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25597" w14:textId="77777777" w:rsidR="00A2381F" w:rsidRPr="00CA15AD" w:rsidRDefault="0055244A" w:rsidP="00625BCA">
      <w:pPr>
        <w:pStyle w:val="TableParagraph"/>
        <w:rPr>
          <w:rFonts w:ascii="Arial" w:hAnsi="Arial" w:cs="Arial"/>
          <w:b/>
          <w:sz w:val="28"/>
          <w:szCs w:val="24"/>
          <w:shd w:val="clear" w:color="auto" w:fill="FFFFFF"/>
        </w:rPr>
      </w:pPr>
      <w:r w:rsidRPr="00CA15AD">
        <w:rPr>
          <w:rFonts w:ascii="Arial" w:hAnsi="Arial" w:cs="Arial"/>
          <w:b/>
          <w:sz w:val="28"/>
          <w:szCs w:val="24"/>
          <w:shd w:val="clear" w:color="auto" w:fill="FFFFFF"/>
        </w:rPr>
        <w:t xml:space="preserve">A </w:t>
      </w:r>
      <w:r w:rsidRPr="00CA15AD">
        <w:rPr>
          <w:rFonts w:ascii="Arial" w:hAnsi="Arial" w:cs="Arial"/>
          <w:b/>
          <w:sz w:val="28"/>
          <w:szCs w:val="24"/>
        </w:rPr>
        <w:t xml:space="preserve">FUZZY COST OPTIMIZATION </w:t>
      </w:r>
      <w:r w:rsidR="00220FDE" w:rsidRPr="00CA15AD">
        <w:rPr>
          <w:rFonts w:ascii="Arial" w:hAnsi="Arial" w:cs="Arial"/>
          <w:b/>
          <w:sz w:val="28"/>
          <w:szCs w:val="24"/>
        </w:rPr>
        <w:t xml:space="preserve">APPROACH </w:t>
      </w:r>
      <w:r w:rsidRPr="00CA15AD">
        <w:rPr>
          <w:rFonts w:ascii="Arial" w:hAnsi="Arial" w:cs="Arial"/>
          <w:b/>
          <w:sz w:val="28"/>
          <w:szCs w:val="24"/>
        </w:rPr>
        <w:t>IN SMART W</w:t>
      </w:r>
      <w:r w:rsidR="00220FDE" w:rsidRPr="00CA15AD">
        <w:rPr>
          <w:rFonts w:ascii="Arial" w:hAnsi="Arial" w:cs="Arial"/>
          <w:b/>
          <w:sz w:val="28"/>
          <w:szCs w:val="24"/>
        </w:rPr>
        <w:t>ASTE COLLECTION FM/FM/1 QUEUEING SYSTEM WITH HEXAGONAL NUMBERS</w:t>
      </w:r>
    </w:p>
    <w:p w14:paraId="41C20BB7" w14:textId="518A18F3" w:rsidR="00220FDE" w:rsidRPr="00CA15AD" w:rsidRDefault="00220FDE" w:rsidP="00446ACB">
      <w:pPr>
        <w:pStyle w:val="TableParagraph"/>
        <w:rPr>
          <w:rFonts w:ascii="Arial" w:hAnsi="Arial" w:cs="Arial"/>
          <w:color w:val="000000" w:themeColor="text1"/>
        </w:rPr>
      </w:pPr>
      <w:r w:rsidRPr="00CA15AD">
        <w:rPr>
          <w:rFonts w:ascii="Arial" w:hAnsi="Arial" w:cs="Arial"/>
          <w:b/>
          <w:spacing w:val="-2"/>
          <w:sz w:val="24"/>
          <w:szCs w:val="24"/>
          <w:vertAlign w:val="superscript"/>
        </w:rPr>
        <w:br/>
      </w:r>
    </w:p>
    <w:p w14:paraId="4C483C2E" w14:textId="4585790F" w:rsidR="00540D23" w:rsidRPr="00CA15AD" w:rsidRDefault="00540D23" w:rsidP="0055244A">
      <w:pPr>
        <w:pStyle w:val="TableParagraph"/>
        <w:rPr>
          <w:rFonts w:ascii="Arial" w:hAnsi="Arial" w:cs="Arial"/>
          <w:sz w:val="24"/>
          <w:szCs w:val="24"/>
        </w:rPr>
      </w:pPr>
    </w:p>
    <w:p w14:paraId="0A397C3E" w14:textId="77777777" w:rsidR="00EF4AE6" w:rsidRPr="00CA15AD" w:rsidRDefault="0063333D" w:rsidP="00A10CFE">
      <w:pPr>
        <w:spacing w:before="1"/>
        <w:ind w:left="158" w:right="149"/>
        <w:jc w:val="both"/>
        <w:rPr>
          <w:rFonts w:ascii="Arial" w:hAnsi="Arial" w:cs="Arial"/>
          <w:b/>
          <w:spacing w:val="-13"/>
          <w:szCs w:val="20"/>
        </w:rPr>
      </w:pPr>
      <w:r w:rsidRPr="00CA15AD">
        <w:rPr>
          <w:rFonts w:ascii="Arial" w:hAnsi="Arial" w:cs="Arial"/>
          <w:b/>
          <w:szCs w:val="20"/>
        </w:rPr>
        <w:t>ABSTRACT:</w:t>
      </w:r>
      <w:r w:rsidR="00981F54" w:rsidRPr="00CA15AD">
        <w:rPr>
          <w:rFonts w:ascii="Arial" w:hAnsi="Arial" w:cs="Arial"/>
          <w:b/>
          <w:spacing w:val="-13"/>
          <w:szCs w:val="20"/>
        </w:rPr>
        <w:t xml:space="preserve"> </w:t>
      </w:r>
    </w:p>
    <w:p w14:paraId="73304A4E" w14:textId="77777777" w:rsidR="00753449" w:rsidRDefault="00753449" w:rsidP="00A10CFE">
      <w:pPr>
        <w:spacing w:before="1"/>
        <w:ind w:left="158" w:right="149" w:firstLine="562"/>
        <w:jc w:val="both"/>
        <w:rPr>
          <w:rFonts w:ascii="Arial" w:hAnsi="Arial" w:cs="Arial"/>
          <w:sz w:val="20"/>
        </w:rPr>
      </w:pPr>
      <w:r w:rsidRPr="00753449">
        <w:rPr>
          <w:rFonts w:ascii="Arial" w:hAnsi="Arial" w:cs="Arial"/>
          <w:sz w:val="20"/>
        </w:rPr>
        <w:t>This study presents a novel approach for managing parameter uncertainty in FM/FM/1 queueing systems through cost optimization using six-point hexagonal fuzzy numbers. By modeling arrival rates, service costs, and waiting costs as hexagonal fuzzy numbers, the proposed method offers a more precise and realistic representation of uncertainty compared to traditional fuzzy models. A unified framework is developed to determine optimal service rates and total costs in both crisp and fuzzy environments, with defuzzification performed via the signed distance method. To demonstrate the practical relevance, a case study on smart waste collection in urban infrastructure is explored. In this scenario, sensor-equipped garbage bins deployed across city zones monitor fill levels and generate service requests upon reaching capacity. The variability in waste accumulation and collection conditions is effectively captured using fuzzy parameters. Numerical and graphical analyses confirm the model’s ability to optimize operations under uncertainty, making it a valuable tool for sustainable and efficient urban service management.</w:t>
      </w:r>
    </w:p>
    <w:p w14:paraId="00D34EDF" w14:textId="77777777" w:rsidR="00753449" w:rsidRPr="00753449" w:rsidRDefault="00753449" w:rsidP="00A10CFE">
      <w:pPr>
        <w:spacing w:before="1"/>
        <w:ind w:left="158" w:right="149" w:firstLine="562"/>
        <w:jc w:val="both"/>
        <w:rPr>
          <w:rFonts w:ascii="Arial" w:hAnsi="Arial" w:cs="Arial"/>
          <w:sz w:val="20"/>
        </w:rPr>
      </w:pPr>
    </w:p>
    <w:p w14:paraId="55D241A0" w14:textId="77777777" w:rsidR="00F81035" w:rsidRPr="00CA15AD" w:rsidRDefault="0063333D" w:rsidP="00A10CFE">
      <w:pPr>
        <w:spacing w:before="1"/>
        <w:ind w:left="158" w:right="149"/>
        <w:rPr>
          <w:rFonts w:ascii="Arial" w:hAnsi="Arial" w:cs="Arial"/>
          <w:b/>
          <w:w w:val="105"/>
          <w:szCs w:val="20"/>
        </w:rPr>
      </w:pPr>
      <w:r w:rsidRPr="00CA15AD">
        <w:rPr>
          <w:rFonts w:ascii="Arial" w:hAnsi="Arial" w:cs="Arial"/>
          <w:b/>
          <w:w w:val="105"/>
          <w:szCs w:val="20"/>
        </w:rPr>
        <w:t>KEY</w:t>
      </w:r>
      <w:r w:rsidRPr="00CA15AD">
        <w:rPr>
          <w:rFonts w:ascii="Arial" w:hAnsi="Arial" w:cs="Arial"/>
          <w:b/>
          <w:spacing w:val="14"/>
          <w:w w:val="105"/>
          <w:szCs w:val="20"/>
        </w:rPr>
        <w:t xml:space="preserve"> </w:t>
      </w:r>
      <w:r w:rsidRPr="00CA15AD">
        <w:rPr>
          <w:rFonts w:ascii="Arial" w:hAnsi="Arial" w:cs="Arial"/>
          <w:b/>
          <w:w w:val="105"/>
          <w:szCs w:val="20"/>
        </w:rPr>
        <w:t>WORDS:</w:t>
      </w:r>
    </w:p>
    <w:p w14:paraId="7E2C7754" w14:textId="77777777" w:rsidR="00540D23" w:rsidRPr="00CA15AD" w:rsidRDefault="004473C1" w:rsidP="0055244A">
      <w:pPr>
        <w:spacing w:before="1"/>
        <w:ind w:left="158" w:right="149" w:firstLine="359"/>
        <w:rPr>
          <w:rFonts w:ascii="Arial" w:hAnsi="Arial" w:cs="Arial"/>
          <w:sz w:val="20"/>
          <w:szCs w:val="20"/>
        </w:rPr>
      </w:pPr>
      <w:r w:rsidRPr="00CA15AD">
        <w:rPr>
          <w:rFonts w:ascii="Arial" w:hAnsi="Arial" w:cs="Arial"/>
          <w:sz w:val="20"/>
          <w:szCs w:val="20"/>
          <w:shd w:val="clear" w:color="auto" w:fill="FFFFFF"/>
        </w:rPr>
        <w:t>FM</w:t>
      </w:r>
      <w:r w:rsidRPr="00CA15AD">
        <w:rPr>
          <w:rFonts w:ascii="Arial" w:hAnsi="Arial" w:cs="Arial"/>
          <w:sz w:val="20"/>
          <w:szCs w:val="20"/>
        </w:rPr>
        <w:t>/FM/1 queueing system</w:t>
      </w:r>
      <w:r w:rsidRPr="00CA15AD">
        <w:rPr>
          <w:rFonts w:ascii="Arial" w:hAnsi="Arial" w:cs="Arial"/>
          <w:sz w:val="20"/>
          <w:szCs w:val="20"/>
          <w:shd w:val="clear" w:color="auto" w:fill="FFFFFF"/>
        </w:rPr>
        <w:t xml:space="preserve">, </w:t>
      </w:r>
      <w:r w:rsidR="00F81035" w:rsidRPr="00CA15AD">
        <w:rPr>
          <w:rFonts w:ascii="Arial" w:hAnsi="Arial" w:cs="Arial"/>
          <w:sz w:val="20"/>
          <w:szCs w:val="20"/>
          <w:shd w:val="clear" w:color="auto" w:fill="FFFFFF"/>
        </w:rPr>
        <w:t>Hexagonal fuzzy n</w:t>
      </w:r>
      <w:r w:rsidR="00507749" w:rsidRPr="00CA15AD">
        <w:rPr>
          <w:rFonts w:ascii="Arial" w:hAnsi="Arial" w:cs="Arial"/>
          <w:sz w:val="20"/>
          <w:szCs w:val="20"/>
          <w:shd w:val="clear" w:color="auto" w:fill="FFFFFF"/>
        </w:rPr>
        <w:t xml:space="preserve">umbers, </w:t>
      </w:r>
      <w:r w:rsidR="00507749" w:rsidRPr="00CA15AD">
        <w:rPr>
          <w:rFonts w:ascii="Arial" w:hAnsi="Arial" w:cs="Arial"/>
          <w:spacing w:val="11"/>
          <w:w w:val="105"/>
          <w:sz w:val="20"/>
          <w:szCs w:val="20"/>
        </w:rPr>
        <w:t>Crisp model, Fuzzy model,</w:t>
      </w:r>
      <w:r w:rsidR="00507749" w:rsidRPr="00CA15AD">
        <w:rPr>
          <w:rFonts w:ascii="Arial" w:hAnsi="Arial" w:cs="Arial"/>
          <w:sz w:val="20"/>
          <w:szCs w:val="20"/>
          <w:shd w:val="clear" w:color="auto" w:fill="FFFFFF"/>
        </w:rPr>
        <w:t xml:space="preserve"> </w:t>
      </w:r>
      <w:r w:rsidR="00C26E20" w:rsidRPr="00CA15AD">
        <w:rPr>
          <w:rStyle w:val="Strong"/>
          <w:rFonts w:ascii="Arial" w:hAnsi="Arial" w:cs="Arial"/>
          <w:b w:val="0"/>
          <w:sz w:val="20"/>
          <w:szCs w:val="20"/>
        </w:rPr>
        <w:t>Signed distance</w:t>
      </w:r>
      <w:r w:rsidR="0029434A" w:rsidRPr="00CA15AD">
        <w:rPr>
          <w:rStyle w:val="Strong"/>
          <w:rFonts w:ascii="Arial" w:hAnsi="Arial" w:cs="Arial"/>
          <w:b w:val="0"/>
          <w:sz w:val="20"/>
          <w:szCs w:val="20"/>
        </w:rPr>
        <w:t xml:space="preserve"> </w:t>
      </w:r>
      <w:r w:rsidR="00B35275" w:rsidRPr="00CA15AD">
        <w:rPr>
          <w:rStyle w:val="Strong"/>
          <w:rFonts w:ascii="Arial" w:hAnsi="Arial" w:cs="Arial"/>
          <w:b w:val="0"/>
          <w:sz w:val="20"/>
          <w:szCs w:val="20"/>
        </w:rPr>
        <w:t>D</w:t>
      </w:r>
      <w:r w:rsidR="0029434A" w:rsidRPr="00CA15AD">
        <w:rPr>
          <w:rFonts w:ascii="Arial" w:hAnsi="Arial" w:cs="Arial"/>
          <w:sz w:val="20"/>
          <w:szCs w:val="20"/>
        </w:rPr>
        <w:t>efuzzification</w:t>
      </w:r>
      <w:r w:rsidR="00C26E20" w:rsidRPr="00CA15AD">
        <w:rPr>
          <w:rStyle w:val="Strong"/>
          <w:rFonts w:ascii="Arial" w:hAnsi="Arial" w:cs="Arial"/>
          <w:b w:val="0"/>
          <w:sz w:val="20"/>
          <w:szCs w:val="20"/>
        </w:rPr>
        <w:t xml:space="preserve"> </w:t>
      </w:r>
      <w:r w:rsidR="00B94E8F" w:rsidRPr="00CA15AD">
        <w:rPr>
          <w:rStyle w:val="Strong"/>
          <w:rFonts w:ascii="Arial" w:hAnsi="Arial" w:cs="Arial"/>
          <w:b w:val="0"/>
          <w:sz w:val="20"/>
          <w:szCs w:val="20"/>
        </w:rPr>
        <w:t>method</w:t>
      </w:r>
      <w:r w:rsidR="009100D0" w:rsidRPr="00CA15AD">
        <w:rPr>
          <w:rFonts w:ascii="Arial" w:hAnsi="Arial" w:cs="Arial"/>
          <w:spacing w:val="11"/>
          <w:w w:val="105"/>
          <w:sz w:val="20"/>
          <w:szCs w:val="20"/>
        </w:rPr>
        <w:t xml:space="preserve">, </w:t>
      </w:r>
      <w:r w:rsidR="00507749" w:rsidRPr="00CA15AD">
        <w:rPr>
          <w:rFonts w:ascii="Arial" w:hAnsi="Arial" w:cs="Arial"/>
          <w:spacing w:val="11"/>
          <w:w w:val="105"/>
          <w:sz w:val="20"/>
          <w:szCs w:val="20"/>
        </w:rPr>
        <w:t xml:space="preserve">Sensitivity analysis, </w:t>
      </w:r>
      <w:r w:rsidR="00507749" w:rsidRPr="00CA15AD">
        <w:rPr>
          <w:rFonts w:ascii="Arial" w:hAnsi="Arial" w:cs="Arial"/>
          <w:sz w:val="20"/>
          <w:szCs w:val="20"/>
          <w:shd w:val="clear" w:color="auto" w:fill="FFFFFF"/>
        </w:rPr>
        <w:t>Fuzzified optimal total cost.</w:t>
      </w:r>
      <w:r w:rsidR="009100D0" w:rsidRPr="00CA15AD">
        <w:rPr>
          <w:rFonts w:ascii="Arial" w:hAnsi="Arial" w:cs="Arial"/>
          <w:w w:val="105"/>
          <w:sz w:val="20"/>
          <w:szCs w:val="20"/>
        </w:rPr>
        <w:t xml:space="preserve"> </w:t>
      </w:r>
    </w:p>
    <w:p w14:paraId="0AEADA6A" w14:textId="77777777" w:rsidR="00540D23" w:rsidRPr="00CA15AD" w:rsidRDefault="00540D23" w:rsidP="00A10CFE">
      <w:pPr>
        <w:pStyle w:val="BodyText"/>
        <w:ind w:left="0"/>
        <w:rPr>
          <w:rFonts w:ascii="Arial" w:hAnsi="Arial" w:cs="Arial"/>
          <w:sz w:val="20"/>
          <w:szCs w:val="20"/>
        </w:rPr>
      </w:pPr>
    </w:p>
    <w:p w14:paraId="6EC9C296" w14:textId="77777777" w:rsidR="00540D23" w:rsidRPr="00176460" w:rsidRDefault="0063333D" w:rsidP="00A10CFE">
      <w:pPr>
        <w:pStyle w:val="Heading1"/>
        <w:numPr>
          <w:ilvl w:val="0"/>
          <w:numId w:val="2"/>
        </w:numPr>
        <w:tabs>
          <w:tab w:val="left" w:pos="517"/>
        </w:tabs>
        <w:spacing w:before="90"/>
        <w:ind w:left="517" w:hanging="359"/>
        <w:rPr>
          <w:rFonts w:ascii="Arial" w:hAnsi="Arial" w:cs="Arial"/>
          <w:sz w:val="22"/>
          <w:szCs w:val="20"/>
        </w:rPr>
      </w:pPr>
      <w:r w:rsidRPr="00176460">
        <w:rPr>
          <w:rFonts w:ascii="Arial" w:hAnsi="Arial" w:cs="Arial"/>
          <w:spacing w:val="-2"/>
          <w:sz w:val="22"/>
          <w:szCs w:val="20"/>
        </w:rPr>
        <w:t>INTRODUCTION</w:t>
      </w:r>
    </w:p>
    <w:p w14:paraId="633BCB88" w14:textId="733F2242" w:rsidR="00236B91" w:rsidRPr="00236B91" w:rsidRDefault="007F6622" w:rsidP="007F6622">
      <w:pPr>
        <w:widowControl/>
        <w:autoSpaceDE/>
        <w:autoSpaceDN/>
        <w:spacing w:before="100" w:beforeAutospacing="1" w:after="100" w:afterAutospacing="1"/>
        <w:ind w:left="517" w:firstLine="203"/>
        <w:jc w:val="both"/>
        <w:rPr>
          <w:rFonts w:ascii="Arial" w:hAnsi="Arial" w:cs="Arial"/>
          <w:sz w:val="20"/>
          <w:szCs w:val="24"/>
          <w:lang w:val="en-IN" w:eastAsia="en-IN"/>
        </w:rPr>
      </w:pPr>
      <w:r>
        <w:rPr>
          <w:rFonts w:ascii="Arial" w:hAnsi="Arial" w:cs="Arial"/>
          <w:sz w:val="20"/>
          <w:szCs w:val="24"/>
          <w:lang w:val="en-IN" w:eastAsia="en-IN"/>
        </w:rPr>
        <w:t xml:space="preserve">          </w:t>
      </w:r>
      <w:r w:rsidR="00236B91" w:rsidRPr="00236B91">
        <w:rPr>
          <w:rFonts w:ascii="Arial" w:hAnsi="Arial" w:cs="Arial"/>
          <w:sz w:val="20"/>
          <w:szCs w:val="24"/>
          <w:lang w:val="en-IN" w:eastAsia="en-IN"/>
        </w:rPr>
        <w:t xml:space="preserve">The foundational concept of fuzziness in decision-making was introduced by </w:t>
      </w:r>
      <w:r w:rsidR="00236B91" w:rsidRPr="00236B91">
        <w:rPr>
          <w:rFonts w:ascii="Arial" w:hAnsi="Arial" w:cs="Arial"/>
          <w:bCs/>
          <w:sz w:val="20"/>
          <w:szCs w:val="24"/>
          <w:lang w:val="en-IN" w:eastAsia="en-IN"/>
        </w:rPr>
        <w:t>Bellman and Zadeh (1970)</w:t>
      </w:r>
      <w:r w:rsidR="00236B91" w:rsidRPr="00236B91">
        <w:rPr>
          <w:rFonts w:ascii="Arial" w:hAnsi="Arial" w:cs="Arial"/>
          <w:sz w:val="20"/>
          <w:szCs w:val="24"/>
          <w:lang w:val="en-IN" w:eastAsia="en-IN"/>
        </w:rPr>
        <w:t xml:space="preserve">, who explored fuzzy environments in management science, laying the groundwork for fuzzy logic in operational systems. Later, </w:t>
      </w:r>
      <w:r w:rsidR="00236B91" w:rsidRPr="00236B91">
        <w:rPr>
          <w:rFonts w:ascii="Arial" w:hAnsi="Arial" w:cs="Arial"/>
          <w:bCs/>
          <w:sz w:val="20"/>
          <w:szCs w:val="24"/>
          <w:lang w:val="en-IN" w:eastAsia="en-IN"/>
        </w:rPr>
        <w:t>Zadeh (1978)</w:t>
      </w:r>
      <w:r w:rsidR="00236B91" w:rsidRPr="00236B91">
        <w:rPr>
          <w:rFonts w:ascii="Arial" w:hAnsi="Arial" w:cs="Arial"/>
          <w:sz w:val="20"/>
          <w:szCs w:val="24"/>
          <w:lang w:val="en-IN" w:eastAsia="en-IN"/>
        </w:rPr>
        <w:t xml:space="preserve"> expanded on this by formulating fuzzy sets as the basis for possibility theory. </w:t>
      </w:r>
      <w:proofErr w:type="spellStart"/>
      <w:r w:rsidR="00236B91" w:rsidRPr="00236B91">
        <w:rPr>
          <w:rFonts w:ascii="Arial" w:hAnsi="Arial" w:cs="Arial"/>
          <w:bCs/>
          <w:sz w:val="20"/>
          <w:szCs w:val="24"/>
          <w:lang w:val="en-IN" w:eastAsia="en-IN"/>
        </w:rPr>
        <w:t>Klir</w:t>
      </w:r>
      <w:proofErr w:type="spellEnd"/>
      <w:r w:rsidR="00236B91" w:rsidRPr="00236B91">
        <w:rPr>
          <w:rFonts w:ascii="Arial" w:hAnsi="Arial" w:cs="Arial"/>
          <w:bCs/>
          <w:sz w:val="20"/>
          <w:szCs w:val="24"/>
          <w:lang w:val="en-IN" w:eastAsia="en-IN"/>
        </w:rPr>
        <w:t xml:space="preserve"> and Yuan (1995)</w:t>
      </w:r>
      <w:r w:rsidR="00236B91" w:rsidRPr="00236B91">
        <w:rPr>
          <w:rFonts w:ascii="Arial" w:hAnsi="Arial" w:cs="Arial"/>
          <w:sz w:val="20"/>
          <w:szCs w:val="24"/>
          <w:lang w:val="en-IN" w:eastAsia="en-IN"/>
        </w:rPr>
        <w:t xml:space="preserve"> compiled these early advances into a comprehensive reference on fuzzy sets and logic, serving as a core text for fuzzy systems. Moving into applied queueing systems, </w:t>
      </w:r>
      <w:r w:rsidR="00236B91" w:rsidRPr="00236B91">
        <w:rPr>
          <w:rFonts w:ascii="Arial" w:hAnsi="Arial" w:cs="Arial"/>
          <w:bCs/>
          <w:sz w:val="20"/>
          <w:szCs w:val="24"/>
          <w:lang w:val="en-IN" w:eastAsia="en-IN"/>
        </w:rPr>
        <w:t xml:space="preserve">Nathan and </w:t>
      </w:r>
      <w:proofErr w:type="spellStart"/>
      <w:r w:rsidR="00236B91" w:rsidRPr="00236B91">
        <w:rPr>
          <w:rFonts w:ascii="Arial" w:hAnsi="Arial" w:cs="Arial"/>
          <w:bCs/>
          <w:sz w:val="20"/>
          <w:szCs w:val="24"/>
          <w:lang w:val="en-IN" w:eastAsia="en-IN"/>
        </w:rPr>
        <w:t>Kharoufeh</w:t>
      </w:r>
      <w:proofErr w:type="spellEnd"/>
      <w:r w:rsidR="00236B91" w:rsidRPr="00236B91">
        <w:rPr>
          <w:rFonts w:ascii="Arial" w:hAnsi="Arial" w:cs="Arial"/>
          <w:bCs/>
          <w:sz w:val="20"/>
          <w:szCs w:val="24"/>
          <w:lang w:val="en-IN" w:eastAsia="en-IN"/>
        </w:rPr>
        <w:t xml:space="preserve"> (2006)</w:t>
      </w:r>
      <w:r w:rsidR="00236B91" w:rsidRPr="00236B91">
        <w:rPr>
          <w:rFonts w:ascii="Arial" w:hAnsi="Arial" w:cs="Arial"/>
          <w:sz w:val="20"/>
          <w:szCs w:val="24"/>
          <w:lang w:val="en-IN" w:eastAsia="en-IN"/>
        </w:rPr>
        <w:t xml:space="preserve"> studied unreliable servers in M/M/1 retrial queues, while </w:t>
      </w:r>
      <w:r w:rsidR="00236B91" w:rsidRPr="00236B91">
        <w:rPr>
          <w:rFonts w:ascii="Arial" w:hAnsi="Arial" w:cs="Arial"/>
          <w:bCs/>
          <w:sz w:val="20"/>
          <w:szCs w:val="24"/>
          <w:lang w:val="en-IN" w:eastAsia="en-IN"/>
        </w:rPr>
        <w:t>Mishra and Shukla (2009)</w:t>
      </w:r>
      <w:r w:rsidR="00236B91" w:rsidRPr="00236B91">
        <w:rPr>
          <w:rFonts w:ascii="Arial" w:hAnsi="Arial" w:cs="Arial"/>
          <w:sz w:val="20"/>
          <w:szCs w:val="24"/>
          <w:lang w:val="en-IN" w:eastAsia="en-IN"/>
        </w:rPr>
        <w:t xml:space="preserve"> and </w:t>
      </w:r>
      <w:r w:rsidR="00236B91" w:rsidRPr="00236B91">
        <w:rPr>
          <w:rFonts w:ascii="Arial" w:hAnsi="Arial" w:cs="Arial"/>
          <w:bCs/>
          <w:sz w:val="20"/>
          <w:szCs w:val="24"/>
          <w:lang w:val="en-IN" w:eastAsia="en-IN"/>
        </w:rPr>
        <w:t>Mishra and Yadav (2010)</w:t>
      </w:r>
      <w:r w:rsidR="00236B91" w:rsidRPr="00236B91">
        <w:rPr>
          <w:rFonts w:ascii="Arial" w:hAnsi="Arial" w:cs="Arial"/>
          <w:sz w:val="20"/>
          <w:szCs w:val="24"/>
          <w:lang w:val="en-IN" w:eastAsia="en-IN"/>
        </w:rPr>
        <w:t xml:space="preserve"> addressed cost and profit analysis in machine interference and clocked queuing networks respectively.</w:t>
      </w:r>
    </w:p>
    <w:p w14:paraId="0F30E595" w14:textId="4D24F0B0" w:rsidR="00236B91" w:rsidRPr="00236B91" w:rsidRDefault="007F6622" w:rsidP="007F6622">
      <w:pPr>
        <w:widowControl/>
        <w:autoSpaceDE/>
        <w:autoSpaceDN/>
        <w:spacing w:before="100" w:beforeAutospacing="1" w:after="100" w:afterAutospacing="1"/>
        <w:ind w:left="518" w:firstLine="202"/>
        <w:jc w:val="both"/>
        <w:rPr>
          <w:rFonts w:ascii="Arial" w:hAnsi="Arial" w:cs="Arial"/>
          <w:sz w:val="20"/>
          <w:szCs w:val="24"/>
          <w:lang w:val="en-IN" w:eastAsia="en-IN"/>
        </w:rPr>
      </w:pPr>
      <w:r>
        <w:rPr>
          <w:rFonts w:ascii="Arial" w:hAnsi="Arial" w:cs="Arial"/>
          <w:sz w:val="20"/>
          <w:szCs w:val="24"/>
          <w:lang w:val="en-IN" w:eastAsia="en-IN"/>
        </w:rPr>
        <w:t xml:space="preserve">           </w:t>
      </w:r>
      <w:r w:rsidR="00236B91" w:rsidRPr="00236B91">
        <w:rPr>
          <w:rFonts w:ascii="Arial" w:hAnsi="Arial" w:cs="Arial"/>
          <w:sz w:val="20"/>
          <w:szCs w:val="24"/>
          <w:lang w:val="en-IN" w:eastAsia="en-IN"/>
        </w:rPr>
        <w:t xml:space="preserve">The decade saw a transition into fuzzy modeling, starting with </w:t>
      </w:r>
      <w:r w:rsidR="00236B91" w:rsidRPr="00236B91">
        <w:rPr>
          <w:rFonts w:ascii="Arial" w:hAnsi="Arial" w:cs="Arial"/>
          <w:bCs/>
          <w:sz w:val="20"/>
          <w:szCs w:val="24"/>
          <w:lang w:val="en-IN" w:eastAsia="en-IN"/>
        </w:rPr>
        <w:t>Pardo and Fuente (2010)</w:t>
      </w:r>
      <w:r w:rsidR="00236B91" w:rsidRPr="00236B91">
        <w:rPr>
          <w:rFonts w:ascii="Arial" w:hAnsi="Arial" w:cs="Arial"/>
          <w:sz w:val="20"/>
          <w:szCs w:val="24"/>
          <w:lang w:val="en-IN" w:eastAsia="en-IN"/>
        </w:rPr>
        <w:t xml:space="preserve"> who applied fuzzy Markov decision processes to queuing systems. Around the same time, </w:t>
      </w:r>
      <w:r w:rsidR="00236B91" w:rsidRPr="00236B91">
        <w:rPr>
          <w:rFonts w:ascii="Arial" w:hAnsi="Arial" w:cs="Arial"/>
          <w:bCs/>
          <w:sz w:val="20"/>
          <w:szCs w:val="24"/>
          <w:lang w:val="en-IN" w:eastAsia="en-IN"/>
        </w:rPr>
        <w:t>Ritha and Robert (2010)</w:t>
      </w:r>
      <w:r w:rsidR="00236B91" w:rsidRPr="00236B91">
        <w:rPr>
          <w:rFonts w:ascii="Arial" w:hAnsi="Arial" w:cs="Arial"/>
          <w:sz w:val="20"/>
          <w:szCs w:val="24"/>
          <w:lang w:val="en-IN" w:eastAsia="en-IN"/>
        </w:rPr>
        <w:t xml:space="preserve"> developed fuzzy queues with priority disciplines. </w:t>
      </w:r>
      <w:r w:rsidR="00236B91" w:rsidRPr="00236B91">
        <w:rPr>
          <w:rFonts w:ascii="Arial" w:hAnsi="Arial" w:cs="Arial"/>
          <w:bCs/>
          <w:sz w:val="20"/>
          <w:szCs w:val="24"/>
          <w:lang w:val="en-IN" w:eastAsia="en-IN"/>
        </w:rPr>
        <w:t>Barak and Fallahnezhad (2012)</w:t>
      </w:r>
      <w:r w:rsidR="00236B91" w:rsidRPr="00236B91">
        <w:rPr>
          <w:rFonts w:ascii="Arial" w:hAnsi="Arial" w:cs="Arial"/>
          <w:sz w:val="20"/>
          <w:szCs w:val="24"/>
          <w:lang w:val="en-IN" w:eastAsia="en-IN"/>
        </w:rPr>
        <w:t xml:space="preserve"> provided a direct cost analysis of fuzzy queueing systems, bringing practical financial interpretation into fuzzy environments. </w:t>
      </w:r>
      <w:r w:rsidR="00236B91" w:rsidRPr="00236B91">
        <w:rPr>
          <w:rFonts w:ascii="Arial" w:hAnsi="Arial" w:cs="Arial"/>
          <w:bCs/>
          <w:sz w:val="20"/>
          <w:szCs w:val="24"/>
          <w:lang w:val="en-IN" w:eastAsia="en-IN"/>
        </w:rPr>
        <w:t>Palpandi and Geetharamani (2013)</w:t>
      </w:r>
      <w:r w:rsidR="00236B91" w:rsidRPr="00236B91">
        <w:rPr>
          <w:rFonts w:ascii="Arial" w:hAnsi="Arial" w:cs="Arial"/>
          <w:sz w:val="20"/>
          <w:szCs w:val="24"/>
          <w:lang w:val="en-IN" w:eastAsia="en-IN"/>
        </w:rPr>
        <w:t xml:space="preserve"> utilized robust ranking techniques to evaluate bulk arrival queues with fuzzy parameters. The simulation aspect was advanced by </w:t>
      </w:r>
      <w:r w:rsidR="00236B91" w:rsidRPr="00236B91">
        <w:rPr>
          <w:rFonts w:ascii="Arial" w:hAnsi="Arial" w:cs="Arial"/>
          <w:bCs/>
          <w:sz w:val="20"/>
          <w:szCs w:val="24"/>
          <w:lang w:val="en-IN" w:eastAsia="en-IN"/>
        </w:rPr>
        <w:t>Enrique and Enrique (2014)</w:t>
      </w:r>
      <w:r w:rsidR="00236B91" w:rsidRPr="00236B91">
        <w:rPr>
          <w:rFonts w:ascii="Arial" w:hAnsi="Arial" w:cs="Arial"/>
          <w:sz w:val="20"/>
          <w:szCs w:val="24"/>
          <w:lang w:val="en-IN" w:eastAsia="en-IN"/>
        </w:rPr>
        <w:t xml:space="preserve"> with models handling variable servers and rates. </w:t>
      </w:r>
      <w:r w:rsidR="00236B91" w:rsidRPr="00236B91">
        <w:rPr>
          <w:rFonts w:ascii="Arial" w:hAnsi="Arial" w:cs="Arial"/>
          <w:bCs/>
          <w:sz w:val="20"/>
          <w:szCs w:val="24"/>
          <w:lang w:val="en-IN" w:eastAsia="en-IN"/>
        </w:rPr>
        <w:t>Shanmugasundaram et al. (2015)</w:t>
      </w:r>
      <w:r w:rsidR="00236B91" w:rsidRPr="00236B91">
        <w:rPr>
          <w:rFonts w:ascii="Arial" w:hAnsi="Arial" w:cs="Arial"/>
          <w:sz w:val="20"/>
          <w:szCs w:val="24"/>
          <w:lang w:val="en-IN" w:eastAsia="en-IN"/>
        </w:rPr>
        <w:t xml:space="preserve"> focused on single-server fuzzy queues, while </w:t>
      </w:r>
      <w:r w:rsidR="00236B91" w:rsidRPr="00236B91">
        <w:rPr>
          <w:rFonts w:ascii="Arial" w:hAnsi="Arial" w:cs="Arial"/>
          <w:bCs/>
          <w:sz w:val="20"/>
          <w:szCs w:val="24"/>
          <w:lang w:val="en-IN" w:eastAsia="en-IN"/>
        </w:rPr>
        <w:t>Sundari and Palaniammal (2015)</w:t>
      </w:r>
      <w:r w:rsidR="00236B91" w:rsidRPr="00236B91">
        <w:rPr>
          <w:rFonts w:ascii="Arial" w:hAnsi="Arial" w:cs="Arial"/>
          <w:sz w:val="20"/>
          <w:szCs w:val="24"/>
          <w:lang w:val="en-IN" w:eastAsia="en-IN"/>
        </w:rPr>
        <w:t xml:space="preserve"> applied neural networks to M/M/1 simulations. </w:t>
      </w:r>
      <w:r w:rsidR="00236B91" w:rsidRPr="00236B91">
        <w:rPr>
          <w:rFonts w:ascii="Arial" w:hAnsi="Arial" w:cs="Arial"/>
          <w:bCs/>
          <w:sz w:val="20"/>
          <w:szCs w:val="24"/>
          <w:lang w:val="en-IN" w:eastAsia="en-IN"/>
        </w:rPr>
        <w:t>Fathi-Vajargah and Ghasemalipour (2016)</w:t>
      </w:r>
      <w:r w:rsidR="00236B91" w:rsidRPr="00236B91">
        <w:rPr>
          <w:rFonts w:ascii="Arial" w:hAnsi="Arial" w:cs="Arial"/>
          <w:sz w:val="20"/>
          <w:szCs w:val="24"/>
          <w:lang w:val="en-IN" w:eastAsia="en-IN"/>
        </w:rPr>
        <w:t xml:space="preserve"> developed a simulation of random fuzzy multi-server queues. </w:t>
      </w:r>
    </w:p>
    <w:p w14:paraId="253F95B2" w14:textId="195EC4DF" w:rsidR="00236B91" w:rsidRPr="00236B91" w:rsidRDefault="007F6622" w:rsidP="007F6622">
      <w:pPr>
        <w:widowControl/>
        <w:autoSpaceDE/>
        <w:autoSpaceDN/>
        <w:spacing w:before="100" w:beforeAutospacing="1" w:after="100" w:afterAutospacing="1"/>
        <w:ind w:left="518" w:firstLine="202"/>
        <w:jc w:val="both"/>
        <w:rPr>
          <w:rFonts w:ascii="Arial" w:hAnsi="Arial" w:cs="Arial"/>
          <w:sz w:val="20"/>
          <w:szCs w:val="24"/>
          <w:lang w:val="en-IN" w:eastAsia="en-IN"/>
        </w:rPr>
      </w:pPr>
      <w:r>
        <w:rPr>
          <w:rFonts w:ascii="Arial" w:hAnsi="Arial" w:cs="Arial"/>
          <w:bCs/>
          <w:sz w:val="20"/>
          <w:szCs w:val="24"/>
          <w:lang w:val="en-IN" w:eastAsia="en-IN"/>
        </w:rPr>
        <w:t xml:space="preserve">          </w:t>
      </w:r>
      <w:r w:rsidR="00236B91" w:rsidRPr="00236B91">
        <w:rPr>
          <w:rFonts w:ascii="Arial" w:hAnsi="Arial" w:cs="Arial"/>
          <w:bCs/>
          <w:sz w:val="20"/>
          <w:szCs w:val="24"/>
          <w:lang w:val="en-IN" w:eastAsia="en-IN"/>
        </w:rPr>
        <w:t>Sharma (2016)</w:t>
      </w:r>
      <w:r w:rsidR="00236B91" w:rsidRPr="00236B91">
        <w:rPr>
          <w:rFonts w:ascii="Arial" w:hAnsi="Arial" w:cs="Arial"/>
          <w:sz w:val="20"/>
          <w:szCs w:val="24"/>
          <w:lang w:val="en-IN" w:eastAsia="en-IN"/>
        </w:rPr>
        <w:t xml:space="preserve"> and </w:t>
      </w:r>
      <w:r w:rsidR="00236B91" w:rsidRPr="00236B91">
        <w:rPr>
          <w:rFonts w:ascii="Arial" w:hAnsi="Arial" w:cs="Arial"/>
          <w:bCs/>
          <w:sz w:val="20"/>
          <w:szCs w:val="24"/>
          <w:lang w:val="en-IN" w:eastAsia="en-IN"/>
        </w:rPr>
        <w:t>Singh et al. (2016)</w:t>
      </w:r>
      <w:r w:rsidR="00236B91" w:rsidRPr="00236B91">
        <w:rPr>
          <w:rFonts w:ascii="Arial" w:hAnsi="Arial" w:cs="Arial"/>
          <w:sz w:val="20"/>
          <w:szCs w:val="24"/>
          <w:lang w:val="en-IN" w:eastAsia="en-IN"/>
        </w:rPr>
        <w:t xml:space="preserve"> investigated optimal control and reneging in queueing models. </w:t>
      </w:r>
      <w:r w:rsidR="00236B91" w:rsidRPr="00236B91">
        <w:rPr>
          <w:rFonts w:ascii="Arial" w:hAnsi="Arial" w:cs="Arial"/>
          <w:bCs/>
          <w:sz w:val="20"/>
          <w:szCs w:val="24"/>
          <w:lang w:val="en-IN" w:eastAsia="en-IN"/>
        </w:rPr>
        <w:t>Gou et al. (2017)</w:t>
      </w:r>
      <w:r w:rsidR="00236B91" w:rsidRPr="00236B91">
        <w:rPr>
          <w:rFonts w:ascii="Arial" w:hAnsi="Arial" w:cs="Arial"/>
          <w:sz w:val="20"/>
          <w:szCs w:val="24"/>
          <w:lang w:val="en-IN" w:eastAsia="en-IN"/>
        </w:rPr>
        <w:t xml:space="preserve"> introduced hesitant fuzzy linguistic entropy for decision-making in queuing. </w:t>
      </w:r>
      <w:r w:rsidR="00236B91" w:rsidRPr="00236B91">
        <w:rPr>
          <w:rFonts w:ascii="Arial" w:hAnsi="Arial" w:cs="Arial"/>
          <w:bCs/>
          <w:sz w:val="20"/>
          <w:szCs w:val="24"/>
          <w:lang w:val="en-IN" w:eastAsia="en-IN"/>
        </w:rPr>
        <w:t>Kannadasan and Sathiyamoorthi (2018)</w:t>
      </w:r>
      <w:r w:rsidR="00236B91" w:rsidRPr="00236B91">
        <w:rPr>
          <w:rFonts w:ascii="Arial" w:hAnsi="Arial" w:cs="Arial"/>
          <w:sz w:val="20"/>
          <w:szCs w:val="24"/>
          <w:lang w:val="en-IN" w:eastAsia="en-IN"/>
        </w:rPr>
        <w:t xml:space="preserve"> analyzed M/M/1 queues with working vacations under fuzziness. </w:t>
      </w:r>
      <w:r w:rsidR="00236B91" w:rsidRPr="00236B91">
        <w:rPr>
          <w:rFonts w:ascii="Arial" w:hAnsi="Arial" w:cs="Arial"/>
          <w:bCs/>
          <w:sz w:val="20"/>
          <w:szCs w:val="24"/>
          <w:lang w:val="en-IN" w:eastAsia="en-IN"/>
        </w:rPr>
        <w:t>Priya and Sudhesh (2018)</w:t>
      </w:r>
      <w:r w:rsidR="00236B91" w:rsidRPr="00236B91">
        <w:rPr>
          <w:rFonts w:ascii="Arial" w:hAnsi="Arial" w:cs="Arial"/>
          <w:sz w:val="20"/>
          <w:szCs w:val="24"/>
          <w:lang w:val="en-IN" w:eastAsia="en-IN"/>
        </w:rPr>
        <w:t xml:space="preserve"> provided transient analysis of discrete-time queues. </w:t>
      </w:r>
      <w:r w:rsidR="00236B91" w:rsidRPr="00236B91">
        <w:rPr>
          <w:rFonts w:ascii="Arial" w:hAnsi="Arial" w:cs="Arial"/>
          <w:bCs/>
          <w:sz w:val="20"/>
          <w:szCs w:val="24"/>
          <w:lang w:val="en-IN" w:eastAsia="en-IN"/>
        </w:rPr>
        <w:t>Hidayah et al. (2019)</w:t>
      </w:r>
      <w:r w:rsidR="00236B91" w:rsidRPr="00236B91">
        <w:rPr>
          <w:rFonts w:ascii="Arial" w:hAnsi="Arial" w:cs="Arial"/>
          <w:sz w:val="20"/>
          <w:szCs w:val="24"/>
          <w:lang w:val="en-IN" w:eastAsia="en-IN"/>
        </w:rPr>
        <w:t xml:space="preserve"> compared traditional and fuzzy queuing models at airport counters. </w:t>
      </w:r>
      <w:r w:rsidR="00236B91" w:rsidRPr="00236B91">
        <w:rPr>
          <w:rFonts w:ascii="Arial" w:hAnsi="Arial" w:cs="Arial"/>
          <w:bCs/>
          <w:sz w:val="20"/>
          <w:szCs w:val="24"/>
          <w:lang w:val="en-IN" w:eastAsia="en-IN"/>
        </w:rPr>
        <w:t>Prameela and Kumar (2019)</w:t>
      </w:r>
      <w:r w:rsidR="00236B91" w:rsidRPr="00236B91">
        <w:rPr>
          <w:rFonts w:ascii="Arial" w:hAnsi="Arial" w:cs="Arial"/>
          <w:sz w:val="20"/>
          <w:szCs w:val="24"/>
          <w:lang w:val="en-IN" w:eastAsia="en-IN"/>
        </w:rPr>
        <w:t xml:space="preserve"> addressed FM/FEk/1 queues using various fuzzy numbers. </w:t>
      </w:r>
      <w:r w:rsidR="00236B91" w:rsidRPr="00236B91">
        <w:rPr>
          <w:rFonts w:ascii="Arial" w:hAnsi="Arial" w:cs="Arial"/>
          <w:bCs/>
          <w:sz w:val="20"/>
          <w:szCs w:val="24"/>
          <w:lang w:val="en-IN" w:eastAsia="en-IN"/>
        </w:rPr>
        <w:t>Chen et al. (2020)</w:t>
      </w:r>
      <w:r w:rsidR="00236B91" w:rsidRPr="00236B91">
        <w:rPr>
          <w:rFonts w:ascii="Arial" w:hAnsi="Arial" w:cs="Arial"/>
          <w:sz w:val="20"/>
          <w:szCs w:val="24"/>
          <w:lang w:val="en-IN" w:eastAsia="en-IN"/>
        </w:rPr>
        <w:t xml:space="preserve"> analyzed strategic customer behaviour in fuzzy queues, while </w:t>
      </w:r>
      <w:r w:rsidR="00236B91" w:rsidRPr="00236B91">
        <w:rPr>
          <w:rFonts w:ascii="Arial" w:hAnsi="Arial" w:cs="Arial"/>
          <w:bCs/>
          <w:sz w:val="20"/>
          <w:szCs w:val="24"/>
          <w:lang w:val="en-IN" w:eastAsia="en-IN"/>
        </w:rPr>
        <w:t>Singh et al. (2020)</w:t>
      </w:r>
      <w:r w:rsidR="00236B91" w:rsidRPr="00236B91">
        <w:rPr>
          <w:rFonts w:ascii="Arial" w:hAnsi="Arial" w:cs="Arial"/>
          <w:sz w:val="20"/>
          <w:szCs w:val="24"/>
          <w:lang w:val="en-IN" w:eastAsia="en-IN"/>
        </w:rPr>
        <w:t xml:space="preserve"> optimized fuzzy Markovian queues. In recent years, </w:t>
      </w:r>
      <w:r w:rsidR="00236B91" w:rsidRPr="00236B91">
        <w:rPr>
          <w:rFonts w:ascii="Arial" w:hAnsi="Arial" w:cs="Arial"/>
          <w:bCs/>
          <w:sz w:val="20"/>
          <w:szCs w:val="24"/>
          <w:lang w:val="en-IN" w:eastAsia="en-IN"/>
        </w:rPr>
        <w:t>Palaniammal and Pradeep (2024, 2025)</w:t>
      </w:r>
      <w:r w:rsidR="00236B91" w:rsidRPr="00236B91">
        <w:rPr>
          <w:rFonts w:ascii="Arial" w:hAnsi="Arial" w:cs="Arial"/>
          <w:sz w:val="20"/>
          <w:szCs w:val="24"/>
          <w:lang w:val="en-IN" w:eastAsia="en-IN"/>
        </w:rPr>
        <w:t xml:space="preserve"> have produced significant work on cost-benefit and state-dependent bulk queue analysis, and introduced trapezoidal and fuzzy approaches to M/M/1 cost optimization. </w:t>
      </w:r>
      <w:r w:rsidR="00236B91" w:rsidRPr="00236B91">
        <w:rPr>
          <w:rFonts w:ascii="Arial" w:hAnsi="Arial" w:cs="Arial"/>
          <w:bCs/>
          <w:sz w:val="20"/>
          <w:szCs w:val="24"/>
          <w:lang w:val="en-IN" w:eastAsia="en-IN"/>
        </w:rPr>
        <w:t>Sutthibutr et al. (2025)</w:t>
      </w:r>
      <w:r w:rsidR="00236B91" w:rsidRPr="00236B91">
        <w:rPr>
          <w:rFonts w:ascii="Arial" w:hAnsi="Arial" w:cs="Arial"/>
          <w:sz w:val="20"/>
          <w:szCs w:val="24"/>
          <w:lang w:val="en-IN" w:eastAsia="en-IN"/>
        </w:rPr>
        <w:t xml:space="preserve"> extended fuzzy applications to supply chain production planning using fuzzy multi-criteria decision-making.</w:t>
      </w:r>
    </w:p>
    <w:p w14:paraId="4D3AE988" w14:textId="63B35E8D" w:rsidR="00C24A96" w:rsidRPr="00CA15AD" w:rsidRDefault="007F6622" w:rsidP="0055244A">
      <w:pPr>
        <w:pStyle w:val="NormalWeb"/>
        <w:ind w:left="518" w:firstLine="202"/>
        <w:jc w:val="both"/>
        <w:rPr>
          <w:rFonts w:ascii="Arial" w:hAnsi="Arial" w:cs="Arial"/>
          <w:sz w:val="20"/>
          <w:szCs w:val="20"/>
        </w:rPr>
      </w:pPr>
      <w:r>
        <w:rPr>
          <w:rFonts w:ascii="Arial" w:hAnsi="Arial" w:cs="Arial"/>
          <w:sz w:val="20"/>
          <w:szCs w:val="20"/>
        </w:rPr>
        <w:t xml:space="preserve">          </w:t>
      </w:r>
      <w:r w:rsidR="00C24A96" w:rsidRPr="00CA15AD">
        <w:rPr>
          <w:rFonts w:ascii="Arial" w:hAnsi="Arial" w:cs="Arial"/>
          <w:sz w:val="20"/>
          <w:szCs w:val="20"/>
        </w:rPr>
        <w:t xml:space="preserve">Markovian queues have been a major focus in queuing theory research. Researchers have found that fuzzy queuing models outperform crisp ones in Markovian queues due to their greater realism in real-world </w:t>
      </w:r>
      <w:r w:rsidR="00C24A96" w:rsidRPr="00CA15AD">
        <w:rPr>
          <w:rFonts w:ascii="Arial" w:hAnsi="Arial" w:cs="Arial"/>
          <w:sz w:val="20"/>
          <w:szCs w:val="20"/>
        </w:rPr>
        <w:lastRenderedPageBreak/>
        <w:t>scenarios. For instance, it is more possibilistic than probabilistic to discuss the mean arrival rate, mean service rate, or both. However, we also concur that whereas arrivals and services at service stations are entirely probabilistic, their numerical formulations are possibilistic.</w:t>
      </w:r>
    </w:p>
    <w:p w14:paraId="681DD5C1" w14:textId="71774C11" w:rsidR="00C24A96" w:rsidRPr="00CA15AD" w:rsidRDefault="007F6622" w:rsidP="0055244A">
      <w:pPr>
        <w:pStyle w:val="NormalWeb"/>
        <w:ind w:left="518" w:firstLine="202"/>
        <w:jc w:val="both"/>
        <w:rPr>
          <w:rFonts w:ascii="Arial" w:hAnsi="Arial" w:cs="Arial"/>
          <w:sz w:val="20"/>
          <w:szCs w:val="20"/>
        </w:rPr>
      </w:pPr>
      <w:r>
        <w:rPr>
          <w:rFonts w:ascii="Arial" w:hAnsi="Arial" w:cs="Arial"/>
          <w:sz w:val="20"/>
          <w:szCs w:val="20"/>
        </w:rPr>
        <w:t xml:space="preserve">            </w:t>
      </w:r>
      <w:r w:rsidR="00C24A96" w:rsidRPr="00CA15AD">
        <w:rPr>
          <w:rFonts w:ascii="Arial" w:hAnsi="Arial" w:cs="Arial"/>
          <w:sz w:val="20"/>
          <w:szCs w:val="20"/>
        </w:rPr>
        <w:t>In addition, fuzzy queuing models have a wider variety of applications than crisp ones since they are more realistic. Queuing models may be divided into two categories. The first is referred to as descriptive and the second as normative. Normative queuing models are those that should be the best fit for the circumstances, whereas descriptive models are ones that actually occur in real-world settings. This model optimizes several queuing model characteristics, including arrival, service, number of servers, queue discipline and controls. Consequently, the descriptive model is a real-situation queuing model, whereas the normative model is an aspirational one. Queuing decision models, sometimes referred to as design and control models, represent the second category of queuing models.</w:t>
      </w:r>
    </w:p>
    <w:p w14:paraId="5B9E34AA" w14:textId="56764547" w:rsidR="00C24A96" w:rsidRDefault="007F6622" w:rsidP="0055244A">
      <w:pPr>
        <w:pStyle w:val="NormalWeb"/>
        <w:ind w:left="518" w:firstLine="202"/>
        <w:jc w:val="both"/>
        <w:rPr>
          <w:rFonts w:ascii="Arial" w:hAnsi="Arial" w:cs="Arial"/>
          <w:sz w:val="20"/>
          <w:szCs w:val="20"/>
        </w:rPr>
      </w:pPr>
      <w:r>
        <w:rPr>
          <w:rFonts w:ascii="Arial" w:hAnsi="Arial" w:cs="Arial"/>
          <w:sz w:val="20"/>
          <w:szCs w:val="20"/>
        </w:rPr>
        <w:t xml:space="preserve">           </w:t>
      </w:r>
      <w:r w:rsidR="00C24A96" w:rsidRPr="00CA15AD">
        <w:rPr>
          <w:rFonts w:ascii="Arial" w:hAnsi="Arial" w:cs="Arial"/>
          <w:sz w:val="20"/>
          <w:szCs w:val="20"/>
        </w:rPr>
        <w:t>This class of models makes an effort to determine the model's optimal parameters. Among control models, queuing models' service control is dependent on metrics like service rate, server count, queue discipline, or a mix of these. Changing the number of consumers coming, allocating arrivals to certain servers, or establishing tolls or other workable restrictions, such as structuring the physical area and working shift can also help manage arrivals. Recently, there has been a shift in the tendency toward optimizing the queuing model with unknown input data. The fuzzy paradigm is used to try to determine the model based on the input data's uncertainty. Several approaches have been developed to address the desig</w:t>
      </w:r>
      <w:r>
        <w:rPr>
          <w:rFonts w:ascii="Arial" w:hAnsi="Arial" w:cs="Arial"/>
          <w:sz w:val="20"/>
          <w:szCs w:val="20"/>
        </w:rPr>
        <w:t xml:space="preserve">n and control models of queues, </w:t>
      </w:r>
      <w:r w:rsidR="00C24A96" w:rsidRPr="00CA15AD">
        <w:rPr>
          <w:rFonts w:ascii="Arial" w:hAnsi="Arial" w:cs="Arial"/>
          <w:sz w:val="20"/>
          <w:szCs w:val="20"/>
        </w:rPr>
        <w:t>focusing on performance measures where cost coefficients, as well as arrival and service characteristics, are precisely known.</w:t>
      </w:r>
    </w:p>
    <w:p w14:paraId="2500CF20" w14:textId="69596FBA" w:rsidR="00936794" w:rsidRPr="00CA15AD" w:rsidRDefault="00936794" w:rsidP="00936794">
      <w:pPr>
        <w:pStyle w:val="NormalWeb"/>
        <w:spacing w:before="0" w:beforeAutospacing="0" w:after="0" w:afterAutospacing="0" w:line="276" w:lineRule="auto"/>
        <w:ind w:left="474"/>
        <w:rPr>
          <w:rFonts w:ascii="Arial" w:hAnsi="Arial" w:cs="Arial"/>
          <w:sz w:val="20"/>
          <w:szCs w:val="20"/>
        </w:rPr>
      </w:pPr>
      <w:r w:rsidRPr="00CA15AD">
        <w:rPr>
          <w:rFonts w:ascii="Arial" w:hAnsi="Arial" w:cs="Arial"/>
          <w:sz w:val="20"/>
          <w:szCs w:val="20"/>
        </w:rPr>
        <w:t>The structure of the paper is as follows:</w:t>
      </w:r>
      <w:r w:rsidRPr="00CA15AD">
        <w:rPr>
          <w:rFonts w:ascii="Arial" w:hAnsi="Arial" w:cs="Arial"/>
          <w:sz w:val="20"/>
          <w:szCs w:val="20"/>
        </w:rPr>
        <w:br/>
        <w:t xml:space="preserve">In Section 2, </w:t>
      </w:r>
      <w:r w:rsidRPr="00CA15AD">
        <w:rPr>
          <w:rStyle w:val="Strong"/>
          <w:rFonts w:ascii="Arial" w:hAnsi="Arial" w:cs="Arial"/>
          <w:sz w:val="20"/>
          <w:szCs w:val="20"/>
        </w:rPr>
        <w:t>Preliminaries and notations were given.</w:t>
      </w:r>
      <w:r w:rsidRPr="00CA15AD">
        <w:rPr>
          <w:rFonts w:ascii="Arial" w:hAnsi="Arial" w:cs="Arial"/>
          <w:sz w:val="20"/>
          <w:szCs w:val="20"/>
        </w:rPr>
        <w:br/>
        <w:t xml:space="preserve">In Section 3, </w:t>
      </w:r>
      <w:r w:rsidR="006364B2">
        <w:rPr>
          <w:rStyle w:val="Strong"/>
          <w:rFonts w:ascii="Arial" w:hAnsi="Arial" w:cs="Arial"/>
          <w:sz w:val="20"/>
          <w:szCs w:val="20"/>
        </w:rPr>
        <w:t>T</w:t>
      </w:r>
      <w:r w:rsidRPr="00CA15AD">
        <w:rPr>
          <w:rStyle w:val="Strong"/>
          <w:rFonts w:ascii="Arial" w:hAnsi="Arial" w:cs="Arial"/>
          <w:sz w:val="20"/>
          <w:szCs w:val="20"/>
        </w:rPr>
        <w:t>he model development and a real-time example were presented</w:t>
      </w:r>
      <w:r w:rsidRPr="00CA15AD">
        <w:rPr>
          <w:rFonts w:ascii="Arial" w:hAnsi="Arial" w:cs="Arial"/>
          <w:sz w:val="20"/>
          <w:szCs w:val="20"/>
        </w:rPr>
        <w:t>.</w:t>
      </w:r>
      <w:r w:rsidRPr="00CA15AD">
        <w:rPr>
          <w:rFonts w:ascii="Arial" w:hAnsi="Arial" w:cs="Arial"/>
          <w:sz w:val="20"/>
          <w:szCs w:val="20"/>
        </w:rPr>
        <w:br/>
        <w:t xml:space="preserve">In Section 4, </w:t>
      </w:r>
      <w:r w:rsidR="006364B2">
        <w:rPr>
          <w:rStyle w:val="Strong"/>
          <w:rFonts w:ascii="Arial" w:hAnsi="Arial" w:cs="Arial"/>
          <w:sz w:val="20"/>
          <w:szCs w:val="20"/>
        </w:rPr>
        <w:t>T</w:t>
      </w:r>
      <w:r w:rsidRPr="00CA15AD">
        <w:rPr>
          <w:rStyle w:val="Strong"/>
          <w:rFonts w:ascii="Arial" w:hAnsi="Arial" w:cs="Arial"/>
          <w:sz w:val="20"/>
          <w:szCs w:val="20"/>
        </w:rPr>
        <w:t xml:space="preserve">he methodological </w:t>
      </w:r>
      <w:r w:rsidR="006364B2">
        <w:rPr>
          <w:rStyle w:val="Strong"/>
          <w:rFonts w:ascii="Arial" w:hAnsi="Arial" w:cs="Arial"/>
          <w:sz w:val="20"/>
          <w:szCs w:val="20"/>
        </w:rPr>
        <w:t>framework for the H</w:t>
      </w:r>
      <w:r w:rsidRPr="00CA15AD">
        <w:rPr>
          <w:rStyle w:val="Strong"/>
          <w:rFonts w:ascii="Arial" w:hAnsi="Arial" w:cs="Arial"/>
          <w:sz w:val="20"/>
          <w:szCs w:val="20"/>
        </w:rPr>
        <w:t>exagonal model was provided</w:t>
      </w:r>
      <w:r w:rsidRPr="00CA15AD">
        <w:rPr>
          <w:rFonts w:ascii="Arial" w:hAnsi="Arial" w:cs="Arial"/>
          <w:sz w:val="20"/>
          <w:szCs w:val="20"/>
        </w:rPr>
        <w:t>.</w:t>
      </w:r>
      <w:r w:rsidRPr="00CA15AD">
        <w:rPr>
          <w:rFonts w:ascii="Arial" w:hAnsi="Arial" w:cs="Arial"/>
          <w:sz w:val="20"/>
          <w:szCs w:val="20"/>
        </w:rPr>
        <w:br/>
        <w:t xml:space="preserve">In Section 5, </w:t>
      </w:r>
      <w:r w:rsidR="006364B2">
        <w:rPr>
          <w:rFonts w:ascii="Arial" w:hAnsi="Arial" w:cs="Arial"/>
          <w:sz w:val="20"/>
          <w:szCs w:val="20"/>
        </w:rPr>
        <w:t>T</w:t>
      </w:r>
      <w:r w:rsidRPr="00CA15AD">
        <w:rPr>
          <w:rStyle w:val="Strong"/>
          <w:rFonts w:ascii="Arial" w:hAnsi="Arial" w:cs="Arial"/>
          <w:sz w:val="20"/>
          <w:szCs w:val="20"/>
        </w:rPr>
        <w:t>he novel contribution of the study was clearly explained</w:t>
      </w:r>
      <w:r w:rsidRPr="00CA15AD">
        <w:rPr>
          <w:rFonts w:ascii="Arial" w:hAnsi="Arial" w:cs="Arial"/>
          <w:sz w:val="20"/>
          <w:szCs w:val="20"/>
        </w:rPr>
        <w:t>.</w:t>
      </w:r>
      <w:r w:rsidRPr="00CA15AD">
        <w:rPr>
          <w:rFonts w:ascii="Arial" w:hAnsi="Arial" w:cs="Arial"/>
          <w:sz w:val="20"/>
          <w:szCs w:val="20"/>
        </w:rPr>
        <w:br/>
        <w:t xml:space="preserve">In Section 6, </w:t>
      </w:r>
      <w:r w:rsidR="006364B2">
        <w:rPr>
          <w:rStyle w:val="Strong"/>
          <w:rFonts w:ascii="Arial" w:hAnsi="Arial" w:cs="Arial"/>
          <w:sz w:val="20"/>
          <w:szCs w:val="20"/>
        </w:rPr>
        <w:t>A</w:t>
      </w:r>
      <w:r w:rsidRPr="00CA15AD">
        <w:rPr>
          <w:rStyle w:val="Strong"/>
          <w:rFonts w:ascii="Arial" w:hAnsi="Arial" w:cs="Arial"/>
          <w:sz w:val="20"/>
          <w:szCs w:val="20"/>
        </w:rPr>
        <w:t xml:space="preserve"> fuzzy mathematical for</w:t>
      </w:r>
      <w:r w:rsidR="006364B2">
        <w:rPr>
          <w:rStyle w:val="Strong"/>
          <w:rFonts w:ascii="Arial" w:hAnsi="Arial" w:cs="Arial"/>
          <w:sz w:val="20"/>
          <w:szCs w:val="20"/>
        </w:rPr>
        <w:t>mulation was developed for the H</w:t>
      </w:r>
      <w:r w:rsidRPr="00CA15AD">
        <w:rPr>
          <w:rStyle w:val="Strong"/>
          <w:rFonts w:ascii="Arial" w:hAnsi="Arial" w:cs="Arial"/>
          <w:sz w:val="20"/>
          <w:szCs w:val="20"/>
        </w:rPr>
        <w:t>exagonal model</w:t>
      </w:r>
      <w:r w:rsidRPr="00CA15AD">
        <w:rPr>
          <w:rFonts w:ascii="Arial" w:hAnsi="Arial" w:cs="Arial"/>
          <w:sz w:val="20"/>
          <w:szCs w:val="20"/>
        </w:rPr>
        <w:t>.</w:t>
      </w:r>
      <w:r w:rsidRPr="00CA15AD">
        <w:rPr>
          <w:rFonts w:ascii="Arial" w:hAnsi="Arial" w:cs="Arial"/>
          <w:sz w:val="20"/>
          <w:szCs w:val="20"/>
        </w:rPr>
        <w:br/>
        <w:t xml:space="preserve">In Section 7, </w:t>
      </w:r>
      <w:r w:rsidR="006364B2">
        <w:rPr>
          <w:rStyle w:val="Strong"/>
          <w:rFonts w:ascii="Arial" w:hAnsi="Arial" w:cs="Arial"/>
          <w:sz w:val="20"/>
          <w:szCs w:val="20"/>
        </w:rPr>
        <w:t>T</w:t>
      </w:r>
      <w:r w:rsidRPr="00CA15AD">
        <w:rPr>
          <w:rStyle w:val="Strong"/>
          <w:rFonts w:ascii="Arial" w:hAnsi="Arial" w:cs="Arial"/>
          <w:sz w:val="20"/>
          <w:szCs w:val="20"/>
        </w:rPr>
        <w:t>he hexagonal model was illustrated numerically and graphically</w:t>
      </w:r>
      <w:r w:rsidRPr="00CA15AD">
        <w:rPr>
          <w:rFonts w:ascii="Arial" w:hAnsi="Arial" w:cs="Arial"/>
          <w:sz w:val="20"/>
          <w:szCs w:val="20"/>
        </w:rPr>
        <w:t>.</w:t>
      </w:r>
      <w:r w:rsidRPr="00CA15AD">
        <w:rPr>
          <w:rFonts w:ascii="Arial" w:hAnsi="Arial" w:cs="Arial"/>
          <w:sz w:val="20"/>
          <w:szCs w:val="20"/>
        </w:rPr>
        <w:br/>
        <w:t xml:space="preserve">In Section 8, </w:t>
      </w:r>
      <w:r w:rsidR="006364B2">
        <w:rPr>
          <w:rStyle w:val="Strong"/>
          <w:rFonts w:ascii="Arial" w:hAnsi="Arial" w:cs="Arial"/>
          <w:sz w:val="20"/>
          <w:szCs w:val="20"/>
        </w:rPr>
        <w:t>A</w:t>
      </w:r>
      <w:r>
        <w:rPr>
          <w:rStyle w:val="Strong"/>
          <w:rFonts w:ascii="Arial" w:hAnsi="Arial" w:cs="Arial"/>
          <w:sz w:val="20"/>
          <w:szCs w:val="20"/>
        </w:rPr>
        <w:t xml:space="preserve"> performance </w:t>
      </w:r>
      <w:r w:rsidR="006364B2">
        <w:rPr>
          <w:rStyle w:val="Strong"/>
          <w:rFonts w:ascii="Arial" w:hAnsi="Arial" w:cs="Arial"/>
          <w:sz w:val="20"/>
          <w:szCs w:val="20"/>
        </w:rPr>
        <w:t>variability analysis was conducted for the H</w:t>
      </w:r>
      <w:r w:rsidRPr="00CA15AD">
        <w:rPr>
          <w:rStyle w:val="Strong"/>
          <w:rFonts w:ascii="Arial" w:hAnsi="Arial" w:cs="Arial"/>
          <w:sz w:val="20"/>
          <w:szCs w:val="20"/>
        </w:rPr>
        <w:t>exagonal model</w:t>
      </w:r>
      <w:r w:rsidRPr="00CA15AD">
        <w:rPr>
          <w:rFonts w:ascii="Arial" w:hAnsi="Arial" w:cs="Arial"/>
          <w:sz w:val="20"/>
          <w:szCs w:val="20"/>
        </w:rPr>
        <w:t>.</w:t>
      </w:r>
      <w:r w:rsidRPr="00CA15AD">
        <w:rPr>
          <w:rFonts w:ascii="Arial" w:hAnsi="Arial" w:cs="Arial"/>
          <w:sz w:val="20"/>
          <w:szCs w:val="20"/>
        </w:rPr>
        <w:br/>
        <w:t xml:space="preserve">In Section 9, </w:t>
      </w:r>
      <w:r w:rsidR="006364B2">
        <w:rPr>
          <w:rStyle w:val="Strong"/>
          <w:rFonts w:ascii="Arial" w:hAnsi="Arial" w:cs="Arial"/>
          <w:sz w:val="20"/>
          <w:szCs w:val="20"/>
        </w:rPr>
        <w:t>C</w:t>
      </w:r>
      <w:r w:rsidRPr="00CA15AD">
        <w:rPr>
          <w:rStyle w:val="Strong"/>
          <w:rFonts w:ascii="Arial" w:hAnsi="Arial" w:cs="Arial"/>
          <w:sz w:val="20"/>
          <w:szCs w:val="20"/>
        </w:rPr>
        <w:t>onclusions along with numerical results were derived</w:t>
      </w:r>
      <w:r w:rsidRPr="00CA15AD">
        <w:rPr>
          <w:rFonts w:ascii="Arial" w:hAnsi="Arial" w:cs="Arial"/>
          <w:sz w:val="20"/>
          <w:szCs w:val="20"/>
        </w:rPr>
        <w:t>.</w:t>
      </w:r>
    </w:p>
    <w:p w14:paraId="155BF37A" w14:textId="77777777" w:rsidR="00A2381F" w:rsidRPr="00CA15AD" w:rsidRDefault="00A2381F" w:rsidP="00623481">
      <w:pPr>
        <w:pStyle w:val="NormalWeb"/>
        <w:spacing w:before="0" w:beforeAutospacing="0" w:after="0" w:afterAutospacing="0" w:line="276" w:lineRule="auto"/>
        <w:ind w:left="720"/>
        <w:rPr>
          <w:rFonts w:ascii="Arial" w:hAnsi="Arial" w:cs="Arial"/>
          <w:sz w:val="20"/>
          <w:szCs w:val="20"/>
        </w:rPr>
      </w:pPr>
    </w:p>
    <w:p w14:paraId="03983C6E" w14:textId="77777777" w:rsidR="00540D23" w:rsidRPr="00176460" w:rsidRDefault="00E613E3" w:rsidP="00A10CFE">
      <w:pPr>
        <w:pStyle w:val="Heading1"/>
        <w:numPr>
          <w:ilvl w:val="0"/>
          <w:numId w:val="2"/>
        </w:numPr>
        <w:tabs>
          <w:tab w:val="left" w:pos="474"/>
        </w:tabs>
        <w:spacing w:before="56"/>
        <w:ind w:left="474" w:hanging="316"/>
        <w:rPr>
          <w:rFonts w:ascii="Arial" w:hAnsi="Arial" w:cs="Arial"/>
          <w:sz w:val="22"/>
          <w:szCs w:val="20"/>
        </w:rPr>
      </w:pPr>
      <w:r w:rsidRPr="00176460">
        <w:rPr>
          <w:rFonts w:ascii="Arial" w:hAnsi="Arial" w:cs="Arial"/>
          <w:sz w:val="22"/>
          <w:szCs w:val="20"/>
        </w:rPr>
        <w:t xml:space="preserve">PRELIMINARIES AND </w:t>
      </w:r>
      <w:r w:rsidRPr="00176460">
        <w:rPr>
          <w:rFonts w:ascii="Arial" w:hAnsi="Arial" w:cs="Arial"/>
          <w:spacing w:val="-2"/>
          <w:sz w:val="22"/>
          <w:szCs w:val="20"/>
        </w:rPr>
        <w:t>NOTATIONS</w:t>
      </w:r>
      <w:r w:rsidRPr="00176460">
        <w:rPr>
          <w:rFonts w:ascii="Arial" w:hAnsi="Arial" w:cs="Arial"/>
          <w:spacing w:val="-9"/>
          <w:sz w:val="22"/>
          <w:szCs w:val="20"/>
        </w:rPr>
        <w:t xml:space="preserve"> </w:t>
      </w:r>
    </w:p>
    <w:p w14:paraId="025308C7" w14:textId="77777777" w:rsidR="004D46C0" w:rsidRPr="00CA15AD" w:rsidRDefault="00CD02F6" w:rsidP="00A10CFE">
      <w:pPr>
        <w:pStyle w:val="Heading1"/>
        <w:tabs>
          <w:tab w:val="left" w:pos="474"/>
        </w:tabs>
        <w:spacing w:before="63"/>
        <w:ind w:left="157" w:firstLine="0"/>
        <w:jc w:val="left"/>
        <w:rPr>
          <w:rFonts w:ascii="Arial" w:hAnsi="Arial" w:cs="Arial"/>
          <w:b w:val="0"/>
          <w:bCs w:val="0"/>
          <w:sz w:val="20"/>
          <w:szCs w:val="20"/>
        </w:rPr>
      </w:pPr>
      <w:r w:rsidRPr="00CA15AD">
        <w:rPr>
          <w:rFonts w:ascii="Arial" w:hAnsi="Arial" w:cs="Arial"/>
          <w:b w:val="0"/>
          <w:bCs w:val="0"/>
          <w:sz w:val="20"/>
          <w:szCs w:val="20"/>
        </w:rPr>
        <w:tab/>
      </w:r>
      <w:r w:rsidR="000431ED" w:rsidRPr="00CA15AD">
        <w:rPr>
          <w:rFonts w:ascii="Arial" w:hAnsi="Arial" w:cs="Arial"/>
          <w:sz w:val="20"/>
          <w:szCs w:val="20"/>
        </w:rPr>
        <w:t>The following preliminaries and notations are used in this paper:</w:t>
      </w:r>
    </w:p>
    <w:p w14:paraId="46847257" w14:textId="77777777" w:rsidR="00A10CFE" w:rsidRPr="00CA15AD" w:rsidRDefault="00A10CFE" w:rsidP="00A10CFE">
      <w:pPr>
        <w:pStyle w:val="Heading1"/>
        <w:tabs>
          <w:tab w:val="left" w:pos="474"/>
        </w:tabs>
        <w:spacing w:before="63"/>
        <w:ind w:left="157" w:firstLine="0"/>
        <w:jc w:val="left"/>
        <w:rPr>
          <w:rFonts w:ascii="Arial" w:hAnsi="Arial" w:cs="Arial"/>
          <w:b w:val="0"/>
          <w:bCs w:val="0"/>
          <w:sz w:val="20"/>
          <w:szCs w:val="20"/>
        </w:rPr>
      </w:pPr>
    </w:p>
    <w:p w14:paraId="6223485A" w14:textId="77777777" w:rsidR="00222DA6" w:rsidRPr="00CA15AD" w:rsidRDefault="00222DA6" w:rsidP="0055244A">
      <w:pPr>
        <w:pStyle w:val="BodyText"/>
        <w:ind w:left="720"/>
        <w:rPr>
          <w:rFonts w:ascii="Arial" w:hAnsi="Arial" w:cs="Arial"/>
          <w:sz w:val="20"/>
          <w:szCs w:val="20"/>
          <w:shd w:val="clear" w:color="auto" w:fill="FFFFFF"/>
        </w:rPr>
      </w:pPr>
      <w:r w:rsidRPr="00CA15AD">
        <w:rPr>
          <w:rFonts w:ascii="Arial" w:hAnsi="Arial" w:cs="Arial"/>
          <w:b/>
          <w:sz w:val="20"/>
          <w:szCs w:val="20"/>
        </w:rPr>
        <w:t>Defnition 1</w:t>
      </w:r>
      <w:r w:rsidRPr="00CA15AD">
        <w:rPr>
          <w:rFonts w:ascii="Arial" w:hAnsi="Arial" w:cs="Arial"/>
          <w:sz w:val="20"/>
          <w:szCs w:val="20"/>
        </w:rPr>
        <w:t xml:space="preserve">. </w:t>
      </w:r>
      <w:r w:rsidRPr="00CA15AD">
        <w:rPr>
          <w:rFonts w:ascii="Arial" w:hAnsi="Arial" w:cs="Arial"/>
          <w:b/>
          <w:sz w:val="20"/>
          <w:szCs w:val="20"/>
        </w:rPr>
        <w:t>Crisp set</w:t>
      </w:r>
      <w:r w:rsidRPr="00CA15AD">
        <w:rPr>
          <w:rFonts w:ascii="Arial" w:hAnsi="Arial" w:cs="Arial"/>
          <w:sz w:val="20"/>
          <w:szCs w:val="20"/>
        </w:rPr>
        <w:t xml:space="preserve">: </w:t>
      </w:r>
      <w:r w:rsidR="00106397" w:rsidRPr="00CA15AD">
        <w:rPr>
          <w:rFonts w:ascii="Arial" w:hAnsi="Arial" w:cs="Arial"/>
          <w:sz w:val="20"/>
          <w:szCs w:val="20"/>
          <w:shd w:val="clear" w:color="auto" w:fill="FFFFFF"/>
        </w:rPr>
        <w:t>A precise, deterministic value with no ambiguity</w:t>
      </w:r>
      <w:r w:rsidRPr="00CA15AD">
        <w:rPr>
          <w:rFonts w:ascii="Arial" w:hAnsi="Arial" w:cs="Arial"/>
          <w:sz w:val="20"/>
          <w:szCs w:val="20"/>
        </w:rPr>
        <w:t xml:space="preserve">. </w:t>
      </w:r>
      <w:r w:rsidRPr="00CA15AD">
        <w:rPr>
          <w:rFonts w:ascii="Arial" w:hAnsi="Arial" w:cs="Arial"/>
          <w:sz w:val="20"/>
          <w:szCs w:val="20"/>
        </w:rPr>
        <w:br/>
      </w:r>
      <w:r w:rsidRPr="00CA15AD">
        <w:rPr>
          <w:rFonts w:ascii="Arial" w:hAnsi="Arial" w:cs="Arial"/>
          <w:sz w:val="20"/>
          <w:szCs w:val="20"/>
        </w:rPr>
        <w:br/>
      </w:r>
      <w:r w:rsidRPr="00CA15AD">
        <w:rPr>
          <w:rFonts w:ascii="Arial" w:hAnsi="Arial" w:cs="Arial"/>
          <w:b/>
          <w:sz w:val="20"/>
          <w:szCs w:val="20"/>
        </w:rPr>
        <w:t>Defnition 2</w:t>
      </w:r>
      <w:r w:rsidRPr="00CA15AD">
        <w:rPr>
          <w:rFonts w:ascii="Arial" w:hAnsi="Arial" w:cs="Arial"/>
          <w:sz w:val="20"/>
          <w:szCs w:val="20"/>
        </w:rPr>
        <w:t xml:space="preserve">. </w:t>
      </w:r>
      <w:r w:rsidRPr="00CA15AD">
        <w:rPr>
          <w:rFonts w:ascii="Arial" w:hAnsi="Arial" w:cs="Arial"/>
          <w:b/>
          <w:sz w:val="20"/>
          <w:szCs w:val="20"/>
        </w:rPr>
        <w:t>Fuzzy set:</w:t>
      </w:r>
      <w:r w:rsidRPr="00CA15AD">
        <w:rPr>
          <w:rFonts w:ascii="Arial" w:hAnsi="Arial" w:cs="Arial"/>
          <w:sz w:val="20"/>
          <w:szCs w:val="20"/>
        </w:rPr>
        <w:t xml:space="preserve"> </w:t>
      </w:r>
      <w:r w:rsidR="00106397" w:rsidRPr="00CA15AD">
        <w:rPr>
          <w:rFonts w:ascii="Arial" w:hAnsi="Arial" w:cs="Arial"/>
          <w:sz w:val="20"/>
          <w:szCs w:val="20"/>
          <w:shd w:val="clear" w:color="auto" w:fill="FFFFFF"/>
        </w:rPr>
        <w:t>A value represented by a membership function to capture uncertainty</w:t>
      </w:r>
      <w:r w:rsidR="00337E19" w:rsidRPr="00CA15AD">
        <w:rPr>
          <w:rFonts w:ascii="Arial" w:hAnsi="Arial" w:cs="Arial"/>
          <w:sz w:val="20"/>
          <w:szCs w:val="20"/>
          <w:shd w:val="clear" w:color="auto" w:fill="FFFFFF"/>
        </w:rPr>
        <w:t>.</w:t>
      </w:r>
    </w:p>
    <w:p w14:paraId="7E9B7FE1" w14:textId="77777777" w:rsidR="00106397" w:rsidRPr="00CA15AD" w:rsidRDefault="00106397" w:rsidP="00B9225F">
      <w:pPr>
        <w:pStyle w:val="BodyText"/>
        <w:rPr>
          <w:rFonts w:ascii="Arial" w:hAnsi="Arial" w:cs="Arial"/>
          <w:sz w:val="20"/>
          <w:szCs w:val="20"/>
        </w:rPr>
      </w:pPr>
    </w:p>
    <w:p w14:paraId="2E85DD1D" w14:textId="77777777" w:rsidR="00222DA6" w:rsidRPr="00CA15AD" w:rsidRDefault="00222DA6" w:rsidP="00B9225F">
      <w:pPr>
        <w:pStyle w:val="BodyText"/>
        <w:ind w:left="720"/>
        <w:rPr>
          <w:rFonts w:ascii="Arial" w:hAnsi="Arial" w:cs="Arial"/>
          <w:sz w:val="20"/>
          <w:szCs w:val="20"/>
        </w:rPr>
      </w:pPr>
      <w:r w:rsidRPr="00CA15AD">
        <w:rPr>
          <w:rFonts w:ascii="Arial" w:hAnsi="Arial" w:cs="Arial"/>
          <w:b/>
          <w:sz w:val="20"/>
          <w:szCs w:val="20"/>
        </w:rPr>
        <w:t>Defnition 3</w:t>
      </w:r>
      <w:r w:rsidR="004560CE" w:rsidRPr="00CA15AD">
        <w:rPr>
          <w:rFonts w:ascii="Arial" w:hAnsi="Arial" w:cs="Arial"/>
          <w:sz w:val="20"/>
          <w:szCs w:val="20"/>
        </w:rPr>
        <w:t xml:space="preserve">. </w:t>
      </w:r>
      <w:r w:rsidR="00A10CFE" w:rsidRPr="00CA15AD">
        <w:rPr>
          <w:rFonts w:ascii="Arial" w:hAnsi="Arial" w:cs="Arial"/>
          <w:b/>
          <w:sz w:val="20"/>
          <w:szCs w:val="20"/>
        </w:rPr>
        <w:t>Defuzzification</w:t>
      </w:r>
      <w:r w:rsidR="00333C6D" w:rsidRPr="00CA15AD">
        <w:rPr>
          <w:rFonts w:ascii="Arial" w:hAnsi="Arial" w:cs="Arial"/>
          <w:b/>
          <w:sz w:val="20"/>
          <w:szCs w:val="20"/>
        </w:rPr>
        <w:t>:</w:t>
      </w:r>
      <w:r w:rsidR="00333C6D" w:rsidRPr="00CA15AD">
        <w:rPr>
          <w:rFonts w:ascii="Arial" w:hAnsi="Arial" w:cs="Arial"/>
          <w:sz w:val="20"/>
          <w:szCs w:val="20"/>
        </w:rPr>
        <w:t xml:space="preserve"> </w:t>
      </w:r>
      <w:r w:rsidR="00106397" w:rsidRPr="00CA15AD">
        <w:rPr>
          <w:rFonts w:ascii="Arial" w:hAnsi="Arial" w:cs="Arial"/>
          <w:sz w:val="20"/>
          <w:szCs w:val="20"/>
          <w:shd w:val="clear" w:color="auto" w:fill="FFFFFF"/>
        </w:rPr>
        <w:t>The process of converting a fuzzy number into a crisp value for decision-making</w:t>
      </w:r>
      <w:r w:rsidR="00106397" w:rsidRPr="00CA15AD">
        <w:rPr>
          <w:rFonts w:ascii="Arial" w:hAnsi="Arial" w:cs="Arial"/>
          <w:sz w:val="20"/>
          <w:szCs w:val="20"/>
        </w:rPr>
        <w:t>.</w:t>
      </w:r>
      <w:r w:rsidR="00333C6D" w:rsidRPr="00CA15AD">
        <w:rPr>
          <w:rFonts w:ascii="Arial" w:hAnsi="Arial" w:cs="Arial"/>
          <w:sz w:val="20"/>
          <w:szCs w:val="20"/>
        </w:rPr>
        <w:t xml:space="preserve"> </w:t>
      </w:r>
    </w:p>
    <w:p w14:paraId="60807D78" w14:textId="77777777" w:rsidR="009C4642" w:rsidRPr="00CA15AD" w:rsidRDefault="009C4642" w:rsidP="00B9225F">
      <w:pPr>
        <w:pStyle w:val="BodyText"/>
        <w:rPr>
          <w:rFonts w:ascii="Arial" w:hAnsi="Arial" w:cs="Arial"/>
          <w:sz w:val="20"/>
          <w:szCs w:val="20"/>
        </w:rPr>
      </w:pPr>
    </w:p>
    <w:p w14:paraId="3C5A5FED" w14:textId="77777777" w:rsidR="009C4642" w:rsidRPr="00CA15AD" w:rsidRDefault="009C4642" w:rsidP="00B9225F">
      <w:pPr>
        <w:pStyle w:val="BodyText"/>
        <w:ind w:left="720"/>
        <w:rPr>
          <w:rFonts w:ascii="Arial" w:hAnsi="Arial" w:cs="Arial"/>
          <w:color w:val="404040"/>
          <w:sz w:val="20"/>
          <w:szCs w:val="20"/>
          <w:shd w:val="clear" w:color="auto" w:fill="FFFFFF"/>
        </w:rPr>
      </w:pPr>
      <w:r w:rsidRPr="00CA15AD">
        <w:rPr>
          <w:rFonts w:ascii="Arial" w:hAnsi="Arial" w:cs="Arial"/>
          <w:b/>
          <w:sz w:val="20"/>
          <w:szCs w:val="20"/>
        </w:rPr>
        <w:t>Defnition 4</w:t>
      </w:r>
      <w:r w:rsidRPr="00CA15AD">
        <w:rPr>
          <w:rFonts w:ascii="Arial" w:hAnsi="Arial" w:cs="Arial"/>
          <w:sz w:val="20"/>
          <w:szCs w:val="20"/>
        </w:rPr>
        <w:t xml:space="preserve">. </w:t>
      </w:r>
      <w:r w:rsidRPr="00CA15AD">
        <w:rPr>
          <w:rFonts w:ascii="Arial" w:hAnsi="Arial" w:cs="Arial"/>
          <w:b/>
          <w:sz w:val="20"/>
          <w:szCs w:val="20"/>
        </w:rPr>
        <w:t>Signed Distance Method</w:t>
      </w:r>
      <w:r w:rsidR="00E942E1" w:rsidRPr="00CA15AD">
        <w:rPr>
          <w:rFonts w:ascii="Arial" w:hAnsi="Arial" w:cs="Arial"/>
          <w:b/>
          <w:sz w:val="20"/>
          <w:szCs w:val="20"/>
        </w:rPr>
        <w:t>:</w:t>
      </w:r>
      <w:r w:rsidR="00E942E1" w:rsidRPr="00CA15AD">
        <w:rPr>
          <w:rFonts w:ascii="Arial" w:hAnsi="Arial" w:cs="Arial"/>
          <w:sz w:val="20"/>
          <w:szCs w:val="20"/>
        </w:rPr>
        <w:t xml:space="preserve"> </w:t>
      </w:r>
      <w:r w:rsidR="00E942E1" w:rsidRPr="00CA15AD">
        <w:rPr>
          <w:rFonts w:ascii="Arial" w:hAnsi="Arial" w:cs="Arial"/>
          <w:sz w:val="20"/>
          <w:szCs w:val="20"/>
          <w:shd w:val="clear" w:color="auto" w:fill="FFFFFF"/>
        </w:rPr>
        <w:t>A defuzzification technique that computes the weighted average of a fuzzy number’s α-cut bounds, emphasizing symmetry</w:t>
      </w:r>
      <w:r w:rsidR="00E942E1" w:rsidRPr="00CA15AD">
        <w:rPr>
          <w:rFonts w:ascii="Arial" w:hAnsi="Arial" w:cs="Arial"/>
          <w:color w:val="404040"/>
          <w:sz w:val="20"/>
          <w:szCs w:val="20"/>
          <w:shd w:val="clear" w:color="auto" w:fill="FFFFFF"/>
        </w:rPr>
        <w:t>.</w:t>
      </w:r>
    </w:p>
    <w:p w14:paraId="721EE02F" w14:textId="77777777" w:rsidR="00E942E1" w:rsidRPr="00CA15AD" w:rsidRDefault="00E942E1" w:rsidP="00B9225F">
      <w:pPr>
        <w:pStyle w:val="BodyText"/>
        <w:rPr>
          <w:rFonts w:ascii="Arial" w:hAnsi="Arial" w:cs="Arial"/>
          <w:color w:val="404040"/>
          <w:sz w:val="20"/>
          <w:szCs w:val="20"/>
          <w:shd w:val="clear" w:color="auto" w:fill="FFFFFF"/>
        </w:rPr>
      </w:pPr>
    </w:p>
    <w:p w14:paraId="258B6A28" w14:textId="77777777" w:rsidR="00E942E1" w:rsidRPr="00CA15AD" w:rsidRDefault="00E942E1" w:rsidP="00B9225F">
      <w:pPr>
        <w:pStyle w:val="BodyText"/>
        <w:ind w:left="720"/>
        <w:rPr>
          <w:rFonts w:ascii="Arial" w:hAnsi="Arial" w:cs="Arial"/>
          <w:sz w:val="20"/>
          <w:szCs w:val="20"/>
        </w:rPr>
      </w:pPr>
      <w:r w:rsidRPr="00CA15AD">
        <w:rPr>
          <w:rFonts w:ascii="Arial" w:hAnsi="Arial" w:cs="Arial"/>
          <w:b/>
          <w:sz w:val="20"/>
          <w:szCs w:val="20"/>
        </w:rPr>
        <w:t>Defnition 5</w:t>
      </w:r>
      <w:r w:rsidR="00960C19" w:rsidRPr="00CA15AD">
        <w:rPr>
          <w:rFonts w:ascii="Arial" w:hAnsi="Arial" w:cs="Arial"/>
          <w:sz w:val="20"/>
          <w:szCs w:val="20"/>
        </w:rPr>
        <w:t xml:space="preserve">. </w:t>
      </w:r>
      <w:r w:rsidR="00960C19" w:rsidRPr="00CA15AD">
        <w:rPr>
          <w:rFonts w:ascii="Arial" w:hAnsi="Arial" w:cs="Arial"/>
          <w:b/>
          <w:sz w:val="20"/>
          <w:szCs w:val="20"/>
        </w:rPr>
        <w:t>Alpha Cut level</w:t>
      </w:r>
      <w:r w:rsidRPr="00CA15AD">
        <w:rPr>
          <w:rFonts w:ascii="Arial" w:hAnsi="Arial" w:cs="Arial"/>
          <w:b/>
          <w:sz w:val="20"/>
          <w:szCs w:val="20"/>
        </w:rPr>
        <w:t>:</w:t>
      </w:r>
      <w:r w:rsidRPr="00CA15AD">
        <w:rPr>
          <w:rFonts w:ascii="Arial" w:hAnsi="Arial" w:cs="Arial"/>
          <w:sz w:val="20"/>
          <w:szCs w:val="20"/>
        </w:rPr>
        <w:t xml:space="preserve"> </w:t>
      </w:r>
      <w:r w:rsidRPr="00CA15AD">
        <w:rPr>
          <w:rFonts w:ascii="Arial" w:hAnsi="Arial" w:cs="Arial"/>
          <w:sz w:val="20"/>
          <w:szCs w:val="20"/>
          <w:shd w:val="clear" w:color="auto" w:fill="FFFFFF"/>
        </w:rPr>
        <w:t>A confidence interval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low</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high</m:t>
            </m:r>
          </m:sub>
        </m:sSub>
        <m:r>
          <w:rPr>
            <w:rFonts w:ascii="Cambria Math" w:hAnsi="Cambria Math" w:cs="Arial"/>
            <w:sz w:val="20"/>
            <w:szCs w:val="20"/>
          </w:rPr>
          <m:t>]</m:t>
        </m:r>
      </m:oMath>
      <w:r w:rsidRPr="00CA15AD">
        <w:rPr>
          <w:rStyle w:val="katex-mathml"/>
          <w:rFonts w:ascii="Arial" w:hAnsi="Arial" w:cs="Arial"/>
          <w:sz w:val="20"/>
          <w:szCs w:val="20"/>
          <w:bdr w:val="none" w:sz="0" w:space="0" w:color="auto" w:frame="1"/>
          <w:shd w:val="clear" w:color="auto" w:fill="FFFFFF"/>
        </w:rPr>
        <w:t xml:space="preserve"> </w:t>
      </w:r>
      <w:r w:rsidRPr="00CA15AD">
        <w:rPr>
          <w:rFonts w:ascii="Arial" w:hAnsi="Arial" w:cs="Arial"/>
          <w:sz w:val="20"/>
          <w:szCs w:val="20"/>
          <w:shd w:val="clear" w:color="auto" w:fill="FFFFFF"/>
        </w:rPr>
        <w:t xml:space="preserve"> derived from a fuzzy number </w:t>
      </w:r>
      <w:r w:rsidR="00B9225F" w:rsidRPr="00CA15AD">
        <w:rPr>
          <w:rFonts w:ascii="Arial" w:hAnsi="Arial" w:cs="Arial"/>
          <w:sz w:val="20"/>
          <w:szCs w:val="20"/>
          <w:shd w:val="clear" w:color="auto" w:fill="FFFFFF"/>
        </w:rPr>
        <w:br/>
      </w:r>
      <w:r w:rsidRPr="00CA15AD">
        <w:rPr>
          <w:rFonts w:ascii="Arial" w:hAnsi="Arial" w:cs="Arial"/>
          <w:sz w:val="20"/>
          <w:szCs w:val="20"/>
          <w:shd w:val="clear" w:color="auto" w:fill="FFFFFF"/>
        </w:rPr>
        <w:t xml:space="preserve">at </w:t>
      </w:r>
      <m:oMath>
        <m:r>
          <w:rPr>
            <w:rFonts w:ascii="Cambria Math" w:hAnsi="Cambria Math" w:cs="Arial"/>
            <w:sz w:val="20"/>
            <w:szCs w:val="20"/>
            <w:shd w:val="clear" w:color="auto" w:fill="FFFFFF"/>
          </w:rPr>
          <m:t>∈[0,1]</m:t>
        </m:r>
      </m:oMath>
      <w:r w:rsidRPr="00CA15AD">
        <w:rPr>
          <w:rFonts w:ascii="Arial" w:hAnsi="Arial" w:cs="Arial"/>
          <w:sz w:val="20"/>
          <w:szCs w:val="20"/>
          <w:shd w:val="clear" w:color="auto" w:fill="FFFFFF"/>
        </w:rPr>
        <w:t xml:space="preserve"> </w:t>
      </w:r>
      <w:r w:rsidR="00337E19" w:rsidRPr="00CA15AD">
        <w:rPr>
          <w:rFonts w:ascii="Arial" w:hAnsi="Arial" w:cs="Arial"/>
          <w:sz w:val="20"/>
          <w:szCs w:val="20"/>
          <w:shd w:val="clear" w:color="auto" w:fill="FFFFFF"/>
        </w:rPr>
        <w:t>.</w:t>
      </w:r>
    </w:p>
    <w:p w14:paraId="70743667" w14:textId="77777777" w:rsidR="00E942E1" w:rsidRPr="00CA15AD" w:rsidRDefault="00E942E1" w:rsidP="00B9225F">
      <w:pPr>
        <w:pStyle w:val="BodyText"/>
        <w:rPr>
          <w:rFonts w:ascii="Arial" w:hAnsi="Arial" w:cs="Arial"/>
          <w:color w:val="404040"/>
          <w:sz w:val="20"/>
          <w:szCs w:val="20"/>
          <w:shd w:val="clear" w:color="auto" w:fill="FFFFFF"/>
        </w:rPr>
      </w:pPr>
    </w:p>
    <w:p w14:paraId="3557FE43" w14:textId="3A9D4AC2" w:rsidR="00E942E1" w:rsidRPr="00CA15AD" w:rsidRDefault="00E942E1" w:rsidP="00B9225F">
      <w:pPr>
        <w:pStyle w:val="BodyText"/>
        <w:ind w:left="713"/>
        <w:rPr>
          <w:rFonts w:ascii="Arial" w:hAnsi="Arial" w:cs="Arial"/>
          <w:sz w:val="20"/>
          <w:szCs w:val="20"/>
          <w:shd w:val="clear" w:color="auto" w:fill="FFFFFF"/>
        </w:rPr>
      </w:pPr>
      <w:r w:rsidRPr="00CA15AD">
        <w:rPr>
          <w:rFonts w:ascii="Arial" w:hAnsi="Arial" w:cs="Arial"/>
          <w:b/>
          <w:sz w:val="20"/>
          <w:szCs w:val="20"/>
        </w:rPr>
        <w:t>Defnition 6</w:t>
      </w:r>
      <w:r w:rsidR="00A10CFE" w:rsidRPr="00CA15AD">
        <w:rPr>
          <w:rFonts w:ascii="Arial" w:hAnsi="Arial" w:cs="Arial"/>
          <w:b/>
          <w:sz w:val="20"/>
          <w:szCs w:val="20"/>
        </w:rPr>
        <w:t>.</w:t>
      </w:r>
      <w:r w:rsidR="00960C19" w:rsidRPr="00CA15AD">
        <w:rPr>
          <w:rFonts w:ascii="Arial" w:hAnsi="Arial" w:cs="Arial"/>
          <w:sz w:val="20"/>
          <w:szCs w:val="20"/>
        </w:rPr>
        <w:t xml:space="preserve"> </w:t>
      </w:r>
      <w:r w:rsidR="001052BD">
        <w:rPr>
          <w:rStyle w:val="Strong"/>
          <w:rFonts w:ascii="Arial" w:hAnsi="Arial" w:cs="Arial"/>
          <w:sz w:val="20"/>
          <w:szCs w:val="20"/>
        </w:rPr>
        <w:t>Performance</w:t>
      </w:r>
      <w:r w:rsidR="00960C19" w:rsidRPr="00CA15AD">
        <w:rPr>
          <w:rFonts w:ascii="Arial" w:hAnsi="Arial" w:cs="Arial"/>
          <w:b/>
          <w:sz w:val="20"/>
          <w:szCs w:val="20"/>
        </w:rPr>
        <w:t xml:space="preserve"> analysis</w:t>
      </w:r>
      <w:r w:rsidR="002C3EE8" w:rsidRPr="00CA15AD">
        <w:rPr>
          <w:rFonts w:ascii="Arial" w:hAnsi="Arial" w:cs="Arial"/>
          <w:b/>
          <w:sz w:val="20"/>
          <w:szCs w:val="20"/>
        </w:rPr>
        <w:t>:</w:t>
      </w:r>
      <w:r w:rsidR="002C3EE8" w:rsidRPr="00CA15AD">
        <w:rPr>
          <w:rFonts w:ascii="Arial" w:hAnsi="Arial" w:cs="Arial"/>
          <w:sz w:val="20"/>
          <w:szCs w:val="20"/>
        </w:rPr>
        <w:t xml:space="preserve"> </w:t>
      </w:r>
      <w:r w:rsidR="002C3EE8" w:rsidRPr="00CA15AD">
        <w:rPr>
          <w:rFonts w:ascii="Arial" w:hAnsi="Arial" w:cs="Arial"/>
          <w:sz w:val="20"/>
          <w:szCs w:val="20"/>
          <w:shd w:val="clear" w:color="auto" w:fill="FFFFFF"/>
        </w:rPr>
        <w:t xml:space="preserve">Evaluating how changes in inputs </w:t>
      </w:r>
      <w:r w:rsidR="00106397" w:rsidRPr="00CA15AD">
        <w:rPr>
          <w:rFonts w:ascii="Arial" w:hAnsi="Arial" w:cs="Arial"/>
          <w:sz w:val="20"/>
          <w:szCs w:val="20"/>
          <w:shd w:val="clear" w:color="auto" w:fill="FFFFFF"/>
        </w:rPr>
        <w:t>Arrival rate, Service cost and Waiting cost</w:t>
      </w:r>
      <m:oMath>
        <m:r>
          <w:rPr>
            <w:rFonts w:ascii="Cambria Math" w:hAnsi="Cambria Math" w:cs="Arial"/>
            <w:sz w:val="20"/>
            <w:szCs w:val="20"/>
          </w:rPr>
          <m:t xml:space="preserve"> </m:t>
        </m:r>
      </m:oMath>
      <w:r w:rsidR="002C3EE8" w:rsidRPr="00CA15AD">
        <w:rPr>
          <w:rFonts w:ascii="Arial" w:hAnsi="Arial" w:cs="Arial"/>
          <w:sz w:val="20"/>
          <w:szCs w:val="20"/>
          <w:shd w:val="clear" w:color="auto" w:fill="FFFFFF"/>
        </w:rPr>
        <w:t xml:space="preserve">affect outputs </w:t>
      </w:r>
      <w:r w:rsidR="00106397" w:rsidRPr="00CA15AD">
        <w:rPr>
          <w:rFonts w:ascii="Arial" w:hAnsi="Arial" w:cs="Arial"/>
          <w:sz w:val="20"/>
          <w:szCs w:val="20"/>
          <w:shd w:val="clear" w:color="auto" w:fill="FFFFFF"/>
        </w:rPr>
        <w:t>in Service rate and total cost in crisp and fuzzy</w:t>
      </w:r>
      <w:r w:rsidR="002C3EE8" w:rsidRPr="00CA15AD">
        <w:rPr>
          <w:rFonts w:ascii="Arial" w:hAnsi="Arial" w:cs="Arial"/>
          <w:sz w:val="20"/>
          <w:szCs w:val="20"/>
          <w:shd w:val="clear" w:color="auto" w:fill="FFFFFF"/>
        </w:rPr>
        <w:t>.</w:t>
      </w:r>
    </w:p>
    <w:p w14:paraId="0BC21919" w14:textId="77777777" w:rsidR="00106397" w:rsidRDefault="00106397" w:rsidP="00A10CFE">
      <w:pPr>
        <w:pStyle w:val="BodyText"/>
        <w:rPr>
          <w:rFonts w:ascii="Arial" w:hAnsi="Arial" w:cs="Arial"/>
          <w:sz w:val="20"/>
          <w:szCs w:val="20"/>
        </w:rPr>
      </w:pPr>
    </w:p>
    <w:p w14:paraId="542B93FF" w14:textId="77777777" w:rsidR="001052BD" w:rsidRDefault="001052BD" w:rsidP="00A10CFE">
      <w:pPr>
        <w:pStyle w:val="BodyText"/>
        <w:rPr>
          <w:rFonts w:ascii="Arial" w:hAnsi="Arial" w:cs="Arial"/>
          <w:sz w:val="20"/>
          <w:szCs w:val="20"/>
        </w:rPr>
      </w:pPr>
    </w:p>
    <w:p w14:paraId="26D97D3F" w14:textId="77777777" w:rsidR="001052BD" w:rsidRDefault="001052BD" w:rsidP="00A10CFE">
      <w:pPr>
        <w:pStyle w:val="BodyText"/>
        <w:rPr>
          <w:rFonts w:ascii="Arial" w:hAnsi="Arial" w:cs="Arial"/>
          <w:sz w:val="20"/>
          <w:szCs w:val="20"/>
        </w:rPr>
      </w:pPr>
    </w:p>
    <w:p w14:paraId="00A6AB0A" w14:textId="77777777" w:rsidR="001052BD" w:rsidRDefault="001052BD" w:rsidP="00A10CFE">
      <w:pPr>
        <w:pStyle w:val="BodyText"/>
        <w:rPr>
          <w:rFonts w:ascii="Arial" w:hAnsi="Arial" w:cs="Arial"/>
          <w:sz w:val="20"/>
          <w:szCs w:val="20"/>
        </w:rPr>
      </w:pPr>
    </w:p>
    <w:p w14:paraId="14FC473F" w14:textId="77777777" w:rsidR="001052BD" w:rsidRPr="00CA15AD" w:rsidRDefault="001052BD" w:rsidP="00A10CFE">
      <w:pPr>
        <w:pStyle w:val="BodyText"/>
        <w:rPr>
          <w:rFonts w:ascii="Arial" w:hAnsi="Arial" w:cs="Arial"/>
          <w:sz w:val="20"/>
          <w:szCs w:val="20"/>
        </w:rPr>
      </w:pPr>
    </w:p>
    <w:p w14:paraId="304995DF" w14:textId="77777777" w:rsidR="00B9225F" w:rsidRPr="00CA15AD" w:rsidRDefault="00B9225F" w:rsidP="00A10CFE">
      <w:pPr>
        <w:pStyle w:val="BodyText"/>
        <w:rPr>
          <w:rFonts w:ascii="Arial" w:hAnsi="Arial" w:cs="Arial"/>
          <w:sz w:val="20"/>
          <w:szCs w:val="20"/>
        </w:rPr>
      </w:pPr>
    </w:p>
    <w:p w14:paraId="120751EC" w14:textId="77777777" w:rsidR="00540D23" w:rsidRPr="00CA15AD" w:rsidRDefault="00E613E3" w:rsidP="00973EC9">
      <w:pPr>
        <w:pStyle w:val="Heading1"/>
        <w:numPr>
          <w:ilvl w:val="1"/>
          <w:numId w:val="2"/>
        </w:numPr>
        <w:tabs>
          <w:tab w:val="left" w:pos="507"/>
        </w:tabs>
        <w:spacing w:before="63" w:line="276" w:lineRule="auto"/>
        <w:rPr>
          <w:rFonts w:ascii="Arial" w:hAnsi="Arial" w:cs="Arial"/>
          <w:sz w:val="20"/>
          <w:szCs w:val="20"/>
        </w:rPr>
      </w:pPr>
      <w:r w:rsidRPr="00176460">
        <w:rPr>
          <w:rFonts w:ascii="Arial" w:hAnsi="Arial" w:cs="Arial"/>
          <w:spacing w:val="-2"/>
          <w:sz w:val="22"/>
          <w:szCs w:val="20"/>
        </w:rPr>
        <w:lastRenderedPageBreak/>
        <w:t>NOTATIONS</w:t>
      </w:r>
      <w:r w:rsidR="00B836D4" w:rsidRPr="00CA15AD">
        <w:rPr>
          <w:rFonts w:ascii="Arial" w:hAnsi="Arial" w:cs="Arial"/>
          <w:spacing w:val="-2"/>
          <w:sz w:val="20"/>
          <w:szCs w:val="20"/>
        </w:rPr>
        <w:br/>
      </w:r>
    </w:p>
    <w:p w14:paraId="3DDE9045" w14:textId="77777777" w:rsidR="00540D23" w:rsidRPr="00CA15AD" w:rsidRDefault="002F0A76" w:rsidP="00973EC9">
      <w:pPr>
        <w:pStyle w:val="BodyText"/>
        <w:spacing w:line="276" w:lineRule="auto"/>
        <w:ind w:left="518"/>
        <w:jc w:val="both"/>
        <w:rPr>
          <w:rFonts w:ascii="Arial" w:hAnsi="Arial" w:cs="Arial"/>
          <w:b/>
          <w:spacing w:val="-6"/>
          <w:sz w:val="20"/>
          <w:szCs w:val="20"/>
        </w:rPr>
      </w:pPr>
      <m:oMath>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r>
          <m:rPr>
            <m:sty m:val="bi"/>
          </m:rPr>
          <w:rPr>
            <w:rFonts w:ascii="Cambria Math" w:hAnsi="Cambria Math" w:cs="Arial"/>
            <w:sz w:val="20"/>
            <w:szCs w:val="20"/>
          </w:rPr>
          <m:t xml:space="preserve"> =</m:t>
        </m:r>
        <m:r>
          <m:rPr>
            <m:sty m:val="b"/>
          </m:rPr>
          <w:rPr>
            <w:rFonts w:ascii="Cambria Math" w:hAnsi="Cambria Math" w:cs="Arial"/>
            <w:sz w:val="20"/>
            <w:szCs w:val="20"/>
          </w:rPr>
          <m:t>Optimal</m:t>
        </m:r>
        <m:r>
          <m:rPr>
            <m:sty m:val="b"/>
          </m:rPr>
          <w:rPr>
            <w:rFonts w:ascii="Cambria Math" w:hAnsi="Cambria Math" w:cs="Arial"/>
            <w:spacing w:val="-16"/>
            <w:sz w:val="20"/>
            <w:szCs w:val="20"/>
          </w:rPr>
          <m:t xml:space="preserve"> </m:t>
        </m:r>
        <m:r>
          <m:rPr>
            <m:sty m:val="b"/>
          </m:rPr>
          <w:rPr>
            <w:rFonts w:ascii="Cambria Math" w:hAnsi="Cambria Math" w:cs="Arial"/>
            <w:sz w:val="20"/>
            <w:szCs w:val="20"/>
          </w:rPr>
          <m:t>Total</m:t>
        </m:r>
        <m:r>
          <m:rPr>
            <m:sty m:val="b"/>
          </m:rPr>
          <w:rPr>
            <w:rFonts w:ascii="Cambria Math" w:hAnsi="Cambria Math" w:cs="Arial"/>
            <w:spacing w:val="-11"/>
            <w:sz w:val="20"/>
            <w:szCs w:val="20"/>
          </w:rPr>
          <m:t xml:space="preserve"> </m:t>
        </m:r>
        <m:r>
          <m:rPr>
            <m:sty m:val="b"/>
          </m:rPr>
          <w:rPr>
            <w:rFonts w:ascii="Cambria Math" w:hAnsi="Cambria Math" w:cs="Arial"/>
            <w:sz w:val="20"/>
            <w:szCs w:val="20"/>
          </w:rPr>
          <m:t>Cost</m:t>
        </m:r>
        <m:r>
          <m:rPr>
            <m:sty m:val="b"/>
          </m:rPr>
          <w:rPr>
            <w:rFonts w:ascii="Cambria Math" w:hAnsi="Cambria Math" w:cs="Arial"/>
            <w:spacing w:val="-6"/>
            <w:sz w:val="20"/>
            <w:szCs w:val="20"/>
          </w:rPr>
          <m:t xml:space="preserve"> </m:t>
        </m:r>
        <m:r>
          <m:rPr>
            <m:sty m:val="b"/>
          </m:rPr>
          <w:rPr>
            <w:rFonts w:ascii="Cambria Math" w:hAnsi="Cambria Math" w:cs="Arial"/>
            <w:spacing w:val="-2"/>
            <w:sz w:val="20"/>
            <w:szCs w:val="20"/>
          </w:rPr>
          <m:t>(OTC),</m:t>
        </m:r>
      </m:oMath>
      <w:r w:rsidR="00981F54" w:rsidRPr="00CA15AD">
        <w:rPr>
          <w:rFonts w:ascii="Arial" w:hAnsi="Arial" w:cs="Arial"/>
          <w:b/>
          <w:spacing w:val="-7"/>
          <w:sz w:val="20"/>
          <w:szCs w:val="20"/>
        </w:rPr>
        <w:t xml:space="preserve"> </w:t>
      </w:r>
    </w:p>
    <w:p w14:paraId="1E517020" w14:textId="77777777" w:rsidR="00540D23" w:rsidRPr="00CA15AD" w:rsidRDefault="002F0A76" w:rsidP="00973EC9">
      <w:pPr>
        <w:pStyle w:val="BodyText"/>
        <w:spacing w:before="97" w:line="276" w:lineRule="auto"/>
        <w:ind w:left="561"/>
        <w:rPr>
          <w:rFonts w:ascii="Arial" w:hAnsi="Arial" w:cs="Arial"/>
          <w:b/>
          <w:spacing w:val="-2"/>
          <w:sz w:val="20"/>
          <w:szCs w:val="20"/>
        </w:rPr>
      </w:pPr>
      <m:oMathPara>
        <m:oMathParaPr>
          <m:jc m:val="left"/>
        </m:oMathParaPr>
        <m:oMath>
          <m:r>
            <m:rPr>
              <m:scr m:val="script"/>
              <m:sty m:val="bi"/>
            </m:rPr>
            <w:rPr>
              <w:rFonts w:ascii="Cambria Math" w:hAnsi="Cambria Math" w:cs="Arial"/>
              <w:sz w:val="20"/>
              <w:szCs w:val="20"/>
            </w:rPr>
            <m:t xml:space="preserve">_k       = </m:t>
          </m:r>
          <m:r>
            <m:rPr>
              <m:sty m:val="b"/>
            </m:rPr>
            <w:rPr>
              <w:rFonts w:ascii="Cambria Math" w:hAnsi="Cambria Math" w:cs="Arial"/>
              <w:sz w:val="20"/>
              <w:szCs w:val="20"/>
            </w:rPr>
            <m:t>Service</m:t>
          </m:r>
          <m:r>
            <m:rPr>
              <m:sty m:val="b"/>
            </m:rPr>
            <w:rPr>
              <w:rFonts w:ascii="Cambria Math" w:hAnsi="Cambria Math" w:cs="Arial"/>
              <w:spacing w:val="-6"/>
              <w:sz w:val="20"/>
              <w:szCs w:val="20"/>
            </w:rPr>
            <m:t xml:space="preserve"> </m:t>
          </m:r>
          <m:r>
            <m:rPr>
              <m:sty m:val="b"/>
            </m:rPr>
            <w:rPr>
              <w:rFonts w:ascii="Cambria Math" w:hAnsi="Cambria Math" w:cs="Arial"/>
              <w:sz w:val="20"/>
              <w:szCs w:val="20"/>
            </w:rPr>
            <m:t>cost</m:t>
          </m:r>
          <m:r>
            <m:rPr>
              <m:sty m:val="b"/>
            </m:rPr>
            <w:rPr>
              <w:rFonts w:ascii="Cambria Math" w:hAnsi="Cambria Math" w:cs="Arial"/>
              <w:spacing w:val="7"/>
              <w:sz w:val="20"/>
              <w:szCs w:val="20"/>
            </w:rPr>
            <m:t xml:space="preserve"> </m:t>
          </m:r>
          <m:r>
            <m:rPr>
              <m:sty m:val="b"/>
            </m:rPr>
            <w:rPr>
              <w:rFonts w:ascii="Cambria Math" w:hAnsi="Cambria Math" w:cs="Arial"/>
              <w:sz w:val="20"/>
              <w:szCs w:val="20"/>
            </w:rPr>
            <m:t>per</m:t>
          </m:r>
          <m:r>
            <m:rPr>
              <m:sty m:val="b"/>
            </m:rPr>
            <w:rPr>
              <w:rFonts w:ascii="Cambria Math" w:hAnsi="Cambria Math" w:cs="Arial"/>
              <w:spacing w:val="4"/>
              <w:sz w:val="20"/>
              <w:szCs w:val="20"/>
            </w:rPr>
            <m:t xml:space="preserve"> </m:t>
          </m:r>
          <m:r>
            <m:rPr>
              <m:sty m:val="b"/>
            </m:rPr>
            <w:rPr>
              <w:rFonts w:ascii="Cambria Math" w:hAnsi="Cambria Math" w:cs="Arial"/>
              <w:sz w:val="20"/>
              <w:szCs w:val="20"/>
            </w:rPr>
            <m:t>unit</m:t>
          </m:r>
          <m:r>
            <m:rPr>
              <m:sty m:val="b"/>
            </m:rPr>
            <w:rPr>
              <w:rFonts w:ascii="Cambria Math" w:hAnsi="Cambria Math" w:cs="Arial"/>
              <w:spacing w:val="2"/>
              <w:sz w:val="20"/>
              <w:szCs w:val="20"/>
            </w:rPr>
            <m:t xml:space="preserve"> </m:t>
          </m:r>
          <m:r>
            <m:rPr>
              <m:sty m:val="b"/>
            </m:rPr>
            <w:rPr>
              <w:rFonts w:ascii="Cambria Math" w:hAnsi="Cambria Math" w:cs="Arial"/>
              <w:spacing w:val="-2"/>
              <w:sz w:val="20"/>
              <w:szCs w:val="20"/>
            </w:rPr>
            <m:t>(SC),</m:t>
          </m:r>
        </m:oMath>
      </m:oMathPara>
    </w:p>
    <w:p w14:paraId="354732EC" w14:textId="77777777" w:rsidR="00142D00" w:rsidRPr="00CA15AD" w:rsidRDefault="002F0A76" w:rsidP="00973EC9">
      <w:pPr>
        <w:pStyle w:val="BodyText"/>
        <w:spacing w:before="97" w:line="276" w:lineRule="auto"/>
        <w:ind w:left="561"/>
        <w:rPr>
          <w:rFonts w:ascii="Arial" w:hAnsi="Arial" w:cs="Arial"/>
          <w:b/>
          <w:spacing w:val="-2"/>
          <w:sz w:val="20"/>
          <w:szCs w:val="20"/>
        </w:rPr>
      </w:pPr>
      <m:oMathPara>
        <m:oMathParaPr>
          <m:jc m:val="left"/>
        </m:oMathParaPr>
        <m:oMath>
          <m:r>
            <m:rPr>
              <m:scr m:val="script"/>
              <m:sty m:val="bi"/>
            </m:rPr>
            <w:rPr>
              <w:rFonts w:ascii="Cambria Math" w:hAnsi="Cambria Math" w:cs="Arial"/>
              <w:sz w:val="20"/>
              <w:szCs w:val="20"/>
            </w:rPr>
            <m:t xml:space="preserve">_c        = </m:t>
          </m:r>
          <m:r>
            <m:rPr>
              <m:sty m:val="b"/>
            </m:rPr>
            <w:rPr>
              <w:rFonts w:ascii="Cambria Math" w:hAnsi="Cambria Math" w:cs="Arial"/>
              <w:sz w:val="20"/>
              <w:szCs w:val="20"/>
            </w:rPr>
            <m:t>Waiting</m:t>
          </m:r>
          <m:r>
            <m:rPr>
              <m:sty m:val="b"/>
            </m:rPr>
            <w:rPr>
              <w:rFonts w:ascii="Cambria Math" w:hAnsi="Cambria Math" w:cs="Arial"/>
              <w:spacing w:val="-10"/>
              <w:sz w:val="20"/>
              <w:szCs w:val="20"/>
            </w:rPr>
            <m:t xml:space="preserve"> </m:t>
          </m:r>
          <m:r>
            <m:rPr>
              <m:sty m:val="b"/>
            </m:rPr>
            <w:rPr>
              <w:rFonts w:ascii="Cambria Math" w:hAnsi="Cambria Math" w:cs="Arial"/>
              <w:spacing w:val="-6"/>
              <w:sz w:val="20"/>
              <w:szCs w:val="20"/>
            </w:rPr>
            <m:t xml:space="preserve"> </m:t>
          </m:r>
          <m:r>
            <m:rPr>
              <m:sty m:val="b"/>
            </m:rPr>
            <w:rPr>
              <w:rFonts w:ascii="Cambria Math" w:hAnsi="Cambria Math" w:cs="Arial"/>
              <w:sz w:val="20"/>
              <w:szCs w:val="20"/>
            </w:rPr>
            <m:t>cost</m:t>
          </m:r>
          <m:r>
            <m:rPr>
              <m:sty m:val="b"/>
            </m:rPr>
            <w:rPr>
              <w:rFonts w:ascii="Cambria Math" w:hAnsi="Cambria Math" w:cs="Arial"/>
              <w:spacing w:val="7"/>
              <w:sz w:val="20"/>
              <w:szCs w:val="20"/>
            </w:rPr>
            <m:t xml:space="preserve"> </m:t>
          </m:r>
          <m:r>
            <m:rPr>
              <m:sty m:val="b"/>
            </m:rPr>
            <w:rPr>
              <w:rFonts w:ascii="Cambria Math" w:hAnsi="Cambria Math" w:cs="Arial"/>
              <w:sz w:val="20"/>
              <w:szCs w:val="20"/>
            </w:rPr>
            <m:t>per</m:t>
          </m:r>
          <m:r>
            <m:rPr>
              <m:sty m:val="b"/>
            </m:rPr>
            <w:rPr>
              <w:rFonts w:ascii="Cambria Math" w:hAnsi="Cambria Math" w:cs="Arial"/>
              <w:spacing w:val="4"/>
              <w:sz w:val="20"/>
              <w:szCs w:val="20"/>
            </w:rPr>
            <m:t xml:space="preserve"> </m:t>
          </m:r>
          <m:r>
            <m:rPr>
              <m:sty m:val="b"/>
            </m:rPr>
            <w:rPr>
              <w:rFonts w:ascii="Cambria Math" w:hAnsi="Cambria Math" w:cs="Arial"/>
              <w:sz w:val="20"/>
              <w:szCs w:val="20"/>
            </w:rPr>
            <m:t>unit</m:t>
          </m:r>
          <m:r>
            <m:rPr>
              <m:sty m:val="b"/>
            </m:rPr>
            <w:rPr>
              <w:rFonts w:ascii="Cambria Math" w:hAnsi="Cambria Math" w:cs="Arial"/>
              <w:spacing w:val="2"/>
              <w:sz w:val="20"/>
              <w:szCs w:val="20"/>
            </w:rPr>
            <m:t xml:space="preserve"> </m:t>
          </m:r>
          <m:r>
            <m:rPr>
              <m:sty m:val="b"/>
            </m:rPr>
            <w:rPr>
              <w:rFonts w:ascii="Cambria Math" w:hAnsi="Cambria Math" w:cs="Arial"/>
              <w:spacing w:val="-2"/>
              <w:sz w:val="20"/>
              <w:szCs w:val="20"/>
            </w:rPr>
            <m:t>(WC),</m:t>
          </m:r>
        </m:oMath>
      </m:oMathPara>
    </w:p>
    <w:p w14:paraId="07796386" w14:textId="77777777" w:rsidR="00142D00" w:rsidRPr="00CA15AD" w:rsidRDefault="002F0A76" w:rsidP="00973EC9">
      <w:pPr>
        <w:pStyle w:val="BodyText"/>
        <w:spacing w:before="97" w:line="276" w:lineRule="auto"/>
        <w:ind w:left="561"/>
        <w:rPr>
          <w:rFonts w:ascii="Arial" w:hAnsi="Arial" w:cs="Arial"/>
          <w:b/>
          <w:spacing w:val="-2"/>
          <w:sz w:val="20"/>
          <w:szCs w:val="20"/>
        </w:rPr>
      </w:pPr>
      <m:oMathPara>
        <m:oMathParaPr>
          <m:jc m:val="left"/>
        </m:oMathParaPr>
        <m:oMath>
          <m:r>
            <m:rPr>
              <m:sty m:val="bi"/>
            </m:rPr>
            <w:rPr>
              <w:rFonts w:ascii="Cambria Math" w:hAnsi="Cambria Math" w:cs="Arial"/>
              <w:sz w:val="20"/>
              <w:szCs w:val="20"/>
            </w:rPr>
            <m:t xml:space="preserve">_λ        = </m:t>
          </m:r>
          <m:r>
            <m:rPr>
              <m:sty m:val="b"/>
            </m:rPr>
            <w:rPr>
              <w:rFonts w:ascii="Cambria Math" w:hAnsi="Cambria Math" w:cs="Arial"/>
              <w:sz w:val="20"/>
              <w:szCs w:val="20"/>
            </w:rPr>
            <m:t>Arrival</m:t>
          </m:r>
          <m:r>
            <m:rPr>
              <m:sty m:val="b"/>
            </m:rPr>
            <w:rPr>
              <w:rFonts w:ascii="Cambria Math" w:hAnsi="Cambria Math" w:cs="Arial"/>
              <w:spacing w:val="-8"/>
              <w:sz w:val="20"/>
              <w:szCs w:val="20"/>
            </w:rPr>
            <m:t xml:space="preserve"> </m:t>
          </m:r>
          <m:r>
            <m:rPr>
              <m:sty m:val="b"/>
            </m:rPr>
            <w:rPr>
              <w:rFonts w:ascii="Cambria Math" w:hAnsi="Cambria Math" w:cs="Arial"/>
              <w:sz w:val="20"/>
              <w:szCs w:val="20"/>
            </w:rPr>
            <m:t>rate</m:t>
          </m:r>
          <m:r>
            <m:rPr>
              <m:sty m:val="b"/>
            </m:rPr>
            <w:rPr>
              <w:rFonts w:ascii="Cambria Math" w:hAnsi="Cambria Math" w:cs="Arial"/>
              <w:spacing w:val="-2"/>
              <w:sz w:val="20"/>
              <w:szCs w:val="20"/>
            </w:rPr>
            <m:t xml:space="preserve"> </m:t>
          </m:r>
          <m:r>
            <m:rPr>
              <m:sty m:val="b"/>
            </m:rPr>
            <w:rPr>
              <w:rFonts w:ascii="Cambria Math" w:hAnsi="Cambria Math" w:cs="Arial"/>
              <w:sz w:val="20"/>
              <w:szCs w:val="20"/>
            </w:rPr>
            <m:t>of</m:t>
          </m:r>
          <m:r>
            <m:rPr>
              <m:sty m:val="b"/>
            </m:rPr>
            <w:rPr>
              <w:rFonts w:ascii="Cambria Math" w:hAnsi="Cambria Math" w:cs="Arial"/>
              <w:spacing w:val="-1"/>
              <w:sz w:val="20"/>
              <w:szCs w:val="20"/>
            </w:rPr>
            <m:t xml:space="preserve"> </m:t>
          </m:r>
          <m:r>
            <m:rPr>
              <m:sty m:val="b"/>
            </m:rPr>
            <w:rPr>
              <w:rFonts w:ascii="Cambria Math" w:hAnsi="Cambria Math" w:cs="Arial"/>
              <w:sz w:val="20"/>
              <w:szCs w:val="20"/>
            </w:rPr>
            <m:t>customer</m:t>
          </m:r>
          <m:r>
            <m:rPr>
              <m:sty m:val="b"/>
            </m:rPr>
            <w:rPr>
              <w:rFonts w:ascii="Cambria Math" w:hAnsi="Cambria Math" w:cs="Arial"/>
              <w:spacing w:val="3"/>
              <w:sz w:val="20"/>
              <w:szCs w:val="20"/>
            </w:rPr>
            <m:t xml:space="preserve"> </m:t>
          </m:r>
          <m:r>
            <m:rPr>
              <m:sty m:val="b"/>
            </m:rPr>
            <w:rPr>
              <w:rFonts w:ascii="Cambria Math" w:hAnsi="Cambria Math" w:cs="Arial"/>
              <w:spacing w:val="-2"/>
              <w:sz w:val="20"/>
              <w:szCs w:val="20"/>
            </w:rPr>
            <m:t>(ARC),</m:t>
          </m:r>
        </m:oMath>
      </m:oMathPara>
    </w:p>
    <w:p w14:paraId="56EBD2B6" w14:textId="77777777" w:rsidR="00142D00" w:rsidRPr="00CA15AD" w:rsidRDefault="002F0A76" w:rsidP="00973EC9">
      <w:pPr>
        <w:pStyle w:val="BodyText"/>
        <w:spacing w:before="97" w:line="276" w:lineRule="auto"/>
        <w:ind w:left="561"/>
        <w:rPr>
          <w:rFonts w:ascii="Arial" w:hAnsi="Arial" w:cs="Arial"/>
          <w:b/>
          <w:spacing w:val="-4"/>
          <w:sz w:val="20"/>
          <w:szCs w:val="20"/>
        </w:rPr>
      </w:pPr>
      <m:oMathPara>
        <m:oMathParaPr>
          <m:jc m:val="left"/>
        </m:oMathParaPr>
        <m:oMath>
          <m:r>
            <m:rPr>
              <m:sty m:val="bi"/>
            </m:rPr>
            <w:rPr>
              <w:rFonts w:ascii="Cambria Math" w:hAnsi="Cambria Math" w:cs="Arial"/>
              <w:sz w:val="20"/>
              <w:szCs w:val="20"/>
            </w:rPr>
            <m:t xml:space="preserve">_μ        = </m:t>
          </m:r>
          <m:r>
            <m:rPr>
              <m:sty m:val="b"/>
            </m:rPr>
            <w:rPr>
              <w:rFonts w:ascii="Cambria Math" w:hAnsi="Cambria Math" w:cs="Arial"/>
              <w:sz w:val="20"/>
              <w:szCs w:val="20"/>
            </w:rPr>
            <m:t>Optimal Service rate</m:t>
          </m:r>
          <m:r>
            <m:rPr>
              <m:sty m:val="b"/>
            </m:rPr>
            <w:rPr>
              <w:rFonts w:ascii="Cambria Math" w:hAnsi="Cambria Math" w:cs="Arial"/>
              <w:spacing w:val="-1"/>
              <w:sz w:val="20"/>
              <w:szCs w:val="20"/>
            </w:rPr>
            <m:t xml:space="preserve"> </m:t>
          </m:r>
          <m:r>
            <m:rPr>
              <m:sty m:val="b"/>
            </m:rPr>
            <w:rPr>
              <w:rFonts w:ascii="Cambria Math" w:hAnsi="Cambria Math" w:cs="Arial"/>
              <w:spacing w:val="-4"/>
              <w:sz w:val="20"/>
              <w:szCs w:val="20"/>
            </w:rPr>
            <m:t>(SR),</m:t>
          </m:r>
        </m:oMath>
      </m:oMathPara>
    </w:p>
    <w:p w14:paraId="2FFF7173" w14:textId="77777777" w:rsidR="00142D00" w:rsidRPr="00CA15AD" w:rsidRDefault="002F0A76" w:rsidP="00973EC9">
      <w:pPr>
        <w:pStyle w:val="BodyText"/>
        <w:spacing w:before="97" w:line="276" w:lineRule="auto"/>
        <w:ind w:left="561"/>
        <w:rPr>
          <w:rFonts w:ascii="Arial" w:hAnsi="Arial" w:cs="Arial"/>
          <w:b/>
          <w:spacing w:val="-4"/>
          <w:sz w:val="20"/>
          <w:szCs w:val="20"/>
        </w:rPr>
      </w:pPr>
      <m:oMathPara>
        <m:oMathParaPr>
          <m:jc m:val="left"/>
        </m:oMathParaPr>
        <m:oMath>
          <m:r>
            <m:rPr>
              <m:sty m:val="bi"/>
            </m:rPr>
            <w:rPr>
              <w:rFonts w:ascii="Cambria Math" w:hAnsi="Cambria Math" w:cs="Arial"/>
              <w:sz w:val="20"/>
              <w:szCs w:val="20"/>
            </w:rPr>
            <m:t>_</m:t>
          </m:r>
          <m:sSup>
            <m:sSupPr>
              <m:ctrlPr>
                <w:rPr>
                  <w:rFonts w:ascii="Cambria Math" w:hAnsi="Cambria Math" w:cs="Arial"/>
                  <w:b/>
                  <w:i/>
                  <w:sz w:val="20"/>
                  <w:szCs w:val="20"/>
                </w:rPr>
              </m:ctrlPr>
            </m:sSupPr>
            <m:e>
              <m:r>
                <m:rPr>
                  <m:sty m:val="bi"/>
                </m:rPr>
                <w:rPr>
                  <w:rFonts w:ascii="Cambria Math" w:hAnsi="Cambria Math" w:cs="Arial"/>
                  <w:sz w:val="20"/>
                  <w:szCs w:val="20"/>
                </w:rPr>
                <m:t>μ</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i"/>
            </m:rPr>
            <w:rPr>
              <w:rFonts w:ascii="Cambria Math" w:hAnsi="Cambria Math" w:cs="Arial"/>
              <w:sz w:val="20"/>
              <w:szCs w:val="20"/>
            </w:rPr>
            <m:t xml:space="preserve"> </m:t>
          </m:r>
          <m:r>
            <m:rPr>
              <m:sty m:val="b"/>
            </m:rPr>
            <w:rPr>
              <w:rFonts w:ascii="Cambria Math" w:hAnsi="Cambria Math" w:cs="Arial"/>
              <w:position w:val="2"/>
              <w:sz w:val="20"/>
              <w:szCs w:val="20"/>
            </w:rPr>
            <m:t>Optimal</m:t>
          </m:r>
          <m:r>
            <m:rPr>
              <m:sty m:val="b"/>
            </m:rPr>
            <w:rPr>
              <w:rFonts w:ascii="Cambria Math" w:hAnsi="Cambria Math" w:cs="Arial"/>
              <w:spacing w:val="-2"/>
              <w:position w:val="2"/>
              <w:sz w:val="20"/>
              <w:szCs w:val="20"/>
            </w:rPr>
            <m:t xml:space="preserve"> </m:t>
          </m:r>
          <m:r>
            <m:rPr>
              <m:sty m:val="b"/>
            </m:rPr>
            <w:rPr>
              <w:rFonts w:ascii="Cambria Math" w:hAnsi="Cambria Math" w:cs="Arial"/>
              <w:position w:val="2"/>
              <w:sz w:val="20"/>
              <w:szCs w:val="20"/>
            </w:rPr>
            <m:t>Service</m:t>
          </m:r>
          <m:r>
            <m:rPr>
              <m:sty m:val="b"/>
            </m:rPr>
            <w:rPr>
              <w:rFonts w:ascii="Cambria Math" w:hAnsi="Cambria Math" w:cs="Arial"/>
              <w:spacing w:val="-4"/>
              <w:position w:val="2"/>
              <w:sz w:val="20"/>
              <w:szCs w:val="20"/>
            </w:rPr>
            <m:t xml:space="preserve"> </m:t>
          </m:r>
          <m:r>
            <m:rPr>
              <m:sty m:val="b"/>
            </m:rPr>
            <w:rPr>
              <w:rFonts w:ascii="Cambria Math" w:hAnsi="Cambria Math" w:cs="Arial"/>
              <w:position w:val="2"/>
              <w:sz w:val="20"/>
              <w:szCs w:val="20"/>
            </w:rPr>
            <m:t>Rate</m:t>
          </m:r>
          <m:r>
            <m:rPr>
              <m:sty m:val="b"/>
            </m:rPr>
            <w:rPr>
              <w:rFonts w:ascii="Cambria Math" w:hAnsi="Cambria Math" w:cs="Arial"/>
              <w:spacing w:val="-5"/>
              <w:position w:val="2"/>
              <w:sz w:val="20"/>
              <w:szCs w:val="20"/>
            </w:rPr>
            <m:t xml:space="preserve"> </m:t>
          </m:r>
          <m:r>
            <m:rPr>
              <m:sty m:val="b"/>
            </m:rPr>
            <w:rPr>
              <w:rFonts w:ascii="Cambria Math" w:hAnsi="Cambria Math" w:cs="Arial"/>
              <w:spacing w:val="-2"/>
              <w:position w:val="2"/>
              <w:sz w:val="20"/>
              <w:szCs w:val="20"/>
            </w:rPr>
            <m:t>(FOSR)</m:t>
          </m:r>
          <m:r>
            <m:rPr>
              <m:sty m:val="b"/>
            </m:rPr>
            <w:rPr>
              <w:rFonts w:ascii="Cambria Math" w:hAnsi="Cambria Math" w:cs="Arial"/>
              <w:spacing w:val="-4"/>
              <w:sz w:val="20"/>
              <w:szCs w:val="20"/>
            </w:rPr>
            <m:t>,</m:t>
          </m:r>
        </m:oMath>
      </m:oMathPara>
    </w:p>
    <w:p w14:paraId="75B020BD" w14:textId="77777777" w:rsidR="00142D00" w:rsidRPr="00CA15AD" w:rsidRDefault="002F0A76" w:rsidP="00973EC9">
      <w:pPr>
        <w:pStyle w:val="BodyText"/>
        <w:spacing w:before="97" w:line="276" w:lineRule="auto"/>
        <w:ind w:left="561"/>
        <w:rPr>
          <w:rFonts w:ascii="Arial" w:hAnsi="Arial" w:cs="Arial"/>
          <w:b/>
          <w:spacing w:val="-4"/>
          <w:sz w:val="20"/>
          <w:szCs w:val="20"/>
        </w:rPr>
      </w:pPr>
      <m:oMathPara>
        <m:oMathParaPr>
          <m:jc m:val="left"/>
        </m:oMathParaPr>
        <m:oMath>
          <m:r>
            <m:rPr>
              <m:sty m:val="bi"/>
            </m:rPr>
            <w:rPr>
              <w:rFonts w:ascii="Cambria Math" w:hAnsi="Cambria Math" w:cs="Arial"/>
              <w:sz w:val="20"/>
              <w:szCs w:val="20"/>
            </w:rPr>
            <m:t>_</m:t>
          </m:r>
          <m:sSup>
            <m:sSupPr>
              <m:ctrlPr>
                <w:rPr>
                  <w:rFonts w:ascii="Cambria Math" w:hAnsi="Cambria Math" w:cs="Arial"/>
                  <w:b/>
                  <w:i/>
                  <w:sz w:val="20"/>
                  <w:szCs w:val="20"/>
                </w:rPr>
              </m:ctrlPr>
            </m:sSupPr>
            <m:e>
              <m:r>
                <m:rPr>
                  <m:scr m:val="script"/>
                  <m:sty m:val="bi"/>
                </m:rPr>
                <w:rPr>
                  <w:rFonts w:ascii="Cambria Math" w:hAnsi="Cambria Math" w:cs="Arial"/>
                  <w:sz w:val="20"/>
                  <w:szCs w:val="20"/>
                </w:rPr>
                <m:t>k</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Service</m:t>
          </m:r>
          <m:r>
            <m:rPr>
              <m:sty m:val="b"/>
            </m:rPr>
            <w:rPr>
              <w:rFonts w:ascii="Cambria Math" w:hAnsi="Cambria Math" w:cs="Arial"/>
              <w:spacing w:val="-11"/>
              <w:sz w:val="20"/>
              <w:szCs w:val="20"/>
            </w:rPr>
            <m:t xml:space="preserve"> </m:t>
          </m:r>
          <m:r>
            <m:rPr>
              <m:sty m:val="b"/>
            </m:rPr>
            <w:rPr>
              <w:rFonts w:ascii="Cambria Math" w:hAnsi="Cambria Math" w:cs="Arial"/>
              <w:spacing w:val="-2"/>
              <w:sz w:val="20"/>
              <w:szCs w:val="20"/>
            </w:rPr>
            <m:t>cost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per</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unit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(FSC),</m:t>
          </m:r>
        </m:oMath>
      </m:oMathPara>
    </w:p>
    <w:p w14:paraId="00E4FC4F" w14:textId="77777777" w:rsidR="00142D00" w:rsidRPr="00CA15AD" w:rsidRDefault="00482C91" w:rsidP="00973EC9">
      <w:pPr>
        <w:pStyle w:val="BodyText"/>
        <w:spacing w:before="97" w:line="276" w:lineRule="auto"/>
        <w:ind w:left="561"/>
        <w:rPr>
          <w:rFonts w:ascii="Arial" w:hAnsi="Arial" w:cs="Arial"/>
          <w:b/>
          <w:spacing w:val="-2"/>
          <w:sz w:val="20"/>
          <w:szCs w:val="20"/>
        </w:rPr>
      </w:pPr>
      <m:oMathPara>
        <m:oMathParaPr>
          <m:jc m:val="left"/>
        </m:oMathParaPr>
        <m:oMath>
          <m:sSup>
            <m:sSupPr>
              <m:ctrlPr>
                <w:rPr>
                  <w:rFonts w:ascii="Cambria Math" w:hAnsi="Cambria Math" w:cs="Arial"/>
                  <w:b/>
                  <w:i/>
                  <w:sz w:val="20"/>
                  <w:szCs w:val="20"/>
                </w:rPr>
              </m:ctrlPr>
            </m:sSupPr>
            <m:e>
              <m:r>
                <m:rPr>
                  <m:scr m:val="script"/>
                  <m:sty m:val="bi"/>
                </m:rPr>
                <w:rPr>
                  <w:rFonts w:ascii="Cambria Math" w:hAnsi="Cambria Math" w:cs="Arial"/>
                  <w:sz w:val="20"/>
                  <w:szCs w:val="20"/>
                </w:rPr>
                <m:t>_c</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
            </m:rPr>
            <w:rPr>
              <w:rFonts w:ascii="Cambria Math" w:hAnsi="Cambria Math" w:cs="Arial"/>
              <w:spacing w:val="-4"/>
              <w:sz w:val="20"/>
              <w:szCs w:val="20"/>
            </w:rPr>
            <m:t xml:space="preserve">Waiting </m:t>
          </m:r>
          <m:r>
            <m:rPr>
              <m:sty m:val="b"/>
            </m:rPr>
            <w:rPr>
              <w:rFonts w:ascii="Cambria Math" w:hAnsi="Cambria Math" w:cs="Arial"/>
              <w:spacing w:val="-2"/>
              <w:sz w:val="20"/>
              <w:szCs w:val="20"/>
            </w:rPr>
            <m:t>cost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per</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unit</m:t>
          </m:r>
          <m:r>
            <m:rPr>
              <m:sty m:val="b"/>
            </m:rPr>
            <w:rPr>
              <w:rFonts w:ascii="Cambria Math" w:hAnsi="Cambria Math" w:cs="Arial"/>
              <w:spacing w:val="-12"/>
              <w:sz w:val="20"/>
              <w:szCs w:val="20"/>
            </w:rPr>
            <m:t xml:space="preserve"> </m:t>
          </m:r>
          <m:r>
            <m:rPr>
              <m:sty m:val="b"/>
            </m:rPr>
            <w:rPr>
              <w:rFonts w:ascii="Cambria Math" w:hAnsi="Cambria Math" w:cs="Arial"/>
              <w:spacing w:val="-2"/>
              <w:sz w:val="20"/>
              <w:szCs w:val="20"/>
            </w:rPr>
            <m:t>(FWC),</m:t>
          </m:r>
        </m:oMath>
      </m:oMathPara>
    </w:p>
    <w:p w14:paraId="6BB009BC" w14:textId="77777777" w:rsidR="00142D00" w:rsidRPr="00CA15AD" w:rsidRDefault="002F0A76" w:rsidP="00973EC9">
      <w:pPr>
        <w:pStyle w:val="BodyText"/>
        <w:spacing w:before="97" w:line="276" w:lineRule="auto"/>
        <w:ind w:left="561"/>
        <w:rPr>
          <w:rFonts w:ascii="Arial" w:hAnsi="Arial" w:cs="Arial"/>
          <w:b/>
          <w:sz w:val="20"/>
          <w:szCs w:val="20"/>
        </w:rPr>
      </w:pPr>
      <m:oMathPara>
        <m:oMathParaPr>
          <m:jc m:val="left"/>
        </m:oMathParaPr>
        <m:oMath>
          <m:r>
            <m:rPr>
              <m:sty m:val="bi"/>
            </m:rPr>
            <w:rPr>
              <w:rFonts w:ascii="Cambria Math" w:hAnsi="Cambria Math" w:cs="Arial"/>
              <w:sz w:val="20"/>
              <w:szCs w:val="20"/>
            </w:rPr>
            <m:t>_</m:t>
          </m:r>
          <m:sSup>
            <m:sSupPr>
              <m:ctrlPr>
                <w:rPr>
                  <w:rFonts w:ascii="Cambria Math" w:hAnsi="Cambria Math" w:cs="Arial"/>
                  <w:b/>
                  <w:i/>
                  <w:sz w:val="20"/>
                  <w:szCs w:val="20"/>
                </w:rPr>
              </m:ctrlPr>
            </m:sSupPr>
            <m:e>
              <m:r>
                <m:rPr>
                  <m:sty m:val="bi"/>
                </m:rPr>
                <w:rPr>
                  <w:rFonts w:ascii="Cambria Math" w:hAnsi="Cambria Math" w:cs="Arial"/>
                  <w:sz w:val="20"/>
                  <w:szCs w:val="20"/>
                </w:rPr>
                <m:t>λ</m:t>
              </m:r>
            </m:e>
            <m:sup>
              <m:r>
                <m:rPr>
                  <m:sty m:val="bi"/>
                </m:rPr>
                <w:rPr>
                  <w:rFonts w:ascii="Cambria Math" w:hAnsi="Cambria Math" w:cs="Arial"/>
                  <w:sz w:val="20"/>
                  <w:szCs w:val="20"/>
                </w:rPr>
                <m:t>*</m:t>
              </m:r>
            </m:sup>
          </m:sSup>
          <m:r>
            <m:rPr>
              <m:sty m:val="bi"/>
            </m:rPr>
            <w:rPr>
              <w:rFonts w:ascii="Cambria Math" w:hAnsi="Cambria Math" w:cs="Arial"/>
              <w:sz w:val="20"/>
              <w:szCs w:val="20"/>
            </w:rPr>
            <m:t xml:space="preserve">       = </m:t>
          </m:r>
          <m:r>
            <m:rPr>
              <m:sty m:val="b"/>
            </m:rPr>
            <w:rPr>
              <w:rFonts w:ascii="Cambria Math" w:hAnsi="Cambria Math" w:cs="Arial"/>
              <w:spacing w:val="-2"/>
              <w:sz w:val="20"/>
              <w:szCs w:val="20"/>
            </w:rPr>
            <m:t>Fuzzified</m:t>
          </m:r>
          <m:r>
            <m:rPr>
              <m:sty m:val="b"/>
            </m:rPr>
            <w:rPr>
              <w:rFonts w:ascii="Cambria Math" w:hAnsi="Cambria Math" w:cs="Arial"/>
              <w:spacing w:val="-12"/>
              <w:sz w:val="20"/>
              <w:szCs w:val="20"/>
            </w:rPr>
            <m:t xml:space="preserve"> </m:t>
          </m:r>
          <m:r>
            <m:rPr>
              <m:sty m:val="b"/>
            </m:rPr>
            <w:rPr>
              <w:rFonts w:ascii="Cambria Math" w:hAnsi="Cambria Math" w:cs="Arial"/>
              <w:sz w:val="20"/>
              <w:szCs w:val="20"/>
            </w:rPr>
            <m:t>Arrival</m:t>
          </m:r>
          <m:r>
            <m:rPr>
              <m:sty m:val="b"/>
            </m:rPr>
            <w:rPr>
              <w:rFonts w:ascii="Cambria Math" w:hAnsi="Cambria Math" w:cs="Arial"/>
              <w:spacing w:val="-7"/>
              <w:sz w:val="20"/>
              <w:szCs w:val="20"/>
            </w:rPr>
            <m:t xml:space="preserve"> </m:t>
          </m:r>
          <m:r>
            <m:rPr>
              <m:sty m:val="b"/>
            </m:rPr>
            <w:rPr>
              <w:rFonts w:ascii="Cambria Math" w:hAnsi="Cambria Math" w:cs="Arial"/>
              <w:sz w:val="20"/>
              <w:szCs w:val="20"/>
            </w:rPr>
            <m:t>Rate</m:t>
          </m:r>
          <m:r>
            <m:rPr>
              <m:sty m:val="b"/>
            </m:rPr>
            <w:rPr>
              <w:rFonts w:ascii="Cambria Math" w:hAnsi="Cambria Math" w:cs="Arial"/>
              <w:spacing w:val="-10"/>
              <w:sz w:val="20"/>
              <w:szCs w:val="20"/>
            </w:rPr>
            <m:t xml:space="preserve"> </m:t>
          </m:r>
          <m:r>
            <m:rPr>
              <m:sty m:val="b"/>
            </m:rPr>
            <w:rPr>
              <w:rFonts w:ascii="Cambria Math" w:hAnsi="Cambria Math" w:cs="Arial"/>
              <w:sz w:val="20"/>
              <w:szCs w:val="20"/>
            </w:rPr>
            <m:t>(FAR),</m:t>
          </m:r>
        </m:oMath>
      </m:oMathPara>
    </w:p>
    <w:p w14:paraId="5B72637D" w14:textId="77777777" w:rsidR="00540D23" w:rsidRPr="00CA15AD" w:rsidRDefault="00482C91" w:rsidP="00973EC9">
      <w:pPr>
        <w:pStyle w:val="BodyText"/>
        <w:spacing w:line="276" w:lineRule="auto"/>
        <w:ind w:left="585"/>
        <w:jc w:val="both"/>
        <w:rPr>
          <w:rFonts w:ascii="Arial" w:hAnsi="Arial" w:cs="Arial"/>
          <w:spacing w:val="-6"/>
          <w:sz w:val="20"/>
          <w:szCs w:val="20"/>
        </w:rPr>
      </w:pP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r>
          <m:rPr>
            <m:sty m:val="bi"/>
          </m:rPr>
          <w:rPr>
            <w:rFonts w:ascii="Cambria Math" w:hAnsi="Cambria Math" w:cs="Arial"/>
            <w:sz w:val="20"/>
            <w:szCs w:val="20"/>
          </w:rPr>
          <m:t>=</m:t>
        </m:r>
        <m:r>
          <m:rPr>
            <m:sty m:val="b"/>
          </m:rPr>
          <w:rPr>
            <w:rFonts w:ascii="Cambria Math" w:hAnsi="Cambria Math" w:cs="Arial"/>
            <w:spacing w:val="-6"/>
            <w:sz w:val="20"/>
            <w:szCs w:val="20"/>
          </w:rPr>
          <m:t>Fuzzified</m:t>
        </m:r>
        <m:r>
          <m:rPr>
            <m:sty m:val="b"/>
          </m:rPr>
          <w:rPr>
            <w:rFonts w:ascii="Cambria Math" w:hAnsi="Cambria Math" w:cs="Arial"/>
            <w:spacing w:val="-10"/>
            <w:sz w:val="20"/>
            <w:szCs w:val="20"/>
          </w:rPr>
          <m:t xml:space="preserve"> </m:t>
        </m:r>
        <m:r>
          <m:rPr>
            <m:sty m:val="b"/>
          </m:rPr>
          <w:rPr>
            <w:rFonts w:ascii="Cambria Math" w:hAnsi="Cambria Math" w:cs="Arial"/>
            <w:spacing w:val="-6"/>
            <w:sz w:val="20"/>
            <w:szCs w:val="20"/>
          </w:rPr>
          <m:t>Optimal</m:t>
        </m:r>
        <m:r>
          <m:rPr>
            <m:sty m:val="b"/>
          </m:rPr>
          <w:rPr>
            <w:rFonts w:ascii="Cambria Math" w:hAnsi="Cambria Math" w:cs="Arial"/>
            <w:spacing w:val="-9"/>
            <w:sz w:val="20"/>
            <w:szCs w:val="20"/>
          </w:rPr>
          <m:t xml:space="preserve"> </m:t>
        </m:r>
        <m:r>
          <m:rPr>
            <m:sty m:val="b"/>
          </m:rPr>
          <w:rPr>
            <w:rFonts w:ascii="Cambria Math" w:hAnsi="Cambria Math" w:cs="Arial"/>
            <w:spacing w:val="-6"/>
            <w:sz w:val="20"/>
            <w:szCs w:val="20"/>
          </w:rPr>
          <m:t>Total</m:t>
        </m:r>
        <m:r>
          <m:rPr>
            <m:sty m:val="b"/>
          </m:rPr>
          <w:rPr>
            <w:rFonts w:ascii="Cambria Math" w:hAnsi="Cambria Math" w:cs="Arial"/>
            <w:spacing w:val="-9"/>
            <w:sz w:val="20"/>
            <w:szCs w:val="20"/>
          </w:rPr>
          <m:t xml:space="preserve"> </m:t>
        </m:r>
        <m:r>
          <m:rPr>
            <m:sty m:val="b"/>
          </m:rPr>
          <w:rPr>
            <w:rFonts w:ascii="Cambria Math" w:hAnsi="Cambria Math" w:cs="Arial"/>
            <w:spacing w:val="-6"/>
            <w:sz w:val="20"/>
            <w:szCs w:val="20"/>
          </w:rPr>
          <m:t>Cost</m:t>
        </m:r>
        <m:r>
          <m:rPr>
            <m:sty m:val="b"/>
          </m:rPr>
          <w:rPr>
            <w:rFonts w:ascii="Cambria Math" w:hAnsi="Cambria Math" w:cs="Arial"/>
            <w:spacing w:val="-4"/>
            <w:sz w:val="20"/>
            <w:szCs w:val="20"/>
          </w:rPr>
          <m:t xml:space="preserve"> </m:t>
        </m:r>
        <m:r>
          <m:rPr>
            <m:sty m:val="b"/>
          </m:rPr>
          <w:rPr>
            <w:rFonts w:ascii="Cambria Math" w:hAnsi="Cambria Math" w:cs="Arial"/>
            <w:spacing w:val="-6"/>
            <w:sz w:val="20"/>
            <w:szCs w:val="20"/>
          </w:rPr>
          <m:t>(FOTC)</m:t>
        </m:r>
      </m:oMath>
      <w:r w:rsidR="00B101DC" w:rsidRPr="00CA15AD">
        <w:rPr>
          <w:rFonts w:ascii="Arial" w:hAnsi="Arial" w:cs="Arial"/>
          <w:b/>
          <w:spacing w:val="-6"/>
          <w:sz w:val="20"/>
          <w:szCs w:val="20"/>
        </w:rPr>
        <w:t xml:space="preserve"> </w:t>
      </w:r>
    </w:p>
    <w:p w14:paraId="4E5F90E5" w14:textId="77777777" w:rsidR="006349E0" w:rsidRPr="00CA15AD" w:rsidRDefault="006349E0" w:rsidP="00A10CFE">
      <w:pPr>
        <w:pStyle w:val="BodyText"/>
        <w:ind w:left="585"/>
        <w:jc w:val="both"/>
        <w:rPr>
          <w:rFonts w:ascii="Arial" w:hAnsi="Arial" w:cs="Arial"/>
          <w:spacing w:val="-6"/>
          <w:sz w:val="20"/>
          <w:szCs w:val="20"/>
        </w:rPr>
      </w:pPr>
    </w:p>
    <w:p w14:paraId="43467CE7" w14:textId="77777777" w:rsidR="003A56D0" w:rsidRPr="00CA15AD" w:rsidRDefault="003A56D0" w:rsidP="00A10CFE">
      <w:pPr>
        <w:pStyle w:val="BodyText"/>
        <w:ind w:left="585"/>
        <w:jc w:val="both"/>
        <w:rPr>
          <w:rFonts w:ascii="Arial" w:hAnsi="Arial" w:cs="Arial"/>
          <w:spacing w:val="-6"/>
          <w:sz w:val="20"/>
          <w:szCs w:val="20"/>
        </w:rPr>
      </w:pPr>
    </w:p>
    <w:p w14:paraId="02329059" w14:textId="77777777" w:rsidR="00540D23" w:rsidRPr="00176460" w:rsidRDefault="00E613E3" w:rsidP="003A56D0">
      <w:pPr>
        <w:pStyle w:val="BodyText"/>
        <w:numPr>
          <w:ilvl w:val="0"/>
          <w:numId w:val="2"/>
        </w:numPr>
        <w:rPr>
          <w:rFonts w:ascii="Arial" w:hAnsi="Arial" w:cs="Arial"/>
          <w:b/>
          <w:szCs w:val="20"/>
        </w:rPr>
      </w:pPr>
      <w:r w:rsidRPr="00176460">
        <w:rPr>
          <w:rFonts w:ascii="Arial" w:hAnsi="Arial" w:cs="Arial"/>
          <w:b/>
          <w:spacing w:val="-2"/>
          <w:szCs w:val="20"/>
        </w:rPr>
        <w:t>MODEL</w:t>
      </w:r>
      <w:r w:rsidRPr="00176460">
        <w:rPr>
          <w:rFonts w:ascii="Arial" w:hAnsi="Arial" w:cs="Arial"/>
          <w:b/>
          <w:spacing w:val="-9"/>
          <w:szCs w:val="20"/>
        </w:rPr>
        <w:t xml:space="preserve"> </w:t>
      </w:r>
      <w:r w:rsidRPr="00176460">
        <w:rPr>
          <w:rFonts w:ascii="Arial" w:hAnsi="Arial" w:cs="Arial"/>
          <w:b/>
          <w:spacing w:val="-2"/>
          <w:szCs w:val="20"/>
        </w:rPr>
        <w:t>DEVELOPMENT</w:t>
      </w:r>
      <w:r w:rsidRPr="00176460">
        <w:rPr>
          <w:rFonts w:ascii="Arial" w:hAnsi="Arial" w:cs="Arial"/>
          <w:b/>
          <w:spacing w:val="3"/>
          <w:szCs w:val="20"/>
        </w:rPr>
        <w:t xml:space="preserve"> </w:t>
      </w:r>
      <w:r w:rsidRPr="00176460">
        <w:rPr>
          <w:rFonts w:ascii="Arial" w:hAnsi="Arial" w:cs="Arial"/>
          <w:b/>
          <w:spacing w:val="-2"/>
          <w:szCs w:val="20"/>
        </w:rPr>
        <w:t>AND</w:t>
      </w:r>
      <w:r w:rsidRPr="00176460">
        <w:rPr>
          <w:rFonts w:ascii="Arial" w:hAnsi="Arial" w:cs="Arial"/>
          <w:b/>
          <w:szCs w:val="20"/>
        </w:rPr>
        <w:t xml:space="preserve">  REAL TIME EXAMPLE</w:t>
      </w:r>
    </w:p>
    <w:p w14:paraId="68D8656B" w14:textId="77777777" w:rsidR="00F81035" w:rsidRPr="00CA15AD" w:rsidRDefault="00F81035" w:rsidP="00A10CFE">
      <w:pPr>
        <w:pStyle w:val="Heading1"/>
        <w:tabs>
          <w:tab w:val="left" w:pos="503"/>
        </w:tabs>
        <w:ind w:hanging="158"/>
        <w:jc w:val="left"/>
        <w:rPr>
          <w:rFonts w:ascii="Arial" w:hAnsi="Arial" w:cs="Arial"/>
          <w:sz w:val="20"/>
          <w:szCs w:val="20"/>
        </w:rPr>
      </w:pPr>
    </w:p>
    <w:p w14:paraId="50B7B7D4" w14:textId="21054C20" w:rsidR="00E7299A" w:rsidRPr="00CA15AD" w:rsidRDefault="00A5489F" w:rsidP="00A10CFE">
      <w:pPr>
        <w:pStyle w:val="ListParagraph"/>
        <w:widowControl/>
        <w:autoSpaceDE/>
        <w:autoSpaceDN/>
        <w:ind w:left="720" w:firstLine="720"/>
        <w:rPr>
          <w:rFonts w:ascii="Arial" w:hAnsi="Arial" w:cs="Arial"/>
          <w:sz w:val="20"/>
          <w:szCs w:val="20"/>
          <w:lang w:val="en-IN" w:eastAsia="en-IN"/>
        </w:rPr>
      </w:pPr>
      <w:r w:rsidRPr="00CA15AD">
        <w:rPr>
          <w:rFonts w:ascii="Arial" w:hAnsi="Arial" w:cs="Arial"/>
          <w:sz w:val="20"/>
          <w:szCs w:val="20"/>
          <w:lang w:val="en-IN" w:eastAsia="en-IN"/>
        </w:rPr>
        <w:t xml:space="preserve">Here, we examine </w:t>
      </w:r>
      <w:r w:rsidR="00DF7AEC" w:rsidRPr="00CA15AD">
        <w:rPr>
          <w:rFonts w:ascii="Arial" w:hAnsi="Arial" w:cs="Arial"/>
          <w:sz w:val="20"/>
          <w:szCs w:val="20"/>
          <w:lang w:val="en-IN" w:eastAsia="en-IN"/>
        </w:rPr>
        <w:t>F</w:t>
      </w:r>
      <w:r w:rsidR="00B3155C" w:rsidRPr="00CA15AD">
        <w:rPr>
          <w:rFonts w:ascii="Arial" w:hAnsi="Arial" w:cs="Arial"/>
          <w:sz w:val="20"/>
          <w:szCs w:val="20"/>
        </w:rPr>
        <w:t>M/</w:t>
      </w:r>
      <w:r w:rsidR="00DF7AEC" w:rsidRPr="00CA15AD">
        <w:rPr>
          <w:rFonts w:ascii="Arial" w:hAnsi="Arial" w:cs="Arial"/>
          <w:sz w:val="20"/>
          <w:szCs w:val="20"/>
        </w:rPr>
        <w:t>F</w:t>
      </w:r>
      <w:r w:rsidR="007F6622">
        <w:rPr>
          <w:rFonts w:ascii="Arial" w:hAnsi="Arial" w:cs="Arial"/>
          <w:sz w:val="20"/>
          <w:szCs w:val="20"/>
        </w:rPr>
        <w:t>M/1</w:t>
      </w:r>
      <w:r w:rsidR="00B3155C" w:rsidRPr="00CA15AD">
        <w:rPr>
          <w:rFonts w:ascii="Arial" w:hAnsi="Arial" w:cs="Arial"/>
          <w:sz w:val="20"/>
          <w:szCs w:val="20"/>
        </w:rPr>
        <w:t>: FCFS / ∞ / ∞ b</w:t>
      </w:r>
      <w:proofErr w:type="spellStart"/>
      <w:r w:rsidRPr="00CA15AD">
        <w:rPr>
          <w:rFonts w:ascii="Arial" w:hAnsi="Arial" w:cs="Arial"/>
          <w:sz w:val="20"/>
          <w:szCs w:val="20"/>
          <w:lang w:val="en-IN" w:eastAsia="en-IN"/>
        </w:rPr>
        <w:t>oth</w:t>
      </w:r>
      <w:proofErr w:type="spellEnd"/>
      <w:r w:rsidRPr="00CA15AD">
        <w:rPr>
          <w:rFonts w:ascii="Arial" w:hAnsi="Arial" w:cs="Arial"/>
          <w:sz w:val="20"/>
          <w:szCs w:val="20"/>
          <w:lang w:val="en-IN" w:eastAsia="en-IN"/>
        </w:rPr>
        <w:t xml:space="preserve"> arrival and service follow the Poisson probability rule.</w:t>
      </w:r>
      <w:r w:rsidR="008B2EE6" w:rsidRPr="00CA15AD">
        <w:rPr>
          <w:rFonts w:ascii="Arial" w:hAnsi="Arial" w:cs="Arial"/>
          <w:sz w:val="20"/>
          <w:szCs w:val="20"/>
          <w:lang w:val="en-IN" w:eastAsia="en-IN"/>
        </w:rPr>
        <w:t xml:space="preserve"> </w:t>
      </w:r>
      <w:r w:rsidRPr="00CA15AD">
        <w:rPr>
          <w:rFonts w:ascii="Arial" w:hAnsi="Arial" w:cs="Arial"/>
          <w:sz w:val="20"/>
          <w:szCs w:val="20"/>
          <w:lang w:val="en-IN" w:eastAsia="en-IN"/>
        </w:rPr>
        <w:t xml:space="preserve">The estimated </w:t>
      </w:r>
      <w:r w:rsidR="00B9225F" w:rsidRPr="00CA15AD">
        <w:rPr>
          <w:rFonts w:ascii="Arial" w:hAnsi="Arial" w:cs="Arial"/>
          <w:sz w:val="20"/>
          <w:szCs w:val="20"/>
          <w:lang w:val="en-IN" w:eastAsia="en-IN"/>
        </w:rPr>
        <w:t>numbers of clients in the line and the system’s projected waiting time, as well as the service utilization factor or busy period, are</w:t>
      </w:r>
      <w:r w:rsidRPr="00CA15AD">
        <w:rPr>
          <w:rFonts w:ascii="Arial" w:hAnsi="Arial" w:cs="Arial"/>
          <w:sz w:val="20"/>
          <w:szCs w:val="20"/>
          <w:lang w:val="en-IN" w:eastAsia="en-IN"/>
        </w:rPr>
        <w:t xml:space="preserve"> some of the queuin</w:t>
      </w:r>
      <w:r w:rsidR="00E74841" w:rsidRPr="00CA15AD">
        <w:rPr>
          <w:rFonts w:ascii="Arial" w:hAnsi="Arial" w:cs="Arial"/>
          <w:sz w:val="20"/>
          <w:szCs w:val="20"/>
          <w:lang w:val="en-IN" w:eastAsia="en-IN"/>
        </w:rPr>
        <w:t>g model's operational features and</w:t>
      </w:r>
      <w:r w:rsidRPr="00CA15AD">
        <w:rPr>
          <w:rFonts w:ascii="Arial" w:hAnsi="Arial" w:cs="Arial"/>
          <w:sz w:val="20"/>
          <w:szCs w:val="20"/>
          <w:lang w:val="en-IN" w:eastAsia="en-IN"/>
        </w:rPr>
        <w:t xml:space="preserve"> performance metrics. </w:t>
      </w:r>
      <w:r w:rsidR="006349E0" w:rsidRPr="00CA15AD">
        <w:rPr>
          <w:rFonts w:ascii="Arial" w:hAnsi="Arial" w:cs="Arial"/>
          <w:sz w:val="20"/>
          <w:szCs w:val="20"/>
          <w:lang w:val="en-IN" w:eastAsia="en-IN"/>
        </w:rPr>
        <w:t>These operation characteristics are the focus of most articles, but there is a lack of study on the queuing system's optimal overall cost, especially in fuzzy environments.</w:t>
      </w:r>
      <w:r w:rsidR="00B3155C" w:rsidRPr="00CA15AD">
        <w:rPr>
          <w:rFonts w:ascii="Arial" w:hAnsi="Arial" w:cs="Arial"/>
          <w:sz w:val="20"/>
          <w:szCs w:val="20"/>
          <w:lang w:val="en-IN" w:eastAsia="en-IN"/>
        </w:rPr>
        <w:t xml:space="preserve"> </w:t>
      </w:r>
      <w:r w:rsidR="00DC1178" w:rsidRPr="00CA15AD">
        <w:rPr>
          <w:rFonts w:ascii="Arial" w:hAnsi="Arial" w:cs="Arial"/>
          <w:sz w:val="20"/>
          <w:szCs w:val="20"/>
          <w:lang w:val="en-IN" w:eastAsia="en-IN"/>
        </w:rPr>
        <w:t xml:space="preserve">Two key expenses </w:t>
      </w:r>
      <w:r w:rsidR="006349E0" w:rsidRPr="00CA15AD">
        <w:rPr>
          <w:rFonts w:ascii="Arial" w:hAnsi="Arial" w:cs="Arial"/>
          <w:sz w:val="20"/>
          <w:szCs w:val="20"/>
          <w:lang w:val="en-IN" w:eastAsia="en-IN"/>
        </w:rPr>
        <w:t>waiting costs and service costs</w:t>
      </w:r>
      <w:r w:rsidR="00DC1178" w:rsidRPr="00CA15AD">
        <w:rPr>
          <w:rFonts w:ascii="Arial" w:hAnsi="Arial" w:cs="Arial"/>
          <w:sz w:val="20"/>
          <w:szCs w:val="20"/>
          <w:lang w:val="en-IN" w:eastAsia="en-IN"/>
        </w:rPr>
        <w:t xml:space="preserve"> </w:t>
      </w:r>
      <w:r w:rsidR="006349E0" w:rsidRPr="00CA15AD">
        <w:rPr>
          <w:rFonts w:ascii="Arial" w:hAnsi="Arial" w:cs="Arial"/>
          <w:sz w:val="20"/>
          <w:szCs w:val="20"/>
          <w:lang w:val="en-IN" w:eastAsia="en-IN"/>
        </w:rPr>
        <w:t>that are in conflict with one another are the basis for the cost model of a queuing system. This suggests that waiting would become more expensive if the quality of service declined. The ideal total cost of the queuing system under discussion can be used to describe the cost model as a performance metric.</w:t>
      </w:r>
    </w:p>
    <w:p w14:paraId="33141775" w14:textId="77777777" w:rsidR="00E7299A" w:rsidRPr="00CA15AD" w:rsidRDefault="00E7299A" w:rsidP="00A10CFE">
      <w:pPr>
        <w:pStyle w:val="ListParagraph"/>
        <w:widowControl/>
        <w:autoSpaceDE/>
        <w:autoSpaceDN/>
        <w:ind w:left="720" w:firstLine="720"/>
        <w:rPr>
          <w:rFonts w:ascii="Arial" w:hAnsi="Arial" w:cs="Arial"/>
          <w:sz w:val="20"/>
          <w:szCs w:val="20"/>
          <w:lang w:val="en-IN" w:eastAsia="en-IN"/>
        </w:rPr>
      </w:pPr>
    </w:p>
    <w:p w14:paraId="24D4BC5F" w14:textId="77777777" w:rsidR="0048668F" w:rsidRPr="00176460" w:rsidRDefault="00E613E3" w:rsidP="00A10CFE">
      <w:pPr>
        <w:ind w:firstLine="720"/>
        <w:jc w:val="both"/>
        <w:rPr>
          <w:rFonts w:ascii="Arial" w:hAnsi="Arial" w:cs="Arial"/>
          <w:b/>
          <w:szCs w:val="20"/>
        </w:rPr>
      </w:pPr>
      <w:r w:rsidRPr="00176460">
        <w:rPr>
          <w:rFonts w:ascii="Arial" w:hAnsi="Arial" w:cs="Arial"/>
          <w:b/>
          <w:szCs w:val="20"/>
        </w:rPr>
        <w:t>REAL TIME EXAMPLE</w:t>
      </w:r>
    </w:p>
    <w:p w14:paraId="550DB5BA" w14:textId="160F4195" w:rsidR="0001593E" w:rsidRPr="007F6622" w:rsidRDefault="007F6622" w:rsidP="00C06B13">
      <w:pPr>
        <w:widowControl/>
        <w:autoSpaceDE/>
        <w:autoSpaceDN/>
        <w:spacing w:before="100" w:beforeAutospacing="1" w:after="100" w:afterAutospacing="1"/>
        <w:ind w:left="720"/>
        <w:jc w:val="both"/>
        <w:rPr>
          <w:rFonts w:ascii="Arial" w:hAnsi="Arial" w:cs="Arial"/>
          <w:sz w:val="20"/>
          <w:szCs w:val="20"/>
          <w:lang w:val="en-IN" w:eastAsia="en-IN"/>
        </w:rPr>
      </w:pPr>
      <w:r>
        <w:rPr>
          <w:rFonts w:ascii="Arial" w:hAnsi="Arial" w:cs="Arial"/>
          <w:sz w:val="20"/>
          <w:szCs w:val="20"/>
          <w:lang w:val="en-IN" w:eastAsia="en-IN"/>
        </w:rPr>
        <w:t xml:space="preserve">            </w:t>
      </w:r>
      <w:r w:rsidR="0001593E" w:rsidRPr="007F6622">
        <w:rPr>
          <w:rFonts w:ascii="Arial" w:hAnsi="Arial" w:cs="Arial"/>
          <w:sz w:val="20"/>
          <w:szCs w:val="20"/>
          <w:lang w:val="en-IN" w:eastAsia="en-IN"/>
        </w:rPr>
        <w:t xml:space="preserve">This case study investigates a novel and environmentally conscious application of the FM/FM/1 queueing model under fuzzy conditions in the context of smart waste collection in urban infrastructure. In a smart city setting, sensor-equipped garbage bins are strategically deployed across residential and commercial zones. These sensors continuously monitor fill levels and, upon reaching a threshold, transmit signals to the municipal system requesting garbage collection. To prevent issues such as bin overflow, foul odours and environmental degradation, garbage trucks are dispatched promptly based on these signals. This collection process can be effectively </w:t>
      </w:r>
      <w:r w:rsidR="00C06B13" w:rsidRPr="007F6622">
        <w:rPr>
          <w:rFonts w:ascii="Arial" w:hAnsi="Arial" w:cs="Arial"/>
          <w:sz w:val="20"/>
          <w:szCs w:val="20"/>
          <w:lang w:val="en-IN" w:eastAsia="en-IN"/>
        </w:rPr>
        <w:t>modelled</w:t>
      </w:r>
      <w:r w:rsidR="0001593E" w:rsidRPr="007F6622">
        <w:rPr>
          <w:rFonts w:ascii="Arial" w:hAnsi="Arial" w:cs="Arial"/>
          <w:sz w:val="20"/>
          <w:szCs w:val="20"/>
          <w:lang w:val="en-IN" w:eastAsia="en-IN"/>
        </w:rPr>
        <w:t xml:space="preserve"> as a queueing system, where incoming signals from bins represent customer arrivals and collection trucks act as servers. However, the exact rate at which bins reach capacity is uncertain due to various dynamic factors, including the type of area (residential or commercial), public events (festivals, holidays), and weather conditions that influence outdoor activity and waste generation. </w:t>
      </w:r>
    </w:p>
    <w:p w14:paraId="14D471DE" w14:textId="156B9874" w:rsidR="00BA5E84" w:rsidRPr="007F6622" w:rsidRDefault="0001593E" w:rsidP="007F6622">
      <w:pPr>
        <w:widowControl/>
        <w:autoSpaceDE/>
        <w:autoSpaceDN/>
        <w:spacing w:before="100" w:beforeAutospacing="1" w:after="100" w:afterAutospacing="1"/>
        <w:ind w:left="720" w:firstLine="720"/>
        <w:jc w:val="both"/>
        <w:rPr>
          <w:rFonts w:ascii="Arial" w:hAnsi="Arial" w:cs="Arial"/>
          <w:sz w:val="20"/>
          <w:szCs w:val="20"/>
          <w:lang w:val="en-IN" w:eastAsia="en-IN"/>
        </w:rPr>
      </w:pPr>
      <w:r w:rsidRPr="007F6622">
        <w:rPr>
          <w:rFonts w:ascii="Arial" w:hAnsi="Arial" w:cs="Arial"/>
          <w:sz w:val="20"/>
          <w:szCs w:val="20"/>
          <w:lang w:val="en-IN" w:eastAsia="en-IN"/>
        </w:rPr>
        <w:t xml:space="preserve">To capture this imprecision, the arrival and service processes are modelled using </w:t>
      </w:r>
      <w:r w:rsidRPr="007F6622">
        <w:rPr>
          <w:rFonts w:ascii="Arial" w:hAnsi="Arial" w:cs="Arial"/>
          <w:b/>
          <w:bCs/>
          <w:sz w:val="20"/>
          <w:szCs w:val="20"/>
          <w:lang w:val="en-IN" w:eastAsia="en-IN"/>
        </w:rPr>
        <w:t>hexagonal fuzzy numbers</w:t>
      </w:r>
      <w:r w:rsidRPr="007F6622">
        <w:rPr>
          <w:rFonts w:ascii="Arial" w:hAnsi="Arial" w:cs="Arial"/>
          <w:sz w:val="20"/>
          <w:szCs w:val="20"/>
          <w:lang w:val="en-IN" w:eastAsia="en-IN"/>
        </w:rPr>
        <w:t>, which offer a flexible and realistic means of representing uncertainty compared to simpler triangular or trapezoidal fuzzy numbers.</w:t>
      </w:r>
      <w:r w:rsidR="00BA5E84" w:rsidRPr="007F6622">
        <w:rPr>
          <w:rFonts w:ascii="Arial" w:hAnsi="Arial" w:cs="Arial"/>
          <w:sz w:val="20"/>
          <w:szCs w:val="20"/>
          <w:lang w:val="en-IN" w:eastAsia="en-IN"/>
        </w:rPr>
        <w:t xml:space="preserve"> </w:t>
      </w:r>
      <w:r w:rsidRPr="007F6622">
        <w:rPr>
          <w:rFonts w:ascii="Arial" w:hAnsi="Arial" w:cs="Arial"/>
          <w:sz w:val="20"/>
          <w:szCs w:val="20"/>
          <w:lang w:val="en-IN" w:eastAsia="en-IN"/>
        </w:rPr>
        <w:t>The FM/FM/1 queueing system incorporates fuzzy arrival rates (</w:t>
      </w:r>
      <m:oMath>
        <m:r>
          <w:rPr>
            <w:rFonts w:ascii="Cambria Math" w:hAnsi="Cambria Math" w:cs="Arial"/>
            <w:sz w:val="20"/>
            <w:szCs w:val="20"/>
            <w:lang w:val="en-IN" w:eastAsia="en-IN"/>
          </w:rPr>
          <m:t>_</m:t>
        </m:r>
        <m:r>
          <m:rPr>
            <m:sty m:val="b"/>
          </m:rPr>
          <w:rPr>
            <w:rFonts w:ascii="Cambria Math" w:hAnsi="Cambria Math" w:cs="Arial"/>
            <w:sz w:val="20"/>
            <w:szCs w:val="20"/>
          </w:rPr>
          <m:t>λ</m:t>
        </m:r>
      </m:oMath>
      <w:r w:rsidRPr="007F6622">
        <w:rPr>
          <w:rFonts w:ascii="Arial" w:hAnsi="Arial" w:cs="Arial"/>
          <w:sz w:val="20"/>
          <w:szCs w:val="20"/>
          <w:lang w:val="en-IN" w:eastAsia="en-IN"/>
        </w:rPr>
        <w:t>) and fuzzy service rates (</w:t>
      </w:r>
      <m:oMath>
        <m:r>
          <m:rPr>
            <m:sty m:val="bi"/>
          </m:rPr>
          <w:rPr>
            <w:rFonts w:ascii="Cambria Math" w:hAnsi="Cambria Math" w:cs="Arial"/>
            <w:sz w:val="20"/>
            <w:szCs w:val="20"/>
          </w:rPr>
          <m:t>_μ</m:t>
        </m:r>
      </m:oMath>
      <w:r w:rsidRPr="007F6622">
        <w:rPr>
          <w:rFonts w:ascii="Arial" w:hAnsi="Arial" w:cs="Arial"/>
          <w:sz w:val="20"/>
          <w:szCs w:val="20"/>
          <w:lang w:val="en-IN" w:eastAsia="en-IN"/>
        </w:rPr>
        <w:t>), both expressed as hexagonal fuzzy numbers. These parameters are derived from real-time municipal data such as bin s</w:t>
      </w:r>
      <w:r w:rsidR="00BA5E84" w:rsidRPr="007F6622">
        <w:rPr>
          <w:rFonts w:ascii="Arial" w:hAnsi="Arial" w:cs="Arial"/>
          <w:sz w:val="20"/>
          <w:szCs w:val="20"/>
          <w:lang w:val="en-IN" w:eastAsia="en-IN"/>
        </w:rPr>
        <w:t>ensor readings, collection logs</w:t>
      </w:r>
      <w:r w:rsidRPr="007F6622">
        <w:rPr>
          <w:rFonts w:ascii="Arial" w:hAnsi="Arial" w:cs="Arial"/>
          <w:sz w:val="20"/>
          <w:szCs w:val="20"/>
          <w:lang w:val="en-IN" w:eastAsia="en-IN"/>
        </w:rPr>
        <w:t xml:space="preserve"> and zone-specific activity patterns. </w:t>
      </w:r>
    </w:p>
    <w:p w14:paraId="4833817B" w14:textId="77777777" w:rsidR="00F43719" w:rsidRDefault="0001593E" w:rsidP="00F43719">
      <w:pPr>
        <w:widowControl/>
        <w:autoSpaceDE/>
        <w:autoSpaceDN/>
        <w:ind w:left="720"/>
        <w:rPr>
          <w:rFonts w:ascii="Arial" w:hAnsi="Arial" w:cs="Arial"/>
          <w:sz w:val="20"/>
          <w:szCs w:val="20"/>
          <w:lang w:val="en-IN" w:eastAsia="en-IN"/>
        </w:rPr>
      </w:pPr>
      <w:r w:rsidRPr="007F6622">
        <w:rPr>
          <w:rFonts w:ascii="Arial" w:hAnsi="Arial" w:cs="Arial"/>
          <w:sz w:val="20"/>
          <w:szCs w:val="20"/>
          <w:lang w:val="en-IN" w:eastAsia="en-IN"/>
        </w:rPr>
        <w:t>For instance, a sample fuzzy arrival rate may be represented as</w:t>
      </w:r>
      <w:r w:rsidR="00F43719">
        <w:rPr>
          <w:rFonts w:ascii="Arial" w:hAnsi="Arial" w:cs="Arial"/>
          <w:sz w:val="20"/>
          <w:szCs w:val="20"/>
          <w:lang w:val="en-IN" w:eastAsia="en-IN"/>
        </w:rPr>
        <w:br/>
      </w:r>
      <m:oMath>
        <m:r>
          <m:rPr>
            <m:sty m:val="b"/>
          </m:rPr>
          <w:rPr>
            <w:rFonts w:ascii="Cambria Math" w:hAnsi="Cambria Math" w:cs="Arial"/>
            <w:sz w:val="20"/>
            <w:szCs w:val="20"/>
          </w:rPr>
          <m:t xml:space="preserve">Arrival rate </m:t>
        </m:r>
        <m:d>
          <m:dPr>
            <m:ctrlPr>
              <w:rPr>
                <w:rFonts w:ascii="Cambria Math" w:hAnsi="Cambria Math" w:cs="Arial"/>
                <w:b/>
                <w:sz w:val="20"/>
                <w:szCs w:val="20"/>
              </w:rPr>
            </m:ctrlPr>
          </m:dPr>
          <m:e>
            <m:r>
              <m:rPr>
                <m:sty m:val="b"/>
              </m:rPr>
              <w:rPr>
                <w:rFonts w:ascii="Cambria Math" w:hAnsi="Cambria Math" w:cs="Arial"/>
                <w:sz w:val="20"/>
                <w:szCs w:val="20"/>
              </w:rPr>
              <m:t>λ</m:t>
            </m:r>
          </m:e>
        </m:d>
        <m:r>
          <m:rPr>
            <m:sty m:val="b"/>
          </m:rPr>
          <w:rPr>
            <w:rFonts w:ascii="Cambria Math" w:hAnsi="Cambria Math" w:cs="Arial"/>
            <w:sz w:val="20"/>
            <w:szCs w:val="20"/>
          </w:rPr>
          <m:t>=</m:t>
        </m:r>
        <m:d>
          <m:dPr>
            <m:ctrlPr>
              <w:rPr>
                <w:rFonts w:ascii="Cambria Math" w:hAnsi="Cambria Math" w:cs="Arial"/>
                <w:b/>
                <w:sz w:val="20"/>
                <w:szCs w:val="20"/>
              </w:rPr>
            </m:ctrlPr>
          </m:dPr>
          <m:e>
            <m:r>
              <m:rPr>
                <m:sty m:val="b"/>
              </m:rPr>
              <w:rPr>
                <w:rFonts w:ascii="Cambria Math" w:hAnsi="Cambria Math" w:cs="Arial"/>
                <w:sz w:val="20"/>
                <w:szCs w:val="20"/>
              </w:rPr>
              <m:t>19,21,23,25,27,29</m:t>
            </m:r>
          </m:e>
        </m:d>
        <m:r>
          <m:rPr>
            <m:sty m:val="bi"/>
          </m:rPr>
          <w:rPr>
            <w:rFonts w:ascii="Cambria Math" w:hAnsi="Cambria Math" w:cs="Arial"/>
            <w:sz w:val="20"/>
            <w:szCs w:val="20"/>
          </w:rPr>
          <m:t xml:space="preserve"> </m:t>
        </m:r>
      </m:oMath>
      <w:r w:rsidRPr="007F6622">
        <w:rPr>
          <w:rFonts w:ascii="Arial" w:hAnsi="Arial" w:cs="Arial"/>
          <w:sz w:val="20"/>
          <w:szCs w:val="20"/>
          <w:lang w:val="en-IN" w:eastAsia="en-IN"/>
        </w:rPr>
        <w:t>bins/hour</w:t>
      </w:r>
      <w:r w:rsidR="007F6622">
        <w:rPr>
          <w:rFonts w:ascii="Arial" w:hAnsi="Arial" w:cs="Arial"/>
          <w:sz w:val="20"/>
          <w:szCs w:val="20"/>
          <w:lang w:val="en-IN" w:eastAsia="en-IN"/>
        </w:rPr>
        <w:t>,</w:t>
      </w:r>
      <m:oMath>
        <m:r>
          <w:rPr>
            <w:rFonts w:ascii="Cambria Math" w:hAnsi="Cambria Math" w:cs="Arial"/>
            <w:sz w:val="20"/>
            <w:szCs w:val="20"/>
            <w:lang w:val="en-IN" w:eastAsia="en-IN"/>
          </w:rPr>
          <m:t xml:space="preserve"> </m:t>
        </m:r>
        <m:r>
          <m:rPr>
            <m:sty m:val="p"/>
          </m:rPr>
          <w:rPr>
            <w:rFonts w:ascii="Cambria Math" w:hAnsi="Cambria Math" w:cs="Arial"/>
            <w:sz w:val="20"/>
            <w:szCs w:val="20"/>
            <w:lang w:val="en-IN" w:eastAsia="en-IN"/>
          </w:rPr>
          <w:br/>
        </m:r>
        <m:sSub>
          <m:sSubPr>
            <m:ctrlPr>
              <w:rPr>
                <w:rFonts w:ascii="Cambria Math" w:hAnsi="Cambria Math" w:cs="Arial"/>
                <w:b/>
                <w:sz w:val="20"/>
                <w:szCs w:val="20"/>
              </w:rPr>
            </m:ctrlPr>
          </m:sSubPr>
          <m:e>
            <m:r>
              <m:rPr>
                <m:sty m:val="b"/>
              </m:rPr>
              <w:rPr>
                <w:rFonts w:ascii="Cambria Math" w:hAnsi="Cambria Math" w:cs="Arial"/>
                <w:sz w:val="20"/>
                <w:szCs w:val="20"/>
              </w:rPr>
              <m:t>Waiting cost (Cw</m:t>
            </m:r>
          </m:e>
          <m:sub>
            <m:r>
              <m:rPr>
                <m:sty m:val="b"/>
              </m:rPr>
              <w:rPr>
                <w:rFonts w:ascii="Cambria Math" w:hAnsi="Cambria Math" w:cs="Arial"/>
                <w:sz w:val="20"/>
                <w:szCs w:val="20"/>
              </w:rPr>
              <m:t xml:space="preserve">  </m:t>
            </m:r>
          </m:sub>
        </m:sSub>
        <m:r>
          <m:rPr>
            <m:sty m:val="b"/>
          </m:rPr>
          <w:rPr>
            <w:rFonts w:ascii="Cambria Math" w:hAnsi="Cambria Math" w:cs="Arial"/>
            <w:sz w:val="20"/>
            <w:szCs w:val="20"/>
          </w:rPr>
          <m:t>)=</m:t>
        </m:r>
        <m:d>
          <m:dPr>
            <m:ctrlPr>
              <w:rPr>
                <w:rFonts w:ascii="Cambria Math" w:hAnsi="Cambria Math" w:cs="Arial"/>
                <w:b/>
                <w:sz w:val="20"/>
                <w:szCs w:val="20"/>
              </w:rPr>
            </m:ctrlPr>
          </m:dPr>
          <m:e>
            <m:r>
              <m:rPr>
                <m:sty m:val="b"/>
              </m:rPr>
              <w:rPr>
                <w:rFonts w:ascii="Cambria Math" w:hAnsi="Cambria Math" w:cs="Arial"/>
                <w:sz w:val="20"/>
                <w:szCs w:val="20"/>
              </w:rPr>
              <m:t>23,25,27,29,31,33</m:t>
            </m:r>
          </m:e>
        </m:d>
        <m:r>
          <m:rPr>
            <m:sty m:val="bi"/>
          </m:rPr>
          <w:rPr>
            <w:rFonts w:ascii="Cambria Math" w:hAnsi="Cambria Math" w:cs="Arial"/>
            <w:sz w:val="20"/>
            <w:szCs w:val="20"/>
          </w:rPr>
          <m:t xml:space="preserve"> </m:t>
        </m:r>
      </m:oMath>
      <w:r w:rsidR="007F6622">
        <w:rPr>
          <w:rFonts w:ascii="Arial" w:hAnsi="Arial" w:cs="Arial"/>
          <w:sz w:val="20"/>
          <w:szCs w:val="20"/>
          <w:lang w:val="en-IN" w:eastAsia="en-IN"/>
        </w:rPr>
        <w:t>bin</w:t>
      </w:r>
      <w:r w:rsidR="00EC55AF" w:rsidRPr="007F6622">
        <w:rPr>
          <w:rFonts w:ascii="Arial" w:hAnsi="Arial" w:cs="Arial"/>
          <w:sz w:val="20"/>
          <w:szCs w:val="20"/>
          <w:lang w:val="en-IN" w:eastAsia="en-IN"/>
        </w:rPr>
        <w:t>s/hour</w:t>
      </w:r>
      <w:r w:rsidR="007F6622">
        <w:rPr>
          <w:rFonts w:ascii="Arial" w:hAnsi="Arial" w:cs="Arial"/>
          <w:sz w:val="20"/>
          <w:szCs w:val="20"/>
          <w:lang w:val="en-IN" w:eastAsia="en-IN"/>
        </w:rPr>
        <w:t>,</w:t>
      </w:r>
      <w:r w:rsidR="00753449">
        <w:rPr>
          <w:rFonts w:ascii="Arial" w:hAnsi="Arial" w:cs="Arial"/>
          <w:sz w:val="20"/>
          <w:szCs w:val="20"/>
          <w:lang w:val="en-IN" w:eastAsia="en-IN"/>
        </w:rPr>
        <w:br/>
      </w:r>
      <m:oMath>
        <m:r>
          <m:rPr>
            <m:sty m:val="b"/>
          </m:rPr>
          <w:rPr>
            <w:rFonts w:ascii="Cambria Math" w:hAnsi="Cambria Math" w:cs="Arial"/>
            <w:sz w:val="20"/>
            <w:szCs w:val="20"/>
          </w:rPr>
          <m:t xml:space="preserve">Service cost </m:t>
        </m:r>
        <m:d>
          <m:dPr>
            <m:ctrlPr>
              <w:rPr>
                <w:rFonts w:ascii="Cambria Math" w:hAnsi="Cambria Math" w:cs="Arial"/>
                <w:b/>
                <w:sz w:val="20"/>
                <w:szCs w:val="20"/>
              </w:rPr>
            </m:ctrlPr>
          </m:dPr>
          <m:e>
            <m:r>
              <m:rPr>
                <m:sty m:val="b"/>
              </m:rPr>
              <w:rPr>
                <w:rFonts w:ascii="Cambria Math" w:hAnsi="Cambria Math" w:cs="Arial"/>
                <w:sz w:val="20"/>
                <w:szCs w:val="20"/>
                <w:lang w:val="en-IN" w:eastAsia="en-IN"/>
              </w:rPr>
              <m:t>Cs</m:t>
            </m:r>
            <m:ctrlPr>
              <w:rPr>
                <w:rFonts w:ascii="Cambria Math" w:hAnsi="Cambria Math" w:cs="Arial"/>
                <w:b/>
                <w:bCs/>
                <w:sz w:val="20"/>
                <w:szCs w:val="20"/>
                <w:lang w:val="en-IN" w:eastAsia="en-IN"/>
              </w:rPr>
            </m:ctrlPr>
          </m:e>
        </m:d>
        <m:r>
          <m:rPr>
            <m:sty m:val="b"/>
          </m:rPr>
          <w:rPr>
            <w:rFonts w:ascii="Cambria Math" w:hAnsi="Cambria Math" w:cs="Arial"/>
            <w:sz w:val="20"/>
            <w:szCs w:val="20"/>
          </w:rPr>
          <m:t>=</m:t>
        </m:r>
        <m:d>
          <m:dPr>
            <m:ctrlPr>
              <w:rPr>
                <w:rFonts w:ascii="Cambria Math" w:hAnsi="Cambria Math" w:cs="Arial"/>
                <w:b/>
                <w:sz w:val="20"/>
                <w:szCs w:val="20"/>
              </w:rPr>
            </m:ctrlPr>
          </m:dPr>
          <m:e>
            <m:r>
              <m:rPr>
                <m:sty m:val="b"/>
              </m:rPr>
              <w:rPr>
                <w:rFonts w:ascii="Cambria Math" w:hAnsi="Cambria Math" w:cs="Arial"/>
                <w:sz w:val="20"/>
                <w:szCs w:val="20"/>
              </w:rPr>
              <m:t>27,29,31,33,35,37</m:t>
            </m:r>
          </m:e>
        </m:d>
        <m:r>
          <m:rPr>
            <m:sty m:val="bi"/>
          </m:rPr>
          <w:rPr>
            <w:rFonts w:ascii="Cambria Math" w:hAnsi="Cambria Math" w:cs="Arial"/>
            <w:sz w:val="20"/>
            <w:szCs w:val="20"/>
          </w:rPr>
          <m:t xml:space="preserve"> </m:t>
        </m:r>
      </m:oMath>
      <w:r w:rsidR="007F6622">
        <w:rPr>
          <w:rFonts w:ascii="Arial" w:hAnsi="Arial" w:cs="Arial"/>
          <w:sz w:val="20"/>
          <w:szCs w:val="20"/>
          <w:lang w:val="en-IN" w:eastAsia="en-IN"/>
        </w:rPr>
        <w:t>truck</w:t>
      </w:r>
      <w:r w:rsidR="00EC55AF" w:rsidRPr="007F6622">
        <w:rPr>
          <w:rFonts w:ascii="Arial" w:hAnsi="Arial" w:cs="Arial"/>
          <w:sz w:val="20"/>
          <w:szCs w:val="20"/>
          <w:lang w:val="en-IN" w:eastAsia="en-IN"/>
        </w:rPr>
        <w:t>s/hour</w:t>
      </w:r>
      <w:r w:rsidR="00753449">
        <w:rPr>
          <w:rFonts w:ascii="Arial" w:hAnsi="Arial" w:cs="Arial"/>
          <w:sz w:val="20"/>
          <w:szCs w:val="20"/>
          <w:lang w:val="en-IN" w:eastAsia="en-IN"/>
        </w:rPr>
        <w:t>.</w:t>
      </w:r>
      <w:r w:rsidR="00EC55AF" w:rsidRPr="007F6622">
        <w:rPr>
          <w:rFonts w:ascii="Arial" w:hAnsi="Arial" w:cs="Arial"/>
          <w:sz w:val="20"/>
          <w:szCs w:val="20"/>
          <w:lang w:val="en-IN" w:eastAsia="en-IN"/>
        </w:rPr>
        <w:br/>
      </w:r>
    </w:p>
    <w:p w14:paraId="2EAC1E6C" w14:textId="7AFB23F2" w:rsidR="0001593E" w:rsidRPr="007F6622" w:rsidRDefault="00EC55AF" w:rsidP="00F43719">
      <w:pPr>
        <w:widowControl/>
        <w:autoSpaceDE/>
        <w:autoSpaceDN/>
        <w:ind w:left="720"/>
        <w:jc w:val="both"/>
        <w:rPr>
          <w:rFonts w:ascii="Arial" w:hAnsi="Arial" w:cs="Arial"/>
          <w:sz w:val="20"/>
          <w:szCs w:val="20"/>
          <w:lang w:val="en-IN" w:eastAsia="en-IN"/>
        </w:rPr>
      </w:pPr>
      <w:r w:rsidRPr="007F6622">
        <w:rPr>
          <w:rFonts w:ascii="Arial" w:hAnsi="Arial" w:cs="Arial"/>
          <w:sz w:val="20"/>
          <w:szCs w:val="20"/>
          <w:lang w:val="en-IN" w:eastAsia="en-IN"/>
        </w:rPr>
        <w:lastRenderedPageBreak/>
        <w:t>W</w:t>
      </w:r>
      <w:r w:rsidR="0001593E" w:rsidRPr="007F6622">
        <w:rPr>
          <w:rFonts w:ascii="Arial" w:hAnsi="Arial" w:cs="Arial"/>
          <w:sz w:val="20"/>
          <w:szCs w:val="20"/>
          <w:lang w:val="en-IN" w:eastAsia="en-IN"/>
        </w:rPr>
        <w:t xml:space="preserve">ith these fuzzy parameters, key performance measures such as the expected number of bins in the system To interpret these fuzzy measures for decision-making, defuzzification is carried out using the </w:t>
      </w:r>
      <w:r w:rsidR="0001593E" w:rsidRPr="007F6622">
        <w:rPr>
          <w:rFonts w:ascii="Arial" w:hAnsi="Arial" w:cs="Arial"/>
          <w:b/>
          <w:bCs/>
          <w:sz w:val="20"/>
          <w:szCs w:val="20"/>
          <w:lang w:val="en-IN" w:eastAsia="en-IN"/>
        </w:rPr>
        <w:t>Signed Distance Method (SDM)</w:t>
      </w:r>
      <w:r w:rsidR="0001593E" w:rsidRPr="007F6622">
        <w:rPr>
          <w:rFonts w:ascii="Arial" w:hAnsi="Arial" w:cs="Arial"/>
          <w:sz w:val="20"/>
          <w:szCs w:val="20"/>
          <w:lang w:val="en-IN" w:eastAsia="en-IN"/>
        </w:rPr>
        <w:t>, which yields crisp estimates while retaining the embedded uncertainty.</w:t>
      </w:r>
    </w:p>
    <w:p w14:paraId="1C17D8E6" w14:textId="24ACD90B" w:rsidR="0001593E" w:rsidRPr="007F6622" w:rsidRDefault="0001593E" w:rsidP="00F43719">
      <w:pPr>
        <w:widowControl/>
        <w:autoSpaceDE/>
        <w:autoSpaceDN/>
        <w:spacing w:before="100" w:beforeAutospacing="1" w:after="100" w:afterAutospacing="1"/>
        <w:ind w:left="720" w:firstLine="720"/>
        <w:jc w:val="both"/>
        <w:rPr>
          <w:rFonts w:ascii="Arial" w:hAnsi="Arial" w:cs="Arial"/>
          <w:sz w:val="20"/>
          <w:szCs w:val="20"/>
          <w:lang w:val="en-IN" w:eastAsia="en-IN"/>
        </w:rPr>
      </w:pPr>
      <w:r w:rsidRPr="007F6622">
        <w:rPr>
          <w:rFonts w:ascii="Arial" w:hAnsi="Arial" w:cs="Arial"/>
          <w:sz w:val="20"/>
          <w:szCs w:val="20"/>
          <w:lang w:val="en-IN" w:eastAsia="en-IN"/>
        </w:rPr>
        <w:t>Furthermore, a fuzzy total cost function is constructed to optimize the waste collection process. This function incorporates fuzzy waiting cost per bin per hour ​ and fuzzy service cost per truck per hour resul</w:t>
      </w:r>
      <w:r w:rsidR="00236B91" w:rsidRPr="007F6622">
        <w:rPr>
          <w:rFonts w:ascii="Arial" w:hAnsi="Arial" w:cs="Arial"/>
          <w:sz w:val="20"/>
          <w:szCs w:val="20"/>
          <w:lang w:val="en-IN" w:eastAsia="en-IN"/>
        </w:rPr>
        <w:t>ting in a total cost expression.</w:t>
      </w:r>
      <w:r w:rsidR="007F6622">
        <w:rPr>
          <w:rFonts w:ascii="Arial" w:hAnsi="Arial" w:cs="Arial"/>
          <w:sz w:val="20"/>
          <w:szCs w:val="20"/>
          <w:lang w:val="en-IN" w:eastAsia="en-IN"/>
        </w:rPr>
        <w:t xml:space="preserve"> </w:t>
      </w:r>
      <w:r w:rsidRPr="007F6622">
        <w:rPr>
          <w:rFonts w:ascii="Arial" w:hAnsi="Arial" w:cs="Arial"/>
          <w:sz w:val="20"/>
          <w:szCs w:val="20"/>
          <w:lang w:val="en-IN" w:eastAsia="en-IN"/>
        </w:rPr>
        <w:t xml:space="preserve">The model is then applied to a numerical example with realistic input values, and results are analyzed across different fuzzy environments to demonstrate the sensitivity and adaptability of the system. Graphs and tables are used to illustrate performance trends and cost </w:t>
      </w:r>
      <w:r w:rsidR="00236B91" w:rsidRPr="007F6622">
        <w:rPr>
          <w:rFonts w:ascii="Arial" w:hAnsi="Arial" w:cs="Arial"/>
          <w:sz w:val="20"/>
          <w:szCs w:val="20"/>
          <w:lang w:val="en-IN" w:eastAsia="en-IN"/>
        </w:rPr>
        <w:t>behaviour</w:t>
      </w:r>
      <w:r w:rsidRPr="007F6622">
        <w:rPr>
          <w:rFonts w:ascii="Arial" w:hAnsi="Arial" w:cs="Arial"/>
          <w:sz w:val="20"/>
          <w:szCs w:val="20"/>
          <w:lang w:val="en-IN" w:eastAsia="en-IN"/>
        </w:rPr>
        <w:t xml:space="preserve"> under varying degrees of uncertainty.</w:t>
      </w:r>
    </w:p>
    <w:p w14:paraId="6509A69D" w14:textId="77777777" w:rsidR="00880919" w:rsidRPr="00CA15AD" w:rsidRDefault="00880919" w:rsidP="0036296D">
      <w:pPr>
        <w:pStyle w:val="NormalWeb"/>
        <w:ind w:left="720" w:firstLine="720"/>
        <w:jc w:val="both"/>
        <w:rPr>
          <w:rFonts w:ascii="Arial" w:hAnsi="Arial" w:cs="Arial"/>
          <w:sz w:val="20"/>
          <w:szCs w:val="20"/>
        </w:rPr>
      </w:pPr>
    </w:p>
    <w:p w14:paraId="3E49B698" w14:textId="77777777" w:rsidR="00973EC9" w:rsidRPr="00880919" w:rsidRDefault="00E613E3" w:rsidP="00BF1FAA">
      <w:pPr>
        <w:pStyle w:val="ListParagraph"/>
        <w:numPr>
          <w:ilvl w:val="0"/>
          <w:numId w:val="2"/>
        </w:numPr>
        <w:spacing w:line="276" w:lineRule="auto"/>
        <w:ind w:firstLine="0"/>
        <w:rPr>
          <w:rFonts w:ascii="Arial" w:hAnsi="Arial" w:cs="Arial"/>
          <w:szCs w:val="20"/>
          <w:lang w:val="en-IN" w:eastAsia="en-IN"/>
        </w:rPr>
      </w:pPr>
      <w:r w:rsidRPr="00880919">
        <w:rPr>
          <w:rFonts w:ascii="Arial" w:hAnsi="Arial" w:cs="Arial"/>
          <w:b/>
          <w:spacing w:val="-6"/>
          <w:szCs w:val="20"/>
        </w:rPr>
        <w:t>METHODOLOGY FRAMEWORK</w:t>
      </w:r>
      <w:r w:rsidRPr="00880919">
        <w:rPr>
          <w:rFonts w:ascii="Arial" w:hAnsi="Arial" w:cs="Arial"/>
          <w:spacing w:val="-6"/>
          <w:szCs w:val="20"/>
        </w:rPr>
        <w:t xml:space="preserve"> </w:t>
      </w:r>
      <w:r w:rsidRPr="00880919">
        <w:rPr>
          <w:rFonts w:ascii="Arial" w:hAnsi="Arial" w:cs="Arial"/>
          <w:b/>
          <w:spacing w:val="-6"/>
          <w:szCs w:val="20"/>
        </w:rPr>
        <w:t>FLOWCHART</w:t>
      </w:r>
    </w:p>
    <w:p w14:paraId="2CEEABBA" w14:textId="77777777" w:rsidR="006843D7" w:rsidRPr="00CA15AD" w:rsidRDefault="00F33FC2" w:rsidP="0055244A">
      <w:pPr>
        <w:pStyle w:val="ListParagraph"/>
        <w:spacing w:line="276" w:lineRule="auto"/>
        <w:ind w:left="518" w:firstLine="0"/>
        <w:jc w:val="center"/>
        <w:rPr>
          <w:rFonts w:ascii="Arial" w:hAnsi="Arial" w:cs="Arial"/>
          <w:sz w:val="20"/>
          <w:szCs w:val="20"/>
          <w:lang w:val="en-IN" w:eastAsia="en-IN"/>
        </w:rPr>
      </w:pPr>
      <w:r w:rsidRPr="00CA15AD">
        <w:rPr>
          <w:rFonts w:ascii="Arial" w:hAnsi="Arial" w:cs="Arial"/>
          <w:noProof/>
          <w:spacing w:val="-6"/>
          <w:sz w:val="20"/>
          <w:szCs w:val="20"/>
        </w:rPr>
        <w:drawing>
          <wp:inline distT="0" distB="0" distL="0" distR="0" wp14:anchorId="48CBA158" wp14:editId="29F14ACB">
            <wp:extent cx="4000500" cy="4924425"/>
            <wp:effectExtent l="0" t="0" r="0" b="952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240" cy="4963495"/>
                    </a:xfrm>
                    <a:prstGeom prst="rect">
                      <a:avLst/>
                    </a:prstGeom>
                    <a:noFill/>
                    <a:ln>
                      <a:noFill/>
                    </a:ln>
                    <a:effectLst/>
                  </pic:spPr>
                </pic:pic>
              </a:graphicData>
            </a:graphic>
          </wp:inline>
        </w:drawing>
      </w:r>
    </w:p>
    <w:p w14:paraId="5B3ED57C" w14:textId="6FE9E66A" w:rsidR="00BF1FAA" w:rsidRDefault="00C8350A" w:rsidP="00A10CFE">
      <w:pPr>
        <w:rPr>
          <w:rFonts w:ascii="Arial" w:hAnsi="Arial" w:cs="Arial"/>
          <w:sz w:val="20"/>
          <w:szCs w:val="20"/>
        </w:rPr>
      </w:pPr>
      <w:r>
        <w:rPr>
          <w:rFonts w:ascii="Arial" w:hAnsi="Arial" w:cs="Arial"/>
          <w:sz w:val="20"/>
          <w:szCs w:val="20"/>
        </w:rPr>
        <w:t xml:space="preserve">FIG 1: </w:t>
      </w:r>
      <w:r w:rsidR="00482C91">
        <w:rPr>
          <w:rFonts w:ascii="Arial" w:hAnsi="Arial" w:cs="Arial"/>
          <w:sz w:val="20"/>
          <w:szCs w:val="20"/>
        </w:rPr>
        <w:t>Flow chart showing s</w:t>
      </w:r>
      <w:r>
        <w:rPr>
          <w:rFonts w:ascii="Arial" w:hAnsi="Arial" w:cs="Arial"/>
          <w:sz w:val="20"/>
          <w:szCs w:val="20"/>
        </w:rPr>
        <w:t xml:space="preserve">tudy </w:t>
      </w:r>
      <w:r w:rsidR="00482C91">
        <w:rPr>
          <w:rFonts w:ascii="Arial" w:hAnsi="Arial" w:cs="Arial"/>
          <w:sz w:val="20"/>
          <w:szCs w:val="20"/>
        </w:rPr>
        <w:t>framework</w:t>
      </w:r>
    </w:p>
    <w:p w14:paraId="143C3A6C" w14:textId="6599EDAA" w:rsidR="00C8350A" w:rsidRDefault="00C8350A" w:rsidP="00A10CFE">
      <w:pPr>
        <w:rPr>
          <w:rFonts w:ascii="Arial" w:hAnsi="Arial" w:cs="Arial"/>
          <w:sz w:val="20"/>
          <w:szCs w:val="20"/>
        </w:rPr>
      </w:pPr>
    </w:p>
    <w:p w14:paraId="5D3F87F2" w14:textId="77777777" w:rsidR="00C8350A" w:rsidRPr="00CA15AD" w:rsidRDefault="00C8350A" w:rsidP="00A10CFE">
      <w:pPr>
        <w:rPr>
          <w:rFonts w:ascii="Arial" w:hAnsi="Arial" w:cs="Arial"/>
          <w:sz w:val="20"/>
          <w:szCs w:val="20"/>
        </w:rPr>
      </w:pPr>
    </w:p>
    <w:p w14:paraId="1490EADD" w14:textId="77777777" w:rsidR="00973EC9" w:rsidRPr="00CA15AD" w:rsidRDefault="00973EC9" w:rsidP="00A10CFE">
      <w:pPr>
        <w:rPr>
          <w:rFonts w:ascii="Arial" w:hAnsi="Arial" w:cs="Arial"/>
          <w:sz w:val="20"/>
          <w:szCs w:val="20"/>
        </w:rPr>
      </w:pPr>
      <w:bookmarkStart w:id="0" w:name="_GoBack"/>
      <w:bookmarkEnd w:id="0"/>
    </w:p>
    <w:p w14:paraId="168EDA95" w14:textId="77777777" w:rsidR="00E7403E" w:rsidRPr="00CA15AD" w:rsidRDefault="00E613E3" w:rsidP="00BF1FAA">
      <w:pPr>
        <w:pStyle w:val="ListParagraph"/>
        <w:numPr>
          <w:ilvl w:val="0"/>
          <w:numId w:val="2"/>
        </w:numPr>
        <w:rPr>
          <w:rFonts w:ascii="Arial" w:hAnsi="Arial" w:cs="Arial"/>
          <w:sz w:val="20"/>
          <w:szCs w:val="20"/>
        </w:rPr>
      </w:pPr>
      <w:r w:rsidRPr="00880919">
        <w:rPr>
          <w:rFonts w:ascii="Arial" w:hAnsi="Arial" w:cs="Arial"/>
          <w:b/>
          <w:szCs w:val="20"/>
        </w:rPr>
        <w:t>RESEARCH CONTRIBUTION</w:t>
      </w:r>
    </w:p>
    <w:p w14:paraId="2BDB5D33" w14:textId="77777777" w:rsidR="00753449" w:rsidRPr="00753449" w:rsidRDefault="00753449" w:rsidP="003330D2">
      <w:pPr>
        <w:widowControl/>
        <w:autoSpaceDE/>
        <w:autoSpaceDN/>
        <w:spacing w:before="100" w:beforeAutospacing="1" w:after="100" w:afterAutospacing="1"/>
        <w:ind w:left="720" w:firstLine="720"/>
        <w:jc w:val="both"/>
        <w:rPr>
          <w:rFonts w:ascii="Arial" w:hAnsi="Arial" w:cs="Arial"/>
          <w:sz w:val="20"/>
          <w:szCs w:val="24"/>
          <w:lang w:val="en-IN" w:eastAsia="en-IN"/>
        </w:rPr>
      </w:pPr>
      <w:r w:rsidRPr="00753449">
        <w:rPr>
          <w:rFonts w:ascii="Arial" w:hAnsi="Arial" w:cs="Arial"/>
          <w:sz w:val="20"/>
          <w:szCs w:val="24"/>
          <w:lang w:val="en-IN" w:eastAsia="en-IN"/>
        </w:rPr>
        <w:t>This study contributes to the field of queueing theory under uncertainty by developing a robust cost optimization framework for FM/FM/1 systems using hexagonal fuzzy numbers. It introduces both theoretical advancements and practical tools for decision-making in environments with uncertain or imprecise parameters.</w:t>
      </w:r>
    </w:p>
    <w:p w14:paraId="0F9EFA12" w14:textId="77777777" w:rsidR="00F43719" w:rsidRDefault="00F43719" w:rsidP="00753449">
      <w:pPr>
        <w:widowControl/>
        <w:autoSpaceDE/>
        <w:autoSpaceDN/>
        <w:spacing w:before="100" w:beforeAutospacing="1" w:after="100" w:afterAutospacing="1"/>
        <w:ind w:firstLine="645"/>
        <w:rPr>
          <w:rFonts w:ascii="Arial" w:hAnsi="Arial" w:cs="Arial"/>
          <w:b/>
          <w:bCs/>
          <w:sz w:val="20"/>
          <w:szCs w:val="24"/>
          <w:lang w:val="en-IN" w:eastAsia="en-IN"/>
        </w:rPr>
      </w:pPr>
    </w:p>
    <w:p w14:paraId="19934AAA" w14:textId="77777777" w:rsidR="00753449" w:rsidRPr="00753449" w:rsidRDefault="00753449" w:rsidP="00753449">
      <w:pPr>
        <w:widowControl/>
        <w:autoSpaceDE/>
        <w:autoSpaceDN/>
        <w:spacing w:before="100" w:beforeAutospacing="1" w:after="100" w:afterAutospacing="1"/>
        <w:ind w:firstLine="645"/>
        <w:rPr>
          <w:rFonts w:ascii="Arial" w:hAnsi="Arial" w:cs="Arial"/>
          <w:sz w:val="20"/>
          <w:szCs w:val="24"/>
          <w:lang w:val="en-IN" w:eastAsia="en-IN"/>
        </w:rPr>
      </w:pPr>
      <w:r w:rsidRPr="003330D2">
        <w:rPr>
          <w:rFonts w:ascii="Arial" w:hAnsi="Arial" w:cs="Arial"/>
          <w:b/>
          <w:bCs/>
          <w:sz w:val="20"/>
          <w:szCs w:val="24"/>
          <w:lang w:val="en-IN" w:eastAsia="en-IN"/>
        </w:rPr>
        <w:t>Key contributions include:</w:t>
      </w:r>
    </w:p>
    <w:p w14:paraId="42A42D21" w14:textId="5DAB612C" w:rsidR="00753449" w:rsidRPr="00753449" w:rsidRDefault="00753449" w:rsidP="003330D2">
      <w:pPr>
        <w:widowControl/>
        <w:numPr>
          <w:ilvl w:val="0"/>
          <w:numId w:val="15"/>
        </w:numPr>
        <w:autoSpaceDE/>
        <w:autoSpaceDN/>
        <w:spacing w:before="100" w:beforeAutospacing="1" w:after="100" w:afterAutospacing="1"/>
        <w:jc w:val="both"/>
        <w:rPr>
          <w:rFonts w:ascii="Arial" w:hAnsi="Arial" w:cs="Arial"/>
          <w:sz w:val="20"/>
          <w:szCs w:val="24"/>
          <w:lang w:val="en-IN" w:eastAsia="en-IN"/>
        </w:rPr>
      </w:pPr>
      <w:r w:rsidRPr="003330D2">
        <w:rPr>
          <w:rFonts w:ascii="Arial" w:hAnsi="Arial" w:cs="Arial"/>
          <w:b/>
          <w:bCs/>
          <w:sz w:val="20"/>
          <w:szCs w:val="24"/>
          <w:lang w:val="en-IN" w:eastAsia="en-IN"/>
        </w:rPr>
        <w:t>Introduction of Hexagonal Fuzzy Numbers:</w:t>
      </w:r>
      <w:r w:rsidR="003330D2" w:rsidRPr="003330D2">
        <w:rPr>
          <w:rFonts w:ascii="Arial" w:hAnsi="Arial" w:cs="Arial"/>
          <w:b/>
          <w:bCs/>
          <w:sz w:val="20"/>
          <w:szCs w:val="24"/>
          <w:lang w:val="en-IN" w:eastAsia="en-IN"/>
        </w:rPr>
        <w:t xml:space="preserve"> </w:t>
      </w:r>
      <w:r w:rsidRPr="00753449">
        <w:rPr>
          <w:rFonts w:ascii="Arial" w:hAnsi="Arial" w:cs="Arial"/>
          <w:sz w:val="20"/>
          <w:szCs w:val="24"/>
          <w:lang w:val="en-IN" w:eastAsia="en-IN"/>
        </w:rPr>
        <w:t>The paper pioneers the use of six-point hexagonal fuzzy numbers t</w:t>
      </w:r>
      <w:r w:rsidR="003330D2" w:rsidRPr="003330D2">
        <w:rPr>
          <w:rFonts w:ascii="Arial" w:hAnsi="Arial" w:cs="Arial"/>
          <w:sz w:val="20"/>
          <w:szCs w:val="24"/>
          <w:lang w:val="en-IN" w:eastAsia="en-IN"/>
        </w:rPr>
        <w:t xml:space="preserve">o model key queueing parameters </w:t>
      </w:r>
      <w:r w:rsidRPr="00753449">
        <w:rPr>
          <w:rFonts w:ascii="Arial" w:hAnsi="Arial" w:cs="Arial"/>
          <w:sz w:val="20"/>
          <w:szCs w:val="24"/>
          <w:lang w:val="en-IN" w:eastAsia="en-IN"/>
        </w:rPr>
        <w:t>arrival rate,</w:t>
      </w:r>
      <w:r w:rsidR="003330D2" w:rsidRPr="003330D2">
        <w:rPr>
          <w:rFonts w:ascii="Arial" w:hAnsi="Arial" w:cs="Arial"/>
          <w:sz w:val="20"/>
          <w:szCs w:val="24"/>
          <w:lang w:val="en-IN" w:eastAsia="en-IN"/>
        </w:rPr>
        <w:t xml:space="preserve"> service cost, and waiting cost </w:t>
      </w:r>
      <w:r w:rsidRPr="00753449">
        <w:rPr>
          <w:rFonts w:ascii="Arial" w:hAnsi="Arial" w:cs="Arial"/>
          <w:sz w:val="20"/>
          <w:szCs w:val="24"/>
          <w:lang w:val="en-IN" w:eastAsia="en-IN"/>
        </w:rPr>
        <w:t>providing a more realistic and flexible representation of uncertainty than traditional triangular or trapezoidal forms. This enhances applicability in complex real-world systems, such as smart city services.</w:t>
      </w:r>
    </w:p>
    <w:p w14:paraId="2F642EDE" w14:textId="47312F2D" w:rsidR="00753449" w:rsidRPr="00753449" w:rsidRDefault="00753449" w:rsidP="003330D2">
      <w:pPr>
        <w:widowControl/>
        <w:numPr>
          <w:ilvl w:val="0"/>
          <w:numId w:val="15"/>
        </w:numPr>
        <w:autoSpaceDE/>
        <w:autoSpaceDN/>
        <w:spacing w:before="100" w:beforeAutospacing="1" w:after="100" w:afterAutospacing="1"/>
        <w:jc w:val="both"/>
        <w:rPr>
          <w:rFonts w:ascii="Arial" w:hAnsi="Arial" w:cs="Arial"/>
          <w:sz w:val="20"/>
          <w:szCs w:val="24"/>
          <w:lang w:val="en-IN" w:eastAsia="en-IN"/>
        </w:rPr>
      </w:pPr>
      <w:r w:rsidRPr="003330D2">
        <w:rPr>
          <w:rFonts w:ascii="Arial" w:hAnsi="Arial" w:cs="Arial"/>
          <w:b/>
          <w:bCs/>
          <w:sz w:val="20"/>
          <w:szCs w:val="24"/>
          <w:lang w:val="en-IN" w:eastAsia="en-IN"/>
        </w:rPr>
        <w:t>Fuzzy Cost Optimization Framework:</w:t>
      </w:r>
      <w:r w:rsidR="003330D2" w:rsidRPr="003330D2">
        <w:rPr>
          <w:rFonts w:ascii="Arial" w:hAnsi="Arial" w:cs="Arial"/>
          <w:b/>
          <w:bCs/>
          <w:sz w:val="20"/>
          <w:szCs w:val="24"/>
          <w:lang w:val="en-IN" w:eastAsia="en-IN"/>
        </w:rPr>
        <w:t xml:space="preserve"> </w:t>
      </w:r>
      <w:r w:rsidRPr="00753449">
        <w:rPr>
          <w:rFonts w:ascii="Arial" w:hAnsi="Arial" w:cs="Arial"/>
          <w:sz w:val="20"/>
          <w:szCs w:val="24"/>
          <w:lang w:val="en-IN" w:eastAsia="en-IN"/>
        </w:rPr>
        <w:t>A complete analytical formulation for determining the optimal service rate and total cost is developed for the FM/FM/1 model, first under crisp parameters and then extended to fuzzy settings using fuzzy arithmetic.</w:t>
      </w:r>
    </w:p>
    <w:p w14:paraId="3166D95C" w14:textId="2315D6CE" w:rsidR="00753449" w:rsidRPr="00753449" w:rsidRDefault="00753449" w:rsidP="003330D2">
      <w:pPr>
        <w:widowControl/>
        <w:numPr>
          <w:ilvl w:val="0"/>
          <w:numId w:val="15"/>
        </w:numPr>
        <w:autoSpaceDE/>
        <w:autoSpaceDN/>
        <w:spacing w:before="100" w:beforeAutospacing="1" w:after="100" w:afterAutospacing="1"/>
        <w:jc w:val="both"/>
        <w:rPr>
          <w:rFonts w:ascii="Arial" w:hAnsi="Arial" w:cs="Arial"/>
          <w:sz w:val="20"/>
          <w:szCs w:val="24"/>
          <w:lang w:val="en-IN" w:eastAsia="en-IN"/>
        </w:rPr>
      </w:pPr>
      <w:r w:rsidRPr="003330D2">
        <w:rPr>
          <w:rFonts w:ascii="Arial" w:hAnsi="Arial" w:cs="Arial"/>
          <w:b/>
          <w:bCs/>
          <w:sz w:val="20"/>
          <w:szCs w:val="24"/>
          <w:lang w:val="en-IN" w:eastAsia="en-IN"/>
        </w:rPr>
        <w:t>Defuzzification via Signed Distance Method (SDM):</w:t>
      </w:r>
      <w:r w:rsidR="003330D2" w:rsidRPr="003330D2">
        <w:rPr>
          <w:rFonts w:ascii="Arial" w:hAnsi="Arial" w:cs="Arial"/>
          <w:b/>
          <w:bCs/>
          <w:sz w:val="20"/>
          <w:szCs w:val="24"/>
          <w:lang w:val="en-IN" w:eastAsia="en-IN"/>
        </w:rPr>
        <w:t xml:space="preserve"> </w:t>
      </w:r>
      <w:r w:rsidRPr="00753449">
        <w:rPr>
          <w:rFonts w:ascii="Arial" w:hAnsi="Arial" w:cs="Arial"/>
          <w:sz w:val="20"/>
          <w:szCs w:val="24"/>
          <w:lang w:val="en-IN" w:eastAsia="en-IN"/>
        </w:rPr>
        <w:t>The fuzzy optimal service rate and total cost are defuzzified using SDM, which maintains the central tendency and dispersion of hexagonal fuzzy numbers more effectively than cen</w:t>
      </w:r>
      <w:r w:rsidR="003330D2" w:rsidRPr="003330D2">
        <w:rPr>
          <w:rFonts w:ascii="Arial" w:hAnsi="Arial" w:cs="Arial"/>
          <w:sz w:val="20"/>
          <w:szCs w:val="24"/>
          <w:lang w:val="en-IN" w:eastAsia="en-IN"/>
        </w:rPr>
        <w:t xml:space="preserve">troid or max-membership methods </w:t>
      </w:r>
      <w:r w:rsidRPr="00753449">
        <w:rPr>
          <w:rFonts w:ascii="Arial" w:hAnsi="Arial" w:cs="Arial"/>
          <w:sz w:val="20"/>
          <w:szCs w:val="24"/>
          <w:lang w:val="en-IN" w:eastAsia="en-IN"/>
        </w:rPr>
        <w:t>ensuring clearer and more reliable decision-making outputs.</w:t>
      </w:r>
    </w:p>
    <w:p w14:paraId="51AD68AD" w14:textId="4168ED3A" w:rsidR="00753449" w:rsidRPr="00753449" w:rsidRDefault="00F43719" w:rsidP="003330D2">
      <w:pPr>
        <w:widowControl/>
        <w:numPr>
          <w:ilvl w:val="0"/>
          <w:numId w:val="15"/>
        </w:numPr>
        <w:autoSpaceDE/>
        <w:autoSpaceDN/>
        <w:spacing w:before="100" w:beforeAutospacing="1" w:after="100" w:afterAutospacing="1"/>
        <w:jc w:val="both"/>
        <w:rPr>
          <w:rFonts w:ascii="Arial" w:hAnsi="Arial" w:cs="Arial"/>
          <w:sz w:val="20"/>
          <w:szCs w:val="24"/>
          <w:lang w:val="en-IN" w:eastAsia="en-IN"/>
        </w:rPr>
      </w:pPr>
      <w:r>
        <w:rPr>
          <w:rFonts w:ascii="Arial" w:hAnsi="Arial" w:cs="Arial"/>
          <w:b/>
          <w:bCs/>
          <w:sz w:val="20"/>
          <w:szCs w:val="24"/>
          <w:lang w:val="en-IN" w:eastAsia="en-IN"/>
        </w:rPr>
        <w:t>Performance</w:t>
      </w:r>
      <w:r w:rsidR="00753449" w:rsidRPr="003330D2">
        <w:rPr>
          <w:rFonts w:ascii="Arial" w:hAnsi="Arial" w:cs="Arial"/>
          <w:b/>
          <w:bCs/>
          <w:sz w:val="20"/>
          <w:szCs w:val="24"/>
          <w:lang w:val="en-IN" w:eastAsia="en-IN"/>
        </w:rPr>
        <w:t xml:space="preserve"> Analysis and Visualization:</w:t>
      </w:r>
      <w:r w:rsidR="003330D2" w:rsidRPr="003330D2">
        <w:rPr>
          <w:rFonts w:ascii="Arial" w:hAnsi="Arial" w:cs="Arial"/>
          <w:b/>
          <w:bCs/>
          <w:sz w:val="20"/>
          <w:szCs w:val="24"/>
          <w:lang w:val="en-IN" w:eastAsia="en-IN"/>
        </w:rPr>
        <w:t xml:space="preserve"> </w:t>
      </w:r>
      <w:r w:rsidR="00753449" w:rsidRPr="00753449">
        <w:rPr>
          <w:rFonts w:ascii="Arial" w:hAnsi="Arial" w:cs="Arial"/>
          <w:sz w:val="20"/>
          <w:szCs w:val="24"/>
          <w:lang w:val="en-IN" w:eastAsia="en-IN"/>
        </w:rPr>
        <w:t>Sensitivity analysis identifies the most influential parameters, supporting system robustness assessments and resource pri</w:t>
      </w:r>
      <w:r w:rsidR="003330D2" w:rsidRPr="003330D2">
        <w:rPr>
          <w:rFonts w:ascii="Arial" w:hAnsi="Arial" w:cs="Arial"/>
          <w:sz w:val="20"/>
          <w:szCs w:val="24"/>
          <w:lang w:val="en-IN" w:eastAsia="en-IN"/>
        </w:rPr>
        <w:t xml:space="preserve">oritization. Comparative graphs </w:t>
      </w:r>
      <w:r w:rsidR="00753449" w:rsidRPr="00753449">
        <w:rPr>
          <w:rFonts w:ascii="Arial" w:hAnsi="Arial" w:cs="Arial"/>
          <w:sz w:val="20"/>
          <w:szCs w:val="24"/>
          <w:lang w:val="en-IN" w:eastAsia="en-IN"/>
        </w:rPr>
        <w:t>including crisp vs. fuzzy</w:t>
      </w:r>
      <w:r w:rsidR="003330D2" w:rsidRPr="003330D2">
        <w:rPr>
          <w:rFonts w:ascii="Arial" w:hAnsi="Arial" w:cs="Arial"/>
          <w:sz w:val="20"/>
          <w:szCs w:val="24"/>
          <w:lang w:val="en-IN" w:eastAsia="en-IN"/>
        </w:rPr>
        <w:t xml:space="preserve"> outputs and α-cut based trends </w:t>
      </w:r>
      <w:r w:rsidR="00753449" w:rsidRPr="00753449">
        <w:rPr>
          <w:rFonts w:ascii="Arial" w:hAnsi="Arial" w:cs="Arial"/>
          <w:sz w:val="20"/>
          <w:szCs w:val="24"/>
          <w:lang w:val="en-IN" w:eastAsia="en-IN"/>
        </w:rPr>
        <w:t>enhance interpretability and aid managerial insight.</w:t>
      </w:r>
    </w:p>
    <w:p w14:paraId="78986738" w14:textId="226F829D" w:rsidR="00753449" w:rsidRPr="00F43719" w:rsidRDefault="00753449" w:rsidP="003330D2">
      <w:pPr>
        <w:widowControl/>
        <w:numPr>
          <w:ilvl w:val="0"/>
          <w:numId w:val="15"/>
        </w:numPr>
        <w:autoSpaceDE/>
        <w:autoSpaceDN/>
        <w:spacing w:before="100" w:beforeAutospacing="1" w:after="100" w:afterAutospacing="1"/>
        <w:jc w:val="both"/>
        <w:rPr>
          <w:rFonts w:ascii="Arial" w:hAnsi="Arial" w:cs="Arial"/>
          <w:sz w:val="20"/>
          <w:szCs w:val="24"/>
          <w:lang w:val="en-IN" w:eastAsia="en-IN"/>
        </w:rPr>
      </w:pPr>
      <w:r w:rsidRPr="00F43719">
        <w:rPr>
          <w:rFonts w:ascii="Arial" w:hAnsi="Arial" w:cs="Arial"/>
          <w:b/>
          <w:bCs/>
          <w:sz w:val="20"/>
          <w:szCs w:val="24"/>
          <w:lang w:val="en-IN" w:eastAsia="en-IN"/>
        </w:rPr>
        <w:t>Case Study: Smart Waste Collection in Smart Cities:</w:t>
      </w:r>
      <w:r w:rsidR="003330D2" w:rsidRPr="00F43719">
        <w:rPr>
          <w:rFonts w:ascii="Arial" w:hAnsi="Arial" w:cs="Arial"/>
          <w:b/>
          <w:bCs/>
          <w:sz w:val="20"/>
          <w:szCs w:val="24"/>
          <w:lang w:val="en-IN" w:eastAsia="en-IN"/>
        </w:rPr>
        <w:t xml:space="preserve"> </w:t>
      </w:r>
      <w:r w:rsidRPr="00F43719">
        <w:rPr>
          <w:rFonts w:ascii="Arial" w:hAnsi="Arial" w:cs="Arial"/>
          <w:sz w:val="20"/>
          <w:szCs w:val="24"/>
          <w:lang w:val="en-IN" w:eastAsia="en-IN"/>
        </w:rPr>
        <w:t>The proposed model is applied to a real-world case of smart waste management, where sensor-equipped bins transmit collection requests to a central system. The uncertainty in request arrivals, traffic conditions, and service costs is effectively handled using the fuzzy optimization model, enabling cost-efficient and environmentally responsive scheduling in urban infrastructure.</w:t>
      </w:r>
      <w:r w:rsidR="00F43719">
        <w:rPr>
          <w:rFonts w:ascii="Arial" w:hAnsi="Arial" w:cs="Arial"/>
          <w:sz w:val="20"/>
          <w:szCs w:val="24"/>
          <w:lang w:val="en-IN" w:eastAsia="en-IN"/>
        </w:rPr>
        <w:t xml:space="preserve"> </w:t>
      </w:r>
      <w:r w:rsidRPr="00F43719">
        <w:rPr>
          <w:rFonts w:ascii="Arial" w:hAnsi="Arial" w:cs="Arial"/>
          <w:sz w:val="20"/>
          <w:szCs w:val="24"/>
          <w:lang w:val="en-IN" w:eastAsia="en-IN"/>
        </w:rPr>
        <w:t>This integrative approach bridges the gap between fuzzy theory and sustainable urban applications, offering a decision support tool that is both analytically sound and practically impactful.</w:t>
      </w:r>
    </w:p>
    <w:p w14:paraId="1147C0D6" w14:textId="77777777" w:rsidR="008B2EE6" w:rsidRPr="00CA15AD" w:rsidRDefault="008403CE" w:rsidP="008403CE">
      <w:pPr>
        <w:pStyle w:val="Heading1"/>
        <w:spacing w:before="84"/>
        <w:ind w:left="518" w:firstLine="0"/>
        <w:jc w:val="left"/>
        <w:rPr>
          <w:rFonts w:ascii="Arial" w:hAnsi="Arial" w:cs="Arial"/>
          <w:sz w:val="20"/>
          <w:szCs w:val="20"/>
        </w:rPr>
      </w:pPr>
      <w:r w:rsidRPr="00CA15AD">
        <w:rPr>
          <w:rFonts w:ascii="Arial" w:hAnsi="Arial" w:cs="Arial"/>
          <w:spacing w:val="-6"/>
          <w:sz w:val="20"/>
          <w:szCs w:val="20"/>
        </w:rPr>
        <w:br/>
        <w:t xml:space="preserve">6. </w:t>
      </w:r>
      <w:r w:rsidR="00E613E3" w:rsidRPr="00880919">
        <w:rPr>
          <w:rFonts w:ascii="Arial" w:hAnsi="Arial" w:cs="Arial"/>
          <w:spacing w:val="-6"/>
          <w:sz w:val="22"/>
          <w:szCs w:val="20"/>
        </w:rPr>
        <w:t>FUZZY</w:t>
      </w:r>
      <w:r w:rsidR="00E613E3" w:rsidRPr="00880919">
        <w:rPr>
          <w:rFonts w:ascii="Arial" w:hAnsi="Arial" w:cs="Arial"/>
          <w:spacing w:val="-25"/>
          <w:sz w:val="22"/>
          <w:szCs w:val="20"/>
        </w:rPr>
        <w:t xml:space="preserve"> </w:t>
      </w:r>
      <w:r w:rsidR="00E613E3" w:rsidRPr="00880919">
        <w:rPr>
          <w:rFonts w:ascii="Arial" w:hAnsi="Arial" w:cs="Arial"/>
          <w:spacing w:val="-6"/>
          <w:sz w:val="22"/>
          <w:szCs w:val="20"/>
        </w:rPr>
        <w:t>MATHEMATICAL</w:t>
      </w:r>
      <w:r w:rsidR="00E613E3" w:rsidRPr="00880919">
        <w:rPr>
          <w:rFonts w:ascii="Arial" w:hAnsi="Arial" w:cs="Arial"/>
          <w:spacing w:val="-24"/>
          <w:sz w:val="22"/>
          <w:szCs w:val="20"/>
        </w:rPr>
        <w:t xml:space="preserve"> </w:t>
      </w:r>
      <w:r w:rsidR="00E613E3" w:rsidRPr="00880919">
        <w:rPr>
          <w:rFonts w:ascii="Arial" w:hAnsi="Arial" w:cs="Arial"/>
          <w:spacing w:val="-6"/>
          <w:sz w:val="22"/>
          <w:szCs w:val="20"/>
        </w:rPr>
        <w:t>FORMULATION</w:t>
      </w:r>
    </w:p>
    <w:p w14:paraId="08BD8FDD" w14:textId="77777777" w:rsidR="00460111" w:rsidRPr="00CA15AD" w:rsidRDefault="00E613E3" w:rsidP="00E613E3">
      <w:pPr>
        <w:pStyle w:val="ListParagraph"/>
        <w:spacing w:before="113"/>
        <w:ind w:left="720" w:firstLine="0"/>
        <w:rPr>
          <w:rFonts w:ascii="Arial" w:hAnsi="Arial" w:cs="Arial"/>
          <w:sz w:val="20"/>
          <w:szCs w:val="20"/>
        </w:rPr>
      </w:pPr>
      <w:r w:rsidRPr="00CA15AD">
        <w:rPr>
          <w:rFonts w:ascii="Arial" w:hAnsi="Arial" w:cs="Arial"/>
          <w:sz w:val="20"/>
          <w:szCs w:val="20"/>
        </w:rPr>
        <w:t xml:space="preserve"> </w:t>
      </w:r>
      <w:r w:rsidR="00460111" w:rsidRPr="00CA15AD">
        <w:rPr>
          <w:rFonts w:ascii="Arial" w:hAnsi="Arial" w:cs="Arial"/>
          <w:sz w:val="20"/>
          <w:szCs w:val="20"/>
        </w:rPr>
        <w:t>The cost model can be expressed as</w:t>
      </w:r>
    </w:p>
    <w:p w14:paraId="6B44B4A6" w14:textId="77777777" w:rsidR="00460111" w:rsidRPr="00CA15AD" w:rsidRDefault="00460111" w:rsidP="00A10CFE">
      <w:pPr>
        <w:spacing w:before="113"/>
        <w:rPr>
          <w:rFonts w:ascii="Arial" w:hAnsi="Arial" w:cs="Arial"/>
          <w:sz w:val="20"/>
          <w:szCs w:val="20"/>
        </w:rPr>
      </w:pPr>
      <w:r w:rsidRPr="00CA15AD">
        <w:rPr>
          <w:rFonts w:ascii="Arial" w:hAnsi="Arial" w:cs="Arial"/>
          <w:sz w:val="20"/>
          <w:szCs w:val="20"/>
        </w:rPr>
        <w:t xml:space="preserve">  </w:t>
      </w:r>
      <w:r w:rsidRPr="00CA15AD">
        <w:rPr>
          <w:rFonts w:ascii="Arial" w:hAnsi="Arial" w:cs="Arial"/>
          <w:sz w:val="20"/>
          <w:szCs w:val="20"/>
        </w:rPr>
        <w:tab/>
        <w:t xml:space="preserve"> </w:t>
      </w:r>
      <m:oMath>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r>
          <m:rPr>
            <m:scr m:val="script"/>
          </m:rPr>
          <w:rPr>
            <w:rFonts w:ascii="Cambria Math" w:hAnsi="Cambria Math" w:cs="Arial"/>
            <w:sz w:val="20"/>
            <w:szCs w:val="20"/>
          </w:rPr>
          <m:t>=_k_</m:t>
        </m:r>
        <m:r>
          <w:rPr>
            <w:rFonts w:ascii="Cambria Math" w:hAnsi="Cambria Math" w:cs="Arial"/>
            <w:sz w:val="20"/>
            <w:szCs w:val="20"/>
          </w:rPr>
          <m:t>μ+_</m:t>
        </m:r>
        <m:r>
          <m:rPr>
            <m:scr m:val="script"/>
          </m:rPr>
          <w:rPr>
            <w:rFonts w:ascii="Cambria Math" w:hAnsi="Cambria Math" w:cs="Arial"/>
            <w:sz w:val="20"/>
            <w:szCs w:val="20"/>
          </w:rPr>
          <m:t>c*_E(</m:t>
        </m:r>
        <m:sSup>
          <m:sSupPr>
            <m:ctrlPr>
              <w:rPr>
                <w:rFonts w:ascii="Cambria Math" w:hAnsi="Cambria Math" w:cs="Arial"/>
                <w:i/>
                <w:sz w:val="20"/>
                <w:szCs w:val="20"/>
              </w:rPr>
            </m:ctrlPr>
          </m:sSupPr>
          <m:e>
            <m:r>
              <m:rPr>
                <m:scr m:val="script"/>
              </m:rPr>
              <w:rPr>
                <w:rFonts w:ascii="Cambria Math" w:hAnsi="Cambria Math" w:cs="Arial"/>
                <w:sz w:val="20"/>
                <w:szCs w:val="20"/>
              </w:rPr>
              <m:t>n</m:t>
            </m:r>
          </m:e>
          <m:sup>
            <m:r>
              <w:rPr>
                <w:rFonts w:ascii="Cambria Math" w:hAnsi="Cambria Math" w:cs="Arial"/>
                <w:sz w:val="20"/>
                <w:szCs w:val="20"/>
              </w:rPr>
              <m:t>*</m:t>
            </m:r>
          </m:sup>
        </m:sSup>
        <m:r>
          <w:rPr>
            <w:rFonts w:ascii="Cambria Math" w:hAnsi="Cambria Math" w:cs="Arial"/>
            <w:sz w:val="20"/>
            <w:szCs w:val="20"/>
          </w:rPr>
          <m:t>)</m:t>
        </m:r>
      </m:oMath>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55244A" w:rsidRPr="00CA15AD">
        <w:rPr>
          <w:rFonts w:ascii="Arial" w:hAnsi="Arial" w:cs="Arial"/>
          <w:sz w:val="20"/>
          <w:szCs w:val="20"/>
        </w:rPr>
        <w:t xml:space="preserve">          </w:t>
      </w:r>
      <w:r w:rsidR="00880919">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(1)</w:t>
      </w:r>
    </w:p>
    <w:p w14:paraId="45D33A51" w14:textId="77777777" w:rsidR="00460111" w:rsidRPr="00CA15AD" w:rsidRDefault="00460111" w:rsidP="00A10CFE">
      <w:pPr>
        <w:pStyle w:val="ListParagraph"/>
        <w:spacing w:before="113"/>
        <w:ind w:left="518" w:firstLine="0"/>
        <w:rPr>
          <w:rFonts w:ascii="Arial" w:hAnsi="Arial" w:cs="Arial"/>
          <w:spacing w:val="-24"/>
          <w:sz w:val="20"/>
          <w:szCs w:val="20"/>
        </w:rPr>
      </w:pPr>
      <w:r w:rsidRPr="00CA15AD">
        <w:rPr>
          <w:rFonts w:ascii="Arial" w:hAnsi="Arial" w:cs="Arial"/>
          <w:sz w:val="20"/>
          <w:szCs w:val="20"/>
        </w:rPr>
        <w:br/>
      </w:r>
      <w:r w:rsidRPr="00CA15AD">
        <w:rPr>
          <w:rFonts w:ascii="Arial" w:hAnsi="Arial" w:cs="Arial"/>
          <w:sz w:val="20"/>
          <w:szCs w:val="20"/>
        </w:rPr>
        <w:tab/>
        <w:t xml:space="preserve"> </w:t>
      </w:r>
      <m:oMath>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r>
          <m:rPr>
            <m:scr m:val="script"/>
          </m:rPr>
          <w:rPr>
            <w:rFonts w:ascii="Cambria Math" w:hAnsi="Cambria Math" w:cs="Arial"/>
            <w:sz w:val="20"/>
            <w:szCs w:val="20"/>
          </w:rPr>
          <m:t>=_k_</m:t>
        </m:r>
        <m:r>
          <w:rPr>
            <w:rFonts w:ascii="Cambria Math" w:hAnsi="Cambria Math" w:cs="Arial"/>
            <w:sz w:val="20"/>
            <w:szCs w:val="20"/>
          </w:rPr>
          <m:t>μ+</m:t>
        </m:r>
        <m:f>
          <m:fPr>
            <m:ctrlPr>
              <w:rPr>
                <w:rFonts w:ascii="Cambria Math" w:hAnsi="Cambria Math" w:cs="Arial"/>
                <w:i/>
                <w:sz w:val="20"/>
                <w:szCs w:val="20"/>
              </w:rPr>
            </m:ctrlPr>
          </m:fPr>
          <m:num>
            <m:r>
              <m:rPr>
                <m:scr m:val="script"/>
              </m:rPr>
              <w:rPr>
                <w:rFonts w:ascii="Cambria Math" w:hAnsi="Cambria Math" w:cs="Arial"/>
                <w:sz w:val="20"/>
                <w:szCs w:val="20"/>
              </w:rPr>
              <m:t>_c_</m:t>
            </m:r>
            <m:r>
              <w:rPr>
                <w:rFonts w:ascii="Cambria Math" w:hAnsi="Cambria Math" w:cs="Arial"/>
                <w:sz w:val="20"/>
                <w:szCs w:val="20"/>
              </w:rPr>
              <m:t>λ</m:t>
            </m:r>
          </m:num>
          <m:den>
            <m:r>
              <w:rPr>
                <w:rFonts w:ascii="Cambria Math" w:hAnsi="Cambria Math" w:cs="Arial"/>
                <w:sz w:val="20"/>
                <w:szCs w:val="20"/>
              </w:rPr>
              <m:t>_μ-_λ</m:t>
            </m:r>
          </m:den>
        </m:f>
      </m:oMath>
      <w:r w:rsidRPr="00CA15AD">
        <w:rPr>
          <w:rFonts w:ascii="Arial" w:hAnsi="Arial" w:cs="Arial"/>
          <w:spacing w:val="-24"/>
          <w:sz w:val="20"/>
          <w:szCs w:val="20"/>
        </w:rPr>
        <w:t xml:space="preserve"> </w:t>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F72969" w:rsidRPr="00CA15AD">
        <w:rPr>
          <w:rFonts w:ascii="Arial" w:hAnsi="Arial" w:cs="Arial"/>
          <w:spacing w:val="-24"/>
          <w:sz w:val="20"/>
          <w:szCs w:val="20"/>
        </w:rPr>
        <w:tab/>
      </w:r>
      <w:r w:rsidR="00880919">
        <w:rPr>
          <w:rFonts w:ascii="Arial" w:hAnsi="Arial" w:cs="Arial"/>
          <w:spacing w:val="-24"/>
          <w:sz w:val="20"/>
          <w:szCs w:val="20"/>
        </w:rPr>
        <w:tab/>
      </w:r>
      <w:proofErr w:type="gramStart"/>
      <w:r w:rsidR="00F72969" w:rsidRPr="00CA15AD">
        <w:rPr>
          <w:rFonts w:ascii="Arial" w:hAnsi="Arial" w:cs="Arial"/>
          <w:spacing w:val="-24"/>
          <w:sz w:val="20"/>
          <w:szCs w:val="20"/>
        </w:rPr>
        <w:t>(</w:t>
      </w:r>
      <w:r w:rsidR="00880919">
        <w:rPr>
          <w:rFonts w:ascii="Arial" w:hAnsi="Arial" w:cs="Arial"/>
          <w:spacing w:val="-24"/>
          <w:sz w:val="20"/>
          <w:szCs w:val="20"/>
        </w:rPr>
        <w:t xml:space="preserve"> </w:t>
      </w:r>
      <w:r w:rsidR="00F72969" w:rsidRPr="00CA15AD">
        <w:rPr>
          <w:rFonts w:ascii="Arial" w:hAnsi="Arial" w:cs="Arial"/>
          <w:spacing w:val="-24"/>
          <w:sz w:val="20"/>
          <w:szCs w:val="20"/>
        </w:rPr>
        <w:t>2</w:t>
      </w:r>
      <w:proofErr w:type="gramEnd"/>
      <w:r w:rsidR="00880919">
        <w:rPr>
          <w:rFonts w:ascii="Arial" w:hAnsi="Arial" w:cs="Arial"/>
          <w:spacing w:val="-24"/>
          <w:sz w:val="20"/>
          <w:szCs w:val="20"/>
        </w:rPr>
        <w:t xml:space="preserve"> </w:t>
      </w:r>
      <w:r w:rsidR="00F72969" w:rsidRPr="00CA15AD">
        <w:rPr>
          <w:rFonts w:ascii="Arial" w:hAnsi="Arial" w:cs="Arial"/>
          <w:spacing w:val="-24"/>
          <w:sz w:val="20"/>
          <w:szCs w:val="20"/>
        </w:rPr>
        <w:t>)</w:t>
      </w:r>
    </w:p>
    <w:p w14:paraId="53711290" w14:textId="77777777" w:rsidR="00460111" w:rsidRPr="00CA15AD" w:rsidRDefault="00C3543D" w:rsidP="00E613E3">
      <w:pPr>
        <w:pStyle w:val="ListParagraph"/>
        <w:ind w:left="720" w:firstLine="0"/>
        <w:jc w:val="left"/>
        <w:rPr>
          <w:rFonts w:ascii="Arial" w:hAnsi="Arial" w:cs="Arial"/>
          <w:sz w:val="20"/>
          <w:szCs w:val="20"/>
        </w:rPr>
      </w:pPr>
      <w:r w:rsidRPr="00CA15AD">
        <w:rPr>
          <w:rFonts w:ascii="Arial" w:hAnsi="Arial" w:cs="Arial"/>
          <w:sz w:val="20"/>
          <w:szCs w:val="20"/>
        </w:rPr>
        <w:t xml:space="preserve">Where </w:t>
      </w:r>
      <m:oMath>
        <m:r>
          <m:rPr>
            <m:scr m:val="script"/>
          </m:rPr>
          <w:rPr>
            <w:rFonts w:ascii="Cambria Math" w:hAnsi="Cambria Math" w:cs="Arial"/>
            <w:sz w:val="20"/>
            <w:szCs w:val="20"/>
          </w:rPr>
          <m:t>_k</m:t>
        </m:r>
      </m:oMath>
      <w:r w:rsidR="00460111" w:rsidRPr="00CA15AD">
        <w:rPr>
          <w:rFonts w:ascii="Arial" w:hAnsi="Arial" w:cs="Arial"/>
          <w:i/>
          <w:sz w:val="20"/>
          <w:szCs w:val="20"/>
        </w:rPr>
        <w:t xml:space="preserve"> </w:t>
      </w:r>
      <w:r w:rsidR="00460111" w:rsidRPr="00CA15AD">
        <w:rPr>
          <w:rFonts w:ascii="Arial" w:hAnsi="Arial" w:cs="Arial"/>
          <w:sz w:val="20"/>
          <w:szCs w:val="20"/>
        </w:rPr>
        <w:t>= cost of service</w:t>
      </w:r>
      <w:r w:rsidR="00460111" w:rsidRPr="00CA15AD">
        <w:rPr>
          <w:rFonts w:ascii="Arial" w:hAnsi="Arial" w:cs="Arial"/>
          <w:spacing w:val="-2"/>
          <w:sz w:val="20"/>
          <w:szCs w:val="20"/>
        </w:rPr>
        <w:t xml:space="preserve"> </w:t>
      </w:r>
      <w:r w:rsidR="00460111" w:rsidRPr="00CA15AD">
        <w:rPr>
          <w:rFonts w:ascii="Arial" w:hAnsi="Arial" w:cs="Arial"/>
          <w:sz w:val="20"/>
          <w:szCs w:val="20"/>
        </w:rPr>
        <w:t>rate</w:t>
      </w:r>
      <w:r w:rsidR="00460111" w:rsidRPr="00CA15AD">
        <w:rPr>
          <w:rFonts w:ascii="Arial" w:hAnsi="Arial" w:cs="Arial"/>
          <w:spacing w:val="-2"/>
          <w:sz w:val="20"/>
          <w:szCs w:val="20"/>
        </w:rPr>
        <w:t xml:space="preserve"> </w:t>
      </w:r>
      <w:r w:rsidR="00460111" w:rsidRPr="00CA15AD">
        <w:rPr>
          <w:rFonts w:ascii="Arial" w:hAnsi="Arial" w:cs="Arial"/>
          <w:sz w:val="20"/>
          <w:szCs w:val="20"/>
        </w:rPr>
        <w:t xml:space="preserve">per unit time, </w:t>
      </w:r>
      <m:oMath>
        <m:r>
          <m:rPr>
            <m:scr m:val="script"/>
          </m:rPr>
          <w:rPr>
            <w:rFonts w:ascii="Cambria Math" w:hAnsi="Cambria Math" w:cs="Arial"/>
            <w:sz w:val="20"/>
            <w:szCs w:val="20"/>
          </w:rPr>
          <m:t xml:space="preserve"> _c</m:t>
        </m:r>
      </m:oMath>
      <w:r w:rsidR="00460111" w:rsidRPr="00CA15AD">
        <w:rPr>
          <w:rFonts w:ascii="Arial" w:hAnsi="Arial" w:cs="Arial"/>
          <w:i/>
          <w:sz w:val="20"/>
          <w:szCs w:val="20"/>
        </w:rPr>
        <w:t xml:space="preserve"> </w:t>
      </w:r>
      <w:r w:rsidR="00460111" w:rsidRPr="00CA15AD">
        <w:rPr>
          <w:rFonts w:ascii="Arial" w:hAnsi="Arial" w:cs="Arial"/>
          <w:sz w:val="20"/>
          <w:szCs w:val="20"/>
        </w:rPr>
        <w:t>= cost o</w:t>
      </w:r>
      <w:r w:rsidR="00460111" w:rsidRPr="00CA15AD">
        <w:rPr>
          <w:rFonts w:ascii="Arial" w:hAnsi="Arial" w:cs="Arial"/>
          <w:spacing w:val="-2"/>
          <w:sz w:val="20"/>
          <w:szCs w:val="20"/>
        </w:rPr>
        <w:t>f</w:t>
      </w:r>
      <w:r w:rsidR="00460111" w:rsidRPr="00CA15AD">
        <w:rPr>
          <w:rFonts w:ascii="Arial" w:hAnsi="Arial" w:cs="Arial"/>
          <w:spacing w:val="-11"/>
          <w:sz w:val="20"/>
          <w:szCs w:val="20"/>
        </w:rPr>
        <w:t xml:space="preserve"> </w:t>
      </w:r>
      <w:r w:rsidR="00460111" w:rsidRPr="00CA15AD">
        <w:rPr>
          <w:rFonts w:ascii="Arial" w:hAnsi="Arial" w:cs="Arial"/>
          <w:spacing w:val="-2"/>
          <w:sz w:val="20"/>
          <w:szCs w:val="20"/>
        </w:rPr>
        <w:t>waiting</w:t>
      </w:r>
      <w:r w:rsidR="00460111" w:rsidRPr="00CA15AD">
        <w:rPr>
          <w:rFonts w:ascii="Arial" w:hAnsi="Arial" w:cs="Arial"/>
          <w:spacing w:val="-12"/>
          <w:sz w:val="20"/>
          <w:szCs w:val="20"/>
        </w:rPr>
        <w:t xml:space="preserve"> </w:t>
      </w:r>
      <w:r w:rsidR="00460111" w:rsidRPr="00CA15AD">
        <w:rPr>
          <w:rFonts w:ascii="Arial" w:hAnsi="Arial" w:cs="Arial"/>
          <w:spacing w:val="-2"/>
          <w:sz w:val="20"/>
          <w:szCs w:val="20"/>
        </w:rPr>
        <w:t>customers</w:t>
      </w:r>
      <w:r w:rsidR="00460111" w:rsidRPr="00CA15AD">
        <w:rPr>
          <w:rFonts w:ascii="Arial" w:hAnsi="Arial" w:cs="Arial"/>
          <w:spacing w:val="-8"/>
          <w:sz w:val="20"/>
          <w:szCs w:val="20"/>
        </w:rPr>
        <w:t xml:space="preserve"> </w:t>
      </w:r>
      <w:r w:rsidR="00460111" w:rsidRPr="00CA15AD">
        <w:rPr>
          <w:rFonts w:ascii="Arial" w:hAnsi="Arial" w:cs="Arial"/>
          <w:spacing w:val="-2"/>
          <w:sz w:val="20"/>
          <w:szCs w:val="20"/>
        </w:rPr>
        <w:t>per</w:t>
      </w:r>
      <w:r w:rsidR="00460111" w:rsidRPr="00CA15AD">
        <w:rPr>
          <w:rFonts w:ascii="Arial" w:hAnsi="Arial" w:cs="Arial"/>
          <w:spacing w:val="1"/>
          <w:sz w:val="20"/>
          <w:szCs w:val="20"/>
        </w:rPr>
        <w:t xml:space="preserve"> </w:t>
      </w:r>
      <w:r w:rsidR="00460111" w:rsidRPr="00CA15AD">
        <w:rPr>
          <w:rFonts w:ascii="Arial" w:hAnsi="Arial" w:cs="Arial"/>
          <w:spacing w:val="-2"/>
          <w:sz w:val="20"/>
          <w:szCs w:val="20"/>
        </w:rPr>
        <w:t>unit</w:t>
      </w:r>
      <w:r w:rsidR="00460111" w:rsidRPr="00CA15AD">
        <w:rPr>
          <w:rFonts w:ascii="Arial" w:hAnsi="Arial" w:cs="Arial"/>
          <w:spacing w:val="-7"/>
          <w:sz w:val="20"/>
          <w:szCs w:val="20"/>
        </w:rPr>
        <w:t xml:space="preserve"> </w:t>
      </w:r>
      <w:r w:rsidR="00460111" w:rsidRPr="00CA15AD">
        <w:rPr>
          <w:rFonts w:ascii="Arial" w:hAnsi="Arial" w:cs="Arial"/>
          <w:spacing w:val="-2"/>
          <w:sz w:val="20"/>
          <w:szCs w:val="20"/>
        </w:rPr>
        <w:t xml:space="preserve">time </w:t>
      </w:r>
      <w:r w:rsidR="00460111" w:rsidRPr="00CA15AD">
        <w:rPr>
          <w:rFonts w:ascii="Arial" w:hAnsi="Arial" w:cs="Arial"/>
          <w:spacing w:val="-2"/>
          <w:sz w:val="20"/>
          <w:szCs w:val="20"/>
        </w:rPr>
        <w:br/>
        <w:t xml:space="preserve">and </w:t>
      </w:r>
      <m:oMath>
        <m:r>
          <m:rPr>
            <m:scr m:val="script"/>
          </m:rPr>
          <w:rPr>
            <w:rFonts w:ascii="Cambria Math" w:hAnsi="Cambria Math" w:cs="Arial"/>
            <w:sz w:val="20"/>
            <w:szCs w:val="20"/>
          </w:rPr>
          <m:t>_E(</m:t>
        </m:r>
        <m:sSup>
          <m:sSupPr>
            <m:ctrlPr>
              <w:rPr>
                <w:rFonts w:ascii="Cambria Math" w:hAnsi="Cambria Math" w:cs="Arial"/>
                <w:i/>
                <w:sz w:val="20"/>
                <w:szCs w:val="20"/>
              </w:rPr>
            </m:ctrlPr>
          </m:sSupPr>
          <m:e>
            <m:r>
              <m:rPr>
                <m:scr m:val="script"/>
              </m:rPr>
              <w:rPr>
                <w:rFonts w:ascii="Cambria Math" w:hAnsi="Cambria Math" w:cs="Arial"/>
                <w:sz w:val="20"/>
                <w:szCs w:val="20"/>
              </w:rPr>
              <m:t>n</m:t>
            </m:r>
          </m:e>
          <m:sup>
            <m:r>
              <w:rPr>
                <w:rFonts w:ascii="Cambria Math" w:hAnsi="Cambria Math" w:cs="Arial"/>
                <w:sz w:val="20"/>
                <w:szCs w:val="20"/>
              </w:rPr>
              <m:t>*</m:t>
            </m:r>
          </m:sup>
        </m:sSup>
        <m:r>
          <w:rPr>
            <w:rFonts w:ascii="Cambria Math" w:hAnsi="Cambria Math" w:cs="Arial"/>
            <w:sz w:val="20"/>
            <w:szCs w:val="20"/>
          </w:rPr>
          <m:t>)</m:t>
        </m:r>
      </m:oMath>
      <w:r w:rsidR="00460111" w:rsidRPr="00CA15AD">
        <w:rPr>
          <w:rFonts w:ascii="Arial" w:hAnsi="Arial" w:cs="Arial"/>
          <w:spacing w:val="-2"/>
          <w:sz w:val="20"/>
          <w:szCs w:val="20"/>
        </w:rPr>
        <w:t>=</w:t>
      </w:r>
      <w:r w:rsidR="00460111" w:rsidRPr="00CA15AD">
        <w:rPr>
          <w:rFonts w:ascii="Arial" w:hAnsi="Arial" w:cs="Arial"/>
          <w:spacing w:val="-7"/>
          <w:sz w:val="20"/>
          <w:szCs w:val="20"/>
        </w:rPr>
        <w:t xml:space="preserve"> </w:t>
      </w:r>
      <w:r w:rsidR="00460111" w:rsidRPr="00CA15AD">
        <w:rPr>
          <w:rFonts w:ascii="Arial" w:hAnsi="Arial" w:cs="Arial"/>
          <w:spacing w:val="-2"/>
          <w:sz w:val="20"/>
          <w:szCs w:val="20"/>
        </w:rPr>
        <w:t xml:space="preserve">average </w:t>
      </w:r>
      <w:r w:rsidR="00460111" w:rsidRPr="00CA15AD">
        <w:rPr>
          <w:rFonts w:ascii="Arial" w:hAnsi="Arial" w:cs="Arial"/>
          <w:sz w:val="20"/>
          <w:szCs w:val="20"/>
        </w:rPr>
        <w:t>number of customers in the system.</w:t>
      </w:r>
    </w:p>
    <w:p w14:paraId="33E1EFB0" w14:textId="77777777" w:rsidR="00711E43" w:rsidRPr="00CA15AD" w:rsidRDefault="008B2EE6" w:rsidP="00A10CFE">
      <w:pPr>
        <w:pStyle w:val="BodyText"/>
        <w:spacing w:before="98"/>
        <w:ind w:left="720"/>
        <w:rPr>
          <w:rFonts w:ascii="Arial" w:hAnsi="Arial" w:cs="Arial"/>
          <w:spacing w:val="-5"/>
          <w:sz w:val="20"/>
          <w:szCs w:val="20"/>
        </w:rPr>
      </w:pPr>
      <w:r w:rsidRPr="00CA15AD">
        <w:rPr>
          <w:rFonts w:ascii="Arial" w:hAnsi="Arial" w:cs="Arial"/>
          <w:sz w:val="20"/>
          <w:szCs w:val="20"/>
        </w:rPr>
        <w:t>Total</w:t>
      </w:r>
      <w:r w:rsidRPr="00CA15AD">
        <w:rPr>
          <w:rFonts w:ascii="Arial" w:hAnsi="Arial" w:cs="Arial"/>
          <w:spacing w:val="43"/>
          <w:sz w:val="20"/>
          <w:szCs w:val="20"/>
        </w:rPr>
        <w:t xml:space="preserve"> </w:t>
      </w:r>
      <w:r w:rsidRPr="00CA15AD">
        <w:rPr>
          <w:rFonts w:ascii="Arial" w:hAnsi="Arial" w:cs="Arial"/>
          <w:sz w:val="20"/>
          <w:szCs w:val="20"/>
        </w:rPr>
        <w:t>cost</w:t>
      </w:r>
      <w:r w:rsidRPr="00CA15AD">
        <w:rPr>
          <w:rFonts w:ascii="Arial" w:hAnsi="Arial" w:cs="Arial"/>
          <w:spacing w:val="46"/>
          <w:sz w:val="20"/>
          <w:szCs w:val="20"/>
        </w:rPr>
        <w:t xml:space="preserve"> </w:t>
      </w:r>
      <w:r w:rsidRPr="00CA15AD">
        <w:rPr>
          <w:rFonts w:ascii="Arial" w:hAnsi="Arial" w:cs="Arial"/>
          <w:spacing w:val="10"/>
          <w:sz w:val="20"/>
          <w:szCs w:val="20"/>
        </w:rPr>
        <w:t>function</w:t>
      </w:r>
      <w:r w:rsidRPr="00CA15AD">
        <w:rPr>
          <w:rFonts w:ascii="Arial" w:hAnsi="Arial" w:cs="Arial"/>
          <w:spacing w:val="43"/>
          <w:sz w:val="20"/>
          <w:szCs w:val="20"/>
        </w:rPr>
        <w:t xml:space="preserve"> </w:t>
      </w:r>
      <w:r w:rsidRPr="00CA15AD">
        <w:rPr>
          <w:rFonts w:ascii="Arial" w:hAnsi="Arial" w:cs="Arial"/>
          <w:sz w:val="20"/>
          <w:szCs w:val="20"/>
        </w:rPr>
        <w:t>is</w:t>
      </w:r>
      <w:r w:rsidRPr="00CA15AD">
        <w:rPr>
          <w:rFonts w:ascii="Arial" w:hAnsi="Arial" w:cs="Arial"/>
          <w:spacing w:val="47"/>
          <w:sz w:val="20"/>
          <w:szCs w:val="20"/>
        </w:rPr>
        <w:t xml:space="preserve"> </w:t>
      </w:r>
      <w:r w:rsidRPr="00CA15AD">
        <w:rPr>
          <w:rFonts w:ascii="Arial" w:hAnsi="Arial" w:cs="Arial"/>
          <w:sz w:val="20"/>
          <w:szCs w:val="20"/>
        </w:rPr>
        <w:t>defined</w:t>
      </w:r>
      <w:r w:rsidRPr="00CA15AD">
        <w:rPr>
          <w:rFonts w:ascii="Arial" w:hAnsi="Arial" w:cs="Arial"/>
          <w:spacing w:val="43"/>
          <w:sz w:val="20"/>
          <w:szCs w:val="20"/>
        </w:rPr>
        <w:t xml:space="preserve"> </w:t>
      </w:r>
      <w:r w:rsidRPr="00CA15AD">
        <w:rPr>
          <w:rFonts w:ascii="Arial" w:hAnsi="Arial" w:cs="Arial"/>
          <w:spacing w:val="-5"/>
          <w:sz w:val="20"/>
          <w:szCs w:val="20"/>
        </w:rPr>
        <w:t>as</w:t>
      </w:r>
      <w:r w:rsidR="00B3155C" w:rsidRPr="00CA15AD">
        <w:rPr>
          <w:rFonts w:ascii="Arial" w:hAnsi="Arial" w:cs="Arial"/>
          <w:spacing w:val="-5"/>
          <w:sz w:val="20"/>
          <w:szCs w:val="20"/>
        </w:rPr>
        <w:br/>
      </w:r>
      <m:oMath>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r>
          <m:rPr>
            <m:scr m:val="script"/>
          </m:rPr>
          <w:rPr>
            <w:rFonts w:ascii="Cambria Math" w:hAnsi="Cambria Math" w:cs="Arial"/>
            <w:sz w:val="20"/>
            <w:szCs w:val="20"/>
          </w:rPr>
          <m:t>=_k_</m:t>
        </m:r>
        <m:r>
          <w:rPr>
            <w:rFonts w:ascii="Cambria Math" w:hAnsi="Cambria Math" w:cs="Arial"/>
            <w:sz w:val="20"/>
            <w:szCs w:val="20"/>
          </w:rPr>
          <m:t>μ+</m:t>
        </m:r>
        <m:f>
          <m:fPr>
            <m:ctrlPr>
              <w:rPr>
                <w:rFonts w:ascii="Cambria Math" w:hAnsi="Cambria Math" w:cs="Arial"/>
                <w:i/>
                <w:sz w:val="20"/>
                <w:szCs w:val="20"/>
              </w:rPr>
            </m:ctrlPr>
          </m:fPr>
          <m:num>
            <m:r>
              <m:rPr>
                <m:scr m:val="script"/>
              </m:rPr>
              <w:rPr>
                <w:rFonts w:ascii="Cambria Math" w:hAnsi="Cambria Math" w:cs="Arial"/>
                <w:sz w:val="20"/>
                <w:szCs w:val="20"/>
              </w:rPr>
              <m:t>_c_</m:t>
            </m:r>
            <m:r>
              <w:rPr>
                <w:rFonts w:ascii="Cambria Math" w:hAnsi="Cambria Math" w:cs="Arial"/>
                <w:sz w:val="20"/>
                <w:szCs w:val="20"/>
              </w:rPr>
              <m:t>λ</m:t>
            </m:r>
          </m:num>
          <m:den>
            <m:r>
              <w:rPr>
                <w:rFonts w:ascii="Cambria Math" w:hAnsi="Cambria Math" w:cs="Arial"/>
                <w:sz w:val="20"/>
                <w:szCs w:val="20"/>
              </w:rPr>
              <m:t>_μ-_λ</m:t>
            </m:r>
          </m:den>
        </m:f>
      </m:oMath>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DC1178" w:rsidRPr="00CA15AD">
        <w:rPr>
          <w:rFonts w:ascii="Arial" w:hAnsi="Arial" w:cs="Arial"/>
          <w:sz w:val="20"/>
          <w:szCs w:val="20"/>
        </w:rPr>
        <w:tab/>
      </w:r>
      <w:r w:rsidR="00F72969" w:rsidRPr="00CA15AD">
        <w:rPr>
          <w:rFonts w:ascii="Arial" w:hAnsi="Arial" w:cs="Arial"/>
          <w:sz w:val="20"/>
          <w:szCs w:val="20"/>
        </w:rPr>
        <w:t>(3)</w:t>
      </w:r>
    </w:p>
    <w:p w14:paraId="7DB4F073" w14:textId="77777777" w:rsidR="00711E43" w:rsidRPr="00CA15AD" w:rsidRDefault="006B5C51" w:rsidP="00A10CFE">
      <w:pPr>
        <w:spacing w:before="100" w:beforeAutospacing="1" w:after="100" w:afterAutospacing="1"/>
        <w:rPr>
          <w:rFonts w:ascii="Arial" w:hAnsi="Arial" w:cs="Arial"/>
          <w:sz w:val="20"/>
          <w:szCs w:val="20"/>
        </w:rPr>
      </w:pPr>
      <w:r w:rsidRPr="00CA15AD">
        <w:rPr>
          <w:rFonts w:ascii="Arial" w:hAnsi="Arial" w:cs="Arial"/>
          <w:sz w:val="20"/>
          <w:szCs w:val="20"/>
        </w:rPr>
        <w:t xml:space="preserve"> </w:t>
      </w:r>
      <w:r w:rsidR="00B3155C" w:rsidRPr="00CA15AD">
        <w:rPr>
          <w:rFonts w:ascii="Arial" w:hAnsi="Arial" w:cs="Arial"/>
          <w:sz w:val="20"/>
          <w:szCs w:val="20"/>
        </w:rPr>
        <w:tab/>
      </w:r>
      <w:r w:rsidRPr="00CA15AD">
        <w:rPr>
          <w:rFonts w:ascii="Arial" w:hAnsi="Arial" w:cs="Arial"/>
          <w:sz w:val="20"/>
          <w:szCs w:val="20"/>
        </w:rPr>
        <w:t xml:space="preserve">For minimum cost </w:t>
      </w:r>
      <w:proofErr w:type="gramStart"/>
      <w:r w:rsidRPr="00CA15AD">
        <w:rPr>
          <w:rFonts w:ascii="Arial" w:hAnsi="Arial" w:cs="Arial"/>
          <w:sz w:val="20"/>
          <w:szCs w:val="20"/>
        </w:rPr>
        <w:t>w.r.t  to</w:t>
      </w:r>
      <w:proofErr w:type="gramEnd"/>
      <w:r w:rsidRPr="00CA15AD">
        <w:rPr>
          <w:rFonts w:ascii="Arial" w:hAnsi="Arial" w:cs="Arial"/>
          <w:sz w:val="20"/>
          <w:szCs w:val="20"/>
        </w:rPr>
        <w:t xml:space="preserve"> service , we have</w:t>
      </w:r>
    </w:p>
    <w:p w14:paraId="217970DA" w14:textId="77777777" w:rsidR="006B5C51" w:rsidRPr="00CA15AD" w:rsidRDefault="00482C91" w:rsidP="00E613E3">
      <w:pPr>
        <w:pStyle w:val="BodyText"/>
        <w:spacing w:before="98"/>
        <w:ind w:left="720"/>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d</m:t>
            </m:r>
          </m:num>
          <m:den>
            <m:r>
              <w:rPr>
                <w:rFonts w:ascii="Cambria Math" w:hAnsi="Cambria Math" w:cs="Arial"/>
                <w:sz w:val="20"/>
                <w:szCs w:val="20"/>
              </w:rPr>
              <m:t>dμ</m:t>
            </m:r>
          </m:den>
        </m:f>
        <m:d>
          <m:dPr>
            <m:begChr m:val="["/>
            <m:endChr m:val="]"/>
            <m:ctrlPr>
              <w:rPr>
                <w:rFonts w:ascii="Cambria Math" w:hAnsi="Cambria Math" w:cs="Arial"/>
                <w:i/>
                <w:sz w:val="20"/>
                <w:szCs w:val="20"/>
              </w:rPr>
            </m:ctrlPr>
          </m:d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d</m:t>
            </m:r>
          </m:num>
          <m:den>
            <m:r>
              <w:rPr>
                <w:rFonts w:ascii="Cambria Math" w:hAnsi="Cambria Math" w:cs="Arial"/>
                <w:sz w:val="20"/>
                <w:szCs w:val="20"/>
              </w:rPr>
              <m:t>dμ</m:t>
            </m:r>
          </m:den>
        </m:f>
        <m:d>
          <m:dPr>
            <m:begChr m:val="["/>
            <m:endChr m:val="]"/>
            <m:ctrlPr>
              <w:rPr>
                <w:rFonts w:ascii="Cambria Math" w:hAnsi="Cambria Math" w:cs="Arial"/>
                <w:i/>
                <w:sz w:val="20"/>
                <w:szCs w:val="20"/>
              </w:rPr>
            </m:ctrlPr>
          </m:dPr>
          <m:e>
            <m:r>
              <m:rPr>
                <m:scr m:val="script"/>
              </m:rPr>
              <w:rPr>
                <w:rFonts w:ascii="Cambria Math" w:hAnsi="Cambria Math" w:cs="Arial"/>
                <w:sz w:val="20"/>
                <w:szCs w:val="20"/>
              </w:rPr>
              <m:t>_k_</m:t>
            </m:r>
            <m:r>
              <w:rPr>
                <w:rFonts w:ascii="Cambria Math" w:hAnsi="Cambria Math" w:cs="Arial"/>
                <w:sz w:val="20"/>
                <w:szCs w:val="20"/>
              </w:rPr>
              <m:t>μ+</m:t>
            </m:r>
            <m:f>
              <m:fPr>
                <m:ctrlPr>
                  <w:rPr>
                    <w:rFonts w:ascii="Cambria Math" w:hAnsi="Cambria Math" w:cs="Arial"/>
                    <w:i/>
                    <w:sz w:val="20"/>
                    <w:szCs w:val="20"/>
                  </w:rPr>
                </m:ctrlPr>
              </m:fPr>
              <m:num>
                <m:r>
                  <m:rPr>
                    <m:scr m:val="script"/>
                  </m:rPr>
                  <w:rPr>
                    <w:rFonts w:ascii="Cambria Math" w:hAnsi="Cambria Math" w:cs="Arial"/>
                    <w:sz w:val="20"/>
                    <w:szCs w:val="20"/>
                  </w:rPr>
                  <m:t>_c_</m:t>
                </m:r>
                <m:r>
                  <w:rPr>
                    <w:rFonts w:ascii="Cambria Math" w:hAnsi="Cambria Math" w:cs="Arial"/>
                    <w:sz w:val="20"/>
                    <w:szCs w:val="20"/>
                  </w:rPr>
                  <m:t>λ</m:t>
                </m:r>
              </m:num>
              <m:den>
                <m:r>
                  <w:rPr>
                    <w:rFonts w:ascii="Cambria Math" w:hAnsi="Cambria Math" w:cs="Arial"/>
                    <w:sz w:val="20"/>
                    <w:szCs w:val="20"/>
                  </w:rPr>
                  <m:t>_μ-_λ</m:t>
                </m:r>
              </m:den>
            </m:f>
          </m:e>
        </m:d>
        <m:r>
          <w:rPr>
            <w:rFonts w:ascii="Cambria Math" w:hAnsi="Cambria Math" w:cs="Arial"/>
            <w:sz w:val="20"/>
            <w:szCs w:val="20"/>
          </w:rPr>
          <m:t xml:space="preserve">=_k- </m:t>
        </m:r>
        <m:f>
          <m:fPr>
            <m:ctrlPr>
              <w:rPr>
                <w:rFonts w:ascii="Cambria Math" w:hAnsi="Cambria Math" w:cs="Arial"/>
                <w:i/>
                <w:sz w:val="20"/>
                <w:szCs w:val="20"/>
              </w:rPr>
            </m:ctrlPr>
          </m:fPr>
          <m:num>
            <m:r>
              <m:rPr>
                <m:scr m:val="script"/>
              </m:rPr>
              <w:rPr>
                <w:rFonts w:ascii="Cambria Math" w:hAnsi="Cambria Math" w:cs="Arial"/>
                <w:sz w:val="20"/>
                <w:szCs w:val="20"/>
              </w:rPr>
              <m:t>_c_</m:t>
            </m:r>
            <m:r>
              <w:rPr>
                <w:rFonts w:ascii="Cambria Math" w:hAnsi="Cambria Math" w:cs="Arial"/>
                <w:sz w:val="20"/>
                <w:szCs w:val="20"/>
              </w:rPr>
              <m:t>λ</m:t>
            </m:r>
          </m:num>
          <m:den>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_μ-_λ</m:t>
                    </m:r>
                  </m:e>
                </m:d>
              </m:e>
              <m:sup>
                <m:r>
                  <w:rPr>
                    <w:rFonts w:ascii="Cambria Math" w:hAnsi="Cambria Math" w:cs="Arial"/>
                    <w:sz w:val="20"/>
                    <w:szCs w:val="20"/>
                  </w:rPr>
                  <m:t>2</m:t>
                </m:r>
              </m:sup>
            </m:sSup>
          </m:den>
        </m:f>
        <m:r>
          <w:rPr>
            <w:rFonts w:ascii="Cambria Math" w:hAnsi="Cambria Math" w:cs="Arial"/>
            <w:sz w:val="20"/>
            <w:szCs w:val="20"/>
          </w:rPr>
          <m:t>=0</m:t>
        </m:r>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(4)</w:t>
      </w:r>
    </w:p>
    <w:p w14:paraId="4AEB2573" w14:textId="77777777" w:rsidR="0099737A" w:rsidRPr="00CA15AD" w:rsidRDefault="0099737A" w:rsidP="00A10CFE">
      <w:pPr>
        <w:pStyle w:val="BodyText"/>
        <w:spacing w:before="98"/>
        <w:ind w:left="720" w:hanging="202"/>
        <w:rPr>
          <w:rFonts w:ascii="Arial" w:hAnsi="Arial" w:cs="Arial"/>
          <w:sz w:val="20"/>
          <w:szCs w:val="20"/>
        </w:rPr>
      </w:pPr>
    </w:p>
    <w:p w14:paraId="3A0886D8" w14:textId="77777777" w:rsidR="00E844CF" w:rsidRPr="00CA15AD" w:rsidRDefault="00E844CF" w:rsidP="00A10CFE">
      <w:pPr>
        <w:pStyle w:val="BodyText"/>
        <w:spacing w:before="98"/>
        <w:ind w:left="720"/>
        <w:rPr>
          <w:rFonts w:ascii="Arial" w:hAnsi="Arial" w:cs="Arial"/>
          <w:sz w:val="20"/>
          <w:szCs w:val="20"/>
        </w:rPr>
      </w:pPr>
      <w:r w:rsidRPr="00CA15AD">
        <w:rPr>
          <w:rFonts w:ascii="Arial" w:hAnsi="Arial" w:cs="Arial"/>
          <w:sz w:val="20"/>
          <w:szCs w:val="20"/>
        </w:rPr>
        <w:t xml:space="preserve">For minimum cost, we must have </w:t>
      </w:r>
    </w:p>
    <w:p w14:paraId="7429CCAE" w14:textId="77777777" w:rsidR="006B5C51" w:rsidRPr="00CA15AD" w:rsidRDefault="00E844CF" w:rsidP="00A10CFE">
      <w:pPr>
        <w:spacing w:before="100" w:beforeAutospacing="1" w:after="100" w:afterAutospacing="1"/>
        <w:rPr>
          <w:rFonts w:ascii="Arial" w:hAnsi="Arial" w:cs="Arial"/>
          <w:sz w:val="20"/>
          <w:szCs w:val="20"/>
        </w:rPr>
      </w:pPr>
      <m:oMath>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num>
          <m:den>
            <m:r>
              <w:rPr>
                <w:rFonts w:ascii="Cambria Math" w:hAnsi="Cambria Math" w:cs="Arial"/>
                <w:sz w:val="20"/>
                <w:szCs w:val="20"/>
              </w:rPr>
              <m:t>d</m:t>
            </m:r>
            <m:sSup>
              <m:sSupPr>
                <m:ctrlPr>
                  <w:rPr>
                    <w:rFonts w:ascii="Cambria Math" w:hAnsi="Cambria Math" w:cs="Arial"/>
                    <w:i/>
                    <w:sz w:val="20"/>
                    <w:szCs w:val="20"/>
                  </w:rPr>
                </m:ctrlPr>
              </m:sSupPr>
              <m:e>
                <m:r>
                  <w:rPr>
                    <w:rFonts w:ascii="Cambria Math" w:hAnsi="Cambria Math" w:cs="Arial"/>
                    <w:sz w:val="20"/>
                    <w:szCs w:val="20"/>
                  </w:rPr>
                  <m:t>μ</m:t>
                </m:r>
              </m:e>
              <m:sup>
                <m:r>
                  <w:rPr>
                    <w:rFonts w:ascii="Cambria Math" w:hAnsi="Cambria Math" w:cs="Arial"/>
                    <w:sz w:val="20"/>
                    <w:szCs w:val="20"/>
                  </w:rPr>
                  <m:t>2</m:t>
                </m:r>
              </m:sup>
            </m:sSup>
          </m:den>
        </m:f>
        <m:d>
          <m:dPr>
            <m:begChr m:val="["/>
            <m:endChr m:val="]"/>
            <m:ctrlPr>
              <w:rPr>
                <w:rFonts w:ascii="Cambria Math" w:hAnsi="Cambria Math" w:cs="Arial"/>
                <w:i/>
                <w:sz w:val="20"/>
                <w:szCs w:val="20"/>
              </w:rPr>
            </m:ctrlPr>
          </m:d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2_</m:t>
            </m:r>
            <m:r>
              <m:rPr>
                <m:scr m:val="script"/>
              </m:rPr>
              <w:rPr>
                <w:rFonts w:ascii="Cambria Math" w:hAnsi="Cambria Math" w:cs="Arial"/>
                <w:sz w:val="20"/>
                <w:szCs w:val="20"/>
              </w:rPr>
              <m:t>c_</m:t>
            </m:r>
            <m:r>
              <w:rPr>
                <w:rFonts w:ascii="Cambria Math" w:hAnsi="Cambria Math" w:cs="Arial"/>
                <w:sz w:val="20"/>
                <w:szCs w:val="20"/>
              </w:rPr>
              <m:t>λ</m:t>
            </m:r>
          </m:num>
          <m:den>
            <m:sSup>
              <m:sSupPr>
                <m:ctrlPr>
                  <w:rPr>
                    <w:rFonts w:ascii="Cambria Math" w:hAnsi="Cambria Math" w:cs="Arial"/>
                    <w:i/>
                    <w:sz w:val="20"/>
                    <w:szCs w:val="20"/>
                  </w:rPr>
                </m:ctrlPr>
              </m:sSupPr>
              <m:e>
                <m:r>
                  <w:rPr>
                    <w:rFonts w:ascii="Cambria Math" w:hAnsi="Cambria Math" w:cs="Arial"/>
                    <w:sz w:val="20"/>
                    <w:szCs w:val="20"/>
                  </w:rPr>
                  <m:t>(_μ-_λ)</m:t>
                </m:r>
              </m:e>
              <m:sup>
                <m:r>
                  <w:rPr>
                    <w:rFonts w:ascii="Cambria Math" w:hAnsi="Cambria Math" w:cs="Arial"/>
                    <w:sz w:val="20"/>
                    <w:szCs w:val="20"/>
                  </w:rPr>
                  <m:t>3</m:t>
                </m:r>
              </m:sup>
            </m:sSup>
          </m:den>
        </m:f>
        <m:r>
          <w:rPr>
            <w:rFonts w:ascii="Cambria Math" w:hAnsi="Cambria Math" w:cs="Arial"/>
            <w:sz w:val="20"/>
            <w:szCs w:val="20"/>
          </w:rPr>
          <m:t>&gt;0</m:t>
        </m:r>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(5)</w:t>
      </w:r>
    </w:p>
    <w:p w14:paraId="029E229B" w14:textId="77777777" w:rsidR="00F97B3E" w:rsidRPr="00CA15AD" w:rsidRDefault="00F97B3E" w:rsidP="00A10CFE">
      <w:pPr>
        <w:spacing w:before="100" w:beforeAutospacing="1" w:after="100" w:afterAutospacing="1"/>
        <w:ind w:left="720"/>
        <w:rPr>
          <w:rFonts w:ascii="Arial" w:hAnsi="Arial" w:cs="Arial"/>
          <w:sz w:val="20"/>
          <w:szCs w:val="20"/>
        </w:rPr>
      </w:pPr>
      <w:r w:rsidRPr="00CA15AD">
        <w:rPr>
          <w:rFonts w:ascii="Arial" w:hAnsi="Arial" w:cs="Arial"/>
          <w:sz w:val="20"/>
          <w:szCs w:val="20"/>
        </w:rPr>
        <w:t>Further we</w:t>
      </w:r>
      <w:r w:rsidR="00614CBE" w:rsidRPr="00CA15AD">
        <w:rPr>
          <w:rFonts w:ascii="Arial" w:hAnsi="Arial" w:cs="Arial"/>
          <w:sz w:val="20"/>
          <w:szCs w:val="20"/>
        </w:rPr>
        <w:t xml:space="preserve"> define a Hexa</w:t>
      </w:r>
      <w:r w:rsidR="003D0A0F" w:rsidRPr="00CA15AD">
        <w:rPr>
          <w:rFonts w:ascii="Arial" w:hAnsi="Arial" w:cs="Arial"/>
          <w:sz w:val="20"/>
          <w:szCs w:val="20"/>
        </w:rPr>
        <w:t>gonal</w:t>
      </w:r>
      <w:r w:rsidR="000D0E20" w:rsidRPr="00CA15AD">
        <w:rPr>
          <w:rFonts w:ascii="Arial" w:hAnsi="Arial" w:cs="Arial"/>
          <w:sz w:val="20"/>
          <w:szCs w:val="20"/>
        </w:rPr>
        <w:t xml:space="preserve"> number </w:t>
      </w:r>
      <m:oMath>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r>
          <w:rPr>
            <w:rFonts w:ascii="Cambria Math" w:hAnsi="Cambria Math" w:cs="Arial"/>
            <w:sz w:val="20"/>
            <w:szCs w:val="20"/>
          </w:rPr>
          <m:t>)</m:t>
        </m:r>
      </m:oMath>
      <w:r w:rsidRPr="00CA15AD">
        <w:rPr>
          <w:rFonts w:ascii="Arial" w:hAnsi="Arial" w:cs="Arial"/>
          <w:sz w:val="20"/>
          <w:szCs w:val="20"/>
        </w:rPr>
        <w:t xml:space="preserve"> with membership function </w:t>
      </w:r>
      <w:r w:rsidR="0099737A" w:rsidRPr="00CA15AD">
        <w:rPr>
          <w:rFonts w:ascii="Arial" w:hAnsi="Arial" w:cs="Arial"/>
          <w:sz w:val="20"/>
          <w:szCs w:val="20"/>
        </w:rPr>
        <w:br/>
      </w:r>
      <w:r w:rsidR="00B3155C" w:rsidRPr="00CA15AD">
        <w:rPr>
          <w:rFonts w:ascii="Arial" w:hAnsi="Arial" w:cs="Arial"/>
          <w:sz w:val="20"/>
          <w:szCs w:val="20"/>
        </w:rPr>
        <w:br/>
      </w:r>
      <m:oMath>
        <m:sSub>
          <m:sSubPr>
            <m:ctrlPr>
              <w:rPr>
                <w:rFonts w:ascii="Cambria Math" w:hAnsi="Cambria Math" w:cs="Arial"/>
                <w:i/>
                <w:sz w:val="20"/>
                <w:szCs w:val="20"/>
              </w:rPr>
            </m:ctrlPr>
          </m:sSubPr>
          <m:e>
            <m:r>
              <w:rPr>
                <w:rFonts w:ascii="Cambria Math" w:hAnsi="Cambria Math" w:cs="Arial"/>
                <w:sz w:val="20"/>
                <w:szCs w:val="20"/>
              </w:rPr>
              <m:t>μ</m:t>
            </m:r>
          </m:e>
          <m:sub>
            <m:r>
              <m:rPr>
                <m:scr m:val="script"/>
              </m:rPr>
              <w:rPr>
                <w:rFonts w:ascii="Cambria Math" w:hAnsi="Cambria Math" w:cs="Arial"/>
                <w:sz w:val="20"/>
                <w:szCs w:val="20"/>
              </w:rPr>
              <m:t>A</m:t>
            </m:r>
          </m:sub>
        </m:sSub>
        <m:r>
          <w:rPr>
            <w:rFonts w:ascii="Cambria Math" w:hAnsi="Cambria Math" w:cs="Arial"/>
            <w:sz w:val="20"/>
            <w:szCs w:val="20"/>
          </w:rPr>
          <m:t>(x)=</m:t>
        </m:r>
        <m:d>
          <m:dPr>
            <m:begChr m:val="{"/>
            <m:endChr m:val="}"/>
            <m:ctrlPr>
              <w:rPr>
                <w:rFonts w:ascii="Cambria Math" w:hAnsi="Cambria Math" w:cs="Arial"/>
                <w:i/>
                <w:sz w:val="20"/>
                <w:szCs w:val="20"/>
              </w:rPr>
            </m:ctrlPr>
          </m:dPr>
          <m:e>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 xml:space="preserve">0                 </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e>
              </m:mr>
              <m:mr>
                <m:e>
                  <m:m>
                    <m:mPr>
                      <m:mcs>
                        <m:mc>
                          <m:mcPr>
                            <m:count m:val="1"/>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num>
                          <m:den>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den>
                        </m:f>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m:t>
                            </m:r>
                          </m:sup>
                        </m:sSup>
                        <m:r>
                          <w:rPr>
                            <w:rFonts w:ascii="Cambria Math" w:hAnsi="Cambria Math" w:cs="Arial"/>
                            <w:sz w:val="20"/>
                            <w:szCs w:val="20"/>
                          </w:rPr>
                          <m:t>&lt;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e>
                    </m:mr>
                    <m:mr>
                      <m:e>
                        <m:m>
                          <m:mPr>
                            <m:mcs>
                              <m:mc>
                                <m:mcPr>
                                  <m:count m:val="1"/>
                                  <m:mcJc m:val="center"/>
                                </m:mcPr>
                              </m:mc>
                            </m:mcs>
                            <m:ctrlPr>
                              <w:rPr>
                                <w:rFonts w:ascii="Cambria Math" w:hAnsi="Cambria Math" w:cs="Arial"/>
                                <w:i/>
                                <w:sz w:val="20"/>
                                <w:szCs w:val="20"/>
                              </w:rPr>
                            </m:ctrlPr>
                          </m:mPr>
                          <m:mr>
                            <m:e>
                              <m:r>
                                <w:rPr>
                                  <w:rFonts w:ascii="Cambria Math" w:hAnsi="Cambria Math" w:cs="Arial"/>
                                  <w:sz w:val="20"/>
                                  <w:szCs w:val="20"/>
                                </w:rPr>
                                <m:t xml:space="preserve">       1             </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m:t>
                                  </m:r>
                                </m:sup>
                              </m:sSup>
                              <m:r>
                                <w:rPr>
                                  <w:rFonts w:ascii="Cambria Math" w:hAnsi="Cambria Math" w:cs="Arial"/>
                                  <w:sz w:val="20"/>
                                  <w:szCs w:val="20"/>
                                </w:rPr>
                                <m:t>&lt;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e>
                          </m:mr>
                          <m:mr>
                            <m:e>
                              <m:m>
                                <m:mPr>
                                  <m:mcs>
                                    <m:mc>
                                      <m:mcPr>
                                        <m:count m:val="1"/>
                                        <m:mcJc m:val="center"/>
                                      </m:mcPr>
                                    </m:mc>
                                  </m:mcs>
                                  <m:ctrlPr>
                                    <w:rPr>
                                      <w:rFonts w:ascii="Cambria Math" w:hAnsi="Cambria Math" w:cs="Arial"/>
                                      <w:i/>
                                      <w:sz w:val="20"/>
                                      <w:szCs w:val="20"/>
                                    </w:rPr>
                                  </m:ctrlPr>
                                </m:mPr>
                                <m:mr>
                                  <m:e>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num>
                                      <m:den>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m:t>
                                            </m:r>
                                          </m:sup>
                                        </m:sSup>
                                      </m:den>
                                    </m:f>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r>
                                      <w:rPr>
                                        <w:rFonts w:ascii="Cambria Math" w:hAnsi="Cambria Math" w:cs="Arial"/>
                                        <w:sz w:val="20"/>
                                        <w:szCs w:val="20"/>
                                      </w:rPr>
                                      <m:t>&lt;</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m:t>
                                        </m:r>
                                      </m:sup>
                                    </m:sSup>
                                  </m:e>
                                </m:mr>
                                <m:mr>
                                  <m:e>
                                    <m:r>
                                      <w:rPr>
                                        <w:rFonts w:ascii="Cambria Math" w:hAnsi="Cambria Math" w:cs="Arial"/>
                                        <w:sz w:val="20"/>
                                        <w:szCs w:val="20"/>
                                      </w:rPr>
                                      <m:t xml:space="preserve">0                 </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f</m:t>
                                        </m:r>
                                      </m:e>
                                      <m:sup>
                                        <m:r>
                                          <w:rPr>
                                            <w:rFonts w:ascii="Cambria Math" w:hAnsi="Cambria Math" w:cs="Arial"/>
                                            <w:sz w:val="20"/>
                                            <w:szCs w:val="20"/>
                                          </w:rPr>
                                          <m:t>*</m:t>
                                        </m:r>
                                      </m:sup>
                                    </m:sSup>
                                  </m:e>
                                </m:mr>
                              </m:m>
                            </m:e>
                          </m:mr>
                        </m:m>
                      </m:e>
                    </m:mr>
                  </m:m>
                </m:e>
              </m:mr>
            </m:m>
          </m:e>
        </m:d>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(6)</w:t>
      </w:r>
      <w:r w:rsidR="00F72969" w:rsidRPr="00CA15AD">
        <w:rPr>
          <w:rFonts w:ascii="Arial" w:hAnsi="Arial" w:cs="Arial"/>
          <w:sz w:val="20"/>
          <w:szCs w:val="20"/>
        </w:rPr>
        <w:tab/>
      </w:r>
      <w:r w:rsidR="00F72969" w:rsidRPr="00CA15AD">
        <w:rPr>
          <w:rFonts w:ascii="Arial" w:hAnsi="Arial" w:cs="Arial"/>
          <w:sz w:val="20"/>
          <w:szCs w:val="20"/>
        </w:rPr>
        <w:tab/>
      </w:r>
    </w:p>
    <w:p w14:paraId="07A23D4C" w14:textId="18CEA18F" w:rsidR="0059553A" w:rsidRPr="00CA15AD" w:rsidRDefault="00E776C4" w:rsidP="00A10CFE">
      <w:pPr>
        <w:spacing w:before="100" w:beforeAutospacing="1" w:after="100" w:afterAutospacing="1"/>
        <w:ind w:left="567" w:right="567"/>
        <w:rPr>
          <w:rFonts w:ascii="Arial" w:hAnsi="Arial" w:cs="Arial"/>
          <w:spacing w:val="-5"/>
          <w:sz w:val="20"/>
          <w:szCs w:val="20"/>
        </w:rPr>
      </w:pPr>
      <w:r w:rsidRPr="00CA15AD">
        <w:rPr>
          <w:rFonts w:ascii="Arial" w:hAnsi="Arial" w:cs="Arial"/>
          <w:sz w:val="20"/>
          <w:szCs w:val="20"/>
        </w:rPr>
        <w:lastRenderedPageBreak/>
        <w:t xml:space="preserve">Now we wish to fuzzify cost </w:t>
      </w:r>
      <w:r w:rsidR="003330D2" w:rsidRPr="00CA15AD">
        <w:rPr>
          <w:rFonts w:ascii="Arial" w:hAnsi="Arial" w:cs="Arial"/>
          <w:sz w:val="20"/>
          <w:szCs w:val="20"/>
        </w:rPr>
        <w:t>coefficients</w:t>
      </w:r>
      <w:r w:rsidRPr="00CA15AD">
        <w:rPr>
          <w:rFonts w:ascii="Arial" w:hAnsi="Arial" w:cs="Arial"/>
          <w:sz w:val="20"/>
          <w:szCs w:val="20"/>
        </w:rPr>
        <w:t xml:space="preserve"> and arrival rates </w:t>
      </w:r>
      <m:oMath>
        <m:r>
          <m:rPr>
            <m:scr m:val="script"/>
          </m:rPr>
          <w:rPr>
            <w:rFonts w:ascii="Cambria Math" w:hAnsi="Cambria Math" w:cs="Arial"/>
            <w:sz w:val="20"/>
            <w:szCs w:val="20"/>
          </w:rPr>
          <m:t xml:space="preserve"> _k,_c,_</m:t>
        </m:r>
        <m:r>
          <w:rPr>
            <w:rFonts w:ascii="Cambria Math" w:hAnsi="Cambria Math" w:cs="Arial"/>
            <w:sz w:val="20"/>
            <w:szCs w:val="20"/>
          </w:rPr>
          <m:t>λ</m:t>
        </m:r>
      </m:oMath>
      <w:r w:rsidR="00EF5F1E" w:rsidRPr="00CA15AD">
        <w:rPr>
          <w:rFonts w:ascii="Arial" w:hAnsi="Arial" w:cs="Arial"/>
          <w:sz w:val="20"/>
          <w:szCs w:val="20"/>
        </w:rPr>
        <w:t xml:space="preserve"> with the help of Hexagonal</w:t>
      </w:r>
      <w:r w:rsidRPr="00CA15AD">
        <w:rPr>
          <w:rFonts w:ascii="Arial" w:hAnsi="Arial" w:cs="Arial"/>
          <w:sz w:val="20"/>
          <w:szCs w:val="20"/>
        </w:rPr>
        <w:t xml:space="preserve"> fuzzy numbers as </w:t>
      </w:r>
      <m:oMath>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k</m:t>
            </m:r>
          </m:e>
          <m:sup>
            <m:r>
              <w:rPr>
                <w:rFonts w:ascii="Cambria Math" w:hAnsi="Cambria Math" w:cs="Arial"/>
                <w:sz w:val="20"/>
                <w:szCs w:val="20"/>
              </w:rPr>
              <m:t>*</m:t>
            </m:r>
          </m:sup>
        </m:sSup>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c</m:t>
            </m:r>
          </m:e>
          <m:sup>
            <m:r>
              <w:rPr>
                <w:rFonts w:ascii="Cambria Math" w:hAnsi="Cambria Math" w:cs="Arial"/>
                <w:sz w:val="20"/>
                <w:szCs w:val="20"/>
              </w:rPr>
              <m:t>*</m:t>
            </m:r>
          </m:sup>
        </m:sSup>
        <m:r>
          <w:rPr>
            <w:rFonts w:ascii="Cambria Math" w:hAnsi="Cambria Math" w:cs="Arial"/>
            <w:sz w:val="20"/>
            <w:szCs w:val="20"/>
          </w:rPr>
          <m:t>,_</m:t>
        </m:r>
        <m:sSup>
          <m:sSupPr>
            <m:ctrlPr>
              <w:rPr>
                <w:rFonts w:ascii="Cambria Math" w:hAnsi="Cambria Math" w:cs="Arial"/>
                <w:i/>
                <w:sz w:val="20"/>
                <w:szCs w:val="20"/>
              </w:rPr>
            </m:ctrlPr>
          </m:sSupPr>
          <m:e>
            <m:r>
              <w:rPr>
                <w:rFonts w:ascii="Cambria Math" w:hAnsi="Cambria Math" w:cs="Arial"/>
                <w:sz w:val="20"/>
                <w:szCs w:val="20"/>
              </w:rPr>
              <m:t>λ</m:t>
            </m:r>
          </m:e>
          <m:sup>
            <m:r>
              <w:rPr>
                <w:rFonts w:ascii="Cambria Math" w:hAnsi="Cambria Math" w:cs="Arial"/>
                <w:sz w:val="20"/>
                <w:szCs w:val="20"/>
              </w:rPr>
              <m:t>*</m:t>
            </m:r>
          </m:sup>
        </m:sSup>
      </m:oMath>
      <w:r w:rsidRPr="00CA15AD">
        <w:rPr>
          <w:rFonts w:ascii="Arial" w:hAnsi="Arial" w:cs="Arial"/>
          <w:sz w:val="20"/>
          <w:szCs w:val="20"/>
        </w:rPr>
        <w:t xml:space="preserve"> respectively.</w:t>
      </w:r>
      <w:r w:rsidRPr="00CA15AD">
        <w:rPr>
          <w:rFonts w:ascii="Arial" w:hAnsi="Arial" w:cs="Arial"/>
          <w:sz w:val="20"/>
          <w:szCs w:val="20"/>
        </w:rPr>
        <w:br/>
      </w:r>
      <m:oMath>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k</m:t>
            </m:r>
          </m:e>
          <m:sup>
            <m:r>
              <w:rPr>
                <w:rFonts w:ascii="Cambria Math" w:hAnsi="Cambria Math" w:cs="Arial"/>
                <w:sz w:val="20"/>
                <w:szCs w:val="20"/>
              </w:rPr>
              <m:t>*</m:t>
            </m:r>
          </m:sup>
        </m:sSup>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1</m:t>
            </m:r>
          </m:sub>
        </m:sSub>
        <m:r>
          <w:rPr>
            <w:rFonts w:ascii="Cambria Math" w:hAnsi="Cambria Math" w:cs="Arial"/>
            <w:sz w:val="20"/>
            <w:szCs w:val="20"/>
          </w:rPr>
          <m:t>, 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5</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6</m:t>
            </m:r>
          </m:sub>
        </m:sSub>
        <m:r>
          <w:rPr>
            <w:rFonts w:ascii="Cambria Math" w:hAnsi="Cambria Math" w:cs="Arial"/>
            <w:sz w:val="20"/>
            <w:szCs w:val="20"/>
          </w:rPr>
          <m:t>)</m:t>
        </m:r>
      </m:oMath>
      <w:r w:rsidR="00B3155C" w:rsidRPr="00CA15AD">
        <w:rPr>
          <w:rFonts w:ascii="Arial" w:hAnsi="Arial" w:cs="Arial"/>
          <w:sz w:val="20"/>
          <w:szCs w:val="20"/>
        </w:rPr>
        <w:t xml:space="preserve">, </w:t>
      </w:r>
      <m:oMath>
        <m:r>
          <w:rPr>
            <w:rFonts w:ascii="Cambria Math" w:hAnsi="Cambria Math" w:cs="Arial"/>
            <w:sz w:val="20"/>
            <w:szCs w:val="20"/>
          </w:rPr>
          <m:t>_</m:t>
        </m:r>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m:t>
            </m:r>
          </m:sup>
        </m:sSup>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5</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6</m:t>
            </m:r>
          </m:sub>
        </m:sSub>
        <m:r>
          <w:rPr>
            <w:rFonts w:ascii="Cambria Math" w:hAnsi="Cambria Math" w:cs="Arial"/>
            <w:sz w:val="20"/>
            <w:szCs w:val="20"/>
          </w:rPr>
          <m:t>),_</m:t>
        </m:r>
        <m:sSup>
          <m:sSupPr>
            <m:ctrlPr>
              <w:rPr>
                <w:rFonts w:ascii="Cambria Math" w:hAnsi="Cambria Math" w:cs="Arial"/>
                <w:i/>
                <w:sz w:val="20"/>
                <w:szCs w:val="20"/>
              </w:rPr>
            </m:ctrlPr>
          </m:sSupPr>
          <m:e>
            <m:r>
              <w:rPr>
                <w:rFonts w:ascii="Cambria Math" w:hAnsi="Cambria Math" w:cs="Arial"/>
                <w:sz w:val="20"/>
                <w:szCs w:val="20"/>
              </w:rPr>
              <m:t>λ</m:t>
            </m:r>
          </m:e>
          <m:sup>
            <m:r>
              <w:rPr>
                <w:rFonts w:ascii="Cambria Math" w:hAnsi="Cambria Math" w:cs="Arial"/>
                <w:sz w:val="20"/>
                <w:szCs w:val="20"/>
              </w:rPr>
              <m:t>*</m:t>
            </m:r>
          </m:sup>
        </m:sSup>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1</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2</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3</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4</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6</m:t>
            </m:r>
          </m:sub>
        </m:sSub>
        <m:r>
          <w:rPr>
            <w:rFonts w:ascii="Cambria Math" w:hAnsi="Cambria Math" w:cs="Arial"/>
            <w:sz w:val="20"/>
            <w:szCs w:val="20"/>
          </w:rPr>
          <m:t>)</m:t>
        </m:r>
      </m:oMath>
      <w:r w:rsidR="00506B98" w:rsidRPr="00CA15AD">
        <w:rPr>
          <w:rFonts w:ascii="Arial" w:hAnsi="Arial" w:cs="Arial"/>
          <w:sz w:val="20"/>
          <w:szCs w:val="20"/>
        </w:rPr>
        <w:t xml:space="preserve">  </w:t>
      </w:r>
      <w:r w:rsidR="00B3155C" w:rsidRPr="00CA15AD">
        <w:rPr>
          <w:rFonts w:ascii="Arial" w:hAnsi="Arial" w:cs="Arial"/>
          <w:sz w:val="20"/>
          <w:szCs w:val="20"/>
        </w:rPr>
        <w:br/>
      </w:r>
      <w:r w:rsidR="00B3155C" w:rsidRPr="00CA15AD">
        <w:rPr>
          <w:rFonts w:ascii="Arial" w:hAnsi="Arial" w:cs="Arial"/>
          <w:sz w:val="20"/>
          <w:szCs w:val="20"/>
        </w:rPr>
        <w:br/>
      </w:r>
      <m:oMath>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r>
          <w:rPr>
            <w:rFonts w:ascii="Cambria Math" w:hAnsi="Cambria Math" w:cs="Arial"/>
            <w:spacing w:val="-9"/>
            <w:position w:val="-3"/>
            <w:sz w:val="20"/>
            <w:szCs w:val="20"/>
          </w:rPr>
          <m:t xml:space="preserve"> </m:t>
        </m:r>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k</m:t>
            </m:r>
          </m:e>
          <m:sup>
            <m:r>
              <w:rPr>
                <w:rFonts w:ascii="Cambria Math" w:hAnsi="Cambria Math" w:cs="Arial"/>
                <w:sz w:val="20"/>
                <w:szCs w:val="20"/>
              </w:rPr>
              <m:t>*</m:t>
            </m:r>
          </m:sup>
        </m:sSup>
        <m:sSup>
          <m:sSupPr>
            <m:ctrlPr>
              <w:rPr>
                <w:rFonts w:ascii="Cambria Math" w:hAnsi="Cambria Math" w:cs="Arial"/>
                <w:i/>
                <w:sz w:val="20"/>
                <w:szCs w:val="20"/>
              </w:rPr>
            </m:ctrlPr>
          </m:sSupPr>
          <m:e>
            <m:r>
              <w:rPr>
                <w:rFonts w:ascii="Cambria Math" w:hAnsi="Cambria Math" w:cs="Arial"/>
                <w:sz w:val="20"/>
                <w:szCs w:val="20"/>
              </w:rPr>
              <m:t>_μ</m:t>
            </m:r>
          </m:e>
          <m:sup>
            <m:r>
              <w:rPr>
                <w:rFonts w:ascii="Cambria Math" w:hAnsi="Cambria Math" w:cs="Arial"/>
                <w:sz w:val="20"/>
                <w:szCs w:val="20"/>
              </w:rPr>
              <m:t>*</m:t>
            </m:r>
          </m:sup>
        </m:sSup>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_</m:t>
            </m:r>
            <m:sSup>
              <m:sSupPr>
                <m:ctrlPr>
                  <w:rPr>
                    <w:rFonts w:ascii="Cambria Math" w:hAnsi="Cambria Math" w:cs="Arial"/>
                    <w:i/>
                    <w:sz w:val="20"/>
                    <w:szCs w:val="20"/>
                  </w:rPr>
                </m:ctrlPr>
              </m:sSupPr>
              <m:e>
                <m:r>
                  <m:rPr>
                    <m:scr m:val="script"/>
                  </m:rPr>
                  <w:rPr>
                    <w:rFonts w:ascii="Cambria Math" w:hAnsi="Cambria Math" w:cs="Arial"/>
                    <w:sz w:val="20"/>
                    <w:szCs w:val="20"/>
                  </w:rPr>
                  <m:t>c</m:t>
                </m:r>
              </m:e>
              <m:sup>
                <m:r>
                  <w:rPr>
                    <w:rFonts w:ascii="Cambria Math" w:hAnsi="Cambria Math" w:cs="Arial"/>
                    <w:sz w:val="20"/>
                    <w:szCs w:val="20"/>
                  </w:rPr>
                  <m:t>*</m:t>
                </m:r>
              </m:sup>
            </m:sSup>
            <m:sSup>
              <m:sSupPr>
                <m:ctrlPr>
                  <w:rPr>
                    <w:rFonts w:ascii="Cambria Math" w:hAnsi="Cambria Math" w:cs="Arial"/>
                    <w:i/>
                    <w:sz w:val="20"/>
                    <w:szCs w:val="20"/>
                  </w:rPr>
                </m:ctrlPr>
              </m:sSupPr>
              <m:e>
                <m:r>
                  <w:rPr>
                    <w:rFonts w:ascii="Cambria Math" w:hAnsi="Cambria Math" w:cs="Arial"/>
                    <w:sz w:val="20"/>
                    <w:szCs w:val="20"/>
                  </w:rPr>
                  <m:t>_λ</m:t>
                </m:r>
              </m:e>
              <m:sup>
                <m:r>
                  <w:rPr>
                    <w:rFonts w:ascii="Cambria Math" w:hAnsi="Cambria Math" w:cs="Arial"/>
                    <w:sz w:val="20"/>
                    <w:szCs w:val="20"/>
                  </w:rPr>
                  <m:t>*</m:t>
                </m:r>
              </m:sup>
            </m:sSup>
          </m:num>
          <m:den>
            <m:sSup>
              <m:sSupPr>
                <m:ctrlPr>
                  <w:rPr>
                    <w:rFonts w:ascii="Cambria Math" w:hAnsi="Cambria Math" w:cs="Arial"/>
                    <w:i/>
                    <w:sz w:val="20"/>
                    <w:szCs w:val="20"/>
                  </w:rPr>
                </m:ctrlPr>
              </m:sSupPr>
              <m:e>
                <m:r>
                  <w:rPr>
                    <w:rFonts w:ascii="Cambria Math" w:hAnsi="Cambria Math" w:cs="Arial"/>
                    <w:sz w:val="20"/>
                    <w:szCs w:val="20"/>
                  </w:rPr>
                  <m:t>_μ</m:t>
                </m:r>
              </m:e>
              <m:sup>
                <m:r>
                  <w:rPr>
                    <w:rFonts w:ascii="Cambria Math" w:hAnsi="Cambria Math" w:cs="Arial"/>
                    <w:sz w:val="20"/>
                    <w:szCs w:val="20"/>
                  </w:rPr>
                  <m:t>*</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_λ</m:t>
                </m:r>
              </m:e>
              <m:sup>
                <m:r>
                  <w:rPr>
                    <w:rFonts w:ascii="Cambria Math" w:hAnsi="Cambria Math" w:cs="Arial"/>
                    <w:sz w:val="20"/>
                    <w:szCs w:val="20"/>
                  </w:rPr>
                  <m:t>*</m:t>
                </m:r>
              </m:sup>
            </m:sSup>
          </m:den>
        </m:f>
      </m:oMath>
      <w:r w:rsidR="00F72969" w:rsidRPr="00CA15AD">
        <w:rPr>
          <w:rFonts w:ascii="Arial" w:hAnsi="Arial" w:cs="Arial"/>
          <w:sz w:val="20"/>
          <w:szCs w:val="20"/>
        </w:rPr>
        <w:t xml:space="preserve"> </w:t>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F72969" w:rsidRPr="00CA15AD">
        <w:rPr>
          <w:rFonts w:ascii="Arial" w:hAnsi="Arial" w:cs="Arial"/>
          <w:sz w:val="20"/>
          <w:szCs w:val="20"/>
        </w:rPr>
        <w:tab/>
      </w:r>
      <w:r w:rsidR="00880919">
        <w:rPr>
          <w:rFonts w:ascii="Arial" w:hAnsi="Arial" w:cs="Arial"/>
          <w:sz w:val="20"/>
          <w:szCs w:val="20"/>
        </w:rPr>
        <w:tab/>
      </w:r>
      <w:r w:rsidR="00F72969" w:rsidRPr="00CA15AD">
        <w:rPr>
          <w:rFonts w:ascii="Arial" w:hAnsi="Arial" w:cs="Arial"/>
          <w:sz w:val="20"/>
          <w:szCs w:val="20"/>
        </w:rPr>
        <w:t>(7)</w:t>
      </w:r>
    </w:p>
    <w:p w14:paraId="76164DCC" w14:textId="77777777" w:rsidR="00E844CF" w:rsidRPr="00CA15AD" w:rsidRDefault="0059553A" w:rsidP="00A10CFE">
      <w:pPr>
        <w:spacing w:before="100" w:beforeAutospacing="1" w:after="100" w:afterAutospacing="1"/>
        <w:ind w:left="720" w:hanging="202"/>
        <w:rPr>
          <w:rFonts w:ascii="Arial" w:hAnsi="Arial" w:cs="Arial"/>
          <w:sz w:val="20"/>
          <w:szCs w:val="20"/>
        </w:rPr>
      </w:pPr>
      <w:r w:rsidRPr="00CA15AD">
        <w:rPr>
          <w:rFonts w:ascii="Arial" w:hAnsi="Arial" w:cs="Arial"/>
          <w:sz w:val="20"/>
          <w:szCs w:val="20"/>
        </w:rPr>
        <w:t xml:space="preserve">Which implies that </w:t>
      </w:r>
    </w:p>
    <w:p w14:paraId="50B37CFE" w14:textId="77777777" w:rsidR="00DC1178" w:rsidRPr="00CA15AD" w:rsidRDefault="00482C91" w:rsidP="00A10CFE">
      <w:pPr>
        <w:spacing w:before="100" w:beforeAutospacing="1" w:after="100" w:afterAutospacing="1"/>
        <w:ind w:left="720"/>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r>
          <w:rPr>
            <w:rFonts w:ascii="Cambria Math" w:hAnsi="Cambria Math" w:cs="Arial"/>
            <w:spacing w:val="-6"/>
            <w:position w:val="-3"/>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1</m:t>
            </m:r>
          </m:sub>
        </m:sSub>
        <m:r>
          <w:rPr>
            <w:rFonts w:ascii="Cambria Math" w:hAnsi="Cambria Math" w:cs="Arial"/>
            <w:sz w:val="20"/>
            <w:szCs w:val="20"/>
          </w:rPr>
          <m:t>_μ, 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_μ,</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3</m:t>
            </m:r>
          </m:sub>
        </m:sSub>
        <m:r>
          <w:rPr>
            <w:rFonts w:ascii="Cambria Math" w:hAnsi="Cambria Math" w:cs="Arial"/>
            <w:sz w:val="20"/>
            <w:szCs w:val="20"/>
          </w:rPr>
          <m:t>_μ,</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4</m:t>
            </m:r>
          </m:sub>
        </m:sSub>
        <m:r>
          <w:rPr>
            <w:rFonts w:ascii="Cambria Math" w:hAnsi="Cambria Math" w:cs="Arial"/>
            <w:sz w:val="20"/>
            <w:szCs w:val="20"/>
          </w:rPr>
          <m:t>_μ,</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5</m:t>
            </m:r>
          </m:sub>
        </m:sSub>
        <m:r>
          <w:rPr>
            <w:rFonts w:ascii="Cambria Math" w:hAnsi="Cambria Math" w:cs="Arial"/>
            <w:sz w:val="20"/>
            <w:szCs w:val="20"/>
          </w:rPr>
          <m:t>_μ,</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6</m:t>
            </m:r>
          </m:sub>
        </m:sSub>
        <m:r>
          <w:rPr>
            <w:rFonts w:ascii="Cambria Math" w:hAnsi="Cambria Math" w:cs="Arial"/>
            <w:sz w:val="20"/>
            <w:szCs w:val="20"/>
          </w:rPr>
          <m:t>_μ)+</m:t>
        </m:r>
      </m:oMath>
      <w:r w:rsidR="008E3775" w:rsidRPr="00CA15AD">
        <w:rPr>
          <w:rFonts w:ascii="Arial" w:hAnsi="Arial" w:cs="Arial"/>
          <w:sz w:val="20"/>
          <w:szCs w:val="20"/>
        </w:rPr>
        <w:t xml:space="preserve"> </w:t>
      </w:r>
    </w:p>
    <w:p w14:paraId="10CEEA94" w14:textId="77777777" w:rsidR="00E844CF" w:rsidRPr="00CA15AD" w:rsidRDefault="00482C91" w:rsidP="00DC1178">
      <w:pPr>
        <w:spacing w:before="100" w:beforeAutospacing="1" w:after="100" w:afterAutospacing="1"/>
        <w:ind w:left="1440" w:firstLine="720"/>
        <w:rPr>
          <w:rFonts w:ascii="Arial" w:hAnsi="Arial" w:cs="Arial"/>
          <w:sz w:val="20"/>
          <w:szCs w:val="20"/>
        </w:rPr>
      </w:pPr>
      <m:oMath>
        <m:d>
          <m:dPr>
            <m:ctrlPr>
              <w:rPr>
                <w:rFonts w:ascii="Cambria Math" w:hAnsi="Cambria Math" w:cs="Arial"/>
                <w:i/>
                <w:sz w:val="20"/>
                <w:szCs w:val="20"/>
              </w:rPr>
            </m:ctrlPr>
          </m:dPr>
          <m:e>
            <m:f>
              <m:fPr>
                <m:ctrlPr>
                  <w:rPr>
                    <w:rFonts w:ascii="Cambria Math" w:hAnsi="Cambria Math" w:cs="Arial"/>
                    <w:i/>
                    <w:sz w:val="20"/>
                    <w:szCs w:val="20"/>
                  </w:rPr>
                </m:ctrlPr>
              </m:fPr>
              <m:num>
                <m:r>
                  <m:rPr>
                    <m:scr m:val="script"/>
                  </m:rPr>
                  <w:rPr>
                    <w:rFonts w:ascii="Cambria Math" w:hAnsi="Cambria Math" w:cs="Arial"/>
                    <w:sz w:val="20"/>
                    <w:szCs w:val="20"/>
                  </w:rPr>
                  <m:t>c_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1</m:t>
                    </m:r>
                  </m:sub>
                </m:sSub>
              </m:num>
              <m:den>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1</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2</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2</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2</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3</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3</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3</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4</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4</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4</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5</m:t>
                    </m:r>
                  </m:sub>
                </m:sSub>
              </m:den>
            </m:f>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m:rPr>
                        <m:scr m:val="script"/>
                      </m:rPr>
                      <w:rPr>
                        <w:rFonts w:ascii="Cambria Math" w:hAnsi="Cambria Math" w:cs="Arial"/>
                        <w:sz w:val="20"/>
                        <w:szCs w:val="20"/>
                      </w:rPr>
                      <m:t>_c</m:t>
                    </m:r>
                  </m:e>
                  <m:sub>
                    <m:r>
                      <w:rPr>
                        <w:rFonts w:ascii="Cambria Math" w:hAnsi="Cambria Math" w:cs="Arial"/>
                        <w:sz w:val="20"/>
                        <w:szCs w:val="20"/>
                      </w:rPr>
                      <m:t>6</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6</m:t>
                    </m:r>
                  </m:sub>
                </m:sSub>
              </m:num>
              <m:den>
                <m:r>
                  <w:rPr>
                    <w:rFonts w:ascii="Cambria Math" w:hAnsi="Cambria Math" w:cs="Arial"/>
                    <w:sz w:val="20"/>
                    <w:szCs w:val="20"/>
                  </w:rPr>
                  <m:t>_μ-_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6</m:t>
                    </m:r>
                  </m:sub>
                </m:sSub>
              </m:den>
            </m:f>
          </m:e>
        </m:d>
      </m:oMath>
      <w:r w:rsidR="008E3775" w:rsidRPr="00CA15AD">
        <w:rPr>
          <w:rFonts w:ascii="Arial" w:hAnsi="Arial" w:cs="Arial"/>
          <w:sz w:val="20"/>
          <w:szCs w:val="20"/>
        </w:rPr>
        <w:t xml:space="preserve">   </w:t>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r w:rsidR="00880919">
        <w:rPr>
          <w:rFonts w:ascii="Arial" w:hAnsi="Arial" w:cs="Arial"/>
          <w:sz w:val="20"/>
          <w:szCs w:val="20"/>
        </w:rPr>
        <w:tab/>
      </w:r>
      <w:r w:rsidR="008E3775" w:rsidRPr="00CA15AD">
        <w:rPr>
          <w:rFonts w:ascii="Arial" w:hAnsi="Arial" w:cs="Arial"/>
          <w:sz w:val="20"/>
          <w:szCs w:val="20"/>
        </w:rPr>
        <w:t>(8)</w:t>
      </w:r>
    </w:p>
    <w:p w14:paraId="6D09DC1F" w14:textId="77777777" w:rsidR="00880919" w:rsidRDefault="00482C91" w:rsidP="00DC1178">
      <w:pPr>
        <w:pStyle w:val="BodyText"/>
        <w:spacing w:line="360" w:lineRule="auto"/>
        <w:rPr>
          <w:rFonts w:ascii="Arial" w:hAnsi="Arial" w:cs="Arial"/>
          <w:sz w:val="20"/>
          <w:szCs w:val="20"/>
        </w:rPr>
      </w:pPr>
      <m:oMath>
        <m:sSup>
          <m:sSupPr>
            <m:ctrlPr>
              <w:rPr>
                <w:rFonts w:ascii="Cambria Math" w:hAnsi="Cambria Math" w:cs="Arial"/>
                <w:sz w:val="20"/>
                <w:szCs w:val="20"/>
              </w:rPr>
            </m:ctrlPr>
          </m:sSupPr>
          <m:e>
            <m:r>
              <m:rPr>
                <m:sty m:val="p"/>
              </m:rPr>
              <w:rPr>
                <w:rFonts w:ascii="Cambria Math" w:hAnsi="Cambria Math" w:cs="Arial"/>
                <w:sz w:val="20"/>
                <w:szCs w:val="20"/>
              </w:rPr>
              <m:t xml:space="preserve">           _</m:t>
            </m:r>
            <m:d>
              <m:dPr>
                <m:ctrlPr>
                  <w:rPr>
                    <w:rFonts w:ascii="Cambria Math" w:hAnsi="Cambria Math" w:cs="Arial"/>
                    <w:sz w:val="20"/>
                    <w:szCs w:val="20"/>
                  </w:rPr>
                </m:ctrlPr>
              </m:dPr>
              <m:e>
                <m:r>
                  <m:rPr>
                    <m:scr m:val="script"/>
                    <m:sty m:val="p"/>
                  </m:rPr>
                  <w:rPr>
                    <w:rFonts w:ascii="Cambria Math" w:hAnsi="Cambria Math" w:cs="Arial"/>
                    <w:sz w:val="20"/>
                    <w:szCs w:val="20"/>
                  </w:rPr>
                  <m:t>TC</m:t>
                </m:r>
              </m:e>
            </m:d>
          </m:e>
          <m:sup>
            <m:r>
              <m:rPr>
                <m:sty m:val="p"/>
              </m:rPr>
              <w:rPr>
                <w:rFonts w:ascii="Cambria Math" w:hAnsi="Cambria Math" w:cs="Arial"/>
                <w:sz w:val="20"/>
                <w:szCs w:val="20"/>
              </w:rPr>
              <m:t>*</m:t>
            </m:r>
          </m:sup>
        </m:sSup>
        <m:r>
          <m:rPr>
            <m:sty m:val="p"/>
          </m:rPr>
          <w:rPr>
            <w:rFonts w:ascii="Cambria Math" w:hAnsi="Cambria Math" w:cs="Arial"/>
            <w:spacing w:val="-6"/>
            <w:position w:val="-3"/>
            <w:sz w:val="20"/>
            <w:szCs w:val="20"/>
          </w:rPr>
          <m:t xml:space="preserve"> =</m:t>
        </m:r>
        <m:d>
          <m:dPr>
            <m:ctrlPr>
              <w:rPr>
                <w:rFonts w:ascii="Cambria Math" w:hAnsi="Cambria Math" w:cs="Arial"/>
                <w:spacing w:val="-6"/>
                <w:position w:val="-3"/>
                <w:sz w:val="20"/>
                <w:szCs w:val="20"/>
              </w:rPr>
            </m:ctrlPr>
          </m:dPr>
          <m:e>
            <m:r>
              <w:rPr>
                <w:rFonts w:ascii="Cambria Math" w:hAnsi="Cambria Math" w:cs="Arial"/>
                <w:spacing w:val="-6"/>
                <w:position w:val="-3"/>
                <w:sz w:val="20"/>
                <w:szCs w:val="20"/>
              </w:rPr>
              <m:t>P</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Q</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R</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S</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T</m:t>
            </m:r>
            <m:r>
              <m:rPr>
                <m:sty m:val="p"/>
              </m:rPr>
              <w:rPr>
                <w:rFonts w:ascii="Cambria Math" w:hAnsi="Cambria Math" w:cs="Arial"/>
                <w:spacing w:val="-6"/>
                <w:position w:val="-3"/>
                <w:sz w:val="20"/>
                <w:szCs w:val="20"/>
              </w:rPr>
              <m:t>,</m:t>
            </m:r>
            <m:r>
              <w:rPr>
                <w:rFonts w:ascii="Cambria Math" w:hAnsi="Cambria Math" w:cs="Arial"/>
                <w:spacing w:val="-6"/>
                <w:position w:val="-3"/>
                <w:sz w:val="20"/>
                <w:szCs w:val="20"/>
              </w:rPr>
              <m:t>U</m:t>
            </m:r>
          </m:e>
        </m:d>
        <m:r>
          <m:rPr>
            <m:sty m:val="p"/>
          </m:rPr>
          <w:rPr>
            <w:rFonts w:ascii="Cambria Math" w:hAnsi="Cambria Math" w:cs="Arial"/>
            <w:spacing w:val="-6"/>
            <w:position w:val="-3"/>
            <w:sz w:val="20"/>
            <w:szCs w:val="20"/>
          </w:rPr>
          <m:t xml:space="preserve"> </m:t>
        </m:r>
        <m:r>
          <w:rPr>
            <w:rFonts w:ascii="Cambria Math" w:hAnsi="Cambria Math" w:cs="Arial"/>
            <w:spacing w:val="-6"/>
            <w:position w:val="-3"/>
            <w:sz w:val="20"/>
            <w:szCs w:val="20"/>
          </w:rPr>
          <m:t>where</m:t>
        </m:r>
        <m:r>
          <m:rPr>
            <m:sty m:val="p"/>
          </m:rPr>
          <w:rPr>
            <w:rFonts w:ascii="Cambria Math" w:hAnsi="Cambria Math" w:cs="Arial"/>
            <w:spacing w:val="-6"/>
            <w:position w:val="-3"/>
            <w:sz w:val="20"/>
            <w:szCs w:val="20"/>
          </w:rPr>
          <m:t xml:space="preserve">  </m:t>
        </m:r>
        <m:r>
          <w:rPr>
            <w:rFonts w:ascii="Cambria Math" w:hAnsi="Cambria Math" w:cs="Arial"/>
            <w:spacing w:val="-6"/>
            <w:position w:val="-3"/>
            <w:sz w:val="20"/>
            <w:szCs w:val="20"/>
          </w:rPr>
          <m:t>P</m:t>
        </m:r>
        <m:r>
          <m:rPr>
            <m:sty m:val="p"/>
          </m:rPr>
          <w:rPr>
            <w:rFonts w:ascii="Cambria Math" w:hAnsi="Cambria Math" w:cs="Arial"/>
            <w:spacing w:val="-6"/>
            <w:position w:val="-3"/>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1</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1</m:t>
            </m:r>
          </m:sub>
        </m:sSub>
        <m:r>
          <m:rPr>
            <m:sty m:val="p"/>
          </m:rPr>
          <w:rPr>
            <w:rFonts w:ascii="Cambria Math" w:hAnsi="Cambria Math" w:cs="Arial"/>
            <w:sz w:val="20"/>
            <w:szCs w:val="20"/>
          </w:rPr>
          <m:t xml:space="preserve">, </m:t>
        </m:r>
        <m:r>
          <w:rPr>
            <w:rFonts w:ascii="Cambria Math" w:hAnsi="Cambria Math" w:cs="Arial"/>
            <w:sz w:val="20"/>
            <w:szCs w:val="20"/>
          </w:rPr>
          <m:t>Q</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2</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2</m:t>
            </m:r>
          </m:sub>
        </m:sSub>
        <m:r>
          <m:rPr>
            <m:sty m:val="p"/>
          </m:rPr>
          <w:rPr>
            <w:rFonts w:ascii="Cambria Math" w:hAnsi="Cambria Math" w:cs="Arial"/>
            <w:sz w:val="20"/>
            <w:szCs w:val="20"/>
          </w:rPr>
          <m:t xml:space="preserve">, </m:t>
        </m:r>
        <m:r>
          <w:rPr>
            <w:rFonts w:ascii="Cambria Math" w:hAnsi="Cambria Math" w:cs="Arial"/>
            <w:sz w:val="20"/>
            <w:szCs w:val="20"/>
          </w:rPr>
          <m:t>R</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3</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3</m:t>
            </m:r>
          </m:sub>
        </m:sSub>
        <m:r>
          <m:rPr>
            <m:sty m:val="p"/>
          </m:rPr>
          <w:rPr>
            <w:rFonts w:ascii="Cambria Math" w:hAnsi="Cambria Math" w:cs="Arial"/>
            <w:sz w:val="20"/>
            <w:szCs w:val="20"/>
          </w:rPr>
          <m:t xml:space="preserve">,   </m:t>
        </m:r>
      </m:oMath>
      <w:r w:rsidR="00DC1178" w:rsidRPr="00CA15AD">
        <w:rPr>
          <w:rFonts w:ascii="Arial" w:hAnsi="Arial" w:cs="Arial"/>
          <w:sz w:val="20"/>
          <w:szCs w:val="20"/>
        </w:rPr>
        <w:t xml:space="preserve">      </w:t>
      </w:r>
      <w:r w:rsidR="00DC1178" w:rsidRPr="00CA15AD">
        <w:rPr>
          <w:rFonts w:ascii="Arial" w:hAnsi="Arial" w:cs="Arial"/>
          <w:sz w:val="20"/>
          <w:szCs w:val="20"/>
        </w:rPr>
        <w:tab/>
      </w:r>
      <w:r w:rsidR="00DC1178" w:rsidRPr="00CA15AD">
        <w:rPr>
          <w:rFonts w:ascii="Arial" w:hAnsi="Arial" w:cs="Arial"/>
          <w:sz w:val="20"/>
          <w:szCs w:val="20"/>
        </w:rPr>
        <w:tab/>
      </w:r>
      <w:r w:rsidR="00DC1178" w:rsidRPr="00CA15AD">
        <w:rPr>
          <w:rFonts w:ascii="Arial" w:hAnsi="Arial" w:cs="Arial"/>
          <w:sz w:val="20"/>
          <w:szCs w:val="20"/>
        </w:rPr>
        <w:tab/>
      </w:r>
    </w:p>
    <w:p w14:paraId="2E4E7F7C" w14:textId="77777777" w:rsidR="008E3775" w:rsidRPr="00CA15AD" w:rsidRDefault="00880919" w:rsidP="00DC1178">
      <w:pPr>
        <w:pStyle w:val="BodyText"/>
        <w:spacing w:line="360" w:lineRule="auto"/>
        <w:rPr>
          <w:rFonts w:ascii="Arial" w:hAnsi="Arial" w:cs="Arial"/>
          <w:sz w:val="20"/>
          <w:szCs w:val="20"/>
        </w:rPr>
      </w:pPr>
      <w:r>
        <w:rPr>
          <w:rFonts w:ascii="Arial" w:hAnsi="Arial" w:cs="Arial"/>
          <w:sz w:val="20"/>
          <w:szCs w:val="20"/>
        </w:rPr>
        <w:t xml:space="preserve">  </w:t>
      </w:r>
      <w:r w:rsidR="0000707C" w:rsidRPr="00CA15AD">
        <w:rPr>
          <w:rFonts w:ascii="Arial" w:hAnsi="Arial" w:cs="Arial"/>
          <w:sz w:val="20"/>
          <w:szCs w:val="20"/>
        </w:rPr>
        <w:t xml:space="preserve">      </w:t>
      </w:r>
      <m:oMath>
        <m:r>
          <w:rPr>
            <w:rFonts w:ascii="Cambria Math" w:hAnsi="Cambria Math" w:cs="Arial"/>
            <w:sz w:val="20"/>
            <w:szCs w:val="20"/>
          </w:rPr>
          <m:t>S</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4</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4</m:t>
            </m:r>
          </m:sub>
        </m:sSub>
        <m:r>
          <m:rPr>
            <m:sty m:val="p"/>
          </m:rPr>
          <w:rPr>
            <w:rFonts w:ascii="Cambria Math" w:hAnsi="Cambria Math" w:cs="Arial"/>
            <w:sz w:val="20"/>
            <w:szCs w:val="20"/>
          </w:rPr>
          <m:t>,</m:t>
        </m:r>
        <m:r>
          <w:rPr>
            <w:rFonts w:ascii="Cambria Math" w:hAnsi="Cambria Math" w:cs="Arial"/>
            <w:sz w:val="20"/>
            <w:szCs w:val="20"/>
          </w:rPr>
          <m:t>T</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5</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5</m:t>
            </m:r>
          </m:sub>
        </m:sSub>
        <m:r>
          <m:rPr>
            <m:sty m:val="p"/>
          </m:rPr>
          <w:rPr>
            <w:rFonts w:ascii="Cambria Math" w:hAnsi="Cambria Math" w:cs="Arial"/>
            <w:sz w:val="20"/>
            <w:szCs w:val="20"/>
          </w:rPr>
          <m:t xml:space="preserve"> , </m:t>
        </m:r>
        <m:r>
          <w:rPr>
            <w:rFonts w:ascii="Cambria Math" w:hAnsi="Cambria Math" w:cs="Arial"/>
            <w:sz w:val="20"/>
            <w:szCs w:val="20"/>
          </w:rPr>
          <m:t>U</m:t>
        </m:r>
        <m:r>
          <m:rPr>
            <m:sty m:val="p"/>
          </m:rPr>
          <w:rPr>
            <w:rFonts w:ascii="Cambria Math" w:hAnsi="Cambria Math" w:cs="Arial"/>
            <w:sz w:val="20"/>
            <w:szCs w:val="20"/>
          </w:rPr>
          <m:t>=</m:t>
        </m:r>
        <m:sSub>
          <m:sSubPr>
            <m:ctrlPr>
              <w:rPr>
                <w:rFonts w:ascii="Cambria Math" w:hAnsi="Cambria Math" w:cs="Arial"/>
                <w:sz w:val="20"/>
                <w:szCs w:val="20"/>
              </w:rPr>
            </m:ctrlPr>
          </m:sSubPr>
          <m:e>
            <m:r>
              <m:rPr>
                <m:scr m:val="script"/>
                <m:sty m:val="p"/>
              </m:rPr>
              <w:rPr>
                <w:rFonts w:ascii="Cambria Math" w:hAnsi="Cambria Math" w:cs="Arial"/>
                <w:sz w:val="20"/>
                <w:szCs w:val="20"/>
              </w:rPr>
              <m:t>_k</m:t>
            </m:r>
          </m:e>
          <m:sub>
            <m:r>
              <m:rPr>
                <m:sty m:val="p"/>
              </m:rPr>
              <w:rPr>
                <w:rFonts w:ascii="Cambria Math" w:hAnsi="Cambria Math" w:cs="Arial"/>
                <w:sz w:val="20"/>
                <w:szCs w:val="20"/>
              </w:rPr>
              <m:t>6</m:t>
            </m:r>
          </m:sub>
        </m:sSub>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 xml:space="preserve">- </m:t>
        </m:r>
        <m:f>
          <m:fPr>
            <m:ctrlPr>
              <w:rPr>
                <w:rFonts w:ascii="Cambria Math" w:hAnsi="Cambria Math" w:cs="Arial"/>
                <w:sz w:val="20"/>
                <w:szCs w:val="20"/>
              </w:rPr>
            </m:ctrlPr>
          </m:fPr>
          <m:num>
            <m:sSub>
              <m:sSubPr>
                <m:ctrlPr>
                  <w:rPr>
                    <w:rFonts w:ascii="Cambria Math" w:hAnsi="Cambria Math" w:cs="Arial"/>
                    <w:sz w:val="20"/>
                    <w:szCs w:val="20"/>
                  </w:rPr>
                </m:ctrlPr>
              </m:sSubPr>
              <m:e>
                <m:r>
                  <m:rPr>
                    <m:scr m:val="script"/>
                    <m:sty m:val="p"/>
                  </m:rPr>
                  <w:rPr>
                    <w:rFonts w:ascii="Cambria Math" w:hAnsi="Cambria Math" w:cs="Arial"/>
                    <w:sz w:val="20"/>
                    <w:szCs w:val="20"/>
                  </w:rPr>
                  <m:t>_c</m:t>
                </m:r>
              </m:e>
              <m:sub>
                <m:r>
                  <m:rPr>
                    <m:sty m:val="p"/>
                  </m:rPr>
                  <w:rPr>
                    <w:rFonts w:ascii="Cambria Math" w:hAnsi="Cambria Math" w:cs="Arial"/>
                    <w:sz w:val="20"/>
                    <w:szCs w:val="20"/>
                  </w:rPr>
                  <m:t>6</m:t>
                </m:r>
              </m:sub>
            </m:sSub>
            <m:r>
              <m:rPr>
                <m:sty m:val="p"/>
              </m:rPr>
              <w:rPr>
                <w:rFonts w:ascii="Cambria Math" w:hAnsi="Cambria Math" w:cs="Arial"/>
                <w:sz w:val="20"/>
                <w:szCs w:val="20"/>
              </w:rPr>
              <m:t>_</m:t>
            </m:r>
            <m:sSub>
              <m:sSubPr>
                <m:ctrlPr>
                  <w:rPr>
                    <w:rFonts w:ascii="Cambria Math" w:hAnsi="Cambria Math" w:cs="Arial"/>
                    <w:sz w:val="20"/>
                    <w:szCs w:val="20"/>
                  </w:rPr>
                </m:ctrlPr>
              </m:sSubPr>
              <m:e>
                <m:r>
                  <w:rPr>
                    <w:rFonts w:ascii="Cambria Math" w:hAnsi="Cambria Math" w:cs="Arial"/>
                    <w:sz w:val="20"/>
                    <w:szCs w:val="20"/>
                  </w:rPr>
                  <m:t>λ</m:t>
                </m:r>
              </m:e>
              <m:sub>
                <m:r>
                  <m:rPr>
                    <m:sty m:val="p"/>
                  </m:rPr>
                  <w:rPr>
                    <w:rFonts w:ascii="Cambria Math" w:hAnsi="Cambria Math" w:cs="Arial"/>
                    <w:sz w:val="20"/>
                    <w:szCs w:val="20"/>
                  </w:rPr>
                  <m:t>6</m:t>
                </m:r>
              </m:sub>
            </m:sSub>
          </m:num>
          <m:den>
            <m:r>
              <m:rPr>
                <m:sty m:val="p"/>
              </m:rPr>
              <w:rPr>
                <w:rFonts w:ascii="Cambria Math" w:hAnsi="Cambria Math" w:cs="Arial"/>
                <w:sz w:val="20"/>
                <w:szCs w:val="20"/>
              </w:rPr>
              <m:t>_</m:t>
            </m:r>
            <m:r>
              <w:rPr>
                <w:rFonts w:ascii="Cambria Math" w:hAnsi="Cambria Math" w:cs="Arial"/>
                <w:sz w:val="20"/>
                <w:szCs w:val="20"/>
              </w:rPr>
              <m:t>μ</m:t>
            </m:r>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_</m:t>
                </m:r>
                <m:r>
                  <w:rPr>
                    <w:rFonts w:ascii="Cambria Math" w:hAnsi="Cambria Math" w:cs="Arial"/>
                    <w:sz w:val="20"/>
                    <w:szCs w:val="20"/>
                  </w:rPr>
                  <m:t>λ</m:t>
                </m:r>
              </m:e>
              <m:sub>
                <m:r>
                  <m:rPr>
                    <m:sty m:val="p"/>
                  </m:rPr>
                  <w:rPr>
                    <w:rFonts w:ascii="Cambria Math" w:hAnsi="Cambria Math" w:cs="Arial"/>
                    <w:sz w:val="20"/>
                    <w:szCs w:val="20"/>
                  </w:rPr>
                  <m:t>6</m:t>
                </m:r>
              </m:sub>
            </m:sSub>
          </m:den>
        </m:f>
      </m:oMath>
      <w:r w:rsidR="0000707C" w:rsidRPr="00CA15AD">
        <w:rPr>
          <w:rFonts w:ascii="Arial" w:hAnsi="Arial" w:cs="Arial"/>
          <w:sz w:val="20"/>
          <w:szCs w:val="20"/>
        </w:rPr>
        <w:t xml:space="preserve">      </w:t>
      </w:r>
      <w:r w:rsidR="0000707C" w:rsidRPr="00CA15AD">
        <w:rPr>
          <w:rFonts w:ascii="Arial" w:hAnsi="Arial" w:cs="Arial"/>
          <w:sz w:val="20"/>
          <w:szCs w:val="20"/>
        </w:rPr>
        <w:tab/>
      </w:r>
      <w:r w:rsidR="0000707C" w:rsidRPr="00CA15AD">
        <w:rPr>
          <w:rFonts w:ascii="Arial" w:hAnsi="Arial" w:cs="Arial"/>
          <w:sz w:val="20"/>
          <w:szCs w:val="20"/>
        </w:rPr>
        <w:tab/>
        <w:t xml:space="preserve"> </w:t>
      </w:r>
      <w:r w:rsidR="0000707C" w:rsidRPr="00CA15AD">
        <w:rPr>
          <w:rFonts w:ascii="Arial" w:hAnsi="Arial" w:cs="Arial"/>
          <w:sz w:val="20"/>
          <w:szCs w:val="20"/>
        </w:rPr>
        <w:tab/>
      </w:r>
      <w:r w:rsidR="0000707C" w:rsidRPr="00CA15AD">
        <w:rPr>
          <w:rFonts w:ascii="Arial" w:hAnsi="Arial" w:cs="Arial"/>
          <w:sz w:val="20"/>
          <w:szCs w:val="20"/>
        </w:rPr>
        <w:tab/>
      </w:r>
      <w:r w:rsidR="0000707C" w:rsidRPr="00CA15AD">
        <w:rPr>
          <w:rFonts w:ascii="Arial" w:hAnsi="Arial" w:cs="Arial"/>
          <w:sz w:val="20"/>
          <w:szCs w:val="20"/>
        </w:rPr>
        <w:tab/>
      </w:r>
      <w:r>
        <w:rPr>
          <w:rFonts w:ascii="Arial" w:hAnsi="Arial" w:cs="Arial"/>
          <w:sz w:val="20"/>
          <w:szCs w:val="20"/>
        </w:rPr>
        <w:tab/>
      </w:r>
      <w:r w:rsidR="008E3775" w:rsidRPr="00CA15AD">
        <w:rPr>
          <w:rFonts w:ascii="Arial" w:hAnsi="Arial" w:cs="Arial"/>
          <w:sz w:val="20"/>
          <w:szCs w:val="20"/>
        </w:rPr>
        <w:t>(9)</w:t>
      </w:r>
    </w:p>
    <w:p w14:paraId="147D7305" w14:textId="77777777" w:rsidR="00E844CF" w:rsidRPr="00CA15AD" w:rsidRDefault="006A2814" w:rsidP="00A10CFE">
      <w:pPr>
        <w:spacing w:before="100" w:beforeAutospacing="1" w:after="100" w:afterAutospacing="1"/>
        <w:ind w:left="720"/>
        <w:rPr>
          <w:rFonts w:ascii="Arial" w:hAnsi="Arial" w:cs="Arial"/>
          <w:spacing w:val="-6"/>
          <w:position w:val="-3"/>
          <w:sz w:val="20"/>
          <w:szCs w:val="20"/>
        </w:rPr>
      </w:pPr>
      <w:r w:rsidRPr="00CA15AD">
        <w:rPr>
          <w:rFonts w:ascii="Arial" w:hAnsi="Arial" w:cs="Arial"/>
          <w:sz w:val="20"/>
          <w:szCs w:val="20"/>
        </w:rPr>
        <w:t>Now we define</w:t>
      </w:r>
      <w:r w:rsidR="00507260" w:rsidRPr="00CA15AD">
        <w:rPr>
          <w:rFonts w:ascii="Arial" w:hAnsi="Arial" w:cs="Arial"/>
          <w:sz w:val="20"/>
          <w:szCs w:val="20"/>
        </w:rPr>
        <w:br/>
      </w:r>
      <m:oMath>
        <m:sSub>
          <m:sSubPr>
            <m:ctrlPr>
              <w:rPr>
                <w:rFonts w:ascii="Cambria Math" w:hAnsi="Cambria Math" w:cs="Arial"/>
                <w:i/>
                <w:spacing w:val="-6"/>
                <w:position w:val="-3"/>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pacing w:val="-6"/>
                <w:position w:val="-3"/>
                <w:sz w:val="20"/>
                <w:szCs w:val="20"/>
              </w:rPr>
              <m:t>ds</m:t>
            </m:r>
          </m:sub>
        </m:sSub>
        <m:r>
          <w:rPr>
            <w:rFonts w:ascii="Cambria Math" w:hAnsi="Cambria Math" w:cs="Arial"/>
            <w:spacing w:val="-6"/>
            <w:position w:val="-3"/>
            <w:sz w:val="20"/>
            <w:szCs w:val="20"/>
          </w:rPr>
          <m:t>=</m:t>
        </m:r>
        <m:f>
          <m:fPr>
            <m:ctrlPr>
              <w:rPr>
                <w:rFonts w:ascii="Cambria Math" w:hAnsi="Cambria Math" w:cs="Arial"/>
                <w:i/>
                <w:spacing w:val="-6"/>
                <w:position w:val="-3"/>
                <w:sz w:val="20"/>
                <w:szCs w:val="20"/>
              </w:rPr>
            </m:ctrlPr>
          </m:fPr>
          <m:num>
            <m:r>
              <w:rPr>
                <w:rFonts w:ascii="Cambria Math" w:hAnsi="Cambria Math" w:cs="Arial"/>
                <w:spacing w:val="-6"/>
                <w:position w:val="-3"/>
                <w:sz w:val="20"/>
                <w:szCs w:val="20"/>
              </w:rPr>
              <m:t>1</m:t>
            </m:r>
          </m:num>
          <m:den>
            <m:r>
              <w:rPr>
                <w:rFonts w:ascii="Cambria Math" w:hAnsi="Cambria Math" w:cs="Arial"/>
                <w:spacing w:val="-6"/>
                <w:position w:val="-3"/>
                <w:sz w:val="20"/>
                <w:szCs w:val="20"/>
              </w:rPr>
              <m:t>2</m:t>
            </m:r>
          </m:den>
        </m:f>
        <m:d>
          <m:dPr>
            <m:begChr m:val="["/>
            <m:endChr m:val="]"/>
            <m:ctrlPr>
              <w:rPr>
                <w:rFonts w:ascii="Cambria Math" w:hAnsi="Cambria Math" w:cs="Arial"/>
                <w:i/>
                <w:spacing w:val="-6"/>
                <w:position w:val="-3"/>
                <w:sz w:val="20"/>
                <w:szCs w:val="20"/>
              </w:rPr>
            </m:ctrlPr>
          </m:dPr>
          <m:e>
            <m:nary>
              <m:naryPr>
                <m:limLoc m:val="subSup"/>
                <m:ctrlPr>
                  <w:rPr>
                    <w:rFonts w:ascii="Cambria Math" w:hAnsi="Cambria Math" w:cs="Arial"/>
                    <w:i/>
                    <w:spacing w:val="-6"/>
                    <w:position w:val="-3"/>
                    <w:sz w:val="20"/>
                    <w:szCs w:val="20"/>
                  </w:rPr>
                </m:ctrlPr>
              </m:naryPr>
              <m:sub>
                <m:r>
                  <w:rPr>
                    <w:rFonts w:ascii="Cambria Math" w:hAnsi="Cambria Math" w:cs="Arial"/>
                    <w:spacing w:val="-6"/>
                    <w:position w:val="-3"/>
                    <w:sz w:val="20"/>
                    <w:szCs w:val="20"/>
                  </w:rPr>
                  <m:t>0</m:t>
                </m:r>
              </m:sub>
              <m:sup>
                <m:r>
                  <w:rPr>
                    <w:rFonts w:ascii="Cambria Math" w:hAnsi="Cambria Math" w:cs="Arial"/>
                    <w:spacing w:val="-6"/>
                    <w:position w:val="-3"/>
                    <w:sz w:val="20"/>
                    <w:szCs w:val="20"/>
                  </w:rPr>
                  <m:t>1</m:t>
                </m:r>
              </m:sup>
              <m:e>
                <m:d>
                  <m:dPr>
                    <m:ctrlPr>
                      <w:rPr>
                        <w:rFonts w:ascii="Cambria Math" w:hAnsi="Cambria Math" w:cs="Arial"/>
                        <w:i/>
                        <w:spacing w:val="-6"/>
                        <w:position w:val="-3"/>
                        <w:sz w:val="20"/>
                        <w:szCs w:val="20"/>
                      </w:rPr>
                    </m:ctrlPr>
                  </m:dPr>
                  <m:e>
                    <m:sSub>
                      <m:sSubPr>
                        <m:ctrlPr>
                          <w:rPr>
                            <w:rFonts w:ascii="Cambria Math" w:hAnsi="Cambria Math" w:cs="Arial"/>
                            <w:i/>
                            <w:spacing w:val="-6"/>
                            <w:position w:val="-3"/>
                            <w:sz w:val="20"/>
                            <w:szCs w:val="20"/>
                          </w:rPr>
                        </m:ctrlPr>
                      </m:sSubPr>
                      <m:e>
                        <m:r>
                          <w:rPr>
                            <w:rFonts w:ascii="Cambria Math" w:hAnsi="Cambria Math" w:cs="Arial"/>
                            <w:spacing w:val="-6"/>
                            <w:position w:val="-3"/>
                            <w:sz w:val="20"/>
                            <w:szCs w:val="20"/>
                          </w:rPr>
                          <m:t>_c</m:t>
                        </m:r>
                      </m:e>
                      <m:sub>
                        <m:r>
                          <w:rPr>
                            <w:rFonts w:ascii="Cambria Math" w:hAnsi="Cambria Math" w:cs="Arial"/>
                            <w:spacing w:val="-6"/>
                            <w:position w:val="-3"/>
                            <w:sz w:val="20"/>
                            <w:szCs w:val="20"/>
                          </w:rPr>
                          <m:t>L</m:t>
                        </m:r>
                      </m:sub>
                    </m:sSub>
                    <m:r>
                      <w:rPr>
                        <w:rFonts w:ascii="Cambria Math" w:hAnsi="Cambria Math" w:cs="Arial"/>
                        <w:spacing w:val="-6"/>
                        <w:position w:val="-3"/>
                        <w:sz w:val="20"/>
                        <w:szCs w:val="20"/>
                      </w:rPr>
                      <m:t>(ε)+</m:t>
                    </m:r>
                    <m:sSub>
                      <m:sSubPr>
                        <m:ctrlPr>
                          <w:rPr>
                            <w:rFonts w:ascii="Cambria Math" w:hAnsi="Cambria Math" w:cs="Arial"/>
                            <w:i/>
                            <w:spacing w:val="-6"/>
                            <w:position w:val="-3"/>
                            <w:sz w:val="20"/>
                            <w:szCs w:val="20"/>
                          </w:rPr>
                        </m:ctrlPr>
                      </m:sSubPr>
                      <m:e>
                        <m:r>
                          <w:rPr>
                            <w:rFonts w:ascii="Cambria Math" w:hAnsi="Cambria Math" w:cs="Arial"/>
                            <w:spacing w:val="-6"/>
                            <w:position w:val="-3"/>
                            <w:sz w:val="20"/>
                            <w:szCs w:val="20"/>
                          </w:rPr>
                          <m:t>_c</m:t>
                        </m:r>
                      </m:e>
                      <m:sub>
                        <m:r>
                          <w:rPr>
                            <w:rFonts w:ascii="Cambria Math" w:hAnsi="Cambria Math" w:cs="Arial"/>
                            <w:spacing w:val="-6"/>
                            <w:position w:val="-3"/>
                            <w:sz w:val="20"/>
                            <w:szCs w:val="20"/>
                          </w:rPr>
                          <m:t>R</m:t>
                        </m:r>
                      </m:sub>
                    </m:sSub>
                    <m:r>
                      <w:rPr>
                        <w:rFonts w:ascii="Cambria Math" w:hAnsi="Cambria Math" w:cs="Arial"/>
                        <w:spacing w:val="-6"/>
                        <w:position w:val="-3"/>
                        <w:sz w:val="20"/>
                        <w:szCs w:val="20"/>
                      </w:rPr>
                      <m:t>(ε)</m:t>
                    </m:r>
                  </m:e>
                </m:d>
                <m:r>
                  <w:rPr>
                    <w:rFonts w:ascii="Cambria Math" w:hAnsi="Cambria Math" w:cs="Arial"/>
                    <w:spacing w:val="-6"/>
                    <w:position w:val="-3"/>
                    <w:sz w:val="20"/>
                    <w:szCs w:val="20"/>
                  </w:rPr>
                  <m:t>ε dε</m:t>
                </m:r>
              </m:e>
            </m:nary>
          </m:e>
        </m:d>
      </m:oMath>
      <w:r w:rsidR="006A1FD9" w:rsidRPr="00CA15AD">
        <w:rPr>
          <w:rFonts w:ascii="Arial" w:hAnsi="Arial" w:cs="Arial"/>
          <w:spacing w:val="-6"/>
          <w:position w:val="-3"/>
          <w:sz w:val="20"/>
          <w:szCs w:val="20"/>
        </w:rPr>
        <w:t xml:space="preserve"> </w:t>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9B437C" w:rsidRPr="00CA15AD">
        <w:rPr>
          <w:rFonts w:ascii="Arial" w:hAnsi="Arial" w:cs="Arial"/>
          <w:spacing w:val="-6"/>
          <w:position w:val="-3"/>
          <w:sz w:val="20"/>
          <w:szCs w:val="20"/>
        </w:rPr>
        <w:tab/>
      </w:r>
      <w:r w:rsidR="00880919">
        <w:rPr>
          <w:rFonts w:ascii="Arial" w:hAnsi="Arial" w:cs="Arial"/>
          <w:spacing w:val="-6"/>
          <w:position w:val="-3"/>
          <w:sz w:val="20"/>
          <w:szCs w:val="20"/>
        </w:rPr>
        <w:tab/>
      </w:r>
      <w:r w:rsidR="009B437C" w:rsidRPr="00CA15AD">
        <w:rPr>
          <w:rFonts w:ascii="Arial" w:hAnsi="Arial" w:cs="Arial"/>
          <w:spacing w:val="-6"/>
          <w:position w:val="-3"/>
          <w:sz w:val="20"/>
          <w:szCs w:val="20"/>
        </w:rPr>
        <w:t>(10)</w:t>
      </w:r>
    </w:p>
    <w:p w14:paraId="2BB2386C" w14:textId="77777777" w:rsidR="006A1FD9" w:rsidRPr="00CA15AD" w:rsidRDefault="00890B07" w:rsidP="00890B07">
      <w:pPr>
        <w:spacing w:before="100" w:beforeAutospacing="1" w:after="100" w:afterAutospacing="1"/>
        <w:rPr>
          <w:rFonts w:ascii="Arial" w:hAnsi="Arial" w:cs="Arial"/>
          <w:spacing w:val="-6"/>
          <w:position w:val="-3"/>
          <w:sz w:val="20"/>
          <w:szCs w:val="20"/>
        </w:rPr>
      </w:pPr>
      <m:oMath>
        <m:r>
          <w:rPr>
            <w:rFonts w:ascii="Cambria Math" w:hAnsi="Cambria Math" w:cs="Arial"/>
            <w:spacing w:val="-6"/>
            <w:position w:val="-3"/>
            <w:sz w:val="20"/>
            <w:szCs w:val="20"/>
          </w:rPr>
          <m:t xml:space="preserve">                </m:t>
        </m:r>
        <m:f>
          <m:fPr>
            <m:ctrlPr>
              <w:rPr>
                <w:rFonts w:ascii="Cambria Math" w:hAnsi="Cambria Math" w:cs="Arial"/>
                <w:i/>
                <w:spacing w:val="-6"/>
                <w:position w:val="-3"/>
                <w:sz w:val="20"/>
                <w:szCs w:val="20"/>
              </w:rPr>
            </m:ctrlPr>
          </m:fPr>
          <m:num>
            <m:r>
              <w:rPr>
                <w:rFonts w:ascii="Cambria Math" w:hAnsi="Cambria Math" w:cs="Arial"/>
                <w:spacing w:val="-6"/>
                <w:position w:val="-3"/>
                <w:sz w:val="20"/>
                <w:szCs w:val="20"/>
              </w:rPr>
              <m:t>d</m:t>
            </m:r>
          </m:num>
          <m:den>
            <m:r>
              <w:rPr>
                <w:rFonts w:ascii="Cambria Math" w:hAnsi="Cambria Math" w:cs="Arial"/>
                <w:spacing w:val="-6"/>
                <w:position w:val="-3"/>
                <w:sz w:val="20"/>
                <w:szCs w:val="20"/>
              </w:rPr>
              <m:t>d</m:t>
            </m:r>
            <m:r>
              <w:rPr>
                <w:rFonts w:ascii="Cambria Math" w:hAnsi="Cambria Math" w:cs="Arial"/>
                <w:sz w:val="20"/>
                <w:szCs w:val="20"/>
              </w:rPr>
              <m:t>μ</m:t>
            </m:r>
          </m:den>
        </m:f>
        <m:sSub>
          <m:sSubPr>
            <m:ctrlPr>
              <w:rPr>
                <w:rFonts w:ascii="Cambria Math" w:hAnsi="Cambria Math" w:cs="Arial"/>
                <w:i/>
                <w:spacing w:val="-6"/>
                <w:position w:val="-3"/>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pacing w:val="-6"/>
                <w:position w:val="-3"/>
                <w:sz w:val="20"/>
                <w:szCs w:val="20"/>
              </w:rPr>
              <m:t>ds</m:t>
            </m:r>
          </m:sub>
        </m:sSub>
        <m:r>
          <w:rPr>
            <w:rFonts w:ascii="Cambria Math" w:hAnsi="Cambria Math" w:cs="Arial"/>
            <w:spacing w:val="-6"/>
            <w:position w:val="-3"/>
            <w:sz w:val="20"/>
            <w:szCs w:val="20"/>
          </w:rPr>
          <m:t xml:space="preserve">= </m:t>
        </m:r>
        <m:f>
          <m:fPr>
            <m:ctrlPr>
              <w:rPr>
                <w:rFonts w:ascii="Cambria Math" w:hAnsi="Cambria Math" w:cs="Arial"/>
                <w:i/>
                <w:spacing w:val="-6"/>
                <w:position w:val="-3"/>
                <w:sz w:val="20"/>
                <w:szCs w:val="20"/>
              </w:rPr>
            </m:ctrlPr>
          </m:fPr>
          <m:num>
            <m:r>
              <w:rPr>
                <w:rFonts w:ascii="Cambria Math" w:hAnsi="Cambria Math" w:cs="Arial"/>
                <w:spacing w:val="-6"/>
                <w:position w:val="-3"/>
                <w:sz w:val="20"/>
                <w:szCs w:val="20"/>
              </w:rPr>
              <m:t>1</m:t>
            </m:r>
          </m:num>
          <m:den>
            <m:r>
              <w:rPr>
                <w:rFonts w:ascii="Cambria Math" w:hAnsi="Cambria Math" w:cs="Arial"/>
                <w:spacing w:val="-6"/>
                <w:position w:val="-3"/>
                <w:sz w:val="20"/>
                <w:szCs w:val="20"/>
              </w:rPr>
              <m:t>4</m:t>
            </m:r>
          </m:den>
        </m:f>
        <m:d>
          <m:dPr>
            <m:begChr m:val="["/>
            <m:endChr m:val="]"/>
            <m:ctrlPr>
              <w:rPr>
                <w:rFonts w:ascii="Cambria Math" w:hAnsi="Cambria Math" w:cs="Arial"/>
                <w:i/>
                <w:spacing w:val="-6"/>
                <w:position w:val="-3"/>
                <w:sz w:val="20"/>
                <w:szCs w:val="20"/>
              </w:rPr>
            </m:ctrlPr>
          </m:dPr>
          <m:e>
            <m:d>
              <m:dPr>
                <m:ctrlPr>
                  <w:rPr>
                    <w:rFonts w:ascii="Cambria Math" w:hAnsi="Cambria Math" w:cs="Arial"/>
                    <w:i/>
                    <w:spacing w:val="-6"/>
                    <w:position w:val="-3"/>
                    <w:sz w:val="20"/>
                    <w:szCs w:val="20"/>
                  </w:rPr>
                </m:ctrlPr>
              </m:dPr>
              <m:e>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1</m:t>
                    </m:r>
                  </m:sub>
                </m:sSub>
                <m:r>
                  <w:rPr>
                    <w:rFonts w:ascii="Cambria Math" w:hAnsi="Cambria Math" w:cs="Arial"/>
                    <w:sz w:val="20"/>
                    <w:szCs w:val="20"/>
                  </w:rPr>
                  <m:t>+_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5</m:t>
                    </m:r>
                  </m:sub>
                </m:sSub>
              </m:e>
            </m:d>
            <m:r>
              <w:rPr>
                <w:rFonts w:ascii="Cambria Math" w:hAnsi="Cambria Math" w:cs="Arial"/>
                <w:spacing w:val="-6"/>
                <w:position w:val="-3"/>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_c</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num>
              <m:den>
                <m:r>
                  <w:rPr>
                    <w:rFonts w:ascii="Cambria Math" w:hAnsi="Cambria Math" w:cs="Arial"/>
                    <w:sz w:val="20"/>
                    <w:szCs w:val="20"/>
                  </w:rPr>
                  <m:t>_μ-</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5</m:t>
                    </m:r>
                  </m:sub>
                </m:sSub>
              </m:den>
            </m:f>
          </m:e>
        </m:d>
      </m:oMath>
      <w:r w:rsidRPr="00CA15AD">
        <w:rPr>
          <w:rFonts w:ascii="Arial" w:hAnsi="Arial" w:cs="Arial"/>
          <w:spacing w:val="-6"/>
          <w:position w:val="-3"/>
          <w:sz w:val="20"/>
          <w:szCs w:val="20"/>
        </w:rPr>
        <w:t xml:space="preserve"> </w:t>
      </w:r>
      <w:r w:rsidRPr="00CA15AD">
        <w:rPr>
          <w:rFonts w:ascii="Arial" w:hAnsi="Arial" w:cs="Arial"/>
          <w:spacing w:val="-6"/>
          <w:position w:val="-3"/>
          <w:sz w:val="20"/>
          <w:szCs w:val="20"/>
        </w:rPr>
        <w:tab/>
      </w:r>
      <w:r w:rsidRPr="00CA15AD">
        <w:rPr>
          <w:rFonts w:ascii="Arial" w:hAnsi="Arial" w:cs="Arial"/>
          <w:spacing w:val="-6"/>
          <w:position w:val="-3"/>
          <w:sz w:val="20"/>
          <w:szCs w:val="20"/>
        </w:rPr>
        <w:tab/>
      </w:r>
      <w:r w:rsidRPr="00CA15AD">
        <w:rPr>
          <w:rFonts w:ascii="Arial" w:hAnsi="Arial" w:cs="Arial"/>
          <w:spacing w:val="-6"/>
          <w:position w:val="-3"/>
          <w:sz w:val="20"/>
          <w:szCs w:val="20"/>
        </w:rPr>
        <w:tab/>
      </w:r>
      <w:r w:rsidRPr="00CA15AD">
        <w:rPr>
          <w:rFonts w:ascii="Arial" w:hAnsi="Arial" w:cs="Arial"/>
          <w:spacing w:val="-6"/>
          <w:position w:val="-3"/>
          <w:sz w:val="20"/>
          <w:szCs w:val="20"/>
        </w:rPr>
        <w:tab/>
      </w:r>
      <w:r w:rsidR="00880919">
        <w:rPr>
          <w:rFonts w:ascii="Arial" w:hAnsi="Arial" w:cs="Arial"/>
          <w:spacing w:val="-6"/>
          <w:position w:val="-3"/>
          <w:sz w:val="20"/>
          <w:szCs w:val="20"/>
        </w:rPr>
        <w:tab/>
      </w:r>
      <w:r w:rsidR="00880919">
        <w:rPr>
          <w:rFonts w:ascii="Arial" w:hAnsi="Arial" w:cs="Arial"/>
          <w:spacing w:val="-6"/>
          <w:position w:val="-3"/>
          <w:sz w:val="20"/>
          <w:szCs w:val="20"/>
        </w:rPr>
        <w:tab/>
      </w:r>
      <w:r w:rsidRPr="00CA15AD">
        <w:rPr>
          <w:rFonts w:ascii="Arial" w:hAnsi="Arial" w:cs="Arial"/>
          <w:spacing w:val="-6"/>
          <w:position w:val="-3"/>
          <w:sz w:val="20"/>
          <w:szCs w:val="20"/>
        </w:rPr>
        <w:t>(11)</w:t>
      </w:r>
    </w:p>
    <w:p w14:paraId="6F2B4426" w14:textId="77777777" w:rsidR="006A1FD9" w:rsidRPr="00CA15AD" w:rsidRDefault="006A1FD9" w:rsidP="00890B07">
      <w:pPr>
        <w:pStyle w:val="BodyText"/>
        <w:spacing w:line="360" w:lineRule="auto"/>
        <w:ind w:left="720"/>
        <w:rPr>
          <w:rFonts w:ascii="Arial" w:hAnsi="Arial" w:cs="Arial"/>
          <w:spacing w:val="-6"/>
          <w:position w:val="-3"/>
          <w:sz w:val="20"/>
          <w:szCs w:val="20"/>
        </w:rPr>
      </w:pPr>
      <w:r w:rsidRPr="00CA15AD">
        <w:rPr>
          <w:rFonts w:ascii="Arial" w:hAnsi="Arial" w:cs="Arial"/>
          <w:sz w:val="20"/>
          <w:szCs w:val="20"/>
        </w:rPr>
        <w:t>For minimum</w:t>
      </w:r>
      <m:oMath>
        <m:f>
          <m:fPr>
            <m:ctrlPr>
              <w:rPr>
                <w:rFonts w:ascii="Cambria Math" w:hAnsi="Cambria Math" w:cs="Arial"/>
                <w:sz w:val="20"/>
                <w:szCs w:val="20"/>
              </w:rPr>
            </m:ctrlPr>
          </m:fPr>
          <m:num>
            <m:r>
              <w:rPr>
                <w:rFonts w:ascii="Cambria Math" w:hAnsi="Cambria Math" w:cs="Arial"/>
                <w:sz w:val="20"/>
                <w:szCs w:val="20"/>
              </w:rPr>
              <m:t>d</m:t>
            </m:r>
          </m:num>
          <m:den>
            <m:r>
              <w:rPr>
                <w:rFonts w:ascii="Cambria Math" w:hAnsi="Cambria Math" w:cs="Arial"/>
                <w:sz w:val="20"/>
                <w:szCs w:val="20"/>
              </w:rPr>
              <m:t>dμ</m:t>
            </m:r>
          </m:den>
        </m:f>
        <m:sSub>
          <m:sSubPr>
            <m:ctrlPr>
              <w:rPr>
                <w:rFonts w:ascii="Cambria Math" w:hAnsi="Cambria Math" w:cs="Arial"/>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z w:val="20"/>
                <w:szCs w:val="20"/>
              </w:rPr>
              <m:t>ds</m:t>
            </m:r>
          </m:sub>
        </m:sSub>
        <m:r>
          <m:rPr>
            <m:sty m:val="p"/>
          </m:rPr>
          <w:rPr>
            <w:rFonts w:ascii="Cambria Math" w:hAnsi="Cambria Math" w:cs="Arial"/>
            <w:sz w:val="20"/>
            <w:szCs w:val="20"/>
          </w:rPr>
          <m:t>=0</m:t>
        </m:r>
      </m:oMath>
      <w:r w:rsidR="00475560" w:rsidRPr="00CA15AD">
        <w:rPr>
          <w:rFonts w:ascii="Arial" w:hAnsi="Arial" w:cs="Arial"/>
          <w:sz w:val="20"/>
          <w:szCs w:val="20"/>
        </w:rPr>
        <w:t xml:space="preserve">  </w:t>
      </w:r>
      <w:r w:rsidRPr="00CA15AD">
        <w:rPr>
          <w:rFonts w:ascii="Arial" w:hAnsi="Arial" w:cs="Arial"/>
          <w:sz w:val="20"/>
          <w:szCs w:val="20"/>
        </w:rPr>
        <w:t>with sufficient condition</w:t>
      </w:r>
      <w:r w:rsidR="0000707C" w:rsidRPr="00CA15AD">
        <w:rPr>
          <w:rFonts w:ascii="Arial" w:hAnsi="Arial" w:cs="Arial"/>
          <w:sz w:val="20"/>
          <w:szCs w:val="20"/>
        </w:rPr>
        <w:br/>
      </w:r>
      <w:r w:rsidRPr="00CA15AD">
        <w:rPr>
          <w:rFonts w:ascii="Arial" w:hAnsi="Arial" w:cs="Arial"/>
          <w:sz w:val="20"/>
          <w:szCs w:val="20"/>
        </w:rPr>
        <w:t xml:space="preserve">  </w:t>
      </w:r>
      <m:oMath>
        <m:f>
          <m:fPr>
            <m:ctrlPr>
              <w:rPr>
                <w:rFonts w:ascii="Cambria Math" w:hAnsi="Cambria Math" w:cs="Arial"/>
                <w:sz w:val="20"/>
                <w:szCs w:val="20"/>
              </w:rPr>
            </m:ctrlPr>
          </m:fPr>
          <m:num>
            <m:sSup>
              <m:sSupPr>
                <m:ctrlPr>
                  <w:rPr>
                    <w:rFonts w:ascii="Cambria Math" w:hAnsi="Cambria Math" w:cs="Arial"/>
                    <w:sz w:val="20"/>
                    <w:szCs w:val="20"/>
                  </w:rPr>
                </m:ctrlPr>
              </m:sSupPr>
              <m:e>
                <m:r>
                  <w:rPr>
                    <w:rFonts w:ascii="Cambria Math" w:hAnsi="Cambria Math" w:cs="Arial"/>
                    <w:sz w:val="20"/>
                    <w:szCs w:val="20"/>
                  </w:rPr>
                  <m:t>d</m:t>
                </m:r>
              </m:e>
              <m:sup>
                <m:r>
                  <m:rPr>
                    <m:sty m:val="p"/>
                  </m:rPr>
                  <w:rPr>
                    <w:rFonts w:ascii="Cambria Math" w:hAnsi="Cambria Math" w:cs="Arial"/>
                    <w:sz w:val="20"/>
                    <w:szCs w:val="20"/>
                  </w:rPr>
                  <m:t>2</m:t>
                </m:r>
              </m:sup>
            </m:sSup>
          </m:num>
          <m:den>
            <m:sSup>
              <m:sSupPr>
                <m:ctrlPr>
                  <w:rPr>
                    <w:rFonts w:ascii="Cambria Math" w:hAnsi="Cambria Math" w:cs="Arial"/>
                    <w:sz w:val="20"/>
                    <w:szCs w:val="20"/>
                  </w:rPr>
                </m:ctrlPr>
              </m:sSupPr>
              <m:e>
                <m:r>
                  <w:rPr>
                    <w:rFonts w:ascii="Cambria Math" w:hAnsi="Cambria Math" w:cs="Arial"/>
                    <w:sz w:val="20"/>
                    <w:szCs w:val="20"/>
                  </w:rPr>
                  <m:t>dμ</m:t>
                </m:r>
              </m:e>
              <m:sup>
                <m:r>
                  <m:rPr>
                    <m:sty m:val="p"/>
                  </m:rPr>
                  <w:rPr>
                    <w:rFonts w:ascii="Cambria Math" w:hAnsi="Cambria Math" w:cs="Arial"/>
                    <w:sz w:val="20"/>
                    <w:szCs w:val="20"/>
                  </w:rPr>
                  <m:t>2</m:t>
                </m:r>
              </m:sup>
            </m:sSup>
          </m:den>
        </m:f>
        <m:sSub>
          <m:sSubPr>
            <m:ctrlPr>
              <w:rPr>
                <w:rFonts w:ascii="Cambria Math" w:hAnsi="Cambria Math" w:cs="Arial"/>
                <w:sz w:val="20"/>
                <w:szCs w:val="20"/>
              </w:rPr>
            </m:ctrlPr>
          </m:sSubPr>
          <m:e>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e>
          <m:sub>
            <m:r>
              <w:rPr>
                <w:rFonts w:ascii="Cambria Math" w:hAnsi="Cambria Math" w:cs="Arial"/>
                <w:sz w:val="20"/>
                <w:szCs w:val="20"/>
              </w:rPr>
              <m:t>ds</m:t>
            </m:r>
          </m:sub>
        </m:sSub>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d>
          <m:dPr>
            <m:ctrlPr>
              <w:rPr>
                <w:rFonts w:ascii="Cambria Math" w:hAnsi="Cambria Math" w:cs="Arial"/>
                <w:sz w:val="20"/>
                <w:szCs w:val="20"/>
              </w:rPr>
            </m:ctrlPr>
          </m:dPr>
          <m:e>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_</m:t>
                    </m:r>
                    <m:r>
                      <w:rPr>
                        <w:rFonts w:ascii="Cambria Math" w:hAnsi="Cambria Math" w:cs="Arial"/>
                        <w:sz w:val="20"/>
                        <w:szCs w:val="20"/>
                      </w:rPr>
                      <m:t>c</m:t>
                    </m:r>
                  </m:e>
                  <m:sub>
                    <m:r>
                      <w:rPr>
                        <w:rFonts w:ascii="Cambria Math" w:hAnsi="Cambria Math" w:cs="Arial"/>
                        <w:sz w:val="20"/>
                        <w:szCs w:val="20"/>
                      </w:rPr>
                      <m:t>5</m:t>
                    </m:r>
                  </m:sub>
                </m:sSub>
                <m:r>
                  <m:rPr>
                    <m:sty m:val="p"/>
                  </m:rPr>
                  <w:rPr>
                    <w:rFonts w:ascii="Cambria Math" w:hAnsi="Cambria Math" w:cs="Arial"/>
                    <w:sz w:val="20"/>
                    <w:szCs w:val="20"/>
                  </w:rPr>
                  <m:t>_</m:t>
                </m:r>
                <m:sSub>
                  <m:sSubPr>
                    <m:ctrlPr>
                      <w:rPr>
                        <w:rFonts w:ascii="Cambria Math" w:hAnsi="Cambria Math" w:cs="Arial"/>
                        <w:sz w:val="20"/>
                        <w:szCs w:val="20"/>
                      </w:rPr>
                    </m:ctrlPr>
                  </m:sSubPr>
                  <m:e>
                    <m:r>
                      <w:rPr>
                        <w:rFonts w:ascii="Cambria Math" w:hAnsi="Cambria Math" w:cs="Arial"/>
                        <w:sz w:val="20"/>
                        <w:szCs w:val="20"/>
                      </w:rPr>
                      <m:t>λ</m:t>
                    </m:r>
                  </m:e>
                  <m:sub>
                    <m:r>
                      <m:rPr>
                        <m:sty m:val="p"/>
                      </m:rPr>
                      <w:rPr>
                        <w:rFonts w:ascii="Cambria Math" w:hAnsi="Cambria Math" w:cs="Arial"/>
                        <w:sz w:val="20"/>
                        <w:szCs w:val="20"/>
                      </w:rPr>
                      <m:t>5</m:t>
                    </m:r>
                  </m:sub>
                </m:sSub>
              </m:num>
              <m:den>
                <m:sSup>
                  <m:sSupPr>
                    <m:ctrlPr>
                      <w:rPr>
                        <w:rFonts w:ascii="Cambria Math" w:hAnsi="Cambria Math" w:cs="Arial"/>
                        <w:sz w:val="20"/>
                        <w:szCs w:val="20"/>
                      </w:rPr>
                    </m:ctrlPr>
                  </m:sSupPr>
                  <m:e>
                    <m:r>
                      <m:rPr>
                        <m:sty m:val="p"/>
                      </m:rPr>
                      <w:rPr>
                        <w:rFonts w:ascii="Cambria Math" w:hAnsi="Cambria Math" w:cs="Arial"/>
                        <w:sz w:val="20"/>
                        <w:szCs w:val="20"/>
                      </w:rPr>
                      <m:t>(__</m:t>
                    </m:r>
                    <m:r>
                      <w:rPr>
                        <w:rFonts w:ascii="Cambria Math" w:hAnsi="Cambria Math" w:cs="Arial"/>
                        <w:sz w:val="20"/>
                        <w:szCs w:val="20"/>
                      </w:rPr>
                      <m:t>μ</m:t>
                    </m:r>
                    <m:r>
                      <m:rPr>
                        <m:sty m:val="p"/>
                      </m:rP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_λ</m:t>
                        </m:r>
                      </m:e>
                      <m:sub>
                        <m:r>
                          <m:rPr>
                            <m:sty m:val="p"/>
                          </m:rPr>
                          <w:rPr>
                            <w:rFonts w:ascii="Cambria Math" w:hAnsi="Cambria Math" w:cs="Arial"/>
                            <w:sz w:val="20"/>
                            <w:szCs w:val="20"/>
                          </w:rPr>
                          <m:t>5</m:t>
                        </m:r>
                      </m:sub>
                    </m:sSub>
                    <m:r>
                      <m:rPr>
                        <m:sty m:val="p"/>
                      </m:rPr>
                      <w:rPr>
                        <w:rFonts w:ascii="Cambria Math" w:hAnsi="Cambria Math" w:cs="Arial"/>
                        <w:sz w:val="20"/>
                        <w:szCs w:val="20"/>
                      </w:rPr>
                      <m:t>)</m:t>
                    </m:r>
                  </m:e>
                  <m:sup>
                    <m:r>
                      <m:rPr>
                        <m:sty m:val="p"/>
                      </m:rPr>
                      <w:rPr>
                        <w:rFonts w:ascii="Cambria Math" w:hAnsi="Cambria Math" w:cs="Arial"/>
                        <w:sz w:val="20"/>
                        <w:szCs w:val="20"/>
                      </w:rPr>
                      <m:t>3</m:t>
                    </m:r>
                  </m:sup>
                </m:sSup>
              </m:den>
            </m:f>
          </m:e>
        </m:d>
        <m:r>
          <m:rPr>
            <m:sty m:val="p"/>
          </m:rPr>
          <w:rPr>
            <w:rFonts w:ascii="Cambria Math" w:hAnsi="Cambria Math" w:cs="Arial"/>
            <w:sz w:val="20"/>
            <w:szCs w:val="20"/>
          </w:rPr>
          <m:t xml:space="preserve">&gt;0 </m:t>
        </m:r>
      </m:oMath>
      <w:r w:rsidR="00C26E20" w:rsidRPr="00CA15AD">
        <w:rPr>
          <w:rFonts w:ascii="Arial" w:hAnsi="Arial" w:cs="Arial"/>
          <w:sz w:val="20"/>
          <w:szCs w:val="20"/>
        </w:rPr>
        <w:br/>
      </w:r>
      <w:r w:rsidR="00B3155C" w:rsidRPr="00CA15AD">
        <w:rPr>
          <w:rFonts w:ascii="Arial" w:hAnsi="Arial" w:cs="Arial"/>
          <w:sz w:val="20"/>
          <w:szCs w:val="20"/>
        </w:rPr>
        <w:br/>
      </w:r>
      <w:r w:rsidRPr="00CA15AD">
        <w:rPr>
          <w:rFonts w:ascii="Arial" w:hAnsi="Arial" w:cs="Arial"/>
          <w:sz w:val="20"/>
          <w:szCs w:val="20"/>
        </w:rPr>
        <w:t xml:space="preserve">which ultimately gives us </w:t>
      </w:r>
      <w:r w:rsidR="00936F13" w:rsidRPr="00CA15AD">
        <w:rPr>
          <w:rFonts w:ascii="Arial" w:hAnsi="Arial" w:cs="Arial"/>
          <w:sz w:val="20"/>
          <w:szCs w:val="20"/>
        </w:rPr>
        <w:t xml:space="preserve"> </w:t>
      </w:r>
      <m:oMath>
        <m:d>
          <m:dPr>
            <m:ctrlPr>
              <w:rPr>
                <w:rFonts w:ascii="Cambria Math" w:hAnsi="Cambria Math" w:cs="Arial"/>
                <w:i/>
                <w:spacing w:val="-6"/>
                <w:position w:val="-3"/>
                <w:sz w:val="20"/>
                <w:szCs w:val="20"/>
              </w:rPr>
            </m:ctrlPr>
          </m:dPr>
          <m:e>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1</m:t>
                </m:r>
              </m:sub>
            </m:sSub>
            <m:r>
              <w:rPr>
                <w:rFonts w:ascii="Cambria Math" w:hAnsi="Cambria Math" w:cs="Arial"/>
                <w:sz w:val="20"/>
                <w:szCs w:val="20"/>
              </w:rPr>
              <m:t>+_</m:t>
            </m:r>
            <m:sSub>
              <m:sSubPr>
                <m:ctrlPr>
                  <w:rPr>
                    <w:rFonts w:ascii="Cambria Math" w:hAnsi="Cambria Math" w:cs="Arial"/>
                    <w:i/>
                    <w:sz w:val="20"/>
                    <w:szCs w:val="20"/>
                  </w:rPr>
                </m:ctrlPr>
              </m:sSubPr>
              <m:e>
                <m:r>
                  <m:rPr>
                    <m:scr m:val="script"/>
                  </m:rPr>
                  <w:rPr>
                    <w:rFonts w:ascii="Cambria Math" w:hAnsi="Cambria Math" w:cs="Arial"/>
                    <w:sz w:val="20"/>
                    <w:szCs w:val="20"/>
                  </w:rPr>
                  <m:t>k</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m:rPr>
                    <m:scr m:val="script"/>
                  </m:rPr>
                  <w:rPr>
                    <w:rFonts w:ascii="Cambria Math" w:hAnsi="Cambria Math" w:cs="Arial"/>
                    <w:sz w:val="20"/>
                    <w:szCs w:val="20"/>
                  </w:rPr>
                  <m:t>_k</m:t>
                </m:r>
              </m:e>
              <m:sub>
                <m:r>
                  <w:rPr>
                    <w:rFonts w:ascii="Cambria Math" w:hAnsi="Cambria Math" w:cs="Arial"/>
                    <w:sz w:val="20"/>
                    <w:szCs w:val="20"/>
                  </w:rPr>
                  <m:t>5</m:t>
                </m:r>
              </m:sub>
            </m:sSub>
          </m:e>
        </m:d>
        <m:r>
          <w:rPr>
            <w:rFonts w:ascii="Cambria Math" w:hAnsi="Cambria Math" w:cs="Arial"/>
            <w:spacing w:val="-6"/>
            <w:position w:val="-3"/>
            <w:sz w:val="20"/>
            <w:szCs w:val="20"/>
          </w:rPr>
          <m:t>*</m:t>
        </m:r>
        <m:sSup>
          <m:sSupPr>
            <m:ctrlPr>
              <w:rPr>
                <w:rFonts w:ascii="Cambria Math" w:hAnsi="Cambria Math" w:cs="Arial"/>
                <w:i/>
                <w:spacing w:val="-6"/>
                <w:position w:val="-3"/>
                <w:sz w:val="20"/>
                <w:szCs w:val="20"/>
              </w:rPr>
            </m:ctrlPr>
          </m:sSupPr>
          <m:e>
            <m:d>
              <m:dPr>
                <m:ctrlPr>
                  <w:rPr>
                    <w:rFonts w:ascii="Cambria Math" w:hAnsi="Cambria Math" w:cs="Arial"/>
                    <w:i/>
                    <w:sz w:val="20"/>
                    <w:szCs w:val="20"/>
                  </w:rPr>
                </m:ctrlPr>
              </m:dPr>
              <m:e>
                <m:r>
                  <w:rPr>
                    <w:rFonts w:ascii="Cambria Math" w:hAnsi="Cambria Math" w:cs="Arial"/>
                    <w:sz w:val="20"/>
                    <w:szCs w:val="20"/>
                  </w:rPr>
                  <m:t>_μ-</m:t>
                </m:r>
                <m:sSub>
                  <m:sSubPr>
                    <m:ctrlPr>
                      <w:rPr>
                        <w:rFonts w:ascii="Cambria Math" w:hAnsi="Cambria Math" w:cs="Arial"/>
                        <w:i/>
                        <w:sz w:val="20"/>
                        <w:szCs w:val="20"/>
                      </w:rPr>
                    </m:ctrlPr>
                  </m:sSubPr>
                  <m:e>
                    <m:r>
                      <w:rPr>
                        <w:rFonts w:ascii="Cambria Math" w:hAnsi="Cambria Math" w:cs="Arial"/>
                        <w:sz w:val="20"/>
                        <w:szCs w:val="20"/>
                      </w:rPr>
                      <m:t>_λ</m:t>
                    </m:r>
                  </m:e>
                  <m:sub>
                    <m:r>
                      <w:rPr>
                        <w:rFonts w:ascii="Cambria Math" w:hAnsi="Cambria Math" w:cs="Arial"/>
                        <w:sz w:val="20"/>
                        <w:szCs w:val="20"/>
                      </w:rPr>
                      <m:t>5</m:t>
                    </m:r>
                  </m:sub>
                </m:sSub>
              </m:e>
            </m:d>
          </m:e>
          <m:sup>
            <m:r>
              <w:rPr>
                <w:rFonts w:ascii="Cambria Math" w:hAnsi="Cambria Math" w:cs="Arial"/>
                <w:spacing w:val="-6"/>
                <w:position w:val="-3"/>
                <w:sz w:val="20"/>
                <w:szCs w:val="20"/>
              </w:rPr>
              <m:t>3</m:t>
            </m:r>
          </m:sup>
        </m:sSup>
        <m:r>
          <w:rPr>
            <w:rFonts w:ascii="Cambria Math" w:hAnsi="Cambria Math" w:cs="Arial"/>
            <w:spacing w:val="-6"/>
            <w:position w:val="-3"/>
            <w:sz w:val="20"/>
            <w:szCs w:val="20"/>
          </w:rPr>
          <m:t>-</m:t>
        </m:r>
        <m:sSub>
          <m:sSubPr>
            <m:ctrlPr>
              <w:rPr>
                <w:rFonts w:ascii="Cambria Math" w:hAnsi="Cambria Math" w:cs="Arial"/>
                <w:i/>
                <w:sz w:val="20"/>
                <w:szCs w:val="20"/>
              </w:rPr>
            </m:ctrlPr>
          </m:sSubPr>
          <m:e>
            <m:r>
              <w:rPr>
                <w:rFonts w:ascii="Cambria Math" w:hAnsi="Cambria Math" w:cs="Arial"/>
                <w:sz w:val="20"/>
                <w:szCs w:val="20"/>
              </w:rPr>
              <m:t>_c</m:t>
            </m:r>
          </m:e>
          <m:sub>
            <m:r>
              <w:rPr>
                <w:rFonts w:ascii="Cambria Math" w:hAnsi="Cambria Math" w:cs="Arial"/>
                <w:sz w:val="20"/>
                <w:szCs w:val="20"/>
              </w:rPr>
              <m:t>5</m:t>
            </m:r>
          </m:sub>
        </m:sSub>
        <m:r>
          <w:rPr>
            <w:rFonts w:ascii="Cambria Math" w:hAnsi="Cambria Math" w:cs="Arial"/>
            <w:sz w:val="20"/>
            <w:szCs w:val="20"/>
          </w:rPr>
          <m:t>_</m:t>
        </m:r>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5</m:t>
            </m:r>
          </m:sub>
        </m:sSub>
        <m:r>
          <w:rPr>
            <w:rFonts w:ascii="Cambria Math" w:hAnsi="Cambria Math" w:cs="Arial"/>
            <w:spacing w:val="-6"/>
            <w:position w:val="-3"/>
            <w:sz w:val="20"/>
            <w:szCs w:val="20"/>
          </w:rPr>
          <m:t xml:space="preserve">=0 </m:t>
        </m:r>
      </m:oMath>
      <w:r w:rsidR="00890B07" w:rsidRPr="00CA15AD">
        <w:rPr>
          <w:rFonts w:ascii="Arial" w:hAnsi="Arial" w:cs="Arial"/>
          <w:spacing w:val="-6"/>
          <w:position w:val="-3"/>
          <w:sz w:val="20"/>
          <w:szCs w:val="20"/>
        </w:rPr>
        <w:t xml:space="preserve">   </w:t>
      </w:r>
      <w:r w:rsidR="00880919">
        <w:rPr>
          <w:rFonts w:ascii="Arial" w:hAnsi="Arial" w:cs="Arial"/>
          <w:spacing w:val="-6"/>
          <w:position w:val="-3"/>
          <w:sz w:val="20"/>
          <w:szCs w:val="20"/>
        </w:rPr>
        <w:tab/>
      </w:r>
      <w:r w:rsidR="00880919">
        <w:rPr>
          <w:rFonts w:ascii="Arial" w:hAnsi="Arial" w:cs="Arial"/>
          <w:spacing w:val="-6"/>
          <w:position w:val="-3"/>
          <w:sz w:val="20"/>
          <w:szCs w:val="20"/>
        </w:rPr>
        <w:tab/>
      </w:r>
      <w:r w:rsidR="00890B07" w:rsidRPr="00CA15AD">
        <w:rPr>
          <w:rFonts w:ascii="Arial" w:hAnsi="Arial" w:cs="Arial"/>
          <w:spacing w:val="-6"/>
          <w:position w:val="-3"/>
          <w:sz w:val="20"/>
          <w:szCs w:val="20"/>
        </w:rPr>
        <w:t xml:space="preserve"> </w:t>
      </w:r>
      <w:r w:rsidR="0000707C" w:rsidRPr="00CA15AD">
        <w:rPr>
          <w:rFonts w:ascii="Arial" w:hAnsi="Arial" w:cs="Arial"/>
          <w:spacing w:val="-6"/>
          <w:position w:val="-3"/>
          <w:sz w:val="20"/>
          <w:szCs w:val="20"/>
        </w:rPr>
        <w:t>(1</w:t>
      </w:r>
      <w:r w:rsidR="00890B07" w:rsidRPr="00CA15AD">
        <w:rPr>
          <w:rFonts w:ascii="Arial" w:hAnsi="Arial" w:cs="Arial"/>
          <w:spacing w:val="-6"/>
          <w:position w:val="-3"/>
          <w:sz w:val="20"/>
          <w:szCs w:val="20"/>
        </w:rPr>
        <w:t>2)</w:t>
      </w:r>
    </w:p>
    <w:p w14:paraId="69E2597E" w14:textId="77777777" w:rsidR="000B3CB6" w:rsidRPr="00CA15AD" w:rsidRDefault="000B3CB6" w:rsidP="00A10CFE">
      <w:pPr>
        <w:widowControl/>
        <w:autoSpaceDE/>
        <w:autoSpaceDN/>
        <w:rPr>
          <w:rFonts w:ascii="Arial" w:hAnsi="Arial" w:cs="Arial"/>
          <w:sz w:val="20"/>
          <w:szCs w:val="20"/>
          <w:lang w:val="en-IN" w:eastAsia="en-IN"/>
        </w:rPr>
      </w:pPr>
    </w:p>
    <w:p w14:paraId="2B9021FF" w14:textId="77777777" w:rsidR="00540D23" w:rsidRPr="00880919" w:rsidRDefault="00E613E3" w:rsidP="008403CE">
      <w:pPr>
        <w:pStyle w:val="Heading1"/>
        <w:numPr>
          <w:ilvl w:val="0"/>
          <w:numId w:val="12"/>
        </w:numPr>
        <w:tabs>
          <w:tab w:val="left" w:pos="512"/>
        </w:tabs>
        <w:spacing w:before="172"/>
        <w:rPr>
          <w:rFonts w:ascii="Arial" w:hAnsi="Arial" w:cs="Arial"/>
          <w:sz w:val="22"/>
          <w:szCs w:val="20"/>
        </w:rPr>
      </w:pPr>
      <w:r w:rsidRPr="00880919">
        <w:rPr>
          <w:rFonts w:ascii="Arial" w:hAnsi="Arial" w:cs="Arial"/>
          <w:spacing w:val="-2"/>
          <w:sz w:val="22"/>
          <w:szCs w:val="20"/>
        </w:rPr>
        <w:t>NUMERICAL RESULTS</w:t>
      </w:r>
      <w:r w:rsidRPr="00880919">
        <w:rPr>
          <w:rFonts w:ascii="Arial" w:hAnsi="Arial" w:cs="Arial"/>
          <w:spacing w:val="-6"/>
          <w:sz w:val="22"/>
          <w:szCs w:val="20"/>
        </w:rPr>
        <w:t xml:space="preserve"> </w:t>
      </w:r>
      <w:r w:rsidRPr="00880919">
        <w:rPr>
          <w:rFonts w:ascii="Arial" w:hAnsi="Arial" w:cs="Arial"/>
          <w:spacing w:val="-2"/>
          <w:sz w:val="22"/>
          <w:szCs w:val="20"/>
        </w:rPr>
        <w:t>AND</w:t>
      </w:r>
      <w:r w:rsidRPr="00880919">
        <w:rPr>
          <w:rFonts w:ascii="Arial" w:hAnsi="Arial" w:cs="Arial"/>
          <w:spacing w:val="-5"/>
          <w:sz w:val="22"/>
          <w:szCs w:val="20"/>
        </w:rPr>
        <w:t xml:space="preserve"> GRAPHICAL </w:t>
      </w:r>
      <w:r w:rsidRPr="00880919">
        <w:rPr>
          <w:rFonts w:ascii="Arial" w:hAnsi="Arial" w:cs="Arial"/>
          <w:spacing w:val="-2"/>
          <w:sz w:val="22"/>
          <w:szCs w:val="20"/>
        </w:rPr>
        <w:t>ANALYSIS</w:t>
      </w:r>
    </w:p>
    <w:p w14:paraId="53750AB4" w14:textId="77777777" w:rsidR="00540D23" w:rsidRPr="00880919" w:rsidRDefault="00E613E3" w:rsidP="008403CE">
      <w:pPr>
        <w:pStyle w:val="ListParagraph"/>
        <w:numPr>
          <w:ilvl w:val="1"/>
          <w:numId w:val="12"/>
        </w:numPr>
        <w:tabs>
          <w:tab w:val="left" w:pos="502"/>
        </w:tabs>
        <w:spacing w:before="84"/>
        <w:ind w:left="502" w:hanging="349"/>
        <w:rPr>
          <w:rFonts w:ascii="Arial" w:hAnsi="Arial" w:cs="Arial"/>
          <w:b/>
          <w:szCs w:val="20"/>
        </w:rPr>
      </w:pPr>
      <w:r w:rsidRPr="00880919">
        <w:rPr>
          <w:rFonts w:ascii="Arial" w:hAnsi="Arial" w:cs="Arial"/>
          <w:b/>
          <w:szCs w:val="20"/>
        </w:rPr>
        <w:t>RESULTS</w:t>
      </w:r>
      <w:r w:rsidRPr="00880919">
        <w:rPr>
          <w:rFonts w:ascii="Arial" w:hAnsi="Arial" w:cs="Arial"/>
          <w:b/>
          <w:spacing w:val="1"/>
          <w:szCs w:val="20"/>
        </w:rPr>
        <w:t xml:space="preserve"> </w:t>
      </w:r>
      <w:r w:rsidRPr="00880919">
        <w:rPr>
          <w:rFonts w:ascii="Arial" w:hAnsi="Arial" w:cs="Arial"/>
          <w:b/>
          <w:szCs w:val="20"/>
        </w:rPr>
        <w:t>OBTAINED</w:t>
      </w:r>
      <w:r w:rsidRPr="00880919">
        <w:rPr>
          <w:rFonts w:ascii="Arial" w:hAnsi="Arial" w:cs="Arial"/>
          <w:b/>
          <w:spacing w:val="-15"/>
          <w:szCs w:val="20"/>
        </w:rPr>
        <w:t xml:space="preserve"> </w:t>
      </w:r>
      <w:r w:rsidRPr="00880919">
        <w:rPr>
          <w:rFonts w:ascii="Arial" w:hAnsi="Arial" w:cs="Arial"/>
          <w:b/>
          <w:szCs w:val="20"/>
        </w:rPr>
        <w:t>FOR</w:t>
      </w:r>
      <w:r w:rsidRPr="00880919">
        <w:rPr>
          <w:rFonts w:ascii="Arial" w:hAnsi="Arial" w:cs="Arial"/>
          <w:b/>
          <w:spacing w:val="-18"/>
          <w:szCs w:val="20"/>
        </w:rPr>
        <w:t xml:space="preserve"> </w:t>
      </w:r>
      <w:r w:rsidRPr="00880919">
        <w:rPr>
          <w:rFonts w:ascii="Arial" w:hAnsi="Arial" w:cs="Arial"/>
          <w:b/>
          <w:szCs w:val="20"/>
        </w:rPr>
        <w:t>CRISP</w:t>
      </w:r>
      <w:r w:rsidRPr="00880919">
        <w:rPr>
          <w:rFonts w:ascii="Arial" w:hAnsi="Arial" w:cs="Arial"/>
          <w:b/>
          <w:spacing w:val="-15"/>
          <w:szCs w:val="20"/>
        </w:rPr>
        <w:t xml:space="preserve"> AND FUZZY </w:t>
      </w:r>
      <w:r w:rsidRPr="00880919">
        <w:rPr>
          <w:rFonts w:ascii="Arial" w:hAnsi="Arial" w:cs="Arial"/>
          <w:b/>
          <w:spacing w:val="-4"/>
          <w:szCs w:val="20"/>
        </w:rPr>
        <w:t>MODEL</w:t>
      </w:r>
    </w:p>
    <w:p w14:paraId="4C2877C7" w14:textId="77777777" w:rsidR="00E608EA" w:rsidRPr="00CA15AD" w:rsidRDefault="00302154" w:rsidP="0055244A">
      <w:pPr>
        <w:widowControl/>
        <w:autoSpaceDE/>
        <w:autoSpaceDN/>
        <w:ind w:left="513" w:firstLine="218"/>
        <w:jc w:val="both"/>
        <w:rPr>
          <w:rFonts w:ascii="Arial" w:hAnsi="Arial" w:cs="Arial"/>
          <w:sz w:val="20"/>
          <w:szCs w:val="20"/>
          <w:lang w:val="en-IN" w:eastAsia="en-IN"/>
        </w:rPr>
      </w:pPr>
      <w:r w:rsidRPr="00CA15AD">
        <w:rPr>
          <w:rFonts w:ascii="Arial" w:hAnsi="Arial" w:cs="Arial"/>
          <w:sz w:val="20"/>
          <w:szCs w:val="20"/>
          <w:lang w:val="en-IN" w:eastAsia="en-IN"/>
        </w:rPr>
        <w:t xml:space="preserve">   </w:t>
      </w:r>
      <w:r w:rsidRPr="00CA15AD">
        <w:rPr>
          <w:rFonts w:ascii="Arial" w:hAnsi="Arial" w:cs="Arial"/>
          <w:sz w:val="20"/>
          <w:szCs w:val="20"/>
          <w:lang w:val="en-IN" w:eastAsia="en-IN"/>
        </w:rPr>
        <w:tab/>
      </w:r>
      <w:r w:rsidR="00E608EA" w:rsidRPr="00CA15AD">
        <w:rPr>
          <w:rFonts w:ascii="Arial" w:hAnsi="Arial" w:cs="Arial"/>
          <w:sz w:val="20"/>
          <w:szCs w:val="20"/>
          <w:lang w:val="en-IN" w:eastAsia="en-IN"/>
        </w:rPr>
        <w:t>This nonlinear equation is solved usi</w:t>
      </w:r>
      <w:r w:rsidR="00371651" w:rsidRPr="00CA15AD">
        <w:rPr>
          <w:rFonts w:ascii="Arial" w:hAnsi="Arial" w:cs="Arial"/>
          <w:sz w:val="20"/>
          <w:szCs w:val="20"/>
          <w:lang w:val="en-IN" w:eastAsia="en-IN"/>
        </w:rPr>
        <w:t xml:space="preserve">ng the </w:t>
      </w:r>
      <w:r w:rsidR="00E608EA" w:rsidRPr="00CA15AD">
        <w:rPr>
          <w:rFonts w:ascii="Arial" w:hAnsi="Arial" w:cs="Arial"/>
          <w:sz w:val="20"/>
          <w:szCs w:val="20"/>
          <w:lang w:val="en-IN" w:eastAsia="en-IN"/>
        </w:rPr>
        <w:t>Signed Distance Defuzzification method</w:t>
      </w:r>
      <w:r w:rsidRPr="00CA15AD">
        <w:rPr>
          <w:rFonts w:ascii="Arial" w:hAnsi="Arial" w:cs="Arial"/>
          <w:sz w:val="20"/>
          <w:szCs w:val="20"/>
          <w:lang w:val="en-IN" w:eastAsia="en-IN"/>
        </w:rPr>
        <w:t xml:space="preserve"> with different alpha cut levels</w:t>
      </w:r>
      <w:r w:rsidR="00E608EA" w:rsidRPr="00CA15AD">
        <w:rPr>
          <w:rFonts w:ascii="Arial" w:hAnsi="Arial" w:cs="Arial"/>
          <w:sz w:val="20"/>
          <w:szCs w:val="20"/>
          <w:lang w:val="en-IN" w:eastAsia="en-IN"/>
        </w:rPr>
        <w:t xml:space="preserve"> offers an efficient way to handle and understand fuzzy input parameters. The optimal service rate _µ and optimal total cost </w:t>
      </w:r>
      <m:oMath>
        <m:r>
          <m:rPr>
            <m:sty m:val="p"/>
          </m:rPr>
          <w:rPr>
            <w:rFonts w:ascii="Cambria Math" w:hAnsi="Cambria Math" w:cs="Arial"/>
            <w:sz w:val="20"/>
            <w:szCs w:val="20"/>
          </w:rPr>
          <m:t>_</m:t>
        </m:r>
        <m:d>
          <m:dPr>
            <m:ctrlPr>
              <w:rPr>
                <w:rFonts w:ascii="Cambria Math" w:hAnsi="Cambria Math" w:cs="Arial"/>
                <w:sz w:val="20"/>
                <w:szCs w:val="20"/>
              </w:rPr>
            </m:ctrlPr>
          </m:dPr>
          <m:e>
            <m:r>
              <m:rPr>
                <m:scr m:val="script"/>
                <m:sty m:val="p"/>
              </m:rPr>
              <w:rPr>
                <w:rFonts w:ascii="Cambria Math" w:hAnsi="Cambria Math" w:cs="Arial"/>
                <w:sz w:val="20"/>
                <w:szCs w:val="20"/>
              </w:rPr>
              <m:t>TC</m:t>
            </m:r>
          </m:e>
        </m:d>
      </m:oMath>
      <w:r w:rsidR="00E608EA" w:rsidRPr="00CA15AD">
        <w:rPr>
          <w:rFonts w:ascii="Arial" w:hAnsi="Arial" w:cs="Arial"/>
          <w:sz w:val="20"/>
          <w:szCs w:val="20"/>
          <w:lang w:val="en-IN" w:eastAsia="en-IN"/>
        </w:rPr>
        <w:t xml:space="preserve"> for the crisp model, as well as the fuzzy model's fuzzified optimal service rate _µ* and fuzzified optimal total cost </w:t>
      </w:r>
      <m:oMath>
        <m:sSup>
          <m:sSupPr>
            <m:ctrlPr>
              <w:rPr>
                <w:rFonts w:ascii="Cambria Math" w:hAnsi="Cambria Math" w:cs="Arial"/>
                <w:i/>
                <w:sz w:val="20"/>
                <w:szCs w:val="20"/>
              </w:rPr>
            </m:ctrlPr>
          </m:sSupPr>
          <m:e>
            <m:r>
              <w:rPr>
                <w:rFonts w:ascii="Cambria Math" w:hAnsi="Cambria Math" w:cs="Arial"/>
                <w:sz w:val="20"/>
                <w:szCs w:val="20"/>
              </w:rPr>
              <m:t>_</m:t>
            </m:r>
            <m:d>
              <m:dPr>
                <m:ctrlPr>
                  <w:rPr>
                    <w:rFonts w:ascii="Cambria Math" w:hAnsi="Cambria Math" w:cs="Arial"/>
                    <w:i/>
                    <w:sz w:val="20"/>
                    <w:szCs w:val="20"/>
                  </w:rPr>
                </m:ctrlPr>
              </m:dPr>
              <m:e>
                <m:r>
                  <m:rPr>
                    <m:scr m:val="script"/>
                  </m:rPr>
                  <w:rPr>
                    <w:rFonts w:ascii="Cambria Math" w:hAnsi="Cambria Math" w:cs="Arial"/>
                    <w:sz w:val="20"/>
                    <w:szCs w:val="20"/>
                  </w:rPr>
                  <m:t>TC</m:t>
                </m:r>
              </m:e>
            </m:d>
          </m:e>
          <m:sup>
            <m:r>
              <w:rPr>
                <w:rFonts w:ascii="Cambria Math" w:hAnsi="Cambria Math" w:cs="Arial"/>
                <w:sz w:val="20"/>
                <w:szCs w:val="20"/>
              </w:rPr>
              <m:t>*</m:t>
            </m:r>
          </m:sup>
        </m:sSup>
      </m:oMath>
      <w:r w:rsidR="00E608EA" w:rsidRPr="00CA15AD">
        <w:rPr>
          <w:rFonts w:ascii="Arial" w:hAnsi="Arial" w:cs="Arial"/>
          <w:sz w:val="20"/>
          <w:szCs w:val="20"/>
          <w:lang w:val="en-IN" w:eastAsia="en-IN"/>
        </w:rPr>
        <w:t>, have been computed numerically and graphically</w:t>
      </w:r>
      <w:r w:rsidR="00371651" w:rsidRPr="00CA15AD">
        <w:rPr>
          <w:rFonts w:ascii="Arial" w:hAnsi="Arial" w:cs="Arial"/>
          <w:sz w:val="20"/>
          <w:szCs w:val="20"/>
          <w:lang w:val="en-IN" w:eastAsia="en-IN"/>
        </w:rPr>
        <w:t>.</w:t>
      </w:r>
      <w:r w:rsidR="00E608EA" w:rsidRPr="00CA15AD">
        <w:rPr>
          <w:rFonts w:ascii="Arial" w:hAnsi="Arial" w:cs="Arial"/>
          <w:sz w:val="20"/>
          <w:szCs w:val="20"/>
          <w:lang w:val="en-IN" w:eastAsia="en-IN"/>
        </w:rPr>
        <w:t xml:space="preserve"> </w:t>
      </w:r>
    </w:p>
    <w:p w14:paraId="4787E5B5" w14:textId="77777777" w:rsidR="00CC2930" w:rsidRPr="00CA15AD" w:rsidRDefault="00CC2930" w:rsidP="00A10CFE">
      <w:pPr>
        <w:pStyle w:val="BodyText"/>
        <w:spacing w:before="98"/>
        <w:ind w:left="153" w:right="150" w:firstLine="360"/>
        <w:jc w:val="both"/>
        <w:rPr>
          <w:rFonts w:ascii="Arial" w:hAnsi="Arial" w:cs="Arial"/>
          <w:sz w:val="20"/>
          <w:szCs w:val="20"/>
        </w:rPr>
      </w:pPr>
      <w:r w:rsidRPr="00CA15AD">
        <w:rPr>
          <w:rFonts w:ascii="Arial" w:hAnsi="Arial" w:cs="Arial"/>
          <w:sz w:val="20"/>
          <w:szCs w:val="20"/>
        </w:rPr>
        <w:t>The results obtained for the crisp model are presented in Tables 1-3.</w:t>
      </w:r>
    </w:p>
    <w:p w14:paraId="4384377B" w14:textId="77777777" w:rsidR="00CC2930" w:rsidRPr="00CA15AD" w:rsidRDefault="00CC2930" w:rsidP="00A10CFE">
      <w:pPr>
        <w:pStyle w:val="BodyText"/>
        <w:spacing w:before="98"/>
        <w:ind w:left="153" w:right="150" w:firstLine="360"/>
        <w:jc w:val="both"/>
        <w:rPr>
          <w:rFonts w:ascii="Arial" w:hAnsi="Arial" w:cs="Arial"/>
          <w:sz w:val="20"/>
          <w:szCs w:val="20"/>
        </w:rPr>
      </w:pPr>
      <w:r w:rsidRPr="00CA15AD">
        <w:rPr>
          <w:rFonts w:ascii="Arial" w:hAnsi="Arial" w:cs="Arial"/>
          <w:sz w:val="20"/>
          <w:szCs w:val="20"/>
        </w:rPr>
        <w:t>The results obtained for the fuzzy model are presented in Tables 4-6.</w:t>
      </w:r>
    </w:p>
    <w:p w14:paraId="425144A6" w14:textId="77777777" w:rsidR="00E613E3" w:rsidRPr="00CA15AD" w:rsidRDefault="00E613E3" w:rsidP="00A10CFE">
      <w:pPr>
        <w:pStyle w:val="BodyText"/>
        <w:spacing w:before="98"/>
        <w:ind w:left="153" w:right="150" w:firstLine="360"/>
        <w:jc w:val="both"/>
        <w:rPr>
          <w:rFonts w:ascii="Arial" w:hAnsi="Arial" w:cs="Arial"/>
          <w:sz w:val="20"/>
          <w:szCs w:val="20"/>
        </w:rPr>
      </w:pPr>
    </w:p>
    <w:p w14:paraId="42C35B69" w14:textId="1921E933" w:rsidR="00CC2930" w:rsidRPr="00CA15AD" w:rsidRDefault="00CC2930" w:rsidP="000500CF">
      <w:pPr>
        <w:spacing w:before="100"/>
        <w:ind w:left="153"/>
        <w:jc w:val="center"/>
        <w:rPr>
          <w:rFonts w:ascii="Arial" w:hAnsi="Arial" w:cs="Arial"/>
          <w:b/>
          <w:spacing w:val="-5"/>
          <w:sz w:val="20"/>
          <w:szCs w:val="20"/>
        </w:rPr>
      </w:pPr>
      <w:r w:rsidRPr="00CA15AD">
        <w:rPr>
          <w:rFonts w:ascii="Arial" w:hAnsi="Arial" w:cs="Arial"/>
          <w:b/>
          <w:spacing w:val="-2"/>
          <w:sz w:val="20"/>
          <w:szCs w:val="20"/>
        </w:rPr>
        <w:t>Table</w:t>
      </w:r>
      <w:r w:rsidRPr="00CA15AD">
        <w:rPr>
          <w:rFonts w:ascii="Arial" w:hAnsi="Arial" w:cs="Arial"/>
          <w:b/>
          <w:spacing w:val="-13"/>
          <w:sz w:val="20"/>
          <w:szCs w:val="20"/>
        </w:rPr>
        <w:t xml:space="preserve"> </w:t>
      </w:r>
      <w:r w:rsidRPr="00CA15AD">
        <w:rPr>
          <w:rFonts w:ascii="Arial" w:hAnsi="Arial" w:cs="Arial"/>
          <w:b/>
          <w:spacing w:val="-2"/>
          <w:sz w:val="20"/>
          <w:szCs w:val="20"/>
        </w:rPr>
        <w:t>1:</w:t>
      </w:r>
      <w:r w:rsidRPr="00CA15AD">
        <w:rPr>
          <w:rFonts w:ascii="Arial" w:hAnsi="Arial" w:cs="Arial"/>
          <w:b/>
          <w:spacing w:val="-12"/>
          <w:sz w:val="20"/>
          <w:szCs w:val="20"/>
        </w:rPr>
        <w:t xml:space="preserve"> </w:t>
      </w:r>
      <w:r w:rsidRPr="00CA15AD">
        <w:rPr>
          <w:rFonts w:ascii="Arial" w:hAnsi="Arial" w:cs="Arial"/>
          <w:b/>
          <w:spacing w:val="-2"/>
          <w:sz w:val="20"/>
          <w:szCs w:val="20"/>
        </w:rPr>
        <w:t>Computation</w:t>
      </w:r>
      <w:r w:rsidRPr="00CA15AD">
        <w:rPr>
          <w:rFonts w:ascii="Arial" w:hAnsi="Arial" w:cs="Arial"/>
          <w:b/>
          <w:spacing w:val="-12"/>
          <w:sz w:val="20"/>
          <w:szCs w:val="20"/>
        </w:rPr>
        <w:t xml:space="preserve"> </w:t>
      </w:r>
      <w:r w:rsidRPr="00CA15AD">
        <w:rPr>
          <w:rFonts w:ascii="Arial" w:hAnsi="Arial" w:cs="Arial"/>
          <w:b/>
          <w:spacing w:val="-2"/>
          <w:sz w:val="20"/>
          <w:szCs w:val="20"/>
        </w:rPr>
        <w:t>table</w:t>
      </w:r>
      <w:r w:rsidRPr="00CA15AD">
        <w:rPr>
          <w:rFonts w:ascii="Arial" w:hAnsi="Arial" w:cs="Arial"/>
          <w:b/>
          <w:spacing w:val="-15"/>
          <w:sz w:val="20"/>
          <w:szCs w:val="20"/>
        </w:rPr>
        <w:t xml:space="preserve"> </w:t>
      </w:r>
      <w:r w:rsidRPr="00CA15AD">
        <w:rPr>
          <w:rFonts w:ascii="Arial" w:hAnsi="Arial" w:cs="Arial"/>
          <w:b/>
          <w:spacing w:val="-2"/>
          <w:sz w:val="20"/>
          <w:szCs w:val="20"/>
        </w:rPr>
        <w:t>for</w:t>
      </w:r>
      <w:r w:rsidRPr="00CA15AD">
        <w:rPr>
          <w:rFonts w:ascii="Arial" w:hAnsi="Arial" w:cs="Arial"/>
          <w:b/>
          <w:spacing w:val="-10"/>
          <w:sz w:val="20"/>
          <w:szCs w:val="20"/>
        </w:rPr>
        <w:t xml:space="preserve"> </w:t>
      </w:r>
      <w:r w:rsidR="003330D2">
        <w:rPr>
          <w:rFonts w:ascii="Arial" w:hAnsi="Arial" w:cs="Arial"/>
          <w:b/>
          <w:spacing w:val="-10"/>
          <w:sz w:val="20"/>
          <w:szCs w:val="20"/>
        </w:rPr>
        <w:t>Service cost</w:t>
      </w:r>
      <w:r w:rsidR="005C300C" w:rsidRPr="00CA15AD">
        <w:rPr>
          <w:rFonts w:ascii="Arial" w:hAnsi="Arial" w:cs="Arial"/>
          <w:b/>
          <w:spacing w:val="-10"/>
          <w:sz w:val="20"/>
          <w:szCs w:val="20"/>
        </w:rPr>
        <w:t xml:space="preserve"> </w:t>
      </w:r>
      <w:r w:rsidR="00B33CCB" w:rsidRPr="00CA15AD">
        <w:rPr>
          <w:rFonts w:ascii="Arial" w:hAnsi="Arial" w:cs="Arial"/>
          <w:b/>
          <w:spacing w:val="-5"/>
          <w:sz w:val="20"/>
          <w:szCs w:val="20"/>
        </w:rPr>
        <w:t xml:space="preserve">and </w:t>
      </w:r>
      <w:r w:rsidR="005C300C" w:rsidRPr="00CA15AD">
        <w:rPr>
          <w:rFonts w:ascii="Arial" w:hAnsi="Arial" w:cs="Arial"/>
          <w:b/>
          <w:spacing w:val="-5"/>
          <w:sz w:val="20"/>
          <w:szCs w:val="20"/>
        </w:rPr>
        <w:t>Total</w:t>
      </w:r>
      <w:r w:rsidR="00B33CCB" w:rsidRPr="00CA15AD">
        <w:rPr>
          <w:rFonts w:ascii="Arial" w:hAnsi="Arial" w:cs="Arial"/>
          <w:b/>
          <w:spacing w:val="-10"/>
          <w:sz w:val="20"/>
          <w:szCs w:val="20"/>
        </w:rPr>
        <w:t xml:space="preserve"> Cost</w:t>
      </w:r>
    </w:p>
    <w:p w14:paraId="5B96B371" w14:textId="77777777" w:rsidR="001933DE" w:rsidRPr="00CA15AD" w:rsidRDefault="001933DE" w:rsidP="00A10CFE">
      <w:pPr>
        <w:spacing w:before="100"/>
        <w:ind w:left="153"/>
        <w:rPr>
          <w:rFonts w:ascii="Arial" w:hAnsi="Arial" w:cs="Arial"/>
          <w:spacing w:val="-5"/>
          <w:sz w:val="20"/>
          <w:szCs w:val="20"/>
        </w:rPr>
      </w:pPr>
    </w:p>
    <w:tbl>
      <w:tblPr>
        <w:tblStyle w:val="TableGrid"/>
        <w:tblW w:w="4816" w:type="dxa"/>
        <w:jc w:val="center"/>
        <w:tblLook w:val="04A0" w:firstRow="1" w:lastRow="0" w:firstColumn="1" w:lastColumn="0" w:noHBand="0" w:noVBand="1"/>
      </w:tblPr>
      <w:tblGrid>
        <w:gridCol w:w="1114"/>
        <w:gridCol w:w="568"/>
        <w:gridCol w:w="568"/>
        <w:gridCol w:w="568"/>
        <w:gridCol w:w="927"/>
        <w:gridCol w:w="1071"/>
      </w:tblGrid>
      <w:tr w:rsidR="001933DE" w:rsidRPr="00CA15AD" w14:paraId="4B06D863" w14:textId="77777777" w:rsidTr="008B1675">
        <w:trPr>
          <w:trHeight w:val="417"/>
          <w:jc w:val="center"/>
        </w:trPr>
        <w:tc>
          <w:tcPr>
            <w:tcW w:w="0" w:type="auto"/>
            <w:vAlign w:val="center"/>
          </w:tcPr>
          <w:p w14:paraId="3F6EF042" w14:textId="77777777" w:rsidR="001933DE" w:rsidRPr="00CA15AD" w:rsidRDefault="001933DE" w:rsidP="00A92458">
            <w:pPr>
              <w:pStyle w:val="TableParagraph"/>
              <w:rPr>
                <w:rFonts w:ascii="Arial" w:hAnsi="Arial" w:cs="Arial"/>
                <w:sz w:val="20"/>
                <w:szCs w:val="20"/>
              </w:rPr>
            </w:pPr>
          </w:p>
        </w:tc>
        <w:tc>
          <w:tcPr>
            <w:tcW w:w="0" w:type="auto"/>
            <w:vAlign w:val="center"/>
          </w:tcPr>
          <w:p w14:paraId="1E03F7A2" w14:textId="77777777" w:rsidR="001933DE" w:rsidRPr="00CA15AD" w:rsidRDefault="00A92458" w:rsidP="00A92458">
            <w:pPr>
              <w:pStyle w:val="TableParagraph"/>
              <w:rPr>
                <w:rFonts w:ascii="Arial" w:hAnsi="Arial" w:cs="Arial"/>
                <w:sz w:val="20"/>
                <w:szCs w:val="20"/>
              </w:rPr>
            </w:pPr>
            <m:oMathPara>
              <m:oMath>
                <m:r>
                  <m:rPr>
                    <m:sty m:val="p"/>
                  </m:rPr>
                  <w:rPr>
                    <w:rFonts w:ascii="Cambria Math" w:hAnsi="Cambria Math" w:cs="Arial"/>
                    <w:sz w:val="20"/>
                    <w:szCs w:val="20"/>
                  </w:rPr>
                  <m:t>_</m:t>
                </m:r>
                <m:r>
                  <m:rPr>
                    <m:scr m:val="script"/>
                    <m:sty m:val="b"/>
                  </m:rPr>
                  <w:rPr>
                    <w:rFonts w:ascii="Cambria Math" w:hAnsi="Cambria Math" w:cs="Arial"/>
                    <w:sz w:val="20"/>
                    <w:szCs w:val="20"/>
                  </w:rPr>
                  <m:t>k</m:t>
                </m:r>
              </m:oMath>
            </m:oMathPara>
          </w:p>
        </w:tc>
        <w:tc>
          <w:tcPr>
            <w:tcW w:w="0" w:type="auto"/>
            <w:vAlign w:val="center"/>
          </w:tcPr>
          <w:p w14:paraId="193FCBA9" w14:textId="77777777" w:rsidR="001933DE" w:rsidRPr="00CA15AD" w:rsidRDefault="00A92458" w:rsidP="00A92458">
            <w:pPr>
              <w:pStyle w:val="TableParagraph"/>
              <w:rPr>
                <w:rFonts w:ascii="Arial" w:hAnsi="Arial" w:cs="Arial"/>
                <w:sz w:val="20"/>
                <w:szCs w:val="20"/>
              </w:rPr>
            </w:pPr>
            <m:oMathPara>
              <m:oMath>
                <m:r>
                  <m:rPr>
                    <m:sty m:val="p"/>
                  </m:rPr>
                  <w:rPr>
                    <w:rFonts w:ascii="Cambria Math" w:hAnsi="Cambria Math" w:cs="Arial"/>
                    <w:sz w:val="20"/>
                    <w:szCs w:val="20"/>
                  </w:rPr>
                  <m:t>_</m:t>
                </m:r>
                <m:r>
                  <m:rPr>
                    <m:scr m:val="script"/>
                    <m:sty m:val="b"/>
                  </m:rPr>
                  <w:rPr>
                    <w:rFonts w:ascii="Cambria Math" w:hAnsi="Cambria Math" w:cs="Arial"/>
                    <w:sz w:val="20"/>
                    <w:szCs w:val="20"/>
                  </w:rPr>
                  <m:t>c</m:t>
                </m:r>
              </m:oMath>
            </m:oMathPara>
          </w:p>
        </w:tc>
        <w:tc>
          <w:tcPr>
            <w:tcW w:w="0" w:type="auto"/>
            <w:vAlign w:val="center"/>
          </w:tcPr>
          <w:p w14:paraId="3F74C2A6" w14:textId="77777777" w:rsidR="001933DE" w:rsidRPr="00CA15AD" w:rsidRDefault="001933DE" w:rsidP="00A92458">
            <w:pPr>
              <w:pStyle w:val="TableParagraph"/>
              <w:rPr>
                <w:rFonts w:ascii="Arial" w:hAnsi="Arial" w:cs="Arial"/>
                <w:b/>
                <w:sz w:val="20"/>
                <w:szCs w:val="20"/>
              </w:rPr>
            </w:pPr>
            <w:r w:rsidRPr="00CA15AD">
              <w:rPr>
                <w:rFonts w:ascii="Arial" w:hAnsi="Arial" w:cs="Arial"/>
                <w:b/>
                <w:sz w:val="20"/>
                <w:szCs w:val="20"/>
              </w:rPr>
              <w:t>_λ</w:t>
            </w:r>
          </w:p>
        </w:tc>
        <w:tc>
          <w:tcPr>
            <w:tcW w:w="0" w:type="auto"/>
            <w:vAlign w:val="center"/>
          </w:tcPr>
          <w:p w14:paraId="7D5C333E" w14:textId="77777777" w:rsidR="001933DE" w:rsidRPr="00CA15AD" w:rsidRDefault="001933DE" w:rsidP="00A92458">
            <w:pPr>
              <w:pStyle w:val="TableParagraph"/>
              <w:rPr>
                <w:rFonts w:ascii="Arial" w:hAnsi="Arial" w:cs="Arial"/>
                <w:b/>
                <w:sz w:val="20"/>
                <w:szCs w:val="20"/>
              </w:rPr>
            </w:pPr>
            <w:r w:rsidRPr="00CA15AD">
              <w:rPr>
                <w:rFonts w:ascii="Arial" w:hAnsi="Arial" w:cs="Arial"/>
                <w:b/>
                <w:sz w:val="20"/>
                <w:szCs w:val="20"/>
              </w:rPr>
              <w:t>_μ</w:t>
            </w:r>
          </w:p>
        </w:tc>
        <w:tc>
          <w:tcPr>
            <w:tcW w:w="0" w:type="auto"/>
            <w:vAlign w:val="center"/>
          </w:tcPr>
          <w:p w14:paraId="5526C2AA" w14:textId="77777777" w:rsidR="001933DE" w:rsidRPr="00CA15AD" w:rsidRDefault="00A92458" w:rsidP="00A92458">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r>
      <w:tr w:rsidR="0000735E" w:rsidRPr="00CA15AD" w14:paraId="214286E3" w14:textId="77777777" w:rsidTr="008B1675">
        <w:trPr>
          <w:trHeight w:val="336"/>
          <w:jc w:val="center"/>
        </w:trPr>
        <w:tc>
          <w:tcPr>
            <w:tcW w:w="0" w:type="auto"/>
            <w:vMerge w:val="restart"/>
            <w:vAlign w:val="center"/>
          </w:tcPr>
          <w:p w14:paraId="60A825A1" w14:textId="77777777" w:rsidR="0000735E" w:rsidRPr="00CA15AD" w:rsidRDefault="0000735E" w:rsidP="00A92458">
            <w:pPr>
              <w:pStyle w:val="TableParagraph"/>
              <w:rPr>
                <w:rFonts w:ascii="Arial" w:hAnsi="Arial" w:cs="Arial"/>
                <w:b/>
                <w:sz w:val="20"/>
                <w:szCs w:val="20"/>
              </w:rPr>
            </w:pPr>
            <w:r w:rsidRPr="00CA15AD">
              <w:rPr>
                <w:rFonts w:ascii="Arial" w:hAnsi="Arial" w:cs="Arial"/>
                <w:b/>
                <w:sz w:val="20"/>
                <w:szCs w:val="20"/>
              </w:rPr>
              <w:t>Case 1</w:t>
            </w:r>
          </w:p>
        </w:tc>
        <w:tc>
          <w:tcPr>
            <w:tcW w:w="0" w:type="auto"/>
            <w:vAlign w:val="center"/>
          </w:tcPr>
          <w:p w14:paraId="2DB87F42" w14:textId="77777777" w:rsidR="0000735E" w:rsidRPr="00CA15AD" w:rsidRDefault="009D06E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19F6E4CA" w14:textId="77777777" w:rsidR="0000735E"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2FB3DCBF" w14:textId="77777777" w:rsidR="0000735E"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22284A2E" w14:textId="77777777" w:rsidR="0000735E" w:rsidRPr="00CA15AD" w:rsidRDefault="00D87F57" w:rsidP="00A92458">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7EB2826D" w14:textId="77777777" w:rsidR="0000735E" w:rsidRPr="00CA15AD" w:rsidRDefault="00D87F57" w:rsidP="00A92458">
            <w:pPr>
              <w:pStyle w:val="TableParagraph"/>
              <w:rPr>
                <w:rFonts w:ascii="Arial" w:hAnsi="Arial" w:cs="Arial"/>
                <w:sz w:val="20"/>
                <w:szCs w:val="20"/>
              </w:rPr>
            </w:pPr>
            <w:r w:rsidRPr="00CA15AD">
              <w:rPr>
                <w:rFonts w:ascii="Arial" w:hAnsi="Arial" w:cs="Arial"/>
                <w:sz w:val="20"/>
                <w:szCs w:val="20"/>
              </w:rPr>
              <w:t>730.25</w:t>
            </w:r>
          </w:p>
        </w:tc>
      </w:tr>
      <w:tr w:rsidR="009D06E0" w:rsidRPr="00CA15AD" w14:paraId="75FCDA5F" w14:textId="77777777" w:rsidTr="008B1675">
        <w:trPr>
          <w:trHeight w:val="155"/>
          <w:jc w:val="center"/>
        </w:trPr>
        <w:tc>
          <w:tcPr>
            <w:tcW w:w="0" w:type="auto"/>
            <w:vMerge/>
            <w:vAlign w:val="center"/>
          </w:tcPr>
          <w:p w14:paraId="103D6C8A" w14:textId="77777777" w:rsidR="009D06E0" w:rsidRPr="00CA15AD" w:rsidRDefault="009D06E0" w:rsidP="00A92458">
            <w:pPr>
              <w:pStyle w:val="TableParagraph"/>
              <w:rPr>
                <w:rFonts w:ascii="Arial" w:hAnsi="Arial" w:cs="Arial"/>
                <w:sz w:val="20"/>
                <w:szCs w:val="20"/>
              </w:rPr>
            </w:pPr>
          </w:p>
        </w:tc>
        <w:tc>
          <w:tcPr>
            <w:tcW w:w="0" w:type="auto"/>
            <w:vAlign w:val="center"/>
          </w:tcPr>
          <w:p w14:paraId="1F7994D8"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164FEA7A"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2E31327"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2C6287ED"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22.88</w:t>
            </w:r>
          </w:p>
        </w:tc>
        <w:tc>
          <w:tcPr>
            <w:tcW w:w="0" w:type="auto"/>
            <w:vAlign w:val="center"/>
          </w:tcPr>
          <w:p w14:paraId="5B0550E2"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776.15</w:t>
            </w:r>
          </w:p>
        </w:tc>
      </w:tr>
      <w:tr w:rsidR="009D06E0" w:rsidRPr="00CA15AD" w14:paraId="352C4531" w14:textId="77777777" w:rsidTr="008B1675">
        <w:trPr>
          <w:trHeight w:val="155"/>
          <w:jc w:val="center"/>
        </w:trPr>
        <w:tc>
          <w:tcPr>
            <w:tcW w:w="0" w:type="auto"/>
            <w:vMerge/>
            <w:vAlign w:val="center"/>
          </w:tcPr>
          <w:p w14:paraId="00525A6A" w14:textId="77777777" w:rsidR="009D06E0" w:rsidRPr="00CA15AD" w:rsidRDefault="009D06E0" w:rsidP="00A92458">
            <w:pPr>
              <w:pStyle w:val="TableParagraph"/>
              <w:rPr>
                <w:rFonts w:ascii="Arial" w:hAnsi="Arial" w:cs="Arial"/>
                <w:sz w:val="20"/>
                <w:szCs w:val="20"/>
              </w:rPr>
            </w:pPr>
          </w:p>
        </w:tc>
        <w:tc>
          <w:tcPr>
            <w:tcW w:w="0" w:type="auto"/>
            <w:vAlign w:val="center"/>
          </w:tcPr>
          <w:p w14:paraId="72633732"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31</w:t>
            </w:r>
          </w:p>
        </w:tc>
        <w:tc>
          <w:tcPr>
            <w:tcW w:w="0" w:type="auto"/>
            <w:vAlign w:val="center"/>
          </w:tcPr>
          <w:p w14:paraId="63497D30"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554849D"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66703D45"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22.75</w:t>
            </w:r>
          </w:p>
        </w:tc>
        <w:tc>
          <w:tcPr>
            <w:tcW w:w="0" w:type="auto"/>
            <w:vAlign w:val="center"/>
          </w:tcPr>
          <w:p w14:paraId="7AEB6FC8"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821.78</w:t>
            </w:r>
          </w:p>
        </w:tc>
      </w:tr>
      <w:tr w:rsidR="009D06E0" w:rsidRPr="00CA15AD" w14:paraId="76F35B57" w14:textId="77777777" w:rsidTr="008B1675">
        <w:trPr>
          <w:trHeight w:val="155"/>
          <w:jc w:val="center"/>
        </w:trPr>
        <w:tc>
          <w:tcPr>
            <w:tcW w:w="0" w:type="auto"/>
            <w:vMerge/>
            <w:vAlign w:val="center"/>
          </w:tcPr>
          <w:p w14:paraId="7E673440" w14:textId="77777777" w:rsidR="009D06E0" w:rsidRPr="00CA15AD" w:rsidRDefault="009D06E0" w:rsidP="00A92458">
            <w:pPr>
              <w:pStyle w:val="TableParagraph"/>
              <w:rPr>
                <w:rFonts w:ascii="Arial" w:hAnsi="Arial" w:cs="Arial"/>
                <w:sz w:val="20"/>
                <w:szCs w:val="20"/>
              </w:rPr>
            </w:pPr>
          </w:p>
        </w:tc>
        <w:tc>
          <w:tcPr>
            <w:tcW w:w="0" w:type="auto"/>
            <w:vAlign w:val="center"/>
          </w:tcPr>
          <w:p w14:paraId="584C7814"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33</w:t>
            </w:r>
          </w:p>
        </w:tc>
        <w:tc>
          <w:tcPr>
            <w:tcW w:w="0" w:type="auto"/>
            <w:vAlign w:val="center"/>
          </w:tcPr>
          <w:p w14:paraId="08A788C9"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E37419E"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48DCFF86"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22.64</w:t>
            </w:r>
          </w:p>
        </w:tc>
        <w:tc>
          <w:tcPr>
            <w:tcW w:w="0" w:type="auto"/>
            <w:vAlign w:val="center"/>
          </w:tcPr>
          <w:p w14:paraId="61438933"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867.17</w:t>
            </w:r>
          </w:p>
        </w:tc>
      </w:tr>
      <w:tr w:rsidR="009D06E0" w:rsidRPr="00CA15AD" w14:paraId="55B43AB1" w14:textId="77777777" w:rsidTr="008B1675">
        <w:trPr>
          <w:trHeight w:val="155"/>
          <w:jc w:val="center"/>
        </w:trPr>
        <w:tc>
          <w:tcPr>
            <w:tcW w:w="0" w:type="auto"/>
            <w:vMerge/>
            <w:vAlign w:val="center"/>
          </w:tcPr>
          <w:p w14:paraId="7104156F" w14:textId="77777777" w:rsidR="009D06E0" w:rsidRPr="00CA15AD" w:rsidRDefault="009D06E0" w:rsidP="00A92458">
            <w:pPr>
              <w:pStyle w:val="TableParagraph"/>
              <w:rPr>
                <w:rFonts w:ascii="Arial" w:hAnsi="Arial" w:cs="Arial"/>
                <w:sz w:val="20"/>
                <w:szCs w:val="20"/>
              </w:rPr>
            </w:pPr>
          </w:p>
        </w:tc>
        <w:tc>
          <w:tcPr>
            <w:tcW w:w="0" w:type="auto"/>
            <w:vAlign w:val="center"/>
          </w:tcPr>
          <w:p w14:paraId="44B734D7"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35</w:t>
            </w:r>
          </w:p>
        </w:tc>
        <w:tc>
          <w:tcPr>
            <w:tcW w:w="0" w:type="auto"/>
            <w:vAlign w:val="center"/>
          </w:tcPr>
          <w:p w14:paraId="4372FD23"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2D660A2C"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3EA10763"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22.53</w:t>
            </w:r>
          </w:p>
        </w:tc>
        <w:tc>
          <w:tcPr>
            <w:tcW w:w="0" w:type="auto"/>
            <w:vAlign w:val="center"/>
          </w:tcPr>
          <w:p w14:paraId="42A52CCB"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912.35</w:t>
            </w:r>
          </w:p>
        </w:tc>
      </w:tr>
      <w:tr w:rsidR="009D06E0" w:rsidRPr="00CA15AD" w14:paraId="6341DB5B" w14:textId="77777777" w:rsidTr="008B1675">
        <w:trPr>
          <w:trHeight w:val="155"/>
          <w:jc w:val="center"/>
        </w:trPr>
        <w:tc>
          <w:tcPr>
            <w:tcW w:w="0" w:type="auto"/>
            <w:vMerge/>
            <w:vAlign w:val="center"/>
          </w:tcPr>
          <w:p w14:paraId="7E3C750F" w14:textId="77777777" w:rsidR="009D06E0" w:rsidRPr="00CA15AD" w:rsidRDefault="009D06E0" w:rsidP="00A92458">
            <w:pPr>
              <w:pStyle w:val="TableParagraph"/>
              <w:rPr>
                <w:rFonts w:ascii="Arial" w:hAnsi="Arial" w:cs="Arial"/>
                <w:sz w:val="20"/>
                <w:szCs w:val="20"/>
              </w:rPr>
            </w:pPr>
          </w:p>
        </w:tc>
        <w:tc>
          <w:tcPr>
            <w:tcW w:w="0" w:type="auto"/>
            <w:vAlign w:val="center"/>
          </w:tcPr>
          <w:p w14:paraId="7063BBB4"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37</w:t>
            </w:r>
          </w:p>
        </w:tc>
        <w:tc>
          <w:tcPr>
            <w:tcW w:w="0" w:type="auto"/>
            <w:vAlign w:val="center"/>
          </w:tcPr>
          <w:p w14:paraId="3D24E0F3"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4AD6AE28" w14:textId="77777777" w:rsidR="009D06E0" w:rsidRPr="00CA15AD" w:rsidRDefault="009D06E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28E4133E"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22.44</w:t>
            </w:r>
          </w:p>
        </w:tc>
        <w:tc>
          <w:tcPr>
            <w:tcW w:w="0" w:type="auto"/>
            <w:vAlign w:val="center"/>
          </w:tcPr>
          <w:p w14:paraId="50C2FBC7" w14:textId="77777777" w:rsidR="009D06E0" w:rsidRPr="00CA15AD" w:rsidRDefault="00D87F57" w:rsidP="00A92458">
            <w:pPr>
              <w:pStyle w:val="TableParagraph"/>
              <w:rPr>
                <w:rFonts w:ascii="Arial" w:hAnsi="Arial" w:cs="Arial"/>
                <w:sz w:val="20"/>
                <w:szCs w:val="20"/>
              </w:rPr>
            </w:pPr>
            <w:r w:rsidRPr="00CA15AD">
              <w:rPr>
                <w:rFonts w:ascii="Arial" w:hAnsi="Arial" w:cs="Arial"/>
                <w:sz w:val="20"/>
                <w:szCs w:val="20"/>
              </w:rPr>
              <w:t>957.31</w:t>
            </w:r>
          </w:p>
        </w:tc>
      </w:tr>
    </w:tbl>
    <w:p w14:paraId="708918A2" w14:textId="77777777" w:rsidR="00CC2930" w:rsidRPr="00CA15AD" w:rsidRDefault="00CC2930" w:rsidP="00A10CFE">
      <w:pPr>
        <w:ind w:left="153"/>
        <w:jc w:val="center"/>
        <w:rPr>
          <w:rFonts w:ascii="Arial" w:hAnsi="Arial" w:cs="Arial"/>
          <w:b/>
          <w:spacing w:val="-4"/>
          <w:sz w:val="20"/>
          <w:szCs w:val="20"/>
        </w:rPr>
      </w:pPr>
    </w:p>
    <w:tbl>
      <w:tblPr>
        <w:tblStyle w:val="TableGrid"/>
        <w:tblW w:w="9436" w:type="dxa"/>
        <w:jc w:val="center"/>
        <w:tblLook w:val="04A0" w:firstRow="1" w:lastRow="0" w:firstColumn="1" w:lastColumn="0" w:noHBand="0" w:noVBand="1"/>
      </w:tblPr>
      <w:tblGrid>
        <w:gridCol w:w="9436"/>
      </w:tblGrid>
      <w:tr w:rsidR="00E613E3" w:rsidRPr="00CA15AD" w14:paraId="789403DF" w14:textId="77777777" w:rsidTr="00E613E3">
        <w:trPr>
          <w:trHeight w:val="4986"/>
          <w:jc w:val="center"/>
        </w:trPr>
        <w:tc>
          <w:tcPr>
            <w:tcW w:w="9436" w:type="dxa"/>
          </w:tcPr>
          <w:p w14:paraId="5682F23D" w14:textId="77777777" w:rsidR="00E613E3" w:rsidRPr="00CA15AD" w:rsidRDefault="00E613E3" w:rsidP="00F871ED">
            <w:pPr>
              <w:jc w:val="center"/>
              <w:rPr>
                <w:rFonts w:ascii="Arial" w:hAnsi="Arial" w:cs="Arial"/>
                <w:noProof/>
                <w:sz w:val="20"/>
                <w:szCs w:val="20"/>
                <w:lang w:val="en-IN" w:eastAsia="en-IN"/>
              </w:rPr>
            </w:pPr>
            <w:r w:rsidRPr="00CA15AD">
              <w:rPr>
                <w:rFonts w:ascii="Arial" w:hAnsi="Arial" w:cs="Arial"/>
                <w:noProof/>
                <w:sz w:val="20"/>
                <w:szCs w:val="20"/>
              </w:rPr>
              <w:lastRenderedPageBreak/>
              <w:drawing>
                <wp:inline distT="0" distB="0" distL="0" distR="0" wp14:anchorId="6DE9428A" wp14:editId="28AAAA6F">
                  <wp:extent cx="5653604" cy="2993366"/>
                  <wp:effectExtent l="0" t="0" r="4445" b="0"/>
                  <wp:docPr id="1" name="Picture 1" descr="G:\PHD PRADEEP\PHD PAPER 3 AND 4\PHD PAPER 3,4,5\PAPER 5 FUZZY HEXAGONAL\GRAPH PAPER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 PRADEEP\PHD PAPER 3 AND 4\PHD PAPER 3,4,5\PAPER 5 FUZZY HEXAGONAL\GRAPH PAPER 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8615" cy="2996019"/>
                          </a:xfrm>
                          <a:prstGeom prst="rect">
                            <a:avLst/>
                          </a:prstGeom>
                          <a:noFill/>
                          <a:ln>
                            <a:noFill/>
                          </a:ln>
                        </pic:spPr>
                      </pic:pic>
                    </a:graphicData>
                  </a:graphic>
                </wp:inline>
              </w:drawing>
            </w:r>
          </w:p>
        </w:tc>
      </w:tr>
    </w:tbl>
    <w:p w14:paraId="163F3895" w14:textId="30F94244" w:rsidR="003330D2" w:rsidRPr="003330D2" w:rsidRDefault="00FD628F" w:rsidP="003330D2">
      <w:pPr>
        <w:spacing w:before="100"/>
        <w:ind w:left="153"/>
        <w:jc w:val="center"/>
        <w:rPr>
          <w:rFonts w:ascii="Arial" w:hAnsi="Arial" w:cs="Arial"/>
          <w:b/>
          <w:spacing w:val="-5"/>
          <w:sz w:val="20"/>
          <w:szCs w:val="20"/>
        </w:rPr>
      </w:pPr>
      <w:r>
        <w:rPr>
          <w:rFonts w:ascii="Arial" w:hAnsi="Arial" w:cs="Arial"/>
          <w:b/>
          <w:spacing w:val="-4"/>
          <w:sz w:val="20"/>
          <w:szCs w:val="20"/>
        </w:rPr>
        <w:t xml:space="preserve">Fig </w:t>
      </w:r>
      <w:r w:rsidR="003D0520">
        <w:rPr>
          <w:rFonts w:ascii="Arial" w:hAnsi="Arial" w:cs="Arial"/>
          <w:b/>
          <w:spacing w:val="-4"/>
          <w:sz w:val="20"/>
          <w:szCs w:val="20"/>
        </w:rPr>
        <w:t>2</w:t>
      </w:r>
      <w:r w:rsidR="003330D2" w:rsidRPr="003330D2">
        <w:rPr>
          <w:rFonts w:ascii="Arial" w:hAnsi="Arial" w:cs="Arial"/>
          <w:b/>
          <w:spacing w:val="-4"/>
          <w:sz w:val="20"/>
          <w:szCs w:val="20"/>
        </w:rPr>
        <w:t xml:space="preserve"> </w:t>
      </w:r>
      <w:r>
        <w:rPr>
          <w:rFonts w:ascii="Arial" w:hAnsi="Arial" w:cs="Arial"/>
          <w:b/>
          <w:spacing w:val="-4"/>
          <w:sz w:val="20"/>
          <w:szCs w:val="20"/>
        </w:rPr>
        <w:t>-</w:t>
      </w:r>
      <w:r w:rsidR="003330D2" w:rsidRPr="003330D2">
        <w:rPr>
          <w:rFonts w:ascii="Arial" w:hAnsi="Arial" w:cs="Arial"/>
          <w:b/>
          <w:spacing w:val="-10"/>
          <w:sz w:val="20"/>
          <w:szCs w:val="20"/>
        </w:rPr>
        <w:t xml:space="preserve"> </w:t>
      </w:r>
      <w:r w:rsidR="003330D2">
        <w:rPr>
          <w:rFonts w:ascii="Arial" w:hAnsi="Arial" w:cs="Arial"/>
          <w:b/>
          <w:spacing w:val="-10"/>
          <w:sz w:val="20"/>
          <w:szCs w:val="20"/>
        </w:rPr>
        <w:t>Service cost</w:t>
      </w:r>
      <w:r w:rsidR="003330D2" w:rsidRPr="003330D2">
        <w:rPr>
          <w:rFonts w:ascii="Arial" w:hAnsi="Arial" w:cs="Arial"/>
          <w:b/>
          <w:spacing w:val="-10"/>
          <w:sz w:val="20"/>
          <w:szCs w:val="20"/>
        </w:rPr>
        <w:t xml:space="preserve"> </w:t>
      </w:r>
      <w:r w:rsidR="00E12F47">
        <w:rPr>
          <w:rFonts w:ascii="Arial" w:hAnsi="Arial" w:cs="Arial"/>
          <w:b/>
          <w:spacing w:val="-5"/>
          <w:sz w:val="20"/>
          <w:szCs w:val="20"/>
        </w:rPr>
        <w:t>Vs</w:t>
      </w:r>
      <w:r w:rsidR="003330D2" w:rsidRPr="003330D2">
        <w:rPr>
          <w:rFonts w:ascii="Arial" w:hAnsi="Arial" w:cs="Arial"/>
          <w:b/>
          <w:spacing w:val="-5"/>
          <w:sz w:val="20"/>
          <w:szCs w:val="20"/>
        </w:rPr>
        <w:t xml:space="preserve"> Total</w:t>
      </w:r>
      <w:r w:rsidR="003330D2" w:rsidRPr="003330D2">
        <w:rPr>
          <w:rFonts w:ascii="Arial" w:hAnsi="Arial" w:cs="Arial"/>
          <w:b/>
          <w:spacing w:val="-10"/>
          <w:sz w:val="20"/>
          <w:szCs w:val="20"/>
        </w:rPr>
        <w:t xml:space="preserve"> Cost </w:t>
      </w:r>
    </w:p>
    <w:p w14:paraId="126A598A" w14:textId="77777777" w:rsidR="003330D2" w:rsidRPr="00CA15AD" w:rsidRDefault="003330D2" w:rsidP="003330D2">
      <w:pPr>
        <w:spacing w:before="100"/>
        <w:ind w:left="153"/>
        <w:rPr>
          <w:rFonts w:ascii="Arial" w:hAnsi="Arial" w:cs="Arial"/>
          <w:spacing w:val="-5"/>
          <w:sz w:val="20"/>
          <w:szCs w:val="20"/>
        </w:rPr>
      </w:pPr>
    </w:p>
    <w:p w14:paraId="11B27FC0" w14:textId="77777777" w:rsidR="0055244A" w:rsidRPr="00CA15AD" w:rsidRDefault="0055244A" w:rsidP="000500CF">
      <w:pPr>
        <w:ind w:left="153"/>
        <w:jc w:val="center"/>
        <w:rPr>
          <w:rFonts w:ascii="Arial" w:hAnsi="Arial" w:cs="Arial"/>
          <w:b/>
          <w:spacing w:val="-4"/>
          <w:sz w:val="20"/>
          <w:szCs w:val="20"/>
        </w:rPr>
      </w:pPr>
    </w:p>
    <w:p w14:paraId="07DB969C" w14:textId="09F46757" w:rsidR="00CC2930" w:rsidRPr="00CA15AD" w:rsidRDefault="00CC2930" w:rsidP="000500CF">
      <w:pPr>
        <w:ind w:left="153"/>
        <w:jc w:val="center"/>
        <w:rPr>
          <w:rFonts w:ascii="Arial" w:hAnsi="Arial" w:cs="Arial"/>
          <w:b/>
          <w:spacing w:val="-10"/>
          <w:sz w:val="20"/>
          <w:szCs w:val="20"/>
        </w:rPr>
      </w:pPr>
      <w:r w:rsidRPr="00CA15AD">
        <w:rPr>
          <w:rFonts w:ascii="Arial" w:hAnsi="Arial" w:cs="Arial"/>
          <w:b/>
          <w:spacing w:val="-4"/>
          <w:sz w:val="20"/>
          <w:szCs w:val="20"/>
        </w:rPr>
        <w:t>Table</w:t>
      </w:r>
      <w:r w:rsidRPr="00CA15AD">
        <w:rPr>
          <w:rFonts w:ascii="Arial" w:hAnsi="Arial" w:cs="Arial"/>
          <w:b/>
          <w:spacing w:val="-1"/>
          <w:sz w:val="20"/>
          <w:szCs w:val="20"/>
        </w:rPr>
        <w:t xml:space="preserve"> </w:t>
      </w:r>
      <w:r w:rsidRPr="00CA15AD">
        <w:rPr>
          <w:rFonts w:ascii="Arial" w:hAnsi="Arial" w:cs="Arial"/>
          <w:b/>
          <w:spacing w:val="-4"/>
          <w:sz w:val="20"/>
          <w:szCs w:val="20"/>
        </w:rPr>
        <w:t>2:</w:t>
      </w:r>
      <w:r w:rsidRPr="00CA15AD">
        <w:rPr>
          <w:rFonts w:ascii="Arial" w:hAnsi="Arial" w:cs="Arial"/>
          <w:b/>
          <w:spacing w:val="-3"/>
          <w:sz w:val="20"/>
          <w:szCs w:val="20"/>
        </w:rPr>
        <w:t xml:space="preserve"> </w:t>
      </w:r>
      <w:r w:rsidRPr="00CA15AD">
        <w:rPr>
          <w:rFonts w:ascii="Arial" w:hAnsi="Arial" w:cs="Arial"/>
          <w:b/>
          <w:spacing w:val="-2"/>
          <w:sz w:val="20"/>
          <w:szCs w:val="20"/>
        </w:rPr>
        <w:t>Computation</w:t>
      </w:r>
      <w:r w:rsidRPr="00CA15AD">
        <w:rPr>
          <w:rFonts w:ascii="Arial" w:hAnsi="Arial" w:cs="Arial"/>
          <w:b/>
          <w:spacing w:val="-12"/>
          <w:sz w:val="20"/>
          <w:szCs w:val="20"/>
        </w:rPr>
        <w:t xml:space="preserve"> </w:t>
      </w:r>
      <w:r w:rsidRPr="00CA15AD">
        <w:rPr>
          <w:rFonts w:ascii="Arial" w:hAnsi="Arial" w:cs="Arial"/>
          <w:b/>
          <w:spacing w:val="-2"/>
          <w:sz w:val="20"/>
          <w:szCs w:val="20"/>
        </w:rPr>
        <w:t>table</w:t>
      </w:r>
      <w:r w:rsidRPr="00CA15AD">
        <w:rPr>
          <w:rFonts w:ascii="Arial" w:hAnsi="Arial" w:cs="Arial"/>
          <w:b/>
          <w:spacing w:val="-15"/>
          <w:sz w:val="20"/>
          <w:szCs w:val="20"/>
        </w:rPr>
        <w:t xml:space="preserve"> </w:t>
      </w:r>
      <w:r w:rsidRPr="00CA15AD">
        <w:rPr>
          <w:rFonts w:ascii="Arial" w:hAnsi="Arial" w:cs="Arial"/>
          <w:b/>
          <w:spacing w:val="-2"/>
          <w:sz w:val="20"/>
          <w:szCs w:val="20"/>
        </w:rPr>
        <w:t>for</w:t>
      </w:r>
      <w:r w:rsidR="00F60287" w:rsidRPr="00CA15AD">
        <w:rPr>
          <w:rFonts w:ascii="Arial" w:hAnsi="Arial" w:cs="Arial"/>
          <w:b/>
          <w:spacing w:val="-10"/>
          <w:sz w:val="20"/>
          <w:szCs w:val="20"/>
        </w:rPr>
        <w:t xml:space="preserve"> </w:t>
      </w:r>
      <w:r w:rsidR="003330D2" w:rsidRPr="00CA15AD">
        <w:rPr>
          <w:rFonts w:ascii="Arial" w:hAnsi="Arial" w:cs="Arial"/>
          <w:b/>
          <w:spacing w:val="-10"/>
          <w:sz w:val="20"/>
          <w:szCs w:val="20"/>
        </w:rPr>
        <w:t xml:space="preserve">Waiting Cost </w:t>
      </w:r>
      <w:r w:rsidR="003330D2">
        <w:rPr>
          <w:rFonts w:ascii="Arial" w:hAnsi="Arial" w:cs="Arial"/>
          <w:b/>
          <w:spacing w:val="-10"/>
          <w:sz w:val="20"/>
          <w:szCs w:val="20"/>
        </w:rPr>
        <w:t xml:space="preserve">and </w:t>
      </w:r>
      <w:r w:rsidRPr="00CA15AD">
        <w:rPr>
          <w:rFonts w:ascii="Arial" w:hAnsi="Arial" w:cs="Arial"/>
          <w:b/>
          <w:spacing w:val="-10"/>
          <w:sz w:val="20"/>
          <w:szCs w:val="20"/>
        </w:rPr>
        <w:t>Total Cost</w:t>
      </w:r>
      <w:r w:rsidR="001151B1" w:rsidRPr="00CA15AD">
        <w:rPr>
          <w:rFonts w:ascii="Arial" w:hAnsi="Arial" w:cs="Arial"/>
          <w:b/>
          <w:spacing w:val="-5"/>
          <w:sz w:val="20"/>
          <w:szCs w:val="20"/>
        </w:rPr>
        <w:t xml:space="preserve"> </w:t>
      </w:r>
    </w:p>
    <w:p w14:paraId="0E2D9872" w14:textId="77777777" w:rsidR="00FF6E20" w:rsidRPr="00CA15AD" w:rsidRDefault="00FF6E20" w:rsidP="00A10CFE">
      <w:pPr>
        <w:ind w:left="153"/>
        <w:rPr>
          <w:rFonts w:ascii="Arial" w:hAnsi="Arial" w:cs="Arial"/>
          <w:spacing w:val="-5"/>
          <w:sz w:val="20"/>
          <w:szCs w:val="20"/>
        </w:rPr>
      </w:pPr>
    </w:p>
    <w:tbl>
      <w:tblPr>
        <w:tblStyle w:val="TableGrid"/>
        <w:tblW w:w="4570" w:type="dxa"/>
        <w:jc w:val="center"/>
        <w:tblLook w:val="04A0" w:firstRow="1" w:lastRow="0" w:firstColumn="1" w:lastColumn="0" w:noHBand="0" w:noVBand="1"/>
      </w:tblPr>
      <w:tblGrid>
        <w:gridCol w:w="1034"/>
        <w:gridCol w:w="528"/>
        <w:gridCol w:w="622"/>
        <w:gridCol w:w="528"/>
        <w:gridCol w:w="862"/>
        <w:gridCol w:w="996"/>
      </w:tblGrid>
      <w:tr w:rsidR="005519EB" w:rsidRPr="00CA15AD" w14:paraId="5DEBA210" w14:textId="77777777" w:rsidTr="008B1675">
        <w:trPr>
          <w:trHeight w:val="414"/>
          <w:jc w:val="center"/>
        </w:trPr>
        <w:tc>
          <w:tcPr>
            <w:tcW w:w="0" w:type="auto"/>
            <w:vAlign w:val="center"/>
          </w:tcPr>
          <w:p w14:paraId="063E029E" w14:textId="77777777" w:rsidR="005519EB" w:rsidRPr="00CA15AD" w:rsidRDefault="005519EB" w:rsidP="00A92458">
            <w:pPr>
              <w:pStyle w:val="TableParagraph"/>
              <w:rPr>
                <w:rFonts w:ascii="Arial" w:hAnsi="Arial" w:cs="Arial"/>
                <w:sz w:val="20"/>
                <w:szCs w:val="20"/>
              </w:rPr>
            </w:pPr>
          </w:p>
        </w:tc>
        <w:tc>
          <w:tcPr>
            <w:tcW w:w="0" w:type="auto"/>
            <w:vAlign w:val="center"/>
          </w:tcPr>
          <w:p w14:paraId="13F71987" w14:textId="77777777" w:rsidR="005519EB" w:rsidRPr="00CA15AD" w:rsidRDefault="00A92458" w:rsidP="00A92458">
            <w:pPr>
              <w:pStyle w:val="TableParagraph"/>
              <w:rPr>
                <w:rFonts w:ascii="Arial" w:hAnsi="Arial" w:cs="Arial"/>
                <w:b/>
                <w:i/>
                <w:sz w:val="20"/>
                <w:szCs w:val="20"/>
              </w:rPr>
            </w:pPr>
            <m:oMathPara>
              <m:oMath>
                <m:r>
                  <m:rPr>
                    <m:scr m:val="script"/>
                    <m:sty m:val="bi"/>
                  </m:rPr>
                  <w:rPr>
                    <w:rFonts w:ascii="Cambria Math" w:hAnsi="Cambria Math" w:cs="Arial"/>
                    <w:sz w:val="20"/>
                    <w:szCs w:val="20"/>
                  </w:rPr>
                  <m:t>_c</m:t>
                </m:r>
              </m:oMath>
            </m:oMathPara>
          </w:p>
        </w:tc>
        <w:tc>
          <w:tcPr>
            <w:tcW w:w="0" w:type="auto"/>
            <w:vAlign w:val="center"/>
          </w:tcPr>
          <w:p w14:paraId="099B1761" w14:textId="77777777" w:rsidR="005519EB" w:rsidRPr="00CA15AD" w:rsidRDefault="005519EB" w:rsidP="00A92458">
            <w:pPr>
              <w:pStyle w:val="TableParagraph"/>
              <w:rPr>
                <w:rFonts w:ascii="Arial" w:hAnsi="Arial" w:cs="Arial"/>
                <w:b/>
                <w:i/>
                <w:sz w:val="20"/>
                <w:szCs w:val="20"/>
              </w:rPr>
            </w:pPr>
            <w:r w:rsidRPr="00CA15AD">
              <w:rPr>
                <w:rFonts w:ascii="Arial" w:hAnsi="Arial" w:cs="Arial"/>
                <w:b/>
                <w:sz w:val="20"/>
                <w:szCs w:val="20"/>
              </w:rPr>
              <w:t>_</w:t>
            </w:r>
            <m:oMath>
              <m:r>
                <m:rPr>
                  <m:scr m:val="script"/>
                  <m:sty m:val="bi"/>
                </m:rPr>
                <w:rPr>
                  <w:rFonts w:ascii="Cambria Math" w:hAnsi="Cambria Math" w:cs="Arial"/>
                  <w:sz w:val="20"/>
                  <w:szCs w:val="20"/>
                </w:rPr>
                <m:t xml:space="preserve"> k</m:t>
              </m:r>
            </m:oMath>
          </w:p>
        </w:tc>
        <w:tc>
          <w:tcPr>
            <w:tcW w:w="0" w:type="auto"/>
            <w:vAlign w:val="center"/>
          </w:tcPr>
          <w:p w14:paraId="1DDC94B8" w14:textId="77777777" w:rsidR="005519EB" w:rsidRPr="00CA15AD" w:rsidRDefault="005519EB" w:rsidP="00A92458">
            <w:pPr>
              <w:pStyle w:val="TableParagraph"/>
              <w:rPr>
                <w:rFonts w:ascii="Arial" w:hAnsi="Arial" w:cs="Arial"/>
                <w:b/>
                <w:sz w:val="20"/>
                <w:szCs w:val="20"/>
              </w:rPr>
            </w:pPr>
            <w:r w:rsidRPr="00CA15AD">
              <w:rPr>
                <w:rFonts w:ascii="Arial" w:hAnsi="Arial" w:cs="Arial"/>
                <w:b/>
                <w:w w:val="95"/>
                <w:sz w:val="20"/>
                <w:szCs w:val="20"/>
              </w:rPr>
              <w:t>_λ</w:t>
            </w:r>
          </w:p>
        </w:tc>
        <w:tc>
          <w:tcPr>
            <w:tcW w:w="0" w:type="auto"/>
            <w:vAlign w:val="center"/>
          </w:tcPr>
          <w:p w14:paraId="32421E54" w14:textId="77777777" w:rsidR="005519EB" w:rsidRPr="00CA15AD" w:rsidRDefault="005519EB" w:rsidP="00A92458">
            <w:pPr>
              <w:pStyle w:val="TableParagraph"/>
              <w:rPr>
                <w:rFonts w:ascii="Arial" w:hAnsi="Arial" w:cs="Arial"/>
                <w:b/>
                <w:sz w:val="20"/>
                <w:szCs w:val="20"/>
              </w:rPr>
            </w:pPr>
            <w:r w:rsidRPr="00CA15AD">
              <w:rPr>
                <w:rFonts w:ascii="Arial" w:hAnsi="Arial" w:cs="Arial"/>
                <w:b/>
                <w:w w:val="90"/>
                <w:sz w:val="20"/>
                <w:szCs w:val="20"/>
              </w:rPr>
              <w:t>_μ</w:t>
            </w:r>
          </w:p>
        </w:tc>
        <w:tc>
          <w:tcPr>
            <w:tcW w:w="0" w:type="auto"/>
            <w:vAlign w:val="center"/>
          </w:tcPr>
          <w:p w14:paraId="2D923AEF" w14:textId="77777777" w:rsidR="005519EB" w:rsidRPr="00CA15AD" w:rsidRDefault="00A92458" w:rsidP="00A92458">
            <w:pPr>
              <w:pStyle w:val="TableParagraph"/>
              <w:rPr>
                <w:rFonts w:ascii="Arial" w:hAnsi="Arial" w:cs="Arial"/>
                <w:b/>
                <w:i/>
                <w:sz w:val="20"/>
                <w:szCs w:val="20"/>
              </w:rPr>
            </w:pPr>
            <m:oMathPara>
              <m:oMath>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oMath>
            </m:oMathPara>
          </w:p>
        </w:tc>
      </w:tr>
      <w:tr w:rsidR="005519EB" w:rsidRPr="00CA15AD" w14:paraId="45C251CD" w14:textId="77777777" w:rsidTr="008B1675">
        <w:trPr>
          <w:trHeight w:val="335"/>
          <w:jc w:val="center"/>
        </w:trPr>
        <w:tc>
          <w:tcPr>
            <w:tcW w:w="0" w:type="auto"/>
            <w:vMerge w:val="restart"/>
            <w:vAlign w:val="center"/>
          </w:tcPr>
          <w:p w14:paraId="33B52557" w14:textId="77777777" w:rsidR="005519EB" w:rsidRPr="00CA15AD" w:rsidRDefault="005519EB" w:rsidP="00A92458">
            <w:pPr>
              <w:pStyle w:val="TableParagraph"/>
              <w:rPr>
                <w:rFonts w:ascii="Arial" w:hAnsi="Arial" w:cs="Arial"/>
                <w:b/>
                <w:sz w:val="20"/>
                <w:szCs w:val="20"/>
              </w:rPr>
            </w:pPr>
            <w:r w:rsidRPr="00CA15AD">
              <w:rPr>
                <w:rFonts w:ascii="Arial" w:hAnsi="Arial" w:cs="Arial"/>
                <w:b/>
                <w:sz w:val="20"/>
                <w:szCs w:val="20"/>
              </w:rPr>
              <w:t>Case 2</w:t>
            </w:r>
          </w:p>
        </w:tc>
        <w:tc>
          <w:tcPr>
            <w:tcW w:w="0" w:type="auto"/>
            <w:vAlign w:val="center"/>
          </w:tcPr>
          <w:p w14:paraId="4766592A"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C7782F0"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FE7137E"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6EE3AE99"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2FAE1E04"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730.25</w:t>
            </w:r>
          </w:p>
        </w:tc>
      </w:tr>
      <w:tr w:rsidR="005519EB" w:rsidRPr="00CA15AD" w14:paraId="62D0193F" w14:textId="77777777" w:rsidTr="008B1675">
        <w:trPr>
          <w:trHeight w:val="154"/>
          <w:jc w:val="center"/>
        </w:trPr>
        <w:tc>
          <w:tcPr>
            <w:tcW w:w="0" w:type="auto"/>
            <w:vMerge/>
            <w:vAlign w:val="center"/>
          </w:tcPr>
          <w:p w14:paraId="4AC8F0DA" w14:textId="77777777" w:rsidR="005519EB" w:rsidRPr="00CA15AD" w:rsidRDefault="005519EB" w:rsidP="00A92458">
            <w:pPr>
              <w:pStyle w:val="TableParagraph"/>
              <w:rPr>
                <w:rFonts w:ascii="Arial" w:hAnsi="Arial" w:cs="Arial"/>
                <w:sz w:val="20"/>
                <w:szCs w:val="20"/>
              </w:rPr>
            </w:pPr>
          </w:p>
        </w:tc>
        <w:tc>
          <w:tcPr>
            <w:tcW w:w="0" w:type="auto"/>
            <w:vAlign w:val="center"/>
          </w:tcPr>
          <w:p w14:paraId="19CCAAB2"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25</w:t>
            </w:r>
          </w:p>
        </w:tc>
        <w:tc>
          <w:tcPr>
            <w:tcW w:w="0" w:type="auto"/>
            <w:vAlign w:val="center"/>
          </w:tcPr>
          <w:p w14:paraId="5BBD3DC9"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05F84108"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1FE390C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23.19</w:t>
            </w:r>
          </w:p>
        </w:tc>
        <w:tc>
          <w:tcPr>
            <w:tcW w:w="0" w:type="auto"/>
            <w:vAlign w:val="center"/>
          </w:tcPr>
          <w:p w14:paraId="7836A11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739.50</w:t>
            </w:r>
          </w:p>
        </w:tc>
      </w:tr>
      <w:tr w:rsidR="005519EB" w:rsidRPr="00CA15AD" w14:paraId="699DA4A0" w14:textId="77777777" w:rsidTr="008B1675">
        <w:trPr>
          <w:trHeight w:val="154"/>
          <w:jc w:val="center"/>
        </w:trPr>
        <w:tc>
          <w:tcPr>
            <w:tcW w:w="0" w:type="auto"/>
            <w:vMerge/>
            <w:vAlign w:val="center"/>
          </w:tcPr>
          <w:p w14:paraId="646570CF" w14:textId="77777777" w:rsidR="005519EB" w:rsidRPr="00CA15AD" w:rsidRDefault="005519EB" w:rsidP="00A92458">
            <w:pPr>
              <w:pStyle w:val="TableParagraph"/>
              <w:rPr>
                <w:rFonts w:ascii="Arial" w:hAnsi="Arial" w:cs="Arial"/>
                <w:sz w:val="20"/>
                <w:szCs w:val="20"/>
              </w:rPr>
            </w:pPr>
          </w:p>
        </w:tc>
        <w:tc>
          <w:tcPr>
            <w:tcW w:w="0" w:type="auto"/>
            <w:vAlign w:val="center"/>
          </w:tcPr>
          <w:p w14:paraId="22A596C2"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59556F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0D36D878"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0C1B1BA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23.36</w:t>
            </w:r>
          </w:p>
        </w:tc>
        <w:tc>
          <w:tcPr>
            <w:tcW w:w="0" w:type="auto"/>
            <w:vAlign w:val="center"/>
          </w:tcPr>
          <w:p w14:paraId="0701C2D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748.38</w:t>
            </w:r>
          </w:p>
        </w:tc>
      </w:tr>
      <w:tr w:rsidR="005519EB" w:rsidRPr="00CA15AD" w14:paraId="6957B033" w14:textId="77777777" w:rsidTr="008B1675">
        <w:trPr>
          <w:trHeight w:val="154"/>
          <w:jc w:val="center"/>
        </w:trPr>
        <w:tc>
          <w:tcPr>
            <w:tcW w:w="0" w:type="auto"/>
            <w:vMerge/>
            <w:vAlign w:val="center"/>
          </w:tcPr>
          <w:p w14:paraId="5FC17021" w14:textId="77777777" w:rsidR="005519EB" w:rsidRPr="00CA15AD" w:rsidRDefault="005519EB" w:rsidP="00A92458">
            <w:pPr>
              <w:pStyle w:val="TableParagraph"/>
              <w:rPr>
                <w:rFonts w:ascii="Arial" w:hAnsi="Arial" w:cs="Arial"/>
                <w:sz w:val="20"/>
                <w:szCs w:val="20"/>
              </w:rPr>
            </w:pPr>
          </w:p>
        </w:tc>
        <w:tc>
          <w:tcPr>
            <w:tcW w:w="0" w:type="auto"/>
            <w:vAlign w:val="center"/>
          </w:tcPr>
          <w:p w14:paraId="1AF7924F" w14:textId="77777777" w:rsidR="005519EB" w:rsidRPr="00CA15AD" w:rsidRDefault="005519EB" w:rsidP="00A92458">
            <w:pPr>
              <w:pStyle w:val="TableParagraph"/>
              <w:rPr>
                <w:rFonts w:ascii="Arial" w:hAnsi="Arial" w:cs="Arial"/>
                <w:spacing w:val="-5"/>
                <w:sz w:val="20"/>
                <w:szCs w:val="20"/>
              </w:rPr>
            </w:pPr>
            <w:r w:rsidRPr="00CA15AD">
              <w:rPr>
                <w:rFonts w:ascii="Arial" w:hAnsi="Arial" w:cs="Arial"/>
                <w:spacing w:val="-5"/>
                <w:sz w:val="20"/>
                <w:szCs w:val="20"/>
              </w:rPr>
              <w:t>29</w:t>
            </w:r>
          </w:p>
        </w:tc>
        <w:tc>
          <w:tcPr>
            <w:tcW w:w="0" w:type="auto"/>
            <w:vAlign w:val="center"/>
          </w:tcPr>
          <w:p w14:paraId="26B49EE4"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7A406186"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12EA4393"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23.52</w:t>
            </w:r>
          </w:p>
        </w:tc>
        <w:tc>
          <w:tcPr>
            <w:tcW w:w="0" w:type="auto"/>
            <w:vAlign w:val="center"/>
          </w:tcPr>
          <w:p w14:paraId="402F157A"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756.94</w:t>
            </w:r>
          </w:p>
        </w:tc>
      </w:tr>
      <w:tr w:rsidR="005519EB" w:rsidRPr="00CA15AD" w14:paraId="66EBC501" w14:textId="77777777" w:rsidTr="008B1675">
        <w:trPr>
          <w:trHeight w:val="154"/>
          <w:jc w:val="center"/>
        </w:trPr>
        <w:tc>
          <w:tcPr>
            <w:tcW w:w="0" w:type="auto"/>
            <w:vMerge/>
            <w:vAlign w:val="center"/>
          </w:tcPr>
          <w:p w14:paraId="640F8E49" w14:textId="77777777" w:rsidR="005519EB" w:rsidRPr="00CA15AD" w:rsidRDefault="005519EB" w:rsidP="00A92458">
            <w:pPr>
              <w:pStyle w:val="TableParagraph"/>
              <w:rPr>
                <w:rFonts w:ascii="Arial" w:hAnsi="Arial" w:cs="Arial"/>
                <w:sz w:val="20"/>
                <w:szCs w:val="20"/>
              </w:rPr>
            </w:pPr>
          </w:p>
        </w:tc>
        <w:tc>
          <w:tcPr>
            <w:tcW w:w="0" w:type="auto"/>
            <w:vAlign w:val="center"/>
          </w:tcPr>
          <w:p w14:paraId="43D266BA" w14:textId="77777777" w:rsidR="005519EB" w:rsidRPr="00CA15AD" w:rsidRDefault="005519EB" w:rsidP="00A92458">
            <w:pPr>
              <w:pStyle w:val="TableParagraph"/>
              <w:rPr>
                <w:rFonts w:ascii="Arial" w:hAnsi="Arial" w:cs="Arial"/>
                <w:spacing w:val="-5"/>
                <w:sz w:val="20"/>
                <w:szCs w:val="20"/>
              </w:rPr>
            </w:pPr>
            <w:r w:rsidRPr="00CA15AD">
              <w:rPr>
                <w:rFonts w:ascii="Arial" w:hAnsi="Arial" w:cs="Arial"/>
                <w:spacing w:val="-5"/>
                <w:sz w:val="20"/>
                <w:szCs w:val="20"/>
              </w:rPr>
              <w:t>31</w:t>
            </w:r>
          </w:p>
        </w:tc>
        <w:tc>
          <w:tcPr>
            <w:tcW w:w="0" w:type="auto"/>
            <w:vAlign w:val="center"/>
          </w:tcPr>
          <w:p w14:paraId="79BBD019"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52B49D1"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58BB9EC8"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23.67</w:t>
            </w:r>
          </w:p>
        </w:tc>
        <w:tc>
          <w:tcPr>
            <w:tcW w:w="0" w:type="auto"/>
            <w:vAlign w:val="center"/>
          </w:tcPr>
          <w:p w14:paraId="30C73FEA"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765.21</w:t>
            </w:r>
          </w:p>
        </w:tc>
      </w:tr>
      <w:tr w:rsidR="005519EB" w:rsidRPr="00CA15AD" w14:paraId="2AB80986" w14:textId="77777777" w:rsidTr="008B1675">
        <w:trPr>
          <w:trHeight w:val="154"/>
          <w:jc w:val="center"/>
        </w:trPr>
        <w:tc>
          <w:tcPr>
            <w:tcW w:w="0" w:type="auto"/>
            <w:vMerge/>
            <w:vAlign w:val="center"/>
          </w:tcPr>
          <w:p w14:paraId="7DF19EC3" w14:textId="77777777" w:rsidR="005519EB" w:rsidRPr="00CA15AD" w:rsidRDefault="005519EB" w:rsidP="00A92458">
            <w:pPr>
              <w:pStyle w:val="TableParagraph"/>
              <w:rPr>
                <w:rFonts w:ascii="Arial" w:hAnsi="Arial" w:cs="Arial"/>
                <w:sz w:val="20"/>
                <w:szCs w:val="20"/>
              </w:rPr>
            </w:pPr>
          </w:p>
        </w:tc>
        <w:tc>
          <w:tcPr>
            <w:tcW w:w="0" w:type="auto"/>
            <w:vAlign w:val="center"/>
          </w:tcPr>
          <w:p w14:paraId="39649228" w14:textId="77777777" w:rsidR="005519EB" w:rsidRPr="00CA15AD" w:rsidRDefault="005519EB" w:rsidP="00A92458">
            <w:pPr>
              <w:pStyle w:val="TableParagraph"/>
              <w:rPr>
                <w:rFonts w:ascii="Arial" w:hAnsi="Arial" w:cs="Arial"/>
                <w:spacing w:val="-5"/>
                <w:sz w:val="20"/>
                <w:szCs w:val="20"/>
              </w:rPr>
            </w:pPr>
            <w:r w:rsidRPr="00CA15AD">
              <w:rPr>
                <w:rFonts w:ascii="Arial" w:hAnsi="Arial" w:cs="Arial"/>
                <w:spacing w:val="-5"/>
                <w:sz w:val="20"/>
                <w:szCs w:val="20"/>
              </w:rPr>
              <w:t>33</w:t>
            </w:r>
          </w:p>
        </w:tc>
        <w:tc>
          <w:tcPr>
            <w:tcW w:w="0" w:type="auto"/>
            <w:vAlign w:val="center"/>
          </w:tcPr>
          <w:p w14:paraId="6247D0F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7829462F"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627675D4"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23.82</w:t>
            </w:r>
          </w:p>
        </w:tc>
        <w:tc>
          <w:tcPr>
            <w:tcW w:w="0" w:type="auto"/>
            <w:vAlign w:val="center"/>
          </w:tcPr>
          <w:p w14:paraId="7593307C" w14:textId="77777777" w:rsidR="005519EB" w:rsidRPr="00CA15AD" w:rsidRDefault="005519EB" w:rsidP="00A92458">
            <w:pPr>
              <w:pStyle w:val="TableParagraph"/>
              <w:rPr>
                <w:rFonts w:ascii="Arial" w:hAnsi="Arial" w:cs="Arial"/>
                <w:sz w:val="20"/>
                <w:szCs w:val="20"/>
              </w:rPr>
            </w:pPr>
            <w:r w:rsidRPr="00CA15AD">
              <w:rPr>
                <w:rFonts w:ascii="Arial" w:hAnsi="Arial" w:cs="Arial"/>
                <w:sz w:val="20"/>
                <w:szCs w:val="20"/>
              </w:rPr>
              <w:t>773.22</w:t>
            </w:r>
          </w:p>
        </w:tc>
      </w:tr>
    </w:tbl>
    <w:p w14:paraId="7152128C" w14:textId="77777777" w:rsidR="001933DE" w:rsidRPr="00CA15AD" w:rsidRDefault="001933DE" w:rsidP="00A10CFE">
      <w:pPr>
        <w:ind w:left="153"/>
        <w:rPr>
          <w:rFonts w:ascii="Arial" w:hAnsi="Arial" w:cs="Arial"/>
          <w:sz w:val="20"/>
          <w:szCs w:val="20"/>
        </w:rPr>
      </w:pPr>
    </w:p>
    <w:tbl>
      <w:tblPr>
        <w:tblStyle w:val="TableGrid"/>
        <w:tblW w:w="0" w:type="auto"/>
        <w:jc w:val="center"/>
        <w:tblLook w:val="04A0" w:firstRow="1" w:lastRow="0" w:firstColumn="1" w:lastColumn="0" w:noHBand="0" w:noVBand="1"/>
      </w:tblPr>
      <w:tblGrid>
        <w:gridCol w:w="9904"/>
      </w:tblGrid>
      <w:tr w:rsidR="00E613E3" w:rsidRPr="00CA15AD" w14:paraId="7F9D318E" w14:textId="77777777" w:rsidTr="00E613E3">
        <w:trPr>
          <w:jc w:val="center"/>
        </w:trPr>
        <w:tc>
          <w:tcPr>
            <w:tcW w:w="9904" w:type="dxa"/>
          </w:tcPr>
          <w:p w14:paraId="749E7FE4" w14:textId="77777777" w:rsidR="00E613E3" w:rsidRPr="00CA15AD" w:rsidRDefault="00E613E3" w:rsidP="00F871ED">
            <w:pPr>
              <w:pStyle w:val="BodyText"/>
              <w:spacing w:before="24"/>
              <w:ind w:left="0"/>
              <w:jc w:val="center"/>
              <w:rPr>
                <w:rFonts w:ascii="Arial" w:hAnsi="Arial" w:cs="Arial"/>
                <w:b/>
                <w:sz w:val="20"/>
                <w:szCs w:val="20"/>
              </w:rPr>
            </w:pPr>
            <w:r w:rsidRPr="00CA15AD">
              <w:rPr>
                <w:rFonts w:ascii="Arial" w:hAnsi="Arial" w:cs="Arial"/>
                <w:b/>
                <w:noProof/>
                <w:sz w:val="20"/>
                <w:szCs w:val="20"/>
              </w:rPr>
              <w:lastRenderedPageBreak/>
              <w:drawing>
                <wp:inline distT="0" distB="0" distL="0" distR="0" wp14:anchorId="3659395E" wp14:editId="17FAAB36">
                  <wp:extent cx="6030635" cy="3416198"/>
                  <wp:effectExtent l="0" t="0" r="8255" b="0"/>
                  <wp:docPr id="3" name="Picture 3" descr="G:\PHD PRADEEP\PHD PAPER 3 AND 4\PHD PAPER 3,4,5\PAPER 5 FUZZY HEXAGONAL\GRAPH PAPER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 PRADEEP\PHD PAPER 3 AND 4\PHD PAPER 3,4,5\PAPER 5 FUZZY HEXAGONAL\GRAPH PAPER 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808" cy="3419695"/>
                          </a:xfrm>
                          <a:prstGeom prst="rect">
                            <a:avLst/>
                          </a:prstGeom>
                          <a:noFill/>
                          <a:ln>
                            <a:noFill/>
                          </a:ln>
                        </pic:spPr>
                      </pic:pic>
                    </a:graphicData>
                  </a:graphic>
                </wp:inline>
              </w:drawing>
            </w:r>
          </w:p>
        </w:tc>
      </w:tr>
    </w:tbl>
    <w:p w14:paraId="5A686AA6" w14:textId="665802D2" w:rsidR="00EF5F1E" w:rsidRPr="00CA15AD" w:rsidRDefault="00FD628F" w:rsidP="00E12F47">
      <w:pPr>
        <w:spacing w:before="120" w:after="120"/>
        <w:ind w:left="153"/>
        <w:jc w:val="center"/>
        <w:rPr>
          <w:rFonts w:ascii="Arial" w:hAnsi="Arial" w:cs="Arial"/>
          <w:sz w:val="20"/>
          <w:szCs w:val="20"/>
        </w:rPr>
      </w:pPr>
      <w:r>
        <w:rPr>
          <w:rFonts w:ascii="Arial" w:hAnsi="Arial" w:cs="Arial"/>
          <w:b/>
          <w:sz w:val="20"/>
          <w:szCs w:val="20"/>
        </w:rPr>
        <w:t xml:space="preserve">Fig </w:t>
      </w:r>
      <w:r w:rsidR="003D0520">
        <w:rPr>
          <w:rFonts w:ascii="Arial" w:hAnsi="Arial" w:cs="Arial"/>
          <w:b/>
          <w:sz w:val="20"/>
          <w:szCs w:val="20"/>
        </w:rPr>
        <w:t>3</w:t>
      </w:r>
      <w:r>
        <w:rPr>
          <w:rFonts w:ascii="Arial" w:hAnsi="Arial" w:cs="Arial"/>
          <w:b/>
          <w:sz w:val="20"/>
          <w:szCs w:val="20"/>
        </w:rPr>
        <w:t xml:space="preserve"> -</w:t>
      </w:r>
      <w:r w:rsidR="00E12F47">
        <w:rPr>
          <w:rFonts w:ascii="Arial" w:hAnsi="Arial" w:cs="Arial"/>
          <w:b/>
          <w:sz w:val="20"/>
          <w:szCs w:val="20"/>
        </w:rPr>
        <w:t xml:space="preserve"> </w:t>
      </w:r>
      <w:r w:rsidR="00E12F47" w:rsidRPr="00CA15AD">
        <w:rPr>
          <w:rFonts w:ascii="Arial" w:hAnsi="Arial" w:cs="Arial"/>
          <w:b/>
          <w:spacing w:val="-10"/>
          <w:sz w:val="20"/>
          <w:szCs w:val="20"/>
        </w:rPr>
        <w:t xml:space="preserve">Waiting Cost </w:t>
      </w:r>
      <w:r w:rsidR="00E12F47">
        <w:rPr>
          <w:rFonts w:ascii="Arial" w:hAnsi="Arial" w:cs="Arial"/>
          <w:b/>
          <w:spacing w:val="-10"/>
          <w:sz w:val="20"/>
          <w:szCs w:val="20"/>
        </w:rPr>
        <w:t xml:space="preserve">Vs </w:t>
      </w:r>
      <w:r w:rsidR="00E12F47" w:rsidRPr="00CA15AD">
        <w:rPr>
          <w:rFonts w:ascii="Arial" w:hAnsi="Arial" w:cs="Arial"/>
          <w:b/>
          <w:spacing w:val="-10"/>
          <w:sz w:val="20"/>
          <w:szCs w:val="20"/>
        </w:rPr>
        <w:t>Total Cost</w:t>
      </w:r>
    </w:p>
    <w:p w14:paraId="72D03E77" w14:textId="77777777" w:rsidR="00427FED" w:rsidRPr="00CA15AD" w:rsidRDefault="00427FED" w:rsidP="00E12F47">
      <w:pPr>
        <w:spacing w:before="120" w:after="120"/>
        <w:ind w:left="148"/>
        <w:rPr>
          <w:rFonts w:ascii="Arial" w:hAnsi="Arial" w:cs="Arial"/>
          <w:b/>
          <w:spacing w:val="-2"/>
          <w:sz w:val="20"/>
          <w:szCs w:val="20"/>
        </w:rPr>
      </w:pPr>
    </w:p>
    <w:p w14:paraId="39F9451B" w14:textId="77777777" w:rsidR="00E613E3" w:rsidRPr="00CA15AD" w:rsidRDefault="00E613E3" w:rsidP="00A10CFE">
      <w:pPr>
        <w:ind w:left="148"/>
        <w:rPr>
          <w:rFonts w:ascii="Arial" w:hAnsi="Arial" w:cs="Arial"/>
          <w:b/>
          <w:spacing w:val="-2"/>
          <w:sz w:val="20"/>
          <w:szCs w:val="20"/>
        </w:rPr>
      </w:pPr>
    </w:p>
    <w:p w14:paraId="2ADCE99D" w14:textId="6F06F2FF" w:rsidR="00CC2930" w:rsidRPr="00CA15AD" w:rsidRDefault="00CC2930" w:rsidP="000500CF">
      <w:pPr>
        <w:ind w:left="148"/>
        <w:jc w:val="center"/>
        <w:rPr>
          <w:rFonts w:ascii="Arial" w:hAnsi="Arial" w:cs="Arial"/>
          <w:b/>
          <w:spacing w:val="-5"/>
          <w:sz w:val="20"/>
          <w:szCs w:val="20"/>
        </w:rPr>
      </w:pPr>
      <w:r w:rsidRPr="00CA15AD">
        <w:rPr>
          <w:rFonts w:ascii="Arial" w:hAnsi="Arial" w:cs="Arial"/>
          <w:b/>
          <w:spacing w:val="-2"/>
          <w:sz w:val="20"/>
          <w:szCs w:val="20"/>
        </w:rPr>
        <w:t>Table</w:t>
      </w:r>
      <w:r w:rsidRPr="00CA15AD">
        <w:rPr>
          <w:rFonts w:ascii="Arial" w:hAnsi="Arial" w:cs="Arial"/>
          <w:b/>
          <w:spacing w:val="-11"/>
          <w:sz w:val="20"/>
          <w:szCs w:val="20"/>
        </w:rPr>
        <w:t xml:space="preserve"> </w:t>
      </w:r>
      <w:r w:rsidRPr="00CA15AD">
        <w:rPr>
          <w:rFonts w:ascii="Arial" w:hAnsi="Arial" w:cs="Arial"/>
          <w:b/>
          <w:spacing w:val="-2"/>
          <w:sz w:val="20"/>
          <w:szCs w:val="20"/>
        </w:rPr>
        <w:t>3:</w:t>
      </w:r>
      <w:r w:rsidRPr="00CA15AD">
        <w:rPr>
          <w:rFonts w:ascii="Arial" w:hAnsi="Arial" w:cs="Arial"/>
          <w:b/>
          <w:spacing w:val="-12"/>
          <w:sz w:val="20"/>
          <w:szCs w:val="20"/>
        </w:rPr>
        <w:t xml:space="preserve"> </w:t>
      </w:r>
      <w:r w:rsidRPr="00CA15AD">
        <w:rPr>
          <w:rFonts w:ascii="Arial" w:hAnsi="Arial" w:cs="Arial"/>
          <w:b/>
          <w:spacing w:val="-2"/>
          <w:sz w:val="20"/>
          <w:szCs w:val="20"/>
        </w:rPr>
        <w:t>Computation</w:t>
      </w:r>
      <w:r w:rsidRPr="00CA15AD">
        <w:rPr>
          <w:rFonts w:ascii="Arial" w:hAnsi="Arial" w:cs="Arial"/>
          <w:b/>
          <w:spacing w:val="-12"/>
          <w:sz w:val="20"/>
          <w:szCs w:val="20"/>
        </w:rPr>
        <w:t xml:space="preserve"> </w:t>
      </w:r>
      <w:r w:rsidRPr="00CA15AD">
        <w:rPr>
          <w:rFonts w:ascii="Arial" w:hAnsi="Arial" w:cs="Arial"/>
          <w:b/>
          <w:spacing w:val="-2"/>
          <w:sz w:val="20"/>
          <w:szCs w:val="20"/>
        </w:rPr>
        <w:t>table</w:t>
      </w:r>
      <w:r w:rsidRPr="00CA15AD">
        <w:rPr>
          <w:rFonts w:ascii="Arial" w:hAnsi="Arial" w:cs="Arial"/>
          <w:b/>
          <w:spacing w:val="-15"/>
          <w:sz w:val="20"/>
          <w:szCs w:val="20"/>
        </w:rPr>
        <w:t xml:space="preserve"> </w:t>
      </w:r>
      <w:r w:rsidRPr="00CA15AD">
        <w:rPr>
          <w:rFonts w:ascii="Arial" w:hAnsi="Arial" w:cs="Arial"/>
          <w:b/>
          <w:spacing w:val="-2"/>
          <w:sz w:val="20"/>
          <w:szCs w:val="20"/>
        </w:rPr>
        <w:t>for</w:t>
      </w:r>
      <w:r w:rsidRPr="00CA15AD">
        <w:rPr>
          <w:rFonts w:ascii="Arial" w:hAnsi="Arial" w:cs="Arial"/>
          <w:b/>
          <w:spacing w:val="-10"/>
          <w:sz w:val="20"/>
          <w:szCs w:val="20"/>
        </w:rPr>
        <w:t xml:space="preserve"> </w:t>
      </w:r>
      <w:r w:rsidR="00E12F47">
        <w:rPr>
          <w:rFonts w:ascii="Arial" w:hAnsi="Arial" w:cs="Arial"/>
          <w:b/>
          <w:spacing w:val="-10"/>
          <w:sz w:val="20"/>
          <w:szCs w:val="20"/>
        </w:rPr>
        <w:t>Arrival rate and</w:t>
      </w:r>
      <w:r w:rsidRPr="00CA15AD">
        <w:rPr>
          <w:rFonts w:ascii="Arial" w:hAnsi="Arial" w:cs="Arial"/>
          <w:b/>
          <w:spacing w:val="-10"/>
          <w:sz w:val="20"/>
          <w:szCs w:val="20"/>
        </w:rPr>
        <w:t xml:space="preserve"> Total Cost</w:t>
      </w:r>
      <w:r w:rsidR="00997708" w:rsidRPr="00CA15AD">
        <w:rPr>
          <w:rFonts w:ascii="Arial" w:hAnsi="Arial" w:cs="Arial"/>
          <w:b/>
          <w:spacing w:val="-5"/>
          <w:sz w:val="20"/>
          <w:szCs w:val="20"/>
        </w:rPr>
        <w:t xml:space="preserve">  </w:t>
      </w:r>
    </w:p>
    <w:p w14:paraId="77FAE67A" w14:textId="77777777" w:rsidR="001933DE" w:rsidRPr="00CA15AD" w:rsidRDefault="001933DE" w:rsidP="00A10CFE">
      <w:pPr>
        <w:ind w:left="148"/>
        <w:rPr>
          <w:rFonts w:ascii="Arial" w:hAnsi="Arial" w:cs="Arial"/>
          <w:spacing w:val="-5"/>
          <w:sz w:val="20"/>
          <w:szCs w:val="20"/>
        </w:rPr>
      </w:pPr>
    </w:p>
    <w:tbl>
      <w:tblPr>
        <w:tblStyle w:val="TableGrid"/>
        <w:tblW w:w="4241" w:type="dxa"/>
        <w:jc w:val="center"/>
        <w:tblLook w:val="04A0" w:firstRow="1" w:lastRow="0" w:firstColumn="1" w:lastColumn="0" w:noHBand="0" w:noVBand="1"/>
      </w:tblPr>
      <w:tblGrid>
        <w:gridCol w:w="934"/>
        <w:gridCol w:w="476"/>
        <w:gridCol w:w="476"/>
        <w:gridCol w:w="560"/>
        <w:gridCol w:w="777"/>
        <w:gridCol w:w="1018"/>
      </w:tblGrid>
      <w:tr w:rsidR="001933DE" w:rsidRPr="00CA15AD" w14:paraId="6CB6DC46" w14:textId="77777777" w:rsidTr="008B1675">
        <w:trPr>
          <w:trHeight w:val="403"/>
          <w:jc w:val="center"/>
        </w:trPr>
        <w:tc>
          <w:tcPr>
            <w:tcW w:w="0" w:type="auto"/>
            <w:vAlign w:val="center"/>
          </w:tcPr>
          <w:p w14:paraId="6F68CA3B" w14:textId="77777777" w:rsidR="001933DE" w:rsidRPr="00CA15AD" w:rsidRDefault="001933DE" w:rsidP="00A92458">
            <w:pPr>
              <w:pStyle w:val="TableParagraph"/>
              <w:rPr>
                <w:rFonts w:ascii="Arial" w:hAnsi="Arial" w:cs="Arial"/>
                <w:sz w:val="20"/>
                <w:szCs w:val="20"/>
              </w:rPr>
            </w:pPr>
          </w:p>
        </w:tc>
        <w:tc>
          <w:tcPr>
            <w:tcW w:w="0" w:type="auto"/>
            <w:vAlign w:val="center"/>
          </w:tcPr>
          <w:p w14:paraId="222339A3" w14:textId="77777777" w:rsidR="001933DE" w:rsidRPr="00CA15AD" w:rsidRDefault="00427FED" w:rsidP="00A92458">
            <w:pPr>
              <w:pStyle w:val="TableParagraph"/>
              <w:rPr>
                <w:rFonts w:ascii="Arial" w:hAnsi="Arial" w:cs="Arial"/>
                <w:b/>
                <w:sz w:val="20"/>
                <w:szCs w:val="20"/>
              </w:rPr>
            </w:pPr>
            <w:r w:rsidRPr="00CA15AD">
              <w:rPr>
                <w:rFonts w:ascii="Arial" w:hAnsi="Arial" w:cs="Arial"/>
                <w:b/>
                <w:sz w:val="20"/>
                <w:szCs w:val="20"/>
              </w:rPr>
              <w:t>_λ</w:t>
            </w:r>
          </w:p>
        </w:tc>
        <w:tc>
          <w:tcPr>
            <w:tcW w:w="0" w:type="auto"/>
            <w:vAlign w:val="center"/>
          </w:tcPr>
          <w:p w14:paraId="3C66F3F6" w14:textId="77777777" w:rsidR="001933DE" w:rsidRPr="00CA15AD" w:rsidRDefault="00A92458" w:rsidP="00A92458">
            <w:pPr>
              <w:pStyle w:val="TableParagraph"/>
              <w:rPr>
                <w:rFonts w:ascii="Arial" w:hAnsi="Arial" w:cs="Arial"/>
                <w:b/>
                <w:sz w:val="20"/>
                <w:szCs w:val="20"/>
              </w:rPr>
            </w:pPr>
            <m:oMathPara>
              <m:oMath>
                <m:r>
                  <m:rPr>
                    <m:scr m:val="script"/>
                    <m:sty m:val="b"/>
                  </m:rPr>
                  <w:rPr>
                    <w:rFonts w:ascii="Cambria Math" w:hAnsi="Cambria Math" w:cs="Arial"/>
                    <w:sz w:val="20"/>
                    <w:szCs w:val="20"/>
                  </w:rPr>
                  <m:t>_c</m:t>
                </m:r>
              </m:oMath>
            </m:oMathPara>
          </w:p>
        </w:tc>
        <w:tc>
          <w:tcPr>
            <w:tcW w:w="0" w:type="auto"/>
            <w:vAlign w:val="center"/>
          </w:tcPr>
          <w:p w14:paraId="54AA04B9" w14:textId="77777777" w:rsidR="001933DE" w:rsidRPr="00CA15AD" w:rsidRDefault="00427FED" w:rsidP="00A92458">
            <w:pPr>
              <w:pStyle w:val="TableParagraph"/>
              <w:rPr>
                <w:rFonts w:ascii="Arial" w:hAnsi="Arial" w:cs="Arial"/>
                <w:b/>
                <w:sz w:val="20"/>
                <w:szCs w:val="20"/>
              </w:rPr>
            </w:pPr>
            <w:r w:rsidRPr="00CA15AD">
              <w:rPr>
                <w:rFonts w:ascii="Arial" w:hAnsi="Arial" w:cs="Arial"/>
                <w:b/>
                <w:sz w:val="20"/>
                <w:szCs w:val="20"/>
              </w:rPr>
              <w:t>_</w:t>
            </w:r>
            <m:oMath>
              <m:r>
                <m:rPr>
                  <m:scr m:val="script"/>
                  <m:sty m:val="b"/>
                </m:rPr>
                <w:rPr>
                  <w:rFonts w:ascii="Cambria Math" w:hAnsi="Cambria Math" w:cs="Arial"/>
                  <w:sz w:val="20"/>
                  <w:szCs w:val="20"/>
                </w:rPr>
                <m:t xml:space="preserve"> k</m:t>
              </m:r>
            </m:oMath>
          </w:p>
        </w:tc>
        <w:tc>
          <w:tcPr>
            <w:tcW w:w="0" w:type="auto"/>
            <w:vAlign w:val="center"/>
          </w:tcPr>
          <w:p w14:paraId="19841DAD" w14:textId="77777777" w:rsidR="001933DE" w:rsidRPr="00CA15AD" w:rsidRDefault="001933DE" w:rsidP="00A92458">
            <w:pPr>
              <w:pStyle w:val="TableParagraph"/>
              <w:rPr>
                <w:rFonts w:ascii="Arial" w:hAnsi="Arial" w:cs="Arial"/>
                <w:b/>
                <w:sz w:val="20"/>
                <w:szCs w:val="20"/>
              </w:rPr>
            </w:pPr>
            <w:r w:rsidRPr="00CA15AD">
              <w:rPr>
                <w:rFonts w:ascii="Arial" w:hAnsi="Arial" w:cs="Arial"/>
                <w:b/>
                <w:sz w:val="20"/>
                <w:szCs w:val="20"/>
              </w:rPr>
              <w:t>_  μ</w:t>
            </w:r>
          </w:p>
        </w:tc>
        <w:tc>
          <w:tcPr>
            <w:tcW w:w="0" w:type="auto"/>
            <w:vAlign w:val="center"/>
          </w:tcPr>
          <w:p w14:paraId="7C7341F9" w14:textId="77777777" w:rsidR="001933DE" w:rsidRPr="00CA15AD" w:rsidRDefault="00A92458" w:rsidP="00A92458">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r>
      <w:tr w:rsidR="00874020" w:rsidRPr="00CA15AD" w14:paraId="61A7C093" w14:textId="77777777" w:rsidTr="008B1675">
        <w:trPr>
          <w:trHeight w:val="312"/>
          <w:jc w:val="center"/>
        </w:trPr>
        <w:tc>
          <w:tcPr>
            <w:tcW w:w="0" w:type="auto"/>
            <w:vMerge w:val="restart"/>
            <w:vAlign w:val="center"/>
          </w:tcPr>
          <w:p w14:paraId="3E2D5C25" w14:textId="77777777" w:rsidR="00874020" w:rsidRPr="00CA15AD" w:rsidRDefault="00874020" w:rsidP="00A92458">
            <w:pPr>
              <w:pStyle w:val="TableParagraph"/>
              <w:rPr>
                <w:rFonts w:ascii="Arial" w:hAnsi="Arial" w:cs="Arial"/>
                <w:b/>
                <w:sz w:val="20"/>
                <w:szCs w:val="20"/>
              </w:rPr>
            </w:pPr>
            <w:r w:rsidRPr="00CA15AD">
              <w:rPr>
                <w:rFonts w:ascii="Arial" w:hAnsi="Arial" w:cs="Arial"/>
                <w:b/>
                <w:sz w:val="20"/>
                <w:szCs w:val="20"/>
              </w:rPr>
              <w:t>Case 3</w:t>
            </w:r>
          </w:p>
        </w:tc>
        <w:tc>
          <w:tcPr>
            <w:tcW w:w="0" w:type="auto"/>
            <w:vAlign w:val="center"/>
          </w:tcPr>
          <w:p w14:paraId="6D34D4E0"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1ED7829F"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CBAE14E"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8625B7B"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305C57F9"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730.25</w:t>
            </w:r>
          </w:p>
        </w:tc>
      </w:tr>
      <w:tr w:rsidR="00874020" w:rsidRPr="00CA15AD" w14:paraId="0C484181" w14:textId="77777777" w:rsidTr="008B1675">
        <w:trPr>
          <w:trHeight w:val="149"/>
          <w:jc w:val="center"/>
        </w:trPr>
        <w:tc>
          <w:tcPr>
            <w:tcW w:w="0" w:type="auto"/>
            <w:vMerge/>
            <w:vAlign w:val="center"/>
          </w:tcPr>
          <w:p w14:paraId="7B93AE6D" w14:textId="77777777" w:rsidR="00874020" w:rsidRPr="00CA15AD" w:rsidRDefault="00874020" w:rsidP="00A92458">
            <w:pPr>
              <w:pStyle w:val="TableParagraph"/>
              <w:rPr>
                <w:rFonts w:ascii="Arial" w:hAnsi="Arial" w:cs="Arial"/>
                <w:sz w:val="20"/>
                <w:szCs w:val="20"/>
              </w:rPr>
            </w:pPr>
          </w:p>
        </w:tc>
        <w:tc>
          <w:tcPr>
            <w:tcW w:w="0" w:type="auto"/>
            <w:vAlign w:val="center"/>
          </w:tcPr>
          <w:p w14:paraId="6B97826E"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21</w:t>
            </w:r>
          </w:p>
        </w:tc>
        <w:tc>
          <w:tcPr>
            <w:tcW w:w="0" w:type="auto"/>
            <w:vAlign w:val="center"/>
          </w:tcPr>
          <w:p w14:paraId="2E73B97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289EB551"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6B9EA8E8"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25.23</w:t>
            </w:r>
          </w:p>
        </w:tc>
        <w:tc>
          <w:tcPr>
            <w:tcW w:w="0" w:type="auto"/>
            <w:vAlign w:val="center"/>
          </w:tcPr>
          <w:p w14:paraId="40C2CD3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795.39</w:t>
            </w:r>
          </w:p>
        </w:tc>
      </w:tr>
      <w:tr w:rsidR="00874020" w:rsidRPr="00CA15AD" w14:paraId="5EE2A54F" w14:textId="77777777" w:rsidTr="008B1675">
        <w:trPr>
          <w:trHeight w:val="149"/>
          <w:jc w:val="center"/>
        </w:trPr>
        <w:tc>
          <w:tcPr>
            <w:tcW w:w="0" w:type="auto"/>
            <w:vMerge/>
            <w:vAlign w:val="center"/>
          </w:tcPr>
          <w:p w14:paraId="4B05A903" w14:textId="77777777" w:rsidR="00874020" w:rsidRPr="00CA15AD" w:rsidRDefault="00874020" w:rsidP="00A92458">
            <w:pPr>
              <w:pStyle w:val="TableParagraph"/>
              <w:rPr>
                <w:rFonts w:ascii="Arial" w:hAnsi="Arial" w:cs="Arial"/>
                <w:sz w:val="20"/>
                <w:szCs w:val="20"/>
              </w:rPr>
            </w:pPr>
          </w:p>
        </w:tc>
        <w:tc>
          <w:tcPr>
            <w:tcW w:w="0" w:type="auto"/>
            <w:vAlign w:val="center"/>
          </w:tcPr>
          <w:p w14:paraId="3331A5F1"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12B7DDD4"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2C5C83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689F84CE"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27.43</w:t>
            </w:r>
          </w:p>
        </w:tc>
        <w:tc>
          <w:tcPr>
            <w:tcW w:w="0" w:type="auto"/>
            <w:vAlign w:val="center"/>
          </w:tcPr>
          <w:p w14:paraId="4AB6B8F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860.02</w:t>
            </w:r>
          </w:p>
        </w:tc>
      </w:tr>
      <w:tr w:rsidR="00874020" w:rsidRPr="00CA15AD" w14:paraId="26BA045E" w14:textId="77777777" w:rsidTr="008B1675">
        <w:trPr>
          <w:trHeight w:val="149"/>
          <w:jc w:val="center"/>
        </w:trPr>
        <w:tc>
          <w:tcPr>
            <w:tcW w:w="0" w:type="auto"/>
            <w:vMerge/>
            <w:vAlign w:val="center"/>
          </w:tcPr>
          <w:p w14:paraId="37ECAFC7" w14:textId="77777777" w:rsidR="00874020" w:rsidRPr="00CA15AD" w:rsidRDefault="00874020" w:rsidP="00A92458">
            <w:pPr>
              <w:pStyle w:val="TableParagraph"/>
              <w:rPr>
                <w:rFonts w:ascii="Arial" w:hAnsi="Arial" w:cs="Arial"/>
                <w:sz w:val="20"/>
                <w:szCs w:val="20"/>
              </w:rPr>
            </w:pPr>
          </w:p>
        </w:tc>
        <w:tc>
          <w:tcPr>
            <w:tcW w:w="0" w:type="auto"/>
            <w:vAlign w:val="center"/>
          </w:tcPr>
          <w:p w14:paraId="0E20243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25</w:t>
            </w:r>
          </w:p>
        </w:tc>
        <w:tc>
          <w:tcPr>
            <w:tcW w:w="0" w:type="auto"/>
            <w:vAlign w:val="center"/>
          </w:tcPr>
          <w:p w14:paraId="021ADB75"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5B61B9D2"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4F228E79"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29.61</w:t>
            </w:r>
          </w:p>
        </w:tc>
        <w:tc>
          <w:tcPr>
            <w:tcW w:w="0" w:type="auto"/>
            <w:vAlign w:val="center"/>
          </w:tcPr>
          <w:p w14:paraId="7BC098F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924.20</w:t>
            </w:r>
          </w:p>
        </w:tc>
      </w:tr>
      <w:tr w:rsidR="00874020" w:rsidRPr="00CA15AD" w14:paraId="3A19227E" w14:textId="77777777" w:rsidTr="008B1675">
        <w:trPr>
          <w:trHeight w:val="149"/>
          <w:jc w:val="center"/>
        </w:trPr>
        <w:tc>
          <w:tcPr>
            <w:tcW w:w="0" w:type="auto"/>
            <w:vMerge/>
            <w:vAlign w:val="center"/>
          </w:tcPr>
          <w:p w14:paraId="494657B3" w14:textId="77777777" w:rsidR="00874020" w:rsidRPr="00CA15AD" w:rsidRDefault="00874020" w:rsidP="00A92458">
            <w:pPr>
              <w:pStyle w:val="TableParagraph"/>
              <w:rPr>
                <w:rFonts w:ascii="Arial" w:hAnsi="Arial" w:cs="Arial"/>
                <w:sz w:val="20"/>
                <w:szCs w:val="20"/>
              </w:rPr>
            </w:pPr>
          </w:p>
        </w:tc>
        <w:tc>
          <w:tcPr>
            <w:tcW w:w="0" w:type="auto"/>
            <w:vAlign w:val="center"/>
          </w:tcPr>
          <w:p w14:paraId="2A9F47CB"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B920173"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6B4E7649"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C1CC2B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31.80</w:t>
            </w:r>
          </w:p>
        </w:tc>
        <w:tc>
          <w:tcPr>
            <w:tcW w:w="0" w:type="auto"/>
            <w:vAlign w:val="center"/>
          </w:tcPr>
          <w:p w14:paraId="366775A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987.97</w:t>
            </w:r>
          </w:p>
        </w:tc>
      </w:tr>
      <w:tr w:rsidR="00874020" w:rsidRPr="00CA15AD" w14:paraId="4C2A0A85" w14:textId="77777777" w:rsidTr="008B1675">
        <w:trPr>
          <w:trHeight w:val="149"/>
          <w:jc w:val="center"/>
        </w:trPr>
        <w:tc>
          <w:tcPr>
            <w:tcW w:w="0" w:type="auto"/>
            <w:vMerge/>
            <w:vAlign w:val="center"/>
          </w:tcPr>
          <w:p w14:paraId="714D16A9" w14:textId="77777777" w:rsidR="00874020" w:rsidRPr="00CA15AD" w:rsidRDefault="00874020" w:rsidP="00A92458">
            <w:pPr>
              <w:pStyle w:val="TableParagraph"/>
              <w:rPr>
                <w:rFonts w:ascii="Arial" w:hAnsi="Arial" w:cs="Arial"/>
                <w:sz w:val="20"/>
                <w:szCs w:val="20"/>
              </w:rPr>
            </w:pPr>
          </w:p>
        </w:tc>
        <w:tc>
          <w:tcPr>
            <w:tcW w:w="0" w:type="auto"/>
            <w:vAlign w:val="center"/>
          </w:tcPr>
          <w:p w14:paraId="356B37E6"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6D4C389C"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2024B282"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3AE0E631"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33.97</w:t>
            </w:r>
          </w:p>
        </w:tc>
        <w:tc>
          <w:tcPr>
            <w:tcW w:w="0" w:type="auto"/>
            <w:vAlign w:val="center"/>
          </w:tcPr>
          <w:p w14:paraId="60EBABC8" w14:textId="77777777" w:rsidR="00874020" w:rsidRPr="00CA15AD" w:rsidRDefault="00874020" w:rsidP="00A92458">
            <w:pPr>
              <w:pStyle w:val="TableParagraph"/>
              <w:rPr>
                <w:rFonts w:ascii="Arial" w:hAnsi="Arial" w:cs="Arial"/>
                <w:sz w:val="20"/>
                <w:szCs w:val="20"/>
              </w:rPr>
            </w:pPr>
            <w:r w:rsidRPr="00CA15AD">
              <w:rPr>
                <w:rFonts w:ascii="Arial" w:hAnsi="Arial" w:cs="Arial"/>
                <w:sz w:val="20"/>
                <w:szCs w:val="20"/>
              </w:rPr>
              <w:t>1051.40</w:t>
            </w:r>
          </w:p>
        </w:tc>
      </w:tr>
    </w:tbl>
    <w:p w14:paraId="03E27B9E" w14:textId="77777777" w:rsidR="00E613E3" w:rsidRPr="00CA15AD" w:rsidRDefault="00E613E3" w:rsidP="00E613E3">
      <w:pPr>
        <w:pStyle w:val="Heading1"/>
        <w:tabs>
          <w:tab w:val="left" w:pos="512"/>
        </w:tabs>
        <w:spacing w:before="172"/>
        <w:ind w:left="157" w:firstLine="0"/>
        <w:jc w:val="center"/>
        <w:rPr>
          <w:rFonts w:ascii="Arial" w:hAnsi="Arial" w:cs="Arial"/>
          <w:noProof/>
          <w:sz w:val="20"/>
          <w:szCs w:val="20"/>
          <w:lang w:val="en-IN" w:eastAsia="en-IN"/>
        </w:rPr>
      </w:pPr>
      <w:r w:rsidRPr="00CA15AD">
        <w:rPr>
          <w:rFonts w:ascii="Arial" w:hAnsi="Arial" w:cs="Arial"/>
          <w:sz w:val="20"/>
          <w:szCs w:val="20"/>
        </w:rPr>
        <w:br/>
      </w:r>
    </w:p>
    <w:tbl>
      <w:tblPr>
        <w:tblStyle w:val="TableGrid"/>
        <w:tblW w:w="0" w:type="auto"/>
        <w:tblInd w:w="675" w:type="dxa"/>
        <w:tblLook w:val="04A0" w:firstRow="1" w:lastRow="0" w:firstColumn="1" w:lastColumn="0" w:noHBand="0" w:noVBand="1"/>
      </w:tblPr>
      <w:tblGrid>
        <w:gridCol w:w="9761"/>
      </w:tblGrid>
      <w:tr w:rsidR="00E613E3" w:rsidRPr="00CA15AD" w14:paraId="64E7CECD" w14:textId="77777777" w:rsidTr="00E613E3">
        <w:trPr>
          <w:trHeight w:val="5406"/>
        </w:trPr>
        <w:tc>
          <w:tcPr>
            <w:tcW w:w="9761" w:type="dxa"/>
          </w:tcPr>
          <w:p w14:paraId="22AD1413" w14:textId="77777777" w:rsidR="00E613E3" w:rsidRPr="00CA15AD" w:rsidRDefault="00E613E3" w:rsidP="00F871ED">
            <w:pPr>
              <w:pStyle w:val="Heading1"/>
              <w:tabs>
                <w:tab w:val="left" w:pos="512"/>
              </w:tabs>
              <w:spacing w:before="172"/>
              <w:ind w:left="0" w:firstLine="0"/>
              <w:jc w:val="center"/>
              <w:rPr>
                <w:rFonts w:ascii="Arial" w:hAnsi="Arial" w:cs="Arial"/>
                <w:sz w:val="20"/>
                <w:szCs w:val="20"/>
              </w:rPr>
            </w:pPr>
            <w:r w:rsidRPr="00CA15AD">
              <w:rPr>
                <w:rFonts w:ascii="Arial" w:hAnsi="Arial" w:cs="Arial"/>
                <w:noProof/>
                <w:sz w:val="20"/>
                <w:szCs w:val="20"/>
              </w:rPr>
              <w:lastRenderedPageBreak/>
              <w:drawing>
                <wp:inline distT="0" distB="0" distL="0" distR="0" wp14:anchorId="0686E4DA" wp14:editId="00063573">
                  <wp:extent cx="5735990" cy="3096883"/>
                  <wp:effectExtent l="0" t="0" r="0" b="8890"/>
                  <wp:docPr id="4" name="Picture 4" descr="G:\PHD PRADEEP\PHD PAPER 3 AND 4\PHD PAPER 3,4,5\PAPER 5 FUZZY HEXAGONAL\GRAPH PAPER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D PRADEEP\PHD PAPER 3 AND 4\PHD PAPER 3,4,5\PAPER 5 FUZZY HEXAGONAL\GRAPH PAPER 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069" cy="3100165"/>
                          </a:xfrm>
                          <a:prstGeom prst="rect">
                            <a:avLst/>
                          </a:prstGeom>
                          <a:noFill/>
                          <a:ln>
                            <a:noFill/>
                          </a:ln>
                        </pic:spPr>
                      </pic:pic>
                    </a:graphicData>
                  </a:graphic>
                </wp:inline>
              </w:drawing>
            </w:r>
          </w:p>
        </w:tc>
      </w:tr>
    </w:tbl>
    <w:p w14:paraId="2BF58DA1" w14:textId="12DD77D2" w:rsidR="00EF5F1E" w:rsidRPr="00E12F47" w:rsidRDefault="00FD628F" w:rsidP="00EF5F1E">
      <w:pPr>
        <w:pStyle w:val="Heading1"/>
        <w:tabs>
          <w:tab w:val="left" w:pos="512"/>
        </w:tabs>
        <w:spacing w:before="172"/>
        <w:ind w:left="157" w:firstLine="0"/>
        <w:jc w:val="center"/>
        <w:rPr>
          <w:rFonts w:ascii="Arial" w:hAnsi="Arial" w:cs="Arial"/>
          <w:sz w:val="20"/>
          <w:szCs w:val="20"/>
        </w:rPr>
      </w:pPr>
      <w:r>
        <w:rPr>
          <w:rFonts w:ascii="Arial" w:hAnsi="Arial" w:cs="Arial"/>
          <w:sz w:val="20"/>
          <w:szCs w:val="20"/>
        </w:rPr>
        <w:t xml:space="preserve">Fig </w:t>
      </w:r>
      <w:r w:rsidR="003D0520">
        <w:rPr>
          <w:rFonts w:ascii="Arial" w:hAnsi="Arial" w:cs="Arial"/>
          <w:sz w:val="20"/>
          <w:szCs w:val="20"/>
        </w:rPr>
        <w:t>4</w:t>
      </w:r>
      <w:r>
        <w:rPr>
          <w:rFonts w:ascii="Arial" w:hAnsi="Arial" w:cs="Arial"/>
          <w:sz w:val="20"/>
          <w:szCs w:val="20"/>
        </w:rPr>
        <w:t xml:space="preserve"> -</w:t>
      </w:r>
      <w:r w:rsidR="00E12F47" w:rsidRPr="00E12F47">
        <w:rPr>
          <w:rFonts w:ascii="Arial" w:hAnsi="Arial" w:cs="Arial"/>
          <w:sz w:val="20"/>
          <w:szCs w:val="20"/>
        </w:rPr>
        <w:t xml:space="preserve"> </w:t>
      </w:r>
      <w:r w:rsidR="00E12F47">
        <w:rPr>
          <w:rFonts w:ascii="Arial" w:hAnsi="Arial" w:cs="Arial"/>
          <w:spacing w:val="-10"/>
          <w:sz w:val="20"/>
          <w:szCs w:val="20"/>
        </w:rPr>
        <w:t xml:space="preserve">Arrival rate Vs </w:t>
      </w:r>
      <w:r w:rsidR="00E12F47" w:rsidRPr="00E12F47">
        <w:rPr>
          <w:rFonts w:ascii="Arial" w:hAnsi="Arial" w:cs="Arial"/>
          <w:spacing w:val="-10"/>
          <w:sz w:val="20"/>
          <w:szCs w:val="20"/>
        </w:rPr>
        <w:t>Total Cost</w:t>
      </w:r>
      <w:r w:rsidR="00E12F47" w:rsidRPr="00E12F47">
        <w:rPr>
          <w:rFonts w:ascii="Arial" w:hAnsi="Arial" w:cs="Arial"/>
          <w:spacing w:val="-5"/>
          <w:sz w:val="20"/>
          <w:szCs w:val="20"/>
        </w:rPr>
        <w:t xml:space="preserve">  </w:t>
      </w:r>
    </w:p>
    <w:p w14:paraId="06471655" w14:textId="77777777" w:rsidR="00E613E3" w:rsidRPr="00CA15AD" w:rsidRDefault="00C623FC" w:rsidP="00B17BAE">
      <w:pPr>
        <w:jc w:val="center"/>
        <w:rPr>
          <w:rFonts w:ascii="Arial" w:hAnsi="Arial" w:cs="Arial"/>
          <w:b/>
          <w:spacing w:val="-6"/>
          <w:sz w:val="20"/>
          <w:szCs w:val="20"/>
        </w:rPr>
      </w:pPr>
      <w:r w:rsidRPr="00CA15AD">
        <w:rPr>
          <w:rFonts w:ascii="Arial" w:hAnsi="Arial" w:cs="Arial"/>
          <w:sz w:val="20"/>
          <w:szCs w:val="20"/>
          <w:lang w:val="en-IN" w:eastAsia="en-IN"/>
        </w:rPr>
        <w:br/>
      </w:r>
    </w:p>
    <w:p w14:paraId="7030813C" w14:textId="77777777" w:rsidR="004A2DAA" w:rsidRPr="00CA15AD" w:rsidRDefault="00981F54" w:rsidP="00B17BAE">
      <w:pPr>
        <w:jc w:val="center"/>
        <w:rPr>
          <w:rFonts w:ascii="Arial" w:hAnsi="Arial" w:cs="Arial"/>
          <w:b/>
          <w:sz w:val="20"/>
          <w:szCs w:val="20"/>
        </w:rPr>
      </w:pPr>
      <w:r w:rsidRPr="00CA15AD">
        <w:rPr>
          <w:rFonts w:ascii="Arial" w:hAnsi="Arial" w:cs="Arial"/>
          <w:b/>
          <w:spacing w:val="-6"/>
          <w:sz w:val="20"/>
          <w:szCs w:val="20"/>
        </w:rPr>
        <w:t>Table</w:t>
      </w:r>
      <w:r w:rsidRPr="00CA15AD">
        <w:rPr>
          <w:rFonts w:ascii="Arial" w:hAnsi="Arial" w:cs="Arial"/>
          <w:b/>
          <w:spacing w:val="-7"/>
          <w:sz w:val="20"/>
          <w:szCs w:val="20"/>
        </w:rPr>
        <w:t xml:space="preserve"> </w:t>
      </w:r>
      <w:r w:rsidRPr="00CA15AD">
        <w:rPr>
          <w:rFonts w:ascii="Arial" w:hAnsi="Arial" w:cs="Arial"/>
          <w:b/>
          <w:spacing w:val="-6"/>
          <w:sz w:val="20"/>
          <w:szCs w:val="20"/>
        </w:rPr>
        <w:t>4:</w:t>
      </w:r>
      <w:r w:rsidRPr="00CA15AD">
        <w:rPr>
          <w:rFonts w:ascii="Arial" w:hAnsi="Arial" w:cs="Arial"/>
          <w:b/>
          <w:spacing w:val="-3"/>
          <w:sz w:val="20"/>
          <w:szCs w:val="20"/>
        </w:rPr>
        <w:t xml:space="preserve"> </w:t>
      </w:r>
      <w:r w:rsidRPr="00CA15AD">
        <w:rPr>
          <w:rFonts w:ascii="Arial" w:hAnsi="Arial" w:cs="Arial"/>
          <w:b/>
          <w:spacing w:val="-6"/>
          <w:sz w:val="20"/>
          <w:szCs w:val="20"/>
        </w:rPr>
        <w:t>Computation</w:t>
      </w:r>
      <w:r w:rsidRPr="00CA15AD">
        <w:rPr>
          <w:rFonts w:ascii="Arial" w:hAnsi="Arial" w:cs="Arial"/>
          <w:b/>
          <w:spacing w:val="-12"/>
          <w:sz w:val="20"/>
          <w:szCs w:val="20"/>
        </w:rPr>
        <w:t xml:space="preserve"> </w:t>
      </w:r>
      <w:r w:rsidRPr="00CA15AD">
        <w:rPr>
          <w:rFonts w:ascii="Arial" w:hAnsi="Arial" w:cs="Arial"/>
          <w:b/>
          <w:spacing w:val="-6"/>
          <w:sz w:val="20"/>
          <w:szCs w:val="20"/>
        </w:rPr>
        <w:t>table</w:t>
      </w:r>
      <w:r w:rsidRPr="00CA15AD">
        <w:rPr>
          <w:rFonts w:ascii="Arial" w:hAnsi="Arial" w:cs="Arial"/>
          <w:b/>
          <w:spacing w:val="-15"/>
          <w:sz w:val="20"/>
          <w:szCs w:val="20"/>
        </w:rPr>
        <w:t xml:space="preserve"> </w:t>
      </w:r>
      <w:r w:rsidRPr="00CA15AD">
        <w:rPr>
          <w:rFonts w:ascii="Arial" w:hAnsi="Arial" w:cs="Arial"/>
          <w:b/>
          <w:spacing w:val="-6"/>
          <w:sz w:val="20"/>
          <w:szCs w:val="20"/>
        </w:rPr>
        <w:t>for</w:t>
      </w:r>
      <w:r w:rsidRPr="00CA15AD">
        <w:rPr>
          <w:rFonts w:ascii="Arial" w:hAnsi="Arial" w:cs="Arial"/>
          <w:b/>
          <w:spacing w:val="2"/>
          <w:sz w:val="20"/>
          <w:szCs w:val="20"/>
        </w:rPr>
        <w:t xml:space="preserve"> </w:t>
      </w:r>
      <w:r w:rsidR="005562D0" w:rsidRPr="00CA15AD">
        <w:rPr>
          <w:rFonts w:ascii="Arial" w:hAnsi="Arial" w:cs="Arial"/>
          <w:b/>
          <w:spacing w:val="-2"/>
          <w:sz w:val="20"/>
          <w:szCs w:val="20"/>
        </w:rPr>
        <w:t>Fuzzified</w:t>
      </w:r>
      <w:r w:rsidR="005562D0" w:rsidRPr="00CA15AD">
        <w:rPr>
          <w:rFonts w:ascii="Arial" w:hAnsi="Arial" w:cs="Arial"/>
          <w:b/>
          <w:spacing w:val="-12"/>
          <w:sz w:val="20"/>
          <w:szCs w:val="20"/>
        </w:rPr>
        <w:t xml:space="preserve"> </w:t>
      </w:r>
      <w:r w:rsidR="005562D0" w:rsidRPr="00CA15AD">
        <w:rPr>
          <w:rFonts w:ascii="Arial" w:hAnsi="Arial" w:cs="Arial"/>
          <w:b/>
          <w:spacing w:val="-2"/>
          <w:sz w:val="20"/>
          <w:szCs w:val="20"/>
        </w:rPr>
        <w:t>Service</w:t>
      </w:r>
      <w:r w:rsidR="005562D0" w:rsidRPr="00CA15AD">
        <w:rPr>
          <w:rFonts w:ascii="Arial" w:hAnsi="Arial" w:cs="Arial"/>
          <w:b/>
          <w:spacing w:val="-11"/>
          <w:sz w:val="20"/>
          <w:szCs w:val="20"/>
        </w:rPr>
        <w:t xml:space="preserve"> </w:t>
      </w:r>
      <w:r w:rsidR="005562D0" w:rsidRPr="00CA15AD">
        <w:rPr>
          <w:rFonts w:ascii="Arial" w:hAnsi="Arial" w:cs="Arial"/>
          <w:b/>
          <w:spacing w:val="-2"/>
          <w:sz w:val="20"/>
          <w:szCs w:val="20"/>
        </w:rPr>
        <w:t xml:space="preserve">cost </w:t>
      </w:r>
      <w:r w:rsidR="005562D0" w:rsidRPr="00CA15AD">
        <w:rPr>
          <w:rFonts w:ascii="Arial" w:hAnsi="Arial" w:cs="Arial"/>
          <w:b/>
          <w:i/>
          <w:spacing w:val="-2"/>
          <w:position w:val="-3"/>
          <w:sz w:val="20"/>
          <w:szCs w:val="20"/>
        </w:rPr>
        <w:t>_</w:t>
      </w:r>
      <m:oMath>
        <m:r>
          <m:rPr>
            <m:scr m:val="script"/>
            <m:sty m:val="bi"/>
          </m:rPr>
          <w:rPr>
            <w:rFonts w:ascii="Cambria Math" w:hAnsi="Cambria Math" w:cs="Arial"/>
            <w:sz w:val="20"/>
            <w:szCs w:val="20"/>
          </w:rPr>
          <m:t xml:space="preserve"> k</m:t>
        </m:r>
      </m:oMath>
      <w:r w:rsidR="00DC6D1B" w:rsidRPr="00CA15AD">
        <w:rPr>
          <w:rFonts w:ascii="Arial" w:hAnsi="Arial" w:cs="Arial"/>
          <w:b/>
          <w:i/>
          <w:spacing w:val="-2"/>
          <w:position w:val="-3"/>
          <w:sz w:val="20"/>
          <w:szCs w:val="20"/>
        </w:rPr>
        <w:t xml:space="preserve"> </w:t>
      </w:r>
      <w:r w:rsidR="009A7133" w:rsidRPr="00CA15AD">
        <w:rPr>
          <w:rFonts w:ascii="Arial" w:hAnsi="Arial" w:cs="Arial"/>
          <w:b/>
          <w:i/>
          <w:spacing w:val="-2"/>
          <w:position w:val="-3"/>
          <w:sz w:val="20"/>
          <w:szCs w:val="20"/>
        </w:rPr>
        <w:t>*</w:t>
      </w:r>
      <w:r w:rsidR="00064675" w:rsidRPr="00CA15AD">
        <w:rPr>
          <w:rFonts w:ascii="Arial" w:hAnsi="Arial" w:cs="Arial"/>
          <w:b/>
          <w:i/>
          <w:spacing w:val="-2"/>
          <w:position w:val="-3"/>
          <w:sz w:val="20"/>
          <w:szCs w:val="20"/>
        </w:rPr>
        <w:t xml:space="preserve"> </w:t>
      </w:r>
      <w:r w:rsidR="00064675" w:rsidRPr="00CA15AD">
        <w:rPr>
          <w:rFonts w:ascii="Arial" w:hAnsi="Arial" w:cs="Arial"/>
          <w:b/>
          <w:spacing w:val="-2"/>
          <w:position w:val="-3"/>
          <w:sz w:val="20"/>
          <w:szCs w:val="20"/>
        </w:rPr>
        <w:t>&amp;</w:t>
      </w:r>
      <w:r w:rsidR="009A7133" w:rsidRPr="00CA15AD">
        <w:rPr>
          <w:rFonts w:ascii="Arial" w:hAnsi="Arial" w:cs="Arial"/>
          <w:b/>
          <w:spacing w:val="-2"/>
          <w:position w:val="-3"/>
          <w:sz w:val="20"/>
          <w:szCs w:val="20"/>
        </w:rPr>
        <w:t xml:space="preserve"> </w:t>
      </w:r>
      <w:r w:rsidR="005562D0" w:rsidRPr="00CA15AD">
        <w:rPr>
          <w:rFonts w:ascii="Arial" w:hAnsi="Arial" w:cs="Arial"/>
          <w:b/>
          <w:spacing w:val="-6"/>
          <w:sz w:val="20"/>
          <w:szCs w:val="20"/>
        </w:rPr>
        <w:t>Fuzzified</w:t>
      </w:r>
      <w:r w:rsidR="005562D0" w:rsidRPr="00CA15AD">
        <w:rPr>
          <w:rFonts w:ascii="Arial" w:hAnsi="Arial" w:cs="Arial"/>
          <w:b/>
          <w:spacing w:val="-10"/>
          <w:sz w:val="20"/>
          <w:szCs w:val="20"/>
        </w:rPr>
        <w:t xml:space="preserve"> </w:t>
      </w:r>
      <w:r w:rsidR="005562D0" w:rsidRPr="00CA15AD">
        <w:rPr>
          <w:rFonts w:ascii="Arial" w:hAnsi="Arial" w:cs="Arial"/>
          <w:b/>
          <w:spacing w:val="-6"/>
          <w:sz w:val="20"/>
          <w:szCs w:val="20"/>
        </w:rPr>
        <w:t>Optimal</w:t>
      </w:r>
      <w:r w:rsidR="005562D0" w:rsidRPr="00CA15AD">
        <w:rPr>
          <w:rFonts w:ascii="Arial" w:hAnsi="Arial" w:cs="Arial"/>
          <w:b/>
          <w:spacing w:val="-9"/>
          <w:sz w:val="20"/>
          <w:szCs w:val="20"/>
        </w:rPr>
        <w:t xml:space="preserve"> </w:t>
      </w:r>
      <w:r w:rsidR="005562D0" w:rsidRPr="00CA15AD">
        <w:rPr>
          <w:rFonts w:ascii="Arial" w:hAnsi="Arial" w:cs="Arial"/>
          <w:b/>
          <w:spacing w:val="-6"/>
          <w:sz w:val="20"/>
          <w:szCs w:val="20"/>
        </w:rPr>
        <w:t>Total</w:t>
      </w:r>
      <w:r w:rsidR="005562D0" w:rsidRPr="00CA15AD">
        <w:rPr>
          <w:rFonts w:ascii="Arial" w:hAnsi="Arial" w:cs="Arial"/>
          <w:b/>
          <w:spacing w:val="-9"/>
          <w:sz w:val="20"/>
          <w:szCs w:val="20"/>
        </w:rPr>
        <w:t xml:space="preserve"> </w:t>
      </w:r>
      <w:r w:rsidR="005562D0" w:rsidRPr="00CA15AD">
        <w:rPr>
          <w:rFonts w:ascii="Arial" w:hAnsi="Arial" w:cs="Arial"/>
          <w:b/>
          <w:spacing w:val="-6"/>
          <w:sz w:val="20"/>
          <w:szCs w:val="20"/>
        </w:rPr>
        <w:t>Cost</w:t>
      </w:r>
      <w:r w:rsidR="005562D0" w:rsidRPr="00CA15AD">
        <w:rPr>
          <w:rFonts w:ascii="Arial" w:hAnsi="Arial" w:cs="Arial"/>
          <w:b/>
          <w:spacing w:val="-4"/>
          <w:sz w:val="20"/>
          <w:szCs w:val="20"/>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w:p>
    <w:p w14:paraId="0FDACA25" w14:textId="77777777" w:rsidR="00962296" w:rsidRPr="00CA15AD" w:rsidRDefault="00962296" w:rsidP="00A10CFE">
      <w:pPr>
        <w:spacing w:before="60" w:after="52"/>
        <w:ind w:left="167"/>
        <w:jc w:val="center"/>
        <w:rPr>
          <w:rFonts w:ascii="Arial" w:hAnsi="Arial" w:cs="Arial"/>
          <w:b/>
          <w:spacing w:val="-8"/>
          <w:position w:val="1"/>
          <w:sz w:val="20"/>
          <w:szCs w:val="20"/>
        </w:rPr>
      </w:pPr>
    </w:p>
    <w:tbl>
      <w:tblPr>
        <w:tblStyle w:val="TableGrid"/>
        <w:tblW w:w="5057" w:type="pct"/>
        <w:jc w:val="center"/>
        <w:tblLook w:val="04A0" w:firstRow="1" w:lastRow="0" w:firstColumn="1" w:lastColumn="0" w:noHBand="0" w:noVBand="1"/>
      </w:tblPr>
      <w:tblGrid>
        <w:gridCol w:w="647"/>
        <w:gridCol w:w="578"/>
        <w:gridCol w:w="578"/>
        <w:gridCol w:w="539"/>
        <w:gridCol w:w="578"/>
        <w:gridCol w:w="578"/>
        <w:gridCol w:w="578"/>
        <w:gridCol w:w="460"/>
        <w:gridCol w:w="460"/>
        <w:gridCol w:w="460"/>
        <w:gridCol w:w="460"/>
        <w:gridCol w:w="460"/>
        <w:gridCol w:w="460"/>
        <w:gridCol w:w="517"/>
        <w:gridCol w:w="517"/>
        <w:gridCol w:w="517"/>
        <w:gridCol w:w="517"/>
        <w:gridCol w:w="517"/>
        <w:gridCol w:w="517"/>
        <w:gridCol w:w="667"/>
        <w:gridCol w:w="767"/>
      </w:tblGrid>
      <w:tr w:rsidR="00B01019" w:rsidRPr="00EC55AF" w14:paraId="2DDBA905" w14:textId="77777777" w:rsidTr="00EC55AF">
        <w:trPr>
          <w:trHeight w:val="313"/>
          <w:jc w:val="center"/>
        </w:trPr>
        <w:tc>
          <w:tcPr>
            <w:tcW w:w="282" w:type="pct"/>
          </w:tcPr>
          <w:p w14:paraId="57899DEB" w14:textId="77777777" w:rsidR="007F6503" w:rsidRPr="00EC55AF" w:rsidRDefault="007F6503" w:rsidP="00A10CFE">
            <w:pPr>
              <w:pStyle w:val="TableParagraph"/>
              <w:rPr>
                <w:rFonts w:ascii="Arial" w:hAnsi="Arial" w:cs="Arial"/>
                <w:sz w:val="18"/>
                <w:szCs w:val="20"/>
              </w:rPr>
            </w:pPr>
          </w:p>
        </w:tc>
        <w:tc>
          <w:tcPr>
            <w:tcW w:w="1502" w:type="pct"/>
            <w:gridSpan w:val="6"/>
          </w:tcPr>
          <w:p w14:paraId="557C2E37" w14:textId="77777777" w:rsidR="007F6503" w:rsidRPr="00EC55AF" w:rsidRDefault="00B01019" w:rsidP="00B01019">
            <w:pPr>
              <w:pStyle w:val="TableParagraph"/>
              <w:rPr>
                <w:rFonts w:ascii="Arial" w:hAnsi="Arial" w:cs="Arial"/>
                <w:b/>
                <w:sz w:val="18"/>
                <w:szCs w:val="20"/>
              </w:rPr>
            </w:pPr>
            <m:oMath>
              <m:r>
                <m:rPr>
                  <m:scr m:val="script"/>
                  <m:sty m:val="bi"/>
                </m:rPr>
                <w:rPr>
                  <w:rFonts w:ascii="Cambria Math" w:hAnsi="Cambria Math" w:cs="Arial"/>
                  <w:sz w:val="18"/>
                  <w:szCs w:val="20"/>
                </w:rPr>
                <m:t>_k</m:t>
              </m:r>
            </m:oMath>
            <w:r w:rsidR="007F6503" w:rsidRPr="00EC55AF">
              <w:rPr>
                <w:rFonts w:ascii="Arial" w:hAnsi="Arial" w:cs="Arial"/>
                <w:b/>
                <w:spacing w:val="-5"/>
                <w:w w:val="90"/>
                <w:position w:val="-5"/>
                <w:sz w:val="18"/>
                <w:szCs w:val="20"/>
              </w:rPr>
              <w:t xml:space="preserve"> *</w:t>
            </w:r>
          </w:p>
        </w:tc>
        <w:tc>
          <w:tcPr>
            <w:tcW w:w="1225" w:type="pct"/>
            <w:gridSpan w:val="6"/>
          </w:tcPr>
          <w:p w14:paraId="1805D8C3" w14:textId="77777777" w:rsidR="007F6503" w:rsidRPr="00EC55AF" w:rsidRDefault="007F6503" w:rsidP="00A10CFE">
            <w:pPr>
              <w:pStyle w:val="TableParagraph"/>
              <w:rPr>
                <w:rFonts w:ascii="Arial" w:hAnsi="Arial" w:cs="Arial"/>
                <w:b/>
                <w:sz w:val="18"/>
                <w:szCs w:val="20"/>
              </w:rPr>
            </w:pPr>
            <w:r w:rsidRPr="00EC55AF">
              <w:rPr>
                <w:rFonts w:ascii="Arial" w:hAnsi="Arial" w:cs="Arial"/>
                <w:b/>
                <w:spacing w:val="-5"/>
                <w:w w:val="90"/>
                <w:sz w:val="18"/>
                <w:szCs w:val="20"/>
              </w:rPr>
              <w:t>_c*</w:t>
            </w:r>
          </w:p>
        </w:tc>
        <w:tc>
          <w:tcPr>
            <w:tcW w:w="1369" w:type="pct"/>
            <w:gridSpan w:val="6"/>
          </w:tcPr>
          <w:p w14:paraId="33597015" w14:textId="77777777" w:rsidR="007F6503" w:rsidRPr="00EC55AF" w:rsidRDefault="007F6503" w:rsidP="00A10CFE">
            <w:pPr>
              <w:pStyle w:val="TableParagraph"/>
              <w:rPr>
                <w:rFonts w:ascii="Arial" w:hAnsi="Arial" w:cs="Arial"/>
                <w:b/>
                <w:sz w:val="18"/>
                <w:szCs w:val="20"/>
              </w:rPr>
            </w:pPr>
            <w:r w:rsidRPr="00EC55AF">
              <w:rPr>
                <w:rFonts w:ascii="Arial" w:hAnsi="Arial" w:cs="Arial"/>
                <w:b/>
                <w:spacing w:val="-4"/>
                <w:sz w:val="18"/>
                <w:szCs w:val="20"/>
              </w:rPr>
              <w:t>_</w:t>
            </w:r>
            <w:r w:rsidRPr="00EC55AF">
              <w:rPr>
                <w:rFonts w:ascii="Arial" w:hAnsi="Arial" w:cs="Arial"/>
                <w:b/>
                <w:position w:val="-3"/>
                <w:sz w:val="18"/>
                <w:szCs w:val="20"/>
              </w:rPr>
              <w:t>λ*</w:t>
            </w:r>
          </w:p>
        </w:tc>
        <w:tc>
          <w:tcPr>
            <w:tcW w:w="290" w:type="pct"/>
            <w:vAlign w:val="center"/>
          </w:tcPr>
          <w:p w14:paraId="092D94CC" w14:textId="77777777" w:rsidR="007F6503" w:rsidRPr="00EC55AF" w:rsidRDefault="007F6503" w:rsidP="00A10CFE">
            <w:pPr>
              <w:pStyle w:val="TableParagraph"/>
              <w:rPr>
                <w:rFonts w:ascii="Arial" w:hAnsi="Arial" w:cs="Arial"/>
                <w:b/>
                <w:sz w:val="18"/>
                <w:szCs w:val="20"/>
              </w:rPr>
            </w:pPr>
            <w:r w:rsidRPr="00EC55AF">
              <w:rPr>
                <w:rFonts w:ascii="Arial" w:hAnsi="Arial" w:cs="Arial"/>
                <w:b/>
                <w:spacing w:val="-10"/>
                <w:w w:val="90"/>
                <w:sz w:val="18"/>
                <w:szCs w:val="20"/>
              </w:rPr>
              <w:t>_μ*</w:t>
            </w:r>
          </w:p>
        </w:tc>
        <w:tc>
          <w:tcPr>
            <w:tcW w:w="332" w:type="pct"/>
          </w:tcPr>
          <w:p w14:paraId="34B20E4E" w14:textId="77777777" w:rsidR="007F6503" w:rsidRPr="00EC55AF" w:rsidRDefault="00482C91" w:rsidP="00A10CFE">
            <w:pPr>
              <w:rPr>
                <w:rFonts w:ascii="Arial" w:hAnsi="Arial" w:cs="Arial"/>
                <w:b/>
                <w:sz w:val="18"/>
                <w:szCs w:val="20"/>
              </w:rPr>
            </w:pPr>
            <m:oMathPara>
              <m:oMath>
                <m:sSup>
                  <m:sSupPr>
                    <m:ctrlPr>
                      <w:rPr>
                        <w:rFonts w:ascii="Cambria Math" w:hAnsi="Cambria Math" w:cs="Arial"/>
                        <w:b/>
                        <w:i/>
                        <w:sz w:val="18"/>
                        <w:szCs w:val="20"/>
                      </w:rPr>
                    </m:ctrlPr>
                  </m:sSupPr>
                  <m:e>
                    <m:r>
                      <m:rPr>
                        <m:sty m:val="bi"/>
                      </m:rPr>
                      <w:rPr>
                        <w:rFonts w:ascii="Cambria Math" w:hAnsi="Cambria Math" w:cs="Arial"/>
                        <w:sz w:val="18"/>
                        <w:szCs w:val="20"/>
                      </w:rPr>
                      <m:t>_</m:t>
                    </m:r>
                    <m:d>
                      <m:dPr>
                        <m:ctrlPr>
                          <w:rPr>
                            <w:rFonts w:ascii="Cambria Math" w:hAnsi="Cambria Math" w:cs="Arial"/>
                            <w:b/>
                            <w:i/>
                            <w:sz w:val="18"/>
                            <w:szCs w:val="20"/>
                          </w:rPr>
                        </m:ctrlPr>
                      </m:dPr>
                      <m:e>
                        <m:r>
                          <m:rPr>
                            <m:scr m:val="script"/>
                            <m:sty m:val="bi"/>
                          </m:rPr>
                          <w:rPr>
                            <w:rFonts w:ascii="Cambria Math" w:hAnsi="Cambria Math" w:cs="Arial"/>
                            <w:sz w:val="18"/>
                            <w:szCs w:val="20"/>
                          </w:rPr>
                          <m:t>TC</m:t>
                        </m:r>
                      </m:e>
                    </m:d>
                  </m:e>
                  <m:sup>
                    <m:r>
                      <m:rPr>
                        <m:sty m:val="bi"/>
                      </m:rPr>
                      <w:rPr>
                        <w:rFonts w:ascii="Cambria Math" w:hAnsi="Cambria Math" w:cs="Arial"/>
                        <w:sz w:val="18"/>
                        <w:szCs w:val="20"/>
                      </w:rPr>
                      <m:t>*</m:t>
                    </m:r>
                  </m:sup>
                </m:sSup>
              </m:oMath>
            </m:oMathPara>
          </w:p>
        </w:tc>
      </w:tr>
      <w:tr w:rsidR="00880919" w:rsidRPr="00EC55AF" w14:paraId="5B611628" w14:textId="77777777" w:rsidTr="00EC55AF">
        <w:trPr>
          <w:trHeight w:val="313"/>
          <w:jc w:val="center"/>
        </w:trPr>
        <w:tc>
          <w:tcPr>
            <w:tcW w:w="282" w:type="pct"/>
            <w:vMerge w:val="restart"/>
            <w:vAlign w:val="center"/>
          </w:tcPr>
          <w:p w14:paraId="5EEFE0C2" w14:textId="77777777" w:rsidR="008B1675" w:rsidRPr="00EC55AF" w:rsidRDefault="008B1675" w:rsidP="00B01019">
            <w:pPr>
              <w:pStyle w:val="TableParagraph"/>
              <w:rPr>
                <w:rFonts w:ascii="Arial" w:hAnsi="Arial" w:cs="Arial"/>
                <w:sz w:val="18"/>
                <w:szCs w:val="20"/>
              </w:rPr>
            </w:pPr>
            <w:r w:rsidRPr="00EC55AF">
              <w:rPr>
                <w:rFonts w:ascii="Arial" w:hAnsi="Arial" w:cs="Arial"/>
                <w:b/>
                <w:sz w:val="18"/>
                <w:szCs w:val="20"/>
              </w:rPr>
              <w:t>Case 4</w:t>
            </w:r>
          </w:p>
          <w:p w14:paraId="338E584E" w14:textId="77777777" w:rsidR="008B1675" w:rsidRPr="00EC55AF" w:rsidRDefault="008B1675" w:rsidP="00A92458">
            <w:pPr>
              <w:pStyle w:val="TableParagraph"/>
              <w:jc w:val="left"/>
              <w:rPr>
                <w:rFonts w:ascii="Arial" w:hAnsi="Arial" w:cs="Arial"/>
                <w:sz w:val="18"/>
                <w:szCs w:val="20"/>
              </w:rPr>
            </w:pPr>
          </w:p>
        </w:tc>
        <w:tc>
          <w:tcPr>
            <w:tcW w:w="253" w:type="pct"/>
            <w:vAlign w:val="center"/>
          </w:tcPr>
          <w:p w14:paraId="76DE7C67" w14:textId="77777777" w:rsidR="008B1675" w:rsidRPr="00EC55AF" w:rsidRDefault="00F871ED" w:rsidP="00A92458">
            <w:pPr>
              <w:pStyle w:val="TableParagraph"/>
              <w:jc w:val="left"/>
              <w:rPr>
                <w:rFonts w:ascii="Arial" w:hAnsi="Arial" w:cs="Arial"/>
                <w:sz w:val="18"/>
                <w:szCs w:val="20"/>
              </w:rPr>
            </w:pPr>
            <m:oMathPara>
              <m:oMath>
                <m:r>
                  <m:rPr>
                    <m:sty m:val="p"/>
                  </m:rPr>
                  <w:rPr>
                    <w:rFonts w:ascii="Cambria Math" w:hAnsi="Cambria Math" w:cs="Arial"/>
                    <w:sz w:val="18"/>
                    <w:szCs w:val="20"/>
                  </w:rPr>
                  <m:t xml:space="preserve"> </m:t>
                </m:r>
                <m:sSub>
                  <m:sSubPr>
                    <m:ctrlPr>
                      <w:rPr>
                        <w:rFonts w:ascii="Cambria Math" w:hAnsi="Cambria Math" w:cs="Arial"/>
                        <w:sz w:val="18"/>
                        <w:szCs w:val="20"/>
                      </w:rPr>
                    </m:ctrlPr>
                  </m:sSubPr>
                  <m:e>
                    <m:r>
                      <m:rPr>
                        <m:sty m:val="p"/>
                      </m:rPr>
                      <w:rPr>
                        <w:rFonts w:ascii="Cambria Math" w:hAnsi="Cambria Math" w:cs="Arial"/>
                        <w:sz w:val="18"/>
                        <w:szCs w:val="20"/>
                      </w:rPr>
                      <m:t xml:space="preserve"> _</m:t>
                    </m:r>
                    <m:r>
                      <m:rPr>
                        <m:scr m:val="script"/>
                        <m:sty m:val="b"/>
                      </m:rPr>
                      <w:rPr>
                        <w:rFonts w:ascii="Cambria Math" w:hAnsi="Cambria Math" w:cs="Arial"/>
                        <w:sz w:val="18"/>
                        <w:szCs w:val="20"/>
                      </w:rPr>
                      <m:t>k</m:t>
                    </m:r>
                  </m:e>
                  <m:sub>
                    <m:r>
                      <m:rPr>
                        <m:sty m:val="b"/>
                      </m:rPr>
                      <w:rPr>
                        <w:rFonts w:ascii="Cambria Math" w:hAnsi="Cambria Math" w:cs="Arial"/>
                        <w:sz w:val="18"/>
                        <w:szCs w:val="20"/>
                      </w:rPr>
                      <m:t>1</m:t>
                    </m:r>
                  </m:sub>
                </m:sSub>
              </m:oMath>
            </m:oMathPara>
          </w:p>
        </w:tc>
        <w:tc>
          <w:tcPr>
            <w:tcW w:w="253" w:type="pct"/>
            <w:vAlign w:val="center"/>
          </w:tcPr>
          <w:p w14:paraId="505773FA" w14:textId="77777777" w:rsidR="008B1675" w:rsidRPr="00EC55AF" w:rsidRDefault="00F871ED" w:rsidP="00A92458">
            <w:pPr>
              <w:pStyle w:val="TableParagraph"/>
              <w:jc w:val="left"/>
              <w:rPr>
                <w:rFonts w:ascii="Arial" w:hAnsi="Arial" w:cs="Arial"/>
                <w:sz w:val="18"/>
                <w:szCs w:val="20"/>
              </w:rPr>
            </w:pPr>
            <m:oMathPara>
              <m:oMath>
                <m:r>
                  <m:rPr>
                    <m:sty m:val="p"/>
                  </m:rPr>
                  <w:rPr>
                    <w:rFonts w:ascii="Cambria Math" w:hAnsi="Cambria Math" w:cs="Arial"/>
                    <w:sz w:val="18"/>
                    <w:szCs w:val="20"/>
                  </w:rPr>
                  <m:t xml:space="preserve"> </m:t>
                </m:r>
                <m:sSub>
                  <m:sSubPr>
                    <m:ctrlPr>
                      <w:rPr>
                        <w:rFonts w:ascii="Cambria Math" w:hAnsi="Cambria Math" w:cs="Arial"/>
                        <w:sz w:val="18"/>
                        <w:szCs w:val="20"/>
                      </w:rPr>
                    </m:ctrlPr>
                  </m:sSubPr>
                  <m:e>
                    <m:r>
                      <m:rPr>
                        <m:sty m:val="p"/>
                      </m:rPr>
                      <w:rPr>
                        <w:rFonts w:ascii="Cambria Math" w:hAnsi="Cambria Math" w:cs="Arial"/>
                        <w:sz w:val="18"/>
                        <w:szCs w:val="20"/>
                      </w:rPr>
                      <m:t xml:space="preserve"> _</m:t>
                    </m:r>
                    <m:r>
                      <m:rPr>
                        <m:scr m:val="script"/>
                        <m:sty m:val="b"/>
                      </m:rPr>
                      <w:rPr>
                        <w:rFonts w:ascii="Cambria Math" w:hAnsi="Cambria Math" w:cs="Arial"/>
                        <w:sz w:val="18"/>
                        <w:szCs w:val="20"/>
                      </w:rPr>
                      <m:t>k</m:t>
                    </m:r>
                  </m:e>
                  <m:sub>
                    <m:r>
                      <m:rPr>
                        <m:sty m:val="b"/>
                      </m:rPr>
                      <w:rPr>
                        <w:rFonts w:ascii="Cambria Math" w:hAnsi="Cambria Math" w:cs="Arial"/>
                        <w:sz w:val="18"/>
                        <w:szCs w:val="20"/>
                      </w:rPr>
                      <m:t>2</m:t>
                    </m:r>
                  </m:sub>
                </m:sSub>
              </m:oMath>
            </m:oMathPara>
          </w:p>
        </w:tc>
        <w:tc>
          <w:tcPr>
            <w:tcW w:w="237" w:type="pct"/>
            <w:vAlign w:val="center"/>
          </w:tcPr>
          <w:p w14:paraId="460921B3" w14:textId="77777777" w:rsidR="008B1675" w:rsidRPr="00EC55AF" w:rsidRDefault="00482C91" w:rsidP="00A92458">
            <w:pPr>
              <w:pStyle w:val="TableParagraph"/>
              <w:jc w:val="left"/>
              <w:rPr>
                <w:rFonts w:ascii="Arial" w:hAnsi="Arial" w:cs="Arial"/>
                <w:b/>
                <w:sz w:val="18"/>
                <w:szCs w:val="20"/>
              </w:rPr>
            </w:pPr>
            <m:oMathPara>
              <m:oMath>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3</m:t>
                    </m:r>
                  </m:sub>
                </m:sSub>
              </m:oMath>
            </m:oMathPara>
          </w:p>
        </w:tc>
        <w:tc>
          <w:tcPr>
            <w:tcW w:w="253" w:type="pct"/>
            <w:vAlign w:val="center"/>
          </w:tcPr>
          <w:p w14:paraId="675EAEBC" w14:textId="77777777" w:rsidR="008B1675" w:rsidRPr="00EC55AF" w:rsidRDefault="00F871ED" w:rsidP="00A92458">
            <w:pPr>
              <w:pStyle w:val="TableParagraph"/>
              <w:jc w:val="left"/>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4</m:t>
                    </m:r>
                  </m:sub>
                </m:sSub>
              </m:oMath>
            </m:oMathPara>
          </w:p>
        </w:tc>
        <w:tc>
          <w:tcPr>
            <w:tcW w:w="253" w:type="pct"/>
            <w:vAlign w:val="center"/>
          </w:tcPr>
          <w:p w14:paraId="366252EA" w14:textId="77777777" w:rsidR="008B1675" w:rsidRPr="00EC55AF" w:rsidRDefault="00F871ED" w:rsidP="00A92458">
            <w:pPr>
              <w:pStyle w:val="TableParagraph"/>
              <w:jc w:val="left"/>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5</m:t>
                    </m:r>
                  </m:sub>
                </m:sSub>
              </m:oMath>
            </m:oMathPara>
          </w:p>
        </w:tc>
        <w:tc>
          <w:tcPr>
            <w:tcW w:w="253" w:type="pct"/>
            <w:vAlign w:val="center"/>
          </w:tcPr>
          <w:p w14:paraId="7513B512" w14:textId="77777777" w:rsidR="008B1675" w:rsidRPr="00EC55AF" w:rsidRDefault="00F871ED" w:rsidP="00A92458">
            <w:pPr>
              <w:pStyle w:val="TableParagraph"/>
              <w:jc w:val="left"/>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6</m:t>
                    </m:r>
                  </m:sub>
                </m:sSub>
              </m:oMath>
            </m:oMathPara>
          </w:p>
        </w:tc>
        <w:tc>
          <w:tcPr>
            <w:tcW w:w="204" w:type="pct"/>
            <w:vAlign w:val="center"/>
          </w:tcPr>
          <w:p w14:paraId="10165A1F" w14:textId="77777777" w:rsidR="008B1675" w:rsidRPr="00EC55AF" w:rsidRDefault="00482C91" w:rsidP="00A92458">
            <w:pPr>
              <w:pStyle w:val="TableParagraph"/>
              <w:jc w:val="left"/>
              <w:rPr>
                <w:rFonts w:ascii="Arial" w:hAnsi="Arial" w:cs="Arial"/>
                <w:b/>
                <w:sz w:val="18"/>
                <w:szCs w:val="20"/>
              </w:rPr>
            </w:pPr>
            <m:oMath>
              <m:sSub>
                <m:sSubPr>
                  <m:ctrlPr>
                    <w:rPr>
                      <w:rFonts w:ascii="Cambria Math" w:hAnsi="Cambria Math" w:cs="Arial"/>
                      <w:b/>
                      <w:sz w:val="18"/>
                      <w:szCs w:val="20"/>
                    </w:rPr>
                  </m:ctrlPr>
                </m:sSubPr>
                <m:e>
                  <m:r>
                    <m:rPr>
                      <m:scr m:val="script"/>
                      <m:sty m:val="b"/>
                    </m:rPr>
                    <w:rPr>
                      <w:rFonts w:ascii="Cambria Math" w:hAnsi="Cambria Math" w:cs="Arial"/>
                      <w:sz w:val="18"/>
                      <w:szCs w:val="20"/>
                    </w:rPr>
                    <m:t>_c</m:t>
                  </m:r>
                </m:e>
                <m:sub>
                  <m:r>
                    <m:rPr>
                      <m:sty m:val="b"/>
                    </m:rPr>
                    <w:rPr>
                      <w:rFonts w:ascii="Cambria Math" w:hAnsi="Cambria Math" w:cs="Arial"/>
                      <w:sz w:val="18"/>
                      <w:szCs w:val="20"/>
                    </w:rPr>
                    <m:t>1</m:t>
                  </m:r>
                </m:sub>
              </m:sSub>
            </m:oMath>
            <w:r w:rsidR="008B1675" w:rsidRPr="00EC55AF">
              <w:rPr>
                <w:rFonts w:ascii="Arial" w:hAnsi="Arial" w:cs="Arial"/>
                <w:b/>
                <w:sz w:val="18"/>
                <w:szCs w:val="20"/>
              </w:rPr>
              <w:t xml:space="preserve"> </w:t>
            </w:r>
          </w:p>
        </w:tc>
        <w:tc>
          <w:tcPr>
            <w:tcW w:w="204" w:type="pct"/>
            <w:vAlign w:val="center"/>
          </w:tcPr>
          <w:p w14:paraId="448BFE00" w14:textId="77777777" w:rsidR="008B1675" w:rsidRPr="00EC55AF" w:rsidRDefault="00482C91" w:rsidP="00A92458">
            <w:pPr>
              <w:pStyle w:val="TableParagraph"/>
              <w:jc w:val="left"/>
              <w:rPr>
                <w:rFonts w:ascii="Arial" w:hAnsi="Arial" w:cs="Arial"/>
                <w:b/>
                <w:sz w:val="18"/>
                <w:szCs w:val="20"/>
              </w:rPr>
            </w:pPr>
            <m:oMath>
              <m:sSub>
                <m:sSubPr>
                  <m:ctrlPr>
                    <w:rPr>
                      <w:rFonts w:ascii="Cambria Math" w:hAnsi="Cambria Math" w:cs="Arial"/>
                      <w:b/>
                      <w:sz w:val="18"/>
                      <w:szCs w:val="20"/>
                    </w:rPr>
                  </m:ctrlPr>
                </m:sSubPr>
                <m:e>
                  <m:r>
                    <m:rPr>
                      <m:scr m:val="script"/>
                      <m:sty m:val="b"/>
                    </m:rPr>
                    <w:rPr>
                      <w:rFonts w:ascii="Cambria Math" w:hAnsi="Cambria Math" w:cs="Arial"/>
                      <w:sz w:val="18"/>
                      <w:szCs w:val="20"/>
                    </w:rPr>
                    <m:t>_c</m:t>
                  </m:r>
                </m:e>
                <m:sub>
                  <m:r>
                    <m:rPr>
                      <m:sty m:val="b"/>
                    </m:rPr>
                    <w:rPr>
                      <w:rFonts w:ascii="Cambria Math" w:hAnsi="Cambria Math" w:cs="Arial"/>
                      <w:sz w:val="18"/>
                      <w:szCs w:val="20"/>
                    </w:rPr>
                    <m:t>2</m:t>
                  </m:r>
                </m:sub>
              </m:sSub>
            </m:oMath>
            <w:r w:rsidR="008B1675" w:rsidRPr="00EC55AF">
              <w:rPr>
                <w:rFonts w:ascii="Arial" w:hAnsi="Arial" w:cs="Arial"/>
                <w:b/>
                <w:sz w:val="18"/>
                <w:szCs w:val="20"/>
              </w:rPr>
              <w:t xml:space="preserve"> </w:t>
            </w:r>
          </w:p>
        </w:tc>
        <w:tc>
          <w:tcPr>
            <w:tcW w:w="204" w:type="pct"/>
            <w:vAlign w:val="center"/>
          </w:tcPr>
          <w:p w14:paraId="499C1C51" w14:textId="77777777" w:rsidR="008B1675" w:rsidRPr="00EC55AF" w:rsidRDefault="00482C91" w:rsidP="00A92458">
            <w:pPr>
              <w:pStyle w:val="TableParagraph"/>
              <w:jc w:val="left"/>
              <w:rPr>
                <w:rFonts w:ascii="Arial" w:hAnsi="Arial" w:cs="Arial"/>
                <w:b/>
                <w:sz w:val="18"/>
                <w:szCs w:val="20"/>
              </w:rPr>
            </w:pPr>
            <m:oMath>
              <m:sSub>
                <m:sSubPr>
                  <m:ctrlPr>
                    <w:rPr>
                      <w:rFonts w:ascii="Cambria Math" w:hAnsi="Cambria Math" w:cs="Arial"/>
                      <w:b/>
                      <w:sz w:val="18"/>
                      <w:szCs w:val="20"/>
                    </w:rPr>
                  </m:ctrlPr>
                </m:sSubPr>
                <m:e>
                  <m:r>
                    <m:rPr>
                      <m:scr m:val="script"/>
                      <m:sty m:val="b"/>
                    </m:rPr>
                    <w:rPr>
                      <w:rFonts w:ascii="Cambria Math" w:hAnsi="Cambria Math" w:cs="Arial"/>
                      <w:sz w:val="18"/>
                      <w:szCs w:val="20"/>
                    </w:rPr>
                    <m:t>_c</m:t>
                  </m:r>
                </m:e>
                <m:sub>
                  <m:r>
                    <m:rPr>
                      <m:sty m:val="b"/>
                    </m:rPr>
                    <w:rPr>
                      <w:rFonts w:ascii="Cambria Math" w:hAnsi="Cambria Math" w:cs="Arial"/>
                      <w:sz w:val="18"/>
                      <w:szCs w:val="20"/>
                    </w:rPr>
                    <m:t>3</m:t>
                  </m:r>
                </m:sub>
              </m:sSub>
            </m:oMath>
            <w:r w:rsidR="008B1675" w:rsidRPr="00EC55AF">
              <w:rPr>
                <w:rFonts w:ascii="Arial" w:hAnsi="Arial" w:cs="Arial"/>
                <w:b/>
                <w:sz w:val="18"/>
                <w:szCs w:val="20"/>
              </w:rPr>
              <w:t xml:space="preserve"> </w:t>
            </w:r>
          </w:p>
        </w:tc>
        <w:tc>
          <w:tcPr>
            <w:tcW w:w="204" w:type="pct"/>
            <w:vAlign w:val="center"/>
          </w:tcPr>
          <w:p w14:paraId="04F732DC" w14:textId="77777777" w:rsidR="008B1675" w:rsidRPr="00EC55AF" w:rsidRDefault="00482C91" w:rsidP="00A92458">
            <w:pPr>
              <w:pStyle w:val="TableParagraph"/>
              <w:jc w:val="left"/>
              <w:rPr>
                <w:rFonts w:ascii="Arial" w:hAnsi="Arial" w:cs="Arial"/>
                <w:b/>
                <w:sz w:val="18"/>
                <w:szCs w:val="20"/>
              </w:rPr>
            </w:pPr>
            <m:oMath>
              <m:sSub>
                <m:sSubPr>
                  <m:ctrlPr>
                    <w:rPr>
                      <w:rFonts w:ascii="Cambria Math" w:hAnsi="Cambria Math" w:cs="Arial"/>
                      <w:b/>
                      <w:sz w:val="18"/>
                      <w:szCs w:val="20"/>
                    </w:rPr>
                  </m:ctrlPr>
                </m:sSubPr>
                <m:e>
                  <m:r>
                    <m:rPr>
                      <m:scr m:val="script"/>
                      <m:sty m:val="b"/>
                    </m:rPr>
                    <w:rPr>
                      <w:rFonts w:ascii="Cambria Math" w:hAnsi="Cambria Math" w:cs="Arial"/>
                      <w:sz w:val="18"/>
                      <w:szCs w:val="20"/>
                    </w:rPr>
                    <m:t>_c</m:t>
                  </m:r>
                </m:e>
                <m:sub>
                  <m:r>
                    <m:rPr>
                      <m:sty m:val="b"/>
                    </m:rPr>
                    <w:rPr>
                      <w:rFonts w:ascii="Cambria Math" w:hAnsi="Cambria Math" w:cs="Arial"/>
                      <w:sz w:val="18"/>
                      <w:szCs w:val="20"/>
                    </w:rPr>
                    <m:t>4</m:t>
                  </m:r>
                </m:sub>
              </m:sSub>
            </m:oMath>
            <w:r w:rsidR="008B1675" w:rsidRPr="00EC55AF">
              <w:rPr>
                <w:rFonts w:ascii="Arial" w:hAnsi="Arial" w:cs="Arial"/>
                <w:b/>
                <w:sz w:val="18"/>
                <w:szCs w:val="20"/>
              </w:rPr>
              <w:t xml:space="preserve"> </w:t>
            </w:r>
          </w:p>
        </w:tc>
        <w:tc>
          <w:tcPr>
            <w:tcW w:w="204" w:type="pct"/>
            <w:vAlign w:val="center"/>
          </w:tcPr>
          <w:p w14:paraId="1A66D6D3" w14:textId="77777777" w:rsidR="008B1675" w:rsidRPr="00EC55AF" w:rsidRDefault="00482C91" w:rsidP="00A92458">
            <w:pPr>
              <w:pStyle w:val="TableParagraph"/>
              <w:jc w:val="left"/>
              <w:rPr>
                <w:rFonts w:ascii="Arial" w:hAnsi="Arial" w:cs="Arial"/>
                <w:b/>
                <w:sz w:val="18"/>
                <w:szCs w:val="20"/>
              </w:rPr>
            </w:pPr>
            <m:oMath>
              <m:sSub>
                <m:sSubPr>
                  <m:ctrlPr>
                    <w:rPr>
                      <w:rFonts w:ascii="Cambria Math" w:hAnsi="Cambria Math" w:cs="Arial"/>
                      <w:b/>
                      <w:sz w:val="18"/>
                      <w:szCs w:val="20"/>
                    </w:rPr>
                  </m:ctrlPr>
                </m:sSubPr>
                <m:e>
                  <m:r>
                    <m:rPr>
                      <m:scr m:val="script"/>
                      <m:sty m:val="b"/>
                    </m:rPr>
                    <w:rPr>
                      <w:rFonts w:ascii="Cambria Math" w:hAnsi="Cambria Math" w:cs="Arial"/>
                      <w:sz w:val="18"/>
                      <w:szCs w:val="20"/>
                    </w:rPr>
                    <m:t>_c</m:t>
                  </m:r>
                </m:e>
                <m:sub>
                  <m:r>
                    <m:rPr>
                      <m:sty m:val="b"/>
                    </m:rPr>
                    <w:rPr>
                      <w:rFonts w:ascii="Cambria Math" w:hAnsi="Cambria Math" w:cs="Arial"/>
                      <w:sz w:val="18"/>
                      <w:szCs w:val="20"/>
                    </w:rPr>
                    <m:t>5</m:t>
                  </m:r>
                </m:sub>
              </m:sSub>
            </m:oMath>
            <w:r w:rsidR="008B1675" w:rsidRPr="00EC55AF">
              <w:rPr>
                <w:rFonts w:ascii="Arial" w:hAnsi="Arial" w:cs="Arial"/>
                <w:b/>
                <w:sz w:val="18"/>
                <w:szCs w:val="20"/>
              </w:rPr>
              <w:t xml:space="preserve"> </w:t>
            </w:r>
          </w:p>
        </w:tc>
        <w:tc>
          <w:tcPr>
            <w:tcW w:w="204" w:type="pct"/>
            <w:vAlign w:val="center"/>
          </w:tcPr>
          <w:p w14:paraId="764C1944" w14:textId="77777777" w:rsidR="008B1675" w:rsidRPr="00EC55AF" w:rsidRDefault="00482C91" w:rsidP="00A92458">
            <w:pPr>
              <w:pStyle w:val="TableParagraph"/>
              <w:jc w:val="left"/>
              <w:rPr>
                <w:rFonts w:ascii="Arial" w:hAnsi="Arial" w:cs="Arial"/>
                <w:b/>
                <w:sz w:val="18"/>
                <w:szCs w:val="20"/>
              </w:rPr>
            </w:pPr>
            <m:oMath>
              <m:sSub>
                <m:sSubPr>
                  <m:ctrlPr>
                    <w:rPr>
                      <w:rFonts w:ascii="Cambria Math" w:hAnsi="Cambria Math" w:cs="Arial"/>
                      <w:b/>
                      <w:sz w:val="18"/>
                      <w:szCs w:val="20"/>
                    </w:rPr>
                  </m:ctrlPr>
                </m:sSubPr>
                <m:e>
                  <m:r>
                    <m:rPr>
                      <m:scr m:val="script"/>
                      <m:sty m:val="b"/>
                    </m:rPr>
                    <w:rPr>
                      <w:rFonts w:ascii="Cambria Math" w:hAnsi="Cambria Math" w:cs="Arial"/>
                      <w:sz w:val="18"/>
                      <w:szCs w:val="20"/>
                    </w:rPr>
                    <m:t>_c</m:t>
                  </m:r>
                </m:e>
                <m:sub>
                  <m:r>
                    <m:rPr>
                      <m:sty m:val="b"/>
                    </m:rPr>
                    <w:rPr>
                      <w:rFonts w:ascii="Cambria Math" w:hAnsi="Cambria Math" w:cs="Arial"/>
                      <w:sz w:val="18"/>
                      <w:szCs w:val="20"/>
                    </w:rPr>
                    <m:t>6</m:t>
                  </m:r>
                </m:sub>
              </m:sSub>
            </m:oMath>
            <w:r w:rsidR="008B1675" w:rsidRPr="00EC55AF">
              <w:rPr>
                <w:rFonts w:ascii="Arial" w:hAnsi="Arial" w:cs="Arial"/>
                <w:b/>
                <w:sz w:val="18"/>
                <w:szCs w:val="20"/>
              </w:rPr>
              <w:t xml:space="preserve"> </w:t>
            </w:r>
          </w:p>
        </w:tc>
        <w:tc>
          <w:tcPr>
            <w:tcW w:w="228" w:type="pct"/>
            <w:vAlign w:val="center"/>
          </w:tcPr>
          <w:p w14:paraId="607243E1" w14:textId="77777777" w:rsidR="008B1675" w:rsidRPr="00EC55AF" w:rsidRDefault="008B1675" w:rsidP="00A92458">
            <w:pPr>
              <w:pStyle w:val="TableParagraph"/>
              <w:jc w:val="left"/>
              <w:rPr>
                <w:rFonts w:ascii="Arial" w:hAnsi="Arial" w:cs="Arial"/>
                <w:b/>
                <w:sz w:val="18"/>
                <w:szCs w:val="20"/>
              </w:rPr>
            </w:pPr>
            <w:r w:rsidRPr="00EC55AF">
              <w:rPr>
                <w:rFonts w:ascii="Arial" w:hAnsi="Arial" w:cs="Arial"/>
                <w:b/>
                <w:sz w:val="18"/>
                <w:szCs w:val="20"/>
              </w:rPr>
              <w:t>_λ1</w:t>
            </w:r>
          </w:p>
        </w:tc>
        <w:tc>
          <w:tcPr>
            <w:tcW w:w="228" w:type="pct"/>
            <w:vAlign w:val="center"/>
          </w:tcPr>
          <w:p w14:paraId="1AA30A73" w14:textId="77777777" w:rsidR="008B1675" w:rsidRPr="00EC55AF" w:rsidRDefault="008B1675" w:rsidP="00A92458">
            <w:pPr>
              <w:pStyle w:val="TableParagraph"/>
              <w:jc w:val="left"/>
              <w:rPr>
                <w:rFonts w:ascii="Arial" w:hAnsi="Arial" w:cs="Arial"/>
                <w:b/>
                <w:sz w:val="18"/>
                <w:szCs w:val="20"/>
              </w:rPr>
            </w:pPr>
            <w:r w:rsidRPr="00EC55AF">
              <w:rPr>
                <w:rFonts w:ascii="Arial" w:hAnsi="Arial" w:cs="Arial"/>
                <w:b/>
                <w:sz w:val="18"/>
                <w:szCs w:val="20"/>
              </w:rPr>
              <w:t>_λ2</w:t>
            </w:r>
          </w:p>
        </w:tc>
        <w:tc>
          <w:tcPr>
            <w:tcW w:w="228" w:type="pct"/>
            <w:vAlign w:val="center"/>
          </w:tcPr>
          <w:p w14:paraId="7BD48CFB" w14:textId="77777777" w:rsidR="008B1675" w:rsidRPr="00EC55AF" w:rsidRDefault="008B1675" w:rsidP="00A92458">
            <w:pPr>
              <w:pStyle w:val="TableParagraph"/>
              <w:jc w:val="left"/>
              <w:rPr>
                <w:rFonts w:ascii="Arial" w:hAnsi="Arial" w:cs="Arial"/>
                <w:b/>
                <w:sz w:val="18"/>
                <w:szCs w:val="20"/>
              </w:rPr>
            </w:pPr>
            <w:r w:rsidRPr="00EC55AF">
              <w:rPr>
                <w:rFonts w:ascii="Arial" w:hAnsi="Arial" w:cs="Arial"/>
                <w:b/>
                <w:sz w:val="18"/>
                <w:szCs w:val="20"/>
              </w:rPr>
              <w:t>_λ3</w:t>
            </w:r>
          </w:p>
        </w:tc>
        <w:tc>
          <w:tcPr>
            <w:tcW w:w="228" w:type="pct"/>
            <w:vAlign w:val="center"/>
          </w:tcPr>
          <w:p w14:paraId="243163A9" w14:textId="77777777" w:rsidR="008B1675" w:rsidRPr="00EC55AF" w:rsidRDefault="008B1675" w:rsidP="00A92458">
            <w:pPr>
              <w:pStyle w:val="TableParagraph"/>
              <w:jc w:val="left"/>
              <w:rPr>
                <w:rFonts w:ascii="Arial" w:hAnsi="Arial" w:cs="Arial"/>
                <w:b/>
                <w:sz w:val="18"/>
                <w:szCs w:val="20"/>
              </w:rPr>
            </w:pPr>
            <w:r w:rsidRPr="00EC55AF">
              <w:rPr>
                <w:rFonts w:ascii="Arial" w:hAnsi="Arial" w:cs="Arial"/>
                <w:b/>
                <w:sz w:val="18"/>
                <w:szCs w:val="20"/>
              </w:rPr>
              <w:t>_λ4</w:t>
            </w:r>
          </w:p>
        </w:tc>
        <w:tc>
          <w:tcPr>
            <w:tcW w:w="228" w:type="pct"/>
            <w:vAlign w:val="center"/>
          </w:tcPr>
          <w:p w14:paraId="15C90238" w14:textId="77777777" w:rsidR="008B1675" w:rsidRPr="00EC55AF" w:rsidRDefault="008B1675" w:rsidP="00A92458">
            <w:pPr>
              <w:pStyle w:val="TableParagraph"/>
              <w:jc w:val="left"/>
              <w:rPr>
                <w:rFonts w:ascii="Arial" w:hAnsi="Arial" w:cs="Arial"/>
                <w:b/>
                <w:sz w:val="18"/>
                <w:szCs w:val="20"/>
              </w:rPr>
            </w:pPr>
            <w:r w:rsidRPr="00EC55AF">
              <w:rPr>
                <w:rFonts w:ascii="Arial" w:hAnsi="Arial" w:cs="Arial"/>
                <w:b/>
                <w:sz w:val="18"/>
                <w:szCs w:val="20"/>
              </w:rPr>
              <w:t>_λ5</w:t>
            </w:r>
          </w:p>
        </w:tc>
        <w:tc>
          <w:tcPr>
            <w:tcW w:w="228" w:type="pct"/>
            <w:vAlign w:val="center"/>
          </w:tcPr>
          <w:p w14:paraId="5B66DE2E" w14:textId="77777777" w:rsidR="008B1675" w:rsidRPr="00EC55AF" w:rsidRDefault="008B1675" w:rsidP="00A92458">
            <w:pPr>
              <w:pStyle w:val="TableParagraph"/>
              <w:jc w:val="left"/>
              <w:rPr>
                <w:rFonts w:ascii="Arial" w:hAnsi="Arial" w:cs="Arial"/>
                <w:b/>
                <w:sz w:val="18"/>
                <w:szCs w:val="20"/>
              </w:rPr>
            </w:pPr>
            <w:r w:rsidRPr="00EC55AF">
              <w:rPr>
                <w:rFonts w:ascii="Arial" w:hAnsi="Arial" w:cs="Arial"/>
                <w:b/>
                <w:sz w:val="18"/>
                <w:szCs w:val="20"/>
              </w:rPr>
              <w:t>_λ6</w:t>
            </w:r>
          </w:p>
        </w:tc>
        <w:tc>
          <w:tcPr>
            <w:tcW w:w="290" w:type="pct"/>
            <w:vAlign w:val="center"/>
          </w:tcPr>
          <w:p w14:paraId="146681A0" w14:textId="77777777" w:rsidR="008B1675" w:rsidRPr="00EC55AF" w:rsidRDefault="008B1675" w:rsidP="00A92458">
            <w:pPr>
              <w:pStyle w:val="TableParagraph"/>
              <w:jc w:val="left"/>
              <w:rPr>
                <w:rFonts w:ascii="Arial" w:hAnsi="Arial" w:cs="Arial"/>
                <w:b/>
                <w:sz w:val="18"/>
                <w:szCs w:val="20"/>
              </w:rPr>
            </w:pPr>
            <w:r w:rsidRPr="00EC55AF">
              <w:rPr>
                <w:rFonts w:ascii="Arial" w:hAnsi="Arial" w:cs="Arial"/>
                <w:b/>
                <w:sz w:val="18"/>
                <w:szCs w:val="20"/>
              </w:rPr>
              <w:t>_μ*</w:t>
            </w:r>
          </w:p>
        </w:tc>
        <w:tc>
          <w:tcPr>
            <w:tcW w:w="332" w:type="pct"/>
            <w:vAlign w:val="center"/>
          </w:tcPr>
          <w:p w14:paraId="3B8794B7" w14:textId="77777777" w:rsidR="008B1675" w:rsidRPr="00EC55AF" w:rsidRDefault="00482C91" w:rsidP="00A92458">
            <w:pPr>
              <w:pStyle w:val="TableParagraph"/>
              <w:jc w:val="left"/>
              <w:rPr>
                <w:rFonts w:ascii="Arial" w:hAnsi="Arial" w:cs="Arial"/>
                <w:b/>
                <w:sz w:val="18"/>
                <w:szCs w:val="20"/>
              </w:rPr>
            </w:pPr>
            <m:oMathPara>
              <m:oMath>
                <m:sSup>
                  <m:sSupPr>
                    <m:ctrlPr>
                      <w:rPr>
                        <w:rFonts w:ascii="Cambria Math" w:hAnsi="Cambria Math" w:cs="Arial"/>
                        <w:b/>
                        <w:sz w:val="18"/>
                        <w:szCs w:val="20"/>
                      </w:rPr>
                    </m:ctrlPr>
                  </m:sSupPr>
                  <m:e>
                    <m:r>
                      <m:rPr>
                        <m:sty m:val="b"/>
                      </m:rPr>
                      <w:rPr>
                        <w:rFonts w:ascii="Cambria Math" w:hAnsi="Cambria Math" w:cs="Arial"/>
                        <w:sz w:val="18"/>
                        <w:szCs w:val="20"/>
                      </w:rPr>
                      <m:t>_</m:t>
                    </m:r>
                    <m:d>
                      <m:dPr>
                        <m:ctrlPr>
                          <w:rPr>
                            <w:rFonts w:ascii="Cambria Math" w:hAnsi="Cambria Math" w:cs="Arial"/>
                            <w:b/>
                            <w:sz w:val="18"/>
                            <w:szCs w:val="20"/>
                          </w:rPr>
                        </m:ctrlPr>
                      </m:dPr>
                      <m:e>
                        <m:r>
                          <m:rPr>
                            <m:scr m:val="script"/>
                            <m:sty m:val="b"/>
                          </m:rPr>
                          <w:rPr>
                            <w:rFonts w:ascii="Cambria Math" w:hAnsi="Cambria Math" w:cs="Arial"/>
                            <w:sz w:val="18"/>
                            <w:szCs w:val="20"/>
                          </w:rPr>
                          <m:t>TC</m:t>
                        </m:r>
                      </m:e>
                    </m:d>
                  </m:e>
                  <m:sup>
                    <m:r>
                      <m:rPr>
                        <m:sty m:val="b"/>
                      </m:rPr>
                      <w:rPr>
                        <w:rFonts w:ascii="Cambria Math" w:hAnsi="Cambria Math" w:cs="Arial"/>
                        <w:sz w:val="18"/>
                        <w:szCs w:val="20"/>
                      </w:rPr>
                      <m:t>*</m:t>
                    </m:r>
                  </m:sup>
                </m:sSup>
              </m:oMath>
            </m:oMathPara>
          </w:p>
        </w:tc>
      </w:tr>
      <w:tr w:rsidR="00880919" w:rsidRPr="00EC55AF" w14:paraId="5A642E86" w14:textId="77777777" w:rsidTr="00EC55AF">
        <w:trPr>
          <w:trHeight w:val="313"/>
          <w:jc w:val="center"/>
        </w:trPr>
        <w:tc>
          <w:tcPr>
            <w:tcW w:w="282" w:type="pct"/>
            <w:vMerge/>
          </w:tcPr>
          <w:p w14:paraId="369BE907" w14:textId="77777777" w:rsidR="002C4FC4" w:rsidRPr="00EC55AF" w:rsidRDefault="002C4FC4" w:rsidP="00A10CFE">
            <w:pPr>
              <w:pStyle w:val="TableParagraph"/>
              <w:rPr>
                <w:rFonts w:ascii="Arial" w:hAnsi="Arial" w:cs="Arial"/>
                <w:sz w:val="18"/>
                <w:szCs w:val="20"/>
              </w:rPr>
            </w:pPr>
          </w:p>
        </w:tc>
        <w:tc>
          <w:tcPr>
            <w:tcW w:w="253" w:type="pct"/>
            <w:vAlign w:val="center"/>
          </w:tcPr>
          <w:p w14:paraId="16478BF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53" w:type="pct"/>
            <w:vAlign w:val="center"/>
          </w:tcPr>
          <w:p w14:paraId="51D1FF3D"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37" w:type="pct"/>
            <w:vAlign w:val="center"/>
          </w:tcPr>
          <w:p w14:paraId="0039A5F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53" w:type="pct"/>
            <w:vAlign w:val="center"/>
          </w:tcPr>
          <w:p w14:paraId="3EA0062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53" w:type="pct"/>
            <w:vAlign w:val="center"/>
          </w:tcPr>
          <w:p w14:paraId="1C1842A9"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30</w:t>
            </w:r>
          </w:p>
        </w:tc>
        <w:tc>
          <w:tcPr>
            <w:tcW w:w="253" w:type="pct"/>
            <w:vAlign w:val="center"/>
          </w:tcPr>
          <w:p w14:paraId="69C21C5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32</w:t>
            </w:r>
          </w:p>
        </w:tc>
        <w:tc>
          <w:tcPr>
            <w:tcW w:w="204" w:type="pct"/>
            <w:vAlign w:val="center"/>
          </w:tcPr>
          <w:p w14:paraId="56C72D38"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04" w:type="pct"/>
            <w:vAlign w:val="center"/>
          </w:tcPr>
          <w:p w14:paraId="321EACD7"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04" w:type="pct"/>
            <w:vAlign w:val="center"/>
          </w:tcPr>
          <w:p w14:paraId="5DD9725F"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04" w:type="pct"/>
            <w:vAlign w:val="center"/>
          </w:tcPr>
          <w:p w14:paraId="7A057E2D" w14:textId="77777777" w:rsidR="002C4FC4" w:rsidRPr="00EC55AF" w:rsidRDefault="002C4FC4" w:rsidP="00A10CFE">
            <w:pPr>
              <w:pStyle w:val="TableParagraph"/>
              <w:rPr>
                <w:rFonts w:ascii="Arial" w:hAnsi="Arial" w:cs="Arial"/>
                <w:spacing w:val="-10"/>
                <w:sz w:val="18"/>
                <w:szCs w:val="20"/>
              </w:rPr>
            </w:pPr>
            <w:r w:rsidRPr="00EC55AF">
              <w:rPr>
                <w:rFonts w:ascii="Arial" w:hAnsi="Arial" w:cs="Arial"/>
                <w:spacing w:val="-10"/>
                <w:sz w:val="18"/>
                <w:szCs w:val="20"/>
              </w:rPr>
              <w:t>24</w:t>
            </w:r>
          </w:p>
        </w:tc>
        <w:tc>
          <w:tcPr>
            <w:tcW w:w="204" w:type="pct"/>
            <w:vAlign w:val="center"/>
          </w:tcPr>
          <w:p w14:paraId="3FC6721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04" w:type="pct"/>
            <w:vAlign w:val="center"/>
          </w:tcPr>
          <w:p w14:paraId="3B14C6C9"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28" w:type="pct"/>
            <w:vAlign w:val="center"/>
          </w:tcPr>
          <w:p w14:paraId="271AD75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14</w:t>
            </w:r>
          </w:p>
        </w:tc>
        <w:tc>
          <w:tcPr>
            <w:tcW w:w="228" w:type="pct"/>
            <w:vAlign w:val="center"/>
          </w:tcPr>
          <w:p w14:paraId="4BC4525D"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16</w:t>
            </w:r>
          </w:p>
        </w:tc>
        <w:tc>
          <w:tcPr>
            <w:tcW w:w="228" w:type="pct"/>
            <w:vAlign w:val="center"/>
          </w:tcPr>
          <w:p w14:paraId="45989C3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28" w:type="pct"/>
            <w:vAlign w:val="center"/>
          </w:tcPr>
          <w:p w14:paraId="0AAEC3E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28" w:type="pct"/>
            <w:vAlign w:val="center"/>
          </w:tcPr>
          <w:p w14:paraId="6D9F26E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28" w:type="pct"/>
            <w:vAlign w:val="center"/>
          </w:tcPr>
          <w:p w14:paraId="0DA5250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90" w:type="pct"/>
          </w:tcPr>
          <w:p w14:paraId="138AF3D6"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23.02</w:t>
            </w:r>
          </w:p>
        </w:tc>
        <w:tc>
          <w:tcPr>
            <w:tcW w:w="332" w:type="pct"/>
            <w:vAlign w:val="center"/>
          </w:tcPr>
          <w:p w14:paraId="54B90E3D" w14:textId="77777777" w:rsidR="002C4FC4" w:rsidRPr="00EC55AF" w:rsidRDefault="00C97925" w:rsidP="00A10CFE">
            <w:pPr>
              <w:pStyle w:val="TableParagraph"/>
              <w:rPr>
                <w:rFonts w:ascii="Arial" w:hAnsi="Arial" w:cs="Arial"/>
                <w:sz w:val="18"/>
                <w:szCs w:val="20"/>
              </w:rPr>
            </w:pPr>
            <w:r w:rsidRPr="00EC55AF">
              <w:rPr>
                <w:rFonts w:ascii="Arial" w:hAnsi="Arial" w:cs="Arial"/>
                <w:sz w:val="18"/>
                <w:szCs w:val="20"/>
              </w:rPr>
              <w:t>663.86</w:t>
            </w:r>
          </w:p>
        </w:tc>
      </w:tr>
      <w:tr w:rsidR="00880919" w:rsidRPr="00EC55AF" w14:paraId="6AF799A2" w14:textId="77777777" w:rsidTr="00EC55AF">
        <w:trPr>
          <w:trHeight w:val="313"/>
          <w:jc w:val="center"/>
        </w:trPr>
        <w:tc>
          <w:tcPr>
            <w:tcW w:w="282" w:type="pct"/>
            <w:vMerge/>
          </w:tcPr>
          <w:p w14:paraId="5059A7E4" w14:textId="77777777" w:rsidR="002C4FC4" w:rsidRPr="00EC55AF" w:rsidRDefault="002C4FC4" w:rsidP="00A10CFE">
            <w:pPr>
              <w:pStyle w:val="TableParagraph"/>
              <w:rPr>
                <w:rFonts w:ascii="Arial" w:hAnsi="Arial" w:cs="Arial"/>
                <w:sz w:val="18"/>
                <w:szCs w:val="20"/>
              </w:rPr>
            </w:pPr>
          </w:p>
        </w:tc>
        <w:tc>
          <w:tcPr>
            <w:tcW w:w="253" w:type="pct"/>
            <w:vAlign w:val="center"/>
          </w:tcPr>
          <w:p w14:paraId="1A8AAE2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53" w:type="pct"/>
            <w:vAlign w:val="center"/>
          </w:tcPr>
          <w:p w14:paraId="55488761"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37" w:type="pct"/>
            <w:vAlign w:val="center"/>
          </w:tcPr>
          <w:p w14:paraId="5A7E735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53" w:type="pct"/>
            <w:vAlign w:val="center"/>
          </w:tcPr>
          <w:p w14:paraId="401AFDE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30</w:t>
            </w:r>
          </w:p>
        </w:tc>
        <w:tc>
          <w:tcPr>
            <w:tcW w:w="253" w:type="pct"/>
            <w:vAlign w:val="center"/>
          </w:tcPr>
          <w:p w14:paraId="668AB2E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32</w:t>
            </w:r>
          </w:p>
        </w:tc>
        <w:tc>
          <w:tcPr>
            <w:tcW w:w="253" w:type="pct"/>
            <w:vAlign w:val="center"/>
          </w:tcPr>
          <w:p w14:paraId="71FEF02F"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34</w:t>
            </w:r>
          </w:p>
        </w:tc>
        <w:tc>
          <w:tcPr>
            <w:tcW w:w="204" w:type="pct"/>
            <w:vAlign w:val="center"/>
          </w:tcPr>
          <w:p w14:paraId="5C511CDB"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04" w:type="pct"/>
            <w:vAlign w:val="center"/>
          </w:tcPr>
          <w:p w14:paraId="2ECCD90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04" w:type="pct"/>
            <w:vAlign w:val="center"/>
          </w:tcPr>
          <w:p w14:paraId="03AF72E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04" w:type="pct"/>
            <w:vAlign w:val="center"/>
          </w:tcPr>
          <w:p w14:paraId="7CD7138D" w14:textId="77777777" w:rsidR="002C4FC4" w:rsidRPr="00EC55AF" w:rsidRDefault="002C4FC4" w:rsidP="00A10CFE">
            <w:pPr>
              <w:pStyle w:val="TableParagraph"/>
              <w:rPr>
                <w:rFonts w:ascii="Arial" w:hAnsi="Arial" w:cs="Arial"/>
                <w:spacing w:val="-10"/>
                <w:sz w:val="18"/>
                <w:szCs w:val="20"/>
              </w:rPr>
            </w:pPr>
            <w:r w:rsidRPr="00EC55AF">
              <w:rPr>
                <w:rFonts w:ascii="Arial" w:hAnsi="Arial" w:cs="Arial"/>
                <w:spacing w:val="-10"/>
                <w:sz w:val="18"/>
                <w:szCs w:val="20"/>
              </w:rPr>
              <w:t>24</w:t>
            </w:r>
          </w:p>
        </w:tc>
        <w:tc>
          <w:tcPr>
            <w:tcW w:w="204" w:type="pct"/>
            <w:vAlign w:val="center"/>
          </w:tcPr>
          <w:p w14:paraId="6216050D"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04" w:type="pct"/>
            <w:vAlign w:val="center"/>
          </w:tcPr>
          <w:p w14:paraId="01CCB53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28" w:type="pct"/>
            <w:vAlign w:val="center"/>
          </w:tcPr>
          <w:p w14:paraId="2551C61F"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14</w:t>
            </w:r>
          </w:p>
        </w:tc>
        <w:tc>
          <w:tcPr>
            <w:tcW w:w="228" w:type="pct"/>
            <w:vAlign w:val="center"/>
          </w:tcPr>
          <w:p w14:paraId="4D2A486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16</w:t>
            </w:r>
          </w:p>
        </w:tc>
        <w:tc>
          <w:tcPr>
            <w:tcW w:w="228" w:type="pct"/>
            <w:vAlign w:val="center"/>
          </w:tcPr>
          <w:p w14:paraId="6A27E67D"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28" w:type="pct"/>
            <w:vAlign w:val="center"/>
          </w:tcPr>
          <w:p w14:paraId="17C2322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28" w:type="pct"/>
            <w:vAlign w:val="center"/>
          </w:tcPr>
          <w:p w14:paraId="100B2630"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28" w:type="pct"/>
            <w:vAlign w:val="center"/>
          </w:tcPr>
          <w:p w14:paraId="16C4CA5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90" w:type="pct"/>
          </w:tcPr>
          <w:p w14:paraId="1694443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22.88</w:t>
            </w:r>
          </w:p>
        </w:tc>
        <w:tc>
          <w:tcPr>
            <w:tcW w:w="332" w:type="pct"/>
            <w:vAlign w:val="center"/>
          </w:tcPr>
          <w:p w14:paraId="51094061" w14:textId="77777777" w:rsidR="002C4FC4" w:rsidRPr="00EC55AF" w:rsidRDefault="00C97925" w:rsidP="00A10CFE">
            <w:pPr>
              <w:pStyle w:val="TableParagraph"/>
              <w:rPr>
                <w:rFonts w:ascii="Arial" w:hAnsi="Arial" w:cs="Arial"/>
                <w:sz w:val="18"/>
                <w:szCs w:val="20"/>
              </w:rPr>
            </w:pPr>
            <w:r w:rsidRPr="00EC55AF">
              <w:rPr>
                <w:rFonts w:ascii="Arial" w:hAnsi="Arial" w:cs="Arial"/>
                <w:sz w:val="18"/>
                <w:szCs w:val="20"/>
              </w:rPr>
              <w:t>705.59</w:t>
            </w:r>
          </w:p>
        </w:tc>
      </w:tr>
      <w:tr w:rsidR="00880919" w:rsidRPr="00EC55AF" w14:paraId="74073852" w14:textId="77777777" w:rsidTr="00EC55AF">
        <w:trPr>
          <w:trHeight w:val="313"/>
          <w:jc w:val="center"/>
        </w:trPr>
        <w:tc>
          <w:tcPr>
            <w:tcW w:w="282" w:type="pct"/>
            <w:vMerge/>
          </w:tcPr>
          <w:p w14:paraId="37CDD83C" w14:textId="77777777" w:rsidR="002C4FC4" w:rsidRPr="00EC55AF" w:rsidRDefault="002C4FC4" w:rsidP="00A10CFE">
            <w:pPr>
              <w:pStyle w:val="TableParagraph"/>
              <w:rPr>
                <w:rFonts w:ascii="Arial" w:hAnsi="Arial" w:cs="Arial"/>
                <w:sz w:val="18"/>
                <w:szCs w:val="20"/>
              </w:rPr>
            </w:pPr>
          </w:p>
        </w:tc>
        <w:tc>
          <w:tcPr>
            <w:tcW w:w="253" w:type="pct"/>
            <w:vAlign w:val="center"/>
          </w:tcPr>
          <w:p w14:paraId="6EED3D5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53" w:type="pct"/>
            <w:vAlign w:val="center"/>
          </w:tcPr>
          <w:p w14:paraId="1E57917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37" w:type="pct"/>
            <w:vAlign w:val="center"/>
          </w:tcPr>
          <w:p w14:paraId="20737DAF"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30</w:t>
            </w:r>
          </w:p>
        </w:tc>
        <w:tc>
          <w:tcPr>
            <w:tcW w:w="253" w:type="pct"/>
            <w:vAlign w:val="center"/>
          </w:tcPr>
          <w:p w14:paraId="09A9700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32</w:t>
            </w:r>
          </w:p>
        </w:tc>
        <w:tc>
          <w:tcPr>
            <w:tcW w:w="253" w:type="pct"/>
            <w:vAlign w:val="center"/>
          </w:tcPr>
          <w:p w14:paraId="443C7585"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34</w:t>
            </w:r>
          </w:p>
        </w:tc>
        <w:tc>
          <w:tcPr>
            <w:tcW w:w="253" w:type="pct"/>
            <w:vAlign w:val="center"/>
          </w:tcPr>
          <w:p w14:paraId="5E753E2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36</w:t>
            </w:r>
          </w:p>
        </w:tc>
        <w:tc>
          <w:tcPr>
            <w:tcW w:w="204" w:type="pct"/>
            <w:vAlign w:val="center"/>
          </w:tcPr>
          <w:p w14:paraId="52DDC837"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04" w:type="pct"/>
            <w:vAlign w:val="center"/>
          </w:tcPr>
          <w:p w14:paraId="2156B75B"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04" w:type="pct"/>
            <w:vAlign w:val="center"/>
          </w:tcPr>
          <w:p w14:paraId="16C4DB9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04" w:type="pct"/>
            <w:vAlign w:val="center"/>
          </w:tcPr>
          <w:p w14:paraId="1928751D" w14:textId="77777777" w:rsidR="002C4FC4" w:rsidRPr="00EC55AF" w:rsidRDefault="002C4FC4" w:rsidP="00A10CFE">
            <w:pPr>
              <w:pStyle w:val="TableParagraph"/>
              <w:rPr>
                <w:rFonts w:ascii="Arial" w:hAnsi="Arial" w:cs="Arial"/>
                <w:spacing w:val="-10"/>
                <w:sz w:val="18"/>
                <w:szCs w:val="20"/>
              </w:rPr>
            </w:pPr>
            <w:r w:rsidRPr="00EC55AF">
              <w:rPr>
                <w:rFonts w:ascii="Arial" w:hAnsi="Arial" w:cs="Arial"/>
                <w:spacing w:val="-10"/>
                <w:sz w:val="18"/>
                <w:szCs w:val="20"/>
              </w:rPr>
              <w:t>24</w:t>
            </w:r>
          </w:p>
        </w:tc>
        <w:tc>
          <w:tcPr>
            <w:tcW w:w="204" w:type="pct"/>
            <w:vAlign w:val="center"/>
          </w:tcPr>
          <w:p w14:paraId="4021A3C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04" w:type="pct"/>
            <w:vAlign w:val="center"/>
          </w:tcPr>
          <w:p w14:paraId="6595567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28" w:type="pct"/>
            <w:vAlign w:val="center"/>
          </w:tcPr>
          <w:p w14:paraId="2D2239F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14</w:t>
            </w:r>
          </w:p>
        </w:tc>
        <w:tc>
          <w:tcPr>
            <w:tcW w:w="228" w:type="pct"/>
            <w:vAlign w:val="center"/>
          </w:tcPr>
          <w:p w14:paraId="1517924D"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16</w:t>
            </w:r>
          </w:p>
        </w:tc>
        <w:tc>
          <w:tcPr>
            <w:tcW w:w="228" w:type="pct"/>
            <w:vAlign w:val="center"/>
          </w:tcPr>
          <w:p w14:paraId="4454635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28" w:type="pct"/>
            <w:vAlign w:val="center"/>
          </w:tcPr>
          <w:p w14:paraId="74732856"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28" w:type="pct"/>
            <w:vAlign w:val="center"/>
          </w:tcPr>
          <w:p w14:paraId="00DF6C7F"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28" w:type="pct"/>
            <w:vAlign w:val="center"/>
          </w:tcPr>
          <w:p w14:paraId="1652045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90" w:type="pct"/>
          </w:tcPr>
          <w:p w14:paraId="637DBDB9"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22.75</w:t>
            </w:r>
          </w:p>
        </w:tc>
        <w:tc>
          <w:tcPr>
            <w:tcW w:w="332" w:type="pct"/>
            <w:vAlign w:val="center"/>
          </w:tcPr>
          <w:p w14:paraId="69E43D0E" w14:textId="77777777" w:rsidR="002C4FC4" w:rsidRPr="00EC55AF" w:rsidRDefault="00C97925" w:rsidP="00A10CFE">
            <w:pPr>
              <w:pStyle w:val="TableParagraph"/>
              <w:rPr>
                <w:rFonts w:ascii="Arial" w:hAnsi="Arial" w:cs="Arial"/>
                <w:sz w:val="18"/>
                <w:szCs w:val="20"/>
              </w:rPr>
            </w:pPr>
            <w:r w:rsidRPr="00EC55AF">
              <w:rPr>
                <w:rFonts w:ascii="Arial" w:hAnsi="Arial" w:cs="Arial"/>
                <w:sz w:val="18"/>
                <w:szCs w:val="20"/>
              </w:rPr>
              <w:t>747.08</w:t>
            </w:r>
          </w:p>
        </w:tc>
      </w:tr>
      <w:tr w:rsidR="00880919" w:rsidRPr="00EC55AF" w14:paraId="70583D68" w14:textId="77777777" w:rsidTr="00EC55AF">
        <w:trPr>
          <w:trHeight w:val="313"/>
          <w:jc w:val="center"/>
        </w:trPr>
        <w:tc>
          <w:tcPr>
            <w:tcW w:w="282" w:type="pct"/>
            <w:vMerge/>
          </w:tcPr>
          <w:p w14:paraId="540893C1" w14:textId="77777777" w:rsidR="002C4FC4" w:rsidRPr="00EC55AF" w:rsidRDefault="002C4FC4" w:rsidP="00A10CFE">
            <w:pPr>
              <w:pStyle w:val="TableParagraph"/>
              <w:rPr>
                <w:rFonts w:ascii="Arial" w:hAnsi="Arial" w:cs="Arial"/>
                <w:sz w:val="18"/>
                <w:szCs w:val="20"/>
              </w:rPr>
            </w:pPr>
          </w:p>
        </w:tc>
        <w:tc>
          <w:tcPr>
            <w:tcW w:w="253" w:type="pct"/>
            <w:vAlign w:val="center"/>
          </w:tcPr>
          <w:p w14:paraId="68193797"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53" w:type="pct"/>
            <w:vAlign w:val="center"/>
          </w:tcPr>
          <w:p w14:paraId="2A768BF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30</w:t>
            </w:r>
          </w:p>
        </w:tc>
        <w:tc>
          <w:tcPr>
            <w:tcW w:w="237" w:type="pct"/>
            <w:vAlign w:val="center"/>
          </w:tcPr>
          <w:p w14:paraId="20E3B8E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32</w:t>
            </w:r>
          </w:p>
        </w:tc>
        <w:tc>
          <w:tcPr>
            <w:tcW w:w="253" w:type="pct"/>
            <w:vAlign w:val="center"/>
          </w:tcPr>
          <w:p w14:paraId="5B3A3928"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34</w:t>
            </w:r>
          </w:p>
        </w:tc>
        <w:tc>
          <w:tcPr>
            <w:tcW w:w="253" w:type="pct"/>
            <w:vAlign w:val="center"/>
          </w:tcPr>
          <w:p w14:paraId="63AFA44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36</w:t>
            </w:r>
          </w:p>
        </w:tc>
        <w:tc>
          <w:tcPr>
            <w:tcW w:w="253" w:type="pct"/>
            <w:vAlign w:val="center"/>
          </w:tcPr>
          <w:p w14:paraId="643EDF9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38</w:t>
            </w:r>
          </w:p>
        </w:tc>
        <w:tc>
          <w:tcPr>
            <w:tcW w:w="204" w:type="pct"/>
            <w:vAlign w:val="center"/>
          </w:tcPr>
          <w:p w14:paraId="5B154201"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04" w:type="pct"/>
            <w:vAlign w:val="center"/>
          </w:tcPr>
          <w:p w14:paraId="59921480"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04" w:type="pct"/>
            <w:vAlign w:val="center"/>
          </w:tcPr>
          <w:p w14:paraId="5429612B"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04" w:type="pct"/>
            <w:vAlign w:val="center"/>
          </w:tcPr>
          <w:p w14:paraId="52819353" w14:textId="77777777" w:rsidR="002C4FC4" w:rsidRPr="00EC55AF" w:rsidRDefault="002C4FC4" w:rsidP="00A10CFE">
            <w:pPr>
              <w:pStyle w:val="TableParagraph"/>
              <w:rPr>
                <w:rFonts w:ascii="Arial" w:hAnsi="Arial" w:cs="Arial"/>
                <w:spacing w:val="-10"/>
                <w:sz w:val="18"/>
                <w:szCs w:val="20"/>
              </w:rPr>
            </w:pPr>
            <w:r w:rsidRPr="00EC55AF">
              <w:rPr>
                <w:rFonts w:ascii="Arial" w:hAnsi="Arial" w:cs="Arial"/>
                <w:spacing w:val="-10"/>
                <w:sz w:val="18"/>
                <w:szCs w:val="20"/>
              </w:rPr>
              <w:t>24</w:t>
            </w:r>
          </w:p>
        </w:tc>
        <w:tc>
          <w:tcPr>
            <w:tcW w:w="204" w:type="pct"/>
            <w:vAlign w:val="center"/>
          </w:tcPr>
          <w:p w14:paraId="4FFDB5C9"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04" w:type="pct"/>
            <w:vAlign w:val="center"/>
          </w:tcPr>
          <w:p w14:paraId="5333C9AB"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28" w:type="pct"/>
            <w:vAlign w:val="center"/>
          </w:tcPr>
          <w:p w14:paraId="04CC834F"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14</w:t>
            </w:r>
          </w:p>
        </w:tc>
        <w:tc>
          <w:tcPr>
            <w:tcW w:w="228" w:type="pct"/>
            <w:vAlign w:val="center"/>
          </w:tcPr>
          <w:p w14:paraId="34D62D8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16</w:t>
            </w:r>
          </w:p>
        </w:tc>
        <w:tc>
          <w:tcPr>
            <w:tcW w:w="228" w:type="pct"/>
            <w:vAlign w:val="center"/>
          </w:tcPr>
          <w:p w14:paraId="179DD7AF"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28" w:type="pct"/>
            <w:vAlign w:val="center"/>
          </w:tcPr>
          <w:p w14:paraId="1D68122B"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28" w:type="pct"/>
            <w:vAlign w:val="center"/>
          </w:tcPr>
          <w:p w14:paraId="3C8DBAF0"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28" w:type="pct"/>
            <w:vAlign w:val="center"/>
          </w:tcPr>
          <w:p w14:paraId="24494F5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90" w:type="pct"/>
          </w:tcPr>
          <w:p w14:paraId="2B74D73B"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22.64</w:t>
            </w:r>
          </w:p>
        </w:tc>
        <w:tc>
          <w:tcPr>
            <w:tcW w:w="332" w:type="pct"/>
            <w:vAlign w:val="center"/>
          </w:tcPr>
          <w:p w14:paraId="3C71AF20" w14:textId="77777777" w:rsidR="002C4FC4" w:rsidRPr="00EC55AF" w:rsidRDefault="00C97925" w:rsidP="00A10CFE">
            <w:pPr>
              <w:pStyle w:val="TableParagraph"/>
              <w:rPr>
                <w:rFonts w:ascii="Arial" w:hAnsi="Arial" w:cs="Arial"/>
                <w:sz w:val="18"/>
                <w:szCs w:val="20"/>
              </w:rPr>
            </w:pPr>
            <w:r w:rsidRPr="00EC55AF">
              <w:rPr>
                <w:rFonts w:ascii="Arial" w:hAnsi="Arial" w:cs="Arial"/>
                <w:sz w:val="18"/>
                <w:szCs w:val="20"/>
              </w:rPr>
              <w:t>788.34</w:t>
            </w:r>
          </w:p>
        </w:tc>
      </w:tr>
      <w:tr w:rsidR="00880919" w:rsidRPr="00EC55AF" w14:paraId="1D65287F" w14:textId="77777777" w:rsidTr="00EC55AF">
        <w:trPr>
          <w:trHeight w:val="313"/>
          <w:jc w:val="center"/>
        </w:trPr>
        <w:tc>
          <w:tcPr>
            <w:tcW w:w="282" w:type="pct"/>
            <w:vMerge/>
          </w:tcPr>
          <w:p w14:paraId="0438B65F" w14:textId="77777777" w:rsidR="002C4FC4" w:rsidRPr="00EC55AF" w:rsidRDefault="002C4FC4" w:rsidP="00A10CFE">
            <w:pPr>
              <w:pStyle w:val="TableParagraph"/>
              <w:rPr>
                <w:rFonts w:ascii="Arial" w:hAnsi="Arial" w:cs="Arial"/>
                <w:sz w:val="18"/>
                <w:szCs w:val="20"/>
              </w:rPr>
            </w:pPr>
          </w:p>
        </w:tc>
        <w:tc>
          <w:tcPr>
            <w:tcW w:w="253" w:type="pct"/>
            <w:vAlign w:val="center"/>
          </w:tcPr>
          <w:p w14:paraId="0EB90A18"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30</w:t>
            </w:r>
          </w:p>
        </w:tc>
        <w:tc>
          <w:tcPr>
            <w:tcW w:w="253" w:type="pct"/>
            <w:vAlign w:val="center"/>
          </w:tcPr>
          <w:p w14:paraId="6BC4FB4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32</w:t>
            </w:r>
          </w:p>
        </w:tc>
        <w:tc>
          <w:tcPr>
            <w:tcW w:w="237" w:type="pct"/>
            <w:vAlign w:val="center"/>
          </w:tcPr>
          <w:p w14:paraId="7EE9CF33"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34</w:t>
            </w:r>
          </w:p>
        </w:tc>
        <w:tc>
          <w:tcPr>
            <w:tcW w:w="253" w:type="pct"/>
            <w:vAlign w:val="center"/>
          </w:tcPr>
          <w:p w14:paraId="6ABEDF1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36</w:t>
            </w:r>
          </w:p>
        </w:tc>
        <w:tc>
          <w:tcPr>
            <w:tcW w:w="253" w:type="pct"/>
            <w:vAlign w:val="center"/>
          </w:tcPr>
          <w:p w14:paraId="3780A60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38</w:t>
            </w:r>
          </w:p>
        </w:tc>
        <w:tc>
          <w:tcPr>
            <w:tcW w:w="253" w:type="pct"/>
            <w:vAlign w:val="center"/>
          </w:tcPr>
          <w:p w14:paraId="5D6D66D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40</w:t>
            </w:r>
          </w:p>
        </w:tc>
        <w:tc>
          <w:tcPr>
            <w:tcW w:w="204" w:type="pct"/>
            <w:vAlign w:val="center"/>
          </w:tcPr>
          <w:p w14:paraId="490FA80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04" w:type="pct"/>
            <w:vAlign w:val="center"/>
          </w:tcPr>
          <w:p w14:paraId="78AD6DB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04" w:type="pct"/>
            <w:vAlign w:val="center"/>
          </w:tcPr>
          <w:p w14:paraId="3057755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04" w:type="pct"/>
            <w:vAlign w:val="center"/>
          </w:tcPr>
          <w:p w14:paraId="263CDBA1" w14:textId="77777777" w:rsidR="002C4FC4" w:rsidRPr="00EC55AF" w:rsidRDefault="002C4FC4" w:rsidP="00A10CFE">
            <w:pPr>
              <w:pStyle w:val="TableParagraph"/>
              <w:rPr>
                <w:rFonts w:ascii="Arial" w:hAnsi="Arial" w:cs="Arial"/>
                <w:spacing w:val="-10"/>
                <w:sz w:val="18"/>
                <w:szCs w:val="20"/>
              </w:rPr>
            </w:pPr>
            <w:r w:rsidRPr="00EC55AF">
              <w:rPr>
                <w:rFonts w:ascii="Arial" w:hAnsi="Arial" w:cs="Arial"/>
                <w:spacing w:val="-10"/>
                <w:sz w:val="18"/>
                <w:szCs w:val="20"/>
              </w:rPr>
              <w:t>24</w:t>
            </w:r>
          </w:p>
        </w:tc>
        <w:tc>
          <w:tcPr>
            <w:tcW w:w="204" w:type="pct"/>
            <w:vAlign w:val="center"/>
          </w:tcPr>
          <w:p w14:paraId="07C2673D"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04" w:type="pct"/>
            <w:vAlign w:val="center"/>
          </w:tcPr>
          <w:p w14:paraId="47FF4808"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28" w:type="pct"/>
            <w:vAlign w:val="center"/>
          </w:tcPr>
          <w:p w14:paraId="277B2F9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14</w:t>
            </w:r>
          </w:p>
        </w:tc>
        <w:tc>
          <w:tcPr>
            <w:tcW w:w="228" w:type="pct"/>
            <w:vAlign w:val="center"/>
          </w:tcPr>
          <w:p w14:paraId="3BDCFDF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16</w:t>
            </w:r>
          </w:p>
        </w:tc>
        <w:tc>
          <w:tcPr>
            <w:tcW w:w="228" w:type="pct"/>
            <w:vAlign w:val="center"/>
          </w:tcPr>
          <w:p w14:paraId="28086F6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28" w:type="pct"/>
            <w:vAlign w:val="center"/>
          </w:tcPr>
          <w:p w14:paraId="66A5DD56"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28" w:type="pct"/>
            <w:vAlign w:val="center"/>
          </w:tcPr>
          <w:p w14:paraId="04292B2D"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28" w:type="pct"/>
            <w:vAlign w:val="center"/>
          </w:tcPr>
          <w:p w14:paraId="3A6A0549"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90" w:type="pct"/>
          </w:tcPr>
          <w:p w14:paraId="1059943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22.53</w:t>
            </w:r>
          </w:p>
        </w:tc>
        <w:tc>
          <w:tcPr>
            <w:tcW w:w="332" w:type="pct"/>
            <w:vAlign w:val="center"/>
          </w:tcPr>
          <w:p w14:paraId="5798D661" w14:textId="77777777" w:rsidR="002C4FC4" w:rsidRPr="00EC55AF" w:rsidRDefault="00C97925" w:rsidP="00A10CFE">
            <w:pPr>
              <w:pStyle w:val="TableParagraph"/>
              <w:rPr>
                <w:rFonts w:ascii="Arial" w:hAnsi="Arial" w:cs="Arial"/>
                <w:sz w:val="18"/>
                <w:szCs w:val="20"/>
              </w:rPr>
            </w:pPr>
            <w:r w:rsidRPr="00EC55AF">
              <w:rPr>
                <w:rFonts w:ascii="Arial" w:hAnsi="Arial" w:cs="Arial"/>
                <w:sz w:val="18"/>
                <w:szCs w:val="20"/>
              </w:rPr>
              <w:t>829.41</w:t>
            </w:r>
          </w:p>
        </w:tc>
      </w:tr>
      <w:tr w:rsidR="00880919" w:rsidRPr="00EC55AF" w14:paraId="6D2CBE97" w14:textId="77777777" w:rsidTr="00EC55AF">
        <w:trPr>
          <w:trHeight w:val="313"/>
          <w:jc w:val="center"/>
        </w:trPr>
        <w:tc>
          <w:tcPr>
            <w:tcW w:w="282" w:type="pct"/>
            <w:vMerge/>
          </w:tcPr>
          <w:p w14:paraId="4CCF6122" w14:textId="77777777" w:rsidR="002C4FC4" w:rsidRPr="00EC55AF" w:rsidRDefault="002C4FC4" w:rsidP="00A10CFE">
            <w:pPr>
              <w:pStyle w:val="TableParagraph"/>
              <w:rPr>
                <w:rFonts w:ascii="Arial" w:hAnsi="Arial" w:cs="Arial"/>
                <w:sz w:val="18"/>
                <w:szCs w:val="20"/>
              </w:rPr>
            </w:pPr>
          </w:p>
        </w:tc>
        <w:tc>
          <w:tcPr>
            <w:tcW w:w="253" w:type="pct"/>
            <w:vAlign w:val="center"/>
          </w:tcPr>
          <w:p w14:paraId="4ACE3CC1"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32</w:t>
            </w:r>
          </w:p>
        </w:tc>
        <w:tc>
          <w:tcPr>
            <w:tcW w:w="253" w:type="pct"/>
            <w:vAlign w:val="center"/>
          </w:tcPr>
          <w:p w14:paraId="64FD8510"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34</w:t>
            </w:r>
          </w:p>
        </w:tc>
        <w:tc>
          <w:tcPr>
            <w:tcW w:w="237" w:type="pct"/>
            <w:vAlign w:val="center"/>
          </w:tcPr>
          <w:p w14:paraId="6CE6A58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36</w:t>
            </w:r>
          </w:p>
        </w:tc>
        <w:tc>
          <w:tcPr>
            <w:tcW w:w="253" w:type="pct"/>
            <w:vAlign w:val="center"/>
          </w:tcPr>
          <w:p w14:paraId="676A2441"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38</w:t>
            </w:r>
          </w:p>
        </w:tc>
        <w:tc>
          <w:tcPr>
            <w:tcW w:w="253" w:type="pct"/>
            <w:vAlign w:val="center"/>
          </w:tcPr>
          <w:p w14:paraId="6DFDD290"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40</w:t>
            </w:r>
          </w:p>
        </w:tc>
        <w:tc>
          <w:tcPr>
            <w:tcW w:w="253" w:type="pct"/>
            <w:vAlign w:val="center"/>
          </w:tcPr>
          <w:p w14:paraId="3D83CF4E"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42</w:t>
            </w:r>
          </w:p>
        </w:tc>
        <w:tc>
          <w:tcPr>
            <w:tcW w:w="204" w:type="pct"/>
            <w:vAlign w:val="center"/>
          </w:tcPr>
          <w:p w14:paraId="04B4B9E2"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04" w:type="pct"/>
            <w:vAlign w:val="center"/>
          </w:tcPr>
          <w:p w14:paraId="244BBEB6"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04" w:type="pct"/>
            <w:vAlign w:val="center"/>
          </w:tcPr>
          <w:p w14:paraId="08E01B05"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04" w:type="pct"/>
            <w:vAlign w:val="center"/>
          </w:tcPr>
          <w:p w14:paraId="18794C8F" w14:textId="77777777" w:rsidR="002C4FC4" w:rsidRPr="00EC55AF" w:rsidRDefault="002C4FC4" w:rsidP="00A10CFE">
            <w:pPr>
              <w:pStyle w:val="TableParagraph"/>
              <w:rPr>
                <w:rFonts w:ascii="Arial" w:hAnsi="Arial" w:cs="Arial"/>
                <w:spacing w:val="-10"/>
                <w:sz w:val="18"/>
                <w:szCs w:val="20"/>
              </w:rPr>
            </w:pPr>
            <w:r w:rsidRPr="00EC55AF">
              <w:rPr>
                <w:rFonts w:ascii="Arial" w:hAnsi="Arial" w:cs="Arial"/>
                <w:spacing w:val="-10"/>
                <w:sz w:val="18"/>
                <w:szCs w:val="20"/>
              </w:rPr>
              <w:t>24</w:t>
            </w:r>
          </w:p>
        </w:tc>
        <w:tc>
          <w:tcPr>
            <w:tcW w:w="204" w:type="pct"/>
            <w:vAlign w:val="center"/>
          </w:tcPr>
          <w:p w14:paraId="007AD73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26</w:t>
            </w:r>
          </w:p>
        </w:tc>
        <w:tc>
          <w:tcPr>
            <w:tcW w:w="204" w:type="pct"/>
            <w:vAlign w:val="center"/>
          </w:tcPr>
          <w:p w14:paraId="039EA3C9"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28</w:t>
            </w:r>
          </w:p>
        </w:tc>
        <w:tc>
          <w:tcPr>
            <w:tcW w:w="228" w:type="pct"/>
            <w:vAlign w:val="center"/>
          </w:tcPr>
          <w:p w14:paraId="77FE0AD8"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14</w:t>
            </w:r>
          </w:p>
        </w:tc>
        <w:tc>
          <w:tcPr>
            <w:tcW w:w="228" w:type="pct"/>
            <w:vAlign w:val="center"/>
          </w:tcPr>
          <w:p w14:paraId="67F2E7F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16</w:t>
            </w:r>
          </w:p>
        </w:tc>
        <w:tc>
          <w:tcPr>
            <w:tcW w:w="228" w:type="pct"/>
            <w:vAlign w:val="center"/>
          </w:tcPr>
          <w:p w14:paraId="6CBA44CC"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18</w:t>
            </w:r>
          </w:p>
        </w:tc>
        <w:tc>
          <w:tcPr>
            <w:tcW w:w="228" w:type="pct"/>
            <w:vAlign w:val="center"/>
          </w:tcPr>
          <w:p w14:paraId="40EE444A"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20</w:t>
            </w:r>
          </w:p>
        </w:tc>
        <w:tc>
          <w:tcPr>
            <w:tcW w:w="228" w:type="pct"/>
            <w:vAlign w:val="center"/>
          </w:tcPr>
          <w:p w14:paraId="0FBEA03B"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w:t>
            </w:r>
          </w:p>
        </w:tc>
        <w:tc>
          <w:tcPr>
            <w:tcW w:w="228" w:type="pct"/>
            <w:vAlign w:val="center"/>
          </w:tcPr>
          <w:p w14:paraId="1F15A6A4"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24</w:t>
            </w:r>
          </w:p>
        </w:tc>
        <w:tc>
          <w:tcPr>
            <w:tcW w:w="290" w:type="pct"/>
          </w:tcPr>
          <w:p w14:paraId="1CA6A5B1" w14:textId="77777777" w:rsidR="002C4FC4" w:rsidRPr="00EC55AF" w:rsidRDefault="002C4FC4" w:rsidP="00A10CFE">
            <w:pPr>
              <w:pStyle w:val="TableParagraph"/>
              <w:rPr>
                <w:rFonts w:ascii="Arial" w:hAnsi="Arial" w:cs="Arial"/>
                <w:sz w:val="18"/>
                <w:szCs w:val="20"/>
              </w:rPr>
            </w:pPr>
            <w:r w:rsidRPr="00EC55AF">
              <w:rPr>
                <w:rFonts w:ascii="Arial" w:hAnsi="Arial" w:cs="Arial"/>
                <w:sz w:val="18"/>
                <w:szCs w:val="20"/>
              </w:rPr>
              <w:t>22.44</w:t>
            </w:r>
          </w:p>
        </w:tc>
        <w:tc>
          <w:tcPr>
            <w:tcW w:w="332" w:type="pct"/>
            <w:vAlign w:val="center"/>
          </w:tcPr>
          <w:p w14:paraId="402F2F0C" w14:textId="77777777" w:rsidR="002C4FC4" w:rsidRPr="00EC55AF" w:rsidRDefault="00C97925" w:rsidP="00A10CFE">
            <w:pPr>
              <w:pStyle w:val="TableParagraph"/>
              <w:rPr>
                <w:rFonts w:ascii="Arial" w:hAnsi="Arial" w:cs="Arial"/>
                <w:sz w:val="18"/>
                <w:szCs w:val="20"/>
              </w:rPr>
            </w:pPr>
            <w:r w:rsidRPr="00EC55AF">
              <w:rPr>
                <w:rFonts w:ascii="Arial" w:hAnsi="Arial" w:cs="Arial"/>
                <w:sz w:val="18"/>
                <w:szCs w:val="20"/>
              </w:rPr>
              <w:t>870.29</w:t>
            </w:r>
          </w:p>
        </w:tc>
      </w:tr>
    </w:tbl>
    <w:p w14:paraId="6898A1E3" w14:textId="77777777" w:rsidR="00962296" w:rsidRPr="00CA15AD" w:rsidRDefault="00962296" w:rsidP="00A10CFE">
      <w:pPr>
        <w:spacing w:before="60" w:after="52"/>
        <w:ind w:left="167"/>
        <w:jc w:val="center"/>
        <w:rPr>
          <w:rFonts w:ascii="Arial" w:hAnsi="Arial" w:cs="Arial"/>
          <w:b/>
          <w:spacing w:val="-8"/>
          <w:position w:val="1"/>
          <w:sz w:val="20"/>
          <w:szCs w:val="20"/>
        </w:rPr>
      </w:pPr>
    </w:p>
    <w:tbl>
      <w:tblPr>
        <w:tblStyle w:val="TableGrid"/>
        <w:tblW w:w="0" w:type="auto"/>
        <w:tblInd w:w="1422" w:type="dxa"/>
        <w:tblLook w:val="04A0" w:firstRow="1" w:lastRow="0" w:firstColumn="1" w:lastColumn="0" w:noHBand="0" w:noVBand="1"/>
      </w:tblPr>
      <w:tblGrid>
        <w:gridCol w:w="7806"/>
      </w:tblGrid>
      <w:tr w:rsidR="00E613E3" w:rsidRPr="00CA15AD" w14:paraId="5F41FFEF" w14:textId="77777777" w:rsidTr="00E613E3">
        <w:tc>
          <w:tcPr>
            <w:tcW w:w="7665" w:type="dxa"/>
          </w:tcPr>
          <w:p w14:paraId="42876532" w14:textId="77777777" w:rsidR="00E613E3" w:rsidRPr="00CA15AD" w:rsidRDefault="00E613E3" w:rsidP="00E613E3">
            <w:pPr>
              <w:spacing w:before="60" w:after="52"/>
              <w:rPr>
                <w:rFonts w:ascii="Arial" w:hAnsi="Arial" w:cs="Arial"/>
                <w:b/>
                <w:spacing w:val="-8"/>
                <w:position w:val="1"/>
                <w:sz w:val="20"/>
                <w:szCs w:val="20"/>
              </w:rPr>
            </w:pPr>
            <w:r w:rsidRPr="00CA15AD">
              <w:rPr>
                <w:rFonts w:ascii="Arial" w:hAnsi="Arial" w:cs="Arial"/>
                <w:b/>
                <w:noProof/>
                <w:spacing w:val="-8"/>
                <w:position w:val="1"/>
                <w:sz w:val="20"/>
                <w:szCs w:val="20"/>
              </w:rPr>
              <w:lastRenderedPageBreak/>
              <w:drawing>
                <wp:inline distT="0" distB="0" distL="0" distR="0" wp14:anchorId="093D1D60" wp14:editId="089C9FE1">
                  <wp:extent cx="4813539" cy="3066355"/>
                  <wp:effectExtent l="0" t="0" r="6350" b="1270"/>
                  <wp:docPr id="5" name="Picture 5" descr="G:\PHD PRADEEP\PHD PAPER 3 AND 4\PHD PAPER 3,4,5\PAPER 5 FUZZY HEXAGONAL\GRAPH PAPER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D PRADEEP\PHD PAPER 3 AND 4\PHD PAPER 3,4,5\PAPER 5 FUZZY HEXAGONAL\GRAPH PAPER 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456" cy="3068213"/>
                          </a:xfrm>
                          <a:prstGeom prst="rect">
                            <a:avLst/>
                          </a:prstGeom>
                          <a:noFill/>
                          <a:ln>
                            <a:noFill/>
                          </a:ln>
                        </pic:spPr>
                      </pic:pic>
                    </a:graphicData>
                  </a:graphic>
                </wp:inline>
              </w:drawing>
            </w:r>
          </w:p>
        </w:tc>
      </w:tr>
    </w:tbl>
    <w:p w14:paraId="7ECA4EE3" w14:textId="0DE7DBCD" w:rsidR="00B94E8F" w:rsidRPr="00CA15AD" w:rsidRDefault="00FD628F" w:rsidP="00E12F47">
      <w:pPr>
        <w:spacing w:before="120" w:after="120"/>
        <w:ind w:left="164"/>
        <w:jc w:val="center"/>
        <w:rPr>
          <w:rFonts w:ascii="Arial" w:hAnsi="Arial" w:cs="Arial"/>
          <w:b/>
          <w:spacing w:val="-8"/>
          <w:position w:val="1"/>
          <w:sz w:val="20"/>
          <w:szCs w:val="20"/>
        </w:rPr>
      </w:pPr>
      <w:r>
        <w:rPr>
          <w:rFonts w:ascii="Arial" w:hAnsi="Arial" w:cs="Arial"/>
          <w:b/>
          <w:spacing w:val="-8"/>
          <w:position w:val="1"/>
          <w:sz w:val="20"/>
          <w:szCs w:val="20"/>
        </w:rPr>
        <w:t xml:space="preserve">Fig </w:t>
      </w:r>
      <w:r w:rsidR="003D0520">
        <w:rPr>
          <w:rFonts w:ascii="Arial" w:hAnsi="Arial" w:cs="Arial"/>
          <w:b/>
          <w:spacing w:val="-8"/>
          <w:position w:val="1"/>
          <w:sz w:val="20"/>
          <w:szCs w:val="20"/>
        </w:rPr>
        <w:t>5</w:t>
      </w:r>
      <w:r w:rsidR="00E12F47">
        <w:rPr>
          <w:rFonts w:ascii="Arial" w:hAnsi="Arial" w:cs="Arial"/>
          <w:b/>
          <w:spacing w:val="-8"/>
          <w:position w:val="1"/>
          <w:sz w:val="20"/>
          <w:szCs w:val="20"/>
        </w:rPr>
        <w:t xml:space="preserve"> </w:t>
      </w:r>
      <w:r>
        <w:rPr>
          <w:rFonts w:ascii="Arial" w:hAnsi="Arial" w:cs="Arial"/>
          <w:b/>
          <w:spacing w:val="-8"/>
          <w:position w:val="1"/>
          <w:sz w:val="20"/>
          <w:szCs w:val="20"/>
        </w:rPr>
        <w:t xml:space="preserve">- </w:t>
      </w:r>
      <w:r w:rsidR="00E12F47" w:rsidRPr="00CA15AD">
        <w:rPr>
          <w:rFonts w:ascii="Arial" w:hAnsi="Arial" w:cs="Arial"/>
          <w:b/>
          <w:spacing w:val="-2"/>
          <w:sz w:val="20"/>
          <w:szCs w:val="20"/>
        </w:rPr>
        <w:t>Fuzzified</w:t>
      </w:r>
      <w:r w:rsidR="00E12F47" w:rsidRPr="00CA15AD">
        <w:rPr>
          <w:rFonts w:ascii="Arial" w:hAnsi="Arial" w:cs="Arial"/>
          <w:b/>
          <w:spacing w:val="-12"/>
          <w:sz w:val="20"/>
          <w:szCs w:val="20"/>
        </w:rPr>
        <w:t xml:space="preserve"> </w:t>
      </w:r>
      <w:r w:rsidR="00E12F47" w:rsidRPr="00CA15AD">
        <w:rPr>
          <w:rFonts w:ascii="Arial" w:hAnsi="Arial" w:cs="Arial"/>
          <w:b/>
          <w:spacing w:val="-2"/>
          <w:sz w:val="20"/>
          <w:szCs w:val="20"/>
        </w:rPr>
        <w:t>Service</w:t>
      </w:r>
      <w:r w:rsidR="00E12F47" w:rsidRPr="00CA15AD">
        <w:rPr>
          <w:rFonts w:ascii="Arial" w:hAnsi="Arial" w:cs="Arial"/>
          <w:b/>
          <w:spacing w:val="-11"/>
          <w:sz w:val="20"/>
          <w:szCs w:val="20"/>
        </w:rPr>
        <w:t xml:space="preserve"> </w:t>
      </w:r>
      <w:r w:rsidR="00E12F47" w:rsidRPr="00CA15AD">
        <w:rPr>
          <w:rFonts w:ascii="Arial" w:hAnsi="Arial" w:cs="Arial"/>
          <w:b/>
          <w:spacing w:val="-2"/>
          <w:sz w:val="20"/>
          <w:szCs w:val="20"/>
        </w:rPr>
        <w:t xml:space="preserve">cost </w:t>
      </w:r>
      <w:r w:rsidR="00E12F47">
        <w:rPr>
          <w:rFonts w:ascii="Arial" w:hAnsi="Arial" w:cs="Arial"/>
          <w:b/>
          <w:spacing w:val="-2"/>
          <w:sz w:val="20"/>
          <w:szCs w:val="20"/>
        </w:rPr>
        <w:t xml:space="preserve">Vs </w:t>
      </w:r>
      <w:r w:rsidR="00E12F47" w:rsidRPr="00CA15AD">
        <w:rPr>
          <w:rFonts w:ascii="Arial" w:hAnsi="Arial" w:cs="Arial"/>
          <w:b/>
          <w:spacing w:val="-6"/>
          <w:sz w:val="20"/>
          <w:szCs w:val="20"/>
        </w:rPr>
        <w:t>Fuzzified</w:t>
      </w:r>
      <w:r w:rsidR="00E12F47" w:rsidRPr="00CA15AD">
        <w:rPr>
          <w:rFonts w:ascii="Arial" w:hAnsi="Arial" w:cs="Arial"/>
          <w:b/>
          <w:spacing w:val="-10"/>
          <w:sz w:val="20"/>
          <w:szCs w:val="20"/>
        </w:rPr>
        <w:t xml:space="preserve"> </w:t>
      </w:r>
      <w:r w:rsidR="00E12F47" w:rsidRPr="00CA15AD">
        <w:rPr>
          <w:rFonts w:ascii="Arial" w:hAnsi="Arial" w:cs="Arial"/>
          <w:b/>
          <w:spacing w:val="-6"/>
          <w:sz w:val="20"/>
          <w:szCs w:val="20"/>
        </w:rPr>
        <w:t>Optimal</w:t>
      </w:r>
      <w:r w:rsidR="00E12F47" w:rsidRPr="00CA15AD">
        <w:rPr>
          <w:rFonts w:ascii="Arial" w:hAnsi="Arial" w:cs="Arial"/>
          <w:b/>
          <w:spacing w:val="-9"/>
          <w:sz w:val="20"/>
          <w:szCs w:val="20"/>
        </w:rPr>
        <w:t xml:space="preserve"> </w:t>
      </w:r>
      <w:r w:rsidR="00E12F47" w:rsidRPr="00CA15AD">
        <w:rPr>
          <w:rFonts w:ascii="Arial" w:hAnsi="Arial" w:cs="Arial"/>
          <w:b/>
          <w:spacing w:val="-6"/>
          <w:sz w:val="20"/>
          <w:szCs w:val="20"/>
        </w:rPr>
        <w:t>Total</w:t>
      </w:r>
      <w:r w:rsidR="00E12F47" w:rsidRPr="00CA15AD">
        <w:rPr>
          <w:rFonts w:ascii="Arial" w:hAnsi="Arial" w:cs="Arial"/>
          <w:b/>
          <w:spacing w:val="-9"/>
          <w:sz w:val="20"/>
          <w:szCs w:val="20"/>
        </w:rPr>
        <w:t xml:space="preserve"> </w:t>
      </w:r>
      <w:r w:rsidR="00E12F47" w:rsidRPr="00CA15AD">
        <w:rPr>
          <w:rFonts w:ascii="Arial" w:hAnsi="Arial" w:cs="Arial"/>
          <w:b/>
          <w:spacing w:val="-6"/>
          <w:sz w:val="20"/>
          <w:szCs w:val="20"/>
        </w:rPr>
        <w:t>Cost</w:t>
      </w:r>
      <w:r w:rsidR="00E12F47" w:rsidRPr="00CA15AD">
        <w:rPr>
          <w:rFonts w:ascii="Arial" w:hAnsi="Arial" w:cs="Arial"/>
          <w:b/>
          <w:spacing w:val="-4"/>
          <w:sz w:val="20"/>
          <w:szCs w:val="20"/>
        </w:rPr>
        <w:t xml:space="preserve"> </w:t>
      </w:r>
    </w:p>
    <w:p w14:paraId="32414817" w14:textId="77777777" w:rsidR="00D74064" w:rsidRPr="00CA15AD" w:rsidRDefault="00D74064" w:rsidP="00A10CFE">
      <w:pPr>
        <w:spacing w:before="60" w:after="52"/>
        <w:ind w:left="167"/>
        <w:jc w:val="center"/>
        <w:rPr>
          <w:rFonts w:ascii="Arial" w:hAnsi="Arial" w:cs="Arial"/>
          <w:b/>
          <w:spacing w:val="-8"/>
          <w:position w:val="1"/>
          <w:sz w:val="20"/>
          <w:szCs w:val="20"/>
        </w:rPr>
      </w:pPr>
    </w:p>
    <w:p w14:paraId="0D775ADF" w14:textId="77777777" w:rsidR="004A2DAA" w:rsidRPr="00CA15AD" w:rsidRDefault="00981F54" w:rsidP="00B17BAE">
      <w:pPr>
        <w:jc w:val="center"/>
        <w:rPr>
          <w:rFonts w:ascii="Arial" w:hAnsi="Arial" w:cs="Arial"/>
          <w:b/>
          <w:sz w:val="20"/>
          <w:szCs w:val="20"/>
        </w:rPr>
      </w:pPr>
      <w:r w:rsidRPr="00CA15AD">
        <w:rPr>
          <w:rFonts w:ascii="Arial" w:hAnsi="Arial" w:cs="Arial"/>
          <w:b/>
          <w:spacing w:val="-8"/>
          <w:position w:val="1"/>
          <w:sz w:val="20"/>
          <w:szCs w:val="20"/>
        </w:rPr>
        <w:t>Table</w:t>
      </w:r>
      <w:r w:rsidRPr="00CA15AD">
        <w:rPr>
          <w:rFonts w:ascii="Arial" w:hAnsi="Arial" w:cs="Arial"/>
          <w:b/>
          <w:spacing w:val="-5"/>
          <w:position w:val="1"/>
          <w:sz w:val="20"/>
          <w:szCs w:val="20"/>
        </w:rPr>
        <w:t xml:space="preserve"> </w:t>
      </w:r>
      <w:r w:rsidRPr="00CA15AD">
        <w:rPr>
          <w:rFonts w:ascii="Arial" w:hAnsi="Arial" w:cs="Arial"/>
          <w:b/>
          <w:spacing w:val="-8"/>
          <w:position w:val="1"/>
          <w:sz w:val="20"/>
          <w:szCs w:val="20"/>
        </w:rPr>
        <w:t>5:</w:t>
      </w:r>
      <w:r w:rsidRPr="00CA15AD">
        <w:rPr>
          <w:rFonts w:ascii="Arial" w:hAnsi="Arial" w:cs="Arial"/>
          <w:b/>
          <w:spacing w:val="3"/>
          <w:position w:val="1"/>
          <w:sz w:val="20"/>
          <w:szCs w:val="20"/>
        </w:rPr>
        <w:t xml:space="preserve"> </w:t>
      </w:r>
      <w:r w:rsidR="005A552B" w:rsidRPr="00CA15AD">
        <w:rPr>
          <w:rFonts w:ascii="Arial" w:hAnsi="Arial" w:cs="Arial"/>
          <w:b/>
          <w:spacing w:val="-6"/>
          <w:sz w:val="20"/>
          <w:szCs w:val="20"/>
        </w:rPr>
        <w:t>Computation</w:t>
      </w:r>
      <w:r w:rsidR="005A552B" w:rsidRPr="00CA15AD">
        <w:rPr>
          <w:rFonts w:ascii="Arial" w:hAnsi="Arial" w:cs="Arial"/>
          <w:b/>
          <w:spacing w:val="-12"/>
          <w:sz w:val="20"/>
          <w:szCs w:val="20"/>
        </w:rPr>
        <w:t xml:space="preserve"> </w:t>
      </w:r>
      <w:r w:rsidR="005A552B" w:rsidRPr="00CA15AD">
        <w:rPr>
          <w:rFonts w:ascii="Arial" w:hAnsi="Arial" w:cs="Arial"/>
          <w:b/>
          <w:spacing w:val="-6"/>
          <w:sz w:val="20"/>
          <w:szCs w:val="20"/>
        </w:rPr>
        <w:t>table</w:t>
      </w:r>
      <w:r w:rsidR="005A552B" w:rsidRPr="00CA15AD">
        <w:rPr>
          <w:rFonts w:ascii="Arial" w:hAnsi="Arial" w:cs="Arial"/>
          <w:b/>
          <w:spacing w:val="-15"/>
          <w:sz w:val="20"/>
          <w:szCs w:val="20"/>
        </w:rPr>
        <w:t xml:space="preserve"> </w:t>
      </w:r>
      <w:r w:rsidR="005A552B" w:rsidRPr="00CA15AD">
        <w:rPr>
          <w:rFonts w:ascii="Arial" w:hAnsi="Arial" w:cs="Arial"/>
          <w:b/>
          <w:spacing w:val="-6"/>
          <w:sz w:val="20"/>
          <w:szCs w:val="20"/>
        </w:rPr>
        <w:t>for</w:t>
      </w:r>
      <w:r w:rsidR="005A552B" w:rsidRPr="00CA15AD">
        <w:rPr>
          <w:rFonts w:ascii="Arial" w:hAnsi="Arial" w:cs="Arial"/>
          <w:b/>
          <w:spacing w:val="2"/>
          <w:sz w:val="20"/>
          <w:szCs w:val="20"/>
        </w:rPr>
        <w:t xml:space="preserve"> </w:t>
      </w:r>
      <w:r w:rsidR="005A552B" w:rsidRPr="00CA15AD">
        <w:rPr>
          <w:rFonts w:ascii="Arial" w:hAnsi="Arial" w:cs="Arial"/>
          <w:b/>
          <w:spacing w:val="-4"/>
          <w:sz w:val="20"/>
          <w:szCs w:val="20"/>
        </w:rPr>
        <w:t>Fuzzified</w:t>
      </w:r>
      <w:r w:rsidR="005A552B" w:rsidRPr="00CA15AD">
        <w:rPr>
          <w:rFonts w:ascii="Arial" w:hAnsi="Arial" w:cs="Arial"/>
          <w:b/>
          <w:spacing w:val="-10"/>
          <w:sz w:val="20"/>
          <w:szCs w:val="20"/>
        </w:rPr>
        <w:t xml:space="preserve"> </w:t>
      </w:r>
      <w:r w:rsidR="005A552B" w:rsidRPr="00CA15AD">
        <w:rPr>
          <w:rFonts w:ascii="Arial" w:hAnsi="Arial" w:cs="Arial"/>
          <w:b/>
          <w:spacing w:val="-4"/>
          <w:sz w:val="20"/>
          <w:szCs w:val="20"/>
        </w:rPr>
        <w:t>Waiting</w:t>
      </w:r>
      <w:r w:rsidR="005A552B" w:rsidRPr="00CA15AD">
        <w:rPr>
          <w:rFonts w:ascii="Arial" w:hAnsi="Arial" w:cs="Arial"/>
          <w:b/>
          <w:spacing w:val="-9"/>
          <w:sz w:val="20"/>
          <w:szCs w:val="20"/>
        </w:rPr>
        <w:t xml:space="preserve"> </w:t>
      </w:r>
      <w:r w:rsidR="005A552B" w:rsidRPr="00CA15AD">
        <w:rPr>
          <w:rFonts w:ascii="Arial" w:hAnsi="Arial" w:cs="Arial"/>
          <w:b/>
          <w:spacing w:val="-4"/>
          <w:sz w:val="20"/>
          <w:szCs w:val="20"/>
        </w:rPr>
        <w:t>cost</w:t>
      </w:r>
      <w:r w:rsidR="005A552B" w:rsidRPr="00CA15AD">
        <w:rPr>
          <w:rFonts w:ascii="Arial" w:hAnsi="Arial" w:cs="Arial"/>
          <w:b/>
          <w:spacing w:val="-10"/>
          <w:sz w:val="20"/>
          <w:szCs w:val="20"/>
        </w:rPr>
        <w:t xml:space="preserve"> </w:t>
      </w:r>
      <m:oMath>
        <m:r>
          <m:rPr>
            <m:sty m:val="bi"/>
          </m:rPr>
          <w:rPr>
            <w:rFonts w:ascii="Cambria Math" w:hAnsi="Cambria Math" w:cs="Arial"/>
            <w:spacing w:val="-5"/>
            <w:w w:val="90"/>
            <w:sz w:val="20"/>
            <w:szCs w:val="20"/>
          </w:rPr>
          <m:t>_</m:t>
        </m:r>
        <m:r>
          <m:rPr>
            <m:scr m:val="script"/>
            <m:sty m:val="bi"/>
          </m:rPr>
          <w:rPr>
            <w:rFonts w:ascii="Cambria Math" w:hAnsi="Cambria Math" w:cs="Arial"/>
            <w:sz w:val="20"/>
            <w:szCs w:val="20"/>
          </w:rPr>
          <m:t xml:space="preserve"> c</m:t>
        </m:r>
      </m:oMath>
      <w:r w:rsidR="00BC610E" w:rsidRPr="00CA15AD">
        <w:rPr>
          <w:rFonts w:ascii="Arial" w:hAnsi="Arial" w:cs="Arial"/>
          <w:b/>
          <w:spacing w:val="-5"/>
          <w:w w:val="90"/>
          <w:sz w:val="20"/>
          <w:szCs w:val="20"/>
        </w:rPr>
        <w:t xml:space="preserve"> *</w:t>
      </w:r>
      <w:r w:rsidR="00064675" w:rsidRPr="00CA15AD">
        <w:rPr>
          <w:rFonts w:ascii="Arial" w:hAnsi="Arial" w:cs="Arial"/>
          <w:b/>
          <w:spacing w:val="-2"/>
          <w:position w:val="-3"/>
          <w:sz w:val="20"/>
          <w:szCs w:val="20"/>
        </w:rPr>
        <w:t>&amp;</w:t>
      </w:r>
      <w:r w:rsidR="005A552B" w:rsidRPr="00CA15AD">
        <w:rPr>
          <w:rFonts w:ascii="Arial" w:hAnsi="Arial" w:cs="Arial"/>
          <w:b/>
          <w:i/>
          <w:spacing w:val="-2"/>
          <w:position w:val="-3"/>
          <w:sz w:val="20"/>
          <w:szCs w:val="20"/>
        </w:rPr>
        <w:t xml:space="preserve"> </w:t>
      </w:r>
      <w:r w:rsidR="005A552B" w:rsidRPr="00CA15AD">
        <w:rPr>
          <w:rFonts w:ascii="Arial" w:hAnsi="Arial" w:cs="Arial"/>
          <w:b/>
          <w:spacing w:val="-6"/>
          <w:sz w:val="20"/>
          <w:szCs w:val="20"/>
        </w:rPr>
        <w:t>Fuzzified</w:t>
      </w:r>
      <w:r w:rsidR="005A552B" w:rsidRPr="00CA15AD">
        <w:rPr>
          <w:rFonts w:ascii="Arial" w:hAnsi="Arial" w:cs="Arial"/>
          <w:b/>
          <w:spacing w:val="-10"/>
          <w:sz w:val="20"/>
          <w:szCs w:val="20"/>
        </w:rPr>
        <w:t xml:space="preserve"> </w:t>
      </w:r>
      <w:r w:rsidR="005A552B" w:rsidRPr="00CA15AD">
        <w:rPr>
          <w:rFonts w:ascii="Arial" w:hAnsi="Arial" w:cs="Arial"/>
          <w:b/>
          <w:spacing w:val="-6"/>
          <w:sz w:val="20"/>
          <w:szCs w:val="20"/>
        </w:rPr>
        <w:t>Optimal</w:t>
      </w:r>
      <w:r w:rsidR="005A552B" w:rsidRPr="00CA15AD">
        <w:rPr>
          <w:rFonts w:ascii="Arial" w:hAnsi="Arial" w:cs="Arial"/>
          <w:b/>
          <w:spacing w:val="-9"/>
          <w:sz w:val="20"/>
          <w:szCs w:val="20"/>
        </w:rPr>
        <w:t xml:space="preserve"> </w:t>
      </w:r>
      <w:r w:rsidR="005A552B" w:rsidRPr="00CA15AD">
        <w:rPr>
          <w:rFonts w:ascii="Arial" w:hAnsi="Arial" w:cs="Arial"/>
          <w:b/>
          <w:spacing w:val="-6"/>
          <w:sz w:val="20"/>
          <w:szCs w:val="20"/>
        </w:rPr>
        <w:t>Total</w:t>
      </w:r>
      <w:r w:rsidR="005A552B" w:rsidRPr="00CA15AD">
        <w:rPr>
          <w:rFonts w:ascii="Arial" w:hAnsi="Arial" w:cs="Arial"/>
          <w:b/>
          <w:spacing w:val="-9"/>
          <w:sz w:val="20"/>
          <w:szCs w:val="20"/>
        </w:rPr>
        <w:t xml:space="preserve"> </w:t>
      </w:r>
      <w:r w:rsidR="005A552B" w:rsidRPr="00CA15AD">
        <w:rPr>
          <w:rFonts w:ascii="Arial" w:hAnsi="Arial" w:cs="Arial"/>
          <w:b/>
          <w:spacing w:val="-6"/>
          <w:sz w:val="20"/>
          <w:szCs w:val="20"/>
        </w:rPr>
        <w:t>Cost</w:t>
      </w:r>
      <w:r w:rsidR="005A552B" w:rsidRPr="00CA15AD">
        <w:rPr>
          <w:rFonts w:ascii="Arial" w:hAnsi="Arial" w:cs="Arial"/>
          <w:b/>
          <w:spacing w:val="-4"/>
          <w:sz w:val="20"/>
          <w:szCs w:val="20"/>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w:p>
    <w:p w14:paraId="36E5DF8D" w14:textId="77777777" w:rsidR="006D4388" w:rsidRPr="00CA15AD" w:rsidRDefault="006D4388" w:rsidP="00A10CFE">
      <w:pPr>
        <w:spacing w:before="60" w:after="52"/>
        <w:ind w:left="167"/>
        <w:rPr>
          <w:rFonts w:ascii="Arial" w:hAnsi="Arial" w:cs="Arial"/>
          <w:i/>
          <w:spacing w:val="-6"/>
          <w:position w:val="-3"/>
          <w:sz w:val="20"/>
          <w:szCs w:val="20"/>
        </w:rPr>
      </w:pPr>
    </w:p>
    <w:tbl>
      <w:tblPr>
        <w:tblStyle w:val="TableGrid"/>
        <w:tblW w:w="5058" w:type="pct"/>
        <w:jc w:val="center"/>
        <w:tblLook w:val="04A0" w:firstRow="1" w:lastRow="0" w:firstColumn="1" w:lastColumn="0" w:noHBand="0" w:noVBand="1"/>
      </w:tblPr>
      <w:tblGrid>
        <w:gridCol w:w="647"/>
        <w:gridCol w:w="460"/>
        <w:gridCol w:w="460"/>
        <w:gridCol w:w="460"/>
        <w:gridCol w:w="460"/>
        <w:gridCol w:w="460"/>
        <w:gridCol w:w="460"/>
        <w:gridCol w:w="578"/>
        <w:gridCol w:w="578"/>
        <w:gridCol w:w="578"/>
        <w:gridCol w:w="578"/>
        <w:gridCol w:w="578"/>
        <w:gridCol w:w="578"/>
        <w:gridCol w:w="517"/>
        <w:gridCol w:w="517"/>
        <w:gridCol w:w="517"/>
        <w:gridCol w:w="517"/>
        <w:gridCol w:w="517"/>
        <w:gridCol w:w="517"/>
        <w:gridCol w:w="667"/>
        <w:gridCol w:w="767"/>
      </w:tblGrid>
      <w:tr w:rsidR="007F6503" w:rsidRPr="00BA5E84" w14:paraId="78EFA033" w14:textId="77777777" w:rsidTr="00BA5E84">
        <w:trPr>
          <w:trHeight w:val="355"/>
          <w:jc w:val="center"/>
        </w:trPr>
        <w:tc>
          <w:tcPr>
            <w:tcW w:w="277" w:type="pct"/>
          </w:tcPr>
          <w:p w14:paraId="2BBDE317" w14:textId="77777777" w:rsidR="007F6503" w:rsidRPr="00BA5E84" w:rsidRDefault="007F6503" w:rsidP="00A10CFE">
            <w:pPr>
              <w:pStyle w:val="TableParagraph"/>
              <w:rPr>
                <w:rFonts w:ascii="Arial" w:hAnsi="Arial" w:cs="Arial"/>
                <w:sz w:val="18"/>
                <w:szCs w:val="18"/>
              </w:rPr>
            </w:pPr>
          </w:p>
        </w:tc>
        <w:tc>
          <w:tcPr>
            <w:tcW w:w="1208" w:type="pct"/>
            <w:gridSpan w:val="6"/>
          </w:tcPr>
          <w:p w14:paraId="2EBDAC0B" w14:textId="77777777" w:rsidR="007F6503" w:rsidRPr="00BA5E84" w:rsidRDefault="00482C91" w:rsidP="00A10CFE">
            <w:pPr>
              <w:pStyle w:val="TableParagraph"/>
              <w:rPr>
                <w:rFonts w:ascii="Arial" w:hAnsi="Arial" w:cs="Arial"/>
                <w:b/>
                <w:spacing w:val="-5"/>
                <w:w w:val="90"/>
                <w:position w:val="-5"/>
                <w:sz w:val="18"/>
                <w:szCs w:val="18"/>
              </w:rPr>
            </w:pPr>
            <m:oMath>
              <m:sSup>
                <m:sSupPr>
                  <m:ctrlPr>
                    <w:rPr>
                      <w:rFonts w:ascii="Cambria Math" w:hAnsi="Cambria Math" w:cs="Arial"/>
                      <w:b/>
                      <w:i/>
                      <w:sz w:val="18"/>
                      <w:szCs w:val="18"/>
                    </w:rPr>
                  </m:ctrlPr>
                </m:sSupPr>
                <m:e>
                  <m:r>
                    <m:rPr>
                      <m:scr m:val="script"/>
                      <m:sty m:val="bi"/>
                    </m:rPr>
                    <w:rPr>
                      <w:rFonts w:ascii="Cambria Math" w:hAnsi="Cambria Math" w:cs="Arial"/>
                      <w:sz w:val="18"/>
                      <w:szCs w:val="18"/>
                    </w:rPr>
                    <m:t>_c</m:t>
                  </m:r>
                </m:e>
                <m:sup>
                  <m:r>
                    <m:rPr>
                      <m:sty m:val="bi"/>
                    </m:rPr>
                    <w:rPr>
                      <w:rFonts w:ascii="Cambria Math" w:hAnsi="Cambria Math" w:cs="Arial"/>
                      <w:sz w:val="18"/>
                      <w:szCs w:val="18"/>
                    </w:rPr>
                    <m:t>*</m:t>
                  </m:r>
                </m:sup>
              </m:sSup>
            </m:oMath>
            <w:r w:rsidR="005519EB" w:rsidRPr="00BA5E84">
              <w:rPr>
                <w:rFonts w:ascii="Arial" w:hAnsi="Arial" w:cs="Arial"/>
                <w:b/>
                <w:position w:val="-3"/>
                <w:sz w:val="18"/>
                <w:szCs w:val="18"/>
              </w:rPr>
              <w:t xml:space="preserve"> </w:t>
            </w:r>
          </w:p>
        </w:tc>
        <w:tc>
          <w:tcPr>
            <w:tcW w:w="1497" w:type="pct"/>
            <w:gridSpan w:val="6"/>
          </w:tcPr>
          <w:p w14:paraId="3D7DEECC" w14:textId="77777777" w:rsidR="007F6503" w:rsidRPr="00BA5E84" w:rsidRDefault="00482C91" w:rsidP="00A10CFE">
            <w:pPr>
              <w:pStyle w:val="TableParagraph"/>
              <w:rPr>
                <w:rFonts w:ascii="Arial" w:hAnsi="Arial" w:cs="Arial"/>
                <w:b/>
                <w:spacing w:val="-4"/>
                <w:sz w:val="18"/>
                <w:szCs w:val="18"/>
              </w:rPr>
            </w:pPr>
            <m:oMath>
              <m:sSup>
                <m:sSupPr>
                  <m:ctrlPr>
                    <w:rPr>
                      <w:rFonts w:ascii="Cambria Math" w:hAnsi="Cambria Math" w:cs="Arial"/>
                      <w:b/>
                      <w:sz w:val="18"/>
                      <w:szCs w:val="18"/>
                    </w:rPr>
                  </m:ctrlPr>
                </m:sSupPr>
                <m:e>
                  <m:r>
                    <m:rPr>
                      <m:scr m:val="script"/>
                      <m:sty m:val="b"/>
                    </m:rPr>
                    <w:rPr>
                      <w:rFonts w:ascii="Cambria Math" w:hAnsi="Cambria Math" w:cs="Arial"/>
                      <w:sz w:val="18"/>
                      <w:szCs w:val="18"/>
                    </w:rPr>
                    <m:t>_k</m:t>
                  </m:r>
                </m:e>
                <m:sup>
                  <m:r>
                    <m:rPr>
                      <m:sty m:val="bi"/>
                    </m:rPr>
                    <w:rPr>
                      <w:rFonts w:ascii="Cambria Math" w:hAnsi="Cambria Math" w:cs="Arial"/>
                      <w:sz w:val="18"/>
                      <w:szCs w:val="18"/>
                    </w:rPr>
                    <m:t>*</m:t>
                  </m:r>
                </m:sup>
              </m:sSup>
            </m:oMath>
            <w:r w:rsidR="007F6503" w:rsidRPr="00BA5E84">
              <w:rPr>
                <w:rFonts w:ascii="Arial" w:hAnsi="Arial" w:cs="Arial"/>
                <w:b/>
                <w:spacing w:val="-5"/>
                <w:w w:val="90"/>
                <w:position w:val="-5"/>
                <w:sz w:val="18"/>
                <w:szCs w:val="18"/>
              </w:rPr>
              <w:t xml:space="preserve"> </w:t>
            </w:r>
          </w:p>
        </w:tc>
        <w:tc>
          <w:tcPr>
            <w:tcW w:w="1347" w:type="pct"/>
            <w:gridSpan w:val="6"/>
          </w:tcPr>
          <w:p w14:paraId="233EE8EB" w14:textId="77777777" w:rsidR="007F6503" w:rsidRPr="00BA5E84" w:rsidRDefault="007F6503" w:rsidP="00A10CFE">
            <w:pPr>
              <w:pStyle w:val="TableParagraph"/>
              <w:rPr>
                <w:rFonts w:ascii="Arial" w:hAnsi="Arial" w:cs="Arial"/>
                <w:b/>
                <w:sz w:val="18"/>
                <w:szCs w:val="18"/>
              </w:rPr>
            </w:pPr>
            <w:r w:rsidRPr="00BA5E84">
              <w:rPr>
                <w:rFonts w:ascii="Arial" w:hAnsi="Arial" w:cs="Arial"/>
                <w:b/>
                <w:spacing w:val="-4"/>
                <w:sz w:val="18"/>
                <w:szCs w:val="18"/>
              </w:rPr>
              <w:t>_</w:t>
            </w:r>
            <w:r w:rsidRPr="00BA5E84">
              <w:rPr>
                <w:rFonts w:ascii="Arial" w:hAnsi="Arial" w:cs="Arial"/>
                <w:b/>
                <w:position w:val="-3"/>
                <w:sz w:val="18"/>
                <w:szCs w:val="18"/>
              </w:rPr>
              <w:t>λ*</w:t>
            </w:r>
          </w:p>
        </w:tc>
        <w:tc>
          <w:tcPr>
            <w:tcW w:w="286" w:type="pct"/>
          </w:tcPr>
          <w:p w14:paraId="3F7A4CEC" w14:textId="77777777" w:rsidR="007F6503" w:rsidRPr="00BA5E84" w:rsidRDefault="007F6503" w:rsidP="00A10CFE">
            <w:pPr>
              <w:pStyle w:val="TableParagraph"/>
              <w:rPr>
                <w:rFonts w:ascii="Arial" w:hAnsi="Arial" w:cs="Arial"/>
                <w:b/>
                <w:sz w:val="18"/>
                <w:szCs w:val="18"/>
              </w:rPr>
            </w:pPr>
            <w:r w:rsidRPr="00BA5E84">
              <w:rPr>
                <w:rFonts w:ascii="Arial" w:hAnsi="Arial" w:cs="Arial"/>
                <w:b/>
                <w:sz w:val="18"/>
                <w:szCs w:val="18"/>
              </w:rPr>
              <w:t>_μ*</w:t>
            </w:r>
          </w:p>
        </w:tc>
        <w:tc>
          <w:tcPr>
            <w:tcW w:w="384" w:type="pct"/>
          </w:tcPr>
          <w:p w14:paraId="51E5D37F" w14:textId="77777777" w:rsidR="007F6503" w:rsidRPr="00BA5E84" w:rsidRDefault="00482C91" w:rsidP="00A10CFE">
            <w:pPr>
              <w:rPr>
                <w:rFonts w:ascii="Arial" w:hAnsi="Arial" w:cs="Arial"/>
                <w:b/>
                <w:sz w:val="18"/>
                <w:szCs w:val="18"/>
              </w:rPr>
            </w:pPr>
            <m:oMathPara>
              <m:oMath>
                <m:sSup>
                  <m:sSupPr>
                    <m:ctrlPr>
                      <w:rPr>
                        <w:rFonts w:ascii="Cambria Math" w:hAnsi="Cambria Math" w:cs="Arial"/>
                        <w:b/>
                        <w:i/>
                        <w:sz w:val="18"/>
                        <w:szCs w:val="18"/>
                      </w:rPr>
                    </m:ctrlPr>
                  </m:sSupPr>
                  <m:e>
                    <m:r>
                      <m:rPr>
                        <m:sty m:val="bi"/>
                      </m:rPr>
                      <w:rPr>
                        <w:rFonts w:ascii="Cambria Math" w:hAnsi="Cambria Math" w:cs="Arial"/>
                        <w:sz w:val="18"/>
                        <w:szCs w:val="18"/>
                      </w:rPr>
                      <m:t>_</m:t>
                    </m:r>
                    <m:d>
                      <m:dPr>
                        <m:ctrlPr>
                          <w:rPr>
                            <w:rFonts w:ascii="Cambria Math" w:hAnsi="Cambria Math" w:cs="Arial"/>
                            <w:b/>
                            <w:i/>
                            <w:sz w:val="18"/>
                            <w:szCs w:val="18"/>
                          </w:rPr>
                        </m:ctrlPr>
                      </m:dPr>
                      <m:e>
                        <m:r>
                          <m:rPr>
                            <m:scr m:val="script"/>
                            <m:sty m:val="bi"/>
                          </m:rPr>
                          <w:rPr>
                            <w:rFonts w:ascii="Cambria Math" w:hAnsi="Cambria Math" w:cs="Arial"/>
                            <w:sz w:val="18"/>
                            <w:szCs w:val="18"/>
                          </w:rPr>
                          <m:t>TC</m:t>
                        </m:r>
                      </m:e>
                    </m:d>
                  </m:e>
                  <m:sup>
                    <m:r>
                      <m:rPr>
                        <m:sty m:val="bi"/>
                      </m:rPr>
                      <w:rPr>
                        <w:rFonts w:ascii="Cambria Math" w:hAnsi="Cambria Math" w:cs="Arial"/>
                        <w:sz w:val="18"/>
                        <w:szCs w:val="18"/>
                      </w:rPr>
                      <m:t>*</m:t>
                    </m:r>
                  </m:sup>
                </m:sSup>
              </m:oMath>
            </m:oMathPara>
          </w:p>
        </w:tc>
      </w:tr>
      <w:tr w:rsidR="00850B2F" w:rsidRPr="00BA5E84" w14:paraId="7206E66F" w14:textId="77777777" w:rsidTr="00BA5E84">
        <w:trPr>
          <w:trHeight w:val="355"/>
          <w:jc w:val="center"/>
        </w:trPr>
        <w:tc>
          <w:tcPr>
            <w:tcW w:w="277" w:type="pct"/>
            <w:vMerge w:val="restart"/>
            <w:vAlign w:val="center"/>
          </w:tcPr>
          <w:p w14:paraId="1BE1C867" w14:textId="77777777" w:rsidR="005519EB" w:rsidRPr="00BA5E84" w:rsidRDefault="005519EB" w:rsidP="00A10CFE">
            <w:pPr>
              <w:jc w:val="center"/>
              <w:rPr>
                <w:rFonts w:ascii="Arial" w:hAnsi="Arial" w:cs="Arial"/>
                <w:b/>
                <w:sz w:val="18"/>
                <w:szCs w:val="18"/>
              </w:rPr>
            </w:pPr>
          </w:p>
          <w:p w14:paraId="3FD1E545" w14:textId="77777777" w:rsidR="005519EB" w:rsidRPr="00BA5E84" w:rsidRDefault="005519EB" w:rsidP="00A10CFE">
            <w:pPr>
              <w:jc w:val="center"/>
              <w:rPr>
                <w:rFonts w:ascii="Arial" w:hAnsi="Arial" w:cs="Arial"/>
                <w:sz w:val="18"/>
                <w:szCs w:val="18"/>
              </w:rPr>
            </w:pPr>
            <w:r w:rsidRPr="00BA5E84">
              <w:rPr>
                <w:rFonts w:ascii="Arial" w:hAnsi="Arial" w:cs="Arial"/>
                <w:b/>
                <w:sz w:val="18"/>
                <w:szCs w:val="18"/>
              </w:rPr>
              <w:t>Case</w:t>
            </w:r>
            <w:r w:rsidRPr="00BA5E84">
              <w:rPr>
                <w:rFonts w:ascii="Arial" w:hAnsi="Arial" w:cs="Arial"/>
                <w:b/>
                <w:spacing w:val="-9"/>
                <w:sz w:val="18"/>
                <w:szCs w:val="18"/>
              </w:rPr>
              <w:t xml:space="preserve"> </w:t>
            </w:r>
            <w:r w:rsidRPr="00BA5E84">
              <w:rPr>
                <w:rFonts w:ascii="Arial" w:hAnsi="Arial" w:cs="Arial"/>
                <w:b/>
                <w:spacing w:val="-10"/>
                <w:sz w:val="18"/>
                <w:szCs w:val="18"/>
              </w:rPr>
              <w:t>5</w:t>
            </w:r>
          </w:p>
          <w:p w14:paraId="72555756" w14:textId="77777777" w:rsidR="005519EB" w:rsidRPr="00BA5E84" w:rsidRDefault="005519EB" w:rsidP="00A10CFE">
            <w:pPr>
              <w:jc w:val="center"/>
              <w:rPr>
                <w:rFonts w:ascii="Arial" w:hAnsi="Arial" w:cs="Arial"/>
                <w:sz w:val="18"/>
                <w:szCs w:val="18"/>
              </w:rPr>
            </w:pPr>
          </w:p>
        </w:tc>
        <w:tc>
          <w:tcPr>
            <w:tcW w:w="201" w:type="pct"/>
            <w:vAlign w:val="center"/>
          </w:tcPr>
          <w:p w14:paraId="4F048530" w14:textId="77777777" w:rsidR="005519EB" w:rsidRPr="00BA5E84" w:rsidRDefault="00482C91" w:rsidP="00A10CFE">
            <w:pPr>
              <w:pStyle w:val="TableParagraph"/>
              <w:rPr>
                <w:rFonts w:ascii="Arial" w:hAnsi="Arial" w:cs="Arial"/>
                <w:b/>
                <w:position w:val="-4"/>
                <w:sz w:val="18"/>
                <w:szCs w:val="18"/>
              </w:rPr>
            </w:pPr>
            <m:oMath>
              <m:sSub>
                <m:sSubPr>
                  <m:ctrlPr>
                    <w:rPr>
                      <w:rFonts w:ascii="Cambria Math" w:hAnsi="Cambria Math" w:cs="Arial"/>
                      <w:b/>
                      <w:i/>
                      <w:sz w:val="18"/>
                      <w:szCs w:val="18"/>
                    </w:rPr>
                  </m:ctrlPr>
                </m:sSubPr>
                <m:e>
                  <m:r>
                    <m:rPr>
                      <m:scr m:val="script"/>
                      <m:sty m:val="bi"/>
                    </m:rPr>
                    <w:rPr>
                      <w:rFonts w:ascii="Cambria Math" w:hAnsi="Cambria Math" w:cs="Arial"/>
                      <w:sz w:val="18"/>
                      <w:szCs w:val="18"/>
                    </w:rPr>
                    <m:t>_c</m:t>
                  </m:r>
                </m:e>
                <m:sub>
                  <m:r>
                    <m:rPr>
                      <m:sty m:val="bi"/>
                    </m:rPr>
                    <w:rPr>
                      <w:rFonts w:ascii="Cambria Math" w:hAnsi="Cambria Math" w:cs="Arial"/>
                      <w:sz w:val="18"/>
                      <w:szCs w:val="18"/>
                    </w:rPr>
                    <m:t>1</m:t>
                  </m:r>
                </m:sub>
              </m:sSub>
            </m:oMath>
            <w:r w:rsidR="005519EB" w:rsidRPr="00BA5E84">
              <w:rPr>
                <w:rFonts w:ascii="Arial" w:hAnsi="Arial" w:cs="Arial"/>
                <w:b/>
                <w:position w:val="-4"/>
                <w:sz w:val="18"/>
                <w:szCs w:val="18"/>
              </w:rPr>
              <w:t xml:space="preserve"> </w:t>
            </w:r>
          </w:p>
        </w:tc>
        <w:tc>
          <w:tcPr>
            <w:tcW w:w="201" w:type="pct"/>
            <w:vAlign w:val="center"/>
          </w:tcPr>
          <w:p w14:paraId="7B766185" w14:textId="77777777" w:rsidR="005519EB" w:rsidRPr="00BA5E84" w:rsidRDefault="00482C91" w:rsidP="00A10CFE">
            <w:pPr>
              <w:pStyle w:val="TableParagraph"/>
              <w:rPr>
                <w:rFonts w:ascii="Arial" w:hAnsi="Arial" w:cs="Arial"/>
                <w:b/>
                <w:position w:val="-4"/>
                <w:sz w:val="18"/>
                <w:szCs w:val="18"/>
              </w:rPr>
            </w:pPr>
            <m:oMath>
              <m:sSub>
                <m:sSubPr>
                  <m:ctrlPr>
                    <w:rPr>
                      <w:rFonts w:ascii="Cambria Math" w:hAnsi="Cambria Math" w:cs="Arial"/>
                      <w:b/>
                      <w:i/>
                      <w:sz w:val="18"/>
                      <w:szCs w:val="18"/>
                    </w:rPr>
                  </m:ctrlPr>
                </m:sSubPr>
                <m:e>
                  <m:r>
                    <m:rPr>
                      <m:scr m:val="script"/>
                      <m:sty m:val="bi"/>
                    </m:rPr>
                    <w:rPr>
                      <w:rFonts w:ascii="Cambria Math" w:hAnsi="Cambria Math" w:cs="Arial"/>
                      <w:sz w:val="18"/>
                      <w:szCs w:val="18"/>
                    </w:rPr>
                    <m:t>_c</m:t>
                  </m:r>
                </m:e>
                <m:sub>
                  <m:r>
                    <m:rPr>
                      <m:sty m:val="bi"/>
                    </m:rPr>
                    <w:rPr>
                      <w:rFonts w:ascii="Cambria Math" w:hAnsi="Cambria Math" w:cs="Arial"/>
                      <w:sz w:val="18"/>
                      <w:szCs w:val="18"/>
                    </w:rPr>
                    <m:t>2</m:t>
                  </m:r>
                </m:sub>
              </m:sSub>
            </m:oMath>
            <w:r w:rsidR="005519EB" w:rsidRPr="00BA5E84">
              <w:rPr>
                <w:rFonts w:ascii="Arial" w:hAnsi="Arial" w:cs="Arial"/>
                <w:b/>
                <w:position w:val="-4"/>
                <w:sz w:val="18"/>
                <w:szCs w:val="18"/>
              </w:rPr>
              <w:t xml:space="preserve"> </w:t>
            </w:r>
          </w:p>
        </w:tc>
        <w:tc>
          <w:tcPr>
            <w:tcW w:w="201" w:type="pct"/>
            <w:vAlign w:val="center"/>
          </w:tcPr>
          <w:p w14:paraId="0788186A" w14:textId="77777777" w:rsidR="005519EB" w:rsidRPr="00BA5E84" w:rsidRDefault="00482C91" w:rsidP="00A10CFE">
            <w:pPr>
              <w:pStyle w:val="TableParagraph"/>
              <w:rPr>
                <w:rFonts w:ascii="Arial" w:hAnsi="Arial" w:cs="Arial"/>
                <w:b/>
                <w:position w:val="-4"/>
                <w:sz w:val="18"/>
                <w:szCs w:val="18"/>
              </w:rPr>
            </w:pPr>
            <m:oMath>
              <m:sSub>
                <m:sSubPr>
                  <m:ctrlPr>
                    <w:rPr>
                      <w:rFonts w:ascii="Cambria Math" w:hAnsi="Cambria Math" w:cs="Arial"/>
                      <w:b/>
                      <w:i/>
                      <w:sz w:val="18"/>
                      <w:szCs w:val="18"/>
                    </w:rPr>
                  </m:ctrlPr>
                </m:sSubPr>
                <m:e>
                  <m:r>
                    <m:rPr>
                      <m:scr m:val="script"/>
                      <m:sty m:val="bi"/>
                    </m:rPr>
                    <w:rPr>
                      <w:rFonts w:ascii="Cambria Math" w:hAnsi="Cambria Math" w:cs="Arial"/>
                      <w:sz w:val="18"/>
                      <w:szCs w:val="18"/>
                    </w:rPr>
                    <m:t>_c</m:t>
                  </m:r>
                </m:e>
                <m:sub>
                  <m:r>
                    <m:rPr>
                      <m:sty m:val="bi"/>
                    </m:rPr>
                    <w:rPr>
                      <w:rFonts w:ascii="Cambria Math" w:hAnsi="Cambria Math" w:cs="Arial"/>
                      <w:sz w:val="18"/>
                      <w:szCs w:val="18"/>
                    </w:rPr>
                    <m:t>3</m:t>
                  </m:r>
                </m:sub>
              </m:sSub>
            </m:oMath>
            <w:r w:rsidR="005519EB" w:rsidRPr="00BA5E84">
              <w:rPr>
                <w:rFonts w:ascii="Arial" w:hAnsi="Arial" w:cs="Arial"/>
                <w:b/>
                <w:position w:val="-4"/>
                <w:sz w:val="18"/>
                <w:szCs w:val="18"/>
              </w:rPr>
              <w:t xml:space="preserve"> </w:t>
            </w:r>
          </w:p>
        </w:tc>
        <w:tc>
          <w:tcPr>
            <w:tcW w:w="201" w:type="pct"/>
            <w:vAlign w:val="center"/>
          </w:tcPr>
          <w:p w14:paraId="0B1D5FF8" w14:textId="77777777" w:rsidR="005519EB" w:rsidRPr="00BA5E84" w:rsidRDefault="00482C91" w:rsidP="00A10CFE">
            <w:pPr>
              <w:pStyle w:val="TableParagraph"/>
              <w:rPr>
                <w:rFonts w:ascii="Arial" w:hAnsi="Arial" w:cs="Arial"/>
                <w:b/>
                <w:position w:val="-4"/>
                <w:sz w:val="18"/>
                <w:szCs w:val="18"/>
              </w:rPr>
            </w:pPr>
            <m:oMath>
              <m:sSub>
                <m:sSubPr>
                  <m:ctrlPr>
                    <w:rPr>
                      <w:rFonts w:ascii="Cambria Math" w:hAnsi="Cambria Math" w:cs="Arial"/>
                      <w:b/>
                      <w:i/>
                      <w:sz w:val="18"/>
                      <w:szCs w:val="18"/>
                    </w:rPr>
                  </m:ctrlPr>
                </m:sSubPr>
                <m:e>
                  <m:r>
                    <m:rPr>
                      <m:scr m:val="script"/>
                      <m:sty m:val="bi"/>
                    </m:rPr>
                    <w:rPr>
                      <w:rFonts w:ascii="Cambria Math" w:hAnsi="Cambria Math" w:cs="Arial"/>
                      <w:sz w:val="18"/>
                      <w:szCs w:val="18"/>
                    </w:rPr>
                    <m:t>_c</m:t>
                  </m:r>
                </m:e>
                <m:sub>
                  <m:r>
                    <m:rPr>
                      <m:sty m:val="bi"/>
                    </m:rPr>
                    <w:rPr>
                      <w:rFonts w:ascii="Cambria Math" w:hAnsi="Cambria Math" w:cs="Arial"/>
                      <w:sz w:val="18"/>
                      <w:szCs w:val="18"/>
                    </w:rPr>
                    <m:t>4</m:t>
                  </m:r>
                </m:sub>
              </m:sSub>
            </m:oMath>
            <w:r w:rsidR="005519EB" w:rsidRPr="00BA5E84">
              <w:rPr>
                <w:rFonts w:ascii="Arial" w:hAnsi="Arial" w:cs="Arial"/>
                <w:b/>
                <w:position w:val="-4"/>
                <w:sz w:val="18"/>
                <w:szCs w:val="18"/>
              </w:rPr>
              <w:t xml:space="preserve"> </w:t>
            </w:r>
          </w:p>
        </w:tc>
        <w:tc>
          <w:tcPr>
            <w:tcW w:w="201" w:type="pct"/>
            <w:vAlign w:val="center"/>
          </w:tcPr>
          <w:p w14:paraId="00F76F2F" w14:textId="77777777" w:rsidR="005519EB" w:rsidRPr="00BA5E84" w:rsidRDefault="00482C91" w:rsidP="00A10CFE">
            <w:pPr>
              <w:pStyle w:val="TableParagraph"/>
              <w:rPr>
                <w:rFonts w:ascii="Arial" w:hAnsi="Arial" w:cs="Arial"/>
                <w:b/>
                <w:position w:val="-4"/>
                <w:sz w:val="18"/>
                <w:szCs w:val="18"/>
              </w:rPr>
            </w:pPr>
            <m:oMath>
              <m:sSub>
                <m:sSubPr>
                  <m:ctrlPr>
                    <w:rPr>
                      <w:rFonts w:ascii="Cambria Math" w:hAnsi="Cambria Math" w:cs="Arial"/>
                      <w:b/>
                      <w:i/>
                      <w:sz w:val="18"/>
                      <w:szCs w:val="18"/>
                    </w:rPr>
                  </m:ctrlPr>
                </m:sSubPr>
                <m:e>
                  <m:r>
                    <m:rPr>
                      <m:scr m:val="script"/>
                      <m:sty m:val="bi"/>
                    </m:rPr>
                    <w:rPr>
                      <w:rFonts w:ascii="Cambria Math" w:hAnsi="Cambria Math" w:cs="Arial"/>
                      <w:sz w:val="18"/>
                      <w:szCs w:val="18"/>
                    </w:rPr>
                    <m:t>_c</m:t>
                  </m:r>
                </m:e>
                <m:sub>
                  <m:r>
                    <m:rPr>
                      <m:sty m:val="bi"/>
                    </m:rPr>
                    <w:rPr>
                      <w:rFonts w:ascii="Cambria Math" w:hAnsi="Cambria Math" w:cs="Arial"/>
                      <w:sz w:val="18"/>
                      <w:szCs w:val="18"/>
                    </w:rPr>
                    <m:t>5</m:t>
                  </m:r>
                </m:sub>
              </m:sSub>
            </m:oMath>
            <w:r w:rsidR="005519EB" w:rsidRPr="00BA5E84">
              <w:rPr>
                <w:rFonts w:ascii="Arial" w:hAnsi="Arial" w:cs="Arial"/>
                <w:b/>
                <w:position w:val="-4"/>
                <w:sz w:val="18"/>
                <w:szCs w:val="18"/>
              </w:rPr>
              <w:t xml:space="preserve"> </w:t>
            </w:r>
          </w:p>
        </w:tc>
        <w:tc>
          <w:tcPr>
            <w:tcW w:w="201" w:type="pct"/>
            <w:vAlign w:val="center"/>
          </w:tcPr>
          <w:p w14:paraId="2F71197E" w14:textId="77777777" w:rsidR="005519EB" w:rsidRPr="00BA5E84" w:rsidRDefault="00482C91" w:rsidP="00A10CFE">
            <w:pPr>
              <w:pStyle w:val="TableParagraph"/>
              <w:rPr>
                <w:rFonts w:ascii="Arial" w:hAnsi="Arial" w:cs="Arial"/>
                <w:b/>
                <w:position w:val="-4"/>
                <w:sz w:val="18"/>
                <w:szCs w:val="18"/>
              </w:rPr>
            </w:pPr>
            <m:oMath>
              <m:sSub>
                <m:sSubPr>
                  <m:ctrlPr>
                    <w:rPr>
                      <w:rFonts w:ascii="Cambria Math" w:hAnsi="Cambria Math" w:cs="Arial"/>
                      <w:b/>
                      <w:i/>
                      <w:sz w:val="18"/>
                      <w:szCs w:val="18"/>
                    </w:rPr>
                  </m:ctrlPr>
                </m:sSubPr>
                <m:e>
                  <m:r>
                    <m:rPr>
                      <m:scr m:val="script"/>
                      <m:sty m:val="bi"/>
                    </m:rPr>
                    <w:rPr>
                      <w:rFonts w:ascii="Cambria Math" w:hAnsi="Cambria Math" w:cs="Arial"/>
                      <w:sz w:val="18"/>
                      <w:szCs w:val="18"/>
                    </w:rPr>
                    <m:t>_c</m:t>
                  </m:r>
                </m:e>
                <m:sub>
                  <m:r>
                    <m:rPr>
                      <m:sty m:val="bi"/>
                    </m:rPr>
                    <w:rPr>
                      <w:rFonts w:ascii="Cambria Math" w:hAnsi="Cambria Math" w:cs="Arial"/>
                      <w:sz w:val="18"/>
                      <w:szCs w:val="18"/>
                    </w:rPr>
                    <m:t>6</m:t>
                  </m:r>
                </m:sub>
              </m:sSub>
            </m:oMath>
            <w:r w:rsidR="005519EB" w:rsidRPr="00BA5E84">
              <w:rPr>
                <w:rFonts w:ascii="Arial" w:hAnsi="Arial" w:cs="Arial"/>
                <w:b/>
                <w:position w:val="-4"/>
                <w:sz w:val="18"/>
                <w:szCs w:val="18"/>
              </w:rPr>
              <w:t xml:space="preserve"> </w:t>
            </w:r>
          </w:p>
        </w:tc>
        <w:tc>
          <w:tcPr>
            <w:tcW w:w="250" w:type="pct"/>
            <w:vAlign w:val="center"/>
          </w:tcPr>
          <w:p w14:paraId="20EBD230" w14:textId="77777777" w:rsidR="005519EB" w:rsidRPr="00BA5E84" w:rsidRDefault="00B01019" w:rsidP="00A10CFE">
            <w:pPr>
              <w:pStyle w:val="TableParagraph"/>
              <w:rPr>
                <w:rFonts w:ascii="Arial" w:hAnsi="Arial" w:cs="Arial"/>
                <w:b/>
                <w:position w:val="-4"/>
                <w:sz w:val="18"/>
                <w:szCs w:val="18"/>
              </w:rPr>
            </w:pPr>
            <m:oMathPara>
              <m:oMath>
                <m:r>
                  <m:rPr>
                    <m:sty m:val="b"/>
                  </m:rPr>
                  <w:rPr>
                    <w:rFonts w:ascii="Cambria Math" w:hAnsi="Cambria Math" w:cs="Arial"/>
                    <w:sz w:val="18"/>
                    <w:szCs w:val="18"/>
                  </w:rPr>
                  <m:t xml:space="preserve"> </m:t>
                </m:r>
                <m:sSub>
                  <m:sSubPr>
                    <m:ctrlPr>
                      <w:rPr>
                        <w:rFonts w:ascii="Cambria Math" w:hAnsi="Cambria Math" w:cs="Arial"/>
                        <w:b/>
                        <w:sz w:val="18"/>
                        <w:szCs w:val="18"/>
                      </w:rPr>
                    </m:ctrlPr>
                  </m:sSubPr>
                  <m:e>
                    <m:r>
                      <m:rPr>
                        <m:scr m:val="script"/>
                        <m:sty m:val="b"/>
                      </m:rPr>
                      <w:rPr>
                        <w:rFonts w:ascii="Cambria Math" w:hAnsi="Cambria Math" w:cs="Arial"/>
                        <w:sz w:val="18"/>
                        <w:szCs w:val="18"/>
                      </w:rPr>
                      <m:t xml:space="preserve"> _k</m:t>
                    </m:r>
                  </m:e>
                  <m:sub>
                    <m:r>
                      <m:rPr>
                        <m:sty m:val="b"/>
                      </m:rPr>
                      <w:rPr>
                        <w:rFonts w:ascii="Cambria Math" w:hAnsi="Cambria Math" w:cs="Arial"/>
                        <w:sz w:val="18"/>
                        <w:szCs w:val="18"/>
                      </w:rPr>
                      <m:t>1</m:t>
                    </m:r>
                  </m:sub>
                </m:sSub>
              </m:oMath>
            </m:oMathPara>
          </w:p>
        </w:tc>
        <w:tc>
          <w:tcPr>
            <w:tcW w:w="250" w:type="pct"/>
            <w:vAlign w:val="center"/>
          </w:tcPr>
          <w:p w14:paraId="11EB517F" w14:textId="77777777" w:rsidR="005519EB" w:rsidRPr="00BA5E84" w:rsidRDefault="00B01019" w:rsidP="00A10CFE">
            <w:pPr>
              <w:pStyle w:val="TableParagraph"/>
              <w:rPr>
                <w:rFonts w:ascii="Arial" w:hAnsi="Arial" w:cs="Arial"/>
                <w:b/>
                <w:sz w:val="18"/>
                <w:szCs w:val="18"/>
              </w:rPr>
            </w:pPr>
            <m:oMathPara>
              <m:oMath>
                <m:r>
                  <m:rPr>
                    <m:sty m:val="b"/>
                  </m:rPr>
                  <w:rPr>
                    <w:rFonts w:ascii="Cambria Math" w:hAnsi="Cambria Math" w:cs="Arial"/>
                    <w:sz w:val="18"/>
                    <w:szCs w:val="18"/>
                  </w:rPr>
                  <m:t xml:space="preserve"> </m:t>
                </m:r>
                <m:sSub>
                  <m:sSubPr>
                    <m:ctrlPr>
                      <w:rPr>
                        <w:rFonts w:ascii="Cambria Math" w:hAnsi="Cambria Math" w:cs="Arial"/>
                        <w:b/>
                        <w:sz w:val="18"/>
                        <w:szCs w:val="18"/>
                      </w:rPr>
                    </m:ctrlPr>
                  </m:sSubPr>
                  <m:e>
                    <m:r>
                      <m:rPr>
                        <m:scr m:val="script"/>
                        <m:sty m:val="b"/>
                      </m:rPr>
                      <w:rPr>
                        <w:rFonts w:ascii="Cambria Math" w:hAnsi="Cambria Math" w:cs="Arial"/>
                        <w:sz w:val="18"/>
                        <w:szCs w:val="18"/>
                      </w:rPr>
                      <m:t xml:space="preserve"> _k</m:t>
                    </m:r>
                  </m:e>
                  <m:sub>
                    <m:r>
                      <m:rPr>
                        <m:sty m:val="b"/>
                      </m:rPr>
                      <w:rPr>
                        <w:rFonts w:ascii="Cambria Math" w:hAnsi="Cambria Math" w:cs="Arial"/>
                        <w:sz w:val="18"/>
                        <w:szCs w:val="18"/>
                      </w:rPr>
                      <m:t>2</m:t>
                    </m:r>
                  </m:sub>
                </m:sSub>
              </m:oMath>
            </m:oMathPara>
          </w:p>
        </w:tc>
        <w:tc>
          <w:tcPr>
            <w:tcW w:w="250" w:type="pct"/>
            <w:vAlign w:val="center"/>
          </w:tcPr>
          <w:p w14:paraId="0BA22D00" w14:textId="77777777" w:rsidR="005519EB" w:rsidRPr="00BA5E84" w:rsidRDefault="00B01019" w:rsidP="00A10CFE">
            <w:pPr>
              <w:pStyle w:val="TableParagraph"/>
              <w:rPr>
                <w:rFonts w:ascii="Arial" w:hAnsi="Arial" w:cs="Arial"/>
                <w:b/>
                <w:sz w:val="18"/>
                <w:szCs w:val="18"/>
              </w:rPr>
            </w:pPr>
            <m:oMathPara>
              <m:oMath>
                <m:r>
                  <m:rPr>
                    <m:sty m:val="b"/>
                  </m:rPr>
                  <w:rPr>
                    <w:rFonts w:ascii="Cambria Math" w:hAnsi="Cambria Math" w:cs="Arial"/>
                    <w:sz w:val="18"/>
                    <w:szCs w:val="18"/>
                  </w:rPr>
                  <m:t xml:space="preserve"> </m:t>
                </m:r>
                <m:sSub>
                  <m:sSubPr>
                    <m:ctrlPr>
                      <w:rPr>
                        <w:rFonts w:ascii="Cambria Math" w:hAnsi="Cambria Math" w:cs="Arial"/>
                        <w:b/>
                        <w:sz w:val="18"/>
                        <w:szCs w:val="18"/>
                      </w:rPr>
                    </m:ctrlPr>
                  </m:sSubPr>
                  <m:e>
                    <m:r>
                      <m:rPr>
                        <m:scr m:val="script"/>
                        <m:sty m:val="b"/>
                      </m:rPr>
                      <w:rPr>
                        <w:rFonts w:ascii="Cambria Math" w:hAnsi="Cambria Math" w:cs="Arial"/>
                        <w:sz w:val="18"/>
                        <w:szCs w:val="18"/>
                      </w:rPr>
                      <m:t xml:space="preserve"> _k</m:t>
                    </m:r>
                  </m:e>
                  <m:sub>
                    <m:r>
                      <m:rPr>
                        <m:sty m:val="b"/>
                      </m:rPr>
                      <w:rPr>
                        <w:rFonts w:ascii="Cambria Math" w:hAnsi="Cambria Math" w:cs="Arial"/>
                        <w:sz w:val="18"/>
                        <w:szCs w:val="18"/>
                      </w:rPr>
                      <m:t>3</m:t>
                    </m:r>
                  </m:sub>
                </m:sSub>
              </m:oMath>
            </m:oMathPara>
          </w:p>
        </w:tc>
        <w:tc>
          <w:tcPr>
            <w:tcW w:w="250" w:type="pct"/>
            <w:vAlign w:val="center"/>
          </w:tcPr>
          <w:p w14:paraId="67A50924" w14:textId="77777777" w:rsidR="005519EB" w:rsidRPr="00BA5E84" w:rsidRDefault="00B01019" w:rsidP="00A10CFE">
            <w:pPr>
              <w:pStyle w:val="TableParagraph"/>
              <w:rPr>
                <w:rFonts w:ascii="Arial" w:hAnsi="Arial" w:cs="Arial"/>
                <w:b/>
                <w:sz w:val="18"/>
                <w:szCs w:val="18"/>
              </w:rPr>
            </w:pPr>
            <m:oMathPara>
              <m:oMath>
                <m:r>
                  <m:rPr>
                    <m:sty m:val="b"/>
                  </m:rPr>
                  <w:rPr>
                    <w:rFonts w:ascii="Cambria Math" w:hAnsi="Cambria Math" w:cs="Arial"/>
                    <w:sz w:val="18"/>
                    <w:szCs w:val="18"/>
                  </w:rPr>
                  <m:t xml:space="preserve"> </m:t>
                </m:r>
                <m:sSub>
                  <m:sSubPr>
                    <m:ctrlPr>
                      <w:rPr>
                        <w:rFonts w:ascii="Cambria Math" w:hAnsi="Cambria Math" w:cs="Arial"/>
                        <w:b/>
                        <w:sz w:val="18"/>
                        <w:szCs w:val="18"/>
                      </w:rPr>
                    </m:ctrlPr>
                  </m:sSubPr>
                  <m:e>
                    <m:r>
                      <m:rPr>
                        <m:scr m:val="script"/>
                        <m:sty m:val="b"/>
                      </m:rPr>
                      <w:rPr>
                        <w:rFonts w:ascii="Cambria Math" w:hAnsi="Cambria Math" w:cs="Arial"/>
                        <w:sz w:val="18"/>
                        <w:szCs w:val="18"/>
                      </w:rPr>
                      <m:t xml:space="preserve"> _k</m:t>
                    </m:r>
                  </m:e>
                  <m:sub>
                    <m:r>
                      <m:rPr>
                        <m:sty m:val="b"/>
                      </m:rPr>
                      <w:rPr>
                        <w:rFonts w:ascii="Cambria Math" w:hAnsi="Cambria Math" w:cs="Arial"/>
                        <w:sz w:val="18"/>
                        <w:szCs w:val="18"/>
                      </w:rPr>
                      <m:t>4</m:t>
                    </m:r>
                  </m:sub>
                </m:sSub>
              </m:oMath>
            </m:oMathPara>
          </w:p>
        </w:tc>
        <w:tc>
          <w:tcPr>
            <w:tcW w:w="250" w:type="pct"/>
            <w:vAlign w:val="center"/>
          </w:tcPr>
          <w:p w14:paraId="415C8BBF" w14:textId="77777777" w:rsidR="005519EB" w:rsidRPr="00BA5E84" w:rsidRDefault="00B01019" w:rsidP="00A10CFE">
            <w:pPr>
              <w:pStyle w:val="TableParagraph"/>
              <w:rPr>
                <w:rFonts w:ascii="Arial" w:hAnsi="Arial" w:cs="Arial"/>
                <w:b/>
                <w:sz w:val="18"/>
                <w:szCs w:val="18"/>
              </w:rPr>
            </w:pPr>
            <m:oMathPara>
              <m:oMath>
                <m:r>
                  <m:rPr>
                    <m:sty m:val="b"/>
                  </m:rPr>
                  <w:rPr>
                    <w:rFonts w:ascii="Cambria Math" w:hAnsi="Cambria Math" w:cs="Arial"/>
                    <w:sz w:val="18"/>
                    <w:szCs w:val="18"/>
                  </w:rPr>
                  <m:t xml:space="preserve"> </m:t>
                </m:r>
                <m:sSub>
                  <m:sSubPr>
                    <m:ctrlPr>
                      <w:rPr>
                        <w:rFonts w:ascii="Cambria Math" w:hAnsi="Cambria Math" w:cs="Arial"/>
                        <w:b/>
                        <w:sz w:val="18"/>
                        <w:szCs w:val="18"/>
                      </w:rPr>
                    </m:ctrlPr>
                  </m:sSubPr>
                  <m:e>
                    <m:r>
                      <m:rPr>
                        <m:scr m:val="script"/>
                        <m:sty m:val="b"/>
                      </m:rPr>
                      <w:rPr>
                        <w:rFonts w:ascii="Cambria Math" w:hAnsi="Cambria Math" w:cs="Arial"/>
                        <w:sz w:val="18"/>
                        <w:szCs w:val="18"/>
                      </w:rPr>
                      <m:t xml:space="preserve"> _k</m:t>
                    </m:r>
                  </m:e>
                  <m:sub>
                    <m:r>
                      <m:rPr>
                        <m:sty m:val="b"/>
                      </m:rPr>
                      <w:rPr>
                        <w:rFonts w:ascii="Cambria Math" w:hAnsi="Cambria Math" w:cs="Arial"/>
                        <w:sz w:val="18"/>
                        <w:szCs w:val="18"/>
                      </w:rPr>
                      <m:t>5</m:t>
                    </m:r>
                  </m:sub>
                </m:sSub>
              </m:oMath>
            </m:oMathPara>
          </w:p>
        </w:tc>
        <w:tc>
          <w:tcPr>
            <w:tcW w:w="250" w:type="pct"/>
            <w:vAlign w:val="center"/>
          </w:tcPr>
          <w:p w14:paraId="166A027E" w14:textId="77777777" w:rsidR="005519EB" w:rsidRPr="00BA5E84" w:rsidRDefault="00B01019" w:rsidP="00A10CFE">
            <w:pPr>
              <w:pStyle w:val="TableParagraph"/>
              <w:rPr>
                <w:rFonts w:ascii="Arial" w:hAnsi="Arial" w:cs="Arial"/>
                <w:b/>
                <w:sz w:val="18"/>
                <w:szCs w:val="18"/>
              </w:rPr>
            </w:pPr>
            <m:oMathPara>
              <m:oMath>
                <m:r>
                  <m:rPr>
                    <m:sty m:val="b"/>
                  </m:rPr>
                  <w:rPr>
                    <w:rFonts w:ascii="Cambria Math" w:hAnsi="Cambria Math" w:cs="Arial"/>
                    <w:sz w:val="18"/>
                    <w:szCs w:val="18"/>
                  </w:rPr>
                  <m:t xml:space="preserve"> </m:t>
                </m:r>
                <m:sSub>
                  <m:sSubPr>
                    <m:ctrlPr>
                      <w:rPr>
                        <w:rFonts w:ascii="Cambria Math" w:hAnsi="Cambria Math" w:cs="Arial"/>
                        <w:b/>
                        <w:sz w:val="18"/>
                        <w:szCs w:val="18"/>
                      </w:rPr>
                    </m:ctrlPr>
                  </m:sSubPr>
                  <m:e>
                    <m:r>
                      <m:rPr>
                        <m:scr m:val="script"/>
                        <m:sty m:val="b"/>
                      </m:rPr>
                      <w:rPr>
                        <w:rFonts w:ascii="Cambria Math" w:hAnsi="Cambria Math" w:cs="Arial"/>
                        <w:sz w:val="18"/>
                        <w:szCs w:val="18"/>
                      </w:rPr>
                      <m:t xml:space="preserve"> _k</m:t>
                    </m:r>
                  </m:e>
                  <m:sub>
                    <m:r>
                      <m:rPr>
                        <m:sty m:val="b"/>
                      </m:rPr>
                      <w:rPr>
                        <w:rFonts w:ascii="Cambria Math" w:hAnsi="Cambria Math" w:cs="Arial"/>
                        <w:sz w:val="18"/>
                        <w:szCs w:val="18"/>
                      </w:rPr>
                      <m:t>6</m:t>
                    </m:r>
                  </m:sub>
                </m:sSub>
              </m:oMath>
            </m:oMathPara>
          </w:p>
        </w:tc>
        <w:tc>
          <w:tcPr>
            <w:tcW w:w="225" w:type="pct"/>
            <w:vAlign w:val="center"/>
          </w:tcPr>
          <w:p w14:paraId="7BEE6905" w14:textId="77777777" w:rsidR="005519EB" w:rsidRPr="00BA5E84" w:rsidRDefault="005519EB" w:rsidP="00A10CFE">
            <w:pPr>
              <w:pStyle w:val="TableParagraph"/>
              <w:rPr>
                <w:rFonts w:ascii="Arial" w:hAnsi="Arial" w:cs="Arial"/>
                <w:b/>
                <w:position w:val="-4"/>
                <w:sz w:val="18"/>
                <w:szCs w:val="18"/>
              </w:rPr>
            </w:pPr>
            <w:r w:rsidRPr="00BA5E84">
              <w:rPr>
                <w:rFonts w:ascii="Arial" w:hAnsi="Arial" w:cs="Arial"/>
                <w:b/>
                <w:sz w:val="18"/>
                <w:szCs w:val="18"/>
              </w:rPr>
              <w:t>_λ</w:t>
            </w:r>
            <w:r w:rsidRPr="00BA5E84">
              <w:rPr>
                <w:rFonts w:ascii="Arial" w:hAnsi="Arial" w:cs="Arial"/>
                <w:b/>
                <w:position w:val="-4"/>
                <w:sz w:val="18"/>
                <w:szCs w:val="18"/>
              </w:rPr>
              <w:t>1</w:t>
            </w:r>
          </w:p>
        </w:tc>
        <w:tc>
          <w:tcPr>
            <w:tcW w:w="225" w:type="pct"/>
            <w:vAlign w:val="center"/>
          </w:tcPr>
          <w:p w14:paraId="043FEF70" w14:textId="77777777" w:rsidR="005519EB" w:rsidRPr="00BA5E84" w:rsidRDefault="005519EB" w:rsidP="00A10CFE">
            <w:pPr>
              <w:pStyle w:val="TableParagraph"/>
              <w:rPr>
                <w:rFonts w:ascii="Arial" w:hAnsi="Arial" w:cs="Arial"/>
                <w:b/>
                <w:position w:val="-4"/>
                <w:sz w:val="18"/>
                <w:szCs w:val="18"/>
              </w:rPr>
            </w:pPr>
            <w:r w:rsidRPr="00BA5E84">
              <w:rPr>
                <w:rFonts w:ascii="Arial" w:hAnsi="Arial" w:cs="Arial"/>
                <w:b/>
                <w:sz w:val="18"/>
                <w:szCs w:val="18"/>
              </w:rPr>
              <w:t>_λ</w:t>
            </w:r>
            <w:r w:rsidRPr="00BA5E84">
              <w:rPr>
                <w:rFonts w:ascii="Arial" w:hAnsi="Arial" w:cs="Arial"/>
                <w:b/>
                <w:position w:val="-4"/>
                <w:sz w:val="18"/>
                <w:szCs w:val="18"/>
              </w:rPr>
              <w:t>2</w:t>
            </w:r>
          </w:p>
        </w:tc>
        <w:tc>
          <w:tcPr>
            <w:tcW w:w="225" w:type="pct"/>
            <w:vAlign w:val="center"/>
          </w:tcPr>
          <w:p w14:paraId="23D150AA" w14:textId="77777777" w:rsidR="005519EB" w:rsidRPr="00BA5E84" w:rsidRDefault="005519EB" w:rsidP="00A10CFE">
            <w:pPr>
              <w:pStyle w:val="TableParagraph"/>
              <w:rPr>
                <w:rFonts w:ascii="Arial" w:hAnsi="Arial" w:cs="Arial"/>
                <w:b/>
                <w:position w:val="-4"/>
                <w:sz w:val="18"/>
                <w:szCs w:val="18"/>
              </w:rPr>
            </w:pPr>
            <w:r w:rsidRPr="00BA5E84">
              <w:rPr>
                <w:rFonts w:ascii="Arial" w:hAnsi="Arial" w:cs="Arial"/>
                <w:b/>
                <w:sz w:val="18"/>
                <w:szCs w:val="18"/>
              </w:rPr>
              <w:t>_λ</w:t>
            </w:r>
            <w:r w:rsidRPr="00BA5E84">
              <w:rPr>
                <w:rFonts w:ascii="Arial" w:hAnsi="Arial" w:cs="Arial"/>
                <w:b/>
                <w:position w:val="-4"/>
                <w:sz w:val="18"/>
                <w:szCs w:val="18"/>
              </w:rPr>
              <w:t>3</w:t>
            </w:r>
          </w:p>
        </w:tc>
        <w:tc>
          <w:tcPr>
            <w:tcW w:w="225" w:type="pct"/>
            <w:vAlign w:val="center"/>
          </w:tcPr>
          <w:p w14:paraId="30104D58" w14:textId="77777777" w:rsidR="005519EB" w:rsidRPr="00BA5E84" w:rsidRDefault="005519EB" w:rsidP="00A10CFE">
            <w:pPr>
              <w:pStyle w:val="TableParagraph"/>
              <w:rPr>
                <w:rFonts w:ascii="Arial" w:hAnsi="Arial" w:cs="Arial"/>
                <w:b/>
                <w:position w:val="-4"/>
                <w:sz w:val="18"/>
                <w:szCs w:val="18"/>
              </w:rPr>
            </w:pPr>
            <w:r w:rsidRPr="00BA5E84">
              <w:rPr>
                <w:rFonts w:ascii="Arial" w:hAnsi="Arial" w:cs="Arial"/>
                <w:b/>
                <w:sz w:val="18"/>
                <w:szCs w:val="18"/>
              </w:rPr>
              <w:t>_λ</w:t>
            </w:r>
            <w:r w:rsidRPr="00BA5E84">
              <w:rPr>
                <w:rFonts w:ascii="Arial" w:hAnsi="Arial" w:cs="Arial"/>
                <w:b/>
                <w:position w:val="-4"/>
                <w:sz w:val="18"/>
                <w:szCs w:val="18"/>
              </w:rPr>
              <w:t>4</w:t>
            </w:r>
          </w:p>
        </w:tc>
        <w:tc>
          <w:tcPr>
            <w:tcW w:w="225" w:type="pct"/>
            <w:vAlign w:val="center"/>
          </w:tcPr>
          <w:p w14:paraId="7C73FCA9" w14:textId="77777777" w:rsidR="005519EB" w:rsidRPr="00BA5E84" w:rsidRDefault="005519EB" w:rsidP="00A10CFE">
            <w:pPr>
              <w:pStyle w:val="TableParagraph"/>
              <w:rPr>
                <w:rFonts w:ascii="Arial" w:hAnsi="Arial" w:cs="Arial"/>
                <w:b/>
                <w:spacing w:val="-10"/>
                <w:w w:val="90"/>
                <w:sz w:val="18"/>
                <w:szCs w:val="18"/>
              </w:rPr>
            </w:pPr>
            <w:r w:rsidRPr="00BA5E84">
              <w:rPr>
                <w:rFonts w:ascii="Arial" w:hAnsi="Arial" w:cs="Arial"/>
                <w:b/>
                <w:sz w:val="18"/>
                <w:szCs w:val="18"/>
              </w:rPr>
              <w:t>_λ</w:t>
            </w:r>
            <w:r w:rsidRPr="00BA5E84">
              <w:rPr>
                <w:rFonts w:ascii="Arial" w:hAnsi="Arial" w:cs="Arial"/>
                <w:b/>
                <w:position w:val="-4"/>
                <w:sz w:val="18"/>
                <w:szCs w:val="18"/>
              </w:rPr>
              <w:t>5</w:t>
            </w:r>
          </w:p>
        </w:tc>
        <w:tc>
          <w:tcPr>
            <w:tcW w:w="225" w:type="pct"/>
            <w:vAlign w:val="center"/>
          </w:tcPr>
          <w:p w14:paraId="08B0DB7B" w14:textId="77777777" w:rsidR="005519EB" w:rsidRPr="00BA5E84" w:rsidRDefault="005519EB" w:rsidP="00A10CFE">
            <w:pPr>
              <w:pStyle w:val="TableParagraph"/>
              <w:rPr>
                <w:rFonts w:ascii="Arial" w:hAnsi="Arial" w:cs="Arial"/>
                <w:b/>
                <w:position w:val="-4"/>
                <w:sz w:val="18"/>
                <w:szCs w:val="18"/>
              </w:rPr>
            </w:pPr>
            <w:r w:rsidRPr="00BA5E84">
              <w:rPr>
                <w:rFonts w:ascii="Arial" w:hAnsi="Arial" w:cs="Arial"/>
                <w:b/>
                <w:sz w:val="18"/>
                <w:szCs w:val="18"/>
              </w:rPr>
              <w:t>_λ</w:t>
            </w:r>
            <w:r w:rsidRPr="00BA5E84">
              <w:rPr>
                <w:rFonts w:ascii="Arial" w:hAnsi="Arial" w:cs="Arial"/>
                <w:b/>
                <w:position w:val="-4"/>
                <w:sz w:val="18"/>
                <w:szCs w:val="18"/>
              </w:rPr>
              <w:t>6</w:t>
            </w:r>
          </w:p>
        </w:tc>
        <w:tc>
          <w:tcPr>
            <w:tcW w:w="286" w:type="pct"/>
            <w:vAlign w:val="center"/>
          </w:tcPr>
          <w:p w14:paraId="03E0A95F" w14:textId="77777777" w:rsidR="005519EB" w:rsidRPr="00BA5E84" w:rsidRDefault="005519EB" w:rsidP="00A10CFE">
            <w:pPr>
              <w:pStyle w:val="TableParagraph"/>
              <w:rPr>
                <w:rFonts w:ascii="Arial" w:hAnsi="Arial" w:cs="Arial"/>
                <w:b/>
                <w:sz w:val="18"/>
                <w:szCs w:val="18"/>
              </w:rPr>
            </w:pPr>
            <w:r w:rsidRPr="00BA5E84">
              <w:rPr>
                <w:rFonts w:ascii="Arial" w:hAnsi="Arial" w:cs="Arial"/>
                <w:b/>
                <w:spacing w:val="-10"/>
                <w:w w:val="90"/>
                <w:sz w:val="18"/>
                <w:szCs w:val="18"/>
              </w:rPr>
              <w:t>_μ*</w:t>
            </w:r>
          </w:p>
        </w:tc>
        <w:tc>
          <w:tcPr>
            <w:tcW w:w="384" w:type="pct"/>
            <w:vAlign w:val="center"/>
          </w:tcPr>
          <w:p w14:paraId="5CCE5104" w14:textId="77777777" w:rsidR="005519EB" w:rsidRPr="00BA5E84" w:rsidRDefault="00482C91" w:rsidP="00A10CFE">
            <w:pPr>
              <w:pStyle w:val="TableParagraph"/>
              <w:rPr>
                <w:rFonts w:ascii="Arial" w:hAnsi="Arial" w:cs="Arial"/>
                <w:b/>
                <w:sz w:val="18"/>
                <w:szCs w:val="18"/>
              </w:rPr>
            </w:pPr>
            <m:oMathPara>
              <m:oMath>
                <m:sSup>
                  <m:sSupPr>
                    <m:ctrlPr>
                      <w:rPr>
                        <w:rFonts w:ascii="Cambria Math" w:hAnsi="Cambria Math" w:cs="Arial"/>
                        <w:b/>
                        <w:i/>
                        <w:sz w:val="18"/>
                        <w:szCs w:val="18"/>
                      </w:rPr>
                    </m:ctrlPr>
                  </m:sSupPr>
                  <m:e>
                    <m:r>
                      <m:rPr>
                        <m:sty m:val="bi"/>
                      </m:rPr>
                      <w:rPr>
                        <w:rFonts w:ascii="Cambria Math" w:hAnsi="Cambria Math" w:cs="Arial"/>
                        <w:sz w:val="18"/>
                        <w:szCs w:val="18"/>
                      </w:rPr>
                      <m:t>_</m:t>
                    </m:r>
                    <m:d>
                      <m:dPr>
                        <m:ctrlPr>
                          <w:rPr>
                            <w:rFonts w:ascii="Cambria Math" w:hAnsi="Cambria Math" w:cs="Arial"/>
                            <w:b/>
                            <w:i/>
                            <w:sz w:val="18"/>
                            <w:szCs w:val="18"/>
                          </w:rPr>
                        </m:ctrlPr>
                      </m:dPr>
                      <m:e>
                        <m:r>
                          <m:rPr>
                            <m:scr m:val="script"/>
                            <m:sty m:val="bi"/>
                          </m:rPr>
                          <w:rPr>
                            <w:rFonts w:ascii="Cambria Math" w:hAnsi="Cambria Math" w:cs="Arial"/>
                            <w:sz w:val="18"/>
                            <w:szCs w:val="18"/>
                          </w:rPr>
                          <m:t>TC</m:t>
                        </m:r>
                      </m:e>
                    </m:d>
                  </m:e>
                  <m:sup>
                    <m:r>
                      <m:rPr>
                        <m:sty m:val="bi"/>
                      </m:rPr>
                      <w:rPr>
                        <w:rFonts w:ascii="Cambria Math" w:hAnsi="Cambria Math" w:cs="Arial"/>
                        <w:sz w:val="18"/>
                        <w:szCs w:val="18"/>
                      </w:rPr>
                      <m:t>*</m:t>
                    </m:r>
                  </m:sup>
                </m:sSup>
              </m:oMath>
            </m:oMathPara>
          </w:p>
        </w:tc>
      </w:tr>
      <w:tr w:rsidR="00850B2F" w:rsidRPr="00BA5E84" w14:paraId="60F5B0E5" w14:textId="77777777" w:rsidTr="00BA5E84">
        <w:trPr>
          <w:trHeight w:val="355"/>
          <w:jc w:val="center"/>
        </w:trPr>
        <w:tc>
          <w:tcPr>
            <w:tcW w:w="277" w:type="pct"/>
            <w:vMerge/>
          </w:tcPr>
          <w:p w14:paraId="0DC32451" w14:textId="77777777" w:rsidR="00BA0D2A" w:rsidRPr="00BA5E84" w:rsidRDefault="00BA0D2A" w:rsidP="00A10CFE">
            <w:pPr>
              <w:rPr>
                <w:rFonts w:ascii="Arial" w:hAnsi="Arial" w:cs="Arial"/>
                <w:sz w:val="18"/>
                <w:szCs w:val="18"/>
              </w:rPr>
            </w:pPr>
          </w:p>
        </w:tc>
        <w:tc>
          <w:tcPr>
            <w:tcW w:w="201" w:type="pct"/>
            <w:vAlign w:val="center"/>
          </w:tcPr>
          <w:p w14:paraId="1254F1CC"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18</w:t>
            </w:r>
          </w:p>
        </w:tc>
        <w:tc>
          <w:tcPr>
            <w:tcW w:w="201" w:type="pct"/>
            <w:vAlign w:val="center"/>
          </w:tcPr>
          <w:p w14:paraId="5FCCE5B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01" w:type="pct"/>
            <w:vAlign w:val="center"/>
          </w:tcPr>
          <w:p w14:paraId="5294952F"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01" w:type="pct"/>
            <w:vAlign w:val="center"/>
          </w:tcPr>
          <w:p w14:paraId="292C1CC5" w14:textId="77777777" w:rsidR="00BA0D2A" w:rsidRPr="00BA5E84" w:rsidRDefault="00BA0D2A" w:rsidP="00A10CFE">
            <w:pPr>
              <w:pStyle w:val="TableParagraph"/>
              <w:rPr>
                <w:rFonts w:ascii="Arial" w:hAnsi="Arial" w:cs="Arial"/>
                <w:spacing w:val="-10"/>
                <w:sz w:val="18"/>
                <w:szCs w:val="18"/>
              </w:rPr>
            </w:pPr>
            <w:r w:rsidRPr="00BA5E84">
              <w:rPr>
                <w:rFonts w:ascii="Arial" w:hAnsi="Arial" w:cs="Arial"/>
                <w:spacing w:val="-10"/>
                <w:sz w:val="18"/>
                <w:szCs w:val="18"/>
              </w:rPr>
              <w:t>24</w:t>
            </w:r>
          </w:p>
        </w:tc>
        <w:tc>
          <w:tcPr>
            <w:tcW w:w="201" w:type="pct"/>
            <w:vAlign w:val="center"/>
          </w:tcPr>
          <w:p w14:paraId="1C586C3D"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01" w:type="pct"/>
            <w:vAlign w:val="center"/>
          </w:tcPr>
          <w:p w14:paraId="073D1C4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50" w:type="pct"/>
            <w:vAlign w:val="center"/>
          </w:tcPr>
          <w:p w14:paraId="4E71B703"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50" w:type="pct"/>
            <w:vAlign w:val="center"/>
          </w:tcPr>
          <w:p w14:paraId="7B86E047"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50" w:type="pct"/>
            <w:vAlign w:val="center"/>
          </w:tcPr>
          <w:p w14:paraId="0056FD1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50" w:type="pct"/>
            <w:vAlign w:val="center"/>
          </w:tcPr>
          <w:p w14:paraId="2438AB4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50" w:type="pct"/>
            <w:vAlign w:val="center"/>
          </w:tcPr>
          <w:p w14:paraId="2D0FC50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50" w:type="pct"/>
            <w:vAlign w:val="center"/>
          </w:tcPr>
          <w:p w14:paraId="51062D34"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25" w:type="pct"/>
            <w:vAlign w:val="center"/>
          </w:tcPr>
          <w:p w14:paraId="7500FC4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14</w:t>
            </w:r>
          </w:p>
        </w:tc>
        <w:tc>
          <w:tcPr>
            <w:tcW w:w="225" w:type="pct"/>
            <w:vAlign w:val="center"/>
          </w:tcPr>
          <w:p w14:paraId="41DC231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16</w:t>
            </w:r>
          </w:p>
        </w:tc>
        <w:tc>
          <w:tcPr>
            <w:tcW w:w="225" w:type="pct"/>
            <w:vAlign w:val="center"/>
          </w:tcPr>
          <w:p w14:paraId="3539F7DA"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18</w:t>
            </w:r>
          </w:p>
        </w:tc>
        <w:tc>
          <w:tcPr>
            <w:tcW w:w="225" w:type="pct"/>
            <w:vAlign w:val="center"/>
          </w:tcPr>
          <w:p w14:paraId="0BE63446"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25" w:type="pct"/>
            <w:vAlign w:val="center"/>
          </w:tcPr>
          <w:p w14:paraId="19701F4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25" w:type="pct"/>
            <w:vAlign w:val="center"/>
          </w:tcPr>
          <w:p w14:paraId="7D6B881A"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86" w:type="pct"/>
          </w:tcPr>
          <w:p w14:paraId="215153F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23.02</w:t>
            </w:r>
          </w:p>
        </w:tc>
        <w:tc>
          <w:tcPr>
            <w:tcW w:w="384" w:type="pct"/>
            <w:vAlign w:val="center"/>
          </w:tcPr>
          <w:p w14:paraId="480E203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663.86</w:t>
            </w:r>
          </w:p>
        </w:tc>
      </w:tr>
      <w:tr w:rsidR="00850B2F" w:rsidRPr="00BA5E84" w14:paraId="75252184" w14:textId="77777777" w:rsidTr="00BA5E84">
        <w:trPr>
          <w:trHeight w:val="355"/>
          <w:jc w:val="center"/>
        </w:trPr>
        <w:tc>
          <w:tcPr>
            <w:tcW w:w="277" w:type="pct"/>
            <w:vMerge/>
          </w:tcPr>
          <w:p w14:paraId="4C902AC4" w14:textId="77777777" w:rsidR="00BA0D2A" w:rsidRPr="00BA5E84" w:rsidRDefault="00BA0D2A" w:rsidP="00A10CFE">
            <w:pPr>
              <w:rPr>
                <w:rFonts w:ascii="Arial" w:hAnsi="Arial" w:cs="Arial"/>
                <w:sz w:val="18"/>
                <w:szCs w:val="18"/>
              </w:rPr>
            </w:pPr>
          </w:p>
        </w:tc>
        <w:tc>
          <w:tcPr>
            <w:tcW w:w="201" w:type="pct"/>
            <w:vAlign w:val="center"/>
          </w:tcPr>
          <w:p w14:paraId="51C5786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01" w:type="pct"/>
            <w:vAlign w:val="center"/>
          </w:tcPr>
          <w:p w14:paraId="1FA98B3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01" w:type="pct"/>
            <w:vAlign w:val="center"/>
          </w:tcPr>
          <w:p w14:paraId="464DCD56" w14:textId="77777777" w:rsidR="00BA0D2A" w:rsidRPr="00BA5E84" w:rsidRDefault="00BA0D2A" w:rsidP="00A10CFE">
            <w:pPr>
              <w:pStyle w:val="TableParagraph"/>
              <w:rPr>
                <w:rFonts w:ascii="Arial" w:hAnsi="Arial" w:cs="Arial"/>
                <w:spacing w:val="-10"/>
                <w:sz w:val="18"/>
                <w:szCs w:val="18"/>
              </w:rPr>
            </w:pPr>
            <w:r w:rsidRPr="00BA5E84">
              <w:rPr>
                <w:rFonts w:ascii="Arial" w:hAnsi="Arial" w:cs="Arial"/>
                <w:spacing w:val="-10"/>
                <w:sz w:val="18"/>
                <w:szCs w:val="18"/>
              </w:rPr>
              <w:t>24</w:t>
            </w:r>
          </w:p>
        </w:tc>
        <w:tc>
          <w:tcPr>
            <w:tcW w:w="201" w:type="pct"/>
            <w:vAlign w:val="center"/>
          </w:tcPr>
          <w:p w14:paraId="31CB43B8"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01" w:type="pct"/>
            <w:vAlign w:val="center"/>
          </w:tcPr>
          <w:p w14:paraId="5DF1BDC3"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01" w:type="pct"/>
            <w:vAlign w:val="center"/>
          </w:tcPr>
          <w:p w14:paraId="1E09CC77"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50" w:type="pct"/>
            <w:vAlign w:val="center"/>
          </w:tcPr>
          <w:p w14:paraId="78F5B6E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50" w:type="pct"/>
            <w:vAlign w:val="center"/>
          </w:tcPr>
          <w:p w14:paraId="0577060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50" w:type="pct"/>
            <w:vAlign w:val="center"/>
          </w:tcPr>
          <w:p w14:paraId="422E037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50" w:type="pct"/>
            <w:vAlign w:val="center"/>
          </w:tcPr>
          <w:p w14:paraId="7A48DC46"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50" w:type="pct"/>
            <w:vAlign w:val="center"/>
          </w:tcPr>
          <w:p w14:paraId="58377206"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50" w:type="pct"/>
            <w:vAlign w:val="center"/>
          </w:tcPr>
          <w:p w14:paraId="621E2F1D"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25" w:type="pct"/>
            <w:vAlign w:val="center"/>
          </w:tcPr>
          <w:p w14:paraId="3B024AB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14</w:t>
            </w:r>
          </w:p>
        </w:tc>
        <w:tc>
          <w:tcPr>
            <w:tcW w:w="225" w:type="pct"/>
            <w:vAlign w:val="center"/>
          </w:tcPr>
          <w:p w14:paraId="61F85C5D"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16</w:t>
            </w:r>
          </w:p>
        </w:tc>
        <w:tc>
          <w:tcPr>
            <w:tcW w:w="225" w:type="pct"/>
            <w:vAlign w:val="center"/>
          </w:tcPr>
          <w:p w14:paraId="0FFC437D"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18</w:t>
            </w:r>
          </w:p>
        </w:tc>
        <w:tc>
          <w:tcPr>
            <w:tcW w:w="225" w:type="pct"/>
            <w:vAlign w:val="center"/>
          </w:tcPr>
          <w:p w14:paraId="5BB5D4DF"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25" w:type="pct"/>
            <w:vAlign w:val="center"/>
          </w:tcPr>
          <w:p w14:paraId="69B44D4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25" w:type="pct"/>
            <w:vAlign w:val="center"/>
          </w:tcPr>
          <w:p w14:paraId="45053D3D"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86" w:type="pct"/>
          </w:tcPr>
          <w:p w14:paraId="750B1996"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23.19</w:t>
            </w:r>
          </w:p>
        </w:tc>
        <w:tc>
          <w:tcPr>
            <w:tcW w:w="384" w:type="pct"/>
            <w:vAlign w:val="center"/>
          </w:tcPr>
          <w:p w14:paraId="45E173D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672.27</w:t>
            </w:r>
          </w:p>
        </w:tc>
      </w:tr>
      <w:tr w:rsidR="00850B2F" w:rsidRPr="00BA5E84" w14:paraId="0AD99956" w14:textId="77777777" w:rsidTr="00BA5E84">
        <w:trPr>
          <w:trHeight w:val="355"/>
          <w:jc w:val="center"/>
        </w:trPr>
        <w:tc>
          <w:tcPr>
            <w:tcW w:w="277" w:type="pct"/>
            <w:vMerge/>
          </w:tcPr>
          <w:p w14:paraId="2C83CA2D" w14:textId="77777777" w:rsidR="00BA0D2A" w:rsidRPr="00BA5E84" w:rsidRDefault="00BA0D2A" w:rsidP="00A10CFE">
            <w:pPr>
              <w:rPr>
                <w:rFonts w:ascii="Arial" w:hAnsi="Arial" w:cs="Arial"/>
                <w:sz w:val="18"/>
                <w:szCs w:val="18"/>
              </w:rPr>
            </w:pPr>
          </w:p>
        </w:tc>
        <w:tc>
          <w:tcPr>
            <w:tcW w:w="201" w:type="pct"/>
            <w:vAlign w:val="center"/>
          </w:tcPr>
          <w:p w14:paraId="56EFF8B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01" w:type="pct"/>
            <w:vAlign w:val="center"/>
          </w:tcPr>
          <w:p w14:paraId="4F2457B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01" w:type="pct"/>
            <w:vAlign w:val="center"/>
          </w:tcPr>
          <w:p w14:paraId="404526C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01" w:type="pct"/>
            <w:vAlign w:val="center"/>
          </w:tcPr>
          <w:p w14:paraId="37EC5A7C"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01" w:type="pct"/>
            <w:vAlign w:val="center"/>
          </w:tcPr>
          <w:p w14:paraId="01580C8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01" w:type="pct"/>
            <w:vAlign w:val="center"/>
          </w:tcPr>
          <w:p w14:paraId="29E4995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50" w:type="pct"/>
            <w:vAlign w:val="center"/>
          </w:tcPr>
          <w:p w14:paraId="41DA73D8"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50" w:type="pct"/>
            <w:vAlign w:val="center"/>
          </w:tcPr>
          <w:p w14:paraId="749B0C6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50" w:type="pct"/>
            <w:vAlign w:val="center"/>
          </w:tcPr>
          <w:p w14:paraId="7B36E4C3"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50" w:type="pct"/>
            <w:vAlign w:val="center"/>
          </w:tcPr>
          <w:p w14:paraId="03F3130A"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50" w:type="pct"/>
            <w:vAlign w:val="center"/>
          </w:tcPr>
          <w:p w14:paraId="1F2E2666"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50" w:type="pct"/>
            <w:vAlign w:val="center"/>
          </w:tcPr>
          <w:p w14:paraId="4883E0A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25" w:type="pct"/>
            <w:vAlign w:val="center"/>
          </w:tcPr>
          <w:p w14:paraId="064D8EE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14</w:t>
            </w:r>
          </w:p>
        </w:tc>
        <w:tc>
          <w:tcPr>
            <w:tcW w:w="225" w:type="pct"/>
            <w:vAlign w:val="center"/>
          </w:tcPr>
          <w:p w14:paraId="6870FF66"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16</w:t>
            </w:r>
          </w:p>
        </w:tc>
        <w:tc>
          <w:tcPr>
            <w:tcW w:w="225" w:type="pct"/>
            <w:vAlign w:val="center"/>
          </w:tcPr>
          <w:p w14:paraId="5202DC1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18</w:t>
            </w:r>
          </w:p>
        </w:tc>
        <w:tc>
          <w:tcPr>
            <w:tcW w:w="225" w:type="pct"/>
            <w:vAlign w:val="center"/>
          </w:tcPr>
          <w:p w14:paraId="52C18D9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25" w:type="pct"/>
            <w:vAlign w:val="center"/>
          </w:tcPr>
          <w:p w14:paraId="66616E4F"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25" w:type="pct"/>
            <w:vAlign w:val="center"/>
          </w:tcPr>
          <w:p w14:paraId="42D1BD18"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86" w:type="pct"/>
          </w:tcPr>
          <w:p w14:paraId="035006E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23.36</w:t>
            </w:r>
          </w:p>
        </w:tc>
        <w:tc>
          <w:tcPr>
            <w:tcW w:w="384" w:type="pct"/>
            <w:vAlign w:val="center"/>
          </w:tcPr>
          <w:p w14:paraId="3024B25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680.35</w:t>
            </w:r>
          </w:p>
        </w:tc>
      </w:tr>
      <w:tr w:rsidR="00850B2F" w:rsidRPr="00BA5E84" w14:paraId="35DA9057" w14:textId="77777777" w:rsidTr="00BA5E84">
        <w:trPr>
          <w:trHeight w:val="355"/>
          <w:jc w:val="center"/>
        </w:trPr>
        <w:tc>
          <w:tcPr>
            <w:tcW w:w="277" w:type="pct"/>
            <w:vMerge/>
          </w:tcPr>
          <w:p w14:paraId="58DC1C6E" w14:textId="77777777" w:rsidR="00BA0D2A" w:rsidRPr="00BA5E84" w:rsidRDefault="00BA0D2A" w:rsidP="00A10CFE">
            <w:pPr>
              <w:rPr>
                <w:rFonts w:ascii="Arial" w:hAnsi="Arial" w:cs="Arial"/>
                <w:sz w:val="18"/>
                <w:szCs w:val="18"/>
              </w:rPr>
            </w:pPr>
          </w:p>
        </w:tc>
        <w:tc>
          <w:tcPr>
            <w:tcW w:w="201" w:type="pct"/>
            <w:vAlign w:val="center"/>
          </w:tcPr>
          <w:p w14:paraId="0F3B9DE7"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01" w:type="pct"/>
            <w:vAlign w:val="center"/>
          </w:tcPr>
          <w:p w14:paraId="7D2556A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01" w:type="pct"/>
            <w:vAlign w:val="center"/>
          </w:tcPr>
          <w:p w14:paraId="1C79ECD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01" w:type="pct"/>
            <w:vAlign w:val="center"/>
          </w:tcPr>
          <w:p w14:paraId="0C7F68A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01" w:type="pct"/>
            <w:vAlign w:val="center"/>
          </w:tcPr>
          <w:p w14:paraId="0EDE3D7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01" w:type="pct"/>
            <w:vAlign w:val="center"/>
          </w:tcPr>
          <w:p w14:paraId="7EE7ADB4"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34</w:t>
            </w:r>
          </w:p>
        </w:tc>
        <w:tc>
          <w:tcPr>
            <w:tcW w:w="250" w:type="pct"/>
            <w:vAlign w:val="center"/>
          </w:tcPr>
          <w:p w14:paraId="18FFBF3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50" w:type="pct"/>
            <w:vAlign w:val="center"/>
          </w:tcPr>
          <w:p w14:paraId="26566463"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50" w:type="pct"/>
            <w:vAlign w:val="center"/>
          </w:tcPr>
          <w:p w14:paraId="5B55FC8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50" w:type="pct"/>
            <w:vAlign w:val="center"/>
          </w:tcPr>
          <w:p w14:paraId="0CC5F40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50" w:type="pct"/>
            <w:vAlign w:val="center"/>
          </w:tcPr>
          <w:p w14:paraId="2130803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50" w:type="pct"/>
            <w:vAlign w:val="center"/>
          </w:tcPr>
          <w:p w14:paraId="5CB3DAF4"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25" w:type="pct"/>
            <w:vAlign w:val="center"/>
          </w:tcPr>
          <w:p w14:paraId="7AE3B11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14</w:t>
            </w:r>
          </w:p>
        </w:tc>
        <w:tc>
          <w:tcPr>
            <w:tcW w:w="225" w:type="pct"/>
            <w:vAlign w:val="center"/>
          </w:tcPr>
          <w:p w14:paraId="0C0D68C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16</w:t>
            </w:r>
          </w:p>
        </w:tc>
        <w:tc>
          <w:tcPr>
            <w:tcW w:w="225" w:type="pct"/>
            <w:vAlign w:val="center"/>
          </w:tcPr>
          <w:p w14:paraId="7979F874"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18</w:t>
            </w:r>
          </w:p>
        </w:tc>
        <w:tc>
          <w:tcPr>
            <w:tcW w:w="225" w:type="pct"/>
            <w:vAlign w:val="center"/>
          </w:tcPr>
          <w:p w14:paraId="573D69A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25" w:type="pct"/>
            <w:vAlign w:val="center"/>
          </w:tcPr>
          <w:p w14:paraId="6A0A507A"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25" w:type="pct"/>
            <w:vAlign w:val="center"/>
          </w:tcPr>
          <w:p w14:paraId="28BE565A"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86" w:type="pct"/>
          </w:tcPr>
          <w:p w14:paraId="2903821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23.52</w:t>
            </w:r>
          </w:p>
        </w:tc>
        <w:tc>
          <w:tcPr>
            <w:tcW w:w="384" w:type="pct"/>
            <w:vAlign w:val="center"/>
          </w:tcPr>
          <w:p w14:paraId="06A2FD4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688.13</w:t>
            </w:r>
          </w:p>
        </w:tc>
      </w:tr>
      <w:tr w:rsidR="00850B2F" w:rsidRPr="00BA5E84" w14:paraId="62ED10CC" w14:textId="77777777" w:rsidTr="00BA5E84">
        <w:trPr>
          <w:trHeight w:val="355"/>
          <w:jc w:val="center"/>
        </w:trPr>
        <w:tc>
          <w:tcPr>
            <w:tcW w:w="277" w:type="pct"/>
            <w:vMerge/>
          </w:tcPr>
          <w:p w14:paraId="1CE01866" w14:textId="77777777" w:rsidR="00BA0D2A" w:rsidRPr="00BA5E84" w:rsidRDefault="00BA0D2A" w:rsidP="00A10CFE">
            <w:pPr>
              <w:rPr>
                <w:rFonts w:ascii="Arial" w:hAnsi="Arial" w:cs="Arial"/>
                <w:sz w:val="18"/>
                <w:szCs w:val="18"/>
              </w:rPr>
            </w:pPr>
          </w:p>
        </w:tc>
        <w:tc>
          <w:tcPr>
            <w:tcW w:w="201" w:type="pct"/>
            <w:vAlign w:val="center"/>
          </w:tcPr>
          <w:p w14:paraId="5C14BCC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01" w:type="pct"/>
            <w:vAlign w:val="center"/>
          </w:tcPr>
          <w:p w14:paraId="229AC8D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01" w:type="pct"/>
            <w:vAlign w:val="center"/>
          </w:tcPr>
          <w:p w14:paraId="271833A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01" w:type="pct"/>
            <w:vAlign w:val="center"/>
          </w:tcPr>
          <w:p w14:paraId="6681788F"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01" w:type="pct"/>
            <w:vAlign w:val="center"/>
          </w:tcPr>
          <w:p w14:paraId="0FFAF45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34</w:t>
            </w:r>
          </w:p>
        </w:tc>
        <w:tc>
          <w:tcPr>
            <w:tcW w:w="201" w:type="pct"/>
            <w:vAlign w:val="center"/>
          </w:tcPr>
          <w:p w14:paraId="297BB69F"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36</w:t>
            </w:r>
          </w:p>
        </w:tc>
        <w:tc>
          <w:tcPr>
            <w:tcW w:w="250" w:type="pct"/>
            <w:vAlign w:val="center"/>
          </w:tcPr>
          <w:p w14:paraId="0A19BA85"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50" w:type="pct"/>
            <w:vAlign w:val="center"/>
          </w:tcPr>
          <w:p w14:paraId="1815421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50" w:type="pct"/>
            <w:vAlign w:val="center"/>
          </w:tcPr>
          <w:p w14:paraId="0295CBB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50" w:type="pct"/>
            <w:vAlign w:val="center"/>
          </w:tcPr>
          <w:p w14:paraId="47B5176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50" w:type="pct"/>
            <w:vAlign w:val="center"/>
          </w:tcPr>
          <w:p w14:paraId="094EAD4D"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50" w:type="pct"/>
            <w:vAlign w:val="center"/>
          </w:tcPr>
          <w:p w14:paraId="2A5B0AE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25" w:type="pct"/>
            <w:vAlign w:val="center"/>
          </w:tcPr>
          <w:p w14:paraId="01BE5F5F"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14</w:t>
            </w:r>
          </w:p>
        </w:tc>
        <w:tc>
          <w:tcPr>
            <w:tcW w:w="225" w:type="pct"/>
            <w:vAlign w:val="center"/>
          </w:tcPr>
          <w:p w14:paraId="7F5D610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16</w:t>
            </w:r>
          </w:p>
        </w:tc>
        <w:tc>
          <w:tcPr>
            <w:tcW w:w="225" w:type="pct"/>
            <w:vAlign w:val="center"/>
          </w:tcPr>
          <w:p w14:paraId="3C5F44A0"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18</w:t>
            </w:r>
          </w:p>
        </w:tc>
        <w:tc>
          <w:tcPr>
            <w:tcW w:w="225" w:type="pct"/>
            <w:vAlign w:val="center"/>
          </w:tcPr>
          <w:p w14:paraId="2DD86FD7"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25" w:type="pct"/>
            <w:vAlign w:val="center"/>
          </w:tcPr>
          <w:p w14:paraId="63474A0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25" w:type="pct"/>
            <w:vAlign w:val="center"/>
          </w:tcPr>
          <w:p w14:paraId="40F07804"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86" w:type="pct"/>
          </w:tcPr>
          <w:p w14:paraId="6438FA2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23.67</w:t>
            </w:r>
          </w:p>
        </w:tc>
        <w:tc>
          <w:tcPr>
            <w:tcW w:w="384" w:type="pct"/>
            <w:vAlign w:val="center"/>
          </w:tcPr>
          <w:p w14:paraId="78E0CB88"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695.65</w:t>
            </w:r>
          </w:p>
        </w:tc>
      </w:tr>
      <w:tr w:rsidR="00850B2F" w:rsidRPr="00BA5E84" w14:paraId="0DD4E44E" w14:textId="77777777" w:rsidTr="00BA5E84">
        <w:trPr>
          <w:trHeight w:val="355"/>
          <w:jc w:val="center"/>
        </w:trPr>
        <w:tc>
          <w:tcPr>
            <w:tcW w:w="277" w:type="pct"/>
            <w:vMerge/>
          </w:tcPr>
          <w:p w14:paraId="3BAA4DA2" w14:textId="77777777" w:rsidR="00BA0D2A" w:rsidRPr="00BA5E84" w:rsidRDefault="00BA0D2A" w:rsidP="00A10CFE">
            <w:pPr>
              <w:rPr>
                <w:rFonts w:ascii="Arial" w:hAnsi="Arial" w:cs="Arial"/>
                <w:sz w:val="18"/>
                <w:szCs w:val="18"/>
              </w:rPr>
            </w:pPr>
          </w:p>
        </w:tc>
        <w:tc>
          <w:tcPr>
            <w:tcW w:w="201" w:type="pct"/>
            <w:vAlign w:val="center"/>
          </w:tcPr>
          <w:p w14:paraId="0F710C6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01" w:type="pct"/>
            <w:vAlign w:val="center"/>
          </w:tcPr>
          <w:p w14:paraId="7EF6A3DC"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01" w:type="pct"/>
            <w:vAlign w:val="center"/>
          </w:tcPr>
          <w:p w14:paraId="56F92F33"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01" w:type="pct"/>
            <w:vAlign w:val="center"/>
          </w:tcPr>
          <w:p w14:paraId="3094902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34</w:t>
            </w:r>
          </w:p>
        </w:tc>
        <w:tc>
          <w:tcPr>
            <w:tcW w:w="201" w:type="pct"/>
            <w:vAlign w:val="center"/>
          </w:tcPr>
          <w:p w14:paraId="4E6B96E4"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36</w:t>
            </w:r>
          </w:p>
        </w:tc>
        <w:tc>
          <w:tcPr>
            <w:tcW w:w="201" w:type="pct"/>
            <w:vAlign w:val="center"/>
          </w:tcPr>
          <w:p w14:paraId="1088776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38</w:t>
            </w:r>
          </w:p>
        </w:tc>
        <w:tc>
          <w:tcPr>
            <w:tcW w:w="250" w:type="pct"/>
            <w:vAlign w:val="center"/>
          </w:tcPr>
          <w:p w14:paraId="5E5A7F31"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50" w:type="pct"/>
            <w:vAlign w:val="center"/>
          </w:tcPr>
          <w:p w14:paraId="50CE588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50" w:type="pct"/>
            <w:vAlign w:val="center"/>
          </w:tcPr>
          <w:p w14:paraId="17276287"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26</w:t>
            </w:r>
          </w:p>
        </w:tc>
        <w:tc>
          <w:tcPr>
            <w:tcW w:w="250" w:type="pct"/>
            <w:vAlign w:val="center"/>
          </w:tcPr>
          <w:p w14:paraId="5CFB97F4"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28</w:t>
            </w:r>
          </w:p>
        </w:tc>
        <w:tc>
          <w:tcPr>
            <w:tcW w:w="250" w:type="pct"/>
            <w:vAlign w:val="center"/>
          </w:tcPr>
          <w:p w14:paraId="3B014D5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30</w:t>
            </w:r>
          </w:p>
        </w:tc>
        <w:tc>
          <w:tcPr>
            <w:tcW w:w="250" w:type="pct"/>
            <w:vAlign w:val="center"/>
          </w:tcPr>
          <w:p w14:paraId="3C0123C7"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32</w:t>
            </w:r>
          </w:p>
        </w:tc>
        <w:tc>
          <w:tcPr>
            <w:tcW w:w="225" w:type="pct"/>
            <w:vAlign w:val="center"/>
          </w:tcPr>
          <w:p w14:paraId="12C657F9"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14</w:t>
            </w:r>
          </w:p>
        </w:tc>
        <w:tc>
          <w:tcPr>
            <w:tcW w:w="225" w:type="pct"/>
            <w:vAlign w:val="center"/>
          </w:tcPr>
          <w:p w14:paraId="5E29944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16</w:t>
            </w:r>
          </w:p>
        </w:tc>
        <w:tc>
          <w:tcPr>
            <w:tcW w:w="225" w:type="pct"/>
            <w:vAlign w:val="center"/>
          </w:tcPr>
          <w:p w14:paraId="7C2ADAD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18</w:t>
            </w:r>
          </w:p>
        </w:tc>
        <w:tc>
          <w:tcPr>
            <w:tcW w:w="225" w:type="pct"/>
            <w:vAlign w:val="center"/>
          </w:tcPr>
          <w:p w14:paraId="131B0D0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20</w:t>
            </w:r>
          </w:p>
        </w:tc>
        <w:tc>
          <w:tcPr>
            <w:tcW w:w="225" w:type="pct"/>
            <w:vAlign w:val="center"/>
          </w:tcPr>
          <w:p w14:paraId="0FD0918E"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22</w:t>
            </w:r>
          </w:p>
        </w:tc>
        <w:tc>
          <w:tcPr>
            <w:tcW w:w="225" w:type="pct"/>
            <w:vAlign w:val="center"/>
          </w:tcPr>
          <w:p w14:paraId="4F6CA24B"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24</w:t>
            </w:r>
          </w:p>
        </w:tc>
        <w:tc>
          <w:tcPr>
            <w:tcW w:w="286" w:type="pct"/>
          </w:tcPr>
          <w:p w14:paraId="159AE972"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23.82</w:t>
            </w:r>
          </w:p>
        </w:tc>
        <w:tc>
          <w:tcPr>
            <w:tcW w:w="384" w:type="pct"/>
            <w:vAlign w:val="center"/>
          </w:tcPr>
          <w:p w14:paraId="72FA77DA" w14:textId="77777777" w:rsidR="00BA0D2A" w:rsidRPr="00BA5E84" w:rsidRDefault="00BA0D2A" w:rsidP="00A10CFE">
            <w:pPr>
              <w:pStyle w:val="TableParagraph"/>
              <w:rPr>
                <w:rFonts w:ascii="Arial" w:hAnsi="Arial" w:cs="Arial"/>
                <w:sz w:val="18"/>
                <w:szCs w:val="18"/>
              </w:rPr>
            </w:pPr>
            <w:r w:rsidRPr="00BA5E84">
              <w:rPr>
                <w:rFonts w:ascii="Arial" w:hAnsi="Arial" w:cs="Arial"/>
                <w:sz w:val="18"/>
                <w:szCs w:val="18"/>
              </w:rPr>
              <w:t>702.93</w:t>
            </w:r>
          </w:p>
        </w:tc>
      </w:tr>
    </w:tbl>
    <w:p w14:paraId="3B472C6C" w14:textId="77777777" w:rsidR="00F46E17" w:rsidRPr="00CA15AD" w:rsidRDefault="00F46E17" w:rsidP="00A10CFE">
      <w:pPr>
        <w:spacing w:before="60" w:after="52"/>
        <w:ind w:left="167"/>
        <w:rPr>
          <w:rFonts w:ascii="Arial" w:hAnsi="Arial" w:cs="Arial"/>
          <w:position w:val="1"/>
          <w:sz w:val="20"/>
          <w:szCs w:val="20"/>
        </w:rPr>
      </w:pPr>
    </w:p>
    <w:tbl>
      <w:tblPr>
        <w:tblStyle w:val="TableGrid"/>
        <w:tblW w:w="0" w:type="auto"/>
        <w:tblInd w:w="1101" w:type="dxa"/>
        <w:tblLook w:val="04A0" w:firstRow="1" w:lastRow="0" w:firstColumn="1" w:lastColumn="0" w:noHBand="0" w:noVBand="1"/>
      </w:tblPr>
      <w:tblGrid>
        <w:gridCol w:w="7527"/>
      </w:tblGrid>
      <w:tr w:rsidR="00E613E3" w:rsidRPr="00CA15AD" w14:paraId="2F550FCF" w14:textId="77777777" w:rsidTr="00E12F47">
        <w:trPr>
          <w:trHeight w:val="4770"/>
        </w:trPr>
        <w:tc>
          <w:tcPr>
            <w:tcW w:w="7527" w:type="dxa"/>
          </w:tcPr>
          <w:p w14:paraId="34800BE5" w14:textId="77777777" w:rsidR="00E613E3" w:rsidRPr="00CA15AD" w:rsidRDefault="00E613E3" w:rsidP="009B6DD6">
            <w:pPr>
              <w:spacing w:before="74" w:after="46"/>
              <w:jc w:val="center"/>
              <w:rPr>
                <w:rFonts w:ascii="Arial" w:hAnsi="Arial" w:cs="Arial"/>
                <w:b/>
                <w:spacing w:val="-8"/>
                <w:sz w:val="20"/>
                <w:szCs w:val="20"/>
              </w:rPr>
            </w:pPr>
            <w:r w:rsidRPr="00CA15AD">
              <w:rPr>
                <w:rFonts w:ascii="Arial" w:hAnsi="Arial" w:cs="Arial"/>
                <w:b/>
                <w:noProof/>
                <w:spacing w:val="-8"/>
                <w:sz w:val="20"/>
                <w:szCs w:val="20"/>
              </w:rPr>
              <w:lastRenderedPageBreak/>
              <w:drawing>
                <wp:inline distT="0" distB="0" distL="0" distR="0" wp14:anchorId="7BAE3E1D" wp14:editId="61EDF4A0">
                  <wp:extent cx="4465320" cy="2979544"/>
                  <wp:effectExtent l="0" t="0" r="0" b="0"/>
                  <wp:docPr id="6" name="Picture 6" descr="G:\PHD PRADEEP\PHD PAPER 3 AND 4\PHD PAPER 3,4,5\PAPER 5 FUZZY HEXAGONAL\GRAPH PAPER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D PRADEEP\PHD PAPER 3 AND 4\PHD PAPER 3,4,5\PAPER 5 FUZZY HEXAGONAL\GRAPH PAPER 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1685" cy="2983791"/>
                          </a:xfrm>
                          <a:prstGeom prst="rect">
                            <a:avLst/>
                          </a:prstGeom>
                          <a:noFill/>
                          <a:ln>
                            <a:noFill/>
                          </a:ln>
                        </pic:spPr>
                      </pic:pic>
                    </a:graphicData>
                  </a:graphic>
                </wp:inline>
              </w:drawing>
            </w:r>
          </w:p>
        </w:tc>
      </w:tr>
    </w:tbl>
    <w:p w14:paraId="1F6DAF6D" w14:textId="44AE76C9" w:rsidR="00B94E8F" w:rsidRPr="00CA15AD" w:rsidRDefault="00FD628F" w:rsidP="00E12F47">
      <w:pPr>
        <w:spacing w:before="120" w:after="120"/>
        <w:ind w:left="159"/>
        <w:jc w:val="center"/>
        <w:rPr>
          <w:rFonts w:ascii="Arial" w:hAnsi="Arial" w:cs="Arial"/>
          <w:b/>
          <w:spacing w:val="-8"/>
          <w:sz w:val="20"/>
          <w:szCs w:val="20"/>
        </w:rPr>
      </w:pPr>
      <w:r>
        <w:rPr>
          <w:rFonts w:ascii="Arial" w:hAnsi="Arial" w:cs="Arial"/>
          <w:b/>
          <w:spacing w:val="-8"/>
          <w:sz w:val="20"/>
          <w:szCs w:val="20"/>
        </w:rPr>
        <w:t xml:space="preserve">Fig </w:t>
      </w:r>
      <w:r w:rsidR="003D0520">
        <w:rPr>
          <w:rFonts w:ascii="Arial" w:hAnsi="Arial" w:cs="Arial"/>
          <w:b/>
          <w:spacing w:val="-8"/>
          <w:sz w:val="20"/>
          <w:szCs w:val="20"/>
        </w:rPr>
        <w:t>6</w:t>
      </w:r>
      <w:r>
        <w:rPr>
          <w:rFonts w:ascii="Arial" w:hAnsi="Arial" w:cs="Arial"/>
          <w:b/>
          <w:spacing w:val="-8"/>
          <w:sz w:val="20"/>
          <w:szCs w:val="20"/>
        </w:rPr>
        <w:t xml:space="preserve"> -</w:t>
      </w:r>
      <w:r w:rsidR="00E12F47">
        <w:rPr>
          <w:rFonts w:ascii="Arial" w:hAnsi="Arial" w:cs="Arial"/>
          <w:b/>
          <w:spacing w:val="-8"/>
          <w:sz w:val="20"/>
          <w:szCs w:val="20"/>
        </w:rPr>
        <w:t xml:space="preserve"> </w:t>
      </w:r>
      <w:r w:rsidR="00E12F47" w:rsidRPr="00CA15AD">
        <w:rPr>
          <w:rFonts w:ascii="Arial" w:hAnsi="Arial" w:cs="Arial"/>
          <w:b/>
          <w:spacing w:val="-4"/>
          <w:sz w:val="20"/>
          <w:szCs w:val="20"/>
        </w:rPr>
        <w:t>Fuzzified</w:t>
      </w:r>
      <w:r w:rsidR="00E12F47" w:rsidRPr="00CA15AD">
        <w:rPr>
          <w:rFonts w:ascii="Arial" w:hAnsi="Arial" w:cs="Arial"/>
          <w:b/>
          <w:spacing w:val="-10"/>
          <w:sz w:val="20"/>
          <w:szCs w:val="20"/>
        </w:rPr>
        <w:t xml:space="preserve"> </w:t>
      </w:r>
      <w:r w:rsidR="00E12F47" w:rsidRPr="00CA15AD">
        <w:rPr>
          <w:rFonts w:ascii="Arial" w:hAnsi="Arial" w:cs="Arial"/>
          <w:b/>
          <w:spacing w:val="-4"/>
          <w:sz w:val="20"/>
          <w:szCs w:val="20"/>
        </w:rPr>
        <w:t>Waiting</w:t>
      </w:r>
      <w:r w:rsidR="00E12F47" w:rsidRPr="00CA15AD">
        <w:rPr>
          <w:rFonts w:ascii="Arial" w:hAnsi="Arial" w:cs="Arial"/>
          <w:b/>
          <w:spacing w:val="-9"/>
          <w:sz w:val="20"/>
          <w:szCs w:val="20"/>
        </w:rPr>
        <w:t xml:space="preserve"> </w:t>
      </w:r>
      <w:r w:rsidR="00E12F47" w:rsidRPr="00CA15AD">
        <w:rPr>
          <w:rFonts w:ascii="Arial" w:hAnsi="Arial" w:cs="Arial"/>
          <w:b/>
          <w:spacing w:val="-4"/>
          <w:sz w:val="20"/>
          <w:szCs w:val="20"/>
        </w:rPr>
        <w:t>cost</w:t>
      </w:r>
      <w:r w:rsidR="00E12F47" w:rsidRPr="00CA15AD">
        <w:rPr>
          <w:rFonts w:ascii="Arial" w:hAnsi="Arial" w:cs="Arial"/>
          <w:b/>
          <w:spacing w:val="-10"/>
          <w:sz w:val="20"/>
          <w:szCs w:val="20"/>
        </w:rPr>
        <w:t xml:space="preserve"> </w:t>
      </w:r>
      <w:r w:rsidR="00E12F47">
        <w:rPr>
          <w:rFonts w:ascii="Arial" w:hAnsi="Arial" w:cs="Arial"/>
          <w:b/>
          <w:spacing w:val="-10"/>
          <w:sz w:val="20"/>
          <w:szCs w:val="20"/>
        </w:rPr>
        <w:t>Vs</w:t>
      </w:r>
      <w:r w:rsidR="00E12F47" w:rsidRPr="00CA15AD">
        <w:rPr>
          <w:rFonts w:ascii="Arial" w:hAnsi="Arial" w:cs="Arial"/>
          <w:b/>
          <w:i/>
          <w:spacing w:val="-2"/>
          <w:position w:val="-3"/>
          <w:sz w:val="20"/>
          <w:szCs w:val="20"/>
        </w:rPr>
        <w:t xml:space="preserve"> </w:t>
      </w:r>
      <w:r w:rsidR="00E12F47" w:rsidRPr="00CA15AD">
        <w:rPr>
          <w:rFonts w:ascii="Arial" w:hAnsi="Arial" w:cs="Arial"/>
          <w:b/>
          <w:spacing w:val="-6"/>
          <w:sz w:val="20"/>
          <w:szCs w:val="20"/>
        </w:rPr>
        <w:t>Fuzzified</w:t>
      </w:r>
      <w:r w:rsidR="00E12F47" w:rsidRPr="00CA15AD">
        <w:rPr>
          <w:rFonts w:ascii="Arial" w:hAnsi="Arial" w:cs="Arial"/>
          <w:b/>
          <w:spacing w:val="-10"/>
          <w:sz w:val="20"/>
          <w:szCs w:val="20"/>
        </w:rPr>
        <w:t xml:space="preserve"> </w:t>
      </w:r>
      <w:r w:rsidR="00E12F47" w:rsidRPr="00CA15AD">
        <w:rPr>
          <w:rFonts w:ascii="Arial" w:hAnsi="Arial" w:cs="Arial"/>
          <w:b/>
          <w:spacing w:val="-6"/>
          <w:sz w:val="20"/>
          <w:szCs w:val="20"/>
        </w:rPr>
        <w:t>Optimal</w:t>
      </w:r>
      <w:r w:rsidR="00E12F47" w:rsidRPr="00CA15AD">
        <w:rPr>
          <w:rFonts w:ascii="Arial" w:hAnsi="Arial" w:cs="Arial"/>
          <w:b/>
          <w:spacing w:val="-9"/>
          <w:sz w:val="20"/>
          <w:szCs w:val="20"/>
        </w:rPr>
        <w:t xml:space="preserve"> </w:t>
      </w:r>
      <w:r w:rsidR="00E12F47" w:rsidRPr="00CA15AD">
        <w:rPr>
          <w:rFonts w:ascii="Arial" w:hAnsi="Arial" w:cs="Arial"/>
          <w:b/>
          <w:spacing w:val="-6"/>
          <w:sz w:val="20"/>
          <w:szCs w:val="20"/>
        </w:rPr>
        <w:t>Total</w:t>
      </w:r>
      <w:r w:rsidR="00E12F47" w:rsidRPr="00CA15AD">
        <w:rPr>
          <w:rFonts w:ascii="Arial" w:hAnsi="Arial" w:cs="Arial"/>
          <w:b/>
          <w:spacing w:val="-9"/>
          <w:sz w:val="20"/>
          <w:szCs w:val="20"/>
        </w:rPr>
        <w:t xml:space="preserve"> </w:t>
      </w:r>
      <w:r w:rsidR="00E12F47" w:rsidRPr="00CA15AD">
        <w:rPr>
          <w:rFonts w:ascii="Arial" w:hAnsi="Arial" w:cs="Arial"/>
          <w:b/>
          <w:spacing w:val="-6"/>
          <w:sz w:val="20"/>
          <w:szCs w:val="20"/>
        </w:rPr>
        <w:t>Cost</w:t>
      </w:r>
    </w:p>
    <w:p w14:paraId="4DEFA6DD" w14:textId="77777777" w:rsidR="008F0871" w:rsidRPr="00CA15AD" w:rsidRDefault="008F0871" w:rsidP="00E12F47">
      <w:pPr>
        <w:spacing w:before="120" w:after="120"/>
        <w:ind w:left="159"/>
        <w:rPr>
          <w:rFonts w:ascii="Arial" w:hAnsi="Arial" w:cs="Arial"/>
          <w:b/>
          <w:spacing w:val="-8"/>
          <w:sz w:val="20"/>
          <w:szCs w:val="20"/>
        </w:rPr>
      </w:pPr>
    </w:p>
    <w:p w14:paraId="7DE143F3" w14:textId="77777777" w:rsidR="004A2DAA" w:rsidRPr="00CA15AD" w:rsidRDefault="00981F54" w:rsidP="000500CF">
      <w:pPr>
        <w:jc w:val="center"/>
        <w:rPr>
          <w:rFonts w:ascii="Arial" w:hAnsi="Arial" w:cs="Arial"/>
          <w:b/>
          <w:sz w:val="20"/>
          <w:szCs w:val="20"/>
        </w:rPr>
      </w:pPr>
      <w:r w:rsidRPr="00CA15AD">
        <w:rPr>
          <w:rFonts w:ascii="Arial" w:hAnsi="Arial" w:cs="Arial"/>
          <w:b/>
          <w:spacing w:val="-8"/>
          <w:sz w:val="20"/>
          <w:szCs w:val="20"/>
        </w:rPr>
        <w:t>Table</w:t>
      </w:r>
      <w:r w:rsidRPr="00CA15AD">
        <w:rPr>
          <w:rFonts w:ascii="Arial" w:hAnsi="Arial" w:cs="Arial"/>
          <w:b/>
          <w:spacing w:val="-10"/>
          <w:sz w:val="20"/>
          <w:szCs w:val="20"/>
        </w:rPr>
        <w:t xml:space="preserve"> </w:t>
      </w:r>
      <w:r w:rsidRPr="00CA15AD">
        <w:rPr>
          <w:rFonts w:ascii="Arial" w:hAnsi="Arial" w:cs="Arial"/>
          <w:b/>
          <w:spacing w:val="-8"/>
          <w:sz w:val="20"/>
          <w:szCs w:val="20"/>
        </w:rPr>
        <w:t>6:</w:t>
      </w:r>
      <w:r w:rsidRPr="00CA15AD">
        <w:rPr>
          <w:rFonts w:ascii="Arial" w:hAnsi="Arial" w:cs="Arial"/>
          <w:b/>
          <w:spacing w:val="-12"/>
          <w:sz w:val="20"/>
          <w:szCs w:val="20"/>
        </w:rPr>
        <w:t xml:space="preserve"> </w:t>
      </w:r>
      <w:r w:rsidR="002E5DF5" w:rsidRPr="00CA15AD">
        <w:rPr>
          <w:rFonts w:ascii="Arial" w:hAnsi="Arial" w:cs="Arial"/>
          <w:b/>
          <w:spacing w:val="-6"/>
          <w:sz w:val="20"/>
          <w:szCs w:val="20"/>
        </w:rPr>
        <w:t>Computation</w:t>
      </w:r>
      <w:r w:rsidR="002E5DF5" w:rsidRPr="00CA15AD">
        <w:rPr>
          <w:rFonts w:ascii="Arial" w:hAnsi="Arial" w:cs="Arial"/>
          <w:b/>
          <w:spacing w:val="-12"/>
          <w:sz w:val="20"/>
          <w:szCs w:val="20"/>
        </w:rPr>
        <w:t xml:space="preserve"> </w:t>
      </w:r>
      <w:r w:rsidR="002E5DF5" w:rsidRPr="00CA15AD">
        <w:rPr>
          <w:rFonts w:ascii="Arial" w:hAnsi="Arial" w:cs="Arial"/>
          <w:b/>
          <w:spacing w:val="-6"/>
          <w:sz w:val="20"/>
          <w:szCs w:val="20"/>
        </w:rPr>
        <w:t>table</w:t>
      </w:r>
      <w:r w:rsidR="002E5DF5" w:rsidRPr="00CA15AD">
        <w:rPr>
          <w:rFonts w:ascii="Arial" w:hAnsi="Arial" w:cs="Arial"/>
          <w:b/>
          <w:spacing w:val="-15"/>
          <w:sz w:val="20"/>
          <w:szCs w:val="20"/>
        </w:rPr>
        <w:t xml:space="preserve"> </w:t>
      </w:r>
      <w:r w:rsidR="002E5DF5" w:rsidRPr="00CA15AD">
        <w:rPr>
          <w:rFonts w:ascii="Arial" w:hAnsi="Arial" w:cs="Arial"/>
          <w:b/>
          <w:spacing w:val="-6"/>
          <w:sz w:val="20"/>
          <w:szCs w:val="20"/>
        </w:rPr>
        <w:t>for</w:t>
      </w:r>
      <w:r w:rsidR="002E5DF5" w:rsidRPr="00CA15AD">
        <w:rPr>
          <w:rFonts w:ascii="Arial" w:hAnsi="Arial" w:cs="Arial"/>
          <w:b/>
          <w:spacing w:val="2"/>
          <w:sz w:val="20"/>
          <w:szCs w:val="20"/>
        </w:rPr>
        <w:t xml:space="preserve"> </w:t>
      </w:r>
      <w:r w:rsidR="002E5DF5" w:rsidRPr="00CA15AD">
        <w:rPr>
          <w:rFonts w:ascii="Arial" w:hAnsi="Arial" w:cs="Arial"/>
          <w:b/>
          <w:sz w:val="20"/>
          <w:szCs w:val="20"/>
        </w:rPr>
        <w:t>Fuzzified</w:t>
      </w:r>
      <w:r w:rsidR="002E5DF5" w:rsidRPr="00CA15AD">
        <w:rPr>
          <w:rFonts w:ascii="Arial" w:hAnsi="Arial" w:cs="Arial"/>
          <w:b/>
          <w:spacing w:val="-21"/>
          <w:sz w:val="20"/>
          <w:szCs w:val="20"/>
        </w:rPr>
        <w:t xml:space="preserve"> </w:t>
      </w:r>
      <w:r w:rsidR="002E5DF5" w:rsidRPr="00CA15AD">
        <w:rPr>
          <w:rFonts w:ascii="Arial" w:hAnsi="Arial" w:cs="Arial"/>
          <w:b/>
          <w:sz w:val="20"/>
          <w:szCs w:val="20"/>
        </w:rPr>
        <w:t>Arrival</w:t>
      </w:r>
      <w:r w:rsidR="002E5DF5" w:rsidRPr="00CA15AD">
        <w:rPr>
          <w:rFonts w:ascii="Arial" w:hAnsi="Arial" w:cs="Arial"/>
          <w:b/>
          <w:spacing w:val="-7"/>
          <w:sz w:val="20"/>
          <w:szCs w:val="20"/>
        </w:rPr>
        <w:t xml:space="preserve"> </w:t>
      </w:r>
      <w:r w:rsidR="002E5DF5" w:rsidRPr="00CA15AD">
        <w:rPr>
          <w:rFonts w:ascii="Arial" w:hAnsi="Arial" w:cs="Arial"/>
          <w:b/>
          <w:sz w:val="20"/>
          <w:szCs w:val="20"/>
        </w:rPr>
        <w:t>Rate</w:t>
      </w:r>
      <w:r w:rsidR="002E5DF5" w:rsidRPr="00CA15AD">
        <w:rPr>
          <w:rFonts w:ascii="Arial" w:hAnsi="Arial" w:cs="Arial"/>
          <w:b/>
          <w:spacing w:val="-10"/>
          <w:sz w:val="20"/>
          <w:szCs w:val="20"/>
        </w:rPr>
        <w:t xml:space="preserve"> </w:t>
      </w:r>
      <w:r w:rsidR="002E5DF5" w:rsidRPr="00CA15AD">
        <w:rPr>
          <w:rFonts w:ascii="Arial" w:hAnsi="Arial" w:cs="Arial"/>
          <w:b/>
          <w:spacing w:val="-4"/>
          <w:sz w:val="20"/>
          <w:szCs w:val="20"/>
        </w:rPr>
        <w:t>_</w:t>
      </w:r>
      <w:r w:rsidR="002E5DF5" w:rsidRPr="00CA15AD">
        <w:rPr>
          <w:rFonts w:ascii="Arial" w:hAnsi="Arial" w:cs="Arial"/>
          <w:b/>
          <w:i/>
          <w:position w:val="-3"/>
          <w:sz w:val="20"/>
          <w:szCs w:val="20"/>
        </w:rPr>
        <w:t xml:space="preserve">λ* </w:t>
      </w:r>
      <w:r w:rsidR="00064675" w:rsidRPr="00CA15AD">
        <w:rPr>
          <w:rFonts w:ascii="Arial" w:hAnsi="Arial" w:cs="Arial"/>
          <w:b/>
          <w:spacing w:val="-2"/>
          <w:position w:val="-3"/>
          <w:sz w:val="20"/>
          <w:szCs w:val="20"/>
        </w:rPr>
        <w:t xml:space="preserve">&amp; </w:t>
      </w:r>
      <w:r w:rsidR="002E5DF5" w:rsidRPr="00CA15AD">
        <w:rPr>
          <w:rFonts w:ascii="Arial" w:hAnsi="Arial" w:cs="Arial"/>
          <w:b/>
          <w:spacing w:val="-6"/>
          <w:sz w:val="20"/>
          <w:szCs w:val="20"/>
        </w:rPr>
        <w:t>Fuzzified</w:t>
      </w:r>
      <w:r w:rsidR="002E5DF5" w:rsidRPr="00CA15AD">
        <w:rPr>
          <w:rFonts w:ascii="Arial" w:hAnsi="Arial" w:cs="Arial"/>
          <w:b/>
          <w:spacing w:val="-10"/>
          <w:sz w:val="20"/>
          <w:szCs w:val="20"/>
        </w:rPr>
        <w:t xml:space="preserve"> </w:t>
      </w:r>
      <w:r w:rsidR="002E5DF5" w:rsidRPr="00CA15AD">
        <w:rPr>
          <w:rFonts w:ascii="Arial" w:hAnsi="Arial" w:cs="Arial"/>
          <w:b/>
          <w:spacing w:val="-6"/>
          <w:sz w:val="20"/>
          <w:szCs w:val="20"/>
        </w:rPr>
        <w:t>Optimal</w:t>
      </w:r>
      <w:r w:rsidR="002E5DF5" w:rsidRPr="00CA15AD">
        <w:rPr>
          <w:rFonts w:ascii="Arial" w:hAnsi="Arial" w:cs="Arial"/>
          <w:b/>
          <w:spacing w:val="-9"/>
          <w:sz w:val="20"/>
          <w:szCs w:val="20"/>
        </w:rPr>
        <w:t xml:space="preserve"> </w:t>
      </w:r>
      <w:r w:rsidR="002E5DF5" w:rsidRPr="00CA15AD">
        <w:rPr>
          <w:rFonts w:ascii="Arial" w:hAnsi="Arial" w:cs="Arial"/>
          <w:b/>
          <w:spacing w:val="-6"/>
          <w:sz w:val="20"/>
          <w:szCs w:val="20"/>
        </w:rPr>
        <w:t>Total</w:t>
      </w:r>
      <w:r w:rsidR="002E5DF5" w:rsidRPr="00CA15AD">
        <w:rPr>
          <w:rFonts w:ascii="Arial" w:hAnsi="Arial" w:cs="Arial"/>
          <w:b/>
          <w:spacing w:val="-9"/>
          <w:sz w:val="20"/>
          <w:szCs w:val="20"/>
        </w:rPr>
        <w:t xml:space="preserve"> </w:t>
      </w:r>
      <w:r w:rsidR="002E5DF5" w:rsidRPr="00CA15AD">
        <w:rPr>
          <w:rFonts w:ascii="Arial" w:hAnsi="Arial" w:cs="Arial"/>
          <w:b/>
          <w:spacing w:val="-6"/>
          <w:sz w:val="20"/>
          <w:szCs w:val="20"/>
        </w:rPr>
        <w:t>Cost</w:t>
      </w:r>
      <w:r w:rsidR="002E5DF5" w:rsidRPr="00CA15AD">
        <w:rPr>
          <w:rFonts w:ascii="Arial" w:hAnsi="Arial" w:cs="Arial"/>
          <w:b/>
          <w:spacing w:val="-4"/>
          <w:sz w:val="20"/>
          <w:szCs w:val="20"/>
        </w:rPr>
        <w:t xml:space="preserve"> </w:t>
      </w:r>
      <m:oMath>
        <m:sSup>
          <m:sSupPr>
            <m:ctrlPr>
              <w:rPr>
                <w:rFonts w:ascii="Cambria Math" w:hAnsi="Cambria Math" w:cs="Arial"/>
                <w:b/>
                <w:i/>
                <w:sz w:val="20"/>
                <w:szCs w:val="20"/>
              </w:rPr>
            </m:ctrlPr>
          </m:sSupPr>
          <m:e>
            <m:r>
              <m:rPr>
                <m:sty m:val="bi"/>
              </m:rPr>
              <w:rPr>
                <w:rFonts w:ascii="Cambria Math" w:hAnsi="Cambria Math" w:cs="Arial"/>
                <w:sz w:val="20"/>
                <w:szCs w:val="20"/>
              </w:rPr>
              <m:t>_</m:t>
            </m:r>
            <m:d>
              <m:dPr>
                <m:ctrlPr>
                  <w:rPr>
                    <w:rFonts w:ascii="Cambria Math" w:hAnsi="Cambria Math" w:cs="Arial"/>
                    <w:b/>
                    <w:i/>
                    <w:sz w:val="20"/>
                    <w:szCs w:val="20"/>
                  </w:rPr>
                </m:ctrlPr>
              </m:dPr>
              <m:e>
                <m:r>
                  <m:rPr>
                    <m:scr m:val="script"/>
                    <m:sty m:val="bi"/>
                  </m:rPr>
                  <w:rPr>
                    <w:rFonts w:ascii="Cambria Math" w:hAnsi="Cambria Math" w:cs="Arial"/>
                    <w:sz w:val="20"/>
                    <w:szCs w:val="20"/>
                  </w:rPr>
                  <m:t>TC</m:t>
                </m:r>
              </m:e>
            </m:d>
          </m:e>
          <m:sup>
            <m:r>
              <m:rPr>
                <m:sty m:val="bi"/>
              </m:rPr>
              <w:rPr>
                <w:rFonts w:ascii="Cambria Math" w:hAnsi="Cambria Math" w:cs="Arial"/>
                <w:sz w:val="20"/>
                <w:szCs w:val="20"/>
              </w:rPr>
              <m:t>*</m:t>
            </m:r>
          </m:sup>
        </m:sSup>
      </m:oMath>
    </w:p>
    <w:p w14:paraId="45F8AF0C" w14:textId="77777777" w:rsidR="00540D23" w:rsidRPr="00CA15AD" w:rsidRDefault="00540D23" w:rsidP="00A10CFE">
      <w:pPr>
        <w:spacing w:before="74" w:after="46"/>
        <w:ind w:left="158"/>
        <w:rPr>
          <w:rFonts w:ascii="Arial" w:hAnsi="Arial" w:cs="Arial"/>
          <w:i/>
          <w:spacing w:val="-6"/>
          <w:position w:val="-3"/>
          <w:sz w:val="20"/>
          <w:szCs w:val="20"/>
        </w:rPr>
      </w:pPr>
    </w:p>
    <w:tbl>
      <w:tblPr>
        <w:tblStyle w:val="TableGrid"/>
        <w:tblW w:w="5073" w:type="pct"/>
        <w:jc w:val="center"/>
        <w:tblLook w:val="04A0" w:firstRow="1" w:lastRow="0" w:firstColumn="1" w:lastColumn="0" w:noHBand="0" w:noVBand="1"/>
      </w:tblPr>
      <w:tblGrid>
        <w:gridCol w:w="647"/>
        <w:gridCol w:w="517"/>
        <w:gridCol w:w="517"/>
        <w:gridCol w:w="517"/>
        <w:gridCol w:w="517"/>
        <w:gridCol w:w="517"/>
        <w:gridCol w:w="517"/>
        <w:gridCol w:w="578"/>
        <w:gridCol w:w="578"/>
        <w:gridCol w:w="578"/>
        <w:gridCol w:w="578"/>
        <w:gridCol w:w="578"/>
        <w:gridCol w:w="578"/>
        <w:gridCol w:w="460"/>
        <w:gridCol w:w="460"/>
        <w:gridCol w:w="460"/>
        <w:gridCol w:w="460"/>
        <w:gridCol w:w="460"/>
        <w:gridCol w:w="460"/>
        <w:gridCol w:w="667"/>
        <w:gridCol w:w="767"/>
      </w:tblGrid>
      <w:tr w:rsidR="004A2D8F" w:rsidRPr="00CA15AD" w14:paraId="25947670" w14:textId="77777777" w:rsidTr="00BA5E84">
        <w:trPr>
          <w:trHeight w:val="329"/>
          <w:jc w:val="center"/>
        </w:trPr>
        <w:tc>
          <w:tcPr>
            <w:tcW w:w="280" w:type="pct"/>
          </w:tcPr>
          <w:p w14:paraId="70603D3E" w14:textId="77777777" w:rsidR="000C079C" w:rsidRPr="00BA5E84" w:rsidRDefault="000C079C" w:rsidP="00A10CFE">
            <w:pPr>
              <w:pStyle w:val="TableParagraph"/>
              <w:rPr>
                <w:rFonts w:ascii="Arial" w:hAnsi="Arial" w:cs="Arial"/>
                <w:sz w:val="18"/>
                <w:szCs w:val="20"/>
              </w:rPr>
            </w:pPr>
          </w:p>
        </w:tc>
        <w:tc>
          <w:tcPr>
            <w:tcW w:w="1362" w:type="pct"/>
            <w:gridSpan w:val="6"/>
          </w:tcPr>
          <w:p w14:paraId="371A6437" w14:textId="77777777" w:rsidR="000C079C" w:rsidRPr="00BA5E84" w:rsidRDefault="000C079C" w:rsidP="00A10CFE">
            <w:pPr>
              <w:pStyle w:val="TableParagraph"/>
              <w:rPr>
                <w:rFonts w:ascii="Arial" w:hAnsi="Arial" w:cs="Arial"/>
                <w:b/>
                <w:spacing w:val="-5"/>
                <w:w w:val="90"/>
                <w:position w:val="-5"/>
                <w:sz w:val="18"/>
                <w:szCs w:val="20"/>
              </w:rPr>
            </w:pPr>
            <w:r w:rsidRPr="00BA5E84">
              <w:rPr>
                <w:rFonts w:ascii="Arial" w:hAnsi="Arial" w:cs="Arial"/>
                <w:b/>
                <w:spacing w:val="-5"/>
                <w:w w:val="90"/>
                <w:sz w:val="18"/>
                <w:szCs w:val="20"/>
              </w:rPr>
              <w:t>_</w:t>
            </w:r>
            <w:r w:rsidRPr="00BA5E84">
              <w:rPr>
                <w:rFonts w:ascii="Arial" w:hAnsi="Arial" w:cs="Arial"/>
                <w:b/>
                <w:position w:val="-3"/>
                <w:sz w:val="18"/>
                <w:szCs w:val="20"/>
              </w:rPr>
              <w:t xml:space="preserve"> λ</w:t>
            </w:r>
            <w:r w:rsidRPr="00BA5E84">
              <w:rPr>
                <w:rFonts w:ascii="Arial" w:hAnsi="Arial" w:cs="Arial"/>
                <w:b/>
                <w:spacing w:val="-5"/>
                <w:w w:val="90"/>
                <w:sz w:val="18"/>
                <w:szCs w:val="20"/>
              </w:rPr>
              <w:t xml:space="preserve"> *</w:t>
            </w:r>
          </w:p>
        </w:tc>
        <w:tc>
          <w:tcPr>
            <w:tcW w:w="1515" w:type="pct"/>
            <w:gridSpan w:val="6"/>
          </w:tcPr>
          <w:p w14:paraId="0A837304" w14:textId="731D0C6F" w:rsidR="000C079C" w:rsidRPr="00BA5E84" w:rsidRDefault="00482C91" w:rsidP="00A10CFE">
            <w:pPr>
              <w:pStyle w:val="TableParagraph"/>
              <w:rPr>
                <w:rFonts w:ascii="Arial" w:hAnsi="Arial" w:cs="Arial"/>
                <w:b/>
                <w:spacing w:val="-4"/>
                <w:sz w:val="18"/>
                <w:szCs w:val="20"/>
              </w:rPr>
            </w:pPr>
            <m:oMathPara>
              <m:oMath>
                <m:sSup>
                  <m:sSupPr>
                    <m:ctrlPr>
                      <w:rPr>
                        <w:rFonts w:ascii="Cambria Math" w:hAnsi="Cambria Math" w:cs="Arial"/>
                        <w:b/>
                        <w:sz w:val="18"/>
                        <w:szCs w:val="20"/>
                      </w:rPr>
                    </m:ctrlPr>
                  </m:sSupPr>
                  <m:e>
                    <m:r>
                      <m:rPr>
                        <m:scr m:val="script"/>
                        <m:sty m:val="b"/>
                      </m:rPr>
                      <w:rPr>
                        <w:rFonts w:ascii="Cambria Math" w:hAnsi="Cambria Math" w:cs="Arial"/>
                        <w:sz w:val="18"/>
                        <w:szCs w:val="20"/>
                      </w:rPr>
                      <m:t>_k</m:t>
                    </m:r>
                  </m:e>
                  <m:sup>
                    <m:r>
                      <m:rPr>
                        <m:sty m:val="bi"/>
                      </m:rPr>
                      <w:rPr>
                        <w:rFonts w:ascii="Cambria Math" w:hAnsi="Cambria Math" w:cs="Arial"/>
                        <w:sz w:val="18"/>
                        <w:szCs w:val="20"/>
                      </w:rPr>
                      <m:t>*</m:t>
                    </m:r>
                  </m:sup>
                </m:sSup>
              </m:oMath>
            </m:oMathPara>
          </w:p>
        </w:tc>
        <w:tc>
          <w:tcPr>
            <w:tcW w:w="1223" w:type="pct"/>
            <w:gridSpan w:val="6"/>
          </w:tcPr>
          <w:p w14:paraId="6FE01C8B" w14:textId="3797196F" w:rsidR="000C079C" w:rsidRPr="001F0D10" w:rsidRDefault="00482C91" w:rsidP="00A10CFE">
            <w:pPr>
              <w:pStyle w:val="TableParagraph"/>
              <w:rPr>
                <w:rFonts w:ascii="Arial" w:hAnsi="Arial" w:cs="Arial"/>
                <w:b/>
                <w:sz w:val="18"/>
                <w:szCs w:val="20"/>
              </w:rPr>
            </w:pPr>
            <m:oMath>
              <m:sSup>
                <m:sSupPr>
                  <m:ctrlPr>
                    <w:rPr>
                      <w:rFonts w:ascii="Cambria Math" w:hAnsi="Cambria Math" w:cs="Arial"/>
                      <w:b/>
                      <w:i/>
                      <w:sz w:val="18"/>
                      <w:szCs w:val="20"/>
                    </w:rPr>
                  </m:ctrlPr>
                </m:sSupPr>
                <m:e>
                  <m:r>
                    <m:rPr>
                      <m:scr m:val="script"/>
                      <m:sty m:val="bi"/>
                    </m:rPr>
                    <w:rPr>
                      <w:rFonts w:ascii="Cambria Math" w:hAnsi="Cambria Math" w:cs="Arial"/>
                      <w:sz w:val="18"/>
                      <w:szCs w:val="20"/>
                    </w:rPr>
                    <m:t>_c</m:t>
                  </m:r>
                </m:e>
                <m:sup>
                  <m:r>
                    <m:rPr>
                      <m:sty m:val="bi"/>
                    </m:rPr>
                    <w:rPr>
                      <w:rFonts w:ascii="Cambria Math" w:hAnsi="Cambria Math" w:cs="Arial"/>
                      <w:sz w:val="18"/>
                      <w:szCs w:val="20"/>
                    </w:rPr>
                    <m:t>*</m:t>
                  </m:r>
                </m:sup>
              </m:sSup>
            </m:oMath>
            <w:r w:rsidR="000C079C" w:rsidRPr="001F0D10">
              <w:rPr>
                <w:rFonts w:ascii="Arial" w:hAnsi="Arial" w:cs="Arial"/>
                <w:b/>
                <w:position w:val="-3"/>
                <w:sz w:val="18"/>
                <w:szCs w:val="20"/>
              </w:rPr>
              <w:t xml:space="preserve"> </w:t>
            </w:r>
          </w:p>
        </w:tc>
        <w:tc>
          <w:tcPr>
            <w:tcW w:w="289" w:type="pct"/>
            <w:vAlign w:val="center"/>
          </w:tcPr>
          <w:p w14:paraId="03B3F444" w14:textId="77777777" w:rsidR="000C079C" w:rsidRPr="00BA5E84" w:rsidRDefault="000C079C" w:rsidP="00A10CFE">
            <w:pPr>
              <w:pStyle w:val="TableParagraph"/>
              <w:rPr>
                <w:rFonts w:ascii="Arial" w:hAnsi="Arial" w:cs="Arial"/>
                <w:b/>
                <w:sz w:val="18"/>
                <w:szCs w:val="20"/>
              </w:rPr>
            </w:pPr>
            <w:r w:rsidRPr="00BA5E84">
              <w:rPr>
                <w:rFonts w:ascii="Arial" w:hAnsi="Arial" w:cs="Arial"/>
                <w:b/>
                <w:spacing w:val="-10"/>
                <w:w w:val="90"/>
                <w:sz w:val="18"/>
                <w:szCs w:val="20"/>
              </w:rPr>
              <w:t>_μ*</w:t>
            </w:r>
          </w:p>
        </w:tc>
        <w:tc>
          <w:tcPr>
            <w:tcW w:w="330" w:type="pct"/>
          </w:tcPr>
          <w:p w14:paraId="29AE7A3E" w14:textId="2D56E5BF" w:rsidR="000C079C" w:rsidRPr="00BA5E84" w:rsidRDefault="00482C91" w:rsidP="00A10CFE">
            <w:pPr>
              <w:pStyle w:val="TableParagraph"/>
              <w:rPr>
                <w:rFonts w:ascii="Arial" w:hAnsi="Arial" w:cs="Arial"/>
                <w:b/>
                <w:sz w:val="18"/>
                <w:szCs w:val="20"/>
              </w:rPr>
            </w:pPr>
            <m:oMathPara>
              <m:oMath>
                <m:sSup>
                  <m:sSupPr>
                    <m:ctrlPr>
                      <w:rPr>
                        <w:rFonts w:ascii="Cambria Math" w:hAnsi="Cambria Math" w:cs="Arial"/>
                        <w:b/>
                        <w:i/>
                        <w:sz w:val="18"/>
                        <w:szCs w:val="20"/>
                      </w:rPr>
                    </m:ctrlPr>
                  </m:sSupPr>
                  <m:e>
                    <m:r>
                      <m:rPr>
                        <m:sty m:val="bi"/>
                      </m:rPr>
                      <w:rPr>
                        <w:rFonts w:ascii="Cambria Math" w:hAnsi="Cambria Math" w:cs="Arial"/>
                        <w:sz w:val="18"/>
                        <w:szCs w:val="20"/>
                      </w:rPr>
                      <m:t>_</m:t>
                    </m:r>
                    <m:d>
                      <m:dPr>
                        <m:ctrlPr>
                          <w:rPr>
                            <w:rFonts w:ascii="Cambria Math" w:hAnsi="Cambria Math" w:cs="Arial"/>
                            <w:b/>
                            <w:i/>
                            <w:sz w:val="18"/>
                            <w:szCs w:val="20"/>
                          </w:rPr>
                        </m:ctrlPr>
                      </m:dPr>
                      <m:e>
                        <m:r>
                          <m:rPr>
                            <m:scr m:val="script"/>
                            <m:sty m:val="bi"/>
                          </m:rPr>
                          <w:rPr>
                            <w:rFonts w:ascii="Cambria Math" w:hAnsi="Cambria Math" w:cs="Arial"/>
                            <w:sz w:val="18"/>
                            <w:szCs w:val="20"/>
                          </w:rPr>
                          <m:t>TC</m:t>
                        </m:r>
                      </m:e>
                    </m:d>
                  </m:e>
                  <m:sup>
                    <m:r>
                      <m:rPr>
                        <m:sty m:val="bi"/>
                      </m:rPr>
                      <w:rPr>
                        <w:rFonts w:ascii="Cambria Math" w:hAnsi="Cambria Math" w:cs="Arial"/>
                        <w:sz w:val="18"/>
                        <w:szCs w:val="20"/>
                      </w:rPr>
                      <m:t>*</m:t>
                    </m:r>
                  </m:sup>
                </m:sSup>
              </m:oMath>
            </m:oMathPara>
          </w:p>
        </w:tc>
      </w:tr>
      <w:tr w:rsidR="004A2D8F" w:rsidRPr="00CA15AD" w14:paraId="45ECAE50" w14:textId="77777777" w:rsidTr="00BA5E84">
        <w:trPr>
          <w:trHeight w:val="329"/>
          <w:jc w:val="center"/>
        </w:trPr>
        <w:tc>
          <w:tcPr>
            <w:tcW w:w="280" w:type="pct"/>
            <w:vMerge w:val="restart"/>
            <w:vAlign w:val="center"/>
          </w:tcPr>
          <w:p w14:paraId="4B907F54" w14:textId="77777777" w:rsidR="004A2D8F" w:rsidRPr="00BA5E84" w:rsidRDefault="004A2D8F" w:rsidP="00A10CFE">
            <w:pPr>
              <w:pStyle w:val="TableParagraph"/>
              <w:rPr>
                <w:rFonts w:ascii="Arial" w:hAnsi="Arial" w:cs="Arial"/>
                <w:sz w:val="18"/>
                <w:szCs w:val="20"/>
              </w:rPr>
            </w:pPr>
            <w:r w:rsidRPr="00BA5E84">
              <w:rPr>
                <w:rFonts w:ascii="Arial" w:hAnsi="Arial" w:cs="Arial"/>
                <w:b/>
                <w:sz w:val="18"/>
                <w:szCs w:val="20"/>
              </w:rPr>
              <w:t>Case</w:t>
            </w:r>
            <w:r w:rsidRPr="00BA5E84">
              <w:rPr>
                <w:rFonts w:ascii="Arial" w:hAnsi="Arial" w:cs="Arial"/>
                <w:b/>
                <w:spacing w:val="-9"/>
                <w:sz w:val="18"/>
                <w:szCs w:val="20"/>
              </w:rPr>
              <w:t xml:space="preserve"> </w:t>
            </w:r>
            <w:r w:rsidRPr="00BA5E84">
              <w:rPr>
                <w:rFonts w:ascii="Arial" w:hAnsi="Arial" w:cs="Arial"/>
                <w:b/>
                <w:spacing w:val="-10"/>
                <w:sz w:val="18"/>
                <w:szCs w:val="20"/>
              </w:rPr>
              <w:t>6</w:t>
            </w:r>
          </w:p>
          <w:p w14:paraId="01718ECA" w14:textId="77777777" w:rsidR="004A2D8F" w:rsidRPr="00BA5E84" w:rsidRDefault="004A2D8F" w:rsidP="00A10CFE">
            <w:pPr>
              <w:pStyle w:val="TableParagraph"/>
              <w:rPr>
                <w:rFonts w:ascii="Arial" w:hAnsi="Arial" w:cs="Arial"/>
                <w:sz w:val="18"/>
                <w:szCs w:val="20"/>
              </w:rPr>
            </w:pPr>
          </w:p>
        </w:tc>
        <w:tc>
          <w:tcPr>
            <w:tcW w:w="227" w:type="pct"/>
            <w:vAlign w:val="center"/>
          </w:tcPr>
          <w:p w14:paraId="7C7F839E" w14:textId="77777777" w:rsidR="004A2D8F" w:rsidRPr="00BA5E84" w:rsidRDefault="004A2D8F" w:rsidP="00A10CFE">
            <w:pPr>
              <w:pStyle w:val="TableParagraph"/>
              <w:rPr>
                <w:rFonts w:ascii="Arial" w:hAnsi="Arial" w:cs="Arial"/>
                <w:b/>
                <w:position w:val="-4"/>
                <w:sz w:val="18"/>
                <w:szCs w:val="20"/>
              </w:rPr>
            </w:pPr>
            <w:r w:rsidRPr="00BA5E84">
              <w:rPr>
                <w:rFonts w:ascii="Arial" w:hAnsi="Arial" w:cs="Arial"/>
                <w:b/>
                <w:sz w:val="18"/>
                <w:szCs w:val="20"/>
              </w:rPr>
              <w:t>_λ</w:t>
            </w:r>
            <w:r w:rsidRPr="00BA5E84">
              <w:rPr>
                <w:rFonts w:ascii="Arial" w:hAnsi="Arial" w:cs="Arial"/>
                <w:b/>
                <w:position w:val="-4"/>
                <w:sz w:val="18"/>
                <w:szCs w:val="20"/>
              </w:rPr>
              <w:t>1</w:t>
            </w:r>
          </w:p>
        </w:tc>
        <w:tc>
          <w:tcPr>
            <w:tcW w:w="227" w:type="pct"/>
            <w:vAlign w:val="center"/>
          </w:tcPr>
          <w:p w14:paraId="42E932FE" w14:textId="77777777" w:rsidR="004A2D8F" w:rsidRPr="00BA5E84" w:rsidRDefault="004A2D8F" w:rsidP="00A10CFE">
            <w:pPr>
              <w:pStyle w:val="TableParagraph"/>
              <w:rPr>
                <w:rFonts w:ascii="Arial" w:hAnsi="Arial" w:cs="Arial"/>
                <w:b/>
                <w:position w:val="-4"/>
                <w:sz w:val="18"/>
                <w:szCs w:val="20"/>
              </w:rPr>
            </w:pPr>
            <w:r w:rsidRPr="00BA5E84">
              <w:rPr>
                <w:rFonts w:ascii="Arial" w:hAnsi="Arial" w:cs="Arial"/>
                <w:b/>
                <w:sz w:val="18"/>
                <w:szCs w:val="20"/>
              </w:rPr>
              <w:t>_λ</w:t>
            </w:r>
            <w:r w:rsidRPr="00BA5E84">
              <w:rPr>
                <w:rFonts w:ascii="Arial" w:hAnsi="Arial" w:cs="Arial"/>
                <w:b/>
                <w:position w:val="-4"/>
                <w:sz w:val="18"/>
                <w:szCs w:val="20"/>
              </w:rPr>
              <w:t>2</w:t>
            </w:r>
          </w:p>
        </w:tc>
        <w:tc>
          <w:tcPr>
            <w:tcW w:w="227" w:type="pct"/>
            <w:vAlign w:val="center"/>
          </w:tcPr>
          <w:p w14:paraId="0756238D" w14:textId="77777777" w:rsidR="004A2D8F" w:rsidRPr="00BA5E84" w:rsidRDefault="004A2D8F" w:rsidP="00A10CFE">
            <w:pPr>
              <w:pStyle w:val="TableParagraph"/>
              <w:rPr>
                <w:rFonts w:ascii="Arial" w:hAnsi="Arial" w:cs="Arial"/>
                <w:b/>
                <w:position w:val="-4"/>
                <w:sz w:val="18"/>
                <w:szCs w:val="20"/>
              </w:rPr>
            </w:pPr>
            <w:r w:rsidRPr="00BA5E84">
              <w:rPr>
                <w:rFonts w:ascii="Arial" w:hAnsi="Arial" w:cs="Arial"/>
                <w:b/>
                <w:sz w:val="18"/>
                <w:szCs w:val="20"/>
              </w:rPr>
              <w:t>_λ</w:t>
            </w:r>
            <w:r w:rsidRPr="00BA5E84">
              <w:rPr>
                <w:rFonts w:ascii="Arial" w:hAnsi="Arial" w:cs="Arial"/>
                <w:b/>
                <w:position w:val="-4"/>
                <w:sz w:val="18"/>
                <w:szCs w:val="20"/>
              </w:rPr>
              <w:t>3</w:t>
            </w:r>
          </w:p>
        </w:tc>
        <w:tc>
          <w:tcPr>
            <w:tcW w:w="227" w:type="pct"/>
            <w:vAlign w:val="center"/>
          </w:tcPr>
          <w:p w14:paraId="0E9E9392" w14:textId="77777777" w:rsidR="004A2D8F" w:rsidRPr="00BA5E84" w:rsidRDefault="004A2D8F" w:rsidP="00A10CFE">
            <w:pPr>
              <w:pStyle w:val="TableParagraph"/>
              <w:rPr>
                <w:rFonts w:ascii="Arial" w:hAnsi="Arial" w:cs="Arial"/>
                <w:b/>
                <w:position w:val="-4"/>
                <w:sz w:val="18"/>
                <w:szCs w:val="20"/>
              </w:rPr>
            </w:pPr>
            <w:r w:rsidRPr="00BA5E84">
              <w:rPr>
                <w:rFonts w:ascii="Arial" w:hAnsi="Arial" w:cs="Arial"/>
                <w:b/>
                <w:sz w:val="18"/>
                <w:szCs w:val="20"/>
              </w:rPr>
              <w:t>_λ</w:t>
            </w:r>
            <w:r w:rsidRPr="00BA5E84">
              <w:rPr>
                <w:rFonts w:ascii="Arial" w:hAnsi="Arial" w:cs="Arial"/>
                <w:b/>
                <w:position w:val="-4"/>
                <w:sz w:val="18"/>
                <w:szCs w:val="20"/>
              </w:rPr>
              <w:t>4</w:t>
            </w:r>
          </w:p>
        </w:tc>
        <w:tc>
          <w:tcPr>
            <w:tcW w:w="227" w:type="pct"/>
            <w:vAlign w:val="center"/>
          </w:tcPr>
          <w:p w14:paraId="748FF61E" w14:textId="77777777" w:rsidR="004A2D8F" w:rsidRPr="00BA5E84" w:rsidRDefault="004A2D8F" w:rsidP="00A10CFE">
            <w:pPr>
              <w:pStyle w:val="TableParagraph"/>
              <w:rPr>
                <w:rFonts w:ascii="Arial" w:hAnsi="Arial" w:cs="Arial"/>
                <w:b/>
                <w:spacing w:val="-10"/>
                <w:w w:val="90"/>
                <w:sz w:val="18"/>
                <w:szCs w:val="20"/>
              </w:rPr>
            </w:pPr>
            <w:r w:rsidRPr="00BA5E84">
              <w:rPr>
                <w:rFonts w:ascii="Arial" w:hAnsi="Arial" w:cs="Arial"/>
                <w:b/>
                <w:sz w:val="18"/>
                <w:szCs w:val="20"/>
              </w:rPr>
              <w:t>_λ</w:t>
            </w:r>
            <w:r w:rsidRPr="00BA5E84">
              <w:rPr>
                <w:rFonts w:ascii="Arial" w:hAnsi="Arial" w:cs="Arial"/>
                <w:b/>
                <w:position w:val="-4"/>
                <w:sz w:val="18"/>
                <w:szCs w:val="20"/>
              </w:rPr>
              <w:t>5</w:t>
            </w:r>
          </w:p>
        </w:tc>
        <w:tc>
          <w:tcPr>
            <w:tcW w:w="227" w:type="pct"/>
            <w:vAlign w:val="center"/>
          </w:tcPr>
          <w:p w14:paraId="51E1D1F0" w14:textId="77777777" w:rsidR="004A2D8F" w:rsidRPr="00BA5E84" w:rsidRDefault="004A2D8F" w:rsidP="00A10CFE">
            <w:pPr>
              <w:pStyle w:val="TableParagraph"/>
              <w:rPr>
                <w:rFonts w:ascii="Arial" w:hAnsi="Arial" w:cs="Arial"/>
                <w:b/>
                <w:position w:val="-4"/>
                <w:sz w:val="18"/>
                <w:szCs w:val="20"/>
              </w:rPr>
            </w:pPr>
            <w:r w:rsidRPr="00BA5E84">
              <w:rPr>
                <w:rFonts w:ascii="Arial" w:hAnsi="Arial" w:cs="Arial"/>
                <w:b/>
                <w:sz w:val="18"/>
                <w:szCs w:val="20"/>
              </w:rPr>
              <w:t>_λ</w:t>
            </w:r>
            <w:r w:rsidRPr="00BA5E84">
              <w:rPr>
                <w:rFonts w:ascii="Arial" w:hAnsi="Arial" w:cs="Arial"/>
                <w:b/>
                <w:position w:val="-4"/>
                <w:sz w:val="18"/>
                <w:szCs w:val="20"/>
              </w:rPr>
              <w:t>6</w:t>
            </w:r>
          </w:p>
        </w:tc>
        <w:tc>
          <w:tcPr>
            <w:tcW w:w="253" w:type="pct"/>
            <w:vAlign w:val="center"/>
          </w:tcPr>
          <w:p w14:paraId="5F3FB389" w14:textId="4763D644" w:rsidR="004A2D8F" w:rsidRPr="00BA5E84" w:rsidRDefault="001F0D10" w:rsidP="00A10CFE">
            <w:pPr>
              <w:pStyle w:val="TableParagraph"/>
              <w:rPr>
                <w:rFonts w:ascii="Arial" w:hAnsi="Arial" w:cs="Arial"/>
                <w:b/>
                <w:position w:val="-4"/>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1</m:t>
                    </m:r>
                  </m:sub>
                </m:sSub>
              </m:oMath>
            </m:oMathPara>
          </w:p>
        </w:tc>
        <w:tc>
          <w:tcPr>
            <w:tcW w:w="253" w:type="pct"/>
            <w:vAlign w:val="center"/>
          </w:tcPr>
          <w:p w14:paraId="29D77652" w14:textId="127A01D4" w:rsidR="004A2D8F" w:rsidRPr="00BA5E84" w:rsidRDefault="001F0D10" w:rsidP="00A10CFE">
            <w:pPr>
              <w:pStyle w:val="TableParagraph"/>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2</m:t>
                    </m:r>
                  </m:sub>
                </m:sSub>
              </m:oMath>
            </m:oMathPara>
          </w:p>
        </w:tc>
        <w:tc>
          <w:tcPr>
            <w:tcW w:w="253" w:type="pct"/>
            <w:vAlign w:val="center"/>
          </w:tcPr>
          <w:p w14:paraId="49E302AD" w14:textId="6E262C6A" w:rsidR="004A2D8F" w:rsidRPr="00BA5E84" w:rsidRDefault="001F0D10" w:rsidP="00A10CFE">
            <w:pPr>
              <w:pStyle w:val="TableParagraph"/>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3</m:t>
                    </m:r>
                  </m:sub>
                </m:sSub>
              </m:oMath>
            </m:oMathPara>
          </w:p>
        </w:tc>
        <w:tc>
          <w:tcPr>
            <w:tcW w:w="253" w:type="pct"/>
            <w:vAlign w:val="center"/>
          </w:tcPr>
          <w:p w14:paraId="24EA8D5A" w14:textId="7E4673DD" w:rsidR="004A2D8F" w:rsidRPr="00BA5E84" w:rsidRDefault="001F0D10" w:rsidP="00A10CFE">
            <w:pPr>
              <w:pStyle w:val="TableParagraph"/>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4</m:t>
                    </m:r>
                  </m:sub>
                </m:sSub>
              </m:oMath>
            </m:oMathPara>
          </w:p>
        </w:tc>
        <w:tc>
          <w:tcPr>
            <w:tcW w:w="253" w:type="pct"/>
            <w:vAlign w:val="center"/>
          </w:tcPr>
          <w:p w14:paraId="553D7BC1" w14:textId="670C64C2" w:rsidR="004A2D8F" w:rsidRPr="00BA5E84" w:rsidRDefault="001F0D10" w:rsidP="00A10CFE">
            <w:pPr>
              <w:pStyle w:val="TableParagraph"/>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5</m:t>
                    </m:r>
                  </m:sub>
                </m:sSub>
              </m:oMath>
            </m:oMathPara>
          </w:p>
        </w:tc>
        <w:tc>
          <w:tcPr>
            <w:tcW w:w="253" w:type="pct"/>
            <w:vAlign w:val="center"/>
          </w:tcPr>
          <w:p w14:paraId="32C16E96" w14:textId="112D4272" w:rsidR="004A2D8F" w:rsidRPr="00BA5E84" w:rsidRDefault="001F0D10" w:rsidP="00A10CFE">
            <w:pPr>
              <w:pStyle w:val="TableParagraph"/>
              <w:rPr>
                <w:rFonts w:ascii="Arial" w:hAnsi="Arial" w:cs="Arial"/>
                <w:b/>
                <w:sz w:val="18"/>
                <w:szCs w:val="20"/>
              </w:rPr>
            </w:pPr>
            <m:oMathPara>
              <m:oMath>
                <m:r>
                  <m:rPr>
                    <m:sty m:val="b"/>
                  </m:rPr>
                  <w:rPr>
                    <w:rFonts w:ascii="Cambria Math" w:hAnsi="Cambria Math" w:cs="Arial"/>
                    <w:sz w:val="18"/>
                    <w:szCs w:val="20"/>
                  </w:rPr>
                  <m:t xml:space="preserve"> </m:t>
                </m:r>
                <m:sSub>
                  <m:sSubPr>
                    <m:ctrlPr>
                      <w:rPr>
                        <w:rFonts w:ascii="Cambria Math" w:hAnsi="Cambria Math" w:cs="Arial"/>
                        <w:b/>
                        <w:sz w:val="18"/>
                        <w:szCs w:val="20"/>
                      </w:rPr>
                    </m:ctrlPr>
                  </m:sSubPr>
                  <m:e>
                    <m:r>
                      <m:rPr>
                        <m:scr m:val="script"/>
                        <m:sty m:val="b"/>
                      </m:rPr>
                      <w:rPr>
                        <w:rFonts w:ascii="Cambria Math" w:hAnsi="Cambria Math" w:cs="Arial"/>
                        <w:sz w:val="18"/>
                        <w:szCs w:val="20"/>
                      </w:rPr>
                      <m:t xml:space="preserve"> _k</m:t>
                    </m:r>
                  </m:e>
                  <m:sub>
                    <m:r>
                      <m:rPr>
                        <m:sty m:val="b"/>
                      </m:rPr>
                      <w:rPr>
                        <w:rFonts w:ascii="Cambria Math" w:hAnsi="Cambria Math" w:cs="Arial"/>
                        <w:sz w:val="18"/>
                        <w:szCs w:val="20"/>
                      </w:rPr>
                      <m:t>6</m:t>
                    </m:r>
                  </m:sub>
                </m:sSub>
              </m:oMath>
            </m:oMathPara>
          </w:p>
        </w:tc>
        <w:tc>
          <w:tcPr>
            <w:tcW w:w="204" w:type="pct"/>
            <w:vAlign w:val="center"/>
          </w:tcPr>
          <w:p w14:paraId="41BC314E" w14:textId="7F018903" w:rsidR="004A2D8F" w:rsidRPr="001F0D10" w:rsidRDefault="00482C91" w:rsidP="00A10CFE">
            <w:pPr>
              <w:pStyle w:val="TableParagraph"/>
              <w:rPr>
                <w:rFonts w:ascii="Arial" w:hAnsi="Arial" w:cs="Arial"/>
                <w:b/>
                <w:position w:val="-4"/>
                <w:sz w:val="18"/>
                <w:szCs w:val="20"/>
              </w:rPr>
            </w:pPr>
            <m:oMath>
              <m:sSub>
                <m:sSubPr>
                  <m:ctrlPr>
                    <w:rPr>
                      <w:rFonts w:ascii="Cambria Math" w:hAnsi="Cambria Math" w:cs="Arial"/>
                      <w:b/>
                      <w:i/>
                      <w:sz w:val="18"/>
                      <w:szCs w:val="20"/>
                    </w:rPr>
                  </m:ctrlPr>
                </m:sSubPr>
                <m:e>
                  <m:r>
                    <m:rPr>
                      <m:scr m:val="script"/>
                      <m:sty m:val="bi"/>
                    </m:rPr>
                    <w:rPr>
                      <w:rFonts w:ascii="Cambria Math" w:hAnsi="Cambria Math" w:cs="Arial"/>
                      <w:sz w:val="18"/>
                      <w:szCs w:val="20"/>
                    </w:rPr>
                    <m:t>_c</m:t>
                  </m:r>
                </m:e>
                <m:sub>
                  <m:r>
                    <m:rPr>
                      <m:sty m:val="bi"/>
                    </m:rPr>
                    <w:rPr>
                      <w:rFonts w:ascii="Cambria Math" w:hAnsi="Cambria Math" w:cs="Arial"/>
                      <w:sz w:val="18"/>
                      <w:szCs w:val="20"/>
                    </w:rPr>
                    <m:t>1</m:t>
                  </m:r>
                </m:sub>
              </m:sSub>
            </m:oMath>
            <w:r w:rsidR="004A2D8F" w:rsidRPr="001F0D10">
              <w:rPr>
                <w:rFonts w:ascii="Arial" w:hAnsi="Arial" w:cs="Arial"/>
                <w:b/>
                <w:position w:val="-4"/>
                <w:sz w:val="18"/>
                <w:szCs w:val="20"/>
              </w:rPr>
              <w:t xml:space="preserve"> </w:t>
            </w:r>
          </w:p>
        </w:tc>
        <w:tc>
          <w:tcPr>
            <w:tcW w:w="204" w:type="pct"/>
            <w:vAlign w:val="center"/>
          </w:tcPr>
          <w:p w14:paraId="6BBC5BBE" w14:textId="04A57E46" w:rsidR="004A2D8F" w:rsidRPr="001F0D10" w:rsidRDefault="00482C91" w:rsidP="00A10CFE">
            <w:pPr>
              <w:pStyle w:val="TableParagraph"/>
              <w:rPr>
                <w:rFonts w:ascii="Arial" w:hAnsi="Arial" w:cs="Arial"/>
                <w:b/>
                <w:position w:val="-4"/>
                <w:sz w:val="18"/>
                <w:szCs w:val="20"/>
              </w:rPr>
            </w:pPr>
            <m:oMath>
              <m:sSub>
                <m:sSubPr>
                  <m:ctrlPr>
                    <w:rPr>
                      <w:rFonts w:ascii="Cambria Math" w:hAnsi="Cambria Math" w:cs="Arial"/>
                      <w:b/>
                      <w:i/>
                      <w:sz w:val="18"/>
                      <w:szCs w:val="20"/>
                    </w:rPr>
                  </m:ctrlPr>
                </m:sSubPr>
                <m:e>
                  <m:r>
                    <m:rPr>
                      <m:scr m:val="script"/>
                      <m:sty m:val="bi"/>
                    </m:rPr>
                    <w:rPr>
                      <w:rFonts w:ascii="Cambria Math" w:hAnsi="Cambria Math" w:cs="Arial"/>
                      <w:sz w:val="18"/>
                      <w:szCs w:val="20"/>
                    </w:rPr>
                    <m:t>_c</m:t>
                  </m:r>
                </m:e>
                <m:sub>
                  <m:r>
                    <m:rPr>
                      <m:sty m:val="bi"/>
                    </m:rPr>
                    <w:rPr>
                      <w:rFonts w:ascii="Cambria Math" w:hAnsi="Cambria Math" w:cs="Arial"/>
                      <w:sz w:val="18"/>
                      <w:szCs w:val="20"/>
                    </w:rPr>
                    <m:t>2</m:t>
                  </m:r>
                </m:sub>
              </m:sSub>
            </m:oMath>
            <w:r w:rsidR="004A2D8F" w:rsidRPr="001F0D10">
              <w:rPr>
                <w:rFonts w:ascii="Arial" w:hAnsi="Arial" w:cs="Arial"/>
                <w:b/>
                <w:position w:val="-4"/>
                <w:sz w:val="18"/>
                <w:szCs w:val="20"/>
              </w:rPr>
              <w:t xml:space="preserve"> </w:t>
            </w:r>
          </w:p>
        </w:tc>
        <w:tc>
          <w:tcPr>
            <w:tcW w:w="204" w:type="pct"/>
            <w:vAlign w:val="center"/>
          </w:tcPr>
          <w:p w14:paraId="34188322" w14:textId="384D8977" w:rsidR="004A2D8F" w:rsidRPr="001F0D10" w:rsidRDefault="00482C91" w:rsidP="00A10CFE">
            <w:pPr>
              <w:pStyle w:val="TableParagraph"/>
              <w:rPr>
                <w:rFonts w:ascii="Arial" w:hAnsi="Arial" w:cs="Arial"/>
                <w:b/>
                <w:position w:val="-4"/>
                <w:sz w:val="18"/>
                <w:szCs w:val="20"/>
              </w:rPr>
            </w:pPr>
            <m:oMath>
              <m:sSub>
                <m:sSubPr>
                  <m:ctrlPr>
                    <w:rPr>
                      <w:rFonts w:ascii="Cambria Math" w:hAnsi="Cambria Math" w:cs="Arial"/>
                      <w:b/>
                      <w:i/>
                      <w:sz w:val="18"/>
                      <w:szCs w:val="20"/>
                    </w:rPr>
                  </m:ctrlPr>
                </m:sSubPr>
                <m:e>
                  <m:r>
                    <m:rPr>
                      <m:scr m:val="script"/>
                      <m:sty m:val="bi"/>
                    </m:rPr>
                    <w:rPr>
                      <w:rFonts w:ascii="Cambria Math" w:hAnsi="Cambria Math" w:cs="Arial"/>
                      <w:sz w:val="18"/>
                      <w:szCs w:val="20"/>
                    </w:rPr>
                    <m:t>_c</m:t>
                  </m:r>
                </m:e>
                <m:sub>
                  <m:r>
                    <m:rPr>
                      <m:sty m:val="bi"/>
                    </m:rPr>
                    <w:rPr>
                      <w:rFonts w:ascii="Cambria Math" w:hAnsi="Cambria Math" w:cs="Arial"/>
                      <w:sz w:val="18"/>
                      <w:szCs w:val="20"/>
                    </w:rPr>
                    <m:t>3</m:t>
                  </m:r>
                </m:sub>
              </m:sSub>
            </m:oMath>
            <w:r w:rsidR="004A2D8F" w:rsidRPr="001F0D10">
              <w:rPr>
                <w:rFonts w:ascii="Arial" w:hAnsi="Arial" w:cs="Arial"/>
                <w:b/>
                <w:position w:val="-4"/>
                <w:sz w:val="18"/>
                <w:szCs w:val="20"/>
              </w:rPr>
              <w:t xml:space="preserve"> </w:t>
            </w:r>
          </w:p>
        </w:tc>
        <w:tc>
          <w:tcPr>
            <w:tcW w:w="204" w:type="pct"/>
            <w:vAlign w:val="center"/>
          </w:tcPr>
          <w:p w14:paraId="2B6B739D" w14:textId="50A02D2D" w:rsidR="004A2D8F" w:rsidRPr="001F0D10" w:rsidRDefault="00482C91" w:rsidP="00A10CFE">
            <w:pPr>
              <w:pStyle w:val="TableParagraph"/>
              <w:rPr>
                <w:rFonts w:ascii="Arial" w:hAnsi="Arial" w:cs="Arial"/>
                <w:b/>
                <w:position w:val="-4"/>
                <w:sz w:val="18"/>
                <w:szCs w:val="20"/>
              </w:rPr>
            </w:pPr>
            <m:oMath>
              <m:sSub>
                <m:sSubPr>
                  <m:ctrlPr>
                    <w:rPr>
                      <w:rFonts w:ascii="Cambria Math" w:hAnsi="Cambria Math" w:cs="Arial"/>
                      <w:b/>
                      <w:i/>
                      <w:sz w:val="18"/>
                      <w:szCs w:val="20"/>
                    </w:rPr>
                  </m:ctrlPr>
                </m:sSubPr>
                <m:e>
                  <m:r>
                    <m:rPr>
                      <m:scr m:val="script"/>
                      <m:sty m:val="bi"/>
                    </m:rPr>
                    <w:rPr>
                      <w:rFonts w:ascii="Cambria Math" w:hAnsi="Cambria Math" w:cs="Arial"/>
                      <w:sz w:val="18"/>
                      <w:szCs w:val="20"/>
                    </w:rPr>
                    <m:t>_c</m:t>
                  </m:r>
                </m:e>
                <m:sub>
                  <m:r>
                    <m:rPr>
                      <m:sty m:val="bi"/>
                    </m:rPr>
                    <w:rPr>
                      <w:rFonts w:ascii="Cambria Math" w:hAnsi="Cambria Math" w:cs="Arial"/>
                      <w:sz w:val="18"/>
                      <w:szCs w:val="20"/>
                    </w:rPr>
                    <m:t>4</m:t>
                  </m:r>
                </m:sub>
              </m:sSub>
            </m:oMath>
            <w:r w:rsidR="004A2D8F" w:rsidRPr="001F0D10">
              <w:rPr>
                <w:rFonts w:ascii="Arial" w:hAnsi="Arial" w:cs="Arial"/>
                <w:b/>
                <w:position w:val="-4"/>
                <w:sz w:val="18"/>
                <w:szCs w:val="20"/>
              </w:rPr>
              <w:t xml:space="preserve"> </w:t>
            </w:r>
          </w:p>
        </w:tc>
        <w:tc>
          <w:tcPr>
            <w:tcW w:w="204" w:type="pct"/>
            <w:vAlign w:val="center"/>
          </w:tcPr>
          <w:p w14:paraId="543F13B8" w14:textId="22387913" w:rsidR="004A2D8F" w:rsidRPr="001F0D10" w:rsidRDefault="00482C91" w:rsidP="00A10CFE">
            <w:pPr>
              <w:pStyle w:val="TableParagraph"/>
              <w:rPr>
                <w:rFonts w:ascii="Arial" w:hAnsi="Arial" w:cs="Arial"/>
                <w:b/>
                <w:position w:val="-4"/>
                <w:sz w:val="18"/>
                <w:szCs w:val="20"/>
              </w:rPr>
            </w:pPr>
            <m:oMath>
              <m:sSub>
                <m:sSubPr>
                  <m:ctrlPr>
                    <w:rPr>
                      <w:rFonts w:ascii="Cambria Math" w:hAnsi="Cambria Math" w:cs="Arial"/>
                      <w:b/>
                      <w:i/>
                      <w:sz w:val="18"/>
                      <w:szCs w:val="20"/>
                    </w:rPr>
                  </m:ctrlPr>
                </m:sSubPr>
                <m:e>
                  <m:r>
                    <m:rPr>
                      <m:scr m:val="script"/>
                      <m:sty m:val="bi"/>
                    </m:rPr>
                    <w:rPr>
                      <w:rFonts w:ascii="Cambria Math" w:hAnsi="Cambria Math" w:cs="Arial"/>
                      <w:sz w:val="18"/>
                      <w:szCs w:val="20"/>
                    </w:rPr>
                    <m:t>_c</m:t>
                  </m:r>
                </m:e>
                <m:sub>
                  <m:r>
                    <m:rPr>
                      <m:sty m:val="bi"/>
                    </m:rPr>
                    <w:rPr>
                      <w:rFonts w:ascii="Cambria Math" w:hAnsi="Cambria Math" w:cs="Arial"/>
                      <w:sz w:val="18"/>
                      <w:szCs w:val="20"/>
                    </w:rPr>
                    <m:t>5</m:t>
                  </m:r>
                </m:sub>
              </m:sSub>
            </m:oMath>
            <w:r w:rsidR="004A2D8F" w:rsidRPr="001F0D10">
              <w:rPr>
                <w:rFonts w:ascii="Arial" w:hAnsi="Arial" w:cs="Arial"/>
                <w:b/>
                <w:position w:val="-4"/>
                <w:sz w:val="18"/>
                <w:szCs w:val="20"/>
              </w:rPr>
              <w:t xml:space="preserve"> </w:t>
            </w:r>
          </w:p>
        </w:tc>
        <w:tc>
          <w:tcPr>
            <w:tcW w:w="204" w:type="pct"/>
            <w:vAlign w:val="center"/>
          </w:tcPr>
          <w:p w14:paraId="12E450D7" w14:textId="0FFEB8F4" w:rsidR="004A2D8F" w:rsidRPr="001F0D10" w:rsidRDefault="00482C91" w:rsidP="00A10CFE">
            <w:pPr>
              <w:pStyle w:val="TableParagraph"/>
              <w:rPr>
                <w:rFonts w:ascii="Arial" w:hAnsi="Arial" w:cs="Arial"/>
                <w:b/>
                <w:position w:val="-4"/>
                <w:sz w:val="18"/>
                <w:szCs w:val="20"/>
              </w:rPr>
            </w:pPr>
            <m:oMath>
              <m:sSub>
                <m:sSubPr>
                  <m:ctrlPr>
                    <w:rPr>
                      <w:rFonts w:ascii="Cambria Math" w:hAnsi="Cambria Math" w:cs="Arial"/>
                      <w:b/>
                      <w:i/>
                      <w:sz w:val="18"/>
                      <w:szCs w:val="20"/>
                    </w:rPr>
                  </m:ctrlPr>
                </m:sSubPr>
                <m:e>
                  <m:r>
                    <m:rPr>
                      <m:scr m:val="script"/>
                      <m:sty m:val="bi"/>
                    </m:rPr>
                    <w:rPr>
                      <w:rFonts w:ascii="Cambria Math" w:hAnsi="Cambria Math" w:cs="Arial"/>
                      <w:sz w:val="18"/>
                      <w:szCs w:val="20"/>
                    </w:rPr>
                    <m:t>_c</m:t>
                  </m:r>
                </m:e>
                <m:sub>
                  <m:r>
                    <m:rPr>
                      <m:sty m:val="bi"/>
                    </m:rPr>
                    <w:rPr>
                      <w:rFonts w:ascii="Cambria Math" w:hAnsi="Cambria Math" w:cs="Arial"/>
                      <w:sz w:val="18"/>
                      <w:szCs w:val="20"/>
                    </w:rPr>
                    <m:t>6</m:t>
                  </m:r>
                </m:sub>
              </m:sSub>
            </m:oMath>
            <w:r w:rsidR="004A2D8F" w:rsidRPr="001F0D10">
              <w:rPr>
                <w:rFonts w:ascii="Arial" w:hAnsi="Arial" w:cs="Arial"/>
                <w:b/>
                <w:position w:val="-4"/>
                <w:sz w:val="18"/>
                <w:szCs w:val="20"/>
              </w:rPr>
              <w:t xml:space="preserve"> </w:t>
            </w:r>
          </w:p>
        </w:tc>
        <w:tc>
          <w:tcPr>
            <w:tcW w:w="289" w:type="pct"/>
            <w:vAlign w:val="center"/>
          </w:tcPr>
          <w:p w14:paraId="5BFDF729" w14:textId="77777777" w:rsidR="004A2D8F" w:rsidRPr="00BA5E84" w:rsidRDefault="004A2D8F" w:rsidP="00A10CFE">
            <w:pPr>
              <w:pStyle w:val="TableParagraph"/>
              <w:rPr>
                <w:rFonts w:ascii="Arial" w:hAnsi="Arial" w:cs="Arial"/>
                <w:b/>
                <w:sz w:val="18"/>
                <w:szCs w:val="20"/>
              </w:rPr>
            </w:pPr>
            <w:r w:rsidRPr="00BA5E84">
              <w:rPr>
                <w:rFonts w:ascii="Arial" w:hAnsi="Arial" w:cs="Arial"/>
                <w:b/>
                <w:spacing w:val="-10"/>
                <w:w w:val="90"/>
                <w:sz w:val="18"/>
                <w:szCs w:val="20"/>
              </w:rPr>
              <w:t>_μ*</w:t>
            </w:r>
          </w:p>
        </w:tc>
        <w:tc>
          <w:tcPr>
            <w:tcW w:w="330" w:type="pct"/>
          </w:tcPr>
          <w:p w14:paraId="38FFBC6F" w14:textId="69370414" w:rsidR="004A2D8F" w:rsidRPr="00BA5E84" w:rsidRDefault="00482C91" w:rsidP="00A10CFE">
            <w:pPr>
              <w:pStyle w:val="TableParagraph"/>
              <w:rPr>
                <w:rFonts w:ascii="Arial" w:hAnsi="Arial" w:cs="Arial"/>
                <w:b/>
                <w:sz w:val="18"/>
                <w:szCs w:val="20"/>
              </w:rPr>
            </w:pPr>
            <m:oMathPara>
              <m:oMath>
                <m:sSup>
                  <m:sSupPr>
                    <m:ctrlPr>
                      <w:rPr>
                        <w:rFonts w:ascii="Cambria Math" w:hAnsi="Cambria Math" w:cs="Arial"/>
                        <w:b/>
                        <w:i/>
                        <w:sz w:val="18"/>
                        <w:szCs w:val="20"/>
                      </w:rPr>
                    </m:ctrlPr>
                  </m:sSupPr>
                  <m:e>
                    <m:r>
                      <m:rPr>
                        <m:sty m:val="bi"/>
                      </m:rPr>
                      <w:rPr>
                        <w:rFonts w:ascii="Cambria Math" w:hAnsi="Cambria Math" w:cs="Arial"/>
                        <w:sz w:val="18"/>
                        <w:szCs w:val="20"/>
                      </w:rPr>
                      <m:t>_</m:t>
                    </m:r>
                    <m:d>
                      <m:dPr>
                        <m:ctrlPr>
                          <w:rPr>
                            <w:rFonts w:ascii="Cambria Math" w:hAnsi="Cambria Math" w:cs="Arial"/>
                            <w:b/>
                            <w:i/>
                            <w:sz w:val="18"/>
                            <w:szCs w:val="20"/>
                          </w:rPr>
                        </m:ctrlPr>
                      </m:dPr>
                      <m:e>
                        <m:r>
                          <m:rPr>
                            <m:scr m:val="script"/>
                            <m:sty m:val="bi"/>
                          </m:rPr>
                          <w:rPr>
                            <w:rFonts w:ascii="Cambria Math" w:hAnsi="Cambria Math" w:cs="Arial"/>
                            <w:sz w:val="18"/>
                            <w:szCs w:val="20"/>
                          </w:rPr>
                          <m:t>TC</m:t>
                        </m:r>
                      </m:e>
                    </m:d>
                  </m:e>
                  <m:sup>
                    <m:r>
                      <m:rPr>
                        <m:sty m:val="bi"/>
                      </m:rPr>
                      <w:rPr>
                        <w:rFonts w:ascii="Cambria Math" w:hAnsi="Cambria Math" w:cs="Arial"/>
                        <w:sz w:val="18"/>
                        <w:szCs w:val="20"/>
                      </w:rPr>
                      <m:t>*</m:t>
                    </m:r>
                  </m:sup>
                </m:sSup>
              </m:oMath>
            </m:oMathPara>
          </w:p>
        </w:tc>
      </w:tr>
      <w:tr w:rsidR="004A2D8F" w:rsidRPr="00CA15AD" w14:paraId="12304728" w14:textId="77777777" w:rsidTr="00BA5E84">
        <w:trPr>
          <w:trHeight w:val="329"/>
          <w:jc w:val="center"/>
        </w:trPr>
        <w:tc>
          <w:tcPr>
            <w:tcW w:w="280" w:type="pct"/>
            <w:vMerge/>
          </w:tcPr>
          <w:p w14:paraId="23E8118D" w14:textId="77777777" w:rsidR="000C079C" w:rsidRPr="00BA5E84" w:rsidRDefault="000C079C" w:rsidP="00A10CFE">
            <w:pPr>
              <w:pStyle w:val="TableParagraph"/>
              <w:rPr>
                <w:rFonts w:ascii="Arial" w:hAnsi="Arial" w:cs="Arial"/>
                <w:sz w:val="18"/>
                <w:szCs w:val="20"/>
              </w:rPr>
            </w:pPr>
          </w:p>
        </w:tc>
        <w:tc>
          <w:tcPr>
            <w:tcW w:w="227" w:type="pct"/>
            <w:vAlign w:val="center"/>
          </w:tcPr>
          <w:p w14:paraId="18F60393"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14</w:t>
            </w:r>
          </w:p>
        </w:tc>
        <w:tc>
          <w:tcPr>
            <w:tcW w:w="227" w:type="pct"/>
            <w:vAlign w:val="center"/>
          </w:tcPr>
          <w:p w14:paraId="30F3DE78"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16</w:t>
            </w:r>
          </w:p>
        </w:tc>
        <w:tc>
          <w:tcPr>
            <w:tcW w:w="227" w:type="pct"/>
            <w:vAlign w:val="center"/>
          </w:tcPr>
          <w:p w14:paraId="16AA60B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27" w:type="pct"/>
            <w:vAlign w:val="center"/>
          </w:tcPr>
          <w:p w14:paraId="214BF12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27" w:type="pct"/>
            <w:vAlign w:val="center"/>
          </w:tcPr>
          <w:p w14:paraId="796FBF0E"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27" w:type="pct"/>
            <w:vAlign w:val="center"/>
          </w:tcPr>
          <w:p w14:paraId="4F01846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53" w:type="pct"/>
            <w:vAlign w:val="center"/>
          </w:tcPr>
          <w:p w14:paraId="084066A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53" w:type="pct"/>
            <w:vAlign w:val="center"/>
          </w:tcPr>
          <w:p w14:paraId="29AF510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53" w:type="pct"/>
            <w:vAlign w:val="center"/>
          </w:tcPr>
          <w:p w14:paraId="45C4B8D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53" w:type="pct"/>
            <w:vAlign w:val="center"/>
          </w:tcPr>
          <w:p w14:paraId="26F3B92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53" w:type="pct"/>
            <w:vAlign w:val="center"/>
          </w:tcPr>
          <w:p w14:paraId="6F136EC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53" w:type="pct"/>
            <w:vAlign w:val="center"/>
          </w:tcPr>
          <w:p w14:paraId="578D9F0F"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04" w:type="pct"/>
            <w:vAlign w:val="center"/>
          </w:tcPr>
          <w:p w14:paraId="6F1BE97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04" w:type="pct"/>
            <w:vAlign w:val="center"/>
          </w:tcPr>
          <w:p w14:paraId="1CD8BDCC"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04" w:type="pct"/>
            <w:vAlign w:val="center"/>
          </w:tcPr>
          <w:p w14:paraId="41F5F1E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04" w:type="pct"/>
            <w:vAlign w:val="center"/>
          </w:tcPr>
          <w:p w14:paraId="134D3C7A" w14:textId="77777777" w:rsidR="000C079C" w:rsidRPr="00BA5E84" w:rsidRDefault="000C079C" w:rsidP="00A10CFE">
            <w:pPr>
              <w:pStyle w:val="TableParagraph"/>
              <w:rPr>
                <w:rFonts w:ascii="Arial" w:hAnsi="Arial" w:cs="Arial"/>
                <w:spacing w:val="-10"/>
                <w:sz w:val="18"/>
                <w:szCs w:val="20"/>
              </w:rPr>
            </w:pPr>
            <w:r w:rsidRPr="00BA5E84">
              <w:rPr>
                <w:rFonts w:ascii="Arial" w:hAnsi="Arial" w:cs="Arial"/>
                <w:spacing w:val="-10"/>
                <w:sz w:val="18"/>
                <w:szCs w:val="20"/>
              </w:rPr>
              <w:t>24</w:t>
            </w:r>
          </w:p>
        </w:tc>
        <w:tc>
          <w:tcPr>
            <w:tcW w:w="204" w:type="pct"/>
            <w:vAlign w:val="center"/>
          </w:tcPr>
          <w:p w14:paraId="1515D1D7"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04" w:type="pct"/>
            <w:vAlign w:val="center"/>
          </w:tcPr>
          <w:p w14:paraId="011FDD7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89" w:type="pct"/>
          </w:tcPr>
          <w:p w14:paraId="3E7F756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23.02</w:t>
            </w:r>
          </w:p>
        </w:tc>
        <w:tc>
          <w:tcPr>
            <w:tcW w:w="330" w:type="pct"/>
            <w:vAlign w:val="center"/>
          </w:tcPr>
          <w:p w14:paraId="3AC77DC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663.86</w:t>
            </w:r>
          </w:p>
        </w:tc>
      </w:tr>
      <w:tr w:rsidR="004A2D8F" w:rsidRPr="00CA15AD" w14:paraId="26C7C686" w14:textId="77777777" w:rsidTr="00BA5E84">
        <w:trPr>
          <w:trHeight w:val="329"/>
          <w:jc w:val="center"/>
        </w:trPr>
        <w:tc>
          <w:tcPr>
            <w:tcW w:w="280" w:type="pct"/>
            <w:vMerge/>
          </w:tcPr>
          <w:p w14:paraId="61268E8A" w14:textId="77777777" w:rsidR="000C079C" w:rsidRPr="00BA5E84" w:rsidRDefault="000C079C" w:rsidP="00A10CFE">
            <w:pPr>
              <w:pStyle w:val="TableParagraph"/>
              <w:rPr>
                <w:rFonts w:ascii="Arial" w:hAnsi="Arial" w:cs="Arial"/>
                <w:sz w:val="18"/>
                <w:szCs w:val="20"/>
              </w:rPr>
            </w:pPr>
          </w:p>
        </w:tc>
        <w:tc>
          <w:tcPr>
            <w:tcW w:w="227" w:type="pct"/>
            <w:vAlign w:val="center"/>
          </w:tcPr>
          <w:p w14:paraId="1F372923"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16</w:t>
            </w:r>
          </w:p>
        </w:tc>
        <w:tc>
          <w:tcPr>
            <w:tcW w:w="227" w:type="pct"/>
            <w:vAlign w:val="center"/>
          </w:tcPr>
          <w:p w14:paraId="2231F7D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27" w:type="pct"/>
            <w:vAlign w:val="center"/>
          </w:tcPr>
          <w:p w14:paraId="71FE8C1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27" w:type="pct"/>
            <w:vAlign w:val="center"/>
          </w:tcPr>
          <w:p w14:paraId="4D5107A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27" w:type="pct"/>
            <w:vAlign w:val="center"/>
          </w:tcPr>
          <w:p w14:paraId="38A0500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27" w:type="pct"/>
            <w:vAlign w:val="center"/>
          </w:tcPr>
          <w:p w14:paraId="792B6174"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53" w:type="pct"/>
            <w:vAlign w:val="center"/>
          </w:tcPr>
          <w:p w14:paraId="10468678"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53" w:type="pct"/>
            <w:vAlign w:val="center"/>
          </w:tcPr>
          <w:p w14:paraId="7CA16FA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53" w:type="pct"/>
            <w:vAlign w:val="center"/>
          </w:tcPr>
          <w:p w14:paraId="58452D23"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53" w:type="pct"/>
            <w:vAlign w:val="center"/>
          </w:tcPr>
          <w:p w14:paraId="70E17F0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53" w:type="pct"/>
            <w:vAlign w:val="center"/>
          </w:tcPr>
          <w:p w14:paraId="15D38EF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53" w:type="pct"/>
            <w:vAlign w:val="center"/>
          </w:tcPr>
          <w:p w14:paraId="7020FFD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04" w:type="pct"/>
            <w:vAlign w:val="center"/>
          </w:tcPr>
          <w:p w14:paraId="3D03879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04" w:type="pct"/>
            <w:vAlign w:val="center"/>
          </w:tcPr>
          <w:p w14:paraId="4B7667F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04" w:type="pct"/>
            <w:vAlign w:val="center"/>
          </w:tcPr>
          <w:p w14:paraId="187FC8C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04" w:type="pct"/>
            <w:vAlign w:val="center"/>
          </w:tcPr>
          <w:p w14:paraId="79461D6E" w14:textId="77777777" w:rsidR="000C079C" w:rsidRPr="00BA5E84" w:rsidRDefault="000C079C" w:rsidP="00A10CFE">
            <w:pPr>
              <w:pStyle w:val="TableParagraph"/>
              <w:rPr>
                <w:rFonts w:ascii="Arial" w:hAnsi="Arial" w:cs="Arial"/>
                <w:spacing w:val="-10"/>
                <w:sz w:val="18"/>
                <w:szCs w:val="20"/>
              </w:rPr>
            </w:pPr>
            <w:r w:rsidRPr="00BA5E84">
              <w:rPr>
                <w:rFonts w:ascii="Arial" w:hAnsi="Arial" w:cs="Arial"/>
                <w:spacing w:val="-10"/>
                <w:sz w:val="18"/>
                <w:szCs w:val="20"/>
              </w:rPr>
              <w:t>24</w:t>
            </w:r>
          </w:p>
        </w:tc>
        <w:tc>
          <w:tcPr>
            <w:tcW w:w="204" w:type="pct"/>
            <w:vAlign w:val="center"/>
          </w:tcPr>
          <w:p w14:paraId="11E40C6F"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04" w:type="pct"/>
            <w:vAlign w:val="center"/>
          </w:tcPr>
          <w:p w14:paraId="74BDC16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89" w:type="pct"/>
          </w:tcPr>
          <w:p w14:paraId="2EB0BC3F"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25.23</w:t>
            </w:r>
          </w:p>
        </w:tc>
        <w:tc>
          <w:tcPr>
            <w:tcW w:w="330" w:type="pct"/>
            <w:vAlign w:val="center"/>
          </w:tcPr>
          <w:p w14:paraId="4D32893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723.09</w:t>
            </w:r>
          </w:p>
        </w:tc>
      </w:tr>
      <w:tr w:rsidR="004A2D8F" w:rsidRPr="00CA15AD" w14:paraId="4D309AE2" w14:textId="77777777" w:rsidTr="00BA5E84">
        <w:trPr>
          <w:trHeight w:val="329"/>
          <w:jc w:val="center"/>
        </w:trPr>
        <w:tc>
          <w:tcPr>
            <w:tcW w:w="280" w:type="pct"/>
            <w:vMerge/>
          </w:tcPr>
          <w:p w14:paraId="5917C298" w14:textId="77777777" w:rsidR="000C079C" w:rsidRPr="00BA5E84" w:rsidRDefault="000C079C" w:rsidP="00A10CFE">
            <w:pPr>
              <w:pStyle w:val="TableParagraph"/>
              <w:rPr>
                <w:rFonts w:ascii="Arial" w:hAnsi="Arial" w:cs="Arial"/>
                <w:sz w:val="18"/>
                <w:szCs w:val="20"/>
              </w:rPr>
            </w:pPr>
          </w:p>
        </w:tc>
        <w:tc>
          <w:tcPr>
            <w:tcW w:w="227" w:type="pct"/>
            <w:vAlign w:val="center"/>
          </w:tcPr>
          <w:p w14:paraId="7F9118B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27" w:type="pct"/>
            <w:vAlign w:val="center"/>
          </w:tcPr>
          <w:p w14:paraId="7C6EC42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27" w:type="pct"/>
            <w:vAlign w:val="center"/>
          </w:tcPr>
          <w:p w14:paraId="40670C1E"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27" w:type="pct"/>
            <w:vAlign w:val="center"/>
          </w:tcPr>
          <w:p w14:paraId="4C48A48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27" w:type="pct"/>
            <w:vAlign w:val="center"/>
          </w:tcPr>
          <w:p w14:paraId="19DDA44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27" w:type="pct"/>
            <w:vAlign w:val="center"/>
          </w:tcPr>
          <w:p w14:paraId="66F3A5E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53" w:type="pct"/>
            <w:vAlign w:val="center"/>
          </w:tcPr>
          <w:p w14:paraId="2C2FBF7F"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53" w:type="pct"/>
            <w:vAlign w:val="center"/>
          </w:tcPr>
          <w:p w14:paraId="3ED2304C"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53" w:type="pct"/>
            <w:vAlign w:val="center"/>
          </w:tcPr>
          <w:p w14:paraId="2093A03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53" w:type="pct"/>
            <w:vAlign w:val="center"/>
          </w:tcPr>
          <w:p w14:paraId="5A751D57"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53" w:type="pct"/>
            <w:vAlign w:val="center"/>
          </w:tcPr>
          <w:p w14:paraId="59F36C8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53" w:type="pct"/>
            <w:vAlign w:val="center"/>
          </w:tcPr>
          <w:p w14:paraId="6A9702F4"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04" w:type="pct"/>
            <w:vAlign w:val="center"/>
          </w:tcPr>
          <w:p w14:paraId="3E59464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04" w:type="pct"/>
            <w:vAlign w:val="center"/>
          </w:tcPr>
          <w:p w14:paraId="01E9BA0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04" w:type="pct"/>
            <w:vAlign w:val="center"/>
          </w:tcPr>
          <w:p w14:paraId="7E928D2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04" w:type="pct"/>
            <w:vAlign w:val="center"/>
          </w:tcPr>
          <w:p w14:paraId="573D5574" w14:textId="77777777" w:rsidR="000C079C" w:rsidRPr="00BA5E84" w:rsidRDefault="000C079C" w:rsidP="00A10CFE">
            <w:pPr>
              <w:pStyle w:val="TableParagraph"/>
              <w:rPr>
                <w:rFonts w:ascii="Arial" w:hAnsi="Arial" w:cs="Arial"/>
                <w:spacing w:val="-10"/>
                <w:sz w:val="18"/>
                <w:szCs w:val="20"/>
              </w:rPr>
            </w:pPr>
            <w:r w:rsidRPr="00BA5E84">
              <w:rPr>
                <w:rFonts w:ascii="Arial" w:hAnsi="Arial" w:cs="Arial"/>
                <w:spacing w:val="-10"/>
                <w:sz w:val="18"/>
                <w:szCs w:val="20"/>
              </w:rPr>
              <w:t>24</w:t>
            </w:r>
          </w:p>
        </w:tc>
        <w:tc>
          <w:tcPr>
            <w:tcW w:w="204" w:type="pct"/>
            <w:vAlign w:val="center"/>
          </w:tcPr>
          <w:p w14:paraId="6704168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04" w:type="pct"/>
            <w:vAlign w:val="center"/>
          </w:tcPr>
          <w:p w14:paraId="22E165F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89" w:type="pct"/>
          </w:tcPr>
          <w:p w14:paraId="3C120A5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27.43</w:t>
            </w:r>
          </w:p>
        </w:tc>
        <w:tc>
          <w:tcPr>
            <w:tcW w:w="330" w:type="pct"/>
            <w:vAlign w:val="center"/>
          </w:tcPr>
          <w:p w14:paraId="1B23F31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781.84</w:t>
            </w:r>
          </w:p>
        </w:tc>
      </w:tr>
      <w:tr w:rsidR="004A2D8F" w:rsidRPr="00CA15AD" w14:paraId="5F29EF80" w14:textId="77777777" w:rsidTr="00BA5E84">
        <w:trPr>
          <w:trHeight w:val="329"/>
          <w:jc w:val="center"/>
        </w:trPr>
        <w:tc>
          <w:tcPr>
            <w:tcW w:w="280" w:type="pct"/>
            <w:vMerge/>
          </w:tcPr>
          <w:p w14:paraId="5CB2A36C" w14:textId="77777777" w:rsidR="000C079C" w:rsidRPr="00BA5E84" w:rsidRDefault="000C079C" w:rsidP="00A10CFE">
            <w:pPr>
              <w:pStyle w:val="TableParagraph"/>
              <w:rPr>
                <w:rFonts w:ascii="Arial" w:hAnsi="Arial" w:cs="Arial"/>
                <w:sz w:val="18"/>
                <w:szCs w:val="20"/>
              </w:rPr>
            </w:pPr>
          </w:p>
        </w:tc>
        <w:tc>
          <w:tcPr>
            <w:tcW w:w="227" w:type="pct"/>
            <w:vAlign w:val="center"/>
          </w:tcPr>
          <w:p w14:paraId="4C343F7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27" w:type="pct"/>
            <w:vAlign w:val="center"/>
          </w:tcPr>
          <w:p w14:paraId="0B73EB9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27" w:type="pct"/>
            <w:vAlign w:val="center"/>
          </w:tcPr>
          <w:p w14:paraId="792293A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27" w:type="pct"/>
            <w:vAlign w:val="center"/>
          </w:tcPr>
          <w:p w14:paraId="3E87D25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27" w:type="pct"/>
            <w:vAlign w:val="center"/>
          </w:tcPr>
          <w:p w14:paraId="7B9D884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27" w:type="pct"/>
            <w:vAlign w:val="center"/>
          </w:tcPr>
          <w:p w14:paraId="65812357"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53" w:type="pct"/>
            <w:vAlign w:val="center"/>
          </w:tcPr>
          <w:p w14:paraId="2635B904"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53" w:type="pct"/>
            <w:vAlign w:val="center"/>
          </w:tcPr>
          <w:p w14:paraId="7607A45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53" w:type="pct"/>
            <w:vAlign w:val="center"/>
          </w:tcPr>
          <w:p w14:paraId="1E37BDC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53" w:type="pct"/>
            <w:vAlign w:val="center"/>
          </w:tcPr>
          <w:p w14:paraId="5B7822A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53" w:type="pct"/>
            <w:vAlign w:val="center"/>
          </w:tcPr>
          <w:p w14:paraId="2AD5623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53" w:type="pct"/>
            <w:vAlign w:val="center"/>
          </w:tcPr>
          <w:p w14:paraId="5724B443"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04" w:type="pct"/>
            <w:vAlign w:val="center"/>
          </w:tcPr>
          <w:p w14:paraId="36244C9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04" w:type="pct"/>
            <w:vAlign w:val="center"/>
          </w:tcPr>
          <w:p w14:paraId="299B76C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04" w:type="pct"/>
            <w:vAlign w:val="center"/>
          </w:tcPr>
          <w:p w14:paraId="4C27968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04" w:type="pct"/>
            <w:vAlign w:val="center"/>
          </w:tcPr>
          <w:p w14:paraId="25C71077" w14:textId="77777777" w:rsidR="000C079C" w:rsidRPr="00BA5E84" w:rsidRDefault="000C079C" w:rsidP="00A10CFE">
            <w:pPr>
              <w:pStyle w:val="TableParagraph"/>
              <w:rPr>
                <w:rFonts w:ascii="Arial" w:hAnsi="Arial" w:cs="Arial"/>
                <w:spacing w:val="-10"/>
                <w:sz w:val="18"/>
                <w:szCs w:val="20"/>
              </w:rPr>
            </w:pPr>
            <w:r w:rsidRPr="00BA5E84">
              <w:rPr>
                <w:rFonts w:ascii="Arial" w:hAnsi="Arial" w:cs="Arial"/>
                <w:spacing w:val="-10"/>
                <w:sz w:val="18"/>
                <w:szCs w:val="20"/>
              </w:rPr>
              <w:t>24</w:t>
            </w:r>
          </w:p>
        </w:tc>
        <w:tc>
          <w:tcPr>
            <w:tcW w:w="204" w:type="pct"/>
            <w:vAlign w:val="center"/>
          </w:tcPr>
          <w:p w14:paraId="60CF610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04" w:type="pct"/>
            <w:vAlign w:val="center"/>
          </w:tcPr>
          <w:p w14:paraId="0EC9FB13"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89" w:type="pct"/>
          </w:tcPr>
          <w:p w14:paraId="75B1BDD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29.61</w:t>
            </w:r>
          </w:p>
        </w:tc>
        <w:tc>
          <w:tcPr>
            <w:tcW w:w="330" w:type="pct"/>
            <w:vAlign w:val="center"/>
          </w:tcPr>
          <w:p w14:paraId="3ECD25A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840.18</w:t>
            </w:r>
          </w:p>
        </w:tc>
      </w:tr>
      <w:tr w:rsidR="004A2D8F" w:rsidRPr="00CA15AD" w14:paraId="29468EE0" w14:textId="77777777" w:rsidTr="00BA5E84">
        <w:trPr>
          <w:trHeight w:val="329"/>
          <w:jc w:val="center"/>
        </w:trPr>
        <w:tc>
          <w:tcPr>
            <w:tcW w:w="280" w:type="pct"/>
            <w:vMerge/>
          </w:tcPr>
          <w:p w14:paraId="66D5E30E" w14:textId="77777777" w:rsidR="000C079C" w:rsidRPr="00BA5E84" w:rsidRDefault="000C079C" w:rsidP="00A10CFE">
            <w:pPr>
              <w:pStyle w:val="TableParagraph"/>
              <w:rPr>
                <w:rFonts w:ascii="Arial" w:hAnsi="Arial" w:cs="Arial"/>
                <w:sz w:val="18"/>
                <w:szCs w:val="20"/>
              </w:rPr>
            </w:pPr>
          </w:p>
        </w:tc>
        <w:tc>
          <w:tcPr>
            <w:tcW w:w="227" w:type="pct"/>
            <w:vAlign w:val="center"/>
          </w:tcPr>
          <w:p w14:paraId="36747CF5"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27" w:type="pct"/>
            <w:vAlign w:val="center"/>
          </w:tcPr>
          <w:p w14:paraId="2DEA99EC"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27" w:type="pct"/>
            <w:vAlign w:val="center"/>
          </w:tcPr>
          <w:p w14:paraId="1C1FC13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27" w:type="pct"/>
            <w:vAlign w:val="center"/>
          </w:tcPr>
          <w:p w14:paraId="094308BC"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27" w:type="pct"/>
            <w:vAlign w:val="center"/>
          </w:tcPr>
          <w:p w14:paraId="6BB2D3E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27" w:type="pct"/>
            <w:vAlign w:val="center"/>
          </w:tcPr>
          <w:p w14:paraId="467873A7"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53" w:type="pct"/>
            <w:vAlign w:val="center"/>
          </w:tcPr>
          <w:p w14:paraId="15F997A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53" w:type="pct"/>
            <w:vAlign w:val="center"/>
          </w:tcPr>
          <w:p w14:paraId="233A935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53" w:type="pct"/>
            <w:vAlign w:val="center"/>
          </w:tcPr>
          <w:p w14:paraId="19325B2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53" w:type="pct"/>
            <w:vAlign w:val="center"/>
          </w:tcPr>
          <w:p w14:paraId="3BDEA627"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53" w:type="pct"/>
            <w:vAlign w:val="center"/>
          </w:tcPr>
          <w:p w14:paraId="6799039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53" w:type="pct"/>
            <w:vAlign w:val="center"/>
          </w:tcPr>
          <w:p w14:paraId="742C183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04" w:type="pct"/>
            <w:vAlign w:val="center"/>
          </w:tcPr>
          <w:p w14:paraId="5AA8E33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04" w:type="pct"/>
            <w:vAlign w:val="center"/>
          </w:tcPr>
          <w:p w14:paraId="1C20D573"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04" w:type="pct"/>
            <w:vAlign w:val="center"/>
          </w:tcPr>
          <w:p w14:paraId="32A95FEA"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04" w:type="pct"/>
            <w:vAlign w:val="center"/>
          </w:tcPr>
          <w:p w14:paraId="26D16442" w14:textId="77777777" w:rsidR="000C079C" w:rsidRPr="00BA5E84" w:rsidRDefault="000C079C" w:rsidP="00A10CFE">
            <w:pPr>
              <w:pStyle w:val="TableParagraph"/>
              <w:rPr>
                <w:rFonts w:ascii="Arial" w:hAnsi="Arial" w:cs="Arial"/>
                <w:spacing w:val="-10"/>
                <w:sz w:val="18"/>
                <w:szCs w:val="20"/>
              </w:rPr>
            </w:pPr>
            <w:r w:rsidRPr="00BA5E84">
              <w:rPr>
                <w:rFonts w:ascii="Arial" w:hAnsi="Arial" w:cs="Arial"/>
                <w:spacing w:val="-10"/>
                <w:sz w:val="18"/>
                <w:szCs w:val="20"/>
              </w:rPr>
              <w:t>24</w:t>
            </w:r>
          </w:p>
        </w:tc>
        <w:tc>
          <w:tcPr>
            <w:tcW w:w="204" w:type="pct"/>
            <w:vAlign w:val="center"/>
          </w:tcPr>
          <w:p w14:paraId="4A00000F"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04" w:type="pct"/>
            <w:vAlign w:val="center"/>
          </w:tcPr>
          <w:p w14:paraId="7D0F0F3F"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89" w:type="pct"/>
          </w:tcPr>
          <w:p w14:paraId="45C8CEE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31.80</w:t>
            </w:r>
          </w:p>
        </w:tc>
        <w:tc>
          <w:tcPr>
            <w:tcW w:w="330" w:type="pct"/>
            <w:vAlign w:val="center"/>
          </w:tcPr>
          <w:p w14:paraId="43B59CA0"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898.16</w:t>
            </w:r>
          </w:p>
        </w:tc>
      </w:tr>
      <w:tr w:rsidR="004A2D8F" w:rsidRPr="00CA15AD" w14:paraId="2F082F8D" w14:textId="77777777" w:rsidTr="00BA5E84">
        <w:trPr>
          <w:trHeight w:val="329"/>
          <w:jc w:val="center"/>
        </w:trPr>
        <w:tc>
          <w:tcPr>
            <w:tcW w:w="280" w:type="pct"/>
            <w:vMerge/>
          </w:tcPr>
          <w:p w14:paraId="12E3FEAB" w14:textId="77777777" w:rsidR="000C079C" w:rsidRPr="00BA5E84" w:rsidRDefault="000C079C" w:rsidP="00A10CFE">
            <w:pPr>
              <w:pStyle w:val="TableParagraph"/>
              <w:rPr>
                <w:rFonts w:ascii="Arial" w:hAnsi="Arial" w:cs="Arial"/>
                <w:sz w:val="18"/>
                <w:szCs w:val="20"/>
              </w:rPr>
            </w:pPr>
          </w:p>
        </w:tc>
        <w:tc>
          <w:tcPr>
            <w:tcW w:w="227" w:type="pct"/>
            <w:vAlign w:val="center"/>
          </w:tcPr>
          <w:p w14:paraId="4FADB10C"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27" w:type="pct"/>
            <w:vAlign w:val="center"/>
          </w:tcPr>
          <w:p w14:paraId="556E0BC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27" w:type="pct"/>
            <w:vAlign w:val="center"/>
          </w:tcPr>
          <w:p w14:paraId="79C692C7"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27" w:type="pct"/>
            <w:vAlign w:val="center"/>
          </w:tcPr>
          <w:p w14:paraId="51F9D30E"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27" w:type="pct"/>
            <w:vAlign w:val="center"/>
          </w:tcPr>
          <w:p w14:paraId="7822962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27" w:type="pct"/>
            <w:vAlign w:val="center"/>
          </w:tcPr>
          <w:p w14:paraId="61E8313C"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34</w:t>
            </w:r>
          </w:p>
        </w:tc>
        <w:tc>
          <w:tcPr>
            <w:tcW w:w="253" w:type="pct"/>
            <w:vAlign w:val="center"/>
          </w:tcPr>
          <w:p w14:paraId="23B5B26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53" w:type="pct"/>
            <w:vAlign w:val="center"/>
          </w:tcPr>
          <w:p w14:paraId="0C8ABB18"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24</w:t>
            </w:r>
          </w:p>
        </w:tc>
        <w:tc>
          <w:tcPr>
            <w:tcW w:w="253" w:type="pct"/>
            <w:vAlign w:val="center"/>
          </w:tcPr>
          <w:p w14:paraId="413843B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53" w:type="pct"/>
            <w:vAlign w:val="center"/>
          </w:tcPr>
          <w:p w14:paraId="268B7018"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53" w:type="pct"/>
            <w:vAlign w:val="center"/>
          </w:tcPr>
          <w:p w14:paraId="4E5818A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30</w:t>
            </w:r>
          </w:p>
        </w:tc>
        <w:tc>
          <w:tcPr>
            <w:tcW w:w="253" w:type="pct"/>
            <w:vAlign w:val="center"/>
          </w:tcPr>
          <w:p w14:paraId="24B72AB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32</w:t>
            </w:r>
          </w:p>
        </w:tc>
        <w:tc>
          <w:tcPr>
            <w:tcW w:w="204" w:type="pct"/>
            <w:vAlign w:val="center"/>
          </w:tcPr>
          <w:p w14:paraId="21EDA896"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18</w:t>
            </w:r>
          </w:p>
        </w:tc>
        <w:tc>
          <w:tcPr>
            <w:tcW w:w="204" w:type="pct"/>
            <w:vAlign w:val="center"/>
          </w:tcPr>
          <w:p w14:paraId="356945A1"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20</w:t>
            </w:r>
          </w:p>
        </w:tc>
        <w:tc>
          <w:tcPr>
            <w:tcW w:w="204" w:type="pct"/>
            <w:vAlign w:val="center"/>
          </w:tcPr>
          <w:p w14:paraId="22A101BD"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22</w:t>
            </w:r>
          </w:p>
        </w:tc>
        <w:tc>
          <w:tcPr>
            <w:tcW w:w="204" w:type="pct"/>
            <w:vAlign w:val="center"/>
          </w:tcPr>
          <w:p w14:paraId="15CC77BE" w14:textId="77777777" w:rsidR="000C079C" w:rsidRPr="00BA5E84" w:rsidRDefault="000C079C" w:rsidP="00A10CFE">
            <w:pPr>
              <w:pStyle w:val="TableParagraph"/>
              <w:rPr>
                <w:rFonts w:ascii="Arial" w:hAnsi="Arial" w:cs="Arial"/>
                <w:spacing w:val="-10"/>
                <w:sz w:val="18"/>
                <w:szCs w:val="20"/>
              </w:rPr>
            </w:pPr>
            <w:r w:rsidRPr="00BA5E84">
              <w:rPr>
                <w:rFonts w:ascii="Arial" w:hAnsi="Arial" w:cs="Arial"/>
                <w:spacing w:val="-10"/>
                <w:sz w:val="18"/>
                <w:szCs w:val="20"/>
              </w:rPr>
              <w:t>24</w:t>
            </w:r>
          </w:p>
        </w:tc>
        <w:tc>
          <w:tcPr>
            <w:tcW w:w="204" w:type="pct"/>
            <w:vAlign w:val="center"/>
          </w:tcPr>
          <w:p w14:paraId="601A83D2"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26</w:t>
            </w:r>
          </w:p>
        </w:tc>
        <w:tc>
          <w:tcPr>
            <w:tcW w:w="204" w:type="pct"/>
            <w:vAlign w:val="center"/>
          </w:tcPr>
          <w:p w14:paraId="743FFA49"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28</w:t>
            </w:r>
          </w:p>
        </w:tc>
        <w:tc>
          <w:tcPr>
            <w:tcW w:w="289" w:type="pct"/>
          </w:tcPr>
          <w:p w14:paraId="5571AB0B"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33.97</w:t>
            </w:r>
          </w:p>
        </w:tc>
        <w:tc>
          <w:tcPr>
            <w:tcW w:w="330" w:type="pct"/>
            <w:vAlign w:val="center"/>
          </w:tcPr>
          <w:p w14:paraId="04BBADD3" w14:textId="77777777" w:rsidR="000C079C" w:rsidRPr="00BA5E84" w:rsidRDefault="000C079C" w:rsidP="00A10CFE">
            <w:pPr>
              <w:pStyle w:val="TableParagraph"/>
              <w:rPr>
                <w:rFonts w:ascii="Arial" w:hAnsi="Arial" w:cs="Arial"/>
                <w:sz w:val="18"/>
                <w:szCs w:val="20"/>
              </w:rPr>
            </w:pPr>
            <w:r w:rsidRPr="00BA5E84">
              <w:rPr>
                <w:rFonts w:ascii="Arial" w:hAnsi="Arial" w:cs="Arial"/>
                <w:sz w:val="18"/>
                <w:szCs w:val="20"/>
              </w:rPr>
              <w:t>955.81</w:t>
            </w:r>
          </w:p>
        </w:tc>
      </w:tr>
    </w:tbl>
    <w:p w14:paraId="6814FB07" w14:textId="77777777" w:rsidR="00F46E17" w:rsidRPr="00CA15AD" w:rsidRDefault="00F46E17" w:rsidP="00A10CFE">
      <w:pPr>
        <w:spacing w:before="74" w:after="46"/>
        <w:ind w:left="158"/>
        <w:rPr>
          <w:rFonts w:ascii="Arial" w:hAnsi="Arial" w:cs="Arial"/>
          <w:sz w:val="20"/>
          <w:szCs w:val="20"/>
        </w:rPr>
      </w:pPr>
    </w:p>
    <w:tbl>
      <w:tblPr>
        <w:tblStyle w:val="TableGrid"/>
        <w:tblW w:w="0" w:type="auto"/>
        <w:tblInd w:w="1564" w:type="dxa"/>
        <w:tblLook w:val="04A0" w:firstRow="1" w:lastRow="0" w:firstColumn="1" w:lastColumn="0" w:noHBand="0" w:noVBand="1"/>
      </w:tblPr>
      <w:tblGrid>
        <w:gridCol w:w="8046"/>
      </w:tblGrid>
      <w:tr w:rsidR="00E613E3" w:rsidRPr="00CA15AD" w14:paraId="630B6E68" w14:textId="77777777" w:rsidTr="009B6DD6">
        <w:trPr>
          <w:trHeight w:val="4805"/>
        </w:trPr>
        <w:tc>
          <w:tcPr>
            <w:tcW w:w="7371" w:type="dxa"/>
          </w:tcPr>
          <w:p w14:paraId="7DD15734" w14:textId="00CE95CB" w:rsidR="00E613E3" w:rsidRPr="00CA15AD" w:rsidRDefault="008A72A5" w:rsidP="00E613E3">
            <w:pPr>
              <w:pStyle w:val="ListParagraph"/>
              <w:widowControl/>
              <w:autoSpaceDE/>
              <w:autoSpaceDN/>
              <w:ind w:left="0" w:firstLine="0"/>
              <w:rPr>
                <w:rFonts w:ascii="Arial" w:hAnsi="Arial" w:cs="Arial"/>
                <w:b/>
                <w:sz w:val="20"/>
                <w:szCs w:val="20"/>
                <w:lang w:val="en-IN" w:eastAsia="en-IN"/>
              </w:rPr>
            </w:pPr>
            <w:r w:rsidRPr="00CA15AD">
              <w:rPr>
                <w:rFonts w:ascii="Arial" w:hAnsi="Arial" w:cs="Arial"/>
                <w:sz w:val="20"/>
                <w:szCs w:val="20"/>
              </w:rPr>
              <w:lastRenderedPageBreak/>
              <w:tab/>
            </w:r>
            <w:r w:rsidR="00E613E3" w:rsidRPr="00CA15AD">
              <w:rPr>
                <w:rFonts w:ascii="Arial" w:hAnsi="Arial" w:cs="Arial"/>
                <w:b/>
                <w:noProof/>
                <w:sz w:val="20"/>
                <w:szCs w:val="20"/>
              </w:rPr>
              <w:drawing>
                <wp:inline distT="0" distB="0" distL="0" distR="0" wp14:anchorId="059FBC7C" wp14:editId="5C0EA17C">
                  <wp:extent cx="4511615" cy="2984739"/>
                  <wp:effectExtent l="0" t="0" r="3810" b="6350"/>
                  <wp:docPr id="8" name="Picture 8" descr="G:\PHD PRADEEP\PHD PAPER 3 AND 4\PHD PAPER 3,4,5\PAPER 5 FUZZY HEXAGONAL\GRAPH PAPER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D PRADEEP\PHD PAPER 3 AND 4\PHD PAPER 3,4,5\PAPER 5 FUZZY HEXAGONAL\GRAPH PAPER 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3344" cy="2985883"/>
                          </a:xfrm>
                          <a:prstGeom prst="rect">
                            <a:avLst/>
                          </a:prstGeom>
                          <a:noFill/>
                          <a:ln>
                            <a:noFill/>
                          </a:ln>
                        </pic:spPr>
                      </pic:pic>
                    </a:graphicData>
                  </a:graphic>
                </wp:inline>
              </w:drawing>
            </w:r>
          </w:p>
        </w:tc>
      </w:tr>
    </w:tbl>
    <w:p w14:paraId="789D1752" w14:textId="1C706144" w:rsidR="00B94E8F" w:rsidRPr="00CA15AD" w:rsidRDefault="00B94E8F" w:rsidP="00E12F47">
      <w:pPr>
        <w:pStyle w:val="ListParagraph"/>
        <w:widowControl/>
        <w:autoSpaceDE/>
        <w:autoSpaceDN/>
        <w:spacing w:before="120" w:after="120"/>
        <w:ind w:left="516" w:firstLine="0"/>
        <w:jc w:val="center"/>
        <w:rPr>
          <w:rFonts w:ascii="Arial" w:hAnsi="Arial" w:cs="Arial"/>
          <w:b/>
          <w:sz w:val="20"/>
          <w:szCs w:val="20"/>
          <w:lang w:val="en-IN" w:eastAsia="en-IN"/>
        </w:rPr>
      </w:pPr>
      <w:r w:rsidRPr="00CA15AD">
        <w:rPr>
          <w:rFonts w:ascii="Arial" w:hAnsi="Arial" w:cs="Arial"/>
          <w:b/>
          <w:sz w:val="20"/>
          <w:szCs w:val="20"/>
          <w:lang w:val="en-IN" w:eastAsia="en-IN"/>
        </w:rPr>
        <w:t>Fig</w:t>
      </w:r>
      <w:r w:rsidR="00FD628F">
        <w:rPr>
          <w:rFonts w:ascii="Arial" w:hAnsi="Arial" w:cs="Arial"/>
          <w:b/>
          <w:sz w:val="20"/>
          <w:szCs w:val="20"/>
          <w:lang w:val="en-IN" w:eastAsia="en-IN"/>
        </w:rPr>
        <w:t xml:space="preserve"> </w:t>
      </w:r>
      <w:r w:rsidR="003D0520">
        <w:rPr>
          <w:rFonts w:ascii="Arial" w:hAnsi="Arial" w:cs="Arial"/>
          <w:b/>
          <w:sz w:val="20"/>
          <w:szCs w:val="20"/>
          <w:lang w:val="en-IN" w:eastAsia="en-IN"/>
        </w:rPr>
        <w:t>7</w:t>
      </w:r>
      <w:r w:rsidR="00FD628F">
        <w:rPr>
          <w:rFonts w:ascii="Arial" w:hAnsi="Arial" w:cs="Arial"/>
          <w:b/>
          <w:sz w:val="20"/>
          <w:szCs w:val="20"/>
          <w:lang w:val="en-IN" w:eastAsia="en-IN"/>
        </w:rPr>
        <w:t xml:space="preserve"> -</w:t>
      </w:r>
      <w:r w:rsidR="00E12F47">
        <w:rPr>
          <w:rFonts w:ascii="Arial" w:hAnsi="Arial" w:cs="Arial"/>
          <w:b/>
          <w:sz w:val="20"/>
          <w:szCs w:val="20"/>
          <w:lang w:val="en-IN" w:eastAsia="en-IN"/>
        </w:rPr>
        <w:t xml:space="preserve"> </w:t>
      </w:r>
      <w:r w:rsidR="00E12F47" w:rsidRPr="00CA15AD">
        <w:rPr>
          <w:rFonts w:ascii="Arial" w:hAnsi="Arial" w:cs="Arial"/>
          <w:b/>
          <w:sz w:val="20"/>
          <w:szCs w:val="20"/>
        </w:rPr>
        <w:t>Fuzzified</w:t>
      </w:r>
      <w:r w:rsidR="00E12F47" w:rsidRPr="00CA15AD">
        <w:rPr>
          <w:rFonts w:ascii="Arial" w:hAnsi="Arial" w:cs="Arial"/>
          <w:b/>
          <w:spacing w:val="-21"/>
          <w:sz w:val="20"/>
          <w:szCs w:val="20"/>
        </w:rPr>
        <w:t xml:space="preserve"> </w:t>
      </w:r>
      <w:r w:rsidR="00E12F47" w:rsidRPr="00CA15AD">
        <w:rPr>
          <w:rFonts w:ascii="Arial" w:hAnsi="Arial" w:cs="Arial"/>
          <w:b/>
          <w:sz w:val="20"/>
          <w:szCs w:val="20"/>
        </w:rPr>
        <w:t>Arrival</w:t>
      </w:r>
      <w:r w:rsidR="00E12F47" w:rsidRPr="00CA15AD">
        <w:rPr>
          <w:rFonts w:ascii="Arial" w:hAnsi="Arial" w:cs="Arial"/>
          <w:b/>
          <w:spacing w:val="-7"/>
          <w:sz w:val="20"/>
          <w:szCs w:val="20"/>
        </w:rPr>
        <w:t xml:space="preserve"> </w:t>
      </w:r>
      <w:r w:rsidR="00E12F47" w:rsidRPr="00CA15AD">
        <w:rPr>
          <w:rFonts w:ascii="Arial" w:hAnsi="Arial" w:cs="Arial"/>
          <w:b/>
          <w:sz w:val="20"/>
          <w:szCs w:val="20"/>
        </w:rPr>
        <w:t>Rate</w:t>
      </w:r>
      <w:r w:rsidR="00E12F47" w:rsidRPr="00CA15AD">
        <w:rPr>
          <w:rFonts w:ascii="Arial" w:hAnsi="Arial" w:cs="Arial"/>
          <w:b/>
          <w:spacing w:val="-10"/>
          <w:sz w:val="20"/>
          <w:szCs w:val="20"/>
        </w:rPr>
        <w:t xml:space="preserve"> </w:t>
      </w:r>
      <w:r w:rsidR="00E12F47">
        <w:rPr>
          <w:rFonts w:ascii="Arial" w:hAnsi="Arial" w:cs="Arial"/>
          <w:b/>
          <w:spacing w:val="-10"/>
          <w:sz w:val="20"/>
          <w:szCs w:val="20"/>
        </w:rPr>
        <w:t>Vs</w:t>
      </w:r>
      <w:r w:rsidR="00E12F47" w:rsidRPr="00CA15AD">
        <w:rPr>
          <w:rFonts w:ascii="Arial" w:hAnsi="Arial" w:cs="Arial"/>
          <w:b/>
          <w:spacing w:val="-2"/>
          <w:position w:val="-3"/>
          <w:sz w:val="20"/>
          <w:szCs w:val="20"/>
        </w:rPr>
        <w:t xml:space="preserve"> </w:t>
      </w:r>
      <w:r w:rsidR="00E12F47" w:rsidRPr="00CA15AD">
        <w:rPr>
          <w:rFonts w:ascii="Arial" w:hAnsi="Arial" w:cs="Arial"/>
          <w:b/>
          <w:spacing w:val="-6"/>
          <w:sz w:val="20"/>
          <w:szCs w:val="20"/>
        </w:rPr>
        <w:t>Fuzzified</w:t>
      </w:r>
      <w:r w:rsidR="00E12F47" w:rsidRPr="00CA15AD">
        <w:rPr>
          <w:rFonts w:ascii="Arial" w:hAnsi="Arial" w:cs="Arial"/>
          <w:b/>
          <w:spacing w:val="-10"/>
          <w:sz w:val="20"/>
          <w:szCs w:val="20"/>
        </w:rPr>
        <w:t xml:space="preserve"> </w:t>
      </w:r>
      <w:r w:rsidR="00E12F47" w:rsidRPr="00CA15AD">
        <w:rPr>
          <w:rFonts w:ascii="Arial" w:hAnsi="Arial" w:cs="Arial"/>
          <w:b/>
          <w:spacing w:val="-6"/>
          <w:sz w:val="20"/>
          <w:szCs w:val="20"/>
        </w:rPr>
        <w:t>Optimal</w:t>
      </w:r>
      <w:r w:rsidR="00E12F47" w:rsidRPr="00CA15AD">
        <w:rPr>
          <w:rFonts w:ascii="Arial" w:hAnsi="Arial" w:cs="Arial"/>
          <w:b/>
          <w:spacing w:val="-9"/>
          <w:sz w:val="20"/>
          <w:szCs w:val="20"/>
        </w:rPr>
        <w:t xml:space="preserve"> </w:t>
      </w:r>
      <w:r w:rsidR="00E12F47" w:rsidRPr="00CA15AD">
        <w:rPr>
          <w:rFonts w:ascii="Arial" w:hAnsi="Arial" w:cs="Arial"/>
          <w:b/>
          <w:spacing w:val="-6"/>
          <w:sz w:val="20"/>
          <w:szCs w:val="20"/>
        </w:rPr>
        <w:t>Total</w:t>
      </w:r>
      <w:r w:rsidR="00E12F47" w:rsidRPr="00CA15AD">
        <w:rPr>
          <w:rFonts w:ascii="Arial" w:hAnsi="Arial" w:cs="Arial"/>
          <w:b/>
          <w:spacing w:val="-9"/>
          <w:sz w:val="20"/>
          <w:szCs w:val="20"/>
        </w:rPr>
        <w:t xml:space="preserve"> </w:t>
      </w:r>
      <w:r w:rsidR="00E12F47" w:rsidRPr="00CA15AD">
        <w:rPr>
          <w:rFonts w:ascii="Arial" w:hAnsi="Arial" w:cs="Arial"/>
          <w:b/>
          <w:spacing w:val="-6"/>
          <w:sz w:val="20"/>
          <w:szCs w:val="20"/>
        </w:rPr>
        <w:t>Cost</w:t>
      </w:r>
    </w:p>
    <w:p w14:paraId="3D94945C" w14:textId="77777777" w:rsidR="00504C61" w:rsidRPr="00CA15AD" w:rsidRDefault="00504C61" w:rsidP="00A10CFE">
      <w:pPr>
        <w:widowControl/>
        <w:autoSpaceDE/>
        <w:autoSpaceDN/>
        <w:rPr>
          <w:rFonts w:ascii="Arial" w:hAnsi="Arial" w:cs="Arial"/>
          <w:sz w:val="20"/>
          <w:szCs w:val="20"/>
          <w:lang w:val="en-IN" w:eastAsia="en-IN"/>
        </w:rPr>
      </w:pPr>
    </w:p>
    <w:p w14:paraId="080C52BC" w14:textId="77777777" w:rsidR="00504C61" w:rsidRPr="00CA15AD" w:rsidRDefault="00504C61" w:rsidP="00B17BAE">
      <w:pPr>
        <w:spacing w:before="74" w:after="46"/>
        <w:ind w:left="158"/>
        <w:jc w:val="center"/>
        <w:rPr>
          <w:rFonts w:ascii="Arial" w:hAnsi="Arial" w:cs="Arial"/>
          <w:sz w:val="20"/>
          <w:szCs w:val="20"/>
          <w:lang w:val="en-IN" w:eastAsia="en-IN"/>
        </w:rPr>
      </w:pPr>
      <w:r w:rsidRPr="00CA15AD">
        <w:rPr>
          <w:rFonts w:ascii="Arial" w:hAnsi="Arial" w:cs="Arial"/>
          <w:b/>
          <w:spacing w:val="-8"/>
          <w:sz w:val="20"/>
          <w:szCs w:val="20"/>
        </w:rPr>
        <w:t>Table</w:t>
      </w:r>
      <w:r w:rsidRPr="00CA15AD">
        <w:rPr>
          <w:rFonts w:ascii="Arial" w:hAnsi="Arial" w:cs="Arial"/>
          <w:b/>
          <w:spacing w:val="-10"/>
          <w:sz w:val="20"/>
          <w:szCs w:val="20"/>
        </w:rPr>
        <w:t xml:space="preserve"> 7</w:t>
      </w:r>
      <w:r w:rsidRPr="00CA15AD">
        <w:rPr>
          <w:rFonts w:ascii="Arial" w:hAnsi="Arial" w:cs="Arial"/>
          <w:b/>
          <w:spacing w:val="-8"/>
          <w:sz w:val="20"/>
          <w:szCs w:val="20"/>
        </w:rPr>
        <w:t>:</w:t>
      </w:r>
      <w:r w:rsidRPr="00CA15AD">
        <w:rPr>
          <w:rFonts w:ascii="Arial" w:hAnsi="Arial" w:cs="Arial"/>
          <w:b/>
          <w:spacing w:val="-12"/>
          <w:sz w:val="20"/>
          <w:szCs w:val="20"/>
        </w:rPr>
        <w:t xml:space="preserve"> </w:t>
      </w:r>
      <w:r w:rsidR="00B14387" w:rsidRPr="00CA15AD">
        <w:rPr>
          <w:rFonts w:ascii="Arial" w:hAnsi="Arial" w:cs="Arial"/>
          <w:b/>
          <w:sz w:val="20"/>
          <w:szCs w:val="20"/>
        </w:rPr>
        <w:t>Comparison chart for Crisp value Vs Fuzzy value under</w:t>
      </w:r>
      <w:r w:rsidR="000C079C" w:rsidRPr="00CA15AD">
        <w:rPr>
          <w:rFonts w:ascii="Arial" w:hAnsi="Arial" w:cs="Arial"/>
          <w:b/>
          <w:sz w:val="20"/>
          <w:szCs w:val="20"/>
        </w:rPr>
        <w:t xml:space="preserve">  </w:t>
      </w:r>
      <m:oMath>
        <m:r>
          <m:rPr>
            <m:scr m:val="script"/>
            <m:sty m:val="bi"/>
          </m:rPr>
          <w:rPr>
            <w:rFonts w:ascii="Cambria Math" w:hAnsi="Cambria Math" w:cs="Arial"/>
            <w:sz w:val="20"/>
            <w:szCs w:val="20"/>
          </w:rPr>
          <m:t>_k</m:t>
        </m:r>
      </m:oMath>
      <w:r w:rsidR="000C079C" w:rsidRPr="00CA15AD">
        <w:rPr>
          <w:rFonts w:ascii="Arial" w:hAnsi="Arial" w:cs="Arial"/>
          <w:b/>
          <w:sz w:val="20"/>
          <w:szCs w:val="20"/>
        </w:rPr>
        <w:t xml:space="preserve"> &amp;_</w:t>
      </w:r>
      <m:oMath>
        <m:r>
          <m:rPr>
            <m:scr m:val="script"/>
            <m:sty m:val="bi"/>
          </m:rPr>
          <w:rPr>
            <w:rFonts w:ascii="Cambria Math" w:hAnsi="Cambria Math" w:cs="Arial"/>
            <w:sz w:val="20"/>
            <w:szCs w:val="20"/>
          </w:rPr>
          <m:t>k</m:t>
        </m:r>
      </m:oMath>
      <w:r w:rsidR="000C079C" w:rsidRPr="00CA15AD">
        <w:rPr>
          <w:rFonts w:ascii="Arial" w:hAnsi="Arial" w:cs="Arial"/>
          <w:b/>
          <w:sz w:val="20"/>
          <w:szCs w:val="20"/>
        </w:rPr>
        <w:t xml:space="preserve"> *</w:t>
      </w:r>
    </w:p>
    <w:p w14:paraId="5BCEAA72" w14:textId="77777777" w:rsidR="00504C61" w:rsidRPr="00CA15AD" w:rsidRDefault="00504C61" w:rsidP="00A10CFE">
      <w:pPr>
        <w:widowControl/>
        <w:autoSpaceDE/>
        <w:autoSpaceDN/>
        <w:rPr>
          <w:rFonts w:ascii="Arial" w:hAnsi="Arial" w:cs="Arial"/>
          <w:sz w:val="20"/>
          <w:szCs w:val="20"/>
          <w:lang w:val="en-IN" w:eastAsia="en-IN"/>
        </w:rPr>
      </w:pPr>
    </w:p>
    <w:tbl>
      <w:tblPr>
        <w:tblStyle w:val="TableGrid"/>
        <w:tblW w:w="4499" w:type="dxa"/>
        <w:jc w:val="center"/>
        <w:tblLook w:val="04A0" w:firstRow="1" w:lastRow="0" w:firstColumn="1" w:lastColumn="0" w:noHBand="0" w:noVBand="1"/>
      </w:tblPr>
      <w:tblGrid>
        <w:gridCol w:w="1358"/>
        <w:gridCol w:w="949"/>
        <w:gridCol w:w="1096"/>
        <w:gridCol w:w="1096"/>
      </w:tblGrid>
      <w:tr w:rsidR="00491CAB" w:rsidRPr="00CA15AD" w14:paraId="5688E377" w14:textId="77777777" w:rsidTr="00491CAB">
        <w:trPr>
          <w:trHeight w:val="347"/>
          <w:jc w:val="center"/>
        </w:trPr>
        <w:tc>
          <w:tcPr>
            <w:tcW w:w="0" w:type="auto"/>
          </w:tcPr>
          <w:p w14:paraId="226DC171" w14:textId="77777777" w:rsidR="00491CAB" w:rsidRPr="00CA15AD" w:rsidRDefault="00491CAB" w:rsidP="00A10CFE">
            <w:pPr>
              <w:pStyle w:val="TableParagraph"/>
              <w:rPr>
                <w:rFonts w:ascii="Arial" w:hAnsi="Arial" w:cs="Arial"/>
                <w:b/>
                <w:spacing w:val="-10"/>
                <w:w w:val="90"/>
                <w:sz w:val="20"/>
                <w:szCs w:val="20"/>
              </w:rPr>
            </w:pPr>
            <m:oMath>
              <m:r>
                <m:rPr>
                  <m:scr m:val="script"/>
                  <m:sty m:val="bi"/>
                </m:rPr>
                <w:rPr>
                  <w:rFonts w:ascii="Cambria Math" w:hAnsi="Cambria Math" w:cs="Arial"/>
                  <w:sz w:val="20"/>
                  <w:szCs w:val="20"/>
                </w:rPr>
                <m:t>_k</m:t>
              </m:r>
            </m:oMath>
            <w:r w:rsidRPr="00CA15AD">
              <w:rPr>
                <w:rFonts w:ascii="Arial" w:hAnsi="Arial" w:cs="Arial"/>
                <w:b/>
                <w:sz w:val="20"/>
                <w:szCs w:val="20"/>
              </w:rPr>
              <w:t xml:space="preserve"> &amp;_</w:t>
            </w:r>
            <m:oMath>
              <m:r>
                <m:rPr>
                  <m:scr m:val="script"/>
                  <m:sty m:val="bi"/>
                </m:rPr>
                <w:rPr>
                  <w:rFonts w:ascii="Cambria Math" w:hAnsi="Cambria Math" w:cs="Arial"/>
                  <w:sz w:val="20"/>
                  <w:szCs w:val="20"/>
                </w:rPr>
                <m:t>k</m:t>
              </m:r>
            </m:oMath>
            <w:r w:rsidRPr="00CA15AD">
              <w:rPr>
                <w:rFonts w:ascii="Arial" w:hAnsi="Arial" w:cs="Arial"/>
                <w:b/>
                <w:sz w:val="20"/>
                <w:szCs w:val="20"/>
              </w:rPr>
              <w:t xml:space="preserve"> *</w:t>
            </w:r>
          </w:p>
        </w:tc>
        <w:tc>
          <w:tcPr>
            <w:tcW w:w="0" w:type="auto"/>
          </w:tcPr>
          <w:p w14:paraId="67A2C059" w14:textId="77777777" w:rsidR="00491CAB" w:rsidRPr="00CA15AD" w:rsidRDefault="00491CAB" w:rsidP="00A10CFE">
            <w:pPr>
              <w:pStyle w:val="TableParagraph"/>
              <w:rPr>
                <w:rFonts w:ascii="Arial" w:hAnsi="Arial" w:cs="Arial"/>
                <w:sz w:val="20"/>
                <w:szCs w:val="20"/>
              </w:rPr>
            </w:pPr>
            <w:r w:rsidRPr="00CA15AD">
              <w:rPr>
                <w:rFonts w:ascii="Arial" w:hAnsi="Arial" w:cs="Arial"/>
                <w:b/>
                <w:spacing w:val="-10"/>
                <w:w w:val="90"/>
                <w:sz w:val="20"/>
                <w:szCs w:val="20"/>
              </w:rPr>
              <w:t>_μ*</w:t>
            </w:r>
          </w:p>
        </w:tc>
        <w:tc>
          <w:tcPr>
            <w:tcW w:w="0" w:type="auto"/>
          </w:tcPr>
          <w:p w14:paraId="69BA0E4A" w14:textId="77777777" w:rsidR="00491CAB" w:rsidRPr="00CA15AD" w:rsidRDefault="00491CAB" w:rsidP="00A10CFE">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c>
          <w:tcPr>
            <w:tcW w:w="0" w:type="auto"/>
          </w:tcPr>
          <w:p w14:paraId="21C325AB" w14:textId="77777777" w:rsidR="00491CAB" w:rsidRPr="00CA15AD" w:rsidRDefault="00482C91" w:rsidP="00A10CFE">
            <w:pPr>
              <w:pStyle w:val="TableParagraph"/>
              <w:rPr>
                <w:rFonts w:ascii="Arial" w:hAnsi="Arial" w:cs="Arial"/>
                <w:b/>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e>
                  <m:sup>
                    <m:r>
                      <m:rPr>
                        <m:sty m:val="b"/>
                      </m:rPr>
                      <w:rPr>
                        <w:rFonts w:ascii="Cambria Math" w:hAnsi="Cambria Math" w:cs="Arial"/>
                        <w:sz w:val="20"/>
                        <w:szCs w:val="20"/>
                      </w:rPr>
                      <m:t>*</m:t>
                    </m:r>
                  </m:sup>
                </m:sSup>
              </m:oMath>
            </m:oMathPara>
          </w:p>
        </w:tc>
      </w:tr>
      <w:tr w:rsidR="00491CAB" w:rsidRPr="00CA15AD" w14:paraId="67EC001A" w14:textId="77777777" w:rsidTr="0093682B">
        <w:trPr>
          <w:trHeight w:val="396"/>
          <w:jc w:val="center"/>
        </w:trPr>
        <w:tc>
          <w:tcPr>
            <w:tcW w:w="0" w:type="auto"/>
            <w:vAlign w:val="center"/>
          </w:tcPr>
          <w:p w14:paraId="5C8B3DF8"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64D548F4"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655CAE20"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2F90FAA3"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663.86</w:t>
            </w:r>
          </w:p>
        </w:tc>
      </w:tr>
      <w:tr w:rsidR="00491CAB" w:rsidRPr="00CA15AD" w14:paraId="5DD4671F" w14:textId="77777777" w:rsidTr="0093682B">
        <w:trPr>
          <w:trHeight w:val="312"/>
          <w:jc w:val="center"/>
        </w:trPr>
        <w:tc>
          <w:tcPr>
            <w:tcW w:w="0" w:type="auto"/>
            <w:vAlign w:val="center"/>
          </w:tcPr>
          <w:p w14:paraId="63CCCAD2"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428DD146"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22.88</w:t>
            </w:r>
          </w:p>
        </w:tc>
        <w:tc>
          <w:tcPr>
            <w:tcW w:w="0" w:type="auto"/>
            <w:vAlign w:val="center"/>
          </w:tcPr>
          <w:p w14:paraId="55A2555A"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776.15</w:t>
            </w:r>
          </w:p>
        </w:tc>
        <w:tc>
          <w:tcPr>
            <w:tcW w:w="0" w:type="auto"/>
            <w:vAlign w:val="center"/>
          </w:tcPr>
          <w:p w14:paraId="4FB13F40"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705.59</w:t>
            </w:r>
          </w:p>
        </w:tc>
      </w:tr>
      <w:tr w:rsidR="00491CAB" w:rsidRPr="00CA15AD" w14:paraId="7CC71488" w14:textId="77777777" w:rsidTr="0093682B">
        <w:trPr>
          <w:trHeight w:val="336"/>
          <w:jc w:val="center"/>
        </w:trPr>
        <w:tc>
          <w:tcPr>
            <w:tcW w:w="0" w:type="auto"/>
            <w:vAlign w:val="center"/>
          </w:tcPr>
          <w:p w14:paraId="3884E72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31</w:t>
            </w:r>
          </w:p>
        </w:tc>
        <w:tc>
          <w:tcPr>
            <w:tcW w:w="0" w:type="auto"/>
            <w:vAlign w:val="center"/>
          </w:tcPr>
          <w:p w14:paraId="5DA59E29"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22.75</w:t>
            </w:r>
          </w:p>
        </w:tc>
        <w:tc>
          <w:tcPr>
            <w:tcW w:w="0" w:type="auto"/>
            <w:vAlign w:val="center"/>
          </w:tcPr>
          <w:p w14:paraId="35B16B8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821.78</w:t>
            </w:r>
          </w:p>
        </w:tc>
        <w:tc>
          <w:tcPr>
            <w:tcW w:w="0" w:type="auto"/>
            <w:vAlign w:val="center"/>
          </w:tcPr>
          <w:p w14:paraId="7277E633"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747.08</w:t>
            </w:r>
          </w:p>
        </w:tc>
      </w:tr>
      <w:tr w:rsidR="00491CAB" w:rsidRPr="00CA15AD" w14:paraId="19B8A6ED" w14:textId="77777777" w:rsidTr="0093682B">
        <w:trPr>
          <w:trHeight w:val="324"/>
          <w:jc w:val="center"/>
        </w:trPr>
        <w:tc>
          <w:tcPr>
            <w:tcW w:w="0" w:type="auto"/>
            <w:vAlign w:val="center"/>
          </w:tcPr>
          <w:p w14:paraId="7C6B95B8"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33</w:t>
            </w:r>
          </w:p>
        </w:tc>
        <w:tc>
          <w:tcPr>
            <w:tcW w:w="0" w:type="auto"/>
            <w:vAlign w:val="center"/>
          </w:tcPr>
          <w:p w14:paraId="465BBED6"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22.64</w:t>
            </w:r>
          </w:p>
        </w:tc>
        <w:tc>
          <w:tcPr>
            <w:tcW w:w="0" w:type="auto"/>
            <w:vAlign w:val="center"/>
          </w:tcPr>
          <w:p w14:paraId="48B4EF7C"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867.17</w:t>
            </w:r>
          </w:p>
        </w:tc>
        <w:tc>
          <w:tcPr>
            <w:tcW w:w="0" w:type="auto"/>
            <w:vAlign w:val="center"/>
          </w:tcPr>
          <w:p w14:paraId="6054366C"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788.34</w:t>
            </w:r>
          </w:p>
        </w:tc>
      </w:tr>
      <w:tr w:rsidR="00491CAB" w:rsidRPr="00CA15AD" w14:paraId="191E0FC9" w14:textId="77777777" w:rsidTr="0093682B">
        <w:trPr>
          <w:trHeight w:val="336"/>
          <w:jc w:val="center"/>
        </w:trPr>
        <w:tc>
          <w:tcPr>
            <w:tcW w:w="0" w:type="auto"/>
            <w:vAlign w:val="center"/>
          </w:tcPr>
          <w:p w14:paraId="5BE895D5"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35</w:t>
            </w:r>
          </w:p>
        </w:tc>
        <w:tc>
          <w:tcPr>
            <w:tcW w:w="0" w:type="auto"/>
            <w:vAlign w:val="center"/>
          </w:tcPr>
          <w:p w14:paraId="04C8EE04"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22.53</w:t>
            </w:r>
          </w:p>
        </w:tc>
        <w:tc>
          <w:tcPr>
            <w:tcW w:w="0" w:type="auto"/>
            <w:vAlign w:val="center"/>
          </w:tcPr>
          <w:p w14:paraId="2B5FB691"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912.35</w:t>
            </w:r>
          </w:p>
        </w:tc>
        <w:tc>
          <w:tcPr>
            <w:tcW w:w="0" w:type="auto"/>
            <w:vAlign w:val="center"/>
          </w:tcPr>
          <w:p w14:paraId="11EBAB7A"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829.41</w:t>
            </w:r>
          </w:p>
        </w:tc>
      </w:tr>
      <w:tr w:rsidR="00491CAB" w:rsidRPr="00CA15AD" w14:paraId="29DB087D" w14:textId="77777777" w:rsidTr="0093682B">
        <w:trPr>
          <w:trHeight w:val="336"/>
          <w:jc w:val="center"/>
        </w:trPr>
        <w:tc>
          <w:tcPr>
            <w:tcW w:w="0" w:type="auto"/>
            <w:vAlign w:val="center"/>
          </w:tcPr>
          <w:p w14:paraId="315048CB"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37</w:t>
            </w:r>
          </w:p>
        </w:tc>
        <w:tc>
          <w:tcPr>
            <w:tcW w:w="0" w:type="auto"/>
            <w:vAlign w:val="center"/>
          </w:tcPr>
          <w:p w14:paraId="7005651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22.44</w:t>
            </w:r>
          </w:p>
        </w:tc>
        <w:tc>
          <w:tcPr>
            <w:tcW w:w="0" w:type="auto"/>
            <w:vAlign w:val="center"/>
          </w:tcPr>
          <w:p w14:paraId="1A0513C8"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957.31</w:t>
            </w:r>
          </w:p>
        </w:tc>
        <w:tc>
          <w:tcPr>
            <w:tcW w:w="0" w:type="auto"/>
            <w:vAlign w:val="center"/>
          </w:tcPr>
          <w:p w14:paraId="4FD49814"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870.29</w:t>
            </w:r>
          </w:p>
        </w:tc>
      </w:tr>
    </w:tbl>
    <w:p w14:paraId="52E1795A" w14:textId="77777777" w:rsidR="00504C61" w:rsidRPr="00CA15AD" w:rsidRDefault="00504C61" w:rsidP="00A10CFE">
      <w:pPr>
        <w:widowControl/>
        <w:autoSpaceDE/>
        <w:autoSpaceDN/>
        <w:rPr>
          <w:rFonts w:ascii="Arial" w:hAnsi="Arial" w:cs="Arial"/>
          <w:sz w:val="20"/>
          <w:szCs w:val="20"/>
          <w:lang w:val="en-IN" w:eastAsia="en-IN"/>
        </w:rPr>
      </w:pPr>
    </w:p>
    <w:tbl>
      <w:tblPr>
        <w:tblStyle w:val="TableGrid"/>
        <w:tblW w:w="0" w:type="auto"/>
        <w:tblInd w:w="855" w:type="dxa"/>
        <w:tblLook w:val="04A0" w:firstRow="1" w:lastRow="0" w:firstColumn="1" w:lastColumn="0" w:noHBand="0" w:noVBand="1"/>
      </w:tblPr>
      <w:tblGrid>
        <w:gridCol w:w="9214"/>
      </w:tblGrid>
      <w:tr w:rsidR="009B6DD6" w:rsidRPr="00CA15AD" w14:paraId="2ECAA1D0" w14:textId="77777777" w:rsidTr="009B6DD6">
        <w:tc>
          <w:tcPr>
            <w:tcW w:w="9214" w:type="dxa"/>
          </w:tcPr>
          <w:p w14:paraId="2EF958A6" w14:textId="77777777" w:rsidR="009B6DD6" w:rsidRPr="00CA15AD" w:rsidRDefault="009B6DD6" w:rsidP="00F871ED">
            <w:pPr>
              <w:widowControl/>
              <w:autoSpaceDE/>
              <w:autoSpaceDN/>
              <w:jc w:val="center"/>
              <w:rPr>
                <w:rFonts w:ascii="Arial" w:hAnsi="Arial" w:cs="Arial"/>
                <w:sz w:val="20"/>
                <w:szCs w:val="20"/>
                <w:lang w:val="en-IN" w:eastAsia="en-IN"/>
              </w:rPr>
            </w:pPr>
            <w:r w:rsidRPr="00CA15AD">
              <w:rPr>
                <w:rFonts w:ascii="Arial" w:hAnsi="Arial" w:cs="Arial"/>
                <w:noProof/>
                <w:sz w:val="20"/>
                <w:szCs w:val="20"/>
              </w:rPr>
              <w:drawing>
                <wp:inline distT="0" distB="0" distL="0" distR="0" wp14:anchorId="3855F3FB" wp14:editId="547DA72B">
                  <wp:extent cx="5572664" cy="2991675"/>
                  <wp:effectExtent l="0" t="0" r="9525" b="0"/>
                  <wp:docPr id="9" name="Picture 9" descr="G:\PHD PRADEEP\PHD PAPER 3 AND 4\PHD PAPER 3,4,5\PAPER 5 FUZZY HEXAGONAL\GRAPH PAPER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D PRADEEP\PHD PAPER 3 AND 4\PHD PAPER 3,4,5\PAPER 5 FUZZY HEXAGONAL\GRAPH PAPER 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3373" cy="2997424"/>
                          </a:xfrm>
                          <a:prstGeom prst="rect">
                            <a:avLst/>
                          </a:prstGeom>
                          <a:noFill/>
                          <a:ln>
                            <a:noFill/>
                          </a:ln>
                        </pic:spPr>
                      </pic:pic>
                    </a:graphicData>
                  </a:graphic>
                </wp:inline>
              </w:drawing>
            </w:r>
          </w:p>
        </w:tc>
      </w:tr>
    </w:tbl>
    <w:p w14:paraId="732490C2" w14:textId="0449261B" w:rsidR="00A45B38" w:rsidRPr="00CA15AD" w:rsidRDefault="00E12F47" w:rsidP="00E12F47">
      <w:pPr>
        <w:spacing w:before="120" w:after="120"/>
        <w:ind w:left="159"/>
        <w:jc w:val="center"/>
        <w:rPr>
          <w:rFonts w:ascii="Arial" w:hAnsi="Arial" w:cs="Arial"/>
          <w:b/>
          <w:spacing w:val="-8"/>
          <w:sz w:val="20"/>
          <w:szCs w:val="20"/>
        </w:rPr>
      </w:pPr>
      <w:r>
        <w:rPr>
          <w:rFonts w:ascii="Arial" w:hAnsi="Arial" w:cs="Arial"/>
          <w:b/>
          <w:spacing w:val="-8"/>
          <w:sz w:val="20"/>
          <w:szCs w:val="20"/>
        </w:rPr>
        <w:t>Fig</w:t>
      </w:r>
      <w:r w:rsidR="00FD628F">
        <w:rPr>
          <w:rFonts w:ascii="Arial" w:hAnsi="Arial" w:cs="Arial"/>
          <w:b/>
          <w:spacing w:val="-8"/>
          <w:sz w:val="20"/>
          <w:szCs w:val="20"/>
        </w:rPr>
        <w:t xml:space="preserve"> </w:t>
      </w:r>
      <w:r w:rsidR="003D0520">
        <w:rPr>
          <w:rFonts w:ascii="Arial" w:hAnsi="Arial" w:cs="Arial"/>
          <w:b/>
          <w:spacing w:val="-8"/>
          <w:sz w:val="20"/>
          <w:szCs w:val="20"/>
        </w:rPr>
        <w:t>8</w:t>
      </w:r>
      <w:r w:rsidR="00FD628F">
        <w:rPr>
          <w:rFonts w:ascii="Arial" w:hAnsi="Arial" w:cs="Arial"/>
          <w:b/>
          <w:spacing w:val="-8"/>
          <w:sz w:val="20"/>
          <w:szCs w:val="20"/>
        </w:rPr>
        <w:t xml:space="preserve"> </w:t>
      </w:r>
      <w:proofErr w:type="gramStart"/>
      <w:r w:rsidR="00FD628F">
        <w:rPr>
          <w:rFonts w:ascii="Arial" w:hAnsi="Arial" w:cs="Arial"/>
          <w:b/>
          <w:spacing w:val="-8"/>
          <w:sz w:val="20"/>
          <w:szCs w:val="20"/>
        </w:rPr>
        <w:t xml:space="preserve">- </w:t>
      </w:r>
      <w:r>
        <w:rPr>
          <w:rFonts w:ascii="Arial" w:hAnsi="Arial" w:cs="Arial"/>
          <w:b/>
          <w:spacing w:val="-8"/>
          <w:sz w:val="20"/>
          <w:szCs w:val="20"/>
        </w:rPr>
        <w:t xml:space="preserve"> </w:t>
      </w:r>
      <w:r w:rsidRPr="00CA15AD">
        <w:rPr>
          <w:rFonts w:ascii="Arial" w:hAnsi="Arial" w:cs="Arial"/>
          <w:b/>
          <w:sz w:val="20"/>
          <w:szCs w:val="20"/>
        </w:rPr>
        <w:t>Crisp</w:t>
      </w:r>
      <w:proofErr w:type="gramEnd"/>
      <w:r w:rsidRPr="00CA15AD">
        <w:rPr>
          <w:rFonts w:ascii="Arial" w:hAnsi="Arial" w:cs="Arial"/>
          <w:b/>
          <w:sz w:val="20"/>
          <w:szCs w:val="20"/>
        </w:rPr>
        <w:t xml:space="preserve"> value Vs Fuzzy value under</w:t>
      </w:r>
      <w:r>
        <w:rPr>
          <w:rFonts w:ascii="Arial" w:hAnsi="Arial" w:cs="Arial"/>
          <w:b/>
          <w:sz w:val="20"/>
          <w:szCs w:val="20"/>
        </w:rPr>
        <w:t xml:space="preserve"> </w:t>
      </w:r>
      <w:r w:rsidRPr="00CA15AD">
        <w:rPr>
          <w:rFonts w:ascii="Arial" w:hAnsi="Arial" w:cs="Arial"/>
          <w:b/>
          <w:spacing w:val="-2"/>
          <w:sz w:val="20"/>
          <w:szCs w:val="20"/>
        </w:rPr>
        <w:t>Service</w:t>
      </w:r>
      <w:r w:rsidRPr="00CA15AD">
        <w:rPr>
          <w:rFonts w:ascii="Arial" w:hAnsi="Arial" w:cs="Arial"/>
          <w:b/>
          <w:spacing w:val="-11"/>
          <w:sz w:val="20"/>
          <w:szCs w:val="20"/>
        </w:rPr>
        <w:t xml:space="preserve"> </w:t>
      </w:r>
      <w:r w:rsidRPr="00CA15AD">
        <w:rPr>
          <w:rFonts w:ascii="Arial" w:hAnsi="Arial" w:cs="Arial"/>
          <w:b/>
          <w:spacing w:val="-2"/>
          <w:sz w:val="20"/>
          <w:szCs w:val="20"/>
        </w:rPr>
        <w:t>cost</w:t>
      </w:r>
    </w:p>
    <w:p w14:paraId="5CD2521E" w14:textId="77777777" w:rsidR="00504C61" w:rsidRPr="00CA15AD" w:rsidRDefault="00504C61" w:rsidP="00A10CFE">
      <w:pPr>
        <w:widowControl/>
        <w:autoSpaceDE/>
        <w:autoSpaceDN/>
        <w:rPr>
          <w:rFonts w:ascii="Arial" w:hAnsi="Arial" w:cs="Arial"/>
          <w:sz w:val="20"/>
          <w:szCs w:val="20"/>
          <w:lang w:val="en-IN" w:eastAsia="en-IN"/>
        </w:rPr>
      </w:pPr>
    </w:p>
    <w:p w14:paraId="0BA53B9E" w14:textId="3AA7348F" w:rsidR="003201F4" w:rsidRPr="00CA15AD" w:rsidRDefault="004B0ABF" w:rsidP="00A10CFE">
      <w:pPr>
        <w:widowControl/>
        <w:autoSpaceDE/>
        <w:autoSpaceDN/>
        <w:jc w:val="center"/>
        <w:rPr>
          <w:rFonts w:ascii="Arial" w:hAnsi="Arial" w:cs="Arial"/>
          <w:sz w:val="20"/>
          <w:szCs w:val="20"/>
          <w:lang w:val="en-IN" w:eastAsia="en-IN"/>
        </w:rPr>
      </w:pPr>
      <w:r w:rsidRPr="00CA15AD">
        <w:rPr>
          <w:rFonts w:ascii="Arial" w:hAnsi="Arial" w:cs="Arial"/>
          <w:sz w:val="20"/>
          <w:szCs w:val="20"/>
          <w:lang w:val="en-IN" w:eastAsia="en-IN"/>
        </w:rPr>
        <w:t xml:space="preserve">According to the analysis, </w:t>
      </w:r>
      <w:r w:rsidR="003201F4" w:rsidRPr="00CA15AD">
        <w:rPr>
          <w:rFonts w:ascii="Arial" w:hAnsi="Arial" w:cs="Arial"/>
          <w:sz w:val="20"/>
          <w:szCs w:val="20"/>
          <w:lang w:val="en-IN" w:eastAsia="en-IN"/>
        </w:rPr>
        <w:t>both crisp and fuzzified total costs r</w:t>
      </w:r>
      <w:r w:rsidR="00E12F47">
        <w:rPr>
          <w:rFonts w:ascii="Arial" w:hAnsi="Arial" w:cs="Arial"/>
          <w:sz w:val="20"/>
          <w:szCs w:val="20"/>
          <w:lang w:val="en-IN" w:eastAsia="en-IN"/>
        </w:rPr>
        <w:t>ise as the service cost rises</w:t>
      </w:r>
      <w:r w:rsidR="003201F4" w:rsidRPr="00CA15AD">
        <w:rPr>
          <w:rFonts w:ascii="Arial" w:hAnsi="Arial" w:cs="Arial"/>
          <w:sz w:val="20"/>
          <w:szCs w:val="20"/>
          <w:lang w:val="en-IN" w:eastAsia="en-IN"/>
        </w:rPr>
        <w:t>.</w:t>
      </w:r>
    </w:p>
    <w:p w14:paraId="0EF16DAA" w14:textId="77777777" w:rsidR="00E12F47" w:rsidRDefault="00E12F47" w:rsidP="000500CF">
      <w:pPr>
        <w:spacing w:before="74" w:after="46"/>
        <w:ind w:left="158"/>
        <w:jc w:val="center"/>
        <w:rPr>
          <w:rFonts w:ascii="Arial" w:hAnsi="Arial" w:cs="Arial"/>
          <w:b/>
          <w:spacing w:val="-8"/>
          <w:sz w:val="20"/>
          <w:szCs w:val="20"/>
        </w:rPr>
      </w:pPr>
    </w:p>
    <w:p w14:paraId="5CECD365" w14:textId="77777777" w:rsidR="00C071BD" w:rsidRPr="00CA15AD" w:rsidRDefault="00C071BD" w:rsidP="000500CF">
      <w:pPr>
        <w:spacing w:before="74" w:after="46"/>
        <w:ind w:left="158"/>
        <w:jc w:val="center"/>
        <w:rPr>
          <w:rFonts w:ascii="Arial" w:hAnsi="Arial" w:cs="Arial"/>
          <w:sz w:val="20"/>
          <w:szCs w:val="20"/>
          <w:lang w:val="en-IN" w:eastAsia="en-IN"/>
        </w:rPr>
      </w:pPr>
      <w:r w:rsidRPr="00CA15AD">
        <w:rPr>
          <w:rFonts w:ascii="Arial" w:hAnsi="Arial" w:cs="Arial"/>
          <w:b/>
          <w:spacing w:val="-8"/>
          <w:sz w:val="20"/>
          <w:szCs w:val="20"/>
        </w:rPr>
        <w:t>Table</w:t>
      </w:r>
      <w:r w:rsidRPr="00CA15AD">
        <w:rPr>
          <w:rFonts w:ascii="Arial" w:hAnsi="Arial" w:cs="Arial"/>
          <w:b/>
          <w:spacing w:val="-10"/>
          <w:sz w:val="20"/>
          <w:szCs w:val="20"/>
        </w:rPr>
        <w:t xml:space="preserve"> 8</w:t>
      </w:r>
      <w:r w:rsidRPr="00CA15AD">
        <w:rPr>
          <w:rFonts w:ascii="Arial" w:hAnsi="Arial" w:cs="Arial"/>
          <w:b/>
          <w:spacing w:val="-8"/>
          <w:sz w:val="20"/>
          <w:szCs w:val="20"/>
        </w:rPr>
        <w:t>:</w:t>
      </w:r>
      <w:r w:rsidRPr="00CA15AD">
        <w:rPr>
          <w:rFonts w:ascii="Arial" w:hAnsi="Arial" w:cs="Arial"/>
          <w:b/>
          <w:spacing w:val="-12"/>
          <w:sz w:val="20"/>
          <w:szCs w:val="20"/>
        </w:rPr>
        <w:t xml:space="preserve"> </w:t>
      </w:r>
      <w:r w:rsidR="00B14387" w:rsidRPr="00CA15AD">
        <w:rPr>
          <w:rFonts w:ascii="Arial" w:hAnsi="Arial" w:cs="Arial"/>
          <w:b/>
          <w:sz w:val="20"/>
          <w:szCs w:val="20"/>
        </w:rPr>
        <w:t xml:space="preserve">Comparison chart for Crisp value Vs Fuzzy value under </w:t>
      </w:r>
      <m:oMath>
        <m:r>
          <m:rPr>
            <m:scr m:val="script"/>
            <m:sty m:val="bi"/>
          </m:rPr>
          <w:rPr>
            <w:rFonts w:ascii="Cambria Math" w:hAnsi="Cambria Math" w:cs="Arial"/>
            <w:sz w:val="20"/>
            <w:szCs w:val="20"/>
          </w:rPr>
          <m:t>_c</m:t>
        </m:r>
      </m:oMath>
      <w:r w:rsidR="00B14387" w:rsidRPr="00CA15AD">
        <w:rPr>
          <w:rFonts w:ascii="Arial" w:hAnsi="Arial" w:cs="Arial"/>
          <w:b/>
          <w:sz w:val="20"/>
          <w:szCs w:val="20"/>
        </w:rPr>
        <w:t xml:space="preserve"> </w:t>
      </w:r>
      <w:r w:rsidR="004A2DAA" w:rsidRPr="00CA15AD">
        <w:rPr>
          <w:rFonts w:ascii="Arial" w:hAnsi="Arial" w:cs="Arial"/>
          <w:b/>
          <w:sz w:val="20"/>
          <w:szCs w:val="20"/>
        </w:rPr>
        <w:t xml:space="preserve"> &amp; </w:t>
      </w:r>
      <m:oMath>
        <m:sSup>
          <m:sSupPr>
            <m:ctrlPr>
              <w:rPr>
                <w:rFonts w:ascii="Cambria Math" w:hAnsi="Cambria Math" w:cs="Arial"/>
                <w:b/>
                <w:i/>
                <w:sz w:val="20"/>
                <w:szCs w:val="20"/>
              </w:rPr>
            </m:ctrlPr>
          </m:sSupPr>
          <m:e>
            <m:r>
              <m:rPr>
                <m:scr m:val="script"/>
                <m:sty m:val="bi"/>
              </m:rPr>
              <w:rPr>
                <w:rFonts w:ascii="Cambria Math" w:hAnsi="Cambria Math" w:cs="Arial"/>
                <w:sz w:val="20"/>
                <w:szCs w:val="20"/>
              </w:rPr>
              <m:t>_c</m:t>
            </m:r>
          </m:e>
          <m:sup>
            <m:r>
              <m:rPr>
                <m:sty m:val="bi"/>
              </m:rPr>
              <w:rPr>
                <w:rFonts w:ascii="Cambria Math" w:hAnsi="Cambria Math" w:cs="Arial"/>
                <w:sz w:val="20"/>
                <w:szCs w:val="20"/>
              </w:rPr>
              <m:t>*</m:t>
            </m:r>
          </m:sup>
        </m:sSup>
      </m:oMath>
    </w:p>
    <w:p w14:paraId="0476AFF9" w14:textId="77777777" w:rsidR="00C071BD" w:rsidRPr="00CA15AD" w:rsidRDefault="00C071BD" w:rsidP="00A10CFE">
      <w:pPr>
        <w:widowControl/>
        <w:autoSpaceDE/>
        <w:autoSpaceDN/>
        <w:rPr>
          <w:rFonts w:ascii="Arial" w:hAnsi="Arial" w:cs="Arial"/>
          <w:sz w:val="20"/>
          <w:szCs w:val="20"/>
          <w:lang w:val="en-IN" w:eastAsia="en-IN"/>
        </w:rPr>
      </w:pPr>
    </w:p>
    <w:tbl>
      <w:tblPr>
        <w:tblStyle w:val="TableGrid"/>
        <w:tblW w:w="3907" w:type="dxa"/>
        <w:jc w:val="center"/>
        <w:tblLook w:val="04A0" w:firstRow="1" w:lastRow="0" w:firstColumn="1" w:lastColumn="0" w:noHBand="0" w:noVBand="1"/>
      </w:tblPr>
      <w:tblGrid>
        <w:gridCol w:w="1121"/>
        <w:gridCol w:w="842"/>
        <w:gridCol w:w="972"/>
        <w:gridCol w:w="972"/>
      </w:tblGrid>
      <w:tr w:rsidR="00491CAB" w:rsidRPr="00CA15AD" w14:paraId="40089C61" w14:textId="77777777" w:rsidTr="00491CAB">
        <w:trPr>
          <w:trHeight w:val="414"/>
          <w:jc w:val="center"/>
        </w:trPr>
        <w:tc>
          <w:tcPr>
            <w:tcW w:w="0" w:type="auto"/>
          </w:tcPr>
          <w:p w14:paraId="5849949C" w14:textId="77777777" w:rsidR="00491CAB" w:rsidRPr="00CA15AD" w:rsidRDefault="00491CAB" w:rsidP="00E3249B">
            <w:pPr>
              <w:pStyle w:val="TableParagraph"/>
              <w:rPr>
                <w:rFonts w:ascii="Arial" w:hAnsi="Arial" w:cs="Arial"/>
                <w:b/>
                <w:sz w:val="20"/>
                <w:szCs w:val="20"/>
              </w:rPr>
            </w:pPr>
            <m:oMath>
              <m:r>
                <m:rPr>
                  <m:scr m:val="script"/>
                  <m:sty m:val="bi"/>
                </m:rPr>
                <w:rPr>
                  <w:rFonts w:ascii="Cambria Math" w:hAnsi="Cambria Math" w:cs="Arial"/>
                  <w:sz w:val="20"/>
                  <w:szCs w:val="20"/>
                </w:rPr>
                <m:t>_c</m:t>
              </m:r>
            </m:oMath>
            <w:r w:rsidRPr="00CA15AD">
              <w:rPr>
                <w:rFonts w:ascii="Arial" w:hAnsi="Arial" w:cs="Arial"/>
                <w:b/>
                <w:sz w:val="20"/>
                <w:szCs w:val="20"/>
              </w:rPr>
              <w:t xml:space="preserve">  &amp; </w:t>
            </w:r>
            <m:oMath>
              <m:sSup>
                <m:sSupPr>
                  <m:ctrlPr>
                    <w:rPr>
                      <w:rFonts w:ascii="Cambria Math" w:hAnsi="Cambria Math" w:cs="Arial"/>
                      <w:b/>
                      <w:i/>
                      <w:sz w:val="20"/>
                      <w:szCs w:val="20"/>
                    </w:rPr>
                  </m:ctrlPr>
                </m:sSupPr>
                <m:e>
                  <m:r>
                    <m:rPr>
                      <m:scr m:val="script"/>
                      <m:sty m:val="bi"/>
                    </m:rPr>
                    <w:rPr>
                      <w:rFonts w:ascii="Cambria Math" w:hAnsi="Cambria Math" w:cs="Arial"/>
                      <w:sz w:val="20"/>
                      <w:szCs w:val="20"/>
                    </w:rPr>
                    <m:t>_c</m:t>
                  </m:r>
                </m:e>
                <m:sup>
                  <m:r>
                    <m:rPr>
                      <m:sty m:val="bi"/>
                    </m:rPr>
                    <w:rPr>
                      <w:rFonts w:ascii="Cambria Math" w:hAnsi="Cambria Math" w:cs="Arial"/>
                      <w:sz w:val="20"/>
                      <w:szCs w:val="20"/>
                    </w:rPr>
                    <m:t>*</m:t>
                  </m:r>
                </m:sup>
              </m:sSup>
            </m:oMath>
          </w:p>
        </w:tc>
        <w:tc>
          <w:tcPr>
            <w:tcW w:w="0" w:type="auto"/>
          </w:tcPr>
          <w:p w14:paraId="19D70482" w14:textId="77777777" w:rsidR="00491CAB" w:rsidRPr="00CA15AD" w:rsidRDefault="00491CAB" w:rsidP="00E3249B">
            <w:pPr>
              <w:pStyle w:val="TableParagraph"/>
              <w:rPr>
                <w:rFonts w:ascii="Arial" w:hAnsi="Arial" w:cs="Arial"/>
                <w:b/>
                <w:sz w:val="20"/>
                <w:szCs w:val="20"/>
              </w:rPr>
            </w:pPr>
            <w:r w:rsidRPr="00CA15AD">
              <w:rPr>
                <w:rFonts w:ascii="Arial" w:hAnsi="Arial" w:cs="Arial"/>
                <w:b/>
                <w:sz w:val="20"/>
                <w:szCs w:val="20"/>
              </w:rPr>
              <w:t>_μ*</w:t>
            </w:r>
          </w:p>
        </w:tc>
        <w:tc>
          <w:tcPr>
            <w:tcW w:w="0" w:type="auto"/>
          </w:tcPr>
          <w:p w14:paraId="68D4AEEA" w14:textId="77777777" w:rsidR="00491CAB" w:rsidRPr="00CA15AD" w:rsidRDefault="00491CAB" w:rsidP="00E3249B">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c>
          <w:tcPr>
            <w:tcW w:w="0" w:type="auto"/>
          </w:tcPr>
          <w:p w14:paraId="42472FFC" w14:textId="77777777" w:rsidR="00491CAB" w:rsidRPr="00CA15AD" w:rsidRDefault="00482C91" w:rsidP="00E3249B">
            <w:pPr>
              <w:pStyle w:val="TableParagraph"/>
              <w:rPr>
                <w:rFonts w:ascii="Arial" w:hAnsi="Arial" w:cs="Arial"/>
                <w:b/>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e>
                  <m:sup>
                    <m:r>
                      <m:rPr>
                        <m:sty m:val="b"/>
                      </m:rPr>
                      <w:rPr>
                        <w:rFonts w:ascii="Cambria Math" w:hAnsi="Cambria Math" w:cs="Arial"/>
                        <w:sz w:val="20"/>
                        <w:szCs w:val="20"/>
                      </w:rPr>
                      <m:t>*</m:t>
                    </m:r>
                  </m:sup>
                </m:sSup>
              </m:oMath>
            </m:oMathPara>
          </w:p>
        </w:tc>
      </w:tr>
      <w:tr w:rsidR="00491CAB" w:rsidRPr="00CA15AD" w14:paraId="0A922CA4" w14:textId="77777777" w:rsidTr="0093682B">
        <w:trPr>
          <w:trHeight w:val="370"/>
          <w:jc w:val="center"/>
        </w:trPr>
        <w:tc>
          <w:tcPr>
            <w:tcW w:w="0" w:type="auto"/>
            <w:vAlign w:val="center"/>
          </w:tcPr>
          <w:p w14:paraId="25641A2B" w14:textId="77777777" w:rsidR="00491CAB" w:rsidRPr="00CA15AD" w:rsidRDefault="007D0116" w:rsidP="0093682B">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0C4CB0CD"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75275F64"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02838501"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663.86</w:t>
            </w:r>
          </w:p>
        </w:tc>
      </w:tr>
      <w:tr w:rsidR="00491CAB" w:rsidRPr="00CA15AD" w14:paraId="2EBF3960" w14:textId="77777777" w:rsidTr="0093682B">
        <w:trPr>
          <w:trHeight w:val="370"/>
          <w:jc w:val="center"/>
        </w:trPr>
        <w:tc>
          <w:tcPr>
            <w:tcW w:w="0" w:type="auto"/>
            <w:vAlign w:val="center"/>
          </w:tcPr>
          <w:p w14:paraId="24C748AE" w14:textId="77777777" w:rsidR="00491CAB" w:rsidRPr="00CA15AD" w:rsidRDefault="007D0116" w:rsidP="0093682B">
            <w:pPr>
              <w:pStyle w:val="TableParagraph"/>
              <w:rPr>
                <w:rFonts w:ascii="Arial" w:hAnsi="Arial" w:cs="Arial"/>
                <w:sz w:val="20"/>
                <w:szCs w:val="20"/>
              </w:rPr>
            </w:pPr>
            <w:r w:rsidRPr="00CA15AD">
              <w:rPr>
                <w:rFonts w:ascii="Arial" w:hAnsi="Arial" w:cs="Arial"/>
                <w:sz w:val="20"/>
                <w:szCs w:val="20"/>
              </w:rPr>
              <w:t>25</w:t>
            </w:r>
          </w:p>
        </w:tc>
        <w:tc>
          <w:tcPr>
            <w:tcW w:w="0" w:type="auto"/>
            <w:vAlign w:val="center"/>
          </w:tcPr>
          <w:p w14:paraId="0C3BEF0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23.19</w:t>
            </w:r>
          </w:p>
        </w:tc>
        <w:tc>
          <w:tcPr>
            <w:tcW w:w="0" w:type="auto"/>
            <w:vAlign w:val="center"/>
          </w:tcPr>
          <w:p w14:paraId="724EAAFC"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739.50</w:t>
            </w:r>
          </w:p>
        </w:tc>
        <w:tc>
          <w:tcPr>
            <w:tcW w:w="0" w:type="auto"/>
            <w:vAlign w:val="center"/>
          </w:tcPr>
          <w:p w14:paraId="4F028543"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672.27</w:t>
            </w:r>
          </w:p>
        </w:tc>
      </w:tr>
      <w:tr w:rsidR="00491CAB" w:rsidRPr="00CA15AD" w14:paraId="2757053E" w14:textId="77777777" w:rsidTr="0093682B">
        <w:trPr>
          <w:trHeight w:val="370"/>
          <w:jc w:val="center"/>
        </w:trPr>
        <w:tc>
          <w:tcPr>
            <w:tcW w:w="0" w:type="auto"/>
            <w:vAlign w:val="center"/>
          </w:tcPr>
          <w:p w14:paraId="7908F023" w14:textId="77777777" w:rsidR="00491CAB" w:rsidRPr="00CA15AD" w:rsidRDefault="007D0116" w:rsidP="0093682B">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66F16DD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23.36</w:t>
            </w:r>
          </w:p>
        </w:tc>
        <w:tc>
          <w:tcPr>
            <w:tcW w:w="0" w:type="auto"/>
            <w:vAlign w:val="center"/>
          </w:tcPr>
          <w:p w14:paraId="5710C0ED"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748.38</w:t>
            </w:r>
          </w:p>
        </w:tc>
        <w:tc>
          <w:tcPr>
            <w:tcW w:w="0" w:type="auto"/>
            <w:vAlign w:val="center"/>
          </w:tcPr>
          <w:p w14:paraId="38C637CA"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680.35</w:t>
            </w:r>
          </w:p>
        </w:tc>
      </w:tr>
      <w:tr w:rsidR="00491CAB" w:rsidRPr="00CA15AD" w14:paraId="5C25E9F8" w14:textId="77777777" w:rsidTr="0093682B">
        <w:trPr>
          <w:trHeight w:val="370"/>
          <w:jc w:val="center"/>
        </w:trPr>
        <w:tc>
          <w:tcPr>
            <w:tcW w:w="0" w:type="auto"/>
            <w:vAlign w:val="center"/>
          </w:tcPr>
          <w:p w14:paraId="5070F297" w14:textId="77777777" w:rsidR="00491CAB" w:rsidRPr="00CA15AD" w:rsidRDefault="007D0116" w:rsidP="0093682B">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1817673F"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23.52</w:t>
            </w:r>
          </w:p>
        </w:tc>
        <w:tc>
          <w:tcPr>
            <w:tcW w:w="0" w:type="auto"/>
            <w:vAlign w:val="center"/>
          </w:tcPr>
          <w:p w14:paraId="54E08DF0"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756.94</w:t>
            </w:r>
          </w:p>
        </w:tc>
        <w:tc>
          <w:tcPr>
            <w:tcW w:w="0" w:type="auto"/>
            <w:vAlign w:val="center"/>
          </w:tcPr>
          <w:p w14:paraId="45B216EA"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688.13</w:t>
            </w:r>
          </w:p>
        </w:tc>
      </w:tr>
      <w:tr w:rsidR="00491CAB" w:rsidRPr="00CA15AD" w14:paraId="1DEFCD80" w14:textId="77777777" w:rsidTr="0093682B">
        <w:trPr>
          <w:trHeight w:val="385"/>
          <w:jc w:val="center"/>
        </w:trPr>
        <w:tc>
          <w:tcPr>
            <w:tcW w:w="0" w:type="auto"/>
            <w:vAlign w:val="center"/>
          </w:tcPr>
          <w:p w14:paraId="358DBC91" w14:textId="77777777" w:rsidR="00491CAB" w:rsidRPr="00CA15AD" w:rsidRDefault="007D0116" w:rsidP="0093682B">
            <w:pPr>
              <w:pStyle w:val="TableParagraph"/>
              <w:rPr>
                <w:rFonts w:ascii="Arial" w:hAnsi="Arial" w:cs="Arial"/>
                <w:sz w:val="20"/>
                <w:szCs w:val="20"/>
              </w:rPr>
            </w:pPr>
            <w:r w:rsidRPr="00CA15AD">
              <w:rPr>
                <w:rFonts w:ascii="Arial" w:hAnsi="Arial" w:cs="Arial"/>
                <w:sz w:val="20"/>
                <w:szCs w:val="20"/>
              </w:rPr>
              <w:t>31</w:t>
            </w:r>
          </w:p>
        </w:tc>
        <w:tc>
          <w:tcPr>
            <w:tcW w:w="0" w:type="auto"/>
            <w:vAlign w:val="center"/>
          </w:tcPr>
          <w:p w14:paraId="1987C89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23.67</w:t>
            </w:r>
          </w:p>
        </w:tc>
        <w:tc>
          <w:tcPr>
            <w:tcW w:w="0" w:type="auto"/>
            <w:vAlign w:val="center"/>
          </w:tcPr>
          <w:p w14:paraId="092802E2"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765.21</w:t>
            </w:r>
          </w:p>
        </w:tc>
        <w:tc>
          <w:tcPr>
            <w:tcW w:w="0" w:type="auto"/>
            <w:vAlign w:val="center"/>
          </w:tcPr>
          <w:p w14:paraId="5F035564"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695.65</w:t>
            </w:r>
          </w:p>
        </w:tc>
      </w:tr>
      <w:tr w:rsidR="00491CAB" w:rsidRPr="00CA15AD" w14:paraId="500FFDEF" w14:textId="77777777" w:rsidTr="0093682B">
        <w:trPr>
          <w:trHeight w:val="385"/>
          <w:jc w:val="center"/>
        </w:trPr>
        <w:tc>
          <w:tcPr>
            <w:tcW w:w="0" w:type="auto"/>
            <w:vAlign w:val="center"/>
          </w:tcPr>
          <w:p w14:paraId="13AB57C2" w14:textId="77777777" w:rsidR="00491CAB" w:rsidRPr="00CA15AD" w:rsidRDefault="007D0116" w:rsidP="0093682B">
            <w:pPr>
              <w:pStyle w:val="TableParagraph"/>
              <w:rPr>
                <w:rFonts w:ascii="Arial" w:hAnsi="Arial" w:cs="Arial"/>
                <w:sz w:val="20"/>
                <w:szCs w:val="20"/>
              </w:rPr>
            </w:pPr>
            <w:r w:rsidRPr="00CA15AD">
              <w:rPr>
                <w:rFonts w:ascii="Arial" w:hAnsi="Arial" w:cs="Arial"/>
                <w:sz w:val="20"/>
                <w:szCs w:val="20"/>
              </w:rPr>
              <w:t>33</w:t>
            </w:r>
          </w:p>
        </w:tc>
        <w:tc>
          <w:tcPr>
            <w:tcW w:w="0" w:type="auto"/>
            <w:vAlign w:val="center"/>
          </w:tcPr>
          <w:p w14:paraId="2F52600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23.82</w:t>
            </w:r>
          </w:p>
        </w:tc>
        <w:tc>
          <w:tcPr>
            <w:tcW w:w="0" w:type="auto"/>
            <w:vAlign w:val="center"/>
          </w:tcPr>
          <w:p w14:paraId="063BC3DE"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773.22</w:t>
            </w:r>
          </w:p>
        </w:tc>
        <w:tc>
          <w:tcPr>
            <w:tcW w:w="0" w:type="auto"/>
            <w:vAlign w:val="center"/>
          </w:tcPr>
          <w:p w14:paraId="3DD5D9C4" w14:textId="77777777" w:rsidR="00491CAB" w:rsidRPr="00CA15AD" w:rsidRDefault="00491CAB" w:rsidP="0093682B">
            <w:pPr>
              <w:pStyle w:val="TableParagraph"/>
              <w:rPr>
                <w:rFonts w:ascii="Arial" w:hAnsi="Arial" w:cs="Arial"/>
                <w:sz w:val="20"/>
                <w:szCs w:val="20"/>
              </w:rPr>
            </w:pPr>
            <w:r w:rsidRPr="00CA15AD">
              <w:rPr>
                <w:rFonts w:ascii="Arial" w:hAnsi="Arial" w:cs="Arial"/>
                <w:sz w:val="20"/>
                <w:szCs w:val="20"/>
              </w:rPr>
              <w:t>702.93</w:t>
            </w:r>
          </w:p>
        </w:tc>
      </w:tr>
    </w:tbl>
    <w:p w14:paraId="108D897A" w14:textId="77777777" w:rsidR="00504C61" w:rsidRPr="00CA15AD" w:rsidRDefault="00504C61" w:rsidP="00A10CFE">
      <w:pPr>
        <w:widowControl/>
        <w:autoSpaceDE/>
        <w:autoSpaceDN/>
        <w:rPr>
          <w:rFonts w:ascii="Arial" w:hAnsi="Arial" w:cs="Arial"/>
          <w:sz w:val="20"/>
          <w:szCs w:val="20"/>
          <w:lang w:val="en-IN" w:eastAsia="en-IN"/>
        </w:rPr>
      </w:pPr>
    </w:p>
    <w:tbl>
      <w:tblPr>
        <w:tblStyle w:val="TableGrid"/>
        <w:tblW w:w="0" w:type="auto"/>
        <w:jc w:val="center"/>
        <w:tblLook w:val="04A0" w:firstRow="1" w:lastRow="0" w:firstColumn="1" w:lastColumn="0" w:noHBand="0" w:noVBand="1"/>
      </w:tblPr>
      <w:tblGrid>
        <w:gridCol w:w="8900"/>
      </w:tblGrid>
      <w:tr w:rsidR="009B6DD6" w:rsidRPr="00CA15AD" w14:paraId="436FBE38" w14:textId="77777777" w:rsidTr="009B6DD6">
        <w:trPr>
          <w:trHeight w:val="4904"/>
          <w:jc w:val="center"/>
        </w:trPr>
        <w:tc>
          <w:tcPr>
            <w:tcW w:w="8900" w:type="dxa"/>
          </w:tcPr>
          <w:p w14:paraId="20DFC405" w14:textId="77777777" w:rsidR="009B6DD6" w:rsidRPr="00CA15AD" w:rsidRDefault="009B6DD6" w:rsidP="00F871ED">
            <w:pPr>
              <w:widowControl/>
              <w:autoSpaceDE/>
              <w:autoSpaceDN/>
              <w:jc w:val="center"/>
              <w:rPr>
                <w:rFonts w:ascii="Arial" w:hAnsi="Arial" w:cs="Arial"/>
                <w:sz w:val="20"/>
                <w:szCs w:val="20"/>
                <w:lang w:val="en-IN" w:eastAsia="en-IN"/>
              </w:rPr>
            </w:pPr>
            <w:r w:rsidRPr="00CA15AD">
              <w:rPr>
                <w:rFonts w:ascii="Arial" w:hAnsi="Arial" w:cs="Arial"/>
                <w:noProof/>
                <w:sz w:val="20"/>
                <w:szCs w:val="20"/>
              </w:rPr>
              <w:drawing>
                <wp:inline distT="0" distB="0" distL="0" distR="0" wp14:anchorId="7383054B" wp14:editId="046F04F0">
                  <wp:extent cx="5443268" cy="3071003"/>
                  <wp:effectExtent l="0" t="0" r="5080" b="0"/>
                  <wp:docPr id="13" name="Picture 13" descr="G:\PHD PRADEEP\PHD PAPER 3 AND 4\PHD PAPER 3,4,5\PAPER 5 FUZZY HEXAGONAL\GRAPH PAPER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D PRADEEP\PHD PAPER 3 AND 4\PHD PAPER 3,4,5\PAPER 5 FUZZY HEXAGONAL\GRAPH PAPER 5\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2437" cy="3081818"/>
                          </a:xfrm>
                          <a:prstGeom prst="rect">
                            <a:avLst/>
                          </a:prstGeom>
                          <a:noFill/>
                          <a:ln>
                            <a:noFill/>
                          </a:ln>
                        </pic:spPr>
                      </pic:pic>
                    </a:graphicData>
                  </a:graphic>
                </wp:inline>
              </w:drawing>
            </w:r>
          </w:p>
        </w:tc>
      </w:tr>
    </w:tbl>
    <w:p w14:paraId="4F20D84E" w14:textId="3C384DFF" w:rsidR="00B94E8F" w:rsidRPr="00CA15AD" w:rsidRDefault="00FD628F" w:rsidP="00E12F47">
      <w:pPr>
        <w:spacing w:before="120" w:after="120"/>
        <w:ind w:left="158"/>
        <w:jc w:val="center"/>
        <w:rPr>
          <w:rFonts w:ascii="Arial" w:hAnsi="Arial" w:cs="Arial"/>
          <w:b/>
          <w:spacing w:val="-8"/>
          <w:sz w:val="20"/>
          <w:szCs w:val="20"/>
        </w:rPr>
      </w:pPr>
      <w:r>
        <w:rPr>
          <w:rFonts w:ascii="Arial" w:hAnsi="Arial" w:cs="Arial"/>
          <w:b/>
          <w:spacing w:val="-8"/>
          <w:sz w:val="20"/>
          <w:szCs w:val="20"/>
        </w:rPr>
        <w:t xml:space="preserve">Fig </w:t>
      </w:r>
      <w:r w:rsidR="003D0520">
        <w:rPr>
          <w:rFonts w:ascii="Arial" w:hAnsi="Arial" w:cs="Arial"/>
          <w:b/>
          <w:spacing w:val="-8"/>
          <w:sz w:val="20"/>
          <w:szCs w:val="20"/>
        </w:rPr>
        <w:t>9</w:t>
      </w:r>
      <w:r>
        <w:rPr>
          <w:rFonts w:ascii="Arial" w:hAnsi="Arial" w:cs="Arial"/>
          <w:b/>
          <w:spacing w:val="-8"/>
          <w:sz w:val="20"/>
          <w:szCs w:val="20"/>
        </w:rPr>
        <w:t xml:space="preserve"> - </w:t>
      </w:r>
      <w:r w:rsidR="00E12F47" w:rsidRPr="00CA15AD">
        <w:rPr>
          <w:rFonts w:ascii="Arial" w:hAnsi="Arial" w:cs="Arial"/>
          <w:b/>
          <w:sz w:val="20"/>
          <w:szCs w:val="20"/>
        </w:rPr>
        <w:t>Crisp value Vs Fuzzy value under</w:t>
      </w:r>
      <w:r w:rsidR="00E12F47">
        <w:rPr>
          <w:rFonts w:ascii="Arial" w:hAnsi="Arial" w:cs="Arial"/>
          <w:b/>
          <w:sz w:val="20"/>
          <w:szCs w:val="20"/>
        </w:rPr>
        <w:t xml:space="preserve"> Waiting</w:t>
      </w:r>
      <w:r w:rsidR="00E12F47" w:rsidRPr="00CA15AD">
        <w:rPr>
          <w:rFonts w:ascii="Arial" w:hAnsi="Arial" w:cs="Arial"/>
          <w:b/>
          <w:spacing w:val="-11"/>
          <w:sz w:val="20"/>
          <w:szCs w:val="20"/>
        </w:rPr>
        <w:t xml:space="preserve"> </w:t>
      </w:r>
      <w:r w:rsidR="00E12F47" w:rsidRPr="00CA15AD">
        <w:rPr>
          <w:rFonts w:ascii="Arial" w:hAnsi="Arial" w:cs="Arial"/>
          <w:b/>
          <w:spacing w:val="-2"/>
          <w:sz w:val="20"/>
          <w:szCs w:val="20"/>
        </w:rPr>
        <w:t>cost</w:t>
      </w:r>
    </w:p>
    <w:p w14:paraId="3A16F61D" w14:textId="04C32110" w:rsidR="009E4109" w:rsidRPr="00CA15AD" w:rsidRDefault="00E12F47" w:rsidP="00E12F47">
      <w:pPr>
        <w:spacing w:before="100" w:beforeAutospacing="1" w:after="100" w:afterAutospacing="1"/>
        <w:jc w:val="center"/>
        <w:rPr>
          <w:rFonts w:ascii="Arial" w:hAnsi="Arial" w:cs="Arial"/>
          <w:sz w:val="20"/>
          <w:szCs w:val="20"/>
          <w:lang w:val="en-IN" w:eastAsia="en-IN"/>
        </w:rPr>
      </w:pPr>
      <w:r w:rsidRPr="00CA15AD">
        <w:rPr>
          <w:rFonts w:ascii="Arial" w:hAnsi="Arial" w:cs="Arial"/>
          <w:sz w:val="20"/>
          <w:szCs w:val="20"/>
          <w:lang w:val="en-IN" w:eastAsia="en-IN"/>
        </w:rPr>
        <w:t>According to the analysis, both crisp and fuzzified total costs r</w:t>
      </w:r>
      <w:r>
        <w:rPr>
          <w:rFonts w:ascii="Arial" w:hAnsi="Arial" w:cs="Arial"/>
          <w:sz w:val="20"/>
          <w:szCs w:val="20"/>
          <w:lang w:val="en-IN" w:eastAsia="en-IN"/>
        </w:rPr>
        <w:t>ise as the Waiting cost rises</w:t>
      </w:r>
      <w:r w:rsidR="004B0ABF" w:rsidRPr="00CA15AD">
        <w:rPr>
          <w:rFonts w:ascii="Arial" w:hAnsi="Arial" w:cs="Arial"/>
          <w:sz w:val="20"/>
          <w:szCs w:val="20"/>
          <w:lang w:val="en-IN" w:eastAsia="en-IN"/>
        </w:rPr>
        <w:t>.</w:t>
      </w:r>
    </w:p>
    <w:p w14:paraId="1DEC7ED8" w14:textId="77777777" w:rsidR="00C071BD" w:rsidRPr="00CA15AD" w:rsidRDefault="00C071BD" w:rsidP="000500CF">
      <w:pPr>
        <w:spacing w:before="74" w:after="46"/>
        <w:ind w:left="158"/>
        <w:jc w:val="center"/>
        <w:rPr>
          <w:rFonts w:ascii="Arial" w:hAnsi="Arial" w:cs="Arial"/>
          <w:b/>
          <w:sz w:val="20"/>
          <w:szCs w:val="20"/>
        </w:rPr>
      </w:pPr>
      <w:r w:rsidRPr="00CA15AD">
        <w:rPr>
          <w:rFonts w:ascii="Arial" w:hAnsi="Arial" w:cs="Arial"/>
          <w:b/>
          <w:spacing w:val="-8"/>
          <w:sz w:val="20"/>
          <w:szCs w:val="20"/>
        </w:rPr>
        <w:t>Table</w:t>
      </w:r>
      <w:r w:rsidRPr="00CA15AD">
        <w:rPr>
          <w:rFonts w:ascii="Arial" w:hAnsi="Arial" w:cs="Arial"/>
          <w:b/>
          <w:spacing w:val="-10"/>
          <w:sz w:val="20"/>
          <w:szCs w:val="20"/>
        </w:rPr>
        <w:t xml:space="preserve"> 9</w:t>
      </w:r>
      <w:r w:rsidRPr="00CA15AD">
        <w:rPr>
          <w:rFonts w:ascii="Arial" w:hAnsi="Arial" w:cs="Arial"/>
          <w:b/>
          <w:spacing w:val="-8"/>
          <w:sz w:val="20"/>
          <w:szCs w:val="20"/>
        </w:rPr>
        <w:t>:</w:t>
      </w:r>
      <w:r w:rsidRPr="00CA15AD">
        <w:rPr>
          <w:rFonts w:ascii="Arial" w:hAnsi="Arial" w:cs="Arial"/>
          <w:b/>
          <w:spacing w:val="-12"/>
          <w:sz w:val="20"/>
          <w:szCs w:val="20"/>
        </w:rPr>
        <w:t xml:space="preserve"> </w:t>
      </w:r>
      <w:r w:rsidR="00B14387" w:rsidRPr="00CA15AD">
        <w:rPr>
          <w:rFonts w:ascii="Arial" w:hAnsi="Arial" w:cs="Arial"/>
          <w:b/>
          <w:sz w:val="20"/>
          <w:szCs w:val="20"/>
        </w:rPr>
        <w:t xml:space="preserve">Comparison chart for Crisp value Vs Fuzzy value under  </w:t>
      </w:r>
      <m:oMath>
        <m:r>
          <m:rPr>
            <m:sty m:val="bi"/>
          </m:rPr>
          <w:rPr>
            <w:rFonts w:ascii="Cambria Math" w:hAnsi="Cambria Math" w:cs="Arial"/>
            <w:sz w:val="20"/>
            <w:szCs w:val="20"/>
          </w:rPr>
          <m:t>_λ &amp;_</m:t>
        </m:r>
        <m:sSup>
          <m:sSupPr>
            <m:ctrlPr>
              <w:rPr>
                <w:rFonts w:ascii="Cambria Math" w:hAnsi="Cambria Math" w:cs="Arial"/>
                <w:b/>
                <w:i/>
                <w:sz w:val="20"/>
                <w:szCs w:val="20"/>
              </w:rPr>
            </m:ctrlPr>
          </m:sSupPr>
          <m:e>
            <m:r>
              <m:rPr>
                <m:sty m:val="bi"/>
              </m:rPr>
              <w:rPr>
                <w:rFonts w:ascii="Cambria Math" w:hAnsi="Cambria Math" w:cs="Arial"/>
                <w:sz w:val="20"/>
                <w:szCs w:val="20"/>
              </w:rPr>
              <m:t>λ</m:t>
            </m:r>
          </m:e>
          <m:sup>
            <m:r>
              <m:rPr>
                <m:sty m:val="bi"/>
              </m:rPr>
              <w:rPr>
                <w:rFonts w:ascii="Cambria Math" w:hAnsi="Cambria Math" w:cs="Arial"/>
                <w:sz w:val="20"/>
                <w:szCs w:val="20"/>
              </w:rPr>
              <m:t>*</m:t>
            </m:r>
          </m:sup>
        </m:sSup>
        <m:r>
          <m:rPr>
            <m:sty m:val="p"/>
          </m:rPr>
          <w:rPr>
            <w:rFonts w:ascii="Cambria Math" w:hAnsi="Cambria Math" w:cs="Arial"/>
            <w:sz w:val="20"/>
            <w:szCs w:val="20"/>
          </w:rPr>
          <w:br/>
        </m:r>
      </m:oMath>
    </w:p>
    <w:tbl>
      <w:tblPr>
        <w:tblStyle w:val="TableGrid"/>
        <w:tblW w:w="4389" w:type="dxa"/>
        <w:jc w:val="center"/>
        <w:tblLook w:val="04A0" w:firstRow="1" w:lastRow="0" w:firstColumn="1" w:lastColumn="0" w:noHBand="0" w:noVBand="1"/>
      </w:tblPr>
      <w:tblGrid>
        <w:gridCol w:w="1223"/>
        <w:gridCol w:w="914"/>
        <w:gridCol w:w="1197"/>
        <w:gridCol w:w="1055"/>
      </w:tblGrid>
      <w:tr w:rsidR="007D0116" w:rsidRPr="00CA15AD" w14:paraId="1F2AF5C6" w14:textId="77777777" w:rsidTr="007D0116">
        <w:trPr>
          <w:trHeight w:val="433"/>
          <w:jc w:val="center"/>
        </w:trPr>
        <w:tc>
          <w:tcPr>
            <w:tcW w:w="0" w:type="auto"/>
          </w:tcPr>
          <w:p w14:paraId="14CAE2D0" w14:textId="647FC446" w:rsidR="007D0116" w:rsidRPr="001F0D10" w:rsidRDefault="001F0D10" w:rsidP="00A10CFE">
            <w:pPr>
              <w:pStyle w:val="TableParagraph"/>
              <w:spacing w:before="43"/>
              <w:ind w:left="42" w:right="70"/>
              <w:rPr>
                <w:rFonts w:ascii="Arial" w:hAnsi="Arial" w:cs="Arial"/>
                <w:b/>
                <w:spacing w:val="-10"/>
                <w:w w:val="90"/>
                <w:sz w:val="20"/>
                <w:szCs w:val="20"/>
              </w:rPr>
            </w:pPr>
            <m:oMathPara>
              <m:oMath>
                <m:r>
                  <m:rPr>
                    <m:sty m:val="bi"/>
                  </m:rPr>
                  <w:rPr>
                    <w:rFonts w:ascii="Cambria Math" w:hAnsi="Cambria Math" w:cs="Arial"/>
                    <w:sz w:val="20"/>
                    <w:szCs w:val="20"/>
                  </w:rPr>
                  <m:t>_λ &amp;_</m:t>
                </m:r>
                <m:sSup>
                  <m:sSupPr>
                    <m:ctrlPr>
                      <w:rPr>
                        <w:rFonts w:ascii="Cambria Math" w:hAnsi="Cambria Math" w:cs="Arial"/>
                        <w:b/>
                        <w:i/>
                        <w:sz w:val="20"/>
                        <w:szCs w:val="20"/>
                      </w:rPr>
                    </m:ctrlPr>
                  </m:sSupPr>
                  <m:e>
                    <m:r>
                      <m:rPr>
                        <m:sty m:val="bi"/>
                      </m:rPr>
                      <w:rPr>
                        <w:rFonts w:ascii="Cambria Math" w:hAnsi="Cambria Math" w:cs="Arial"/>
                        <w:sz w:val="20"/>
                        <w:szCs w:val="20"/>
                      </w:rPr>
                      <m:t>λ</m:t>
                    </m:r>
                  </m:e>
                  <m:sup>
                    <m:r>
                      <m:rPr>
                        <m:sty m:val="bi"/>
                      </m:rPr>
                      <w:rPr>
                        <w:rFonts w:ascii="Cambria Math" w:hAnsi="Cambria Math" w:cs="Arial"/>
                        <w:sz w:val="20"/>
                        <w:szCs w:val="20"/>
                      </w:rPr>
                      <m:t>*</m:t>
                    </m:r>
                  </m:sup>
                </m:sSup>
              </m:oMath>
            </m:oMathPara>
          </w:p>
        </w:tc>
        <w:tc>
          <w:tcPr>
            <w:tcW w:w="0" w:type="auto"/>
          </w:tcPr>
          <w:p w14:paraId="466BFDD5" w14:textId="77777777" w:rsidR="007D0116" w:rsidRPr="001F0D10" w:rsidRDefault="007D0116" w:rsidP="00A10CFE">
            <w:pPr>
              <w:pStyle w:val="TableParagraph"/>
              <w:spacing w:before="43"/>
              <w:ind w:left="42" w:right="70"/>
              <w:rPr>
                <w:rFonts w:ascii="Arial" w:hAnsi="Arial" w:cs="Arial"/>
                <w:b/>
                <w:sz w:val="20"/>
                <w:szCs w:val="20"/>
              </w:rPr>
            </w:pPr>
            <w:r w:rsidRPr="001F0D10">
              <w:rPr>
                <w:rFonts w:ascii="Arial" w:hAnsi="Arial" w:cs="Arial"/>
                <w:b/>
                <w:spacing w:val="-10"/>
                <w:w w:val="90"/>
                <w:sz w:val="20"/>
                <w:szCs w:val="20"/>
              </w:rPr>
              <w:t>_μ*</w:t>
            </w:r>
          </w:p>
        </w:tc>
        <w:tc>
          <w:tcPr>
            <w:tcW w:w="0" w:type="auto"/>
          </w:tcPr>
          <w:p w14:paraId="37F5BE07" w14:textId="11301802" w:rsidR="007D0116" w:rsidRPr="001F0D10" w:rsidRDefault="001F0D10" w:rsidP="00A10CFE">
            <w:pPr>
              <w:pStyle w:val="TableParagraph"/>
              <w:rPr>
                <w:rFonts w:ascii="Arial" w:hAnsi="Arial" w:cs="Arial"/>
                <w:b/>
                <w:sz w:val="20"/>
                <w:szCs w:val="20"/>
              </w:rPr>
            </w:pPr>
            <m:oMathPara>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m:oMathPara>
          </w:p>
        </w:tc>
        <w:tc>
          <w:tcPr>
            <w:tcW w:w="0" w:type="auto"/>
          </w:tcPr>
          <w:p w14:paraId="6987F0BA" w14:textId="4C4BED34" w:rsidR="007D0116" w:rsidRPr="001F0D10" w:rsidRDefault="00482C91" w:rsidP="00A10CFE">
            <w:pPr>
              <w:pStyle w:val="TableParagraph"/>
              <w:rPr>
                <w:rFonts w:ascii="Arial" w:hAnsi="Arial" w:cs="Arial"/>
                <w:b/>
                <w:sz w:val="20"/>
                <w:szCs w:val="20"/>
              </w:rPr>
            </w:pPr>
            <m:oMathPara>
              <m:oMath>
                <m:sSup>
                  <m:sSupPr>
                    <m:ctrlPr>
                      <w:rPr>
                        <w:rFonts w:ascii="Cambria Math" w:hAnsi="Cambria Math" w:cs="Arial"/>
                        <w:b/>
                        <w:sz w:val="20"/>
                        <w:szCs w:val="20"/>
                      </w:rPr>
                    </m:ctrlPr>
                  </m:sSupPr>
                  <m:e>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e>
                  <m:sup>
                    <m:r>
                      <m:rPr>
                        <m:sty m:val="b"/>
                      </m:rPr>
                      <w:rPr>
                        <w:rFonts w:ascii="Cambria Math" w:hAnsi="Cambria Math" w:cs="Arial"/>
                        <w:sz w:val="20"/>
                        <w:szCs w:val="20"/>
                      </w:rPr>
                      <m:t>*</m:t>
                    </m:r>
                  </m:sup>
                </m:sSup>
              </m:oMath>
            </m:oMathPara>
          </w:p>
        </w:tc>
      </w:tr>
      <w:tr w:rsidR="007D0116" w:rsidRPr="00CA15AD" w14:paraId="33C646C7" w14:textId="77777777" w:rsidTr="007D0116">
        <w:trPr>
          <w:trHeight w:val="373"/>
          <w:jc w:val="center"/>
        </w:trPr>
        <w:tc>
          <w:tcPr>
            <w:tcW w:w="0" w:type="auto"/>
          </w:tcPr>
          <w:p w14:paraId="4E237D7A"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19</w:t>
            </w:r>
          </w:p>
        </w:tc>
        <w:tc>
          <w:tcPr>
            <w:tcW w:w="0" w:type="auto"/>
            <w:vAlign w:val="center"/>
          </w:tcPr>
          <w:p w14:paraId="4291954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23.02</w:t>
            </w:r>
          </w:p>
        </w:tc>
        <w:tc>
          <w:tcPr>
            <w:tcW w:w="0" w:type="auto"/>
            <w:vAlign w:val="center"/>
          </w:tcPr>
          <w:p w14:paraId="6618841B"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5590EC4E"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663.86</w:t>
            </w:r>
          </w:p>
        </w:tc>
      </w:tr>
      <w:tr w:rsidR="007D0116" w:rsidRPr="00CA15AD" w14:paraId="4A3C0FEB" w14:textId="77777777" w:rsidTr="007D0116">
        <w:trPr>
          <w:trHeight w:val="373"/>
          <w:jc w:val="center"/>
        </w:trPr>
        <w:tc>
          <w:tcPr>
            <w:tcW w:w="0" w:type="auto"/>
          </w:tcPr>
          <w:p w14:paraId="5895FCF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21</w:t>
            </w:r>
          </w:p>
        </w:tc>
        <w:tc>
          <w:tcPr>
            <w:tcW w:w="0" w:type="auto"/>
            <w:vAlign w:val="center"/>
          </w:tcPr>
          <w:p w14:paraId="0D172E5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25.23</w:t>
            </w:r>
          </w:p>
        </w:tc>
        <w:tc>
          <w:tcPr>
            <w:tcW w:w="0" w:type="auto"/>
            <w:vAlign w:val="center"/>
          </w:tcPr>
          <w:p w14:paraId="4D59441A"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795.39</w:t>
            </w:r>
          </w:p>
        </w:tc>
        <w:tc>
          <w:tcPr>
            <w:tcW w:w="0" w:type="auto"/>
            <w:vAlign w:val="center"/>
          </w:tcPr>
          <w:p w14:paraId="74966F63"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723.09</w:t>
            </w:r>
          </w:p>
        </w:tc>
      </w:tr>
      <w:tr w:rsidR="007D0116" w:rsidRPr="00CA15AD" w14:paraId="46B6F4BC" w14:textId="77777777" w:rsidTr="007D0116">
        <w:trPr>
          <w:trHeight w:val="373"/>
          <w:jc w:val="center"/>
        </w:trPr>
        <w:tc>
          <w:tcPr>
            <w:tcW w:w="0" w:type="auto"/>
          </w:tcPr>
          <w:p w14:paraId="7D3B740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23</w:t>
            </w:r>
          </w:p>
        </w:tc>
        <w:tc>
          <w:tcPr>
            <w:tcW w:w="0" w:type="auto"/>
            <w:vAlign w:val="center"/>
          </w:tcPr>
          <w:p w14:paraId="6CDEF939"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27.43</w:t>
            </w:r>
          </w:p>
        </w:tc>
        <w:tc>
          <w:tcPr>
            <w:tcW w:w="0" w:type="auto"/>
            <w:vAlign w:val="center"/>
          </w:tcPr>
          <w:p w14:paraId="410BE10A"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860.02</w:t>
            </w:r>
          </w:p>
        </w:tc>
        <w:tc>
          <w:tcPr>
            <w:tcW w:w="0" w:type="auto"/>
            <w:vAlign w:val="center"/>
          </w:tcPr>
          <w:p w14:paraId="7FC514A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781.84</w:t>
            </w:r>
          </w:p>
        </w:tc>
      </w:tr>
      <w:tr w:rsidR="007D0116" w:rsidRPr="00CA15AD" w14:paraId="410E08E0" w14:textId="77777777" w:rsidTr="007D0116">
        <w:trPr>
          <w:trHeight w:val="373"/>
          <w:jc w:val="center"/>
        </w:trPr>
        <w:tc>
          <w:tcPr>
            <w:tcW w:w="0" w:type="auto"/>
          </w:tcPr>
          <w:p w14:paraId="73D799A6"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25</w:t>
            </w:r>
          </w:p>
        </w:tc>
        <w:tc>
          <w:tcPr>
            <w:tcW w:w="0" w:type="auto"/>
            <w:vAlign w:val="center"/>
          </w:tcPr>
          <w:p w14:paraId="312E6ED7"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29.61</w:t>
            </w:r>
          </w:p>
        </w:tc>
        <w:tc>
          <w:tcPr>
            <w:tcW w:w="0" w:type="auto"/>
            <w:vAlign w:val="center"/>
          </w:tcPr>
          <w:p w14:paraId="5D5EF98F"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924.20</w:t>
            </w:r>
          </w:p>
        </w:tc>
        <w:tc>
          <w:tcPr>
            <w:tcW w:w="0" w:type="auto"/>
            <w:vAlign w:val="center"/>
          </w:tcPr>
          <w:p w14:paraId="1F98B96B"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840.18</w:t>
            </w:r>
          </w:p>
        </w:tc>
      </w:tr>
      <w:tr w:rsidR="007D0116" w:rsidRPr="00CA15AD" w14:paraId="456DD106" w14:textId="77777777" w:rsidTr="007D0116">
        <w:trPr>
          <w:trHeight w:val="373"/>
          <w:jc w:val="center"/>
        </w:trPr>
        <w:tc>
          <w:tcPr>
            <w:tcW w:w="0" w:type="auto"/>
          </w:tcPr>
          <w:p w14:paraId="52774C65"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45BAA26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31.80</w:t>
            </w:r>
          </w:p>
        </w:tc>
        <w:tc>
          <w:tcPr>
            <w:tcW w:w="0" w:type="auto"/>
            <w:vAlign w:val="center"/>
          </w:tcPr>
          <w:p w14:paraId="23F5DA02"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987.97</w:t>
            </w:r>
          </w:p>
        </w:tc>
        <w:tc>
          <w:tcPr>
            <w:tcW w:w="0" w:type="auto"/>
            <w:vAlign w:val="center"/>
          </w:tcPr>
          <w:p w14:paraId="29B95139"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898.16</w:t>
            </w:r>
          </w:p>
        </w:tc>
      </w:tr>
      <w:tr w:rsidR="007D0116" w:rsidRPr="00CA15AD" w14:paraId="4848CF24" w14:textId="77777777" w:rsidTr="007D0116">
        <w:trPr>
          <w:trHeight w:val="373"/>
          <w:jc w:val="center"/>
        </w:trPr>
        <w:tc>
          <w:tcPr>
            <w:tcW w:w="0" w:type="auto"/>
          </w:tcPr>
          <w:p w14:paraId="20F89A70"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7C498A8F"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33.97</w:t>
            </w:r>
          </w:p>
        </w:tc>
        <w:tc>
          <w:tcPr>
            <w:tcW w:w="0" w:type="auto"/>
            <w:vAlign w:val="center"/>
          </w:tcPr>
          <w:p w14:paraId="2C5581EB"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1051.40</w:t>
            </w:r>
          </w:p>
        </w:tc>
        <w:tc>
          <w:tcPr>
            <w:tcW w:w="0" w:type="auto"/>
            <w:vAlign w:val="center"/>
          </w:tcPr>
          <w:p w14:paraId="6765D27C" w14:textId="77777777" w:rsidR="007D0116" w:rsidRPr="00CA15AD" w:rsidRDefault="007D0116" w:rsidP="000500CF">
            <w:pPr>
              <w:pStyle w:val="TableParagraph"/>
              <w:rPr>
                <w:rFonts w:ascii="Arial" w:hAnsi="Arial" w:cs="Arial"/>
                <w:sz w:val="20"/>
                <w:szCs w:val="20"/>
              </w:rPr>
            </w:pPr>
            <w:r w:rsidRPr="00CA15AD">
              <w:rPr>
                <w:rFonts w:ascii="Arial" w:hAnsi="Arial" w:cs="Arial"/>
                <w:sz w:val="20"/>
                <w:szCs w:val="20"/>
              </w:rPr>
              <w:t>955.81</w:t>
            </w:r>
          </w:p>
        </w:tc>
      </w:tr>
    </w:tbl>
    <w:p w14:paraId="2C3F67BA" w14:textId="77777777" w:rsidR="00AE36B5" w:rsidRPr="00CA15AD" w:rsidRDefault="00AE36B5" w:rsidP="00A10CFE">
      <w:pPr>
        <w:widowControl/>
        <w:autoSpaceDE/>
        <w:autoSpaceDN/>
        <w:jc w:val="center"/>
        <w:rPr>
          <w:rFonts w:ascii="Arial" w:hAnsi="Arial" w:cs="Arial"/>
          <w:sz w:val="20"/>
          <w:szCs w:val="20"/>
          <w:lang w:val="en-IN" w:eastAsia="en-IN"/>
        </w:rPr>
      </w:pPr>
    </w:p>
    <w:tbl>
      <w:tblPr>
        <w:tblStyle w:val="TableGrid"/>
        <w:tblW w:w="0" w:type="auto"/>
        <w:jc w:val="center"/>
        <w:tblLook w:val="04A0" w:firstRow="1" w:lastRow="0" w:firstColumn="1" w:lastColumn="0" w:noHBand="0" w:noVBand="1"/>
      </w:tblPr>
      <w:tblGrid>
        <w:gridCol w:w="9904"/>
      </w:tblGrid>
      <w:tr w:rsidR="009B6DD6" w:rsidRPr="00CA15AD" w14:paraId="6AAC3C41" w14:textId="77777777" w:rsidTr="009B6DD6">
        <w:trPr>
          <w:jc w:val="center"/>
        </w:trPr>
        <w:tc>
          <w:tcPr>
            <w:tcW w:w="9904" w:type="dxa"/>
          </w:tcPr>
          <w:p w14:paraId="177B27A2" w14:textId="77777777" w:rsidR="009B6DD6" w:rsidRPr="00CA15AD" w:rsidRDefault="009B6DD6" w:rsidP="00F871ED">
            <w:pPr>
              <w:widowControl/>
              <w:autoSpaceDE/>
              <w:autoSpaceDN/>
              <w:jc w:val="center"/>
              <w:rPr>
                <w:rFonts w:ascii="Arial" w:hAnsi="Arial" w:cs="Arial"/>
                <w:sz w:val="20"/>
                <w:szCs w:val="20"/>
                <w:lang w:val="en-IN" w:eastAsia="en-IN"/>
              </w:rPr>
            </w:pPr>
            <w:r w:rsidRPr="00CA15AD">
              <w:rPr>
                <w:rFonts w:ascii="Arial" w:hAnsi="Arial" w:cs="Arial"/>
                <w:noProof/>
                <w:sz w:val="20"/>
                <w:szCs w:val="20"/>
              </w:rPr>
              <w:lastRenderedPageBreak/>
              <w:drawing>
                <wp:inline distT="0" distB="0" distL="0" distR="0" wp14:anchorId="321D13E0" wp14:editId="2090440E">
                  <wp:extent cx="5860111" cy="3516067"/>
                  <wp:effectExtent l="0" t="0" r="7620" b="8255"/>
                  <wp:docPr id="15" name="Picture 15" descr="G:\PHD PRADEEP\PHD PAPER 3 AND 4\PHD PAPER 3,4,5\PAPER 5 FUZZY HEXAGONAL\GRAPH PAPER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D PRADEEP\PHD PAPER 3 AND 4\PHD PAPER 3,4,5\PAPER 5 FUZZY HEXAGONAL\GRAPH PAPER 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2794" cy="3517677"/>
                          </a:xfrm>
                          <a:prstGeom prst="rect">
                            <a:avLst/>
                          </a:prstGeom>
                          <a:noFill/>
                          <a:ln>
                            <a:noFill/>
                          </a:ln>
                        </pic:spPr>
                      </pic:pic>
                    </a:graphicData>
                  </a:graphic>
                </wp:inline>
              </w:drawing>
            </w:r>
          </w:p>
        </w:tc>
      </w:tr>
    </w:tbl>
    <w:p w14:paraId="7C63725E" w14:textId="728F0999" w:rsidR="00B94E8F" w:rsidRPr="00CA15AD" w:rsidRDefault="00FD628F" w:rsidP="001F0D10">
      <w:pPr>
        <w:spacing w:before="120" w:after="120"/>
        <w:ind w:left="158"/>
        <w:jc w:val="center"/>
        <w:rPr>
          <w:rFonts w:ascii="Arial" w:hAnsi="Arial" w:cs="Arial"/>
          <w:b/>
          <w:spacing w:val="-8"/>
          <w:sz w:val="20"/>
          <w:szCs w:val="20"/>
        </w:rPr>
      </w:pPr>
      <w:r>
        <w:rPr>
          <w:rFonts w:ascii="Arial" w:hAnsi="Arial" w:cs="Arial"/>
          <w:b/>
          <w:spacing w:val="-8"/>
          <w:sz w:val="20"/>
          <w:szCs w:val="20"/>
        </w:rPr>
        <w:t xml:space="preserve">Fig </w:t>
      </w:r>
      <w:r w:rsidR="003D0520">
        <w:rPr>
          <w:rFonts w:ascii="Arial" w:hAnsi="Arial" w:cs="Arial"/>
          <w:b/>
          <w:spacing w:val="-8"/>
          <w:sz w:val="20"/>
          <w:szCs w:val="20"/>
        </w:rPr>
        <w:t>10</w:t>
      </w:r>
      <w:r>
        <w:rPr>
          <w:rFonts w:ascii="Arial" w:hAnsi="Arial" w:cs="Arial"/>
          <w:b/>
          <w:spacing w:val="-8"/>
          <w:sz w:val="20"/>
          <w:szCs w:val="20"/>
        </w:rPr>
        <w:t xml:space="preserve"> -</w:t>
      </w:r>
      <w:r w:rsidR="001F0D10">
        <w:rPr>
          <w:rFonts w:ascii="Arial" w:hAnsi="Arial" w:cs="Arial"/>
          <w:b/>
          <w:spacing w:val="-8"/>
          <w:sz w:val="20"/>
          <w:szCs w:val="20"/>
        </w:rPr>
        <w:t xml:space="preserve"> </w:t>
      </w:r>
      <w:r w:rsidR="001F0D10" w:rsidRPr="00CA15AD">
        <w:rPr>
          <w:rFonts w:ascii="Arial" w:hAnsi="Arial" w:cs="Arial"/>
          <w:b/>
          <w:sz w:val="20"/>
          <w:szCs w:val="20"/>
        </w:rPr>
        <w:t xml:space="preserve">Crisp value Vs Fuzzy value under </w:t>
      </w:r>
      <w:r w:rsidR="001F0D10">
        <w:rPr>
          <w:rFonts w:ascii="Arial" w:hAnsi="Arial" w:cs="Arial"/>
          <w:b/>
          <w:sz w:val="20"/>
          <w:szCs w:val="20"/>
        </w:rPr>
        <w:t>arrival rate</w:t>
      </w:r>
      <w:r w:rsidR="001F0D10" w:rsidRPr="00CA15AD">
        <w:rPr>
          <w:rFonts w:ascii="Arial" w:hAnsi="Arial" w:cs="Arial"/>
          <w:b/>
          <w:sz w:val="20"/>
          <w:szCs w:val="20"/>
        </w:rPr>
        <w:t xml:space="preserve"> </w:t>
      </w:r>
    </w:p>
    <w:p w14:paraId="0E27745E" w14:textId="77777777" w:rsidR="00B15CE3" w:rsidRPr="00CA15AD" w:rsidRDefault="00B15CE3" w:rsidP="00A10CFE">
      <w:pPr>
        <w:widowControl/>
        <w:autoSpaceDE/>
        <w:autoSpaceDN/>
        <w:jc w:val="center"/>
        <w:rPr>
          <w:rFonts w:ascii="Arial" w:hAnsi="Arial" w:cs="Arial"/>
          <w:sz w:val="20"/>
          <w:szCs w:val="20"/>
          <w:lang w:val="en-IN" w:eastAsia="en-IN"/>
        </w:rPr>
      </w:pPr>
    </w:p>
    <w:p w14:paraId="234025F1" w14:textId="201CFFA0" w:rsidR="00E12F47" w:rsidRDefault="00E12F47" w:rsidP="00B01019">
      <w:pPr>
        <w:spacing w:before="74" w:after="46"/>
        <w:ind w:left="158"/>
        <w:jc w:val="center"/>
        <w:rPr>
          <w:rFonts w:ascii="Arial" w:hAnsi="Arial" w:cs="Arial"/>
          <w:b/>
          <w:spacing w:val="-8"/>
          <w:sz w:val="20"/>
          <w:szCs w:val="20"/>
        </w:rPr>
      </w:pPr>
      <w:r w:rsidRPr="00CA15AD">
        <w:rPr>
          <w:rFonts w:ascii="Arial" w:hAnsi="Arial" w:cs="Arial"/>
          <w:sz w:val="20"/>
          <w:szCs w:val="20"/>
          <w:lang w:val="en-IN" w:eastAsia="en-IN"/>
        </w:rPr>
        <w:t>According to the analysis, both crisp and fuzzified total costs r</w:t>
      </w:r>
      <w:r>
        <w:rPr>
          <w:rFonts w:ascii="Arial" w:hAnsi="Arial" w:cs="Arial"/>
          <w:sz w:val="20"/>
          <w:szCs w:val="20"/>
          <w:lang w:val="en-IN" w:eastAsia="en-IN"/>
        </w:rPr>
        <w:t xml:space="preserve">ise as the </w:t>
      </w:r>
      <w:r w:rsidR="001F0D10">
        <w:rPr>
          <w:rFonts w:ascii="Arial" w:hAnsi="Arial" w:cs="Arial"/>
          <w:sz w:val="20"/>
          <w:szCs w:val="20"/>
          <w:lang w:val="en-IN" w:eastAsia="en-IN"/>
        </w:rPr>
        <w:t>arrival rate</w:t>
      </w:r>
      <w:r>
        <w:rPr>
          <w:rFonts w:ascii="Arial" w:hAnsi="Arial" w:cs="Arial"/>
          <w:sz w:val="20"/>
          <w:szCs w:val="20"/>
          <w:lang w:val="en-IN" w:eastAsia="en-IN"/>
        </w:rPr>
        <w:t xml:space="preserve"> rises</w:t>
      </w:r>
      <w:r w:rsidR="001F0D10">
        <w:rPr>
          <w:rFonts w:ascii="Arial" w:hAnsi="Arial" w:cs="Arial"/>
          <w:sz w:val="20"/>
          <w:szCs w:val="20"/>
          <w:lang w:val="en-IN" w:eastAsia="en-IN"/>
        </w:rPr>
        <w:t>.</w:t>
      </w:r>
      <w:r w:rsidRPr="00CA15AD">
        <w:rPr>
          <w:rFonts w:ascii="Arial" w:hAnsi="Arial" w:cs="Arial"/>
          <w:b/>
          <w:spacing w:val="-8"/>
          <w:sz w:val="20"/>
          <w:szCs w:val="20"/>
        </w:rPr>
        <w:t xml:space="preserve"> </w:t>
      </w:r>
      <w:r>
        <w:rPr>
          <w:rFonts w:ascii="Arial" w:hAnsi="Arial" w:cs="Arial"/>
          <w:b/>
          <w:spacing w:val="-8"/>
          <w:sz w:val="20"/>
          <w:szCs w:val="20"/>
        </w:rPr>
        <w:br/>
      </w:r>
    </w:p>
    <w:tbl>
      <w:tblPr>
        <w:tblStyle w:val="TableGrid"/>
        <w:tblW w:w="0" w:type="auto"/>
        <w:tblInd w:w="158" w:type="dxa"/>
        <w:tblLook w:val="04A0" w:firstRow="1" w:lastRow="0" w:firstColumn="1" w:lastColumn="0" w:noHBand="0" w:noVBand="1"/>
      </w:tblPr>
      <w:tblGrid>
        <w:gridCol w:w="10318"/>
      </w:tblGrid>
      <w:tr w:rsidR="00D848AC" w:rsidRPr="00D848AC" w14:paraId="503B1C04" w14:textId="77777777" w:rsidTr="00D848AC">
        <w:tc>
          <w:tcPr>
            <w:tcW w:w="10476" w:type="dxa"/>
          </w:tcPr>
          <w:p w14:paraId="08340F49" w14:textId="2B0D491B" w:rsidR="00D848AC" w:rsidRPr="00D848AC" w:rsidRDefault="00D848AC" w:rsidP="001617CF">
            <w:pPr>
              <w:spacing w:before="74" w:after="46"/>
              <w:jc w:val="center"/>
              <w:rPr>
                <w:rFonts w:ascii="Arial" w:hAnsi="Arial" w:cs="Arial"/>
                <w:b/>
                <w:spacing w:val="-8"/>
                <w:sz w:val="24"/>
                <w:szCs w:val="20"/>
              </w:rPr>
            </w:pPr>
            <w:r w:rsidRPr="00D848AC">
              <w:rPr>
                <w:rFonts w:ascii="Arial" w:hAnsi="Arial" w:cs="Arial"/>
                <w:b/>
                <w:spacing w:val="-8"/>
                <w:sz w:val="24"/>
                <w:szCs w:val="20"/>
              </w:rPr>
              <w:t>A Comparison between Pentagonal and Hexagonal Numbers</w:t>
            </w:r>
            <w:r w:rsidR="00737FBD">
              <w:rPr>
                <w:rFonts w:ascii="Arial" w:hAnsi="Arial" w:cs="Arial"/>
                <w:b/>
                <w:spacing w:val="-8"/>
                <w:sz w:val="24"/>
                <w:szCs w:val="20"/>
              </w:rPr>
              <w:t xml:space="preserve"> under Service cost Vs T</w:t>
            </w:r>
            <w:r w:rsidRPr="00D848AC">
              <w:rPr>
                <w:rFonts w:ascii="Arial" w:hAnsi="Arial" w:cs="Arial"/>
                <w:b/>
                <w:spacing w:val="-8"/>
                <w:sz w:val="24"/>
                <w:szCs w:val="20"/>
              </w:rPr>
              <w:t>otal cost</w:t>
            </w:r>
          </w:p>
        </w:tc>
      </w:tr>
    </w:tbl>
    <w:p w14:paraId="0AD16477" w14:textId="0281D51E" w:rsidR="00A26473" w:rsidRPr="00CA15AD" w:rsidRDefault="005B7F97" w:rsidP="00A26473">
      <w:pPr>
        <w:spacing w:before="74" w:after="46"/>
        <w:ind w:left="158"/>
        <w:jc w:val="center"/>
        <w:rPr>
          <w:rFonts w:ascii="Arial" w:hAnsi="Arial" w:cs="Arial"/>
          <w:b/>
          <w:sz w:val="20"/>
          <w:szCs w:val="20"/>
        </w:rPr>
      </w:pPr>
      <w:r>
        <w:rPr>
          <w:rFonts w:ascii="Arial" w:hAnsi="Arial" w:cs="Arial"/>
          <w:b/>
          <w:spacing w:val="-8"/>
          <w:sz w:val="20"/>
          <w:szCs w:val="20"/>
        </w:rPr>
        <w:br/>
      </w:r>
      <w:r w:rsidR="00A26473" w:rsidRPr="00CA15AD">
        <w:rPr>
          <w:rFonts w:ascii="Arial" w:hAnsi="Arial" w:cs="Arial"/>
          <w:b/>
          <w:spacing w:val="-8"/>
          <w:sz w:val="20"/>
          <w:szCs w:val="20"/>
        </w:rPr>
        <w:t>Table</w:t>
      </w:r>
      <w:r w:rsidR="00A26473" w:rsidRPr="00CA15AD">
        <w:rPr>
          <w:rFonts w:ascii="Arial" w:hAnsi="Arial" w:cs="Arial"/>
          <w:b/>
          <w:spacing w:val="-10"/>
          <w:sz w:val="20"/>
          <w:szCs w:val="20"/>
        </w:rPr>
        <w:t xml:space="preserve"> 1</w:t>
      </w:r>
      <w:r w:rsidR="00A26473">
        <w:rPr>
          <w:rFonts w:ascii="Arial" w:hAnsi="Arial" w:cs="Arial"/>
          <w:b/>
          <w:spacing w:val="-10"/>
          <w:sz w:val="20"/>
          <w:szCs w:val="20"/>
        </w:rPr>
        <w:t>0</w:t>
      </w:r>
      <w:r w:rsidR="00A26473" w:rsidRPr="00CA15AD">
        <w:rPr>
          <w:rFonts w:ascii="Arial" w:hAnsi="Arial" w:cs="Arial"/>
          <w:b/>
          <w:spacing w:val="-8"/>
          <w:sz w:val="20"/>
          <w:szCs w:val="20"/>
        </w:rPr>
        <w:t>:</w:t>
      </w:r>
      <w:r w:rsidR="00A26473" w:rsidRPr="00CA15AD">
        <w:rPr>
          <w:rFonts w:ascii="Arial" w:hAnsi="Arial" w:cs="Arial"/>
          <w:b/>
          <w:spacing w:val="-12"/>
          <w:sz w:val="20"/>
          <w:szCs w:val="20"/>
        </w:rPr>
        <w:t xml:space="preserve"> </w:t>
      </w:r>
      <w:r w:rsidR="00A26473" w:rsidRPr="00CA15AD">
        <w:rPr>
          <w:rFonts w:ascii="Arial" w:hAnsi="Arial" w:cs="Arial"/>
          <w:b/>
          <w:sz w:val="20"/>
          <w:szCs w:val="20"/>
        </w:rPr>
        <w:t>Correlation between</w:t>
      </w:r>
      <w:r w:rsidR="00A26473">
        <w:rPr>
          <w:rFonts w:ascii="Arial" w:hAnsi="Arial" w:cs="Arial"/>
          <w:b/>
          <w:sz w:val="20"/>
          <w:szCs w:val="20"/>
        </w:rPr>
        <w:t xml:space="preserve"> </w:t>
      </w:r>
      <w:r w:rsidR="00A26473" w:rsidRPr="00CA15AD">
        <w:rPr>
          <w:rFonts w:ascii="Arial" w:hAnsi="Arial" w:cs="Arial"/>
          <w:b/>
          <w:sz w:val="20"/>
          <w:szCs w:val="20"/>
        </w:rPr>
        <w:t>Service cost and TC (Crisp &amp; Fuzzy)</w:t>
      </w:r>
      <w:r w:rsidR="00A26473">
        <w:rPr>
          <w:rFonts w:ascii="Arial" w:hAnsi="Arial" w:cs="Arial"/>
          <w:b/>
          <w:sz w:val="20"/>
          <w:szCs w:val="20"/>
        </w:rPr>
        <w:br/>
        <w:t>Pentagonal approach</w:t>
      </w:r>
    </w:p>
    <w:tbl>
      <w:tblPr>
        <w:tblStyle w:val="TableGrid"/>
        <w:tblW w:w="5067" w:type="dxa"/>
        <w:jc w:val="center"/>
        <w:tblLook w:val="04A0" w:firstRow="1" w:lastRow="0" w:firstColumn="1" w:lastColumn="0" w:noHBand="0" w:noVBand="1"/>
      </w:tblPr>
      <w:tblGrid>
        <w:gridCol w:w="1210"/>
        <w:gridCol w:w="1850"/>
        <w:gridCol w:w="2007"/>
      </w:tblGrid>
      <w:tr w:rsidR="00A26473" w:rsidRPr="00CA15AD" w14:paraId="2B2AF5A0" w14:textId="77777777" w:rsidTr="007A3D59">
        <w:trPr>
          <w:trHeight w:val="417"/>
          <w:jc w:val="center"/>
        </w:trPr>
        <w:tc>
          <w:tcPr>
            <w:tcW w:w="0" w:type="auto"/>
          </w:tcPr>
          <w:p w14:paraId="1E07EF5E" w14:textId="77777777" w:rsidR="00A26473" w:rsidRPr="00A26473" w:rsidRDefault="00A26473" w:rsidP="007A3D59">
            <w:pPr>
              <w:pStyle w:val="TableParagraph"/>
              <w:rPr>
                <w:rFonts w:ascii="Arial" w:hAnsi="Arial" w:cs="Arial"/>
                <w:b/>
                <w:i/>
                <w:sz w:val="20"/>
                <w:szCs w:val="20"/>
              </w:rPr>
            </w:pPr>
            <m:oMath>
              <m:r>
                <m:rPr>
                  <m:scr m:val="script"/>
                  <m:sty m:val="bi"/>
                </m:rPr>
                <w:rPr>
                  <w:rFonts w:ascii="Cambria Math" w:hAnsi="Cambria Math" w:cs="Arial"/>
                  <w:sz w:val="20"/>
                  <w:szCs w:val="20"/>
                </w:rPr>
                <m:t>_k</m:t>
              </m:r>
            </m:oMath>
            <w:r w:rsidRPr="00A26473">
              <w:rPr>
                <w:rFonts w:ascii="Arial" w:hAnsi="Arial" w:cs="Arial"/>
                <w:b/>
                <w:sz w:val="20"/>
                <w:szCs w:val="20"/>
              </w:rPr>
              <w:t xml:space="preserve"> /_</w:t>
            </w:r>
            <m:oMath>
              <m:r>
                <m:rPr>
                  <m:scr m:val="script"/>
                  <m:sty m:val="bi"/>
                </m:rPr>
                <w:rPr>
                  <w:rFonts w:ascii="Cambria Math" w:hAnsi="Cambria Math" w:cs="Arial"/>
                  <w:sz w:val="20"/>
                  <w:szCs w:val="20"/>
                </w:rPr>
                <m:t>k</m:t>
              </m:r>
            </m:oMath>
            <w:r w:rsidRPr="00A26473">
              <w:rPr>
                <w:rFonts w:ascii="Arial" w:hAnsi="Arial" w:cs="Arial"/>
                <w:b/>
                <w:sz w:val="20"/>
                <w:szCs w:val="20"/>
              </w:rPr>
              <w:t xml:space="preserve"> *</w:t>
            </w:r>
          </w:p>
        </w:tc>
        <w:tc>
          <w:tcPr>
            <w:tcW w:w="0" w:type="auto"/>
          </w:tcPr>
          <w:p w14:paraId="31769D3A" w14:textId="77777777" w:rsidR="00A26473" w:rsidRPr="00A26473" w:rsidRDefault="00A26473" w:rsidP="007A3D59">
            <w:pPr>
              <w:pStyle w:val="TableParagraph"/>
              <w:rPr>
                <w:rFonts w:ascii="Arial" w:hAnsi="Arial" w:cs="Arial"/>
                <w:b/>
                <w:sz w:val="20"/>
                <w:szCs w:val="20"/>
              </w:rPr>
            </w:pPr>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w:r w:rsidRPr="00A26473">
              <w:rPr>
                <w:rFonts w:ascii="Arial" w:hAnsi="Arial" w:cs="Arial"/>
                <w:b/>
                <w:sz w:val="20"/>
                <w:szCs w:val="20"/>
              </w:rPr>
              <w:t xml:space="preserve"> (Crisp)</w:t>
            </w:r>
          </w:p>
        </w:tc>
        <w:tc>
          <w:tcPr>
            <w:tcW w:w="0" w:type="auto"/>
          </w:tcPr>
          <w:p w14:paraId="2E7A76C3" w14:textId="77777777" w:rsidR="00A26473" w:rsidRPr="00A26473" w:rsidRDefault="00A26473" w:rsidP="007A3D59">
            <w:pPr>
              <w:pStyle w:val="TableParagraph"/>
              <w:rPr>
                <w:rFonts w:ascii="Arial" w:hAnsi="Arial" w:cs="Arial"/>
                <w:b/>
                <w:sz w:val="20"/>
                <w:szCs w:val="20"/>
              </w:rPr>
            </w:pPr>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w:r w:rsidRPr="00A26473">
              <w:rPr>
                <w:rFonts w:ascii="Arial" w:hAnsi="Arial" w:cs="Arial"/>
                <w:b/>
                <w:sz w:val="20"/>
                <w:szCs w:val="20"/>
              </w:rPr>
              <w:t>* (Fuzzy)</w:t>
            </w:r>
          </w:p>
        </w:tc>
      </w:tr>
      <w:tr w:rsidR="00A26473" w:rsidRPr="00CA15AD" w14:paraId="1770551C" w14:textId="77777777" w:rsidTr="007A3D59">
        <w:trPr>
          <w:trHeight w:val="359"/>
          <w:jc w:val="center"/>
        </w:trPr>
        <w:tc>
          <w:tcPr>
            <w:tcW w:w="0" w:type="auto"/>
          </w:tcPr>
          <w:p w14:paraId="2A1DCC59"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28</w:t>
            </w:r>
          </w:p>
        </w:tc>
        <w:tc>
          <w:tcPr>
            <w:tcW w:w="0" w:type="auto"/>
            <w:vAlign w:val="center"/>
          </w:tcPr>
          <w:p w14:paraId="54354846"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791.86</w:t>
            </w:r>
          </w:p>
        </w:tc>
        <w:tc>
          <w:tcPr>
            <w:tcW w:w="0" w:type="auto"/>
            <w:vAlign w:val="center"/>
          </w:tcPr>
          <w:p w14:paraId="1B228C62"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719.87</w:t>
            </w:r>
          </w:p>
        </w:tc>
      </w:tr>
      <w:tr w:rsidR="00A26473" w:rsidRPr="00CA15AD" w14:paraId="55903082" w14:textId="77777777" w:rsidTr="007A3D59">
        <w:trPr>
          <w:trHeight w:val="359"/>
          <w:jc w:val="center"/>
        </w:trPr>
        <w:tc>
          <w:tcPr>
            <w:tcW w:w="0" w:type="auto"/>
          </w:tcPr>
          <w:p w14:paraId="4B7DCDEA"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30</w:t>
            </w:r>
          </w:p>
        </w:tc>
        <w:tc>
          <w:tcPr>
            <w:tcW w:w="0" w:type="auto"/>
            <w:vAlign w:val="center"/>
          </w:tcPr>
          <w:p w14:paraId="3451736F"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840.00</w:t>
            </w:r>
          </w:p>
        </w:tc>
        <w:tc>
          <w:tcPr>
            <w:tcW w:w="0" w:type="auto"/>
            <w:vAlign w:val="center"/>
          </w:tcPr>
          <w:p w14:paraId="33C6329B"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763.64</w:t>
            </w:r>
          </w:p>
        </w:tc>
      </w:tr>
      <w:tr w:rsidR="00A26473" w:rsidRPr="00CA15AD" w14:paraId="357F3891" w14:textId="77777777" w:rsidTr="007A3D59">
        <w:trPr>
          <w:trHeight w:val="359"/>
          <w:jc w:val="center"/>
        </w:trPr>
        <w:tc>
          <w:tcPr>
            <w:tcW w:w="0" w:type="auto"/>
          </w:tcPr>
          <w:p w14:paraId="17A1E104"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32</w:t>
            </w:r>
          </w:p>
        </w:tc>
        <w:tc>
          <w:tcPr>
            <w:tcW w:w="0" w:type="auto"/>
            <w:vAlign w:val="center"/>
          </w:tcPr>
          <w:p w14:paraId="38421E9C"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887.87</w:t>
            </w:r>
          </w:p>
        </w:tc>
        <w:tc>
          <w:tcPr>
            <w:tcW w:w="0" w:type="auto"/>
            <w:vAlign w:val="center"/>
          </w:tcPr>
          <w:p w14:paraId="5B9D1D70"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807.16</w:t>
            </w:r>
          </w:p>
        </w:tc>
      </w:tr>
      <w:tr w:rsidR="00A26473" w:rsidRPr="00CA15AD" w14:paraId="555F6AFD" w14:textId="77777777" w:rsidTr="007A3D59">
        <w:trPr>
          <w:trHeight w:val="359"/>
          <w:jc w:val="center"/>
        </w:trPr>
        <w:tc>
          <w:tcPr>
            <w:tcW w:w="0" w:type="auto"/>
          </w:tcPr>
          <w:p w14:paraId="6CA9D536"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34</w:t>
            </w:r>
          </w:p>
        </w:tc>
        <w:tc>
          <w:tcPr>
            <w:tcW w:w="0" w:type="auto"/>
            <w:vAlign w:val="center"/>
          </w:tcPr>
          <w:p w14:paraId="4A655DD8"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935.50</w:t>
            </w:r>
          </w:p>
        </w:tc>
        <w:tc>
          <w:tcPr>
            <w:tcW w:w="0" w:type="auto"/>
            <w:vAlign w:val="center"/>
          </w:tcPr>
          <w:p w14:paraId="2DCE1098"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850.45</w:t>
            </w:r>
          </w:p>
        </w:tc>
      </w:tr>
      <w:tr w:rsidR="00A26473" w:rsidRPr="00CA15AD" w14:paraId="3238800E" w14:textId="77777777" w:rsidTr="007A3D59">
        <w:trPr>
          <w:trHeight w:val="359"/>
          <w:jc w:val="center"/>
        </w:trPr>
        <w:tc>
          <w:tcPr>
            <w:tcW w:w="0" w:type="auto"/>
          </w:tcPr>
          <w:p w14:paraId="48984899"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36</w:t>
            </w:r>
          </w:p>
        </w:tc>
        <w:tc>
          <w:tcPr>
            <w:tcW w:w="0" w:type="auto"/>
            <w:vAlign w:val="center"/>
          </w:tcPr>
          <w:p w14:paraId="1525E383"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982.91</w:t>
            </w:r>
          </w:p>
        </w:tc>
        <w:tc>
          <w:tcPr>
            <w:tcW w:w="0" w:type="auto"/>
            <w:vAlign w:val="center"/>
          </w:tcPr>
          <w:p w14:paraId="6995C878" w14:textId="77777777" w:rsidR="00A26473" w:rsidRPr="00CA15AD" w:rsidRDefault="00A26473" w:rsidP="007A3D59">
            <w:pPr>
              <w:pStyle w:val="TableParagraph"/>
              <w:rPr>
                <w:rFonts w:ascii="Arial" w:hAnsi="Arial" w:cs="Arial"/>
                <w:sz w:val="20"/>
                <w:szCs w:val="20"/>
              </w:rPr>
            </w:pPr>
            <w:r>
              <w:rPr>
                <w:rFonts w:ascii="Arial" w:hAnsi="Arial" w:cs="Arial"/>
                <w:sz w:val="20"/>
                <w:szCs w:val="20"/>
              </w:rPr>
              <w:t>893.55</w:t>
            </w:r>
          </w:p>
        </w:tc>
      </w:tr>
    </w:tbl>
    <w:p w14:paraId="3C957878" w14:textId="77777777" w:rsidR="00A26473" w:rsidRDefault="00A26473" w:rsidP="00A26473">
      <w:pPr>
        <w:pStyle w:val="Heading1"/>
        <w:tabs>
          <w:tab w:val="left" w:pos="512"/>
        </w:tabs>
        <w:spacing w:before="58"/>
        <w:ind w:left="157" w:firstLine="0"/>
        <w:rPr>
          <w:rFonts w:ascii="Arial" w:hAnsi="Arial" w:cs="Arial"/>
          <w:sz w:val="22"/>
          <w:szCs w:val="20"/>
        </w:rPr>
      </w:pPr>
    </w:p>
    <w:p w14:paraId="4D3B7633" w14:textId="77777777" w:rsidR="00A26473" w:rsidRDefault="00A26473" w:rsidP="00A26473">
      <w:pPr>
        <w:pStyle w:val="Heading1"/>
        <w:tabs>
          <w:tab w:val="left" w:pos="512"/>
        </w:tabs>
        <w:spacing w:before="58"/>
        <w:ind w:left="157" w:firstLine="0"/>
        <w:rPr>
          <w:rFonts w:ascii="Arial" w:hAnsi="Arial" w:cs="Arial"/>
          <w:sz w:val="22"/>
          <w:szCs w:val="20"/>
        </w:rPr>
      </w:pPr>
    </w:p>
    <w:p w14:paraId="7D325DDD" w14:textId="77777777" w:rsidR="00A26473" w:rsidRDefault="00A26473" w:rsidP="00A26473">
      <w:pPr>
        <w:spacing w:before="74" w:after="46"/>
        <w:ind w:left="158"/>
        <w:rPr>
          <w:rFonts w:ascii="Arial" w:hAnsi="Arial" w:cs="Arial"/>
          <w:szCs w:val="20"/>
        </w:rPr>
      </w:pPr>
      <w:r>
        <w:rPr>
          <w:rFonts w:ascii="Arial" w:hAnsi="Arial" w:cs="Arial"/>
          <w:szCs w:val="20"/>
        </w:rPr>
        <w:br/>
      </w:r>
    </w:p>
    <w:p w14:paraId="1047D13D" w14:textId="77777777" w:rsidR="00A26473" w:rsidRDefault="00A26473" w:rsidP="00A26473">
      <w:pPr>
        <w:pStyle w:val="Heading1"/>
        <w:tabs>
          <w:tab w:val="left" w:pos="512"/>
        </w:tabs>
        <w:spacing w:before="58"/>
        <w:ind w:left="157" w:firstLine="0"/>
        <w:rPr>
          <w:rFonts w:ascii="Arial" w:hAnsi="Arial" w:cs="Arial"/>
          <w:sz w:val="22"/>
          <w:szCs w:val="20"/>
        </w:rPr>
      </w:pPr>
    </w:p>
    <w:tbl>
      <w:tblPr>
        <w:tblStyle w:val="TableGrid"/>
        <w:tblW w:w="0" w:type="auto"/>
        <w:tblInd w:w="157" w:type="dxa"/>
        <w:tblLook w:val="04A0" w:firstRow="1" w:lastRow="0" w:firstColumn="1" w:lastColumn="0" w:noHBand="0" w:noVBand="1"/>
      </w:tblPr>
      <w:tblGrid>
        <w:gridCol w:w="10319"/>
      </w:tblGrid>
      <w:tr w:rsidR="00A26473" w14:paraId="6BC2BD7D" w14:textId="77777777" w:rsidTr="00A26473">
        <w:tc>
          <w:tcPr>
            <w:tcW w:w="10319" w:type="dxa"/>
          </w:tcPr>
          <w:p w14:paraId="2E32BE7E" w14:textId="77777777" w:rsidR="00A26473" w:rsidRDefault="00A26473" w:rsidP="007A3D59">
            <w:pPr>
              <w:pStyle w:val="Heading1"/>
              <w:tabs>
                <w:tab w:val="left" w:pos="512"/>
              </w:tabs>
              <w:spacing w:before="58"/>
              <w:ind w:left="0" w:firstLine="0"/>
              <w:rPr>
                <w:rFonts w:ascii="Arial" w:hAnsi="Arial" w:cs="Arial"/>
                <w:sz w:val="22"/>
                <w:szCs w:val="20"/>
              </w:rPr>
            </w:pPr>
            <w:r w:rsidRPr="00E46DE9">
              <w:rPr>
                <w:rFonts w:ascii="Arial" w:hAnsi="Arial" w:cs="Arial"/>
                <w:noProof/>
                <w:sz w:val="22"/>
                <w:szCs w:val="20"/>
              </w:rPr>
              <w:lastRenderedPageBreak/>
              <w:drawing>
                <wp:inline distT="0" distB="0" distL="0" distR="0" wp14:anchorId="53425062" wp14:editId="3212AF78">
                  <wp:extent cx="6543304" cy="3693226"/>
                  <wp:effectExtent l="0" t="0" r="0" b="2540"/>
                  <wp:docPr id="2" name="Picture 2" descr="G:\PHD PRADEEP\PHD PAPER 3 AND 4\PHD PAPER 3,4,5\PAPER 5 FUZZY HEXAGONAL\GRAPH PAPER 5\correlation 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 PRADEEP\PHD PAPER 3 AND 4\PHD PAPER 3,4,5\PAPER 5 FUZZY HEXAGONAL\GRAPH PAPER 5\correlation compa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834" cy="3690703"/>
                          </a:xfrm>
                          <a:prstGeom prst="rect">
                            <a:avLst/>
                          </a:prstGeom>
                          <a:noFill/>
                          <a:ln>
                            <a:noFill/>
                          </a:ln>
                        </pic:spPr>
                      </pic:pic>
                    </a:graphicData>
                  </a:graphic>
                </wp:inline>
              </w:drawing>
            </w:r>
          </w:p>
        </w:tc>
      </w:tr>
    </w:tbl>
    <w:p w14:paraId="598E6654" w14:textId="02392C4E" w:rsidR="00D848AC" w:rsidRPr="00CA15AD" w:rsidRDefault="00D848AC" w:rsidP="00D848AC">
      <w:pPr>
        <w:spacing w:before="120" w:after="120"/>
        <w:ind w:left="159"/>
        <w:jc w:val="center"/>
        <w:rPr>
          <w:rFonts w:ascii="Arial" w:hAnsi="Arial" w:cs="Arial"/>
          <w:b/>
          <w:spacing w:val="-8"/>
          <w:sz w:val="20"/>
          <w:szCs w:val="20"/>
        </w:rPr>
      </w:pPr>
      <w:r>
        <w:rPr>
          <w:rFonts w:ascii="Arial" w:hAnsi="Arial" w:cs="Arial"/>
          <w:b/>
          <w:spacing w:val="-8"/>
          <w:sz w:val="20"/>
          <w:szCs w:val="20"/>
        </w:rPr>
        <w:t xml:space="preserve">Fig </w:t>
      </w:r>
      <w:r w:rsidRPr="00CA15AD">
        <w:rPr>
          <w:rFonts w:ascii="Arial" w:hAnsi="Arial" w:cs="Arial"/>
          <w:b/>
          <w:spacing w:val="-8"/>
          <w:sz w:val="20"/>
          <w:szCs w:val="20"/>
        </w:rPr>
        <w:t>1</w:t>
      </w:r>
      <w:r w:rsidR="003D0520">
        <w:rPr>
          <w:rFonts w:ascii="Arial" w:hAnsi="Arial" w:cs="Arial"/>
          <w:b/>
          <w:spacing w:val="-8"/>
          <w:sz w:val="20"/>
          <w:szCs w:val="20"/>
        </w:rPr>
        <w:t>1</w:t>
      </w:r>
      <w:r>
        <w:rPr>
          <w:rFonts w:ascii="Arial" w:hAnsi="Arial" w:cs="Arial"/>
          <w:b/>
          <w:spacing w:val="-8"/>
          <w:sz w:val="20"/>
          <w:szCs w:val="20"/>
        </w:rPr>
        <w:t xml:space="preserve"> - </w:t>
      </w:r>
      <w:r w:rsidRPr="00CA15AD">
        <w:rPr>
          <w:rFonts w:ascii="Arial" w:hAnsi="Arial" w:cs="Arial"/>
          <w:b/>
          <w:sz w:val="20"/>
          <w:szCs w:val="20"/>
        </w:rPr>
        <w:t xml:space="preserve">Correlation between Service cost </w:t>
      </w:r>
      <w:r>
        <w:rPr>
          <w:rFonts w:ascii="Arial" w:hAnsi="Arial" w:cs="Arial"/>
          <w:b/>
          <w:sz w:val="20"/>
          <w:szCs w:val="20"/>
        </w:rPr>
        <w:t>and Total cost – Pentagonal Approach</w:t>
      </w:r>
    </w:p>
    <w:p w14:paraId="330D67F0" w14:textId="77777777" w:rsidR="00A26473" w:rsidRDefault="00A26473" w:rsidP="00B01019">
      <w:pPr>
        <w:spacing w:before="74" w:after="46"/>
        <w:ind w:left="158"/>
        <w:jc w:val="center"/>
        <w:rPr>
          <w:rFonts w:ascii="Arial" w:hAnsi="Arial" w:cs="Arial"/>
          <w:b/>
          <w:spacing w:val="-8"/>
          <w:sz w:val="20"/>
          <w:szCs w:val="20"/>
        </w:rPr>
      </w:pPr>
    </w:p>
    <w:p w14:paraId="35C176E7" w14:textId="1F2D9C0F" w:rsidR="00B15CE3" w:rsidRDefault="00B15CE3" w:rsidP="00B01019">
      <w:pPr>
        <w:spacing w:before="74" w:after="46"/>
        <w:ind w:left="158"/>
        <w:jc w:val="center"/>
        <w:rPr>
          <w:rFonts w:ascii="Arial" w:hAnsi="Arial" w:cs="Arial"/>
          <w:b/>
          <w:sz w:val="20"/>
          <w:szCs w:val="20"/>
        </w:rPr>
      </w:pPr>
      <w:r w:rsidRPr="00CA15AD">
        <w:rPr>
          <w:rFonts w:ascii="Arial" w:hAnsi="Arial" w:cs="Arial"/>
          <w:b/>
          <w:spacing w:val="-8"/>
          <w:sz w:val="20"/>
          <w:szCs w:val="20"/>
        </w:rPr>
        <w:t>Table</w:t>
      </w:r>
      <w:r w:rsidR="00A26473">
        <w:rPr>
          <w:rFonts w:ascii="Arial" w:hAnsi="Arial" w:cs="Arial"/>
          <w:b/>
          <w:spacing w:val="-10"/>
          <w:sz w:val="20"/>
          <w:szCs w:val="20"/>
        </w:rPr>
        <w:t xml:space="preserve"> 11</w:t>
      </w:r>
      <w:r w:rsidRPr="00CA15AD">
        <w:rPr>
          <w:rFonts w:ascii="Arial" w:hAnsi="Arial" w:cs="Arial"/>
          <w:b/>
          <w:spacing w:val="-8"/>
          <w:sz w:val="20"/>
          <w:szCs w:val="20"/>
        </w:rPr>
        <w:t>:</w:t>
      </w:r>
      <w:r w:rsidRPr="00CA15AD">
        <w:rPr>
          <w:rFonts w:ascii="Arial" w:hAnsi="Arial" w:cs="Arial"/>
          <w:b/>
          <w:spacing w:val="-12"/>
          <w:sz w:val="20"/>
          <w:szCs w:val="20"/>
        </w:rPr>
        <w:t xml:space="preserve"> </w:t>
      </w:r>
      <w:r w:rsidRPr="00CA15AD">
        <w:rPr>
          <w:rFonts w:ascii="Arial" w:hAnsi="Arial" w:cs="Arial"/>
          <w:b/>
          <w:sz w:val="20"/>
          <w:szCs w:val="20"/>
        </w:rPr>
        <w:t>Co</w:t>
      </w:r>
      <w:r w:rsidR="00E70EFD" w:rsidRPr="00CA15AD">
        <w:rPr>
          <w:rFonts w:ascii="Arial" w:hAnsi="Arial" w:cs="Arial"/>
          <w:b/>
          <w:sz w:val="20"/>
          <w:szCs w:val="20"/>
        </w:rPr>
        <w:t>rrelation between</w:t>
      </w:r>
      <w:r w:rsidR="0098720E" w:rsidRPr="00CA15AD">
        <w:rPr>
          <w:rFonts w:ascii="Arial" w:hAnsi="Arial" w:cs="Arial"/>
          <w:b/>
          <w:sz w:val="20"/>
          <w:szCs w:val="20"/>
        </w:rPr>
        <w:t xml:space="preserve"> Service cost </w:t>
      </w:r>
      <w:r w:rsidR="00B94E8F" w:rsidRPr="00CA15AD">
        <w:rPr>
          <w:rFonts w:ascii="Arial" w:hAnsi="Arial" w:cs="Arial"/>
          <w:b/>
          <w:sz w:val="20"/>
          <w:szCs w:val="20"/>
        </w:rPr>
        <w:t>and T</w:t>
      </w:r>
      <w:r w:rsidR="005B7F97">
        <w:rPr>
          <w:rFonts w:ascii="Arial" w:hAnsi="Arial" w:cs="Arial"/>
          <w:b/>
          <w:sz w:val="20"/>
          <w:szCs w:val="20"/>
        </w:rPr>
        <w:t xml:space="preserve">otal </w:t>
      </w:r>
      <w:r w:rsidR="00B94E8F" w:rsidRPr="00CA15AD">
        <w:rPr>
          <w:rFonts w:ascii="Arial" w:hAnsi="Arial" w:cs="Arial"/>
          <w:b/>
          <w:sz w:val="20"/>
          <w:szCs w:val="20"/>
        </w:rPr>
        <w:t>C</w:t>
      </w:r>
      <w:r w:rsidR="005B7F97">
        <w:rPr>
          <w:rFonts w:ascii="Arial" w:hAnsi="Arial" w:cs="Arial"/>
          <w:b/>
          <w:sz w:val="20"/>
          <w:szCs w:val="20"/>
        </w:rPr>
        <w:t>ost</w:t>
      </w:r>
      <w:r w:rsidR="00F445FF" w:rsidRPr="00CA15AD">
        <w:rPr>
          <w:rFonts w:ascii="Arial" w:hAnsi="Arial" w:cs="Arial"/>
          <w:b/>
          <w:sz w:val="20"/>
          <w:szCs w:val="20"/>
        </w:rPr>
        <w:t xml:space="preserve"> (Crisp &amp; Fuzzy)</w:t>
      </w:r>
    </w:p>
    <w:p w14:paraId="73E294C3" w14:textId="09A0D1FF" w:rsidR="00D848AC" w:rsidRPr="00CA15AD" w:rsidRDefault="00D848AC" w:rsidP="00B01019">
      <w:pPr>
        <w:spacing w:before="74" w:after="46"/>
        <w:ind w:left="158"/>
        <w:jc w:val="center"/>
        <w:rPr>
          <w:rFonts w:ascii="Arial" w:hAnsi="Arial" w:cs="Arial"/>
          <w:b/>
          <w:sz w:val="20"/>
          <w:szCs w:val="20"/>
        </w:rPr>
      </w:pPr>
      <w:proofErr w:type="spellStart"/>
      <w:r>
        <w:rPr>
          <w:rFonts w:ascii="Arial" w:hAnsi="Arial" w:cs="Arial"/>
          <w:b/>
          <w:sz w:val="20"/>
          <w:szCs w:val="20"/>
        </w:rPr>
        <w:t>Hexaagonal</w:t>
      </w:r>
      <w:proofErr w:type="spellEnd"/>
      <w:r>
        <w:rPr>
          <w:rFonts w:ascii="Arial" w:hAnsi="Arial" w:cs="Arial"/>
          <w:b/>
          <w:sz w:val="20"/>
          <w:szCs w:val="20"/>
        </w:rPr>
        <w:t xml:space="preserve"> approach</w:t>
      </w:r>
    </w:p>
    <w:tbl>
      <w:tblPr>
        <w:tblStyle w:val="TableGrid"/>
        <w:tblW w:w="5067" w:type="dxa"/>
        <w:jc w:val="center"/>
        <w:tblLook w:val="04A0" w:firstRow="1" w:lastRow="0" w:firstColumn="1" w:lastColumn="0" w:noHBand="0" w:noVBand="1"/>
      </w:tblPr>
      <w:tblGrid>
        <w:gridCol w:w="1210"/>
        <w:gridCol w:w="1850"/>
        <w:gridCol w:w="2007"/>
      </w:tblGrid>
      <w:tr w:rsidR="0098720E" w:rsidRPr="00CA15AD" w14:paraId="6827DB3A" w14:textId="77777777" w:rsidTr="00B01019">
        <w:trPr>
          <w:trHeight w:val="417"/>
          <w:jc w:val="center"/>
        </w:trPr>
        <w:tc>
          <w:tcPr>
            <w:tcW w:w="0" w:type="auto"/>
          </w:tcPr>
          <w:p w14:paraId="59FB56CE" w14:textId="2D761DEA" w:rsidR="0098720E" w:rsidRPr="001F0D10" w:rsidRDefault="0093682B" w:rsidP="00B01019">
            <w:pPr>
              <w:pStyle w:val="TableParagraph"/>
              <w:rPr>
                <w:rFonts w:ascii="Arial" w:hAnsi="Arial" w:cs="Arial"/>
                <w:b/>
                <w:sz w:val="20"/>
                <w:szCs w:val="20"/>
              </w:rPr>
            </w:pPr>
            <m:oMath>
              <m:r>
                <m:rPr>
                  <m:scr m:val="script"/>
                  <m:sty m:val="bi"/>
                </m:rPr>
                <w:rPr>
                  <w:rFonts w:ascii="Cambria Math" w:hAnsi="Cambria Math" w:cs="Arial"/>
                  <w:sz w:val="20"/>
                  <w:szCs w:val="20"/>
                </w:rPr>
                <m:t>_k</m:t>
              </m:r>
            </m:oMath>
            <w:r>
              <w:rPr>
                <w:rFonts w:ascii="Arial" w:hAnsi="Arial" w:cs="Arial"/>
                <w:b/>
                <w:sz w:val="20"/>
                <w:szCs w:val="20"/>
              </w:rPr>
              <w:t xml:space="preserve"> /</w:t>
            </w:r>
            <w:r w:rsidRPr="00CA15AD">
              <w:rPr>
                <w:rFonts w:ascii="Arial" w:hAnsi="Arial" w:cs="Arial"/>
                <w:b/>
                <w:sz w:val="20"/>
                <w:szCs w:val="20"/>
              </w:rPr>
              <w:t>_</w:t>
            </w:r>
            <m:oMath>
              <m:r>
                <m:rPr>
                  <m:scr m:val="script"/>
                  <m:sty m:val="bi"/>
                </m:rPr>
                <w:rPr>
                  <w:rFonts w:ascii="Cambria Math" w:hAnsi="Cambria Math" w:cs="Arial"/>
                  <w:sz w:val="20"/>
                  <w:szCs w:val="20"/>
                </w:rPr>
                <m:t>k</m:t>
              </m:r>
            </m:oMath>
            <w:r w:rsidRPr="00CA15AD">
              <w:rPr>
                <w:rFonts w:ascii="Arial" w:hAnsi="Arial" w:cs="Arial"/>
                <w:b/>
                <w:sz w:val="20"/>
                <w:szCs w:val="20"/>
              </w:rPr>
              <w:t xml:space="preserve"> *</w:t>
            </w:r>
          </w:p>
        </w:tc>
        <w:tc>
          <w:tcPr>
            <w:tcW w:w="0" w:type="auto"/>
          </w:tcPr>
          <w:p w14:paraId="1A3E0357" w14:textId="75DEEBFD" w:rsidR="0098720E" w:rsidRPr="001F0D10" w:rsidRDefault="0093682B" w:rsidP="00B01019">
            <w:pPr>
              <w:pStyle w:val="TableParagraph"/>
              <w:rPr>
                <w:rFonts w:ascii="Arial" w:hAnsi="Arial" w:cs="Arial"/>
                <w:b/>
                <w:sz w:val="20"/>
                <w:szCs w:val="20"/>
              </w:rPr>
            </w:pPr>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w:r w:rsidR="00F445FF" w:rsidRPr="001F0D10">
              <w:rPr>
                <w:rFonts w:ascii="Arial" w:hAnsi="Arial" w:cs="Arial"/>
                <w:b/>
                <w:sz w:val="20"/>
                <w:szCs w:val="20"/>
              </w:rPr>
              <w:t xml:space="preserve"> (Crisp)</w:t>
            </w:r>
          </w:p>
        </w:tc>
        <w:tc>
          <w:tcPr>
            <w:tcW w:w="0" w:type="auto"/>
          </w:tcPr>
          <w:p w14:paraId="5812E6AA" w14:textId="05D042C7" w:rsidR="0098720E" w:rsidRPr="001F0D10" w:rsidRDefault="0093682B" w:rsidP="00B01019">
            <w:pPr>
              <w:pStyle w:val="TableParagraph"/>
              <w:rPr>
                <w:rFonts w:ascii="Arial" w:hAnsi="Arial" w:cs="Arial"/>
                <w:b/>
                <w:sz w:val="20"/>
                <w:szCs w:val="20"/>
              </w:rPr>
            </w:pPr>
            <m:oMath>
              <m:r>
                <m:rPr>
                  <m:sty m:val="b"/>
                </m:rPr>
                <w:rPr>
                  <w:rFonts w:ascii="Cambria Math" w:hAnsi="Cambria Math" w:cs="Arial"/>
                  <w:sz w:val="20"/>
                  <w:szCs w:val="20"/>
                </w:rPr>
                <m:t>_</m:t>
              </m:r>
              <m:d>
                <m:dPr>
                  <m:ctrlPr>
                    <w:rPr>
                      <w:rFonts w:ascii="Cambria Math" w:hAnsi="Cambria Math" w:cs="Arial"/>
                      <w:b/>
                      <w:sz w:val="20"/>
                      <w:szCs w:val="20"/>
                    </w:rPr>
                  </m:ctrlPr>
                </m:dPr>
                <m:e>
                  <m:r>
                    <m:rPr>
                      <m:scr m:val="script"/>
                      <m:sty m:val="b"/>
                    </m:rPr>
                    <w:rPr>
                      <w:rFonts w:ascii="Cambria Math" w:hAnsi="Cambria Math" w:cs="Arial"/>
                      <w:sz w:val="20"/>
                      <w:szCs w:val="20"/>
                    </w:rPr>
                    <m:t>TC</m:t>
                  </m:r>
                </m:e>
              </m:d>
            </m:oMath>
            <w:r w:rsidR="0098720E" w:rsidRPr="001F0D10">
              <w:rPr>
                <w:rFonts w:ascii="Arial" w:hAnsi="Arial" w:cs="Arial"/>
                <w:b/>
                <w:sz w:val="20"/>
                <w:szCs w:val="20"/>
              </w:rPr>
              <w:t>*</w:t>
            </w:r>
            <w:r w:rsidR="00F445FF" w:rsidRPr="001F0D10">
              <w:rPr>
                <w:rFonts w:ascii="Arial" w:hAnsi="Arial" w:cs="Arial"/>
                <w:b/>
                <w:sz w:val="20"/>
                <w:szCs w:val="20"/>
              </w:rPr>
              <w:t xml:space="preserve"> (Fuzzy)</w:t>
            </w:r>
          </w:p>
        </w:tc>
      </w:tr>
      <w:tr w:rsidR="0098720E" w:rsidRPr="00CA15AD" w14:paraId="58E0893E" w14:textId="77777777" w:rsidTr="00B01019">
        <w:trPr>
          <w:trHeight w:val="359"/>
          <w:jc w:val="center"/>
        </w:trPr>
        <w:tc>
          <w:tcPr>
            <w:tcW w:w="0" w:type="auto"/>
            <w:vAlign w:val="center"/>
          </w:tcPr>
          <w:p w14:paraId="5C12273F"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27</w:t>
            </w:r>
          </w:p>
        </w:tc>
        <w:tc>
          <w:tcPr>
            <w:tcW w:w="0" w:type="auto"/>
            <w:vAlign w:val="center"/>
          </w:tcPr>
          <w:p w14:paraId="3F787A4C"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730.25</w:t>
            </w:r>
          </w:p>
        </w:tc>
        <w:tc>
          <w:tcPr>
            <w:tcW w:w="0" w:type="auto"/>
            <w:vAlign w:val="center"/>
          </w:tcPr>
          <w:p w14:paraId="0BF88A5B"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663.86</w:t>
            </w:r>
          </w:p>
        </w:tc>
      </w:tr>
      <w:tr w:rsidR="0098720E" w:rsidRPr="00CA15AD" w14:paraId="73D170D4" w14:textId="77777777" w:rsidTr="00B01019">
        <w:trPr>
          <w:trHeight w:val="359"/>
          <w:jc w:val="center"/>
        </w:trPr>
        <w:tc>
          <w:tcPr>
            <w:tcW w:w="0" w:type="auto"/>
            <w:vAlign w:val="center"/>
          </w:tcPr>
          <w:p w14:paraId="38FDF49A"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29</w:t>
            </w:r>
          </w:p>
        </w:tc>
        <w:tc>
          <w:tcPr>
            <w:tcW w:w="0" w:type="auto"/>
            <w:vAlign w:val="center"/>
          </w:tcPr>
          <w:p w14:paraId="019D9310"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776.15</w:t>
            </w:r>
          </w:p>
        </w:tc>
        <w:tc>
          <w:tcPr>
            <w:tcW w:w="0" w:type="auto"/>
            <w:vAlign w:val="center"/>
          </w:tcPr>
          <w:p w14:paraId="151F7B7F"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705.59</w:t>
            </w:r>
          </w:p>
        </w:tc>
      </w:tr>
      <w:tr w:rsidR="0098720E" w:rsidRPr="00CA15AD" w14:paraId="50230D76" w14:textId="77777777" w:rsidTr="00B01019">
        <w:trPr>
          <w:trHeight w:val="359"/>
          <w:jc w:val="center"/>
        </w:trPr>
        <w:tc>
          <w:tcPr>
            <w:tcW w:w="0" w:type="auto"/>
            <w:vAlign w:val="center"/>
          </w:tcPr>
          <w:p w14:paraId="44E27B79"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31</w:t>
            </w:r>
          </w:p>
        </w:tc>
        <w:tc>
          <w:tcPr>
            <w:tcW w:w="0" w:type="auto"/>
            <w:vAlign w:val="center"/>
          </w:tcPr>
          <w:p w14:paraId="3FA7BC54"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821.78</w:t>
            </w:r>
          </w:p>
        </w:tc>
        <w:tc>
          <w:tcPr>
            <w:tcW w:w="0" w:type="auto"/>
            <w:vAlign w:val="center"/>
          </w:tcPr>
          <w:p w14:paraId="20F0C785"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747.08</w:t>
            </w:r>
          </w:p>
        </w:tc>
      </w:tr>
      <w:tr w:rsidR="0098720E" w:rsidRPr="00CA15AD" w14:paraId="6AEEFA41" w14:textId="77777777" w:rsidTr="00B01019">
        <w:trPr>
          <w:trHeight w:val="359"/>
          <w:jc w:val="center"/>
        </w:trPr>
        <w:tc>
          <w:tcPr>
            <w:tcW w:w="0" w:type="auto"/>
            <w:vAlign w:val="center"/>
          </w:tcPr>
          <w:p w14:paraId="6BC84108"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33</w:t>
            </w:r>
          </w:p>
        </w:tc>
        <w:tc>
          <w:tcPr>
            <w:tcW w:w="0" w:type="auto"/>
            <w:vAlign w:val="center"/>
          </w:tcPr>
          <w:p w14:paraId="7C73AF96"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867.17</w:t>
            </w:r>
          </w:p>
        </w:tc>
        <w:tc>
          <w:tcPr>
            <w:tcW w:w="0" w:type="auto"/>
            <w:vAlign w:val="center"/>
          </w:tcPr>
          <w:p w14:paraId="7D240C0B"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788.34</w:t>
            </w:r>
          </w:p>
        </w:tc>
      </w:tr>
      <w:tr w:rsidR="0098720E" w:rsidRPr="00CA15AD" w14:paraId="72340C2F" w14:textId="77777777" w:rsidTr="00B01019">
        <w:trPr>
          <w:trHeight w:val="359"/>
          <w:jc w:val="center"/>
        </w:trPr>
        <w:tc>
          <w:tcPr>
            <w:tcW w:w="0" w:type="auto"/>
            <w:vAlign w:val="center"/>
          </w:tcPr>
          <w:p w14:paraId="6D037DFB"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35</w:t>
            </w:r>
          </w:p>
        </w:tc>
        <w:tc>
          <w:tcPr>
            <w:tcW w:w="0" w:type="auto"/>
            <w:vAlign w:val="center"/>
          </w:tcPr>
          <w:p w14:paraId="3A04F574"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912.35</w:t>
            </w:r>
          </w:p>
        </w:tc>
        <w:tc>
          <w:tcPr>
            <w:tcW w:w="0" w:type="auto"/>
            <w:vAlign w:val="center"/>
          </w:tcPr>
          <w:p w14:paraId="6B4932F0"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829.41</w:t>
            </w:r>
          </w:p>
        </w:tc>
      </w:tr>
      <w:tr w:rsidR="0098720E" w:rsidRPr="00CA15AD" w14:paraId="2F4B21F4" w14:textId="77777777" w:rsidTr="00B01019">
        <w:trPr>
          <w:trHeight w:val="359"/>
          <w:jc w:val="center"/>
        </w:trPr>
        <w:tc>
          <w:tcPr>
            <w:tcW w:w="0" w:type="auto"/>
            <w:vAlign w:val="center"/>
          </w:tcPr>
          <w:p w14:paraId="51C44F99"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37</w:t>
            </w:r>
          </w:p>
        </w:tc>
        <w:tc>
          <w:tcPr>
            <w:tcW w:w="0" w:type="auto"/>
            <w:vAlign w:val="center"/>
          </w:tcPr>
          <w:p w14:paraId="732E8967"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957.31</w:t>
            </w:r>
          </w:p>
        </w:tc>
        <w:tc>
          <w:tcPr>
            <w:tcW w:w="0" w:type="auto"/>
            <w:vAlign w:val="center"/>
          </w:tcPr>
          <w:p w14:paraId="5B5A390A" w14:textId="77777777" w:rsidR="0098720E" w:rsidRPr="00CA15AD" w:rsidRDefault="0098720E" w:rsidP="00B01019">
            <w:pPr>
              <w:pStyle w:val="TableParagraph"/>
              <w:rPr>
                <w:rFonts w:ascii="Arial" w:hAnsi="Arial" w:cs="Arial"/>
                <w:sz w:val="20"/>
                <w:szCs w:val="20"/>
              </w:rPr>
            </w:pPr>
            <w:r w:rsidRPr="00CA15AD">
              <w:rPr>
                <w:rFonts w:ascii="Arial" w:hAnsi="Arial" w:cs="Arial"/>
                <w:sz w:val="20"/>
                <w:szCs w:val="20"/>
              </w:rPr>
              <w:t>870.29</w:t>
            </w:r>
          </w:p>
        </w:tc>
      </w:tr>
    </w:tbl>
    <w:p w14:paraId="70626800" w14:textId="77777777" w:rsidR="00CB5569" w:rsidRPr="00CA15AD" w:rsidRDefault="00CB5569" w:rsidP="00A10CFE">
      <w:pPr>
        <w:spacing w:before="74" w:after="46"/>
        <w:ind w:left="158"/>
        <w:rPr>
          <w:rFonts w:ascii="Arial" w:hAnsi="Arial" w:cs="Arial"/>
          <w:b/>
          <w:sz w:val="20"/>
          <w:szCs w:val="20"/>
        </w:rPr>
      </w:pPr>
    </w:p>
    <w:p w14:paraId="0A3CCA74" w14:textId="2AD75482" w:rsidR="0023415E" w:rsidRPr="00CA15AD" w:rsidRDefault="0023415E" w:rsidP="006B31D5">
      <w:pPr>
        <w:spacing w:before="74" w:after="46"/>
        <w:ind w:left="158"/>
        <w:rPr>
          <w:rFonts w:ascii="Arial" w:hAnsi="Arial" w:cs="Arial"/>
          <w:b/>
          <w:sz w:val="20"/>
          <w:szCs w:val="20"/>
        </w:rPr>
      </w:pPr>
    </w:p>
    <w:tbl>
      <w:tblPr>
        <w:tblStyle w:val="TableGrid"/>
        <w:tblW w:w="0" w:type="auto"/>
        <w:jc w:val="center"/>
        <w:tblLook w:val="04A0" w:firstRow="1" w:lastRow="0" w:firstColumn="1" w:lastColumn="0" w:noHBand="0" w:noVBand="1"/>
      </w:tblPr>
      <w:tblGrid>
        <w:gridCol w:w="8531"/>
      </w:tblGrid>
      <w:tr w:rsidR="009B6DD6" w:rsidRPr="00CA15AD" w14:paraId="0E6B6A4C" w14:textId="77777777" w:rsidTr="009B6DD6">
        <w:trPr>
          <w:jc w:val="center"/>
        </w:trPr>
        <w:tc>
          <w:tcPr>
            <w:tcW w:w="8531" w:type="dxa"/>
          </w:tcPr>
          <w:p w14:paraId="592F80C2" w14:textId="77777777" w:rsidR="009B6DD6" w:rsidRPr="00CA15AD" w:rsidRDefault="009B6DD6" w:rsidP="00F871ED">
            <w:pPr>
              <w:spacing w:before="74" w:after="46"/>
              <w:jc w:val="center"/>
              <w:rPr>
                <w:rFonts w:ascii="Arial" w:hAnsi="Arial" w:cs="Arial"/>
                <w:b/>
                <w:sz w:val="20"/>
                <w:szCs w:val="20"/>
              </w:rPr>
            </w:pPr>
            <w:r w:rsidRPr="00CA15AD">
              <w:rPr>
                <w:rFonts w:ascii="Arial" w:hAnsi="Arial" w:cs="Arial"/>
                <w:b/>
                <w:noProof/>
                <w:sz w:val="20"/>
                <w:szCs w:val="20"/>
              </w:rPr>
              <w:lastRenderedPageBreak/>
              <w:drawing>
                <wp:inline distT="0" distB="0" distL="0" distR="0" wp14:anchorId="598F9218" wp14:editId="73E487B8">
                  <wp:extent cx="5069434" cy="3085204"/>
                  <wp:effectExtent l="0" t="0" r="0" b="1270"/>
                  <wp:docPr id="10" name="Picture 10" descr="G:\PHD PRADEEP\PHD PAPER 3 AND 4\PHD PAPER 3,4,5\PAPER 5 FUZZY HEXAGONAL\GRAPH PAPER 5\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 PRADEEP\PHD PAPER 3 AND 4\PHD PAPER 3,4,5\PAPER 5 FUZZY HEXAGONAL\GRAPH PAPER 5\COR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433" cy="3085203"/>
                          </a:xfrm>
                          <a:prstGeom prst="rect">
                            <a:avLst/>
                          </a:prstGeom>
                          <a:noFill/>
                          <a:ln>
                            <a:noFill/>
                          </a:ln>
                        </pic:spPr>
                      </pic:pic>
                    </a:graphicData>
                  </a:graphic>
                </wp:inline>
              </w:drawing>
            </w:r>
          </w:p>
        </w:tc>
      </w:tr>
    </w:tbl>
    <w:p w14:paraId="49D99497" w14:textId="15F616FB" w:rsidR="00B94E8F" w:rsidRPr="00CA15AD" w:rsidRDefault="00FD628F" w:rsidP="00D848AC">
      <w:pPr>
        <w:spacing w:before="120" w:after="120"/>
        <w:ind w:left="159"/>
        <w:jc w:val="center"/>
        <w:rPr>
          <w:rFonts w:ascii="Arial" w:hAnsi="Arial" w:cs="Arial"/>
          <w:b/>
          <w:spacing w:val="-8"/>
          <w:sz w:val="20"/>
          <w:szCs w:val="20"/>
        </w:rPr>
      </w:pPr>
      <w:r>
        <w:rPr>
          <w:rFonts w:ascii="Arial" w:hAnsi="Arial" w:cs="Arial"/>
          <w:b/>
          <w:spacing w:val="-8"/>
          <w:sz w:val="20"/>
          <w:szCs w:val="20"/>
        </w:rPr>
        <w:t xml:space="preserve">Fig </w:t>
      </w:r>
      <w:r w:rsidR="00B94E8F" w:rsidRPr="00CA15AD">
        <w:rPr>
          <w:rFonts w:ascii="Arial" w:hAnsi="Arial" w:cs="Arial"/>
          <w:b/>
          <w:spacing w:val="-8"/>
          <w:sz w:val="20"/>
          <w:szCs w:val="20"/>
        </w:rPr>
        <w:t>1</w:t>
      </w:r>
      <w:r w:rsidR="003D0520">
        <w:rPr>
          <w:rFonts w:ascii="Arial" w:hAnsi="Arial" w:cs="Arial"/>
          <w:b/>
          <w:spacing w:val="-8"/>
          <w:sz w:val="20"/>
          <w:szCs w:val="20"/>
        </w:rPr>
        <w:t>2</w:t>
      </w:r>
      <w:r>
        <w:rPr>
          <w:rFonts w:ascii="Arial" w:hAnsi="Arial" w:cs="Arial"/>
          <w:b/>
          <w:spacing w:val="-8"/>
          <w:sz w:val="20"/>
          <w:szCs w:val="20"/>
        </w:rPr>
        <w:t xml:space="preserve"> - </w:t>
      </w:r>
      <w:r w:rsidRPr="00CA15AD">
        <w:rPr>
          <w:rFonts w:ascii="Arial" w:hAnsi="Arial" w:cs="Arial"/>
          <w:b/>
          <w:sz w:val="20"/>
          <w:szCs w:val="20"/>
        </w:rPr>
        <w:t xml:space="preserve">Correlation between Service cost </w:t>
      </w:r>
      <w:r>
        <w:rPr>
          <w:rFonts w:ascii="Arial" w:hAnsi="Arial" w:cs="Arial"/>
          <w:b/>
          <w:sz w:val="20"/>
          <w:szCs w:val="20"/>
        </w:rPr>
        <w:t>and Total cost</w:t>
      </w:r>
      <w:r w:rsidR="00D848AC">
        <w:rPr>
          <w:rFonts w:ascii="Arial" w:hAnsi="Arial" w:cs="Arial"/>
          <w:b/>
          <w:sz w:val="20"/>
          <w:szCs w:val="20"/>
        </w:rPr>
        <w:t xml:space="preserve"> – Hexagonal Approach</w:t>
      </w:r>
    </w:p>
    <w:p w14:paraId="004E62E7" w14:textId="77777777" w:rsidR="001B445E" w:rsidRPr="001B445E" w:rsidRDefault="001B445E" w:rsidP="001B445E">
      <w:pPr>
        <w:pStyle w:val="Heading1"/>
        <w:tabs>
          <w:tab w:val="left" w:pos="512"/>
        </w:tabs>
        <w:spacing w:before="58"/>
        <w:ind w:left="518" w:firstLine="0"/>
        <w:rPr>
          <w:rFonts w:ascii="Arial" w:hAnsi="Arial" w:cs="Arial"/>
          <w:sz w:val="22"/>
          <w:szCs w:val="20"/>
        </w:rPr>
      </w:pPr>
    </w:p>
    <w:p w14:paraId="3B263A6D" w14:textId="5E1849FB" w:rsidR="00EF5F1E" w:rsidRPr="00936794" w:rsidRDefault="00737FBD" w:rsidP="00EF5F1E">
      <w:pPr>
        <w:pStyle w:val="Heading1"/>
        <w:numPr>
          <w:ilvl w:val="0"/>
          <w:numId w:val="12"/>
        </w:numPr>
        <w:tabs>
          <w:tab w:val="left" w:pos="512"/>
        </w:tabs>
        <w:spacing w:before="58"/>
        <w:rPr>
          <w:rFonts w:ascii="Arial" w:hAnsi="Arial" w:cs="Arial"/>
          <w:sz w:val="20"/>
          <w:szCs w:val="20"/>
        </w:rPr>
      </w:pPr>
      <w:r w:rsidRPr="00936794">
        <w:rPr>
          <w:rFonts w:ascii="Arial" w:hAnsi="Arial" w:cs="Arial"/>
          <w:sz w:val="22"/>
        </w:rPr>
        <w:t>Performance Variability Analysis</w:t>
      </w:r>
    </w:p>
    <w:p w14:paraId="36459CDD" w14:textId="1B6B3FA3" w:rsidR="00EF5F1E" w:rsidRDefault="00EF5F1E" w:rsidP="00EF5F1E">
      <w:pPr>
        <w:widowControl/>
        <w:autoSpaceDE/>
        <w:autoSpaceDN/>
        <w:ind w:left="512" w:firstLine="720"/>
        <w:jc w:val="both"/>
        <w:rPr>
          <w:rFonts w:ascii="Arial" w:hAnsi="Arial" w:cs="Arial"/>
          <w:sz w:val="20"/>
          <w:szCs w:val="20"/>
          <w:lang w:val="en-IN" w:eastAsia="en-IN"/>
        </w:rPr>
      </w:pPr>
      <w:r w:rsidRPr="009E760E">
        <w:rPr>
          <w:rFonts w:ascii="Arial" w:hAnsi="Arial" w:cs="Arial"/>
          <w:sz w:val="20"/>
          <w:szCs w:val="20"/>
          <w:lang w:val="en-IN" w:eastAsia="en-IN"/>
        </w:rPr>
        <w:t xml:space="preserve">A </w:t>
      </w:r>
      <w:r w:rsidR="00737FBD" w:rsidRPr="009E760E">
        <w:rPr>
          <w:rFonts w:ascii="Arial" w:hAnsi="Arial" w:cs="Arial"/>
          <w:sz w:val="20"/>
          <w:szCs w:val="20"/>
        </w:rPr>
        <w:t>performance variability</w:t>
      </w:r>
      <w:r w:rsidRPr="009E760E">
        <w:rPr>
          <w:rFonts w:ascii="Arial" w:hAnsi="Arial" w:cs="Arial"/>
          <w:sz w:val="18"/>
          <w:szCs w:val="20"/>
          <w:lang w:val="en-IN" w:eastAsia="en-IN"/>
        </w:rPr>
        <w:t xml:space="preserve"> </w:t>
      </w:r>
      <w:r w:rsidRPr="009E760E">
        <w:rPr>
          <w:rFonts w:ascii="Arial" w:hAnsi="Arial" w:cs="Arial"/>
          <w:sz w:val="20"/>
          <w:szCs w:val="20"/>
          <w:lang w:val="en-IN" w:eastAsia="en-IN"/>
        </w:rPr>
        <w:t>analysis is a comprehensive examination of the model's variation-propensity. Table 1</w:t>
      </w:r>
      <w:r w:rsidR="003D0520">
        <w:rPr>
          <w:rFonts w:ascii="Arial" w:hAnsi="Arial" w:cs="Arial"/>
          <w:sz w:val="20"/>
          <w:szCs w:val="20"/>
          <w:lang w:val="en-IN" w:eastAsia="en-IN"/>
        </w:rPr>
        <w:t xml:space="preserve"> and Fig 2</w:t>
      </w:r>
      <w:r w:rsidR="00B4448C" w:rsidRPr="009E760E">
        <w:rPr>
          <w:rFonts w:ascii="Arial" w:hAnsi="Arial" w:cs="Arial"/>
          <w:sz w:val="20"/>
          <w:szCs w:val="20"/>
          <w:lang w:val="en-IN" w:eastAsia="en-IN"/>
        </w:rPr>
        <w:t>, I</w:t>
      </w:r>
      <w:r w:rsidRPr="009E760E">
        <w:rPr>
          <w:rFonts w:ascii="Arial" w:hAnsi="Arial" w:cs="Arial"/>
          <w:sz w:val="20"/>
          <w:szCs w:val="20"/>
          <w:lang w:val="en-IN" w:eastAsia="en-IN"/>
        </w:rPr>
        <w:t>llustrates</w:t>
      </w:r>
      <w:r w:rsidRPr="00CA15AD">
        <w:rPr>
          <w:rFonts w:ascii="Arial" w:hAnsi="Arial" w:cs="Arial"/>
          <w:sz w:val="20"/>
          <w:szCs w:val="20"/>
          <w:lang w:val="en-IN" w:eastAsia="en-IN"/>
        </w:rPr>
        <w:t xml:space="preserve"> how the crisp model's overall ideal cost rises in tandem with the service cost per unit. It is noteworthy that the overall optimum cost of the model rises in tandem with increases in waiting costs and waiting times per unit in Table 2</w:t>
      </w:r>
      <w:r w:rsidR="003D0520">
        <w:rPr>
          <w:rFonts w:ascii="Arial" w:hAnsi="Arial" w:cs="Arial"/>
          <w:sz w:val="20"/>
          <w:szCs w:val="20"/>
          <w:lang w:val="en-IN" w:eastAsia="en-IN"/>
        </w:rPr>
        <w:t xml:space="preserve"> and Fig 3</w:t>
      </w:r>
      <w:r w:rsidR="00B4448C" w:rsidRPr="00CA15AD">
        <w:rPr>
          <w:rFonts w:ascii="Arial" w:hAnsi="Arial" w:cs="Arial"/>
          <w:sz w:val="20"/>
          <w:szCs w:val="20"/>
          <w:lang w:val="en-IN" w:eastAsia="en-IN"/>
        </w:rPr>
        <w:t>.</w:t>
      </w:r>
      <w:r w:rsidR="003D0520">
        <w:rPr>
          <w:rFonts w:ascii="Arial" w:hAnsi="Arial" w:cs="Arial"/>
          <w:sz w:val="20"/>
          <w:szCs w:val="20"/>
          <w:lang w:val="en-IN" w:eastAsia="en-IN"/>
        </w:rPr>
        <w:t xml:space="preserve"> As shown in Table 3 and Fig. 4</w:t>
      </w:r>
      <w:r w:rsidRPr="00CA15AD">
        <w:rPr>
          <w:rFonts w:ascii="Arial" w:hAnsi="Arial" w:cs="Arial"/>
          <w:sz w:val="20"/>
          <w:szCs w:val="20"/>
          <w:lang w:val="en-IN" w:eastAsia="en-IN"/>
        </w:rPr>
        <w:t>, the overall optimum cost of the model likewise rises anytime the customer arrival rate to the service channel does.</w:t>
      </w:r>
    </w:p>
    <w:p w14:paraId="1019F84B" w14:textId="77777777" w:rsidR="00B4292A" w:rsidRPr="00CA15AD" w:rsidRDefault="00B4292A" w:rsidP="00EF5F1E">
      <w:pPr>
        <w:widowControl/>
        <w:autoSpaceDE/>
        <w:autoSpaceDN/>
        <w:ind w:left="512" w:firstLine="720"/>
        <w:jc w:val="both"/>
        <w:rPr>
          <w:rFonts w:ascii="Arial" w:hAnsi="Arial" w:cs="Arial"/>
          <w:sz w:val="20"/>
          <w:szCs w:val="20"/>
          <w:lang w:val="en-IN" w:eastAsia="en-IN"/>
        </w:rPr>
      </w:pPr>
    </w:p>
    <w:p w14:paraId="7C89BD8B" w14:textId="35DFCA27" w:rsidR="00737FBD" w:rsidRDefault="00EF5F1E" w:rsidP="00CA4BC9">
      <w:pPr>
        <w:widowControl/>
        <w:autoSpaceDE/>
        <w:autoSpaceDN/>
        <w:ind w:left="567" w:firstLine="512"/>
        <w:jc w:val="both"/>
        <w:rPr>
          <w:rFonts w:ascii="Arial" w:hAnsi="Arial" w:cs="Arial"/>
          <w:sz w:val="20"/>
          <w:szCs w:val="20"/>
          <w:lang w:val="en-IN" w:eastAsia="en-IN"/>
        </w:rPr>
      </w:pPr>
      <w:r w:rsidRPr="00CA15AD">
        <w:rPr>
          <w:rFonts w:ascii="Arial" w:hAnsi="Arial" w:cs="Arial"/>
          <w:sz w:val="20"/>
          <w:szCs w:val="20"/>
          <w:lang w:val="en-IN" w:eastAsia="en-IN"/>
        </w:rPr>
        <w:t>Table 4</w:t>
      </w:r>
      <w:r w:rsidR="003D0520">
        <w:rPr>
          <w:rFonts w:ascii="Arial" w:hAnsi="Arial" w:cs="Arial"/>
          <w:sz w:val="20"/>
          <w:szCs w:val="20"/>
          <w:lang w:val="en-IN" w:eastAsia="en-IN"/>
        </w:rPr>
        <w:t xml:space="preserve"> and Fig 5</w:t>
      </w:r>
      <w:r w:rsidR="00B4448C" w:rsidRPr="00CA15AD">
        <w:rPr>
          <w:rFonts w:ascii="Arial" w:hAnsi="Arial" w:cs="Arial"/>
          <w:sz w:val="20"/>
          <w:szCs w:val="20"/>
          <w:lang w:val="en-IN" w:eastAsia="en-IN"/>
        </w:rPr>
        <w:t>, I</w:t>
      </w:r>
      <w:r w:rsidRPr="00CA15AD">
        <w:rPr>
          <w:rFonts w:ascii="Arial" w:hAnsi="Arial" w:cs="Arial"/>
          <w:sz w:val="20"/>
          <w:szCs w:val="20"/>
          <w:lang w:val="en-IN" w:eastAsia="en-IN"/>
        </w:rPr>
        <w:t>llustrates that the overall optimal fuzzy cost of the fuzzy model under discussion rises in proportion to the increase in fuzzy service cost per unit. Table 5</w:t>
      </w:r>
      <w:r w:rsidR="003D0520">
        <w:rPr>
          <w:rFonts w:ascii="Arial" w:hAnsi="Arial" w:cs="Arial"/>
          <w:sz w:val="20"/>
          <w:szCs w:val="20"/>
          <w:lang w:val="en-IN" w:eastAsia="en-IN"/>
        </w:rPr>
        <w:t xml:space="preserve"> and Fig 6</w:t>
      </w:r>
      <w:r w:rsidRPr="00CA15AD">
        <w:rPr>
          <w:rFonts w:ascii="Arial" w:hAnsi="Arial" w:cs="Arial"/>
          <w:sz w:val="20"/>
          <w:szCs w:val="20"/>
          <w:lang w:val="en-IN" w:eastAsia="en-IN"/>
        </w:rPr>
        <w:t xml:space="preserve"> illustrates that when the fuzzy waiting cost per unit rises, the model's overall optimal fuzzy cost also rises. Finally, Table 6 </w:t>
      </w:r>
      <w:r w:rsidR="003D0520">
        <w:rPr>
          <w:rFonts w:ascii="Arial" w:hAnsi="Arial" w:cs="Arial"/>
          <w:sz w:val="20"/>
          <w:szCs w:val="20"/>
          <w:lang w:val="en-IN" w:eastAsia="en-IN"/>
        </w:rPr>
        <w:t>and Fig 7</w:t>
      </w:r>
      <w:r w:rsidR="00B4448C" w:rsidRPr="00CA15AD">
        <w:rPr>
          <w:rFonts w:ascii="Arial" w:hAnsi="Arial" w:cs="Arial"/>
          <w:sz w:val="20"/>
          <w:szCs w:val="20"/>
          <w:lang w:val="en-IN" w:eastAsia="en-IN"/>
        </w:rPr>
        <w:t xml:space="preserve"> </w:t>
      </w:r>
      <w:r w:rsidRPr="00CA15AD">
        <w:rPr>
          <w:rFonts w:ascii="Arial" w:hAnsi="Arial" w:cs="Arial"/>
          <w:sz w:val="20"/>
          <w:szCs w:val="20"/>
          <w:lang w:val="en-IN" w:eastAsia="en-IN"/>
        </w:rPr>
        <w:t>shows that if the fuzzy arrival rate of consumers to the service channel rises, the model's overall optimal fuzzy cost also rises.</w:t>
      </w:r>
      <w:r w:rsidR="003D0520">
        <w:rPr>
          <w:rFonts w:ascii="Arial" w:hAnsi="Arial" w:cs="Arial"/>
          <w:sz w:val="20"/>
          <w:szCs w:val="20"/>
          <w:lang w:val="en-IN" w:eastAsia="en-IN"/>
        </w:rPr>
        <w:t xml:space="preserve"> Table 7-9 and Fig 7-8</w:t>
      </w:r>
      <w:r w:rsidR="00B4448C" w:rsidRPr="00CA15AD">
        <w:rPr>
          <w:rFonts w:ascii="Arial" w:hAnsi="Arial" w:cs="Arial"/>
          <w:sz w:val="20"/>
          <w:szCs w:val="20"/>
          <w:lang w:val="en-IN" w:eastAsia="en-IN"/>
        </w:rPr>
        <w:t>, Illustrates that the Comparison between Crisp and Fuzzy in different Hexagonal parameters.</w:t>
      </w:r>
    </w:p>
    <w:p w14:paraId="4F570B0B" w14:textId="77777777" w:rsidR="00B4292A" w:rsidRDefault="00B4292A" w:rsidP="00CA4BC9">
      <w:pPr>
        <w:widowControl/>
        <w:autoSpaceDE/>
        <w:autoSpaceDN/>
        <w:ind w:left="567" w:firstLine="512"/>
        <w:jc w:val="both"/>
        <w:rPr>
          <w:rFonts w:ascii="Arial" w:hAnsi="Arial" w:cs="Arial"/>
          <w:sz w:val="20"/>
          <w:szCs w:val="20"/>
          <w:lang w:val="en-IN" w:eastAsia="en-IN"/>
        </w:rPr>
      </w:pPr>
    </w:p>
    <w:p w14:paraId="35AB042C" w14:textId="7350F529" w:rsidR="00EE5087" w:rsidRPr="00737FBD" w:rsidRDefault="00CA4BC9" w:rsidP="00CA4BC9">
      <w:pPr>
        <w:widowControl/>
        <w:autoSpaceDE/>
        <w:autoSpaceDN/>
        <w:ind w:left="567" w:firstLine="512"/>
        <w:jc w:val="both"/>
        <w:rPr>
          <w:rFonts w:ascii="Arial" w:hAnsi="Arial" w:cs="Arial"/>
          <w:sz w:val="18"/>
          <w:szCs w:val="20"/>
          <w:lang w:val="en-IN" w:eastAsia="en-IN"/>
        </w:rPr>
      </w:pPr>
      <w:r w:rsidRPr="00CA15AD">
        <w:rPr>
          <w:rFonts w:ascii="Arial" w:hAnsi="Arial" w:cs="Arial"/>
          <w:sz w:val="20"/>
          <w:szCs w:val="20"/>
          <w:lang w:val="en-IN" w:eastAsia="en-IN"/>
        </w:rPr>
        <w:t xml:space="preserve"> </w:t>
      </w:r>
      <w:r w:rsidR="00B4448C" w:rsidRPr="00CA15AD">
        <w:rPr>
          <w:rFonts w:ascii="Arial" w:hAnsi="Arial" w:cs="Arial"/>
          <w:sz w:val="20"/>
          <w:szCs w:val="20"/>
          <w:lang w:val="en-IN" w:eastAsia="en-IN"/>
        </w:rPr>
        <w:t>In Table 10</w:t>
      </w:r>
      <w:r w:rsidR="00737FBD">
        <w:rPr>
          <w:rFonts w:ascii="Arial" w:hAnsi="Arial" w:cs="Arial"/>
          <w:sz w:val="20"/>
          <w:szCs w:val="20"/>
          <w:lang w:val="en-IN" w:eastAsia="en-IN"/>
        </w:rPr>
        <w:t>-11</w:t>
      </w:r>
      <w:r w:rsidR="003D0520">
        <w:rPr>
          <w:rFonts w:ascii="Arial" w:hAnsi="Arial" w:cs="Arial"/>
          <w:sz w:val="20"/>
          <w:szCs w:val="20"/>
          <w:lang w:val="en-IN" w:eastAsia="en-IN"/>
        </w:rPr>
        <w:t xml:space="preserve"> and Fig 9-12</w:t>
      </w:r>
      <w:r w:rsidR="00B4448C" w:rsidRPr="00CA15AD">
        <w:rPr>
          <w:rFonts w:ascii="Arial" w:hAnsi="Arial" w:cs="Arial"/>
          <w:sz w:val="20"/>
          <w:szCs w:val="20"/>
          <w:lang w:val="en-IN" w:eastAsia="en-IN"/>
        </w:rPr>
        <w:t xml:space="preserve">, shows a very </w:t>
      </w:r>
      <w:r w:rsidR="00CC2930" w:rsidRPr="00CA15AD">
        <w:rPr>
          <w:rFonts w:ascii="Arial" w:hAnsi="Arial" w:cs="Arial"/>
          <w:sz w:val="20"/>
          <w:szCs w:val="20"/>
          <w:lang w:val="en-IN" w:eastAsia="en-IN"/>
        </w:rPr>
        <w:t>essential metric for assessing the model's suit</w:t>
      </w:r>
      <w:r w:rsidR="00737FBD">
        <w:rPr>
          <w:rFonts w:ascii="Arial" w:hAnsi="Arial" w:cs="Arial"/>
          <w:sz w:val="20"/>
          <w:szCs w:val="20"/>
          <w:lang w:val="en-IN" w:eastAsia="en-IN"/>
        </w:rPr>
        <w:t xml:space="preserve">ability for use is correlation. </w:t>
      </w:r>
      <w:r w:rsidR="00EE5087" w:rsidRPr="00737FBD">
        <w:rPr>
          <w:rFonts w:ascii="Arial" w:hAnsi="Arial" w:cs="Arial"/>
          <w:sz w:val="20"/>
        </w:rPr>
        <w:t xml:space="preserve">In both </w:t>
      </w:r>
      <w:r w:rsidR="00B4292A">
        <w:rPr>
          <w:rFonts w:ascii="Arial" w:hAnsi="Arial" w:cs="Arial"/>
          <w:sz w:val="20"/>
        </w:rPr>
        <w:t>graphs, as the Service Cost increases, the Total Cost</w:t>
      </w:r>
      <w:r w:rsidR="00EE5087" w:rsidRPr="00737FBD">
        <w:rPr>
          <w:rFonts w:ascii="Arial" w:hAnsi="Arial" w:cs="Arial"/>
          <w:sz w:val="20"/>
        </w:rPr>
        <w:t xml:space="preserve"> also increases steadily in both Crisp and Fuzzy scenarios. Across all data points, the Crisp total cost is consistently higher than the Fuzzy total cost. This reflects the cost-reducing nature of fuzziness, which accounts for uncertainty and reduces over</w:t>
      </w:r>
      <w:r w:rsidR="00737FBD">
        <w:rPr>
          <w:rFonts w:ascii="Arial" w:hAnsi="Arial" w:cs="Arial"/>
          <w:sz w:val="20"/>
        </w:rPr>
        <w:t xml:space="preserve"> </w:t>
      </w:r>
      <w:r w:rsidR="00EE5087" w:rsidRPr="00737FBD">
        <w:rPr>
          <w:rFonts w:ascii="Arial" w:hAnsi="Arial" w:cs="Arial"/>
          <w:sz w:val="20"/>
        </w:rPr>
        <w:t>estimation. Fuzzy logic reduces the estimated t</w:t>
      </w:r>
      <w:r w:rsidR="00737FBD">
        <w:rPr>
          <w:rFonts w:ascii="Arial" w:hAnsi="Arial" w:cs="Arial"/>
          <w:sz w:val="20"/>
        </w:rPr>
        <w:t>otal cost compared to crisp</w:t>
      </w:r>
      <w:r w:rsidR="00EE5087" w:rsidRPr="00737FBD">
        <w:rPr>
          <w:rFonts w:ascii="Arial" w:hAnsi="Arial" w:cs="Arial"/>
          <w:sz w:val="20"/>
        </w:rPr>
        <w:t xml:space="preserve"> methods.</w:t>
      </w:r>
    </w:p>
    <w:p w14:paraId="7CCBCC32" w14:textId="77777777" w:rsidR="00EE5087" w:rsidRPr="00737FBD" w:rsidRDefault="00EE5087" w:rsidP="00CA4BC9">
      <w:pPr>
        <w:widowControl/>
        <w:autoSpaceDE/>
        <w:autoSpaceDN/>
        <w:ind w:left="567" w:firstLine="512"/>
        <w:jc w:val="both"/>
        <w:rPr>
          <w:rFonts w:ascii="Arial" w:hAnsi="Arial" w:cs="Arial"/>
          <w:sz w:val="18"/>
          <w:szCs w:val="20"/>
          <w:lang w:val="en-IN" w:eastAsia="en-IN"/>
        </w:rPr>
      </w:pPr>
    </w:p>
    <w:p w14:paraId="31658D8E" w14:textId="77777777" w:rsidR="00EE5087" w:rsidRDefault="00EE5087" w:rsidP="00CA4BC9">
      <w:pPr>
        <w:widowControl/>
        <w:autoSpaceDE/>
        <w:autoSpaceDN/>
        <w:ind w:left="567" w:firstLine="512"/>
        <w:jc w:val="both"/>
        <w:rPr>
          <w:rFonts w:ascii="Arial" w:hAnsi="Arial" w:cs="Arial"/>
          <w:sz w:val="20"/>
          <w:szCs w:val="20"/>
          <w:lang w:val="en-IN" w:eastAsia="en-IN"/>
        </w:rPr>
      </w:pPr>
    </w:p>
    <w:p w14:paraId="6605D220" w14:textId="77777777" w:rsidR="00540D23" w:rsidRPr="00880919" w:rsidRDefault="00981F54" w:rsidP="008403CE">
      <w:pPr>
        <w:pStyle w:val="Heading1"/>
        <w:numPr>
          <w:ilvl w:val="0"/>
          <w:numId w:val="12"/>
        </w:numPr>
        <w:tabs>
          <w:tab w:val="left" w:pos="426"/>
        </w:tabs>
        <w:spacing w:before="56"/>
        <w:ind w:left="426" w:hanging="268"/>
        <w:rPr>
          <w:rFonts w:ascii="Arial" w:hAnsi="Arial" w:cs="Arial"/>
          <w:sz w:val="22"/>
          <w:szCs w:val="20"/>
        </w:rPr>
      </w:pPr>
      <w:r w:rsidRPr="00880919">
        <w:rPr>
          <w:rFonts w:ascii="Arial" w:hAnsi="Arial" w:cs="Arial"/>
          <w:spacing w:val="-2"/>
          <w:sz w:val="22"/>
          <w:szCs w:val="20"/>
        </w:rPr>
        <w:t>Conclusion</w:t>
      </w:r>
    </w:p>
    <w:p w14:paraId="6E0C6D27" w14:textId="5951EA8F" w:rsidR="00B4292A" w:rsidRDefault="00737FBD" w:rsidP="00737FBD">
      <w:pPr>
        <w:pStyle w:val="ListParagraph"/>
        <w:widowControl/>
        <w:autoSpaceDE/>
        <w:autoSpaceDN/>
        <w:spacing w:before="100" w:beforeAutospacing="1" w:after="100" w:afterAutospacing="1"/>
        <w:ind w:left="518" w:firstLine="202"/>
        <w:rPr>
          <w:rFonts w:ascii="Arial" w:hAnsi="Arial" w:cs="Arial"/>
          <w:sz w:val="20"/>
          <w:szCs w:val="20"/>
          <w:lang w:val="en-IN" w:eastAsia="en-IN"/>
        </w:rPr>
      </w:pPr>
      <w:r w:rsidRPr="00B4292A">
        <w:rPr>
          <w:rFonts w:ascii="Arial" w:hAnsi="Arial" w:cs="Arial"/>
          <w:sz w:val="20"/>
          <w:szCs w:val="20"/>
          <w:lang w:val="en-IN" w:eastAsia="en-IN"/>
        </w:rPr>
        <w:t xml:space="preserve">        </w:t>
      </w:r>
      <w:r w:rsidR="00167BB3" w:rsidRPr="00B4292A">
        <w:rPr>
          <w:rFonts w:ascii="Arial" w:hAnsi="Arial" w:cs="Arial"/>
          <w:sz w:val="20"/>
          <w:szCs w:val="20"/>
          <w:lang w:val="en-IN" w:eastAsia="en-IN"/>
        </w:rPr>
        <w:t xml:space="preserve">In this case study, we investigated the application of a fuzzy FM/FM/1 queueing model to smart city waste management through sensor-equipped garbage bins. </w:t>
      </w:r>
      <w:r w:rsidR="00B4292A" w:rsidRPr="00B4292A">
        <w:rPr>
          <w:rFonts w:ascii="Arial" w:hAnsi="Arial" w:cs="Arial"/>
          <w:sz w:val="20"/>
          <w:szCs w:val="20"/>
          <w:lang w:val="en-IN" w:eastAsia="en-IN"/>
        </w:rPr>
        <w:t>This study highlights how fuzzy hexagonal modeling enhances the robustness and realism of queue-based smart waste collection strategies. It provides valuable insights for city planners seeking to minimize environmental impact while handling unpredictability in urban waste generation and collection logistics</w:t>
      </w:r>
      <w:r w:rsidR="00B4292A">
        <w:rPr>
          <w:rFonts w:ascii="Arial" w:hAnsi="Arial" w:cs="Arial"/>
          <w:sz w:val="20"/>
          <w:szCs w:val="20"/>
          <w:lang w:val="en-IN" w:eastAsia="en-IN"/>
        </w:rPr>
        <w:t>.</w:t>
      </w:r>
      <w:r w:rsidR="00B4292A" w:rsidRPr="00B4292A">
        <w:rPr>
          <w:rFonts w:ascii="Arial" w:hAnsi="Arial" w:cs="Arial"/>
          <w:sz w:val="20"/>
          <w:szCs w:val="20"/>
          <w:lang w:val="en-IN" w:eastAsia="en-IN"/>
        </w:rPr>
        <w:t xml:space="preserve"> </w:t>
      </w:r>
      <w:r w:rsidR="00167BB3" w:rsidRPr="00B4292A">
        <w:rPr>
          <w:rFonts w:ascii="Arial" w:hAnsi="Arial" w:cs="Arial"/>
          <w:sz w:val="20"/>
          <w:szCs w:val="20"/>
          <w:lang w:val="en-IN" w:eastAsia="en-IN"/>
        </w:rPr>
        <w:t>By incorporating uncertainty in the system parameters using fuzzy numbers, we were able to model real-world variability in waste generation and collection more realistically.</w:t>
      </w:r>
      <w:r w:rsidR="00B01019" w:rsidRPr="00B4292A">
        <w:rPr>
          <w:rFonts w:ascii="Arial" w:hAnsi="Arial" w:cs="Arial"/>
          <w:sz w:val="20"/>
          <w:szCs w:val="20"/>
          <w:lang w:val="en-IN" w:eastAsia="en-IN"/>
        </w:rPr>
        <w:t xml:space="preserve"> </w:t>
      </w:r>
    </w:p>
    <w:p w14:paraId="38B28D2D" w14:textId="725571C8" w:rsidR="00236B91" w:rsidRPr="00B4292A" w:rsidRDefault="0008767F" w:rsidP="00531AA7">
      <w:pPr>
        <w:ind w:left="518" w:firstLine="330"/>
        <w:jc w:val="both"/>
        <w:rPr>
          <w:rFonts w:ascii="Arial" w:hAnsi="Arial" w:cs="Arial"/>
          <w:sz w:val="20"/>
          <w:szCs w:val="20"/>
          <w:lang w:val="en-IN" w:eastAsia="en-IN"/>
        </w:rPr>
      </w:pPr>
      <w:r>
        <w:rPr>
          <w:rFonts w:ascii="Arial" w:hAnsi="Arial" w:cs="Arial"/>
          <w:sz w:val="20"/>
          <w:szCs w:val="20"/>
          <w:lang w:val="en-IN" w:eastAsia="en-IN"/>
        </w:rPr>
        <w:t xml:space="preserve">     </w:t>
      </w:r>
      <w:r w:rsidR="00167BB3" w:rsidRPr="00B4292A">
        <w:rPr>
          <w:rFonts w:ascii="Arial" w:hAnsi="Arial" w:cs="Arial"/>
          <w:sz w:val="20"/>
          <w:szCs w:val="20"/>
          <w:lang w:val="en-IN" w:eastAsia="en-IN"/>
        </w:rPr>
        <w:t xml:space="preserve">In the </w:t>
      </w:r>
      <w:r w:rsidR="00167BB3" w:rsidRPr="00B4292A">
        <w:rPr>
          <w:rFonts w:ascii="Arial" w:hAnsi="Arial" w:cs="Arial"/>
          <w:b/>
          <w:bCs/>
          <w:sz w:val="20"/>
          <w:szCs w:val="20"/>
          <w:lang w:val="en-IN" w:eastAsia="en-IN"/>
        </w:rPr>
        <w:t>crisp environment</w:t>
      </w:r>
      <w:r w:rsidR="00167BB3" w:rsidRPr="00B4292A">
        <w:rPr>
          <w:rFonts w:ascii="Arial" w:hAnsi="Arial" w:cs="Arial"/>
          <w:sz w:val="20"/>
          <w:szCs w:val="20"/>
          <w:lang w:val="en-IN" w:eastAsia="en-IN"/>
        </w:rPr>
        <w:t xml:space="preserve">, the system yielded a service cost of 27, a waiting cost of 23, an arrival rate of 19, and an optimal service rate of 23.02, resulting in a total cost (TC) of </w:t>
      </w:r>
      <w:r w:rsidR="00167BB3" w:rsidRPr="00B4292A">
        <w:rPr>
          <w:rFonts w:ascii="Arial" w:hAnsi="Arial" w:cs="Arial"/>
          <w:b/>
          <w:sz w:val="20"/>
          <w:szCs w:val="20"/>
          <w:lang w:val="en-IN" w:eastAsia="en-IN"/>
        </w:rPr>
        <w:t>730.25 units</w:t>
      </w:r>
      <w:r w:rsidR="00167BB3" w:rsidRPr="00B4292A">
        <w:rPr>
          <w:rFonts w:ascii="Arial" w:hAnsi="Arial" w:cs="Arial"/>
          <w:sz w:val="20"/>
          <w:szCs w:val="20"/>
          <w:lang w:val="en-IN" w:eastAsia="en-IN"/>
        </w:rPr>
        <w:t xml:space="preserve">. In the </w:t>
      </w:r>
      <w:r w:rsidR="00167BB3" w:rsidRPr="00B4292A">
        <w:rPr>
          <w:rFonts w:ascii="Arial" w:hAnsi="Arial" w:cs="Arial"/>
          <w:b/>
          <w:bCs/>
          <w:sz w:val="20"/>
          <w:szCs w:val="20"/>
          <w:lang w:val="en-IN" w:eastAsia="en-IN"/>
        </w:rPr>
        <w:t>fuzzy environment</w:t>
      </w:r>
      <w:r w:rsidR="00167BB3" w:rsidRPr="00B4292A">
        <w:rPr>
          <w:rFonts w:ascii="Arial" w:hAnsi="Arial" w:cs="Arial"/>
          <w:sz w:val="20"/>
          <w:szCs w:val="20"/>
          <w:lang w:val="en-IN" w:eastAsia="en-IN"/>
        </w:rPr>
        <w:t xml:space="preserve">, using fuzzy numbers and defuzzification techniques, the service cost, waiting cost, and arrival </w:t>
      </w:r>
      <w:r w:rsidR="00167BB3" w:rsidRPr="00B4292A">
        <w:rPr>
          <w:rFonts w:ascii="Arial" w:hAnsi="Arial" w:cs="Arial"/>
          <w:sz w:val="20"/>
          <w:szCs w:val="20"/>
          <w:lang w:val="en-IN" w:eastAsia="en-IN"/>
        </w:rPr>
        <w:lastRenderedPageBreak/>
        <w:t xml:space="preserve">rate were maintained at the same defuzzified values (27, 23, and 19 respectively), with the optimal service rate also computed as 23.02. However, the total cost (TC) was observed to reduce to </w:t>
      </w:r>
      <w:r w:rsidR="00167BB3" w:rsidRPr="00B4292A">
        <w:rPr>
          <w:rFonts w:ascii="Arial" w:hAnsi="Arial" w:cs="Arial"/>
          <w:b/>
          <w:sz w:val="20"/>
          <w:szCs w:val="20"/>
          <w:lang w:val="en-IN" w:eastAsia="en-IN"/>
        </w:rPr>
        <w:t>663.86 units</w:t>
      </w:r>
      <w:r w:rsidR="00167BB3" w:rsidRPr="00B4292A">
        <w:rPr>
          <w:rFonts w:ascii="Arial" w:hAnsi="Arial" w:cs="Arial"/>
          <w:sz w:val="20"/>
          <w:szCs w:val="20"/>
          <w:lang w:val="en-IN" w:eastAsia="en-IN"/>
        </w:rPr>
        <w:t xml:space="preserve">. This significant reduction in total cost demonstrates the advantage of using a fuzzy modeling approach, which better captures the uncertainties inherent in real-world systems. </w:t>
      </w:r>
      <w:r w:rsidR="00531AA7">
        <w:rPr>
          <w:rFonts w:ascii="Arial" w:hAnsi="Arial" w:cs="Arial"/>
          <w:sz w:val="20"/>
          <w:szCs w:val="24"/>
          <w:lang w:val="en-IN" w:eastAsia="en-IN"/>
        </w:rPr>
        <w:t>Compared to the Pentagonal approach, the H</w:t>
      </w:r>
      <w:r w:rsidRPr="0008767F">
        <w:rPr>
          <w:rFonts w:ascii="Arial" w:hAnsi="Arial" w:cs="Arial"/>
          <w:sz w:val="20"/>
          <w:szCs w:val="24"/>
          <w:lang w:val="en-IN" w:eastAsia="en-IN"/>
        </w:rPr>
        <w:t xml:space="preserve">exagonal fuzzy number approach has higher cost optimization capabilities, offering greater sensitivity to unknown service parameters, better control over cost escalation, and lower overall </w:t>
      </w:r>
      <w:proofErr w:type="spellStart"/>
      <w:r w:rsidRPr="0008767F">
        <w:rPr>
          <w:rFonts w:ascii="Arial" w:hAnsi="Arial" w:cs="Arial"/>
          <w:sz w:val="20"/>
          <w:szCs w:val="24"/>
          <w:lang w:val="en-IN" w:eastAsia="en-IN"/>
        </w:rPr>
        <w:t>expenses.</w:t>
      </w:r>
      <w:r w:rsidR="00236B91" w:rsidRPr="00B4292A">
        <w:rPr>
          <w:rFonts w:ascii="Arial" w:hAnsi="Arial" w:cs="Arial"/>
          <w:sz w:val="20"/>
          <w:szCs w:val="20"/>
          <w:lang w:val="en-IN" w:eastAsia="en-IN"/>
        </w:rPr>
        <w:t>Future</w:t>
      </w:r>
      <w:proofErr w:type="spellEnd"/>
      <w:r w:rsidR="00236B91" w:rsidRPr="00B4292A">
        <w:rPr>
          <w:rFonts w:ascii="Arial" w:hAnsi="Arial" w:cs="Arial"/>
          <w:sz w:val="20"/>
          <w:szCs w:val="20"/>
          <w:lang w:val="en-IN" w:eastAsia="en-IN"/>
        </w:rPr>
        <w:t xml:space="preserve"> research may expand this model to multi-server scenarios, priority-based waste types, or integrate real-time adaptive routing to further optimize collection efficiency.</w:t>
      </w:r>
    </w:p>
    <w:p w14:paraId="510B4713" w14:textId="77777777" w:rsidR="00236B91" w:rsidRDefault="00236B91" w:rsidP="00B01019">
      <w:pPr>
        <w:pStyle w:val="ListParagraph"/>
        <w:widowControl/>
        <w:autoSpaceDE/>
        <w:autoSpaceDN/>
        <w:spacing w:before="100" w:beforeAutospacing="1" w:after="100" w:afterAutospacing="1"/>
        <w:ind w:left="518" w:firstLine="0"/>
        <w:rPr>
          <w:rFonts w:ascii="Arial" w:hAnsi="Arial" w:cs="Arial"/>
          <w:sz w:val="20"/>
          <w:szCs w:val="20"/>
          <w:lang w:val="en-IN" w:eastAsia="en-IN"/>
        </w:rPr>
      </w:pPr>
    </w:p>
    <w:p w14:paraId="552C9DFE" w14:textId="77777777" w:rsidR="00964C05" w:rsidRPr="00D96477" w:rsidRDefault="00964C05" w:rsidP="00964C05">
      <w:pPr>
        <w:widowControl/>
        <w:shd w:val="clear" w:color="auto" w:fill="FFFFFF"/>
        <w:autoSpaceDE/>
        <w:autoSpaceDN/>
        <w:ind w:firstLine="518"/>
        <w:rPr>
          <w:rFonts w:ascii="Arial" w:hAnsi="Arial" w:cs="Arial"/>
          <w:b/>
          <w:szCs w:val="20"/>
          <w:lang w:val="en-IN" w:eastAsia="en-IN"/>
        </w:rPr>
      </w:pPr>
      <w:r w:rsidRPr="00D96477">
        <w:rPr>
          <w:rFonts w:ascii="Arial" w:hAnsi="Arial" w:cs="Arial"/>
          <w:b/>
          <w:szCs w:val="20"/>
          <w:lang w:val="en-IN" w:eastAsia="en-IN"/>
        </w:rPr>
        <w:t>Disclaimer (Artificial intelligence)</w:t>
      </w:r>
    </w:p>
    <w:p w14:paraId="2516D2B9" w14:textId="77777777" w:rsidR="00B30A8A" w:rsidRPr="00B30A8A" w:rsidRDefault="00B30A8A" w:rsidP="00B30A8A">
      <w:pPr>
        <w:widowControl/>
        <w:autoSpaceDE/>
        <w:autoSpaceDN/>
        <w:spacing w:after="200" w:line="276" w:lineRule="auto"/>
        <w:ind w:left="518"/>
        <w:jc w:val="both"/>
        <w:rPr>
          <w:rFonts w:ascii="Arial" w:eastAsia="Calibri" w:hAnsi="Arial" w:cs="Arial"/>
          <w:kern w:val="2"/>
          <w:sz w:val="20"/>
          <w14:ligatures w14:val="standardContextual"/>
        </w:rPr>
      </w:pPr>
      <w:r w:rsidRPr="00B30A8A">
        <w:rPr>
          <w:rFonts w:ascii="Arial" w:eastAsia="Calibri" w:hAnsi="Arial" w:cs="Arial"/>
          <w:b/>
          <w:kern w:val="2"/>
          <w:sz w:val="20"/>
          <w14:ligatures w14:val="standardContextual"/>
        </w:rPr>
        <w:t>Author(s) hereby declare that NO generative AI technologies such as Large Language Models (ChatGPT, COPILOT, etc.) and text-to-image generators have been used during the writing or editing of this manuscript</w:t>
      </w:r>
      <w:r w:rsidRPr="00B30A8A">
        <w:rPr>
          <w:rFonts w:ascii="Arial" w:eastAsia="Calibri" w:hAnsi="Arial" w:cs="Arial"/>
          <w:kern w:val="2"/>
          <w:sz w:val="20"/>
          <w14:ligatures w14:val="standardContextual"/>
        </w:rPr>
        <w:t xml:space="preserve">. </w:t>
      </w:r>
    </w:p>
    <w:p w14:paraId="7F590466" w14:textId="77777777" w:rsidR="0060669C" w:rsidRPr="00CA15AD" w:rsidRDefault="0060669C" w:rsidP="0060669C">
      <w:pPr>
        <w:pStyle w:val="n-generalsubheadings"/>
        <w:ind w:left="518"/>
        <w:rPr>
          <w:rFonts w:ascii="Arial" w:hAnsi="Arial" w:cs="Arial"/>
          <w:b/>
          <w:i w:val="0"/>
          <w:sz w:val="20"/>
          <w:szCs w:val="20"/>
        </w:rPr>
      </w:pPr>
      <w:r w:rsidRPr="00D96477">
        <w:rPr>
          <w:rFonts w:ascii="Arial" w:hAnsi="Arial" w:cs="Arial"/>
          <w:b/>
          <w:i w:val="0"/>
          <w:szCs w:val="20"/>
        </w:rPr>
        <w:t>Disclosure of conflict of interest</w:t>
      </w:r>
      <w:r w:rsidRPr="00CA15AD">
        <w:rPr>
          <w:rFonts w:ascii="Arial" w:hAnsi="Arial" w:cs="Arial"/>
          <w:b/>
          <w:i w:val="0"/>
          <w:sz w:val="20"/>
          <w:szCs w:val="20"/>
        </w:rPr>
        <w:br/>
      </w:r>
      <w:r w:rsidRPr="00CA15AD">
        <w:rPr>
          <w:rFonts w:ascii="Arial" w:hAnsi="Arial" w:cs="Arial"/>
          <w:b/>
          <w:bCs/>
          <w:i w:val="0"/>
          <w:iCs/>
          <w:color w:val="212529"/>
          <w:sz w:val="20"/>
          <w:szCs w:val="20"/>
          <w:shd w:val="clear" w:color="auto" w:fill="FFFFFF"/>
        </w:rPr>
        <w:t>All authors declare that they have no conflicts of interest.</w:t>
      </w:r>
    </w:p>
    <w:p w14:paraId="150ACAD2" w14:textId="68C739BC" w:rsidR="0060669C" w:rsidRDefault="0060669C" w:rsidP="0060669C">
      <w:pPr>
        <w:adjustRightInd w:val="0"/>
        <w:ind w:left="518"/>
        <w:rPr>
          <w:rFonts w:ascii="Arial" w:eastAsia="Calibri" w:hAnsi="Arial" w:cs="Arial"/>
          <w:sz w:val="20"/>
          <w:szCs w:val="20"/>
          <w:lang w:val="en-IN" w:eastAsia="en-IN"/>
        </w:rPr>
      </w:pPr>
      <w:r w:rsidRPr="00D96477">
        <w:rPr>
          <w:rFonts w:ascii="Arial" w:eastAsia="Calibri" w:hAnsi="Arial" w:cs="Arial"/>
          <w:b/>
          <w:bCs/>
          <w:szCs w:val="20"/>
          <w:lang w:val="en-IN" w:eastAsia="en-IN"/>
        </w:rPr>
        <w:br/>
        <w:t>Declaration of competing interest</w:t>
      </w:r>
      <w:r w:rsidRPr="00CA15AD">
        <w:rPr>
          <w:rFonts w:ascii="Arial" w:eastAsia="Calibri" w:hAnsi="Arial" w:cs="Arial"/>
          <w:b/>
          <w:bCs/>
          <w:sz w:val="20"/>
          <w:szCs w:val="20"/>
          <w:lang w:val="en-IN" w:eastAsia="en-IN"/>
        </w:rPr>
        <w:br/>
      </w:r>
      <w:r w:rsidRPr="00B30A8A">
        <w:rPr>
          <w:rFonts w:ascii="Arial" w:eastAsia="Calibri" w:hAnsi="Arial" w:cs="Arial"/>
          <w:b/>
          <w:sz w:val="20"/>
          <w:szCs w:val="20"/>
          <w:lang w:val="en-IN" w:eastAsia="en-IN"/>
        </w:rPr>
        <w:t>The authors declare that they have no known competing financial interests or personal relationships that could have appeared to influence the work reported in this paper.</w:t>
      </w:r>
    </w:p>
    <w:p w14:paraId="3DFED463" w14:textId="77777777" w:rsidR="000D0F7F" w:rsidRPr="00CA15AD" w:rsidRDefault="000D0F7F" w:rsidP="0060669C">
      <w:pPr>
        <w:adjustRightInd w:val="0"/>
        <w:ind w:left="518"/>
        <w:rPr>
          <w:rFonts w:ascii="Arial" w:hAnsi="Arial" w:cs="Arial"/>
          <w:b/>
          <w:bCs/>
          <w:sz w:val="20"/>
          <w:szCs w:val="20"/>
        </w:rPr>
      </w:pPr>
    </w:p>
    <w:p w14:paraId="3F03BDE8" w14:textId="77777777" w:rsidR="0060669C" w:rsidRPr="00D96477" w:rsidRDefault="0060669C" w:rsidP="0060669C">
      <w:pPr>
        <w:adjustRightInd w:val="0"/>
        <w:spacing w:before="240"/>
        <w:jc w:val="both"/>
        <w:rPr>
          <w:rFonts w:ascii="Arial" w:hAnsi="Arial" w:cs="Arial"/>
          <w:b/>
          <w:bCs/>
          <w:szCs w:val="20"/>
        </w:rPr>
      </w:pPr>
      <w:r w:rsidRPr="00D96477">
        <w:rPr>
          <w:rFonts w:ascii="Arial" w:hAnsi="Arial" w:cs="Arial"/>
          <w:b/>
          <w:bCs/>
          <w:szCs w:val="20"/>
        </w:rPr>
        <w:t>References</w:t>
      </w:r>
    </w:p>
    <w:p w14:paraId="0D993298"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pacing w:val="-2"/>
          <w:sz w:val="20"/>
          <w:szCs w:val="20"/>
        </w:rPr>
        <w:t>Barak</w:t>
      </w:r>
      <w:r w:rsidRPr="00CA15AD">
        <w:rPr>
          <w:rFonts w:ascii="Arial" w:hAnsi="Arial" w:cs="Arial"/>
          <w:spacing w:val="-10"/>
          <w:sz w:val="20"/>
          <w:szCs w:val="20"/>
        </w:rPr>
        <w:t xml:space="preserve"> </w:t>
      </w:r>
      <w:r w:rsidRPr="00CA15AD">
        <w:rPr>
          <w:rFonts w:ascii="Arial" w:hAnsi="Arial" w:cs="Arial"/>
          <w:spacing w:val="-2"/>
          <w:sz w:val="20"/>
          <w:szCs w:val="20"/>
        </w:rPr>
        <w:t>S.</w:t>
      </w:r>
      <w:r w:rsidRPr="00CA15AD">
        <w:rPr>
          <w:rFonts w:ascii="Arial" w:hAnsi="Arial" w:cs="Arial"/>
          <w:spacing w:val="-7"/>
          <w:sz w:val="20"/>
          <w:szCs w:val="20"/>
        </w:rPr>
        <w:t xml:space="preserve"> </w:t>
      </w:r>
      <w:r w:rsidRPr="00CA15AD">
        <w:rPr>
          <w:rFonts w:ascii="Arial" w:hAnsi="Arial" w:cs="Arial"/>
          <w:spacing w:val="-2"/>
          <w:sz w:val="20"/>
          <w:szCs w:val="20"/>
        </w:rPr>
        <w:t>and M.S.</w:t>
      </w:r>
      <w:r w:rsidRPr="00CA15AD">
        <w:rPr>
          <w:rFonts w:ascii="Arial" w:hAnsi="Arial" w:cs="Arial"/>
          <w:spacing w:val="-10"/>
          <w:sz w:val="20"/>
          <w:szCs w:val="20"/>
        </w:rPr>
        <w:t xml:space="preserve"> </w:t>
      </w:r>
      <w:r w:rsidRPr="00CA15AD">
        <w:rPr>
          <w:rFonts w:ascii="Arial" w:hAnsi="Arial" w:cs="Arial"/>
          <w:spacing w:val="-2"/>
          <w:sz w:val="20"/>
          <w:szCs w:val="20"/>
        </w:rPr>
        <w:t>Fallahnezhad</w:t>
      </w:r>
      <w:r w:rsidRPr="00CA15AD">
        <w:rPr>
          <w:rFonts w:ascii="Arial" w:hAnsi="Arial" w:cs="Arial"/>
          <w:spacing w:val="-7"/>
          <w:sz w:val="20"/>
          <w:szCs w:val="20"/>
        </w:rPr>
        <w:t xml:space="preserve"> </w:t>
      </w:r>
      <w:r w:rsidRPr="00CA15AD">
        <w:rPr>
          <w:rFonts w:ascii="Arial" w:hAnsi="Arial" w:cs="Arial"/>
          <w:spacing w:val="-2"/>
          <w:sz w:val="20"/>
          <w:szCs w:val="20"/>
        </w:rPr>
        <w:t>(2012).</w:t>
      </w:r>
      <w:r w:rsidRPr="00CA15AD">
        <w:rPr>
          <w:rFonts w:ascii="Arial" w:hAnsi="Arial" w:cs="Arial"/>
          <w:spacing w:val="-7"/>
          <w:sz w:val="20"/>
          <w:szCs w:val="20"/>
        </w:rPr>
        <w:t xml:space="preserve"> </w:t>
      </w:r>
      <w:r w:rsidRPr="00CA15AD">
        <w:rPr>
          <w:rFonts w:ascii="Arial" w:hAnsi="Arial" w:cs="Arial"/>
          <w:spacing w:val="-2"/>
          <w:sz w:val="20"/>
          <w:szCs w:val="20"/>
        </w:rPr>
        <w:t>Cost analysis</w:t>
      </w:r>
      <w:r w:rsidRPr="00CA15AD">
        <w:rPr>
          <w:rFonts w:ascii="Arial" w:hAnsi="Arial" w:cs="Arial"/>
          <w:spacing w:val="-4"/>
          <w:sz w:val="20"/>
          <w:szCs w:val="20"/>
        </w:rPr>
        <w:t xml:space="preserve"> </w:t>
      </w:r>
      <w:r w:rsidRPr="00CA15AD">
        <w:rPr>
          <w:rFonts w:ascii="Arial" w:hAnsi="Arial" w:cs="Arial"/>
          <w:spacing w:val="-2"/>
          <w:sz w:val="20"/>
          <w:szCs w:val="20"/>
        </w:rPr>
        <w:t>of</w:t>
      </w:r>
      <w:r w:rsidRPr="00CA15AD">
        <w:rPr>
          <w:rFonts w:ascii="Arial" w:hAnsi="Arial" w:cs="Arial"/>
          <w:spacing w:val="-9"/>
          <w:sz w:val="20"/>
          <w:szCs w:val="20"/>
        </w:rPr>
        <w:t xml:space="preserve"> </w:t>
      </w:r>
      <w:r w:rsidRPr="00CA15AD">
        <w:rPr>
          <w:rFonts w:ascii="Arial" w:hAnsi="Arial" w:cs="Arial"/>
          <w:spacing w:val="-2"/>
          <w:sz w:val="20"/>
          <w:szCs w:val="20"/>
        </w:rPr>
        <w:t xml:space="preserve">fuzzy </w:t>
      </w:r>
      <w:r w:rsidRPr="00CA15AD">
        <w:rPr>
          <w:rFonts w:ascii="Arial" w:hAnsi="Arial" w:cs="Arial"/>
          <w:sz w:val="20"/>
          <w:szCs w:val="20"/>
        </w:rPr>
        <w:t xml:space="preserve">queuing systems, International Journal of Applied Operational Research, 2(2), 25-36. </w:t>
      </w:r>
      <w:hyperlink r:id="rId20" w:history="1">
        <w:r w:rsidRPr="00CA15AD">
          <w:rPr>
            <w:rStyle w:val="Hyperlink"/>
            <w:rFonts w:ascii="Arial" w:hAnsi="Arial" w:cs="Arial"/>
            <w:sz w:val="20"/>
            <w:szCs w:val="20"/>
          </w:rPr>
          <w:t>https://ijorlu.liau.ac.ir/article-1-138</w:t>
        </w:r>
      </w:hyperlink>
      <w:r w:rsidRPr="00CA15AD">
        <w:rPr>
          <w:rFonts w:ascii="Arial" w:hAnsi="Arial" w:cs="Arial"/>
          <w:sz w:val="20"/>
          <w:szCs w:val="20"/>
        </w:rPr>
        <w:t xml:space="preserve"> </w:t>
      </w:r>
    </w:p>
    <w:p w14:paraId="4936A55E" w14:textId="77777777" w:rsidR="0060669C" w:rsidRPr="00CA15AD" w:rsidRDefault="0060669C" w:rsidP="0060669C">
      <w:pPr>
        <w:pStyle w:val="ListParagraph"/>
        <w:numPr>
          <w:ilvl w:val="0"/>
          <w:numId w:val="6"/>
        </w:numPr>
        <w:spacing w:before="107"/>
        <w:ind w:right="40"/>
        <w:rPr>
          <w:rFonts w:ascii="Arial" w:hAnsi="Arial" w:cs="Arial"/>
          <w:sz w:val="20"/>
          <w:szCs w:val="20"/>
        </w:rPr>
      </w:pPr>
      <w:proofErr w:type="spellStart"/>
      <w:r w:rsidRPr="00CA15AD">
        <w:rPr>
          <w:rFonts w:ascii="Arial" w:hAnsi="Arial" w:cs="Arial"/>
          <w:sz w:val="20"/>
          <w:szCs w:val="20"/>
        </w:rPr>
        <w:t>Belloman</w:t>
      </w:r>
      <w:proofErr w:type="spellEnd"/>
      <w:r w:rsidRPr="00CA15AD">
        <w:rPr>
          <w:rFonts w:ascii="Arial" w:hAnsi="Arial" w:cs="Arial"/>
          <w:sz w:val="20"/>
          <w:szCs w:val="20"/>
        </w:rPr>
        <w:t xml:space="preserve"> R.E. and L.A. Zadeh (1970). Decision-making in a fuzzy environment, </w:t>
      </w:r>
      <w:proofErr w:type="spellStart"/>
      <w:r w:rsidRPr="00CA15AD">
        <w:rPr>
          <w:rFonts w:ascii="Arial" w:hAnsi="Arial" w:cs="Arial"/>
          <w:sz w:val="20"/>
          <w:szCs w:val="20"/>
        </w:rPr>
        <w:t>Manng</w:t>
      </w:r>
      <w:proofErr w:type="spellEnd"/>
      <w:r w:rsidRPr="00CA15AD">
        <w:rPr>
          <w:rFonts w:ascii="Arial" w:hAnsi="Arial" w:cs="Arial"/>
          <w:sz w:val="20"/>
          <w:szCs w:val="20"/>
        </w:rPr>
        <w:t>. Sci., 17(4), 141-164.</w:t>
      </w:r>
      <w:r w:rsidRPr="00CA15AD">
        <w:rPr>
          <w:rFonts w:ascii="Arial" w:hAnsi="Arial" w:cs="Arial"/>
          <w:color w:val="232323"/>
          <w:sz w:val="20"/>
          <w:szCs w:val="20"/>
          <w:shd w:val="clear" w:color="auto" w:fill="FFFFFF"/>
        </w:rPr>
        <w:t xml:space="preserve"> </w:t>
      </w:r>
      <w:hyperlink r:id="rId21" w:history="1">
        <w:r w:rsidRPr="00CA15AD">
          <w:rPr>
            <w:rStyle w:val="Hyperlink"/>
            <w:rFonts w:ascii="Arial" w:hAnsi="Arial" w:cs="Arial"/>
            <w:sz w:val="20"/>
            <w:szCs w:val="20"/>
            <w:shd w:val="clear" w:color="auto" w:fill="FFFFFF"/>
          </w:rPr>
          <w:t>http://dx.doi.org/10.1287/mnsc.17.4.B141</w:t>
        </w:r>
      </w:hyperlink>
      <w:r w:rsidRPr="00CA15AD">
        <w:rPr>
          <w:rFonts w:ascii="Arial" w:hAnsi="Arial" w:cs="Arial"/>
          <w:color w:val="232323"/>
          <w:sz w:val="20"/>
          <w:szCs w:val="20"/>
          <w:shd w:val="clear" w:color="auto" w:fill="FFFFFF"/>
        </w:rPr>
        <w:t xml:space="preserve"> </w:t>
      </w:r>
    </w:p>
    <w:p w14:paraId="5072F12C"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Chen Gang, Liu </w:t>
      </w:r>
      <w:proofErr w:type="spellStart"/>
      <w:r w:rsidRPr="00CA15AD">
        <w:rPr>
          <w:rFonts w:ascii="Arial" w:hAnsi="Arial" w:cs="Arial"/>
          <w:sz w:val="20"/>
          <w:szCs w:val="20"/>
        </w:rPr>
        <w:t>Zaiming</w:t>
      </w:r>
      <w:proofErr w:type="spellEnd"/>
      <w:r w:rsidRPr="00CA15AD">
        <w:rPr>
          <w:rFonts w:ascii="Arial" w:hAnsi="Arial" w:cs="Arial"/>
          <w:sz w:val="20"/>
          <w:szCs w:val="20"/>
        </w:rPr>
        <w:t xml:space="preserve"> and Zhang </w:t>
      </w:r>
      <w:proofErr w:type="spellStart"/>
      <w:r w:rsidRPr="00CA15AD">
        <w:rPr>
          <w:rFonts w:ascii="Arial" w:hAnsi="Arial" w:cs="Arial"/>
          <w:sz w:val="20"/>
          <w:szCs w:val="20"/>
        </w:rPr>
        <w:t>Jingchuan</w:t>
      </w:r>
      <w:proofErr w:type="spellEnd"/>
      <w:r w:rsidRPr="00CA15AD">
        <w:rPr>
          <w:rFonts w:ascii="Arial" w:hAnsi="Arial" w:cs="Arial"/>
          <w:sz w:val="20"/>
          <w:szCs w:val="20"/>
        </w:rPr>
        <w:t xml:space="preserve"> (2020). Analysis</w:t>
      </w:r>
      <w:r w:rsidRPr="00CA15AD">
        <w:rPr>
          <w:rFonts w:ascii="Arial" w:hAnsi="Arial" w:cs="Arial"/>
          <w:spacing w:val="-2"/>
          <w:sz w:val="20"/>
          <w:szCs w:val="20"/>
        </w:rPr>
        <w:t xml:space="preserve"> </w:t>
      </w:r>
      <w:r w:rsidRPr="00CA15AD">
        <w:rPr>
          <w:rFonts w:ascii="Arial" w:hAnsi="Arial" w:cs="Arial"/>
          <w:sz w:val="20"/>
          <w:szCs w:val="20"/>
        </w:rPr>
        <w:t>of</w:t>
      </w:r>
      <w:r w:rsidRPr="00CA15AD">
        <w:rPr>
          <w:rFonts w:ascii="Arial" w:hAnsi="Arial" w:cs="Arial"/>
          <w:spacing w:val="-5"/>
          <w:sz w:val="20"/>
          <w:szCs w:val="20"/>
        </w:rPr>
        <w:t xml:space="preserve"> </w:t>
      </w:r>
      <w:r w:rsidRPr="00CA15AD">
        <w:rPr>
          <w:rFonts w:ascii="Arial" w:hAnsi="Arial" w:cs="Arial"/>
          <w:sz w:val="20"/>
          <w:szCs w:val="20"/>
        </w:rPr>
        <w:t>strategic</w:t>
      </w:r>
      <w:r w:rsidRPr="00CA15AD">
        <w:rPr>
          <w:rFonts w:ascii="Arial" w:hAnsi="Arial" w:cs="Arial"/>
          <w:spacing w:val="-7"/>
          <w:sz w:val="20"/>
          <w:szCs w:val="20"/>
        </w:rPr>
        <w:t xml:space="preserve"> </w:t>
      </w:r>
      <w:r w:rsidRPr="00CA15AD">
        <w:rPr>
          <w:rFonts w:ascii="Arial" w:hAnsi="Arial" w:cs="Arial"/>
          <w:sz w:val="20"/>
          <w:szCs w:val="20"/>
        </w:rPr>
        <w:t>customer</w:t>
      </w:r>
      <w:r w:rsidRPr="00CA15AD">
        <w:rPr>
          <w:rFonts w:ascii="Arial" w:hAnsi="Arial" w:cs="Arial"/>
          <w:spacing w:val="-1"/>
          <w:sz w:val="20"/>
          <w:szCs w:val="20"/>
        </w:rPr>
        <w:t xml:space="preserve"> </w:t>
      </w:r>
      <w:r w:rsidRPr="00CA15AD">
        <w:rPr>
          <w:rFonts w:ascii="Arial" w:hAnsi="Arial" w:cs="Arial"/>
          <w:sz w:val="20"/>
          <w:szCs w:val="20"/>
        </w:rPr>
        <w:t>behavior</w:t>
      </w:r>
      <w:r w:rsidRPr="00CA15AD">
        <w:rPr>
          <w:rFonts w:ascii="Arial" w:hAnsi="Arial" w:cs="Arial"/>
          <w:spacing w:val="-5"/>
          <w:sz w:val="20"/>
          <w:szCs w:val="20"/>
        </w:rPr>
        <w:t xml:space="preserve"> </w:t>
      </w:r>
      <w:r w:rsidRPr="00CA15AD">
        <w:rPr>
          <w:rFonts w:ascii="Arial" w:hAnsi="Arial" w:cs="Arial"/>
          <w:sz w:val="20"/>
          <w:szCs w:val="20"/>
        </w:rPr>
        <w:t>in fuzzy</w:t>
      </w:r>
      <w:r w:rsidRPr="00CA15AD">
        <w:rPr>
          <w:rFonts w:ascii="Arial" w:hAnsi="Arial" w:cs="Arial"/>
          <w:spacing w:val="-12"/>
          <w:sz w:val="20"/>
          <w:szCs w:val="20"/>
        </w:rPr>
        <w:t xml:space="preserve"> </w:t>
      </w:r>
      <w:proofErr w:type="spellStart"/>
      <w:r w:rsidRPr="00CA15AD">
        <w:rPr>
          <w:rFonts w:ascii="Arial" w:hAnsi="Arial" w:cs="Arial"/>
          <w:sz w:val="20"/>
          <w:szCs w:val="20"/>
        </w:rPr>
        <w:t>queueig</w:t>
      </w:r>
      <w:proofErr w:type="spellEnd"/>
      <w:r w:rsidRPr="00CA15AD">
        <w:rPr>
          <w:rFonts w:ascii="Arial" w:hAnsi="Arial" w:cs="Arial"/>
          <w:sz w:val="20"/>
          <w:szCs w:val="20"/>
        </w:rPr>
        <w:t xml:space="preserve"> system. </w:t>
      </w:r>
      <w:r w:rsidRPr="00CA15AD">
        <w:rPr>
          <w:rFonts w:ascii="Arial" w:hAnsi="Arial" w:cs="Arial"/>
          <w:spacing w:val="9"/>
          <w:sz w:val="20"/>
          <w:szCs w:val="20"/>
        </w:rPr>
        <w:t xml:space="preserve">American </w:t>
      </w:r>
      <w:r w:rsidRPr="00CA15AD">
        <w:rPr>
          <w:rFonts w:ascii="Arial" w:hAnsi="Arial" w:cs="Arial"/>
          <w:spacing w:val="10"/>
          <w:sz w:val="20"/>
          <w:szCs w:val="20"/>
        </w:rPr>
        <w:t xml:space="preserve">institute </w:t>
      </w:r>
      <w:r w:rsidRPr="00CA15AD">
        <w:rPr>
          <w:rFonts w:ascii="Arial" w:hAnsi="Arial" w:cs="Arial"/>
          <w:sz w:val="20"/>
          <w:szCs w:val="20"/>
        </w:rPr>
        <w:t xml:space="preserve">of </w:t>
      </w:r>
      <w:r w:rsidRPr="00CA15AD">
        <w:rPr>
          <w:rFonts w:ascii="Arial" w:hAnsi="Arial" w:cs="Arial"/>
          <w:spacing w:val="10"/>
          <w:sz w:val="20"/>
          <w:szCs w:val="20"/>
        </w:rPr>
        <w:t>mathematical</w:t>
      </w:r>
      <w:r w:rsidRPr="00CA15AD">
        <w:rPr>
          <w:rFonts w:ascii="Arial" w:hAnsi="Arial" w:cs="Arial"/>
          <w:spacing w:val="80"/>
          <w:sz w:val="20"/>
          <w:szCs w:val="20"/>
        </w:rPr>
        <w:t xml:space="preserve"> </w:t>
      </w:r>
      <w:r w:rsidRPr="00CA15AD">
        <w:rPr>
          <w:rFonts w:ascii="Arial" w:hAnsi="Arial" w:cs="Arial"/>
          <w:sz w:val="20"/>
          <w:szCs w:val="20"/>
        </w:rPr>
        <w:t xml:space="preserve">sciences, 16(1), 371-386. </w:t>
      </w:r>
      <w:hyperlink r:id="rId22" w:history="1">
        <w:r w:rsidRPr="00CA15AD">
          <w:rPr>
            <w:rStyle w:val="Hyperlink"/>
            <w:rFonts w:ascii="Arial" w:hAnsi="Arial" w:cs="Arial"/>
            <w:sz w:val="20"/>
            <w:szCs w:val="20"/>
          </w:rPr>
          <w:t>https://www.aimsciences.org/article/doi/10.3934/jimo.2018157</w:t>
        </w:r>
      </w:hyperlink>
      <w:r w:rsidRPr="00CA15AD">
        <w:rPr>
          <w:rFonts w:ascii="Arial" w:hAnsi="Arial" w:cs="Arial"/>
          <w:sz w:val="20"/>
          <w:szCs w:val="20"/>
        </w:rPr>
        <w:t xml:space="preserve"> </w:t>
      </w:r>
    </w:p>
    <w:p w14:paraId="649AFFA5"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Enrique, M. and H.R. Enrique (2014). Simulation of fuzzy queuing systems with a variable number of servers, arrival and service rates, IEEE Transactions on Fuzzy Systems, 22(4), 892- 903. t </w:t>
      </w:r>
      <w:hyperlink r:id="rId23" w:history="1">
        <w:r w:rsidRPr="00CA15AD">
          <w:rPr>
            <w:rStyle w:val="Hyperlink"/>
            <w:rFonts w:ascii="Arial" w:hAnsi="Arial" w:cs="Arial"/>
            <w:sz w:val="20"/>
            <w:szCs w:val="20"/>
          </w:rPr>
          <w:t>http://dx.doi.org/10.1109/TFUZZ.2013.2278407</w:t>
        </w:r>
      </w:hyperlink>
    </w:p>
    <w:p w14:paraId="294E54E7"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Fathi-Vajargah</w:t>
      </w:r>
      <w:r w:rsidRPr="00CA15AD">
        <w:rPr>
          <w:rFonts w:ascii="Arial" w:hAnsi="Arial" w:cs="Arial"/>
          <w:spacing w:val="-12"/>
          <w:sz w:val="20"/>
          <w:szCs w:val="20"/>
        </w:rPr>
        <w:t xml:space="preserve"> </w:t>
      </w:r>
      <w:r w:rsidRPr="00CA15AD">
        <w:rPr>
          <w:rFonts w:ascii="Arial" w:hAnsi="Arial" w:cs="Arial"/>
          <w:sz w:val="20"/>
          <w:szCs w:val="20"/>
        </w:rPr>
        <w:t>B.</w:t>
      </w:r>
      <w:r w:rsidRPr="00CA15AD">
        <w:rPr>
          <w:rFonts w:ascii="Arial" w:hAnsi="Arial" w:cs="Arial"/>
          <w:spacing w:val="-12"/>
          <w:sz w:val="20"/>
          <w:szCs w:val="20"/>
        </w:rPr>
        <w:t xml:space="preserve"> </w:t>
      </w:r>
      <w:r w:rsidRPr="00CA15AD">
        <w:rPr>
          <w:rFonts w:ascii="Arial" w:hAnsi="Arial" w:cs="Arial"/>
          <w:sz w:val="20"/>
          <w:szCs w:val="20"/>
        </w:rPr>
        <w:t>and</w:t>
      </w:r>
      <w:r w:rsidRPr="00CA15AD">
        <w:rPr>
          <w:rFonts w:ascii="Arial" w:hAnsi="Arial" w:cs="Arial"/>
          <w:spacing w:val="14"/>
          <w:sz w:val="20"/>
          <w:szCs w:val="20"/>
        </w:rPr>
        <w:t xml:space="preserve"> </w:t>
      </w:r>
      <w:r w:rsidRPr="00CA15AD">
        <w:rPr>
          <w:rFonts w:ascii="Arial" w:hAnsi="Arial" w:cs="Arial"/>
          <w:sz w:val="20"/>
          <w:szCs w:val="20"/>
        </w:rPr>
        <w:t>Ghasemalipour</w:t>
      </w:r>
      <w:r w:rsidRPr="00CA15AD">
        <w:rPr>
          <w:rFonts w:ascii="Arial" w:hAnsi="Arial" w:cs="Arial"/>
          <w:spacing w:val="-12"/>
          <w:sz w:val="20"/>
          <w:szCs w:val="20"/>
        </w:rPr>
        <w:t xml:space="preserve"> </w:t>
      </w:r>
      <w:r w:rsidRPr="00CA15AD">
        <w:rPr>
          <w:rFonts w:ascii="Arial" w:hAnsi="Arial" w:cs="Arial"/>
          <w:sz w:val="20"/>
          <w:szCs w:val="20"/>
        </w:rPr>
        <w:t>(2016).</w:t>
      </w:r>
      <w:r w:rsidRPr="00CA15AD">
        <w:rPr>
          <w:rFonts w:ascii="Arial" w:hAnsi="Arial" w:cs="Arial"/>
          <w:spacing w:val="-10"/>
          <w:sz w:val="20"/>
          <w:szCs w:val="20"/>
        </w:rPr>
        <w:t xml:space="preserve"> </w:t>
      </w:r>
      <w:r w:rsidRPr="00CA15AD">
        <w:rPr>
          <w:rFonts w:ascii="Arial" w:hAnsi="Arial" w:cs="Arial"/>
          <w:sz w:val="20"/>
          <w:szCs w:val="20"/>
        </w:rPr>
        <w:t>Simulation</w:t>
      </w:r>
      <w:r w:rsidRPr="00CA15AD">
        <w:rPr>
          <w:rFonts w:ascii="Arial" w:hAnsi="Arial" w:cs="Arial"/>
          <w:spacing w:val="-12"/>
          <w:sz w:val="20"/>
          <w:szCs w:val="20"/>
        </w:rPr>
        <w:t xml:space="preserve"> </w:t>
      </w:r>
      <w:r w:rsidRPr="00CA15AD">
        <w:rPr>
          <w:rFonts w:ascii="Arial" w:hAnsi="Arial" w:cs="Arial"/>
          <w:sz w:val="20"/>
          <w:szCs w:val="20"/>
        </w:rPr>
        <w:t>of</w:t>
      </w:r>
      <w:r w:rsidRPr="00CA15AD">
        <w:rPr>
          <w:rFonts w:ascii="Arial" w:hAnsi="Arial" w:cs="Arial"/>
          <w:spacing w:val="-12"/>
          <w:sz w:val="20"/>
          <w:szCs w:val="20"/>
        </w:rPr>
        <w:t xml:space="preserve"> </w:t>
      </w:r>
      <w:r w:rsidRPr="00CA15AD">
        <w:rPr>
          <w:rFonts w:ascii="Arial" w:hAnsi="Arial" w:cs="Arial"/>
          <w:sz w:val="20"/>
          <w:szCs w:val="20"/>
        </w:rPr>
        <w:t>a random fuzzy queuing system with multiple servers. Journal of</w:t>
      </w:r>
      <w:r w:rsidRPr="00CA15AD">
        <w:rPr>
          <w:rFonts w:ascii="Arial" w:hAnsi="Arial" w:cs="Arial"/>
          <w:spacing w:val="40"/>
          <w:sz w:val="20"/>
          <w:szCs w:val="20"/>
        </w:rPr>
        <w:t xml:space="preserve"> </w:t>
      </w:r>
      <w:r w:rsidRPr="00CA15AD">
        <w:rPr>
          <w:rFonts w:ascii="Arial" w:hAnsi="Arial" w:cs="Arial"/>
          <w:sz w:val="20"/>
          <w:szCs w:val="20"/>
        </w:rPr>
        <w:t xml:space="preserve">Contemporary Mathematical </w:t>
      </w:r>
      <w:proofErr w:type="gramStart"/>
      <w:r w:rsidRPr="00CA15AD">
        <w:rPr>
          <w:rFonts w:ascii="Arial" w:hAnsi="Arial" w:cs="Arial"/>
          <w:sz w:val="20"/>
          <w:szCs w:val="20"/>
        </w:rPr>
        <w:t>Analysis</w:t>
      </w:r>
      <w:r w:rsidRPr="00CA15AD">
        <w:rPr>
          <w:rFonts w:ascii="Arial" w:hAnsi="Arial" w:cs="Arial"/>
          <w:spacing w:val="-12"/>
          <w:sz w:val="20"/>
          <w:szCs w:val="20"/>
        </w:rPr>
        <w:t xml:space="preserve"> </w:t>
      </w:r>
      <w:r w:rsidRPr="00CA15AD">
        <w:rPr>
          <w:rFonts w:ascii="Arial" w:hAnsi="Arial" w:cs="Arial"/>
          <w:sz w:val="20"/>
          <w:szCs w:val="20"/>
        </w:rPr>
        <w:t>,</w:t>
      </w:r>
      <w:proofErr w:type="gramEnd"/>
      <w:r w:rsidRPr="00CA15AD">
        <w:rPr>
          <w:rFonts w:ascii="Arial" w:hAnsi="Arial" w:cs="Arial"/>
          <w:spacing w:val="40"/>
          <w:sz w:val="20"/>
          <w:szCs w:val="20"/>
        </w:rPr>
        <w:t xml:space="preserve"> </w:t>
      </w:r>
      <w:r w:rsidRPr="00CA15AD">
        <w:rPr>
          <w:rFonts w:ascii="Arial" w:hAnsi="Arial" w:cs="Arial"/>
          <w:sz w:val="20"/>
          <w:szCs w:val="20"/>
        </w:rPr>
        <w:t>51(2),</w:t>
      </w:r>
      <w:r w:rsidRPr="00CA15AD">
        <w:rPr>
          <w:rFonts w:ascii="Arial" w:hAnsi="Arial" w:cs="Arial"/>
          <w:spacing w:val="-11"/>
          <w:sz w:val="20"/>
          <w:szCs w:val="20"/>
        </w:rPr>
        <w:t xml:space="preserve"> </w:t>
      </w:r>
      <w:r w:rsidRPr="00CA15AD">
        <w:rPr>
          <w:rFonts w:ascii="Arial" w:hAnsi="Arial" w:cs="Arial"/>
          <w:sz w:val="20"/>
          <w:szCs w:val="20"/>
        </w:rPr>
        <w:t xml:space="preserve">103-110. </w:t>
      </w:r>
      <w:r w:rsidRPr="00CA15AD">
        <w:rPr>
          <w:rFonts w:ascii="Arial" w:hAnsi="Arial" w:cs="Arial"/>
          <w:sz w:val="20"/>
          <w:szCs w:val="20"/>
        </w:rPr>
        <w:br/>
      </w:r>
      <w:hyperlink r:id="rId24" w:tgtFrame="_blank" w:history="1">
        <w:r w:rsidRPr="00CA15AD">
          <w:rPr>
            <w:rStyle w:val="Hyperlink"/>
            <w:rFonts w:ascii="Arial" w:hAnsi="Arial" w:cs="Arial"/>
            <w:sz w:val="20"/>
            <w:szCs w:val="20"/>
            <w:bdr w:val="none" w:sz="0" w:space="0" w:color="auto" w:frame="1"/>
          </w:rPr>
          <w:t>doi.10.3103/S1068362316020060</w:t>
        </w:r>
      </w:hyperlink>
    </w:p>
    <w:p w14:paraId="3D1BF457"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Gou, X., Z. Xu and H. Liao (2017). Hesitant fuzzy</w:t>
      </w:r>
      <w:r w:rsidRPr="00CA15AD">
        <w:rPr>
          <w:rFonts w:ascii="Arial" w:hAnsi="Arial" w:cs="Arial"/>
          <w:spacing w:val="-3"/>
          <w:sz w:val="20"/>
          <w:szCs w:val="20"/>
        </w:rPr>
        <w:t xml:space="preserve"> </w:t>
      </w:r>
      <w:r w:rsidRPr="00CA15AD">
        <w:rPr>
          <w:rFonts w:ascii="Arial" w:hAnsi="Arial" w:cs="Arial"/>
          <w:sz w:val="20"/>
          <w:szCs w:val="20"/>
        </w:rPr>
        <w:t xml:space="preserve">linguistic entropy and cross-entropy measures and alternative queuing method for multiple criteria decision making. Information Sciences, 388, 225-246. </w:t>
      </w:r>
      <w:r w:rsidRPr="00CA15AD">
        <w:rPr>
          <w:rFonts w:ascii="Arial" w:hAnsi="Arial" w:cs="Arial"/>
          <w:color w:val="0000FF"/>
          <w:sz w:val="20"/>
          <w:szCs w:val="20"/>
          <w:u w:val="single"/>
          <w:shd w:val="clear" w:color="auto" w:fill="FFFFFF"/>
        </w:rPr>
        <w:t>http://dx.doi.org/</w:t>
      </w:r>
      <w:hyperlink r:id="rId25" w:tgtFrame="_blank" w:history="1">
        <w:r w:rsidRPr="00CA15AD">
          <w:rPr>
            <w:rStyle w:val="Hyperlink"/>
            <w:rFonts w:ascii="Arial" w:hAnsi="Arial" w:cs="Arial"/>
            <w:sz w:val="20"/>
            <w:szCs w:val="20"/>
            <w:bdr w:val="none" w:sz="0" w:space="0" w:color="auto" w:frame="1"/>
            <w:shd w:val="clear" w:color="auto" w:fill="FFFFFF"/>
          </w:rPr>
          <w:t>10.1016/j.ins.2017.01.033</w:t>
        </w:r>
      </w:hyperlink>
    </w:p>
    <w:p w14:paraId="74797FF3"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Hidayah,</w:t>
      </w:r>
      <w:r w:rsidRPr="00CA15AD">
        <w:rPr>
          <w:rFonts w:ascii="Arial" w:hAnsi="Arial" w:cs="Arial"/>
          <w:spacing w:val="-12"/>
          <w:sz w:val="20"/>
          <w:szCs w:val="20"/>
        </w:rPr>
        <w:t xml:space="preserve"> </w:t>
      </w:r>
      <w:r w:rsidRPr="00CA15AD">
        <w:rPr>
          <w:rFonts w:ascii="Arial" w:hAnsi="Arial" w:cs="Arial"/>
          <w:sz w:val="20"/>
          <w:szCs w:val="20"/>
        </w:rPr>
        <w:t>M.Z.N.,</w:t>
      </w:r>
      <w:r w:rsidRPr="00CA15AD">
        <w:rPr>
          <w:rFonts w:ascii="Arial" w:hAnsi="Arial" w:cs="Arial"/>
          <w:spacing w:val="-12"/>
          <w:sz w:val="20"/>
          <w:szCs w:val="20"/>
        </w:rPr>
        <w:t xml:space="preserve"> </w:t>
      </w:r>
      <w:r w:rsidRPr="00CA15AD">
        <w:rPr>
          <w:rFonts w:ascii="Arial" w:hAnsi="Arial" w:cs="Arial"/>
          <w:sz w:val="20"/>
          <w:szCs w:val="20"/>
        </w:rPr>
        <w:t>S.A.</w:t>
      </w:r>
      <w:r w:rsidRPr="00CA15AD">
        <w:rPr>
          <w:rFonts w:ascii="Arial" w:hAnsi="Arial" w:cs="Arial"/>
          <w:spacing w:val="-12"/>
          <w:sz w:val="20"/>
          <w:szCs w:val="20"/>
        </w:rPr>
        <w:t xml:space="preserve"> </w:t>
      </w:r>
      <w:r w:rsidRPr="00CA15AD">
        <w:rPr>
          <w:rFonts w:ascii="Arial" w:hAnsi="Arial" w:cs="Arial"/>
          <w:sz w:val="20"/>
          <w:szCs w:val="20"/>
        </w:rPr>
        <w:t>Nadirah,</w:t>
      </w:r>
      <w:r w:rsidRPr="00CA15AD">
        <w:rPr>
          <w:rFonts w:ascii="Arial" w:hAnsi="Arial" w:cs="Arial"/>
          <w:spacing w:val="-12"/>
          <w:sz w:val="20"/>
          <w:szCs w:val="20"/>
        </w:rPr>
        <w:t xml:space="preserve"> </w:t>
      </w:r>
      <w:r w:rsidRPr="00CA15AD">
        <w:rPr>
          <w:rFonts w:ascii="Arial" w:hAnsi="Arial" w:cs="Arial"/>
          <w:sz w:val="20"/>
          <w:szCs w:val="20"/>
        </w:rPr>
        <w:t>A.N</w:t>
      </w:r>
      <w:r w:rsidRPr="00CA15AD">
        <w:rPr>
          <w:rFonts w:ascii="Arial" w:hAnsi="Arial" w:cs="Arial"/>
          <w:spacing w:val="-12"/>
          <w:sz w:val="20"/>
          <w:szCs w:val="20"/>
        </w:rPr>
        <w:t xml:space="preserve"> </w:t>
      </w:r>
      <w:r w:rsidRPr="00CA15AD">
        <w:rPr>
          <w:rFonts w:ascii="Arial" w:hAnsi="Arial" w:cs="Arial"/>
          <w:sz w:val="20"/>
          <w:szCs w:val="20"/>
        </w:rPr>
        <w:t>Atikah,</w:t>
      </w:r>
      <w:r w:rsidRPr="00CA15AD">
        <w:rPr>
          <w:rFonts w:ascii="Arial" w:hAnsi="Arial" w:cs="Arial"/>
          <w:spacing w:val="-12"/>
          <w:sz w:val="20"/>
          <w:szCs w:val="20"/>
        </w:rPr>
        <w:t xml:space="preserve"> </w:t>
      </w:r>
      <w:r w:rsidRPr="00CA15AD">
        <w:rPr>
          <w:rFonts w:ascii="Arial" w:hAnsi="Arial" w:cs="Arial"/>
          <w:sz w:val="20"/>
          <w:szCs w:val="20"/>
        </w:rPr>
        <w:t>H.N.</w:t>
      </w:r>
      <w:r w:rsidRPr="00CA15AD">
        <w:rPr>
          <w:rFonts w:ascii="Arial" w:hAnsi="Arial" w:cs="Arial"/>
          <w:spacing w:val="-12"/>
          <w:sz w:val="20"/>
          <w:szCs w:val="20"/>
        </w:rPr>
        <w:t xml:space="preserve"> </w:t>
      </w:r>
      <w:r w:rsidRPr="00CA15AD">
        <w:rPr>
          <w:rFonts w:ascii="Arial" w:hAnsi="Arial" w:cs="Arial"/>
          <w:sz w:val="20"/>
          <w:szCs w:val="20"/>
        </w:rPr>
        <w:t>Su</w:t>
      </w:r>
      <w:r w:rsidRPr="00CA15AD">
        <w:rPr>
          <w:rFonts w:ascii="Arial" w:hAnsi="Arial" w:cs="Arial"/>
          <w:spacing w:val="-11"/>
          <w:sz w:val="20"/>
          <w:szCs w:val="20"/>
        </w:rPr>
        <w:t xml:space="preserve"> </w:t>
      </w:r>
      <w:r w:rsidRPr="00CA15AD">
        <w:rPr>
          <w:rFonts w:ascii="Arial" w:hAnsi="Arial" w:cs="Arial"/>
          <w:sz w:val="20"/>
          <w:szCs w:val="20"/>
        </w:rPr>
        <w:t>Ain</w:t>
      </w:r>
      <w:r w:rsidRPr="00CA15AD">
        <w:rPr>
          <w:rFonts w:ascii="Arial" w:hAnsi="Arial" w:cs="Arial"/>
          <w:spacing w:val="-12"/>
          <w:sz w:val="20"/>
          <w:szCs w:val="20"/>
        </w:rPr>
        <w:t xml:space="preserve"> </w:t>
      </w:r>
      <w:r w:rsidRPr="00CA15AD">
        <w:rPr>
          <w:rFonts w:ascii="Arial" w:hAnsi="Arial" w:cs="Arial"/>
          <w:sz w:val="20"/>
          <w:szCs w:val="20"/>
        </w:rPr>
        <w:t xml:space="preserve">Abu and A. </w:t>
      </w:r>
      <w:r w:rsidRPr="00CA15AD">
        <w:rPr>
          <w:rFonts w:ascii="Arial" w:hAnsi="Arial" w:cs="Arial"/>
          <w:spacing w:val="9"/>
          <w:sz w:val="20"/>
          <w:szCs w:val="20"/>
        </w:rPr>
        <w:t xml:space="preserve">Norani (2019). Comparison </w:t>
      </w:r>
      <w:r w:rsidRPr="00CA15AD">
        <w:rPr>
          <w:rFonts w:ascii="Arial" w:hAnsi="Arial" w:cs="Arial"/>
          <w:sz w:val="20"/>
          <w:szCs w:val="20"/>
        </w:rPr>
        <w:t xml:space="preserve">of </w:t>
      </w:r>
      <w:r w:rsidRPr="00CA15AD">
        <w:rPr>
          <w:rFonts w:ascii="Arial" w:hAnsi="Arial" w:cs="Arial"/>
          <w:spacing w:val="9"/>
          <w:sz w:val="20"/>
          <w:szCs w:val="20"/>
        </w:rPr>
        <w:t xml:space="preserve">queuing </w:t>
      </w:r>
      <w:r w:rsidRPr="00CA15AD">
        <w:rPr>
          <w:rFonts w:ascii="Arial" w:hAnsi="Arial" w:cs="Arial"/>
          <w:sz w:val="20"/>
          <w:szCs w:val="20"/>
        </w:rPr>
        <w:t xml:space="preserve">performance using queuing theory model and fuzzy </w:t>
      </w:r>
      <w:r w:rsidRPr="00CA15AD">
        <w:rPr>
          <w:rFonts w:ascii="Arial" w:hAnsi="Arial" w:cs="Arial"/>
          <w:spacing w:val="9"/>
          <w:sz w:val="20"/>
          <w:szCs w:val="20"/>
        </w:rPr>
        <w:t xml:space="preserve">queuing </w:t>
      </w:r>
      <w:r w:rsidRPr="00CA15AD">
        <w:rPr>
          <w:rFonts w:ascii="Arial" w:hAnsi="Arial" w:cs="Arial"/>
          <w:sz w:val="20"/>
          <w:szCs w:val="20"/>
        </w:rPr>
        <w:t xml:space="preserve">model at </w:t>
      </w:r>
      <w:r w:rsidRPr="00CA15AD">
        <w:rPr>
          <w:rFonts w:ascii="Arial" w:hAnsi="Arial" w:cs="Arial"/>
          <w:spacing w:val="9"/>
          <w:sz w:val="20"/>
          <w:szCs w:val="20"/>
        </w:rPr>
        <w:t>check-</w:t>
      </w:r>
      <w:r w:rsidRPr="00CA15AD">
        <w:rPr>
          <w:rFonts w:ascii="Arial" w:hAnsi="Arial" w:cs="Arial"/>
          <w:sz w:val="20"/>
          <w:szCs w:val="20"/>
        </w:rPr>
        <w:t xml:space="preserve">in counter in </w:t>
      </w:r>
      <w:r w:rsidRPr="00CA15AD">
        <w:rPr>
          <w:rFonts w:ascii="Arial" w:hAnsi="Arial" w:cs="Arial"/>
          <w:spacing w:val="9"/>
          <w:sz w:val="20"/>
          <w:szCs w:val="20"/>
        </w:rPr>
        <w:t xml:space="preserve">airport. </w:t>
      </w:r>
      <w:r w:rsidRPr="00CA15AD">
        <w:rPr>
          <w:rFonts w:ascii="Arial" w:hAnsi="Arial" w:cs="Arial"/>
          <w:sz w:val="20"/>
          <w:szCs w:val="20"/>
        </w:rPr>
        <w:t>Mathematics</w:t>
      </w:r>
      <w:r w:rsidRPr="00CA15AD">
        <w:rPr>
          <w:rFonts w:ascii="Arial" w:hAnsi="Arial" w:cs="Arial"/>
          <w:spacing w:val="-12"/>
          <w:sz w:val="20"/>
          <w:szCs w:val="20"/>
        </w:rPr>
        <w:t xml:space="preserve"> </w:t>
      </w:r>
      <w:r w:rsidRPr="00CA15AD">
        <w:rPr>
          <w:rFonts w:ascii="Arial" w:hAnsi="Arial" w:cs="Arial"/>
          <w:sz w:val="20"/>
          <w:szCs w:val="20"/>
        </w:rPr>
        <w:t>and</w:t>
      </w:r>
      <w:r w:rsidRPr="00CA15AD">
        <w:rPr>
          <w:rFonts w:ascii="Arial" w:hAnsi="Arial" w:cs="Arial"/>
          <w:spacing w:val="-12"/>
          <w:sz w:val="20"/>
          <w:szCs w:val="20"/>
        </w:rPr>
        <w:t xml:space="preserve"> </w:t>
      </w:r>
      <w:r w:rsidRPr="00CA15AD">
        <w:rPr>
          <w:rFonts w:ascii="Arial" w:hAnsi="Arial" w:cs="Arial"/>
          <w:sz w:val="20"/>
          <w:szCs w:val="20"/>
        </w:rPr>
        <w:t>Statistics,7(4A),</w:t>
      </w:r>
      <w:r w:rsidRPr="00CA15AD">
        <w:rPr>
          <w:rFonts w:ascii="Arial" w:hAnsi="Arial" w:cs="Arial"/>
          <w:spacing w:val="-12"/>
          <w:sz w:val="20"/>
          <w:szCs w:val="20"/>
        </w:rPr>
        <w:t xml:space="preserve"> </w:t>
      </w:r>
      <w:r w:rsidRPr="00CA15AD">
        <w:rPr>
          <w:rFonts w:ascii="Arial" w:hAnsi="Arial" w:cs="Arial"/>
          <w:sz w:val="20"/>
          <w:szCs w:val="20"/>
        </w:rPr>
        <w:t xml:space="preserve">17-23. </w:t>
      </w:r>
      <w:hyperlink r:id="rId26" w:history="1">
        <w:r w:rsidRPr="00CA15AD">
          <w:rPr>
            <w:rStyle w:val="Hyperlink"/>
            <w:rFonts w:ascii="Arial" w:hAnsi="Arial" w:cs="Arial"/>
            <w:sz w:val="20"/>
            <w:szCs w:val="20"/>
            <w:shd w:val="clear" w:color="auto" w:fill="FFFFFF"/>
          </w:rPr>
          <w:t>http://dx.doi.org/10</w:t>
        </w:r>
        <w:r w:rsidRPr="00CA15AD">
          <w:rPr>
            <w:rStyle w:val="Hyperlink"/>
            <w:rFonts w:ascii="Arial" w:hAnsi="Arial" w:cs="Arial"/>
            <w:sz w:val="20"/>
            <w:szCs w:val="20"/>
            <w:bdr w:val="none" w:sz="0" w:space="0" w:color="auto" w:frame="1"/>
            <w:shd w:val="clear" w:color="auto" w:fill="FFFFFF"/>
          </w:rPr>
          <w:t>.13189/ms.2019.070703</w:t>
        </w:r>
      </w:hyperlink>
    </w:p>
    <w:p w14:paraId="742E7F04"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Kannadasan, G. and N. Sathiyamoorthi (2018). The analysis</w:t>
      </w:r>
      <w:r w:rsidRPr="00CA15AD">
        <w:rPr>
          <w:rFonts w:ascii="Arial" w:hAnsi="Arial" w:cs="Arial"/>
          <w:spacing w:val="40"/>
          <w:sz w:val="20"/>
          <w:szCs w:val="20"/>
        </w:rPr>
        <w:t xml:space="preserve"> </w:t>
      </w:r>
      <w:r w:rsidRPr="00CA15AD">
        <w:rPr>
          <w:rFonts w:ascii="Arial" w:hAnsi="Arial" w:cs="Arial"/>
          <w:sz w:val="20"/>
          <w:szCs w:val="20"/>
        </w:rPr>
        <w:t xml:space="preserve">of </w:t>
      </w:r>
      <w:r w:rsidRPr="00CA15AD">
        <w:rPr>
          <w:rFonts w:ascii="Arial" w:hAnsi="Arial" w:cs="Arial"/>
          <w:spacing w:val="10"/>
          <w:sz w:val="20"/>
          <w:szCs w:val="20"/>
        </w:rPr>
        <w:t xml:space="preserve">M/M/1 </w:t>
      </w:r>
      <w:r w:rsidRPr="00CA15AD">
        <w:rPr>
          <w:rFonts w:ascii="Arial" w:hAnsi="Arial" w:cs="Arial"/>
          <w:sz w:val="20"/>
          <w:szCs w:val="20"/>
        </w:rPr>
        <w:t xml:space="preserve">queue </w:t>
      </w:r>
      <w:r w:rsidRPr="00CA15AD">
        <w:rPr>
          <w:rFonts w:ascii="Arial" w:hAnsi="Arial" w:cs="Arial"/>
          <w:spacing w:val="9"/>
          <w:sz w:val="20"/>
          <w:szCs w:val="20"/>
        </w:rPr>
        <w:t xml:space="preserve">with working </w:t>
      </w:r>
      <w:r w:rsidRPr="00CA15AD">
        <w:rPr>
          <w:rFonts w:ascii="Arial" w:hAnsi="Arial" w:cs="Arial"/>
          <w:sz w:val="20"/>
          <w:szCs w:val="20"/>
        </w:rPr>
        <w:t xml:space="preserve">vacation in fuzzy environment. International Journal Applications and Applied Mathematics, 13(2), 566-577. </w:t>
      </w:r>
      <w:hyperlink r:id="rId27" w:history="1">
        <w:r w:rsidRPr="00CA15AD">
          <w:rPr>
            <w:rStyle w:val="Hyperlink"/>
            <w:rFonts w:ascii="Arial" w:hAnsi="Arial" w:cs="Arial"/>
            <w:sz w:val="20"/>
            <w:szCs w:val="20"/>
          </w:rPr>
          <w:t>https://digitalcommons.pvamu.edu/aam/vol13/iss2/1</w:t>
        </w:r>
      </w:hyperlink>
    </w:p>
    <w:p w14:paraId="36CBB277" w14:textId="77777777" w:rsidR="0060669C" w:rsidRPr="00CA15AD" w:rsidRDefault="0060669C" w:rsidP="0060669C">
      <w:pPr>
        <w:pStyle w:val="ListParagraph"/>
        <w:numPr>
          <w:ilvl w:val="0"/>
          <w:numId w:val="6"/>
        </w:numPr>
        <w:spacing w:before="107"/>
        <w:ind w:right="40"/>
        <w:rPr>
          <w:rFonts w:ascii="Arial" w:hAnsi="Arial" w:cs="Arial"/>
          <w:sz w:val="20"/>
          <w:szCs w:val="20"/>
        </w:rPr>
      </w:pPr>
      <w:proofErr w:type="spellStart"/>
      <w:r w:rsidRPr="00CA15AD">
        <w:rPr>
          <w:rFonts w:ascii="Arial" w:hAnsi="Arial" w:cs="Arial"/>
          <w:sz w:val="20"/>
          <w:szCs w:val="20"/>
          <w:shd w:val="clear" w:color="auto" w:fill="FFFFFF"/>
        </w:rPr>
        <w:t>Klir</w:t>
      </w:r>
      <w:proofErr w:type="spellEnd"/>
      <w:r w:rsidRPr="00CA15AD">
        <w:rPr>
          <w:rFonts w:ascii="Arial" w:hAnsi="Arial" w:cs="Arial"/>
          <w:sz w:val="20"/>
          <w:szCs w:val="20"/>
          <w:shd w:val="clear" w:color="auto" w:fill="FFFFFF"/>
        </w:rPr>
        <w:t xml:space="preserve"> G. and B. Yuan, </w:t>
      </w:r>
      <w:r w:rsidRPr="00CA15AD">
        <w:rPr>
          <w:rFonts w:ascii="Arial" w:hAnsi="Arial" w:cs="Arial"/>
          <w:iCs/>
          <w:sz w:val="20"/>
          <w:szCs w:val="20"/>
          <w:shd w:val="clear" w:color="auto" w:fill="FFFFFF"/>
        </w:rPr>
        <w:t>Fuzzy Sets and Fuzzy Logic</w:t>
      </w:r>
      <w:r w:rsidRPr="00CA15AD">
        <w:rPr>
          <w:rFonts w:ascii="Arial" w:hAnsi="Arial" w:cs="Arial"/>
          <w:sz w:val="20"/>
          <w:szCs w:val="20"/>
          <w:shd w:val="clear" w:color="auto" w:fill="FFFFFF"/>
        </w:rPr>
        <w:t xml:space="preserve">, vol. 4, Prentice Hall New Jersey, 1995. </w:t>
      </w:r>
      <w:hyperlink r:id="rId28" w:history="1">
        <w:r w:rsidRPr="00CA15AD">
          <w:rPr>
            <w:rStyle w:val="Hyperlink"/>
            <w:rFonts w:ascii="Arial" w:hAnsi="Arial" w:cs="Arial"/>
            <w:sz w:val="20"/>
            <w:szCs w:val="20"/>
            <w:shd w:val="clear" w:color="auto" w:fill="FFFFFF"/>
          </w:rPr>
          <w:t>https://dl.acm.org/doi/book/10.5555/202684</w:t>
        </w:r>
      </w:hyperlink>
    </w:p>
    <w:p w14:paraId="3F8A5C5E"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Mishra, S.S.</w:t>
      </w:r>
      <w:r w:rsidRPr="00CA15AD">
        <w:rPr>
          <w:rFonts w:ascii="Arial" w:hAnsi="Arial" w:cs="Arial"/>
          <w:spacing w:val="40"/>
          <w:sz w:val="20"/>
          <w:szCs w:val="20"/>
        </w:rPr>
        <w:t xml:space="preserve"> </w:t>
      </w:r>
      <w:r w:rsidRPr="00CA15AD">
        <w:rPr>
          <w:rFonts w:ascii="Arial" w:hAnsi="Arial" w:cs="Arial"/>
          <w:sz w:val="20"/>
          <w:szCs w:val="20"/>
        </w:rPr>
        <w:t>and D.C Shukla (2009). A computational approach to the cost analysis of machine interference model. American Journal of Mathematical and Management</w:t>
      </w:r>
      <w:r w:rsidRPr="00CA15AD">
        <w:rPr>
          <w:rFonts w:ascii="Arial" w:hAnsi="Arial" w:cs="Arial"/>
          <w:spacing w:val="40"/>
          <w:sz w:val="20"/>
          <w:szCs w:val="20"/>
        </w:rPr>
        <w:t xml:space="preserve"> </w:t>
      </w:r>
      <w:r w:rsidRPr="00CA15AD">
        <w:rPr>
          <w:rFonts w:ascii="Arial" w:hAnsi="Arial" w:cs="Arial"/>
          <w:sz w:val="20"/>
          <w:szCs w:val="20"/>
        </w:rPr>
        <w:t xml:space="preserve">Sciences, 29(1&amp;2), 277-293. </w:t>
      </w:r>
      <w:hyperlink r:id="rId29" w:history="1">
        <w:r w:rsidRPr="00CA15AD">
          <w:rPr>
            <w:rStyle w:val="Hyperlink"/>
            <w:rFonts w:ascii="Arial" w:hAnsi="Arial" w:cs="Arial"/>
            <w:sz w:val="20"/>
            <w:szCs w:val="20"/>
          </w:rPr>
          <w:t xml:space="preserve"> </w:t>
        </w:r>
        <w:r w:rsidRPr="00CA15AD">
          <w:rPr>
            <w:rStyle w:val="Hyperlink"/>
            <w:rFonts w:ascii="Arial" w:hAnsi="Arial" w:cs="Arial"/>
            <w:sz w:val="20"/>
            <w:szCs w:val="20"/>
            <w:bdr w:val="none" w:sz="0" w:space="0" w:color="auto" w:frame="1"/>
            <w:shd w:val="clear" w:color="auto" w:fill="FFFFFF"/>
          </w:rPr>
          <w:t>http://dx.doi.org/10.1080/01966324.2009.10737760</w:t>
        </w:r>
      </w:hyperlink>
    </w:p>
    <w:p w14:paraId="3A065385"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Mishra,</w:t>
      </w:r>
      <w:r w:rsidRPr="00CA15AD">
        <w:rPr>
          <w:rFonts w:ascii="Arial" w:hAnsi="Arial" w:cs="Arial"/>
          <w:spacing w:val="-12"/>
          <w:sz w:val="20"/>
          <w:szCs w:val="20"/>
        </w:rPr>
        <w:t xml:space="preserve"> </w:t>
      </w:r>
      <w:r w:rsidRPr="00CA15AD">
        <w:rPr>
          <w:rFonts w:ascii="Arial" w:hAnsi="Arial" w:cs="Arial"/>
          <w:sz w:val="20"/>
          <w:szCs w:val="20"/>
        </w:rPr>
        <w:t>S.S.</w:t>
      </w:r>
      <w:r w:rsidRPr="00CA15AD">
        <w:rPr>
          <w:rFonts w:ascii="Arial" w:hAnsi="Arial" w:cs="Arial"/>
          <w:spacing w:val="-12"/>
          <w:sz w:val="20"/>
          <w:szCs w:val="20"/>
        </w:rPr>
        <w:t xml:space="preserve"> </w:t>
      </w:r>
      <w:r w:rsidRPr="00CA15AD">
        <w:rPr>
          <w:rFonts w:ascii="Arial" w:hAnsi="Arial" w:cs="Arial"/>
          <w:sz w:val="20"/>
          <w:szCs w:val="20"/>
        </w:rPr>
        <w:t>and</w:t>
      </w:r>
      <w:r w:rsidRPr="00CA15AD">
        <w:rPr>
          <w:rFonts w:ascii="Arial" w:hAnsi="Arial" w:cs="Arial"/>
          <w:spacing w:val="-9"/>
          <w:sz w:val="20"/>
          <w:szCs w:val="20"/>
        </w:rPr>
        <w:t xml:space="preserve"> </w:t>
      </w:r>
      <w:r w:rsidRPr="00CA15AD">
        <w:rPr>
          <w:rFonts w:ascii="Arial" w:hAnsi="Arial" w:cs="Arial"/>
          <w:sz w:val="20"/>
          <w:szCs w:val="20"/>
        </w:rPr>
        <w:t>D.K.</w:t>
      </w:r>
      <w:r w:rsidRPr="00CA15AD">
        <w:rPr>
          <w:rFonts w:ascii="Arial" w:hAnsi="Arial" w:cs="Arial"/>
          <w:spacing w:val="-12"/>
          <w:sz w:val="20"/>
          <w:szCs w:val="20"/>
        </w:rPr>
        <w:t xml:space="preserve"> </w:t>
      </w:r>
      <w:r w:rsidRPr="00CA15AD">
        <w:rPr>
          <w:rFonts w:ascii="Arial" w:hAnsi="Arial" w:cs="Arial"/>
          <w:sz w:val="20"/>
          <w:szCs w:val="20"/>
        </w:rPr>
        <w:t>Yadav</w:t>
      </w:r>
      <w:r w:rsidRPr="00CA15AD">
        <w:rPr>
          <w:rFonts w:ascii="Arial" w:hAnsi="Arial" w:cs="Arial"/>
          <w:spacing w:val="-12"/>
          <w:sz w:val="20"/>
          <w:szCs w:val="20"/>
        </w:rPr>
        <w:t xml:space="preserve"> </w:t>
      </w:r>
      <w:r w:rsidRPr="00CA15AD">
        <w:rPr>
          <w:rFonts w:ascii="Arial" w:hAnsi="Arial" w:cs="Arial"/>
          <w:sz w:val="20"/>
          <w:szCs w:val="20"/>
        </w:rPr>
        <w:t>(2010).</w:t>
      </w:r>
      <w:r w:rsidRPr="00CA15AD">
        <w:rPr>
          <w:rFonts w:ascii="Arial" w:hAnsi="Arial" w:cs="Arial"/>
          <w:spacing w:val="-12"/>
          <w:sz w:val="20"/>
          <w:szCs w:val="20"/>
        </w:rPr>
        <w:t xml:space="preserve"> </w:t>
      </w:r>
      <w:r w:rsidRPr="00CA15AD">
        <w:rPr>
          <w:rFonts w:ascii="Arial" w:hAnsi="Arial" w:cs="Arial"/>
          <w:sz w:val="20"/>
          <w:szCs w:val="20"/>
        </w:rPr>
        <w:t>Computational</w:t>
      </w:r>
      <w:r w:rsidRPr="00CA15AD">
        <w:rPr>
          <w:rFonts w:ascii="Arial" w:hAnsi="Arial" w:cs="Arial"/>
          <w:spacing w:val="-12"/>
          <w:sz w:val="20"/>
          <w:szCs w:val="20"/>
        </w:rPr>
        <w:t xml:space="preserve"> </w:t>
      </w:r>
      <w:r w:rsidRPr="00CA15AD">
        <w:rPr>
          <w:rFonts w:ascii="Arial" w:hAnsi="Arial" w:cs="Arial"/>
          <w:sz w:val="20"/>
          <w:szCs w:val="20"/>
        </w:rPr>
        <w:t xml:space="preserve">approach to cost and profit analysis of clocked </w:t>
      </w:r>
      <w:r w:rsidRPr="00CA15AD">
        <w:rPr>
          <w:rFonts w:ascii="Arial" w:hAnsi="Arial" w:cs="Arial"/>
          <w:sz w:val="20"/>
          <w:szCs w:val="20"/>
        </w:rPr>
        <w:lastRenderedPageBreak/>
        <w:t>queuing networks. Contemporary Engineering Sciences, 3(8), 365-370.</w:t>
      </w:r>
      <w:r w:rsidRPr="00CA15AD">
        <w:rPr>
          <w:rFonts w:ascii="Arial" w:hAnsi="Arial" w:cs="Arial"/>
          <w:sz w:val="20"/>
          <w:szCs w:val="20"/>
          <w:shd w:val="clear" w:color="auto" w:fill="FFFFFF"/>
        </w:rPr>
        <w:t xml:space="preserve"> </w:t>
      </w:r>
      <w:hyperlink r:id="rId30" w:history="1">
        <w:r w:rsidRPr="00CA15AD">
          <w:rPr>
            <w:rStyle w:val="Hyperlink"/>
            <w:rFonts w:ascii="Arial" w:hAnsi="Arial" w:cs="Arial"/>
            <w:sz w:val="20"/>
            <w:szCs w:val="20"/>
            <w:shd w:val="clear" w:color="auto" w:fill="FFFFFF"/>
          </w:rPr>
          <w:t>http://dx.doi.org/10.61294/jiaps2024.2842</w:t>
        </w:r>
      </w:hyperlink>
    </w:p>
    <w:p w14:paraId="1FBEF933"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Nathan P. Sherman and </w:t>
      </w:r>
      <w:proofErr w:type="spellStart"/>
      <w:r w:rsidRPr="00CA15AD">
        <w:rPr>
          <w:rFonts w:ascii="Arial" w:hAnsi="Arial" w:cs="Arial"/>
          <w:sz w:val="20"/>
          <w:szCs w:val="20"/>
        </w:rPr>
        <w:t>Jekrey</w:t>
      </w:r>
      <w:proofErr w:type="spellEnd"/>
      <w:r w:rsidRPr="00CA15AD">
        <w:rPr>
          <w:rFonts w:ascii="Arial" w:hAnsi="Arial" w:cs="Arial"/>
          <w:sz w:val="20"/>
          <w:szCs w:val="20"/>
        </w:rPr>
        <w:t xml:space="preserve"> P. </w:t>
      </w:r>
      <w:proofErr w:type="spellStart"/>
      <w:r w:rsidRPr="00CA15AD">
        <w:rPr>
          <w:rFonts w:ascii="Arial" w:hAnsi="Arial" w:cs="Arial"/>
          <w:sz w:val="20"/>
          <w:szCs w:val="20"/>
        </w:rPr>
        <w:t>Kharoufeh</w:t>
      </w:r>
      <w:proofErr w:type="spellEnd"/>
      <w:r w:rsidRPr="00CA15AD">
        <w:rPr>
          <w:rFonts w:ascii="Arial" w:hAnsi="Arial" w:cs="Arial"/>
          <w:sz w:val="20"/>
          <w:szCs w:val="20"/>
        </w:rPr>
        <w:t xml:space="preserve">, An M/M/1 retrial queue with unreliable server, Operations Research Letters 34 (2006), 697- 705. </w:t>
      </w:r>
      <w:hyperlink r:id="rId31" w:history="1">
        <w:r w:rsidRPr="00CA15AD">
          <w:rPr>
            <w:rStyle w:val="Hyperlink"/>
            <w:rFonts w:ascii="Arial" w:hAnsi="Arial" w:cs="Arial"/>
            <w:sz w:val="20"/>
            <w:szCs w:val="20"/>
          </w:rPr>
          <w:t xml:space="preserve"> http://dx.doi.org/10.1016/j.orl.2005.11.003</w:t>
        </w:r>
      </w:hyperlink>
    </w:p>
    <w:p w14:paraId="7C6AD1DF" w14:textId="77777777" w:rsidR="0060669C" w:rsidRPr="00CA15AD" w:rsidRDefault="0060669C" w:rsidP="0060669C">
      <w:pPr>
        <w:pStyle w:val="ListParagraph"/>
        <w:numPr>
          <w:ilvl w:val="0"/>
          <w:numId w:val="6"/>
        </w:numPr>
        <w:spacing w:before="107"/>
        <w:ind w:right="40"/>
        <w:rPr>
          <w:rStyle w:val="anchor-text"/>
          <w:rFonts w:ascii="Arial" w:hAnsi="Arial" w:cs="Arial"/>
          <w:sz w:val="20"/>
          <w:szCs w:val="20"/>
        </w:rPr>
      </w:pPr>
      <w:proofErr w:type="spellStart"/>
      <w:r w:rsidRPr="00CA15AD">
        <w:rPr>
          <w:rStyle w:val="given-name"/>
          <w:rFonts w:ascii="Arial" w:hAnsi="Arial" w:cs="Arial"/>
          <w:color w:val="1F1F1F"/>
          <w:sz w:val="20"/>
          <w:szCs w:val="20"/>
        </w:rPr>
        <w:t>Noppasorn</w:t>
      </w:r>
      <w:proofErr w:type="spellEnd"/>
      <w:r w:rsidRPr="00CA15AD">
        <w:rPr>
          <w:rFonts w:ascii="Arial" w:hAnsi="Arial" w:cs="Arial"/>
          <w:color w:val="1F1F1F"/>
          <w:sz w:val="20"/>
          <w:szCs w:val="20"/>
        </w:rPr>
        <w:t> </w:t>
      </w:r>
      <w:proofErr w:type="spellStart"/>
      <w:r w:rsidRPr="00CA15AD">
        <w:rPr>
          <w:rStyle w:val="text"/>
          <w:rFonts w:ascii="Arial" w:hAnsi="Arial" w:cs="Arial"/>
          <w:color w:val="1F1F1F"/>
          <w:sz w:val="20"/>
          <w:szCs w:val="20"/>
        </w:rPr>
        <w:t>Sutthibutr</w:t>
      </w:r>
      <w:proofErr w:type="spellEnd"/>
      <w:r w:rsidRPr="00CA15AD">
        <w:rPr>
          <w:rFonts w:ascii="Arial" w:hAnsi="Arial" w:cs="Arial"/>
          <w:color w:val="1F1F1F"/>
          <w:sz w:val="20"/>
          <w:szCs w:val="20"/>
        </w:rPr>
        <w:t xml:space="preserve"> , </w:t>
      </w:r>
      <w:proofErr w:type="spellStart"/>
      <w:r w:rsidRPr="00CA15AD">
        <w:rPr>
          <w:rStyle w:val="given-name"/>
          <w:rFonts w:ascii="Arial" w:hAnsi="Arial" w:cs="Arial"/>
          <w:color w:val="1F1F1F"/>
          <w:sz w:val="20"/>
          <w:szCs w:val="20"/>
        </w:rPr>
        <w:t>Kunihiko</w:t>
      </w:r>
      <w:proofErr w:type="spellEnd"/>
      <w:r w:rsidRPr="00CA15AD">
        <w:rPr>
          <w:rFonts w:ascii="Arial" w:hAnsi="Arial" w:cs="Arial"/>
          <w:color w:val="1F1F1F"/>
          <w:sz w:val="20"/>
          <w:szCs w:val="20"/>
        </w:rPr>
        <w:t> </w:t>
      </w:r>
      <w:proofErr w:type="spellStart"/>
      <w:r w:rsidRPr="00CA15AD">
        <w:rPr>
          <w:rStyle w:val="text"/>
          <w:rFonts w:ascii="Arial" w:hAnsi="Arial" w:cs="Arial"/>
          <w:color w:val="1F1F1F"/>
          <w:sz w:val="20"/>
          <w:szCs w:val="20"/>
        </w:rPr>
        <w:t>Hiraishi</w:t>
      </w:r>
      <w:proofErr w:type="spellEnd"/>
      <w:r w:rsidRPr="00CA15AD">
        <w:rPr>
          <w:rStyle w:val="text"/>
          <w:rFonts w:ascii="Arial" w:hAnsi="Arial" w:cs="Arial"/>
          <w:color w:val="1F1F1F"/>
          <w:sz w:val="20"/>
          <w:szCs w:val="20"/>
        </w:rPr>
        <w:t xml:space="preserve">, </w:t>
      </w:r>
      <w:proofErr w:type="spellStart"/>
      <w:r w:rsidRPr="00CA15AD">
        <w:rPr>
          <w:rStyle w:val="given-name"/>
          <w:rFonts w:ascii="Arial" w:hAnsi="Arial" w:cs="Arial"/>
          <w:color w:val="1F1F1F"/>
          <w:sz w:val="20"/>
          <w:szCs w:val="20"/>
        </w:rPr>
        <w:t>Navee</w:t>
      </w:r>
      <w:proofErr w:type="spellEnd"/>
      <w:r w:rsidRPr="00CA15AD">
        <w:rPr>
          <w:rFonts w:ascii="Arial" w:hAnsi="Arial" w:cs="Arial"/>
          <w:color w:val="1F1F1F"/>
          <w:sz w:val="20"/>
          <w:szCs w:val="20"/>
        </w:rPr>
        <w:t> </w:t>
      </w:r>
      <w:proofErr w:type="spellStart"/>
      <w:r w:rsidRPr="00CA15AD">
        <w:rPr>
          <w:rStyle w:val="text"/>
          <w:rFonts w:ascii="Arial" w:hAnsi="Arial" w:cs="Arial"/>
          <w:color w:val="1F1F1F"/>
          <w:sz w:val="20"/>
          <w:szCs w:val="20"/>
        </w:rPr>
        <w:t>Chiadamrong</w:t>
      </w:r>
      <w:proofErr w:type="spellEnd"/>
      <w:r w:rsidRPr="00CA15AD">
        <w:rPr>
          <w:rStyle w:val="text"/>
          <w:rFonts w:ascii="Arial" w:hAnsi="Arial" w:cs="Arial"/>
          <w:color w:val="1F1F1F"/>
          <w:sz w:val="20"/>
          <w:szCs w:val="20"/>
        </w:rPr>
        <w:t xml:space="preserve"> (2025), </w:t>
      </w:r>
      <w:r w:rsidRPr="00CA15AD">
        <w:rPr>
          <w:rStyle w:val="title-text"/>
          <w:rFonts w:ascii="Arial" w:hAnsi="Arial" w:cs="Arial"/>
          <w:color w:val="1F1F1F"/>
          <w:sz w:val="20"/>
          <w:szCs w:val="20"/>
        </w:rPr>
        <w:t>A fuzzy multi-criteria decision-making for optimizing supply chain aggregate production planning based on cost reduction and risk mitigation,</w:t>
      </w:r>
      <w:r w:rsidRPr="00CA15AD">
        <w:rPr>
          <w:rFonts w:ascii="Arial" w:hAnsi="Arial" w:cs="Arial"/>
          <w:color w:val="1F1F1F"/>
          <w:sz w:val="20"/>
          <w:szCs w:val="20"/>
        </w:rPr>
        <w:t xml:space="preserve"> </w:t>
      </w:r>
      <w:hyperlink r:id="rId32" w:tooltip="Go to Journal of Open Innovation: Technology, Market, and Complexity on ScienceDirect" w:history="1">
        <w:r w:rsidRPr="00CA15AD">
          <w:rPr>
            <w:rStyle w:val="anchor-text"/>
            <w:rFonts w:ascii="Arial" w:hAnsi="Arial" w:cs="Arial"/>
            <w:color w:val="1F1F1F"/>
            <w:sz w:val="20"/>
            <w:szCs w:val="20"/>
          </w:rPr>
          <w:t>Journal of Open Innovation:Technology, Market and complexity</w:t>
        </w:r>
      </w:hyperlink>
      <w:r w:rsidRPr="00CA15AD">
        <w:rPr>
          <w:rFonts w:ascii="Arial" w:hAnsi="Arial" w:cs="Arial"/>
          <w:color w:val="000000" w:themeColor="text1"/>
          <w:sz w:val="20"/>
          <w:szCs w:val="20"/>
        </w:rPr>
        <w:t>,</w:t>
      </w:r>
      <w:hyperlink r:id="rId33" w:tooltip="Go to table of contents for this volume/issue" w:history="1">
        <w:r w:rsidRPr="00CA15AD">
          <w:rPr>
            <w:rStyle w:val="anchor-text"/>
            <w:rFonts w:ascii="Arial" w:hAnsi="Arial" w:cs="Arial"/>
            <w:color w:val="000000" w:themeColor="text1"/>
            <w:sz w:val="20"/>
            <w:szCs w:val="20"/>
          </w:rPr>
          <w:t>Volume10,Issue4</w:t>
        </w:r>
      </w:hyperlink>
      <w:r w:rsidRPr="00CA15AD">
        <w:rPr>
          <w:rFonts w:ascii="Arial" w:hAnsi="Arial" w:cs="Arial"/>
          <w:color w:val="000000" w:themeColor="text1"/>
          <w:sz w:val="20"/>
          <w:szCs w:val="20"/>
        </w:rPr>
        <w:t xml:space="preserve">,  </w:t>
      </w:r>
      <w:hyperlink r:id="rId34" w:history="1">
        <w:r w:rsidRPr="00CA15AD">
          <w:rPr>
            <w:rStyle w:val="Hyperlink"/>
            <w:rFonts w:ascii="Arial" w:hAnsi="Arial" w:cs="Arial"/>
            <w:sz w:val="20"/>
            <w:szCs w:val="20"/>
          </w:rPr>
          <w:t xml:space="preserve"> http://dx.doi.org/10.1016/j.joitmc.2024.100377</w:t>
        </w:r>
      </w:hyperlink>
    </w:p>
    <w:p w14:paraId="290248A1"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Palaniammal, S. and Pradeep, S. (2024) Cost benefit analysis for non-Markovian bulk queue with server failure’, Int. J. Mathematics in Operational Research, Vol. 28, No. 4, pp.455–474,</w:t>
      </w:r>
      <w:r w:rsidRPr="00CA15AD">
        <w:rPr>
          <w:rFonts w:ascii="Arial" w:hAnsi="Arial" w:cs="Arial"/>
          <w:color w:val="212529"/>
          <w:sz w:val="20"/>
          <w:szCs w:val="20"/>
          <w:shd w:val="clear" w:color="auto" w:fill="FFFFFF"/>
        </w:rPr>
        <w:t xml:space="preserve"> </w:t>
      </w:r>
      <w:r w:rsidRPr="00CA15AD">
        <w:rPr>
          <w:rFonts w:ascii="Arial" w:hAnsi="Arial" w:cs="Arial"/>
          <w:color w:val="0000FF"/>
          <w:sz w:val="20"/>
          <w:szCs w:val="20"/>
          <w:u w:val="single"/>
          <w:shd w:val="clear" w:color="auto" w:fill="FFFFFF"/>
        </w:rPr>
        <w:t>http://dx.doi.org/10.1504/IJMOR.2024.140351</w:t>
      </w:r>
    </w:p>
    <w:p w14:paraId="57A922A0"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Palaniammal, S. and Pradeep, S. (2024)  </w:t>
      </w:r>
      <w:r w:rsidRPr="00CA15AD">
        <w:rPr>
          <w:rFonts w:ascii="Arial" w:hAnsi="Arial" w:cs="Arial"/>
          <w:bCs/>
          <w:color w:val="212529"/>
          <w:sz w:val="20"/>
          <w:szCs w:val="20"/>
          <w:shd w:val="clear" w:color="auto" w:fill="FFFFFF"/>
        </w:rPr>
        <w:t>A State Dependent Arrival Analysis In a Non-Markovian Bulk Queue with Server Failures</w:t>
      </w:r>
      <w:r w:rsidRPr="00CA15AD">
        <w:rPr>
          <w:rFonts w:ascii="Arial" w:hAnsi="Arial" w:cs="Arial"/>
          <w:color w:val="212529"/>
          <w:sz w:val="20"/>
          <w:szCs w:val="20"/>
          <w:shd w:val="clear" w:color="auto" w:fill="FFFFFF"/>
        </w:rPr>
        <w:t>  </w:t>
      </w:r>
      <w:r w:rsidRPr="00CA15AD">
        <w:rPr>
          <w:rFonts w:ascii="Arial" w:hAnsi="Arial" w:cs="Arial"/>
          <w:sz w:val="20"/>
          <w:szCs w:val="20"/>
        </w:rPr>
        <w:t xml:space="preserve">, </w:t>
      </w:r>
      <w:r w:rsidRPr="00CA15AD">
        <w:rPr>
          <w:rFonts w:ascii="Arial" w:hAnsi="Arial" w:cs="Arial"/>
          <w:color w:val="212529"/>
          <w:sz w:val="20"/>
          <w:szCs w:val="20"/>
          <w:shd w:val="clear" w:color="auto" w:fill="FFFFFF"/>
        </w:rPr>
        <w:t>International Journal of Operational Research, 2024 Vol.53 No.3, pp.235 - 252</w:t>
      </w:r>
      <w:r w:rsidRPr="00CA15AD">
        <w:rPr>
          <w:rFonts w:ascii="Arial" w:hAnsi="Arial" w:cs="Arial"/>
          <w:sz w:val="20"/>
          <w:szCs w:val="20"/>
        </w:rPr>
        <w:t xml:space="preserve">, </w:t>
      </w:r>
      <w:hyperlink r:id="rId35" w:history="1">
        <w:r w:rsidRPr="00CA15AD">
          <w:rPr>
            <w:rStyle w:val="Hyperlink"/>
            <w:rFonts w:ascii="Arial" w:hAnsi="Arial" w:cs="Arial"/>
            <w:sz w:val="20"/>
            <w:szCs w:val="20"/>
            <w:shd w:val="clear" w:color="auto" w:fill="FFFFFF"/>
          </w:rPr>
          <w:t>http://dx.doi.org/10.1504/IJOR.2023.10056844</w:t>
        </w:r>
      </w:hyperlink>
    </w:p>
    <w:p w14:paraId="0EA241AC"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Palaniammal, S. and Pradeep, S. (2025)  </w:t>
      </w:r>
      <w:r w:rsidRPr="00CA15AD">
        <w:rPr>
          <w:rFonts w:ascii="Arial" w:hAnsi="Arial" w:cs="Arial"/>
          <w:bCs/>
          <w:color w:val="212529"/>
          <w:sz w:val="20"/>
          <w:szCs w:val="20"/>
          <w:shd w:val="clear" w:color="auto" w:fill="FFFFFF"/>
        </w:rPr>
        <w:t>A Trapezoidal approach to cost optimization in M/M/1 queueing systems</w:t>
      </w:r>
      <w:r w:rsidRPr="00CA15AD">
        <w:rPr>
          <w:rFonts w:ascii="Arial" w:hAnsi="Arial" w:cs="Arial"/>
          <w:color w:val="212529"/>
          <w:sz w:val="20"/>
          <w:szCs w:val="20"/>
          <w:shd w:val="clear" w:color="auto" w:fill="FFFFFF"/>
        </w:rPr>
        <w:t> </w:t>
      </w:r>
      <w:r w:rsidRPr="00CA15AD">
        <w:rPr>
          <w:rFonts w:ascii="Arial" w:hAnsi="Arial" w:cs="Arial"/>
          <w:sz w:val="20"/>
          <w:szCs w:val="20"/>
        </w:rPr>
        <w:t xml:space="preserve">, </w:t>
      </w:r>
      <w:r w:rsidRPr="00CA15AD">
        <w:rPr>
          <w:rFonts w:ascii="Arial" w:hAnsi="Arial" w:cs="Arial"/>
          <w:color w:val="212529"/>
          <w:sz w:val="20"/>
          <w:szCs w:val="20"/>
          <w:shd w:val="clear" w:color="auto" w:fill="FFFFFF"/>
        </w:rPr>
        <w:t>International Journal of Science and Research Archive, 2025 Vol.15 No.1, pp.391-399</w:t>
      </w:r>
      <w:r w:rsidRPr="00CA15AD">
        <w:rPr>
          <w:rFonts w:ascii="Arial" w:hAnsi="Arial" w:cs="Arial"/>
          <w:sz w:val="20"/>
          <w:szCs w:val="20"/>
        </w:rPr>
        <w:t xml:space="preserve">, </w:t>
      </w:r>
      <w:hyperlink r:id="rId36" w:history="1">
        <w:r w:rsidRPr="00CA15AD">
          <w:rPr>
            <w:rStyle w:val="Hyperlink"/>
            <w:rFonts w:ascii="Arial" w:hAnsi="Arial" w:cs="Arial"/>
            <w:sz w:val="20"/>
            <w:szCs w:val="20"/>
            <w:shd w:val="clear" w:color="auto" w:fill="FFFFFF"/>
          </w:rPr>
          <w:t>http://dx.doi.org/10.30574/IJSRA.2025.15.1.1014</w:t>
        </w:r>
      </w:hyperlink>
    </w:p>
    <w:p w14:paraId="01BE2C65"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Palpandi, B. and G. Geetharamani (2013). Evaluation of performance measures of bulk arrival queue with fuzzy </w:t>
      </w:r>
      <w:r w:rsidRPr="00CA15AD">
        <w:rPr>
          <w:rFonts w:ascii="Arial" w:hAnsi="Arial" w:cs="Arial"/>
          <w:spacing w:val="9"/>
          <w:sz w:val="20"/>
          <w:szCs w:val="20"/>
        </w:rPr>
        <w:t xml:space="preserve">parameters using </w:t>
      </w:r>
      <w:r w:rsidRPr="00CA15AD">
        <w:rPr>
          <w:rFonts w:ascii="Arial" w:hAnsi="Arial" w:cs="Arial"/>
          <w:sz w:val="20"/>
          <w:szCs w:val="20"/>
        </w:rPr>
        <w:t xml:space="preserve">robust </w:t>
      </w:r>
      <w:r w:rsidRPr="00CA15AD">
        <w:rPr>
          <w:rFonts w:ascii="Arial" w:hAnsi="Arial" w:cs="Arial"/>
          <w:spacing w:val="9"/>
          <w:sz w:val="20"/>
          <w:szCs w:val="20"/>
        </w:rPr>
        <w:t xml:space="preserve">ranking technique. </w:t>
      </w:r>
      <w:r w:rsidRPr="00CA15AD">
        <w:rPr>
          <w:rFonts w:ascii="Arial" w:hAnsi="Arial" w:cs="Arial"/>
          <w:sz w:val="20"/>
          <w:szCs w:val="20"/>
        </w:rPr>
        <w:t xml:space="preserve">International Journal of Computational Engineering Research, 3(10), 55-57. </w:t>
      </w:r>
      <w:r w:rsidRPr="00CA15AD">
        <w:rPr>
          <w:rFonts w:ascii="Arial" w:hAnsi="Arial" w:cs="Arial"/>
          <w:sz w:val="20"/>
          <w:szCs w:val="20"/>
        </w:rPr>
        <w:br/>
      </w:r>
      <w:hyperlink r:id="rId37" w:history="1">
        <w:r w:rsidRPr="00CA15AD">
          <w:rPr>
            <w:rStyle w:val="Hyperlink"/>
            <w:rFonts w:ascii="Arial" w:hAnsi="Arial" w:cs="Arial"/>
            <w:sz w:val="20"/>
            <w:szCs w:val="20"/>
          </w:rPr>
          <w:t>https://ijceronline.com/papers/G03101053057</w:t>
        </w:r>
      </w:hyperlink>
    </w:p>
    <w:p w14:paraId="77B9C80C"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Pardo, M.J. and D. Fuente</w:t>
      </w:r>
      <w:r w:rsidRPr="00CA15AD">
        <w:rPr>
          <w:rFonts w:ascii="Arial" w:hAnsi="Arial" w:cs="Arial"/>
          <w:spacing w:val="-3"/>
          <w:sz w:val="20"/>
          <w:szCs w:val="20"/>
        </w:rPr>
        <w:t xml:space="preserve"> </w:t>
      </w:r>
      <w:r w:rsidRPr="00CA15AD">
        <w:rPr>
          <w:rFonts w:ascii="Arial" w:hAnsi="Arial" w:cs="Arial"/>
          <w:sz w:val="20"/>
          <w:szCs w:val="20"/>
        </w:rPr>
        <w:t>(2010). Fuzzy</w:t>
      </w:r>
      <w:r w:rsidRPr="00CA15AD">
        <w:rPr>
          <w:rFonts w:ascii="Arial" w:hAnsi="Arial" w:cs="Arial"/>
          <w:spacing w:val="-9"/>
          <w:sz w:val="20"/>
          <w:szCs w:val="20"/>
        </w:rPr>
        <w:t xml:space="preserve"> </w:t>
      </w:r>
      <w:r w:rsidRPr="00CA15AD">
        <w:rPr>
          <w:rFonts w:ascii="Arial" w:hAnsi="Arial" w:cs="Arial"/>
          <w:sz w:val="20"/>
          <w:szCs w:val="20"/>
        </w:rPr>
        <w:t>markovian decision processes,</w:t>
      </w:r>
      <w:r w:rsidRPr="00CA15AD">
        <w:rPr>
          <w:rFonts w:ascii="Arial" w:hAnsi="Arial" w:cs="Arial"/>
          <w:spacing w:val="40"/>
          <w:sz w:val="20"/>
          <w:szCs w:val="20"/>
        </w:rPr>
        <w:t xml:space="preserve"> </w:t>
      </w:r>
      <w:r w:rsidRPr="00CA15AD">
        <w:rPr>
          <w:rFonts w:ascii="Arial" w:hAnsi="Arial" w:cs="Arial"/>
          <w:sz w:val="20"/>
          <w:szCs w:val="20"/>
        </w:rPr>
        <w:t>application</w:t>
      </w:r>
      <w:r w:rsidRPr="00CA15AD">
        <w:rPr>
          <w:rFonts w:ascii="Arial" w:hAnsi="Arial" w:cs="Arial"/>
          <w:spacing w:val="40"/>
          <w:sz w:val="20"/>
          <w:szCs w:val="20"/>
        </w:rPr>
        <w:t xml:space="preserve"> </w:t>
      </w:r>
      <w:r w:rsidRPr="00CA15AD">
        <w:rPr>
          <w:rFonts w:ascii="Arial" w:hAnsi="Arial" w:cs="Arial"/>
          <w:sz w:val="20"/>
          <w:szCs w:val="20"/>
        </w:rPr>
        <w:t>to queuing</w:t>
      </w:r>
      <w:r w:rsidRPr="00CA15AD">
        <w:rPr>
          <w:rFonts w:ascii="Arial" w:hAnsi="Arial" w:cs="Arial"/>
          <w:spacing w:val="40"/>
          <w:sz w:val="20"/>
          <w:szCs w:val="20"/>
        </w:rPr>
        <w:t xml:space="preserve"> </w:t>
      </w:r>
      <w:r w:rsidRPr="00CA15AD">
        <w:rPr>
          <w:rFonts w:ascii="Arial" w:hAnsi="Arial" w:cs="Arial"/>
          <w:sz w:val="20"/>
          <w:szCs w:val="20"/>
        </w:rPr>
        <w:t>systems,</w:t>
      </w:r>
      <w:r w:rsidRPr="00CA15AD">
        <w:rPr>
          <w:rFonts w:ascii="Arial" w:hAnsi="Arial" w:cs="Arial"/>
          <w:spacing w:val="40"/>
          <w:sz w:val="20"/>
          <w:szCs w:val="20"/>
        </w:rPr>
        <w:t xml:space="preserve"> </w:t>
      </w:r>
      <w:r w:rsidRPr="00CA15AD">
        <w:rPr>
          <w:rFonts w:ascii="Arial" w:hAnsi="Arial" w:cs="Arial"/>
          <w:sz w:val="20"/>
          <w:szCs w:val="20"/>
        </w:rPr>
        <w:t xml:space="preserve">Computers &amp; Mathematics with Applications, 60(9), 2526-2535. </w:t>
      </w:r>
      <w:hyperlink r:id="rId38" w:tgtFrame="_blank" w:tooltip="Persistent link using digital object identifier" w:history="1">
        <w:r w:rsidRPr="00CA15AD">
          <w:rPr>
            <w:rStyle w:val="anchor-text"/>
            <w:rFonts w:ascii="Arial" w:hAnsi="Arial" w:cs="Arial"/>
            <w:color w:val="0000FF"/>
            <w:sz w:val="20"/>
            <w:szCs w:val="20"/>
            <w:u w:val="single"/>
          </w:rPr>
          <w:t>https://doi.org/10.1016/j.camwa.2010.08.004</w:t>
        </w:r>
      </w:hyperlink>
    </w:p>
    <w:p w14:paraId="2D3C7EC1"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Prameela, K.U. and P. Kumar (2019). FM / FEk /1 Queuing model with erlang service under various types of fuzzy numbers.</w:t>
      </w:r>
      <w:r w:rsidRPr="00CA15AD">
        <w:rPr>
          <w:rFonts w:ascii="Arial" w:hAnsi="Arial" w:cs="Arial"/>
          <w:spacing w:val="40"/>
          <w:sz w:val="20"/>
          <w:szCs w:val="20"/>
        </w:rPr>
        <w:t xml:space="preserve"> </w:t>
      </w:r>
      <w:r w:rsidRPr="00CA15AD">
        <w:rPr>
          <w:rFonts w:ascii="Arial" w:hAnsi="Arial" w:cs="Arial"/>
          <w:sz w:val="20"/>
          <w:szCs w:val="20"/>
        </w:rPr>
        <w:t xml:space="preserve">International Journal of Recent Technology and Engineering, 8(1), 2277-3878. </w:t>
      </w:r>
      <w:hyperlink r:id="rId39" w:history="1">
        <w:r w:rsidRPr="00CA15AD">
          <w:rPr>
            <w:rStyle w:val="Hyperlink"/>
            <w:rFonts w:ascii="Arial" w:hAnsi="Arial" w:cs="Arial"/>
            <w:sz w:val="20"/>
            <w:szCs w:val="20"/>
          </w:rPr>
          <w:t>https://www.ijrte.org/wp-content/uploads/papers/v8i1/A1085058119</w:t>
        </w:r>
      </w:hyperlink>
    </w:p>
    <w:p w14:paraId="04D78F67"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Priya, R.S. and R. Sudhesh (2018). Transient analysis of a discrete-time infinite server queue with system disaster, International Journal of Mathematics in Operational Research, 12(1), 91-101. </w:t>
      </w:r>
      <w:hyperlink r:id="rId40" w:history="1">
        <w:r w:rsidRPr="00CA15AD">
          <w:rPr>
            <w:rStyle w:val="Hyperlink"/>
            <w:rFonts w:ascii="Arial" w:hAnsi="Arial" w:cs="Arial"/>
            <w:spacing w:val="1"/>
            <w:sz w:val="20"/>
            <w:szCs w:val="20"/>
            <w:shd w:val="clear" w:color="auto" w:fill="FFFFFF"/>
          </w:rPr>
          <w:t>http://dx.doi.org/</w:t>
        </w:r>
        <w:r w:rsidRPr="00CA15AD">
          <w:rPr>
            <w:rStyle w:val="Hyperlink"/>
            <w:rFonts w:ascii="Arial" w:hAnsi="Arial" w:cs="Arial"/>
            <w:spacing w:val="-2"/>
            <w:sz w:val="20"/>
            <w:szCs w:val="20"/>
            <w:shd w:val="clear" w:color="auto" w:fill="FFFFFF"/>
          </w:rPr>
          <w:t>10.1051/ro/2016008</w:t>
        </w:r>
      </w:hyperlink>
    </w:p>
    <w:p w14:paraId="5CA51B5D"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Ritha W and Lilly Robert (2010), Fuzzy queues with priority discipline, Applied Mathematical Sciences 12(4),5 75-582. </w:t>
      </w:r>
      <w:hyperlink r:id="rId41" w:history="1">
        <w:r w:rsidRPr="00CA15AD">
          <w:rPr>
            <w:rStyle w:val="Hyperlink"/>
            <w:rFonts w:ascii="Arial" w:hAnsi="Arial" w:cs="Arial"/>
            <w:sz w:val="20"/>
            <w:szCs w:val="20"/>
          </w:rPr>
          <w:t>https://www.m-hikari.com/ams/ams-2010/ams-9-12-2010/rithaAMS9-12-2010</w:t>
        </w:r>
      </w:hyperlink>
      <w:r w:rsidRPr="00CA15AD">
        <w:rPr>
          <w:rFonts w:ascii="Arial" w:hAnsi="Arial" w:cs="Arial"/>
          <w:sz w:val="20"/>
          <w:szCs w:val="20"/>
        </w:rPr>
        <w:t>.</w:t>
      </w:r>
    </w:p>
    <w:p w14:paraId="45179A6C" w14:textId="1243BB72"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Shanmugasundaram S, S. </w:t>
      </w:r>
      <w:proofErr w:type="spellStart"/>
      <w:r w:rsidRPr="00CA15AD">
        <w:rPr>
          <w:rFonts w:ascii="Arial" w:hAnsi="Arial" w:cs="Arial"/>
          <w:sz w:val="20"/>
          <w:szCs w:val="20"/>
        </w:rPr>
        <w:t>Thamotharan</w:t>
      </w:r>
      <w:proofErr w:type="spellEnd"/>
      <w:r w:rsidRPr="00CA15AD">
        <w:rPr>
          <w:rFonts w:ascii="Arial" w:hAnsi="Arial" w:cs="Arial"/>
          <w:sz w:val="20"/>
          <w:szCs w:val="20"/>
        </w:rPr>
        <w:t>, M. Ragapriya, A Study on Single Server Fuzzy Queueing Model, International Journal of Latest Trends</w:t>
      </w:r>
      <w:r w:rsidR="003D2706">
        <w:rPr>
          <w:rFonts w:ascii="Arial" w:hAnsi="Arial" w:cs="Arial"/>
          <w:sz w:val="20"/>
          <w:szCs w:val="20"/>
        </w:rPr>
        <w:t xml:space="preserve"> in Engineering and Technology,  V</w:t>
      </w:r>
      <w:r w:rsidRPr="00CA15AD">
        <w:rPr>
          <w:rFonts w:ascii="Arial" w:hAnsi="Arial" w:cs="Arial"/>
          <w:sz w:val="20"/>
          <w:szCs w:val="20"/>
        </w:rPr>
        <w:t xml:space="preserve">olume 6 issue 1, September 2015, 162-169, </w:t>
      </w:r>
      <w:hyperlink r:id="rId42" w:history="1">
        <w:r w:rsidRPr="00CA15AD">
          <w:rPr>
            <w:rStyle w:val="Hyperlink"/>
            <w:rFonts w:ascii="Arial" w:hAnsi="Arial" w:cs="Arial"/>
            <w:sz w:val="20"/>
            <w:szCs w:val="20"/>
          </w:rPr>
          <w:t>https://www.ijltet.org/wp-content/uploads/2015/09/22</w:t>
        </w:r>
      </w:hyperlink>
    </w:p>
    <w:p w14:paraId="358C00B2" w14:textId="77777777" w:rsidR="0060669C" w:rsidRPr="00CA15AD" w:rsidRDefault="0060669C" w:rsidP="0060669C">
      <w:pPr>
        <w:pStyle w:val="ListParagraph"/>
        <w:numPr>
          <w:ilvl w:val="0"/>
          <w:numId w:val="6"/>
        </w:numPr>
        <w:spacing w:before="92"/>
        <w:ind w:right="160"/>
        <w:rPr>
          <w:rFonts w:ascii="Arial" w:hAnsi="Arial" w:cs="Arial"/>
          <w:sz w:val="20"/>
          <w:szCs w:val="20"/>
        </w:rPr>
      </w:pPr>
      <w:r w:rsidRPr="00CA15AD">
        <w:rPr>
          <w:rFonts w:ascii="Arial" w:hAnsi="Arial" w:cs="Arial"/>
          <w:spacing w:val="-4"/>
          <w:sz w:val="20"/>
          <w:szCs w:val="20"/>
        </w:rPr>
        <w:t xml:space="preserve">Singh B </w:t>
      </w:r>
      <w:proofErr w:type="spellStart"/>
      <w:r w:rsidRPr="00CA15AD">
        <w:rPr>
          <w:rFonts w:ascii="Arial" w:hAnsi="Arial" w:cs="Arial"/>
          <w:spacing w:val="-4"/>
          <w:sz w:val="20"/>
          <w:szCs w:val="20"/>
        </w:rPr>
        <w:t>B</w:t>
      </w:r>
      <w:proofErr w:type="spellEnd"/>
      <w:r w:rsidRPr="00CA15AD">
        <w:rPr>
          <w:rFonts w:ascii="Arial" w:hAnsi="Arial" w:cs="Arial"/>
          <w:spacing w:val="-4"/>
          <w:sz w:val="20"/>
          <w:szCs w:val="20"/>
        </w:rPr>
        <w:t>,</w:t>
      </w:r>
      <w:r w:rsidRPr="00CA15AD">
        <w:rPr>
          <w:rFonts w:ascii="Arial" w:hAnsi="Arial" w:cs="Arial"/>
          <w:spacing w:val="-8"/>
          <w:sz w:val="20"/>
          <w:szCs w:val="20"/>
        </w:rPr>
        <w:t xml:space="preserve"> </w:t>
      </w:r>
      <w:r w:rsidRPr="00CA15AD">
        <w:rPr>
          <w:rFonts w:ascii="Arial" w:hAnsi="Arial" w:cs="Arial"/>
          <w:spacing w:val="-4"/>
          <w:sz w:val="20"/>
          <w:szCs w:val="20"/>
        </w:rPr>
        <w:t>S.</w:t>
      </w:r>
      <w:r w:rsidRPr="00CA15AD">
        <w:rPr>
          <w:rFonts w:ascii="Arial" w:hAnsi="Arial" w:cs="Arial"/>
          <w:spacing w:val="-9"/>
          <w:sz w:val="20"/>
          <w:szCs w:val="20"/>
        </w:rPr>
        <w:t xml:space="preserve"> </w:t>
      </w:r>
      <w:r w:rsidRPr="00CA15AD">
        <w:rPr>
          <w:rFonts w:ascii="Arial" w:hAnsi="Arial" w:cs="Arial"/>
          <w:spacing w:val="-4"/>
          <w:sz w:val="20"/>
          <w:szCs w:val="20"/>
        </w:rPr>
        <w:t>Rawat,</w:t>
      </w:r>
      <w:r w:rsidRPr="00CA15AD">
        <w:rPr>
          <w:rFonts w:ascii="Arial" w:hAnsi="Arial" w:cs="Arial"/>
          <w:spacing w:val="-8"/>
          <w:sz w:val="20"/>
          <w:szCs w:val="20"/>
        </w:rPr>
        <w:t xml:space="preserve"> </w:t>
      </w:r>
      <w:r w:rsidRPr="00CA15AD">
        <w:rPr>
          <w:rFonts w:ascii="Arial" w:hAnsi="Arial" w:cs="Arial"/>
          <w:spacing w:val="-4"/>
          <w:sz w:val="20"/>
          <w:szCs w:val="20"/>
        </w:rPr>
        <w:t>S.K.</w:t>
      </w:r>
      <w:r w:rsidRPr="00CA15AD">
        <w:rPr>
          <w:rFonts w:ascii="Arial" w:hAnsi="Arial" w:cs="Arial"/>
          <w:spacing w:val="-9"/>
          <w:sz w:val="20"/>
          <w:szCs w:val="20"/>
        </w:rPr>
        <w:t xml:space="preserve"> </w:t>
      </w:r>
      <w:r w:rsidRPr="00CA15AD">
        <w:rPr>
          <w:rFonts w:ascii="Arial" w:hAnsi="Arial" w:cs="Arial"/>
          <w:spacing w:val="-4"/>
          <w:sz w:val="20"/>
          <w:szCs w:val="20"/>
        </w:rPr>
        <w:t>Yadav</w:t>
      </w:r>
      <w:r w:rsidRPr="00CA15AD">
        <w:rPr>
          <w:rFonts w:ascii="Arial" w:hAnsi="Arial" w:cs="Arial"/>
          <w:spacing w:val="-8"/>
          <w:sz w:val="20"/>
          <w:szCs w:val="20"/>
        </w:rPr>
        <w:t xml:space="preserve"> </w:t>
      </w:r>
      <w:r w:rsidRPr="00CA15AD">
        <w:rPr>
          <w:rFonts w:ascii="Arial" w:hAnsi="Arial" w:cs="Arial"/>
          <w:spacing w:val="-4"/>
          <w:sz w:val="20"/>
          <w:szCs w:val="20"/>
        </w:rPr>
        <w:t>and</w:t>
      </w:r>
      <w:r w:rsidRPr="00CA15AD">
        <w:rPr>
          <w:rFonts w:ascii="Arial" w:hAnsi="Arial" w:cs="Arial"/>
          <w:spacing w:val="-9"/>
          <w:sz w:val="20"/>
          <w:szCs w:val="20"/>
        </w:rPr>
        <w:t xml:space="preserve"> </w:t>
      </w:r>
      <w:r w:rsidRPr="00CA15AD">
        <w:rPr>
          <w:rFonts w:ascii="Arial" w:hAnsi="Arial" w:cs="Arial"/>
          <w:spacing w:val="-4"/>
          <w:sz w:val="20"/>
          <w:szCs w:val="20"/>
        </w:rPr>
        <w:t>S.S.</w:t>
      </w:r>
      <w:r w:rsidRPr="00CA15AD">
        <w:rPr>
          <w:rFonts w:ascii="Arial" w:hAnsi="Arial" w:cs="Arial"/>
          <w:spacing w:val="-8"/>
          <w:sz w:val="20"/>
          <w:szCs w:val="20"/>
        </w:rPr>
        <w:t xml:space="preserve"> </w:t>
      </w:r>
      <w:r w:rsidRPr="00CA15AD">
        <w:rPr>
          <w:rFonts w:ascii="Arial" w:hAnsi="Arial" w:cs="Arial"/>
          <w:spacing w:val="-4"/>
          <w:sz w:val="20"/>
          <w:szCs w:val="20"/>
        </w:rPr>
        <w:t>Mishra</w:t>
      </w:r>
      <w:r w:rsidRPr="00CA15AD">
        <w:rPr>
          <w:rFonts w:ascii="Arial" w:hAnsi="Arial" w:cs="Arial"/>
          <w:spacing w:val="-9"/>
          <w:sz w:val="20"/>
          <w:szCs w:val="20"/>
        </w:rPr>
        <w:t xml:space="preserve"> </w:t>
      </w:r>
      <w:r w:rsidRPr="00CA15AD">
        <w:rPr>
          <w:rFonts w:ascii="Arial" w:hAnsi="Arial" w:cs="Arial"/>
          <w:spacing w:val="-4"/>
          <w:sz w:val="20"/>
          <w:szCs w:val="20"/>
        </w:rPr>
        <w:t>(2020),</w:t>
      </w:r>
      <w:r w:rsidRPr="00CA15AD">
        <w:rPr>
          <w:rFonts w:ascii="Arial" w:hAnsi="Arial" w:cs="Arial"/>
          <w:spacing w:val="13"/>
          <w:sz w:val="20"/>
          <w:szCs w:val="20"/>
        </w:rPr>
        <w:t xml:space="preserve"> </w:t>
      </w:r>
      <w:r w:rsidRPr="00CA15AD">
        <w:rPr>
          <w:rFonts w:ascii="Arial" w:hAnsi="Arial" w:cs="Arial"/>
          <w:spacing w:val="-4"/>
          <w:sz w:val="20"/>
          <w:szCs w:val="20"/>
        </w:rPr>
        <w:t>Optimization</w:t>
      </w:r>
      <w:r w:rsidRPr="00CA15AD">
        <w:rPr>
          <w:rFonts w:ascii="Arial" w:hAnsi="Arial" w:cs="Arial"/>
          <w:spacing w:val="-9"/>
          <w:sz w:val="20"/>
          <w:szCs w:val="20"/>
        </w:rPr>
        <w:t xml:space="preserve"> </w:t>
      </w:r>
      <w:r w:rsidRPr="00CA15AD">
        <w:rPr>
          <w:rFonts w:ascii="Arial" w:hAnsi="Arial" w:cs="Arial"/>
          <w:spacing w:val="-4"/>
          <w:sz w:val="20"/>
          <w:szCs w:val="20"/>
        </w:rPr>
        <w:t>of</w:t>
      </w:r>
      <w:r w:rsidRPr="00CA15AD">
        <w:rPr>
          <w:rFonts w:ascii="Arial" w:hAnsi="Arial" w:cs="Arial"/>
          <w:spacing w:val="-8"/>
          <w:sz w:val="20"/>
          <w:szCs w:val="20"/>
        </w:rPr>
        <w:t xml:space="preserve"> </w:t>
      </w:r>
      <w:r w:rsidRPr="00CA15AD">
        <w:rPr>
          <w:rFonts w:ascii="Arial" w:hAnsi="Arial" w:cs="Arial"/>
          <w:spacing w:val="-4"/>
          <w:sz w:val="20"/>
          <w:szCs w:val="20"/>
        </w:rPr>
        <w:t>Markovian arrival</w:t>
      </w:r>
      <w:r w:rsidRPr="00CA15AD">
        <w:rPr>
          <w:rFonts w:ascii="Arial" w:hAnsi="Arial" w:cs="Arial"/>
          <w:spacing w:val="-9"/>
          <w:sz w:val="20"/>
          <w:szCs w:val="20"/>
        </w:rPr>
        <w:t xml:space="preserve"> </w:t>
      </w:r>
      <w:r w:rsidRPr="00CA15AD">
        <w:rPr>
          <w:rFonts w:ascii="Arial" w:hAnsi="Arial" w:cs="Arial"/>
          <w:spacing w:val="-4"/>
          <w:sz w:val="20"/>
          <w:szCs w:val="20"/>
        </w:rPr>
        <w:t>and</w:t>
      </w:r>
      <w:r w:rsidRPr="00CA15AD">
        <w:rPr>
          <w:rFonts w:ascii="Arial" w:hAnsi="Arial" w:cs="Arial"/>
          <w:spacing w:val="-8"/>
          <w:sz w:val="20"/>
          <w:szCs w:val="20"/>
        </w:rPr>
        <w:t xml:space="preserve"> </w:t>
      </w:r>
      <w:r w:rsidRPr="00CA15AD">
        <w:rPr>
          <w:rFonts w:ascii="Arial" w:hAnsi="Arial" w:cs="Arial"/>
          <w:spacing w:val="-4"/>
          <w:sz w:val="20"/>
          <w:szCs w:val="20"/>
        </w:rPr>
        <w:t>service</w:t>
      </w:r>
      <w:r w:rsidRPr="00CA15AD">
        <w:rPr>
          <w:rFonts w:ascii="Arial" w:hAnsi="Arial" w:cs="Arial"/>
          <w:spacing w:val="-9"/>
          <w:sz w:val="20"/>
          <w:szCs w:val="20"/>
        </w:rPr>
        <w:t xml:space="preserve"> </w:t>
      </w:r>
      <w:r w:rsidRPr="00CA15AD">
        <w:rPr>
          <w:rFonts w:ascii="Arial" w:hAnsi="Arial" w:cs="Arial"/>
          <w:spacing w:val="-4"/>
          <w:sz w:val="20"/>
          <w:szCs w:val="20"/>
        </w:rPr>
        <w:t>Queuing</w:t>
      </w:r>
      <w:r w:rsidRPr="00CA15AD">
        <w:rPr>
          <w:rFonts w:ascii="Arial" w:hAnsi="Arial" w:cs="Arial"/>
          <w:spacing w:val="-8"/>
          <w:sz w:val="20"/>
          <w:szCs w:val="20"/>
        </w:rPr>
        <w:t xml:space="preserve"> </w:t>
      </w:r>
      <w:r w:rsidRPr="00CA15AD">
        <w:rPr>
          <w:rFonts w:ascii="Arial" w:hAnsi="Arial" w:cs="Arial"/>
          <w:spacing w:val="-4"/>
          <w:sz w:val="20"/>
          <w:szCs w:val="20"/>
        </w:rPr>
        <w:t>model</w:t>
      </w:r>
      <w:r w:rsidRPr="00CA15AD">
        <w:rPr>
          <w:rFonts w:ascii="Arial" w:hAnsi="Arial" w:cs="Arial"/>
          <w:spacing w:val="-9"/>
          <w:sz w:val="20"/>
          <w:szCs w:val="20"/>
        </w:rPr>
        <w:t xml:space="preserve"> </w:t>
      </w:r>
      <w:r w:rsidRPr="00CA15AD">
        <w:rPr>
          <w:rFonts w:ascii="Arial" w:hAnsi="Arial" w:cs="Arial"/>
          <w:spacing w:val="-4"/>
          <w:sz w:val="20"/>
          <w:szCs w:val="20"/>
        </w:rPr>
        <w:t xml:space="preserve">under </w:t>
      </w:r>
      <w:r w:rsidRPr="00CA15AD">
        <w:rPr>
          <w:rFonts w:ascii="Arial" w:hAnsi="Arial" w:cs="Arial"/>
          <w:sz w:val="20"/>
          <w:szCs w:val="20"/>
        </w:rPr>
        <w:t>Fuzziness, International Journal of</w:t>
      </w:r>
      <w:r w:rsidRPr="00CA15AD">
        <w:rPr>
          <w:rFonts w:ascii="Arial" w:hAnsi="Arial" w:cs="Arial"/>
          <w:spacing w:val="40"/>
          <w:sz w:val="20"/>
          <w:szCs w:val="20"/>
        </w:rPr>
        <w:t xml:space="preserve"> </w:t>
      </w:r>
      <w:r w:rsidRPr="00CA15AD">
        <w:rPr>
          <w:rFonts w:ascii="Arial" w:hAnsi="Arial" w:cs="Arial"/>
          <w:sz w:val="20"/>
          <w:szCs w:val="20"/>
        </w:rPr>
        <w:t>Agricultural and</w:t>
      </w:r>
      <w:r w:rsidRPr="00CA15AD">
        <w:rPr>
          <w:rFonts w:ascii="Arial" w:hAnsi="Arial" w:cs="Arial"/>
          <w:spacing w:val="40"/>
          <w:sz w:val="20"/>
          <w:szCs w:val="20"/>
        </w:rPr>
        <w:t xml:space="preserve"> </w:t>
      </w:r>
      <w:r w:rsidRPr="00CA15AD">
        <w:rPr>
          <w:rFonts w:ascii="Arial" w:hAnsi="Arial" w:cs="Arial"/>
          <w:sz w:val="20"/>
          <w:szCs w:val="20"/>
        </w:rPr>
        <w:t xml:space="preserve">Statistical Science, Vol 16,No 2, p 567-572, 2020. </w:t>
      </w:r>
      <w:hyperlink r:id="rId43" w:history="1">
        <w:r w:rsidRPr="00CA15AD">
          <w:rPr>
            <w:rStyle w:val="Hyperlink"/>
            <w:rFonts w:ascii="Arial" w:hAnsi="Arial" w:cs="Arial"/>
            <w:sz w:val="20"/>
            <w:szCs w:val="20"/>
          </w:rPr>
          <w:t>https://connectjournals.com/03899.2020.16.567</w:t>
        </w:r>
      </w:hyperlink>
    </w:p>
    <w:p w14:paraId="57036FE0"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Sharma, P. (2016). Optimal flow control of multi-server time sharing queuing network with priority. International Journal of Mathematics in Operational Research, 9(3), </w:t>
      </w:r>
      <w:r w:rsidRPr="00CA15AD">
        <w:rPr>
          <w:rFonts w:ascii="Arial" w:hAnsi="Arial" w:cs="Arial"/>
          <w:spacing w:val="-2"/>
          <w:sz w:val="20"/>
          <w:szCs w:val="20"/>
        </w:rPr>
        <w:t xml:space="preserve">363-374. </w:t>
      </w:r>
      <w:r w:rsidRPr="00CA15AD">
        <w:rPr>
          <w:rFonts w:ascii="Arial" w:hAnsi="Arial" w:cs="Arial"/>
          <w:bCs/>
          <w:color w:val="0000FF"/>
          <w:sz w:val="20"/>
          <w:szCs w:val="20"/>
          <w:u w:val="single"/>
          <w:shd w:val="clear" w:color="auto" w:fill="FAFAFA"/>
        </w:rPr>
        <w:t>http://dx.doi.org/</w:t>
      </w:r>
      <w:hyperlink r:id="rId44" w:tgtFrame="_blank" w:history="1">
        <w:r w:rsidRPr="00CA15AD">
          <w:rPr>
            <w:rStyle w:val="Hyperlink"/>
            <w:rFonts w:ascii="Arial" w:hAnsi="Arial" w:cs="Arial"/>
            <w:sz w:val="20"/>
            <w:szCs w:val="20"/>
            <w:shd w:val="clear" w:color="auto" w:fill="FAFAFA"/>
          </w:rPr>
          <w:t>10.1504/IJMOR.2016.078826</w:t>
        </w:r>
      </w:hyperlink>
    </w:p>
    <w:p w14:paraId="39E7BB98" w14:textId="77777777" w:rsidR="0060669C" w:rsidRPr="00CA15AD" w:rsidRDefault="0060669C" w:rsidP="0060669C">
      <w:pPr>
        <w:pStyle w:val="ListParagraph"/>
        <w:rPr>
          <w:rFonts w:ascii="Arial" w:hAnsi="Arial" w:cs="Arial"/>
          <w:sz w:val="20"/>
          <w:szCs w:val="20"/>
        </w:rPr>
      </w:pPr>
    </w:p>
    <w:p w14:paraId="0A147A2F"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Singh, C.J., M. Jain and B. Kumar (2016),</w:t>
      </w:r>
      <w:r w:rsidRPr="00CA15AD">
        <w:rPr>
          <w:rFonts w:ascii="Arial" w:hAnsi="Arial" w:cs="Arial"/>
          <w:spacing w:val="-6"/>
          <w:sz w:val="20"/>
          <w:szCs w:val="20"/>
        </w:rPr>
        <w:t xml:space="preserve"> </w:t>
      </w:r>
      <w:r w:rsidRPr="00CA15AD">
        <w:rPr>
          <w:rFonts w:ascii="Arial" w:hAnsi="Arial" w:cs="Arial"/>
          <w:sz w:val="20"/>
          <w:szCs w:val="20"/>
        </w:rPr>
        <w:t>Analysis of</w:t>
      </w:r>
      <w:r w:rsidRPr="00CA15AD">
        <w:rPr>
          <w:rFonts w:ascii="Arial" w:hAnsi="Arial" w:cs="Arial"/>
          <w:spacing w:val="-2"/>
          <w:sz w:val="20"/>
          <w:szCs w:val="20"/>
        </w:rPr>
        <w:t xml:space="preserve"> </w:t>
      </w:r>
      <w:r w:rsidRPr="00CA15AD">
        <w:rPr>
          <w:rFonts w:ascii="Arial" w:hAnsi="Arial" w:cs="Arial"/>
          <w:sz w:val="20"/>
          <w:szCs w:val="20"/>
        </w:rPr>
        <w:t>single server</w:t>
      </w:r>
      <w:r w:rsidRPr="00CA15AD">
        <w:rPr>
          <w:rFonts w:ascii="Arial" w:hAnsi="Arial" w:cs="Arial"/>
          <w:spacing w:val="-7"/>
          <w:sz w:val="20"/>
          <w:szCs w:val="20"/>
        </w:rPr>
        <w:t xml:space="preserve"> </w:t>
      </w:r>
      <w:r w:rsidRPr="00CA15AD">
        <w:rPr>
          <w:rFonts w:ascii="Arial" w:hAnsi="Arial" w:cs="Arial"/>
          <w:sz w:val="20"/>
          <w:szCs w:val="20"/>
        </w:rPr>
        <w:t>finite</w:t>
      </w:r>
      <w:r w:rsidRPr="00CA15AD">
        <w:rPr>
          <w:rFonts w:ascii="Arial" w:hAnsi="Arial" w:cs="Arial"/>
          <w:spacing w:val="-5"/>
          <w:sz w:val="20"/>
          <w:szCs w:val="20"/>
        </w:rPr>
        <w:t xml:space="preserve"> </w:t>
      </w:r>
      <w:r w:rsidRPr="00CA15AD">
        <w:rPr>
          <w:rFonts w:ascii="Arial" w:hAnsi="Arial" w:cs="Arial"/>
          <w:sz w:val="20"/>
          <w:szCs w:val="20"/>
        </w:rPr>
        <w:t>queuing</w:t>
      </w:r>
      <w:r w:rsidRPr="00CA15AD">
        <w:rPr>
          <w:rFonts w:ascii="Arial" w:hAnsi="Arial" w:cs="Arial"/>
          <w:spacing w:val="-6"/>
          <w:sz w:val="20"/>
          <w:szCs w:val="20"/>
        </w:rPr>
        <w:t xml:space="preserve"> </w:t>
      </w:r>
      <w:r w:rsidRPr="00CA15AD">
        <w:rPr>
          <w:rFonts w:ascii="Arial" w:hAnsi="Arial" w:cs="Arial"/>
          <w:sz w:val="20"/>
          <w:szCs w:val="20"/>
        </w:rPr>
        <w:t>model</w:t>
      </w:r>
      <w:r w:rsidRPr="00CA15AD">
        <w:rPr>
          <w:rFonts w:ascii="Arial" w:hAnsi="Arial" w:cs="Arial"/>
          <w:spacing w:val="-6"/>
          <w:sz w:val="20"/>
          <w:szCs w:val="20"/>
        </w:rPr>
        <w:t xml:space="preserve"> </w:t>
      </w:r>
      <w:r w:rsidRPr="00CA15AD">
        <w:rPr>
          <w:rFonts w:ascii="Arial" w:hAnsi="Arial" w:cs="Arial"/>
          <w:sz w:val="20"/>
          <w:szCs w:val="20"/>
        </w:rPr>
        <w:t>with</w:t>
      </w:r>
      <w:r w:rsidRPr="00CA15AD">
        <w:rPr>
          <w:rFonts w:ascii="Arial" w:hAnsi="Arial" w:cs="Arial"/>
          <w:spacing w:val="-6"/>
          <w:sz w:val="20"/>
          <w:szCs w:val="20"/>
        </w:rPr>
        <w:t xml:space="preserve"> </w:t>
      </w:r>
      <w:r w:rsidRPr="00CA15AD">
        <w:rPr>
          <w:rFonts w:ascii="Arial" w:hAnsi="Arial" w:cs="Arial"/>
          <w:sz w:val="20"/>
          <w:szCs w:val="20"/>
        </w:rPr>
        <w:t>reneging.</w:t>
      </w:r>
      <w:r w:rsidRPr="00CA15AD">
        <w:rPr>
          <w:rFonts w:ascii="Arial" w:hAnsi="Arial" w:cs="Arial"/>
          <w:spacing w:val="40"/>
          <w:sz w:val="20"/>
          <w:szCs w:val="20"/>
        </w:rPr>
        <w:t xml:space="preserve"> </w:t>
      </w:r>
      <w:r w:rsidRPr="00CA15AD">
        <w:rPr>
          <w:rFonts w:ascii="Arial" w:hAnsi="Arial" w:cs="Arial"/>
          <w:sz w:val="20"/>
          <w:szCs w:val="20"/>
        </w:rPr>
        <w:t xml:space="preserve">International Journal of Mathematics in Operational Research, 9(1), </w:t>
      </w:r>
      <w:r w:rsidRPr="00CA15AD">
        <w:rPr>
          <w:rFonts w:ascii="Arial" w:hAnsi="Arial" w:cs="Arial"/>
          <w:spacing w:val="-2"/>
          <w:sz w:val="20"/>
          <w:szCs w:val="20"/>
        </w:rPr>
        <w:t xml:space="preserve">15-38. </w:t>
      </w:r>
      <w:r w:rsidRPr="00CA15AD">
        <w:rPr>
          <w:rFonts w:ascii="Arial" w:hAnsi="Arial" w:cs="Arial"/>
          <w:color w:val="0000FF"/>
          <w:sz w:val="20"/>
          <w:szCs w:val="20"/>
          <w:u w:val="single"/>
          <w:shd w:val="clear" w:color="auto" w:fill="FFFFFF"/>
        </w:rPr>
        <w:t>http://dx.doi.org/</w:t>
      </w:r>
      <w:hyperlink r:id="rId45" w:tgtFrame="_blank" w:history="1">
        <w:r w:rsidRPr="00CA15AD">
          <w:rPr>
            <w:rStyle w:val="Hyperlink"/>
            <w:rFonts w:ascii="Arial" w:hAnsi="Arial" w:cs="Arial"/>
            <w:sz w:val="20"/>
            <w:szCs w:val="20"/>
            <w:bdr w:val="none" w:sz="0" w:space="0" w:color="auto" w:frame="1"/>
            <w:shd w:val="clear" w:color="auto" w:fill="FFFFFF"/>
          </w:rPr>
          <w:t>10.1504/IJMOR.2016.077558</w:t>
        </w:r>
      </w:hyperlink>
    </w:p>
    <w:p w14:paraId="4EA006E2"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Sundari, M.S. and S. Palaniammal (2015), Simulation of M/ M/1 queuing system using ANN. Malaya Journal of </w:t>
      </w:r>
      <w:proofErr w:type="spellStart"/>
      <w:r w:rsidRPr="00CA15AD">
        <w:rPr>
          <w:rFonts w:ascii="Arial" w:hAnsi="Arial" w:cs="Arial"/>
          <w:sz w:val="20"/>
          <w:szCs w:val="20"/>
        </w:rPr>
        <w:t>Mathematik</w:t>
      </w:r>
      <w:proofErr w:type="spellEnd"/>
      <w:r w:rsidRPr="00CA15AD">
        <w:rPr>
          <w:rFonts w:ascii="Arial" w:hAnsi="Arial" w:cs="Arial"/>
          <w:sz w:val="20"/>
          <w:szCs w:val="20"/>
        </w:rPr>
        <w:t xml:space="preserve">, S(1), 279-294. </w:t>
      </w:r>
      <w:hyperlink r:id="rId46" w:history="1">
        <w:r w:rsidRPr="00CA15AD">
          <w:rPr>
            <w:rStyle w:val="Hyperlink"/>
            <w:rFonts w:ascii="Arial" w:hAnsi="Arial" w:cs="Arial"/>
            <w:sz w:val="20"/>
            <w:szCs w:val="20"/>
          </w:rPr>
          <w:t>https://www.malayajournal.org/articles/paper26</w:t>
        </w:r>
      </w:hyperlink>
    </w:p>
    <w:p w14:paraId="6C34F393" w14:textId="77777777" w:rsidR="0060669C" w:rsidRPr="00CA15AD" w:rsidRDefault="0060669C" w:rsidP="0060669C">
      <w:pPr>
        <w:pStyle w:val="ListParagraph"/>
        <w:numPr>
          <w:ilvl w:val="0"/>
          <w:numId w:val="6"/>
        </w:numPr>
        <w:spacing w:before="107"/>
        <w:ind w:right="40"/>
        <w:rPr>
          <w:rFonts w:ascii="Arial" w:hAnsi="Arial" w:cs="Arial"/>
          <w:sz w:val="20"/>
          <w:szCs w:val="20"/>
        </w:rPr>
      </w:pPr>
      <w:r w:rsidRPr="00CA15AD">
        <w:rPr>
          <w:rFonts w:ascii="Arial" w:hAnsi="Arial" w:cs="Arial"/>
          <w:sz w:val="20"/>
          <w:szCs w:val="20"/>
        </w:rPr>
        <w:t xml:space="preserve">Zadeh, L.A. (1978). Fuzzy sets as a basis for a theory of possibility. Fuzzy Sets Syst, 1, 03-28. </w:t>
      </w:r>
      <w:hyperlink r:id="rId47" w:history="1">
        <w:r w:rsidRPr="00CA15AD">
          <w:rPr>
            <w:rStyle w:val="Hyperlink"/>
            <w:rFonts w:ascii="Arial" w:hAnsi="Arial" w:cs="Arial"/>
            <w:sz w:val="20"/>
            <w:szCs w:val="20"/>
            <w:shd w:val="clear" w:color="auto" w:fill="FFFFFF"/>
          </w:rPr>
          <w:t>https://doi.org/10.1016/0165-0114(78)90029-5</w:t>
        </w:r>
      </w:hyperlink>
    </w:p>
    <w:p w14:paraId="467148AF" w14:textId="77777777" w:rsidR="00E85862" w:rsidRPr="00CA15AD" w:rsidRDefault="000E5858" w:rsidP="0060669C">
      <w:pPr>
        <w:pStyle w:val="ListParagraph"/>
        <w:spacing w:before="0"/>
        <w:ind w:left="945" w:right="40" w:firstLine="0"/>
        <w:rPr>
          <w:rFonts w:ascii="Arial" w:hAnsi="Arial" w:cs="Arial"/>
          <w:b/>
          <w:color w:val="000000" w:themeColor="text1"/>
          <w:sz w:val="20"/>
          <w:szCs w:val="20"/>
          <w:shd w:val="clear" w:color="auto" w:fill="F8F8F8"/>
        </w:rPr>
      </w:pPr>
      <w:r w:rsidRPr="00CA15AD">
        <w:rPr>
          <w:rStyle w:val="anchor-text"/>
          <w:rFonts w:ascii="Arial" w:hAnsi="Arial" w:cs="Arial"/>
          <w:color w:val="000000" w:themeColor="text1"/>
          <w:sz w:val="20"/>
          <w:szCs w:val="20"/>
        </w:rPr>
        <w:br/>
      </w:r>
    </w:p>
    <w:sectPr w:rsidR="00E85862" w:rsidRPr="00CA15AD" w:rsidSect="0055244A">
      <w:headerReference w:type="even" r:id="rId48"/>
      <w:headerReference w:type="default" r:id="rId49"/>
      <w:footerReference w:type="even" r:id="rId50"/>
      <w:footerReference w:type="default" r:id="rId51"/>
      <w:headerReference w:type="first" r:id="rId52"/>
      <w:footerReference w:type="first" r:id="rId53"/>
      <w:pgSz w:w="12240" w:h="15840"/>
      <w:pgMar w:top="1040" w:right="900" w:bottom="851" w:left="1080" w:header="69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51604" w14:textId="77777777" w:rsidR="00EF1057" w:rsidRDefault="00EF1057">
      <w:r>
        <w:separator/>
      </w:r>
    </w:p>
  </w:endnote>
  <w:endnote w:type="continuationSeparator" w:id="0">
    <w:p w14:paraId="7C157F5A" w14:textId="77777777" w:rsidR="00EF1057" w:rsidRDefault="00EF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DEB26" w14:textId="77777777" w:rsidR="006B31D5" w:rsidRDefault="006B3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4CDD1" w14:textId="77777777" w:rsidR="006B31D5" w:rsidRDefault="006B31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480F" w14:textId="77777777" w:rsidR="006B31D5" w:rsidRDefault="006B3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5448F" w14:textId="77777777" w:rsidR="00EF1057" w:rsidRDefault="00EF1057">
      <w:r>
        <w:separator/>
      </w:r>
    </w:p>
  </w:footnote>
  <w:footnote w:type="continuationSeparator" w:id="0">
    <w:p w14:paraId="5E9F400D" w14:textId="77777777" w:rsidR="00EF1057" w:rsidRDefault="00EF1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42AED" w14:textId="5AE6304E" w:rsidR="006B31D5" w:rsidRPr="004D46C0" w:rsidRDefault="00482C91" w:rsidP="004D46C0">
    <w:pPr>
      <w:pStyle w:val="Header"/>
    </w:pPr>
    <w:r>
      <w:rPr>
        <w:noProof/>
      </w:rPr>
      <w:pict w14:anchorId="03331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64813" o:spid="_x0000_s2050" type="#_x0000_t136" style="position:absolute;margin-left:0;margin-top:0;width:650.95pt;height:72.3pt;rotation:315;z-index:-165094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34767" w14:textId="7C14F9D4" w:rsidR="006B31D5" w:rsidRDefault="00482C91">
    <w:pPr>
      <w:pStyle w:val="BodyText"/>
      <w:spacing w:line="14" w:lineRule="auto"/>
      <w:ind w:left="0"/>
      <w:rPr>
        <w:sz w:val="20"/>
      </w:rPr>
    </w:pPr>
    <w:r>
      <w:rPr>
        <w:noProof/>
      </w:rPr>
      <w:pict w14:anchorId="0C6E3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64814" o:spid="_x0000_s2051" type="#_x0000_t136" style="position:absolute;margin-left:0;margin-top:0;width:650.95pt;height:72.3pt;rotation:315;z-index:-165073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6B31D5">
      <w:rPr>
        <w:noProof/>
        <w:sz w:val="20"/>
      </w:rPr>
      <mc:AlternateContent>
        <mc:Choice Requires="wps">
          <w:drawing>
            <wp:anchor distT="0" distB="0" distL="0" distR="0" simplePos="0" relativeHeight="486802432" behindDoc="1" locked="0" layoutInCell="1" allowOverlap="1" wp14:anchorId="44AC401D" wp14:editId="1F247AFE">
              <wp:simplePos x="0" y="0"/>
              <wp:positionH relativeFrom="page">
                <wp:posOffset>1840483</wp:posOffset>
              </wp:positionH>
              <wp:positionV relativeFrom="page">
                <wp:posOffset>427959</wp:posOffset>
              </wp:positionV>
              <wp:extent cx="4065270"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5270" cy="167640"/>
                      </a:xfrm>
                      <a:prstGeom prst="rect">
                        <a:avLst/>
                      </a:prstGeom>
                    </wps:spPr>
                    <wps:txbx>
                      <w:txbxContent>
                        <w:p w14:paraId="2BA67ECB" w14:textId="77777777" w:rsidR="006B31D5" w:rsidRDefault="006B31D5">
                          <w:pPr>
                            <w:spacing w:before="13"/>
                            <w:ind w:left="20"/>
                            <w:rPr>
                              <w:sz w:val="20"/>
                            </w:rPr>
                          </w:pPr>
                        </w:p>
                      </w:txbxContent>
                    </wps:txbx>
                    <wps:bodyPr wrap="square" lIns="0" tIns="0" rIns="0" bIns="0" rtlCol="0">
                      <a:noAutofit/>
                    </wps:bodyPr>
                  </wps:wsp>
                </a:graphicData>
              </a:graphic>
            </wp:anchor>
          </w:drawing>
        </mc:Choice>
        <mc:Fallback>
          <w:pict>
            <v:shapetype w14:anchorId="44AC401D" id="_x0000_t202" coordsize="21600,21600" o:spt="202" path="m,l,21600r21600,l21600,xe">
              <v:stroke joinstyle="miter"/>
              <v:path gradientshapeok="t" o:connecttype="rect"/>
            </v:shapetype>
            <v:shape id="Textbox 11" o:spid="_x0000_s1026" type="#_x0000_t202" style="position:absolute;margin-left:144.9pt;margin-top:33.7pt;width:320.1pt;height:13.2pt;z-index:-16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" filled="f" stroked="f">
              <v:textbox inset="0,0,0,0">
                <w:txbxContent>
                  <w:p w14:paraId="2BA67ECB" w14:textId="77777777" w:rsidR="006B31D5" w:rsidRDefault="006B31D5">
                    <w:pPr>
                      <w:spacing w:before="13"/>
                      <w:ind w:left="20"/>
                      <w:rPr>
                        <w:sz w:val="20"/>
                      </w:rPr>
                    </w:pPr>
                  </w:p>
                </w:txbxContent>
              </v:textbox>
              <w10:wrap anchorx="page" anchory="page"/>
            </v:shape>
          </w:pict>
        </mc:Fallback>
      </mc:AlternateContent>
    </w:r>
    <w:r w:rsidR="006B31D5">
      <w:rPr>
        <w:noProof/>
        <w:sz w:val="20"/>
      </w:rPr>
      <mc:AlternateContent>
        <mc:Choice Requires="wps">
          <w:drawing>
            <wp:anchor distT="0" distB="0" distL="0" distR="0" simplePos="0" relativeHeight="486802944" behindDoc="1" locked="0" layoutInCell="1" allowOverlap="1" wp14:anchorId="558F2FAC" wp14:editId="7124CBAC">
              <wp:simplePos x="0" y="0"/>
              <wp:positionH relativeFrom="page">
                <wp:posOffset>6749800</wp:posOffset>
              </wp:positionH>
              <wp:positionV relativeFrom="page">
                <wp:posOffset>427959</wp:posOffset>
              </wp:positionV>
              <wp:extent cx="259715" cy="167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67640"/>
                      </a:xfrm>
                      <a:prstGeom prst="rect">
                        <a:avLst/>
                      </a:prstGeom>
                    </wps:spPr>
                    <wps:txbx>
                      <w:txbxContent>
                        <w:p w14:paraId="194B45FE" w14:textId="77777777" w:rsidR="006B31D5" w:rsidRDefault="006B31D5">
                          <w:pPr>
                            <w:spacing w:before="13"/>
                            <w:ind w:left="60"/>
                            <w:rPr>
                              <w:sz w:val="20"/>
                            </w:rPr>
                          </w:pPr>
                        </w:p>
                      </w:txbxContent>
                    </wps:txbx>
                    <wps:bodyPr wrap="square" lIns="0" tIns="0" rIns="0" bIns="0" rtlCol="0">
                      <a:noAutofit/>
                    </wps:bodyPr>
                  </wps:wsp>
                </a:graphicData>
              </a:graphic>
            </wp:anchor>
          </w:drawing>
        </mc:Choice>
        <mc:Fallback>
          <w:pict>
            <v:shape w14:anchorId="558F2FAC" id="Textbox 12" o:spid="_x0000_s1027" type="#_x0000_t202" style="position:absolute;margin-left:531.5pt;margin-top:33.7pt;width:20.45pt;height:13.2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" filled="f" stroked="f">
              <v:textbox inset="0,0,0,0">
                <w:txbxContent>
                  <w:p w14:paraId="194B45FE" w14:textId="77777777" w:rsidR="006B31D5" w:rsidRDefault="006B31D5">
                    <w:pPr>
                      <w:spacing w:before="13"/>
                      <w:ind w:left="6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B656" w14:textId="4C06A5EC" w:rsidR="006B31D5" w:rsidRDefault="00482C91">
    <w:pPr>
      <w:pStyle w:val="Header"/>
    </w:pPr>
    <w:r>
      <w:rPr>
        <w:noProof/>
      </w:rPr>
      <w:pict w14:anchorId="5EB7C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64812" o:spid="_x0000_s2049" type="#_x0000_t136" style="position:absolute;margin-left:0;margin-top:0;width:650.95pt;height:72.3pt;rotation:315;z-index:-165114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96295"/>
    <w:multiLevelType w:val="multilevel"/>
    <w:tmpl w:val="7AE40ACC"/>
    <w:lvl w:ilvl="0">
      <w:start w:val="1"/>
      <w:numFmt w:val="decimal"/>
      <w:lvlText w:val="%1."/>
      <w:lvlJc w:val="left"/>
      <w:pPr>
        <w:ind w:left="645" w:hanging="361"/>
      </w:pPr>
      <w:rPr>
        <w:rFonts w:ascii="Arial" w:eastAsia="Times New Roman" w:hAnsi="Arial" w:cs="Arial" w:hint="default"/>
        <w:b/>
        <w:bCs/>
        <w:i w:val="0"/>
        <w:iCs w:val="0"/>
        <w:spacing w:val="0"/>
        <w:w w:val="99"/>
        <w:sz w:val="22"/>
        <w:szCs w:val="24"/>
        <w:lang w:val="en-US" w:eastAsia="en-US" w:bidi="ar-SA"/>
      </w:rPr>
    </w:lvl>
    <w:lvl w:ilvl="1">
      <w:start w:val="1"/>
      <w:numFmt w:val="decimal"/>
      <w:lvlText w:val="%1.%2"/>
      <w:lvlJc w:val="left"/>
      <w:pPr>
        <w:ind w:left="635" w:hanging="351"/>
      </w:pPr>
      <w:rPr>
        <w:rFonts w:ascii="Arial" w:eastAsia="Times New Roman" w:hAnsi="Arial" w:cs="Arial" w:hint="default"/>
        <w:b/>
        <w:bCs/>
        <w:i w:val="0"/>
        <w:iCs w:val="0"/>
        <w:spacing w:val="0"/>
        <w:w w:val="99"/>
        <w:sz w:val="22"/>
        <w:szCs w:val="24"/>
        <w:lang w:val="en-US" w:eastAsia="en-US" w:bidi="ar-SA"/>
      </w:rPr>
    </w:lvl>
    <w:lvl w:ilvl="2">
      <w:numFmt w:val="bullet"/>
      <w:lvlText w:val="•"/>
      <w:lvlJc w:val="left"/>
      <w:pPr>
        <w:ind w:left="520" w:hanging="351"/>
      </w:pPr>
      <w:rPr>
        <w:rFonts w:hint="default"/>
        <w:lang w:val="en-US" w:eastAsia="en-US" w:bidi="ar-SA"/>
      </w:rPr>
    </w:lvl>
    <w:lvl w:ilvl="3">
      <w:numFmt w:val="bullet"/>
      <w:lvlText w:val="•"/>
      <w:lvlJc w:val="left"/>
      <w:pPr>
        <w:ind w:left="435" w:hanging="351"/>
      </w:pPr>
      <w:rPr>
        <w:rFonts w:hint="default"/>
        <w:lang w:val="en-US" w:eastAsia="en-US" w:bidi="ar-SA"/>
      </w:rPr>
    </w:lvl>
    <w:lvl w:ilvl="4">
      <w:numFmt w:val="bullet"/>
      <w:lvlText w:val="•"/>
      <w:lvlJc w:val="left"/>
      <w:pPr>
        <w:ind w:left="351" w:hanging="351"/>
      </w:pPr>
      <w:rPr>
        <w:rFonts w:hint="default"/>
        <w:lang w:val="en-US" w:eastAsia="en-US" w:bidi="ar-SA"/>
      </w:rPr>
    </w:lvl>
    <w:lvl w:ilvl="5">
      <w:numFmt w:val="bullet"/>
      <w:lvlText w:val="•"/>
      <w:lvlJc w:val="left"/>
      <w:pPr>
        <w:ind w:left="266" w:hanging="351"/>
      </w:pPr>
      <w:rPr>
        <w:rFonts w:hint="default"/>
        <w:lang w:val="en-US" w:eastAsia="en-US" w:bidi="ar-SA"/>
      </w:rPr>
    </w:lvl>
    <w:lvl w:ilvl="6">
      <w:numFmt w:val="bullet"/>
      <w:lvlText w:val="•"/>
      <w:lvlJc w:val="left"/>
      <w:pPr>
        <w:ind w:left="182" w:hanging="351"/>
      </w:pPr>
      <w:rPr>
        <w:rFonts w:hint="default"/>
        <w:lang w:val="en-US" w:eastAsia="en-US" w:bidi="ar-SA"/>
      </w:rPr>
    </w:lvl>
    <w:lvl w:ilvl="7">
      <w:numFmt w:val="bullet"/>
      <w:lvlText w:val="•"/>
      <w:lvlJc w:val="left"/>
      <w:pPr>
        <w:ind w:left="97" w:hanging="351"/>
      </w:pPr>
      <w:rPr>
        <w:rFonts w:hint="default"/>
        <w:lang w:val="en-US" w:eastAsia="en-US" w:bidi="ar-SA"/>
      </w:rPr>
    </w:lvl>
    <w:lvl w:ilvl="8">
      <w:numFmt w:val="bullet"/>
      <w:lvlText w:val="•"/>
      <w:lvlJc w:val="left"/>
      <w:pPr>
        <w:ind w:left="13" w:hanging="351"/>
      </w:pPr>
      <w:rPr>
        <w:rFonts w:hint="default"/>
        <w:lang w:val="en-US" w:eastAsia="en-US" w:bidi="ar-SA"/>
      </w:rPr>
    </w:lvl>
  </w:abstractNum>
  <w:abstractNum w:abstractNumId="1" w15:restartNumberingAfterBreak="0">
    <w:nsid w:val="1E7B1E83"/>
    <w:multiLevelType w:val="hybridMultilevel"/>
    <w:tmpl w:val="6C904E2A"/>
    <w:lvl w:ilvl="0" w:tplc="4009000F">
      <w:start w:val="1"/>
      <w:numFmt w:val="decimal"/>
      <w:lvlText w:val="%1."/>
      <w:lvlJc w:val="left"/>
      <w:pPr>
        <w:ind w:left="945" w:hanging="360"/>
      </w:pPr>
    </w:lvl>
    <w:lvl w:ilvl="1" w:tplc="40090019" w:tentative="1">
      <w:start w:val="1"/>
      <w:numFmt w:val="lowerLetter"/>
      <w:lvlText w:val="%2."/>
      <w:lvlJc w:val="left"/>
      <w:pPr>
        <w:ind w:left="1665" w:hanging="360"/>
      </w:pPr>
    </w:lvl>
    <w:lvl w:ilvl="2" w:tplc="4009001B" w:tentative="1">
      <w:start w:val="1"/>
      <w:numFmt w:val="lowerRoman"/>
      <w:lvlText w:val="%3."/>
      <w:lvlJc w:val="right"/>
      <w:pPr>
        <w:ind w:left="2385" w:hanging="180"/>
      </w:pPr>
    </w:lvl>
    <w:lvl w:ilvl="3" w:tplc="4009000F" w:tentative="1">
      <w:start w:val="1"/>
      <w:numFmt w:val="decimal"/>
      <w:lvlText w:val="%4."/>
      <w:lvlJc w:val="left"/>
      <w:pPr>
        <w:ind w:left="3105" w:hanging="360"/>
      </w:pPr>
    </w:lvl>
    <w:lvl w:ilvl="4" w:tplc="40090019" w:tentative="1">
      <w:start w:val="1"/>
      <w:numFmt w:val="lowerLetter"/>
      <w:lvlText w:val="%5."/>
      <w:lvlJc w:val="left"/>
      <w:pPr>
        <w:ind w:left="3825" w:hanging="360"/>
      </w:pPr>
    </w:lvl>
    <w:lvl w:ilvl="5" w:tplc="4009001B" w:tentative="1">
      <w:start w:val="1"/>
      <w:numFmt w:val="lowerRoman"/>
      <w:lvlText w:val="%6."/>
      <w:lvlJc w:val="right"/>
      <w:pPr>
        <w:ind w:left="4545" w:hanging="180"/>
      </w:pPr>
    </w:lvl>
    <w:lvl w:ilvl="6" w:tplc="4009000F" w:tentative="1">
      <w:start w:val="1"/>
      <w:numFmt w:val="decimal"/>
      <w:lvlText w:val="%7."/>
      <w:lvlJc w:val="left"/>
      <w:pPr>
        <w:ind w:left="5265" w:hanging="360"/>
      </w:pPr>
    </w:lvl>
    <w:lvl w:ilvl="7" w:tplc="40090019" w:tentative="1">
      <w:start w:val="1"/>
      <w:numFmt w:val="lowerLetter"/>
      <w:lvlText w:val="%8."/>
      <w:lvlJc w:val="left"/>
      <w:pPr>
        <w:ind w:left="5985" w:hanging="360"/>
      </w:pPr>
    </w:lvl>
    <w:lvl w:ilvl="8" w:tplc="4009001B" w:tentative="1">
      <w:start w:val="1"/>
      <w:numFmt w:val="lowerRoman"/>
      <w:lvlText w:val="%9."/>
      <w:lvlJc w:val="right"/>
      <w:pPr>
        <w:ind w:left="6705" w:hanging="180"/>
      </w:pPr>
    </w:lvl>
  </w:abstractNum>
  <w:abstractNum w:abstractNumId="2" w15:restartNumberingAfterBreak="0">
    <w:nsid w:val="217661F0"/>
    <w:multiLevelType w:val="multilevel"/>
    <w:tmpl w:val="8102937A"/>
    <w:lvl w:ilvl="0">
      <w:start w:val="3"/>
      <w:numFmt w:val="decimal"/>
      <w:lvlText w:val="%1."/>
      <w:lvlJc w:val="left"/>
      <w:pPr>
        <w:ind w:left="518" w:hanging="361"/>
      </w:pPr>
      <w:rPr>
        <w:rFonts w:ascii="Times New Roman" w:eastAsia="Times New Roman" w:hAnsi="Times New Roman" w:cs="Times New Roman" w:hint="default"/>
        <w:b/>
        <w:bCs/>
        <w:i w:val="0"/>
        <w:iCs w:val="0"/>
        <w:spacing w:val="0"/>
        <w:w w:val="99"/>
        <w:sz w:val="24"/>
        <w:szCs w:val="24"/>
      </w:rPr>
    </w:lvl>
    <w:lvl w:ilvl="1">
      <w:start w:val="1"/>
      <w:numFmt w:val="decimal"/>
      <w:lvlText w:val="%1.%2"/>
      <w:lvlJc w:val="left"/>
      <w:pPr>
        <w:ind w:left="635" w:hanging="351"/>
      </w:pPr>
      <w:rPr>
        <w:rFonts w:ascii="Times New Roman" w:eastAsia="Times New Roman" w:hAnsi="Times New Roman" w:cs="Times New Roman" w:hint="default"/>
        <w:b/>
        <w:bCs/>
        <w:i w:val="0"/>
        <w:iCs w:val="0"/>
        <w:spacing w:val="0"/>
        <w:w w:val="99"/>
        <w:sz w:val="24"/>
        <w:szCs w:val="24"/>
      </w:rPr>
    </w:lvl>
    <w:lvl w:ilvl="2">
      <w:numFmt w:val="bullet"/>
      <w:lvlText w:val="•"/>
      <w:lvlJc w:val="left"/>
      <w:pPr>
        <w:ind w:left="520" w:hanging="351"/>
      </w:pPr>
      <w:rPr>
        <w:rFonts w:hint="default"/>
      </w:rPr>
    </w:lvl>
    <w:lvl w:ilvl="3">
      <w:numFmt w:val="bullet"/>
      <w:lvlText w:val="•"/>
      <w:lvlJc w:val="left"/>
      <w:pPr>
        <w:ind w:left="435" w:hanging="351"/>
      </w:pPr>
      <w:rPr>
        <w:rFonts w:hint="default"/>
      </w:rPr>
    </w:lvl>
    <w:lvl w:ilvl="4">
      <w:numFmt w:val="bullet"/>
      <w:lvlText w:val="•"/>
      <w:lvlJc w:val="left"/>
      <w:pPr>
        <w:ind w:left="351" w:hanging="351"/>
      </w:pPr>
      <w:rPr>
        <w:rFonts w:hint="default"/>
      </w:rPr>
    </w:lvl>
    <w:lvl w:ilvl="5">
      <w:numFmt w:val="bullet"/>
      <w:lvlText w:val="•"/>
      <w:lvlJc w:val="left"/>
      <w:pPr>
        <w:ind w:left="266" w:hanging="351"/>
      </w:pPr>
      <w:rPr>
        <w:rFonts w:hint="default"/>
      </w:rPr>
    </w:lvl>
    <w:lvl w:ilvl="6">
      <w:numFmt w:val="bullet"/>
      <w:lvlText w:val="•"/>
      <w:lvlJc w:val="left"/>
      <w:pPr>
        <w:ind w:left="182" w:hanging="351"/>
      </w:pPr>
      <w:rPr>
        <w:rFonts w:hint="default"/>
      </w:rPr>
    </w:lvl>
    <w:lvl w:ilvl="7">
      <w:numFmt w:val="bullet"/>
      <w:lvlText w:val="•"/>
      <w:lvlJc w:val="left"/>
      <w:pPr>
        <w:ind w:left="97" w:hanging="351"/>
      </w:pPr>
      <w:rPr>
        <w:rFonts w:hint="default"/>
      </w:rPr>
    </w:lvl>
    <w:lvl w:ilvl="8">
      <w:numFmt w:val="bullet"/>
      <w:lvlText w:val="•"/>
      <w:lvlJc w:val="left"/>
      <w:pPr>
        <w:ind w:left="13" w:hanging="351"/>
      </w:pPr>
      <w:rPr>
        <w:rFonts w:hint="default"/>
      </w:rPr>
    </w:lvl>
  </w:abstractNum>
  <w:abstractNum w:abstractNumId="3" w15:restartNumberingAfterBreak="0">
    <w:nsid w:val="217B19BF"/>
    <w:multiLevelType w:val="hybridMultilevel"/>
    <w:tmpl w:val="B614CA02"/>
    <w:lvl w:ilvl="0" w:tplc="6A247EEA">
      <w:numFmt w:val="bullet"/>
      <w:lvlText w:val=""/>
      <w:lvlJc w:val="left"/>
      <w:pPr>
        <w:ind w:left="144" w:hanging="145"/>
      </w:pPr>
      <w:rPr>
        <w:rFonts w:ascii="Symbol" w:eastAsia="Symbol" w:hAnsi="Symbol" w:cs="Symbol" w:hint="default"/>
        <w:b w:val="0"/>
        <w:bCs w:val="0"/>
        <w:i w:val="0"/>
        <w:iCs w:val="0"/>
        <w:spacing w:val="0"/>
        <w:w w:val="99"/>
        <w:position w:val="8"/>
        <w:sz w:val="22"/>
        <w:szCs w:val="22"/>
        <w:lang w:val="en-US" w:eastAsia="en-US" w:bidi="ar-SA"/>
      </w:rPr>
    </w:lvl>
    <w:lvl w:ilvl="1" w:tplc="48F65D3A">
      <w:numFmt w:val="bullet"/>
      <w:lvlText w:val="•"/>
      <w:lvlJc w:val="left"/>
      <w:pPr>
        <w:ind w:left="248" w:hanging="145"/>
      </w:pPr>
      <w:rPr>
        <w:rFonts w:hint="default"/>
        <w:lang w:val="en-US" w:eastAsia="en-US" w:bidi="ar-SA"/>
      </w:rPr>
    </w:lvl>
    <w:lvl w:ilvl="2" w:tplc="D6C82D78">
      <w:numFmt w:val="bullet"/>
      <w:lvlText w:val="•"/>
      <w:lvlJc w:val="left"/>
      <w:pPr>
        <w:ind w:left="357" w:hanging="145"/>
      </w:pPr>
      <w:rPr>
        <w:rFonts w:hint="default"/>
        <w:lang w:val="en-US" w:eastAsia="en-US" w:bidi="ar-SA"/>
      </w:rPr>
    </w:lvl>
    <w:lvl w:ilvl="3" w:tplc="B3FC5816">
      <w:numFmt w:val="bullet"/>
      <w:lvlText w:val="•"/>
      <w:lvlJc w:val="left"/>
      <w:pPr>
        <w:ind w:left="466" w:hanging="145"/>
      </w:pPr>
      <w:rPr>
        <w:rFonts w:hint="default"/>
        <w:lang w:val="en-US" w:eastAsia="en-US" w:bidi="ar-SA"/>
      </w:rPr>
    </w:lvl>
    <w:lvl w:ilvl="4" w:tplc="B470DC70">
      <w:numFmt w:val="bullet"/>
      <w:lvlText w:val="•"/>
      <w:lvlJc w:val="left"/>
      <w:pPr>
        <w:ind w:left="575" w:hanging="145"/>
      </w:pPr>
      <w:rPr>
        <w:rFonts w:hint="default"/>
        <w:lang w:val="en-US" w:eastAsia="en-US" w:bidi="ar-SA"/>
      </w:rPr>
    </w:lvl>
    <w:lvl w:ilvl="5" w:tplc="2F5090D4">
      <w:numFmt w:val="bullet"/>
      <w:lvlText w:val="•"/>
      <w:lvlJc w:val="left"/>
      <w:pPr>
        <w:ind w:left="684" w:hanging="145"/>
      </w:pPr>
      <w:rPr>
        <w:rFonts w:hint="default"/>
        <w:lang w:val="en-US" w:eastAsia="en-US" w:bidi="ar-SA"/>
      </w:rPr>
    </w:lvl>
    <w:lvl w:ilvl="6" w:tplc="830267F2">
      <w:numFmt w:val="bullet"/>
      <w:lvlText w:val="•"/>
      <w:lvlJc w:val="left"/>
      <w:pPr>
        <w:ind w:left="793" w:hanging="145"/>
      </w:pPr>
      <w:rPr>
        <w:rFonts w:hint="default"/>
        <w:lang w:val="en-US" w:eastAsia="en-US" w:bidi="ar-SA"/>
      </w:rPr>
    </w:lvl>
    <w:lvl w:ilvl="7" w:tplc="1B7CDFFA">
      <w:numFmt w:val="bullet"/>
      <w:lvlText w:val="•"/>
      <w:lvlJc w:val="left"/>
      <w:pPr>
        <w:ind w:left="902" w:hanging="145"/>
      </w:pPr>
      <w:rPr>
        <w:rFonts w:hint="default"/>
        <w:lang w:val="en-US" w:eastAsia="en-US" w:bidi="ar-SA"/>
      </w:rPr>
    </w:lvl>
    <w:lvl w:ilvl="8" w:tplc="384AF94A">
      <w:numFmt w:val="bullet"/>
      <w:lvlText w:val="•"/>
      <w:lvlJc w:val="left"/>
      <w:pPr>
        <w:ind w:left="1011" w:hanging="145"/>
      </w:pPr>
      <w:rPr>
        <w:rFonts w:hint="default"/>
        <w:lang w:val="en-US" w:eastAsia="en-US" w:bidi="ar-SA"/>
      </w:rPr>
    </w:lvl>
  </w:abstractNum>
  <w:abstractNum w:abstractNumId="4" w15:restartNumberingAfterBreak="0">
    <w:nsid w:val="231D484D"/>
    <w:multiLevelType w:val="multilevel"/>
    <w:tmpl w:val="D28E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6B5DB6"/>
    <w:multiLevelType w:val="multilevel"/>
    <w:tmpl w:val="D4CC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612526"/>
    <w:multiLevelType w:val="multilevel"/>
    <w:tmpl w:val="B69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B56E5"/>
    <w:multiLevelType w:val="hybridMultilevel"/>
    <w:tmpl w:val="483A47A8"/>
    <w:lvl w:ilvl="0" w:tplc="8BE66A74">
      <w:start w:val="1"/>
      <w:numFmt w:val="decimal"/>
      <w:lvlText w:val="%1."/>
      <w:lvlJc w:val="left"/>
      <w:pPr>
        <w:ind w:left="720" w:hanging="360"/>
      </w:pPr>
      <w:rPr>
        <w:rFonts w:hint="default"/>
        <w:b/>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F2E29CA"/>
    <w:multiLevelType w:val="multilevel"/>
    <w:tmpl w:val="BF385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907EC1"/>
    <w:multiLevelType w:val="multilevel"/>
    <w:tmpl w:val="2AB8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13523"/>
    <w:multiLevelType w:val="hybridMultilevel"/>
    <w:tmpl w:val="9EEADF28"/>
    <w:lvl w:ilvl="0" w:tplc="E1ECAD7A">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BF476B6"/>
    <w:multiLevelType w:val="multilevel"/>
    <w:tmpl w:val="10260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1E3E16"/>
    <w:multiLevelType w:val="multilevel"/>
    <w:tmpl w:val="1D7E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1C29CE"/>
    <w:multiLevelType w:val="multilevel"/>
    <w:tmpl w:val="2C3EC2E8"/>
    <w:lvl w:ilvl="0">
      <w:start w:val="7"/>
      <w:numFmt w:val="decimal"/>
      <w:lvlText w:val="%1."/>
      <w:lvlJc w:val="left"/>
      <w:pPr>
        <w:ind w:left="518" w:hanging="361"/>
      </w:pPr>
      <w:rPr>
        <w:rFonts w:ascii="Arial" w:eastAsia="Times New Roman" w:hAnsi="Arial" w:cs="Arial" w:hint="default"/>
        <w:b/>
        <w:bCs/>
        <w:i w:val="0"/>
        <w:iCs w:val="0"/>
        <w:spacing w:val="0"/>
        <w:w w:val="99"/>
        <w:sz w:val="24"/>
        <w:szCs w:val="24"/>
      </w:rPr>
    </w:lvl>
    <w:lvl w:ilvl="1">
      <w:start w:val="1"/>
      <w:numFmt w:val="decimal"/>
      <w:lvlText w:val="%1.%2"/>
      <w:lvlJc w:val="left"/>
      <w:pPr>
        <w:ind w:left="635" w:hanging="351"/>
      </w:pPr>
      <w:rPr>
        <w:rFonts w:ascii="Times New Roman" w:eastAsia="Times New Roman" w:hAnsi="Times New Roman" w:cs="Times New Roman" w:hint="default"/>
        <w:b/>
        <w:bCs/>
        <w:i w:val="0"/>
        <w:iCs w:val="0"/>
        <w:spacing w:val="0"/>
        <w:w w:val="99"/>
        <w:sz w:val="24"/>
        <w:szCs w:val="24"/>
      </w:rPr>
    </w:lvl>
    <w:lvl w:ilvl="2">
      <w:numFmt w:val="bullet"/>
      <w:lvlText w:val="•"/>
      <w:lvlJc w:val="left"/>
      <w:pPr>
        <w:ind w:left="520" w:hanging="351"/>
      </w:pPr>
      <w:rPr>
        <w:rFonts w:hint="default"/>
      </w:rPr>
    </w:lvl>
    <w:lvl w:ilvl="3">
      <w:numFmt w:val="bullet"/>
      <w:lvlText w:val="•"/>
      <w:lvlJc w:val="left"/>
      <w:pPr>
        <w:ind w:left="435" w:hanging="351"/>
      </w:pPr>
      <w:rPr>
        <w:rFonts w:hint="default"/>
      </w:rPr>
    </w:lvl>
    <w:lvl w:ilvl="4">
      <w:numFmt w:val="bullet"/>
      <w:lvlText w:val="•"/>
      <w:lvlJc w:val="left"/>
      <w:pPr>
        <w:ind w:left="351" w:hanging="351"/>
      </w:pPr>
      <w:rPr>
        <w:rFonts w:hint="default"/>
      </w:rPr>
    </w:lvl>
    <w:lvl w:ilvl="5">
      <w:numFmt w:val="bullet"/>
      <w:lvlText w:val="•"/>
      <w:lvlJc w:val="left"/>
      <w:pPr>
        <w:ind w:left="266" w:hanging="351"/>
      </w:pPr>
      <w:rPr>
        <w:rFonts w:hint="default"/>
      </w:rPr>
    </w:lvl>
    <w:lvl w:ilvl="6">
      <w:numFmt w:val="bullet"/>
      <w:lvlText w:val="•"/>
      <w:lvlJc w:val="left"/>
      <w:pPr>
        <w:ind w:left="182" w:hanging="351"/>
      </w:pPr>
      <w:rPr>
        <w:rFonts w:hint="default"/>
      </w:rPr>
    </w:lvl>
    <w:lvl w:ilvl="7">
      <w:numFmt w:val="bullet"/>
      <w:lvlText w:val="•"/>
      <w:lvlJc w:val="left"/>
      <w:pPr>
        <w:ind w:left="97" w:hanging="351"/>
      </w:pPr>
      <w:rPr>
        <w:rFonts w:hint="default"/>
      </w:rPr>
    </w:lvl>
    <w:lvl w:ilvl="8">
      <w:numFmt w:val="bullet"/>
      <w:lvlText w:val="•"/>
      <w:lvlJc w:val="left"/>
      <w:pPr>
        <w:ind w:left="13" w:hanging="351"/>
      </w:pPr>
      <w:rPr>
        <w:rFonts w:hint="default"/>
      </w:rPr>
    </w:lvl>
  </w:abstractNum>
  <w:abstractNum w:abstractNumId="14" w15:restartNumberingAfterBreak="0">
    <w:nsid w:val="6B015906"/>
    <w:multiLevelType w:val="multilevel"/>
    <w:tmpl w:val="80269E7E"/>
    <w:lvl w:ilvl="0">
      <w:start w:val="7"/>
      <w:numFmt w:val="decimal"/>
      <w:lvlText w:val="%1."/>
      <w:lvlJc w:val="left"/>
      <w:pPr>
        <w:ind w:left="518" w:hanging="361"/>
      </w:pPr>
      <w:rPr>
        <w:rFonts w:ascii="Times New Roman" w:eastAsia="Times New Roman" w:hAnsi="Times New Roman" w:cs="Times New Roman" w:hint="default"/>
        <w:b/>
        <w:bCs/>
        <w:i w:val="0"/>
        <w:iCs w:val="0"/>
        <w:spacing w:val="0"/>
        <w:w w:val="99"/>
        <w:sz w:val="22"/>
        <w:szCs w:val="24"/>
      </w:rPr>
    </w:lvl>
    <w:lvl w:ilvl="1">
      <w:start w:val="8"/>
      <w:numFmt w:val="decimal"/>
      <w:lvlText w:val="%1.%2"/>
      <w:lvlJc w:val="left"/>
      <w:pPr>
        <w:ind w:left="635" w:hanging="351"/>
      </w:pPr>
      <w:rPr>
        <w:rFonts w:ascii="Times New Roman" w:eastAsia="Times New Roman" w:hAnsi="Times New Roman" w:cs="Times New Roman" w:hint="default"/>
        <w:b/>
        <w:bCs/>
        <w:i w:val="0"/>
        <w:iCs w:val="0"/>
        <w:spacing w:val="0"/>
        <w:w w:val="99"/>
        <w:sz w:val="22"/>
        <w:szCs w:val="24"/>
      </w:rPr>
    </w:lvl>
    <w:lvl w:ilvl="2">
      <w:numFmt w:val="bullet"/>
      <w:lvlText w:val="•"/>
      <w:lvlJc w:val="left"/>
      <w:pPr>
        <w:ind w:left="520" w:hanging="351"/>
      </w:pPr>
      <w:rPr>
        <w:rFonts w:hint="default"/>
      </w:rPr>
    </w:lvl>
    <w:lvl w:ilvl="3">
      <w:numFmt w:val="bullet"/>
      <w:lvlText w:val="•"/>
      <w:lvlJc w:val="left"/>
      <w:pPr>
        <w:ind w:left="435" w:hanging="351"/>
      </w:pPr>
      <w:rPr>
        <w:rFonts w:hint="default"/>
      </w:rPr>
    </w:lvl>
    <w:lvl w:ilvl="4">
      <w:numFmt w:val="bullet"/>
      <w:lvlText w:val="•"/>
      <w:lvlJc w:val="left"/>
      <w:pPr>
        <w:ind w:left="351" w:hanging="351"/>
      </w:pPr>
      <w:rPr>
        <w:rFonts w:hint="default"/>
      </w:rPr>
    </w:lvl>
    <w:lvl w:ilvl="5">
      <w:numFmt w:val="bullet"/>
      <w:lvlText w:val="•"/>
      <w:lvlJc w:val="left"/>
      <w:pPr>
        <w:ind w:left="266" w:hanging="351"/>
      </w:pPr>
      <w:rPr>
        <w:rFonts w:hint="default"/>
      </w:rPr>
    </w:lvl>
    <w:lvl w:ilvl="6">
      <w:numFmt w:val="bullet"/>
      <w:lvlText w:val="•"/>
      <w:lvlJc w:val="left"/>
      <w:pPr>
        <w:ind w:left="182" w:hanging="351"/>
      </w:pPr>
      <w:rPr>
        <w:rFonts w:hint="default"/>
      </w:rPr>
    </w:lvl>
    <w:lvl w:ilvl="7">
      <w:numFmt w:val="bullet"/>
      <w:lvlText w:val="•"/>
      <w:lvlJc w:val="left"/>
      <w:pPr>
        <w:ind w:left="97" w:hanging="351"/>
      </w:pPr>
      <w:rPr>
        <w:rFonts w:hint="default"/>
      </w:rPr>
    </w:lvl>
    <w:lvl w:ilvl="8">
      <w:numFmt w:val="bullet"/>
      <w:lvlText w:val="•"/>
      <w:lvlJc w:val="left"/>
      <w:pPr>
        <w:ind w:left="13" w:hanging="351"/>
      </w:pPr>
      <w:rPr>
        <w:rFonts w:hint="default"/>
      </w:rPr>
    </w:lvl>
  </w:abstractNum>
  <w:num w:numId="1">
    <w:abstractNumId w:val="3"/>
  </w:num>
  <w:num w:numId="2">
    <w:abstractNumId w:val="0"/>
  </w:num>
  <w:num w:numId="3">
    <w:abstractNumId w:val="7"/>
  </w:num>
  <w:num w:numId="4">
    <w:abstractNumId w:val="6"/>
  </w:num>
  <w:num w:numId="5">
    <w:abstractNumId w:val="12"/>
  </w:num>
  <w:num w:numId="6">
    <w:abstractNumId w:val="1"/>
  </w:num>
  <w:num w:numId="7">
    <w:abstractNumId w:val="9"/>
  </w:num>
  <w:num w:numId="8">
    <w:abstractNumId w:val="8"/>
  </w:num>
  <w:num w:numId="9">
    <w:abstractNumId w:val="11"/>
  </w:num>
  <w:num w:numId="10">
    <w:abstractNumId w:val="2"/>
  </w:num>
  <w:num w:numId="11">
    <w:abstractNumId w:val="10"/>
  </w:num>
  <w:num w:numId="12">
    <w:abstractNumId w:val="13"/>
  </w:num>
  <w:num w:numId="13">
    <w:abstractNumId w:val="14"/>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0D23"/>
    <w:rsid w:val="0000191E"/>
    <w:rsid w:val="0000707C"/>
    <w:rsid w:val="0000735E"/>
    <w:rsid w:val="00012F9D"/>
    <w:rsid w:val="000142B1"/>
    <w:rsid w:val="0001593E"/>
    <w:rsid w:val="0001734F"/>
    <w:rsid w:val="0002649E"/>
    <w:rsid w:val="00035766"/>
    <w:rsid w:val="00035F80"/>
    <w:rsid w:val="000431ED"/>
    <w:rsid w:val="000441E2"/>
    <w:rsid w:val="0004433B"/>
    <w:rsid w:val="000500CF"/>
    <w:rsid w:val="00051C26"/>
    <w:rsid w:val="00060CDD"/>
    <w:rsid w:val="000644E7"/>
    <w:rsid w:val="00064675"/>
    <w:rsid w:val="0006512C"/>
    <w:rsid w:val="00066054"/>
    <w:rsid w:val="00077E8E"/>
    <w:rsid w:val="000804D5"/>
    <w:rsid w:val="0008181B"/>
    <w:rsid w:val="0008767F"/>
    <w:rsid w:val="00093390"/>
    <w:rsid w:val="0009735D"/>
    <w:rsid w:val="000A2A12"/>
    <w:rsid w:val="000A5AAF"/>
    <w:rsid w:val="000A6773"/>
    <w:rsid w:val="000A67EC"/>
    <w:rsid w:val="000B3CB6"/>
    <w:rsid w:val="000C079C"/>
    <w:rsid w:val="000C31CD"/>
    <w:rsid w:val="000D0E20"/>
    <w:rsid w:val="000D0F7F"/>
    <w:rsid w:val="000E5858"/>
    <w:rsid w:val="000F0765"/>
    <w:rsid w:val="0010340A"/>
    <w:rsid w:val="001052BD"/>
    <w:rsid w:val="00106397"/>
    <w:rsid w:val="001103EC"/>
    <w:rsid w:val="001151B1"/>
    <w:rsid w:val="00115351"/>
    <w:rsid w:val="001241D1"/>
    <w:rsid w:val="00124AB4"/>
    <w:rsid w:val="00127F7A"/>
    <w:rsid w:val="00142263"/>
    <w:rsid w:val="00142D00"/>
    <w:rsid w:val="00162712"/>
    <w:rsid w:val="00165303"/>
    <w:rsid w:val="00167BB3"/>
    <w:rsid w:val="001727E5"/>
    <w:rsid w:val="00173A47"/>
    <w:rsid w:val="00176460"/>
    <w:rsid w:val="001767A6"/>
    <w:rsid w:val="0019297D"/>
    <w:rsid w:val="001933DE"/>
    <w:rsid w:val="00194BDC"/>
    <w:rsid w:val="001B1E81"/>
    <w:rsid w:val="001B445E"/>
    <w:rsid w:val="001C23E0"/>
    <w:rsid w:val="001C38B0"/>
    <w:rsid w:val="001C6FAB"/>
    <w:rsid w:val="001C7C12"/>
    <w:rsid w:val="001D1735"/>
    <w:rsid w:val="001D4956"/>
    <w:rsid w:val="001F0D10"/>
    <w:rsid w:val="001F1537"/>
    <w:rsid w:val="001F67EA"/>
    <w:rsid w:val="00216693"/>
    <w:rsid w:val="00220FDE"/>
    <w:rsid w:val="00222DA6"/>
    <w:rsid w:val="00225D80"/>
    <w:rsid w:val="00232A52"/>
    <w:rsid w:val="0023415E"/>
    <w:rsid w:val="00236029"/>
    <w:rsid w:val="00236B91"/>
    <w:rsid w:val="00244233"/>
    <w:rsid w:val="00246B92"/>
    <w:rsid w:val="002516DB"/>
    <w:rsid w:val="00261629"/>
    <w:rsid w:val="0026307C"/>
    <w:rsid w:val="0028267C"/>
    <w:rsid w:val="0028401A"/>
    <w:rsid w:val="0028566A"/>
    <w:rsid w:val="0029434A"/>
    <w:rsid w:val="002A051D"/>
    <w:rsid w:val="002A4882"/>
    <w:rsid w:val="002C3EE8"/>
    <w:rsid w:val="002C4FC4"/>
    <w:rsid w:val="002E085C"/>
    <w:rsid w:val="002E5DF5"/>
    <w:rsid w:val="002F0A76"/>
    <w:rsid w:val="002F2C20"/>
    <w:rsid w:val="00302154"/>
    <w:rsid w:val="00312864"/>
    <w:rsid w:val="00317ABD"/>
    <w:rsid w:val="003201F4"/>
    <w:rsid w:val="00323082"/>
    <w:rsid w:val="003259CD"/>
    <w:rsid w:val="003330D2"/>
    <w:rsid w:val="00333C6D"/>
    <w:rsid w:val="00337B10"/>
    <w:rsid w:val="00337E19"/>
    <w:rsid w:val="00342DBF"/>
    <w:rsid w:val="00344AFB"/>
    <w:rsid w:val="00353338"/>
    <w:rsid w:val="003539A9"/>
    <w:rsid w:val="0036296D"/>
    <w:rsid w:val="00365199"/>
    <w:rsid w:val="00371651"/>
    <w:rsid w:val="00386C57"/>
    <w:rsid w:val="0039198A"/>
    <w:rsid w:val="00393045"/>
    <w:rsid w:val="003A56D0"/>
    <w:rsid w:val="003B0661"/>
    <w:rsid w:val="003D0520"/>
    <w:rsid w:val="003D0A0F"/>
    <w:rsid w:val="003D2706"/>
    <w:rsid w:val="003D4383"/>
    <w:rsid w:val="003F1C78"/>
    <w:rsid w:val="003F4174"/>
    <w:rsid w:val="004028C9"/>
    <w:rsid w:val="004037FB"/>
    <w:rsid w:val="00410174"/>
    <w:rsid w:val="004115C6"/>
    <w:rsid w:val="00426676"/>
    <w:rsid w:val="00427C04"/>
    <w:rsid w:val="00427FED"/>
    <w:rsid w:val="00430AD9"/>
    <w:rsid w:val="00430C7B"/>
    <w:rsid w:val="00437F37"/>
    <w:rsid w:val="00441ADF"/>
    <w:rsid w:val="00442232"/>
    <w:rsid w:val="00444A0C"/>
    <w:rsid w:val="00444B8F"/>
    <w:rsid w:val="00446ACB"/>
    <w:rsid w:val="00446BC5"/>
    <w:rsid w:val="004473C1"/>
    <w:rsid w:val="004536E2"/>
    <w:rsid w:val="004560CE"/>
    <w:rsid w:val="00460111"/>
    <w:rsid w:val="004731B6"/>
    <w:rsid w:val="00475560"/>
    <w:rsid w:val="0047618C"/>
    <w:rsid w:val="00477655"/>
    <w:rsid w:val="00482755"/>
    <w:rsid w:val="00482C91"/>
    <w:rsid w:val="0048393D"/>
    <w:rsid w:val="00484B25"/>
    <w:rsid w:val="0048668F"/>
    <w:rsid w:val="00487A29"/>
    <w:rsid w:val="00491CAB"/>
    <w:rsid w:val="004A2D8F"/>
    <w:rsid w:val="004A2DAA"/>
    <w:rsid w:val="004A7675"/>
    <w:rsid w:val="004B0ABF"/>
    <w:rsid w:val="004B3228"/>
    <w:rsid w:val="004B42E5"/>
    <w:rsid w:val="004B7FDA"/>
    <w:rsid w:val="004C0F89"/>
    <w:rsid w:val="004C156F"/>
    <w:rsid w:val="004C420D"/>
    <w:rsid w:val="004C4536"/>
    <w:rsid w:val="004D1B81"/>
    <w:rsid w:val="004D46C0"/>
    <w:rsid w:val="004E56A7"/>
    <w:rsid w:val="004F0171"/>
    <w:rsid w:val="004F134F"/>
    <w:rsid w:val="00504C61"/>
    <w:rsid w:val="00506B98"/>
    <w:rsid w:val="00507260"/>
    <w:rsid w:val="00507749"/>
    <w:rsid w:val="0050792D"/>
    <w:rsid w:val="005143AC"/>
    <w:rsid w:val="00515CED"/>
    <w:rsid w:val="00520010"/>
    <w:rsid w:val="00521214"/>
    <w:rsid w:val="00531AA7"/>
    <w:rsid w:val="00540D23"/>
    <w:rsid w:val="00542199"/>
    <w:rsid w:val="005519EB"/>
    <w:rsid w:val="0055244A"/>
    <w:rsid w:val="005562D0"/>
    <w:rsid w:val="00565147"/>
    <w:rsid w:val="0057073E"/>
    <w:rsid w:val="00570F2B"/>
    <w:rsid w:val="005819EA"/>
    <w:rsid w:val="0058691A"/>
    <w:rsid w:val="005900E9"/>
    <w:rsid w:val="0059553A"/>
    <w:rsid w:val="005957BE"/>
    <w:rsid w:val="00595ADF"/>
    <w:rsid w:val="005975D1"/>
    <w:rsid w:val="0059778F"/>
    <w:rsid w:val="005A1A99"/>
    <w:rsid w:val="005A3864"/>
    <w:rsid w:val="005A3F93"/>
    <w:rsid w:val="005A552B"/>
    <w:rsid w:val="005B3202"/>
    <w:rsid w:val="005B7F97"/>
    <w:rsid w:val="005C300C"/>
    <w:rsid w:val="005C5B14"/>
    <w:rsid w:val="005C7869"/>
    <w:rsid w:val="005D22E3"/>
    <w:rsid w:val="005D3791"/>
    <w:rsid w:val="005E1A31"/>
    <w:rsid w:val="005F1774"/>
    <w:rsid w:val="005F2326"/>
    <w:rsid w:val="005F636C"/>
    <w:rsid w:val="00603305"/>
    <w:rsid w:val="0060669C"/>
    <w:rsid w:val="006115CE"/>
    <w:rsid w:val="00614CBE"/>
    <w:rsid w:val="0061584C"/>
    <w:rsid w:val="00617C03"/>
    <w:rsid w:val="0062185F"/>
    <w:rsid w:val="00623481"/>
    <w:rsid w:val="00625BCA"/>
    <w:rsid w:val="0063333D"/>
    <w:rsid w:val="006349E0"/>
    <w:rsid w:val="00636467"/>
    <w:rsid w:val="006364B2"/>
    <w:rsid w:val="00637BF9"/>
    <w:rsid w:val="00640222"/>
    <w:rsid w:val="0064173C"/>
    <w:rsid w:val="006424D0"/>
    <w:rsid w:val="00647271"/>
    <w:rsid w:val="006562F1"/>
    <w:rsid w:val="0065652C"/>
    <w:rsid w:val="006614A2"/>
    <w:rsid w:val="00662036"/>
    <w:rsid w:val="0067014D"/>
    <w:rsid w:val="006736F1"/>
    <w:rsid w:val="00673914"/>
    <w:rsid w:val="006843D7"/>
    <w:rsid w:val="00687F6E"/>
    <w:rsid w:val="00691C0A"/>
    <w:rsid w:val="00693264"/>
    <w:rsid w:val="0069486A"/>
    <w:rsid w:val="006A1FD9"/>
    <w:rsid w:val="006A23A7"/>
    <w:rsid w:val="006A2814"/>
    <w:rsid w:val="006B1428"/>
    <w:rsid w:val="006B227D"/>
    <w:rsid w:val="006B31D5"/>
    <w:rsid w:val="006B412C"/>
    <w:rsid w:val="006B5C51"/>
    <w:rsid w:val="006C4CAF"/>
    <w:rsid w:val="006D4388"/>
    <w:rsid w:val="006E0CFB"/>
    <w:rsid w:val="006E14B9"/>
    <w:rsid w:val="006E2362"/>
    <w:rsid w:val="006F3CFF"/>
    <w:rsid w:val="006F5003"/>
    <w:rsid w:val="007051B8"/>
    <w:rsid w:val="00711E43"/>
    <w:rsid w:val="007152AC"/>
    <w:rsid w:val="00737FBD"/>
    <w:rsid w:val="00747D0B"/>
    <w:rsid w:val="00753449"/>
    <w:rsid w:val="007546AC"/>
    <w:rsid w:val="00757D36"/>
    <w:rsid w:val="007622A2"/>
    <w:rsid w:val="00766556"/>
    <w:rsid w:val="00773C0A"/>
    <w:rsid w:val="00774E1D"/>
    <w:rsid w:val="007927A6"/>
    <w:rsid w:val="00795B4E"/>
    <w:rsid w:val="007B2F9E"/>
    <w:rsid w:val="007B7C24"/>
    <w:rsid w:val="007C1F83"/>
    <w:rsid w:val="007C54E4"/>
    <w:rsid w:val="007C5847"/>
    <w:rsid w:val="007D0116"/>
    <w:rsid w:val="007D193F"/>
    <w:rsid w:val="007E6C4A"/>
    <w:rsid w:val="007F6503"/>
    <w:rsid w:val="007F6622"/>
    <w:rsid w:val="00801784"/>
    <w:rsid w:val="008026FD"/>
    <w:rsid w:val="00804F91"/>
    <w:rsid w:val="00817034"/>
    <w:rsid w:val="00823100"/>
    <w:rsid w:val="00823CA0"/>
    <w:rsid w:val="00833CFA"/>
    <w:rsid w:val="0083566F"/>
    <w:rsid w:val="00835812"/>
    <w:rsid w:val="008403B1"/>
    <w:rsid w:val="008403CE"/>
    <w:rsid w:val="008405B8"/>
    <w:rsid w:val="00842541"/>
    <w:rsid w:val="00844CC3"/>
    <w:rsid w:val="00850B2F"/>
    <w:rsid w:val="00874020"/>
    <w:rsid w:val="00876E3C"/>
    <w:rsid w:val="00880055"/>
    <w:rsid w:val="00880919"/>
    <w:rsid w:val="00890B07"/>
    <w:rsid w:val="008954AD"/>
    <w:rsid w:val="0089659D"/>
    <w:rsid w:val="008969F0"/>
    <w:rsid w:val="008976BA"/>
    <w:rsid w:val="008A19ED"/>
    <w:rsid w:val="008A72A5"/>
    <w:rsid w:val="008B03F2"/>
    <w:rsid w:val="008B1675"/>
    <w:rsid w:val="008B1D91"/>
    <w:rsid w:val="008B2EE6"/>
    <w:rsid w:val="008D5139"/>
    <w:rsid w:val="008D65EC"/>
    <w:rsid w:val="008E3775"/>
    <w:rsid w:val="008E37DD"/>
    <w:rsid w:val="008F0871"/>
    <w:rsid w:val="008F099C"/>
    <w:rsid w:val="008F15CC"/>
    <w:rsid w:val="008F51B5"/>
    <w:rsid w:val="00903C0E"/>
    <w:rsid w:val="009100D0"/>
    <w:rsid w:val="00915BD7"/>
    <w:rsid w:val="00920FDC"/>
    <w:rsid w:val="00927FF7"/>
    <w:rsid w:val="00930505"/>
    <w:rsid w:val="00930C9D"/>
    <w:rsid w:val="00936794"/>
    <w:rsid w:val="0093682B"/>
    <w:rsid w:val="00936EB2"/>
    <w:rsid w:val="00936F13"/>
    <w:rsid w:val="0094227F"/>
    <w:rsid w:val="00954165"/>
    <w:rsid w:val="00955CA7"/>
    <w:rsid w:val="00960C19"/>
    <w:rsid w:val="00962296"/>
    <w:rsid w:val="00964C05"/>
    <w:rsid w:val="00970EAE"/>
    <w:rsid w:val="00972AC0"/>
    <w:rsid w:val="00973D8D"/>
    <w:rsid w:val="00973EC9"/>
    <w:rsid w:val="00974735"/>
    <w:rsid w:val="00981F54"/>
    <w:rsid w:val="0098720E"/>
    <w:rsid w:val="00991C34"/>
    <w:rsid w:val="00991F23"/>
    <w:rsid w:val="00994E14"/>
    <w:rsid w:val="0099737A"/>
    <w:rsid w:val="00997708"/>
    <w:rsid w:val="009A2233"/>
    <w:rsid w:val="009A4098"/>
    <w:rsid w:val="009A7133"/>
    <w:rsid w:val="009B02BC"/>
    <w:rsid w:val="009B437C"/>
    <w:rsid w:val="009B5B20"/>
    <w:rsid w:val="009B6DD6"/>
    <w:rsid w:val="009C1625"/>
    <w:rsid w:val="009C3849"/>
    <w:rsid w:val="009C4642"/>
    <w:rsid w:val="009C46C3"/>
    <w:rsid w:val="009D06E0"/>
    <w:rsid w:val="009D4D78"/>
    <w:rsid w:val="009D538D"/>
    <w:rsid w:val="009E4109"/>
    <w:rsid w:val="009E760E"/>
    <w:rsid w:val="009E7867"/>
    <w:rsid w:val="00A06DB6"/>
    <w:rsid w:val="00A10CFE"/>
    <w:rsid w:val="00A135A1"/>
    <w:rsid w:val="00A1447D"/>
    <w:rsid w:val="00A2381F"/>
    <w:rsid w:val="00A249F9"/>
    <w:rsid w:val="00A26473"/>
    <w:rsid w:val="00A31D52"/>
    <w:rsid w:val="00A33AE1"/>
    <w:rsid w:val="00A45B38"/>
    <w:rsid w:val="00A5489F"/>
    <w:rsid w:val="00A61E26"/>
    <w:rsid w:val="00A62AFB"/>
    <w:rsid w:val="00A62C16"/>
    <w:rsid w:val="00A73FA5"/>
    <w:rsid w:val="00A75CF0"/>
    <w:rsid w:val="00A75D68"/>
    <w:rsid w:val="00A80C55"/>
    <w:rsid w:val="00A81036"/>
    <w:rsid w:val="00A92458"/>
    <w:rsid w:val="00A9271A"/>
    <w:rsid w:val="00A95928"/>
    <w:rsid w:val="00A966A4"/>
    <w:rsid w:val="00AA6E26"/>
    <w:rsid w:val="00AB19B5"/>
    <w:rsid w:val="00AB2DE8"/>
    <w:rsid w:val="00AC4FDB"/>
    <w:rsid w:val="00AC6CEA"/>
    <w:rsid w:val="00AD3457"/>
    <w:rsid w:val="00AD5C4C"/>
    <w:rsid w:val="00AE36B5"/>
    <w:rsid w:val="00AE3BFF"/>
    <w:rsid w:val="00AE47E8"/>
    <w:rsid w:val="00B01019"/>
    <w:rsid w:val="00B02394"/>
    <w:rsid w:val="00B02769"/>
    <w:rsid w:val="00B05C69"/>
    <w:rsid w:val="00B101DC"/>
    <w:rsid w:val="00B14387"/>
    <w:rsid w:val="00B15CE3"/>
    <w:rsid w:val="00B17BAE"/>
    <w:rsid w:val="00B2660B"/>
    <w:rsid w:val="00B30A8A"/>
    <w:rsid w:val="00B3155C"/>
    <w:rsid w:val="00B33CCB"/>
    <w:rsid w:val="00B33EA3"/>
    <w:rsid w:val="00B35275"/>
    <w:rsid w:val="00B4292A"/>
    <w:rsid w:val="00B4448C"/>
    <w:rsid w:val="00B45349"/>
    <w:rsid w:val="00B45396"/>
    <w:rsid w:val="00B47399"/>
    <w:rsid w:val="00B5224D"/>
    <w:rsid w:val="00B52CC7"/>
    <w:rsid w:val="00B53743"/>
    <w:rsid w:val="00B53D5E"/>
    <w:rsid w:val="00B55AB2"/>
    <w:rsid w:val="00B636AA"/>
    <w:rsid w:val="00B72ECD"/>
    <w:rsid w:val="00B72F13"/>
    <w:rsid w:val="00B836D4"/>
    <w:rsid w:val="00B85985"/>
    <w:rsid w:val="00B86188"/>
    <w:rsid w:val="00B901AE"/>
    <w:rsid w:val="00B9225F"/>
    <w:rsid w:val="00B94E8F"/>
    <w:rsid w:val="00BA0D2A"/>
    <w:rsid w:val="00BA30C7"/>
    <w:rsid w:val="00BA5366"/>
    <w:rsid w:val="00BA5E84"/>
    <w:rsid w:val="00BB18F3"/>
    <w:rsid w:val="00BB596B"/>
    <w:rsid w:val="00BB7D36"/>
    <w:rsid w:val="00BC0169"/>
    <w:rsid w:val="00BC610E"/>
    <w:rsid w:val="00BD6A50"/>
    <w:rsid w:val="00BD6D75"/>
    <w:rsid w:val="00BE08D2"/>
    <w:rsid w:val="00BF1FAA"/>
    <w:rsid w:val="00BF5743"/>
    <w:rsid w:val="00C02884"/>
    <w:rsid w:val="00C04F63"/>
    <w:rsid w:val="00C06B13"/>
    <w:rsid w:val="00C071BD"/>
    <w:rsid w:val="00C07A65"/>
    <w:rsid w:val="00C11084"/>
    <w:rsid w:val="00C152F1"/>
    <w:rsid w:val="00C209ED"/>
    <w:rsid w:val="00C23F50"/>
    <w:rsid w:val="00C24A96"/>
    <w:rsid w:val="00C24E9C"/>
    <w:rsid w:val="00C26E20"/>
    <w:rsid w:val="00C30945"/>
    <w:rsid w:val="00C3543D"/>
    <w:rsid w:val="00C413B8"/>
    <w:rsid w:val="00C42F27"/>
    <w:rsid w:val="00C44C59"/>
    <w:rsid w:val="00C45852"/>
    <w:rsid w:val="00C5320D"/>
    <w:rsid w:val="00C60379"/>
    <w:rsid w:val="00C615F3"/>
    <w:rsid w:val="00C623FC"/>
    <w:rsid w:val="00C66FB1"/>
    <w:rsid w:val="00C76112"/>
    <w:rsid w:val="00C8350A"/>
    <w:rsid w:val="00C85919"/>
    <w:rsid w:val="00C8796B"/>
    <w:rsid w:val="00C902D8"/>
    <w:rsid w:val="00C97197"/>
    <w:rsid w:val="00C97925"/>
    <w:rsid w:val="00CA042B"/>
    <w:rsid w:val="00CA0DB3"/>
    <w:rsid w:val="00CA0F01"/>
    <w:rsid w:val="00CA15AD"/>
    <w:rsid w:val="00CA4BC9"/>
    <w:rsid w:val="00CB5569"/>
    <w:rsid w:val="00CC2930"/>
    <w:rsid w:val="00CC2A84"/>
    <w:rsid w:val="00CC46FA"/>
    <w:rsid w:val="00CD02F6"/>
    <w:rsid w:val="00CE6AFF"/>
    <w:rsid w:val="00CF3319"/>
    <w:rsid w:val="00CF7ECB"/>
    <w:rsid w:val="00D003A4"/>
    <w:rsid w:val="00D17B88"/>
    <w:rsid w:val="00D24EBB"/>
    <w:rsid w:val="00D45457"/>
    <w:rsid w:val="00D655FA"/>
    <w:rsid w:val="00D709FB"/>
    <w:rsid w:val="00D74064"/>
    <w:rsid w:val="00D74C32"/>
    <w:rsid w:val="00D77098"/>
    <w:rsid w:val="00D7736B"/>
    <w:rsid w:val="00D81F93"/>
    <w:rsid w:val="00D848AC"/>
    <w:rsid w:val="00D8500B"/>
    <w:rsid w:val="00D85B31"/>
    <w:rsid w:val="00D877D1"/>
    <w:rsid w:val="00D87F57"/>
    <w:rsid w:val="00D91960"/>
    <w:rsid w:val="00D927E4"/>
    <w:rsid w:val="00D93B86"/>
    <w:rsid w:val="00D96477"/>
    <w:rsid w:val="00D96D40"/>
    <w:rsid w:val="00DA1C37"/>
    <w:rsid w:val="00DA3F6B"/>
    <w:rsid w:val="00DC1178"/>
    <w:rsid w:val="00DC188C"/>
    <w:rsid w:val="00DC6D1B"/>
    <w:rsid w:val="00DD4746"/>
    <w:rsid w:val="00DE1C01"/>
    <w:rsid w:val="00DF7AEC"/>
    <w:rsid w:val="00E05E9C"/>
    <w:rsid w:val="00E12F47"/>
    <w:rsid w:val="00E27BFC"/>
    <w:rsid w:val="00E3249B"/>
    <w:rsid w:val="00E42179"/>
    <w:rsid w:val="00E430E7"/>
    <w:rsid w:val="00E46DE9"/>
    <w:rsid w:val="00E608EA"/>
    <w:rsid w:val="00E6118D"/>
    <w:rsid w:val="00E613E3"/>
    <w:rsid w:val="00E70EFD"/>
    <w:rsid w:val="00E7299A"/>
    <w:rsid w:val="00E7403E"/>
    <w:rsid w:val="00E74841"/>
    <w:rsid w:val="00E776C4"/>
    <w:rsid w:val="00E81DA6"/>
    <w:rsid w:val="00E82089"/>
    <w:rsid w:val="00E844CF"/>
    <w:rsid w:val="00E85862"/>
    <w:rsid w:val="00E9036E"/>
    <w:rsid w:val="00E93190"/>
    <w:rsid w:val="00E9407E"/>
    <w:rsid w:val="00E942E1"/>
    <w:rsid w:val="00E94DB8"/>
    <w:rsid w:val="00E96A0D"/>
    <w:rsid w:val="00E976D2"/>
    <w:rsid w:val="00EA0C56"/>
    <w:rsid w:val="00EA2468"/>
    <w:rsid w:val="00EB0679"/>
    <w:rsid w:val="00EC55AF"/>
    <w:rsid w:val="00EC6081"/>
    <w:rsid w:val="00EC777C"/>
    <w:rsid w:val="00EC7862"/>
    <w:rsid w:val="00ED01BB"/>
    <w:rsid w:val="00ED1EDB"/>
    <w:rsid w:val="00EE5087"/>
    <w:rsid w:val="00EE7423"/>
    <w:rsid w:val="00EF1057"/>
    <w:rsid w:val="00EF3893"/>
    <w:rsid w:val="00EF4AE6"/>
    <w:rsid w:val="00EF5F1E"/>
    <w:rsid w:val="00EF6C03"/>
    <w:rsid w:val="00F04525"/>
    <w:rsid w:val="00F07302"/>
    <w:rsid w:val="00F07664"/>
    <w:rsid w:val="00F14611"/>
    <w:rsid w:val="00F2208D"/>
    <w:rsid w:val="00F248D0"/>
    <w:rsid w:val="00F33FC2"/>
    <w:rsid w:val="00F43719"/>
    <w:rsid w:val="00F445FF"/>
    <w:rsid w:val="00F46E17"/>
    <w:rsid w:val="00F5293B"/>
    <w:rsid w:val="00F53D0E"/>
    <w:rsid w:val="00F60287"/>
    <w:rsid w:val="00F62E45"/>
    <w:rsid w:val="00F62EAA"/>
    <w:rsid w:val="00F648A3"/>
    <w:rsid w:val="00F66187"/>
    <w:rsid w:val="00F72969"/>
    <w:rsid w:val="00F8046A"/>
    <w:rsid w:val="00F81035"/>
    <w:rsid w:val="00F862CD"/>
    <w:rsid w:val="00F871ED"/>
    <w:rsid w:val="00F97B3E"/>
    <w:rsid w:val="00FB5008"/>
    <w:rsid w:val="00FB5A21"/>
    <w:rsid w:val="00FB5A31"/>
    <w:rsid w:val="00FC58E7"/>
    <w:rsid w:val="00FC6DBE"/>
    <w:rsid w:val="00FD1293"/>
    <w:rsid w:val="00FD628F"/>
    <w:rsid w:val="00FF5D1A"/>
    <w:rsid w:val="00FF64D2"/>
    <w:rsid w:val="00FF6E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164B33"/>
  <w15:docId w15:val="{A554BE3C-4C16-4FBD-85F4-673D5CF6B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5"/>
      <w:ind w:left="158" w:hanging="359"/>
      <w:jc w:val="both"/>
      <w:outlineLvl w:val="0"/>
    </w:pPr>
    <w:rPr>
      <w:b/>
      <w:bCs/>
      <w:sz w:val="24"/>
      <w:szCs w:val="24"/>
    </w:rPr>
  </w:style>
  <w:style w:type="paragraph" w:styleId="Heading2">
    <w:name w:val="heading 2"/>
    <w:basedOn w:val="Normal"/>
    <w:next w:val="Normal"/>
    <w:link w:val="Heading2Char"/>
    <w:uiPriority w:val="9"/>
    <w:semiHidden/>
    <w:unhideWhenUsed/>
    <w:qFormat/>
    <w:rsid w:val="004731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11E4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942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8"/>
    </w:pPr>
  </w:style>
  <w:style w:type="paragraph" w:styleId="Title">
    <w:name w:val="Title"/>
    <w:basedOn w:val="Normal"/>
    <w:link w:val="TitleChar"/>
    <w:uiPriority w:val="1"/>
    <w:qFormat/>
    <w:pPr>
      <w:ind w:left="2" w:right="1"/>
      <w:jc w:val="center"/>
    </w:pPr>
    <w:rPr>
      <w:b/>
      <w:bCs/>
      <w:sz w:val="28"/>
      <w:szCs w:val="28"/>
    </w:rPr>
  </w:style>
  <w:style w:type="paragraph" w:styleId="ListParagraph">
    <w:name w:val="List Paragraph"/>
    <w:basedOn w:val="Normal"/>
    <w:uiPriority w:val="1"/>
    <w:qFormat/>
    <w:pPr>
      <w:spacing w:before="56"/>
      <w:ind w:left="507" w:hanging="359"/>
      <w:jc w:val="both"/>
    </w:pPr>
  </w:style>
  <w:style w:type="paragraph" w:customStyle="1" w:styleId="TableParagraph">
    <w:name w:val="Table Paragraph"/>
    <w:basedOn w:val="Normal"/>
    <w:uiPriority w:val="1"/>
    <w:qFormat/>
    <w:pPr>
      <w:spacing w:before="62"/>
      <w:jc w:val="center"/>
    </w:pPr>
  </w:style>
  <w:style w:type="paragraph" w:styleId="BalloonText">
    <w:name w:val="Balloon Text"/>
    <w:basedOn w:val="Normal"/>
    <w:link w:val="BalloonTextChar"/>
    <w:uiPriority w:val="99"/>
    <w:semiHidden/>
    <w:unhideWhenUsed/>
    <w:rsid w:val="00B85985"/>
    <w:rPr>
      <w:rFonts w:ascii="Tahoma" w:hAnsi="Tahoma" w:cs="Tahoma"/>
      <w:sz w:val="16"/>
      <w:szCs w:val="16"/>
    </w:rPr>
  </w:style>
  <w:style w:type="character" w:customStyle="1" w:styleId="BalloonTextChar">
    <w:name w:val="Balloon Text Char"/>
    <w:basedOn w:val="DefaultParagraphFont"/>
    <w:link w:val="BalloonText"/>
    <w:uiPriority w:val="99"/>
    <w:semiHidden/>
    <w:rsid w:val="00B85985"/>
    <w:rPr>
      <w:rFonts w:ascii="Tahoma" w:eastAsia="Times New Roman" w:hAnsi="Tahoma" w:cs="Tahoma"/>
      <w:sz w:val="16"/>
      <w:szCs w:val="16"/>
    </w:rPr>
  </w:style>
  <w:style w:type="character" w:customStyle="1" w:styleId="TitleChar">
    <w:name w:val="Title Char"/>
    <w:basedOn w:val="DefaultParagraphFont"/>
    <w:link w:val="Title"/>
    <w:uiPriority w:val="1"/>
    <w:rsid w:val="004D46C0"/>
    <w:rPr>
      <w:rFonts w:ascii="Times New Roman" w:eastAsia="Times New Roman" w:hAnsi="Times New Roman" w:cs="Times New Roman"/>
      <w:b/>
      <w:bCs/>
      <w:sz w:val="28"/>
      <w:szCs w:val="28"/>
    </w:rPr>
  </w:style>
  <w:style w:type="paragraph" w:styleId="NormalWeb">
    <w:name w:val="Normal (Web)"/>
    <w:basedOn w:val="Normal"/>
    <w:uiPriority w:val="99"/>
    <w:unhideWhenUsed/>
    <w:rsid w:val="004D46C0"/>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4D46C0"/>
    <w:pPr>
      <w:tabs>
        <w:tab w:val="center" w:pos="4513"/>
        <w:tab w:val="right" w:pos="9026"/>
      </w:tabs>
    </w:pPr>
  </w:style>
  <w:style w:type="character" w:customStyle="1" w:styleId="HeaderChar">
    <w:name w:val="Header Char"/>
    <w:basedOn w:val="DefaultParagraphFont"/>
    <w:link w:val="Header"/>
    <w:uiPriority w:val="99"/>
    <w:rsid w:val="004D46C0"/>
    <w:rPr>
      <w:rFonts w:ascii="Times New Roman" w:eastAsia="Times New Roman" w:hAnsi="Times New Roman" w:cs="Times New Roman"/>
    </w:rPr>
  </w:style>
  <w:style w:type="paragraph" w:styleId="Footer">
    <w:name w:val="footer"/>
    <w:basedOn w:val="Normal"/>
    <w:link w:val="FooterChar"/>
    <w:uiPriority w:val="99"/>
    <w:unhideWhenUsed/>
    <w:rsid w:val="004D46C0"/>
    <w:pPr>
      <w:tabs>
        <w:tab w:val="center" w:pos="4513"/>
        <w:tab w:val="right" w:pos="9026"/>
      </w:tabs>
    </w:pPr>
  </w:style>
  <w:style w:type="character" w:customStyle="1" w:styleId="FooterChar">
    <w:name w:val="Footer Char"/>
    <w:basedOn w:val="DefaultParagraphFont"/>
    <w:link w:val="Footer"/>
    <w:uiPriority w:val="99"/>
    <w:rsid w:val="004D46C0"/>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711E4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11E43"/>
    <w:rPr>
      <w:b/>
      <w:bCs/>
    </w:rPr>
  </w:style>
  <w:style w:type="character" w:customStyle="1" w:styleId="katex-mathml">
    <w:name w:val="katex-mathml"/>
    <w:basedOn w:val="DefaultParagraphFont"/>
    <w:rsid w:val="00711E43"/>
  </w:style>
  <w:style w:type="character" w:customStyle="1" w:styleId="mord">
    <w:name w:val="mord"/>
    <w:basedOn w:val="DefaultParagraphFont"/>
    <w:rsid w:val="00711E43"/>
  </w:style>
  <w:style w:type="character" w:customStyle="1" w:styleId="mrel">
    <w:name w:val="mrel"/>
    <w:basedOn w:val="DefaultParagraphFont"/>
    <w:rsid w:val="00711E43"/>
  </w:style>
  <w:style w:type="character" w:customStyle="1" w:styleId="vlist-s">
    <w:name w:val="vlist-s"/>
    <w:basedOn w:val="DefaultParagraphFont"/>
    <w:rsid w:val="00711E43"/>
  </w:style>
  <w:style w:type="character" w:customStyle="1" w:styleId="mbin">
    <w:name w:val="mbin"/>
    <w:basedOn w:val="DefaultParagraphFont"/>
    <w:rsid w:val="00711E43"/>
  </w:style>
  <w:style w:type="character" w:customStyle="1" w:styleId="mopen">
    <w:name w:val="mopen"/>
    <w:basedOn w:val="DefaultParagraphFont"/>
    <w:rsid w:val="00711E43"/>
  </w:style>
  <w:style w:type="character" w:customStyle="1" w:styleId="mclose">
    <w:name w:val="mclose"/>
    <w:basedOn w:val="DefaultParagraphFont"/>
    <w:rsid w:val="00711E43"/>
  </w:style>
  <w:style w:type="character" w:styleId="PlaceholderText">
    <w:name w:val="Placeholder Text"/>
    <w:basedOn w:val="DefaultParagraphFont"/>
    <w:uiPriority w:val="99"/>
    <w:semiHidden/>
    <w:rsid w:val="00B72F13"/>
    <w:rPr>
      <w:color w:val="808080"/>
    </w:rPr>
  </w:style>
  <w:style w:type="character" w:styleId="Hyperlink">
    <w:name w:val="Hyperlink"/>
    <w:basedOn w:val="DefaultParagraphFont"/>
    <w:uiPriority w:val="99"/>
    <w:unhideWhenUsed/>
    <w:rsid w:val="00482755"/>
    <w:rPr>
      <w:color w:val="0000FF"/>
      <w:u w:val="single"/>
    </w:rPr>
  </w:style>
  <w:style w:type="table" w:styleId="TableGrid">
    <w:name w:val="Table Grid"/>
    <w:basedOn w:val="TableNormal"/>
    <w:uiPriority w:val="59"/>
    <w:rsid w:val="0019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4731B6"/>
  </w:style>
  <w:style w:type="character" w:customStyle="1" w:styleId="Heading2Char">
    <w:name w:val="Heading 2 Char"/>
    <w:basedOn w:val="DefaultParagraphFont"/>
    <w:link w:val="Heading2"/>
    <w:uiPriority w:val="9"/>
    <w:semiHidden/>
    <w:rsid w:val="004731B6"/>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4731B6"/>
  </w:style>
  <w:style w:type="character" w:customStyle="1" w:styleId="given-name">
    <w:name w:val="given-name"/>
    <w:basedOn w:val="DefaultParagraphFont"/>
    <w:rsid w:val="004731B6"/>
  </w:style>
  <w:style w:type="character" w:customStyle="1" w:styleId="text">
    <w:name w:val="text"/>
    <w:basedOn w:val="DefaultParagraphFont"/>
    <w:rsid w:val="004731B6"/>
  </w:style>
  <w:style w:type="paragraph" w:customStyle="1" w:styleId="ds-markdown-paragraph">
    <w:name w:val="ds-markdown-paragraph"/>
    <w:basedOn w:val="Normal"/>
    <w:rsid w:val="00F81035"/>
    <w:pPr>
      <w:widowControl/>
      <w:autoSpaceDE/>
      <w:autoSpaceDN/>
      <w:spacing w:before="100" w:beforeAutospacing="1" w:after="100" w:afterAutospacing="1"/>
    </w:pPr>
    <w:rPr>
      <w:sz w:val="24"/>
      <w:szCs w:val="24"/>
      <w:lang w:val="en-IN" w:eastAsia="en-IN"/>
    </w:rPr>
  </w:style>
  <w:style w:type="character" w:styleId="HTMLCode">
    <w:name w:val="HTML Code"/>
    <w:basedOn w:val="DefaultParagraphFont"/>
    <w:uiPriority w:val="99"/>
    <w:semiHidden/>
    <w:unhideWhenUsed/>
    <w:rsid w:val="00246B92"/>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E942E1"/>
    <w:rPr>
      <w:rFonts w:asciiTheme="majorHAnsi" w:eastAsiaTheme="majorEastAsia" w:hAnsiTheme="majorHAnsi" w:cstheme="majorBidi"/>
      <w:b/>
      <w:bCs/>
      <w:i/>
      <w:iCs/>
      <w:color w:val="4F81BD" w:themeColor="accent1"/>
    </w:rPr>
  </w:style>
  <w:style w:type="character" w:customStyle="1" w:styleId="mpunct">
    <w:name w:val="mpunct"/>
    <w:basedOn w:val="DefaultParagraphFont"/>
    <w:rsid w:val="00E942E1"/>
  </w:style>
  <w:style w:type="paragraph" w:styleId="NoSpacing">
    <w:name w:val="No Spacing"/>
    <w:uiPriority w:val="1"/>
    <w:qFormat/>
    <w:rsid w:val="00CA0DB3"/>
    <w:rPr>
      <w:rFonts w:ascii="Times New Roman" w:eastAsia="Times New Roman" w:hAnsi="Times New Roman" w:cs="Times New Roman"/>
    </w:rPr>
  </w:style>
  <w:style w:type="paragraph" w:customStyle="1" w:styleId="JVEBiographies">
    <w:name w:val="JVE Biographies"/>
    <w:basedOn w:val="Normal"/>
    <w:uiPriority w:val="10"/>
    <w:rsid w:val="00E85862"/>
    <w:pPr>
      <w:keepLines/>
      <w:widowControl/>
      <w:autoSpaceDE/>
      <w:autoSpaceDN/>
      <w:spacing w:after="200"/>
      <w:ind w:right="28"/>
      <w:jc w:val="both"/>
    </w:pPr>
    <w:rPr>
      <w:sz w:val="18"/>
      <w:lang w:bidi="en-US"/>
    </w:rPr>
  </w:style>
  <w:style w:type="character" w:customStyle="1" w:styleId="Heading1Char">
    <w:name w:val="Heading 1 Char"/>
    <w:basedOn w:val="DefaultParagraphFont"/>
    <w:link w:val="Heading1"/>
    <w:uiPriority w:val="1"/>
    <w:rsid w:val="00B4448C"/>
    <w:rPr>
      <w:rFonts w:ascii="Times New Roman" w:eastAsia="Times New Roman" w:hAnsi="Times New Roman" w:cs="Times New Roman"/>
      <w:b/>
      <w:bCs/>
      <w:sz w:val="24"/>
      <w:szCs w:val="24"/>
    </w:rPr>
  </w:style>
  <w:style w:type="paragraph" w:customStyle="1" w:styleId="n-generalsubheadings">
    <w:name w:val="n-general sub headings"/>
    <w:basedOn w:val="Normal"/>
    <w:next w:val="Normal"/>
    <w:qFormat/>
    <w:rsid w:val="0060669C"/>
    <w:pPr>
      <w:widowControl/>
      <w:autoSpaceDE/>
      <w:autoSpaceDN/>
      <w:spacing w:before="240" w:after="120"/>
    </w:pPr>
    <w:rPr>
      <w:rFonts w:ascii="Cambria" w:eastAsiaTheme="minorEastAsia" w:hAnsi="Cambria" w:cstheme="minorBid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6724">
      <w:bodyDiv w:val="1"/>
      <w:marLeft w:val="0"/>
      <w:marRight w:val="0"/>
      <w:marTop w:val="0"/>
      <w:marBottom w:val="0"/>
      <w:divBdr>
        <w:top w:val="none" w:sz="0" w:space="0" w:color="auto"/>
        <w:left w:val="none" w:sz="0" w:space="0" w:color="auto"/>
        <w:bottom w:val="none" w:sz="0" w:space="0" w:color="auto"/>
        <w:right w:val="none" w:sz="0" w:space="0" w:color="auto"/>
      </w:divBdr>
    </w:div>
    <w:div w:id="46877100">
      <w:bodyDiv w:val="1"/>
      <w:marLeft w:val="0"/>
      <w:marRight w:val="0"/>
      <w:marTop w:val="0"/>
      <w:marBottom w:val="0"/>
      <w:divBdr>
        <w:top w:val="none" w:sz="0" w:space="0" w:color="auto"/>
        <w:left w:val="none" w:sz="0" w:space="0" w:color="auto"/>
        <w:bottom w:val="none" w:sz="0" w:space="0" w:color="auto"/>
        <w:right w:val="none" w:sz="0" w:space="0" w:color="auto"/>
      </w:divBdr>
    </w:div>
    <w:div w:id="53621820">
      <w:bodyDiv w:val="1"/>
      <w:marLeft w:val="0"/>
      <w:marRight w:val="0"/>
      <w:marTop w:val="0"/>
      <w:marBottom w:val="0"/>
      <w:divBdr>
        <w:top w:val="none" w:sz="0" w:space="0" w:color="auto"/>
        <w:left w:val="none" w:sz="0" w:space="0" w:color="auto"/>
        <w:bottom w:val="none" w:sz="0" w:space="0" w:color="auto"/>
        <w:right w:val="none" w:sz="0" w:space="0" w:color="auto"/>
      </w:divBdr>
    </w:div>
    <w:div w:id="100804494">
      <w:bodyDiv w:val="1"/>
      <w:marLeft w:val="0"/>
      <w:marRight w:val="0"/>
      <w:marTop w:val="0"/>
      <w:marBottom w:val="0"/>
      <w:divBdr>
        <w:top w:val="none" w:sz="0" w:space="0" w:color="auto"/>
        <w:left w:val="none" w:sz="0" w:space="0" w:color="auto"/>
        <w:bottom w:val="none" w:sz="0" w:space="0" w:color="auto"/>
        <w:right w:val="none" w:sz="0" w:space="0" w:color="auto"/>
      </w:divBdr>
    </w:div>
    <w:div w:id="117114446">
      <w:bodyDiv w:val="1"/>
      <w:marLeft w:val="0"/>
      <w:marRight w:val="0"/>
      <w:marTop w:val="0"/>
      <w:marBottom w:val="0"/>
      <w:divBdr>
        <w:top w:val="none" w:sz="0" w:space="0" w:color="auto"/>
        <w:left w:val="none" w:sz="0" w:space="0" w:color="auto"/>
        <w:bottom w:val="none" w:sz="0" w:space="0" w:color="auto"/>
        <w:right w:val="none" w:sz="0" w:space="0" w:color="auto"/>
      </w:divBdr>
    </w:div>
    <w:div w:id="141892338">
      <w:bodyDiv w:val="1"/>
      <w:marLeft w:val="0"/>
      <w:marRight w:val="0"/>
      <w:marTop w:val="0"/>
      <w:marBottom w:val="0"/>
      <w:divBdr>
        <w:top w:val="none" w:sz="0" w:space="0" w:color="auto"/>
        <w:left w:val="none" w:sz="0" w:space="0" w:color="auto"/>
        <w:bottom w:val="none" w:sz="0" w:space="0" w:color="auto"/>
        <w:right w:val="none" w:sz="0" w:space="0" w:color="auto"/>
      </w:divBdr>
    </w:div>
    <w:div w:id="141893810">
      <w:bodyDiv w:val="1"/>
      <w:marLeft w:val="0"/>
      <w:marRight w:val="0"/>
      <w:marTop w:val="0"/>
      <w:marBottom w:val="0"/>
      <w:divBdr>
        <w:top w:val="none" w:sz="0" w:space="0" w:color="auto"/>
        <w:left w:val="none" w:sz="0" w:space="0" w:color="auto"/>
        <w:bottom w:val="none" w:sz="0" w:space="0" w:color="auto"/>
        <w:right w:val="none" w:sz="0" w:space="0" w:color="auto"/>
      </w:divBdr>
    </w:div>
    <w:div w:id="236788070">
      <w:bodyDiv w:val="1"/>
      <w:marLeft w:val="0"/>
      <w:marRight w:val="0"/>
      <w:marTop w:val="0"/>
      <w:marBottom w:val="0"/>
      <w:divBdr>
        <w:top w:val="none" w:sz="0" w:space="0" w:color="auto"/>
        <w:left w:val="none" w:sz="0" w:space="0" w:color="auto"/>
        <w:bottom w:val="none" w:sz="0" w:space="0" w:color="auto"/>
        <w:right w:val="none" w:sz="0" w:space="0" w:color="auto"/>
      </w:divBdr>
    </w:div>
    <w:div w:id="264465814">
      <w:bodyDiv w:val="1"/>
      <w:marLeft w:val="0"/>
      <w:marRight w:val="0"/>
      <w:marTop w:val="0"/>
      <w:marBottom w:val="0"/>
      <w:divBdr>
        <w:top w:val="none" w:sz="0" w:space="0" w:color="auto"/>
        <w:left w:val="none" w:sz="0" w:space="0" w:color="auto"/>
        <w:bottom w:val="none" w:sz="0" w:space="0" w:color="auto"/>
        <w:right w:val="none" w:sz="0" w:space="0" w:color="auto"/>
      </w:divBdr>
    </w:div>
    <w:div w:id="267585623">
      <w:bodyDiv w:val="1"/>
      <w:marLeft w:val="0"/>
      <w:marRight w:val="0"/>
      <w:marTop w:val="0"/>
      <w:marBottom w:val="0"/>
      <w:divBdr>
        <w:top w:val="none" w:sz="0" w:space="0" w:color="auto"/>
        <w:left w:val="none" w:sz="0" w:space="0" w:color="auto"/>
        <w:bottom w:val="none" w:sz="0" w:space="0" w:color="auto"/>
        <w:right w:val="none" w:sz="0" w:space="0" w:color="auto"/>
      </w:divBdr>
    </w:div>
    <w:div w:id="287391910">
      <w:bodyDiv w:val="1"/>
      <w:marLeft w:val="0"/>
      <w:marRight w:val="0"/>
      <w:marTop w:val="0"/>
      <w:marBottom w:val="0"/>
      <w:divBdr>
        <w:top w:val="none" w:sz="0" w:space="0" w:color="auto"/>
        <w:left w:val="none" w:sz="0" w:space="0" w:color="auto"/>
        <w:bottom w:val="none" w:sz="0" w:space="0" w:color="auto"/>
        <w:right w:val="none" w:sz="0" w:space="0" w:color="auto"/>
      </w:divBdr>
    </w:div>
    <w:div w:id="325212266">
      <w:bodyDiv w:val="1"/>
      <w:marLeft w:val="0"/>
      <w:marRight w:val="0"/>
      <w:marTop w:val="0"/>
      <w:marBottom w:val="0"/>
      <w:divBdr>
        <w:top w:val="none" w:sz="0" w:space="0" w:color="auto"/>
        <w:left w:val="none" w:sz="0" w:space="0" w:color="auto"/>
        <w:bottom w:val="none" w:sz="0" w:space="0" w:color="auto"/>
        <w:right w:val="none" w:sz="0" w:space="0" w:color="auto"/>
      </w:divBdr>
    </w:div>
    <w:div w:id="435251488">
      <w:bodyDiv w:val="1"/>
      <w:marLeft w:val="0"/>
      <w:marRight w:val="0"/>
      <w:marTop w:val="0"/>
      <w:marBottom w:val="0"/>
      <w:divBdr>
        <w:top w:val="none" w:sz="0" w:space="0" w:color="auto"/>
        <w:left w:val="none" w:sz="0" w:space="0" w:color="auto"/>
        <w:bottom w:val="none" w:sz="0" w:space="0" w:color="auto"/>
        <w:right w:val="none" w:sz="0" w:space="0" w:color="auto"/>
      </w:divBdr>
    </w:div>
    <w:div w:id="506217392">
      <w:bodyDiv w:val="1"/>
      <w:marLeft w:val="0"/>
      <w:marRight w:val="0"/>
      <w:marTop w:val="0"/>
      <w:marBottom w:val="0"/>
      <w:divBdr>
        <w:top w:val="none" w:sz="0" w:space="0" w:color="auto"/>
        <w:left w:val="none" w:sz="0" w:space="0" w:color="auto"/>
        <w:bottom w:val="none" w:sz="0" w:space="0" w:color="auto"/>
        <w:right w:val="none" w:sz="0" w:space="0" w:color="auto"/>
      </w:divBdr>
    </w:div>
    <w:div w:id="532378819">
      <w:bodyDiv w:val="1"/>
      <w:marLeft w:val="0"/>
      <w:marRight w:val="0"/>
      <w:marTop w:val="0"/>
      <w:marBottom w:val="0"/>
      <w:divBdr>
        <w:top w:val="none" w:sz="0" w:space="0" w:color="auto"/>
        <w:left w:val="none" w:sz="0" w:space="0" w:color="auto"/>
        <w:bottom w:val="none" w:sz="0" w:space="0" w:color="auto"/>
        <w:right w:val="none" w:sz="0" w:space="0" w:color="auto"/>
      </w:divBdr>
    </w:div>
    <w:div w:id="535313707">
      <w:bodyDiv w:val="1"/>
      <w:marLeft w:val="0"/>
      <w:marRight w:val="0"/>
      <w:marTop w:val="0"/>
      <w:marBottom w:val="0"/>
      <w:divBdr>
        <w:top w:val="none" w:sz="0" w:space="0" w:color="auto"/>
        <w:left w:val="none" w:sz="0" w:space="0" w:color="auto"/>
        <w:bottom w:val="none" w:sz="0" w:space="0" w:color="auto"/>
        <w:right w:val="none" w:sz="0" w:space="0" w:color="auto"/>
      </w:divBdr>
    </w:div>
    <w:div w:id="654141088">
      <w:bodyDiv w:val="1"/>
      <w:marLeft w:val="0"/>
      <w:marRight w:val="0"/>
      <w:marTop w:val="0"/>
      <w:marBottom w:val="0"/>
      <w:divBdr>
        <w:top w:val="none" w:sz="0" w:space="0" w:color="auto"/>
        <w:left w:val="none" w:sz="0" w:space="0" w:color="auto"/>
        <w:bottom w:val="none" w:sz="0" w:space="0" w:color="auto"/>
        <w:right w:val="none" w:sz="0" w:space="0" w:color="auto"/>
      </w:divBdr>
    </w:div>
    <w:div w:id="655643541">
      <w:bodyDiv w:val="1"/>
      <w:marLeft w:val="0"/>
      <w:marRight w:val="0"/>
      <w:marTop w:val="0"/>
      <w:marBottom w:val="0"/>
      <w:divBdr>
        <w:top w:val="none" w:sz="0" w:space="0" w:color="auto"/>
        <w:left w:val="none" w:sz="0" w:space="0" w:color="auto"/>
        <w:bottom w:val="none" w:sz="0" w:space="0" w:color="auto"/>
        <w:right w:val="none" w:sz="0" w:space="0" w:color="auto"/>
      </w:divBdr>
    </w:div>
    <w:div w:id="709109275">
      <w:bodyDiv w:val="1"/>
      <w:marLeft w:val="0"/>
      <w:marRight w:val="0"/>
      <w:marTop w:val="0"/>
      <w:marBottom w:val="0"/>
      <w:divBdr>
        <w:top w:val="none" w:sz="0" w:space="0" w:color="auto"/>
        <w:left w:val="none" w:sz="0" w:space="0" w:color="auto"/>
        <w:bottom w:val="none" w:sz="0" w:space="0" w:color="auto"/>
        <w:right w:val="none" w:sz="0" w:space="0" w:color="auto"/>
      </w:divBdr>
    </w:div>
    <w:div w:id="798766670">
      <w:bodyDiv w:val="1"/>
      <w:marLeft w:val="0"/>
      <w:marRight w:val="0"/>
      <w:marTop w:val="0"/>
      <w:marBottom w:val="0"/>
      <w:divBdr>
        <w:top w:val="none" w:sz="0" w:space="0" w:color="auto"/>
        <w:left w:val="none" w:sz="0" w:space="0" w:color="auto"/>
        <w:bottom w:val="none" w:sz="0" w:space="0" w:color="auto"/>
        <w:right w:val="none" w:sz="0" w:space="0" w:color="auto"/>
      </w:divBdr>
    </w:div>
    <w:div w:id="812603857">
      <w:bodyDiv w:val="1"/>
      <w:marLeft w:val="0"/>
      <w:marRight w:val="0"/>
      <w:marTop w:val="0"/>
      <w:marBottom w:val="0"/>
      <w:divBdr>
        <w:top w:val="none" w:sz="0" w:space="0" w:color="auto"/>
        <w:left w:val="none" w:sz="0" w:space="0" w:color="auto"/>
        <w:bottom w:val="none" w:sz="0" w:space="0" w:color="auto"/>
        <w:right w:val="none" w:sz="0" w:space="0" w:color="auto"/>
      </w:divBdr>
    </w:div>
    <w:div w:id="818233693">
      <w:bodyDiv w:val="1"/>
      <w:marLeft w:val="0"/>
      <w:marRight w:val="0"/>
      <w:marTop w:val="0"/>
      <w:marBottom w:val="0"/>
      <w:divBdr>
        <w:top w:val="none" w:sz="0" w:space="0" w:color="auto"/>
        <w:left w:val="none" w:sz="0" w:space="0" w:color="auto"/>
        <w:bottom w:val="none" w:sz="0" w:space="0" w:color="auto"/>
        <w:right w:val="none" w:sz="0" w:space="0" w:color="auto"/>
      </w:divBdr>
    </w:div>
    <w:div w:id="832139760">
      <w:bodyDiv w:val="1"/>
      <w:marLeft w:val="0"/>
      <w:marRight w:val="0"/>
      <w:marTop w:val="0"/>
      <w:marBottom w:val="0"/>
      <w:divBdr>
        <w:top w:val="none" w:sz="0" w:space="0" w:color="auto"/>
        <w:left w:val="none" w:sz="0" w:space="0" w:color="auto"/>
        <w:bottom w:val="none" w:sz="0" w:space="0" w:color="auto"/>
        <w:right w:val="none" w:sz="0" w:space="0" w:color="auto"/>
      </w:divBdr>
    </w:div>
    <w:div w:id="835996334">
      <w:bodyDiv w:val="1"/>
      <w:marLeft w:val="0"/>
      <w:marRight w:val="0"/>
      <w:marTop w:val="0"/>
      <w:marBottom w:val="0"/>
      <w:divBdr>
        <w:top w:val="none" w:sz="0" w:space="0" w:color="auto"/>
        <w:left w:val="none" w:sz="0" w:space="0" w:color="auto"/>
        <w:bottom w:val="none" w:sz="0" w:space="0" w:color="auto"/>
        <w:right w:val="none" w:sz="0" w:space="0" w:color="auto"/>
      </w:divBdr>
    </w:div>
    <w:div w:id="873923775">
      <w:bodyDiv w:val="1"/>
      <w:marLeft w:val="0"/>
      <w:marRight w:val="0"/>
      <w:marTop w:val="0"/>
      <w:marBottom w:val="0"/>
      <w:divBdr>
        <w:top w:val="none" w:sz="0" w:space="0" w:color="auto"/>
        <w:left w:val="none" w:sz="0" w:space="0" w:color="auto"/>
        <w:bottom w:val="none" w:sz="0" w:space="0" w:color="auto"/>
        <w:right w:val="none" w:sz="0" w:space="0" w:color="auto"/>
      </w:divBdr>
    </w:div>
    <w:div w:id="874929444">
      <w:bodyDiv w:val="1"/>
      <w:marLeft w:val="0"/>
      <w:marRight w:val="0"/>
      <w:marTop w:val="0"/>
      <w:marBottom w:val="0"/>
      <w:divBdr>
        <w:top w:val="none" w:sz="0" w:space="0" w:color="auto"/>
        <w:left w:val="none" w:sz="0" w:space="0" w:color="auto"/>
        <w:bottom w:val="none" w:sz="0" w:space="0" w:color="auto"/>
        <w:right w:val="none" w:sz="0" w:space="0" w:color="auto"/>
      </w:divBdr>
    </w:div>
    <w:div w:id="892036445">
      <w:bodyDiv w:val="1"/>
      <w:marLeft w:val="0"/>
      <w:marRight w:val="0"/>
      <w:marTop w:val="0"/>
      <w:marBottom w:val="0"/>
      <w:divBdr>
        <w:top w:val="none" w:sz="0" w:space="0" w:color="auto"/>
        <w:left w:val="none" w:sz="0" w:space="0" w:color="auto"/>
        <w:bottom w:val="none" w:sz="0" w:space="0" w:color="auto"/>
        <w:right w:val="none" w:sz="0" w:space="0" w:color="auto"/>
      </w:divBdr>
    </w:div>
    <w:div w:id="893543057">
      <w:bodyDiv w:val="1"/>
      <w:marLeft w:val="0"/>
      <w:marRight w:val="0"/>
      <w:marTop w:val="0"/>
      <w:marBottom w:val="0"/>
      <w:divBdr>
        <w:top w:val="none" w:sz="0" w:space="0" w:color="auto"/>
        <w:left w:val="none" w:sz="0" w:space="0" w:color="auto"/>
        <w:bottom w:val="none" w:sz="0" w:space="0" w:color="auto"/>
        <w:right w:val="none" w:sz="0" w:space="0" w:color="auto"/>
      </w:divBdr>
    </w:div>
    <w:div w:id="911549491">
      <w:bodyDiv w:val="1"/>
      <w:marLeft w:val="0"/>
      <w:marRight w:val="0"/>
      <w:marTop w:val="0"/>
      <w:marBottom w:val="0"/>
      <w:divBdr>
        <w:top w:val="none" w:sz="0" w:space="0" w:color="auto"/>
        <w:left w:val="none" w:sz="0" w:space="0" w:color="auto"/>
        <w:bottom w:val="none" w:sz="0" w:space="0" w:color="auto"/>
        <w:right w:val="none" w:sz="0" w:space="0" w:color="auto"/>
      </w:divBdr>
    </w:div>
    <w:div w:id="976838833">
      <w:bodyDiv w:val="1"/>
      <w:marLeft w:val="0"/>
      <w:marRight w:val="0"/>
      <w:marTop w:val="0"/>
      <w:marBottom w:val="0"/>
      <w:divBdr>
        <w:top w:val="none" w:sz="0" w:space="0" w:color="auto"/>
        <w:left w:val="none" w:sz="0" w:space="0" w:color="auto"/>
        <w:bottom w:val="none" w:sz="0" w:space="0" w:color="auto"/>
        <w:right w:val="none" w:sz="0" w:space="0" w:color="auto"/>
      </w:divBdr>
    </w:div>
    <w:div w:id="1039160844">
      <w:bodyDiv w:val="1"/>
      <w:marLeft w:val="0"/>
      <w:marRight w:val="0"/>
      <w:marTop w:val="0"/>
      <w:marBottom w:val="0"/>
      <w:divBdr>
        <w:top w:val="none" w:sz="0" w:space="0" w:color="auto"/>
        <w:left w:val="none" w:sz="0" w:space="0" w:color="auto"/>
        <w:bottom w:val="none" w:sz="0" w:space="0" w:color="auto"/>
        <w:right w:val="none" w:sz="0" w:space="0" w:color="auto"/>
      </w:divBdr>
    </w:div>
    <w:div w:id="1081296199">
      <w:bodyDiv w:val="1"/>
      <w:marLeft w:val="0"/>
      <w:marRight w:val="0"/>
      <w:marTop w:val="0"/>
      <w:marBottom w:val="0"/>
      <w:divBdr>
        <w:top w:val="none" w:sz="0" w:space="0" w:color="auto"/>
        <w:left w:val="none" w:sz="0" w:space="0" w:color="auto"/>
        <w:bottom w:val="none" w:sz="0" w:space="0" w:color="auto"/>
        <w:right w:val="none" w:sz="0" w:space="0" w:color="auto"/>
      </w:divBdr>
    </w:div>
    <w:div w:id="1096051684">
      <w:bodyDiv w:val="1"/>
      <w:marLeft w:val="0"/>
      <w:marRight w:val="0"/>
      <w:marTop w:val="0"/>
      <w:marBottom w:val="0"/>
      <w:divBdr>
        <w:top w:val="none" w:sz="0" w:space="0" w:color="auto"/>
        <w:left w:val="none" w:sz="0" w:space="0" w:color="auto"/>
        <w:bottom w:val="none" w:sz="0" w:space="0" w:color="auto"/>
        <w:right w:val="none" w:sz="0" w:space="0" w:color="auto"/>
      </w:divBdr>
    </w:div>
    <w:div w:id="1096903801">
      <w:bodyDiv w:val="1"/>
      <w:marLeft w:val="0"/>
      <w:marRight w:val="0"/>
      <w:marTop w:val="0"/>
      <w:marBottom w:val="0"/>
      <w:divBdr>
        <w:top w:val="none" w:sz="0" w:space="0" w:color="auto"/>
        <w:left w:val="none" w:sz="0" w:space="0" w:color="auto"/>
        <w:bottom w:val="none" w:sz="0" w:space="0" w:color="auto"/>
        <w:right w:val="none" w:sz="0" w:space="0" w:color="auto"/>
      </w:divBdr>
    </w:div>
    <w:div w:id="1108695719">
      <w:bodyDiv w:val="1"/>
      <w:marLeft w:val="0"/>
      <w:marRight w:val="0"/>
      <w:marTop w:val="0"/>
      <w:marBottom w:val="0"/>
      <w:divBdr>
        <w:top w:val="none" w:sz="0" w:space="0" w:color="auto"/>
        <w:left w:val="none" w:sz="0" w:space="0" w:color="auto"/>
        <w:bottom w:val="none" w:sz="0" w:space="0" w:color="auto"/>
        <w:right w:val="none" w:sz="0" w:space="0" w:color="auto"/>
      </w:divBdr>
    </w:div>
    <w:div w:id="1119880440">
      <w:bodyDiv w:val="1"/>
      <w:marLeft w:val="0"/>
      <w:marRight w:val="0"/>
      <w:marTop w:val="0"/>
      <w:marBottom w:val="0"/>
      <w:divBdr>
        <w:top w:val="none" w:sz="0" w:space="0" w:color="auto"/>
        <w:left w:val="none" w:sz="0" w:space="0" w:color="auto"/>
        <w:bottom w:val="none" w:sz="0" w:space="0" w:color="auto"/>
        <w:right w:val="none" w:sz="0" w:space="0" w:color="auto"/>
      </w:divBdr>
    </w:div>
    <w:div w:id="1162621405">
      <w:bodyDiv w:val="1"/>
      <w:marLeft w:val="0"/>
      <w:marRight w:val="0"/>
      <w:marTop w:val="0"/>
      <w:marBottom w:val="0"/>
      <w:divBdr>
        <w:top w:val="none" w:sz="0" w:space="0" w:color="auto"/>
        <w:left w:val="none" w:sz="0" w:space="0" w:color="auto"/>
        <w:bottom w:val="none" w:sz="0" w:space="0" w:color="auto"/>
        <w:right w:val="none" w:sz="0" w:space="0" w:color="auto"/>
      </w:divBdr>
    </w:div>
    <w:div w:id="1224872582">
      <w:bodyDiv w:val="1"/>
      <w:marLeft w:val="0"/>
      <w:marRight w:val="0"/>
      <w:marTop w:val="0"/>
      <w:marBottom w:val="0"/>
      <w:divBdr>
        <w:top w:val="none" w:sz="0" w:space="0" w:color="auto"/>
        <w:left w:val="none" w:sz="0" w:space="0" w:color="auto"/>
        <w:bottom w:val="none" w:sz="0" w:space="0" w:color="auto"/>
        <w:right w:val="none" w:sz="0" w:space="0" w:color="auto"/>
      </w:divBdr>
    </w:div>
    <w:div w:id="1273782900">
      <w:bodyDiv w:val="1"/>
      <w:marLeft w:val="0"/>
      <w:marRight w:val="0"/>
      <w:marTop w:val="0"/>
      <w:marBottom w:val="0"/>
      <w:divBdr>
        <w:top w:val="none" w:sz="0" w:space="0" w:color="auto"/>
        <w:left w:val="none" w:sz="0" w:space="0" w:color="auto"/>
        <w:bottom w:val="none" w:sz="0" w:space="0" w:color="auto"/>
        <w:right w:val="none" w:sz="0" w:space="0" w:color="auto"/>
      </w:divBdr>
    </w:div>
    <w:div w:id="1278835272">
      <w:bodyDiv w:val="1"/>
      <w:marLeft w:val="0"/>
      <w:marRight w:val="0"/>
      <w:marTop w:val="0"/>
      <w:marBottom w:val="0"/>
      <w:divBdr>
        <w:top w:val="none" w:sz="0" w:space="0" w:color="auto"/>
        <w:left w:val="none" w:sz="0" w:space="0" w:color="auto"/>
        <w:bottom w:val="none" w:sz="0" w:space="0" w:color="auto"/>
        <w:right w:val="none" w:sz="0" w:space="0" w:color="auto"/>
      </w:divBdr>
    </w:div>
    <w:div w:id="1281298615">
      <w:bodyDiv w:val="1"/>
      <w:marLeft w:val="0"/>
      <w:marRight w:val="0"/>
      <w:marTop w:val="0"/>
      <w:marBottom w:val="0"/>
      <w:divBdr>
        <w:top w:val="none" w:sz="0" w:space="0" w:color="auto"/>
        <w:left w:val="none" w:sz="0" w:space="0" w:color="auto"/>
        <w:bottom w:val="none" w:sz="0" w:space="0" w:color="auto"/>
        <w:right w:val="none" w:sz="0" w:space="0" w:color="auto"/>
      </w:divBdr>
    </w:div>
    <w:div w:id="1281455820">
      <w:bodyDiv w:val="1"/>
      <w:marLeft w:val="0"/>
      <w:marRight w:val="0"/>
      <w:marTop w:val="0"/>
      <w:marBottom w:val="0"/>
      <w:divBdr>
        <w:top w:val="none" w:sz="0" w:space="0" w:color="auto"/>
        <w:left w:val="none" w:sz="0" w:space="0" w:color="auto"/>
        <w:bottom w:val="none" w:sz="0" w:space="0" w:color="auto"/>
        <w:right w:val="none" w:sz="0" w:space="0" w:color="auto"/>
      </w:divBdr>
    </w:div>
    <w:div w:id="1316297086">
      <w:bodyDiv w:val="1"/>
      <w:marLeft w:val="0"/>
      <w:marRight w:val="0"/>
      <w:marTop w:val="0"/>
      <w:marBottom w:val="0"/>
      <w:divBdr>
        <w:top w:val="none" w:sz="0" w:space="0" w:color="auto"/>
        <w:left w:val="none" w:sz="0" w:space="0" w:color="auto"/>
        <w:bottom w:val="none" w:sz="0" w:space="0" w:color="auto"/>
        <w:right w:val="none" w:sz="0" w:space="0" w:color="auto"/>
      </w:divBdr>
    </w:div>
    <w:div w:id="1331105910">
      <w:bodyDiv w:val="1"/>
      <w:marLeft w:val="0"/>
      <w:marRight w:val="0"/>
      <w:marTop w:val="0"/>
      <w:marBottom w:val="0"/>
      <w:divBdr>
        <w:top w:val="none" w:sz="0" w:space="0" w:color="auto"/>
        <w:left w:val="none" w:sz="0" w:space="0" w:color="auto"/>
        <w:bottom w:val="none" w:sz="0" w:space="0" w:color="auto"/>
        <w:right w:val="none" w:sz="0" w:space="0" w:color="auto"/>
      </w:divBdr>
    </w:div>
    <w:div w:id="1415515176">
      <w:bodyDiv w:val="1"/>
      <w:marLeft w:val="0"/>
      <w:marRight w:val="0"/>
      <w:marTop w:val="0"/>
      <w:marBottom w:val="0"/>
      <w:divBdr>
        <w:top w:val="none" w:sz="0" w:space="0" w:color="auto"/>
        <w:left w:val="none" w:sz="0" w:space="0" w:color="auto"/>
        <w:bottom w:val="none" w:sz="0" w:space="0" w:color="auto"/>
        <w:right w:val="none" w:sz="0" w:space="0" w:color="auto"/>
      </w:divBdr>
    </w:div>
    <w:div w:id="1461462929">
      <w:bodyDiv w:val="1"/>
      <w:marLeft w:val="0"/>
      <w:marRight w:val="0"/>
      <w:marTop w:val="0"/>
      <w:marBottom w:val="0"/>
      <w:divBdr>
        <w:top w:val="none" w:sz="0" w:space="0" w:color="auto"/>
        <w:left w:val="none" w:sz="0" w:space="0" w:color="auto"/>
        <w:bottom w:val="none" w:sz="0" w:space="0" w:color="auto"/>
        <w:right w:val="none" w:sz="0" w:space="0" w:color="auto"/>
      </w:divBdr>
    </w:div>
    <w:div w:id="1485312178">
      <w:bodyDiv w:val="1"/>
      <w:marLeft w:val="0"/>
      <w:marRight w:val="0"/>
      <w:marTop w:val="0"/>
      <w:marBottom w:val="0"/>
      <w:divBdr>
        <w:top w:val="none" w:sz="0" w:space="0" w:color="auto"/>
        <w:left w:val="none" w:sz="0" w:space="0" w:color="auto"/>
        <w:bottom w:val="none" w:sz="0" w:space="0" w:color="auto"/>
        <w:right w:val="none" w:sz="0" w:space="0" w:color="auto"/>
      </w:divBdr>
    </w:div>
    <w:div w:id="1573736116">
      <w:bodyDiv w:val="1"/>
      <w:marLeft w:val="0"/>
      <w:marRight w:val="0"/>
      <w:marTop w:val="0"/>
      <w:marBottom w:val="0"/>
      <w:divBdr>
        <w:top w:val="none" w:sz="0" w:space="0" w:color="auto"/>
        <w:left w:val="none" w:sz="0" w:space="0" w:color="auto"/>
        <w:bottom w:val="none" w:sz="0" w:space="0" w:color="auto"/>
        <w:right w:val="none" w:sz="0" w:space="0" w:color="auto"/>
      </w:divBdr>
    </w:div>
    <w:div w:id="1591498573">
      <w:bodyDiv w:val="1"/>
      <w:marLeft w:val="0"/>
      <w:marRight w:val="0"/>
      <w:marTop w:val="0"/>
      <w:marBottom w:val="0"/>
      <w:divBdr>
        <w:top w:val="none" w:sz="0" w:space="0" w:color="auto"/>
        <w:left w:val="none" w:sz="0" w:space="0" w:color="auto"/>
        <w:bottom w:val="none" w:sz="0" w:space="0" w:color="auto"/>
        <w:right w:val="none" w:sz="0" w:space="0" w:color="auto"/>
      </w:divBdr>
    </w:div>
    <w:div w:id="1676111725">
      <w:bodyDiv w:val="1"/>
      <w:marLeft w:val="0"/>
      <w:marRight w:val="0"/>
      <w:marTop w:val="0"/>
      <w:marBottom w:val="0"/>
      <w:divBdr>
        <w:top w:val="none" w:sz="0" w:space="0" w:color="auto"/>
        <w:left w:val="none" w:sz="0" w:space="0" w:color="auto"/>
        <w:bottom w:val="none" w:sz="0" w:space="0" w:color="auto"/>
        <w:right w:val="none" w:sz="0" w:space="0" w:color="auto"/>
      </w:divBdr>
    </w:div>
    <w:div w:id="1710295956">
      <w:bodyDiv w:val="1"/>
      <w:marLeft w:val="0"/>
      <w:marRight w:val="0"/>
      <w:marTop w:val="0"/>
      <w:marBottom w:val="0"/>
      <w:divBdr>
        <w:top w:val="none" w:sz="0" w:space="0" w:color="auto"/>
        <w:left w:val="none" w:sz="0" w:space="0" w:color="auto"/>
        <w:bottom w:val="none" w:sz="0" w:space="0" w:color="auto"/>
        <w:right w:val="none" w:sz="0" w:space="0" w:color="auto"/>
      </w:divBdr>
    </w:div>
    <w:div w:id="1742100820">
      <w:bodyDiv w:val="1"/>
      <w:marLeft w:val="0"/>
      <w:marRight w:val="0"/>
      <w:marTop w:val="0"/>
      <w:marBottom w:val="0"/>
      <w:divBdr>
        <w:top w:val="none" w:sz="0" w:space="0" w:color="auto"/>
        <w:left w:val="none" w:sz="0" w:space="0" w:color="auto"/>
        <w:bottom w:val="none" w:sz="0" w:space="0" w:color="auto"/>
        <w:right w:val="none" w:sz="0" w:space="0" w:color="auto"/>
      </w:divBdr>
    </w:div>
    <w:div w:id="1764036001">
      <w:bodyDiv w:val="1"/>
      <w:marLeft w:val="0"/>
      <w:marRight w:val="0"/>
      <w:marTop w:val="0"/>
      <w:marBottom w:val="0"/>
      <w:divBdr>
        <w:top w:val="none" w:sz="0" w:space="0" w:color="auto"/>
        <w:left w:val="none" w:sz="0" w:space="0" w:color="auto"/>
        <w:bottom w:val="none" w:sz="0" w:space="0" w:color="auto"/>
        <w:right w:val="none" w:sz="0" w:space="0" w:color="auto"/>
      </w:divBdr>
      <w:divsChild>
        <w:div w:id="488641321">
          <w:marLeft w:val="0"/>
          <w:marRight w:val="0"/>
          <w:marTop w:val="15"/>
          <w:marBottom w:val="0"/>
          <w:divBdr>
            <w:top w:val="single" w:sz="48" w:space="0" w:color="auto"/>
            <w:left w:val="single" w:sz="48" w:space="0" w:color="auto"/>
            <w:bottom w:val="single" w:sz="48" w:space="0" w:color="auto"/>
            <w:right w:val="single" w:sz="48" w:space="0" w:color="auto"/>
          </w:divBdr>
          <w:divsChild>
            <w:div w:id="18809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4692">
      <w:bodyDiv w:val="1"/>
      <w:marLeft w:val="0"/>
      <w:marRight w:val="0"/>
      <w:marTop w:val="0"/>
      <w:marBottom w:val="0"/>
      <w:divBdr>
        <w:top w:val="none" w:sz="0" w:space="0" w:color="auto"/>
        <w:left w:val="none" w:sz="0" w:space="0" w:color="auto"/>
        <w:bottom w:val="none" w:sz="0" w:space="0" w:color="auto"/>
        <w:right w:val="none" w:sz="0" w:space="0" w:color="auto"/>
      </w:divBdr>
    </w:div>
    <w:div w:id="1790053666">
      <w:bodyDiv w:val="1"/>
      <w:marLeft w:val="0"/>
      <w:marRight w:val="0"/>
      <w:marTop w:val="0"/>
      <w:marBottom w:val="0"/>
      <w:divBdr>
        <w:top w:val="none" w:sz="0" w:space="0" w:color="auto"/>
        <w:left w:val="none" w:sz="0" w:space="0" w:color="auto"/>
        <w:bottom w:val="none" w:sz="0" w:space="0" w:color="auto"/>
        <w:right w:val="none" w:sz="0" w:space="0" w:color="auto"/>
      </w:divBdr>
    </w:div>
    <w:div w:id="1793594737">
      <w:bodyDiv w:val="1"/>
      <w:marLeft w:val="0"/>
      <w:marRight w:val="0"/>
      <w:marTop w:val="0"/>
      <w:marBottom w:val="0"/>
      <w:divBdr>
        <w:top w:val="none" w:sz="0" w:space="0" w:color="auto"/>
        <w:left w:val="none" w:sz="0" w:space="0" w:color="auto"/>
        <w:bottom w:val="none" w:sz="0" w:space="0" w:color="auto"/>
        <w:right w:val="none" w:sz="0" w:space="0" w:color="auto"/>
      </w:divBdr>
    </w:div>
    <w:div w:id="1800881261">
      <w:bodyDiv w:val="1"/>
      <w:marLeft w:val="0"/>
      <w:marRight w:val="0"/>
      <w:marTop w:val="0"/>
      <w:marBottom w:val="0"/>
      <w:divBdr>
        <w:top w:val="none" w:sz="0" w:space="0" w:color="auto"/>
        <w:left w:val="none" w:sz="0" w:space="0" w:color="auto"/>
        <w:bottom w:val="none" w:sz="0" w:space="0" w:color="auto"/>
        <w:right w:val="none" w:sz="0" w:space="0" w:color="auto"/>
      </w:divBdr>
    </w:div>
    <w:div w:id="1803576677">
      <w:bodyDiv w:val="1"/>
      <w:marLeft w:val="0"/>
      <w:marRight w:val="0"/>
      <w:marTop w:val="0"/>
      <w:marBottom w:val="0"/>
      <w:divBdr>
        <w:top w:val="none" w:sz="0" w:space="0" w:color="auto"/>
        <w:left w:val="none" w:sz="0" w:space="0" w:color="auto"/>
        <w:bottom w:val="none" w:sz="0" w:space="0" w:color="auto"/>
        <w:right w:val="none" w:sz="0" w:space="0" w:color="auto"/>
      </w:divBdr>
    </w:div>
    <w:div w:id="1829053785">
      <w:bodyDiv w:val="1"/>
      <w:marLeft w:val="0"/>
      <w:marRight w:val="0"/>
      <w:marTop w:val="0"/>
      <w:marBottom w:val="0"/>
      <w:divBdr>
        <w:top w:val="none" w:sz="0" w:space="0" w:color="auto"/>
        <w:left w:val="none" w:sz="0" w:space="0" w:color="auto"/>
        <w:bottom w:val="none" w:sz="0" w:space="0" w:color="auto"/>
        <w:right w:val="none" w:sz="0" w:space="0" w:color="auto"/>
      </w:divBdr>
    </w:div>
    <w:div w:id="1850213143">
      <w:bodyDiv w:val="1"/>
      <w:marLeft w:val="0"/>
      <w:marRight w:val="0"/>
      <w:marTop w:val="0"/>
      <w:marBottom w:val="0"/>
      <w:divBdr>
        <w:top w:val="none" w:sz="0" w:space="0" w:color="auto"/>
        <w:left w:val="none" w:sz="0" w:space="0" w:color="auto"/>
        <w:bottom w:val="none" w:sz="0" w:space="0" w:color="auto"/>
        <w:right w:val="none" w:sz="0" w:space="0" w:color="auto"/>
      </w:divBdr>
    </w:div>
    <w:div w:id="1868592592">
      <w:bodyDiv w:val="1"/>
      <w:marLeft w:val="0"/>
      <w:marRight w:val="0"/>
      <w:marTop w:val="0"/>
      <w:marBottom w:val="0"/>
      <w:divBdr>
        <w:top w:val="none" w:sz="0" w:space="0" w:color="auto"/>
        <w:left w:val="none" w:sz="0" w:space="0" w:color="auto"/>
        <w:bottom w:val="none" w:sz="0" w:space="0" w:color="auto"/>
        <w:right w:val="none" w:sz="0" w:space="0" w:color="auto"/>
      </w:divBdr>
    </w:div>
    <w:div w:id="1870753556">
      <w:bodyDiv w:val="1"/>
      <w:marLeft w:val="0"/>
      <w:marRight w:val="0"/>
      <w:marTop w:val="0"/>
      <w:marBottom w:val="0"/>
      <w:divBdr>
        <w:top w:val="none" w:sz="0" w:space="0" w:color="auto"/>
        <w:left w:val="none" w:sz="0" w:space="0" w:color="auto"/>
        <w:bottom w:val="none" w:sz="0" w:space="0" w:color="auto"/>
        <w:right w:val="none" w:sz="0" w:space="0" w:color="auto"/>
      </w:divBdr>
    </w:div>
    <w:div w:id="1870799082">
      <w:bodyDiv w:val="1"/>
      <w:marLeft w:val="0"/>
      <w:marRight w:val="0"/>
      <w:marTop w:val="0"/>
      <w:marBottom w:val="0"/>
      <w:divBdr>
        <w:top w:val="none" w:sz="0" w:space="0" w:color="auto"/>
        <w:left w:val="none" w:sz="0" w:space="0" w:color="auto"/>
        <w:bottom w:val="none" w:sz="0" w:space="0" w:color="auto"/>
        <w:right w:val="none" w:sz="0" w:space="0" w:color="auto"/>
      </w:divBdr>
    </w:div>
    <w:div w:id="1940407757">
      <w:bodyDiv w:val="1"/>
      <w:marLeft w:val="0"/>
      <w:marRight w:val="0"/>
      <w:marTop w:val="0"/>
      <w:marBottom w:val="0"/>
      <w:divBdr>
        <w:top w:val="none" w:sz="0" w:space="0" w:color="auto"/>
        <w:left w:val="none" w:sz="0" w:space="0" w:color="auto"/>
        <w:bottom w:val="none" w:sz="0" w:space="0" w:color="auto"/>
        <w:right w:val="none" w:sz="0" w:space="0" w:color="auto"/>
      </w:divBdr>
    </w:div>
    <w:div w:id="1942758086">
      <w:bodyDiv w:val="1"/>
      <w:marLeft w:val="0"/>
      <w:marRight w:val="0"/>
      <w:marTop w:val="0"/>
      <w:marBottom w:val="0"/>
      <w:divBdr>
        <w:top w:val="none" w:sz="0" w:space="0" w:color="auto"/>
        <w:left w:val="none" w:sz="0" w:space="0" w:color="auto"/>
        <w:bottom w:val="none" w:sz="0" w:space="0" w:color="auto"/>
        <w:right w:val="none" w:sz="0" w:space="0" w:color="auto"/>
      </w:divBdr>
    </w:div>
    <w:div w:id="1976251024">
      <w:bodyDiv w:val="1"/>
      <w:marLeft w:val="0"/>
      <w:marRight w:val="0"/>
      <w:marTop w:val="0"/>
      <w:marBottom w:val="0"/>
      <w:divBdr>
        <w:top w:val="none" w:sz="0" w:space="0" w:color="auto"/>
        <w:left w:val="none" w:sz="0" w:space="0" w:color="auto"/>
        <w:bottom w:val="none" w:sz="0" w:space="0" w:color="auto"/>
        <w:right w:val="none" w:sz="0" w:space="0" w:color="auto"/>
      </w:divBdr>
    </w:div>
    <w:div w:id="2004963294">
      <w:bodyDiv w:val="1"/>
      <w:marLeft w:val="0"/>
      <w:marRight w:val="0"/>
      <w:marTop w:val="0"/>
      <w:marBottom w:val="0"/>
      <w:divBdr>
        <w:top w:val="none" w:sz="0" w:space="0" w:color="auto"/>
        <w:left w:val="none" w:sz="0" w:space="0" w:color="auto"/>
        <w:bottom w:val="none" w:sz="0" w:space="0" w:color="auto"/>
        <w:right w:val="none" w:sz="0" w:space="0" w:color="auto"/>
      </w:divBdr>
    </w:div>
    <w:div w:id="2009866683">
      <w:bodyDiv w:val="1"/>
      <w:marLeft w:val="0"/>
      <w:marRight w:val="0"/>
      <w:marTop w:val="0"/>
      <w:marBottom w:val="0"/>
      <w:divBdr>
        <w:top w:val="none" w:sz="0" w:space="0" w:color="auto"/>
        <w:left w:val="none" w:sz="0" w:space="0" w:color="auto"/>
        <w:bottom w:val="none" w:sz="0" w:space="0" w:color="auto"/>
        <w:right w:val="none" w:sz="0" w:space="0" w:color="auto"/>
      </w:divBdr>
    </w:div>
    <w:div w:id="2010865700">
      <w:bodyDiv w:val="1"/>
      <w:marLeft w:val="0"/>
      <w:marRight w:val="0"/>
      <w:marTop w:val="0"/>
      <w:marBottom w:val="0"/>
      <w:divBdr>
        <w:top w:val="none" w:sz="0" w:space="0" w:color="auto"/>
        <w:left w:val="none" w:sz="0" w:space="0" w:color="auto"/>
        <w:bottom w:val="none" w:sz="0" w:space="0" w:color="auto"/>
        <w:right w:val="none" w:sz="0" w:space="0" w:color="auto"/>
      </w:divBdr>
    </w:div>
    <w:div w:id="2013678134">
      <w:bodyDiv w:val="1"/>
      <w:marLeft w:val="0"/>
      <w:marRight w:val="0"/>
      <w:marTop w:val="0"/>
      <w:marBottom w:val="0"/>
      <w:divBdr>
        <w:top w:val="none" w:sz="0" w:space="0" w:color="auto"/>
        <w:left w:val="none" w:sz="0" w:space="0" w:color="auto"/>
        <w:bottom w:val="none" w:sz="0" w:space="0" w:color="auto"/>
        <w:right w:val="none" w:sz="0" w:space="0" w:color="auto"/>
      </w:divBdr>
    </w:div>
    <w:div w:id="2040546937">
      <w:bodyDiv w:val="1"/>
      <w:marLeft w:val="0"/>
      <w:marRight w:val="0"/>
      <w:marTop w:val="0"/>
      <w:marBottom w:val="0"/>
      <w:divBdr>
        <w:top w:val="none" w:sz="0" w:space="0" w:color="auto"/>
        <w:left w:val="none" w:sz="0" w:space="0" w:color="auto"/>
        <w:bottom w:val="none" w:sz="0" w:space="0" w:color="auto"/>
        <w:right w:val="none" w:sz="0" w:space="0" w:color="auto"/>
      </w:divBdr>
    </w:div>
    <w:div w:id="2057773301">
      <w:bodyDiv w:val="1"/>
      <w:marLeft w:val="0"/>
      <w:marRight w:val="0"/>
      <w:marTop w:val="0"/>
      <w:marBottom w:val="0"/>
      <w:divBdr>
        <w:top w:val="none" w:sz="0" w:space="0" w:color="auto"/>
        <w:left w:val="none" w:sz="0" w:space="0" w:color="auto"/>
        <w:bottom w:val="none" w:sz="0" w:space="0" w:color="auto"/>
        <w:right w:val="none" w:sz="0" w:space="0" w:color="auto"/>
      </w:divBdr>
    </w:div>
    <w:div w:id="2110074909">
      <w:bodyDiv w:val="1"/>
      <w:marLeft w:val="0"/>
      <w:marRight w:val="0"/>
      <w:marTop w:val="0"/>
      <w:marBottom w:val="0"/>
      <w:divBdr>
        <w:top w:val="none" w:sz="0" w:space="0" w:color="auto"/>
        <w:left w:val="none" w:sz="0" w:space="0" w:color="auto"/>
        <w:bottom w:val="none" w:sz="0" w:space="0" w:color="auto"/>
        <w:right w:val="none" w:sz="0" w:space="0" w:color="auto"/>
      </w:divBdr>
    </w:div>
    <w:div w:id="2117406871">
      <w:bodyDiv w:val="1"/>
      <w:marLeft w:val="0"/>
      <w:marRight w:val="0"/>
      <w:marTop w:val="0"/>
      <w:marBottom w:val="0"/>
      <w:divBdr>
        <w:top w:val="none" w:sz="0" w:space="0" w:color="auto"/>
        <w:left w:val="none" w:sz="0" w:space="0" w:color="auto"/>
        <w:bottom w:val="none" w:sz="0" w:space="0" w:color="auto"/>
        <w:right w:val="none" w:sz="0" w:space="0" w:color="auto"/>
      </w:divBdr>
    </w:div>
    <w:div w:id="2141265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x.doi.org/10.13189/ms.2019.070703" TargetMode="External"/><Relationship Id="rId39" Type="http://schemas.openxmlformats.org/officeDocument/2006/relationships/hyperlink" Target="https://www.ijrte.org/wp-content/uploads/papers/v8i1/A1085058119" TargetMode="External"/><Relationship Id="rId21" Type="http://schemas.openxmlformats.org/officeDocument/2006/relationships/hyperlink" Target="http://dx.doi.org/10.1287/mnsc.17.4.B141" TargetMode="External"/><Relationship Id="rId34" Type="http://schemas.openxmlformats.org/officeDocument/2006/relationships/hyperlink" Target="%20http://dx.doi.org/10.1016/j.joitmc.2024.100377" TargetMode="External"/><Relationship Id="rId42" Type="http://schemas.openxmlformats.org/officeDocument/2006/relationships/hyperlink" Target="https://www.ijltet.org/wp-content/uploads/2015/09/22" TargetMode="External"/><Relationship Id="rId47" Type="http://schemas.openxmlformats.org/officeDocument/2006/relationships/hyperlink" Target="https://doi.org/10.1016/0165-0114(78)90029-5"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20http://dx.doi.org/10.1080/01966324.2009.10737760" TargetMode="External"/><Relationship Id="rId11" Type="http://schemas.openxmlformats.org/officeDocument/2006/relationships/image" Target="media/image4.png"/><Relationship Id="rId24" Type="http://schemas.openxmlformats.org/officeDocument/2006/relationships/hyperlink" Target="http://dx.doi.org/10.3103/S1068362316020060" TargetMode="External"/><Relationship Id="rId32" Type="http://schemas.openxmlformats.org/officeDocument/2006/relationships/hyperlink" Target="https://www.sciencedirect.com/journal/journal-of-open-innovation-technology-market-and-complexity" TargetMode="External"/><Relationship Id="rId37" Type="http://schemas.openxmlformats.org/officeDocument/2006/relationships/hyperlink" Target="https://ijceronline.com/papers/G03101053057" TargetMode="External"/><Relationship Id="rId40" Type="http://schemas.openxmlformats.org/officeDocument/2006/relationships/hyperlink" Target="http://dx.doi.org/10.1051/ro/2016008" TargetMode="External"/><Relationship Id="rId45" Type="http://schemas.openxmlformats.org/officeDocument/2006/relationships/hyperlink" Target="http://dx.doi.org/10.1504/IJMOR.2016.077558"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20http://dx.doi.org/10.1016/j.orl.2005.11.003" TargetMode="External"/><Relationship Id="rId44" Type="http://schemas.openxmlformats.org/officeDocument/2006/relationships/hyperlink" Target="http://dx.doi.org/10.1504/IJMOR.2016.078826"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imsciences.org/article/doi/10.3934/jimo.2018157" TargetMode="External"/><Relationship Id="rId27" Type="http://schemas.openxmlformats.org/officeDocument/2006/relationships/hyperlink" Target="https://digitalcommons.pvamu.edu/aam/vol13/iss2/1" TargetMode="External"/><Relationship Id="rId30" Type="http://schemas.openxmlformats.org/officeDocument/2006/relationships/hyperlink" Target="http://dx.doi.org/10.61294/jiaps2024.2842" TargetMode="External"/><Relationship Id="rId35" Type="http://schemas.openxmlformats.org/officeDocument/2006/relationships/hyperlink" Target="http://dx.doi.org/10.1504/IJOR.2023.10056844" TargetMode="External"/><Relationship Id="rId43" Type="http://schemas.openxmlformats.org/officeDocument/2006/relationships/hyperlink" Target="https://connectjournals.com/03899.2020.16.567"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x.doi.org/10.1016/j.ins.2017.01.033" TargetMode="External"/><Relationship Id="rId33" Type="http://schemas.openxmlformats.org/officeDocument/2006/relationships/hyperlink" Target="https://www.sciencedirect.com/journal/journal-of-open-innovation-technology-market-and-complexity/vol/10/issue/4" TargetMode="External"/><Relationship Id="rId38" Type="http://schemas.openxmlformats.org/officeDocument/2006/relationships/hyperlink" Target="https://doi.org/10.1016/j.camwa.2010.08.004" TargetMode="External"/><Relationship Id="rId46" Type="http://schemas.openxmlformats.org/officeDocument/2006/relationships/hyperlink" Target="https://www.malayajournal.org/articles/paper26" TargetMode="External"/><Relationship Id="rId20" Type="http://schemas.openxmlformats.org/officeDocument/2006/relationships/hyperlink" Target="https://ijorlu.liau.ac.ir/article-1-138" TargetMode="External"/><Relationship Id="rId41" Type="http://schemas.openxmlformats.org/officeDocument/2006/relationships/hyperlink" Target="https://www.m-hikari.com/ams/ams-2010/ams-9-12-2010/rithaAMS9-12-201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dx.doi.org/10.1109/TFUZZ.2013.2278407" TargetMode="External"/><Relationship Id="rId28" Type="http://schemas.openxmlformats.org/officeDocument/2006/relationships/hyperlink" Target="https://dl.acm.org/doi/book/10.5555/202684" TargetMode="External"/><Relationship Id="rId36" Type="http://schemas.openxmlformats.org/officeDocument/2006/relationships/hyperlink" Target="http://dx.doi.org/10.30574/IJSRA.2025.15.1.1014"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A792C-7663-4152-BFEA-CAE5FE29E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5238</Words>
  <Characters>29859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Untitled-1</vt:lpstr>
    </vt:vector>
  </TitlesOfParts>
  <Company>home</Company>
  <LinksUpToDate>false</LinksUpToDate>
  <CharactersWithSpaces>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dc:title>
  <dc:creator>a</dc:creator>
  <cp:lastModifiedBy>SDI PC New 16</cp:lastModifiedBy>
  <cp:revision>7</cp:revision>
  <cp:lastPrinted>2025-05-04T19:19:00Z</cp:lastPrinted>
  <dcterms:created xsi:type="dcterms:W3CDTF">2025-05-13T08:21:00Z</dcterms:created>
  <dcterms:modified xsi:type="dcterms:W3CDTF">2025-05-16T10:32:00Z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Untitled-1</vt:lpwstr>
  </property>
  <property fmtid="{D5CDD505-2E9C-101B-9397-08002B2CF9AE}" pid="4" name="LastSaved">
    <vt:filetime>2025-04-01T00:00:00Z</vt:filetime>
  </property>
  <property fmtid="{D5CDD505-2E9C-101B-9397-08002B2CF9AE}" pid="5" name="Producer">
    <vt:lpwstr>doPDF Ver 7.0 Build 322 (Windows 7 - Version: 6.1.7600 (Platform: x64))</vt:lpwstr>
  </property>
</Properties>
</file>