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AF70B52" w14:textId="5367ED82" w:rsidR="00615C05" w:rsidRDefault="00537804" w:rsidP="00537804">
      <w:pPr>
        <w:pStyle w:val="Title"/>
        <w:spacing w:line="187" w:lineRule="auto"/>
        <w:ind w:left="561" w:firstLine="0"/>
        <w:jc w:val="center"/>
      </w:pPr>
      <w:r>
        <w:t>VISIBILITY IMPROVEMENT IN UNDERWATER AND TRAFFIC             IMAGES USING COLOR BALANCE AND FUSION</w:t>
      </w:r>
    </w:p>
    <w:p w14:paraId="29406BBD" w14:textId="77777777" w:rsidR="0055062B" w:rsidRDefault="0055062B" w:rsidP="005A2DF9">
      <w:pPr>
        <w:pStyle w:val="Heading1"/>
        <w:spacing w:before="45"/>
        <w:ind w:firstLine="0"/>
        <w:jc w:val="both"/>
        <w:rPr>
          <w:b w:val="0"/>
          <w:bCs w:val="0"/>
          <w:spacing w:val="-2"/>
          <w:sz w:val="20"/>
          <w:szCs w:val="20"/>
        </w:rPr>
      </w:pPr>
    </w:p>
    <w:p w14:paraId="5B7832F5" w14:textId="77777777" w:rsidR="0055062B" w:rsidRDefault="0055062B" w:rsidP="005A2DF9">
      <w:pPr>
        <w:pStyle w:val="Heading1"/>
        <w:spacing w:before="45"/>
        <w:ind w:firstLine="0"/>
        <w:jc w:val="both"/>
        <w:rPr>
          <w:b w:val="0"/>
          <w:bCs w:val="0"/>
          <w:spacing w:val="-2"/>
          <w:sz w:val="20"/>
          <w:szCs w:val="20"/>
        </w:rPr>
      </w:pPr>
    </w:p>
    <w:p w14:paraId="01349F7E" w14:textId="27720009" w:rsidR="00615C05" w:rsidRPr="005A2DF9" w:rsidRDefault="00CE33F9" w:rsidP="005A2DF9">
      <w:pPr>
        <w:pStyle w:val="Heading1"/>
        <w:spacing w:before="45"/>
        <w:ind w:firstLine="0"/>
        <w:jc w:val="both"/>
        <w:rPr>
          <w:b w:val="0"/>
          <w:bCs w:val="0"/>
          <w:sz w:val="20"/>
          <w:szCs w:val="20"/>
        </w:rPr>
      </w:pPr>
      <w:r w:rsidRPr="005A2DF9">
        <w:rPr>
          <w:b w:val="0"/>
          <w:bCs w:val="0"/>
          <w:spacing w:val="-2"/>
          <w:sz w:val="20"/>
          <w:szCs w:val="20"/>
        </w:rPr>
        <w:t>Abstract:</w:t>
      </w:r>
      <w:r w:rsidR="005A2DF9" w:rsidRPr="005A2DF9">
        <w:rPr>
          <w:b w:val="0"/>
          <w:bCs w:val="0"/>
          <w:spacing w:val="-2"/>
          <w:sz w:val="20"/>
          <w:szCs w:val="20"/>
        </w:rPr>
        <w:t xml:space="preserve"> </w:t>
      </w:r>
      <w:r w:rsidR="000D792B" w:rsidRPr="005A2DF9">
        <w:rPr>
          <w:b w:val="0"/>
          <w:bCs w:val="0"/>
          <w:sz w:val="20"/>
          <w:szCs w:val="20"/>
        </w:rPr>
        <w:t xml:space="preserve">We present a robust method for enhancing underwater images that suffer from visual degradation due to light absorption and scattering in water. The approach works with a single image and does not rely on additional hardware or prior information about the underwater scene or conditions. The process involves generating two distinct versions of the image from a white-balanced and color-corrected base, each emphasizing different visual features. These images are then fused using spatial weight maps that are specifically designed to enhance color contrast and preserve edge information. To minimize the introduction of low-frequency artifacts caused by abrupt transitions in the weight maps, a multiscale fusion technique is applied. Our method has been extensively tested through both visual and numerical evaluations, demonstrating improved visibility in darker regions, better overall contrast, and enhanced detail sharpness. The technique also performs consistently across different camera settings and has </w:t>
      </w:r>
      <w:r>
        <w:rPr>
          <w:b w:val="0"/>
          <w:bCs w:val="0"/>
          <w:sz w:val="20"/>
          <w:szCs w:val="20"/>
        </w:rPr>
        <w:t xml:space="preserve">been </w:t>
      </w:r>
      <w:r w:rsidR="000D792B" w:rsidRPr="005A2DF9">
        <w:rPr>
          <w:b w:val="0"/>
          <w:bCs w:val="0"/>
          <w:sz w:val="20"/>
          <w:szCs w:val="20"/>
        </w:rPr>
        <w:t xml:space="preserve">shown to improve the performance of image processing tasks like segmentation and feature </w:t>
      </w:r>
      <w:r w:rsidR="005A2DF9" w:rsidRPr="005A2DF9">
        <w:rPr>
          <w:b w:val="0"/>
          <w:bCs w:val="0"/>
          <w:sz w:val="20"/>
          <w:szCs w:val="20"/>
        </w:rPr>
        <w:t>matching.</w:t>
      </w:r>
      <w:r w:rsidR="00537804" w:rsidRPr="005A2DF9">
        <w:rPr>
          <w:b w:val="0"/>
          <w:bCs w:val="0"/>
          <w:sz w:val="20"/>
          <w:szCs w:val="20"/>
        </w:rPr>
        <w:t xml:space="preserve"> </w:t>
      </w:r>
    </w:p>
    <w:p w14:paraId="0F95A121" w14:textId="1DBD7DB4" w:rsidR="00615C05" w:rsidRPr="005A2DF9" w:rsidRDefault="00CE33F9" w:rsidP="005A2DF9">
      <w:pPr>
        <w:spacing w:before="70" w:line="276" w:lineRule="auto"/>
        <w:ind w:left="141"/>
        <w:rPr>
          <w:sz w:val="20"/>
          <w:szCs w:val="20"/>
        </w:rPr>
      </w:pPr>
      <w:r w:rsidRPr="005A2DF9">
        <w:rPr>
          <w:b/>
          <w:spacing w:val="-2"/>
          <w:sz w:val="20"/>
          <w:szCs w:val="20"/>
        </w:rPr>
        <w:t>Keyword</w:t>
      </w:r>
      <w:r w:rsidRPr="005A2DF9">
        <w:rPr>
          <w:spacing w:val="-2"/>
          <w:sz w:val="20"/>
          <w:szCs w:val="20"/>
        </w:rPr>
        <w:t>s:</w:t>
      </w:r>
      <w:r w:rsidR="005A2DF9" w:rsidRPr="005A2DF9">
        <w:rPr>
          <w:spacing w:val="-2"/>
          <w:sz w:val="20"/>
          <w:szCs w:val="20"/>
        </w:rPr>
        <w:t xml:space="preserve"> </w:t>
      </w:r>
      <w:r w:rsidR="005A2DF9" w:rsidRPr="005A2DF9">
        <w:rPr>
          <w:sz w:val="20"/>
          <w:szCs w:val="20"/>
        </w:rPr>
        <w:t>Underwater, Image</w:t>
      </w:r>
      <w:r w:rsidR="002C35B9" w:rsidRPr="005A2DF9">
        <w:rPr>
          <w:sz w:val="20"/>
          <w:szCs w:val="20"/>
        </w:rPr>
        <w:t xml:space="preserve"> </w:t>
      </w:r>
      <w:r w:rsidR="005A2DF9" w:rsidRPr="005A2DF9">
        <w:rPr>
          <w:sz w:val="20"/>
          <w:szCs w:val="20"/>
        </w:rPr>
        <w:t>Processing, White</w:t>
      </w:r>
      <w:r w:rsidR="002C35B9" w:rsidRPr="005A2DF9">
        <w:rPr>
          <w:sz w:val="20"/>
          <w:szCs w:val="20"/>
        </w:rPr>
        <w:t xml:space="preserve"> </w:t>
      </w:r>
      <w:r w:rsidR="005A2DF9" w:rsidRPr="005A2DF9">
        <w:rPr>
          <w:sz w:val="20"/>
          <w:szCs w:val="20"/>
        </w:rPr>
        <w:t>Balancing, Image</w:t>
      </w:r>
      <w:r w:rsidR="002C35B9" w:rsidRPr="005A2DF9">
        <w:rPr>
          <w:sz w:val="20"/>
          <w:szCs w:val="20"/>
        </w:rPr>
        <w:t xml:space="preserve"> </w:t>
      </w:r>
      <w:r w:rsidR="005A2DF9" w:rsidRPr="005A2DF9">
        <w:rPr>
          <w:sz w:val="20"/>
          <w:szCs w:val="20"/>
        </w:rPr>
        <w:t>Fusion, Color</w:t>
      </w:r>
      <w:r w:rsidR="002C35B9" w:rsidRPr="005A2DF9">
        <w:rPr>
          <w:sz w:val="20"/>
          <w:szCs w:val="20"/>
        </w:rPr>
        <w:t xml:space="preserve"> Correction,</w:t>
      </w:r>
      <w:r w:rsidR="005A2DF9">
        <w:rPr>
          <w:sz w:val="20"/>
          <w:szCs w:val="20"/>
        </w:rPr>
        <w:t xml:space="preserve"> </w:t>
      </w:r>
      <w:r w:rsidR="002C35B9" w:rsidRPr="005A2DF9">
        <w:rPr>
          <w:sz w:val="20"/>
          <w:szCs w:val="20"/>
        </w:rPr>
        <w:t xml:space="preserve">Visual Enhancement </w:t>
      </w:r>
    </w:p>
    <w:p w14:paraId="7A5323CF" w14:textId="77777777" w:rsidR="00615C05" w:rsidRDefault="00615C05">
      <w:pPr>
        <w:pStyle w:val="BodyText"/>
        <w:spacing w:before="73"/>
        <w:ind w:left="0"/>
        <w:jc w:val="left"/>
      </w:pPr>
    </w:p>
    <w:p w14:paraId="6291BE93" w14:textId="77777777" w:rsidR="00615C05" w:rsidRDefault="00CE33F9">
      <w:pPr>
        <w:pStyle w:val="Heading2"/>
        <w:numPr>
          <w:ilvl w:val="0"/>
          <w:numId w:val="5"/>
        </w:numPr>
        <w:tabs>
          <w:tab w:val="left" w:pos="339"/>
        </w:tabs>
        <w:ind w:left="339" w:hanging="174"/>
      </w:pPr>
      <w:r>
        <w:rPr>
          <w:spacing w:val="-2"/>
        </w:rPr>
        <w:t>INTRODUCTION</w:t>
      </w:r>
    </w:p>
    <w:p w14:paraId="39622446" w14:textId="3607F549" w:rsidR="002C35B9" w:rsidRDefault="002C35B9" w:rsidP="002C35B9">
      <w:pPr>
        <w:pStyle w:val="BodyText"/>
        <w:spacing w:before="39"/>
        <w:rPr>
          <w:bCs/>
          <w:sz w:val="22"/>
          <w:szCs w:val="22"/>
          <w:lang w:val="en-IN"/>
        </w:rPr>
      </w:pPr>
      <w:r w:rsidRPr="002C35B9">
        <w:rPr>
          <w:bCs/>
          <w:sz w:val="22"/>
          <w:szCs w:val="22"/>
          <w:lang w:val="en-IN"/>
        </w:rPr>
        <w:t>Capturing clear and color-accurate images underwater is a longstanding challenge in marine photography and robotics</w:t>
      </w:r>
      <w:r w:rsidR="009E5916">
        <w:rPr>
          <w:bCs/>
          <w:sz w:val="22"/>
          <w:szCs w:val="22"/>
          <w:lang w:val="en-IN"/>
        </w:rPr>
        <w:t xml:space="preserve"> [9,10]</w:t>
      </w:r>
      <w:r w:rsidRPr="002C35B9">
        <w:rPr>
          <w:bCs/>
          <w:sz w:val="22"/>
          <w:szCs w:val="22"/>
          <w:lang w:val="en-IN"/>
        </w:rPr>
        <w:t>. As light travels through water, it is absorbed and scattered, with red wavelengths vanishing within the first few meters. This results in images that appear hazy and predominantly blue or green</w:t>
      </w:r>
      <w:r w:rsidR="009E5916">
        <w:rPr>
          <w:bCs/>
          <w:sz w:val="22"/>
          <w:szCs w:val="22"/>
          <w:lang w:val="en-IN"/>
        </w:rPr>
        <w:t xml:space="preserve"> [11,12]</w:t>
      </w:r>
      <w:r w:rsidRPr="002C35B9">
        <w:rPr>
          <w:bCs/>
          <w:sz w:val="22"/>
          <w:szCs w:val="22"/>
          <w:lang w:val="en-IN"/>
        </w:rPr>
        <w:t>. Furthermore, underwater images often lack contrast and sharpness, particularly in deeper or turbid environments</w:t>
      </w:r>
      <w:r w:rsidR="009B4776">
        <w:rPr>
          <w:bCs/>
          <w:sz w:val="22"/>
          <w:szCs w:val="22"/>
          <w:lang w:val="en-IN"/>
        </w:rPr>
        <w:t xml:space="preserve"> [1]</w:t>
      </w:r>
      <w:r w:rsidRPr="002C35B9">
        <w:rPr>
          <w:bCs/>
          <w:sz w:val="22"/>
          <w:szCs w:val="22"/>
          <w:lang w:val="en-IN"/>
        </w:rPr>
        <w:t>.</w:t>
      </w:r>
    </w:p>
    <w:p w14:paraId="5DBCBC7E" w14:textId="77777777" w:rsidR="005A2DF9" w:rsidRPr="002C35B9" w:rsidRDefault="005A2DF9" w:rsidP="002C35B9">
      <w:pPr>
        <w:pStyle w:val="BodyText"/>
        <w:spacing w:before="39"/>
        <w:rPr>
          <w:bCs/>
          <w:sz w:val="22"/>
          <w:szCs w:val="22"/>
          <w:lang w:val="en-IN"/>
        </w:rPr>
      </w:pPr>
    </w:p>
    <w:p w14:paraId="05165A6A" w14:textId="74024FAC" w:rsidR="002C35B9" w:rsidRDefault="002C35B9" w:rsidP="002C35B9">
      <w:pPr>
        <w:pStyle w:val="BodyText"/>
        <w:spacing w:before="39"/>
        <w:rPr>
          <w:bCs/>
          <w:sz w:val="22"/>
          <w:szCs w:val="22"/>
          <w:lang w:val="en-IN"/>
        </w:rPr>
      </w:pPr>
      <w:r w:rsidRPr="002C35B9">
        <w:rPr>
          <w:bCs/>
          <w:sz w:val="22"/>
          <w:szCs w:val="22"/>
          <w:lang w:val="en-IN"/>
        </w:rPr>
        <w:t>Traditional enhancement methods, such as histogram equalization or gamma correction, often fail to address the full complexity of underwater degradation. More advanced techniques may rely on stereo vision, depth maps, or multiple images — resources that may not be readily available during underwater operations</w:t>
      </w:r>
      <w:r w:rsidR="009B4776">
        <w:rPr>
          <w:bCs/>
          <w:sz w:val="22"/>
          <w:szCs w:val="22"/>
          <w:lang w:val="en-IN"/>
        </w:rPr>
        <w:t xml:space="preserve"> [2]</w:t>
      </w:r>
      <w:r w:rsidRPr="002C35B9">
        <w:rPr>
          <w:bCs/>
          <w:sz w:val="22"/>
          <w:szCs w:val="22"/>
          <w:lang w:val="en-IN"/>
        </w:rPr>
        <w:t>.</w:t>
      </w:r>
    </w:p>
    <w:p w14:paraId="610C90D3" w14:textId="77777777" w:rsidR="005A2DF9" w:rsidRPr="002C35B9" w:rsidRDefault="005A2DF9" w:rsidP="002C35B9">
      <w:pPr>
        <w:pStyle w:val="BodyText"/>
        <w:spacing w:before="39"/>
        <w:rPr>
          <w:bCs/>
          <w:sz w:val="22"/>
          <w:szCs w:val="22"/>
          <w:lang w:val="en-IN"/>
        </w:rPr>
      </w:pPr>
    </w:p>
    <w:p w14:paraId="459744D6" w14:textId="10EA07D2" w:rsidR="002C35B9" w:rsidRPr="002C35B9" w:rsidRDefault="002C35B9" w:rsidP="002C35B9">
      <w:pPr>
        <w:pStyle w:val="BodyText"/>
        <w:spacing w:before="39"/>
        <w:rPr>
          <w:bCs/>
          <w:sz w:val="22"/>
          <w:szCs w:val="22"/>
          <w:lang w:val="en-IN"/>
        </w:rPr>
      </w:pPr>
      <w:r w:rsidRPr="002C35B9">
        <w:rPr>
          <w:bCs/>
          <w:sz w:val="22"/>
          <w:szCs w:val="22"/>
          <w:lang w:val="en-IN"/>
        </w:rPr>
        <w:t>To overcome these limitations, this project proposes a simple yet effective enhancement pipeline. It begins with color correction using a specially crafted white-balancing technique, followed by contrast enhancement through multiscale fusion. This allows for the recovery of both visual quality and color fidelity from a single degraded underwater image.</w:t>
      </w:r>
    </w:p>
    <w:p w14:paraId="0F386B44" w14:textId="77777777" w:rsidR="00615C05" w:rsidRPr="002C35B9" w:rsidRDefault="00615C05">
      <w:pPr>
        <w:pStyle w:val="BodyText"/>
        <w:spacing w:before="39"/>
        <w:ind w:left="0"/>
        <w:jc w:val="left"/>
        <w:rPr>
          <w:bCs/>
          <w:sz w:val="22"/>
          <w:szCs w:val="22"/>
        </w:rPr>
      </w:pPr>
    </w:p>
    <w:p w14:paraId="0277B971" w14:textId="77777777" w:rsidR="00615C05" w:rsidRDefault="00CE33F9">
      <w:pPr>
        <w:pStyle w:val="Heading2"/>
        <w:numPr>
          <w:ilvl w:val="0"/>
          <w:numId w:val="4"/>
        </w:numPr>
        <w:tabs>
          <w:tab w:val="left" w:pos="346"/>
        </w:tabs>
        <w:ind w:left="346" w:hanging="181"/>
      </w:pPr>
      <w:r>
        <w:t>LITERATURE</w:t>
      </w:r>
      <w:r>
        <w:rPr>
          <w:spacing w:val="-3"/>
        </w:rPr>
        <w:t xml:space="preserve"> </w:t>
      </w:r>
      <w:r>
        <w:rPr>
          <w:spacing w:val="-2"/>
        </w:rPr>
        <w:t>SURVEY</w:t>
      </w:r>
    </w:p>
    <w:p w14:paraId="2BBF8BD9" w14:textId="38E7E3BF"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Several methods have been developed for underwater image restoration, ranging from physical modeling to deep learning. Conventional approaches often rely on assumptions from atmospheric image dehazing, like the dark channel prior. While effective in foggy environments, these methods fall short underwater due to color-dependent light absorption</w:t>
      </w:r>
      <w:r w:rsidR="009B4776">
        <w:rPr>
          <w:sz w:val="20"/>
          <w:szCs w:val="20"/>
          <w:lang w:val="en-IN" w:eastAsia="en-IN"/>
        </w:rPr>
        <w:t xml:space="preserve"> [4]</w:t>
      </w:r>
      <w:r w:rsidRPr="005A2DF9">
        <w:rPr>
          <w:sz w:val="20"/>
          <w:szCs w:val="20"/>
          <w:lang w:val="en-IN" w:eastAsia="en-IN"/>
        </w:rPr>
        <w:t>.</w:t>
      </w:r>
    </w:p>
    <w:p w14:paraId="6E64BCB3" w14:textId="3FACB6E1" w:rsidR="002C35B9" w:rsidRPr="005A2DF9" w:rsidRDefault="002C35B9" w:rsidP="005A2DF9">
      <w:pPr>
        <w:widowControl/>
        <w:autoSpaceDE/>
        <w:autoSpaceDN/>
        <w:spacing w:before="100" w:beforeAutospacing="1" w:after="100" w:afterAutospacing="1"/>
        <w:ind w:left="165"/>
        <w:jc w:val="both"/>
        <w:rPr>
          <w:sz w:val="20"/>
          <w:szCs w:val="20"/>
          <w:lang w:val="en-IN" w:eastAsia="en-IN"/>
        </w:rPr>
      </w:pPr>
      <w:r w:rsidRPr="005A2DF9">
        <w:rPr>
          <w:sz w:val="20"/>
          <w:szCs w:val="20"/>
          <w:lang w:val="en-IN" w:eastAsia="en-IN"/>
        </w:rPr>
        <w:t>Color correction techniques such as Gray World, Max RGB, and Shades-of-Grey attempt to restore natural hues but may introduce artifacts or fail in severely degraded scenes</w:t>
      </w:r>
      <w:r w:rsidR="009B4776">
        <w:rPr>
          <w:sz w:val="20"/>
          <w:szCs w:val="20"/>
          <w:lang w:val="en-IN" w:eastAsia="en-IN"/>
        </w:rPr>
        <w:t xml:space="preserve"> [5]</w:t>
      </w:r>
      <w:r w:rsidRPr="005A2DF9">
        <w:rPr>
          <w:sz w:val="20"/>
          <w:szCs w:val="20"/>
          <w:lang w:val="en-IN" w:eastAsia="en-IN"/>
        </w:rPr>
        <w:t>. More recent methods apply learning-based or multi-image fusion models, which improve quality but increase complexity.</w:t>
      </w:r>
    </w:p>
    <w:p w14:paraId="3AFB11E9" w14:textId="30FE661B" w:rsidR="00615C05" w:rsidRDefault="002C35B9" w:rsidP="005A2DF9">
      <w:pPr>
        <w:widowControl/>
        <w:autoSpaceDE/>
        <w:autoSpaceDN/>
        <w:spacing w:before="100" w:beforeAutospacing="1" w:after="100" w:afterAutospacing="1"/>
        <w:ind w:left="165"/>
        <w:jc w:val="both"/>
        <w:rPr>
          <w:sz w:val="24"/>
          <w:szCs w:val="24"/>
          <w:lang w:val="en-IN" w:eastAsia="en-IN"/>
        </w:rPr>
      </w:pPr>
      <w:r w:rsidRPr="005A2DF9">
        <w:rPr>
          <w:sz w:val="20"/>
          <w:szCs w:val="20"/>
          <w:lang w:val="en-IN" w:eastAsia="en-IN"/>
        </w:rPr>
        <w:t>In contrast, single-image fusion methods offer a balance between performance and simplicity. They can combine multiple enhancements derived from the same image, such as contrast-enhanced and edge-sharpened versions, to produce visually balanced results. This project</w:t>
      </w:r>
      <w:r w:rsidRPr="002C35B9">
        <w:rPr>
          <w:sz w:val="24"/>
          <w:szCs w:val="24"/>
          <w:lang w:val="en-IN" w:eastAsia="en-IN"/>
        </w:rPr>
        <w:t xml:space="preserve"> adopts this strategy, coupling it with a novel white-balancing step to address the unique challenges of underwater scenes</w:t>
      </w:r>
      <w:r w:rsidR="009B4776">
        <w:rPr>
          <w:sz w:val="24"/>
          <w:szCs w:val="24"/>
          <w:lang w:val="en-IN" w:eastAsia="en-IN"/>
        </w:rPr>
        <w:t xml:space="preserve"> [6]</w:t>
      </w:r>
      <w:r w:rsidRPr="002C35B9">
        <w:rPr>
          <w:sz w:val="24"/>
          <w:szCs w:val="24"/>
          <w:lang w:val="en-IN" w:eastAsia="en-IN"/>
        </w:rPr>
        <w:t>.</w:t>
      </w:r>
    </w:p>
    <w:p w14:paraId="618D8F36" w14:textId="77777777" w:rsidR="009B4776" w:rsidRPr="002C35B9" w:rsidRDefault="009B4776" w:rsidP="005A2DF9">
      <w:pPr>
        <w:widowControl/>
        <w:autoSpaceDE/>
        <w:autoSpaceDN/>
        <w:spacing w:before="100" w:beforeAutospacing="1" w:after="100" w:afterAutospacing="1"/>
        <w:ind w:left="165"/>
        <w:jc w:val="both"/>
        <w:rPr>
          <w:sz w:val="24"/>
          <w:szCs w:val="24"/>
          <w:lang w:val="en-IN" w:eastAsia="en-IN"/>
        </w:rPr>
      </w:pPr>
    </w:p>
    <w:p w14:paraId="4CEAD89B" w14:textId="77777777" w:rsidR="00615C05" w:rsidRDefault="00615C05">
      <w:pPr>
        <w:pStyle w:val="BodyText"/>
        <w:spacing w:before="117"/>
        <w:ind w:left="0"/>
        <w:jc w:val="left"/>
      </w:pPr>
    </w:p>
    <w:p w14:paraId="68849EA7" w14:textId="77777777" w:rsidR="00615C05" w:rsidRDefault="00CE33F9">
      <w:pPr>
        <w:pStyle w:val="Heading1"/>
        <w:numPr>
          <w:ilvl w:val="0"/>
          <w:numId w:val="4"/>
        </w:numPr>
        <w:tabs>
          <w:tab w:val="left" w:pos="397"/>
        </w:tabs>
        <w:ind w:left="397" w:hanging="232"/>
      </w:pPr>
      <w:r>
        <w:rPr>
          <w:spacing w:val="-2"/>
        </w:rPr>
        <w:t>METHODOLOGY</w:t>
      </w:r>
    </w:p>
    <w:p w14:paraId="5873619C" w14:textId="7A0E47EB" w:rsidR="00D50CEE" w:rsidRPr="005A2DF9" w:rsidRDefault="00D50CEE" w:rsidP="005A2DF9">
      <w:pPr>
        <w:pStyle w:val="BodyText"/>
        <w:spacing w:before="45" w:line="276" w:lineRule="auto"/>
        <w:rPr>
          <w:spacing w:val="-4"/>
          <w:sz w:val="20"/>
          <w:szCs w:val="20"/>
          <w:lang w:val="en-IN"/>
        </w:rPr>
      </w:pPr>
      <w:r w:rsidRPr="00D50CEE">
        <w:rPr>
          <w:b/>
          <w:bCs/>
          <w:spacing w:val="-4"/>
          <w:sz w:val="24"/>
          <w:szCs w:val="24"/>
          <w:lang w:val="en-IN"/>
        </w:rPr>
        <w:lastRenderedPageBreak/>
        <w:t>3</w:t>
      </w:r>
      <w:r w:rsidRPr="005A2DF9">
        <w:rPr>
          <w:b/>
          <w:bCs/>
          <w:spacing w:val="-4"/>
          <w:sz w:val="20"/>
          <w:szCs w:val="20"/>
          <w:lang w:val="en-IN"/>
        </w:rPr>
        <w:t>.1 Color Correction and White Balancing</w:t>
      </w:r>
      <w:r w:rsidR="005A2DF9" w:rsidRPr="005A2DF9">
        <w:rPr>
          <w:b/>
          <w:bCs/>
          <w:spacing w:val="-4"/>
          <w:sz w:val="20"/>
          <w:szCs w:val="20"/>
          <w:lang w:val="en-IN"/>
        </w:rPr>
        <w:t xml:space="preserve">: </w:t>
      </w:r>
      <w:r w:rsidRPr="005A2DF9">
        <w:rPr>
          <w:spacing w:val="-4"/>
          <w:sz w:val="20"/>
          <w:szCs w:val="20"/>
          <w:lang w:val="en-IN"/>
        </w:rPr>
        <w:t>The process begins by correcting the distortion in color channels that occurs due to underwater light absorption</w:t>
      </w:r>
      <w:r w:rsidR="00CE33F9">
        <w:rPr>
          <w:spacing w:val="-4"/>
          <w:sz w:val="20"/>
          <w:szCs w:val="20"/>
          <w:lang w:val="en-IN"/>
        </w:rPr>
        <w:t xml:space="preserve">, </w:t>
      </w:r>
      <w:r w:rsidRPr="005A2DF9">
        <w:rPr>
          <w:spacing w:val="-4"/>
          <w:sz w:val="20"/>
          <w:szCs w:val="20"/>
          <w:lang w:val="en-IN"/>
        </w:rPr>
        <w:t>particularly the rapid loss of red wavelengths. To address this, the red channel is enhanced by referencing the green channel, which typically retains more intensity in underwater scenes. This is done by computing the average intensity values of the red and green channels and increasing the red content where it is deficient. If necessary, a similar adjustment can be applied to the blue channel in highly turbid environments. After compensation, the image undergoes color normalization using the Gray World assumption, which adjusts the overall color distribution to achieve a more neutral tone</w:t>
      </w:r>
      <w:r w:rsidR="009B4776">
        <w:rPr>
          <w:spacing w:val="-4"/>
          <w:sz w:val="20"/>
          <w:szCs w:val="20"/>
          <w:lang w:val="en-IN"/>
        </w:rPr>
        <w:t>[7]</w:t>
      </w:r>
      <w:r w:rsidRPr="005A2DF9">
        <w:rPr>
          <w:spacing w:val="-4"/>
          <w:sz w:val="20"/>
          <w:szCs w:val="20"/>
          <w:lang w:val="en-IN"/>
        </w:rPr>
        <w:t>.</w:t>
      </w:r>
    </w:p>
    <w:p w14:paraId="5D74757D" w14:textId="09227ED1" w:rsidR="00D50CEE" w:rsidRPr="005A2DF9" w:rsidRDefault="00D50CEE" w:rsidP="005A2DF9">
      <w:pPr>
        <w:pStyle w:val="BodyText"/>
        <w:spacing w:before="45" w:line="276" w:lineRule="auto"/>
        <w:rPr>
          <w:spacing w:val="-4"/>
          <w:sz w:val="20"/>
          <w:szCs w:val="20"/>
          <w:lang w:val="en-IN"/>
        </w:rPr>
      </w:pPr>
    </w:p>
    <w:p w14:paraId="4AD1EEAE" w14:textId="4C0FCA9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3.2 Generation of Input Variants</w:t>
      </w:r>
      <w:r w:rsidR="005A2DF9" w:rsidRPr="005A2DF9">
        <w:rPr>
          <w:b/>
          <w:bCs/>
          <w:spacing w:val="-4"/>
          <w:sz w:val="20"/>
          <w:szCs w:val="20"/>
          <w:lang w:val="en-IN"/>
        </w:rPr>
        <w:t xml:space="preserve">: </w:t>
      </w:r>
      <w:r w:rsidRPr="005A2DF9">
        <w:rPr>
          <w:spacing w:val="-4"/>
          <w:sz w:val="20"/>
          <w:szCs w:val="20"/>
          <w:lang w:val="en-IN"/>
        </w:rPr>
        <w:t>From the color-corrected and white-balanced image, two modified versions are created to emphasize different aspects of the visual content:</w:t>
      </w:r>
    </w:p>
    <w:p w14:paraId="72BE73AE"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 </w:t>
      </w:r>
      <w:r w:rsidRPr="005A2DF9">
        <w:rPr>
          <w:b/>
          <w:bCs/>
          <w:spacing w:val="-4"/>
          <w:sz w:val="20"/>
          <w:szCs w:val="20"/>
          <w:lang w:val="en-IN"/>
        </w:rPr>
        <w:t>contrast-optimized version</w:t>
      </w:r>
      <w:r w:rsidRPr="005A2DF9">
        <w:rPr>
          <w:spacing w:val="-4"/>
          <w:sz w:val="20"/>
          <w:szCs w:val="20"/>
          <w:lang w:val="en-IN"/>
        </w:rPr>
        <w:t xml:space="preserve"> is produced using gamma correction, which improves brightness and tonal distribution.</w:t>
      </w:r>
    </w:p>
    <w:p w14:paraId="0F68DEB0" w14:textId="77777777" w:rsidR="00D50CEE" w:rsidRPr="005A2DF9" w:rsidRDefault="00D50CEE" w:rsidP="005A2DF9">
      <w:pPr>
        <w:pStyle w:val="BodyText"/>
        <w:numPr>
          <w:ilvl w:val="0"/>
          <w:numId w:val="13"/>
        </w:numPr>
        <w:spacing w:before="45" w:line="276" w:lineRule="auto"/>
        <w:rPr>
          <w:spacing w:val="-4"/>
          <w:sz w:val="20"/>
          <w:szCs w:val="20"/>
          <w:lang w:val="en-IN"/>
        </w:rPr>
      </w:pPr>
      <w:r w:rsidRPr="005A2DF9">
        <w:rPr>
          <w:spacing w:val="-4"/>
          <w:sz w:val="20"/>
          <w:szCs w:val="20"/>
          <w:lang w:val="en-IN"/>
        </w:rPr>
        <w:t xml:space="preserve">An </w:t>
      </w:r>
      <w:r w:rsidRPr="005A2DF9">
        <w:rPr>
          <w:b/>
          <w:bCs/>
          <w:spacing w:val="-4"/>
          <w:sz w:val="20"/>
          <w:szCs w:val="20"/>
          <w:lang w:val="en-IN"/>
        </w:rPr>
        <w:t>edge-enhanced version</w:t>
      </w:r>
      <w:r w:rsidRPr="005A2DF9">
        <w:rPr>
          <w:spacing w:val="-4"/>
          <w:sz w:val="20"/>
          <w:szCs w:val="20"/>
          <w:lang w:val="en-IN"/>
        </w:rPr>
        <w:t xml:space="preserve"> is generated through normalized unsharp masking, which sharpens structural features while minimizing noise amplification.</w:t>
      </w:r>
    </w:p>
    <w:p w14:paraId="4533BECF" w14:textId="14DC4C31" w:rsidR="00D50CEE" w:rsidRPr="005A2DF9" w:rsidRDefault="00D50CEE" w:rsidP="005A2DF9">
      <w:pPr>
        <w:pStyle w:val="BodyText"/>
        <w:spacing w:before="45" w:line="276" w:lineRule="auto"/>
        <w:rPr>
          <w:spacing w:val="-4"/>
          <w:sz w:val="20"/>
          <w:szCs w:val="20"/>
          <w:lang w:val="en-IN"/>
        </w:rPr>
      </w:pPr>
    </w:p>
    <w:p w14:paraId="47382B3A" w14:textId="6D2BC8CA"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3.3 Computation of Weight Maps</w:t>
      </w:r>
      <w:r w:rsidR="005A2DF9" w:rsidRPr="005A2DF9">
        <w:rPr>
          <w:b/>
          <w:bCs/>
          <w:spacing w:val="-4"/>
          <w:sz w:val="20"/>
          <w:szCs w:val="20"/>
          <w:lang w:val="en-IN"/>
        </w:rPr>
        <w:t xml:space="preserve">: </w:t>
      </w:r>
      <w:r w:rsidRPr="005A2DF9">
        <w:rPr>
          <w:spacing w:val="-4"/>
          <w:sz w:val="20"/>
          <w:szCs w:val="20"/>
          <w:lang w:val="en-IN"/>
        </w:rPr>
        <w:t>Each of the two input variants is assigned a set of weight maps that guide the fusion process. These maps are based on the following visual attributes:</w:t>
      </w:r>
    </w:p>
    <w:p w14:paraId="50DF3958"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Laplacian contrast</w:t>
      </w:r>
      <w:r w:rsidRPr="005A2DF9">
        <w:rPr>
          <w:spacing w:val="-4"/>
          <w:sz w:val="20"/>
          <w:szCs w:val="20"/>
          <w:lang w:val="en-IN"/>
        </w:rPr>
        <w:t>, which highlights detailed textures and sharp changes in intensity,</w:t>
      </w:r>
    </w:p>
    <w:p w14:paraId="1EA7C6AD" w14:textId="77777777"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Saliency</w:t>
      </w:r>
      <w:r w:rsidRPr="005A2DF9">
        <w:rPr>
          <w:spacing w:val="-4"/>
          <w:sz w:val="20"/>
          <w:szCs w:val="20"/>
          <w:lang w:val="en-IN"/>
        </w:rPr>
        <w:t>, which identifies visually important regions,</w:t>
      </w:r>
    </w:p>
    <w:p w14:paraId="257DAF4B" w14:textId="5FF0B56C" w:rsidR="00D50CEE" w:rsidRPr="005A2DF9" w:rsidRDefault="00D50CEE" w:rsidP="005A2DF9">
      <w:pPr>
        <w:pStyle w:val="BodyText"/>
        <w:numPr>
          <w:ilvl w:val="0"/>
          <w:numId w:val="14"/>
        </w:numPr>
        <w:spacing w:before="45" w:line="276" w:lineRule="auto"/>
        <w:rPr>
          <w:spacing w:val="-4"/>
          <w:sz w:val="20"/>
          <w:szCs w:val="20"/>
          <w:lang w:val="en-IN"/>
        </w:rPr>
      </w:pPr>
      <w:r w:rsidRPr="005A2DF9">
        <w:rPr>
          <w:b/>
          <w:bCs/>
          <w:spacing w:val="-4"/>
          <w:sz w:val="20"/>
          <w:szCs w:val="20"/>
          <w:lang w:val="en-IN"/>
        </w:rPr>
        <w:t>Saturation</w:t>
      </w:r>
      <w:r w:rsidRPr="005A2DF9">
        <w:rPr>
          <w:spacing w:val="-4"/>
          <w:sz w:val="20"/>
          <w:szCs w:val="20"/>
          <w:lang w:val="en-IN"/>
        </w:rPr>
        <w:t xml:space="preserve">, which gives preference to more vibrant and </w:t>
      </w:r>
      <w:r w:rsidR="005A2DF9" w:rsidRPr="005A2DF9">
        <w:rPr>
          <w:spacing w:val="-4"/>
          <w:sz w:val="20"/>
          <w:szCs w:val="20"/>
          <w:lang w:val="en-IN"/>
        </w:rPr>
        <w:t>colorful</w:t>
      </w:r>
      <w:r w:rsidRPr="005A2DF9">
        <w:rPr>
          <w:spacing w:val="-4"/>
          <w:sz w:val="20"/>
          <w:szCs w:val="20"/>
          <w:lang w:val="en-IN"/>
        </w:rPr>
        <w:t xml:space="preserve"> areas.</w:t>
      </w:r>
    </w:p>
    <w:p w14:paraId="61BA9EEB" w14:textId="77777777" w:rsidR="00D50CEE" w:rsidRPr="005A2DF9" w:rsidRDefault="00D50CEE" w:rsidP="005A2DF9">
      <w:pPr>
        <w:pStyle w:val="BodyText"/>
        <w:spacing w:before="45" w:line="276" w:lineRule="auto"/>
        <w:rPr>
          <w:spacing w:val="-4"/>
          <w:sz w:val="20"/>
          <w:szCs w:val="20"/>
          <w:lang w:val="en-IN"/>
        </w:rPr>
      </w:pPr>
      <w:r w:rsidRPr="005A2DF9">
        <w:rPr>
          <w:spacing w:val="-4"/>
          <w:sz w:val="20"/>
          <w:szCs w:val="20"/>
          <w:lang w:val="en-IN"/>
        </w:rPr>
        <w:t>The combination of these weight maps ensures that the most informative regions of each input are preserved and emphasized in the final output.</w:t>
      </w:r>
    </w:p>
    <w:p w14:paraId="4F6F92EF" w14:textId="43C2EF15" w:rsidR="00D50CEE" w:rsidRPr="005A2DF9" w:rsidRDefault="00D50CEE" w:rsidP="005A2DF9">
      <w:pPr>
        <w:pStyle w:val="BodyText"/>
        <w:spacing w:before="45" w:line="276" w:lineRule="auto"/>
        <w:rPr>
          <w:spacing w:val="-4"/>
          <w:sz w:val="20"/>
          <w:szCs w:val="20"/>
          <w:lang w:val="en-IN"/>
        </w:rPr>
      </w:pPr>
    </w:p>
    <w:p w14:paraId="606B0FD1" w14:textId="7A9DEEF3" w:rsidR="00D50CEE" w:rsidRPr="005A2DF9" w:rsidRDefault="00D50CEE" w:rsidP="005A2DF9">
      <w:pPr>
        <w:pStyle w:val="BodyText"/>
        <w:spacing w:before="45" w:line="276" w:lineRule="auto"/>
        <w:rPr>
          <w:spacing w:val="-4"/>
          <w:sz w:val="20"/>
          <w:szCs w:val="20"/>
          <w:lang w:val="en-IN"/>
        </w:rPr>
      </w:pPr>
      <w:r w:rsidRPr="005A2DF9">
        <w:rPr>
          <w:b/>
          <w:bCs/>
          <w:spacing w:val="-4"/>
          <w:sz w:val="20"/>
          <w:szCs w:val="20"/>
          <w:lang w:val="en-IN"/>
        </w:rPr>
        <w:t>3.4 Multiscale Image Fusion</w:t>
      </w:r>
      <w:r w:rsidR="005A2DF9" w:rsidRPr="005A2DF9">
        <w:rPr>
          <w:b/>
          <w:bCs/>
          <w:spacing w:val="-4"/>
          <w:sz w:val="20"/>
          <w:szCs w:val="20"/>
          <w:lang w:val="en-IN"/>
        </w:rPr>
        <w:t xml:space="preserve">: </w:t>
      </w:r>
      <w:r w:rsidRPr="005A2DF9">
        <w:rPr>
          <w:spacing w:val="-4"/>
          <w:sz w:val="20"/>
          <w:szCs w:val="20"/>
          <w:lang w:val="en-IN"/>
        </w:rPr>
        <w:t xml:space="preserve">To merge the two input variants into a single enhanced image, a multiscale fusion approach is used. This involves decomposing each image into a </w:t>
      </w:r>
      <w:r w:rsidRPr="005A2DF9">
        <w:rPr>
          <w:b/>
          <w:bCs/>
          <w:spacing w:val="-4"/>
          <w:sz w:val="20"/>
          <w:szCs w:val="20"/>
          <w:lang w:val="en-IN"/>
        </w:rPr>
        <w:t>Laplacian pyramid</w:t>
      </w:r>
      <w:r w:rsidRPr="005A2DF9">
        <w:rPr>
          <w:spacing w:val="-4"/>
          <w:sz w:val="20"/>
          <w:szCs w:val="20"/>
          <w:lang w:val="en-IN"/>
        </w:rPr>
        <w:t xml:space="preserve">, capturing detail at multiple resolutions, and using </w:t>
      </w:r>
      <w:r w:rsidRPr="005A2DF9">
        <w:rPr>
          <w:b/>
          <w:bCs/>
          <w:spacing w:val="-4"/>
          <w:sz w:val="20"/>
          <w:szCs w:val="20"/>
          <w:lang w:val="en-IN"/>
        </w:rPr>
        <w:t>Gaussian pyramids</w:t>
      </w:r>
      <w:r w:rsidRPr="005A2DF9">
        <w:rPr>
          <w:spacing w:val="-4"/>
          <w:sz w:val="20"/>
          <w:szCs w:val="20"/>
          <w:lang w:val="en-IN"/>
        </w:rPr>
        <w:t xml:space="preserve"> to process their corresponding weight maps. At each scale level, the weighted contributions of both inputs are blended, and the fused image is reconstructed by collapsing the combined pyramid. This results in a final image that retains both sharp detail and balanced visual quality</w:t>
      </w:r>
      <w:r w:rsidR="007334D9">
        <w:rPr>
          <w:spacing w:val="-4"/>
          <w:sz w:val="20"/>
          <w:szCs w:val="20"/>
          <w:lang w:val="en-IN"/>
        </w:rPr>
        <w:t xml:space="preserve"> [8]</w:t>
      </w:r>
      <w:r w:rsidRPr="005A2DF9">
        <w:rPr>
          <w:spacing w:val="-4"/>
          <w:sz w:val="20"/>
          <w:szCs w:val="20"/>
          <w:lang w:val="en-IN"/>
        </w:rPr>
        <w:t>.</w:t>
      </w:r>
    </w:p>
    <w:p w14:paraId="774F6D41" w14:textId="7206C70B" w:rsidR="00615C05" w:rsidRPr="00D50CEE" w:rsidRDefault="00CE33F9" w:rsidP="00D50CEE">
      <w:pPr>
        <w:pStyle w:val="BodyText"/>
        <w:spacing w:before="45"/>
        <w:rPr>
          <w:sz w:val="20"/>
        </w:rPr>
      </w:pPr>
      <w:r>
        <w:rPr>
          <w:spacing w:val="-4"/>
          <w:sz w:val="20"/>
        </w:rPr>
        <w:t>.</w:t>
      </w:r>
    </w:p>
    <w:p w14:paraId="2DD795FE" w14:textId="0DF13AB0" w:rsidR="00615C05" w:rsidRPr="005A2DF9" w:rsidRDefault="00776A02">
      <w:pPr>
        <w:pStyle w:val="Heading2"/>
        <w:numPr>
          <w:ilvl w:val="0"/>
          <w:numId w:val="4"/>
        </w:numPr>
        <w:tabs>
          <w:tab w:val="left" w:pos="346"/>
        </w:tabs>
        <w:spacing w:before="74"/>
        <w:ind w:left="346" w:hanging="181"/>
        <w:rPr>
          <w:sz w:val="24"/>
          <w:szCs w:val="24"/>
        </w:rPr>
      </w:pPr>
      <w:r>
        <w:rPr>
          <w:sz w:val="24"/>
          <w:szCs w:val="24"/>
        </w:rPr>
        <w:t>RESULT</w:t>
      </w:r>
      <w:bookmarkStart w:id="0" w:name="_GoBack"/>
      <w:bookmarkEnd w:id="0"/>
    </w:p>
    <w:p w14:paraId="34E3A249" w14:textId="77777777" w:rsidR="00EC308A" w:rsidRPr="005A2DF9" w:rsidRDefault="00EC308A" w:rsidP="00EC308A">
      <w:pPr>
        <w:pStyle w:val="BodyText"/>
        <w:spacing w:before="20"/>
        <w:rPr>
          <w:sz w:val="20"/>
          <w:szCs w:val="20"/>
          <w:lang w:val="en-IN"/>
        </w:rPr>
      </w:pPr>
      <w:r w:rsidRPr="005A2DF9">
        <w:rPr>
          <w:sz w:val="20"/>
          <w:szCs w:val="20"/>
          <w:lang w:val="en-IN"/>
        </w:rPr>
        <w:t>The method was implemented in Python using libraries such as OpenCV and NumPy. The image processing pipeline includes:</w:t>
      </w:r>
    </w:p>
    <w:p w14:paraId="1BD59F6A"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Color channel normalization and compensation,</w:t>
      </w:r>
    </w:p>
    <w:p w14:paraId="6D5177A0"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Gamma correction,</w:t>
      </w:r>
    </w:p>
    <w:p w14:paraId="69673852"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Gaussian filtering and sharpening,</w:t>
      </w:r>
    </w:p>
    <w:p w14:paraId="37E8A417" w14:textId="77777777" w:rsidR="00EC308A" w:rsidRPr="005A2DF9" w:rsidRDefault="00EC308A" w:rsidP="00EC308A">
      <w:pPr>
        <w:pStyle w:val="BodyText"/>
        <w:numPr>
          <w:ilvl w:val="0"/>
          <w:numId w:val="8"/>
        </w:numPr>
        <w:spacing w:before="20"/>
        <w:rPr>
          <w:sz w:val="20"/>
          <w:szCs w:val="20"/>
          <w:lang w:val="en-IN"/>
        </w:rPr>
      </w:pPr>
      <w:r w:rsidRPr="005A2DF9">
        <w:rPr>
          <w:sz w:val="20"/>
          <w:szCs w:val="20"/>
          <w:lang w:val="en-IN"/>
        </w:rPr>
        <w:t>Construction and reconstruction of Laplacian and Gaussian pyramids.</w:t>
      </w:r>
    </w:p>
    <w:p w14:paraId="72EBDB52" w14:textId="77777777" w:rsidR="00EC308A" w:rsidRPr="005A2DF9" w:rsidRDefault="00EC308A" w:rsidP="00EC308A">
      <w:pPr>
        <w:pStyle w:val="BodyText"/>
        <w:spacing w:before="20"/>
        <w:rPr>
          <w:sz w:val="20"/>
          <w:szCs w:val="20"/>
          <w:lang w:val="en-IN"/>
        </w:rPr>
      </w:pPr>
      <w:r w:rsidRPr="005A2DF9">
        <w:rPr>
          <w:sz w:val="20"/>
          <w:szCs w:val="20"/>
          <w:lang w:val="en-IN"/>
        </w:rPr>
        <w:t>All tests were conducted on real underwater images captured in varying conditions, including shallow reef photography and deeper ocean exploration.</w:t>
      </w:r>
    </w:p>
    <w:p w14:paraId="48070822" w14:textId="77777777" w:rsidR="00615C05" w:rsidRPr="00EC308A" w:rsidRDefault="00615C05">
      <w:pPr>
        <w:pStyle w:val="BodyText"/>
        <w:spacing w:before="20"/>
        <w:ind w:left="0"/>
        <w:jc w:val="left"/>
        <w:rPr>
          <w:sz w:val="24"/>
          <w:szCs w:val="24"/>
        </w:rPr>
      </w:pPr>
    </w:p>
    <w:p w14:paraId="4196C677" w14:textId="3E6C3B83" w:rsidR="00EC308A" w:rsidRPr="005A2DF9" w:rsidRDefault="00EC308A" w:rsidP="005A2DF9">
      <w:pPr>
        <w:pStyle w:val="BodyText"/>
        <w:numPr>
          <w:ilvl w:val="1"/>
          <w:numId w:val="4"/>
        </w:numPr>
        <w:spacing w:line="276" w:lineRule="auto"/>
        <w:ind w:left="141" w:right="137"/>
        <w:rPr>
          <w:sz w:val="20"/>
          <w:szCs w:val="20"/>
          <w:lang w:val="en-IN"/>
        </w:rPr>
      </w:pPr>
      <w:r w:rsidRPr="005A2DF9">
        <w:rPr>
          <w:b/>
          <w:bCs/>
          <w:sz w:val="20"/>
          <w:szCs w:val="20"/>
          <w:lang w:val="en-IN"/>
        </w:rPr>
        <w:t>Visual Improvements</w:t>
      </w:r>
      <w:r w:rsidR="005A2DF9" w:rsidRPr="005A2DF9">
        <w:rPr>
          <w:b/>
          <w:bCs/>
          <w:sz w:val="20"/>
          <w:szCs w:val="20"/>
          <w:lang w:val="en-IN"/>
        </w:rPr>
        <w:t xml:space="preserve">: </w:t>
      </w:r>
      <w:r w:rsidRPr="005A2DF9">
        <w:rPr>
          <w:sz w:val="20"/>
          <w:szCs w:val="20"/>
          <w:lang w:val="en-IN"/>
        </w:rPr>
        <w:t>The enhanced images show restored natural colors, better visibility, and improved edge clarity. Fish, coral, and background objects become more distinguishable, even in hazy or low-light conditions.</w:t>
      </w:r>
    </w:p>
    <w:p w14:paraId="5048AA1B"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5.2 Quantitative Metrics</w:t>
      </w:r>
    </w:p>
    <w:p w14:paraId="0EB2B6B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The technique was evaluated using:</w:t>
      </w:r>
    </w:p>
    <w:p w14:paraId="791822FB"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UIQM (Underwater Image Quality Measure)</w:t>
      </w:r>
      <w:r w:rsidRPr="005A2DF9">
        <w:rPr>
          <w:sz w:val="20"/>
          <w:szCs w:val="20"/>
          <w:lang w:val="en-IN"/>
        </w:rPr>
        <w:t xml:space="preserve"> for sharpness and contrast,</w:t>
      </w:r>
    </w:p>
    <w:p w14:paraId="2E02E03C" w14:textId="77777777" w:rsidR="00EC308A" w:rsidRPr="005A2DF9"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UCIQE</w:t>
      </w:r>
      <w:r w:rsidRPr="005A2DF9">
        <w:rPr>
          <w:sz w:val="20"/>
          <w:szCs w:val="20"/>
          <w:lang w:val="en-IN"/>
        </w:rPr>
        <w:t xml:space="preserve"> for color balance and saturation,</w:t>
      </w:r>
    </w:p>
    <w:p w14:paraId="3F612AC0" w14:textId="77777777" w:rsidR="00EC308A" w:rsidRDefault="00EC308A" w:rsidP="005A2DF9">
      <w:pPr>
        <w:pStyle w:val="BodyText"/>
        <w:numPr>
          <w:ilvl w:val="0"/>
          <w:numId w:val="9"/>
        </w:numPr>
        <w:spacing w:line="276" w:lineRule="auto"/>
        <w:ind w:right="137"/>
        <w:rPr>
          <w:sz w:val="20"/>
          <w:szCs w:val="20"/>
          <w:lang w:val="en-IN"/>
        </w:rPr>
      </w:pPr>
      <w:r w:rsidRPr="005A2DF9">
        <w:rPr>
          <w:b/>
          <w:bCs/>
          <w:sz w:val="20"/>
          <w:szCs w:val="20"/>
          <w:lang w:val="en-IN"/>
        </w:rPr>
        <w:t>CIEDE2000</w:t>
      </w:r>
      <w:r w:rsidRPr="005A2DF9">
        <w:rPr>
          <w:sz w:val="20"/>
          <w:szCs w:val="20"/>
          <w:lang w:val="en-IN"/>
        </w:rPr>
        <w:t xml:space="preserve"> for color accuracy.</w:t>
      </w:r>
    </w:p>
    <w:p w14:paraId="32CAF721" w14:textId="77777777" w:rsidR="005A2DF9" w:rsidRDefault="005A2DF9" w:rsidP="005A2DF9">
      <w:pPr>
        <w:pStyle w:val="BodyText"/>
        <w:spacing w:line="276" w:lineRule="auto"/>
        <w:ind w:right="137"/>
        <w:rPr>
          <w:sz w:val="20"/>
          <w:szCs w:val="20"/>
          <w:lang w:val="en-IN"/>
        </w:rPr>
      </w:pPr>
    </w:p>
    <w:p w14:paraId="1665713C" w14:textId="77777777" w:rsidR="005A2DF9" w:rsidRDefault="005A2DF9" w:rsidP="005A2DF9">
      <w:pPr>
        <w:pStyle w:val="BodyText"/>
        <w:spacing w:line="276" w:lineRule="auto"/>
        <w:ind w:right="137"/>
        <w:rPr>
          <w:sz w:val="20"/>
          <w:szCs w:val="20"/>
          <w:lang w:val="en-IN"/>
        </w:rPr>
      </w:pPr>
    </w:p>
    <w:p w14:paraId="75AA1A12" w14:textId="77777777" w:rsidR="005A2DF9" w:rsidRDefault="005A2DF9" w:rsidP="005A2DF9">
      <w:pPr>
        <w:pStyle w:val="BodyText"/>
        <w:spacing w:line="276" w:lineRule="auto"/>
        <w:ind w:right="137"/>
        <w:rPr>
          <w:sz w:val="20"/>
          <w:szCs w:val="20"/>
          <w:lang w:val="en-IN"/>
        </w:rPr>
      </w:pPr>
    </w:p>
    <w:p w14:paraId="1F601D7F" w14:textId="77777777" w:rsidR="005A2DF9" w:rsidRDefault="005A2DF9" w:rsidP="005A2DF9">
      <w:pPr>
        <w:pStyle w:val="BodyText"/>
        <w:spacing w:line="276" w:lineRule="auto"/>
        <w:ind w:right="137"/>
        <w:rPr>
          <w:sz w:val="20"/>
          <w:szCs w:val="20"/>
          <w:lang w:val="en-IN"/>
        </w:rPr>
      </w:pPr>
    </w:p>
    <w:p w14:paraId="6AF5F709" w14:textId="77777777" w:rsidR="005A2DF9" w:rsidRPr="005A2DF9" w:rsidRDefault="005A2DF9" w:rsidP="005A2DF9">
      <w:pPr>
        <w:pStyle w:val="BodyText"/>
        <w:spacing w:line="276" w:lineRule="auto"/>
        <w:ind w:right="137"/>
        <w:rPr>
          <w:sz w:val="20"/>
          <w:szCs w:val="20"/>
          <w:lang w:val="en-IN"/>
        </w:rPr>
      </w:pPr>
    </w:p>
    <w:p w14:paraId="0DB1D02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lastRenderedPageBreak/>
        <w:t>Results consistently outperformed baseline methods, confirming the method’s effectiveness.</w:t>
      </w:r>
    </w:p>
    <w:tbl>
      <w:tblPr>
        <w:tblW w:w="0" w:type="auto"/>
        <w:jc w:val="center"/>
        <w:tblCellSpacing w:w="15" w:type="dxa"/>
        <w:tblCellMar>
          <w:top w:w="15" w:type="dxa"/>
          <w:left w:w="15" w:type="dxa"/>
          <w:bottom w:w="15" w:type="dxa"/>
          <w:right w:w="15" w:type="dxa"/>
        </w:tblCellMar>
        <w:tblLook w:val="04A0" w:firstRow="1" w:lastRow="0" w:firstColumn="1" w:lastColumn="0" w:noHBand="0" w:noVBand="1"/>
      </w:tblPr>
      <w:tblGrid>
        <w:gridCol w:w="965"/>
        <w:gridCol w:w="1061"/>
        <w:gridCol w:w="1209"/>
      </w:tblGrid>
      <w:tr w:rsidR="00EC308A" w:rsidRPr="005A2DF9" w14:paraId="7E4D36FF" w14:textId="77777777" w:rsidTr="005A2DF9">
        <w:trPr>
          <w:tblHeader/>
          <w:tblCellSpacing w:w="15" w:type="dxa"/>
          <w:jc w:val="center"/>
        </w:trPr>
        <w:tc>
          <w:tcPr>
            <w:tcW w:w="0" w:type="auto"/>
            <w:vAlign w:val="center"/>
            <w:hideMark/>
          </w:tcPr>
          <w:p w14:paraId="798A6DA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Metric</w:t>
            </w:r>
          </w:p>
        </w:tc>
        <w:tc>
          <w:tcPr>
            <w:tcW w:w="0" w:type="auto"/>
            <w:vAlign w:val="center"/>
            <w:hideMark/>
          </w:tcPr>
          <w:p w14:paraId="4E9DC6E8"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Original</w:t>
            </w:r>
          </w:p>
        </w:tc>
        <w:tc>
          <w:tcPr>
            <w:tcW w:w="0" w:type="auto"/>
            <w:vAlign w:val="center"/>
            <w:hideMark/>
          </w:tcPr>
          <w:p w14:paraId="15E49C4F" w14:textId="77777777" w:rsidR="00EC308A" w:rsidRPr="005A2DF9" w:rsidRDefault="00EC308A" w:rsidP="005A2DF9">
            <w:pPr>
              <w:pStyle w:val="BodyText"/>
              <w:spacing w:line="276" w:lineRule="auto"/>
              <w:ind w:left="141" w:right="137"/>
              <w:rPr>
                <w:b/>
                <w:bCs/>
                <w:sz w:val="20"/>
                <w:szCs w:val="20"/>
                <w:lang w:val="en-IN"/>
              </w:rPr>
            </w:pPr>
            <w:r w:rsidRPr="005A2DF9">
              <w:rPr>
                <w:b/>
                <w:bCs/>
                <w:sz w:val="20"/>
                <w:szCs w:val="20"/>
                <w:lang w:val="en-IN"/>
              </w:rPr>
              <w:t>Enhanced</w:t>
            </w:r>
          </w:p>
        </w:tc>
      </w:tr>
      <w:tr w:rsidR="00EC308A" w:rsidRPr="005A2DF9" w14:paraId="197C2F42" w14:textId="77777777" w:rsidTr="005A2DF9">
        <w:trPr>
          <w:tblCellSpacing w:w="15" w:type="dxa"/>
          <w:jc w:val="center"/>
        </w:trPr>
        <w:tc>
          <w:tcPr>
            <w:tcW w:w="0" w:type="auto"/>
            <w:vAlign w:val="center"/>
            <w:hideMark/>
          </w:tcPr>
          <w:p w14:paraId="7343CC98"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UIQM</w:t>
            </w:r>
          </w:p>
        </w:tc>
        <w:tc>
          <w:tcPr>
            <w:tcW w:w="0" w:type="auto"/>
            <w:vAlign w:val="center"/>
            <w:hideMark/>
          </w:tcPr>
          <w:p w14:paraId="0B0CDC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1.9</w:t>
            </w:r>
          </w:p>
        </w:tc>
        <w:tc>
          <w:tcPr>
            <w:tcW w:w="0" w:type="auto"/>
            <w:vAlign w:val="center"/>
            <w:hideMark/>
          </w:tcPr>
          <w:p w14:paraId="0763C4A9"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3.1</w:t>
            </w:r>
          </w:p>
        </w:tc>
      </w:tr>
      <w:tr w:rsidR="00EC308A" w:rsidRPr="005A2DF9" w14:paraId="1A6DB191" w14:textId="77777777" w:rsidTr="005A2DF9">
        <w:trPr>
          <w:tblCellSpacing w:w="15" w:type="dxa"/>
          <w:jc w:val="center"/>
        </w:trPr>
        <w:tc>
          <w:tcPr>
            <w:tcW w:w="0" w:type="auto"/>
            <w:vAlign w:val="center"/>
            <w:hideMark/>
          </w:tcPr>
          <w:p w14:paraId="4C2DC2BB"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UCIQE</w:t>
            </w:r>
          </w:p>
        </w:tc>
        <w:tc>
          <w:tcPr>
            <w:tcW w:w="0" w:type="auto"/>
            <w:vAlign w:val="center"/>
            <w:hideMark/>
          </w:tcPr>
          <w:p w14:paraId="12944BEA"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0.44</w:t>
            </w:r>
          </w:p>
        </w:tc>
        <w:tc>
          <w:tcPr>
            <w:tcW w:w="0" w:type="auto"/>
            <w:vAlign w:val="center"/>
            <w:hideMark/>
          </w:tcPr>
          <w:p w14:paraId="5E310A86"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0.61</w:t>
            </w:r>
          </w:p>
        </w:tc>
      </w:tr>
      <w:tr w:rsidR="00EC308A" w:rsidRPr="005A2DF9" w14:paraId="7F258FBF" w14:textId="77777777" w:rsidTr="005A2DF9">
        <w:trPr>
          <w:tblCellSpacing w:w="15" w:type="dxa"/>
          <w:jc w:val="center"/>
        </w:trPr>
        <w:tc>
          <w:tcPr>
            <w:tcW w:w="0" w:type="auto"/>
            <w:vAlign w:val="center"/>
            <w:hideMark/>
          </w:tcPr>
          <w:p w14:paraId="7D41B6F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PCQI</w:t>
            </w:r>
          </w:p>
        </w:tc>
        <w:tc>
          <w:tcPr>
            <w:tcW w:w="0" w:type="auto"/>
            <w:vAlign w:val="center"/>
            <w:hideMark/>
          </w:tcPr>
          <w:p w14:paraId="5D14A015"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0.51</w:t>
            </w:r>
          </w:p>
        </w:tc>
        <w:tc>
          <w:tcPr>
            <w:tcW w:w="0" w:type="auto"/>
            <w:vAlign w:val="center"/>
            <w:hideMark/>
          </w:tcPr>
          <w:p w14:paraId="7B4E1FC4"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0.78</w:t>
            </w:r>
          </w:p>
        </w:tc>
      </w:tr>
    </w:tbl>
    <w:p w14:paraId="21FC3ED9" w14:textId="77777777" w:rsidR="009B4776" w:rsidRDefault="009B4776" w:rsidP="005A2DF9">
      <w:pPr>
        <w:pStyle w:val="BodyText"/>
        <w:spacing w:line="276" w:lineRule="auto"/>
        <w:ind w:left="141" w:right="137"/>
        <w:rPr>
          <w:b/>
          <w:bCs/>
          <w:sz w:val="20"/>
          <w:szCs w:val="20"/>
          <w:lang w:val="en-IN"/>
        </w:rPr>
      </w:pPr>
    </w:p>
    <w:p w14:paraId="5E96EC9E" w14:textId="48ADA15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481314D7" wp14:editId="18E7C4A4">
            <wp:extent cx="3619500" cy="1847850"/>
            <wp:effectExtent l="0" t="0" r="0" b="0"/>
            <wp:docPr id="193553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355392" name=""/>
                    <pic:cNvPicPr/>
                  </pic:nvPicPr>
                  <pic:blipFill>
                    <a:blip r:embed="rId7"/>
                    <a:stretch>
                      <a:fillRect/>
                    </a:stretch>
                  </pic:blipFill>
                  <pic:spPr>
                    <a:xfrm>
                      <a:off x="0" y="0"/>
                      <a:ext cx="3620008" cy="1848109"/>
                    </a:xfrm>
                    <a:prstGeom prst="rect">
                      <a:avLst/>
                    </a:prstGeom>
                  </pic:spPr>
                </pic:pic>
              </a:graphicData>
            </a:graphic>
          </wp:inline>
        </w:drawing>
      </w:r>
    </w:p>
    <w:p w14:paraId="64F62396" w14:textId="1A6FCD98"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1: Upload the input image</w:t>
      </w:r>
    </w:p>
    <w:p w14:paraId="395A3A40" w14:textId="2078EA1F"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59BA7C14" wp14:editId="6236FCC8">
            <wp:extent cx="2534004" cy="2410161"/>
            <wp:effectExtent l="0" t="0" r="0" b="0"/>
            <wp:docPr id="172438246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4382461" name=""/>
                    <pic:cNvPicPr/>
                  </pic:nvPicPr>
                  <pic:blipFill>
                    <a:blip r:embed="rId8"/>
                    <a:stretch>
                      <a:fillRect/>
                    </a:stretch>
                  </pic:blipFill>
                  <pic:spPr>
                    <a:xfrm>
                      <a:off x="0" y="0"/>
                      <a:ext cx="2534004" cy="2410161"/>
                    </a:xfrm>
                    <a:prstGeom prst="rect">
                      <a:avLst/>
                    </a:prstGeom>
                  </pic:spPr>
                </pic:pic>
              </a:graphicData>
            </a:graphic>
          </wp:inline>
        </w:drawing>
      </w:r>
    </w:p>
    <w:p w14:paraId="0F231387" w14:textId="306CC85A"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2: white balancing of </w:t>
      </w:r>
      <w:r w:rsidR="00BB0043">
        <w:rPr>
          <w:b/>
          <w:bCs/>
          <w:sz w:val="20"/>
          <w:szCs w:val="20"/>
          <w:lang w:val="en-IN"/>
        </w:rPr>
        <w:t xml:space="preserve">an </w:t>
      </w:r>
      <w:r>
        <w:rPr>
          <w:b/>
          <w:bCs/>
          <w:sz w:val="20"/>
          <w:szCs w:val="20"/>
          <w:lang w:val="en-IN"/>
        </w:rPr>
        <w:t>input image</w:t>
      </w:r>
    </w:p>
    <w:p w14:paraId="3DD633ED" w14:textId="074C7B4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1C229D7A" wp14:editId="770011C1">
            <wp:extent cx="2467319" cy="2438740"/>
            <wp:effectExtent l="0" t="0" r="9525" b="0"/>
            <wp:docPr id="978614419"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8614419" name=""/>
                    <pic:cNvPicPr/>
                  </pic:nvPicPr>
                  <pic:blipFill>
                    <a:blip r:embed="rId9"/>
                    <a:stretch>
                      <a:fillRect/>
                    </a:stretch>
                  </pic:blipFill>
                  <pic:spPr>
                    <a:xfrm>
                      <a:off x="0" y="0"/>
                      <a:ext cx="2467319" cy="2438740"/>
                    </a:xfrm>
                    <a:prstGeom prst="rect">
                      <a:avLst/>
                    </a:prstGeom>
                  </pic:spPr>
                </pic:pic>
              </a:graphicData>
            </a:graphic>
          </wp:inline>
        </w:drawing>
      </w:r>
    </w:p>
    <w:p w14:paraId="51BE41F9" w14:textId="584EEF8C"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3: Gamma correction of </w:t>
      </w:r>
      <w:r w:rsidR="00BB0043">
        <w:rPr>
          <w:b/>
          <w:bCs/>
          <w:sz w:val="20"/>
          <w:szCs w:val="20"/>
          <w:lang w:val="en-IN"/>
        </w:rPr>
        <w:t xml:space="preserve">an </w:t>
      </w:r>
      <w:r>
        <w:rPr>
          <w:b/>
          <w:bCs/>
          <w:sz w:val="20"/>
          <w:szCs w:val="20"/>
          <w:lang w:val="en-IN"/>
        </w:rPr>
        <w:t>input image</w:t>
      </w:r>
    </w:p>
    <w:p w14:paraId="445AD4C7" w14:textId="6F74806B"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lastRenderedPageBreak/>
        <w:drawing>
          <wp:inline distT="0" distB="0" distL="0" distR="0" wp14:anchorId="636F68ED" wp14:editId="44194734">
            <wp:extent cx="2410161" cy="2419688"/>
            <wp:effectExtent l="0" t="0" r="0" b="0"/>
            <wp:docPr id="7438162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4381620" name=""/>
                    <pic:cNvPicPr/>
                  </pic:nvPicPr>
                  <pic:blipFill>
                    <a:blip r:embed="rId10"/>
                    <a:stretch>
                      <a:fillRect/>
                    </a:stretch>
                  </pic:blipFill>
                  <pic:spPr>
                    <a:xfrm>
                      <a:off x="0" y="0"/>
                      <a:ext cx="2410161" cy="2419688"/>
                    </a:xfrm>
                    <a:prstGeom prst="rect">
                      <a:avLst/>
                    </a:prstGeom>
                  </pic:spPr>
                </pic:pic>
              </a:graphicData>
            </a:graphic>
          </wp:inline>
        </w:drawing>
      </w:r>
    </w:p>
    <w:p w14:paraId="1EC52DC5" w14:textId="550F788E"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4: sharpened image</w:t>
      </w:r>
    </w:p>
    <w:p w14:paraId="77C91EF4" w14:textId="63F6E499"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11ACA2C4" wp14:editId="26ED033C">
            <wp:extent cx="2448267" cy="2362530"/>
            <wp:effectExtent l="0" t="0" r="9525" b="0"/>
            <wp:docPr id="1284723480"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4723480" name=""/>
                    <pic:cNvPicPr/>
                  </pic:nvPicPr>
                  <pic:blipFill>
                    <a:blip r:embed="rId11"/>
                    <a:stretch>
                      <a:fillRect/>
                    </a:stretch>
                  </pic:blipFill>
                  <pic:spPr>
                    <a:xfrm>
                      <a:off x="0" y="0"/>
                      <a:ext cx="2448267" cy="2362530"/>
                    </a:xfrm>
                    <a:prstGeom prst="rect">
                      <a:avLst/>
                    </a:prstGeom>
                  </pic:spPr>
                </pic:pic>
              </a:graphicData>
            </a:graphic>
          </wp:inline>
        </w:drawing>
      </w:r>
    </w:p>
    <w:p w14:paraId="75335894" w14:textId="4903FD5B" w:rsidR="009B4776" w:rsidRDefault="009B4776" w:rsidP="009B4776">
      <w:pPr>
        <w:pStyle w:val="BodyText"/>
        <w:spacing w:line="276" w:lineRule="auto"/>
        <w:ind w:left="141" w:right="137"/>
        <w:jc w:val="center"/>
        <w:rPr>
          <w:b/>
          <w:bCs/>
          <w:sz w:val="20"/>
          <w:szCs w:val="20"/>
          <w:lang w:val="en-IN"/>
        </w:rPr>
      </w:pPr>
      <w:r>
        <w:rPr>
          <w:b/>
          <w:bCs/>
          <w:sz w:val="20"/>
          <w:szCs w:val="20"/>
          <w:lang w:val="en-IN"/>
        </w:rPr>
        <w:t>Fig 5: Laplacian image</w:t>
      </w:r>
    </w:p>
    <w:p w14:paraId="6D0F63FB" w14:textId="35179463"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64A46E68" wp14:editId="132C80D3">
            <wp:extent cx="2438740" cy="2457793"/>
            <wp:effectExtent l="0" t="0" r="0" b="0"/>
            <wp:docPr id="9898636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89863612" name=""/>
                    <pic:cNvPicPr/>
                  </pic:nvPicPr>
                  <pic:blipFill>
                    <a:blip r:embed="rId12"/>
                    <a:stretch>
                      <a:fillRect/>
                    </a:stretch>
                  </pic:blipFill>
                  <pic:spPr>
                    <a:xfrm>
                      <a:off x="0" y="0"/>
                      <a:ext cx="2438740" cy="2457793"/>
                    </a:xfrm>
                    <a:prstGeom prst="rect">
                      <a:avLst/>
                    </a:prstGeom>
                  </pic:spPr>
                </pic:pic>
              </a:graphicData>
            </a:graphic>
          </wp:inline>
        </w:drawing>
      </w:r>
    </w:p>
    <w:p w14:paraId="752FE005" w14:textId="5F368651"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6: </w:t>
      </w:r>
      <w:r w:rsidR="00CE33F9">
        <w:rPr>
          <w:b/>
          <w:bCs/>
          <w:sz w:val="20"/>
          <w:szCs w:val="20"/>
          <w:lang w:val="en-IN"/>
        </w:rPr>
        <w:t>S</w:t>
      </w:r>
      <w:r>
        <w:rPr>
          <w:b/>
          <w:bCs/>
          <w:sz w:val="20"/>
          <w:szCs w:val="20"/>
          <w:lang w:val="en-IN"/>
        </w:rPr>
        <w:t>aliency image</w:t>
      </w:r>
    </w:p>
    <w:p w14:paraId="22FE976D" w14:textId="27A70935"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lastRenderedPageBreak/>
        <w:drawing>
          <wp:inline distT="0" distB="0" distL="0" distR="0" wp14:anchorId="4E18F2A5" wp14:editId="2E218D38">
            <wp:extent cx="2410161" cy="2381582"/>
            <wp:effectExtent l="0" t="0" r="9525" b="0"/>
            <wp:docPr id="165258177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2581774" name=""/>
                    <pic:cNvPicPr/>
                  </pic:nvPicPr>
                  <pic:blipFill>
                    <a:blip r:embed="rId13"/>
                    <a:stretch>
                      <a:fillRect/>
                    </a:stretch>
                  </pic:blipFill>
                  <pic:spPr>
                    <a:xfrm>
                      <a:off x="0" y="0"/>
                      <a:ext cx="2410161" cy="2381582"/>
                    </a:xfrm>
                    <a:prstGeom prst="rect">
                      <a:avLst/>
                    </a:prstGeom>
                  </pic:spPr>
                </pic:pic>
              </a:graphicData>
            </a:graphic>
          </wp:inline>
        </w:drawing>
      </w:r>
    </w:p>
    <w:p w14:paraId="44DE2C62" w14:textId="49CBC93C"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7: Input image after saturation 1</w:t>
      </w:r>
    </w:p>
    <w:p w14:paraId="685D0ADD" w14:textId="28BE1481"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1F2564EB" wp14:editId="789D4CDB">
            <wp:extent cx="2476846" cy="2486372"/>
            <wp:effectExtent l="0" t="0" r="0" b="9525"/>
            <wp:docPr id="18332701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3270181" name=""/>
                    <pic:cNvPicPr/>
                  </pic:nvPicPr>
                  <pic:blipFill>
                    <a:blip r:embed="rId14"/>
                    <a:stretch>
                      <a:fillRect/>
                    </a:stretch>
                  </pic:blipFill>
                  <pic:spPr>
                    <a:xfrm>
                      <a:off x="0" y="0"/>
                      <a:ext cx="2476846" cy="2486372"/>
                    </a:xfrm>
                    <a:prstGeom prst="rect">
                      <a:avLst/>
                    </a:prstGeom>
                  </pic:spPr>
                </pic:pic>
              </a:graphicData>
            </a:graphic>
          </wp:inline>
        </w:drawing>
      </w:r>
    </w:p>
    <w:p w14:paraId="4F0773E2" w14:textId="29F3EDA5"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8:</w:t>
      </w:r>
      <w:r w:rsidRPr="009B4776">
        <w:rPr>
          <w:b/>
          <w:bCs/>
          <w:sz w:val="20"/>
          <w:szCs w:val="20"/>
          <w:lang w:val="en-IN"/>
        </w:rPr>
        <w:t xml:space="preserve"> </w:t>
      </w:r>
      <w:r>
        <w:rPr>
          <w:b/>
          <w:bCs/>
          <w:sz w:val="20"/>
          <w:szCs w:val="20"/>
          <w:lang w:val="en-IN"/>
        </w:rPr>
        <w:t>Input image after saturation 2</w:t>
      </w:r>
    </w:p>
    <w:p w14:paraId="21401F71" w14:textId="674021BA"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drawing>
          <wp:inline distT="0" distB="0" distL="0" distR="0" wp14:anchorId="225AC433" wp14:editId="0F259406">
            <wp:extent cx="2448267" cy="2448267"/>
            <wp:effectExtent l="0" t="0" r="9525" b="9525"/>
            <wp:docPr id="38030924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0309245" name=""/>
                    <pic:cNvPicPr/>
                  </pic:nvPicPr>
                  <pic:blipFill>
                    <a:blip r:embed="rId15"/>
                    <a:stretch>
                      <a:fillRect/>
                    </a:stretch>
                  </pic:blipFill>
                  <pic:spPr>
                    <a:xfrm>
                      <a:off x="0" y="0"/>
                      <a:ext cx="2448267" cy="2448267"/>
                    </a:xfrm>
                    <a:prstGeom prst="rect">
                      <a:avLst/>
                    </a:prstGeom>
                  </pic:spPr>
                </pic:pic>
              </a:graphicData>
            </a:graphic>
          </wp:inline>
        </w:drawing>
      </w:r>
    </w:p>
    <w:p w14:paraId="03D978F7" w14:textId="0CAFFD8A" w:rsidR="009B4776" w:rsidRDefault="009B4776" w:rsidP="009B4776">
      <w:pPr>
        <w:pStyle w:val="BodyText"/>
        <w:spacing w:line="276" w:lineRule="auto"/>
        <w:ind w:left="141" w:right="137"/>
        <w:jc w:val="center"/>
        <w:rPr>
          <w:b/>
          <w:bCs/>
          <w:sz w:val="20"/>
          <w:szCs w:val="20"/>
          <w:lang w:val="en-IN"/>
        </w:rPr>
      </w:pPr>
      <w:r>
        <w:rPr>
          <w:b/>
          <w:bCs/>
          <w:sz w:val="20"/>
          <w:szCs w:val="20"/>
          <w:lang w:val="en-IN"/>
        </w:rPr>
        <w:t>Fig</w:t>
      </w:r>
      <w:r w:rsidR="00CE33F9">
        <w:rPr>
          <w:b/>
          <w:bCs/>
          <w:sz w:val="20"/>
          <w:szCs w:val="20"/>
          <w:lang w:val="en-IN"/>
        </w:rPr>
        <w:t>.</w:t>
      </w:r>
      <w:r>
        <w:rPr>
          <w:b/>
          <w:bCs/>
          <w:sz w:val="20"/>
          <w:szCs w:val="20"/>
          <w:lang w:val="en-IN"/>
        </w:rPr>
        <w:t xml:space="preserve"> 9: </w:t>
      </w:r>
      <w:r w:rsidR="00CE33F9">
        <w:rPr>
          <w:b/>
          <w:bCs/>
          <w:sz w:val="20"/>
          <w:szCs w:val="20"/>
          <w:lang w:val="en-IN"/>
        </w:rPr>
        <w:t>F</w:t>
      </w:r>
      <w:r>
        <w:rPr>
          <w:b/>
          <w:bCs/>
          <w:sz w:val="20"/>
          <w:szCs w:val="20"/>
          <w:lang w:val="en-IN"/>
        </w:rPr>
        <w:t xml:space="preserve">used image of </w:t>
      </w:r>
      <w:r w:rsidR="00CE33F9">
        <w:rPr>
          <w:b/>
          <w:bCs/>
          <w:sz w:val="20"/>
          <w:szCs w:val="20"/>
          <w:lang w:val="en-IN"/>
        </w:rPr>
        <w:t>the</w:t>
      </w:r>
      <w:r>
        <w:rPr>
          <w:b/>
          <w:bCs/>
          <w:sz w:val="20"/>
          <w:szCs w:val="20"/>
          <w:lang w:val="en-IN"/>
        </w:rPr>
        <w:t xml:space="preserve"> input image</w:t>
      </w:r>
    </w:p>
    <w:p w14:paraId="5259D253" w14:textId="268B7BDE" w:rsidR="009B4776" w:rsidRDefault="009B4776" w:rsidP="009B4776">
      <w:pPr>
        <w:pStyle w:val="BodyText"/>
        <w:spacing w:line="276" w:lineRule="auto"/>
        <w:ind w:left="141" w:right="137"/>
        <w:jc w:val="center"/>
        <w:rPr>
          <w:b/>
          <w:bCs/>
          <w:sz w:val="20"/>
          <w:szCs w:val="20"/>
          <w:lang w:val="en-IN"/>
        </w:rPr>
      </w:pPr>
      <w:r w:rsidRPr="009B4776">
        <w:rPr>
          <w:b/>
          <w:bCs/>
          <w:noProof/>
          <w:sz w:val="20"/>
          <w:szCs w:val="20"/>
        </w:rPr>
        <w:lastRenderedPageBreak/>
        <w:drawing>
          <wp:inline distT="0" distB="0" distL="0" distR="0" wp14:anchorId="501BB2F6" wp14:editId="5798A02A">
            <wp:extent cx="3190875" cy="2295524"/>
            <wp:effectExtent l="0" t="0" r="0" b="0"/>
            <wp:docPr id="159044266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90442663" name=""/>
                    <pic:cNvPicPr/>
                  </pic:nvPicPr>
                  <pic:blipFill>
                    <a:blip r:embed="rId16"/>
                    <a:stretch>
                      <a:fillRect/>
                    </a:stretch>
                  </pic:blipFill>
                  <pic:spPr>
                    <a:xfrm>
                      <a:off x="0" y="0"/>
                      <a:ext cx="3202806" cy="2304107"/>
                    </a:xfrm>
                    <a:prstGeom prst="rect">
                      <a:avLst/>
                    </a:prstGeom>
                  </pic:spPr>
                </pic:pic>
              </a:graphicData>
            </a:graphic>
          </wp:inline>
        </w:drawing>
      </w:r>
    </w:p>
    <w:p w14:paraId="2110785F" w14:textId="01592830" w:rsidR="009B4776" w:rsidRPr="009B4776" w:rsidRDefault="009B4776" w:rsidP="009B4776">
      <w:pPr>
        <w:pStyle w:val="BodyText"/>
        <w:spacing w:line="276" w:lineRule="auto"/>
        <w:ind w:left="0" w:right="137"/>
        <w:jc w:val="center"/>
        <w:rPr>
          <w:b/>
          <w:bCs/>
          <w:sz w:val="20"/>
          <w:szCs w:val="20"/>
          <w:lang w:val="en-IN"/>
        </w:rPr>
      </w:pPr>
      <w:r w:rsidRPr="009B4776">
        <w:rPr>
          <w:b/>
          <w:bCs/>
          <w:sz w:val="20"/>
          <w:szCs w:val="20"/>
          <w:lang w:val="en-IN"/>
        </w:rPr>
        <w:t>Fig</w:t>
      </w:r>
      <w:r w:rsidR="00CE33F9">
        <w:rPr>
          <w:b/>
          <w:bCs/>
          <w:sz w:val="20"/>
          <w:szCs w:val="20"/>
          <w:lang w:val="en-IN"/>
        </w:rPr>
        <w:t>.</w:t>
      </w:r>
      <w:r w:rsidRPr="009B4776">
        <w:rPr>
          <w:b/>
          <w:bCs/>
          <w:sz w:val="20"/>
          <w:szCs w:val="20"/>
          <w:lang w:val="en-IN"/>
        </w:rPr>
        <w:t xml:space="preserve"> 10: Comparative an</w:t>
      </w:r>
      <w:r w:rsidR="00CE33F9">
        <w:rPr>
          <w:b/>
          <w:bCs/>
          <w:sz w:val="20"/>
          <w:szCs w:val="20"/>
          <w:lang w:val="en-IN"/>
        </w:rPr>
        <w:t>al</w:t>
      </w:r>
      <w:r w:rsidRPr="009B4776">
        <w:rPr>
          <w:b/>
          <w:bCs/>
          <w:sz w:val="20"/>
          <w:szCs w:val="20"/>
          <w:lang w:val="en-IN"/>
        </w:rPr>
        <w:t>ysis of PCQI</w:t>
      </w:r>
      <w:r w:rsidR="00CE33F9">
        <w:rPr>
          <w:b/>
          <w:bCs/>
          <w:sz w:val="20"/>
          <w:szCs w:val="20"/>
          <w:lang w:val="en-IN"/>
        </w:rPr>
        <w:t>,</w:t>
      </w:r>
      <w:r w:rsidRPr="009B4776">
        <w:rPr>
          <w:sz w:val="20"/>
          <w:szCs w:val="20"/>
        </w:rPr>
        <w:t xml:space="preserve"> UCIQE</w:t>
      </w:r>
      <w:r w:rsidR="00CE33F9">
        <w:rPr>
          <w:sz w:val="20"/>
          <w:szCs w:val="20"/>
        </w:rPr>
        <w:t>,</w:t>
      </w:r>
      <w:r w:rsidRPr="009B4776">
        <w:rPr>
          <w:sz w:val="20"/>
          <w:szCs w:val="20"/>
        </w:rPr>
        <w:t xml:space="preserve"> UIQM</w:t>
      </w:r>
    </w:p>
    <w:p w14:paraId="49C1FF43" w14:textId="77777777" w:rsidR="009B4776" w:rsidRDefault="009B4776" w:rsidP="009B4776">
      <w:pPr>
        <w:pStyle w:val="BodyText"/>
        <w:spacing w:line="276" w:lineRule="auto"/>
        <w:ind w:left="141" w:right="137"/>
        <w:jc w:val="center"/>
        <w:rPr>
          <w:b/>
          <w:bCs/>
          <w:sz w:val="20"/>
          <w:szCs w:val="20"/>
          <w:lang w:val="en-IN"/>
        </w:rPr>
      </w:pPr>
    </w:p>
    <w:p w14:paraId="5F0881CE" w14:textId="6503D1DD" w:rsidR="00EC308A" w:rsidRPr="005A2DF9" w:rsidRDefault="005A2DF9" w:rsidP="005A2DF9">
      <w:pPr>
        <w:pStyle w:val="BodyText"/>
        <w:spacing w:line="276" w:lineRule="auto"/>
        <w:ind w:left="141" w:right="137"/>
        <w:rPr>
          <w:b/>
          <w:bCs/>
          <w:sz w:val="20"/>
          <w:szCs w:val="20"/>
          <w:lang w:val="en-IN"/>
        </w:rPr>
      </w:pPr>
      <w:r w:rsidRPr="005A2DF9">
        <w:rPr>
          <w:b/>
          <w:bCs/>
          <w:sz w:val="20"/>
          <w:szCs w:val="20"/>
          <w:lang w:val="en-IN"/>
        </w:rPr>
        <w:t>4</w:t>
      </w:r>
      <w:r w:rsidR="00EC308A" w:rsidRPr="005A2DF9">
        <w:rPr>
          <w:b/>
          <w:bCs/>
          <w:sz w:val="20"/>
          <w:szCs w:val="20"/>
          <w:lang w:val="en-IN"/>
        </w:rPr>
        <w:t>.</w:t>
      </w:r>
      <w:r w:rsidRPr="005A2DF9">
        <w:rPr>
          <w:b/>
          <w:bCs/>
          <w:sz w:val="20"/>
          <w:szCs w:val="20"/>
          <w:lang w:val="en-IN"/>
        </w:rPr>
        <w:t>2</w:t>
      </w:r>
      <w:r w:rsidR="00EC308A" w:rsidRPr="005A2DF9">
        <w:rPr>
          <w:b/>
          <w:bCs/>
          <w:sz w:val="20"/>
          <w:szCs w:val="20"/>
          <w:lang w:val="en-IN"/>
        </w:rPr>
        <w:t xml:space="preserve"> Limitations</w:t>
      </w:r>
    </w:p>
    <w:p w14:paraId="64689992" w14:textId="77777777" w:rsidR="00EC308A" w:rsidRPr="005A2DF9" w:rsidRDefault="00EC308A" w:rsidP="005A2DF9">
      <w:pPr>
        <w:pStyle w:val="BodyText"/>
        <w:spacing w:line="276" w:lineRule="auto"/>
        <w:ind w:left="141" w:right="137"/>
        <w:rPr>
          <w:sz w:val="20"/>
          <w:szCs w:val="20"/>
          <w:lang w:val="en-IN"/>
        </w:rPr>
      </w:pPr>
      <w:r w:rsidRPr="005A2DF9">
        <w:rPr>
          <w:sz w:val="20"/>
          <w:szCs w:val="20"/>
          <w:lang w:val="en-IN"/>
        </w:rPr>
        <w:t>Some limitations remain in extremely turbid or low-light scenes, where color data is minimal. In such cases, results depend on how well the red and blue channel compensation performs.</w:t>
      </w:r>
    </w:p>
    <w:p w14:paraId="3CCE71D1" w14:textId="77777777" w:rsidR="005A2DF9" w:rsidRPr="00EC308A" w:rsidRDefault="005A2DF9" w:rsidP="00EC308A">
      <w:pPr>
        <w:pStyle w:val="BodyText"/>
        <w:ind w:left="141" w:right="137"/>
        <w:rPr>
          <w:lang w:val="en-IN"/>
        </w:rPr>
      </w:pPr>
    </w:p>
    <w:p w14:paraId="7D560A94" w14:textId="7912FDC4" w:rsidR="00615C05" w:rsidRPr="00034BFC" w:rsidRDefault="005A2DF9" w:rsidP="009B4776">
      <w:pPr>
        <w:pStyle w:val="Heading2"/>
        <w:numPr>
          <w:ilvl w:val="0"/>
          <w:numId w:val="4"/>
        </w:numPr>
        <w:tabs>
          <w:tab w:val="left" w:pos="142"/>
        </w:tabs>
        <w:spacing w:before="80"/>
        <w:ind w:left="142" w:hanging="142"/>
        <w:rPr>
          <w:sz w:val="24"/>
          <w:szCs w:val="24"/>
        </w:rPr>
      </w:pPr>
      <w:r>
        <w:rPr>
          <w:spacing w:val="-2"/>
          <w:sz w:val="24"/>
          <w:szCs w:val="24"/>
        </w:rPr>
        <w:t xml:space="preserve"> </w:t>
      </w:r>
      <w:r w:rsidR="00CE33F9" w:rsidRPr="00034BFC">
        <w:rPr>
          <w:spacing w:val="-2"/>
          <w:sz w:val="24"/>
          <w:szCs w:val="24"/>
        </w:rPr>
        <w:t>DISCUSSION</w:t>
      </w:r>
    </w:p>
    <w:p w14:paraId="5870803D" w14:textId="6748B94E"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results demonstrate that the proposed single-image enhancement approach for underwater imagery—integrating tailored white balancing with multiscale fusion—is effective in restoring degraded images. The system was tested on a range of underwater scenarios</w:t>
      </w:r>
      <w:r w:rsidR="00CE33F9">
        <w:rPr>
          <w:sz w:val="20"/>
          <w:szCs w:val="20"/>
          <w:lang w:val="en-IN" w:eastAsia="en-IN"/>
        </w:rPr>
        <w:t>,</w:t>
      </w:r>
      <w:r w:rsidRPr="005A2DF9">
        <w:rPr>
          <w:sz w:val="20"/>
          <w:szCs w:val="20"/>
          <w:lang w:val="en-IN" w:eastAsia="en-IN"/>
        </w:rPr>
        <w:t xml:space="preserve"> including shallow reef photography and turbid oceanic conditions, showing consistent improvements across both visual inspection and quantitative metrics.</w:t>
      </w:r>
      <w:r w:rsidR="005A2DF9">
        <w:rPr>
          <w:sz w:val="20"/>
          <w:szCs w:val="20"/>
          <w:lang w:val="en-IN" w:eastAsia="en-IN"/>
        </w:rPr>
        <w:t xml:space="preserve"> </w:t>
      </w:r>
      <w:r w:rsidRPr="005A2DF9">
        <w:rPr>
          <w:sz w:val="20"/>
          <w:szCs w:val="20"/>
          <w:lang w:val="en-IN" w:eastAsia="en-IN"/>
        </w:rPr>
        <w:t xml:space="preserve">White balancing was particularly crucial for compensating </w:t>
      </w:r>
      <w:r w:rsidR="00CE33F9">
        <w:rPr>
          <w:sz w:val="20"/>
          <w:szCs w:val="20"/>
          <w:lang w:val="en-IN" w:eastAsia="en-IN"/>
        </w:rPr>
        <w:t xml:space="preserve">for </w:t>
      </w:r>
      <w:r w:rsidRPr="005A2DF9">
        <w:rPr>
          <w:sz w:val="20"/>
          <w:szCs w:val="20"/>
          <w:lang w:val="en-IN" w:eastAsia="en-IN"/>
        </w:rPr>
        <w:t xml:space="preserve">the loss of red and, in some cases, blue wavelengths that are typically absorbed in the first few meters of water. This color compensation step significantly enhanced </w:t>
      </w:r>
      <w:r w:rsidR="00BB0043">
        <w:rPr>
          <w:sz w:val="20"/>
          <w:szCs w:val="20"/>
          <w:lang w:val="en-IN" w:eastAsia="en-IN"/>
        </w:rPr>
        <w:t xml:space="preserve">the </w:t>
      </w:r>
      <w:r w:rsidRPr="005A2DF9">
        <w:rPr>
          <w:sz w:val="20"/>
          <w:szCs w:val="20"/>
          <w:lang w:val="en-IN" w:eastAsia="en-IN"/>
        </w:rPr>
        <w:t>natural color appearance, especially in scenes where the original images displayed strong bluish-green casts. However, in extreme conditions—such as images captured in very deep or highly turbid water—there were still noticeable limitations in fully restoring color accuracy due to severely diminished channel information.</w:t>
      </w:r>
    </w:p>
    <w:p w14:paraId="6EF48869"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fusion framework combined contrast-adjusted and edge-enhanced image variants using Laplacian-Gaussian pyramids. This process was effective in emphasizing texture details while minimizing common fusion artifacts like halos or noise amplification. The precision and visual clarity of the output were directly influenced by the effectiveness of the weight map generation, especially for the Laplacian contrast and saturation maps.</w:t>
      </w:r>
    </w:p>
    <w:p w14:paraId="362225B2" w14:textId="77777777"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The average UIQM increased from ~1.9 to over 3.0, and UCIQE rose from 0.45 to 0.62, indicating considerable gains in sharpness, contrast, and color balance. The improvement in CIEDE2000 color difference scores further confirmed enhanced color fidelity in comparison to standard white-balancing methods and histogram-based contrast enhancers.</w:t>
      </w:r>
    </w:p>
    <w:p w14:paraId="570CF9C0" w14:textId="67840E43"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Although the proposed pipeline currently processes static images only, the methodology provides a solid foundation for future enhancements, such as real-time video processing or adaptive fusion using machine learning. The architecture’s independence from specialized hardware or depth sensors allows flexible deployment across platforms</w:t>
      </w:r>
      <w:r w:rsidR="00CE33F9">
        <w:rPr>
          <w:sz w:val="20"/>
          <w:szCs w:val="20"/>
          <w:lang w:val="en-IN" w:eastAsia="en-IN"/>
        </w:rPr>
        <w:t xml:space="preserve">, </w:t>
      </w:r>
      <w:r w:rsidRPr="005A2DF9">
        <w:rPr>
          <w:sz w:val="20"/>
          <w:szCs w:val="20"/>
          <w:lang w:val="en-IN" w:eastAsia="en-IN"/>
        </w:rPr>
        <w:t>ranging from diver-held cameras to embedded systems on autonomous underwater vehicles (AUVs).</w:t>
      </w:r>
    </w:p>
    <w:p w14:paraId="27D61DA8" w14:textId="6BF9D14E" w:rsidR="00034BFC" w:rsidRPr="005A2DF9" w:rsidRDefault="00034BFC" w:rsidP="005A2DF9">
      <w:pPr>
        <w:widowControl/>
        <w:autoSpaceDE/>
        <w:autoSpaceDN/>
        <w:spacing w:before="100" w:beforeAutospacing="1" w:after="100" w:afterAutospacing="1" w:line="276" w:lineRule="auto"/>
        <w:jc w:val="both"/>
        <w:rPr>
          <w:sz w:val="20"/>
          <w:szCs w:val="20"/>
          <w:lang w:val="en-IN" w:eastAsia="en-IN"/>
        </w:rPr>
      </w:pPr>
      <w:r w:rsidRPr="005A2DF9">
        <w:rPr>
          <w:sz w:val="20"/>
          <w:szCs w:val="20"/>
          <w:lang w:val="en-IN" w:eastAsia="en-IN"/>
        </w:rPr>
        <w:t xml:space="preserve">Future efforts will focus on optimizing processing speed for real-time deployment and expanding testing to include more diverse datasets. Additionally, training adaptive models on </w:t>
      </w:r>
      <w:r w:rsidR="009B4776" w:rsidRPr="005A2DF9">
        <w:rPr>
          <w:sz w:val="20"/>
          <w:szCs w:val="20"/>
          <w:lang w:val="en-IN" w:eastAsia="en-IN"/>
        </w:rPr>
        <w:t>labeled</w:t>
      </w:r>
      <w:r w:rsidRPr="005A2DF9">
        <w:rPr>
          <w:sz w:val="20"/>
          <w:szCs w:val="20"/>
          <w:lang w:val="en-IN" w:eastAsia="en-IN"/>
        </w:rPr>
        <w:t xml:space="preserve"> datasets could further improve performance in highly variable underwater lighting and particulate conditions.</w:t>
      </w:r>
    </w:p>
    <w:p w14:paraId="191123D3" w14:textId="19115AE9" w:rsidR="00615C05" w:rsidRPr="009B4776" w:rsidRDefault="00CE33F9" w:rsidP="00034BFC">
      <w:pPr>
        <w:pStyle w:val="Heading2"/>
        <w:numPr>
          <w:ilvl w:val="0"/>
          <w:numId w:val="4"/>
        </w:numPr>
        <w:tabs>
          <w:tab w:val="left" w:pos="346"/>
        </w:tabs>
        <w:spacing w:before="12" w:line="204" w:lineRule="exact"/>
        <w:ind w:left="346" w:hanging="181"/>
        <w:jc w:val="left"/>
        <w:rPr>
          <w:sz w:val="24"/>
          <w:szCs w:val="24"/>
        </w:rPr>
      </w:pPr>
      <w:r w:rsidRPr="00034BFC">
        <w:rPr>
          <w:sz w:val="24"/>
          <w:szCs w:val="24"/>
        </w:rPr>
        <w:t>CONCLUSION</w:t>
      </w:r>
      <w:r w:rsidRPr="00034BFC">
        <w:rPr>
          <w:spacing w:val="-1"/>
          <w:sz w:val="24"/>
          <w:szCs w:val="24"/>
        </w:rPr>
        <w:t xml:space="preserve"> </w:t>
      </w:r>
    </w:p>
    <w:p w14:paraId="49D2CEF0" w14:textId="77777777" w:rsidR="009B4776" w:rsidRPr="00034BFC" w:rsidRDefault="009B4776" w:rsidP="009B4776">
      <w:pPr>
        <w:pStyle w:val="Heading2"/>
        <w:tabs>
          <w:tab w:val="left" w:pos="346"/>
        </w:tabs>
        <w:spacing w:before="12" w:line="204" w:lineRule="exact"/>
        <w:ind w:firstLine="0"/>
        <w:jc w:val="left"/>
        <w:rPr>
          <w:sz w:val="24"/>
          <w:szCs w:val="24"/>
        </w:rPr>
      </w:pPr>
    </w:p>
    <w:p w14:paraId="6B3A975B" w14:textId="03E5099D" w:rsidR="00EC308A" w:rsidRDefault="00EC308A" w:rsidP="005A2DF9">
      <w:pPr>
        <w:pStyle w:val="BodyText"/>
        <w:spacing w:before="6"/>
        <w:ind w:right="149"/>
        <w:rPr>
          <w:sz w:val="20"/>
          <w:szCs w:val="20"/>
          <w:lang w:val="en-IN"/>
        </w:rPr>
      </w:pPr>
      <w:r w:rsidRPr="005A2DF9">
        <w:rPr>
          <w:sz w:val="20"/>
          <w:szCs w:val="20"/>
          <w:lang w:val="en-IN"/>
        </w:rPr>
        <w:t xml:space="preserve">This </w:t>
      </w:r>
      <w:r w:rsidR="005A2DF9" w:rsidRPr="005A2DF9">
        <w:rPr>
          <w:sz w:val="20"/>
          <w:szCs w:val="20"/>
          <w:lang w:val="en-IN"/>
        </w:rPr>
        <w:t>work</w:t>
      </w:r>
      <w:r w:rsidRPr="005A2DF9">
        <w:rPr>
          <w:sz w:val="20"/>
          <w:szCs w:val="20"/>
          <w:lang w:val="en-IN"/>
        </w:rPr>
        <w:t xml:space="preserve"> demonstrates a practical method for enhancing underwater images using white balancing and image </w:t>
      </w:r>
      <w:r w:rsidRPr="005A2DF9">
        <w:rPr>
          <w:sz w:val="20"/>
          <w:szCs w:val="20"/>
          <w:lang w:val="en-IN"/>
        </w:rPr>
        <w:lastRenderedPageBreak/>
        <w:t>fusion. It does not require complex models or extra equipment, making it suitable for real-time deployment in marine robotics or diver-assisted exploration.</w:t>
      </w:r>
    </w:p>
    <w:p w14:paraId="52240031" w14:textId="77777777" w:rsidR="005A2DF9" w:rsidRDefault="005A2DF9" w:rsidP="005A2DF9">
      <w:pPr>
        <w:pStyle w:val="BodyText"/>
        <w:spacing w:before="6"/>
        <w:ind w:right="149"/>
        <w:rPr>
          <w:sz w:val="20"/>
          <w:szCs w:val="20"/>
          <w:lang w:val="en-IN"/>
        </w:rPr>
      </w:pPr>
    </w:p>
    <w:p w14:paraId="41CD6A2E" w14:textId="2530A12E" w:rsidR="00EC308A" w:rsidRPr="005A2DF9" w:rsidRDefault="005A2DF9" w:rsidP="005A2DF9">
      <w:pPr>
        <w:pStyle w:val="BodyText"/>
        <w:numPr>
          <w:ilvl w:val="0"/>
          <w:numId w:val="4"/>
        </w:numPr>
        <w:spacing w:before="6"/>
        <w:ind w:right="149"/>
        <w:rPr>
          <w:sz w:val="24"/>
          <w:szCs w:val="24"/>
          <w:lang w:val="en-IN"/>
        </w:rPr>
      </w:pPr>
      <w:r w:rsidRPr="005A2DF9">
        <w:rPr>
          <w:b/>
          <w:bCs/>
          <w:sz w:val="24"/>
          <w:szCs w:val="24"/>
          <w:lang w:val="en-IN"/>
        </w:rPr>
        <w:t>FUTURE WORK</w:t>
      </w:r>
    </w:p>
    <w:p w14:paraId="134EFE4B" w14:textId="77777777" w:rsidR="005A2DF9" w:rsidRPr="005A2DF9" w:rsidRDefault="005A2DF9" w:rsidP="005A2DF9">
      <w:pPr>
        <w:pStyle w:val="BodyText"/>
        <w:spacing w:before="6"/>
        <w:ind w:left="347" w:right="149"/>
        <w:rPr>
          <w:sz w:val="24"/>
          <w:szCs w:val="24"/>
          <w:lang w:val="en-IN"/>
        </w:rPr>
      </w:pPr>
    </w:p>
    <w:p w14:paraId="470039B4" w14:textId="77777777" w:rsidR="00034BFC" w:rsidRPr="005A2DF9" w:rsidRDefault="00034BFC" w:rsidP="005A2DF9">
      <w:pPr>
        <w:spacing w:before="14" w:line="276" w:lineRule="auto"/>
        <w:ind w:left="165"/>
        <w:rPr>
          <w:bCs/>
          <w:spacing w:val="-2"/>
          <w:sz w:val="20"/>
          <w:szCs w:val="20"/>
          <w:lang w:val="en-IN"/>
        </w:rPr>
      </w:pPr>
      <w:r w:rsidRPr="005A2DF9">
        <w:rPr>
          <w:bCs/>
          <w:spacing w:val="-2"/>
          <w:sz w:val="20"/>
          <w:szCs w:val="20"/>
          <w:lang w:val="en-IN"/>
        </w:rPr>
        <w:t>To improve and expand the utility of the current system, the following directions are proposed:</w:t>
      </w:r>
    </w:p>
    <w:p w14:paraId="6EB27A5E"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Porting to mobile and embedded platforms for real-time processing.</w:t>
      </w:r>
    </w:p>
    <w:p w14:paraId="500D4908"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Integrating deep learning-based adaptive fusion.</w:t>
      </w:r>
    </w:p>
    <w:p w14:paraId="28B78C81"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Expanding to video streams for continuous underwater footage enhancement.</w:t>
      </w:r>
    </w:p>
    <w:p w14:paraId="2495E71D" w14:textId="77777777" w:rsidR="00034BFC" w:rsidRPr="005A2DF9" w:rsidRDefault="00034BFC" w:rsidP="005A2DF9">
      <w:pPr>
        <w:numPr>
          <w:ilvl w:val="0"/>
          <w:numId w:val="12"/>
        </w:numPr>
        <w:spacing w:before="14" w:line="276" w:lineRule="auto"/>
        <w:rPr>
          <w:bCs/>
          <w:spacing w:val="-2"/>
          <w:sz w:val="20"/>
          <w:szCs w:val="20"/>
          <w:lang w:val="en-IN"/>
        </w:rPr>
      </w:pPr>
      <w:r w:rsidRPr="005A2DF9">
        <w:rPr>
          <w:bCs/>
          <w:spacing w:val="-2"/>
          <w:sz w:val="20"/>
          <w:szCs w:val="20"/>
          <w:lang w:val="en-IN"/>
        </w:rPr>
        <w:t>Building a web-based tool for public use.</w:t>
      </w:r>
    </w:p>
    <w:p w14:paraId="2B75F9A7" w14:textId="77777777" w:rsidR="00034BFC" w:rsidRPr="00034BFC" w:rsidRDefault="00034BFC">
      <w:pPr>
        <w:spacing w:before="14" w:line="227" w:lineRule="exact"/>
        <w:ind w:left="165"/>
        <w:rPr>
          <w:bCs/>
          <w:spacing w:val="-2"/>
          <w:sz w:val="24"/>
          <w:szCs w:val="24"/>
        </w:rPr>
      </w:pPr>
    </w:p>
    <w:p w14:paraId="15C37779" w14:textId="77777777" w:rsidR="00034BFC" w:rsidRDefault="00034BFC">
      <w:pPr>
        <w:spacing w:before="14" w:line="227" w:lineRule="exact"/>
        <w:ind w:left="165"/>
        <w:rPr>
          <w:b/>
          <w:spacing w:val="-2"/>
          <w:sz w:val="20"/>
        </w:rPr>
      </w:pPr>
    </w:p>
    <w:p w14:paraId="77CF59DB" w14:textId="77777777" w:rsidR="006B4EF7" w:rsidRPr="006B4EF7" w:rsidRDefault="006B4EF7" w:rsidP="006B4EF7">
      <w:pPr>
        <w:spacing w:before="14" w:line="227" w:lineRule="exact"/>
        <w:ind w:left="165"/>
        <w:rPr>
          <w:b/>
          <w:spacing w:val="-2"/>
          <w:sz w:val="20"/>
        </w:rPr>
      </w:pPr>
      <w:r w:rsidRPr="006B4EF7">
        <w:rPr>
          <w:b/>
          <w:spacing w:val="-2"/>
          <w:sz w:val="20"/>
        </w:rPr>
        <w:t>Disclaimer (Artificial intelligence)</w:t>
      </w:r>
    </w:p>
    <w:p w14:paraId="68B722CA" w14:textId="77777777" w:rsidR="006B4EF7" w:rsidRPr="006B4EF7" w:rsidRDefault="006B4EF7" w:rsidP="006B4EF7">
      <w:pPr>
        <w:spacing w:before="14" w:line="227" w:lineRule="exact"/>
        <w:ind w:left="165"/>
        <w:rPr>
          <w:b/>
          <w:spacing w:val="-2"/>
          <w:sz w:val="20"/>
        </w:rPr>
      </w:pPr>
      <w:r w:rsidRPr="006B4EF7">
        <w:rPr>
          <w:b/>
          <w:spacing w:val="-2"/>
          <w:sz w:val="20"/>
        </w:rPr>
        <w:t xml:space="preserve">Option 1: </w:t>
      </w:r>
    </w:p>
    <w:p w14:paraId="54BE9671" w14:textId="77777777" w:rsidR="006B4EF7" w:rsidRPr="006B4EF7" w:rsidRDefault="006B4EF7" w:rsidP="006B4EF7">
      <w:pPr>
        <w:spacing w:before="14" w:line="227" w:lineRule="exact"/>
        <w:ind w:left="165"/>
        <w:rPr>
          <w:b/>
          <w:spacing w:val="-2"/>
          <w:sz w:val="20"/>
        </w:rPr>
      </w:pPr>
      <w:r w:rsidRPr="006B4EF7">
        <w:rPr>
          <w:b/>
          <w:spacing w:val="-2"/>
          <w:sz w:val="20"/>
        </w:rPr>
        <w:t xml:space="preserve">Author(s) hereby declare that NO generative AI technologies such as Large Language Models (ChatGPT, COPILOT, etc) and text-to-image generators have been used during writing or editing of manuscripts. </w:t>
      </w:r>
    </w:p>
    <w:p w14:paraId="2E9E5EF1" w14:textId="77777777" w:rsidR="006B4EF7" w:rsidRPr="006B4EF7" w:rsidRDefault="006B4EF7" w:rsidP="006B4EF7">
      <w:pPr>
        <w:spacing w:before="14" w:line="227" w:lineRule="exact"/>
        <w:ind w:left="165"/>
        <w:rPr>
          <w:b/>
          <w:spacing w:val="-2"/>
          <w:sz w:val="20"/>
        </w:rPr>
      </w:pPr>
      <w:r w:rsidRPr="006B4EF7">
        <w:rPr>
          <w:b/>
          <w:spacing w:val="-2"/>
          <w:sz w:val="20"/>
        </w:rPr>
        <w:t xml:space="preserve">Option 2: </w:t>
      </w:r>
    </w:p>
    <w:p w14:paraId="0CAD20FD" w14:textId="77777777" w:rsidR="006B4EF7" w:rsidRPr="006B4EF7" w:rsidRDefault="006B4EF7" w:rsidP="006B4EF7">
      <w:pPr>
        <w:spacing w:before="14" w:line="227" w:lineRule="exact"/>
        <w:ind w:left="165"/>
        <w:rPr>
          <w:b/>
          <w:spacing w:val="-2"/>
          <w:sz w:val="20"/>
        </w:rPr>
      </w:pPr>
      <w:r w:rsidRPr="006B4EF7">
        <w:rPr>
          <w:b/>
          <w:spacing w:val="-2"/>
          <w:sz w:val="20"/>
        </w:rPr>
        <w:t>Author(s) hereby declare that generative AI technologies such as Large Language Models, etc have been used during writing or editing of manuscripts. This explanation will include the name, version, model, and source of the generative AI technology and as well as all input prompts provided to the generative AI technology</w:t>
      </w:r>
    </w:p>
    <w:p w14:paraId="68D750CA" w14:textId="77777777" w:rsidR="006B4EF7" w:rsidRPr="006B4EF7" w:rsidRDefault="006B4EF7" w:rsidP="006B4EF7">
      <w:pPr>
        <w:spacing w:before="14" w:line="227" w:lineRule="exact"/>
        <w:ind w:left="165"/>
        <w:rPr>
          <w:b/>
          <w:spacing w:val="-2"/>
          <w:sz w:val="20"/>
        </w:rPr>
      </w:pPr>
      <w:r w:rsidRPr="006B4EF7">
        <w:rPr>
          <w:b/>
          <w:spacing w:val="-2"/>
          <w:sz w:val="20"/>
        </w:rPr>
        <w:t>Details of the AI usage are given below:</w:t>
      </w:r>
    </w:p>
    <w:p w14:paraId="27434F25" w14:textId="77777777" w:rsidR="006B4EF7" w:rsidRPr="006B4EF7" w:rsidRDefault="006B4EF7" w:rsidP="006B4EF7">
      <w:pPr>
        <w:spacing w:before="14" w:line="227" w:lineRule="exact"/>
        <w:ind w:left="165"/>
        <w:rPr>
          <w:b/>
          <w:spacing w:val="-2"/>
          <w:sz w:val="20"/>
        </w:rPr>
      </w:pPr>
      <w:r w:rsidRPr="006B4EF7">
        <w:rPr>
          <w:b/>
          <w:spacing w:val="-2"/>
          <w:sz w:val="20"/>
        </w:rPr>
        <w:t>1.</w:t>
      </w:r>
    </w:p>
    <w:p w14:paraId="5C3FF849" w14:textId="77777777" w:rsidR="006B4EF7" w:rsidRPr="006B4EF7" w:rsidRDefault="006B4EF7" w:rsidP="006B4EF7">
      <w:pPr>
        <w:spacing w:before="14" w:line="227" w:lineRule="exact"/>
        <w:ind w:left="165"/>
        <w:rPr>
          <w:b/>
          <w:spacing w:val="-2"/>
          <w:sz w:val="20"/>
        </w:rPr>
      </w:pPr>
      <w:r w:rsidRPr="006B4EF7">
        <w:rPr>
          <w:b/>
          <w:spacing w:val="-2"/>
          <w:sz w:val="20"/>
        </w:rPr>
        <w:t>2.</w:t>
      </w:r>
    </w:p>
    <w:p w14:paraId="36E64823" w14:textId="1D24EB0D" w:rsidR="00034BFC" w:rsidRDefault="006B4EF7" w:rsidP="006B4EF7">
      <w:pPr>
        <w:spacing w:before="14" w:line="227" w:lineRule="exact"/>
        <w:ind w:left="165"/>
        <w:rPr>
          <w:b/>
          <w:spacing w:val="-2"/>
          <w:sz w:val="20"/>
        </w:rPr>
      </w:pPr>
      <w:r w:rsidRPr="006B4EF7">
        <w:rPr>
          <w:b/>
          <w:spacing w:val="-2"/>
          <w:sz w:val="20"/>
        </w:rPr>
        <w:t>3.</w:t>
      </w:r>
    </w:p>
    <w:p w14:paraId="51DD09E0" w14:textId="77777777" w:rsidR="00034BFC" w:rsidRDefault="00034BFC">
      <w:pPr>
        <w:spacing w:before="14" w:line="227" w:lineRule="exact"/>
        <w:ind w:left="165"/>
        <w:rPr>
          <w:b/>
          <w:spacing w:val="-2"/>
          <w:sz w:val="20"/>
        </w:rPr>
      </w:pPr>
    </w:p>
    <w:p w14:paraId="6552E7F4" w14:textId="38FD9F1C" w:rsidR="00615C05" w:rsidRPr="00034BFC" w:rsidRDefault="00034BFC" w:rsidP="005A2DF9">
      <w:pPr>
        <w:spacing w:before="14" w:line="227" w:lineRule="exact"/>
        <w:rPr>
          <w:b/>
          <w:sz w:val="24"/>
          <w:szCs w:val="24"/>
        </w:rPr>
      </w:pPr>
      <w:r>
        <w:rPr>
          <w:b/>
          <w:spacing w:val="-2"/>
          <w:sz w:val="20"/>
        </w:rPr>
        <w:t xml:space="preserve">      </w:t>
      </w:r>
      <w:r w:rsidRPr="00034BFC">
        <w:rPr>
          <w:b/>
          <w:spacing w:val="-2"/>
          <w:sz w:val="24"/>
          <w:szCs w:val="24"/>
        </w:rPr>
        <w:t>REFERENCES:</w:t>
      </w:r>
    </w:p>
    <w:p w14:paraId="061EBB60" w14:textId="72CEE9F4"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Ancuti, C. O., Ancuti, C., De Vleeschouwer, C., &amp; Bekaert, P. (2018). Color balance and fusion for underwater image enhancement.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27</w:t>
      </w:r>
      <w:r w:rsidRPr="005A2DF9">
        <w:rPr>
          <w:sz w:val="20"/>
          <w:szCs w:val="20"/>
          <w:lang w:val="en-IN"/>
        </w:rPr>
        <w:t>(1), 379–393.</w:t>
      </w:r>
    </w:p>
    <w:p w14:paraId="64070799" w14:textId="4B7C56AC"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Chiang, J. Y., &amp; Chen, Y. C. (2012). Underwater image enhancement by wavelength compensation and dehazing. </w:t>
      </w:r>
      <w:r w:rsidRPr="005A2DF9">
        <w:rPr>
          <w:i/>
          <w:iCs/>
          <w:sz w:val="20"/>
          <w:szCs w:val="20"/>
          <w:lang w:val="en-IN"/>
        </w:rPr>
        <w:t>IEEE Transactions on Image Processing</w:t>
      </w:r>
      <w:r w:rsidRPr="005A2DF9">
        <w:rPr>
          <w:sz w:val="20"/>
          <w:szCs w:val="20"/>
          <w:lang w:val="en-IN"/>
        </w:rPr>
        <w:t xml:space="preserve">, </w:t>
      </w:r>
      <w:r w:rsidRPr="005A2DF9">
        <w:rPr>
          <w:i/>
          <w:iCs/>
          <w:sz w:val="20"/>
          <w:szCs w:val="20"/>
          <w:lang w:val="en-IN"/>
        </w:rPr>
        <w:t>21</w:t>
      </w:r>
      <w:r w:rsidRPr="005A2DF9">
        <w:rPr>
          <w:sz w:val="20"/>
          <w:szCs w:val="20"/>
          <w:lang w:val="en-IN"/>
        </w:rPr>
        <w:t>(4), 1756–1769.</w:t>
      </w:r>
    </w:p>
    <w:p w14:paraId="7CBB5B7C" w14:textId="779633A0"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Galdran, A., Pardo, D., Picón, A., &amp; Alvarez-Gila, A. (2015). Automatic red-channel underwater image restoration. </w:t>
      </w:r>
      <w:r w:rsidRPr="005A2DF9">
        <w:rPr>
          <w:i/>
          <w:iCs/>
          <w:sz w:val="20"/>
          <w:szCs w:val="20"/>
          <w:lang w:val="en-IN"/>
        </w:rPr>
        <w:t>Journal of Visual Communication and Image Representation</w:t>
      </w:r>
      <w:r w:rsidRPr="005A2DF9">
        <w:rPr>
          <w:sz w:val="20"/>
          <w:szCs w:val="20"/>
          <w:lang w:val="en-IN"/>
        </w:rPr>
        <w:t xml:space="preserve">, </w:t>
      </w:r>
      <w:r w:rsidRPr="005A2DF9">
        <w:rPr>
          <w:i/>
          <w:iCs/>
          <w:sz w:val="20"/>
          <w:szCs w:val="20"/>
          <w:lang w:val="en-IN"/>
        </w:rPr>
        <w:t>26</w:t>
      </w:r>
      <w:r w:rsidRPr="005A2DF9">
        <w:rPr>
          <w:sz w:val="20"/>
          <w:szCs w:val="20"/>
          <w:lang w:val="en-IN"/>
        </w:rPr>
        <w:t>, 132–145.</w:t>
      </w:r>
    </w:p>
    <w:p w14:paraId="3AB19B42" w14:textId="50240EB5"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He, K., Sun, J., &amp; Tang, X. (2011). Single image haze removal using </w:t>
      </w:r>
      <w:r w:rsidR="00CE33F9">
        <w:rPr>
          <w:sz w:val="20"/>
          <w:szCs w:val="20"/>
          <w:lang w:val="en-IN"/>
        </w:rPr>
        <w:t xml:space="preserve">the </w:t>
      </w:r>
      <w:r w:rsidRPr="005A2DF9">
        <w:rPr>
          <w:sz w:val="20"/>
          <w:szCs w:val="20"/>
          <w:lang w:val="en-IN"/>
        </w:rPr>
        <w:t xml:space="preserve">dark channel prior. </w:t>
      </w:r>
      <w:r w:rsidRPr="005A2DF9">
        <w:rPr>
          <w:i/>
          <w:iCs/>
          <w:sz w:val="20"/>
          <w:szCs w:val="20"/>
          <w:lang w:val="en-IN"/>
        </w:rPr>
        <w:t>IEEE Transactions on Pattern Analysis and Machine Intelligence</w:t>
      </w:r>
      <w:r w:rsidRPr="005A2DF9">
        <w:rPr>
          <w:sz w:val="20"/>
          <w:szCs w:val="20"/>
          <w:lang w:val="en-IN"/>
        </w:rPr>
        <w:t xml:space="preserve">, </w:t>
      </w:r>
      <w:r w:rsidRPr="005A2DF9">
        <w:rPr>
          <w:i/>
          <w:iCs/>
          <w:sz w:val="20"/>
          <w:szCs w:val="20"/>
          <w:lang w:val="en-IN"/>
        </w:rPr>
        <w:t>33</w:t>
      </w:r>
      <w:r w:rsidRPr="005A2DF9">
        <w:rPr>
          <w:sz w:val="20"/>
          <w:szCs w:val="20"/>
          <w:lang w:val="en-IN"/>
        </w:rPr>
        <w:t>(12), 2341–2353.</w:t>
      </w:r>
    </w:p>
    <w:p w14:paraId="4A9E0C84" w14:textId="0A383D07"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Lu, H., Li, Y., Nakashima, S., Kim, H., &amp; Serikawa</w:t>
      </w:r>
      <w:r w:rsidR="00BB0043">
        <w:rPr>
          <w:sz w:val="20"/>
          <w:szCs w:val="20"/>
          <w:lang w:val="en-IN"/>
        </w:rPr>
        <w:t>a</w:t>
      </w:r>
      <w:r w:rsidRPr="005A2DF9">
        <w:rPr>
          <w:sz w:val="20"/>
          <w:szCs w:val="20"/>
          <w:lang w:val="en-IN"/>
        </w:rPr>
        <w:t>, S. (2017). Underwater image super-resolution by de</w:t>
      </w:r>
      <w:r w:rsidR="00BB0043">
        <w:rPr>
          <w:sz w:val="20"/>
          <w:szCs w:val="20"/>
          <w:lang w:val="en-IN"/>
        </w:rPr>
        <w:t>-</w:t>
      </w:r>
      <w:r w:rsidRPr="005A2DF9">
        <w:rPr>
          <w:sz w:val="20"/>
          <w:szCs w:val="20"/>
          <w:lang w:val="en-IN"/>
        </w:rPr>
        <w:t xml:space="preserve">scattering and fusion. </w:t>
      </w:r>
      <w:r w:rsidRPr="005A2DF9">
        <w:rPr>
          <w:i/>
          <w:iCs/>
          <w:sz w:val="20"/>
          <w:szCs w:val="20"/>
          <w:lang w:val="en-IN"/>
        </w:rPr>
        <w:t>IEEE Access</w:t>
      </w:r>
      <w:r w:rsidRPr="005A2DF9">
        <w:rPr>
          <w:sz w:val="20"/>
          <w:szCs w:val="20"/>
          <w:lang w:val="en-IN"/>
        </w:rPr>
        <w:t xml:space="preserve">, </w:t>
      </w:r>
      <w:r w:rsidRPr="005A2DF9">
        <w:rPr>
          <w:i/>
          <w:iCs/>
          <w:sz w:val="20"/>
          <w:szCs w:val="20"/>
          <w:lang w:val="en-IN"/>
        </w:rPr>
        <w:t>5</w:t>
      </w:r>
      <w:r w:rsidRPr="005A2DF9">
        <w:rPr>
          <w:sz w:val="20"/>
          <w:szCs w:val="20"/>
          <w:lang w:val="en-IN"/>
        </w:rPr>
        <w:t>, 670–679.</w:t>
      </w:r>
    </w:p>
    <w:p w14:paraId="2C53001E" w14:textId="2C3BC6A8"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Emberton, S., Chittka, L., &amp; Cavallaro, A. (2015). Hierarchical rank-based veiling light estimation for underwater dehazing. In </w:t>
      </w:r>
      <w:r w:rsidRPr="005A2DF9">
        <w:rPr>
          <w:i/>
          <w:iCs/>
          <w:sz w:val="20"/>
          <w:szCs w:val="20"/>
          <w:lang w:val="en-IN"/>
        </w:rPr>
        <w:t>British Machine Vision Conference (BMVC)</w:t>
      </w:r>
      <w:r w:rsidRPr="005A2DF9">
        <w:rPr>
          <w:sz w:val="20"/>
          <w:szCs w:val="20"/>
          <w:lang w:val="en-IN"/>
        </w:rPr>
        <w:t>, 1–12.</w:t>
      </w:r>
    </w:p>
    <w:p w14:paraId="0738426A" w14:textId="40E08E93" w:rsidR="00034BFC"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Mertens, T., Kautz, J., &amp; Van Reeth, F. (2009). Exposure fusion: A simple and practical alternative to high dynamic range photography. </w:t>
      </w:r>
      <w:r w:rsidRPr="005A2DF9">
        <w:rPr>
          <w:i/>
          <w:iCs/>
          <w:sz w:val="20"/>
          <w:szCs w:val="20"/>
          <w:lang w:val="en-IN"/>
        </w:rPr>
        <w:t>Computer Graphics Forum</w:t>
      </w:r>
      <w:r w:rsidRPr="005A2DF9">
        <w:rPr>
          <w:sz w:val="20"/>
          <w:szCs w:val="20"/>
          <w:lang w:val="en-IN"/>
        </w:rPr>
        <w:t xml:space="preserve">, </w:t>
      </w:r>
      <w:r w:rsidRPr="005A2DF9">
        <w:rPr>
          <w:i/>
          <w:iCs/>
          <w:sz w:val="20"/>
          <w:szCs w:val="20"/>
          <w:lang w:val="en-IN"/>
        </w:rPr>
        <w:t>28</w:t>
      </w:r>
      <w:r w:rsidRPr="005A2DF9">
        <w:rPr>
          <w:sz w:val="20"/>
          <w:szCs w:val="20"/>
          <w:lang w:val="en-IN"/>
        </w:rPr>
        <w:t>(1), 161–171.</w:t>
      </w:r>
    </w:p>
    <w:p w14:paraId="19D313E7" w14:textId="43A779AB" w:rsidR="001C2EFB" w:rsidRDefault="00034BFC" w:rsidP="005A2DF9">
      <w:pPr>
        <w:pStyle w:val="ListParagraph"/>
        <w:numPr>
          <w:ilvl w:val="2"/>
          <w:numId w:val="4"/>
        </w:numPr>
        <w:tabs>
          <w:tab w:val="left" w:pos="1214"/>
        </w:tabs>
        <w:spacing w:line="276" w:lineRule="auto"/>
        <w:ind w:right="232"/>
        <w:rPr>
          <w:sz w:val="20"/>
          <w:szCs w:val="20"/>
          <w:lang w:val="en-IN"/>
        </w:rPr>
      </w:pPr>
      <w:r w:rsidRPr="005A2DF9">
        <w:rPr>
          <w:sz w:val="20"/>
          <w:szCs w:val="20"/>
          <w:lang w:val="en-IN"/>
        </w:rPr>
        <w:t xml:space="preserve">Finlayson, G. D., &amp; Trezzi, E. (2004). Shades of Gray and color constancy. In </w:t>
      </w:r>
      <w:r w:rsidRPr="005A2DF9">
        <w:rPr>
          <w:i/>
          <w:iCs/>
          <w:sz w:val="20"/>
          <w:szCs w:val="20"/>
          <w:lang w:val="en-IN"/>
        </w:rPr>
        <w:t>Color and Imaging Conference</w:t>
      </w:r>
      <w:r w:rsidRPr="005A2DF9">
        <w:rPr>
          <w:sz w:val="20"/>
          <w:szCs w:val="20"/>
          <w:lang w:val="en-IN"/>
        </w:rPr>
        <w:t xml:space="preserve">, </w:t>
      </w:r>
      <w:r w:rsidRPr="005A2DF9">
        <w:rPr>
          <w:i/>
          <w:iCs/>
          <w:sz w:val="20"/>
          <w:szCs w:val="20"/>
          <w:lang w:val="en-IN"/>
        </w:rPr>
        <w:t>2004</w:t>
      </w:r>
      <w:r w:rsidRPr="005A2DF9">
        <w:rPr>
          <w:sz w:val="20"/>
          <w:szCs w:val="20"/>
          <w:lang w:val="en-IN"/>
        </w:rPr>
        <w:t>(1), 37–41</w:t>
      </w:r>
      <w:r w:rsidR="005A2DF9">
        <w:rPr>
          <w:sz w:val="20"/>
          <w:szCs w:val="20"/>
          <w:lang w:val="en-IN"/>
        </w:rPr>
        <w:t>.</w:t>
      </w:r>
    </w:p>
    <w:p w14:paraId="0AF37F26" w14:textId="3FCE5B29" w:rsidR="009E5916" w:rsidRDefault="009E5916" w:rsidP="005A2DF9">
      <w:pPr>
        <w:pStyle w:val="ListParagraph"/>
        <w:numPr>
          <w:ilvl w:val="2"/>
          <w:numId w:val="4"/>
        </w:numPr>
        <w:tabs>
          <w:tab w:val="left" w:pos="1214"/>
        </w:tabs>
        <w:spacing w:line="276" w:lineRule="auto"/>
        <w:ind w:right="232"/>
        <w:rPr>
          <w:sz w:val="20"/>
          <w:szCs w:val="20"/>
          <w:lang w:val="en-IN"/>
        </w:rPr>
      </w:pPr>
      <w:r w:rsidRPr="009E5916">
        <w:rPr>
          <w:sz w:val="20"/>
          <w:szCs w:val="20"/>
          <w:lang w:val="en-IN"/>
        </w:rPr>
        <w:t>Ke, K., Zhang, B., Zhang, C., Yao, B., Guo, S., &amp; Tang, F. (2024). Underwater image enhancement via color correction and multi-feature image fusion. Measurement Science and Technology, 35(9), 096123.</w:t>
      </w:r>
    </w:p>
    <w:p w14:paraId="6A8BFB00" w14:textId="60F61954" w:rsidR="009E5916" w:rsidRDefault="009E5916" w:rsidP="005A2DF9">
      <w:pPr>
        <w:pStyle w:val="ListParagraph"/>
        <w:numPr>
          <w:ilvl w:val="2"/>
          <w:numId w:val="4"/>
        </w:numPr>
        <w:tabs>
          <w:tab w:val="left" w:pos="1214"/>
        </w:tabs>
        <w:spacing w:line="276" w:lineRule="auto"/>
        <w:ind w:right="232"/>
        <w:rPr>
          <w:sz w:val="20"/>
          <w:szCs w:val="20"/>
          <w:lang w:val="en-IN"/>
        </w:rPr>
      </w:pPr>
      <w:r w:rsidRPr="009E5916">
        <w:rPr>
          <w:sz w:val="20"/>
          <w:szCs w:val="20"/>
          <w:lang w:val="en-IN"/>
        </w:rPr>
        <w:t>Chi, Y., &amp; Zhang, C. (2025). MHF: A multi-task hybrid fusion method for underwater image enhancement based on biological vision. PLoS One, 20(5), e0320155.</w:t>
      </w:r>
    </w:p>
    <w:p w14:paraId="5C369E4E" w14:textId="34263740" w:rsidR="009E5916" w:rsidRDefault="009E5916" w:rsidP="005A2DF9">
      <w:pPr>
        <w:pStyle w:val="ListParagraph"/>
        <w:numPr>
          <w:ilvl w:val="2"/>
          <w:numId w:val="4"/>
        </w:numPr>
        <w:tabs>
          <w:tab w:val="left" w:pos="1214"/>
        </w:tabs>
        <w:spacing w:line="276" w:lineRule="auto"/>
        <w:ind w:right="232"/>
        <w:rPr>
          <w:sz w:val="20"/>
          <w:szCs w:val="20"/>
          <w:lang w:val="en-IN"/>
        </w:rPr>
      </w:pPr>
      <w:r w:rsidRPr="009E5916">
        <w:rPr>
          <w:sz w:val="20"/>
          <w:szCs w:val="20"/>
          <w:lang w:val="en-IN"/>
        </w:rPr>
        <w:t>Rani, S., Agrawal, S. C., &amp; Jalal, A. S. (2024). A robust approach for balancing the color and light integrity of underwater images. Engineering Research Express, 6(4), 045230.</w:t>
      </w:r>
    </w:p>
    <w:p w14:paraId="3922645F" w14:textId="627534ED" w:rsidR="009E5916" w:rsidRPr="005A2DF9" w:rsidRDefault="009E5916" w:rsidP="005A2DF9">
      <w:pPr>
        <w:pStyle w:val="ListParagraph"/>
        <w:numPr>
          <w:ilvl w:val="2"/>
          <w:numId w:val="4"/>
        </w:numPr>
        <w:tabs>
          <w:tab w:val="left" w:pos="1214"/>
        </w:tabs>
        <w:spacing w:line="276" w:lineRule="auto"/>
        <w:ind w:right="232"/>
        <w:rPr>
          <w:sz w:val="20"/>
          <w:szCs w:val="20"/>
          <w:lang w:val="en-IN"/>
        </w:rPr>
      </w:pPr>
      <w:r w:rsidRPr="009E5916">
        <w:rPr>
          <w:sz w:val="20"/>
          <w:szCs w:val="20"/>
          <w:lang w:val="en-IN"/>
        </w:rPr>
        <w:t>Wang, L., Xu, X., &amp; An, S. (2024). Autonomous underwater vehicle visual enhancement using area-to-point kriging and multi-color spaces embedding. Applied Intelligence, 54(17), 8454-8477.</w:t>
      </w:r>
    </w:p>
    <w:sectPr w:rsidR="009E5916" w:rsidRPr="005A2DF9">
      <w:footerReference w:type="default" r:id="rId17"/>
      <w:pgSz w:w="11920" w:h="16850"/>
      <w:pgMar w:top="1260" w:right="1275" w:bottom="1220" w:left="1275" w:header="0" w:footer="1022"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1F2DA6A" w14:textId="77777777" w:rsidR="009E2108" w:rsidRDefault="009E2108">
      <w:r>
        <w:separator/>
      </w:r>
    </w:p>
  </w:endnote>
  <w:endnote w:type="continuationSeparator" w:id="0">
    <w:p w14:paraId="1541CDC5" w14:textId="77777777" w:rsidR="009E2108" w:rsidRDefault="009E21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0F16FE" w14:textId="77777777" w:rsidR="00615C05" w:rsidRDefault="00CE33F9">
    <w:pPr>
      <w:pStyle w:val="BodyText"/>
      <w:spacing w:line="14" w:lineRule="auto"/>
      <w:ind w:left="0"/>
      <w:jc w:val="left"/>
      <w:rPr>
        <w:sz w:val="20"/>
      </w:rPr>
    </w:pPr>
    <w:r>
      <w:rPr>
        <w:noProof/>
        <w:sz w:val="20"/>
      </w:rPr>
      <mc:AlternateContent>
        <mc:Choice Requires="wps">
          <w:drawing>
            <wp:anchor distT="0" distB="0" distL="0" distR="0" simplePos="0" relativeHeight="487423488" behindDoc="1" locked="0" layoutInCell="1" allowOverlap="1" wp14:anchorId="58DA952B" wp14:editId="54996B69">
              <wp:simplePos x="0" y="0"/>
              <wp:positionH relativeFrom="page">
                <wp:posOffset>3708780</wp:posOffset>
              </wp:positionH>
              <wp:positionV relativeFrom="page">
                <wp:posOffset>9905518</wp:posOffset>
              </wp:positionV>
              <wp:extent cx="159385" cy="18097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385" cy="180975"/>
                      </a:xfrm>
                      <a:prstGeom prst="rect">
                        <a:avLst/>
                      </a:prstGeom>
                    </wps:spPr>
                    <wps:txbx>
                      <w:txbxContent>
                        <w:p w14:paraId="1CBA7E5A" w14:textId="621908B2"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sidR="00776A02">
                            <w:rPr>
                              <w:noProof/>
                              <w:spacing w:val="-10"/>
                            </w:rPr>
                            <w:t>2</w:t>
                          </w:r>
                          <w:r>
                            <w:rPr>
                              <w:spacing w:val="-10"/>
                            </w:rPr>
                            <w:fldChar w:fldCharType="end"/>
                          </w:r>
                        </w:p>
                      </w:txbxContent>
                    </wps:txbx>
                    <wps:bodyPr wrap="square" lIns="0" tIns="0" rIns="0" bIns="0" rtlCol="0">
                      <a:noAutofit/>
                    </wps:bodyPr>
                  </wps:wsp>
                </a:graphicData>
              </a:graphic>
            </wp:anchor>
          </w:drawing>
        </mc:Choice>
        <mc:Fallback>
          <w:pict>
            <v:shapetype w14:anchorId="58DA952B" id="_x0000_t202" coordsize="21600,21600" o:spt="202" path="m,l,21600r21600,l21600,xe">
              <v:stroke joinstyle="miter"/>
              <v:path gradientshapeok="t" o:connecttype="rect"/>
            </v:shapetype>
            <v:shape id="Textbox 1" o:spid="_x0000_s1026" type="#_x0000_t202" style="position:absolute;margin-left:292.05pt;margin-top:779.95pt;width:12.55pt;height:14.25pt;z-index:-158929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" filled="f" stroked="f">
              <v:path arrowok="t"/>
              <v:textbox inset="0,0,0,0">
                <w:txbxContent>
                  <w:p w14:paraId="1CBA7E5A" w14:textId="621908B2" w:rsidR="00615C05" w:rsidRDefault="00CE33F9">
                    <w:pPr>
                      <w:spacing w:before="11"/>
                      <w:ind w:left="60"/>
                    </w:pPr>
                    <w:r>
                      <w:rPr>
                        <w:spacing w:val="-10"/>
                      </w:rPr>
                      <w:fldChar w:fldCharType="begin"/>
                    </w:r>
                    <w:r>
                      <w:rPr>
                        <w:spacing w:val="-10"/>
                      </w:rPr>
                      <w:instrText xml:space="preserve"> PAGE </w:instrText>
                    </w:r>
                    <w:r>
                      <w:rPr>
                        <w:spacing w:val="-10"/>
                      </w:rPr>
                      <w:fldChar w:fldCharType="separate"/>
                    </w:r>
                    <w:r w:rsidR="00776A02">
                      <w:rPr>
                        <w:noProof/>
                        <w:spacing w:val="-10"/>
                      </w:rPr>
                      <w:t>2</w:t>
                    </w:r>
                    <w:r>
                      <w:rPr>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0A35194" w14:textId="77777777" w:rsidR="009E2108" w:rsidRDefault="009E2108">
      <w:r>
        <w:separator/>
      </w:r>
    </w:p>
  </w:footnote>
  <w:footnote w:type="continuationSeparator" w:id="0">
    <w:p w14:paraId="1D25A217" w14:textId="77777777" w:rsidR="009E2108" w:rsidRDefault="009E21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C24607"/>
    <w:multiLevelType w:val="hybridMultilevel"/>
    <w:tmpl w:val="5DA4BDDE"/>
    <w:lvl w:ilvl="0" w:tplc="9030F0CA">
      <w:start w:val="1"/>
      <w:numFmt w:val="decimal"/>
      <w:lvlText w:val="%1."/>
      <w:lvlJc w:val="left"/>
      <w:pPr>
        <w:ind w:left="861" w:hanging="360"/>
      </w:pPr>
      <w:rPr>
        <w:rFonts w:ascii="Times New Roman" w:eastAsia="Times New Roman" w:hAnsi="Times New Roman" w:cs="Times New Roman" w:hint="default"/>
        <w:b w:val="0"/>
        <w:bCs w:val="0"/>
        <w:i w:val="0"/>
        <w:iCs w:val="0"/>
        <w:spacing w:val="0"/>
        <w:w w:val="100"/>
        <w:sz w:val="18"/>
        <w:szCs w:val="18"/>
        <w:lang w:val="en-US" w:eastAsia="en-US" w:bidi="ar-SA"/>
      </w:rPr>
    </w:lvl>
    <w:lvl w:ilvl="1" w:tplc="1F52EC30">
      <w:numFmt w:val="bullet"/>
      <w:lvlText w:val="•"/>
      <w:lvlJc w:val="left"/>
      <w:pPr>
        <w:ind w:left="1710" w:hanging="360"/>
      </w:pPr>
      <w:rPr>
        <w:rFonts w:hint="default"/>
        <w:lang w:val="en-US" w:eastAsia="en-US" w:bidi="ar-SA"/>
      </w:rPr>
    </w:lvl>
    <w:lvl w:ilvl="2" w:tplc="780AB55A">
      <w:numFmt w:val="bullet"/>
      <w:lvlText w:val="•"/>
      <w:lvlJc w:val="left"/>
      <w:pPr>
        <w:ind w:left="2560" w:hanging="360"/>
      </w:pPr>
      <w:rPr>
        <w:rFonts w:hint="default"/>
        <w:lang w:val="en-US" w:eastAsia="en-US" w:bidi="ar-SA"/>
      </w:rPr>
    </w:lvl>
    <w:lvl w:ilvl="3" w:tplc="B084573C">
      <w:numFmt w:val="bullet"/>
      <w:lvlText w:val="•"/>
      <w:lvlJc w:val="left"/>
      <w:pPr>
        <w:ind w:left="3410" w:hanging="360"/>
      </w:pPr>
      <w:rPr>
        <w:rFonts w:hint="default"/>
        <w:lang w:val="en-US" w:eastAsia="en-US" w:bidi="ar-SA"/>
      </w:rPr>
    </w:lvl>
    <w:lvl w:ilvl="4" w:tplc="F05A5894">
      <w:numFmt w:val="bullet"/>
      <w:lvlText w:val="•"/>
      <w:lvlJc w:val="left"/>
      <w:pPr>
        <w:ind w:left="4260" w:hanging="360"/>
      </w:pPr>
      <w:rPr>
        <w:rFonts w:hint="default"/>
        <w:lang w:val="en-US" w:eastAsia="en-US" w:bidi="ar-SA"/>
      </w:rPr>
    </w:lvl>
    <w:lvl w:ilvl="5" w:tplc="8BEA0D38">
      <w:numFmt w:val="bullet"/>
      <w:lvlText w:val="•"/>
      <w:lvlJc w:val="left"/>
      <w:pPr>
        <w:ind w:left="5110" w:hanging="360"/>
      </w:pPr>
      <w:rPr>
        <w:rFonts w:hint="default"/>
        <w:lang w:val="en-US" w:eastAsia="en-US" w:bidi="ar-SA"/>
      </w:rPr>
    </w:lvl>
    <w:lvl w:ilvl="6" w:tplc="5E568ACA">
      <w:numFmt w:val="bullet"/>
      <w:lvlText w:val="•"/>
      <w:lvlJc w:val="left"/>
      <w:pPr>
        <w:ind w:left="5960" w:hanging="360"/>
      </w:pPr>
      <w:rPr>
        <w:rFonts w:hint="default"/>
        <w:lang w:val="en-US" w:eastAsia="en-US" w:bidi="ar-SA"/>
      </w:rPr>
    </w:lvl>
    <w:lvl w:ilvl="7" w:tplc="CDACBFC4">
      <w:numFmt w:val="bullet"/>
      <w:lvlText w:val="•"/>
      <w:lvlJc w:val="left"/>
      <w:pPr>
        <w:ind w:left="6810" w:hanging="360"/>
      </w:pPr>
      <w:rPr>
        <w:rFonts w:hint="default"/>
        <w:lang w:val="en-US" w:eastAsia="en-US" w:bidi="ar-SA"/>
      </w:rPr>
    </w:lvl>
    <w:lvl w:ilvl="8" w:tplc="6BC2661C">
      <w:numFmt w:val="bullet"/>
      <w:lvlText w:val="•"/>
      <w:lvlJc w:val="left"/>
      <w:pPr>
        <w:ind w:left="7660" w:hanging="360"/>
      </w:pPr>
      <w:rPr>
        <w:rFonts w:hint="default"/>
        <w:lang w:val="en-US" w:eastAsia="en-US" w:bidi="ar-SA"/>
      </w:rPr>
    </w:lvl>
  </w:abstractNum>
  <w:abstractNum w:abstractNumId="1" w15:restartNumberingAfterBreak="0">
    <w:nsid w:val="14BE6A2A"/>
    <w:multiLevelType w:val="multilevel"/>
    <w:tmpl w:val="2F2AD986"/>
    <w:lvl w:ilvl="0">
      <w:start w:val="2"/>
      <w:numFmt w:val="decimal"/>
      <w:lvlText w:val="%1."/>
      <w:lvlJc w:val="left"/>
      <w:pPr>
        <w:ind w:left="347" w:hanging="182"/>
      </w:pPr>
      <w:rPr>
        <w:rFonts w:hint="default"/>
        <w:spacing w:val="0"/>
        <w:w w:val="100"/>
        <w:lang w:val="en-US" w:eastAsia="en-US" w:bidi="ar-SA"/>
      </w:rPr>
    </w:lvl>
    <w:lvl w:ilvl="1">
      <w:start w:val="1"/>
      <w:numFmt w:val="decimal"/>
      <w:lvlText w:val="%1.%2."/>
      <w:lvlJc w:val="left"/>
      <w:pPr>
        <w:ind w:left="472" w:hanging="308"/>
      </w:pPr>
      <w:rPr>
        <w:rFonts w:ascii="Times New Roman" w:eastAsia="Times New Roman" w:hAnsi="Times New Roman" w:cs="Times New Roman" w:hint="default"/>
        <w:b/>
        <w:bCs/>
        <w:i w:val="0"/>
        <w:iCs w:val="0"/>
        <w:spacing w:val="-2"/>
        <w:w w:val="96"/>
        <w:sz w:val="18"/>
        <w:szCs w:val="18"/>
        <w:lang w:val="en-US" w:eastAsia="en-US" w:bidi="ar-SA"/>
      </w:rPr>
    </w:lvl>
    <w:lvl w:ilvl="2">
      <w:start w:val="1"/>
      <w:numFmt w:val="decimal"/>
      <w:lvlText w:val="%3."/>
      <w:lvlJc w:val="left"/>
      <w:pPr>
        <w:ind w:left="861" w:hanging="360"/>
      </w:pPr>
      <w:rPr>
        <w:rFonts w:ascii="Times New Roman" w:eastAsia="Times New Roman" w:hAnsi="Times New Roman" w:cs="Times New Roman" w:hint="default"/>
        <w:b w:val="0"/>
        <w:bCs w:val="0"/>
        <w:i w:val="0"/>
        <w:iCs w:val="0"/>
        <w:spacing w:val="-2"/>
        <w:w w:val="99"/>
        <w:sz w:val="20"/>
        <w:szCs w:val="20"/>
        <w:lang w:val="en-US" w:eastAsia="en-US" w:bidi="ar-SA"/>
      </w:rPr>
    </w:lvl>
    <w:lvl w:ilvl="3">
      <w:numFmt w:val="bullet"/>
      <w:lvlText w:val=""/>
      <w:lvlJc w:val="left"/>
      <w:pPr>
        <w:ind w:left="861" w:hanging="360"/>
      </w:pPr>
      <w:rPr>
        <w:rFonts w:ascii="Symbol" w:eastAsia="Symbol" w:hAnsi="Symbol" w:cs="Symbol" w:hint="default"/>
        <w:b w:val="0"/>
        <w:bCs w:val="0"/>
        <w:i w:val="0"/>
        <w:iCs w:val="0"/>
        <w:spacing w:val="0"/>
        <w:w w:val="100"/>
        <w:sz w:val="18"/>
        <w:szCs w:val="18"/>
        <w:lang w:val="en-US" w:eastAsia="en-US" w:bidi="ar-SA"/>
      </w:rPr>
    </w:lvl>
    <w:lvl w:ilvl="4">
      <w:numFmt w:val="bullet"/>
      <w:lvlText w:val="•"/>
      <w:lvlJc w:val="left"/>
      <w:pPr>
        <w:ind w:left="2985" w:hanging="360"/>
      </w:pPr>
      <w:rPr>
        <w:rFonts w:hint="default"/>
        <w:lang w:val="en-US" w:eastAsia="en-US" w:bidi="ar-SA"/>
      </w:rPr>
    </w:lvl>
    <w:lvl w:ilvl="5">
      <w:numFmt w:val="bullet"/>
      <w:lvlText w:val="•"/>
      <w:lvlJc w:val="left"/>
      <w:pPr>
        <w:ind w:left="4047" w:hanging="360"/>
      </w:pPr>
      <w:rPr>
        <w:rFonts w:hint="default"/>
        <w:lang w:val="en-US" w:eastAsia="en-US" w:bidi="ar-SA"/>
      </w:rPr>
    </w:lvl>
    <w:lvl w:ilvl="6">
      <w:numFmt w:val="bullet"/>
      <w:lvlText w:val="•"/>
      <w:lvlJc w:val="left"/>
      <w:pPr>
        <w:ind w:left="5110" w:hanging="360"/>
      </w:pPr>
      <w:rPr>
        <w:rFonts w:hint="default"/>
        <w:lang w:val="en-US" w:eastAsia="en-US" w:bidi="ar-SA"/>
      </w:rPr>
    </w:lvl>
    <w:lvl w:ilvl="7">
      <w:numFmt w:val="bullet"/>
      <w:lvlText w:val="•"/>
      <w:lvlJc w:val="left"/>
      <w:pPr>
        <w:ind w:left="6173" w:hanging="360"/>
      </w:pPr>
      <w:rPr>
        <w:rFonts w:hint="default"/>
        <w:lang w:val="en-US" w:eastAsia="en-US" w:bidi="ar-SA"/>
      </w:rPr>
    </w:lvl>
    <w:lvl w:ilvl="8">
      <w:numFmt w:val="bullet"/>
      <w:lvlText w:val="•"/>
      <w:lvlJc w:val="left"/>
      <w:pPr>
        <w:ind w:left="7235" w:hanging="360"/>
      </w:pPr>
      <w:rPr>
        <w:rFonts w:hint="default"/>
        <w:lang w:val="en-US" w:eastAsia="en-US" w:bidi="ar-SA"/>
      </w:rPr>
    </w:lvl>
  </w:abstractNum>
  <w:abstractNum w:abstractNumId="2" w15:restartNumberingAfterBreak="0">
    <w:nsid w:val="1B9A27EB"/>
    <w:multiLevelType w:val="multilevel"/>
    <w:tmpl w:val="54DC0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496E0E"/>
    <w:multiLevelType w:val="hybridMultilevel"/>
    <w:tmpl w:val="D408F01A"/>
    <w:lvl w:ilvl="0" w:tplc="D87E156A">
      <w:start w:val="1"/>
      <w:numFmt w:val="decimal"/>
      <w:lvlText w:val="%1."/>
      <w:lvlJc w:val="left"/>
      <w:pPr>
        <w:ind w:left="340" w:hanging="176"/>
      </w:pPr>
      <w:rPr>
        <w:rFonts w:ascii="Times New Roman" w:eastAsia="Times New Roman" w:hAnsi="Times New Roman" w:cs="Times New Roman" w:hint="default"/>
        <w:b/>
        <w:bCs/>
        <w:i w:val="0"/>
        <w:iCs w:val="0"/>
        <w:spacing w:val="-2"/>
        <w:w w:val="88"/>
        <w:sz w:val="18"/>
        <w:szCs w:val="18"/>
        <w:lang w:val="en-US" w:eastAsia="en-US" w:bidi="ar-SA"/>
      </w:rPr>
    </w:lvl>
    <w:lvl w:ilvl="1" w:tplc="0A62A32C">
      <w:numFmt w:val="bullet"/>
      <w:lvlText w:val="•"/>
      <w:lvlJc w:val="left"/>
      <w:pPr>
        <w:ind w:left="1242" w:hanging="176"/>
      </w:pPr>
      <w:rPr>
        <w:rFonts w:hint="default"/>
        <w:lang w:val="en-US" w:eastAsia="en-US" w:bidi="ar-SA"/>
      </w:rPr>
    </w:lvl>
    <w:lvl w:ilvl="2" w:tplc="72BCFFEC">
      <w:numFmt w:val="bullet"/>
      <w:lvlText w:val="•"/>
      <w:lvlJc w:val="left"/>
      <w:pPr>
        <w:ind w:left="2144" w:hanging="176"/>
      </w:pPr>
      <w:rPr>
        <w:rFonts w:hint="default"/>
        <w:lang w:val="en-US" w:eastAsia="en-US" w:bidi="ar-SA"/>
      </w:rPr>
    </w:lvl>
    <w:lvl w:ilvl="3" w:tplc="9F2020FE">
      <w:numFmt w:val="bullet"/>
      <w:lvlText w:val="•"/>
      <w:lvlJc w:val="left"/>
      <w:pPr>
        <w:ind w:left="3046" w:hanging="176"/>
      </w:pPr>
      <w:rPr>
        <w:rFonts w:hint="default"/>
        <w:lang w:val="en-US" w:eastAsia="en-US" w:bidi="ar-SA"/>
      </w:rPr>
    </w:lvl>
    <w:lvl w:ilvl="4" w:tplc="F7B6BB06">
      <w:numFmt w:val="bullet"/>
      <w:lvlText w:val="•"/>
      <w:lvlJc w:val="left"/>
      <w:pPr>
        <w:ind w:left="3948" w:hanging="176"/>
      </w:pPr>
      <w:rPr>
        <w:rFonts w:hint="default"/>
        <w:lang w:val="en-US" w:eastAsia="en-US" w:bidi="ar-SA"/>
      </w:rPr>
    </w:lvl>
    <w:lvl w:ilvl="5" w:tplc="47D2D812">
      <w:numFmt w:val="bullet"/>
      <w:lvlText w:val="•"/>
      <w:lvlJc w:val="left"/>
      <w:pPr>
        <w:ind w:left="4850" w:hanging="176"/>
      </w:pPr>
      <w:rPr>
        <w:rFonts w:hint="default"/>
        <w:lang w:val="en-US" w:eastAsia="en-US" w:bidi="ar-SA"/>
      </w:rPr>
    </w:lvl>
    <w:lvl w:ilvl="6" w:tplc="D3585F2C">
      <w:numFmt w:val="bullet"/>
      <w:lvlText w:val="•"/>
      <w:lvlJc w:val="left"/>
      <w:pPr>
        <w:ind w:left="5752" w:hanging="176"/>
      </w:pPr>
      <w:rPr>
        <w:rFonts w:hint="default"/>
        <w:lang w:val="en-US" w:eastAsia="en-US" w:bidi="ar-SA"/>
      </w:rPr>
    </w:lvl>
    <w:lvl w:ilvl="7" w:tplc="AD5E75F6">
      <w:numFmt w:val="bullet"/>
      <w:lvlText w:val="•"/>
      <w:lvlJc w:val="left"/>
      <w:pPr>
        <w:ind w:left="6654" w:hanging="176"/>
      </w:pPr>
      <w:rPr>
        <w:rFonts w:hint="default"/>
        <w:lang w:val="en-US" w:eastAsia="en-US" w:bidi="ar-SA"/>
      </w:rPr>
    </w:lvl>
    <w:lvl w:ilvl="8" w:tplc="DE88ABE8">
      <w:numFmt w:val="bullet"/>
      <w:lvlText w:val="•"/>
      <w:lvlJc w:val="left"/>
      <w:pPr>
        <w:ind w:left="7556" w:hanging="176"/>
      </w:pPr>
      <w:rPr>
        <w:rFonts w:hint="default"/>
        <w:lang w:val="en-US" w:eastAsia="en-US" w:bidi="ar-SA"/>
      </w:rPr>
    </w:lvl>
  </w:abstractNum>
  <w:abstractNum w:abstractNumId="4" w15:restartNumberingAfterBreak="0">
    <w:nsid w:val="309E5E35"/>
    <w:multiLevelType w:val="multilevel"/>
    <w:tmpl w:val="B456EE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34F5487D"/>
    <w:multiLevelType w:val="multilevel"/>
    <w:tmpl w:val="418E78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B7954BF"/>
    <w:multiLevelType w:val="multilevel"/>
    <w:tmpl w:val="C2E0B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49D949BE"/>
    <w:multiLevelType w:val="multilevel"/>
    <w:tmpl w:val="93F0D1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4A206F26"/>
    <w:multiLevelType w:val="hybridMultilevel"/>
    <w:tmpl w:val="BD420330"/>
    <w:lvl w:ilvl="0" w:tplc="C596B46E">
      <w:start w:val="1"/>
      <w:numFmt w:val="decimal"/>
      <w:lvlText w:val="%1."/>
      <w:lvlJc w:val="left"/>
      <w:pPr>
        <w:ind w:left="165" w:hanging="135"/>
      </w:pPr>
      <w:rPr>
        <w:rFonts w:ascii="Times New Roman" w:eastAsia="Times New Roman" w:hAnsi="Times New Roman" w:cs="Times New Roman" w:hint="default"/>
        <w:b w:val="0"/>
        <w:bCs w:val="0"/>
        <w:i w:val="0"/>
        <w:iCs w:val="0"/>
        <w:spacing w:val="-2"/>
        <w:w w:val="95"/>
        <w:sz w:val="16"/>
        <w:szCs w:val="16"/>
        <w:lang w:val="en-US" w:eastAsia="en-US" w:bidi="ar-SA"/>
      </w:rPr>
    </w:lvl>
    <w:lvl w:ilvl="1" w:tplc="85885B30">
      <w:numFmt w:val="bullet"/>
      <w:lvlText w:val="•"/>
      <w:lvlJc w:val="left"/>
      <w:pPr>
        <w:ind w:left="1080" w:hanging="135"/>
      </w:pPr>
      <w:rPr>
        <w:rFonts w:hint="default"/>
        <w:lang w:val="en-US" w:eastAsia="en-US" w:bidi="ar-SA"/>
      </w:rPr>
    </w:lvl>
    <w:lvl w:ilvl="2" w:tplc="B2840834">
      <w:numFmt w:val="bullet"/>
      <w:lvlText w:val="•"/>
      <w:lvlJc w:val="left"/>
      <w:pPr>
        <w:ind w:left="2000" w:hanging="135"/>
      </w:pPr>
      <w:rPr>
        <w:rFonts w:hint="default"/>
        <w:lang w:val="en-US" w:eastAsia="en-US" w:bidi="ar-SA"/>
      </w:rPr>
    </w:lvl>
    <w:lvl w:ilvl="3" w:tplc="34784C96">
      <w:numFmt w:val="bullet"/>
      <w:lvlText w:val="•"/>
      <w:lvlJc w:val="left"/>
      <w:pPr>
        <w:ind w:left="2920" w:hanging="135"/>
      </w:pPr>
      <w:rPr>
        <w:rFonts w:hint="default"/>
        <w:lang w:val="en-US" w:eastAsia="en-US" w:bidi="ar-SA"/>
      </w:rPr>
    </w:lvl>
    <w:lvl w:ilvl="4" w:tplc="AF583FE6">
      <w:numFmt w:val="bullet"/>
      <w:lvlText w:val="•"/>
      <w:lvlJc w:val="left"/>
      <w:pPr>
        <w:ind w:left="3840" w:hanging="135"/>
      </w:pPr>
      <w:rPr>
        <w:rFonts w:hint="default"/>
        <w:lang w:val="en-US" w:eastAsia="en-US" w:bidi="ar-SA"/>
      </w:rPr>
    </w:lvl>
    <w:lvl w:ilvl="5" w:tplc="D8AA8752">
      <w:numFmt w:val="bullet"/>
      <w:lvlText w:val="•"/>
      <w:lvlJc w:val="left"/>
      <w:pPr>
        <w:ind w:left="4760" w:hanging="135"/>
      </w:pPr>
      <w:rPr>
        <w:rFonts w:hint="default"/>
        <w:lang w:val="en-US" w:eastAsia="en-US" w:bidi="ar-SA"/>
      </w:rPr>
    </w:lvl>
    <w:lvl w:ilvl="6" w:tplc="E8360518">
      <w:numFmt w:val="bullet"/>
      <w:lvlText w:val="•"/>
      <w:lvlJc w:val="left"/>
      <w:pPr>
        <w:ind w:left="5680" w:hanging="135"/>
      </w:pPr>
      <w:rPr>
        <w:rFonts w:hint="default"/>
        <w:lang w:val="en-US" w:eastAsia="en-US" w:bidi="ar-SA"/>
      </w:rPr>
    </w:lvl>
    <w:lvl w:ilvl="7" w:tplc="A6FA5DBE">
      <w:numFmt w:val="bullet"/>
      <w:lvlText w:val="•"/>
      <w:lvlJc w:val="left"/>
      <w:pPr>
        <w:ind w:left="6600" w:hanging="135"/>
      </w:pPr>
      <w:rPr>
        <w:rFonts w:hint="default"/>
        <w:lang w:val="en-US" w:eastAsia="en-US" w:bidi="ar-SA"/>
      </w:rPr>
    </w:lvl>
    <w:lvl w:ilvl="8" w:tplc="BB7C1606">
      <w:numFmt w:val="bullet"/>
      <w:lvlText w:val="•"/>
      <w:lvlJc w:val="left"/>
      <w:pPr>
        <w:ind w:left="7520" w:hanging="135"/>
      </w:pPr>
      <w:rPr>
        <w:rFonts w:hint="default"/>
        <w:lang w:val="en-US" w:eastAsia="en-US" w:bidi="ar-SA"/>
      </w:rPr>
    </w:lvl>
  </w:abstractNum>
  <w:abstractNum w:abstractNumId="9" w15:restartNumberingAfterBreak="0">
    <w:nsid w:val="4F30374D"/>
    <w:multiLevelType w:val="multilevel"/>
    <w:tmpl w:val="7AA6C0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0312EA3"/>
    <w:multiLevelType w:val="multilevel"/>
    <w:tmpl w:val="C7D4ABF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66174ADA"/>
    <w:multiLevelType w:val="hybridMultilevel"/>
    <w:tmpl w:val="A9581208"/>
    <w:lvl w:ilvl="0" w:tplc="FE440494">
      <w:start w:val="1"/>
      <w:numFmt w:val="decimal"/>
      <w:lvlText w:val="[%1]"/>
      <w:lvlJc w:val="left"/>
      <w:pPr>
        <w:ind w:left="861" w:hanging="322"/>
      </w:pPr>
      <w:rPr>
        <w:rFonts w:ascii="Times New Roman" w:eastAsia="Times New Roman" w:hAnsi="Times New Roman" w:cs="Times New Roman" w:hint="default"/>
        <w:b w:val="0"/>
        <w:bCs w:val="0"/>
        <w:i w:val="0"/>
        <w:iCs w:val="0"/>
        <w:spacing w:val="0"/>
        <w:w w:val="100"/>
        <w:sz w:val="22"/>
        <w:szCs w:val="22"/>
        <w:lang w:val="en-US" w:eastAsia="en-US" w:bidi="ar-SA"/>
      </w:rPr>
    </w:lvl>
    <w:lvl w:ilvl="1" w:tplc="DFD81454">
      <w:numFmt w:val="bullet"/>
      <w:lvlText w:val="•"/>
      <w:lvlJc w:val="left"/>
      <w:pPr>
        <w:ind w:left="1710" w:hanging="322"/>
      </w:pPr>
      <w:rPr>
        <w:rFonts w:hint="default"/>
        <w:lang w:val="en-US" w:eastAsia="en-US" w:bidi="ar-SA"/>
      </w:rPr>
    </w:lvl>
    <w:lvl w:ilvl="2" w:tplc="4F26D49A">
      <w:numFmt w:val="bullet"/>
      <w:lvlText w:val="•"/>
      <w:lvlJc w:val="left"/>
      <w:pPr>
        <w:ind w:left="2560" w:hanging="322"/>
      </w:pPr>
      <w:rPr>
        <w:rFonts w:hint="default"/>
        <w:lang w:val="en-US" w:eastAsia="en-US" w:bidi="ar-SA"/>
      </w:rPr>
    </w:lvl>
    <w:lvl w:ilvl="3" w:tplc="96CEC2EE">
      <w:numFmt w:val="bullet"/>
      <w:lvlText w:val="•"/>
      <w:lvlJc w:val="left"/>
      <w:pPr>
        <w:ind w:left="3410" w:hanging="322"/>
      </w:pPr>
      <w:rPr>
        <w:rFonts w:hint="default"/>
        <w:lang w:val="en-US" w:eastAsia="en-US" w:bidi="ar-SA"/>
      </w:rPr>
    </w:lvl>
    <w:lvl w:ilvl="4" w:tplc="D47298EA">
      <w:numFmt w:val="bullet"/>
      <w:lvlText w:val="•"/>
      <w:lvlJc w:val="left"/>
      <w:pPr>
        <w:ind w:left="4260" w:hanging="322"/>
      </w:pPr>
      <w:rPr>
        <w:rFonts w:hint="default"/>
        <w:lang w:val="en-US" w:eastAsia="en-US" w:bidi="ar-SA"/>
      </w:rPr>
    </w:lvl>
    <w:lvl w:ilvl="5" w:tplc="B57AA24A">
      <w:numFmt w:val="bullet"/>
      <w:lvlText w:val="•"/>
      <w:lvlJc w:val="left"/>
      <w:pPr>
        <w:ind w:left="5110" w:hanging="322"/>
      </w:pPr>
      <w:rPr>
        <w:rFonts w:hint="default"/>
        <w:lang w:val="en-US" w:eastAsia="en-US" w:bidi="ar-SA"/>
      </w:rPr>
    </w:lvl>
    <w:lvl w:ilvl="6" w:tplc="6EE49BEE">
      <w:numFmt w:val="bullet"/>
      <w:lvlText w:val="•"/>
      <w:lvlJc w:val="left"/>
      <w:pPr>
        <w:ind w:left="5960" w:hanging="322"/>
      </w:pPr>
      <w:rPr>
        <w:rFonts w:hint="default"/>
        <w:lang w:val="en-US" w:eastAsia="en-US" w:bidi="ar-SA"/>
      </w:rPr>
    </w:lvl>
    <w:lvl w:ilvl="7" w:tplc="A29CC9B2">
      <w:numFmt w:val="bullet"/>
      <w:lvlText w:val="•"/>
      <w:lvlJc w:val="left"/>
      <w:pPr>
        <w:ind w:left="6810" w:hanging="322"/>
      </w:pPr>
      <w:rPr>
        <w:rFonts w:hint="default"/>
        <w:lang w:val="en-US" w:eastAsia="en-US" w:bidi="ar-SA"/>
      </w:rPr>
    </w:lvl>
    <w:lvl w:ilvl="8" w:tplc="29644FA6">
      <w:numFmt w:val="bullet"/>
      <w:lvlText w:val="•"/>
      <w:lvlJc w:val="left"/>
      <w:pPr>
        <w:ind w:left="7660" w:hanging="322"/>
      </w:pPr>
      <w:rPr>
        <w:rFonts w:hint="default"/>
        <w:lang w:val="en-US" w:eastAsia="en-US" w:bidi="ar-SA"/>
      </w:rPr>
    </w:lvl>
  </w:abstractNum>
  <w:abstractNum w:abstractNumId="12" w15:restartNumberingAfterBreak="0">
    <w:nsid w:val="68FD0790"/>
    <w:multiLevelType w:val="multilevel"/>
    <w:tmpl w:val="B8F2C0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28C293E"/>
    <w:multiLevelType w:val="hybridMultilevel"/>
    <w:tmpl w:val="CB7287F6"/>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abstractNumId w:val="11"/>
  </w:num>
  <w:num w:numId="2">
    <w:abstractNumId w:val="0"/>
  </w:num>
  <w:num w:numId="3">
    <w:abstractNumId w:val="8"/>
  </w:num>
  <w:num w:numId="4">
    <w:abstractNumId w:val="1"/>
  </w:num>
  <w:num w:numId="5">
    <w:abstractNumId w:val="3"/>
  </w:num>
  <w:num w:numId="6">
    <w:abstractNumId w:val="7"/>
  </w:num>
  <w:num w:numId="7">
    <w:abstractNumId w:val="4"/>
  </w:num>
  <w:num w:numId="8">
    <w:abstractNumId w:val="12"/>
  </w:num>
  <w:num w:numId="9">
    <w:abstractNumId w:val="2"/>
  </w:num>
  <w:num w:numId="10">
    <w:abstractNumId w:val="6"/>
  </w:num>
  <w:num w:numId="11">
    <w:abstractNumId w:val="13"/>
  </w:num>
  <w:num w:numId="12">
    <w:abstractNumId w:val="10"/>
  </w:num>
  <w:num w:numId="13">
    <w:abstractNumId w:val="9"/>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
  <w:docVars>
    <w:docVar w:name="__Grammarly_42____i" w:val="H4sIAAAAAAAEAKtWckksSQxILCpxzi/NK1GyMqwFAAEhoTITAAAA"/>
    <w:docVar w:name="__Grammarly_42___1" w:val="H4sIAAAAAAAEAKtWcslP9kxRslIyNDa2NDQ3szS1sDA1NjKxtDBT0lEKTi0uzszPAykwqgUAxP8PWiwAAAA="/>
  </w:docVars>
  <w:rsids>
    <w:rsidRoot w:val="00615C05"/>
    <w:rsid w:val="00034BFC"/>
    <w:rsid w:val="000D2EEC"/>
    <w:rsid w:val="000D792B"/>
    <w:rsid w:val="001C2EFB"/>
    <w:rsid w:val="00263B4C"/>
    <w:rsid w:val="002B73F8"/>
    <w:rsid w:val="002C35B9"/>
    <w:rsid w:val="0032027C"/>
    <w:rsid w:val="003D6A4D"/>
    <w:rsid w:val="00445A31"/>
    <w:rsid w:val="00537804"/>
    <w:rsid w:val="0055062B"/>
    <w:rsid w:val="0059484B"/>
    <w:rsid w:val="005A2DF9"/>
    <w:rsid w:val="00615C05"/>
    <w:rsid w:val="006264B0"/>
    <w:rsid w:val="00647313"/>
    <w:rsid w:val="00686691"/>
    <w:rsid w:val="00693BDB"/>
    <w:rsid w:val="006B4EF7"/>
    <w:rsid w:val="006C5146"/>
    <w:rsid w:val="007334D9"/>
    <w:rsid w:val="00776A02"/>
    <w:rsid w:val="00795F6E"/>
    <w:rsid w:val="009B4776"/>
    <w:rsid w:val="009E2108"/>
    <w:rsid w:val="009E5916"/>
    <w:rsid w:val="00A932DA"/>
    <w:rsid w:val="00BB0043"/>
    <w:rsid w:val="00CB1881"/>
    <w:rsid w:val="00CE33F9"/>
    <w:rsid w:val="00CF0D1A"/>
    <w:rsid w:val="00D50CEE"/>
    <w:rsid w:val="00DF6FB7"/>
    <w:rsid w:val="00E01269"/>
    <w:rsid w:val="00E161BC"/>
    <w:rsid w:val="00EC308A"/>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A85D8F"/>
  <w15:docId w15:val="{FFC024D5-1DD6-41BE-B876-8327556C2D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141" w:hanging="232"/>
      <w:outlineLvl w:val="0"/>
    </w:pPr>
    <w:rPr>
      <w:b/>
      <w:bCs/>
      <w:sz w:val="24"/>
      <w:szCs w:val="24"/>
    </w:rPr>
  </w:style>
  <w:style w:type="paragraph" w:styleId="Heading2">
    <w:name w:val="heading 2"/>
    <w:basedOn w:val="Normal"/>
    <w:uiPriority w:val="9"/>
    <w:unhideWhenUsed/>
    <w:qFormat/>
    <w:pPr>
      <w:ind w:left="346" w:hanging="181"/>
      <w:jc w:val="both"/>
      <w:outlineLvl w:val="1"/>
    </w:pPr>
    <w:rPr>
      <w:b/>
      <w:bCs/>
      <w:sz w:val="18"/>
      <w:szCs w:val="18"/>
    </w:rPr>
  </w:style>
  <w:style w:type="paragraph" w:styleId="Heading3">
    <w:name w:val="heading 3"/>
    <w:basedOn w:val="Normal"/>
    <w:uiPriority w:val="9"/>
    <w:unhideWhenUsed/>
    <w:qFormat/>
    <w:pPr>
      <w:ind w:left="480" w:hanging="315"/>
      <w:outlineLvl w:val="2"/>
    </w:pPr>
    <w:rPr>
      <w:b/>
      <w:bCs/>
      <w:sz w:val="18"/>
      <w:szCs w:val="18"/>
    </w:rPr>
  </w:style>
  <w:style w:type="paragraph" w:styleId="Heading5">
    <w:name w:val="heading 5"/>
    <w:basedOn w:val="Normal"/>
    <w:next w:val="Normal"/>
    <w:link w:val="Heading5Char"/>
    <w:uiPriority w:val="9"/>
    <w:semiHidden/>
    <w:unhideWhenUsed/>
    <w:qFormat/>
    <w:rsid w:val="002C35B9"/>
    <w:pPr>
      <w:keepNext/>
      <w:keepLines/>
      <w:spacing w:before="40"/>
      <w:outlineLvl w:val="4"/>
    </w:pPr>
    <w:rPr>
      <w:rFonts w:asciiTheme="majorHAnsi" w:eastAsiaTheme="majorEastAsia" w:hAnsiTheme="majorHAnsi" w:cstheme="majorBidi"/>
      <w:color w:val="365F91" w:themeColor="accent1" w:themeShade="BF"/>
    </w:rPr>
  </w:style>
  <w:style w:type="paragraph" w:styleId="Heading6">
    <w:name w:val="heading 6"/>
    <w:basedOn w:val="Normal"/>
    <w:next w:val="Normal"/>
    <w:link w:val="Heading6Char"/>
    <w:uiPriority w:val="9"/>
    <w:semiHidden/>
    <w:unhideWhenUsed/>
    <w:qFormat/>
    <w:rsid w:val="002C35B9"/>
    <w:pPr>
      <w:keepNext/>
      <w:keepLines/>
      <w:spacing w:before="40"/>
      <w:outlineLvl w:val="5"/>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65"/>
      <w:jc w:val="both"/>
    </w:pPr>
    <w:rPr>
      <w:sz w:val="18"/>
      <w:szCs w:val="18"/>
    </w:rPr>
  </w:style>
  <w:style w:type="paragraph" w:styleId="Title">
    <w:name w:val="Title"/>
    <w:basedOn w:val="Normal"/>
    <w:uiPriority w:val="10"/>
    <w:qFormat/>
    <w:pPr>
      <w:spacing w:before="135"/>
      <w:ind w:left="2345" w:hanging="1784"/>
    </w:pPr>
    <w:rPr>
      <w:b/>
      <w:bCs/>
      <w:sz w:val="28"/>
      <w:szCs w:val="28"/>
    </w:rPr>
  </w:style>
  <w:style w:type="paragraph" w:styleId="ListParagraph">
    <w:name w:val="List Paragraph"/>
    <w:basedOn w:val="Normal"/>
    <w:uiPriority w:val="1"/>
    <w:qFormat/>
    <w:pPr>
      <w:ind w:left="861"/>
      <w:jc w:val="both"/>
    </w:pPr>
  </w:style>
  <w:style w:type="paragraph" w:customStyle="1" w:styleId="TableParagraph">
    <w:name w:val="Table Paragraph"/>
    <w:basedOn w:val="Normal"/>
    <w:uiPriority w:val="1"/>
    <w:qFormat/>
    <w:pPr>
      <w:ind w:left="50"/>
    </w:pPr>
  </w:style>
  <w:style w:type="character" w:customStyle="1" w:styleId="Heading5Char">
    <w:name w:val="Heading 5 Char"/>
    <w:basedOn w:val="DefaultParagraphFont"/>
    <w:link w:val="Heading5"/>
    <w:uiPriority w:val="9"/>
    <w:semiHidden/>
    <w:rsid w:val="002C35B9"/>
    <w:rPr>
      <w:rFonts w:asciiTheme="majorHAnsi" w:eastAsiaTheme="majorEastAsia" w:hAnsiTheme="majorHAnsi" w:cstheme="majorBidi"/>
      <w:color w:val="365F91" w:themeColor="accent1" w:themeShade="BF"/>
    </w:rPr>
  </w:style>
  <w:style w:type="character" w:customStyle="1" w:styleId="Heading6Char">
    <w:name w:val="Heading 6 Char"/>
    <w:basedOn w:val="DefaultParagraphFont"/>
    <w:link w:val="Heading6"/>
    <w:uiPriority w:val="9"/>
    <w:semiHidden/>
    <w:rsid w:val="002C35B9"/>
    <w:rPr>
      <w:rFonts w:asciiTheme="majorHAnsi" w:eastAsiaTheme="majorEastAsia" w:hAnsiTheme="majorHAnsi" w:cstheme="majorBidi"/>
      <w:color w:val="243F60" w:themeColor="accent1" w:themeShade="7F"/>
    </w:rPr>
  </w:style>
  <w:style w:type="character" w:styleId="Hyperlink">
    <w:name w:val="Hyperlink"/>
    <w:basedOn w:val="DefaultParagraphFont"/>
    <w:uiPriority w:val="99"/>
    <w:unhideWhenUsed/>
    <w:rsid w:val="00E161BC"/>
    <w:rPr>
      <w:color w:val="0000FF" w:themeColor="hyperlink"/>
      <w:u w:val="single"/>
    </w:rPr>
  </w:style>
  <w:style w:type="character" w:customStyle="1" w:styleId="UnresolvedMention1">
    <w:name w:val="Unresolved Mention1"/>
    <w:basedOn w:val="DefaultParagraphFont"/>
    <w:uiPriority w:val="99"/>
    <w:semiHidden/>
    <w:unhideWhenUsed/>
    <w:rsid w:val="00E161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02990">
      <w:bodyDiv w:val="1"/>
      <w:marLeft w:val="0"/>
      <w:marRight w:val="0"/>
      <w:marTop w:val="0"/>
      <w:marBottom w:val="0"/>
      <w:divBdr>
        <w:top w:val="none" w:sz="0" w:space="0" w:color="auto"/>
        <w:left w:val="none" w:sz="0" w:space="0" w:color="auto"/>
        <w:bottom w:val="none" w:sz="0" w:space="0" w:color="auto"/>
        <w:right w:val="none" w:sz="0" w:space="0" w:color="auto"/>
      </w:divBdr>
    </w:div>
    <w:div w:id="238095801">
      <w:bodyDiv w:val="1"/>
      <w:marLeft w:val="0"/>
      <w:marRight w:val="0"/>
      <w:marTop w:val="0"/>
      <w:marBottom w:val="0"/>
      <w:divBdr>
        <w:top w:val="none" w:sz="0" w:space="0" w:color="auto"/>
        <w:left w:val="none" w:sz="0" w:space="0" w:color="auto"/>
        <w:bottom w:val="none" w:sz="0" w:space="0" w:color="auto"/>
        <w:right w:val="none" w:sz="0" w:space="0" w:color="auto"/>
      </w:divBdr>
      <w:divsChild>
        <w:div w:id="288166029">
          <w:marLeft w:val="0"/>
          <w:marRight w:val="0"/>
          <w:marTop w:val="0"/>
          <w:marBottom w:val="0"/>
          <w:divBdr>
            <w:top w:val="none" w:sz="0" w:space="0" w:color="auto"/>
            <w:left w:val="none" w:sz="0" w:space="0" w:color="auto"/>
            <w:bottom w:val="none" w:sz="0" w:space="0" w:color="auto"/>
            <w:right w:val="none" w:sz="0" w:space="0" w:color="auto"/>
          </w:divBdr>
          <w:divsChild>
            <w:div w:id="1150168308">
              <w:marLeft w:val="0"/>
              <w:marRight w:val="0"/>
              <w:marTop w:val="0"/>
              <w:marBottom w:val="0"/>
              <w:divBdr>
                <w:top w:val="none" w:sz="0" w:space="0" w:color="auto"/>
                <w:left w:val="none" w:sz="0" w:space="0" w:color="auto"/>
                <w:bottom w:val="none" w:sz="0" w:space="0" w:color="auto"/>
                <w:right w:val="none" w:sz="0" w:space="0" w:color="auto"/>
              </w:divBdr>
              <w:divsChild>
                <w:div w:id="1511333929">
                  <w:marLeft w:val="0"/>
                  <w:marRight w:val="0"/>
                  <w:marTop w:val="0"/>
                  <w:marBottom w:val="0"/>
                  <w:divBdr>
                    <w:top w:val="none" w:sz="0" w:space="0" w:color="auto"/>
                    <w:left w:val="none" w:sz="0" w:space="0" w:color="auto"/>
                    <w:bottom w:val="none" w:sz="0" w:space="0" w:color="auto"/>
                    <w:right w:val="none" w:sz="0" w:space="0" w:color="auto"/>
                  </w:divBdr>
                  <w:divsChild>
                    <w:div w:id="185485539">
                      <w:marLeft w:val="0"/>
                      <w:marRight w:val="0"/>
                      <w:marTop w:val="0"/>
                      <w:marBottom w:val="0"/>
                      <w:divBdr>
                        <w:top w:val="none" w:sz="0" w:space="0" w:color="auto"/>
                        <w:left w:val="none" w:sz="0" w:space="0" w:color="auto"/>
                        <w:bottom w:val="none" w:sz="0" w:space="0" w:color="auto"/>
                        <w:right w:val="none" w:sz="0" w:space="0" w:color="auto"/>
                      </w:divBdr>
                      <w:divsChild>
                        <w:div w:id="579758940">
                          <w:marLeft w:val="0"/>
                          <w:marRight w:val="0"/>
                          <w:marTop w:val="0"/>
                          <w:marBottom w:val="0"/>
                          <w:divBdr>
                            <w:top w:val="none" w:sz="0" w:space="0" w:color="auto"/>
                            <w:left w:val="none" w:sz="0" w:space="0" w:color="auto"/>
                            <w:bottom w:val="none" w:sz="0" w:space="0" w:color="auto"/>
                            <w:right w:val="none" w:sz="0" w:space="0" w:color="auto"/>
                          </w:divBdr>
                          <w:divsChild>
                            <w:div w:id="1214268021">
                              <w:marLeft w:val="0"/>
                              <w:marRight w:val="0"/>
                              <w:marTop w:val="0"/>
                              <w:marBottom w:val="0"/>
                              <w:divBdr>
                                <w:top w:val="none" w:sz="0" w:space="0" w:color="auto"/>
                                <w:left w:val="none" w:sz="0" w:space="0" w:color="auto"/>
                                <w:bottom w:val="none" w:sz="0" w:space="0" w:color="auto"/>
                                <w:right w:val="none" w:sz="0" w:space="0" w:color="auto"/>
                              </w:divBdr>
                              <w:divsChild>
                                <w:div w:id="1357465794">
                                  <w:marLeft w:val="0"/>
                                  <w:marRight w:val="0"/>
                                  <w:marTop w:val="0"/>
                                  <w:marBottom w:val="0"/>
                                  <w:divBdr>
                                    <w:top w:val="none" w:sz="0" w:space="0" w:color="auto"/>
                                    <w:left w:val="none" w:sz="0" w:space="0" w:color="auto"/>
                                    <w:bottom w:val="none" w:sz="0" w:space="0" w:color="auto"/>
                                    <w:right w:val="none" w:sz="0" w:space="0" w:color="auto"/>
                                  </w:divBdr>
                                  <w:divsChild>
                                    <w:div w:id="578564875">
                                      <w:marLeft w:val="0"/>
                                      <w:marRight w:val="0"/>
                                      <w:marTop w:val="0"/>
                                      <w:marBottom w:val="0"/>
                                      <w:divBdr>
                                        <w:top w:val="none" w:sz="0" w:space="0" w:color="auto"/>
                                        <w:left w:val="none" w:sz="0" w:space="0" w:color="auto"/>
                                        <w:bottom w:val="none" w:sz="0" w:space="0" w:color="auto"/>
                                        <w:right w:val="none" w:sz="0" w:space="0" w:color="auto"/>
                                      </w:divBdr>
                                      <w:divsChild>
                                        <w:div w:id="1614897874">
                                          <w:marLeft w:val="0"/>
                                          <w:marRight w:val="0"/>
                                          <w:marTop w:val="0"/>
                                          <w:marBottom w:val="0"/>
                                          <w:divBdr>
                                            <w:top w:val="none" w:sz="0" w:space="0" w:color="auto"/>
                                            <w:left w:val="none" w:sz="0" w:space="0" w:color="auto"/>
                                            <w:bottom w:val="none" w:sz="0" w:space="0" w:color="auto"/>
                                            <w:right w:val="none" w:sz="0" w:space="0" w:color="auto"/>
                                          </w:divBdr>
                                          <w:divsChild>
                                            <w:div w:id="36970667">
                                              <w:marLeft w:val="0"/>
                                              <w:marRight w:val="0"/>
                                              <w:marTop w:val="0"/>
                                              <w:marBottom w:val="0"/>
                                              <w:divBdr>
                                                <w:top w:val="none" w:sz="0" w:space="0" w:color="auto"/>
                                                <w:left w:val="none" w:sz="0" w:space="0" w:color="auto"/>
                                                <w:bottom w:val="none" w:sz="0" w:space="0" w:color="auto"/>
                                                <w:right w:val="none" w:sz="0" w:space="0" w:color="auto"/>
                                              </w:divBdr>
                                              <w:divsChild>
                                                <w:div w:id="1236748176">
                                                  <w:marLeft w:val="0"/>
                                                  <w:marRight w:val="0"/>
                                                  <w:marTop w:val="0"/>
                                                  <w:marBottom w:val="0"/>
                                                  <w:divBdr>
                                                    <w:top w:val="none" w:sz="0" w:space="0" w:color="auto"/>
                                                    <w:left w:val="none" w:sz="0" w:space="0" w:color="auto"/>
                                                    <w:bottom w:val="none" w:sz="0" w:space="0" w:color="auto"/>
                                                    <w:right w:val="none" w:sz="0" w:space="0" w:color="auto"/>
                                                  </w:divBdr>
                                                  <w:divsChild>
                                                    <w:div w:id="1994488412">
                                                      <w:marLeft w:val="0"/>
                                                      <w:marRight w:val="0"/>
                                                      <w:marTop w:val="0"/>
                                                      <w:marBottom w:val="0"/>
                                                      <w:divBdr>
                                                        <w:top w:val="none" w:sz="0" w:space="0" w:color="auto"/>
                                                        <w:left w:val="none" w:sz="0" w:space="0" w:color="auto"/>
                                                        <w:bottom w:val="none" w:sz="0" w:space="0" w:color="auto"/>
                                                        <w:right w:val="none" w:sz="0" w:space="0" w:color="auto"/>
                                                      </w:divBdr>
                                                      <w:divsChild>
                                                        <w:div w:id="1071855294">
                                                          <w:marLeft w:val="0"/>
                                                          <w:marRight w:val="0"/>
                                                          <w:marTop w:val="0"/>
                                                          <w:marBottom w:val="0"/>
                                                          <w:divBdr>
                                                            <w:top w:val="none" w:sz="0" w:space="0" w:color="auto"/>
                                                            <w:left w:val="none" w:sz="0" w:space="0" w:color="auto"/>
                                                            <w:bottom w:val="none" w:sz="0" w:space="0" w:color="auto"/>
                                                            <w:right w:val="none" w:sz="0" w:space="0" w:color="auto"/>
                                                          </w:divBdr>
                                                          <w:divsChild>
                                                            <w:div w:id="1892842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1157021">
                                          <w:marLeft w:val="0"/>
                                          <w:marRight w:val="0"/>
                                          <w:marTop w:val="0"/>
                                          <w:marBottom w:val="0"/>
                                          <w:divBdr>
                                            <w:top w:val="none" w:sz="0" w:space="0" w:color="auto"/>
                                            <w:left w:val="none" w:sz="0" w:space="0" w:color="auto"/>
                                            <w:bottom w:val="none" w:sz="0" w:space="0" w:color="auto"/>
                                            <w:right w:val="none" w:sz="0" w:space="0" w:color="auto"/>
                                          </w:divBdr>
                                          <w:divsChild>
                                            <w:div w:id="373508526">
                                              <w:marLeft w:val="0"/>
                                              <w:marRight w:val="0"/>
                                              <w:marTop w:val="0"/>
                                              <w:marBottom w:val="0"/>
                                              <w:divBdr>
                                                <w:top w:val="none" w:sz="0" w:space="0" w:color="auto"/>
                                                <w:left w:val="none" w:sz="0" w:space="0" w:color="auto"/>
                                                <w:bottom w:val="none" w:sz="0" w:space="0" w:color="auto"/>
                                                <w:right w:val="none" w:sz="0" w:space="0" w:color="auto"/>
                                              </w:divBdr>
                                              <w:divsChild>
                                                <w:div w:id="11861660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93165757">
                          <w:marLeft w:val="0"/>
                          <w:marRight w:val="0"/>
                          <w:marTop w:val="0"/>
                          <w:marBottom w:val="0"/>
                          <w:divBdr>
                            <w:top w:val="none" w:sz="0" w:space="0" w:color="auto"/>
                            <w:left w:val="none" w:sz="0" w:space="0" w:color="auto"/>
                            <w:bottom w:val="none" w:sz="0" w:space="0" w:color="auto"/>
                            <w:right w:val="none" w:sz="0" w:space="0" w:color="auto"/>
                          </w:divBdr>
                          <w:divsChild>
                            <w:div w:id="562182182">
                              <w:marLeft w:val="0"/>
                              <w:marRight w:val="0"/>
                              <w:marTop w:val="0"/>
                              <w:marBottom w:val="0"/>
                              <w:divBdr>
                                <w:top w:val="none" w:sz="0" w:space="0" w:color="auto"/>
                                <w:left w:val="none" w:sz="0" w:space="0" w:color="auto"/>
                                <w:bottom w:val="none" w:sz="0" w:space="0" w:color="auto"/>
                                <w:right w:val="none" w:sz="0" w:space="0" w:color="auto"/>
                              </w:divBdr>
                              <w:divsChild>
                                <w:div w:id="111559135">
                                  <w:marLeft w:val="0"/>
                                  <w:marRight w:val="0"/>
                                  <w:marTop w:val="0"/>
                                  <w:marBottom w:val="0"/>
                                  <w:divBdr>
                                    <w:top w:val="none" w:sz="0" w:space="0" w:color="auto"/>
                                    <w:left w:val="none" w:sz="0" w:space="0" w:color="auto"/>
                                    <w:bottom w:val="none" w:sz="0" w:space="0" w:color="auto"/>
                                    <w:right w:val="none" w:sz="0" w:space="0" w:color="auto"/>
                                  </w:divBdr>
                                  <w:divsChild>
                                    <w:div w:id="2093964685">
                                      <w:marLeft w:val="0"/>
                                      <w:marRight w:val="0"/>
                                      <w:marTop w:val="0"/>
                                      <w:marBottom w:val="0"/>
                                      <w:divBdr>
                                        <w:top w:val="none" w:sz="0" w:space="0" w:color="auto"/>
                                        <w:left w:val="none" w:sz="0" w:space="0" w:color="auto"/>
                                        <w:bottom w:val="none" w:sz="0" w:space="0" w:color="auto"/>
                                        <w:right w:val="none" w:sz="0" w:space="0" w:color="auto"/>
                                      </w:divBdr>
                                      <w:divsChild>
                                        <w:div w:id="1500659106">
                                          <w:marLeft w:val="0"/>
                                          <w:marRight w:val="0"/>
                                          <w:marTop w:val="0"/>
                                          <w:marBottom w:val="0"/>
                                          <w:divBdr>
                                            <w:top w:val="none" w:sz="0" w:space="0" w:color="auto"/>
                                            <w:left w:val="none" w:sz="0" w:space="0" w:color="auto"/>
                                            <w:bottom w:val="none" w:sz="0" w:space="0" w:color="auto"/>
                                            <w:right w:val="none" w:sz="0" w:space="0" w:color="auto"/>
                                          </w:divBdr>
                                          <w:divsChild>
                                            <w:div w:id="552472166">
                                              <w:marLeft w:val="0"/>
                                              <w:marRight w:val="0"/>
                                              <w:marTop w:val="0"/>
                                              <w:marBottom w:val="0"/>
                                              <w:divBdr>
                                                <w:top w:val="none" w:sz="0" w:space="0" w:color="auto"/>
                                                <w:left w:val="none" w:sz="0" w:space="0" w:color="auto"/>
                                                <w:bottom w:val="none" w:sz="0" w:space="0" w:color="auto"/>
                                                <w:right w:val="none" w:sz="0" w:space="0" w:color="auto"/>
                                              </w:divBdr>
                                              <w:divsChild>
                                                <w:div w:id="1116757787">
                                                  <w:marLeft w:val="0"/>
                                                  <w:marRight w:val="0"/>
                                                  <w:marTop w:val="0"/>
                                                  <w:marBottom w:val="0"/>
                                                  <w:divBdr>
                                                    <w:top w:val="none" w:sz="0" w:space="0" w:color="auto"/>
                                                    <w:left w:val="none" w:sz="0" w:space="0" w:color="auto"/>
                                                    <w:bottom w:val="none" w:sz="0" w:space="0" w:color="auto"/>
                                                    <w:right w:val="none" w:sz="0" w:space="0" w:color="auto"/>
                                                  </w:divBdr>
                                                  <w:divsChild>
                                                    <w:div w:id="378405213">
                                                      <w:marLeft w:val="0"/>
                                                      <w:marRight w:val="0"/>
                                                      <w:marTop w:val="0"/>
                                                      <w:marBottom w:val="0"/>
                                                      <w:divBdr>
                                                        <w:top w:val="none" w:sz="0" w:space="0" w:color="auto"/>
                                                        <w:left w:val="none" w:sz="0" w:space="0" w:color="auto"/>
                                                        <w:bottom w:val="none" w:sz="0" w:space="0" w:color="auto"/>
                                                        <w:right w:val="none" w:sz="0" w:space="0" w:color="auto"/>
                                                      </w:divBdr>
                                                      <w:divsChild>
                                                        <w:div w:id="13647518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24628045">
                          <w:marLeft w:val="0"/>
                          <w:marRight w:val="0"/>
                          <w:marTop w:val="0"/>
                          <w:marBottom w:val="0"/>
                          <w:divBdr>
                            <w:top w:val="none" w:sz="0" w:space="0" w:color="auto"/>
                            <w:left w:val="none" w:sz="0" w:space="0" w:color="auto"/>
                            <w:bottom w:val="none" w:sz="0" w:space="0" w:color="auto"/>
                            <w:right w:val="none" w:sz="0" w:space="0" w:color="auto"/>
                          </w:divBdr>
                          <w:divsChild>
                            <w:div w:id="447356588">
                              <w:marLeft w:val="0"/>
                              <w:marRight w:val="0"/>
                              <w:marTop w:val="0"/>
                              <w:marBottom w:val="0"/>
                              <w:divBdr>
                                <w:top w:val="none" w:sz="0" w:space="0" w:color="auto"/>
                                <w:left w:val="none" w:sz="0" w:space="0" w:color="auto"/>
                                <w:bottom w:val="none" w:sz="0" w:space="0" w:color="auto"/>
                                <w:right w:val="none" w:sz="0" w:space="0" w:color="auto"/>
                              </w:divBdr>
                              <w:divsChild>
                                <w:div w:id="1726754556">
                                  <w:marLeft w:val="0"/>
                                  <w:marRight w:val="0"/>
                                  <w:marTop w:val="0"/>
                                  <w:marBottom w:val="0"/>
                                  <w:divBdr>
                                    <w:top w:val="none" w:sz="0" w:space="0" w:color="auto"/>
                                    <w:left w:val="none" w:sz="0" w:space="0" w:color="auto"/>
                                    <w:bottom w:val="none" w:sz="0" w:space="0" w:color="auto"/>
                                    <w:right w:val="none" w:sz="0" w:space="0" w:color="auto"/>
                                  </w:divBdr>
                                  <w:divsChild>
                                    <w:div w:id="2095541231">
                                      <w:marLeft w:val="0"/>
                                      <w:marRight w:val="0"/>
                                      <w:marTop w:val="0"/>
                                      <w:marBottom w:val="0"/>
                                      <w:divBdr>
                                        <w:top w:val="none" w:sz="0" w:space="0" w:color="auto"/>
                                        <w:left w:val="none" w:sz="0" w:space="0" w:color="auto"/>
                                        <w:bottom w:val="none" w:sz="0" w:space="0" w:color="auto"/>
                                        <w:right w:val="none" w:sz="0" w:space="0" w:color="auto"/>
                                      </w:divBdr>
                                      <w:divsChild>
                                        <w:div w:id="1092240700">
                                          <w:marLeft w:val="0"/>
                                          <w:marRight w:val="0"/>
                                          <w:marTop w:val="0"/>
                                          <w:marBottom w:val="0"/>
                                          <w:divBdr>
                                            <w:top w:val="none" w:sz="0" w:space="0" w:color="auto"/>
                                            <w:left w:val="none" w:sz="0" w:space="0" w:color="auto"/>
                                            <w:bottom w:val="none" w:sz="0" w:space="0" w:color="auto"/>
                                            <w:right w:val="none" w:sz="0" w:space="0" w:color="auto"/>
                                          </w:divBdr>
                                          <w:divsChild>
                                            <w:div w:id="605045379">
                                              <w:marLeft w:val="0"/>
                                              <w:marRight w:val="0"/>
                                              <w:marTop w:val="0"/>
                                              <w:marBottom w:val="0"/>
                                              <w:divBdr>
                                                <w:top w:val="none" w:sz="0" w:space="0" w:color="auto"/>
                                                <w:left w:val="none" w:sz="0" w:space="0" w:color="auto"/>
                                                <w:bottom w:val="none" w:sz="0" w:space="0" w:color="auto"/>
                                                <w:right w:val="none" w:sz="0" w:space="0" w:color="auto"/>
                                              </w:divBdr>
                                              <w:divsChild>
                                                <w:div w:id="1763522992">
                                                  <w:marLeft w:val="0"/>
                                                  <w:marRight w:val="0"/>
                                                  <w:marTop w:val="0"/>
                                                  <w:marBottom w:val="0"/>
                                                  <w:divBdr>
                                                    <w:top w:val="none" w:sz="0" w:space="0" w:color="auto"/>
                                                    <w:left w:val="none" w:sz="0" w:space="0" w:color="auto"/>
                                                    <w:bottom w:val="none" w:sz="0" w:space="0" w:color="auto"/>
                                                    <w:right w:val="none" w:sz="0" w:space="0" w:color="auto"/>
                                                  </w:divBdr>
                                                  <w:divsChild>
                                                    <w:div w:id="18062409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00419554">
                                          <w:marLeft w:val="0"/>
                                          <w:marRight w:val="0"/>
                                          <w:marTop w:val="0"/>
                                          <w:marBottom w:val="0"/>
                                          <w:divBdr>
                                            <w:top w:val="none" w:sz="0" w:space="0" w:color="auto"/>
                                            <w:left w:val="none" w:sz="0" w:space="0" w:color="auto"/>
                                            <w:bottom w:val="none" w:sz="0" w:space="0" w:color="auto"/>
                                            <w:right w:val="none" w:sz="0" w:space="0" w:color="auto"/>
                                          </w:divBdr>
                                          <w:divsChild>
                                            <w:div w:id="1370061367">
                                              <w:marLeft w:val="0"/>
                                              <w:marRight w:val="0"/>
                                              <w:marTop w:val="0"/>
                                              <w:marBottom w:val="0"/>
                                              <w:divBdr>
                                                <w:top w:val="none" w:sz="0" w:space="0" w:color="auto"/>
                                                <w:left w:val="none" w:sz="0" w:space="0" w:color="auto"/>
                                                <w:bottom w:val="none" w:sz="0" w:space="0" w:color="auto"/>
                                                <w:right w:val="none" w:sz="0" w:space="0" w:color="auto"/>
                                              </w:divBdr>
                                              <w:divsChild>
                                                <w:div w:id="450823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97947007">
          <w:marLeft w:val="0"/>
          <w:marRight w:val="0"/>
          <w:marTop w:val="0"/>
          <w:marBottom w:val="0"/>
          <w:divBdr>
            <w:top w:val="none" w:sz="0" w:space="0" w:color="auto"/>
            <w:left w:val="none" w:sz="0" w:space="0" w:color="auto"/>
            <w:bottom w:val="none" w:sz="0" w:space="0" w:color="auto"/>
            <w:right w:val="none" w:sz="0" w:space="0" w:color="auto"/>
          </w:divBdr>
          <w:divsChild>
            <w:div w:id="687875294">
              <w:marLeft w:val="0"/>
              <w:marRight w:val="0"/>
              <w:marTop w:val="0"/>
              <w:marBottom w:val="0"/>
              <w:divBdr>
                <w:top w:val="none" w:sz="0" w:space="0" w:color="auto"/>
                <w:left w:val="none" w:sz="0" w:space="0" w:color="auto"/>
                <w:bottom w:val="none" w:sz="0" w:space="0" w:color="auto"/>
                <w:right w:val="none" w:sz="0" w:space="0" w:color="auto"/>
              </w:divBdr>
              <w:divsChild>
                <w:div w:id="36971517">
                  <w:marLeft w:val="0"/>
                  <w:marRight w:val="0"/>
                  <w:marTop w:val="0"/>
                  <w:marBottom w:val="0"/>
                  <w:divBdr>
                    <w:top w:val="none" w:sz="0" w:space="0" w:color="auto"/>
                    <w:left w:val="none" w:sz="0" w:space="0" w:color="auto"/>
                    <w:bottom w:val="none" w:sz="0" w:space="0" w:color="auto"/>
                    <w:right w:val="none" w:sz="0" w:space="0" w:color="auto"/>
                  </w:divBdr>
                  <w:divsChild>
                    <w:div w:id="529270708">
                      <w:marLeft w:val="0"/>
                      <w:marRight w:val="0"/>
                      <w:marTop w:val="0"/>
                      <w:marBottom w:val="0"/>
                      <w:divBdr>
                        <w:top w:val="none" w:sz="0" w:space="0" w:color="auto"/>
                        <w:left w:val="none" w:sz="0" w:space="0" w:color="auto"/>
                        <w:bottom w:val="none" w:sz="0" w:space="0" w:color="auto"/>
                        <w:right w:val="none" w:sz="0" w:space="0" w:color="auto"/>
                      </w:divBdr>
                      <w:divsChild>
                        <w:div w:id="2139758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65577082">
      <w:bodyDiv w:val="1"/>
      <w:marLeft w:val="0"/>
      <w:marRight w:val="0"/>
      <w:marTop w:val="0"/>
      <w:marBottom w:val="0"/>
      <w:divBdr>
        <w:top w:val="none" w:sz="0" w:space="0" w:color="auto"/>
        <w:left w:val="none" w:sz="0" w:space="0" w:color="auto"/>
        <w:bottom w:val="none" w:sz="0" w:space="0" w:color="auto"/>
        <w:right w:val="none" w:sz="0" w:space="0" w:color="auto"/>
      </w:divBdr>
      <w:divsChild>
        <w:div w:id="72750329">
          <w:marLeft w:val="0"/>
          <w:marRight w:val="0"/>
          <w:marTop w:val="0"/>
          <w:marBottom w:val="0"/>
          <w:divBdr>
            <w:top w:val="none" w:sz="0" w:space="0" w:color="auto"/>
            <w:left w:val="none" w:sz="0" w:space="0" w:color="auto"/>
            <w:bottom w:val="none" w:sz="0" w:space="0" w:color="auto"/>
            <w:right w:val="none" w:sz="0" w:space="0" w:color="auto"/>
          </w:divBdr>
          <w:divsChild>
            <w:div w:id="1449280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13550618">
      <w:bodyDiv w:val="1"/>
      <w:marLeft w:val="0"/>
      <w:marRight w:val="0"/>
      <w:marTop w:val="0"/>
      <w:marBottom w:val="0"/>
      <w:divBdr>
        <w:top w:val="none" w:sz="0" w:space="0" w:color="auto"/>
        <w:left w:val="none" w:sz="0" w:space="0" w:color="auto"/>
        <w:bottom w:val="none" w:sz="0" w:space="0" w:color="auto"/>
        <w:right w:val="none" w:sz="0" w:space="0" w:color="auto"/>
      </w:divBdr>
      <w:divsChild>
        <w:div w:id="1554001951">
          <w:marLeft w:val="0"/>
          <w:marRight w:val="0"/>
          <w:marTop w:val="0"/>
          <w:marBottom w:val="0"/>
          <w:divBdr>
            <w:top w:val="none" w:sz="0" w:space="0" w:color="auto"/>
            <w:left w:val="none" w:sz="0" w:space="0" w:color="auto"/>
            <w:bottom w:val="none" w:sz="0" w:space="0" w:color="auto"/>
            <w:right w:val="none" w:sz="0" w:space="0" w:color="auto"/>
          </w:divBdr>
          <w:divsChild>
            <w:div w:id="455753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1582868">
      <w:bodyDiv w:val="1"/>
      <w:marLeft w:val="0"/>
      <w:marRight w:val="0"/>
      <w:marTop w:val="0"/>
      <w:marBottom w:val="0"/>
      <w:divBdr>
        <w:top w:val="none" w:sz="0" w:space="0" w:color="auto"/>
        <w:left w:val="none" w:sz="0" w:space="0" w:color="auto"/>
        <w:bottom w:val="none" w:sz="0" w:space="0" w:color="auto"/>
        <w:right w:val="none" w:sz="0" w:space="0" w:color="auto"/>
      </w:divBdr>
    </w:div>
    <w:div w:id="927347202">
      <w:bodyDiv w:val="1"/>
      <w:marLeft w:val="0"/>
      <w:marRight w:val="0"/>
      <w:marTop w:val="0"/>
      <w:marBottom w:val="0"/>
      <w:divBdr>
        <w:top w:val="none" w:sz="0" w:space="0" w:color="auto"/>
        <w:left w:val="none" w:sz="0" w:space="0" w:color="auto"/>
        <w:bottom w:val="none" w:sz="0" w:space="0" w:color="auto"/>
        <w:right w:val="none" w:sz="0" w:space="0" w:color="auto"/>
      </w:divBdr>
    </w:div>
    <w:div w:id="929121347">
      <w:bodyDiv w:val="1"/>
      <w:marLeft w:val="0"/>
      <w:marRight w:val="0"/>
      <w:marTop w:val="0"/>
      <w:marBottom w:val="0"/>
      <w:divBdr>
        <w:top w:val="none" w:sz="0" w:space="0" w:color="auto"/>
        <w:left w:val="none" w:sz="0" w:space="0" w:color="auto"/>
        <w:bottom w:val="none" w:sz="0" w:space="0" w:color="auto"/>
        <w:right w:val="none" w:sz="0" w:space="0" w:color="auto"/>
      </w:divBdr>
    </w:div>
    <w:div w:id="1049497739">
      <w:bodyDiv w:val="1"/>
      <w:marLeft w:val="0"/>
      <w:marRight w:val="0"/>
      <w:marTop w:val="0"/>
      <w:marBottom w:val="0"/>
      <w:divBdr>
        <w:top w:val="none" w:sz="0" w:space="0" w:color="auto"/>
        <w:left w:val="none" w:sz="0" w:space="0" w:color="auto"/>
        <w:bottom w:val="none" w:sz="0" w:space="0" w:color="auto"/>
        <w:right w:val="none" w:sz="0" w:space="0" w:color="auto"/>
      </w:divBdr>
    </w:div>
    <w:div w:id="1083181667">
      <w:bodyDiv w:val="1"/>
      <w:marLeft w:val="0"/>
      <w:marRight w:val="0"/>
      <w:marTop w:val="0"/>
      <w:marBottom w:val="0"/>
      <w:divBdr>
        <w:top w:val="none" w:sz="0" w:space="0" w:color="auto"/>
        <w:left w:val="none" w:sz="0" w:space="0" w:color="auto"/>
        <w:bottom w:val="none" w:sz="0" w:space="0" w:color="auto"/>
        <w:right w:val="none" w:sz="0" w:space="0" w:color="auto"/>
      </w:divBdr>
    </w:div>
    <w:div w:id="1288659184">
      <w:bodyDiv w:val="1"/>
      <w:marLeft w:val="0"/>
      <w:marRight w:val="0"/>
      <w:marTop w:val="0"/>
      <w:marBottom w:val="0"/>
      <w:divBdr>
        <w:top w:val="none" w:sz="0" w:space="0" w:color="auto"/>
        <w:left w:val="none" w:sz="0" w:space="0" w:color="auto"/>
        <w:bottom w:val="none" w:sz="0" w:space="0" w:color="auto"/>
        <w:right w:val="none" w:sz="0" w:space="0" w:color="auto"/>
      </w:divBdr>
      <w:divsChild>
        <w:div w:id="1237666709">
          <w:marLeft w:val="0"/>
          <w:marRight w:val="0"/>
          <w:marTop w:val="0"/>
          <w:marBottom w:val="0"/>
          <w:divBdr>
            <w:top w:val="none" w:sz="0" w:space="0" w:color="auto"/>
            <w:left w:val="none" w:sz="0" w:space="0" w:color="auto"/>
            <w:bottom w:val="none" w:sz="0" w:space="0" w:color="auto"/>
            <w:right w:val="none" w:sz="0" w:space="0" w:color="auto"/>
          </w:divBdr>
          <w:divsChild>
            <w:div w:id="524099498">
              <w:marLeft w:val="0"/>
              <w:marRight w:val="0"/>
              <w:marTop w:val="0"/>
              <w:marBottom w:val="0"/>
              <w:divBdr>
                <w:top w:val="none" w:sz="0" w:space="0" w:color="auto"/>
                <w:left w:val="none" w:sz="0" w:space="0" w:color="auto"/>
                <w:bottom w:val="none" w:sz="0" w:space="0" w:color="auto"/>
                <w:right w:val="none" w:sz="0" w:space="0" w:color="auto"/>
              </w:divBdr>
              <w:divsChild>
                <w:div w:id="781651092">
                  <w:marLeft w:val="0"/>
                  <w:marRight w:val="0"/>
                  <w:marTop w:val="0"/>
                  <w:marBottom w:val="0"/>
                  <w:divBdr>
                    <w:top w:val="none" w:sz="0" w:space="0" w:color="auto"/>
                    <w:left w:val="none" w:sz="0" w:space="0" w:color="auto"/>
                    <w:bottom w:val="none" w:sz="0" w:space="0" w:color="auto"/>
                    <w:right w:val="none" w:sz="0" w:space="0" w:color="auto"/>
                  </w:divBdr>
                  <w:divsChild>
                    <w:div w:id="1454206661">
                      <w:marLeft w:val="0"/>
                      <w:marRight w:val="0"/>
                      <w:marTop w:val="0"/>
                      <w:marBottom w:val="0"/>
                      <w:divBdr>
                        <w:top w:val="none" w:sz="0" w:space="0" w:color="auto"/>
                        <w:left w:val="none" w:sz="0" w:space="0" w:color="auto"/>
                        <w:bottom w:val="none" w:sz="0" w:space="0" w:color="auto"/>
                        <w:right w:val="none" w:sz="0" w:space="0" w:color="auto"/>
                      </w:divBdr>
                      <w:divsChild>
                        <w:div w:id="1610353022">
                          <w:marLeft w:val="0"/>
                          <w:marRight w:val="0"/>
                          <w:marTop w:val="0"/>
                          <w:marBottom w:val="0"/>
                          <w:divBdr>
                            <w:top w:val="none" w:sz="0" w:space="0" w:color="auto"/>
                            <w:left w:val="none" w:sz="0" w:space="0" w:color="auto"/>
                            <w:bottom w:val="none" w:sz="0" w:space="0" w:color="auto"/>
                            <w:right w:val="none" w:sz="0" w:space="0" w:color="auto"/>
                          </w:divBdr>
                          <w:divsChild>
                            <w:div w:id="330178618">
                              <w:marLeft w:val="0"/>
                              <w:marRight w:val="0"/>
                              <w:marTop w:val="0"/>
                              <w:marBottom w:val="0"/>
                              <w:divBdr>
                                <w:top w:val="none" w:sz="0" w:space="0" w:color="auto"/>
                                <w:left w:val="none" w:sz="0" w:space="0" w:color="auto"/>
                                <w:bottom w:val="none" w:sz="0" w:space="0" w:color="auto"/>
                                <w:right w:val="none" w:sz="0" w:space="0" w:color="auto"/>
                              </w:divBdr>
                              <w:divsChild>
                                <w:div w:id="687020601">
                                  <w:marLeft w:val="0"/>
                                  <w:marRight w:val="0"/>
                                  <w:marTop w:val="0"/>
                                  <w:marBottom w:val="0"/>
                                  <w:divBdr>
                                    <w:top w:val="none" w:sz="0" w:space="0" w:color="auto"/>
                                    <w:left w:val="none" w:sz="0" w:space="0" w:color="auto"/>
                                    <w:bottom w:val="none" w:sz="0" w:space="0" w:color="auto"/>
                                    <w:right w:val="none" w:sz="0" w:space="0" w:color="auto"/>
                                  </w:divBdr>
                                  <w:divsChild>
                                    <w:div w:id="1423717007">
                                      <w:marLeft w:val="0"/>
                                      <w:marRight w:val="0"/>
                                      <w:marTop w:val="0"/>
                                      <w:marBottom w:val="0"/>
                                      <w:divBdr>
                                        <w:top w:val="none" w:sz="0" w:space="0" w:color="auto"/>
                                        <w:left w:val="none" w:sz="0" w:space="0" w:color="auto"/>
                                        <w:bottom w:val="none" w:sz="0" w:space="0" w:color="auto"/>
                                        <w:right w:val="none" w:sz="0" w:space="0" w:color="auto"/>
                                      </w:divBdr>
                                      <w:divsChild>
                                        <w:div w:id="69281645">
                                          <w:marLeft w:val="0"/>
                                          <w:marRight w:val="0"/>
                                          <w:marTop w:val="0"/>
                                          <w:marBottom w:val="0"/>
                                          <w:divBdr>
                                            <w:top w:val="none" w:sz="0" w:space="0" w:color="auto"/>
                                            <w:left w:val="none" w:sz="0" w:space="0" w:color="auto"/>
                                            <w:bottom w:val="none" w:sz="0" w:space="0" w:color="auto"/>
                                            <w:right w:val="none" w:sz="0" w:space="0" w:color="auto"/>
                                          </w:divBdr>
                                          <w:divsChild>
                                            <w:div w:id="744910979">
                                              <w:marLeft w:val="0"/>
                                              <w:marRight w:val="0"/>
                                              <w:marTop w:val="0"/>
                                              <w:marBottom w:val="0"/>
                                              <w:divBdr>
                                                <w:top w:val="none" w:sz="0" w:space="0" w:color="auto"/>
                                                <w:left w:val="none" w:sz="0" w:space="0" w:color="auto"/>
                                                <w:bottom w:val="none" w:sz="0" w:space="0" w:color="auto"/>
                                                <w:right w:val="none" w:sz="0" w:space="0" w:color="auto"/>
                                              </w:divBdr>
                                              <w:divsChild>
                                                <w:div w:id="181672346">
                                                  <w:marLeft w:val="0"/>
                                                  <w:marRight w:val="0"/>
                                                  <w:marTop w:val="0"/>
                                                  <w:marBottom w:val="0"/>
                                                  <w:divBdr>
                                                    <w:top w:val="none" w:sz="0" w:space="0" w:color="auto"/>
                                                    <w:left w:val="none" w:sz="0" w:space="0" w:color="auto"/>
                                                    <w:bottom w:val="none" w:sz="0" w:space="0" w:color="auto"/>
                                                    <w:right w:val="none" w:sz="0" w:space="0" w:color="auto"/>
                                                  </w:divBdr>
                                                  <w:divsChild>
                                                    <w:div w:id="1121723018">
                                                      <w:marLeft w:val="0"/>
                                                      <w:marRight w:val="0"/>
                                                      <w:marTop w:val="0"/>
                                                      <w:marBottom w:val="0"/>
                                                      <w:divBdr>
                                                        <w:top w:val="none" w:sz="0" w:space="0" w:color="auto"/>
                                                        <w:left w:val="none" w:sz="0" w:space="0" w:color="auto"/>
                                                        <w:bottom w:val="none" w:sz="0" w:space="0" w:color="auto"/>
                                                        <w:right w:val="none" w:sz="0" w:space="0" w:color="auto"/>
                                                      </w:divBdr>
                                                      <w:divsChild>
                                                        <w:div w:id="1198742593">
                                                          <w:marLeft w:val="0"/>
                                                          <w:marRight w:val="0"/>
                                                          <w:marTop w:val="0"/>
                                                          <w:marBottom w:val="0"/>
                                                          <w:divBdr>
                                                            <w:top w:val="none" w:sz="0" w:space="0" w:color="auto"/>
                                                            <w:left w:val="none" w:sz="0" w:space="0" w:color="auto"/>
                                                            <w:bottom w:val="none" w:sz="0" w:space="0" w:color="auto"/>
                                                            <w:right w:val="none" w:sz="0" w:space="0" w:color="auto"/>
                                                          </w:divBdr>
                                                          <w:divsChild>
                                                            <w:div w:id="8231576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867110438">
                                          <w:marLeft w:val="0"/>
                                          <w:marRight w:val="0"/>
                                          <w:marTop w:val="0"/>
                                          <w:marBottom w:val="0"/>
                                          <w:divBdr>
                                            <w:top w:val="none" w:sz="0" w:space="0" w:color="auto"/>
                                            <w:left w:val="none" w:sz="0" w:space="0" w:color="auto"/>
                                            <w:bottom w:val="none" w:sz="0" w:space="0" w:color="auto"/>
                                            <w:right w:val="none" w:sz="0" w:space="0" w:color="auto"/>
                                          </w:divBdr>
                                          <w:divsChild>
                                            <w:div w:id="885290150">
                                              <w:marLeft w:val="0"/>
                                              <w:marRight w:val="0"/>
                                              <w:marTop w:val="0"/>
                                              <w:marBottom w:val="0"/>
                                              <w:divBdr>
                                                <w:top w:val="none" w:sz="0" w:space="0" w:color="auto"/>
                                                <w:left w:val="none" w:sz="0" w:space="0" w:color="auto"/>
                                                <w:bottom w:val="none" w:sz="0" w:space="0" w:color="auto"/>
                                                <w:right w:val="none" w:sz="0" w:space="0" w:color="auto"/>
                                              </w:divBdr>
                                              <w:divsChild>
                                                <w:div w:id="609438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56150180">
                          <w:marLeft w:val="0"/>
                          <w:marRight w:val="0"/>
                          <w:marTop w:val="0"/>
                          <w:marBottom w:val="0"/>
                          <w:divBdr>
                            <w:top w:val="none" w:sz="0" w:space="0" w:color="auto"/>
                            <w:left w:val="none" w:sz="0" w:space="0" w:color="auto"/>
                            <w:bottom w:val="none" w:sz="0" w:space="0" w:color="auto"/>
                            <w:right w:val="none" w:sz="0" w:space="0" w:color="auto"/>
                          </w:divBdr>
                          <w:divsChild>
                            <w:div w:id="1383674355">
                              <w:marLeft w:val="0"/>
                              <w:marRight w:val="0"/>
                              <w:marTop w:val="0"/>
                              <w:marBottom w:val="0"/>
                              <w:divBdr>
                                <w:top w:val="none" w:sz="0" w:space="0" w:color="auto"/>
                                <w:left w:val="none" w:sz="0" w:space="0" w:color="auto"/>
                                <w:bottom w:val="none" w:sz="0" w:space="0" w:color="auto"/>
                                <w:right w:val="none" w:sz="0" w:space="0" w:color="auto"/>
                              </w:divBdr>
                              <w:divsChild>
                                <w:div w:id="327249473">
                                  <w:marLeft w:val="0"/>
                                  <w:marRight w:val="0"/>
                                  <w:marTop w:val="0"/>
                                  <w:marBottom w:val="0"/>
                                  <w:divBdr>
                                    <w:top w:val="none" w:sz="0" w:space="0" w:color="auto"/>
                                    <w:left w:val="none" w:sz="0" w:space="0" w:color="auto"/>
                                    <w:bottom w:val="none" w:sz="0" w:space="0" w:color="auto"/>
                                    <w:right w:val="none" w:sz="0" w:space="0" w:color="auto"/>
                                  </w:divBdr>
                                  <w:divsChild>
                                    <w:div w:id="368645759">
                                      <w:marLeft w:val="0"/>
                                      <w:marRight w:val="0"/>
                                      <w:marTop w:val="0"/>
                                      <w:marBottom w:val="0"/>
                                      <w:divBdr>
                                        <w:top w:val="none" w:sz="0" w:space="0" w:color="auto"/>
                                        <w:left w:val="none" w:sz="0" w:space="0" w:color="auto"/>
                                        <w:bottom w:val="none" w:sz="0" w:space="0" w:color="auto"/>
                                        <w:right w:val="none" w:sz="0" w:space="0" w:color="auto"/>
                                      </w:divBdr>
                                      <w:divsChild>
                                        <w:div w:id="22051722">
                                          <w:marLeft w:val="0"/>
                                          <w:marRight w:val="0"/>
                                          <w:marTop w:val="0"/>
                                          <w:marBottom w:val="0"/>
                                          <w:divBdr>
                                            <w:top w:val="none" w:sz="0" w:space="0" w:color="auto"/>
                                            <w:left w:val="none" w:sz="0" w:space="0" w:color="auto"/>
                                            <w:bottom w:val="none" w:sz="0" w:space="0" w:color="auto"/>
                                            <w:right w:val="none" w:sz="0" w:space="0" w:color="auto"/>
                                          </w:divBdr>
                                          <w:divsChild>
                                            <w:div w:id="1489127893">
                                              <w:marLeft w:val="0"/>
                                              <w:marRight w:val="0"/>
                                              <w:marTop w:val="0"/>
                                              <w:marBottom w:val="0"/>
                                              <w:divBdr>
                                                <w:top w:val="none" w:sz="0" w:space="0" w:color="auto"/>
                                                <w:left w:val="none" w:sz="0" w:space="0" w:color="auto"/>
                                                <w:bottom w:val="none" w:sz="0" w:space="0" w:color="auto"/>
                                                <w:right w:val="none" w:sz="0" w:space="0" w:color="auto"/>
                                              </w:divBdr>
                                              <w:divsChild>
                                                <w:div w:id="833833848">
                                                  <w:marLeft w:val="0"/>
                                                  <w:marRight w:val="0"/>
                                                  <w:marTop w:val="0"/>
                                                  <w:marBottom w:val="0"/>
                                                  <w:divBdr>
                                                    <w:top w:val="none" w:sz="0" w:space="0" w:color="auto"/>
                                                    <w:left w:val="none" w:sz="0" w:space="0" w:color="auto"/>
                                                    <w:bottom w:val="none" w:sz="0" w:space="0" w:color="auto"/>
                                                    <w:right w:val="none" w:sz="0" w:space="0" w:color="auto"/>
                                                  </w:divBdr>
                                                  <w:divsChild>
                                                    <w:div w:id="738406912">
                                                      <w:marLeft w:val="0"/>
                                                      <w:marRight w:val="0"/>
                                                      <w:marTop w:val="0"/>
                                                      <w:marBottom w:val="0"/>
                                                      <w:divBdr>
                                                        <w:top w:val="none" w:sz="0" w:space="0" w:color="auto"/>
                                                        <w:left w:val="none" w:sz="0" w:space="0" w:color="auto"/>
                                                        <w:bottom w:val="none" w:sz="0" w:space="0" w:color="auto"/>
                                                        <w:right w:val="none" w:sz="0" w:space="0" w:color="auto"/>
                                                      </w:divBdr>
                                                      <w:divsChild>
                                                        <w:div w:id="10145300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84112939">
                          <w:marLeft w:val="0"/>
                          <w:marRight w:val="0"/>
                          <w:marTop w:val="0"/>
                          <w:marBottom w:val="0"/>
                          <w:divBdr>
                            <w:top w:val="none" w:sz="0" w:space="0" w:color="auto"/>
                            <w:left w:val="none" w:sz="0" w:space="0" w:color="auto"/>
                            <w:bottom w:val="none" w:sz="0" w:space="0" w:color="auto"/>
                            <w:right w:val="none" w:sz="0" w:space="0" w:color="auto"/>
                          </w:divBdr>
                          <w:divsChild>
                            <w:div w:id="1999073183">
                              <w:marLeft w:val="0"/>
                              <w:marRight w:val="0"/>
                              <w:marTop w:val="0"/>
                              <w:marBottom w:val="0"/>
                              <w:divBdr>
                                <w:top w:val="none" w:sz="0" w:space="0" w:color="auto"/>
                                <w:left w:val="none" w:sz="0" w:space="0" w:color="auto"/>
                                <w:bottom w:val="none" w:sz="0" w:space="0" w:color="auto"/>
                                <w:right w:val="none" w:sz="0" w:space="0" w:color="auto"/>
                              </w:divBdr>
                              <w:divsChild>
                                <w:div w:id="723018772">
                                  <w:marLeft w:val="0"/>
                                  <w:marRight w:val="0"/>
                                  <w:marTop w:val="0"/>
                                  <w:marBottom w:val="0"/>
                                  <w:divBdr>
                                    <w:top w:val="none" w:sz="0" w:space="0" w:color="auto"/>
                                    <w:left w:val="none" w:sz="0" w:space="0" w:color="auto"/>
                                    <w:bottom w:val="none" w:sz="0" w:space="0" w:color="auto"/>
                                    <w:right w:val="none" w:sz="0" w:space="0" w:color="auto"/>
                                  </w:divBdr>
                                  <w:divsChild>
                                    <w:div w:id="1560941203">
                                      <w:marLeft w:val="0"/>
                                      <w:marRight w:val="0"/>
                                      <w:marTop w:val="0"/>
                                      <w:marBottom w:val="0"/>
                                      <w:divBdr>
                                        <w:top w:val="none" w:sz="0" w:space="0" w:color="auto"/>
                                        <w:left w:val="none" w:sz="0" w:space="0" w:color="auto"/>
                                        <w:bottom w:val="none" w:sz="0" w:space="0" w:color="auto"/>
                                        <w:right w:val="none" w:sz="0" w:space="0" w:color="auto"/>
                                      </w:divBdr>
                                      <w:divsChild>
                                        <w:div w:id="1840383123">
                                          <w:marLeft w:val="0"/>
                                          <w:marRight w:val="0"/>
                                          <w:marTop w:val="0"/>
                                          <w:marBottom w:val="0"/>
                                          <w:divBdr>
                                            <w:top w:val="none" w:sz="0" w:space="0" w:color="auto"/>
                                            <w:left w:val="none" w:sz="0" w:space="0" w:color="auto"/>
                                            <w:bottom w:val="none" w:sz="0" w:space="0" w:color="auto"/>
                                            <w:right w:val="none" w:sz="0" w:space="0" w:color="auto"/>
                                          </w:divBdr>
                                          <w:divsChild>
                                            <w:div w:id="901907789">
                                              <w:marLeft w:val="0"/>
                                              <w:marRight w:val="0"/>
                                              <w:marTop w:val="0"/>
                                              <w:marBottom w:val="0"/>
                                              <w:divBdr>
                                                <w:top w:val="none" w:sz="0" w:space="0" w:color="auto"/>
                                                <w:left w:val="none" w:sz="0" w:space="0" w:color="auto"/>
                                                <w:bottom w:val="none" w:sz="0" w:space="0" w:color="auto"/>
                                                <w:right w:val="none" w:sz="0" w:space="0" w:color="auto"/>
                                              </w:divBdr>
                                              <w:divsChild>
                                                <w:div w:id="40328060">
                                                  <w:marLeft w:val="0"/>
                                                  <w:marRight w:val="0"/>
                                                  <w:marTop w:val="0"/>
                                                  <w:marBottom w:val="0"/>
                                                  <w:divBdr>
                                                    <w:top w:val="none" w:sz="0" w:space="0" w:color="auto"/>
                                                    <w:left w:val="none" w:sz="0" w:space="0" w:color="auto"/>
                                                    <w:bottom w:val="none" w:sz="0" w:space="0" w:color="auto"/>
                                                    <w:right w:val="none" w:sz="0" w:space="0" w:color="auto"/>
                                                  </w:divBdr>
                                                  <w:divsChild>
                                                    <w:div w:id="11452427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5500828">
                                          <w:marLeft w:val="0"/>
                                          <w:marRight w:val="0"/>
                                          <w:marTop w:val="0"/>
                                          <w:marBottom w:val="0"/>
                                          <w:divBdr>
                                            <w:top w:val="none" w:sz="0" w:space="0" w:color="auto"/>
                                            <w:left w:val="none" w:sz="0" w:space="0" w:color="auto"/>
                                            <w:bottom w:val="none" w:sz="0" w:space="0" w:color="auto"/>
                                            <w:right w:val="none" w:sz="0" w:space="0" w:color="auto"/>
                                          </w:divBdr>
                                          <w:divsChild>
                                            <w:div w:id="85930653">
                                              <w:marLeft w:val="0"/>
                                              <w:marRight w:val="0"/>
                                              <w:marTop w:val="0"/>
                                              <w:marBottom w:val="0"/>
                                              <w:divBdr>
                                                <w:top w:val="none" w:sz="0" w:space="0" w:color="auto"/>
                                                <w:left w:val="none" w:sz="0" w:space="0" w:color="auto"/>
                                                <w:bottom w:val="none" w:sz="0" w:space="0" w:color="auto"/>
                                                <w:right w:val="none" w:sz="0" w:space="0" w:color="auto"/>
                                              </w:divBdr>
                                              <w:divsChild>
                                                <w:div w:id="342317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1767379267">
          <w:marLeft w:val="0"/>
          <w:marRight w:val="0"/>
          <w:marTop w:val="0"/>
          <w:marBottom w:val="0"/>
          <w:divBdr>
            <w:top w:val="none" w:sz="0" w:space="0" w:color="auto"/>
            <w:left w:val="none" w:sz="0" w:space="0" w:color="auto"/>
            <w:bottom w:val="none" w:sz="0" w:space="0" w:color="auto"/>
            <w:right w:val="none" w:sz="0" w:space="0" w:color="auto"/>
          </w:divBdr>
          <w:divsChild>
            <w:div w:id="57291502">
              <w:marLeft w:val="0"/>
              <w:marRight w:val="0"/>
              <w:marTop w:val="0"/>
              <w:marBottom w:val="0"/>
              <w:divBdr>
                <w:top w:val="none" w:sz="0" w:space="0" w:color="auto"/>
                <w:left w:val="none" w:sz="0" w:space="0" w:color="auto"/>
                <w:bottom w:val="none" w:sz="0" w:space="0" w:color="auto"/>
                <w:right w:val="none" w:sz="0" w:space="0" w:color="auto"/>
              </w:divBdr>
              <w:divsChild>
                <w:div w:id="1785463515">
                  <w:marLeft w:val="0"/>
                  <w:marRight w:val="0"/>
                  <w:marTop w:val="0"/>
                  <w:marBottom w:val="0"/>
                  <w:divBdr>
                    <w:top w:val="none" w:sz="0" w:space="0" w:color="auto"/>
                    <w:left w:val="none" w:sz="0" w:space="0" w:color="auto"/>
                    <w:bottom w:val="none" w:sz="0" w:space="0" w:color="auto"/>
                    <w:right w:val="none" w:sz="0" w:space="0" w:color="auto"/>
                  </w:divBdr>
                  <w:divsChild>
                    <w:div w:id="388649669">
                      <w:marLeft w:val="0"/>
                      <w:marRight w:val="0"/>
                      <w:marTop w:val="0"/>
                      <w:marBottom w:val="0"/>
                      <w:divBdr>
                        <w:top w:val="none" w:sz="0" w:space="0" w:color="auto"/>
                        <w:left w:val="none" w:sz="0" w:space="0" w:color="auto"/>
                        <w:bottom w:val="none" w:sz="0" w:space="0" w:color="auto"/>
                        <w:right w:val="none" w:sz="0" w:space="0" w:color="auto"/>
                      </w:divBdr>
                      <w:divsChild>
                        <w:div w:id="11009549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1194575">
      <w:bodyDiv w:val="1"/>
      <w:marLeft w:val="0"/>
      <w:marRight w:val="0"/>
      <w:marTop w:val="0"/>
      <w:marBottom w:val="0"/>
      <w:divBdr>
        <w:top w:val="none" w:sz="0" w:space="0" w:color="auto"/>
        <w:left w:val="none" w:sz="0" w:space="0" w:color="auto"/>
        <w:bottom w:val="none" w:sz="0" w:space="0" w:color="auto"/>
        <w:right w:val="none" w:sz="0" w:space="0" w:color="auto"/>
      </w:divBdr>
    </w:div>
    <w:div w:id="1518037351">
      <w:bodyDiv w:val="1"/>
      <w:marLeft w:val="0"/>
      <w:marRight w:val="0"/>
      <w:marTop w:val="0"/>
      <w:marBottom w:val="0"/>
      <w:divBdr>
        <w:top w:val="none" w:sz="0" w:space="0" w:color="auto"/>
        <w:left w:val="none" w:sz="0" w:space="0" w:color="auto"/>
        <w:bottom w:val="none" w:sz="0" w:space="0" w:color="auto"/>
        <w:right w:val="none" w:sz="0" w:space="0" w:color="auto"/>
      </w:divBdr>
    </w:div>
    <w:div w:id="1716158379">
      <w:bodyDiv w:val="1"/>
      <w:marLeft w:val="0"/>
      <w:marRight w:val="0"/>
      <w:marTop w:val="0"/>
      <w:marBottom w:val="0"/>
      <w:divBdr>
        <w:top w:val="none" w:sz="0" w:space="0" w:color="auto"/>
        <w:left w:val="none" w:sz="0" w:space="0" w:color="auto"/>
        <w:bottom w:val="none" w:sz="0" w:space="0" w:color="auto"/>
        <w:right w:val="none" w:sz="0" w:space="0" w:color="auto"/>
      </w:divBdr>
    </w:div>
    <w:div w:id="1716536976">
      <w:bodyDiv w:val="1"/>
      <w:marLeft w:val="0"/>
      <w:marRight w:val="0"/>
      <w:marTop w:val="0"/>
      <w:marBottom w:val="0"/>
      <w:divBdr>
        <w:top w:val="none" w:sz="0" w:space="0" w:color="auto"/>
        <w:left w:val="none" w:sz="0" w:space="0" w:color="auto"/>
        <w:bottom w:val="none" w:sz="0" w:space="0" w:color="auto"/>
        <w:right w:val="none" w:sz="0" w:space="0" w:color="auto"/>
      </w:divBdr>
    </w:div>
    <w:div w:id="1722437357">
      <w:bodyDiv w:val="1"/>
      <w:marLeft w:val="0"/>
      <w:marRight w:val="0"/>
      <w:marTop w:val="0"/>
      <w:marBottom w:val="0"/>
      <w:divBdr>
        <w:top w:val="none" w:sz="0" w:space="0" w:color="auto"/>
        <w:left w:val="none" w:sz="0" w:space="0" w:color="auto"/>
        <w:bottom w:val="none" w:sz="0" w:space="0" w:color="auto"/>
        <w:right w:val="none" w:sz="0" w:space="0" w:color="auto"/>
      </w:divBdr>
    </w:div>
    <w:div w:id="1724206576">
      <w:bodyDiv w:val="1"/>
      <w:marLeft w:val="0"/>
      <w:marRight w:val="0"/>
      <w:marTop w:val="0"/>
      <w:marBottom w:val="0"/>
      <w:divBdr>
        <w:top w:val="none" w:sz="0" w:space="0" w:color="auto"/>
        <w:left w:val="none" w:sz="0" w:space="0" w:color="auto"/>
        <w:bottom w:val="none" w:sz="0" w:space="0" w:color="auto"/>
        <w:right w:val="none" w:sz="0" w:space="0" w:color="auto"/>
      </w:divBdr>
    </w:div>
    <w:div w:id="1773740188">
      <w:bodyDiv w:val="1"/>
      <w:marLeft w:val="0"/>
      <w:marRight w:val="0"/>
      <w:marTop w:val="0"/>
      <w:marBottom w:val="0"/>
      <w:divBdr>
        <w:top w:val="none" w:sz="0" w:space="0" w:color="auto"/>
        <w:left w:val="none" w:sz="0" w:space="0" w:color="auto"/>
        <w:bottom w:val="none" w:sz="0" w:space="0" w:color="auto"/>
        <w:right w:val="none" w:sz="0" w:space="0" w:color="auto"/>
      </w:divBdr>
    </w:div>
    <w:div w:id="1879706601">
      <w:bodyDiv w:val="1"/>
      <w:marLeft w:val="0"/>
      <w:marRight w:val="0"/>
      <w:marTop w:val="0"/>
      <w:marBottom w:val="0"/>
      <w:divBdr>
        <w:top w:val="none" w:sz="0" w:space="0" w:color="auto"/>
        <w:left w:val="none" w:sz="0" w:space="0" w:color="auto"/>
        <w:bottom w:val="none" w:sz="0" w:space="0" w:color="auto"/>
        <w:right w:val="none" w:sz="0" w:space="0" w:color="auto"/>
      </w:divBdr>
    </w:div>
    <w:div w:id="1900895727">
      <w:bodyDiv w:val="1"/>
      <w:marLeft w:val="0"/>
      <w:marRight w:val="0"/>
      <w:marTop w:val="0"/>
      <w:marBottom w:val="0"/>
      <w:divBdr>
        <w:top w:val="none" w:sz="0" w:space="0" w:color="auto"/>
        <w:left w:val="none" w:sz="0" w:space="0" w:color="auto"/>
        <w:bottom w:val="none" w:sz="0" w:space="0" w:color="auto"/>
        <w:right w:val="none" w:sz="0" w:space="0" w:color="auto"/>
      </w:divBdr>
      <w:divsChild>
        <w:div w:id="1157571705">
          <w:marLeft w:val="0"/>
          <w:marRight w:val="0"/>
          <w:marTop w:val="0"/>
          <w:marBottom w:val="0"/>
          <w:divBdr>
            <w:top w:val="none" w:sz="0" w:space="0" w:color="auto"/>
            <w:left w:val="none" w:sz="0" w:space="0" w:color="auto"/>
            <w:bottom w:val="none" w:sz="0" w:space="0" w:color="auto"/>
            <w:right w:val="none" w:sz="0" w:space="0" w:color="auto"/>
          </w:divBdr>
          <w:divsChild>
            <w:div w:id="746457554">
              <w:marLeft w:val="0"/>
              <w:marRight w:val="0"/>
              <w:marTop w:val="0"/>
              <w:marBottom w:val="0"/>
              <w:divBdr>
                <w:top w:val="none" w:sz="0" w:space="0" w:color="auto"/>
                <w:left w:val="none" w:sz="0" w:space="0" w:color="auto"/>
                <w:bottom w:val="none" w:sz="0" w:space="0" w:color="auto"/>
                <w:right w:val="none" w:sz="0" w:space="0" w:color="auto"/>
              </w:divBdr>
              <w:divsChild>
                <w:div w:id="1959409135">
                  <w:marLeft w:val="0"/>
                  <w:marRight w:val="0"/>
                  <w:marTop w:val="0"/>
                  <w:marBottom w:val="0"/>
                  <w:divBdr>
                    <w:top w:val="none" w:sz="0" w:space="0" w:color="auto"/>
                    <w:left w:val="none" w:sz="0" w:space="0" w:color="auto"/>
                    <w:bottom w:val="none" w:sz="0" w:space="0" w:color="auto"/>
                    <w:right w:val="none" w:sz="0" w:space="0" w:color="auto"/>
                  </w:divBdr>
                  <w:divsChild>
                    <w:div w:id="1455097719">
                      <w:marLeft w:val="0"/>
                      <w:marRight w:val="0"/>
                      <w:marTop w:val="0"/>
                      <w:marBottom w:val="0"/>
                      <w:divBdr>
                        <w:top w:val="none" w:sz="0" w:space="0" w:color="auto"/>
                        <w:left w:val="none" w:sz="0" w:space="0" w:color="auto"/>
                        <w:bottom w:val="none" w:sz="0" w:space="0" w:color="auto"/>
                        <w:right w:val="none" w:sz="0" w:space="0" w:color="auto"/>
                      </w:divBdr>
                      <w:divsChild>
                        <w:div w:id="683357719">
                          <w:marLeft w:val="0"/>
                          <w:marRight w:val="0"/>
                          <w:marTop w:val="0"/>
                          <w:marBottom w:val="0"/>
                          <w:divBdr>
                            <w:top w:val="none" w:sz="0" w:space="0" w:color="auto"/>
                            <w:left w:val="none" w:sz="0" w:space="0" w:color="auto"/>
                            <w:bottom w:val="none" w:sz="0" w:space="0" w:color="auto"/>
                            <w:right w:val="none" w:sz="0" w:space="0" w:color="auto"/>
                          </w:divBdr>
                          <w:divsChild>
                            <w:div w:id="1837333994">
                              <w:marLeft w:val="0"/>
                              <w:marRight w:val="0"/>
                              <w:marTop w:val="0"/>
                              <w:marBottom w:val="0"/>
                              <w:divBdr>
                                <w:top w:val="none" w:sz="0" w:space="0" w:color="auto"/>
                                <w:left w:val="none" w:sz="0" w:space="0" w:color="auto"/>
                                <w:bottom w:val="none" w:sz="0" w:space="0" w:color="auto"/>
                                <w:right w:val="none" w:sz="0" w:space="0" w:color="auto"/>
                              </w:divBdr>
                              <w:divsChild>
                                <w:div w:id="970020703">
                                  <w:marLeft w:val="0"/>
                                  <w:marRight w:val="0"/>
                                  <w:marTop w:val="0"/>
                                  <w:marBottom w:val="0"/>
                                  <w:divBdr>
                                    <w:top w:val="none" w:sz="0" w:space="0" w:color="auto"/>
                                    <w:left w:val="none" w:sz="0" w:space="0" w:color="auto"/>
                                    <w:bottom w:val="none" w:sz="0" w:space="0" w:color="auto"/>
                                    <w:right w:val="none" w:sz="0" w:space="0" w:color="auto"/>
                                  </w:divBdr>
                                  <w:divsChild>
                                    <w:div w:id="499974749">
                                      <w:marLeft w:val="0"/>
                                      <w:marRight w:val="0"/>
                                      <w:marTop w:val="0"/>
                                      <w:marBottom w:val="0"/>
                                      <w:divBdr>
                                        <w:top w:val="none" w:sz="0" w:space="0" w:color="auto"/>
                                        <w:left w:val="none" w:sz="0" w:space="0" w:color="auto"/>
                                        <w:bottom w:val="none" w:sz="0" w:space="0" w:color="auto"/>
                                        <w:right w:val="none" w:sz="0" w:space="0" w:color="auto"/>
                                      </w:divBdr>
                                      <w:divsChild>
                                        <w:div w:id="1645430133">
                                          <w:marLeft w:val="0"/>
                                          <w:marRight w:val="0"/>
                                          <w:marTop w:val="0"/>
                                          <w:marBottom w:val="0"/>
                                          <w:divBdr>
                                            <w:top w:val="none" w:sz="0" w:space="0" w:color="auto"/>
                                            <w:left w:val="none" w:sz="0" w:space="0" w:color="auto"/>
                                            <w:bottom w:val="none" w:sz="0" w:space="0" w:color="auto"/>
                                            <w:right w:val="none" w:sz="0" w:space="0" w:color="auto"/>
                                          </w:divBdr>
                                          <w:divsChild>
                                            <w:div w:id="1383410323">
                                              <w:marLeft w:val="0"/>
                                              <w:marRight w:val="0"/>
                                              <w:marTop w:val="0"/>
                                              <w:marBottom w:val="0"/>
                                              <w:divBdr>
                                                <w:top w:val="none" w:sz="0" w:space="0" w:color="auto"/>
                                                <w:left w:val="none" w:sz="0" w:space="0" w:color="auto"/>
                                                <w:bottom w:val="none" w:sz="0" w:space="0" w:color="auto"/>
                                                <w:right w:val="none" w:sz="0" w:space="0" w:color="auto"/>
                                              </w:divBdr>
                                              <w:divsChild>
                                                <w:div w:id="1574121821">
                                                  <w:marLeft w:val="0"/>
                                                  <w:marRight w:val="0"/>
                                                  <w:marTop w:val="0"/>
                                                  <w:marBottom w:val="0"/>
                                                  <w:divBdr>
                                                    <w:top w:val="none" w:sz="0" w:space="0" w:color="auto"/>
                                                    <w:left w:val="none" w:sz="0" w:space="0" w:color="auto"/>
                                                    <w:bottom w:val="none" w:sz="0" w:space="0" w:color="auto"/>
                                                    <w:right w:val="none" w:sz="0" w:space="0" w:color="auto"/>
                                                  </w:divBdr>
                                                  <w:divsChild>
                                                    <w:div w:id="588661660">
                                                      <w:marLeft w:val="0"/>
                                                      <w:marRight w:val="0"/>
                                                      <w:marTop w:val="0"/>
                                                      <w:marBottom w:val="0"/>
                                                      <w:divBdr>
                                                        <w:top w:val="none" w:sz="0" w:space="0" w:color="auto"/>
                                                        <w:left w:val="none" w:sz="0" w:space="0" w:color="auto"/>
                                                        <w:bottom w:val="none" w:sz="0" w:space="0" w:color="auto"/>
                                                        <w:right w:val="none" w:sz="0" w:space="0" w:color="auto"/>
                                                      </w:divBdr>
                                                      <w:divsChild>
                                                        <w:div w:id="450127497">
                                                          <w:marLeft w:val="0"/>
                                                          <w:marRight w:val="0"/>
                                                          <w:marTop w:val="0"/>
                                                          <w:marBottom w:val="0"/>
                                                          <w:divBdr>
                                                            <w:top w:val="none" w:sz="0" w:space="0" w:color="auto"/>
                                                            <w:left w:val="none" w:sz="0" w:space="0" w:color="auto"/>
                                                            <w:bottom w:val="none" w:sz="0" w:space="0" w:color="auto"/>
                                                            <w:right w:val="none" w:sz="0" w:space="0" w:color="auto"/>
                                                          </w:divBdr>
                                                          <w:divsChild>
                                                            <w:div w:id="12692398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671903964">
                                          <w:marLeft w:val="0"/>
                                          <w:marRight w:val="0"/>
                                          <w:marTop w:val="0"/>
                                          <w:marBottom w:val="0"/>
                                          <w:divBdr>
                                            <w:top w:val="none" w:sz="0" w:space="0" w:color="auto"/>
                                            <w:left w:val="none" w:sz="0" w:space="0" w:color="auto"/>
                                            <w:bottom w:val="none" w:sz="0" w:space="0" w:color="auto"/>
                                            <w:right w:val="none" w:sz="0" w:space="0" w:color="auto"/>
                                          </w:divBdr>
                                          <w:divsChild>
                                            <w:div w:id="141778139">
                                              <w:marLeft w:val="0"/>
                                              <w:marRight w:val="0"/>
                                              <w:marTop w:val="0"/>
                                              <w:marBottom w:val="0"/>
                                              <w:divBdr>
                                                <w:top w:val="none" w:sz="0" w:space="0" w:color="auto"/>
                                                <w:left w:val="none" w:sz="0" w:space="0" w:color="auto"/>
                                                <w:bottom w:val="none" w:sz="0" w:space="0" w:color="auto"/>
                                                <w:right w:val="none" w:sz="0" w:space="0" w:color="auto"/>
                                              </w:divBdr>
                                              <w:divsChild>
                                                <w:div w:id="11210250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029024304">
                          <w:marLeft w:val="0"/>
                          <w:marRight w:val="0"/>
                          <w:marTop w:val="0"/>
                          <w:marBottom w:val="0"/>
                          <w:divBdr>
                            <w:top w:val="none" w:sz="0" w:space="0" w:color="auto"/>
                            <w:left w:val="none" w:sz="0" w:space="0" w:color="auto"/>
                            <w:bottom w:val="none" w:sz="0" w:space="0" w:color="auto"/>
                            <w:right w:val="none" w:sz="0" w:space="0" w:color="auto"/>
                          </w:divBdr>
                          <w:divsChild>
                            <w:div w:id="1661344439">
                              <w:marLeft w:val="0"/>
                              <w:marRight w:val="0"/>
                              <w:marTop w:val="0"/>
                              <w:marBottom w:val="0"/>
                              <w:divBdr>
                                <w:top w:val="none" w:sz="0" w:space="0" w:color="auto"/>
                                <w:left w:val="none" w:sz="0" w:space="0" w:color="auto"/>
                                <w:bottom w:val="none" w:sz="0" w:space="0" w:color="auto"/>
                                <w:right w:val="none" w:sz="0" w:space="0" w:color="auto"/>
                              </w:divBdr>
                              <w:divsChild>
                                <w:div w:id="1417096411">
                                  <w:marLeft w:val="0"/>
                                  <w:marRight w:val="0"/>
                                  <w:marTop w:val="0"/>
                                  <w:marBottom w:val="0"/>
                                  <w:divBdr>
                                    <w:top w:val="none" w:sz="0" w:space="0" w:color="auto"/>
                                    <w:left w:val="none" w:sz="0" w:space="0" w:color="auto"/>
                                    <w:bottom w:val="none" w:sz="0" w:space="0" w:color="auto"/>
                                    <w:right w:val="none" w:sz="0" w:space="0" w:color="auto"/>
                                  </w:divBdr>
                                  <w:divsChild>
                                    <w:div w:id="726030681">
                                      <w:marLeft w:val="0"/>
                                      <w:marRight w:val="0"/>
                                      <w:marTop w:val="0"/>
                                      <w:marBottom w:val="0"/>
                                      <w:divBdr>
                                        <w:top w:val="none" w:sz="0" w:space="0" w:color="auto"/>
                                        <w:left w:val="none" w:sz="0" w:space="0" w:color="auto"/>
                                        <w:bottom w:val="none" w:sz="0" w:space="0" w:color="auto"/>
                                        <w:right w:val="none" w:sz="0" w:space="0" w:color="auto"/>
                                      </w:divBdr>
                                      <w:divsChild>
                                        <w:div w:id="1860776864">
                                          <w:marLeft w:val="0"/>
                                          <w:marRight w:val="0"/>
                                          <w:marTop w:val="0"/>
                                          <w:marBottom w:val="0"/>
                                          <w:divBdr>
                                            <w:top w:val="none" w:sz="0" w:space="0" w:color="auto"/>
                                            <w:left w:val="none" w:sz="0" w:space="0" w:color="auto"/>
                                            <w:bottom w:val="none" w:sz="0" w:space="0" w:color="auto"/>
                                            <w:right w:val="none" w:sz="0" w:space="0" w:color="auto"/>
                                          </w:divBdr>
                                          <w:divsChild>
                                            <w:div w:id="1580015207">
                                              <w:marLeft w:val="0"/>
                                              <w:marRight w:val="0"/>
                                              <w:marTop w:val="0"/>
                                              <w:marBottom w:val="0"/>
                                              <w:divBdr>
                                                <w:top w:val="none" w:sz="0" w:space="0" w:color="auto"/>
                                                <w:left w:val="none" w:sz="0" w:space="0" w:color="auto"/>
                                                <w:bottom w:val="none" w:sz="0" w:space="0" w:color="auto"/>
                                                <w:right w:val="none" w:sz="0" w:space="0" w:color="auto"/>
                                              </w:divBdr>
                                              <w:divsChild>
                                                <w:div w:id="465122650">
                                                  <w:marLeft w:val="0"/>
                                                  <w:marRight w:val="0"/>
                                                  <w:marTop w:val="0"/>
                                                  <w:marBottom w:val="0"/>
                                                  <w:divBdr>
                                                    <w:top w:val="none" w:sz="0" w:space="0" w:color="auto"/>
                                                    <w:left w:val="none" w:sz="0" w:space="0" w:color="auto"/>
                                                    <w:bottom w:val="none" w:sz="0" w:space="0" w:color="auto"/>
                                                    <w:right w:val="none" w:sz="0" w:space="0" w:color="auto"/>
                                                  </w:divBdr>
                                                  <w:divsChild>
                                                    <w:div w:id="1465346243">
                                                      <w:marLeft w:val="0"/>
                                                      <w:marRight w:val="0"/>
                                                      <w:marTop w:val="0"/>
                                                      <w:marBottom w:val="0"/>
                                                      <w:divBdr>
                                                        <w:top w:val="none" w:sz="0" w:space="0" w:color="auto"/>
                                                        <w:left w:val="none" w:sz="0" w:space="0" w:color="auto"/>
                                                        <w:bottom w:val="none" w:sz="0" w:space="0" w:color="auto"/>
                                                        <w:right w:val="none" w:sz="0" w:space="0" w:color="auto"/>
                                                      </w:divBdr>
                                                      <w:divsChild>
                                                        <w:div w:id="99275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66883083">
                          <w:marLeft w:val="0"/>
                          <w:marRight w:val="0"/>
                          <w:marTop w:val="0"/>
                          <w:marBottom w:val="0"/>
                          <w:divBdr>
                            <w:top w:val="none" w:sz="0" w:space="0" w:color="auto"/>
                            <w:left w:val="none" w:sz="0" w:space="0" w:color="auto"/>
                            <w:bottom w:val="none" w:sz="0" w:space="0" w:color="auto"/>
                            <w:right w:val="none" w:sz="0" w:space="0" w:color="auto"/>
                          </w:divBdr>
                          <w:divsChild>
                            <w:div w:id="1832938847">
                              <w:marLeft w:val="0"/>
                              <w:marRight w:val="0"/>
                              <w:marTop w:val="0"/>
                              <w:marBottom w:val="0"/>
                              <w:divBdr>
                                <w:top w:val="none" w:sz="0" w:space="0" w:color="auto"/>
                                <w:left w:val="none" w:sz="0" w:space="0" w:color="auto"/>
                                <w:bottom w:val="none" w:sz="0" w:space="0" w:color="auto"/>
                                <w:right w:val="none" w:sz="0" w:space="0" w:color="auto"/>
                              </w:divBdr>
                              <w:divsChild>
                                <w:div w:id="9795418">
                                  <w:marLeft w:val="0"/>
                                  <w:marRight w:val="0"/>
                                  <w:marTop w:val="0"/>
                                  <w:marBottom w:val="0"/>
                                  <w:divBdr>
                                    <w:top w:val="none" w:sz="0" w:space="0" w:color="auto"/>
                                    <w:left w:val="none" w:sz="0" w:space="0" w:color="auto"/>
                                    <w:bottom w:val="none" w:sz="0" w:space="0" w:color="auto"/>
                                    <w:right w:val="none" w:sz="0" w:space="0" w:color="auto"/>
                                  </w:divBdr>
                                  <w:divsChild>
                                    <w:div w:id="402458741">
                                      <w:marLeft w:val="0"/>
                                      <w:marRight w:val="0"/>
                                      <w:marTop w:val="0"/>
                                      <w:marBottom w:val="0"/>
                                      <w:divBdr>
                                        <w:top w:val="none" w:sz="0" w:space="0" w:color="auto"/>
                                        <w:left w:val="none" w:sz="0" w:space="0" w:color="auto"/>
                                        <w:bottom w:val="none" w:sz="0" w:space="0" w:color="auto"/>
                                        <w:right w:val="none" w:sz="0" w:space="0" w:color="auto"/>
                                      </w:divBdr>
                                      <w:divsChild>
                                        <w:div w:id="2066948322">
                                          <w:marLeft w:val="0"/>
                                          <w:marRight w:val="0"/>
                                          <w:marTop w:val="0"/>
                                          <w:marBottom w:val="0"/>
                                          <w:divBdr>
                                            <w:top w:val="none" w:sz="0" w:space="0" w:color="auto"/>
                                            <w:left w:val="none" w:sz="0" w:space="0" w:color="auto"/>
                                            <w:bottom w:val="none" w:sz="0" w:space="0" w:color="auto"/>
                                            <w:right w:val="none" w:sz="0" w:space="0" w:color="auto"/>
                                          </w:divBdr>
                                          <w:divsChild>
                                            <w:div w:id="753084959">
                                              <w:marLeft w:val="0"/>
                                              <w:marRight w:val="0"/>
                                              <w:marTop w:val="0"/>
                                              <w:marBottom w:val="0"/>
                                              <w:divBdr>
                                                <w:top w:val="none" w:sz="0" w:space="0" w:color="auto"/>
                                                <w:left w:val="none" w:sz="0" w:space="0" w:color="auto"/>
                                                <w:bottom w:val="none" w:sz="0" w:space="0" w:color="auto"/>
                                                <w:right w:val="none" w:sz="0" w:space="0" w:color="auto"/>
                                              </w:divBdr>
                                              <w:divsChild>
                                                <w:div w:id="1958176960">
                                                  <w:marLeft w:val="0"/>
                                                  <w:marRight w:val="0"/>
                                                  <w:marTop w:val="0"/>
                                                  <w:marBottom w:val="0"/>
                                                  <w:divBdr>
                                                    <w:top w:val="none" w:sz="0" w:space="0" w:color="auto"/>
                                                    <w:left w:val="none" w:sz="0" w:space="0" w:color="auto"/>
                                                    <w:bottom w:val="none" w:sz="0" w:space="0" w:color="auto"/>
                                                    <w:right w:val="none" w:sz="0" w:space="0" w:color="auto"/>
                                                  </w:divBdr>
                                                  <w:divsChild>
                                                    <w:div w:id="1229639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6641990">
                                          <w:marLeft w:val="0"/>
                                          <w:marRight w:val="0"/>
                                          <w:marTop w:val="0"/>
                                          <w:marBottom w:val="0"/>
                                          <w:divBdr>
                                            <w:top w:val="none" w:sz="0" w:space="0" w:color="auto"/>
                                            <w:left w:val="none" w:sz="0" w:space="0" w:color="auto"/>
                                            <w:bottom w:val="none" w:sz="0" w:space="0" w:color="auto"/>
                                            <w:right w:val="none" w:sz="0" w:space="0" w:color="auto"/>
                                          </w:divBdr>
                                          <w:divsChild>
                                            <w:div w:id="696809945">
                                              <w:marLeft w:val="0"/>
                                              <w:marRight w:val="0"/>
                                              <w:marTop w:val="0"/>
                                              <w:marBottom w:val="0"/>
                                              <w:divBdr>
                                                <w:top w:val="none" w:sz="0" w:space="0" w:color="auto"/>
                                                <w:left w:val="none" w:sz="0" w:space="0" w:color="auto"/>
                                                <w:bottom w:val="none" w:sz="0" w:space="0" w:color="auto"/>
                                                <w:right w:val="none" w:sz="0" w:space="0" w:color="auto"/>
                                              </w:divBdr>
                                              <w:divsChild>
                                                <w:div w:id="275372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513417321">
          <w:marLeft w:val="0"/>
          <w:marRight w:val="0"/>
          <w:marTop w:val="0"/>
          <w:marBottom w:val="0"/>
          <w:divBdr>
            <w:top w:val="none" w:sz="0" w:space="0" w:color="auto"/>
            <w:left w:val="none" w:sz="0" w:space="0" w:color="auto"/>
            <w:bottom w:val="none" w:sz="0" w:space="0" w:color="auto"/>
            <w:right w:val="none" w:sz="0" w:space="0" w:color="auto"/>
          </w:divBdr>
          <w:divsChild>
            <w:div w:id="1813521274">
              <w:marLeft w:val="0"/>
              <w:marRight w:val="0"/>
              <w:marTop w:val="0"/>
              <w:marBottom w:val="0"/>
              <w:divBdr>
                <w:top w:val="none" w:sz="0" w:space="0" w:color="auto"/>
                <w:left w:val="none" w:sz="0" w:space="0" w:color="auto"/>
                <w:bottom w:val="none" w:sz="0" w:space="0" w:color="auto"/>
                <w:right w:val="none" w:sz="0" w:space="0" w:color="auto"/>
              </w:divBdr>
              <w:divsChild>
                <w:div w:id="721052535">
                  <w:marLeft w:val="0"/>
                  <w:marRight w:val="0"/>
                  <w:marTop w:val="0"/>
                  <w:marBottom w:val="0"/>
                  <w:divBdr>
                    <w:top w:val="none" w:sz="0" w:space="0" w:color="auto"/>
                    <w:left w:val="none" w:sz="0" w:space="0" w:color="auto"/>
                    <w:bottom w:val="none" w:sz="0" w:space="0" w:color="auto"/>
                    <w:right w:val="none" w:sz="0" w:space="0" w:color="auto"/>
                  </w:divBdr>
                  <w:divsChild>
                    <w:div w:id="591671464">
                      <w:marLeft w:val="0"/>
                      <w:marRight w:val="0"/>
                      <w:marTop w:val="0"/>
                      <w:marBottom w:val="0"/>
                      <w:divBdr>
                        <w:top w:val="none" w:sz="0" w:space="0" w:color="auto"/>
                        <w:left w:val="none" w:sz="0" w:space="0" w:color="auto"/>
                        <w:bottom w:val="none" w:sz="0" w:space="0" w:color="auto"/>
                        <w:right w:val="none" w:sz="0" w:space="0" w:color="auto"/>
                      </w:divBdr>
                      <w:divsChild>
                        <w:div w:id="1105921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961760569">
      <w:bodyDiv w:val="1"/>
      <w:marLeft w:val="0"/>
      <w:marRight w:val="0"/>
      <w:marTop w:val="0"/>
      <w:marBottom w:val="0"/>
      <w:divBdr>
        <w:top w:val="none" w:sz="0" w:space="0" w:color="auto"/>
        <w:left w:val="none" w:sz="0" w:space="0" w:color="auto"/>
        <w:bottom w:val="none" w:sz="0" w:space="0" w:color="auto"/>
        <w:right w:val="none" w:sz="0" w:space="0" w:color="auto"/>
      </w:divBdr>
    </w:div>
    <w:div w:id="1972780541">
      <w:bodyDiv w:val="1"/>
      <w:marLeft w:val="0"/>
      <w:marRight w:val="0"/>
      <w:marTop w:val="0"/>
      <w:marBottom w:val="0"/>
      <w:divBdr>
        <w:top w:val="none" w:sz="0" w:space="0" w:color="auto"/>
        <w:left w:val="none" w:sz="0" w:space="0" w:color="auto"/>
        <w:bottom w:val="none" w:sz="0" w:space="0" w:color="auto"/>
        <w:right w:val="none" w:sz="0" w:space="0" w:color="auto"/>
      </w:divBdr>
      <w:divsChild>
        <w:div w:id="1189760863">
          <w:marLeft w:val="0"/>
          <w:marRight w:val="0"/>
          <w:marTop w:val="0"/>
          <w:marBottom w:val="0"/>
          <w:divBdr>
            <w:top w:val="none" w:sz="0" w:space="0" w:color="auto"/>
            <w:left w:val="none" w:sz="0" w:space="0" w:color="auto"/>
            <w:bottom w:val="none" w:sz="0" w:space="0" w:color="auto"/>
            <w:right w:val="none" w:sz="0" w:space="0" w:color="auto"/>
          </w:divBdr>
          <w:divsChild>
            <w:div w:id="247035300">
              <w:marLeft w:val="0"/>
              <w:marRight w:val="0"/>
              <w:marTop w:val="0"/>
              <w:marBottom w:val="0"/>
              <w:divBdr>
                <w:top w:val="none" w:sz="0" w:space="0" w:color="auto"/>
                <w:left w:val="none" w:sz="0" w:space="0" w:color="auto"/>
                <w:bottom w:val="none" w:sz="0" w:space="0" w:color="auto"/>
                <w:right w:val="none" w:sz="0" w:space="0" w:color="auto"/>
              </w:divBdr>
              <w:divsChild>
                <w:div w:id="474105321">
                  <w:marLeft w:val="0"/>
                  <w:marRight w:val="0"/>
                  <w:marTop w:val="0"/>
                  <w:marBottom w:val="0"/>
                  <w:divBdr>
                    <w:top w:val="none" w:sz="0" w:space="0" w:color="auto"/>
                    <w:left w:val="none" w:sz="0" w:space="0" w:color="auto"/>
                    <w:bottom w:val="none" w:sz="0" w:space="0" w:color="auto"/>
                    <w:right w:val="none" w:sz="0" w:space="0" w:color="auto"/>
                  </w:divBdr>
                  <w:divsChild>
                    <w:div w:id="1207526141">
                      <w:marLeft w:val="0"/>
                      <w:marRight w:val="0"/>
                      <w:marTop w:val="0"/>
                      <w:marBottom w:val="0"/>
                      <w:divBdr>
                        <w:top w:val="none" w:sz="0" w:space="0" w:color="auto"/>
                        <w:left w:val="none" w:sz="0" w:space="0" w:color="auto"/>
                        <w:bottom w:val="none" w:sz="0" w:space="0" w:color="auto"/>
                        <w:right w:val="none" w:sz="0" w:space="0" w:color="auto"/>
                      </w:divBdr>
                      <w:divsChild>
                        <w:div w:id="736979021">
                          <w:marLeft w:val="0"/>
                          <w:marRight w:val="0"/>
                          <w:marTop w:val="0"/>
                          <w:marBottom w:val="0"/>
                          <w:divBdr>
                            <w:top w:val="none" w:sz="0" w:space="0" w:color="auto"/>
                            <w:left w:val="none" w:sz="0" w:space="0" w:color="auto"/>
                            <w:bottom w:val="none" w:sz="0" w:space="0" w:color="auto"/>
                            <w:right w:val="none" w:sz="0" w:space="0" w:color="auto"/>
                          </w:divBdr>
                          <w:divsChild>
                            <w:div w:id="473525140">
                              <w:marLeft w:val="0"/>
                              <w:marRight w:val="0"/>
                              <w:marTop w:val="0"/>
                              <w:marBottom w:val="0"/>
                              <w:divBdr>
                                <w:top w:val="none" w:sz="0" w:space="0" w:color="auto"/>
                                <w:left w:val="none" w:sz="0" w:space="0" w:color="auto"/>
                                <w:bottom w:val="none" w:sz="0" w:space="0" w:color="auto"/>
                                <w:right w:val="none" w:sz="0" w:space="0" w:color="auto"/>
                              </w:divBdr>
                              <w:divsChild>
                                <w:div w:id="78142608">
                                  <w:marLeft w:val="0"/>
                                  <w:marRight w:val="0"/>
                                  <w:marTop w:val="0"/>
                                  <w:marBottom w:val="0"/>
                                  <w:divBdr>
                                    <w:top w:val="none" w:sz="0" w:space="0" w:color="auto"/>
                                    <w:left w:val="none" w:sz="0" w:space="0" w:color="auto"/>
                                    <w:bottom w:val="none" w:sz="0" w:space="0" w:color="auto"/>
                                    <w:right w:val="none" w:sz="0" w:space="0" w:color="auto"/>
                                  </w:divBdr>
                                  <w:divsChild>
                                    <w:div w:id="744454102">
                                      <w:marLeft w:val="0"/>
                                      <w:marRight w:val="0"/>
                                      <w:marTop w:val="0"/>
                                      <w:marBottom w:val="0"/>
                                      <w:divBdr>
                                        <w:top w:val="none" w:sz="0" w:space="0" w:color="auto"/>
                                        <w:left w:val="none" w:sz="0" w:space="0" w:color="auto"/>
                                        <w:bottom w:val="none" w:sz="0" w:space="0" w:color="auto"/>
                                        <w:right w:val="none" w:sz="0" w:space="0" w:color="auto"/>
                                      </w:divBdr>
                                      <w:divsChild>
                                        <w:div w:id="186068748">
                                          <w:marLeft w:val="0"/>
                                          <w:marRight w:val="0"/>
                                          <w:marTop w:val="0"/>
                                          <w:marBottom w:val="0"/>
                                          <w:divBdr>
                                            <w:top w:val="none" w:sz="0" w:space="0" w:color="auto"/>
                                            <w:left w:val="none" w:sz="0" w:space="0" w:color="auto"/>
                                            <w:bottom w:val="none" w:sz="0" w:space="0" w:color="auto"/>
                                            <w:right w:val="none" w:sz="0" w:space="0" w:color="auto"/>
                                          </w:divBdr>
                                          <w:divsChild>
                                            <w:div w:id="668097789">
                                              <w:marLeft w:val="0"/>
                                              <w:marRight w:val="0"/>
                                              <w:marTop w:val="0"/>
                                              <w:marBottom w:val="0"/>
                                              <w:divBdr>
                                                <w:top w:val="none" w:sz="0" w:space="0" w:color="auto"/>
                                                <w:left w:val="none" w:sz="0" w:space="0" w:color="auto"/>
                                                <w:bottom w:val="none" w:sz="0" w:space="0" w:color="auto"/>
                                                <w:right w:val="none" w:sz="0" w:space="0" w:color="auto"/>
                                              </w:divBdr>
                                              <w:divsChild>
                                                <w:div w:id="2099250411">
                                                  <w:marLeft w:val="0"/>
                                                  <w:marRight w:val="0"/>
                                                  <w:marTop w:val="0"/>
                                                  <w:marBottom w:val="0"/>
                                                  <w:divBdr>
                                                    <w:top w:val="none" w:sz="0" w:space="0" w:color="auto"/>
                                                    <w:left w:val="none" w:sz="0" w:space="0" w:color="auto"/>
                                                    <w:bottom w:val="none" w:sz="0" w:space="0" w:color="auto"/>
                                                    <w:right w:val="none" w:sz="0" w:space="0" w:color="auto"/>
                                                  </w:divBdr>
                                                  <w:divsChild>
                                                    <w:div w:id="2032753633">
                                                      <w:marLeft w:val="0"/>
                                                      <w:marRight w:val="0"/>
                                                      <w:marTop w:val="0"/>
                                                      <w:marBottom w:val="0"/>
                                                      <w:divBdr>
                                                        <w:top w:val="none" w:sz="0" w:space="0" w:color="auto"/>
                                                        <w:left w:val="none" w:sz="0" w:space="0" w:color="auto"/>
                                                        <w:bottom w:val="none" w:sz="0" w:space="0" w:color="auto"/>
                                                        <w:right w:val="none" w:sz="0" w:space="0" w:color="auto"/>
                                                      </w:divBdr>
                                                      <w:divsChild>
                                                        <w:div w:id="1242368994">
                                                          <w:marLeft w:val="0"/>
                                                          <w:marRight w:val="0"/>
                                                          <w:marTop w:val="0"/>
                                                          <w:marBottom w:val="0"/>
                                                          <w:divBdr>
                                                            <w:top w:val="none" w:sz="0" w:space="0" w:color="auto"/>
                                                            <w:left w:val="none" w:sz="0" w:space="0" w:color="auto"/>
                                                            <w:bottom w:val="none" w:sz="0" w:space="0" w:color="auto"/>
                                                            <w:right w:val="none" w:sz="0" w:space="0" w:color="auto"/>
                                                          </w:divBdr>
                                                          <w:divsChild>
                                                            <w:div w:id="1036155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05016451">
                                          <w:marLeft w:val="0"/>
                                          <w:marRight w:val="0"/>
                                          <w:marTop w:val="0"/>
                                          <w:marBottom w:val="0"/>
                                          <w:divBdr>
                                            <w:top w:val="none" w:sz="0" w:space="0" w:color="auto"/>
                                            <w:left w:val="none" w:sz="0" w:space="0" w:color="auto"/>
                                            <w:bottom w:val="none" w:sz="0" w:space="0" w:color="auto"/>
                                            <w:right w:val="none" w:sz="0" w:space="0" w:color="auto"/>
                                          </w:divBdr>
                                          <w:divsChild>
                                            <w:div w:id="878397049">
                                              <w:marLeft w:val="0"/>
                                              <w:marRight w:val="0"/>
                                              <w:marTop w:val="0"/>
                                              <w:marBottom w:val="0"/>
                                              <w:divBdr>
                                                <w:top w:val="none" w:sz="0" w:space="0" w:color="auto"/>
                                                <w:left w:val="none" w:sz="0" w:space="0" w:color="auto"/>
                                                <w:bottom w:val="none" w:sz="0" w:space="0" w:color="auto"/>
                                                <w:right w:val="none" w:sz="0" w:space="0" w:color="auto"/>
                                              </w:divBdr>
                                              <w:divsChild>
                                                <w:div w:id="18101712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86500602">
                          <w:marLeft w:val="0"/>
                          <w:marRight w:val="0"/>
                          <w:marTop w:val="0"/>
                          <w:marBottom w:val="0"/>
                          <w:divBdr>
                            <w:top w:val="none" w:sz="0" w:space="0" w:color="auto"/>
                            <w:left w:val="none" w:sz="0" w:space="0" w:color="auto"/>
                            <w:bottom w:val="none" w:sz="0" w:space="0" w:color="auto"/>
                            <w:right w:val="none" w:sz="0" w:space="0" w:color="auto"/>
                          </w:divBdr>
                          <w:divsChild>
                            <w:div w:id="1986277478">
                              <w:marLeft w:val="0"/>
                              <w:marRight w:val="0"/>
                              <w:marTop w:val="0"/>
                              <w:marBottom w:val="0"/>
                              <w:divBdr>
                                <w:top w:val="none" w:sz="0" w:space="0" w:color="auto"/>
                                <w:left w:val="none" w:sz="0" w:space="0" w:color="auto"/>
                                <w:bottom w:val="none" w:sz="0" w:space="0" w:color="auto"/>
                                <w:right w:val="none" w:sz="0" w:space="0" w:color="auto"/>
                              </w:divBdr>
                              <w:divsChild>
                                <w:div w:id="1076174633">
                                  <w:marLeft w:val="0"/>
                                  <w:marRight w:val="0"/>
                                  <w:marTop w:val="0"/>
                                  <w:marBottom w:val="0"/>
                                  <w:divBdr>
                                    <w:top w:val="none" w:sz="0" w:space="0" w:color="auto"/>
                                    <w:left w:val="none" w:sz="0" w:space="0" w:color="auto"/>
                                    <w:bottom w:val="none" w:sz="0" w:space="0" w:color="auto"/>
                                    <w:right w:val="none" w:sz="0" w:space="0" w:color="auto"/>
                                  </w:divBdr>
                                  <w:divsChild>
                                    <w:div w:id="1183979326">
                                      <w:marLeft w:val="0"/>
                                      <w:marRight w:val="0"/>
                                      <w:marTop w:val="0"/>
                                      <w:marBottom w:val="0"/>
                                      <w:divBdr>
                                        <w:top w:val="none" w:sz="0" w:space="0" w:color="auto"/>
                                        <w:left w:val="none" w:sz="0" w:space="0" w:color="auto"/>
                                        <w:bottom w:val="none" w:sz="0" w:space="0" w:color="auto"/>
                                        <w:right w:val="none" w:sz="0" w:space="0" w:color="auto"/>
                                      </w:divBdr>
                                      <w:divsChild>
                                        <w:div w:id="643969256">
                                          <w:marLeft w:val="0"/>
                                          <w:marRight w:val="0"/>
                                          <w:marTop w:val="0"/>
                                          <w:marBottom w:val="0"/>
                                          <w:divBdr>
                                            <w:top w:val="none" w:sz="0" w:space="0" w:color="auto"/>
                                            <w:left w:val="none" w:sz="0" w:space="0" w:color="auto"/>
                                            <w:bottom w:val="none" w:sz="0" w:space="0" w:color="auto"/>
                                            <w:right w:val="none" w:sz="0" w:space="0" w:color="auto"/>
                                          </w:divBdr>
                                          <w:divsChild>
                                            <w:div w:id="1750419979">
                                              <w:marLeft w:val="0"/>
                                              <w:marRight w:val="0"/>
                                              <w:marTop w:val="0"/>
                                              <w:marBottom w:val="0"/>
                                              <w:divBdr>
                                                <w:top w:val="none" w:sz="0" w:space="0" w:color="auto"/>
                                                <w:left w:val="none" w:sz="0" w:space="0" w:color="auto"/>
                                                <w:bottom w:val="none" w:sz="0" w:space="0" w:color="auto"/>
                                                <w:right w:val="none" w:sz="0" w:space="0" w:color="auto"/>
                                              </w:divBdr>
                                              <w:divsChild>
                                                <w:div w:id="1794249859">
                                                  <w:marLeft w:val="0"/>
                                                  <w:marRight w:val="0"/>
                                                  <w:marTop w:val="0"/>
                                                  <w:marBottom w:val="0"/>
                                                  <w:divBdr>
                                                    <w:top w:val="none" w:sz="0" w:space="0" w:color="auto"/>
                                                    <w:left w:val="none" w:sz="0" w:space="0" w:color="auto"/>
                                                    <w:bottom w:val="none" w:sz="0" w:space="0" w:color="auto"/>
                                                    <w:right w:val="none" w:sz="0" w:space="0" w:color="auto"/>
                                                  </w:divBdr>
                                                  <w:divsChild>
                                                    <w:div w:id="563026935">
                                                      <w:marLeft w:val="0"/>
                                                      <w:marRight w:val="0"/>
                                                      <w:marTop w:val="0"/>
                                                      <w:marBottom w:val="0"/>
                                                      <w:divBdr>
                                                        <w:top w:val="none" w:sz="0" w:space="0" w:color="auto"/>
                                                        <w:left w:val="none" w:sz="0" w:space="0" w:color="auto"/>
                                                        <w:bottom w:val="none" w:sz="0" w:space="0" w:color="auto"/>
                                                        <w:right w:val="none" w:sz="0" w:space="0" w:color="auto"/>
                                                      </w:divBdr>
                                                      <w:divsChild>
                                                        <w:div w:id="1890143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50811949">
                          <w:marLeft w:val="0"/>
                          <w:marRight w:val="0"/>
                          <w:marTop w:val="0"/>
                          <w:marBottom w:val="0"/>
                          <w:divBdr>
                            <w:top w:val="none" w:sz="0" w:space="0" w:color="auto"/>
                            <w:left w:val="none" w:sz="0" w:space="0" w:color="auto"/>
                            <w:bottom w:val="none" w:sz="0" w:space="0" w:color="auto"/>
                            <w:right w:val="none" w:sz="0" w:space="0" w:color="auto"/>
                          </w:divBdr>
                          <w:divsChild>
                            <w:div w:id="1639021763">
                              <w:marLeft w:val="0"/>
                              <w:marRight w:val="0"/>
                              <w:marTop w:val="0"/>
                              <w:marBottom w:val="0"/>
                              <w:divBdr>
                                <w:top w:val="none" w:sz="0" w:space="0" w:color="auto"/>
                                <w:left w:val="none" w:sz="0" w:space="0" w:color="auto"/>
                                <w:bottom w:val="none" w:sz="0" w:space="0" w:color="auto"/>
                                <w:right w:val="none" w:sz="0" w:space="0" w:color="auto"/>
                              </w:divBdr>
                              <w:divsChild>
                                <w:div w:id="1840996805">
                                  <w:marLeft w:val="0"/>
                                  <w:marRight w:val="0"/>
                                  <w:marTop w:val="0"/>
                                  <w:marBottom w:val="0"/>
                                  <w:divBdr>
                                    <w:top w:val="none" w:sz="0" w:space="0" w:color="auto"/>
                                    <w:left w:val="none" w:sz="0" w:space="0" w:color="auto"/>
                                    <w:bottom w:val="none" w:sz="0" w:space="0" w:color="auto"/>
                                    <w:right w:val="none" w:sz="0" w:space="0" w:color="auto"/>
                                  </w:divBdr>
                                  <w:divsChild>
                                    <w:div w:id="2102796440">
                                      <w:marLeft w:val="0"/>
                                      <w:marRight w:val="0"/>
                                      <w:marTop w:val="0"/>
                                      <w:marBottom w:val="0"/>
                                      <w:divBdr>
                                        <w:top w:val="none" w:sz="0" w:space="0" w:color="auto"/>
                                        <w:left w:val="none" w:sz="0" w:space="0" w:color="auto"/>
                                        <w:bottom w:val="none" w:sz="0" w:space="0" w:color="auto"/>
                                        <w:right w:val="none" w:sz="0" w:space="0" w:color="auto"/>
                                      </w:divBdr>
                                      <w:divsChild>
                                        <w:div w:id="1893690150">
                                          <w:marLeft w:val="0"/>
                                          <w:marRight w:val="0"/>
                                          <w:marTop w:val="0"/>
                                          <w:marBottom w:val="0"/>
                                          <w:divBdr>
                                            <w:top w:val="none" w:sz="0" w:space="0" w:color="auto"/>
                                            <w:left w:val="none" w:sz="0" w:space="0" w:color="auto"/>
                                            <w:bottom w:val="none" w:sz="0" w:space="0" w:color="auto"/>
                                            <w:right w:val="none" w:sz="0" w:space="0" w:color="auto"/>
                                          </w:divBdr>
                                          <w:divsChild>
                                            <w:div w:id="316687408">
                                              <w:marLeft w:val="0"/>
                                              <w:marRight w:val="0"/>
                                              <w:marTop w:val="0"/>
                                              <w:marBottom w:val="0"/>
                                              <w:divBdr>
                                                <w:top w:val="none" w:sz="0" w:space="0" w:color="auto"/>
                                                <w:left w:val="none" w:sz="0" w:space="0" w:color="auto"/>
                                                <w:bottom w:val="none" w:sz="0" w:space="0" w:color="auto"/>
                                                <w:right w:val="none" w:sz="0" w:space="0" w:color="auto"/>
                                              </w:divBdr>
                                              <w:divsChild>
                                                <w:div w:id="806822321">
                                                  <w:marLeft w:val="0"/>
                                                  <w:marRight w:val="0"/>
                                                  <w:marTop w:val="0"/>
                                                  <w:marBottom w:val="0"/>
                                                  <w:divBdr>
                                                    <w:top w:val="none" w:sz="0" w:space="0" w:color="auto"/>
                                                    <w:left w:val="none" w:sz="0" w:space="0" w:color="auto"/>
                                                    <w:bottom w:val="none" w:sz="0" w:space="0" w:color="auto"/>
                                                    <w:right w:val="none" w:sz="0" w:space="0" w:color="auto"/>
                                                  </w:divBdr>
                                                  <w:divsChild>
                                                    <w:div w:id="13862917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9351986">
                                          <w:marLeft w:val="0"/>
                                          <w:marRight w:val="0"/>
                                          <w:marTop w:val="0"/>
                                          <w:marBottom w:val="0"/>
                                          <w:divBdr>
                                            <w:top w:val="none" w:sz="0" w:space="0" w:color="auto"/>
                                            <w:left w:val="none" w:sz="0" w:space="0" w:color="auto"/>
                                            <w:bottom w:val="none" w:sz="0" w:space="0" w:color="auto"/>
                                            <w:right w:val="none" w:sz="0" w:space="0" w:color="auto"/>
                                          </w:divBdr>
                                          <w:divsChild>
                                            <w:div w:id="266272834">
                                              <w:marLeft w:val="0"/>
                                              <w:marRight w:val="0"/>
                                              <w:marTop w:val="0"/>
                                              <w:marBottom w:val="0"/>
                                              <w:divBdr>
                                                <w:top w:val="none" w:sz="0" w:space="0" w:color="auto"/>
                                                <w:left w:val="none" w:sz="0" w:space="0" w:color="auto"/>
                                                <w:bottom w:val="none" w:sz="0" w:space="0" w:color="auto"/>
                                                <w:right w:val="none" w:sz="0" w:space="0" w:color="auto"/>
                                              </w:divBdr>
                                              <w:divsChild>
                                                <w:div w:id="8186138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40196503">
          <w:marLeft w:val="0"/>
          <w:marRight w:val="0"/>
          <w:marTop w:val="0"/>
          <w:marBottom w:val="0"/>
          <w:divBdr>
            <w:top w:val="none" w:sz="0" w:space="0" w:color="auto"/>
            <w:left w:val="none" w:sz="0" w:space="0" w:color="auto"/>
            <w:bottom w:val="none" w:sz="0" w:space="0" w:color="auto"/>
            <w:right w:val="none" w:sz="0" w:space="0" w:color="auto"/>
          </w:divBdr>
          <w:divsChild>
            <w:div w:id="1746142263">
              <w:marLeft w:val="0"/>
              <w:marRight w:val="0"/>
              <w:marTop w:val="0"/>
              <w:marBottom w:val="0"/>
              <w:divBdr>
                <w:top w:val="none" w:sz="0" w:space="0" w:color="auto"/>
                <w:left w:val="none" w:sz="0" w:space="0" w:color="auto"/>
                <w:bottom w:val="none" w:sz="0" w:space="0" w:color="auto"/>
                <w:right w:val="none" w:sz="0" w:space="0" w:color="auto"/>
              </w:divBdr>
              <w:divsChild>
                <w:div w:id="2135366657">
                  <w:marLeft w:val="0"/>
                  <w:marRight w:val="0"/>
                  <w:marTop w:val="0"/>
                  <w:marBottom w:val="0"/>
                  <w:divBdr>
                    <w:top w:val="none" w:sz="0" w:space="0" w:color="auto"/>
                    <w:left w:val="none" w:sz="0" w:space="0" w:color="auto"/>
                    <w:bottom w:val="none" w:sz="0" w:space="0" w:color="auto"/>
                    <w:right w:val="none" w:sz="0" w:space="0" w:color="auto"/>
                  </w:divBdr>
                  <w:divsChild>
                    <w:div w:id="404106950">
                      <w:marLeft w:val="0"/>
                      <w:marRight w:val="0"/>
                      <w:marTop w:val="0"/>
                      <w:marBottom w:val="0"/>
                      <w:divBdr>
                        <w:top w:val="none" w:sz="0" w:space="0" w:color="auto"/>
                        <w:left w:val="none" w:sz="0" w:space="0" w:color="auto"/>
                        <w:bottom w:val="none" w:sz="0" w:space="0" w:color="auto"/>
                        <w:right w:val="none" w:sz="0" w:space="0" w:color="auto"/>
                      </w:divBdr>
                      <w:divsChild>
                        <w:div w:id="213582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2940565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image" Target="media/image10.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image" Target="media/image9.png"/><Relationship Id="rId10" Type="http://schemas.openxmlformats.org/officeDocument/2006/relationships/image" Target="media/image4.pn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136</TotalTime>
  <Pages>7</Pages>
  <Words>1977</Words>
  <Characters>11270</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13221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venkattikka</dc:creator>
  <cp:lastModifiedBy>SDI CPU 1052</cp:lastModifiedBy>
  <cp:revision>37</cp:revision>
  <dcterms:created xsi:type="dcterms:W3CDTF">2025-04-23T04:16:00Z</dcterms:created>
  <dcterms:modified xsi:type="dcterms:W3CDTF">2025-05-27T11:31:00Z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2025-04-21T00:00:00Z</vt:filetime>
  </property>
  <property fmtid="{D5CDD505-2E9C-101B-9397-08002B2CF9AE}" pid="3" name="Creator">
    <vt:lpwstr>Microsoft® Word 2016</vt:lpwstr>
  </property>
  <property fmtid="{D5CDD505-2E9C-101B-9397-08002B2CF9AE}" pid="4" name="LastSaved">
    <vt:filetime>2025-04-23T00:00:00Z</vt:filetime>
  </property>
  <property fmtid="{D5CDD505-2E9C-101B-9397-08002B2CF9AE}" pid="5" name="Producer">
    <vt:lpwstr>www.ilovepdf.com</vt:lpwstr>
  </property>
</Properties>
</file>