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16812" w:rsidRDefault="00000000">
      <w:pPr>
        <w:pStyle w:val="Heading1"/>
        <w:spacing w:after="3446"/>
      </w:pPr>
      <w:r>
        <w:t>Leveraging Technology for Anti-Corruption Strategies in Forestry Services: Insights from Bhutan</w:t>
      </w:r>
    </w:p>
    <w:p w14:paraId="00000002" w14:textId="77777777" w:rsidR="00516812" w:rsidRDefault="00000000">
      <w:pPr>
        <w:ind w:left="-15" w:right="47" w:firstLine="0"/>
      </w:pPr>
      <w:r>
        <w:t>Abstract-</w:t>
      </w:r>
    </w:p>
    <w:p w14:paraId="00000003" w14:textId="77777777" w:rsidR="00516812" w:rsidRDefault="00000000">
      <w:pPr>
        <w:ind w:left="-15" w:right="47" w:firstLine="0"/>
        <w:rPr>
          <w:highlight w:val="white"/>
        </w:rPr>
      </w:pPr>
      <w:r>
        <w:t>Corruption</w:t>
      </w:r>
      <w:r>
        <w:rPr>
          <w:highlight w:val="white"/>
        </w:rPr>
        <w:t xml:space="preserve"> in forestry services poses serious threats to sustainable forest management and biodiversity conservation, particularly in developing nations like Bhutan, where forests are vital to the environment and the economy. This study examines how technological tools such as the Online Forestry System (OFS) and the Spatial Monitoring and Reporting Tool (SMART) have been used in Bhutan to enhance transparency and accountability. </w:t>
      </w:r>
      <w:r>
        <w:t xml:space="preserve">The primary data source was the Integrity Assessment of Forestry Services in Bhutan, conducted by the Anti-Corruption Commission (ACC) in 2024. </w:t>
      </w:r>
      <w:r>
        <w:rPr>
          <w:highlight w:val="white"/>
        </w:rPr>
        <w:t>The study collected data through 68 semi-structured interviews with service users and focus group discussions with 168 forestry officials across all 14 Divisional Forest Offices. An inductive, bottom-up method guided theory development, allowing insights to emerge directly from field data. Findings show OFS and SMART limited face-to-face interactions, improved data accuracy, and raised public awareness of forestry regulations by enhancing transparency and accountability in forestry services in Bhutan. However, challenges persist, including rural-urban digital divides, insufficient training, and resistance rooted in socio-cultural norms. The paper recommends strengthening capacity-building programs, improving digital infrastructure in remote areas, and exploring technologies like blockchain and AI to reinforce anti-corruption efforts. These findings provide relevant insights into technology-driven governance reforms in forestry, offering practical lessons for Bhutan and similar contexts globally.</w:t>
      </w:r>
    </w:p>
    <w:p w14:paraId="00000004" w14:textId="77777777" w:rsidR="00516812" w:rsidRDefault="00516812">
      <w:pPr>
        <w:ind w:left="0" w:right="47" w:firstLine="0"/>
        <w:rPr>
          <w:highlight w:val="white"/>
        </w:rPr>
      </w:pPr>
    </w:p>
    <w:p w14:paraId="00000005" w14:textId="77777777" w:rsidR="00516812" w:rsidRDefault="00000000">
      <w:pPr>
        <w:ind w:left="-15" w:right="47" w:firstLine="0"/>
      </w:pPr>
      <w:r>
        <w:rPr>
          <w:b/>
          <w:i/>
        </w:rPr>
        <w:t>Keywords</w:t>
      </w:r>
      <w:r>
        <w:rPr>
          <w:i/>
        </w:rPr>
        <w:t xml:space="preserve">: </w:t>
      </w:r>
      <w:r>
        <w:t>Forestry services, Corruption, Transparency, Accountability, Online Forestry</w:t>
      </w:r>
    </w:p>
    <w:p w14:paraId="00000006" w14:textId="77777777" w:rsidR="00516812" w:rsidRDefault="00000000">
      <w:pPr>
        <w:spacing w:after="252"/>
        <w:ind w:left="-15" w:right="47" w:firstLine="0"/>
      </w:pPr>
      <w:r>
        <w:t>System (OFS), Spatial Monitoring and Reporting Tool (SMART)</w:t>
      </w:r>
    </w:p>
    <w:p w14:paraId="00000007" w14:textId="77777777" w:rsidR="00516812" w:rsidRDefault="00000000">
      <w:pPr>
        <w:pStyle w:val="Heading1"/>
        <w:tabs>
          <w:tab w:val="center" w:pos="450"/>
          <w:tab w:val="center" w:pos="1373"/>
        </w:tabs>
        <w:ind w:left="0" w:firstLine="0"/>
      </w:pPr>
      <w:r>
        <w:rPr>
          <w:b w:val="0"/>
        </w:rPr>
        <w:tab/>
      </w:r>
      <w:r>
        <w:t>1.</w:t>
      </w:r>
      <w:r>
        <w:tab/>
        <w:t>Introduction</w:t>
      </w:r>
    </w:p>
    <w:p w14:paraId="00000008" w14:textId="77777777" w:rsidR="00516812" w:rsidRDefault="00000000">
      <w:pPr>
        <w:spacing w:after="249"/>
        <w:ind w:left="-15" w:right="47" w:firstLine="0"/>
      </w:pPr>
      <w:r>
        <w:t xml:space="preserve">Forests cover 69.71% of Bhutan’s land area, providing critical ecological services, sustaining biodiversity, and contributing significantly to the nation’s economy (Department of Forests and Park Services, 2023). Bhutan’s forests are central to its Gross National Happiness (GNH) philosophy, which emphasizes ecological sustainability and economic well-being (Wangmo &amp; Magry, 2024). However, corruption in forestry services is a challenge that undermines environmental governance and equitable resource allocation. It is a pervasive issue that affects both developed and developing nations. Scholars like Tacconi et al. (2009) argue that illegal logging, bribery, and fraudulent documentation are widespread due to weak institutional frameworks and </w:t>
      </w:r>
      <w:r>
        <w:lastRenderedPageBreak/>
        <w:t>enforcement gaps and can lead to significant environmental degradation and economic losses (Koyuncu &amp; Yilmaz, 2009). A study by McDermott et al. (2012) also highlights how corruption exacerbates ecological degradation by allowing the overexploitation of forests, negatively affecting biodiversity and ecosystem services. In developing countries like Bhutan, where forests are integral to livelihoods and national development, the impact of corruption can be particularly detrimental (World Bank, 2022). Corruption exacerbates inequalities, as local communities often suffer the consequences of illegal resource extraction (Forest Declaration Assessment Partners [FDAP], 2023).</w:t>
      </w:r>
    </w:p>
    <w:p w14:paraId="00000009" w14:textId="77777777" w:rsidR="00516812" w:rsidRDefault="00000000">
      <w:pPr>
        <w:spacing w:after="251"/>
        <w:ind w:left="-15" w:right="47" w:firstLine="0"/>
      </w:pPr>
      <w:r>
        <w:t xml:space="preserve">As Colantoni </w:t>
      </w:r>
      <w:r>
        <w:rPr>
          <w:color w:val="2C2C36"/>
          <w:highlight w:val="white"/>
        </w:rPr>
        <w:t>(2023</w:t>
      </w:r>
      <w:r>
        <w:t xml:space="preserve">) explains, corruption in forestry services is driven by several factors, including weak institutional frameworks, a lack of transparency in decision-making processes, and insufficient enforcement of existing laws. These conditions create opportunities for rent-seeking </w:t>
      </w:r>
      <w:proofErr w:type="spellStart"/>
      <w:r>
        <w:t>behaviors</w:t>
      </w:r>
      <w:proofErr w:type="spellEnd"/>
      <w:r>
        <w:t xml:space="preserve"> and the exploitation of regulatory loopholes, leading to widespread illegal activities in forest management. Similar findings have been noted in Southeast Asia, where poor governance and resource dependency heighten the risk of corruption in forestry services (Tacconi et al., 2009). Through several studies and assessments, the Anti-Corruption Commission (ACC) of Bhutan has identified forestry services as one of the sectors most vulnerable to corrupt practices (ACC, 2023). Accordingly, the ACC conducted the integrity assessment of forestry services in 2024 using a qualitative method and highlighted the corruption vulnerabilities, adequacy of anti-corruption measures, issues, and challenges. The study has also recommended measures to prevent and combat corruption in Bhutan’s forestry services (ACC, 2024).</w:t>
      </w:r>
    </w:p>
    <w:p w14:paraId="0000000A" w14:textId="77777777" w:rsidR="00516812" w:rsidRDefault="00000000">
      <w:pPr>
        <w:spacing w:after="251"/>
        <w:ind w:left="-15" w:right="47" w:firstLine="0"/>
      </w:pPr>
      <w:r>
        <w:t xml:space="preserve">Bhutan faces challenges in ensuring accountability and transparency within its forestry sector, with its vast forest cover and commitment to environmental conservation. To address these issues, Bhutan has implemented technological tools such as the OFS and SMART to monitor and regulate forestry services more effectively and reduce opportunities for corrupt practices by streamlining service delivery and minimizing direct human interaction. Digital platforms, such as e-government systems, have been identified as a promising solution to combat corruption in public services, including forestry (Feroz et al., 2021). However, as noted by </w:t>
      </w:r>
      <w:proofErr w:type="spellStart"/>
      <w:r>
        <w:t>Yolamalinda</w:t>
      </w:r>
      <w:proofErr w:type="spellEnd"/>
      <w:r>
        <w:t xml:space="preserve"> et al. (2022), the effectiveness of such systems depends on their implementation, cultural adaptation, and the availability of adequate resources to support their operation. This paper examines the role of technology in mitigating corruption in forestry services, with particular emphasis on Bhutan’s experiences. It reviews the study conducted by the ACC and existing literature on digital interventions in forest governance and assesses their effectiveness in enhancing transparency and accountability.</w:t>
      </w:r>
    </w:p>
    <w:p w14:paraId="0000000B" w14:textId="77777777" w:rsidR="00516812" w:rsidRDefault="00000000">
      <w:pPr>
        <w:pStyle w:val="Heading1"/>
        <w:tabs>
          <w:tab w:val="center" w:pos="510"/>
          <w:tab w:val="center" w:pos="1775"/>
        </w:tabs>
        <w:ind w:left="0" w:firstLine="0"/>
      </w:pPr>
      <w:r>
        <w:rPr>
          <w:b w:val="0"/>
        </w:rPr>
        <w:tab/>
      </w:r>
      <w:r>
        <w:t>2.</w:t>
      </w:r>
      <w:r>
        <w:tab/>
        <w:t>Literature Review</w:t>
      </w:r>
    </w:p>
    <w:p w14:paraId="0000000C" w14:textId="77777777" w:rsidR="00516812" w:rsidRDefault="00000000">
      <w:pPr>
        <w:pStyle w:val="Heading2"/>
        <w:ind w:left="444" w:firstLine="420"/>
      </w:pPr>
      <w:r>
        <w:t>2.1 Leveraging Technology as an Anti-Corruption Strategy in Forestry Services</w:t>
      </w:r>
    </w:p>
    <w:p w14:paraId="0000000D" w14:textId="77777777" w:rsidR="00516812" w:rsidRDefault="00000000">
      <w:pPr>
        <w:spacing w:after="249"/>
        <w:ind w:left="-15" w:right="47" w:firstLine="0"/>
      </w:pPr>
      <w:r>
        <w:t>One of the key benefits of technology is its ability to enhance transparency and accountability, thus serving as a vital tool in the fight against corruption across various sectors, including forestry (Organisation for Economic Co-operation and Development, 2022). Geographic Information Systems (GIS) and remote sensing technologies can monitor forest resources and track logging activities, making it harder for corrupt officials to conceal illegal actions (</w:t>
      </w:r>
      <w:proofErr w:type="spellStart"/>
      <w:r>
        <w:t>Nizamani</w:t>
      </w:r>
      <w:proofErr w:type="spellEnd"/>
      <w:r>
        <w:t xml:space="preserve"> et al., 2024). </w:t>
      </w:r>
      <w:r>
        <w:lastRenderedPageBreak/>
        <w:t>Furthermore, online platforms can share information regarding forest management practices, regulations, and permits, empowering citizens to hold government officials accountable (</w:t>
      </w:r>
      <w:r>
        <w:rPr>
          <w:color w:val="222222"/>
          <w:highlight w:val="white"/>
        </w:rPr>
        <w:t xml:space="preserve">Shivaprakash </w:t>
      </w:r>
      <w:r>
        <w:t>et al., 2022). The digitalization of government services, known as e-governance, has proven particularly effective in mitigating corruption risks by improving transparency, streamlining processes, and restricting human discretion in decision-making. Numerous studies have shown that technology can be crucial in enhancing accountability and reducing opportunities for corrupt practices within the forestry sector (</w:t>
      </w:r>
      <w:proofErr w:type="spellStart"/>
      <w:r>
        <w:t>Roshetko</w:t>
      </w:r>
      <w:proofErr w:type="spellEnd"/>
      <w:r>
        <w:t xml:space="preserve"> et al., 2022; </w:t>
      </w:r>
      <w:proofErr w:type="spellStart"/>
      <w:r>
        <w:t>Yolamalinda</w:t>
      </w:r>
      <w:proofErr w:type="spellEnd"/>
      <w:r>
        <w:t xml:space="preserve"> et al., 2023).</w:t>
      </w:r>
    </w:p>
    <w:p w14:paraId="0000000E" w14:textId="77777777" w:rsidR="00516812" w:rsidRDefault="00000000">
      <w:pPr>
        <w:spacing w:after="251"/>
        <w:ind w:left="-15" w:right="47" w:firstLine="0"/>
      </w:pPr>
      <w:r>
        <w:t xml:space="preserve">Transparency International (2020) emphasizes that digital platforms significantly limit face-to-face interactions, reducing bribery opportunities. </w:t>
      </w:r>
      <w:r>
        <w:rPr>
          <w:color w:val="4C4A4B"/>
          <w:shd w:val="clear" w:color="auto" w:fill="F6F6F6"/>
        </w:rPr>
        <w:t xml:space="preserve"> </w:t>
      </w:r>
      <w:proofErr w:type="spellStart"/>
      <w:r>
        <w:t>Roshetko</w:t>
      </w:r>
      <w:proofErr w:type="spellEnd"/>
      <w:r>
        <w:t xml:space="preserve"> et al. (2022) also argue that the shift to digital platforms diminishes direct interactions and restricts opportunities for bribery and </w:t>
      </w:r>
      <w:proofErr w:type="spellStart"/>
      <w:r>
        <w:t>favoritism</w:t>
      </w:r>
      <w:proofErr w:type="spellEnd"/>
      <w:r>
        <w:t xml:space="preserve">, key challenges in the forestry sector. Similarly, </w:t>
      </w:r>
      <w:proofErr w:type="spellStart"/>
      <w:r>
        <w:t>Jerab</w:t>
      </w:r>
      <w:proofErr w:type="spellEnd"/>
      <w:r>
        <w:t xml:space="preserve"> (2024) found that electronic monitoring systems can enhance data accuracy and decision-making in public sector services. Electronic systems minimize time and optimize the reliability of services in the forestry sector. </w:t>
      </w:r>
      <w:proofErr w:type="spellStart"/>
      <w:r>
        <w:t>Damaševičius</w:t>
      </w:r>
      <w:proofErr w:type="spellEnd"/>
      <w:r>
        <w:t xml:space="preserve"> et al. (2024) similarly articulate that digital technology in forestry monitoring enables faster and more precise real-time analysis of extensive forest-related data.  </w:t>
      </w:r>
      <w:proofErr w:type="spellStart"/>
      <w:r>
        <w:t>Jerab</w:t>
      </w:r>
      <w:proofErr w:type="spellEnd"/>
      <w:r>
        <w:t xml:space="preserve"> (2024) asserts that the forestry sector has found productive approaches to combat corruption when introducing digital systems. Kendar and Aarvik (2017) point out that trafficking and the poaching of endangered plant and animal species are significant issues. To combat this problem, the Elephant Action League developed Wild Leaks, an anonymized reporting tool for forest and wildlife crimes, significantly reducing the illegal poaching and trafficking of endangered species. Further, Wang et al. (2024) also pointed out the </w:t>
      </w:r>
      <w:r>
        <w:rPr>
          <w:color w:val="222222"/>
          <w:highlight w:val="white"/>
        </w:rPr>
        <w:t>transformative potential of artificial intelligence (AI), machine learning, and deep learning (DL) technologies in sustainable forest management.</w:t>
      </w:r>
    </w:p>
    <w:p w14:paraId="0000000F" w14:textId="77777777" w:rsidR="00516812" w:rsidRDefault="00000000">
      <w:pPr>
        <w:pStyle w:val="Heading2"/>
        <w:ind w:left="444" w:firstLine="420"/>
      </w:pPr>
      <w:r>
        <w:t>2.2 Case Studies of Digital Anti-Corruption Tools</w:t>
      </w:r>
    </w:p>
    <w:p w14:paraId="00000010" w14:textId="77777777" w:rsidR="00516812" w:rsidRDefault="00000000">
      <w:pPr>
        <w:spacing w:after="249"/>
        <w:ind w:left="-15" w:right="47" w:firstLine="0"/>
      </w:pPr>
      <w:r>
        <w:t>The use of technology to combat corruption in forestry services has increasingly gained attention in recent years. Several international case studies indicate that e-governance tools, such as electronic permit systems, digital monitoring tools, and online public access to information, have effectively addressed corruption in forestry services (Robbins, 2000; FAO, 2020).</w:t>
      </w:r>
    </w:p>
    <w:p w14:paraId="00000011" w14:textId="77777777" w:rsidR="00516812" w:rsidRDefault="00000000">
      <w:pPr>
        <w:spacing w:after="249"/>
        <w:ind w:left="-15" w:right="47" w:firstLine="0"/>
      </w:pPr>
      <w:r>
        <w:t>For instance, in Brazil, satellite imagery has helped curb illegal deforestation, particularly in the Amazon, resulting in an 80% reduction in deforestation from 2004 to 2012 (Assunção et al., 2015, 2023). The Real-Time Deforestation Detection System (DETER) uses satellite images to monitor illegal logging activity in the Amazon, dramatically lowering deforestation rates. This technology allows for continuous surveillance of forestry activities, enabling authorities to effectively oversee and address illegal practices (Transparency International, 2018; Assunção et al., 2023). Similarly, in Cambodia, open-access digital platforms for timber licensing processes have significantly helped reduce corruption. These platforms enhance transparency in resource extraction by making critical information available to the public, thus curbing illegal activities and promoting greater accountability (Global Witness, 2017).</w:t>
      </w:r>
    </w:p>
    <w:p w14:paraId="00000012" w14:textId="77777777" w:rsidR="00516812" w:rsidRDefault="00000000">
      <w:pPr>
        <w:spacing w:after="249"/>
        <w:ind w:left="-15" w:right="47" w:firstLine="0"/>
      </w:pPr>
      <w:r>
        <w:t xml:space="preserve">Furthermore, to increase transparency, the use of Geographic Information Systems (GIS) and remote sensing technology has been crucial in combating illegal logging. These tools provide real-time monitoring of forest activities, allowing authorities to better track logging operations and </w:t>
      </w:r>
      <w:r>
        <w:lastRenderedPageBreak/>
        <w:t>uncover illegal conduct. Combining these digital innovations has not only diminished illegal logging but also led to significant improvements in forest sectors by enabling authorities to effectively enforce regulations and ensure sustainable resource management (</w:t>
      </w:r>
      <w:r>
        <w:rPr>
          <w:color w:val="2C2C36"/>
          <w:highlight w:val="white"/>
        </w:rPr>
        <w:t xml:space="preserve">Lukin &amp; </w:t>
      </w:r>
      <w:proofErr w:type="spellStart"/>
      <w:r>
        <w:rPr>
          <w:color w:val="2C2C36"/>
          <w:highlight w:val="white"/>
        </w:rPr>
        <w:t>Zolnikov</w:t>
      </w:r>
      <w:proofErr w:type="spellEnd"/>
      <w:r>
        <w:rPr>
          <w:color w:val="2C2C36"/>
          <w:highlight w:val="white"/>
        </w:rPr>
        <w:t>, 2024)</w:t>
      </w:r>
      <w:r>
        <w:t>.</w:t>
      </w:r>
    </w:p>
    <w:p w14:paraId="00000013" w14:textId="77777777" w:rsidR="00516812" w:rsidRDefault="00000000">
      <w:pPr>
        <w:spacing w:after="249"/>
        <w:ind w:left="-15" w:right="47" w:firstLine="0"/>
      </w:pPr>
      <w:r>
        <w:t>Similarly, in Indonesia, the implementation of electronic forest governance systems has played a crucial role in reducing illegal logging and strengthening the enforcement of forest protection laws. By digitizing forest monitoring and management, authorities can track forest activities more effectively in real time. These systems have increased transparency and accountability, making it more difficult for illegal logging operations to go unnoticed. Consequently, forest governance in Indonesia has improved, with fewer instances of corruption and illegal exploitation of resources (Colantoni</w:t>
      </w:r>
      <w:r>
        <w:rPr>
          <w:color w:val="2C2C36"/>
          <w:highlight w:val="white"/>
        </w:rPr>
        <w:t>, 2023)</w:t>
      </w:r>
      <w:r>
        <w:t xml:space="preserve">. Furthermore, the country has also adopted blockchain technology to verify the legality of timber products through a unique system known as the Timber Legality Verification System (He &amp; Turner, </w:t>
      </w:r>
      <w:r>
        <w:rPr>
          <w:color w:val="2C2C36"/>
          <w:highlight w:val="white"/>
        </w:rPr>
        <w:t>2022)</w:t>
      </w:r>
      <w:r>
        <w:t>. This system allows stakeholders to trace the origins of timber products. These systems have drastically reduced illegal logging activities (Jakarta, 2020).</w:t>
      </w:r>
    </w:p>
    <w:p w14:paraId="00000014" w14:textId="77777777" w:rsidR="00516812" w:rsidRDefault="00000000">
      <w:pPr>
        <w:spacing w:after="249"/>
        <w:ind w:left="-15" w:right="47" w:firstLine="0"/>
      </w:pPr>
      <w:r>
        <w:rPr>
          <w:highlight w:val="white"/>
        </w:rPr>
        <w:t>Furthermore, the report on Kenya reveals that mobile technologies actively facilitate reporting illicit logging and other forestry offenses</w:t>
      </w:r>
      <w:r>
        <w:t>. This innovation has enabled individuals to participate actively in anti-corruption activities, creating a more open and accountable system. Mobile technology has enhanced public participation in forest monitoring by providing a straightforward reporting platform. Consequently, Kenya has seen improved forest management and a decline in criminal activities (</w:t>
      </w:r>
      <w:r>
        <w:rPr>
          <w:color w:val="222222"/>
          <w:highlight w:val="white"/>
        </w:rPr>
        <w:t>Hidalgo</w:t>
      </w:r>
      <w:r>
        <w:t xml:space="preserve"> et al., 2020). Similarly, the National Forest and Wildlife Information System (SNIFFS) is a key tool for monitoring forest activities in Peru. It supports real-time data collection, which has been vital in combating illegal logging and wildlife trafficking. By digitizing forest governance, SNIFFS allows authorities to efficiently track and manage resources, ensuring that permits are verified and illegal activities are detected early. </w:t>
      </w:r>
      <w:r>
        <w:rPr>
          <w:color w:val="222222"/>
          <w:highlight w:val="white"/>
        </w:rPr>
        <w:t>Hidalgo</w:t>
      </w:r>
      <w:r>
        <w:t xml:space="preserve"> et al. (2020) noted that by enhancing transparency and offering a user-friendly platform for monitoring, SNIFFS has diminished the potential for corrupt practices, such as bribery and document falsification, which were previously widespread in the forestry sector.</w:t>
      </w:r>
    </w:p>
    <w:p w14:paraId="00000015" w14:textId="77777777" w:rsidR="00516812" w:rsidRDefault="00000000">
      <w:pPr>
        <w:ind w:left="-15" w:right="47" w:firstLine="0"/>
      </w:pPr>
      <w:r>
        <w:t>Similarly, in Tanzania, e-governance initiatives have significantly improved the transparency of timber licensing procedures, effectively curbing corrupt practices. By digitizing the licensing process, the government has reduced opportunities for bribery and fraud. Public access to real-time data on timber activities has also empowered communities to monitor compliance with forestry regulations, decreasing illegal logging and improving revenue collection from timber operations (</w:t>
      </w:r>
      <w:proofErr w:type="spellStart"/>
      <w:r>
        <w:t>Roshetko</w:t>
      </w:r>
      <w:proofErr w:type="spellEnd"/>
      <w:r>
        <w:rPr>
          <w:b/>
        </w:rPr>
        <w:t xml:space="preserve">, </w:t>
      </w:r>
      <w:r>
        <w:t>2022). These examples illustrate that while technology can play a transformative role in reducing corruption, its effectiveness depends on local contexts, including the level of technological literacy, infrastructure, and the political will to enforce anti-corruption measures.</w:t>
      </w:r>
    </w:p>
    <w:p w14:paraId="00000016" w14:textId="77777777" w:rsidR="00516812" w:rsidRDefault="00000000">
      <w:pPr>
        <w:pStyle w:val="Heading1"/>
        <w:tabs>
          <w:tab w:val="center" w:pos="539"/>
          <w:tab w:val="center" w:pos="1483"/>
        </w:tabs>
        <w:ind w:left="0" w:firstLine="0"/>
      </w:pPr>
      <w:r>
        <w:rPr>
          <w:b w:val="0"/>
        </w:rPr>
        <w:tab/>
      </w:r>
      <w:r>
        <w:t>3.</w:t>
      </w:r>
      <w:r>
        <w:tab/>
        <w:t>Methodology</w:t>
      </w:r>
    </w:p>
    <w:p w14:paraId="00000017" w14:textId="77777777" w:rsidR="00516812" w:rsidRDefault="00000000">
      <w:pPr>
        <w:spacing w:after="251"/>
        <w:ind w:left="0" w:right="47" w:firstLine="0"/>
      </w:pPr>
      <w:r>
        <w:t xml:space="preserve">This study employed a qualitative research design to explore how technological interventions, specifically the Online Forestry System (OFS) and Spatial Monitoring and Reporting Tool (SMART), support anti-corruption efforts in Bhutan’s forestry sector. The methodology uses an inductive approach, where the researcher identifies themes and insights directly from the data rather than relying on pre-existing theories. This approach aligns with the flexible nature of </w:t>
      </w:r>
      <w:r>
        <w:lastRenderedPageBreak/>
        <w:t>qualitative research, enabling adjustments in focus based on field developments. The primary data source was the Integrity Assessment of Forestry Services in Bhutan, conducted by the Anti-Corruption Commission (ACC) in 2024. It included semi-structured interviews with 68 service users and focused group discussions with 145 forest officials across all 14 Division Forest Offices (</w:t>
      </w:r>
      <w:proofErr w:type="gramStart"/>
      <w:r>
        <w:t>DFOs)  across</w:t>
      </w:r>
      <w:proofErr w:type="gramEnd"/>
      <w:r>
        <w:t xml:space="preserve"> Bhutan.</w:t>
      </w:r>
    </w:p>
    <w:p w14:paraId="00000018" w14:textId="77777777" w:rsidR="00516812" w:rsidRDefault="00000000">
      <w:pPr>
        <w:spacing w:after="251"/>
        <w:ind w:left="-15" w:right="47" w:firstLine="0"/>
      </w:pPr>
      <w:r>
        <w:t>Data triangulation was done by combining multiple sources to strengthen validity and provide a comprehensive understanding. These included policy documents, government reports, and responses from interviews and focus group discussions (FGD). The interviews and FGDs actively incorporated perspectives from local communities interacting with forestry services. Thematic analysis was conducted to identify patterns and themes related to transparency, accountability, technology adoption, and corruption risks. Data was organized and coded using MAXQDA for thematic mapping and analysis, ensuring consistency and rigor in the analytical process.</w:t>
      </w:r>
    </w:p>
    <w:p w14:paraId="00000019" w14:textId="77777777" w:rsidR="00516812" w:rsidRDefault="00000000">
      <w:pPr>
        <w:spacing w:after="251"/>
        <w:ind w:left="-15" w:right="47" w:firstLine="0"/>
        <w:rPr>
          <w:highlight w:val="yellow"/>
        </w:rPr>
      </w:pPr>
      <w:r>
        <w:t>To contextualize the findings, relevant academic literature and case studies on digital governance and anti-corruption strategies in forestry management were reviewed. Sources such as</w:t>
      </w:r>
      <w:r>
        <w:rPr>
          <w:b/>
        </w:rPr>
        <w:t xml:space="preserve"> </w:t>
      </w:r>
      <w:proofErr w:type="spellStart"/>
      <w:r>
        <w:t>Roshetko</w:t>
      </w:r>
      <w:proofErr w:type="spellEnd"/>
      <w:r>
        <w:t xml:space="preserve"> et al. (2022), </w:t>
      </w:r>
      <w:proofErr w:type="spellStart"/>
      <w:r>
        <w:t>Jerab</w:t>
      </w:r>
      <w:proofErr w:type="spellEnd"/>
      <w:r>
        <w:t xml:space="preserve"> (2024), and Transparency International (2020) informed the understanding of how e-governance systems enhance transparency and accountability. This dual approach positioned Bhutan’s initiatives within broader global trends while addressing local challenges in adopting digital tools to combat corruption in forestry services in Bhutan.</w:t>
      </w:r>
    </w:p>
    <w:p w14:paraId="0000001A" w14:textId="77777777" w:rsidR="00516812" w:rsidRDefault="00000000">
      <w:pPr>
        <w:pStyle w:val="Heading1"/>
        <w:tabs>
          <w:tab w:val="center" w:pos="510"/>
          <w:tab w:val="center" w:pos="2127"/>
        </w:tabs>
        <w:ind w:left="0" w:firstLine="0"/>
      </w:pPr>
      <w:r>
        <w:rPr>
          <w:b w:val="0"/>
        </w:rPr>
        <w:tab/>
      </w:r>
      <w:r>
        <w:t>4.</w:t>
      </w:r>
      <w:r>
        <w:tab/>
        <w:t>Findings and Discussions</w:t>
      </w:r>
    </w:p>
    <w:p w14:paraId="0000001B" w14:textId="77777777" w:rsidR="00516812" w:rsidRDefault="00000000">
      <w:pPr>
        <w:pStyle w:val="Heading2"/>
        <w:ind w:left="444" w:firstLine="420"/>
      </w:pPr>
      <w:r>
        <w:t>4.1 Leveraging Digital Solutions to Combat Corruption in Bhutan’s Forestry Services: The Role of OFS and SMART Systems</w:t>
      </w:r>
    </w:p>
    <w:p w14:paraId="0000001C" w14:textId="77777777" w:rsidR="00516812" w:rsidRDefault="00000000">
      <w:pPr>
        <w:spacing w:after="249"/>
        <w:ind w:left="-15" w:right="47" w:firstLine="0"/>
      </w:pPr>
      <w:r>
        <w:t xml:space="preserve">With the growing role of technology in governance, many countries, including Bhutan, have adopted digital solutions to combat corruption in forestry services. The introduction of the OFS in Bhutan represents a significant advancement in mitigating the risks associated with corrupt practices within the forestry sector. By digitizing permit applications and monitoring forestry operations online, the OFS reduces opportunities for manipulation and </w:t>
      </w:r>
      <w:proofErr w:type="spellStart"/>
      <w:r>
        <w:t>favoritism</w:t>
      </w:r>
      <w:proofErr w:type="spellEnd"/>
      <w:r>
        <w:t xml:space="preserve"> (ACC, 2024). It facilitates real-time tracking of forestry-related activities, including the issuance of permits and timber allocations, substantially minimizing the chance for fraudulent practices. This system replaces traditional manual processes, which were susceptible to manipulation, with a transparent and streamlined digital framework that is harder to tamper with. </w:t>
      </w:r>
      <w:proofErr w:type="gramStart"/>
      <w:r>
        <w:t xml:space="preserve">Furthermore,  </w:t>
      </w:r>
      <w:proofErr w:type="spellStart"/>
      <w:r>
        <w:t>Roshetko</w:t>
      </w:r>
      <w:proofErr w:type="spellEnd"/>
      <w:proofErr w:type="gramEnd"/>
      <w:r>
        <w:t xml:space="preserve"> et al. (2022) also found that integrating technology has enhanced decision-making quality by providing officials with accurate and timely data, fostering better oversight and governance.</w:t>
      </w:r>
    </w:p>
    <w:p w14:paraId="0000001D" w14:textId="77777777" w:rsidR="00516812" w:rsidRDefault="00000000">
      <w:pPr>
        <w:ind w:left="-15" w:right="47" w:firstLine="0"/>
      </w:pPr>
      <w:r>
        <w:t>Similarly, the SMART system has emerged as a powerful tool for tracking forestry activities. It ensures that forestry officials are accountable for their actions and movements, reducing the potential for corrupt interactions. SMART uses GPS technology to record the exact locations of trees and timber, guaranteeing that resource allocations are transparent and verifiable (ACC, 2024). By accurately documenting and monitoring field operations, SMART limits the chances for forestry officials to engage in illegal activities, such as falsifying timber markings or misreporting data. This digital transformation has made it increasingly difficult for corrupt practices to occur unnoticed and has significantly improved the accountability of forestry personnel (ACC, 2024).</w:t>
      </w:r>
    </w:p>
    <w:p w14:paraId="0000001E" w14:textId="77777777" w:rsidR="00516812" w:rsidRDefault="00000000">
      <w:pPr>
        <w:spacing w:after="249"/>
        <w:ind w:left="-15" w:right="47" w:firstLine="0"/>
      </w:pPr>
      <w:r>
        <w:lastRenderedPageBreak/>
        <w:t xml:space="preserve">The shift from manual processes to digital platforms has also significantly reduced the prevalence of corrupt practices such as bribery, preferential treatment, and misallocation of resources due to the minimal need for face-to-face interactions (ACC, 2024). Technology integration has led to a more efficient service delivery process, as stakeholders can now access permits and track applications online, minimizing direct contact with relevant officials.  These findings align with </w:t>
      </w:r>
      <w:proofErr w:type="spellStart"/>
      <w:r>
        <w:t>Yolamalinda</w:t>
      </w:r>
      <w:proofErr w:type="spellEnd"/>
      <w:r>
        <w:t xml:space="preserve"> et al. (2023), who highlighted that digital systems decrease discretionary decision-making and allow for greater oversight. This is particularly important in sectors like forestry, where resources are valuable and corruption risks are high. Public awareness of the rules governing forestry services has also improved, leading to a decline in corrupt practices. Service users are now more informed about their rights and are less likely to tolerate corruption (ACC, 2024).</w:t>
      </w:r>
    </w:p>
    <w:p w14:paraId="0000001F" w14:textId="77777777" w:rsidR="00516812" w:rsidRDefault="00000000">
      <w:pPr>
        <w:pStyle w:val="Heading2"/>
        <w:spacing w:after="192"/>
        <w:ind w:left="434" w:firstLine="60"/>
      </w:pPr>
      <w:r>
        <w:t>4.2 Challenges and Recommendations for Leveraging Digital Solutions in Bhutan’s Forestry Services</w:t>
      </w:r>
    </w:p>
    <w:p w14:paraId="00000020" w14:textId="77777777" w:rsidR="00516812" w:rsidRDefault="00000000">
      <w:pPr>
        <w:spacing w:after="189"/>
        <w:ind w:left="-15" w:right="47" w:firstLine="0"/>
      </w:pPr>
      <w:r>
        <w:t>Despite the successes of digital tools in combating corruption, several challenges hinder their practical implementation, particularly in ensuring equitable access and adoption. One major issue is the technological divide between urban and rural areas, which limits access to e-governance tools in remote regions (</w:t>
      </w:r>
      <w:r>
        <w:rPr>
          <w:color w:val="222222"/>
          <w:highlight w:val="white"/>
        </w:rPr>
        <w:t>Hidalgo</w:t>
      </w:r>
      <w:r>
        <w:t xml:space="preserve"> et al., 2020). For instance, in Bhutan, rural communities often lack the necessary infrastructure and digital literacy to utilize platforms like the Online Forest Service (OFS) and SMART systems. This disparity creates barriers to transparency, as many rural users struggle to access online services, making them vulnerable to corrupt practices (ACC, 2024). To address this, governments should invest in improving digital infrastructure, such as internet connectivity and mobile networks, while also launching public awareness campaigns to educate rural communities about the benefits of these platforms. Ensuring equal access to technology is crucial to prevent corruption from persisting in underserved areas.</w:t>
      </w:r>
    </w:p>
    <w:p w14:paraId="00000021" w14:textId="77777777" w:rsidR="00516812" w:rsidRDefault="00000000">
      <w:pPr>
        <w:spacing w:after="189"/>
        <w:ind w:left="-15" w:right="47" w:firstLine="0"/>
      </w:pPr>
      <w:r>
        <w:t>Transparency International (2021) also noted that uneven public access to technology can lead to delays in service delivery and create opportunities for corrupt practices to persist in underserved regions. To address this, governments should focus on improving digital literacy and providing affordable access to technology for all citizens. Mobile-based solutions and offline functionalities could also be explored to ensure inclusivity for remote users. By tackling these access issues, digital platforms can become more effective tools for reducing corruption and enhancing transparency.</w:t>
      </w:r>
    </w:p>
    <w:p w14:paraId="00000022" w14:textId="77777777" w:rsidR="00516812" w:rsidRDefault="00000000">
      <w:pPr>
        <w:spacing w:after="189"/>
        <w:ind w:left="-15" w:right="47" w:firstLine="0"/>
      </w:pPr>
      <w:r>
        <w:t>Another significant challenge is the lack of adequate training for forestry officials in effectively using digital systems. In some cases, cultural norms and resistance to change have prevented the full integration of tools like OFS and SMART into everyday operations (ACC, 2024). Additionally, the effectiveness of technology depends on the capacity of governments to implement and maintain these systems (World Bank, 2018). Moreover, without proper training, officials may revert to manual processes or fail to use the technology efficiently, undermining its potential to reduce corruption (</w:t>
      </w:r>
      <w:proofErr w:type="spellStart"/>
      <w:r>
        <w:t>Roshetko</w:t>
      </w:r>
      <w:proofErr w:type="spellEnd"/>
      <w:r>
        <w:t xml:space="preserve"> et al., 2022). To overcome the challenge, comprehensive training programs should be implemented to equip officials with the technical skills needed to operate these systems. These programs should also address cultural resistance by highlighting the long-term benefits of digital tools in enhancing transparency and accountability. Strengthening enforcement mechanisms for monitoring and verifying forestry activities can further ensure regulatory compliance.</w:t>
      </w:r>
    </w:p>
    <w:p w14:paraId="00000023" w14:textId="77777777" w:rsidR="00516812" w:rsidRDefault="00000000">
      <w:pPr>
        <w:spacing w:after="249"/>
        <w:ind w:left="-15" w:right="47" w:firstLine="0"/>
      </w:pPr>
      <w:r>
        <w:lastRenderedPageBreak/>
        <w:t xml:space="preserve">Resistance to change within the bureaucracy itself poses another obstacle. Some forestry officials resist adopting digital systems due to entrenched cultural norms or a lack of technical expertise, delaying full implementation and limiting the impact of these tools (ACC, 2024). To address this, governments should foster a culture of innovation and accountability within public institutions. Providing incentives for adopting digital tools and strong leadership support can encourage officials to embrace change. </w:t>
      </w:r>
      <w:proofErr w:type="spellStart"/>
      <w:proofErr w:type="gramStart"/>
      <w:r>
        <w:t>Jerab</w:t>
      </w:r>
      <w:proofErr w:type="spellEnd"/>
      <w:r>
        <w:t xml:space="preserve">  (</w:t>
      </w:r>
      <w:proofErr w:type="gramEnd"/>
      <w:r>
        <w:t>2024) also found that integrating citizen feedback mechanisms into digital systems can involve the public in monitoring and accountability, reducing opportunities for corruption.</w:t>
      </w:r>
    </w:p>
    <w:p w14:paraId="00000024" w14:textId="77777777" w:rsidR="00516812" w:rsidRDefault="00000000">
      <w:pPr>
        <w:pStyle w:val="Heading1"/>
        <w:ind w:left="370" w:firstLine="1"/>
      </w:pPr>
      <w:r>
        <w:t>5. Conclusion</w:t>
      </w:r>
    </w:p>
    <w:p w14:paraId="00000025" w14:textId="77777777" w:rsidR="00516812" w:rsidRDefault="00000000">
      <w:pPr>
        <w:spacing w:after="251"/>
        <w:ind w:left="-15" w:right="47" w:firstLine="0"/>
      </w:pPr>
      <w:r>
        <w:t>Corruption in forestry services presents significant risks to sustainable forest management, biodiversity conservation, and equitable resource distribution, especially in developing nations like Bhutan. This study has examined how technological interventions, such as the Online Forestry System (OFS) and the Spatial Monitoring and Reporting Tool (SMART), enhance transparency and accountability within Bhutan’s forestry sector. By minimizing face-to-face interactions, improving data accuracy, and streamlining regulatory processes, these digital platforms have demonstrated the potential to reduce corruption risks.</w:t>
      </w:r>
    </w:p>
    <w:p w14:paraId="00000026" w14:textId="77777777" w:rsidR="00516812" w:rsidRDefault="00000000">
      <w:pPr>
        <w:spacing w:after="242"/>
        <w:ind w:left="-15" w:right="47" w:firstLine="0"/>
      </w:pPr>
      <w:r>
        <w:t>However, the effectiveness of these technological interventions is influenced by challenges such as gaps in digital literacy, infrastructure limitations in remote areas, and resistance to change among stakeholders. While adopting e-governance solutions in forestry services has been a step in the right direction, their full potential can only be realized through comprehensive capacity-building programs, improved technological access in rural regions, and strong institutional support.</w:t>
      </w:r>
    </w:p>
    <w:p w14:paraId="00000027" w14:textId="77777777" w:rsidR="00516812" w:rsidRDefault="00000000">
      <w:pPr>
        <w:spacing w:after="251"/>
        <w:ind w:left="-15" w:right="47" w:firstLine="0"/>
      </w:pPr>
      <w:r>
        <w:t>This paper highlights the need to continuously evaluate and improve digital anti-corruption tools to address emerging threats and challenges. Future efforts should integrate advanced technologies such as blockchain, machine learning, and deep learning for secure transaction records and artificial intelligence for real-time monitoring and predictive analytics. Strengthening inter-agency collaboration, encouraging public participation, and fostering a culture of integrity among forestry personnel will be crucial for sustaining the gains achieved through digital governance.</w:t>
      </w:r>
    </w:p>
    <w:p w14:paraId="00000028" w14:textId="77777777" w:rsidR="00516812" w:rsidRDefault="00000000">
      <w:pPr>
        <w:spacing w:after="2951"/>
        <w:ind w:left="-15" w:right="47" w:firstLine="0"/>
      </w:pPr>
      <w:r>
        <w:t>The insights from Bhutan’s experience provide valuable lessons for other developing nations facing corruption in forestry services. By effectively leveraging technology, governments can establish more resilient and transparent forest governance systems, ultimately ensuring the long-term sustainability of forest resources and the well-being of the communities that rely on them.</w:t>
      </w:r>
    </w:p>
    <w:p w14:paraId="50D9F892" w14:textId="77777777" w:rsidR="008B2C23" w:rsidRPr="008B2C23" w:rsidRDefault="008B2C23" w:rsidP="008B2C23">
      <w:pPr>
        <w:rPr>
          <w:highlight w:val="yellow"/>
        </w:rPr>
      </w:pPr>
      <w:r w:rsidRPr="008B2C23">
        <w:rPr>
          <w:highlight w:val="yellow"/>
        </w:rPr>
        <w:lastRenderedPageBreak/>
        <w:t>Disclaimer (Artificial intelligence)</w:t>
      </w:r>
    </w:p>
    <w:p w14:paraId="5521CAA3" w14:textId="77777777" w:rsidR="008B2C23" w:rsidRPr="008B2C23" w:rsidRDefault="008B2C23" w:rsidP="008B2C23">
      <w:pPr>
        <w:rPr>
          <w:highlight w:val="yellow"/>
        </w:rPr>
      </w:pPr>
      <w:r w:rsidRPr="008B2C23">
        <w:rPr>
          <w:highlight w:val="yellow"/>
        </w:rPr>
        <w:t xml:space="preserve">Option 1: </w:t>
      </w:r>
    </w:p>
    <w:p w14:paraId="0C67A1A4" w14:textId="77777777" w:rsidR="008B2C23" w:rsidRPr="008B2C23" w:rsidRDefault="008B2C23" w:rsidP="008B2C23">
      <w:pPr>
        <w:rPr>
          <w:highlight w:val="yellow"/>
        </w:rPr>
      </w:pPr>
      <w:r w:rsidRPr="008B2C23">
        <w:rPr>
          <w:highlight w:val="yellow"/>
        </w:rPr>
        <w:t xml:space="preserve">Author(s) hereby </w:t>
      </w:r>
      <w:proofErr w:type="gramStart"/>
      <w:r w:rsidRPr="008B2C23">
        <w:rPr>
          <w:highlight w:val="yellow"/>
        </w:rPr>
        <w:t>declare</w:t>
      </w:r>
      <w:proofErr w:type="gramEnd"/>
      <w:r w:rsidRPr="008B2C23">
        <w:rPr>
          <w:highlight w:val="yellow"/>
        </w:rPr>
        <w:t xml:space="preserve"> that NO generative AI technologies such as Large Language Models (ChatGPT, COPILOT, etc.) and text-to-image generators have been used during the writing or editing of this manuscript. </w:t>
      </w:r>
    </w:p>
    <w:p w14:paraId="7EB0BC8F" w14:textId="77777777" w:rsidR="008B2C23" w:rsidRPr="008B2C23" w:rsidRDefault="008B2C23" w:rsidP="008B2C23">
      <w:pPr>
        <w:rPr>
          <w:highlight w:val="yellow"/>
        </w:rPr>
      </w:pPr>
      <w:r w:rsidRPr="008B2C23">
        <w:rPr>
          <w:highlight w:val="yellow"/>
        </w:rPr>
        <w:t xml:space="preserve">Option 2: </w:t>
      </w:r>
    </w:p>
    <w:p w14:paraId="5D3EABB0" w14:textId="77777777" w:rsidR="008B2C23" w:rsidRPr="008B2C23" w:rsidRDefault="008B2C23" w:rsidP="008B2C23">
      <w:pPr>
        <w:rPr>
          <w:highlight w:val="yellow"/>
        </w:rPr>
      </w:pPr>
      <w:r w:rsidRPr="008B2C23">
        <w:rPr>
          <w:highlight w:val="yellow"/>
        </w:rPr>
        <w:t xml:space="preserve">Author(s) hereby </w:t>
      </w:r>
      <w:proofErr w:type="gramStart"/>
      <w:r w:rsidRPr="008B2C23">
        <w:rPr>
          <w:highlight w:val="yellow"/>
        </w:rPr>
        <w:t>declare</w:t>
      </w:r>
      <w:proofErr w:type="gramEnd"/>
      <w:r w:rsidRPr="008B2C23">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84D74F3" w14:textId="77777777" w:rsidR="008B2C23" w:rsidRPr="008B2C23" w:rsidRDefault="008B2C23" w:rsidP="008B2C23">
      <w:pPr>
        <w:rPr>
          <w:highlight w:val="yellow"/>
        </w:rPr>
      </w:pPr>
      <w:r w:rsidRPr="008B2C23">
        <w:rPr>
          <w:highlight w:val="yellow"/>
        </w:rPr>
        <w:t>Details of the AI usage are given below:</w:t>
      </w:r>
    </w:p>
    <w:p w14:paraId="5E8C6B56" w14:textId="77777777" w:rsidR="008B2C23" w:rsidRPr="008B2C23" w:rsidRDefault="008B2C23" w:rsidP="008B2C23">
      <w:pPr>
        <w:rPr>
          <w:highlight w:val="yellow"/>
        </w:rPr>
      </w:pPr>
      <w:r w:rsidRPr="008B2C23">
        <w:rPr>
          <w:highlight w:val="yellow"/>
        </w:rPr>
        <w:t>1.</w:t>
      </w:r>
    </w:p>
    <w:p w14:paraId="4BFEB302" w14:textId="77777777" w:rsidR="008B2C23" w:rsidRPr="008B2C23" w:rsidRDefault="008B2C23" w:rsidP="008B2C23">
      <w:pPr>
        <w:rPr>
          <w:highlight w:val="yellow"/>
        </w:rPr>
      </w:pPr>
      <w:r w:rsidRPr="008B2C23">
        <w:rPr>
          <w:highlight w:val="yellow"/>
        </w:rPr>
        <w:t>2.</w:t>
      </w:r>
    </w:p>
    <w:p w14:paraId="05263BBB" w14:textId="77777777" w:rsidR="008B2C23" w:rsidRPr="0053103C" w:rsidRDefault="008B2C23" w:rsidP="008B2C23">
      <w:r w:rsidRPr="008B2C23">
        <w:rPr>
          <w:highlight w:val="yellow"/>
        </w:rPr>
        <w:t>3.</w:t>
      </w:r>
    </w:p>
    <w:p w14:paraId="1106E709" w14:textId="77777777" w:rsidR="008B2C23" w:rsidRDefault="008B2C23">
      <w:pPr>
        <w:spacing w:after="2951"/>
        <w:ind w:left="-15" w:right="47" w:firstLine="0"/>
      </w:pPr>
    </w:p>
    <w:p w14:paraId="00000029" w14:textId="77777777" w:rsidR="00516812" w:rsidRDefault="00000000">
      <w:pPr>
        <w:pStyle w:val="Heading1"/>
        <w:ind w:left="70" w:firstLine="0"/>
      </w:pPr>
      <w:r>
        <w:t>7. References</w:t>
      </w:r>
      <w:r>
        <w:rPr>
          <w:b w:val="0"/>
        </w:rPr>
        <w:t xml:space="preserve"> </w:t>
      </w:r>
    </w:p>
    <w:p w14:paraId="0000002A" w14:textId="77777777" w:rsidR="00516812" w:rsidRDefault="00000000">
      <w:pPr>
        <w:spacing w:after="60" w:line="293" w:lineRule="auto"/>
        <w:ind w:left="900" w:right="60" w:hanging="450"/>
      </w:pPr>
      <w:r>
        <w:t xml:space="preserve">Anti-Corruption Commission of Bhutan [ACC]. (2023). </w:t>
      </w:r>
      <w:r>
        <w:rPr>
          <w:i/>
        </w:rPr>
        <w:t>Corruption Vulnerability Assessment of Public Services: A Scoping Study.</w:t>
      </w:r>
      <w:r>
        <w:t xml:space="preserve"> Thimphu, Bhutan.</w:t>
      </w:r>
    </w:p>
    <w:p w14:paraId="0000002B" w14:textId="77777777" w:rsidR="00516812" w:rsidRDefault="00000000">
      <w:pPr>
        <w:spacing w:after="60" w:line="293" w:lineRule="auto"/>
        <w:ind w:left="900" w:right="60" w:hanging="450"/>
      </w:pPr>
      <w:r>
        <w:t>Anti-Corruption Commission of Bhutan. (2024).</w:t>
      </w:r>
      <w:r>
        <w:rPr>
          <w:i/>
        </w:rPr>
        <w:t xml:space="preserve"> Integrity Assessment of Forestry Services: A Qualitative Study</w:t>
      </w:r>
      <w:r>
        <w:t>. Thimphu, Bhutan.</w:t>
      </w:r>
    </w:p>
    <w:p w14:paraId="0000002C" w14:textId="77777777" w:rsidR="00516812" w:rsidRDefault="00000000">
      <w:pPr>
        <w:spacing w:after="60" w:line="293" w:lineRule="auto"/>
        <w:ind w:left="900" w:right="60" w:hanging="450"/>
      </w:pPr>
      <w:r>
        <w:t xml:space="preserve">Assunção, J., Gandour, C., &amp; Rocha, R. (2015). Deforestation Slowdown in the Brazilian Amazon: </w:t>
      </w:r>
      <w:r>
        <w:rPr>
          <w:i/>
        </w:rPr>
        <w:t>Prices or Policies? Environment and Development Economics,</w:t>
      </w:r>
      <w:r>
        <w:t xml:space="preserve"> 20(6), 697-722. </w:t>
      </w:r>
      <w:hyperlink r:id="rId7">
        <w:r>
          <w:rPr>
            <w:color w:val="1155CC"/>
            <w:u w:val="single"/>
          </w:rPr>
          <w:t>https://doi.org/10.1017/S1355770X15000078</w:t>
        </w:r>
      </w:hyperlink>
      <w:r>
        <w:t xml:space="preserve"> </w:t>
      </w:r>
    </w:p>
    <w:p w14:paraId="0000002D" w14:textId="77777777" w:rsidR="00516812" w:rsidRDefault="00000000">
      <w:pPr>
        <w:spacing w:after="60" w:line="293" w:lineRule="auto"/>
        <w:ind w:left="900" w:right="60" w:hanging="450"/>
      </w:pPr>
      <w:r>
        <w:t>Assunção, J., Gandour, C., &amp; Rocha, R. (2023). DETER-</w:t>
      </w:r>
      <w:proofErr w:type="spellStart"/>
      <w:r>
        <w:t>ing</w:t>
      </w:r>
      <w:proofErr w:type="spellEnd"/>
      <w:r>
        <w:t xml:space="preserve"> Deforestation in the Amazon: Environmental Monitoring and Law Enforcement. </w:t>
      </w:r>
      <w:r>
        <w:rPr>
          <w:i/>
        </w:rPr>
        <w:t>American Economic Journal: Applied Economics,</w:t>
      </w:r>
      <w:r>
        <w:t xml:space="preserve"> 15 (2), 125–156. </w:t>
      </w:r>
      <w:hyperlink r:id="rId8">
        <w:r>
          <w:rPr>
            <w:color w:val="1155CC"/>
            <w:u w:val="single"/>
          </w:rPr>
          <w:t>https://doi.org/10.1257/app.20200196</w:t>
        </w:r>
      </w:hyperlink>
      <w:r>
        <w:t xml:space="preserve"> </w:t>
      </w:r>
    </w:p>
    <w:p w14:paraId="0000002E" w14:textId="77777777" w:rsidR="00516812" w:rsidRDefault="00000000">
      <w:pPr>
        <w:spacing w:after="60" w:line="293" w:lineRule="auto"/>
        <w:ind w:left="900" w:right="60" w:hanging="450"/>
      </w:pPr>
      <w:r>
        <w:t>Colantoni, L. (2023).</w:t>
      </w:r>
      <w:r>
        <w:rPr>
          <w:i/>
        </w:rPr>
        <w:t xml:space="preserve"> Technologies to protect global forests: The case of Indonesia</w:t>
      </w:r>
      <w:r>
        <w:t xml:space="preserve"> (IAI Commentaries No. 23/59). </w:t>
      </w:r>
      <w:proofErr w:type="spellStart"/>
      <w:r>
        <w:t>Istituto</w:t>
      </w:r>
      <w:proofErr w:type="spellEnd"/>
      <w:r>
        <w:t xml:space="preserve"> </w:t>
      </w:r>
      <w:proofErr w:type="spellStart"/>
      <w:r>
        <w:t>Affari</w:t>
      </w:r>
      <w:proofErr w:type="spellEnd"/>
      <w:r>
        <w:t xml:space="preserve"> </w:t>
      </w:r>
      <w:proofErr w:type="spellStart"/>
      <w:r>
        <w:t>Internazionali</w:t>
      </w:r>
      <w:proofErr w:type="spellEnd"/>
      <w:r>
        <w:t xml:space="preserve"> (IAI). ISSN 2532-6570</w:t>
      </w:r>
    </w:p>
    <w:p w14:paraId="0000002F" w14:textId="77777777" w:rsidR="00516812" w:rsidRDefault="00000000">
      <w:pPr>
        <w:spacing w:after="60" w:line="293" w:lineRule="auto"/>
        <w:ind w:left="900" w:right="60" w:hanging="450"/>
      </w:pPr>
      <w:r>
        <w:t xml:space="preserve">Department of Forests and Park Services. (2023). </w:t>
      </w:r>
      <w:r>
        <w:rPr>
          <w:i/>
        </w:rPr>
        <w:t>National Forest Inventory: State of Forest Report</w:t>
      </w:r>
      <w:r>
        <w:t xml:space="preserve"> (Vol. I). Thimphu, Bhutan.</w:t>
      </w:r>
    </w:p>
    <w:p w14:paraId="00000030" w14:textId="77777777" w:rsidR="00516812" w:rsidRDefault="00000000">
      <w:pPr>
        <w:spacing w:after="60" w:line="293" w:lineRule="auto"/>
        <w:ind w:left="900" w:right="60" w:hanging="450"/>
      </w:pPr>
      <w:r>
        <w:lastRenderedPageBreak/>
        <w:t xml:space="preserve">FAO. (2020). </w:t>
      </w:r>
      <w:r>
        <w:rPr>
          <w:i/>
        </w:rPr>
        <w:t>Strengthening Forest Governance Through Technology: Best Practices.</w:t>
      </w:r>
      <w:r>
        <w:t xml:space="preserve"> FAO Technical Report.</w:t>
      </w:r>
    </w:p>
    <w:p w14:paraId="00000031" w14:textId="77777777" w:rsidR="00516812" w:rsidRDefault="00000000">
      <w:pPr>
        <w:spacing w:after="60" w:line="293" w:lineRule="auto"/>
        <w:ind w:left="900" w:right="60" w:hanging="450"/>
      </w:pPr>
      <w:r>
        <w:t xml:space="preserve">Feroz, A. K., Zo, H., &amp; </w:t>
      </w:r>
      <w:proofErr w:type="spellStart"/>
      <w:r>
        <w:t>Chiravuri</w:t>
      </w:r>
      <w:proofErr w:type="spellEnd"/>
      <w:r>
        <w:t xml:space="preserve">, A. (2021). Digital Transformation and Environmental Sustainability: A Review and Research Agenda. </w:t>
      </w:r>
      <w:r>
        <w:rPr>
          <w:i/>
        </w:rPr>
        <w:t>Sustainability</w:t>
      </w:r>
      <w:r>
        <w:t xml:space="preserve">, 13(3), 1530. </w:t>
      </w:r>
      <w:hyperlink r:id="rId9">
        <w:r>
          <w:rPr>
            <w:color w:val="1155CC"/>
            <w:u w:val="single"/>
          </w:rPr>
          <w:t>https://doi.org/10.3390/su13031530</w:t>
        </w:r>
      </w:hyperlink>
      <w:r>
        <w:t xml:space="preserve"> </w:t>
      </w:r>
    </w:p>
    <w:p w14:paraId="00000032" w14:textId="77777777" w:rsidR="00516812" w:rsidRDefault="00000000">
      <w:pPr>
        <w:spacing w:after="60" w:line="293" w:lineRule="auto"/>
        <w:ind w:left="900" w:right="60" w:hanging="450"/>
      </w:pPr>
      <w:r>
        <w:t xml:space="preserve">Forest Declaration Assessment Partners [FDAP]. (2023). </w:t>
      </w:r>
      <w:r>
        <w:rPr>
          <w:i/>
        </w:rPr>
        <w:t>Corruption Risks in Forest Management: Global Overview and Policy Implications.</w:t>
      </w:r>
      <w:r>
        <w:t xml:space="preserve"> United Nations.</w:t>
      </w:r>
    </w:p>
    <w:p w14:paraId="00000033" w14:textId="77777777" w:rsidR="00516812" w:rsidRDefault="00000000">
      <w:pPr>
        <w:spacing w:after="60" w:line="293" w:lineRule="auto"/>
        <w:ind w:left="900" w:right="60" w:hanging="450"/>
      </w:pPr>
      <w:r>
        <w:t>Global Witness. (2017).</w:t>
      </w:r>
      <w:r>
        <w:rPr>
          <w:i/>
        </w:rPr>
        <w:t xml:space="preserve"> Digital transparency in Cambodia’s timber licensing process: Reducing corruption through public access</w:t>
      </w:r>
      <w:r>
        <w:t>. Global Witness Report.</w:t>
      </w:r>
    </w:p>
    <w:p w14:paraId="00000034" w14:textId="77777777" w:rsidR="00516812" w:rsidRDefault="00000000">
      <w:pPr>
        <w:spacing w:after="60" w:line="293" w:lineRule="auto"/>
        <w:ind w:left="900" w:right="60" w:hanging="450"/>
      </w:pPr>
      <w:r>
        <w:t xml:space="preserve">He, Z., &amp; Turner, P. (2022). Blockchain applications in forestry: A systematic literature review. </w:t>
      </w:r>
      <w:r>
        <w:rPr>
          <w:i/>
        </w:rPr>
        <w:t xml:space="preserve">Applied Sciences, </w:t>
      </w:r>
      <w:r>
        <w:t xml:space="preserve">12 (8), 3723. </w:t>
      </w:r>
      <w:hyperlink r:id="rId10">
        <w:r>
          <w:rPr>
            <w:color w:val="1155CC"/>
            <w:u w:val="single"/>
          </w:rPr>
          <w:t>https://doi.org/10.3390/app12083723</w:t>
        </w:r>
      </w:hyperlink>
      <w:r>
        <w:t xml:space="preserve"> </w:t>
      </w:r>
    </w:p>
    <w:p w14:paraId="00000035" w14:textId="77777777" w:rsidR="00516812" w:rsidRDefault="00000000">
      <w:pPr>
        <w:spacing w:after="60" w:line="293" w:lineRule="auto"/>
        <w:ind w:left="900" w:right="60" w:hanging="450"/>
      </w:pPr>
      <w:r>
        <w:t xml:space="preserve">Hidalgo, A., Gabaly, S., Morales-Alonso, G., &amp; Urueña, A. (2020). The digital divide in light of sustainable development: An approach through advanced machine learning techniques. </w:t>
      </w:r>
      <w:r>
        <w:rPr>
          <w:i/>
        </w:rPr>
        <w:t>Technological forecasting and social change,</w:t>
      </w:r>
      <w:r>
        <w:t xml:space="preserve"> 150, 119754. </w:t>
      </w:r>
      <w:hyperlink r:id="rId11">
        <w:r>
          <w:rPr>
            <w:color w:val="1155CC"/>
            <w:u w:val="single"/>
          </w:rPr>
          <w:t>https://doi.org/10.1016/j.techfore.2019.119754</w:t>
        </w:r>
      </w:hyperlink>
      <w:r>
        <w:t xml:space="preserve"> </w:t>
      </w:r>
    </w:p>
    <w:p w14:paraId="00000036" w14:textId="77777777" w:rsidR="00516812" w:rsidRDefault="00000000">
      <w:pPr>
        <w:spacing w:after="60" w:line="293" w:lineRule="auto"/>
        <w:ind w:left="900" w:right="60" w:hanging="450"/>
      </w:pPr>
      <w:proofErr w:type="spellStart"/>
      <w:r>
        <w:t>Jerab</w:t>
      </w:r>
      <w:proofErr w:type="spellEnd"/>
      <w:r>
        <w:t xml:space="preserve">, D. A. (2024). </w:t>
      </w:r>
      <w:r>
        <w:rPr>
          <w:i/>
        </w:rPr>
        <w:t>The impact of digital transformation on public services.</w:t>
      </w:r>
      <w:r>
        <w:t xml:space="preserve"> </w:t>
      </w:r>
      <w:hyperlink r:id="rId12">
        <w:r>
          <w:rPr>
            <w:color w:val="1155CC"/>
            <w:u w:val="single"/>
          </w:rPr>
          <w:t>https://doi.org/10.13140/RG.2.2.35968.20485</w:t>
        </w:r>
      </w:hyperlink>
      <w:r>
        <w:t xml:space="preserve"> </w:t>
      </w:r>
    </w:p>
    <w:p w14:paraId="00000037" w14:textId="77777777" w:rsidR="00516812" w:rsidRDefault="00000000">
      <w:pPr>
        <w:spacing w:after="60" w:line="293" w:lineRule="auto"/>
        <w:ind w:left="900" w:right="60" w:hanging="450"/>
      </w:pPr>
      <w:r>
        <w:t>Kendar, D. &amp; Aarvik, P. (2017).</w:t>
      </w:r>
      <w:r>
        <w:rPr>
          <w:i/>
        </w:rPr>
        <w:t xml:space="preserve"> Digitizing the landscape: Technology to improve integrity in natural resource management.</w:t>
      </w:r>
      <w:r>
        <w:t xml:space="preserve"> U4 Anti-Corruption Resource Centre. </w:t>
      </w:r>
      <w:hyperlink r:id="rId13">
        <w:r>
          <w:rPr>
            <w:color w:val="1155CC"/>
            <w:u w:val="single"/>
          </w:rPr>
          <w:t>http://hdl.handle.net/11250/2475367</w:t>
        </w:r>
      </w:hyperlink>
      <w:r>
        <w:t xml:space="preserve"> </w:t>
      </w:r>
    </w:p>
    <w:p w14:paraId="00000038" w14:textId="77777777" w:rsidR="00516812" w:rsidRDefault="00000000">
      <w:pPr>
        <w:spacing w:after="60" w:line="293" w:lineRule="auto"/>
        <w:ind w:left="900" w:right="60" w:hanging="450"/>
      </w:pPr>
      <w:r>
        <w:t xml:space="preserve">Koyuncu, C., &amp; Yilmaz, R. (2009). The Impact of Corruption on Deforestation: A Cross-Country Evidence. </w:t>
      </w:r>
      <w:r>
        <w:rPr>
          <w:i/>
        </w:rPr>
        <w:t>The Journal of Developing Areas</w:t>
      </w:r>
      <w:r>
        <w:t xml:space="preserve"> 42(2), 213-222. </w:t>
      </w:r>
      <w:hyperlink r:id="rId14">
        <w:r>
          <w:rPr>
            <w:color w:val="1155CC"/>
            <w:u w:val="single"/>
          </w:rPr>
          <w:t>https://doi.org/10.1353/jda.0.0010</w:t>
        </w:r>
      </w:hyperlink>
      <w:r>
        <w:t xml:space="preserve"> </w:t>
      </w:r>
    </w:p>
    <w:p w14:paraId="00000039" w14:textId="77777777" w:rsidR="00516812" w:rsidRDefault="00000000">
      <w:pPr>
        <w:spacing w:after="60" w:line="293" w:lineRule="auto"/>
        <w:ind w:left="900" w:right="60" w:hanging="450"/>
      </w:pPr>
      <w:r>
        <w:t xml:space="preserve">Lukin, V., &amp; </w:t>
      </w:r>
      <w:proofErr w:type="spellStart"/>
      <w:r>
        <w:t>Zolnikov</w:t>
      </w:r>
      <w:proofErr w:type="spellEnd"/>
      <w:r>
        <w:t>, V. (2024)</w:t>
      </w:r>
      <w:r>
        <w:rPr>
          <w:i/>
        </w:rPr>
        <w:t>. Digital deforestation monitoring and control system: An innovative approach to the conservation of forest resources</w:t>
      </w:r>
      <w:r>
        <w:t xml:space="preserve">. Forestry Forum 2024. BIO Web of Conferences, 145, 04013. </w:t>
      </w:r>
      <w:hyperlink r:id="rId15">
        <w:r>
          <w:rPr>
            <w:color w:val="1155CC"/>
            <w:u w:val="single"/>
          </w:rPr>
          <w:t>https://doi.org/10.1051/bioconf/202414504013</w:t>
        </w:r>
      </w:hyperlink>
      <w:r>
        <w:t xml:space="preserve"> </w:t>
      </w:r>
    </w:p>
    <w:p w14:paraId="0000003A" w14:textId="77777777" w:rsidR="00516812" w:rsidRDefault="00000000">
      <w:pPr>
        <w:spacing w:after="60" w:line="293" w:lineRule="auto"/>
        <w:ind w:left="900" w:right="60" w:hanging="450"/>
      </w:pPr>
      <w:r>
        <w:t xml:space="preserve">McDermott, C.L., </w:t>
      </w:r>
      <w:proofErr w:type="spellStart"/>
      <w:r>
        <w:t>Mahanty</w:t>
      </w:r>
      <w:proofErr w:type="spellEnd"/>
      <w:r>
        <w:t xml:space="preserve">, S., &amp; </w:t>
      </w:r>
      <w:proofErr w:type="spellStart"/>
      <w:r>
        <w:t>Schreckenberg</w:t>
      </w:r>
      <w:proofErr w:type="spellEnd"/>
      <w:r>
        <w:t>, K. (2013). Examining Equity: A Multidimensional Framework for Assessing Equity in Payments for Ecosystem Services.</w:t>
      </w:r>
      <w:r>
        <w:rPr>
          <w:i/>
        </w:rPr>
        <w:t xml:space="preserve"> Environmental Science &amp; Policy,</w:t>
      </w:r>
      <w:r>
        <w:t xml:space="preserve"> 33, 416-427. </w:t>
      </w:r>
      <w:hyperlink r:id="rId16">
        <w:r>
          <w:rPr>
            <w:color w:val="1155CC"/>
            <w:u w:val="single"/>
          </w:rPr>
          <w:t>https://doi.org/10.1016/j.envsci.2012.10.006</w:t>
        </w:r>
      </w:hyperlink>
      <w:r>
        <w:t xml:space="preserve"> </w:t>
      </w:r>
    </w:p>
    <w:p w14:paraId="0000003B" w14:textId="77777777" w:rsidR="00516812" w:rsidRDefault="00000000">
      <w:pPr>
        <w:spacing w:after="60" w:line="293" w:lineRule="auto"/>
        <w:ind w:left="900" w:right="60" w:hanging="450"/>
      </w:pPr>
      <w:proofErr w:type="spellStart"/>
      <w:r>
        <w:t>Nizamani</w:t>
      </w:r>
      <w:proofErr w:type="spellEnd"/>
      <w:r>
        <w:t xml:space="preserve">, M. M., Zhang, Q., </w:t>
      </w:r>
      <w:proofErr w:type="spellStart"/>
      <w:r>
        <w:t>Muhae</w:t>
      </w:r>
      <w:proofErr w:type="spellEnd"/>
      <w:r>
        <w:t xml:space="preserve">-Ud-Din, G., Awais, M., Qayyum, M., Farhan, M., Jabran, M., &amp; Wang, Y. (2024). </w:t>
      </w:r>
      <w:r>
        <w:rPr>
          <w:i/>
        </w:rPr>
        <w:t>Application of GIS and remote-sensing technology in ecosystem services and biodiversity conservation. In Deep learning for multimedia processing applications</w:t>
      </w:r>
      <w:r>
        <w:t xml:space="preserve"> (1st ed., p. 38). CRC Press. </w:t>
      </w:r>
      <w:hyperlink r:id="rId17">
        <w:r>
          <w:rPr>
            <w:color w:val="1155CC"/>
            <w:u w:val="single"/>
          </w:rPr>
          <w:t>https://doi.org/10.1201/9781032646268</w:t>
        </w:r>
      </w:hyperlink>
      <w:r>
        <w:t xml:space="preserve"> </w:t>
      </w:r>
    </w:p>
    <w:p w14:paraId="0000003C" w14:textId="77777777" w:rsidR="00516812" w:rsidRDefault="00000000">
      <w:pPr>
        <w:spacing w:after="60" w:line="293" w:lineRule="auto"/>
        <w:ind w:left="900" w:right="60" w:hanging="450"/>
      </w:pPr>
      <w:r>
        <w:rPr>
          <w:b/>
        </w:rPr>
        <w:t>Organisation for Economic Co-operation and Development</w:t>
      </w:r>
      <w:r>
        <w:t xml:space="preserve">. (2022). </w:t>
      </w:r>
      <w:r>
        <w:rPr>
          <w:i/>
        </w:rPr>
        <w:t>Stepping Up the Game: Digital technologies for promoting the fight against corruption- a business perspective.</w:t>
      </w:r>
      <w:r>
        <w:t xml:space="preserve"> Business at OECD. Paris, France.</w:t>
      </w:r>
    </w:p>
    <w:p w14:paraId="0000003D" w14:textId="77777777" w:rsidR="00516812" w:rsidRDefault="00000000">
      <w:pPr>
        <w:spacing w:after="60" w:line="293" w:lineRule="auto"/>
        <w:ind w:left="900" w:right="60" w:hanging="450"/>
      </w:pPr>
      <w:r>
        <w:lastRenderedPageBreak/>
        <w:t xml:space="preserve">Robbins, P. (2000). The Rotten Institution: Corruption in Natural Resource Management. </w:t>
      </w:r>
      <w:r>
        <w:rPr>
          <w:i/>
        </w:rPr>
        <w:t>Political Geography</w:t>
      </w:r>
      <w:r>
        <w:t xml:space="preserve">, 19(4), 423-443. </w:t>
      </w:r>
      <w:hyperlink r:id="rId18">
        <w:r>
          <w:rPr>
            <w:color w:val="1155CC"/>
            <w:u w:val="single"/>
          </w:rPr>
          <w:t>https://doi.org/10.1016/S0962-6298(99)00087-6</w:t>
        </w:r>
      </w:hyperlink>
      <w:r>
        <w:t xml:space="preserve"> </w:t>
      </w:r>
    </w:p>
    <w:p w14:paraId="0000003E" w14:textId="77777777" w:rsidR="00516812" w:rsidRDefault="00000000">
      <w:pPr>
        <w:spacing w:after="60" w:line="293" w:lineRule="auto"/>
        <w:ind w:left="900" w:right="60" w:hanging="450"/>
      </w:pPr>
      <w:r>
        <w:t xml:space="preserve">Robertas </w:t>
      </w:r>
      <w:proofErr w:type="spellStart"/>
      <w:r>
        <w:t>Damaševičius</w:t>
      </w:r>
      <w:proofErr w:type="spellEnd"/>
      <w:r>
        <w:t>, G. M. (2024). D</w:t>
      </w:r>
      <w:r>
        <w:rPr>
          <w:i/>
        </w:rPr>
        <w:t>igital Transformation of the Future of Forestry: An Exploration of Key Concepts in the Principles Behind Forest</w:t>
      </w:r>
      <w:r>
        <w:t>. Frontiers in Forest and Global Change.</w:t>
      </w:r>
    </w:p>
    <w:p w14:paraId="0000003F" w14:textId="77777777" w:rsidR="00516812" w:rsidRDefault="00000000">
      <w:pPr>
        <w:spacing w:after="60" w:line="293" w:lineRule="auto"/>
        <w:ind w:left="900" w:right="60" w:hanging="450"/>
      </w:pPr>
      <w:proofErr w:type="spellStart"/>
      <w:r>
        <w:t>Roshetko</w:t>
      </w:r>
      <w:proofErr w:type="spellEnd"/>
      <w:r>
        <w:t xml:space="preserve">, J.M., </w:t>
      </w:r>
      <w:proofErr w:type="spellStart"/>
      <w:r>
        <w:t>Pingault</w:t>
      </w:r>
      <w:proofErr w:type="spellEnd"/>
      <w:r>
        <w:t xml:space="preserve">, N., Quang Tan, N., </w:t>
      </w:r>
      <w:proofErr w:type="spellStart"/>
      <w:r>
        <w:t>Meybeck</w:t>
      </w:r>
      <w:proofErr w:type="spellEnd"/>
      <w:r>
        <w:t xml:space="preserve">, A., Matta, R., &amp; Gitz, V. (2022). </w:t>
      </w:r>
      <w:r>
        <w:rPr>
          <w:i/>
        </w:rPr>
        <w:t xml:space="preserve">Asia-Pacific roadmap for innovative technologies in the forest sector. </w:t>
      </w:r>
      <w:r>
        <w:t xml:space="preserve">FTA working paper </w:t>
      </w:r>
      <w:hyperlink r:id="rId19">
        <w:r>
          <w:rPr>
            <w:color w:val="1155CC"/>
            <w:u w:val="single"/>
          </w:rPr>
          <w:t>https://doi.org/10.17528/cifor/008515</w:t>
        </w:r>
      </w:hyperlink>
      <w:r>
        <w:t xml:space="preserve"> </w:t>
      </w:r>
    </w:p>
    <w:p w14:paraId="00000040" w14:textId="77777777" w:rsidR="00516812" w:rsidRDefault="00000000">
      <w:pPr>
        <w:spacing w:after="60" w:line="293" w:lineRule="auto"/>
        <w:ind w:left="900" w:right="60" w:hanging="450"/>
      </w:pPr>
      <w:r>
        <w:t xml:space="preserve">Shivaprakash, K. N., Swami, N., </w:t>
      </w:r>
      <w:proofErr w:type="spellStart"/>
      <w:r>
        <w:t>Mysorekar</w:t>
      </w:r>
      <w:proofErr w:type="spellEnd"/>
      <w:r>
        <w:t xml:space="preserve">, S., Arora, R., Gangadharan, A., Vohra, K., </w:t>
      </w:r>
      <w:proofErr w:type="spellStart"/>
      <w:r>
        <w:t>Jadeyegowda</w:t>
      </w:r>
      <w:proofErr w:type="spellEnd"/>
      <w:r>
        <w:t xml:space="preserve">, M., &amp; Kiesecker, J. M. (2022). Potential for Artificial Intelligence (AI) and Machine Learning (ML) Applications in Biodiversity Conservation, Managing Forests, and Related Services in India. </w:t>
      </w:r>
      <w:r>
        <w:rPr>
          <w:i/>
        </w:rPr>
        <w:t>Sustainability</w:t>
      </w:r>
      <w:r>
        <w:t xml:space="preserve">, 14(12), 7154. </w:t>
      </w:r>
      <w:hyperlink r:id="rId20">
        <w:r>
          <w:rPr>
            <w:color w:val="1155CC"/>
            <w:u w:val="single"/>
          </w:rPr>
          <w:t>https://doi.org/10.3390/su14127154</w:t>
        </w:r>
      </w:hyperlink>
      <w:r>
        <w:t xml:space="preserve">  </w:t>
      </w:r>
    </w:p>
    <w:p w14:paraId="00000041" w14:textId="77777777" w:rsidR="00516812" w:rsidRDefault="00000000">
      <w:pPr>
        <w:spacing w:after="60" w:line="293" w:lineRule="auto"/>
        <w:ind w:left="900" w:right="60" w:hanging="450"/>
      </w:pPr>
      <w:r>
        <w:t xml:space="preserve">Tacconi, L., </w:t>
      </w:r>
      <w:proofErr w:type="spellStart"/>
      <w:r>
        <w:t>Mahanty</w:t>
      </w:r>
      <w:proofErr w:type="spellEnd"/>
      <w:r>
        <w:t xml:space="preserve">, S., &amp; Suich, H. (2009). </w:t>
      </w:r>
      <w:r>
        <w:rPr>
          <w:i/>
        </w:rPr>
        <w:t>Payments for Environmental Services, Forest Conservation, and Climate Change: Livelihoods in the Tropical Forests.</w:t>
      </w:r>
      <w:r>
        <w:t xml:space="preserve"> Eward Elgar Publishing. Massachusetts, USA.</w:t>
      </w:r>
    </w:p>
    <w:p w14:paraId="00000042" w14:textId="77777777" w:rsidR="00516812" w:rsidRDefault="00000000">
      <w:pPr>
        <w:spacing w:after="60" w:line="293" w:lineRule="auto"/>
        <w:ind w:left="900" w:right="60" w:hanging="450"/>
      </w:pPr>
      <w:r>
        <w:t xml:space="preserve">Transparency International (2021). </w:t>
      </w:r>
      <w:r>
        <w:rPr>
          <w:i/>
        </w:rPr>
        <w:t>Corruption in Forestry: A Barrier to Sustainable Development.</w:t>
      </w:r>
      <w:r>
        <w:t xml:space="preserve"> Transparency International Global Forestry Report.</w:t>
      </w:r>
    </w:p>
    <w:p w14:paraId="00000043" w14:textId="77777777" w:rsidR="00516812" w:rsidRDefault="00000000">
      <w:pPr>
        <w:spacing w:after="60" w:line="293" w:lineRule="auto"/>
        <w:ind w:left="900" w:right="60" w:hanging="450"/>
      </w:pPr>
      <w:r>
        <w:t xml:space="preserve">Transparency International. (2018). </w:t>
      </w:r>
      <w:r>
        <w:rPr>
          <w:i/>
        </w:rPr>
        <w:t>Global Corruption Report: Forest Sector Challenges and Solutions.</w:t>
      </w:r>
      <w:r>
        <w:t xml:space="preserve"> Transparency International.</w:t>
      </w:r>
    </w:p>
    <w:p w14:paraId="00000044" w14:textId="77777777" w:rsidR="00516812" w:rsidRDefault="00000000">
      <w:pPr>
        <w:spacing w:after="60" w:line="293" w:lineRule="auto"/>
        <w:ind w:left="900" w:right="60" w:hanging="450"/>
      </w:pPr>
      <w:r>
        <w:t xml:space="preserve">Transparency International. (2020). </w:t>
      </w:r>
      <w:r>
        <w:rPr>
          <w:i/>
        </w:rPr>
        <w:t xml:space="preserve">E-Governance and Corruption: A Global Perspective. </w:t>
      </w:r>
      <w:r>
        <w:t>Transparency International Annual Report.</w:t>
      </w:r>
    </w:p>
    <w:p w14:paraId="00000045" w14:textId="77777777" w:rsidR="00516812" w:rsidRDefault="00000000">
      <w:pPr>
        <w:spacing w:after="60" w:line="293" w:lineRule="auto"/>
        <w:ind w:left="900" w:right="60" w:hanging="450"/>
      </w:pPr>
      <w:r>
        <w:t xml:space="preserve">Wang, T., Zuo, Y., Manda, T., </w:t>
      </w:r>
      <w:proofErr w:type="spellStart"/>
      <w:r>
        <w:t>Hwarari</w:t>
      </w:r>
      <w:proofErr w:type="spellEnd"/>
      <w:r>
        <w:t xml:space="preserve">, D., &amp; Yang, L. (2025). Harnessing Artificial Intelligence, Machine Learning, and Deep Learning for Sustainable Forestry Management and Conservation: Transformative Potential and Future Perspectives. </w:t>
      </w:r>
      <w:r>
        <w:rPr>
          <w:i/>
        </w:rPr>
        <w:t>Plants</w:t>
      </w:r>
      <w:r>
        <w:t xml:space="preserve">, 14(7), 998. </w:t>
      </w:r>
      <w:hyperlink r:id="rId21">
        <w:r>
          <w:rPr>
            <w:color w:val="1155CC"/>
            <w:u w:val="single"/>
          </w:rPr>
          <w:t>https://doi.org/10.3390/plants14070998</w:t>
        </w:r>
      </w:hyperlink>
      <w:r>
        <w:t xml:space="preserve"> </w:t>
      </w:r>
    </w:p>
    <w:p w14:paraId="00000046" w14:textId="77777777" w:rsidR="00516812" w:rsidRDefault="00000000">
      <w:pPr>
        <w:spacing w:after="60" w:line="293" w:lineRule="auto"/>
        <w:ind w:left="900" w:right="60" w:hanging="450"/>
      </w:pPr>
      <w:r>
        <w:t xml:space="preserve">Wangmo, K., &amp; Magry, M. A. (2024). Evaluating forest conservation policies of Bhutan: Sensitiveness and responsiveness to gender considerations. </w:t>
      </w:r>
      <w:r>
        <w:rPr>
          <w:i/>
        </w:rPr>
        <w:t xml:space="preserve">Discover Conservation, </w:t>
      </w:r>
      <w:r>
        <w:t xml:space="preserve">1(10). </w:t>
      </w:r>
      <w:hyperlink r:id="rId22">
        <w:r>
          <w:rPr>
            <w:color w:val="1155CC"/>
            <w:u w:val="single"/>
          </w:rPr>
          <w:t>https://doi.org/10.1007/s44353-024-00010-2</w:t>
        </w:r>
      </w:hyperlink>
      <w:r>
        <w:t xml:space="preserve"> </w:t>
      </w:r>
    </w:p>
    <w:p w14:paraId="00000047" w14:textId="77777777" w:rsidR="00516812" w:rsidRDefault="00000000">
      <w:pPr>
        <w:spacing w:after="60" w:line="293" w:lineRule="auto"/>
        <w:ind w:left="900" w:right="60" w:hanging="450"/>
      </w:pPr>
      <w:r>
        <w:t xml:space="preserve">World Bank. (2018). </w:t>
      </w:r>
      <w:r>
        <w:rPr>
          <w:i/>
        </w:rPr>
        <w:t xml:space="preserve">Digital development: Harnessing technology for inclusive growth. </w:t>
      </w:r>
      <w:r>
        <w:t>Washington, DC: World Bank.</w:t>
      </w:r>
    </w:p>
    <w:p w14:paraId="00000048" w14:textId="77777777" w:rsidR="00516812" w:rsidRDefault="00000000">
      <w:pPr>
        <w:spacing w:after="60" w:line="293" w:lineRule="auto"/>
        <w:ind w:left="900" w:right="60" w:hanging="450"/>
      </w:pPr>
      <w:r>
        <w:t xml:space="preserve">World Bank. (2022). </w:t>
      </w:r>
      <w:r>
        <w:rPr>
          <w:i/>
        </w:rPr>
        <w:t>Corporate governance and corruption in forestry services</w:t>
      </w:r>
      <w:r>
        <w:t xml:space="preserve">. World Bank Reports. </w:t>
      </w:r>
      <w:hyperlink r:id="rId23">
        <w:r>
          <w:rPr>
            <w:color w:val="1155CC"/>
            <w:u w:val="single"/>
          </w:rPr>
          <w:t>https://www.worldbank.org</w:t>
        </w:r>
      </w:hyperlink>
      <w:r>
        <w:t xml:space="preserve"> </w:t>
      </w:r>
    </w:p>
    <w:p w14:paraId="00000049" w14:textId="77777777" w:rsidR="00516812" w:rsidRDefault="00000000">
      <w:pPr>
        <w:spacing w:after="60" w:line="293" w:lineRule="auto"/>
        <w:ind w:left="900" w:right="60" w:hanging="450"/>
      </w:pPr>
      <w:proofErr w:type="spellStart"/>
      <w:r>
        <w:t>Yolamalinda</w:t>
      </w:r>
      <w:proofErr w:type="spellEnd"/>
      <w:r>
        <w:t xml:space="preserve">, Y., </w:t>
      </w:r>
      <w:proofErr w:type="spellStart"/>
      <w:r>
        <w:t>Widyawati</w:t>
      </w:r>
      <w:proofErr w:type="spellEnd"/>
      <w:r>
        <w:t xml:space="preserve">, L. F., &amp; </w:t>
      </w:r>
      <w:proofErr w:type="spellStart"/>
      <w:r>
        <w:t>Istiqomah</w:t>
      </w:r>
      <w:proofErr w:type="spellEnd"/>
      <w:r>
        <w:t xml:space="preserve">, A. (2023). Implementation Of Good Forest Governance </w:t>
      </w:r>
      <w:proofErr w:type="gramStart"/>
      <w:r>
        <w:t>In</w:t>
      </w:r>
      <w:proofErr w:type="gramEnd"/>
      <w:r>
        <w:t xml:space="preserve"> Forest Management </w:t>
      </w:r>
      <w:proofErr w:type="gramStart"/>
      <w:r>
        <w:t>In</w:t>
      </w:r>
      <w:proofErr w:type="gramEnd"/>
      <w:r>
        <w:t xml:space="preserve"> Indonesia. </w:t>
      </w:r>
      <w:proofErr w:type="spellStart"/>
      <w:r>
        <w:rPr>
          <w:i/>
        </w:rPr>
        <w:t>Jurnal</w:t>
      </w:r>
      <w:proofErr w:type="spellEnd"/>
      <w:r>
        <w:rPr>
          <w:i/>
        </w:rPr>
        <w:t xml:space="preserve"> </w:t>
      </w:r>
      <w:proofErr w:type="spellStart"/>
      <w:r>
        <w:rPr>
          <w:i/>
        </w:rPr>
        <w:t>Ilmiah</w:t>
      </w:r>
      <w:proofErr w:type="spellEnd"/>
      <w:r>
        <w:rPr>
          <w:i/>
        </w:rPr>
        <w:t xml:space="preserve"> </w:t>
      </w:r>
      <w:proofErr w:type="spellStart"/>
      <w:r>
        <w:rPr>
          <w:i/>
        </w:rPr>
        <w:t>Multidisiplin</w:t>
      </w:r>
      <w:proofErr w:type="spellEnd"/>
      <w:r>
        <w:rPr>
          <w:i/>
        </w:rPr>
        <w:t xml:space="preserve"> Indonesia (JIM-ID)</w:t>
      </w:r>
      <w:r>
        <w:t xml:space="preserve">, 2(02), 77–88. </w:t>
      </w:r>
      <w:hyperlink r:id="rId24">
        <w:r>
          <w:rPr>
            <w:color w:val="1155CC"/>
            <w:u w:val="single"/>
          </w:rPr>
          <w:t>https://doi.org/10.58471/esaprom.v2i02.2248</w:t>
        </w:r>
      </w:hyperlink>
      <w:r>
        <w:t xml:space="preserve"> </w:t>
      </w:r>
    </w:p>
    <w:p w14:paraId="0000004A" w14:textId="77777777" w:rsidR="00516812" w:rsidRDefault="00516812">
      <w:pPr>
        <w:spacing w:after="7020" w:line="293" w:lineRule="auto"/>
        <w:ind w:left="1440" w:right="40" w:hanging="720"/>
      </w:pPr>
    </w:p>
    <w:p w14:paraId="0000004B" w14:textId="77777777" w:rsidR="00516812" w:rsidRDefault="00000000">
      <w:pPr>
        <w:spacing w:after="23" w:line="259" w:lineRule="auto"/>
        <w:ind w:left="10" w:right="301" w:hanging="10"/>
        <w:jc w:val="right"/>
      </w:pPr>
      <w:r>
        <w:lastRenderedPageBreak/>
        <w:t>Page |</w:t>
      </w:r>
    </w:p>
    <w:sectPr w:rsidR="00516812">
      <w:headerReference w:type="even" r:id="rId25"/>
      <w:headerReference w:type="default" r:id="rId26"/>
      <w:footerReference w:type="even" r:id="rId27"/>
      <w:footerReference w:type="default" r:id="rId28"/>
      <w:headerReference w:type="first" r:id="rId29"/>
      <w:footerReference w:type="first" r:id="rId30"/>
      <w:pgSz w:w="12240" w:h="15840"/>
      <w:pgMar w:top="440" w:right="1380" w:bottom="1500" w:left="1440" w:header="92" w:footer="76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612C0" w14:textId="77777777" w:rsidR="0033447D" w:rsidRDefault="0033447D">
      <w:pPr>
        <w:spacing w:after="0" w:line="240" w:lineRule="auto"/>
      </w:pPr>
      <w:r>
        <w:separator/>
      </w:r>
    </w:p>
  </w:endnote>
  <w:endnote w:type="continuationSeparator" w:id="0">
    <w:p w14:paraId="218BE79F" w14:textId="77777777" w:rsidR="0033447D" w:rsidRDefault="00334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F" w14:textId="77777777" w:rsidR="00516812" w:rsidRDefault="00000000">
    <w:pPr>
      <w:spacing w:after="0" w:line="259" w:lineRule="auto"/>
      <w:ind w:left="0" w:right="60" w:firstLine="0"/>
      <w:jc w:val="right"/>
    </w:pPr>
    <w:r>
      <w:t xml:space="preserve">Page | </w:t>
    </w:r>
    <w:r>
      <w:fldChar w:fldCharType="begin"/>
    </w:r>
    <w:r>
      <w:instrText>PAGE</w:instrText>
    </w:r>
    <w:r>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0" w14:textId="6F358A83" w:rsidR="00516812" w:rsidRDefault="00000000">
    <w:pPr>
      <w:spacing w:after="0" w:line="259" w:lineRule="auto"/>
      <w:ind w:left="0" w:right="60" w:firstLine="0"/>
      <w:jc w:val="right"/>
    </w:pPr>
    <w:r>
      <w:t xml:space="preserve">Page | </w:t>
    </w:r>
    <w:r>
      <w:fldChar w:fldCharType="begin"/>
    </w:r>
    <w:r>
      <w:instrText>PAGE</w:instrText>
    </w:r>
    <w:r>
      <w:fldChar w:fldCharType="separate"/>
    </w:r>
    <w:r w:rsidR="008B2C23">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1" w14:textId="77777777" w:rsidR="00516812" w:rsidRDefault="00000000">
    <w:pPr>
      <w:spacing w:after="0" w:line="259" w:lineRule="auto"/>
      <w:ind w:left="0" w:right="60" w:firstLine="0"/>
      <w:jc w:val="right"/>
    </w:pPr>
    <w:r>
      <w:t xml:space="preserve">Page | </w:t>
    </w:r>
    <w:r>
      <w:fldChar w:fldCharType="begin"/>
    </w:r>
    <w:r>
      <w:instrText>PAGE</w:instrText>
    </w:r>
    <w:r>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1A254" w14:textId="77777777" w:rsidR="0033447D" w:rsidRDefault="0033447D">
      <w:pPr>
        <w:spacing w:after="0" w:line="240" w:lineRule="auto"/>
      </w:pPr>
      <w:r>
        <w:separator/>
      </w:r>
    </w:p>
  </w:footnote>
  <w:footnote w:type="continuationSeparator" w:id="0">
    <w:p w14:paraId="34EE6546" w14:textId="77777777" w:rsidR="0033447D" w:rsidRDefault="00334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C" w14:textId="77777777" w:rsidR="00516812" w:rsidRDefault="00000000">
    <w:pPr>
      <w:spacing w:after="0" w:line="259" w:lineRule="auto"/>
      <w:ind w:left="-1440" w:right="0" w:firstLine="0"/>
      <w:jc w:val="left"/>
    </w:pPr>
    <w:r>
      <w:rPr>
        <w:rFonts w:ascii="Courier New" w:eastAsia="Courier New" w:hAnsi="Courier New" w:cs="Courier New"/>
      </w:rPr>
      <w:t>UNDER PEER REVIEW</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7777777" w:rsidR="00516812" w:rsidRDefault="00000000">
    <w:pPr>
      <w:spacing w:after="0" w:line="259" w:lineRule="auto"/>
      <w:ind w:left="-1440" w:right="0" w:firstLine="0"/>
      <w:jc w:val="left"/>
    </w:pPr>
    <w:r>
      <w:rPr>
        <w:rFonts w:ascii="Courier New" w:eastAsia="Courier New" w:hAnsi="Courier New" w:cs="Courier New"/>
      </w:rPr>
      <w:t>UNDER PEER REVIEW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E" w14:textId="77777777" w:rsidR="00516812" w:rsidRDefault="00000000">
    <w:pPr>
      <w:spacing w:after="0" w:line="259" w:lineRule="auto"/>
      <w:ind w:left="-1440" w:right="0" w:firstLine="0"/>
      <w:jc w:val="left"/>
    </w:pPr>
    <w:r>
      <w:rPr>
        <w:rFonts w:ascii="Courier New" w:eastAsia="Courier New" w:hAnsi="Courier New" w:cs="Courier New"/>
      </w:rPr>
      <w:t>UNDER PEER REVIEW</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812"/>
    <w:rsid w:val="0033447D"/>
    <w:rsid w:val="00516812"/>
    <w:rsid w:val="00637E88"/>
    <w:rsid w:val="008B2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06991"/>
  <w15:docId w15:val="{1BCF7D5B-1A2B-4629-B35A-1041D6CC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pPr>
        <w:spacing w:after="10" w:line="270" w:lineRule="auto"/>
        <w:ind w:left="730" w:right="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hanging="730"/>
    </w:pPr>
    <w:rPr>
      <w:color w:val="000000"/>
    </w:rPr>
  </w:style>
  <w:style w:type="paragraph" w:styleId="Heading1">
    <w:name w:val="heading 1"/>
    <w:next w:val="Normal"/>
    <w:link w:val="Heading1Char"/>
    <w:uiPriority w:val="9"/>
    <w:qFormat/>
    <w:pPr>
      <w:keepNext/>
      <w:keepLines/>
      <w:spacing w:after="263" w:line="259" w:lineRule="auto"/>
      <w:ind w:left="11" w:hanging="10"/>
      <w:outlineLvl w:val="0"/>
    </w:pPr>
    <w:rPr>
      <w:b/>
      <w:color w:val="000000"/>
    </w:rPr>
  </w:style>
  <w:style w:type="paragraph" w:styleId="Heading2">
    <w:name w:val="heading 2"/>
    <w:next w:val="Normal"/>
    <w:link w:val="Heading2Char"/>
    <w:uiPriority w:val="9"/>
    <w:unhideWhenUsed/>
    <w:qFormat/>
    <w:pPr>
      <w:keepNext/>
      <w:keepLines/>
      <w:spacing w:after="251" w:line="269" w:lineRule="auto"/>
      <w:ind w:left="430" w:hanging="10"/>
      <w:outlineLvl w:val="1"/>
    </w:pPr>
    <w:rPr>
      <w:b/>
      <w:i/>
      <w:color w:val="000000"/>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1257/app.20200196" TargetMode="External"/><Relationship Id="rId13" Type="http://schemas.openxmlformats.org/officeDocument/2006/relationships/hyperlink" Target="http://hdl.handle.net/11250/2475367" TargetMode="External"/><Relationship Id="rId18" Type="http://schemas.openxmlformats.org/officeDocument/2006/relationships/hyperlink" Target="https://doi.org/10.1016/S0962-6298(99)00087-6"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390/plants14070998" TargetMode="External"/><Relationship Id="rId7" Type="http://schemas.openxmlformats.org/officeDocument/2006/relationships/hyperlink" Target="https://doi.org/10.1017/S1355770X15000078" TargetMode="External"/><Relationship Id="rId12" Type="http://schemas.openxmlformats.org/officeDocument/2006/relationships/hyperlink" Target="https://doi.org/10.13140/RG.2.2.35968.20485" TargetMode="External"/><Relationship Id="rId17" Type="http://schemas.openxmlformats.org/officeDocument/2006/relationships/hyperlink" Target="https://doi.org/10.1201/9781032646268"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16/j.envsci.2012.10.006" TargetMode="External"/><Relationship Id="rId20" Type="http://schemas.openxmlformats.org/officeDocument/2006/relationships/hyperlink" Target="https://doi.org/10.3390/su14127154"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doi.org/10.1016/j.techfore.2019.119754" TargetMode="External"/><Relationship Id="rId24" Type="http://schemas.openxmlformats.org/officeDocument/2006/relationships/hyperlink" Target="https://doi.org/10.58471/esaprom.v2i02.2248"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051/bioconf/202414504013" TargetMode="External"/><Relationship Id="rId23" Type="http://schemas.openxmlformats.org/officeDocument/2006/relationships/hyperlink" Target="https://www.worldbank.org" TargetMode="External"/><Relationship Id="rId28" Type="http://schemas.openxmlformats.org/officeDocument/2006/relationships/footer" Target="footer2.xml"/><Relationship Id="rId10" Type="http://schemas.openxmlformats.org/officeDocument/2006/relationships/hyperlink" Target="https://doi.org/10.3390/app12083723" TargetMode="External"/><Relationship Id="rId19" Type="http://schemas.openxmlformats.org/officeDocument/2006/relationships/hyperlink" Target="https://doi.org/10.17528/cifor/00851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3390/su13031530" TargetMode="External"/><Relationship Id="rId14" Type="http://schemas.openxmlformats.org/officeDocument/2006/relationships/hyperlink" Target="https://doi.org/10.1353/jda.0.0010" TargetMode="External"/><Relationship Id="rId22" Type="http://schemas.openxmlformats.org/officeDocument/2006/relationships/hyperlink" Target="https://doi.org/10.1007/s44353-024-00010-2"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K6dxvSCi3b0z7hCGiVA7+qzQPQ==">CgMxLjA4AHIhMUhUdTJreUdCc2t4eTdCbUllTC14eGZHLWlqTE5QX3d3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4708</Words>
  <Characters>26837</Characters>
  <Application>Microsoft Office Word</Application>
  <DocSecurity>0</DocSecurity>
  <Lines>223</Lines>
  <Paragraphs>62</Paragraphs>
  <ScaleCrop>false</ScaleCrop>
  <Company/>
  <LinksUpToDate>false</LinksUpToDate>
  <CharactersWithSpaces>31483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Kinley Yangzom</dc:creator>
  <cp:lastModifiedBy>Editor-90</cp:lastModifiedBy>
  <cp:revision>2</cp:revision>
  <dcterms:created xsi:type="dcterms:W3CDTF">2025-04-29T12:54:00Z</dcterms:created>
  <dcterms:modified xsi:type="dcterms:W3CDTF">2025-04-30T12:12:00Z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documentId_1073</vt:lpwstr>
  </property>
  <property fmtid="{D5CDD505-2E9C-101B-9397-08002B2CF9AE}" pid="3" name="grammarly_documentContext">
    <vt:lpwstr>{"goals":[],"domain":"general","emotions":[],"dialect":"american"}</vt:lpwstr>
  </property>
</Properties>
</file>