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061" w:rsidRDefault="00B765EF">
      <w:pPr>
        <w:spacing w:before="78" w:line="242" w:lineRule="auto"/>
        <w:ind w:left="1407" w:right="1120" w:firstLine="4"/>
        <w:jc w:val="center"/>
        <w:rPr>
          <w:b/>
          <w:sz w:val="24"/>
        </w:rPr>
      </w:pPr>
      <w:r>
        <w:rPr>
          <w:b/>
          <w:sz w:val="24"/>
        </w:rPr>
        <w:t>The</w:t>
      </w:r>
      <w:r>
        <w:rPr>
          <w:b/>
          <w:spacing w:val="-3"/>
          <w:sz w:val="24"/>
        </w:rPr>
        <w:t xml:space="preserve"> </w:t>
      </w:r>
      <w:r>
        <w:rPr>
          <w:b/>
          <w:sz w:val="24"/>
        </w:rPr>
        <w:t>Ameliorative Effect of Bitter Leaf</w:t>
      </w:r>
      <w:r>
        <w:rPr>
          <w:b/>
          <w:spacing w:val="-17"/>
          <w:sz w:val="24"/>
        </w:rPr>
        <w:t xml:space="preserve"> </w:t>
      </w:r>
      <w:r>
        <w:rPr>
          <w:b/>
          <w:sz w:val="24"/>
        </w:rPr>
        <w:t xml:space="preserve">and </w:t>
      </w:r>
      <w:proofErr w:type="spellStart"/>
      <w:r>
        <w:rPr>
          <w:b/>
          <w:sz w:val="24"/>
        </w:rPr>
        <w:t>Utazi</w:t>
      </w:r>
      <w:proofErr w:type="spellEnd"/>
      <w:r>
        <w:rPr>
          <w:b/>
          <w:sz w:val="24"/>
        </w:rPr>
        <w:t xml:space="preserve"> Leaf Ethanolic</w:t>
      </w:r>
      <w:r>
        <w:rPr>
          <w:b/>
          <w:spacing w:val="-9"/>
          <w:sz w:val="24"/>
        </w:rPr>
        <w:t xml:space="preserve"> </w:t>
      </w:r>
      <w:r>
        <w:rPr>
          <w:b/>
          <w:sz w:val="24"/>
        </w:rPr>
        <w:t>Extract</w:t>
      </w:r>
      <w:r>
        <w:rPr>
          <w:b/>
          <w:spacing w:val="-11"/>
          <w:sz w:val="24"/>
        </w:rPr>
        <w:t xml:space="preserve"> </w:t>
      </w:r>
      <w:r>
        <w:rPr>
          <w:b/>
          <w:sz w:val="24"/>
        </w:rPr>
        <w:t>on</w:t>
      </w:r>
      <w:r>
        <w:rPr>
          <w:b/>
          <w:spacing w:val="-9"/>
          <w:sz w:val="24"/>
        </w:rPr>
        <w:t xml:space="preserve"> </w:t>
      </w:r>
      <w:r>
        <w:rPr>
          <w:b/>
          <w:sz w:val="24"/>
        </w:rPr>
        <w:t>The</w:t>
      </w:r>
      <w:r>
        <w:rPr>
          <w:b/>
          <w:spacing w:val="-15"/>
          <w:sz w:val="24"/>
        </w:rPr>
        <w:t xml:space="preserve"> </w:t>
      </w:r>
      <w:r>
        <w:rPr>
          <w:b/>
          <w:sz w:val="24"/>
        </w:rPr>
        <w:t>Antioxidant</w:t>
      </w:r>
      <w:r>
        <w:rPr>
          <w:b/>
          <w:spacing w:val="-11"/>
          <w:sz w:val="24"/>
        </w:rPr>
        <w:t xml:space="preserve"> </w:t>
      </w:r>
      <w:r>
        <w:rPr>
          <w:b/>
          <w:sz w:val="24"/>
        </w:rPr>
        <w:t>Responses</w:t>
      </w:r>
      <w:r>
        <w:rPr>
          <w:b/>
          <w:spacing w:val="-5"/>
          <w:sz w:val="24"/>
        </w:rPr>
        <w:t xml:space="preserve"> </w:t>
      </w:r>
      <w:r>
        <w:rPr>
          <w:b/>
          <w:sz w:val="24"/>
        </w:rPr>
        <w:t>of</w:t>
      </w:r>
      <w:r>
        <w:rPr>
          <w:b/>
          <w:spacing w:val="-11"/>
          <w:sz w:val="24"/>
        </w:rPr>
        <w:t xml:space="preserve"> </w:t>
      </w:r>
      <w:r>
        <w:rPr>
          <w:b/>
          <w:i/>
          <w:sz w:val="24"/>
        </w:rPr>
        <w:t xml:space="preserve">Claris </w:t>
      </w:r>
      <w:proofErr w:type="spellStart"/>
      <w:r>
        <w:rPr>
          <w:b/>
          <w:i/>
          <w:sz w:val="24"/>
        </w:rPr>
        <w:t>Gariepinus</w:t>
      </w:r>
      <w:proofErr w:type="spellEnd"/>
      <w:r>
        <w:rPr>
          <w:b/>
          <w:i/>
          <w:sz w:val="24"/>
        </w:rPr>
        <w:t xml:space="preserve"> </w:t>
      </w:r>
      <w:r>
        <w:rPr>
          <w:b/>
          <w:sz w:val="24"/>
        </w:rPr>
        <w:t>Fingerlings Treated with Diclofenac</w:t>
      </w:r>
    </w:p>
    <w:p w:rsidR="00115061" w:rsidRDefault="00115061">
      <w:pPr>
        <w:pStyle w:val="BodyText"/>
        <w:ind w:left="0"/>
        <w:jc w:val="left"/>
        <w:rPr>
          <w:b/>
        </w:rPr>
      </w:pPr>
    </w:p>
    <w:p w:rsidR="00115061" w:rsidRDefault="00115061">
      <w:pPr>
        <w:pStyle w:val="BodyText"/>
        <w:ind w:left="0"/>
        <w:jc w:val="left"/>
        <w:rPr>
          <w:b/>
        </w:rPr>
      </w:pPr>
    </w:p>
    <w:p w:rsidR="00115061" w:rsidRDefault="00115061">
      <w:pPr>
        <w:pStyle w:val="BodyText"/>
        <w:spacing w:before="7"/>
        <w:ind w:left="0"/>
        <w:jc w:val="left"/>
        <w:rPr>
          <w:b/>
        </w:rPr>
      </w:pPr>
    </w:p>
    <w:p w:rsidR="00115061" w:rsidRDefault="00192551">
      <w:pPr>
        <w:pStyle w:val="Heading1"/>
        <w:spacing w:before="0"/>
        <w:ind w:left="289"/>
        <w:jc w:val="center"/>
      </w:pPr>
      <w:r>
        <w:rPr>
          <w:spacing w:val="-2"/>
        </w:rPr>
        <w:t>ABSTRACT</w:t>
      </w:r>
    </w:p>
    <w:p w:rsidR="00115061" w:rsidRDefault="00192551">
      <w:pPr>
        <w:pStyle w:val="BodyText"/>
        <w:spacing w:before="147"/>
        <w:ind w:right="582"/>
      </w:pPr>
      <w:r>
        <w:rPr>
          <w:noProof/>
        </w:rPr>
        <w:drawing>
          <wp:anchor distT="0" distB="0" distL="0" distR="0" simplePos="0" relativeHeight="487343616" behindDoc="1" locked="0" layoutInCell="1" allowOverlap="1">
            <wp:simplePos x="0" y="0"/>
            <wp:positionH relativeFrom="page">
              <wp:posOffset>1064501</wp:posOffset>
            </wp:positionH>
            <wp:positionV relativeFrom="paragraph">
              <wp:posOffset>579300</wp:posOffset>
            </wp:positionV>
            <wp:extent cx="5209679" cy="52380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209679" cy="5238003"/>
                    </a:xfrm>
                    <a:prstGeom prst="rect">
                      <a:avLst/>
                    </a:prstGeom>
                  </pic:spPr>
                </pic:pic>
              </a:graphicData>
            </a:graphic>
          </wp:anchor>
        </w:drawing>
      </w:r>
      <w:r>
        <w:t xml:space="preserve">Antioxidants are of great importance in controlling oxidative stress in fish and improving productivity. Synthetic antioxidants have been used traditionally in </w:t>
      </w:r>
      <w:proofErr w:type="spellStart"/>
      <w:r>
        <w:t>aquculture</w:t>
      </w:r>
      <w:proofErr w:type="spellEnd"/>
      <w:r>
        <w:t>, but this have raised concern</w:t>
      </w:r>
      <w:r>
        <w:rPr>
          <w:spacing w:val="40"/>
        </w:rPr>
        <w:t xml:space="preserve"> </w:t>
      </w:r>
      <w:r>
        <w:t>because of their potential adverse effect on human and the environment. However, there is growing interest in natural antioxidants derived from plants as safer and more sustainable alternatives. This study was designed to investigate the ameliorative effect of two medicinal plants;</w:t>
      </w:r>
      <w:r>
        <w:rPr>
          <w:spacing w:val="40"/>
        </w:rPr>
        <w:t xml:space="preserve"> </w:t>
      </w:r>
      <w:r>
        <w:t>bitter leaf (</w:t>
      </w:r>
      <w:r>
        <w:rPr>
          <w:i/>
        </w:rPr>
        <w:t xml:space="preserve">Vernonia </w:t>
      </w:r>
      <w:proofErr w:type="spellStart"/>
      <w:r>
        <w:rPr>
          <w:i/>
        </w:rPr>
        <w:t>amygdalina</w:t>
      </w:r>
      <w:proofErr w:type="spellEnd"/>
      <w:r>
        <w:t xml:space="preserve">) and </w:t>
      </w:r>
      <w:proofErr w:type="spellStart"/>
      <w:r>
        <w:t>utazi</w:t>
      </w:r>
      <w:proofErr w:type="spellEnd"/>
      <w:r>
        <w:t xml:space="preserve"> leaf (</w:t>
      </w:r>
      <w:proofErr w:type="spellStart"/>
      <w:r>
        <w:rPr>
          <w:i/>
        </w:rPr>
        <w:t>Gongronema</w:t>
      </w:r>
      <w:proofErr w:type="spellEnd"/>
      <w:r>
        <w:rPr>
          <w:i/>
        </w:rPr>
        <w:t xml:space="preserve"> </w:t>
      </w:r>
      <w:proofErr w:type="spellStart"/>
      <w:r>
        <w:rPr>
          <w:i/>
        </w:rPr>
        <w:t>latifolium</w:t>
      </w:r>
      <w:proofErr w:type="spellEnd"/>
      <w:r>
        <w:t>) on the antioxidant responses of African catfish (</w:t>
      </w:r>
      <w:proofErr w:type="spellStart"/>
      <w:r>
        <w:rPr>
          <w:i/>
        </w:rPr>
        <w:t>Clarias</w:t>
      </w:r>
      <w:proofErr w:type="spellEnd"/>
      <w:r>
        <w:rPr>
          <w:i/>
        </w:rPr>
        <w:t xml:space="preserve"> </w:t>
      </w:r>
      <w:proofErr w:type="spellStart"/>
      <w:r>
        <w:rPr>
          <w:i/>
        </w:rPr>
        <w:t>gariepinus</w:t>
      </w:r>
      <w:proofErr w:type="spellEnd"/>
      <w:r>
        <w:rPr>
          <w:i/>
        </w:rPr>
        <w:t xml:space="preserve">) </w:t>
      </w:r>
      <w:r>
        <w:t xml:space="preserve">fingerlings exposed to diclofenac (DCF). eight-week-old healthy </w:t>
      </w:r>
      <w:r>
        <w:rPr>
          <w:i/>
        </w:rPr>
        <w:t xml:space="preserve">C. </w:t>
      </w:r>
      <w:proofErr w:type="spellStart"/>
      <w:r>
        <w:rPr>
          <w:i/>
        </w:rPr>
        <w:t>gariepinus</w:t>
      </w:r>
      <w:proofErr w:type="spellEnd"/>
      <w:r>
        <w:rPr>
          <w:i/>
        </w:rPr>
        <w:t xml:space="preserve"> </w:t>
      </w:r>
      <w:r>
        <w:t xml:space="preserve">fingerlings with a mean weight of 1.31 ± 0.14 g were exposed to different concentrations of bitter leaf extract (BLE) (6% body weight) or </w:t>
      </w:r>
      <w:proofErr w:type="spellStart"/>
      <w:r>
        <w:t>utazi</w:t>
      </w:r>
      <w:proofErr w:type="spellEnd"/>
      <w:r>
        <w:t xml:space="preserve"> leaf extract (ULE) (6% body weight) and diclofenac (0.4 mg/L) after a series of range-finding tests. Groups A and B were fed with the control diet (CT) without and with exposure to 0.4 mg/l of DCF, respectively. Groups C and E were fed with 6% BLE-supplemented diets without and with exposure to 0.4 mg/l of DCF, respectively. Groups</w:t>
      </w:r>
      <w:r>
        <w:rPr>
          <w:spacing w:val="-3"/>
        </w:rPr>
        <w:t xml:space="preserve"> </w:t>
      </w:r>
      <w:r>
        <w:t>D and F were fed with</w:t>
      </w:r>
      <w:r>
        <w:rPr>
          <w:spacing w:val="-1"/>
        </w:rPr>
        <w:t xml:space="preserve"> </w:t>
      </w:r>
      <w:r>
        <w:t>6% ULE-supplemented diets without and with</w:t>
      </w:r>
      <w:r>
        <w:rPr>
          <w:spacing w:val="-1"/>
        </w:rPr>
        <w:t xml:space="preserve"> </w:t>
      </w:r>
      <w:r>
        <w:t>exposure</w:t>
      </w:r>
      <w:r>
        <w:rPr>
          <w:spacing w:val="-2"/>
        </w:rPr>
        <w:t xml:space="preserve"> </w:t>
      </w:r>
      <w:r>
        <w:t>to 0.4 mg/l</w:t>
      </w:r>
      <w:r>
        <w:rPr>
          <w:spacing w:val="-5"/>
        </w:rPr>
        <w:t xml:space="preserve"> </w:t>
      </w:r>
      <w:r>
        <w:t>of</w:t>
      </w:r>
      <w:r>
        <w:rPr>
          <w:spacing w:val="-3"/>
        </w:rPr>
        <w:t xml:space="preserve"> </w:t>
      </w:r>
      <w:r>
        <w:t>DCF, respectively. Liver tissues of</w:t>
      </w:r>
      <w:r>
        <w:rPr>
          <w:spacing w:val="-3"/>
        </w:rPr>
        <w:t xml:space="preserve"> </w:t>
      </w:r>
      <w:r>
        <w:t>the experimental fishes were collected on day</w:t>
      </w:r>
      <w:r>
        <w:rPr>
          <w:spacing w:val="-5"/>
        </w:rPr>
        <w:t xml:space="preserve"> </w:t>
      </w:r>
      <w:r>
        <w:t>14</w:t>
      </w:r>
      <w:r>
        <w:rPr>
          <w:vertAlign w:val="superscript"/>
        </w:rPr>
        <w:t>th</w:t>
      </w:r>
      <w:r>
        <w:t xml:space="preserve"> and 28</w:t>
      </w:r>
      <w:r>
        <w:rPr>
          <w:vertAlign w:val="superscript"/>
        </w:rPr>
        <w:t>th</w:t>
      </w:r>
      <w:r>
        <w:t xml:space="preserve"> for the assessment of</w:t>
      </w:r>
      <w:r>
        <w:rPr>
          <w:spacing w:val="-1"/>
        </w:rPr>
        <w:t xml:space="preserve"> </w:t>
      </w:r>
      <w:r>
        <w:t>antioxidant properties. MDA, hydroxyl radical, catalase, nitric oxide and pH increased significantly in fishes treated with</w:t>
      </w:r>
      <w:r>
        <w:rPr>
          <w:spacing w:val="-1"/>
        </w:rPr>
        <w:t xml:space="preserve"> </w:t>
      </w:r>
      <w:r>
        <w:t>BLE (6.30±0.14to 91.50±2.12), as compared to their control. MDA (30.53±0.44 to 43.35±3.47) and catalase (29.17±0.55 to 40.60±0.14) decreased in the fishes exposed to diclofenac.</w:t>
      </w:r>
      <w:r>
        <w:rPr>
          <w:spacing w:val="40"/>
        </w:rPr>
        <w:t xml:space="preserve"> </w:t>
      </w:r>
      <w:r>
        <w:t>It can be deduced that the given concentration of BLE and ULE can cause significant alteration in the antioxidant parameter</w:t>
      </w:r>
      <w:r>
        <w:rPr>
          <w:spacing w:val="40"/>
        </w:rPr>
        <w:t xml:space="preserve"> </w:t>
      </w:r>
      <w:r>
        <w:t xml:space="preserve">of </w:t>
      </w:r>
      <w:r>
        <w:rPr>
          <w:i/>
        </w:rPr>
        <w:t>C</w:t>
      </w:r>
      <w:r>
        <w:t xml:space="preserve">. </w:t>
      </w:r>
      <w:proofErr w:type="spellStart"/>
      <w:r>
        <w:rPr>
          <w:i/>
        </w:rPr>
        <w:t>gariepinus</w:t>
      </w:r>
      <w:proofErr w:type="spellEnd"/>
      <w:r>
        <w:t>. This may suggest that they have antioxidant activity and / or free radical scavenging activity.</w:t>
      </w:r>
    </w:p>
    <w:p w:rsidR="00115061" w:rsidRDefault="00192551">
      <w:pPr>
        <w:pStyle w:val="BodyText"/>
        <w:spacing w:before="165" w:line="242" w:lineRule="auto"/>
        <w:ind w:right="590"/>
      </w:pPr>
      <w:r>
        <w:rPr>
          <w:b/>
        </w:rPr>
        <w:t xml:space="preserve">Keywords: </w:t>
      </w:r>
      <w:r>
        <w:t xml:space="preserve">Bitter Leaf Extract (BLE), </w:t>
      </w:r>
      <w:proofErr w:type="spellStart"/>
      <w:r>
        <w:t>Utazi</w:t>
      </w:r>
      <w:proofErr w:type="spellEnd"/>
      <w:r>
        <w:t xml:space="preserve"> Leaf Extract (ULE), Diclofenac (DCF),</w:t>
      </w:r>
      <w:r>
        <w:rPr>
          <w:spacing w:val="40"/>
        </w:rPr>
        <w:t xml:space="preserve"> </w:t>
      </w:r>
      <w:r>
        <w:t>Reactive Oxygen Species (ROS), Aquatic Environment</w:t>
      </w:r>
    </w:p>
    <w:p w:rsidR="00115061" w:rsidRDefault="00115061">
      <w:pPr>
        <w:pStyle w:val="BodyText"/>
        <w:ind w:left="0"/>
        <w:jc w:val="left"/>
      </w:pPr>
    </w:p>
    <w:p w:rsidR="00115061" w:rsidRDefault="00115061">
      <w:pPr>
        <w:pStyle w:val="BodyText"/>
        <w:spacing w:before="48"/>
        <w:ind w:left="0"/>
        <w:jc w:val="left"/>
      </w:pPr>
    </w:p>
    <w:p w:rsidR="00115061" w:rsidRDefault="00192551">
      <w:pPr>
        <w:pStyle w:val="Heading1"/>
        <w:spacing w:before="0"/>
        <w:ind w:left="289" w:right="6"/>
        <w:jc w:val="center"/>
      </w:pPr>
      <w:r>
        <w:rPr>
          <w:spacing w:val="-2"/>
        </w:rPr>
        <w:t>INTRODUCTION</w:t>
      </w:r>
    </w:p>
    <w:p w:rsidR="00115061" w:rsidRDefault="00192551">
      <w:pPr>
        <w:pStyle w:val="BodyText"/>
        <w:spacing w:before="151"/>
        <w:ind w:right="576"/>
      </w:pPr>
      <w:r>
        <w:t xml:space="preserve">Aquaculture has become a significant component of global food production, contributing substantially to the world's protein supply. Among the various species cultivated, </w:t>
      </w:r>
      <w:proofErr w:type="spellStart"/>
      <w:r>
        <w:rPr>
          <w:i/>
        </w:rPr>
        <w:t>Clarias</w:t>
      </w:r>
      <w:proofErr w:type="spellEnd"/>
      <w:r>
        <w:rPr>
          <w:i/>
        </w:rPr>
        <w:t xml:space="preserve"> </w:t>
      </w:r>
      <w:proofErr w:type="spellStart"/>
      <w:r>
        <w:rPr>
          <w:i/>
        </w:rPr>
        <w:t>gariepinus</w:t>
      </w:r>
      <w:proofErr w:type="spellEnd"/>
      <w:r>
        <w:t xml:space="preserve">, commonly known as African catfish, stands out due to its resilience, fast growth rate, and high market value. However, the intensification of aquaculture practices frequently leads to increased exposure of fish to various environmental stressors, including pharmaceuticals like Diclofenac, which can significantly affect fish health. </w:t>
      </w:r>
      <w:r w:rsidR="00F32CCA">
        <w:t>“</w:t>
      </w:r>
      <w:r>
        <w:t>Diclofenac is a phenylacetic acid derivative</w:t>
      </w:r>
      <w:r>
        <w:rPr>
          <w:spacing w:val="80"/>
        </w:rPr>
        <w:t xml:space="preserve"> </w:t>
      </w:r>
      <w:r>
        <w:t>and</w:t>
      </w:r>
      <w:r>
        <w:rPr>
          <w:spacing w:val="40"/>
        </w:rPr>
        <w:t xml:space="preserve"> </w:t>
      </w:r>
      <w:r>
        <w:t xml:space="preserve">a non-steroidal anti-inflammatory drug (NSAID) that is used for the treatment of rheumatic diseases, minor and medium pain, and </w:t>
      </w:r>
      <w:proofErr w:type="spellStart"/>
      <w:r>
        <w:t>post surgery</w:t>
      </w:r>
      <w:proofErr w:type="spellEnd"/>
      <w:r>
        <w:t xml:space="preserve"> analgesia</w:t>
      </w:r>
      <w:r>
        <w:rPr>
          <w:spacing w:val="40"/>
        </w:rPr>
        <w:t xml:space="preserve"> </w:t>
      </w:r>
      <w:r>
        <w:t>in</w:t>
      </w:r>
      <w:r>
        <w:rPr>
          <w:spacing w:val="40"/>
        </w:rPr>
        <w:t xml:space="preserve"> </w:t>
      </w:r>
      <w:r>
        <w:t>medicine</w:t>
      </w:r>
      <w:r>
        <w:rPr>
          <w:spacing w:val="40"/>
        </w:rPr>
        <w:t xml:space="preserve"> </w:t>
      </w:r>
      <w:r>
        <w:t>and</w:t>
      </w:r>
      <w:r>
        <w:rPr>
          <w:spacing w:val="40"/>
        </w:rPr>
        <w:t xml:space="preserve"> </w:t>
      </w:r>
      <w:r>
        <w:t>to</w:t>
      </w:r>
      <w:r>
        <w:rPr>
          <w:spacing w:val="40"/>
        </w:rPr>
        <w:t xml:space="preserve"> </w:t>
      </w:r>
      <w:r>
        <w:t>reduce</w:t>
      </w:r>
      <w:r>
        <w:rPr>
          <w:spacing w:val="40"/>
        </w:rPr>
        <w:t xml:space="preserve"> </w:t>
      </w:r>
      <w:r>
        <w:t>inflammation or</w:t>
      </w:r>
      <w:r>
        <w:rPr>
          <w:spacing w:val="40"/>
        </w:rPr>
        <w:t xml:space="preserve"> </w:t>
      </w:r>
      <w:r>
        <w:t>as</w:t>
      </w:r>
      <w:r>
        <w:rPr>
          <w:spacing w:val="40"/>
        </w:rPr>
        <w:t xml:space="preserve"> </w:t>
      </w:r>
      <w:r>
        <w:t>a pain reliever</w:t>
      </w:r>
      <w:r>
        <w:rPr>
          <w:spacing w:val="40"/>
        </w:rPr>
        <w:t xml:space="preserve"> </w:t>
      </w:r>
      <w:r>
        <w:t>in diseased conditions, such as arthritis or acute injury</w:t>
      </w:r>
      <w:r w:rsidR="00F32CCA">
        <w:t>”</w:t>
      </w:r>
      <w:r>
        <w:rPr>
          <w:spacing w:val="-4"/>
        </w:rPr>
        <w:t xml:space="preserve"> </w:t>
      </w:r>
      <w:r>
        <w:t xml:space="preserve">(1). </w:t>
      </w:r>
      <w:r w:rsidR="00F32CCA">
        <w:t>“</w:t>
      </w:r>
      <w:r>
        <w:t>It is used commonly to treat mild to moderate post-operative or post-traumatic pain, particularly when inflammation is also present</w:t>
      </w:r>
      <w:r w:rsidR="00F32CCA">
        <w:t>”</w:t>
      </w:r>
      <w:r>
        <w:t xml:space="preserve"> (2). Reports have shown that </w:t>
      </w:r>
      <w:r w:rsidR="00F32CCA">
        <w:t>“</w:t>
      </w:r>
      <w:r>
        <w:t>it is used in rheumatoid arthritis, degenerative joint disease, ankylosing spondylitis, osteoarthritis and allied conditions, and in the treatment of pain resulting from</w:t>
      </w:r>
      <w:r>
        <w:rPr>
          <w:spacing w:val="-3"/>
        </w:rPr>
        <w:t xml:space="preserve"> </w:t>
      </w:r>
      <w:r>
        <w:t xml:space="preserve">minor surgery, trauma, </w:t>
      </w:r>
      <w:proofErr w:type="spellStart"/>
      <w:r>
        <w:t>dysmenorrhoea</w:t>
      </w:r>
      <w:proofErr w:type="spellEnd"/>
      <w:r>
        <w:t>, migraines</w:t>
      </w:r>
      <w:r>
        <w:rPr>
          <w:spacing w:val="-1"/>
        </w:rPr>
        <w:t xml:space="preserve"> </w:t>
      </w:r>
      <w:r>
        <w:t>and menstrual</w:t>
      </w:r>
      <w:r>
        <w:rPr>
          <w:spacing w:val="-7"/>
        </w:rPr>
        <w:t xml:space="preserve"> </w:t>
      </w:r>
      <w:r>
        <w:t>pain</w:t>
      </w:r>
      <w:r w:rsidR="00F32CCA">
        <w:t>”</w:t>
      </w:r>
      <w:r>
        <w:t xml:space="preserve"> (2, 3). It</w:t>
      </w:r>
    </w:p>
    <w:p w:rsidR="00115061" w:rsidRDefault="00115061">
      <w:pPr>
        <w:pStyle w:val="BodyText"/>
        <w:sectPr w:rsidR="00115061">
          <w:footerReference w:type="default" r:id="rId8"/>
          <w:type w:val="continuous"/>
          <w:pgSz w:w="11910" w:h="16840"/>
          <w:pgMar w:top="1340" w:right="850" w:bottom="1180" w:left="566" w:header="0" w:footer="998" w:gutter="0"/>
          <w:pgNumType w:start="1"/>
          <w:cols w:space="720"/>
        </w:sectPr>
      </w:pPr>
    </w:p>
    <w:p w:rsidR="00115061" w:rsidRDefault="00192551">
      <w:pPr>
        <w:pStyle w:val="BodyText"/>
        <w:spacing w:before="74"/>
        <w:ind w:right="584"/>
      </w:pPr>
      <w:r>
        <w:lastRenderedPageBreak/>
        <w:t xml:space="preserve">is also used as anti-uricosurics and analgesic (4). </w:t>
      </w:r>
      <w:r w:rsidR="00F32CCA">
        <w:t>“</w:t>
      </w:r>
      <w:r>
        <w:t xml:space="preserve">It is often used in combination with </w:t>
      </w:r>
      <w:hyperlink r:id="rId9">
        <w:r>
          <w:t>misoprostol</w:t>
        </w:r>
      </w:hyperlink>
      <w:r>
        <w:t xml:space="preserve"> to prevent NSAID-induced gastric ulcers</w:t>
      </w:r>
      <w:r w:rsidR="00F32CCA">
        <w:t>”</w:t>
      </w:r>
      <w:r>
        <w:t xml:space="preserve"> (3). </w:t>
      </w:r>
      <w:r w:rsidR="00F32CCA">
        <w:t>“</w:t>
      </w:r>
      <w:r>
        <w:t>It is the most commonly used NSAID</w:t>
      </w:r>
      <w:r>
        <w:rPr>
          <w:spacing w:val="-10"/>
        </w:rPr>
        <w:t xml:space="preserve"> </w:t>
      </w:r>
      <w:r>
        <w:t>and is</w:t>
      </w:r>
      <w:r>
        <w:rPr>
          <w:spacing w:val="-3"/>
        </w:rPr>
        <w:t xml:space="preserve"> </w:t>
      </w:r>
      <w:r>
        <w:t>often</w:t>
      </w:r>
      <w:r>
        <w:rPr>
          <w:spacing w:val="-3"/>
        </w:rPr>
        <w:t xml:space="preserve"> </w:t>
      </w:r>
      <w:r>
        <w:t>seen</w:t>
      </w:r>
      <w:r>
        <w:rPr>
          <w:spacing w:val="-6"/>
        </w:rPr>
        <w:t xml:space="preserve"> </w:t>
      </w:r>
      <w:r>
        <w:t>as</w:t>
      </w:r>
      <w:r>
        <w:rPr>
          <w:spacing w:val="-4"/>
        </w:rPr>
        <w:t xml:space="preserve"> </w:t>
      </w:r>
      <w:r>
        <w:t>the</w:t>
      </w:r>
      <w:r>
        <w:rPr>
          <w:spacing w:val="-2"/>
        </w:rPr>
        <w:t xml:space="preserve"> </w:t>
      </w:r>
      <w:r>
        <w:t>‘world's most popular pain</w:t>
      </w:r>
      <w:r>
        <w:rPr>
          <w:spacing w:val="-6"/>
        </w:rPr>
        <w:t xml:space="preserve"> </w:t>
      </w:r>
      <w:r>
        <w:t>killer’</w:t>
      </w:r>
      <w:r>
        <w:rPr>
          <w:spacing w:val="-15"/>
        </w:rPr>
        <w:t xml:space="preserve"> </w:t>
      </w:r>
      <w:r>
        <w:t>with</w:t>
      </w:r>
      <w:r>
        <w:rPr>
          <w:spacing w:val="-6"/>
        </w:rPr>
        <w:t xml:space="preserve"> </w:t>
      </w:r>
      <w:r>
        <w:t>a market share</w:t>
      </w:r>
      <w:r>
        <w:rPr>
          <w:spacing w:val="-2"/>
        </w:rPr>
        <w:t xml:space="preserve"> </w:t>
      </w:r>
      <w:r>
        <w:t>close</w:t>
      </w:r>
      <w:r>
        <w:rPr>
          <w:spacing w:val="-2"/>
        </w:rPr>
        <w:t xml:space="preserve"> </w:t>
      </w:r>
      <w:r>
        <w:t>to that of the next three most popular drugs combined (ibuprofen, mefenamic acid, naproxen)</w:t>
      </w:r>
      <w:r w:rsidR="00F32CCA">
        <w:t>”</w:t>
      </w:r>
      <w:r>
        <w:rPr>
          <w:spacing w:val="40"/>
        </w:rPr>
        <w:t xml:space="preserve"> </w:t>
      </w:r>
      <w:r>
        <w:t xml:space="preserve">(4, 5). Hence, </w:t>
      </w:r>
      <w:r w:rsidR="00F32CCA">
        <w:t>“</w:t>
      </w:r>
      <w:r>
        <w:t>DCF has drawn much more attention due to its potential harmful effects on many organisms at significant concentration</w:t>
      </w:r>
      <w:r w:rsidR="00F32CCA">
        <w:t>”</w:t>
      </w:r>
      <w:r>
        <w:t xml:space="preserve"> (6, 7). DCF is detected in almost all surveys probably due to its high consumption rate and polarity (8).</w:t>
      </w:r>
    </w:p>
    <w:p w:rsidR="00115061" w:rsidRDefault="00192551">
      <w:pPr>
        <w:pStyle w:val="BodyText"/>
        <w:spacing w:before="161"/>
        <w:ind w:right="588"/>
      </w:pPr>
      <w:r>
        <w:rPr>
          <w:noProof/>
        </w:rPr>
        <w:drawing>
          <wp:anchor distT="0" distB="0" distL="0" distR="0" simplePos="0" relativeHeight="487344128" behindDoc="1" locked="0" layoutInCell="1" allowOverlap="1">
            <wp:simplePos x="0" y="0"/>
            <wp:positionH relativeFrom="page">
              <wp:posOffset>1064501</wp:posOffset>
            </wp:positionH>
            <wp:positionV relativeFrom="paragraph">
              <wp:posOffset>591543</wp:posOffset>
            </wp:positionV>
            <wp:extent cx="5209679" cy="523800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209679" cy="5238003"/>
                    </a:xfrm>
                    <a:prstGeom prst="rect">
                      <a:avLst/>
                    </a:prstGeom>
                  </pic:spPr>
                </pic:pic>
              </a:graphicData>
            </a:graphic>
          </wp:anchor>
        </w:drawing>
      </w:r>
      <w:r w:rsidR="00F32CCA">
        <w:t>“</w:t>
      </w:r>
      <w:r>
        <w:t>The imbalance between the production of reactive oxygen species (ROS) and the fish's antioxidant defenses leads to oxidative stress in fish. ROS are highly reactive molecules that can cause damage to proteins, lipids, and DNA, leading to impaired cellular function and overall health deterioration</w:t>
      </w:r>
      <w:r w:rsidR="00F32CCA">
        <w:t>”</w:t>
      </w:r>
      <w:r>
        <w:t xml:space="preserve"> (9, 10). Factors such as high-density stocking, suboptimal water quality, and fluctuating environmental conditions, increases stress in aquatic environment </w:t>
      </w:r>
      <w:r>
        <w:rPr>
          <w:spacing w:val="-2"/>
        </w:rPr>
        <w:t>(11).</w:t>
      </w:r>
    </w:p>
    <w:p w:rsidR="00115061" w:rsidRDefault="00192551">
      <w:pPr>
        <w:pStyle w:val="BodyText"/>
        <w:spacing w:before="159"/>
        <w:ind w:right="586"/>
      </w:pPr>
      <w:r>
        <w:t>Antioxidants are essential in controlling oxidative stress. They neutralize ROS and protect cells from oxidative damage. Fish health and growth performance can be improved with manufactured antioxidants, which have potential adverse effects on human health and the environment (12). However, there is growing interest in natural antioxidants derived from plants as safer and more sustainable alternatives (13).</w:t>
      </w:r>
    </w:p>
    <w:p w:rsidR="00115061" w:rsidRDefault="00192551">
      <w:pPr>
        <w:pStyle w:val="BodyText"/>
        <w:spacing w:before="162"/>
        <w:ind w:right="587"/>
      </w:pPr>
      <w:r>
        <w:t>Bitter leaf</w:t>
      </w:r>
      <w:r>
        <w:rPr>
          <w:spacing w:val="-4"/>
        </w:rPr>
        <w:t xml:space="preserve"> </w:t>
      </w:r>
      <w:r>
        <w:t>(</w:t>
      </w:r>
      <w:r>
        <w:rPr>
          <w:i/>
        </w:rPr>
        <w:t xml:space="preserve">Vernonia </w:t>
      </w:r>
      <w:proofErr w:type="spellStart"/>
      <w:r>
        <w:rPr>
          <w:i/>
        </w:rPr>
        <w:t>amygdalina</w:t>
      </w:r>
      <w:proofErr w:type="spellEnd"/>
      <w:r>
        <w:t xml:space="preserve">) and </w:t>
      </w:r>
      <w:proofErr w:type="spellStart"/>
      <w:r>
        <w:t>utazi</w:t>
      </w:r>
      <w:proofErr w:type="spellEnd"/>
      <w:r>
        <w:t xml:space="preserve"> leaf</w:t>
      </w:r>
      <w:r>
        <w:rPr>
          <w:spacing w:val="-4"/>
        </w:rPr>
        <w:t xml:space="preserve"> </w:t>
      </w:r>
      <w:r>
        <w:t>(</w:t>
      </w:r>
      <w:proofErr w:type="spellStart"/>
      <w:r>
        <w:rPr>
          <w:i/>
        </w:rPr>
        <w:t>Gongronemalatifolium</w:t>
      </w:r>
      <w:proofErr w:type="spellEnd"/>
      <w:r>
        <w:t>) are</w:t>
      </w:r>
      <w:r>
        <w:rPr>
          <w:spacing w:val="-1"/>
        </w:rPr>
        <w:t xml:space="preserve"> </w:t>
      </w:r>
      <w:r>
        <w:t>commonly</w:t>
      </w:r>
      <w:r>
        <w:rPr>
          <w:spacing w:val="-4"/>
        </w:rPr>
        <w:t xml:space="preserve"> </w:t>
      </w:r>
      <w:r>
        <w:t xml:space="preserve">used in </w:t>
      </w:r>
      <w:proofErr w:type="spellStart"/>
      <w:r>
        <w:t>ethno</w:t>
      </w:r>
      <w:proofErr w:type="spellEnd"/>
      <w:r>
        <w:t xml:space="preserve"> medicine for their various health benefits, including their antioxidant properties. Bitter leaf and </w:t>
      </w:r>
      <w:proofErr w:type="spellStart"/>
      <w:r>
        <w:t>utazi</w:t>
      </w:r>
      <w:proofErr w:type="spellEnd"/>
      <w:r>
        <w:t xml:space="preserve"> leaf are medicinal plant known for their antimicrobial, antioxidant, anti- diabetic, anti-inflammatory</w:t>
      </w:r>
      <w:r>
        <w:rPr>
          <w:spacing w:val="-2"/>
        </w:rPr>
        <w:t xml:space="preserve"> </w:t>
      </w:r>
      <w:r>
        <w:t>(14, 15). Studies have shown</w:t>
      </w:r>
      <w:r>
        <w:rPr>
          <w:spacing w:val="-2"/>
        </w:rPr>
        <w:t xml:space="preserve"> </w:t>
      </w:r>
      <w:r>
        <w:t>that extracts from</w:t>
      </w:r>
      <w:r>
        <w:rPr>
          <w:spacing w:val="-2"/>
        </w:rPr>
        <w:t xml:space="preserve"> </w:t>
      </w:r>
      <w:r>
        <w:t>bitter leaf</w:t>
      </w:r>
      <w:r>
        <w:rPr>
          <w:spacing w:val="-1"/>
        </w:rPr>
        <w:t xml:space="preserve"> </w:t>
      </w:r>
      <w:r>
        <w:t xml:space="preserve">exhibit significant antioxidant activity, which could be beneficial in reducing oxidative stress in fish </w:t>
      </w:r>
      <w:r>
        <w:rPr>
          <w:spacing w:val="-2"/>
        </w:rPr>
        <w:t>(16).</w:t>
      </w:r>
    </w:p>
    <w:p w:rsidR="00115061" w:rsidRDefault="00F32CCA">
      <w:pPr>
        <w:pStyle w:val="BodyText"/>
        <w:spacing w:before="159"/>
        <w:ind w:right="581"/>
      </w:pPr>
      <w:r>
        <w:t>“</w:t>
      </w:r>
      <w:r w:rsidR="00192551">
        <w:t>Bitter leaf</w:t>
      </w:r>
      <w:r w:rsidR="00192551">
        <w:rPr>
          <w:spacing w:val="40"/>
        </w:rPr>
        <w:t xml:space="preserve"> </w:t>
      </w:r>
      <w:proofErr w:type="gramStart"/>
      <w:r w:rsidR="00192551">
        <w:t>belong</w:t>
      </w:r>
      <w:proofErr w:type="gramEnd"/>
      <w:r w:rsidR="00192551">
        <w:t xml:space="preserve"> to the family </w:t>
      </w:r>
      <w:r w:rsidR="00192551">
        <w:rPr>
          <w:i/>
        </w:rPr>
        <w:t>Asteraceae</w:t>
      </w:r>
      <w:r w:rsidR="00192551">
        <w:t>. It is commonly known as bitter leaf plant due to the bitter taste of its leaves. It is a perennial shrub of about 2.5–3</w:t>
      </w:r>
      <w:r w:rsidR="00192551">
        <w:rPr>
          <w:spacing w:val="-4"/>
        </w:rPr>
        <w:t xml:space="preserve"> </w:t>
      </w:r>
      <w:r w:rsidR="00192551">
        <w:t>m height</w:t>
      </w:r>
      <w:r>
        <w:t>”</w:t>
      </w:r>
      <w:r w:rsidR="00192551">
        <w:t xml:space="preserve"> (17). </w:t>
      </w:r>
      <w:r>
        <w:t>“</w:t>
      </w:r>
      <w:r w:rsidR="00192551">
        <w:t xml:space="preserve">The </w:t>
      </w:r>
      <w:r w:rsidR="00192551">
        <w:rPr>
          <w:i/>
        </w:rPr>
        <w:t xml:space="preserve">V. </w:t>
      </w:r>
      <w:proofErr w:type="spellStart"/>
      <w:r w:rsidR="00192551">
        <w:rPr>
          <w:i/>
        </w:rPr>
        <w:t>amygdalina</w:t>
      </w:r>
      <w:proofErr w:type="spellEnd"/>
      <w:r w:rsidR="00192551">
        <w:rPr>
          <w:i/>
        </w:rPr>
        <w:t xml:space="preserve"> </w:t>
      </w:r>
      <w:r w:rsidR="00192551">
        <w:t>leaf has been proven to contain significant quantities of lipids</w:t>
      </w:r>
      <w:r>
        <w:t>”</w:t>
      </w:r>
      <w:r w:rsidR="00192551">
        <w:t xml:space="preserve"> (18), carbohydrates, proteins having high essential amino acid scores (19), fiber, iron,</w:t>
      </w:r>
      <w:r w:rsidR="00192551">
        <w:rPr>
          <w:spacing w:val="40"/>
        </w:rPr>
        <w:t xml:space="preserve"> </w:t>
      </w:r>
      <w:r w:rsidR="00192551">
        <w:t xml:space="preserve">phosphorous, copper, calcium, potassium, cobalt and manganese, appreciable amounts of biologically active compounds like ascorbic acid, saponins, alkaloids, steroids terpenes, flavonoids, coumarins, lignans, phenolic acids, </w:t>
      </w:r>
      <w:proofErr w:type="spellStart"/>
      <w:r w:rsidR="00192551">
        <w:t>edotides</w:t>
      </w:r>
      <w:proofErr w:type="spellEnd"/>
      <w:r w:rsidR="00192551">
        <w:t xml:space="preserve">, xanthones, anthraquinone, sesquiterpenes and </w:t>
      </w:r>
      <w:proofErr w:type="spellStart"/>
      <w:r w:rsidR="00192551">
        <w:t>caroteinoids</w:t>
      </w:r>
      <w:proofErr w:type="spellEnd"/>
      <w:r w:rsidR="00192551">
        <w:t xml:space="preserve"> (20). </w:t>
      </w:r>
      <w:r>
        <w:t>“</w:t>
      </w:r>
      <w:r w:rsidR="00192551">
        <w:t>Extracts from bitter leaf can be used as tonics to treat a variety of ailments and maladies, including emesis, nausea, diabetes, anorexia, diarrhea, dysentery and other gastrointestinal tract issues which explains why many herbalists and indigenous doctors in Africa recommend that their patients take the aqueous preparations of these leaves against certain health maladies</w:t>
      </w:r>
      <w:r>
        <w:t>”</w:t>
      </w:r>
      <w:r w:rsidR="00192551">
        <w:t xml:space="preserve"> (21).</w:t>
      </w:r>
    </w:p>
    <w:p w:rsidR="00115061" w:rsidRDefault="00F32CCA">
      <w:pPr>
        <w:pStyle w:val="BodyText"/>
        <w:spacing w:before="159"/>
        <w:ind w:right="582"/>
      </w:pPr>
      <w:r>
        <w:rPr>
          <w:i/>
        </w:rPr>
        <w:t>“</w:t>
      </w:r>
      <w:r w:rsidR="00192551">
        <w:rPr>
          <w:i/>
        </w:rPr>
        <w:t xml:space="preserve">Vernonia </w:t>
      </w:r>
      <w:proofErr w:type="spellStart"/>
      <w:r w:rsidR="00192551">
        <w:rPr>
          <w:i/>
        </w:rPr>
        <w:t>amygdalina</w:t>
      </w:r>
      <w:proofErr w:type="spellEnd"/>
      <w:r w:rsidR="00192551">
        <w:rPr>
          <w:i/>
        </w:rPr>
        <w:t xml:space="preserve"> </w:t>
      </w:r>
      <w:r w:rsidR="00192551">
        <w:t>according to research, contains different bioactive compounds which includes: alkaloids, flavonoids, saponins, terpenoids, Phenolic acid, tannins, steroidal glycosides, triterpenoids, and several types of sesquiterpene lactones</w:t>
      </w:r>
      <w:r>
        <w:t>”</w:t>
      </w:r>
      <w:r w:rsidR="00192551">
        <w:t xml:space="preserve"> (22, 23, 24).</w:t>
      </w:r>
      <w:r w:rsidR="00192551">
        <w:rPr>
          <w:spacing w:val="80"/>
        </w:rPr>
        <w:t xml:space="preserve"> </w:t>
      </w:r>
      <w:proofErr w:type="spellStart"/>
      <w:r w:rsidR="00192551">
        <w:t>Usunomena</w:t>
      </w:r>
      <w:proofErr w:type="spellEnd"/>
      <w:r w:rsidR="00192551">
        <w:t xml:space="preserve"> and </w:t>
      </w:r>
      <w:proofErr w:type="spellStart"/>
      <w:r w:rsidR="00192551">
        <w:t>Okolie</w:t>
      </w:r>
      <w:proofErr w:type="spellEnd"/>
      <w:r w:rsidR="00192551">
        <w:t xml:space="preserve"> (25) observed </w:t>
      </w:r>
      <w:r>
        <w:t>“</w:t>
      </w:r>
      <w:r w:rsidR="00192551">
        <w:t>the presence of flavonoids, alkaloids, saponins,</w:t>
      </w:r>
      <w:r w:rsidR="00192551">
        <w:rPr>
          <w:spacing w:val="40"/>
        </w:rPr>
        <w:t xml:space="preserve"> </w:t>
      </w:r>
      <w:r w:rsidR="00192551">
        <w:t xml:space="preserve">tannins, triterpenoids, steroids, reducing sugars and cardiac glycosides and absence of anthraquinones in the ethanolic leaf extract of </w:t>
      </w:r>
      <w:r w:rsidR="00192551">
        <w:rPr>
          <w:i/>
        </w:rPr>
        <w:t xml:space="preserve">V. </w:t>
      </w:r>
      <w:proofErr w:type="spellStart"/>
      <w:r w:rsidR="00192551">
        <w:rPr>
          <w:i/>
        </w:rPr>
        <w:t>amygdalina</w:t>
      </w:r>
      <w:proofErr w:type="spellEnd"/>
      <w:r>
        <w:rPr>
          <w:i/>
        </w:rPr>
        <w:t>”</w:t>
      </w:r>
      <w:r w:rsidR="00192551">
        <w:t xml:space="preserve">. Muhammed </w:t>
      </w:r>
      <w:r w:rsidR="00192551">
        <w:rPr>
          <w:i/>
        </w:rPr>
        <w:t>et al</w:t>
      </w:r>
      <w:r w:rsidR="00192551">
        <w:t xml:space="preserve">., (24) also observed the presence of alkaloids, flavonoids, saponins, glycosides, phenolic acid and tannins in the ethanolic extract of </w:t>
      </w:r>
      <w:r w:rsidR="00192551">
        <w:rPr>
          <w:i/>
        </w:rPr>
        <w:t xml:space="preserve">V. </w:t>
      </w:r>
      <w:proofErr w:type="spellStart"/>
      <w:r w:rsidR="00192551">
        <w:rPr>
          <w:i/>
        </w:rPr>
        <w:t>amygdalina</w:t>
      </w:r>
      <w:proofErr w:type="spellEnd"/>
      <w:r w:rsidR="00192551">
        <w:t xml:space="preserve">. These bioactive compounds, accounts for the different pharmacological and biochemical properties of </w:t>
      </w:r>
      <w:r w:rsidR="00192551">
        <w:rPr>
          <w:i/>
        </w:rPr>
        <w:t xml:space="preserve">V. </w:t>
      </w:r>
      <w:proofErr w:type="spellStart"/>
      <w:r w:rsidR="00192551">
        <w:rPr>
          <w:i/>
        </w:rPr>
        <w:t>amygdalina</w:t>
      </w:r>
      <w:proofErr w:type="spellEnd"/>
      <w:r w:rsidR="00192551">
        <w:rPr>
          <w:i/>
        </w:rPr>
        <w:t xml:space="preserve"> </w:t>
      </w:r>
      <w:r w:rsidR="00192551">
        <w:t xml:space="preserve">such as antimicrobial, anti-malarial, antithrombotic, antioxidant, anti-diabetic, laxative, </w:t>
      </w:r>
      <w:proofErr w:type="gramStart"/>
      <w:r w:rsidR="00192551">
        <w:t>hypoglycemic,</w:t>
      </w:r>
      <w:r w:rsidR="00192551">
        <w:rPr>
          <w:spacing w:val="61"/>
        </w:rPr>
        <w:t xml:space="preserve">  </w:t>
      </w:r>
      <w:proofErr w:type="spellStart"/>
      <w:r w:rsidR="00192551">
        <w:t>antihelmintic</w:t>
      </w:r>
      <w:proofErr w:type="spellEnd"/>
      <w:proofErr w:type="gramEnd"/>
      <w:r w:rsidR="00192551">
        <w:t>,</w:t>
      </w:r>
      <w:r w:rsidR="00192551">
        <w:rPr>
          <w:spacing w:val="62"/>
        </w:rPr>
        <w:t xml:space="preserve">  </w:t>
      </w:r>
      <w:r w:rsidR="00192551">
        <w:t>anti-inflammatory,</w:t>
      </w:r>
      <w:r w:rsidR="00192551">
        <w:rPr>
          <w:spacing w:val="61"/>
        </w:rPr>
        <w:t xml:space="preserve">  </w:t>
      </w:r>
      <w:r w:rsidR="00192551">
        <w:t>cathartic,</w:t>
      </w:r>
      <w:r w:rsidR="00192551">
        <w:rPr>
          <w:spacing w:val="61"/>
        </w:rPr>
        <w:t xml:space="preserve">  </w:t>
      </w:r>
      <w:r w:rsidR="00192551">
        <w:t>anti-cancer,</w:t>
      </w:r>
      <w:r w:rsidR="00192551">
        <w:rPr>
          <w:spacing w:val="61"/>
        </w:rPr>
        <w:t xml:space="preserve">  </w:t>
      </w:r>
      <w:r w:rsidR="00192551">
        <w:t>anti-fertility,</w:t>
      </w:r>
    </w:p>
    <w:p w:rsidR="00115061" w:rsidRDefault="00115061">
      <w:pPr>
        <w:pStyle w:val="BodyText"/>
        <w:sectPr w:rsidR="00115061">
          <w:pgSz w:w="11910" w:h="16840"/>
          <w:pgMar w:top="1340" w:right="850" w:bottom="1180" w:left="566" w:header="0" w:footer="998" w:gutter="0"/>
          <w:cols w:space="720"/>
        </w:sectPr>
      </w:pPr>
    </w:p>
    <w:p w:rsidR="00115061" w:rsidRDefault="00192551">
      <w:pPr>
        <w:pStyle w:val="BodyText"/>
        <w:spacing w:before="74"/>
        <w:ind w:right="578"/>
      </w:pPr>
      <w:proofErr w:type="spellStart"/>
      <w:r>
        <w:lastRenderedPageBreak/>
        <w:t>anticholesterol</w:t>
      </w:r>
      <w:proofErr w:type="spellEnd"/>
      <w:r>
        <w:t xml:space="preserve"> and among others (26, 27, 28, 29, 30, 31, 32, 33). It is known for its immunostimulant, growth promoting and wound healing properties (34, 35, 36). It promotes growth by enhancing the gastrointestinal enzymes thus increasing feed conversion efficiency</w:t>
      </w:r>
    </w:p>
    <w:p w:rsidR="00115061" w:rsidRDefault="00192551">
      <w:pPr>
        <w:spacing w:before="3"/>
        <w:ind w:left="874"/>
        <w:jc w:val="both"/>
        <w:rPr>
          <w:sz w:val="24"/>
        </w:rPr>
      </w:pPr>
      <w:r>
        <w:rPr>
          <w:sz w:val="24"/>
        </w:rPr>
        <w:t>(37).</w:t>
      </w:r>
      <w:r>
        <w:rPr>
          <w:spacing w:val="-16"/>
          <w:sz w:val="24"/>
        </w:rPr>
        <w:t xml:space="preserve"> </w:t>
      </w:r>
      <w:r>
        <w:rPr>
          <w:sz w:val="24"/>
        </w:rPr>
        <w:t>According</w:t>
      </w:r>
      <w:r>
        <w:rPr>
          <w:spacing w:val="-3"/>
          <w:sz w:val="24"/>
        </w:rPr>
        <w:t xml:space="preserve"> </w:t>
      </w:r>
      <w:r>
        <w:rPr>
          <w:sz w:val="24"/>
        </w:rPr>
        <w:t>to</w:t>
      </w:r>
      <w:r>
        <w:rPr>
          <w:spacing w:val="-3"/>
          <w:sz w:val="24"/>
        </w:rPr>
        <w:t xml:space="preserve"> </w:t>
      </w:r>
      <w:proofErr w:type="spellStart"/>
      <w:r>
        <w:rPr>
          <w:sz w:val="24"/>
        </w:rPr>
        <w:t>Ikeh</w:t>
      </w:r>
      <w:proofErr w:type="spellEnd"/>
      <w:r>
        <w:rPr>
          <w:spacing w:val="-7"/>
          <w:sz w:val="24"/>
        </w:rPr>
        <w:t xml:space="preserve"> </w:t>
      </w:r>
      <w:r>
        <w:rPr>
          <w:i/>
          <w:sz w:val="24"/>
        </w:rPr>
        <w:t>et</w:t>
      </w:r>
      <w:r>
        <w:rPr>
          <w:i/>
          <w:spacing w:val="-4"/>
          <w:sz w:val="24"/>
        </w:rPr>
        <w:t xml:space="preserve"> </w:t>
      </w:r>
      <w:r>
        <w:rPr>
          <w:i/>
          <w:sz w:val="24"/>
        </w:rPr>
        <w:t>al</w:t>
      </w:r>
      <w:r>
        <w:rPr>
          <w:sz w:val="24"/>
        </w:rPr>
        <w:t>.</w:t>
      </w:r>
      <w:r>
        <w:rPr>
          <w:spacing w:val="-6"/>
          <w:sz w:val="24"/>
        </w:rPr>
        <w:t xml:space="preserve"> </w:t>
      </w:r>
      <w:r>
        <w:rPr>
          <w:sz w:val="24"/>
        </w:rPr>
        <w:t>(38),</w:t>
      </w:r>
      <w:r>
        <w:rPr>
          <w:spacing w:val="-5"/>
          <w:sz w:val="24"/>
        </w:rPr>
        <w:t xml:space="preserve"> </w:t>
      </w:r>
      <w:r>
        <w:rPr>
          <w:i/>
          <w:sz w:val="24"/>
        </w:rPr>
        <w:t>V.</w:t>
      </w:r>
      <w:r>
        <w:rPr>
          <w:i/>
          <w:spacing w:val="-2"/>
          <w:sz w:val="24"/>
        </w:rPr>
        <w:t xml:space="preserve"> </w:t>
      </w:r>
      <w:proofErr w:type="spellStart"/>
      <w:r>
        <w:rPr>
          <w:i/>
          <w:sz w:val="24"/>
        </w:rPr>
        <w:t>amygdalina</w:t>
      </w:r>
      <w:proofErr w:type="spellEnd"/>
      <w:r>
        <w:rPr>
          <w:i/>
          <w:spacing w:val="-7"/>
          <w:sz w:val="24"/>
        </w:rPr>
        <w:t xml:space="preserve"> </w:t>
      </w:r>
      <w:r>
        <w:rPr>
          <w:sz w:val="24"/>
        </w:rPr>
        <w:t>extracts</w:t>
      </w:r>
      <w:r>
        <w:rPr>
          <w:spacing w:val="-5"/>
          <w:sz w:val="24"/>
        </w:rPr>
        <w:t xml:space="preserve"> </w:t>
      </w:r>
      <w:r>
        <w:rPr>
          <w:sz w:val="24"/>
        </w:rPr>
        <w:t>mitigate</w:t>
      </w:r>
      <w:r>
        <w:rPr>
          <w:spacing w:val="-5"/>
          <w:sz w:val="24"/>
        </w:rPr>
        <w:t xml:space="preserve"> </w:t>
      </w:r>
      <w:r>
        <w:rPr>
          <w:sz w:val="24"/>
        </w:rPr>
        <w:t>chemical</w:t>
      </w:r>
      <w:r>
        <w:rPr>
          <w:spacing w:val="-11"/>
          <w:sz w:val="24"/>
        </w:rPr>
        <w:t xml:space="preserve"> </w:t>
      </w:r>
      <w:r>
        <w:rPr>
          <w:spacing w:val="-2"/>
          <w:sz w:val="24"/>
        </w:rPr>
        <w:t>toxicity.</w:t>
      </w:r>
    </w:p>
    <w:p w:rsidR="00115061" w:rsidRDefault="00192551">
      <w:pPr>
        <w:pStyle w:val="BodyText"/>
        <w:spacing w:before="156" w:line="242" w:lineRule="auto"/>
        <w:ind w:right="583"/>
      </w:pPr>
      <w:r>
        <w:t xml:space="preserve">Flavonoid was observed to be the most abundant. Ali </w:t>
      </w:r>
      <w:r>
        <w:rPr>
          <w:i/>
        </w:rPr>
        <w:t>et al</w:t>
      </w:r>
      <w:r>
        <w:t>. (23) reported 12.2% flavonoid, 4.8%</w:t>
      </w:r>
      <w:r>
        <w:rPr>
          <w:spacing w:val="54"/>
          <w:w w:val="150"/>
        </w:rPr>
        <w:t xml:space="preserve"> </w:t>
      </w:r>
      <w:r>
        <w:t>steroid,</w:t>
      </w:r>
      <w:r>
        <w:rPr>
          <w:spacing w:val="56"/>
          <w:w w:val="150"/>
        </w:rPr>
        <w:t xml:space="preserve"> </w:t>
      </w:r>
      <w:r>
        <w:t>4.6%</w:t>
      </w:r>
      <w:r>
        <w:rPr>
          <w:spacing w:val="52"/>
          <w:w w:val="150"/>
        </w:rPr>
        <w:t xml:space="preserve"> </w:t>
      </w:r>
      <w:r>
        <w:t>alkaloid</w:t>
      </w:r>
      <w:r>
        <w:rPr>
          <w:spacing w:val="54"/>
          <w:w w:val="150"/>
        </w:rPr>
        <w:t xml:space="preserve"> </w:t>
      </w:r>
      <w:r>
        <w:t>and</w:t>
      </w:r>
      <w:r>
        <w:rPr>
          <w:spacing w:val="55"/>
          <w:w w:val="150"/>
        </w:rPr>
        <w:t xml:space="preserve"> </w:t>
      </w:r>
      <w:r>
        <w:t>3.6%</w:t>
      </w:r>
      <w:r>
        <w:rPr>
          <w:spacing w:val="56"/>
          <w:w w:val="150"/>
        </w:rPr>
        <w:t xml:space="preserve"> </w:t>
      </w:r>
      <w:r>
        <w:t>phenol.</w:t>
      </w:r>
      <w:r>
        <w:rPr>
          <w:spacing w:val="73"/>
        </w:rPr>
        <w:t xml:space="preserve"> </w:t>
      </w:r>
      <w:proofErr w:type="spellStart"/>
      <w:r>
        <w:t>Atangwho</w:t>
      </w:r>
      <w:proofErr w:type="spellEnd"/>
      <w:r>
        <w:rPr>
          <w:spacing w:val="67"/>
          <w:w w:val="150"/>
        </w:rPr>
        <w:t xml:space="preserve"> </w:t>
      </w:r>
      <w:r>
        <w:rPr>
          <w:i/>
        </w:rPr>
        <w:t>et</w:t>
      </w:r>
      <w:r>
        <w:rPr>
          <w:i/>
          <w:spacing w:val="55"/>
          <w:w w:val="150"/>
        </w:rPr>
        <w:t xml:space="preserve"> </w:t>
      </w:r>
      <w:r>
        <w:rPr>
          <w:i/>
        </w:rPr>
        <w:t>al</w:t>
      </w:r>
      <w:r>
        <w:t>.</w:t>
      </w:r>
      <w:r>
        <w:rPr>
          <w:spacing w:val="53"/>
          <w:w w:val="150"/>
        </w:rPr>
        <w:t xml:space="preserve"> </w:t>
      </w:r>
      <w:r>
        <w:t>(39)</w:t>
      </w:r>
      <w:r>
        <w:rPr>
          <w:spacing w:val="51"/>
          <w:w w:val="150"/>
        </w:rPr>
        <w:t xml:space="preserve"> </w:t>
      </w:r>
      <w:r>
        <w:t>reported</w:t>
      </w:r>
      <w:r>
        <w:rPr>
          <w:spacing w:val="80"/>
        </w:rPr>
        <w:t xml:space="preserve"> </w:t>
      </w:r>
      <w:r>
        <w:rPr>
          <w:spacing w:val="-2"/>
        </w:rPr>
        <w:t>0.87%</w:t>
      </w:r>
    </w:p>
    <w:p w:rsidR="00115061" w:rsidRDefault="00192551">
      <w:pPr>
        <w:pStyle w:val="BodyText"/>
        <w:spacing w:line="271" w:lineRule="exact"/>
      </w:pPr>
      <w:r>
        <w:t>flavonoid,</w:t>
      </w:r>
      <w:r>
        <w:rPr>
          <w:spacing w:val="35"/>
        </w:rPr>
        <w:t xml:space="preserve"> </w:t>
      </w:r>
      <w:r>
        <w:t>0.37%</w:t>
      </w:r>
      <w:r>
        <w:rPr>
          <w:spacing w:val="27"/>
        </w:rPr>
        <w:t xml:space="preserve"> </w:t>
      </w:r>
      <w:r>
        <w:t>tannins,</w:t>
      </w:r>
      <w:r>
        <w:rPr>
          <w:spacing w:val="37"/>
        </w:rPr>
        <w:t xml:space="preserve"> </w:t>
      </w:r>
      <w:r>
        <w:t>2.15%</w:t>
      </w:r>
      <w:r>
        <w:rPr>
          <w:spacing w:val="33"/>
        </w:rPr>
        <w:t xml:space="preserve"> </w:t>
      </w:r>
      <w:r>
        <w:t>saponins</w:t>
      </w:r>
      <w:r>
        <w:rPr>
          <w:spacing w:val="33"/>
        </w:rPr>
        <w:t xml:space="preserve"> </w:t>
      </w:r>
      <w:r>
        <w:t>and</w:t>
      </w:r>
      <w:r>
        <w:rPr>
          <w:spacing w:val="35"/>
        </w:rPr>
        <w:t xml:space="preserve"> </w:t>
      </w:r>
      <w:r>
        <w:t>2.13%</w:t>
      </w:r>
      <w:r>
        <w:rPr>
          <w:spacing w:val="33"/>
        </w:rPr>
        <w:t xml:space="preserve"> </w:t>
      </w:r>
      <w:r>
        <w:t>alkaloids,</w:t>
      </w:r>
      <w:r>
        <w:rPr>
          <w:spacing w:val="37"/>
        </w:rPr>
        <w:t xml:space="preserve"> </w:t>
      </w:r>
      <w:r>
        <w:t>while</w:t>
      </w:r>
      <w:r>
        <w:rPr>
          <w:spacing w:val="34"/>
        </w:rPr>
        <w:t xml:space="preserve"> </w:t>
      </w:r>
      <w:proofErr w:type="spellStart"/>
      <w:r>
        <w:t>Ndukwe</w:t>
      </w:r>
      <w:proofErr w:type="spellEnd"/>
      <w:r>
        <w:rPr>
          <w:spacing w:val="44"/>
        </w:rPr>
        <w:t xml:space="preserve"> </w:t>
      </w:r>
      <w:r>
        <w:rPr>
          <w:i/>
        </w:rPr>
        <w:t>et</w:t>
      </w:r>
      <w:r>
        <w:rPr>
          <w:i/>
          <w:spacing w:val="36"/>
        </w:rPr>
        <w:t xml:space="preserve"> </w:t>
      </w:r>
      <w:r>
        <w:rPr>
          <w:i/>
        </w:rPr>
        <w:t>al</w:t>
      </w:r>
      <w:r>
        <w:t>.</w:t>
      </w:r>
      <w:r>
        <w:rPr>
          <w:spacing w:val="34"/>
        </w:rPr>
        <w:t xml:space="preserve"> </w:t>
      </w:r>
      <w:r>
        <w:rPr>
          <w:spacing w:val="-4"/>
        </w:rPr>
        <w:t>(40)</w:t>
      </w:r>
    </w:p>
    <w:p w:rsidR="00115061" w:rsidRDefault="00192551">
      <w:pPr>
        <w:pStyle w:val="BodyText"/>
        <w:spacing w:before="2"/>
        <w:ind w:right="582"/>
      </w:pPr>
      <w:r>
        <w:rPr>
          <w:noProof/>
        </w:rPr>
        <w:drawing>
          <wp:anchor distT="0" distB="0" distL="0" distR="0" simplePos="0" relativeHeight="487344640" behindDoc="1" locked="0" layoutInCell="1" allowOverlap="1">
            <wp:simplePos x="0" y="0"/>
            <wp:positionH relativeFrom="page">
              <wp:posOffset>1064501</wp:posOffset>
            </wp:positionH>
            <wp:positionV relativeFrom="paragraph">
              <wp:posOffset>490547</wp:posOffset>
            </wp:positionV>
            <wp:extent cx="5209679" cy="523800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209679" cy="5238003"/>
                    </a:xfrm>
                    <a:prstGeom prst="rect">
                      <a:avLst/>
                    </a:prstGeom>
                  </pic:spPr>
                </pic:pic>
              </a:graphicData>
            </a:graphic>
          </wp:anchor>
        </w:drawing>
      </w:r>
      <w:r>
        <w:t xml:space="preserve">reported 0.47% flavonoids, 2.78% alkaloids, 0.64% saponins and 0.74 tannins. Flavonoids have antimicrobial, anti-inflammatory and anticancer properties (41, 42). This accounts for the anti-bacteria potential of </w:t>
      </w:r>
      <w:r>
        <w:rPr>
          <w:i/>
        </w:rPr>
        <w:t>V</w:t>
      </w:r>
      <w:r>
        <w:t xml:space="preserve">. </w:t>
      </w:r>
      <w:proofErr w:type="spellStart"/>
      <w:r>
        <w:rPr>
          <w:i/>
        </w:rPr>
        <w:t>amygdalina</w:t>
      </w:r>
      <w:proofErr w:type="spellEnd"/>
      <w:r>
        <w:t xml:space="preserve">. Aqueous and methanol leaf extracts of </w:t>
      </w:r>
      <w:r>
        <w:rPr>
          <w:i/>
        </w:rPr>
        <w:t xml:space="preserve">V. </w:t>
      </w:r>
      <w:proofErr w:type="spellStart"/>
      <w:r>
        <w:rPr>
          <w:i/>
        </w:rPr>
        <w:t>amygdalina</w:t>
      </w:r>
      <w:proofErr w:type="spellEnd"/>
      <w:r>
        <w:rPr>
          <w:i/>
        </w:rPr>
        <w:t xml:space="preserve"> </w:t>
      </w:r>
      <w:r>
        <w:t xml:space="preserve">had shown anti-bacteria effect against </w:t>
      </w:r>
      <w:r>
        <w:rPr>
          <w:i/>
        </w:rPr>
        <w:t>Escherichia coli</w:t>
      </w:r>
      <w:r>
        <w:t xml:space="preserve">, </w:t>
      </w:r>
      <w:r>
        <w:rPr>
          <w:i/>
        </w:rPr>
        <w:t>Salmonella typhi, Staphylococcus</w:t>
      </w:r>
      <w:r>
        <w:rPr>
          <w:i/>
          <w:spacing w:val="-5"/>
        </w:rPr>
        <w:t xml:space="preserve"> </w:t>
      </w:r>
      <w:r>
        <w:rPr>
          <w:i/>
        </w:rPr>
        <w:t>aureus</w:t>
      </w:r>
      <w:r>
        <w:t>,</w:t>
      </w:r>
      <w:r>
        <w:rPr>
          <w:spacing w:val="-2"/>
        </w:rPr>
        <w:t xml:space="preserve"> </w:t>
      </w:r>
      <w:r>
        <w:rPr>
          <w:i/>
        </w:rPr>
        <w:t>Klebsiella</w:t>
      </w:r>
      <w:r>
        <w:rPr>
          <w:i/>
          <w:spacing w:val="-4"/>
        </w:rPr>
        <w:t xml:space="preserve"> </w:t>
      </w:r>
      <w:r>
        <w:rPr>
          <w:i/>
        </w:rPr>
        <w:t>pneumonia</w:t>
      </w:r>
      <w:r>
        <w:rPr>
          <w:i/>
          <w:spacing w:val="-3"/>
        </w:rPr>
        <w:t xml:space="preserve"> </w:t>
      </w:r>
      <w:r>
        <w:t xml:space="preserve">and </w:t>
      </w:r>
      <w:r>
        <w:rPr>
          <w:i/>
        </w:rPr>
        <w:t>Shigella</w:t>
      </w:r>
      <w:r>
        <w:rPr>
          <w:i/>
          <w:spacing w:val="-4"/>
        </w:rPr>
        <w:t xml:space="preserve"> </w:t>
      </w:r>
      <w:r>
        <w:rPr>
          <w:i/>
        </w:rPr>
        <w:t>sp.</w:t>
      </w:r>
      <w:r>
        <w:rPr>
          <w:i/>
          <w:spacing w:val="-1"/>
        </w:rPr>
        <w:t xml:space="preserve"> </w:t>
      </w:r>
      <w:r>
        <w:t>(23).</w:t>
      </w:r>
      <w:r>
        <w:rPr>
          <w:spacing w:val="-2"/>
        </w:rPr>
        <w:t xml:space="preserve"> </w:t>
      </w:r>
      <w:r w:rsidR="00F32CCA">
        <w:rPr>
          <w:spacing w:val="-2"/>
        </w:rPr>
        <w:t>“</w:t>
      </w:r>
      <w:r>
        <w:t>Flavonoids</w:t>
      </w:r>
      <w:r>
        <w:rPr>
          <w:spacing w:val="-2"/>
        </w:rPr>
        <w:t xml:space="preserve"> </w:t>
      </w:r>
      <w:r>
        <w:t>interfere</w:t>
      </w:r>
      <w:r>
        <w:rPr>
          <w:spacing w:val="-5"/>
        </w:rPr>
        <w:t xml:space="preserve"> </w:t>
      </w:r>
      <w:r>
        <w:t xml:space="preserve">with the activities of the enzymes involved in ROS generation, quenching of free radicals, chelating transition metals and rendering them redox inactive in the </w:t>
      </w:r>
      <w:proofErr w:type="spellStart"/>
      <w:r>
        <w:t>fenton</w:t>
      </w:r>
      <w:proofErr w:type="spellEnd"/>
      <w:r>
        <w:t xml:space="preserve"> reaction</w:t>
      </w:r>
      <w:r w:rsidR="00F32CCA">
        <w:t>”</w:t>
      </w:r>
      <w:r>
        <w:t xml:space="preserve"> (25, 43).</w:t>
      </w:r>
    </w:p>
    <w:p w:rsidR="00115061" w:rsidRDefault="00F32CCA">
      <w:pPr>
        <w:pStyle w:val="BodyText"/>
        <w:spacing w:before="162"/>
        <w:ind w:right="581"/>
      </w:pPr>
      <w:r>
        <w:rPr>
          <w:i/>
        </w:rPr>
        <w:t>“</w:t>
      </w:r>
      <w:proofErr w:type="spellStart"/>
      <w:r w:rsidR="00192551">
        <w:rPr>
          <w:i/>
        </w:rPr>
        <w:t>Gongronema</w:t>
      </w:r>
      <w:proofErr w:type="spellEnd"/>
      <w:r w:rsidR="00192551">
        <w:rPr>
          <w:i/>
        </w:rPr>
        <w:t xml:space="preserve"> </w:t>
      </w:r>
      <w:proofErr w:type="spellStart"/>
      <w:r w:rsidR="00192551">
        <w:rPr>
          <w:i/>
        </w:rPr>
        <w:t>latifolium</w:t>
      </w:r>
      <w:proofErr w:type="spellEnd"/>
      <w:r w:rsidR="00192551">
        <w:t>, commonly known in the Southeast of Nigeria as “</w:t>
      </w:r>
      <w:proofErr w:type="spellStart"/>
      <w:r w:rsidR="00192551">
        <w:t>Utazi</w:t>
      </w:r>
      <w:proofErr w:type="spellEnd"/>
      <w:r w:rsidR="00192551">
        <w:t>”, is a climbing herb that has made name as a special</w:t>
      </w:r>
      <w:r w:rsidR="00192551">
        <w:rPr>
          <w:spacing w:val="-1"/>
        </w:rPr>
        <w:t xml:space="preserve"> </w:t>
      </w:r>
      <w:r w:rsidR="00192551">
        <w:t>grade vegetable, and is widely</w:t>
      </w:r>
      <w:r w:rsidR="00192551">
        <w:rPr>
          <w:spacing w:val="-1"/>
        </w:rPr>
        <w:t xml:space="preserve"> </w:t>
      </w:r>
      <w:r w:rsidR="00192551">
        <w:t>trusted</w:t>
      </w:r>
      <w:r w:rsidR="00192551">
        <w:rPr>
          <w:spacing w:val="-1"/>
        </w:rPr>
        <w:t xml:space="preserve"> </w:t>
      </w:r>
      <w:r w:rsidR="00192551">
        <w:t>to have strong nutritional and medicinal values</w:t>
      </w:r>
      <w:r>
        <w:t>”</w:t>
      </w:r>
      <w:r w:rsidR="00192551">
        <w:t xml:space="preserve"> (44). </w:t>
      </w:r>
      <w:r>
        <w:t>“</w:t>
      </w:r>
      <w:r w:rsidR="00192551">
        <w:rPr>
          <w:i/>
        </w:rPr>
        <w:t xml:space="preserve">G. </w:t>
      </w:r>
      <w:proofErr w:type="spellStart"/>
      <w:r w:rsidR="00192551">
        <w:rPr>
          <w:i/>
        </w:rPr>
        <w:t>latifolium</w:t>
      </w:r>
      <w:proofErr w:type="spellEnd"/>
      <w:r w:rsidR="00192551">
        <w:rPr>
          <w:i/>
        </w:rPr>
        <w:t xml:space="preserve"> </w:t>
      </w:r>
      <w:r w:rsidR="00192551">
        <w:t xml:space="preserve">can be consumed fresh, cooked or dried and applied as powdery spice. Whichever way, it carries a moderate bitter taste that contributes tremendously to its </w:t>
      </w:r>
      <w:proofErr w:type="spellStart"/>
      <w:r w:rsidR="00192551">
        <w:t>flavour</w:t>
      </w:r>
      <w:proofErr w:type="spellEnd"/>
      <w:r w:rsidR="00192551">
        <w:t>. It is also consumed fresh and can be used in salad preparations</w:t>
      </w:r>
      <w:r>
        <w:t>”</w:t>
      </w:r>
      <w:r w:rsidR="00192551">
        <w:t xml:space="preserve"> (45). </w:t>
      </w:r>
      <w:r>
        <w:t>“</w:t>
      </w:r>
      <w:r w:rsidR="00192551">
        <w:rPr>
          <w:i/>
        </w:rPr>
        <w:t xml:space="preserve">G. </w:t>
      </w:r>
      <w:proofErr w:type="spellStart"/>
      <w:r w:rsidR="00192551">
        <w:rPr>
          <w:i/>
        </w:rPr>
        <w:t>latifolium</w:t>
      </w:r>
      <w:proofErr w:type="spellEnd"/>
      <w:r w:rsidR="00192551">
        <w:rPr>
          <w:i/>
        </w:rPr>
        <w:t xml:space="preserve"> </w:t>
      </w:r>
      <w:r w:rsidR="00192551">
        <w:t>has been reported to have antimicrobial efficacy (46). In line with</w:t>
      </w:r>
      <w:r w:rsidR="00192551">
        <w:rPr>
          <w:spacing w:val="-3"/>
        </w:rPr>
        <w:t xml:space="preserve"> </w:t>
      </w:r>
      <w:r w:rsidR="00192551">
        <w:t>local</w:t>
      </w:r>
      <w:r w:rsidR="00192551">
        <w:rPr>
          <w:spacing w:val="-3"/>
        </w:rPr>
        <w:t xml:space="preserve"> </w:t>
      </w:r>
      <w:r w:rsidR="00192551">
        <w:t>beliefs</w:t>
      </w:r>
      <w:r w:rsidR="00192551">
        <w:rPr>
          <w:spacing w:val="-5"/>
        </w:rPr>
        <w:t xml:space="preserve"> </w:t>
      </w:r>
      <w:r w:rsidR="00192551">
        <w:t>that it cures</w:t>
      </w:r>
      <w:r w:rsidR="00192551">
        <w:rPr>
          <w:spacing w:val="-5"/>
        </w:rPr>
        <w:t xml:space="preserve"> </w:t>
      </w:r>
      <w:r w:rsidR="00192551">
        <w:t>hypertension, it was</w:t>
      </w:r>
      <w:r w:rsidR="00192551">
        <w:rPr>
          <w:spacing w:val="-1"/>
        </w:rPr>
        <w:t xml:space="preserve"> </w:t>
      </w:r>
      <w:r w:rsidR="00192551">
        <w:t>reported</w:t>
      </w:r>
      <w:r w:rsidR="00192551">
        <w:rPr>
          <w:spacing w:val="-8"/>
        </w:rPr>
        <w:t xml:space="preserve"> </w:t>
      </w:r>
      <w:r w:rsidR="00192551">
        <w:t xml:space="preserve">that </w:t>
      </w:r>
      <w:r w:rsidR="00192551">
        <w:rPr>
          <w:i/>
        </w:rPr>
        <w:t>G.</w:t>
      </w:r>
      <w:r w:rsidR="00192551">
        <w:rPr>
          <w:i/>
          <w:spacing w:val="-2"/>
        </w:rPr>
        <w:t xml:space="preserve"> </w:t>
      </w:r>
      <w:proofErr w:type="spellStart"/>
      <w:r w:rsidR="00192551">
        <w:rPr>
          <w:i/>
        </w:rPr>
        <w:t>latifolium</w:t>
      </w:r>
      <w:proofErr w:type="spellEnd"/>
      <w:r w:rsidR="00192551">
        <w:rPr>
          <w:i/>
          <w:spacing w:val="-1"/>
        </w:rPr>
        <w:t xml:space="preserve"> </w:t>
      </w:r>
      <w:r w:rsidR="00192551">
        <w:t>reduced</w:t>
      </w:r>
      <w:r w:rsidR="00192551">
        <w:rPr>
          <w:spacing w:val="-3"/>
        </w:rPr>
        <w:t xml:space="preserve"> </w:t>
      </w:r>
      <w:r w:rsidR="00192551">
        <w:t>glucose levels in experimental animals induced with diabetes</w:t>
      </w:r>
      <w:r>
        <w:t>”</w:t>
      </w:r>
      <w:r w:rsidR="00192551">
        <w:t xml:space="preserve"> (47). </w:t>
      </w:r>
      <w:r>
        <w:t>“</w:t>
      </w:r>
      <w:r w:rsidR="00192551">
        <w:t xml:space="preserve">The ability of extract of </w:t>
      </w:r>
      <w:r w:rsidR="00192551">
        <w:rPr>
          <w:i/>
        </w:rPr>
        <w:t>G.</w:t>
      </w:r>
      <w:r w:rsidR="00192551">
        <w:rPr>
          <w:i/>
          <w:spacing w:val="40"/>
        </w:rPr>
        <w:t xml:space="preserve"> </w:t>
      </w:r>
      <w:proofErr w:type="spellStart"/>
      <w:r w:rsidR="00192551">
        <w:rPr>
          <w:i/>
        </w:rPr>
        <w:t>latifolia</w:t>
      </w:r>
      <w:proofErr w:type="spellEnd"/>
      <w:r w:rsidR="00192551">
        <w:rPr>
          <w:i/>
        </w:rPr>
        <w:t xml:space="preserve"> </w:t>
      </w:r>
      <w:r w:rsidR="00192551">
        <w:t>to decrease kidney function markers has also been reported in literature</w:t>
      </w:r>
      <w:r>
        <w:t>”</w:t>
      </w:r>
      <w:r w:rsidR="00192551">
        <w:t xml:space="preserve"> (48). </w:t>
      </w:r>
      <w:proofErr w:type="spellStart"/>
      <w:r w:rsidR="00192551">
        <w:t>Offor</w:t>
      </w:r>
      <w:proofErr w:type="spellEnd"/>
      <w:r w:rsidR="00192551">
        <w:t xml:space="preserve"> and </w:t>
      </w:r>
      <w:proofErr w:type="spellStart"/>
      <w:r w:rsidR="00192551">
        <w:t>Uchenwoke</w:t>
      </w:r>
      <w:proofErr w:type="spellEnd"/>
      <w:r w:rsidR="00192551">
        <w:rPr>
          <w:spacing w:val="80"/>
        </w:rPr>
        <w:t xml:space="preserve"> </w:t>
      </w:r>
      <w:r w:rsidR="00192551">
        <w:t xml:space="preserve">(49) observed </w:t>
      </w:r>
      <w:r>
        <w:t>“</w:t>
      </w:r>
      <w:r w:rsidR="00192551">
        <w:t xml:space="preserve">in the dried leaves of </w:t>
      </w:r>
      <w:r w:rsidR="00192551">
        <w:rPr>
          <w:i/>
        </w:rPr>
        <w:t xml:space="preserve">G. </w:t>
      </w:r>
      <w:proofErr w:type="spellStart"/>
      <w:r w:rsidR="00192551">
        <w:rPr>
          <w:i/>
        </w:rPr>
        <w:t>latifolium</w:t>
      </w:r>
      <w:proofErr w:type="spellEnd"/>
      <w:r w:rsidR="00192551">
        <w:rPr>
          <w:i/>
        </w:rPr>
        <w:t xml:space="preserve">, </w:t>
      </w:r>
      <w:r w:rsidR="00192551">
        <w:t>saponins (18.11%), tannins</w:t>
      </w:r>
      <w:r w:rsidR="00192551">
        <w:rPr>
          <w:spacing w:val="-1"/>
        </w:rPr>
        <w:t xml:space="preserve"> </w:t>
      </w:r>
      <w:r w:rsidR="00192551">
        <w:t>(16.23%), cyanides</w:t>
      </w:r>
      <w:r w:rsidR="00192551">
        <w:rPr>
          <w:spacing w:val="-1"/>
        </w:rPr>
        <w:t xml:space="preserve"> </w:t>
      </w:r>
      <w:r w:rsidR="00192551">
        <w:t>(14.32%), flavonoids</w:t>
      </w:r>
      <w:r w:rsidR="00192551">
        <w:rPr>
          <w:spacing w:val="-1"/>
        </w:rPr>
        <w:t xml:space="preserve"> </w:t>
      </w:r>
      <w:r w:rsidR="00192551">
        <w:t>(11.13%) and phenols</w:t>
      </w:r>
      <w:r w:rsidR="00192551">
        <w:rPr>
          <w:spacing w:val="-1"/>
        </w:rPr>
        <w:t xml:space="preserve"> </w:t>
      </w:r>
      <w:r w:rsidR="00192551">
        <w:t>(11.11%) with</w:t>
      </w:r>
      <w:r w:rsidR="00192551">
        <w:rPr>
          <w:spacing w:val="-3"/>
        </w:rPr>
        <w:t xml:space="preserve"> </w:t>
      </w:r>
      <w:r w:rsidR="00192551">
        <w:t>scarce quantity of alkaloids (0.12%)</w:t>
      </w:r>
      <w:r>
        <w:t>”</w:t>
      </w:r>
      <w:r w:rsidR="00192551">
        <w:t xml:space="preserve">. </w:t>
      </w:r>
      <w:proofErr w:type="spellStart"/>
      <w:r w:rsidR="00192551">
        <w:t>Osuagwu</w:t>
      </w:r>
      <w:proofErr w:type="spellEnd"/>
      <w:r w:rsidR="00192551">
        <w:t xml:space="preserve"> </w:t>
      </w:r>
      <w:r w:rsidR="00192551">
        <w:rPr>
          <w:i/>
        </w:rPr>
        <w:t>et al</w:t>
      </w:r>
      <w:r w:rsidR="00192551">
        <w:t xml:space="preserve">. (50) reported </w:t>
      </w:r>
      <w:r>
        <w:t>“</w:t>
      </w:r>
      <w:r w:rsidR="00192551">
        <w:t>high alkaloid content (10%) in</w:t>
      </w:r>
      <w:r w:rsidR="00192551">
        <w:rPr>
          <w:spacing w:val="40"/>
        </w:rPr>
        <w:t xml:space="preserve"> </w:t>
      </w:r>
      <w:r w:rsidR="00192551">
        <w:t>the dried leaves</w:t>
      </w:r>
      <w:r>
        <w:t>”</w:t>
      </w:r>
      <w:r w:rsidR="00192551">
        <w:t xml:space="preserve">. </w:t>
      </w:r>
      <w:proofErr w:type="spellStart"/>
      <w:r w:rsidR="00192551">
        <w:t>Egbung</w:t>
      </w:r>
      <w:proofErr w:type="spellEnd"/>
      <w:r w:rsidR="00192551">
        <w:t xml:space="preserve"> </w:t>
      </w:r>
      <w:r w:rsidR="00192551">
        <w:rPr>
          <w:i/>
        </w:rPr>
        <w:t>et al</w:t>
      </w:r>
      <w:r w:rsidR="00192551">
        <w:t xml:space="preserve">. (51) also observed </w:t>
      </w:r>
      <w:r>
        <w:t>“</w:t>
      </w:r>
      <w:r w:rsidR="00192551">
        <w:t xml:space="preserve">higher concentration of flavonoids, alkaloids, hydrogen cyanide and tannins in root extract of </w:t>
      </w:r>
      <w:r w:rsidR="00192551">
        <w:rPr>
          <w:i/>
        </w:rPr>
        <w:t xml:space="preserve">G. </w:t>
      </w:r>
      <w:proofErr w:type="spellStart"/>
      <w:r w:rsidR="00192551">
        <w:rPr>
          <w:i/>
        </w:rPr>
        <w:t>latifolium</w:t>
      </w:r>
      <w:proofErr w:type="spellEnd"/>
      <w:r w:rsidR="00192551">
        <w:rPr>
          <w:i/>
        </w:rPr>
        <w:t xml:space="preserve"> </w:t>
      </w:r>
      <w:r w:rsidR="00192551">
        <w:t>than stem</w:t>
      </w:r>
      <w:r>
        <w:t>”</w:t>
      </w:r>
      <w:r w:rsidR="00192551">
        <w:t>.</w:t>
      </w:r>
    </w:p>
    <w:p w:rsidR="00115061" w:rsidRDefault="00115061">
      <w:pPr>
        <w:pStyle w:val="BodyText"/>
        <w:spacing w:before="3"/>
        <w:ind w:left="0"/>
        <w:jc w:val="left"/>
      </w:pPr>
    </w:p>
    <w:p w:rsidR="00115061" w:rsidRDefault="00192551">
      <w:pPr>
        <w:pStyle w:val="BodyText"/>
        <w:spacing w:before="1"/>
        <w:ind w:right="574"/>
      </w:pPr>
      <w:r>
        <w:t xml:space="preserve">Several studies have investigated the phytochemical composition and health benefits of </w:t>
      </w:r>
      <w:r>
        <w:rPr>
          <w:i/>
        </w:rPr>
        <w:t xml:space="preserve">G. </w:t>
      </w:r>
      <w:proofErr w:type="spellStart"/>
      <w:r>
        <w:rPr>
          <w:i/>
        </w:rPr>
        <w:t>latifolium</w:t>
      </w:r>
      <w:proofErr w:type="spellEnd"/>
      <w:r>
        <w:t xml:space="preserve">. Okafor </w:t>
      </w:r>
      <w:r>
        <w:rPr>
          <w:i/>
        </w:rPr>
        <w:t>et al</w:t>
      </w:r>
      <w:r>
        <w:t xml:space="preserve">. (52) found that the ethanolic extract of </w:t>
      </w:r>
      <w:proofErr w:type="spellStart"/>
      <w:r>
        <w:t>utazi</w:t>
      </w:r>
      <w:proofErr w:type="spellEnd"/>
      <w:r>
        <w:t xml:space="preserve"> leaves exhibited significant antioxidant activity, which could protect against oxidative damage. The study demonstrated that the extract had a high total phenolic content and exhibited strong free radical scavenging activity in vitro. Another study by Ugochukwu and </w:t>
      </w:r>
      <w:proofErr w:type="spellStart"/>
      <w:r>
        <w:t>Babady</w:t>
      </w:r>
      <w:proofErr w:type="spellEnd"/>
      <w:r>
        <w:t xml:space="preserve"> (53) reported that </w:t>
      </w:r>
      <w:r>
        <w:rPr>
          <w:i/>
        </w:rPr>
        <w:t xml:space="preserve">G. </w:t>
      </w:r>
      <w:proofErr w:type="spellStart"/>
      <w:r>
        <w:rPr>
          <w:i/>
        </w:rPr>
        <w:t>latifolium</w:t>
      </w:r>
      <w:proofErr w:type="spellEnd"/>
      <w:r>
        <w:rPr>
          <w:i/>
        </w:rPr>
        <w:t xml:space="preserve"> </w:t>
      </w:r>
      <w:r>
        <w:t xml:space="preserve">extract had </w:t>
      </w:r>
      <w:proofErr w:type="spellStart"/>
      <w:r>
        <w:t>hepato</w:t>
      </w:r>
      <w:proofErr w:type="spellEnd"/>
      <w:r>
        <w:t xml:space="preserve"> protective effects in diabetic rats, attributed to its antioxidant properties. The extract reduced oxidative stress markers and improved the activities of antioxidant enzymes in the liver, indicating its potential in managing oxidative stress-related conditions.</w:t>
      </w:r>
    </w:p>
    <w:p w:rsidR="00115061" w:rsidRDefault="00F32CCA">
      <w:pPr>
        <w:pStyle w:val="BodyText"/>
        <w:spacing w:before="162"/>
        <w:ind w:right="581"/>
      </w:pPr>
      <w:r>
        <w:t>“</w:t>
      </w:r>
      <w:r w:rsidR="00192551">
        <w:t>Free radical-scavenging abilities of medicinal plants have been employed in order to</w:t>
      </w:r>
      <w:r w:rsidR="00192551">
        <w:rPr>
          <w:spacing w:val="40"/>
        </w:rPr>
        <w:t xml:space="preserve"> </w:t>
      </w:r>
      <w:r w:rsidR="00192551">
        <w:t xml:space="preserve">moderate the actions of electron-deficient molecules like free radicals in the body. Free radicals otherwise known as reactive oxygen species like the hydroxyl (OH) radical, </w:t>
      </w:r>
      <w:r w:rsidR="00192551">
        <w:rPr>
          <w:position w:val="2"/>
        </w:rPr>
        <w:t>superoxide (O</w:t>
      </w:r>
      <w:r w:rsidR="00192551">
        <w:rPr>
          <w:sz w:val="16"/>
        </w:rPr>
        <w:t>2</w:t>
      </w:r>
      <w:r w:rsidR="00192551">
        <w:rPr>
          <w:position w:val="2"/>
        </w:rPr>
        <w:t>), nitric oxide (NO), nitrogen dioxide (NO</w:t>
      </w:r>
      <w:r w:rsidR="00192551">
        <w:rPr>
          <w:sz w:val="16"/>
        </w:rPr>
        <w:t>2</w:t>
      </w:r>
      <w:r w:rsidR="00192551">
        <w:rPr>
          <w:position w:val="2"/>
        </w:rPr>
        <w:t>), and hydrogen peroxide (H</w:t>
      </w:r>
      <w:r w:rsidR="00192551">
        <w:rPr>
          <w:sz w:val="16"/>
        </w:rPr>
        <w:t>2</w:t>
      </w:r>
      <w:r w:rsidR="00192551">
        <w:rPr>
          <w:position w:val="2"/>
        </w:rPr>
        <w:t>O</w:t>
      </w:r>
      <w:r w:rsidR="00192551">
        <w:rPr>
          <w:sz w:val="16"/>
        </w:rPr>
        <w:t>2</w:t>
      </w:r>
      <w:r w:rsidR="00192551">
        <w:rPr>
          <w:position w:val="2"/>
        </w:rPr>
        <w:t>)</w:t>
      </w:r>
      <w:r w:rsidR="00192551">
        <w:rPr>
          <w:spacing w:val="40"/>
          <w:position w:val="2"/>
        </w:rPr>
        <w:t xml:space="preserve"> </w:t>
      </w:r>
      <w:r w:rsidR="00192551">
        <w:t>are molecules with an electron shortage and in their search for electrons, can easily assault bodily cells leading to the development of illnesses</w:t>
      </w:r>
      <w:r>
        <w:t>”</w:t>
      </w:r>
      <w:r w:rsidR="00192551">
        <w:t xml:space="preserve"> (54). </w:t>
      </w:r>
      <w:r>
        <w:t>“</w:t>
      </w:r>
      <w:r w:rsidR="00192551">
        <w:t>The occurrence of several pathological</w:t>
      </w:r>
      <w:r w:rsidR="00192551">
        <w:rPr>
          <w:spacing w:val="-3"/>
        </w:rPr>
        <w:t xml:space="preserve"> </w:t>
      </w:r>
      <w:r w:rsidR="00192551">
        <w:t>conditions like cell</w:t>
      </w:r>
      <w:r w:rsidR="00192551">
        <w:rPr>
          <w:spacing w:val="-7"/>
        </w:rPr>
        <w:t xml:space="preserve"> </w:t>
      </w:r>
      <w:r w:rsidR="00192551">
        <w:t>damage due</w:t>
      </w:r>
      <w:r w:rsidR="00192551">
        <w:rPr>
          <w:spacing w:val="-3"/>
        </w:rPr>
        <w:t xml:space="preserve"> </w:t>
      </w:r>
      <w:r w:rsidR="00192551">
        <w:t>to lipid peroxidation, DNA</w:t>
      </w:r>
      <w:r w:rsidR="00192551">
        <w:rPr>
          <w:spacing w:val="-15"/>
        </w:rPr>
        <w:t xml:space="preserve"> </w:t>
      </w:r>
      <w:r w:rsidR="00192551">
        <w:t>damage, and cellular degeneration have all been liked to these compounds</w:t>
      </w:r>
      <w:r>
        <w:t>”</w:t>
      </w:r>
      <w:r w:rsidR="00192551">
        <w:t xml:space="preserve"> (55). Free radicals can be combated by molecules known as antioxidants and these antioxidants are compounds with sufficient electrons which are ready to donate to the free radicals.</w:t>
      </w:r>
    </w:p>
    <w:p w:rsidR="00115061" w:rsidRDefault="00115061">
      <w:pPr>
        <w:pStyle w:val="BodyText"/>
        <w:sectPr w:rsidR="00115061">
          <w:pgSz w:w="11910" w:h="16840"/>
          <w:pgMar w:top="1340" w:right="850" w:bottom="1180" w:left="566" w:header="0" w:footer="998" w:gutter="0"/>
          <w:cols w:space="720"/>
        </w:sectPr>
      </w:pPr>
      <w:bookmarkStart w:id="0" w:name="_GoBack"/>
      <w:bookmarkEnd w:id="0"/>
    </w:p>
    <w:p w:rsidR="00115061" w:rsidRDefault="00192551">
      <w:pPr>
        <w:pStyle w:val="BodyText"/>
        <w:spacing w:before="74" w:line="242" w:lineRule="auto"/>
        <w:ind w:right="601" w:firstLine="57"/>
      </w:pPr>
      <w:r>
        <w:lastRenderedPageBreak/>
        <w:t xml:space="preserve">This study aims at evaluating the protective effect of bitter leaf and </w:t>
      </w:r>
      <w:proofErr w:type="spellStart"/>
      <w:r>
        <w:t>utazi</w:t>
      </w:r>
      <w:proofErr w:type="spellEnd"/>
      <w:r>
        <w:t xml:space="preserve"> leaf ethanolic extracts</w:t>
      </w:r>
      <w:r>
        <w:rPr>
          <w:spacing w:val="-6"/>
        </w:rPr>
        <w:t xml:space="preserve"> </w:t>
      </w:r>
      <w:r>
        <w:t>on</w:t>
      </w:r>
      <w:r>
        <w:rPr>
          <w:spacing w:val="-9"/>
        </w:rPr>
        <w:t xml:space="preserve"> </w:t>
      </w:r>
      <w:r>
        <w:t>the antioxidant response of</w:t>
      </w:r>
      <w:r>
        <w:rPr>
          <w:spacing w:val="-7"/>
        </w:rPr>
        <w:t xml:space="preserve"> </w:t>
      </w:r>
      <w:proofErr w:type="spellStart"/>
      <w:r>
        <w:rPr>
          <w:i/>
        </w:rPr>
        <w:t>Clarias</w:t>
      </w:r>
      <w:proofErr w:type="spellEnd"/>
      <w:r>
        <w:rPr>
          <w:i/>
        </w:rPr>
        <w:t xml:space="preserve"> </w:t>
      </w:r>
      <w:proofErr w:type="spellStart"/>
      <w:r>
        <w:rPr>
          <w:i/>
        </w:rPr>
        <w:t>gariepinus</w:t>
      </w:r>
      <w:proofErr w:type="spellEnd"/>
      <w:r>
        <w:rPr>
          <w:i/>
        </w:rPr>
        <w:t xml:space="preserve"> </w:t>
      </w:r>
      <w:r>
        <w:t>fingerlings treated</w:t>
      </w:r>
      <w:r>
        <w:rPr>
          <w:spacing w:val="-4"/>
        </w:rPr>
        <w:t xml:space="preserve"> </w:t>
      </w:r>
      <w:r>
        <w:t>with</w:t>
      </w:r>
      <w:r>
        <w:rPr>
          <w:spacing w:val="-4"/>
        </w:rPr>
        <w:t xml:space="preserve"> </w:t>
      </w:r>
      <w:r>
        <w:t>diclofenac.</w:t>
      </w:r>
    </w:p>
    <w:p w:rsidR="00115061" w:rsidRDefault="00192551">
      <w:pPr>
        <w:pStyle w:val="Heading1"/>
        <w:spacing w:before="239"/>
        <w:jc w:val="both"/>
      </w:pPr>
      <w:r>
        <w:rPr>
          <w:spacing w:val="-2"/>
        </w:rPr>
        <w:t>MATERIALS</w:t>
      </w:r>
      <w:r>
        <w:rPr>
          <w:spacing w:val="-13"/>
        </w:rPr>
        <w:t xml:space="preserve"> </w:t>
      </w:r>
      <w:r>
        <w:rPr>
          <w:spacing w:val="-2"/>
        </w:rPr>
        <w:t>AND METHODS</w:t>
      </w:r>
    </w:p>
    <w:p w:rsidR="00115061" w:rsidRDefault="00192551">
      <w:pPr>
        <w:pStyle w:val="BodyText"/>
        <w:spacing w:before="233"/>
        <w:ind w:right="589"/>
      </w:pPr>
      <w:r>
        <w:rPr>
          <w:b/>
        </w:rPr>
        <w:t xml:space="preserve">Experimental Chemical: </w:t>
      </w:r>
      <w:r>
        <w:t xml:space="preserve">For the present study, Diclofenac Potassium Tablets USP 100 mg with the brand name </w:t>
      </w:r>
      <w:proofErr w:type="spellStart"/>
      <w:r>
        <w:t>Chloflam</w:t>
      </w:r>
      <w:proofErr w:type="spellEnd"/>
      <w:r>
        <w:rPr>
          <w:spacing w:val="-1"/>
        </w:rPr>
        <w:t xml:space="preserve"> </w:t>
      </w:r>
      <w:r>
        <w:t>50, manufactured by McCoy</w:t>
      </w:r>
      <w:r>
        <w:rPr>
          <w:spacing w:val="-1"/>
        </w:rPr>
        <w:t xml:space="preserve"> </w:t>
      </w:r>
      <w:r>
        <w:t>Pharma Pvt. Ltd, was purchased from a pharmacy at Enugu and was used for the study.</w:t>
      </w:r>
    </w:p>
    <w:p w:rsidR="00115061" w:rsidRDefault="00192551">
      <w:pPr>
        <w:pStyle w:val="BodyText"/>
        <w:spacing w:before="243"/>
        <w:ind w:right="588"/>
      </w:pPr>
      <w:r>
        <w:rPr>
          <w:noProof/>
        </w:rPr>
        <w:drawing>
          <wp:anchor distT="0" distB="0" distL="0" distR="0" simplePos="0" relativeHeight="487345152" behindDoc="1" locked="0" layoutInCell="1" allowOverlap="1">
            <wp:simplePos x="0" y="0"/>
            <wp:positionH relativeFrom="page">
              <wp:posOffset>1064501</wp:posOffset>
            </wp:positionH>
            <wp:positionV relativeFrom="paragraph">
              <wp:posOffset>463563</wp:posOffset>
            </wp:positionV>
            <wp:extent cx="5209679" cy="523800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209679" cy="5238003"/>
                    </a:xfrm>
                    <a:prstGeom prst="rect">
                      <a:avLst/>
                    </a:prstGeom>
                  </pic:spPr>
                </pic:pic>
              </a:graphicData>
            </a:graphic>
          </wp:anchor>
        </w:drawing>
      </w:r>
      <w:r>
        <w:rPr>
          <w:b/>
        </w:rPr>
        <w:t xml:space="preserve">Range finding test: </w:t>
      </w:r>
      <w:r>
        <w:t>A</w:t>
      </w:r>
      <w:r>
        <w:rPr>
          <w:spacing w:val="-15"/>
        </w:rPr>
        <w:t xml:space="preserve"> </w:t>
      </w:r>
      <w:r>
        <w:t>range finding test was carried out prior</w:t>
      </w:r>
      <w:r>
        <w:rPr>
          <w:spacing w:val="-1"/>
        </w:rPr>
        <w:t xml:space="preserve"> </w:t>
      </w:r>
      <w:r>
        <w:t xml:space="preserve">to determine the concentration of the test solution for the definitive test. It was determined by subjecting fingerling of </w:t>
      </w:r>
      <w:r>
        <w:rPr>
          <w:i/>
        </w:rPr>
        <w:t xml:space="preserve">C. </w:t>
      </w:r>
      <w:proofErr w:type="spellStart"/>
      <w:r>
        <w:rPr>
          <w:i/>
        </w:rPr>
        <w:t>gariepinus</w:t>
      </w:r>
      <w:proofErr w:type="spellEnd"/>
      <w:r>
        <w:rPr>
          <w:i/>
          <w:spacing w:val="-1"/>
        </w:rPr>
        <w:t xml:space="preserve"> </w:t>
      </w:r>
      <w:r>
        <w:t>to different concentrations</w:t>
      </w:r>
      <w:r>
        <w:rPr>
          <w:spacing w:val="-2"/>
        </w:rPr>
        <w:t xml:space="preserve"> </w:t>
      </w:r>
      <w:r>
        <w:t>of</w:t>
      </w:r>
      <w:r>
        <w:rPr>
          <w:spacing w:val="-6"/>
        </w:rPr>
        <w:t xml:space="preserve"> </w:t>
      </w:r>
      <w:r>
        <w:t>diclofenac.</w:t>
      </w:r>
      <w:r>
        <w:rPr>
          <w:spacing w:val="-2"/>
        </w:rPr>
        <w:t xml:space="preserve"> </w:t>
      </w:r>
      <w:r>
        <w:t>The experiment was</w:t>
      </w:r>
      <w:r>
        <w:rPr>
          <w:spacing w:val="-2"/>
        </w:rPr>
        <w:t xml:space="preserve"> </w:t>
      </w:r>
      <w:r>
        <w:t>conducted in</w:t>
      </w:r>
      <w:r>
        <w:rPr>
          <w:spacing w:val="-3"/>
        </w:rPr>
        <w:t xml:space="preserve"> </w:t>
      </w:r>
      <w:r>
        <w:t>plastic aquaria containing 10</w:t>
      </w:r>
      <w:r>
        <w:rPr>
          <w:spacing w:val="17"/>
        </w:rPr>
        <w:t xml:space="preserve"> </w:t>
      </w:r>
      <w:proofErr w:type="spellStart"/>
      <w:r>
        <w:t>litres</w:t>
      </w:r>
      <w:proofErr w:type="spellEnd"/>
      <w:r>
        <w:t xml:space="preserve"> of water. The percentage</w:t>
      </w:r>
      <w:r>
        <w:rPr>
          <w:spacing w:val="16"/>
        </w:rPr>
        <w:t xml:space="preserve"> </w:t>
      </w:r>
      <w:r>
        <w:t>mortality of 0% and 100%</w:t>
      </w:r>
      <w:r>
        <w:rPr>
          <w:spacing w:val="18"/>
        </w:rPr>
        <w:t xml:space="preserve"> </w:t>
      </w:r>
      <w:r>
        <w:t>lie between</w:t>
      </w:r>
    </w:p>
    <w:p w:rsidR="00115061" w:rsidRDefault="00192551">
      <w:pPr>
        <w:pStyle w:val="BodyText"/>
        <w:spacing w:before="3" w:line="237" w:lineRule="auto"/>
        <w:ind w:right="590"/>
      </w:pPr>
      <w:r>
        <w:t xml:space="preserve">0.1 to 1.0 mg/l. However, one concentration within this range was selected for the definitive </w:t>
      </w:r>
      <w:r>
        <w:rPr>
          <w:spacing w:val="-2"/>
        </w:rPr>
        <w:t>test.</w:t>
      </w:r>
    </w:p>
    <w:p w:rsidR="00115061" w:rsidRDefault="00192551">
      <w:pPr>
        <w:pStyle w:val="BodyText"/>
        <w:spacing w:before="244" w:line="242" w:lineRule="auto"/>
        <w:ind w:right="576"/>
      </w:pPr>
      <w:r>
        <w:t>The leaf</w:t>
      </w:r>
      <w:r>
        <w:rPr>
          <w:spacing w:val="-4"/>
        </w:rPr>
        <w:t xml:space="preserve"> </w:t>
      </w:r>
      <w:r>
        <w:t>extract was administered</w:t>
      </w:r>
      <w:r>
        <w:rPr>
          <w:spacing w:val="-1"/>
        </w:rPr>
        <w:t xml:space="preserve"> </w:t>
      </w:r>
      <w:r>
        <w:t>to</w:t>
      </w:r>
      <w:r>
        <w:rPr>
          <w:spacing w:val="-1"/>
        </w:rPr>
        <w:t xml:space="preserve"> </w:t>
      </w:r>
      <w:r>
        <w:t>the fishes using the method reported</w:t>
      </w:r>
      <w:r>
        <w:rPr>
          <w:spacing w:val="-1"/>
        </w:rPr>
        <w:t xml:space="preserve"> </w:t>
      </w:r>
      <w:r>
        <w:t>by</w:t>
      </w:r>
      <w:r>
        <w:rPr>
          <w:spacing w:val="-6"/>
        </w:rPr>
        <w:t xml:space="preserve"> </w:t>
      </w:r>
      <w:r>
        <w:t xml:space="preserve">Dandi </w:t>
      </w:r>
      <w:r>
        <w:rPr>
          <w:i/>
        </w:rPr>
        <w:t>et al</w:t>
      </w:r>
      <w:r>
        <w:t>. (56) with little modification.</w:t>
      </w:r>
    </w:p>
    <w:p w:rsidR="00115061" w:rsidRDefault="00192551">
      <w:pPr>
        <w:pStyle w:val="BodyText"/>
        <w:spacing w:before="234"/>
        <w:ind w:right="584"/>
      </w:pPr>
      <w:r>
        <w:rPr>
          <w:b/>
        </w:rPr>
        <w:t xml:space="preserve">Experimental Plant Material and Preparation of Leaf Extract: </w:t>
      </w:r>
      <w:r>
        <w:t>The experiment was carried out at</w:t>
      </w:r>
      <w:r>
        <w:rPr>
          <w:spacing w:val="-1"/>
        </w:rPr>
        <w:t xml:space="preserve"> </w:t>
      </w:r>
      <w:r>
        <w:t>the</w:t>
      </w:r>
      <w:r>
        <w:rPr>
          <w:spacing w:val="-12"/>
        </w:rPr>
        <w:t xml:space="preserve"> </w:t>
      </w:r>
      <w:r>
        <w:t>Applied Biology</w:t>
      </w:r>
      <w:r>
        <w:rPr>
          <w:spacing w:val="-6"/>
        </w:rPr>
        <w:t xml:space="preserve"> </w:t>
      </w:r>
      <w:r>
        <w:t>Special</w:t>
      </w:r>
      <w:r>
        <w:rPr>
          <w:spacing w:val="-6"/>
        </w:rPr>
        <w:t xml:space="preserve"> </w:t>
      </w:r>
      <w:r>
        <w:t>Laboratory, Enugu State</w:t>
      </w:r>
      <w:r>
        <w:rPr>
          <w:spacing w:val="-2"/>
        </w:rPr>
        <w:t xml:space="preserve"> </w:t>
      </w:r>
      <w:r>
        <w:t>University</w:t>
      </w:r>
      <w:r>
        <w:rPr>
          <w:spacing w:val="-6"/>
        </w:rPr>
        <w:t xml:space="preserve"> </w:t>
      </w:r>
      <w:r>
        <w:t>of</w:t>
      </w:r>
      <w:r>
        <w:rPr>
          <w:spacing w:val="-4"/>
        </w:rPr>
        <w:t xml:space="preserve"> </w:t>
      </w:r>
      <w:r>
        <w:t xml:space="preserve">Science and Technology (ESUT), </w:t>
      </w:r>
      <w:proofErr w:type="spellStart"/>
      <w:r>
        <w:t>Agbani</w:t>
      </w:r>
      <w:proofErr w:type="spellEnd"/>
      <w:r>
        <w:t xml:space="preserve">, Enugu, Enugu State. Fresh bitter leaves and </w:t>
      </w:r>
      <w:proofErr w:type="spellStart"/>
      <w:r>
        <w:t>utazi</w:t>
      </w:r>
      <w:proofErr w:type="spellEnd"/>
      <w:r>
        <w:t xml:space="preserve"> leaves were obtained from a local farm and were identified (57) and authenticated by a taxonomist in the Applied Biology and Biotechnology Department, Enugu State University of Science and Technology,</w:t>
      </w:r>
      <w:r>
        <w:rPr>
          <w:spacing w:val="40"/>
        </w:rPr>
        <w:t xml:space="preserve"> </w:t>
      </w:r>
      <w:r>
        <w:t xml:space="preserve">Enugu. The voucher specimen of bitter leaves and </w:t>
      </w:r>
      <w:proofErr w:type="spellStart"/>
      <w:r>
        <w:t>utazi</w:t>
      </w:r>
      <w:proofErr w:type="spellEnd"/>
      <w:r>
        <w:t xml:space="preserve"> leaves (ESUT Herbarium CAB 2/Number 53 and ESUT Herbarium CAB 2/Number 52 respectively) were kept in the Departmental herbarium for referral purposes. The leaves were washed with distilled water and air dried for two weeks under shade, then</w:t>
      </w:r>
      <w:r>
        <w:rPr>
          <w:spacing w:val="-2"/>
        </w:rPr>
        <w:t xml:space="preserve"> </w:t>
      </w:r>
      <w:r>
        <w:t xml:space="preserve">ground into fine powder using a sterile pestle and mortar, and stored in an air-tight container for further use. The ethanolic bitter leaf extract (BLE) and </w:t>
      </w:r>
      <w:proofErr w:type="spellStart"/>
      <w:r>
        <w:t>utazi</w:t>
      </w:r>
      <w:proofErr w:type="spellEnd"/>
      <w:r>
        <w:rPr>
          <w:spacing w:val="-1"/>
        </w:rPr>
        <w:t xml:space="preserve"> </w:t>
      </w:r>
      <w:r>
        <w:t>leaf</w:t>
      </w:r>
      <w:r>
        <w:rPr>
          <w:spacing w:val="-4"/>
        </w:rPr>
        <w:t xml:space="preserve"> </w:t>
      </w:r>
      <w:r>
        <w:t>extract (ULE) were</w:t>
      </w:r>
      <w:r>
        <w:rPr>
          <w:spacing w:val="-2"/>
        </w:rPr>
        <w:t xml:space="preserve"> </w:t>
      </w:r>
      <w:r>
        <w:t>prepared according to</w:t>
      </w:r>
      <w:r>
        <w:rPr>
          <w:spacing w:val="-6"/>
        </w:rPr>
        <w:t xml:space="preserve"> </w:t>
      </w:r>
      <w:r>
        <w:t>Abdel-</w:t>
      </w:r>
      <w:proofErr w:type="spellStart"/>
      <w:r>
        <w:t>Shafi</w:t>
      </w:r>
      <w:proofErr w:type="spellEnd"/>
      <w:r>
        <w:t xml:space="preserve"> </w:t>
      </w:r>
      <w:r>
        <w:rPr>
          <w:i/>
        </w:rPr>
        <w:t xml:space="preserve">et al. </w:t>
      </w:r>
      <w:r>
        <w:t xml:space="preserve">(58) and Omar </w:t>
      </w:r>
      <w:r>
        <w:rPr>
          <w:i/>
        </w:rPr>
        <w:t>et al</w:t>
      </w:r>
      <w:r>
        <w:t xml:space="preserve">. (59). Bitter leaf and </w:t>
      </w:r>
      <w:proofErr w:type="spellStart"/>
      <w:r>
        <w:t>utazi</w:t>
      </w:r>
      <w:proofErr w:type="spellEnd"/>
      <w:r>
        <w:t xml:space="preserve"> leaf powder (100 g) were extracted with 70% v/v aqueous ethanol for two hours. One hundred grams of bitter leaf and </w:t>
      </w:r>
      <w:proofErr w:type="spellStart"/>
      <w:r>
        <w:t>utazi</w:t>
      </w:r>
      <w:proofErr w:type="spellEnd"/>
      <w:r>
        <w:t xml:space="preserve"> leaf powder yielded 20 g ethanolic extract.</w:t>
      </w:r>
    </w:p>
    <w:p w:rsidR="00115061" w:rsidRDefault="00192551">
      <w:pPr>
        <w:pStyle w:val="BodyText"/>
        <w:spacing w:before="241"/>
        <w:ind w:right="582"/>
      </w:pPr>
      <w:r>
        <w:rPr>
          <w:b/>
        </w:rPr>
        <w:t xml:space="preserve">Experimental Fish: </w:t>
      </w:r>
      <w:r>
        <w:t xml:space="preserve">150 eight-week-old healthy </w:t>
      </w:r>
      <w:r>
        <w:rPr>
          <w:i/>
        </w:rPr>
        <w:t xml:space="preserve">C. </w:t>
      </w:r>
      <w:proofErr w:type="spellStart"/>
      <w:r>
        <w:rPr>
          <w:i/>
        </w:rPr>
        <w:t>gariepinus</w:t>
      </w:r>
      <w:proofErr w:type="spellEnd"/>
      <w:r>
        <w:rPr>
          <w:i/>
        </w:rPr>
        <w:t xml:space="preserve"> </w:t>
      </w:r>
      <w:r>
        <w:t xml:space="preserve">fingerlings with a mean weight of 1.31 ± 0.14 g were purchased from </w:t>
      </w:r>
      <w:proofErr w:type="spellStart"/>
      <w:r>
        <w:t>Sacen</w:t>
      </w:r>
      <w:proofErr w:type="spellEnd"/>
      <w:r>
        <w:t xml:space="preserve"> Fish Farm, Enugu, Nigeria and transported in a well-aerated 50-litre capacity aquarium tank to the Applied Biology Special Laboratory, Enugu State University of Science and Technology, </w:t>
      </w:r>
      <w:proofErr w:type="spellStart"/>
      <w:r>
        <w:t>Agbani</w:t>
      </w:r>
      <w:proofErr w:type="spellEnd"/>
      <w:r>
        <w:t xml:space="preserve">, Enugu State, Nigeria. The fish were acclimatized to laboratory conditions for two weeks using well water and were fed 3% of their body weight in divided rations, twice daily (8:30 am and 5:00 pm) with </w:t>
      </w:r>
      <w:proofErr w:type="spellStart"/>
      <w:r>
        <w:t>Skretting</w:t>
      </w:r>
      <w:proofErr w:type="spellEnd"/>
      <w:r>
        <w:t xml:space="preserve"> Catfish Starter Feed (45% crude protein and 2000 kcal/kg </w:t>
      </w:r>
      <w:proofErr w:type="spellStart"/>
      <w:r>
        <w:t>metabolisable</w:t>
      </w:r>
      <w:proofErr w:type="spellEnd"/>
      <w:r>
        <w:t xml:space="preserve"> energy), </w:t>
      </w:r>
      <w:proofErr w:type="spellStart"/>
      <w:r>
        <w:t>Skretting</w:t>
      </w:r>
      <w:proofErr w:type="spellEnd"/>
      <w:r>
        <w:t xml:space="preserve"> Nigeria, Ibadan, Nigeria.</w:t>
      </w:r>
    </w:p>
    <w:p w:rsidR="00115061" w:rsidRDefault="00192551">
      <w:pPr>
        <w:pStyle w:val="BodyText"/>
        <w:spacing w:before="121"/>
        <w:ind w:right="588"/>
      </w:pPr>
      <w:r>
        <w:rPr>
          <w:b/>
        </w:rPr>
        <w:t>Experimental Diets and Design:</w:t>
      </w:r>
      <w:r>
        <w:rPr>
          <w:b/>
          <w:spacing w:val="-1"/>
        </w:rPr>
        <w:t xml:space="preserve"> </w:t>
      </w:r>
      <w:r>
        <w:t>A</w:t>
      </w:r>
      <w:r>
        <w:rPr>
          <w:spacing w:val="-11"/>
        </w:rPr>
        <w:t xml:space="preserve"> </w:t>
      </w:r>
      <w:r>
        <w:t>commercial feed (Top feed) was purchased</w:t>
      </w:r>
      <w:r>
        <w:rPr>
          <w:spacing w:val="40"/>
        </w:rPr>
        <w:t xml:space="preserve"> </w:t>
      </w:r>
      <w:r>
        <w:t>and used to prepare the experimental diet. The feed was mixed with distilled water, bitter leaf extract (BLE)</w:t>
      </w:r>
      <w:r>
        <w:rPr>
          <w:spacing w:val="-1"/>
        </w:rPr>
        <w:t xml:space="preserve"> </w:t>
      </w:r>
      <w:r>
        <w:t xml:space="preserve">or </w:t>
      </w:r>
      <w:proofErr w:type="spellStart"/>
      <w:r>
        <w:t>utazi</w:t>
      </w:r>
      <w:proofErr w:type="spellEnd"/>
      <w:r>
        <w:rPr>
          <w:spacing w:val="-2"/>
        </w:rPr>
        <w:t xml:space="preserve"> </w:t>
      </w:r>
      <w:r>
        <w:t>leaf</w:t>
      </w:r>
      <w:r>
        <w:rPr>
          <w:spacing w:val="-1"/>
        </w:rPr>
        <w:t xml:space="preserve"> </w:t>
      </w:r>
      <w:r>
        <w:t>extract (ULE)</w:t>
      </w:r>
      <w:r>
        <w:rPr>
          <w:spacing w:val="-1"/>
        </w:rPr>
        <w:t xml:space="preserve"> </w:t>
      </w:r>
      <w:r>
        <w:t xml:space="preserve">according to Dandi </w:t>
      </w:r>
      <w:r>
        <w:rPr>
          <w:i/>
        </w:rPr>
        <w:t>et al</w:t>
      </w:r>
      <w:r>
        <w:t>. (56) with little modification. 1 kg of</w:t>
      </w:r>
      <w:r>
        <w:rPr>
          <w:spacing w:val="-10"/>
        </w:rPr>
        <w:t xml:space="preserve"> </w:t>
      </w:r>
      <w:r>
        <w:t>the feed</w:t>
      </w:r>
      <w:r>
        <w:rPr>
          <w:spacing w:val="-3"/>
        </w:rPr>
        <w:t xml:space="preserve"> </w:t>
      </w:r>
      <w:r>
        <w:t>was</w:t>
      </w:r>
      <w:r>
        <w:rPr>
          <w:spacing w:val="-1"/>
        </w:rPr>
        <w:t xml:space="preserve"> </w:t>
      </w:r>
      <w:r>
        <w:t>measured</w:t>
      </w:r>
      <w:r>
        <w:rPr>
          <w:spacing w:val="-3"/>
        </w:rPr>
        <w:t xml:space="preserve"> </w:t>
      </w:r>
      <w:r>
        <w:t>each into</w:t>
      </w:r>
      <w:r>
        <w:rPr>
          <w:spacing w:val="-8"/>
        </w:rPr>
        <w:t xml:space="preserve"> </w:t>
      </w:r>
      <w:r>
        <w:t>three</w:t>
      </w:r>
      <w:r>
        <w:rPr>
          <w:spacing w:val="-4"/>
        </w:rPr>
        <w:t xml:space="preserve"> </w:t>
      </w:r>
      <w:r>
        <w:t>different bowls.</w:t>
      </w:r>
      <w:r>
        <w:rPr>
          <w:spacing w:val="-6"/>
        </w:rPr>
        <w:t xml:space="preserve"> </w:t>
      </w:r>
      <w:r>
        <w:t>To</w:t>
      </w:r>
      <w:r>
        <w:rPr>
          <w:spacing w:val="-8"/>
        </w:rPr>
        <w:t xml:space="preserve"> </w:t>
      </w:r>
      <w:r>
        <w:t>the first bowl,</w:t>
      </w:r>
      <w:r>
        <w:rPr>
          <w:spacing w:val="-1"/>
        </w:rPr>
        <w:t xml:space="preserve"> </w:t>
      </w:r>
      <w:r>
        <w:t>200 ml</w:t>
      </w:r>
      <w:r>
        <w:rPr>
          <w:spacing w:val="-11"/>
        </w:rPr>
        <w:t xml:space="preserve"> </w:t>
      </w:r>
      <w:r>
        <w:t>of</w:t>
      </w:r>
      <w:r>
        <w:rPr>
          <w:spacing w:val="-10"/>
        </w:rPr>
        <w:t xml:space="preserve"> </w:t>
      </w:r>
      <w:r>
        <w:t>distilled water was added and mixed thoroughly, then dried under room temperature representing the</w:t>
      </w:r>
    </w:p>
    <w:p w:rsidR="00115061" w:rsidRDefault="00115061">
      <w:pPr>
        <w:pStyle w:val="BodyText"/>
        <w:sectPr w:rsidR="00115061">
          <w:pgSz w:w="11910" w:h="16840"/>
          <w:pgMar w:top="1340" w:right="850" w:bottom="1180" w:left="566" w:header="0" w:footer="998" w:gutter="0"/>
          <w:cols w:space="720"/>
        </w:sectPr>
      </w:pPr>
    </w:p>
    <w:p w:rsidR="00115061" w:rsidRDefault="00192551">
      <w:pPr>
        <w:pStyle w:val="BodyText"/>
        <w:spacing w:before="62" w:line="234" w:lineRule="exact"/>
        <w:jc w:val="left"/>
        <w:rPr>
          <w:rFonts w:ascii="Cambria Math"/>
        </w:rPr>
      </w:pPr>
      <w:r>
        <w:rPr>
          <w:rFonts w:ascii="Cambria Math"/>
          <w:noProof/>
        </w:rPr>
        <mc:AlternateContent>
          <mc:Choice Requires="wps">
            <w:drawing>
              <wp:anchor distT="0" distB="0" distL="0" distR="0" simplePos="0" relativeHeight="487345664" behindDoc="1" locked="0" layoutInCell="1" allowOverlap="1">
                <wp:simplePos x="0" y="0"/>
                <wp:positionH relativeFrom="page">
                  <wp:posOffset>5820790</wp:posOffset>
                </wp:positionH>
                <wp:positionV relativeFrom="paragraph">
                  <wp:posOffset>135534</wp:posOffset>
                </wp:positionV>
                <wp:extent cx="18669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 cy="9525"/>
                        </a:xfrm>
                        <a:custGeom>
                          <a:avLst/>
                          <a:gdLst/>
                          <a:ahLst/>
                          <a:cxnLst/>
                          <a:rect l="l" t="t" r="r" b="b"/>
                          <a:pathLst>
                            <a:path w="186690" h="9525">
                              <a:moveTo>
                                <a:pt x="186232" y="0"/>
                              </a:moveTo>
                              <a:lnTo>
                                <a:pt x="0" y="0"/>
                              </a:lnTo>
                              <a:lnTo>
                                <a:pt x="0" y="9144"/>
                              </a:lnTo>
                              <a:lnTo>
                                <a:pt x="186232" y="9144"/>
                              </a:lnTo>
                              <a:lnTo>
                                <a:pt x="186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C2DC5" id="Graphic 6" o:spid="_x0000_s1026" style="position:absolute;margin-left:458.35pt;margin-top:10.65pt;width:14.7pt;height:.75pt;z-index:-15970816;visibility:visible;mso-wrap-style:square;mso-wrap-distance-left:0;mso-wrap-distance-top:0;mso-wrap-distance-right:0;mso-wrap-distance-bottom:0;mso-position-horizontal:absolute;mso-position-horizontal-relative:page;mso-position-vertical:absolute;mso-position-vertical-relative:text;v-text-anchor:top" coordsize="1866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" path="m186232,l,,,9144r186232,l186232,xe" fillcolor="black" stroked="f">
                <v:path arrowok="t"/>
                <w10:wrap anchorx="page"/>
              </v:shape>
            </w:pict>
          </mc:Fallback>
        </mc:AlternateContent>
      </w:r>
      <w:r>
        <w:t>control</w:t>
      </w:r>
      <w:r>
        <w:rPr>
          <w:spacing w:val="-6"/>
        </w:rPr>
        <w:t xml:space="preserve"> </w:t>
      </w:r>
      <w:r>
        <w:t>diet</w:t>
      </w:r>
      <w:r>
        <w:rPr>
          <w:spacing w:val="8"/>
        </w:rPr>
        <w:t xml:space="preserve"> </w:t>
      </w:r>
      <w:r>
        <w:t>(CD).</w:t>
      </w:r>
      <w:r>
        <w:rPr>
          <w:spacing w:val="-4"/>
        </w:rPr>
        <w:t xml:space="preserve"> </w:t>
      </w:r>
      <w:r>
        <w:t>To</w:t>
      </w:r>
      <w:r>
        <w:rPr>
          <w:spacing w:val="-1"/>
        </w:rPr>
        <w:t xml:space="preserve"> </w:t>
      </w:r>
      <w:r>
        <w:t>the</w:t>
      </w:r>
      <w:r>
        <w:rPr>
          <w:spacing w:val="3"/>
        </w:rPr>
        <w:t xml:space="preserve"> </w:t>
      </w:r>
      <w:r>
        <w:t>second</w:t>
      </w:r>
      <w:r>
        <w:rPr>
          <w:spacing w:val="2"/>
        </w:rPr>
        <w:t xml:space="preserve"> </w:t>
      </w:r>
      <w:r>
        <w:t>and</w:t>
      </w:r>
      <w:r>
        <w:rPr>
          <w:spacing w:val="4"/>
        </w:rPr>
        <w:t xml:space="preserve"> </w:t>
      </w:r>
      <w:r>
        <w:t>third</w:t>
      </w:r>
      <w:r>
        <w:rPr>
          <w:spacing w:val="4"/>
        </w:rPr>
        <w:t xml:space="preserve"> </w:t>
      </w:r>
      <w:r>
        <w:t>bowls</w:t>
      </w:r>
      <w:r>
        <w:rPr>
          <w:spacing w:val="1"/>
        </w:rPr>
        <w:t xml:space="preserve"> </w:t>
      </w:r>
      <w:r>
        <w:t>(6</w:t>
      </w:r>
      <w:r>
        <w:rPr>
          <w:spacing w:val="2"/>
        </w:rPr>
        <w:t xml:space="preserve"> </w:t>
      </w:r>
      <w:r>
        <w:t>% BLE/ULE),</w:t>
      </w:r>
      <w:r>
        <w:rPr>
          <w:spacing w:val="1"/>
        </w:rPr>
        <w:t xml:space="preserve"> </w:t>
      </w:r>
      <w:r>
        <w:t>6%</w:t>
      </w:r>
      <w:r>
        <w:rPr>
          <w:spacing w:val="-4"/>
        </w:rPr>
        <w:t xml:space="preserve"> </w:t>
      </w:r>
      <w:r>
        <w:t>of</w:t>
      </w:r>
      <w:r>
        <w:rPr>
          <w:spacing w:val="-4"/>
        </w:rPr>
        <w:t xml:space="preserve"> </w:t>
      </w:r>
      <w:r>
        <w:t>1</w:t>
      </w:r>
      <w:r>
        <w:rPr>
          <w:spacing w:val="3"/>
        </w:rPr>
        <w:t xml:space="preserve"> </w:t>
      </w:r>
      <w:r>
        <w:t>Kg</w:t>
      </w:r>
      <w:r>
        <w:rPr>
          <w:spacing w:val="2"/>
        </w:rPr>
        <w:t xml:space="preserve"> </w:t>
      </w:r>
      <w:proofErr w:type="gramStart"/>
      <w:r>
        <w:t>(</w:t>
      </w:r>
      <w:r>
        <w:rPr>
          <w:spacing w:val="33"/>
        </w:rPr>
        <w:t xml:space="preserve"> </w:t>
      </w:r>
      <w:r>
        <w:rPr>
          <w:rFonts w:ascii="Cambria Math"/>
          <w:spacing w:val="-10"/>
          <w:vertAlign w:val="superscript"/>
        </w:rPr>
        <w:t>6</w:t>
      </w:r>
      <w:proofErr w:type="gramEnd"/>
    </w:p>
    <w:p w:rsidR="00115061" w:rsidRDefault="00192551">
      <w:pPr>
        <w:spacing w:line="121" w:lineRule="exact"/>
        <w:jc w:val="right"/>
        <w:rPr>
          <w:rFonts w:ascii="Cambria Math"/>
          <w:sz w:val="17"/>
        </w:rPr>
      </w:pPr>
      <w:r>
        <w:rPr>
          <w:rFonts w:ascii="Cambria Math"/>
          <w:spacing w:val="-5"/>
          <w:w w:val="105"/>
          <w:sz w:val="17"/>
        </w:rPr>
        <w:t>100</w:t>
      </w:r>
    </w:p>
    <w:p w:rsidR="00115061" w:rsidRDefault="00192551">
      <w:pPr>
        <w:pStyle w:val="BodyText"/>
        <w:spacing w:before="66"/>
        <w:ind w:left="27"/>
        <w:jc w:val="left"/>
      </w:pPr>
      <w:r>
        <w:br w:type="column"/>
      </w:r>
      <w:r>
        <w:t>of</w:t>
      </w:r>
      <w:r>
        <w:rPr>
          <w:spacing w:val="-2"/>
        </w:rPr>
        <w:t xml:space="preserve"> </w:t>
      </w:r>
      <w:r>
        <w:t>1000</w:t>
      </w:r>
      <w:r>
        <w:rPr>
          <w:spacing w:val="9"/>
        </w:rPr>
        <w:t xml:space="preserve"> </w:t>
      </w:r>
      <w:r>
        <w:rPr>
          <w:spacing w:val="-10"/>
        </w:rPr>
        <w:t>=</w:t>
      </w:r>
    </w:p>
    <w:p w:rsidR="00115061" w:rsidRDefault="00115061">
      <w:pPr>
        <w:pStyle w:val="BodyText"/>
        <w:jc w:val="left"/>
        <w:sectPr w:rsidR="00115061">
          <w:type w:val="continuous"/>
          <w:pgSz w:w="11910" w:h="16840"/>
          <w:pgMar w:top="1340" w:right="850" w:bottom="1180" w:left="566" w:header="0" w:footer="998" w:gutter="0"/>
          <w:cols w:num="2" w:space="720" w:equalWidth="0">
            <w:col w:w="8889" w:space="40"/>
            <w:col w:w="1565"/>
          </w:cols>
        </w:sectPr>
      </w:pPr>
    </w:p>
    <w:p w:rsidR="00115061" w:rsidRDefault="00192551">
      <w:pPr>
        <w:pStyle w:val="BodyText"/>
        <w:spacing w:line="237" w:lineRule="auto"/>
        <w:ind w:right="564"/>
        <w:jc w:val="left"/>
      </w:pPr>
      <w:r>
        <w:t>60ml) of feed. 100 ml of distilled water (60ml BLE/ULE + 140ml of distilled water = 200ml in</w:t>
      </w:r>
      <w:r>
        <w:rPr>
          <w:spacing w:val="37"/>
        </w:rPr>
        <w:t xml:space="preserve"> </w:t>
      </w:r>
      <w:r>
        <w:t>total</w:t>
      </w:r>
      <w:r>
        <w:rPr>
          <w:spacing w:val="30"/>
        </w:rPr>
        <w:t xml:space="preserve"> </w:t>
      </w:r>
      <w:r>
        <w:t>volume)</w:t>
      </w:r>
      <w:r>
        <w:rPr>
          <w:spacing w:val="41"/>
        </w:rPr>
        <w:t xml:space="preserve"> </w:t>
      </w:r>
      <w:r>
        <w:t>was</w:t>
      </w:r>
      <w:r>
        <w:rPr>
          <w:spacing w:val="38"/>
        </w:rPr>
        <w:t xml:space="preserve"> </w:t>
      </w:r>
      <w:r>
        <w:t>added</w:t>
      </w:r>
      <w:r>
        <w:rPr>
          <w:spacing w:val="39"/>
        </w:rPr>
        <w:t xml:space="preserve"> </w:t>
      </w:r>
      <w:r>
        <w:t>to</w:t>
      </w:r>
      <w:r>
        <w:rPr>
          <w:spacing w:val="34"/>
        </w:rPr>
        <w:t xml:space="preserve"> </w:t>
      </w:r>
      <w:r>
        <w:t>the</w:t>
      </w:r>
      <w:r>
        <w:rPr>
          <w:spacing w:val="43"/>
        </w:rPr>
        <w:t xml:space="preserve"> </w:t>
      </w:r>
      <w:r>
        <w:t>feed</w:t>
      </w:r>
      <w:r>
        <w:rPr>
          <w:spacing w:val="40"/>
        </w:rPr>
        <w:t xml:space="preserve"> </w:t>
      </w:r>
      <w:r>
        <w:t>and</w:t>
      </w:r>
      <w:r>
        <w:rPr>
          <w:spacing w:val="44"/>
        </w:rPr>
        <w:t xml:space="preserve"> </w:t>
      </w:r>
      <w:r>
        <w:t>mixed</w:t>
      </w:r>
      <w:r>
        <w:rPr>
          <w:spacing w:val="39"/>
        </w:rPr>
        <w:t xml:space="preserve"> </w:t>
      </w:r>
      <w:r>
        <w:t>until</w:t>
      </w:r>
      <w:r>
        <w:rPr>
          <w:spacing w:val="35"/>
        </w:rPr>
        <w:t xml:space="preserve"> </w:t>
      </w:r>
      <w:r>
        <w:t>a</w:t>
      </w:r>
      <w:r>
        <w:rPr>
          <w:spacing w:val="39"/>
        </w:rPr>
        <w:t xml:space="preserve"> </w:t>
      </w:r>
      <w:r>
        <w:t>uniform</w:t>
      </w:r>
      <w:r>
        <w:rPr>
          <w:spacing w:val="35"/>
        </w:rPr>
        <w:t xml:space="preserve"> </w:t>
      </w:r>
      <w:r>
        <w:t>mixture</w:t>
      </w:r>
      <w:r>
        <w:rPr>
          <w:spacing w:val="38"/>
        </w:rPr>
        <w:t xml:space="preserve"> </w:t>
      </w:r>
      <w:r>
        <w:t>was</w:t>
      </w:r>
      <w:r>
        <w:rPr>
          <w:spacing w:val="38"/>
        </w:rPr>
        <w:t xml:space="preserve"> </w:t>
      </w:r>
      <w:r>
        <w:rPr>
          <w:spacing w:val="-2"/>
        </w:rPr>
        <w:t>obtained.</w:t>
      </w:r>
    </w:p>
    <w:p w:rsidR="00115061" w:rsidRDefault="00115061">
      <w:pPr>
        <w:pStyle w:val="BodyText"/>
        <w:spacing w:line="237" w:lineRule="auto"/>
        <w:jc w:val="left"/>
        <w:sectPr w:rsidR="00115061">
          <w:type w:val="continuous"/>
          <w:pgSz w:w="11910" w:h="16840"/>
          <w:pgMar w:top="1340" w:right="850" w:bottom="1180" w:left="566" w:header="0" w:footer="998" w:gutter="0"/>
          <w:cols w:space="720"/>
        </w:sectPr>
      </w:pPr>
    </w:p>
    <w:p w:rsidR="00115061" w:rsidRDefault="00192551">
      <w:pPr>
        <w:pStyle w:val="BodyText"/>
        <w:spacing w:before="74" w:line="242" w:lineRule="auto"/>
        <w:ind w:right="585"/>
      </w:pPr>
      <w:r>
        <w:lastRenderedPageBreak/>
        <w:t>Three experimental diets were used representing control and (6 % BLE/ULE) as high dose. The supplemented diets were pelletized and dried under shade, and stored in an air-tight container for later use.</w:t>
      </w:r>
    </w:p>
    <w:p w:rsidR="00115061" w:rsidRDefault="00192551">
      <w:pPr>
        <w:pStyle w:val="BodyText"/>
        <w:spacing w:before="237" w:line="237" w:lineRule="auto"/>
        <w:ind w:right="580"/>
      </w:pPr>
      <w:r>
        <w:t>After acclimatization, fish were randomly divided into six groups;</w:t>
      </w:r>
      <w:r>
        <w:rPr>
          <w:spacing w:val="-2"/>
        </w:rPr>
        <w:t xml:space="preserve"> </w:t>
      </w:r>
      <w:r>
        <w:t>A, B, C, D, E and F, and replicated thrice (10 fishes/replicate). The treatments were; A (control) (0 ml), B (0.4 mg/l DCF),</w:t>
      </w:r>
      <w:r>
        <w:rPr>
          <w:spacing w:val="15"/>
        </w:rPr>
        <w:t xml:space="preserve"> </w:t>
      </w:r>
      <w:r>
        <w:t>C</w:t>
      </w:r>
      <w:r>
        <w:rPr>
          <w:spacing w:val="8"/>
        </w:rPr>
        <w:t xml:space="preserve"> </w:t>
      </w:r>
      <w:r>
        <w:t>(6%</w:t>
      </w:r>
      <w:r>
        <w:rPr>
          <w:spacing w:val="11"/>
        </w:rPr>
        <w:t xml:space="preserve"> </w:t>
      </w:r>
      <w:r>
        <w:t>BLE),</w:t>
      </w:r>
      <w:r>
        <w:rPr>
          <w:spacing w:val="11"/>
        </w:rPr>
        <w:t xml:space="preserve"> </w:t>
      </w:r>
      <w:r>
        <w:t>D</w:t>
      </w:r>
      <w:r>
        <w:rPr>
          <w:spacing w:val="4"/>
        </w:rPr>
        <w:t xml:space="preserve"> </w:t>
      </w:r>
      <w:r>
        <w:t>(6%</w:t>
      </w:r>
      <w:r>
        <w:rPr>
          <w:spacing w:val="11"/>
        </w:rPr>
        <w:t xml:space="preserve"> </w:t>
      </w:r>
      <w:r>
        <w:t>ULE),</w:t>
      </w:r>
      <w:r>
        <w:rPr>
          <w:spacing w:val="12"/>
        </w:rPr>
        <w:t xml:space="preserve"> </w:t>
      </w:r>
      <w:r>
        <w:t>E</w:t>
      </w:r>
      <w:r>
        <w:rPr>
          <w:spacing w:val="11"/>
        </w:rPr>
        <w:t xml:space="preserve"> </w:t>
      </w:r>
      <w:r>
        <w:t>(6%</w:t>
      </w:r>
      <w:r>
        <w:rPr>
          <w:spacing w:val="11"/>
        </w:rPr>
        <w:t xml:space="preserve"> </w:t>
      </w:r>
      <w:r>
        <w:t>BLE</w:t>
      </w:r>
      <w:r>
        <w:rPr>
          <w:spacing w:val="15"/>
        </w:rPr>
        <w:t xml:space="preserve"> </w:t>
      </w:r>
      <w:r>
        <w:t>+</w:t>
      </w:r>
      <w:r>
        <w:rPr>
          <w:spacing w:val="4"/>
        </w:rPr>
        <w:t xml:space="preserve"> </w:t>
      </w:r>
      <w:r>
        <w:t>0.4</w:t>
      </w:r>
      <w:r>
        <w:rPr>
          <w:spacing w:val="21"/>
        </w:rPr>
        <w:t xml:space="preserve"> </w:t>
      </w:r>
      <w:r>
        <w:t>mg/l</w:t>
      </w:r>
      <w:r>
        <w:rPr>
          <w:spacing w:val="5"/>
        </w:rPr>
        <w:t xml:space="preserve"> </w:t>
      </w:r>
      <w:r>
        <w:t>DCF)</w:t>
      </w:r>
      <w:r>
        <w:rPr>
          <w:spacing w:val="16"/>
        </w:rPr>
        <w:t xml:space="preserve"> </w:t>
      </w:r>
      <w:r>
        <w:t>and</w:t>
      </w:r>
      <w:r>
        <w:rPr>
          <w:spacing w:val="14"/>
        </w:rPr>
        <w:t xml:space="preserve"> </w:t>
      </w:r>
      <w:r>
        <w:t>F</w:t>
      </w:r>
      <w:r>
        <w:rPr>
          <w:spacing w:val="10"/>
        </w:rPr>
        <w:t xml:space="preserve"> </w:t>
      </w:r>
      <w:r>
        <w:t>(6%</w:t>
      </w:r>
      <w:r>
        <w:rPr>
          <w:spacing w:val="10"/>
        </w:rPr>
        <w:t xml:space="preserve"> </w:t>
      </w:r>
      <w:r>
        <w:t>ULE</w:t>
      </w:r>
      <w:r>
        <w:rPr>
          <w:spacing w:val="16"/>
        </w:rPr>
        <w:t xml:space="preserve"> </w:t>
      </w:r>
      <w:r>
        <w:t>+</w:t>
      </w:r>
      <w:r>
        <w:rPr>
          <w:spacing w:val="8"/>
        </w:rPr>
        <w:t xml:space="preserve"> </w:t>
      </w:r>
      <w:r>
        <w:t>0.4</w:t>
      </w:r>
      <w:r>
        <w:rPr>
          <w:spacing w:val="13"/>
        </w:rPr>
        <w:t xml:space="preserve"> </w:t>
      </w:r>
      <w:r>
        <w:rPr>
          <w:spacing w:val="-4"/>
        </w:rPr>
        <w:t>mg/l</w:t>
      </w:r>
    </w:p>
    <w:p w:rsidR="00115061" w:rsidRDefault="00192551">
      <w:pPr>
        <w:pStyle w:val="BodyText"/>
        <w:spacing w:before="3"/>
        <w:ind w:right="583"/>
      </w:pPr>
      <w:r>
        <w:rPr>
          <w:noProof/>
        </w:rPr>
        <w:drawing>
          <wp:anchor distT="0" distB="0" distL="0" distR="0" simplePos="0" relativeHeight="487346176" behindDoc="1" locked="0" layoutInCell="1" allowOverlap="1">
            <wp:simplePos x="0" y="0"/>
            <wp:positionH relativeFrom="page">
              <wp:posOffset>1064501</wp:posOffset>
            </wp:positionH>
            <wp:positionV relativeFrom="paragraph">
              <wp:posOffset>616293</wp:posOffset>
            </wp:positionV>
            <wp:extent cx="5209679" cy="523800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209679" cy="5238003"/>
                    </a:xfrm>
                    <a:prstGeom prst="rect">
                      <a:avLst/>
                    </a:prstGeom>
                  </pic:spPr>
                </pic:pic>
              </a:graphicData>
            </a:graphic>
          </wp:anchor>
        </w:drawing>
      </w:r>
      <w:r>
        <w:t>DCF). Groups</w:t>
      </w:r>
      <w:r>
        <w:rPr>
          <w:spacing w:val="-7"/>
        </w:rPr>
        <w:t xml:space="preserve"> </w:t>
      </w:r>
      <w:r>
        <w:t>A</w:t>
      </w:r>
      <w:r>
        <w:rPr>
          <w:spacing w:val="-10"/>
        </w:rPr>
        <w:t xml:space="preserve"> </w:t>
      </w:r>
      <w:r>
        <w:t>and B were fed with the control diet (CT) without and with exposure to 0.4 mg/l of DCF, respectively. Groups C and E were fed with 6% BLE-supplemented diets without and with exposure to 0.4 mg/l of DCF, respectively. Groups D and F were fed with 6% ULE-supplemented diets without and with exposure to 0.4 mg/l of DCF, respectively. Test fish were monitored at regular time intervals during the experimental period (28 days) and liver samples were taken on</w:t>
      </w:r>
      <w:r>
        <w:rPr>
          <w:spacing w:val="-1"/>
        </w:rPr>
        <w:t xml:space="preserve"> </w:t>
      </w:r>
      <w:r>
        <w:t>the 14</w:t>
      </w:r>
      <w:r>
        <w:rPr>
          <w:vertAlign w:val="superscript"/>
        </w:rPr>
        <w:t>th</w:t>
      </w:r>
      <w:r>
        <w:t xml:space="preserve"> and 28th days for antioxidant analysis</w:t>
      </w:r>
    </w:p>
    <w:p w:rsidR="00115061" w:rsidRDefault="00192551">
      <w:pPr>
        <w:pStyle w:val="Heading2"/>
        <w:spacing w:before="246" w:line="446" w:lineRule="auto"/>
        <w:ind w:right="6168"/>
      </w:pPr>
      <w:r>
        <w:t>Assay of Antioxidant Enzymes Determination</w:t>
      </w:r>
      <w:r>
        <w:rPr>
          <w:spacing w:val="-2"/>
        </w:rPr>
        <w:t xml:space="preserve"> </w:t>
      </w:r>
      <w:r>
        <w:t>of</w:t>
      </w:r>
      <w:r>
        <w:rPr>
          <w:spacing w:val="-5"/>
        </w:rPr>
        <w:t xml:space="preserve"> </w:t>
      </w:r>
      <w:r>
        <w:t>catalase</w:t>
      </w:r>
      <w:r>
        <w:rPr>
          <w:spacing w:val="-3"/>
        </w:rPr>
        <w:t xml:space="preserve"> </w:t>
      </w:r>
      <w:r>
        <w:rPr>
          <w:spacing w:val="-2"/>
        </w:rPr>
        <w:t>activity</w:t>
      </w:r>
    </w:p>
    <w:p w:rsidR="00115061" w:rsidRDefault="00192551">
      <w:pPr>
        <w:pStyle w:val="BodyText"/>
        <w:spacing w:before="1"/>
        <w:ind w:right="582"/>
      </w:pPr>
      <w:r>
        <w:t xml:space="preserve">The activity of catalase was assayed following the method described by Pari and </w:t>
      </w:r>
      <w:proofErr w:type="spellStart"/>
      <w:r>
        <w:t>Latha</w:t>
      </w:r>
      <w:proofErr w:type="spellEnd"/>
      <w:r>
        <w:t xml:space="preserve"> (60). The percentage inhibition was evaluated following decrease in absorbance at 620nm. The liver was homogenized in 0.01M phosphate buffer pH 7.0 and centrifuge at 5000rpm. The reaction mixture consisted of 0.4ml of hydrogen peroxide 0.2M and 1ml of 0.01M phosphate buffer pH 7.0 and 0.1ml of liver homogenate 10%w/v.</w:t>
      </w:r>
      <w:r>
        <w:rPr>
          <w:spacing w:val="40"/>
        </w:rPr>
        <w:t xml:space="preserve"> </w:t>
      </w:r>
      <w:r>
        <w:t xml:space="preserve">The reaction of the mixture was </w:t>
      </w:r>
      <w:r>
        <w:rPr>
          <w:position w:val="2"/>
        </w:rPr>
        <w:t>stopped by adding 2ml of dichromate acetic acid reagent 5% K</w:t>
      </w:r>
      <w:r>
        <w:rPr>
          <w:sz w:val="16"/>
        </w:rPr>
        <w:t>2</w:t>
      </w:r>
      <w:r>
        <w:rPr>
          <w:position w:val="2"/>
        </w:rPr>
        <w:t>CR</w:t>
      </w:r>
      <w:r>
        <w:rPr>
          <w:sz w:val="16"/>
        </w:rPr>
        <w:t>2</w:t>
      </w:r>
      <w:r>
        <w:rPr>
          <w:position w:val="2"/>
        </w:rPr>
        <w:t>O</w:t>
      </w:r>
      <w:r>
        <w:rPr>
          <w:sz w:val="16"/>
        </w:rPr>
        <w:t>7</w:t>
      </w:r>
      <w:r>
        <w:rPr>
          <w:spacing w:val="40"/>
          <w:sz w:val="16"/>
        </w:rPr>
        <w:t xml:space="preserve"> </w:t>
      </w:r>
      <w:r>
        <w:rPr>
          <w:position w:val="2"/>
        </w:rPr>
        <w:t xml:space="preserve">prepared in glacial </w:t>
      </w:r>
      <w:r>
        <w:t>acid. The changes in the absorbance was measured at 620nm and recorded. Percentage inhibition was calculated using the equation:</w:t>
      </w:r>
    </w:p>
    <w:p w:rsidR="00115061" w:rsidRDefault="00192551">
      <w:pPr>
        <w:spacing w:before="156"/>
        <w:ind w:left="874"/>
        <w:rPr>
          <w:sz w:val="24"/>
        </w:rPr>
      </w:pPr>
      <w:r>
        <w:rPr>
          <w:b/>
          <w:sz w:val="24"/>
        </w:rPr>
        <w:t>%</w:t>
      </w:r>
      <w:r>
        <w:rPr>
          <w:b/>
          <w:spacing w:val="-8"/>
          <w:sz w:val="24"/>
        </w:rPr>
        <w:t xml:space="preserve"> </w:t>
      </w:r>
      <w:r>
        <w:rPr>
          <w:b/>
          <w:sz w:val="24"/>
        </w:rPr>
        <w:t>Catalase</w:t>
      </w:r>
      <w:r>
        <w:rPr>
          <w:b/>
          <w:spacing w:val="-1"/>
          <w:sz w:val="24"/>
        </w:rPr>
        <w:t xml:space="preserve"> </w:t>
      </w:r>
      <w:r>
        <w:rPr>
          <w:b/>
          <w:sz w:val="24"/>
        </w:rPr>
        <w:t>inhibition</w:t>
      </w:r>
      <w:r>
        <w:rPr>
          <w:b/>
          <w:spacing w:val="-1"/>
          <w:sz w:val="24"/>
        </w:rPr>
        <w:t xml:space="preserve"> </w:t>
      </w:r>
      <w:r>
        <w:rPr>
          <w:sz w:val="24"/>
        </w:rPr>
        <w:t>=</w:t>
      </w:r>
      <w:r>
        <w:rPr>
          <w:spacing w:val="-1"/>
          <w:sz w:val="24"/>
        </w:rPr>
        <w:t xml:space="preserve"> </w:t>
      </w:r>
      <w:r>
        <w:rPr>
          <w:sz w:val="24"/>
          <w:u w:val="single"/>
        </w:rPr>
        <w:t>(normal</w:t>
      </w:r>
      <w:r>
        <w:rPr>
          <w:spacing w:val="-6"/>
          <w:sz w:val="24"/>
          <w:u w:val="single"/>
        </w:rPr>
        <w:t xml:space="preserve"> </w:t>
      </w:r>
      <w:r>
        <w:rPr>
          <w:sz w:val="24"/>
          <w:u w:val="single"/>
        </w:rPr>
        <w:t>activity</w:t>
      </w:r>
      <w:r>
        <w:rPr>
          <w:spacing w:val="-7"/>
          <w:sz w:val="24"/>
          <w:u w:val="single"/>
        </w:rPr>
        <w:t xml:space="preserve"> </w:t>
      </w:r>
      <w:r>
        <w:rPr>
          <w:sz w:val="24"/>
          <w:u w:val="single"/>
        </w:rPr>
        <w:t>–</w:t>
      </w:r>
      <w:r>
        <w:rPr>
          <w:spacing w:val="5"/>
          <w:sz w:val="24"/>
          <w:u w:val="single"/>
        </w:rPr>
        <w:t xml:space="preserve"> </w:t>
      </w:r>
      <w:r>
        <w:rPr>
          <w:sz w:val="24"/>
          <w:u w:val="single"/>
        </w:rPr>
        <w:t xml:space="preserve">inhibited </w:t>
      </w:r>
      <w:r>
        <w:rPr>
          <w:spacing w:val="-2"/>
          <w:sz w:val="24"/>
          <w:u w:val="single"/>
        </w:rPr>
        <w:t>activity)</w:t>
      </w:r>
    </w:p>
    <w:p w:rsidR="00115061" w:rsidRDefault="00192551">
      <w:pPr>
        <w:pStyle w:val="BodyText"/>
        <w:spacing w:before="7"/>
        <w:ind w:left="289" w:right="84"/>
        <w:jc w:val="center"/>
      </w:pPr>
      <w:r>
        <w:t>(normal</w:t>
      </w:r>
      <w:r>
        <w:rPr>
          <w:spacing w:val="-8"/>
        </w:rPr>
        <w:t xml:space="preserve"> </w:t>
      </w:r>
      <w:r>
        <w:t>activity)</w:t>
      </w:r>
      <w:r>
        <w:rPr>
          <w:spacing w:val="-2"/>
        </w:rPr>
        <w:t xml:space="preserve"> </w:t>
      </w:r>
      <w:r>
        <w:t>×</w:t>
      </w:r>
      <w:r>
        <w:rPr>
          <w:spacing w:val="-4"/>
        </w:rPr>
        <w:t xml:space="preserve"> 100%</w:t>
      </w:r>
    </w:p>
    <w:p w:rsidR="00115061" w:rsidRDefault="00115061">
      <w:pPr>
        <w:pStyle w:val="BodyText"/>
        <w:ind w:left="0"/>
        <w:jc w:val="left"/>
      </w:pPr>
    </w:p>
    <w:p w:rsidR="00115061" w:rsidRDefault="00115061">
      <w:pPr>
        <w:pStyle w:val="BodyText"/>
        <w:spacing w:before="46"/>
        <w:ind w:left="0"/>
        <w:jc w:val="left"/>
      </w:pPr>
    </w:p>
    <w:p w:rsidR="00115061" w:rsidRDefault="00192551">
      <w:pPr>
        <w:pStyle w:val="Heading2"/>
        <w:spacing w:before="0"/>
        <w:jc w:val="left"/>
      </w:pPr>
      <w:r>
        <w:rPr>
          <w:spacing w:val="-2"/>
        </w:rPr>
        <w:t>Where:</w:t>
      </w:r>
    </w:p>
    <w:p w:rsidR="00115061" w:rsidRDefault="00192551">
      <w:pPr>
        <w:pStyle w:val="BodyText"/>
        <w:spacing w:before="156"/>
        <w:jc w:val="left"/>
      </w:pPr>
      <w:r>
        <w:t>Normal</w:t>
      </w:r>
      <w:r>
        <w:rPr>
          <w:spacing w:val="-10"/>
        </w:rPr>
        <w:t xml:space="preserve"> </w:t>
      </w:r>
      <w:r>
        <w:t>activity</w:t>
      </w:r>
      <w:r>
        <w:rPr>
          <w:spacing w:val="-4"/>
        </w:rPr>
        <w:t xml:space="preserve"> </w:t>
      </w:r>
      <w:r>
        <w:t>=hydrogen</w:t>
      </w:r>
      <w:r>
        <w:rPr>
          <w:spacing w:val="-4"/>
        </w:rPr>
        <w:t xml:space="preserve"> </w:t>
      </w:r>
      <w:r>
        <w:t>peroxide +</w:t>
      </w:r>
      <w:r>
        <w:rPr>
          <w:spacing w:val="-1"/>
        </w:rPr>
        <w:t xml:space="preserve"> </w:t>
      </w:r>
      <w:r>
        <w:t>phosphate</w:t>
      </w:r>
      <w:r>
        <w:rPr>
          <w:spacing w:val="-4"/>
        </w:rPr>
        <w:t xml:space="preserve"> </w:t>
      </w:r>
      <w:r>
        <w:rPr>
          <w:spacing w:val="-2"/>
        </w:rPr>
        <w:t>buffer;</w:t>
      </w:r>
    </w:p>
    <w:p w:rsidR="00115061" w:rsidRDefault="00192551">
      <w:pPr>
        <w:pStyle w:val="BodyText"/>
        <w:spacing w:before="161"/>
        <w:jc w:val="left"/>
      </w:pPr>
      <w:r>
        <w:t>Inhibited</w:t>
      </w:r>
      <w:r>
        <w:rPr>
          <w:spacing w:val="-5"/>
        </w:rPr>
        <w:t xml:space="preserve"> </w:t>
      </w:r>
      <w:r>
        <w:t>activity</w:t>
      </w:r>
      <w:r>
        <w:rPr>
          <w:spacing w:val="-7"/>
        </w:rPr>
        <w:t xml:space="preserve"> </w:t>
      </w:r>
      <w:r>
        <w:t>=hydrogen</w:t>
      </w:r>
      <w:r>
        <w:rPr>
          <w:spacing w:val="-7"/>
        </w:rPr>
        <w:t xml:space="preserve"> </w:t>
      </w:r>
      <w:r>
        <w:t>peroxide</w:t>
      </w:r>
      <w:r>
        <w:rPr>
          <w:spacing w:val="-3"/>
        </w:rPr>
        <w:t xml:space="preserve"> </w:t>
      </w:r>
      <w:r>
        <w:t>+</w:t>
      </w:r>
      <w:r>
        <w:rPr>
          <w:spacing w:val="-3"/>
        </w:rPr>
        <w:t xml:space="preserve"> </w:t>
      </w:r>
      <w:r>
        <w:t>phosphate</w:t>
      </w:r>
      <w:r>
        <w:rPr>
          <w:spacing w:val="-3"/>
        </w:rPr>
        <w:t xml:space="preserve"> </w:t>
      </w:r>
      <w:r>
        <w:t>buffer</w:t>
      </w:r>
      <w:r>
        <w:rPr>
          <w:spacing w:val="-2"/>
        </w:rPr>
        <w:t xml:space="preserve"> </w:t>
      </w:r>
      <w:r>
        <w:t>+</w:t>
      </w:r>
      <w:r>
        <w:rPr>
          <w:spacing w:val="2"/>
        </w:rPr>
        <w:t xml:space="preserve"> </w:t>
      </w:r>
      <w:r>
        <w:t>liver</w:t>
      </w:r>
      <w:r>
        <w:rPr>
          <w:spacing w:val="-1"/>
        </w:rPr>
        <w:t xml:space="preserve"> </w:t>
      </w:r>
      <w:r>
        <w:rPr>
          <w:spacing w:val="-2"/>
        </w:rPr>
        <w:t>homogenate</w:t>
      </w:r>
    </w:p>
    <w:p w:rsidR="00115061" w:rsidRDefault="00192551">
      <w:pPr>
        <w:pStyle w:val="Heading2"/>
      </w:pPr>
      <w:r>
        <w:t>Estimation</w:t>
      </w:r>
      <w:r>
        <w:rPr>
          <w:spacing w:val="-1"/>
        </w:rPr>
        <w:t xml:space="preserve"> </w:t>
      </w:r>
      <w:r>
        <w:t>of</w:t>
      </w:r>
      <w:r>
        <w:rPr>
          <w:spacing w:val="-4"/>
        </w:rPr>
        <w:t xml:space="preserve"> </w:t>
      </w:r>
      <w:r>
        <w:t xml:space="preserve">lipid </w:t>
      </w:r>
      <w:r>
        <w:rPr>
          <w:spacing w:val="-2"/>
        </w:rPr>
        <w:t>peroxidation</w:t>
      </w:r>
    </w:p>
    <w:p w:rsidR="00115061" w:rsidRDefault="00192551">
      <w:pPr>
        <w:pStyle w:val="BodyText"/>
        <w:spacing w:before="113"/>
        <w:ind w:right="573"/>
      </w:pPr>
      <w:r>
        <w:t xml:space="preserve">Lipid peroxidation in the liver was estimated </w:t>
      </w:r>
      <w:proofErr w:type="spellStart"/>
      <w:r>
        <w:t>colorimeterically</w:t>
      </w:r>
      <w:proofErr w:type="spellEnd"/>
      <w:r>
        <w:t xml:space="preserve"> by </w:t>
      </w:r>
      <w:proofErr w:type="spellStart"/>
      <w:r>
        <w:t>thiobarbituric</w:t>
      </w:r>
      <w:proofErr w:type="spellEnd"/>
      <w:r>
        <w:t xml:space="preserve"> acid reactive substances (TBARS) using the modification method of </w:t>
      </w:r>
      <w:proofErr w:type="spellStart"/>
      <w:r>
        <w:t>Niehius</w:t>
      </w:r>
      <w:proofErr w:type="spellEnd"/>
      <w:r>
        <w:t xml:space="preserve"> and Samuelsson (61). In</w:t>
      </w:r>
      <w:r>
        <w:rPr>
          <w:spacing w:val="40"/>
        </w:rPr>
        <w:t xml:space="preserve"> </w:t>
      </w:r>
      <w:r>
        <w:t>brief, 0.1ml of liver homogenate (10%w/v) was treated with 2ml of (1:1:1ratio) TBA-TCA- HCl reagents (</w:t>
      </w:r>
      <w:proofErr w:type="spellStart"/>
      <w:r>
        <w:t>thiobarbituric</w:t>
      </w:r>
      <w:proofErr w:type="spellEnd"/>
      <w:r>
        <w:t xml:space="preserve"> acid 0.37%, 15%, trichloroacetic acid and 0.25 N HCl). All the tubes were placed in a boiling water bath for 30min and cooled. The amount of malondialdehyde (MDA) formed in each of samples was assessed by measuring the absorbance of clear supernatant at 535nm against reference blank. Concentration of MDA</w:t>
      </w:r>
      <w:r>
        <w:rPr>
          <w:spacing w:val="40"/>
        </w:rPr>
        <w:t xml:space="preserve"> </w:t>
      </w:r>
      <w:r>
        <w:t>was calculated using the equation: C =A/ E × L</w:t>
      </w:r>
    </w:p>
    <w:p w:rsidR="00115061" w:rsidRDefault="00192551">
      <w:pPr>
        <w:pStyle w:val="BodyText"/>
        <w:spacing w:before="159" w:line="247" w:lineRule="auto"/>
        <w:ind w:right="585"/>
      </w:pPr>
      <w:r>
        <w:t>Where</w:t>
      </w:r>
      <w:r>
        <w:rPr>
          <w:spacing w:val="-12"/>
        </w:rPr>
        <w:t xml:space="preserve"> </w:t>
      </w:r>
      <w:r>
        <w:t>A</w:t>
      </w:r>
      <w:r>
        <w:rPr>
          <w:spacing w:val="-15"/>
        </w:rPr>
        <w:t xml:space="preserve"> </w:t>
      </w:r>
      <w:r>
        <w:t>is</w:t>
      </w:r>
      <w:r>
        <w:rPr>
          <w:spacing w:val="-3"/>
        </w:rPr>
        <w:t xml:space="preserve"> </w:t>
      </w:r>
      <w:r>
        <w:t>the</w:t>
      </w:r>
      <w:r>
        <w:rPr>
          <w:spacing w:val="-2"/>
        </w:rPr>
        <w:t xml:space="preserve"> </w:t>
      </w:r>
      <w:r>
        <w:t>absorbance</w:t>
      </w:r>
      <w:r>
        <w:rPr>
          <w:spacing w:val="-2"/>
        </w:rPr>
        <w:t xml:space="preserve"> </w:t>
      </w:r>
      <w:r>
        <w:t>of</w:t>
      </w:r>
      <w:r>
        <w:rPr>
          <w:spacing w:val="-9"/>
        </w:rPr>
        <w:t xml:space="preserve"> </w:t>
      </w:r>
      <w:r>
        <w:t>the</w:t>
      </w:r>
      <w:r>
        <w:rPr>
          <w:spacing w:val="-2"/>
        </w:rPr>
        <w:t xml:space="preserve"> </w:t>
      </w:r>
      <w:r>
        <w:t>sample, E is</w:t>
      </w:r>
      <w:r>
        <w:rPr>
          <w:spacing w:val="-3"/>
        </w:rPr>
        <w:t xml:space="preserve"> </w:t>
      </w:r>
      <w:r>
        <w:t>the</w:t>
      </w:r>
      <w:r>
        <w:rPr>
          <w:spacing w:val="-2"/>
        </w:rPr>
        <w:t xml:space="preserve"> </w:t>
      </w:r>
      <w:r>
        <w:t>extinction</w:t>
      </w:r>
      <w:r>
        <w:rPr>
          <w:spacing w:val="-6"/>
        </w:rPr>
        <w:t xml:space="preserve"> </w:t>
      </w:r>
      <w:r>
        <w:t>coefficient (1.56</w:t>
      </w:r>
      <w:r>
        <w:rPr>
          <w:spacing w:val="-1"/>
        </w:rPr>
        <w:t xml:space="preserve"> </w:t>
      </w:r>
      <w:r>
        <w:t>×</w:t>
      </w:r>
      <w:r>
        <w:rPr>
          <w:spacing w:val="-7"/>
        </w:rPr>
        <w:t xml:space="preserve"> </w:t>
      </w:r>
      <w:r>
        <w:t>10</w:t>
      </w:r>
      <w:r>
        <w:rPr>
          <w:vertAlign w:val="superscript"/>
        </w:rPr>
        <w:t>5</w:t>
      </w:r>
      <w:r>
        <w:rPr>
          <w:spacing w:val="-3"/>
        </w:rPr>
        <w:t xml:space="preserve"> </w:t>
      </w:r>
      <w:r>
        <w:t>M</w:t>
      </w:r>
      <w:r>
        <w:rPr>
          <w:spacing w:val="-3"/>
        </w:rPr>
        <w:t xml:space="preserve"> </w:t>
      </w:r>
      <w:r>
        <w:rPr>
          <w:vertAlign w:val="superscript"/>
        </w:rPr>
        <w:t>-1</w:t>
      </w:r>
      <w:r>
        <w:t xml:space="preserve"> CM</w:t>
      </w:r>
      <w:r>
        <w:rPr>
          <w:vertAlign w:val="superscript"/>
        </w:rPr>
        <w:t>-</w:t>
      </w:r>
      <w:r>
        <w:t>) and L is the length of the light path (1cm)</w:t>
      </w:r>
    </w:p>
    <w:p w:rsidR="00115061" w:rsidRDefault="00192551">
      <w:pPr>
        <w:pStyle w:val="Heading2"/>
        <w:spacing w:before="234"/>
      </w:pPr>
      <w:r>
        <w:t>Nitric</w:t>
      </w:r>
      <w:r>
        <w:rPr>
          <w:spacing w:val="-4"/>
        </w:rPr>
        <w:t xml:space="preserve"> </w:t>
      </w:r>
      <w:r>
        <w:t>oxide</w:t>
      </w:r>
      <w:r>
        <w:rPr>
          <w:spacing w:val="4"/>
        </w:rPr>
        <w:t xml:space="preserve"> </w:t>
      </w:r>
      <w:r>
        <w:t>radical</w:t>
      </w:r>
      <w:r>
        <w:rPr>
          <w:spacing w:val="-6"/>
        </w:rPr>
        <w:t xml:space="preserve"> </w:t>
      </w:r>
      <w:r>
        <w:t>(no.)</w:t>
      </w:r>
      <w:r>
        <w:rPr>
          <w:spacing w:val="-3"/>
        </w:rPr>
        <w:t xml:space="preserve"> </w:t>
      </w:r>
      <w:r>
        <w:t xml:space="preserve">scavenging </w:t>
      </w:r>
      <w:r>
        <w:rPr>
          <w:spacing w:val="-4"/>
        </w:rPr>
        <w:t>assay</w:t>
      </w:r>
    </w:p>
    <w:p w:rsidR="00115061" w:rsidRDefault="00115061">
      <w:pPr>
        <w:pStyle w:val="Heading2"/>
        <w:sectPr w:rsidR="00115061">
          <w:pgSz w:w="11910" w:h="16840"/>
          <w:pgMar w:top="1340" w:right="850" w:bottom="1180" w:left="566" w:header="0" w:footer="998" w:gutter="0"/>
          <w:cols w:space="720"/>
        </w:sectPr>
      </w:pPr>
    </w:p>
    <w:p w:rsidR="00115061" w:rsidRDefault="00192551">
      <w:pPr>
        <w:pStyle w:val="BodyText"/>
        <w:spacing w:before="74"/>
        <w:ind w:right="587"/>
      </w:pPr>
      <w:r>
        <w:rPr>
          <w:noProof/>
        </w:rPr>
        <w:lastRenderedPageBreak/>
        <w:drawing>
          <wp:anchor distT="0" distB="0" distL="0" distR="0" simplePos="0" relativeHeight="487346688" behindDoc="1" locked="0" layoutInCell="1" allowOverlap="1">
            <wp:simplePos x="0" y="0"/>
            <wp:positionH relativeFrom="page">
              <wp:posOffset>1064501</wp:posOffset>
            </wp:positionH>
            <wp:positionV relativeFrom="paragraph">
              <wp:posOffset>1865248</wp:posOffset>
            </wp:positionV>
            <wp:extent cx="5209679" cy="523800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209679" cy="5238003"/>
                    </a:xfrm>
                    <a:prstGeom prst="rect">
                      <a:avLst/>
                    </a:prstGeom>
                  </pic:spPr>
                </pic:pic>
              </a:graphicData>
            </a:graphic>
          </wp:anchor>
        </w:drawing>
      </w:r>
      <w:r>
        <w:t>0.2g of</w:t>
      </w:r>
      <w:r>
        <w:rPr>
          <w:spacing w:val="80"/>
        </w:rPr>
        <w:t xml:space="preserve"> </w:t>
      </w:r>
      <w:r>
        <w:t xml:space="preserve">sodium nitroprusside (SNP) was measured according to the method of </w:t>
      </w:r>
      <w:proofErr w:type="spellStart"/>
      <w:r>
        <w:t>Marcocci</w:t>
      </w:r>
      <w:proofErr w:type="spellEnd"/>
      <w:r>
        <w:t xml:space="preserve"> </w:t>
      </w:r>
      <w:r>
        <w:rPr>
          <w:i/>
        </w:rPr>
        <w:t>et</w:t>
      </w:r>
      <w:r>
        <w:rPr>
          <w:i/>
          <w:spacing w:val="40"/>
        </w:rPr>
        <w:t xml:space="preserve"> </w:t>
      </w:r>
      <w:r>
        <w:rPr>
          <w:i/>
        </w:rPr>
        <w:t>al</w:t>
      </w:r>
      <w:r>
        <w:t>. (62). Briefly, the reaction mixture (5.0 ml) containing SNP</w:t>
      </w:r>
      <w:r>
        <w:rPr>
          <w:spacing w:val="-3"/>
        </w:rPr>
        <w:t xml:space="preserve"> </w:t>
      </w:r>
      <w:r>
        <w:t>(5 mM) in phosphate buffered saline (pH 7.3), with</w:t>
      </w:r>
      <w:r>
        <w:rPr>
          <w:spacing w:val="-2"/>
        </w:rPr>
        <w:t xml:space="preserve"> </w:t>
      </w:r>
      <w:r>
        <w:t>or without the plant extract at different concentrations, was incubated at 25°C for 180 min in front of a visible polychromatic light source (25W</w:t>
      </w:r>
      <w:r>
        <w:rPr>
          <w:spacing w:val="-3"/>
        </w:rPr>
        <w:t xml:space="preserve"> </w:t>
      </w:r>
      <w:r>
        <w:t>tungsten lamp). The NO. radical thus generated interacted with oxygen to produce the nitrite ion (</w:t>
      </w:r>
      <w:proofErr w:type="gramStart"/>
      <w:r>
        <w:t>NO. )</w:t>
      </w:r>
      <w:proofErr w:type="gramEnd"/>
      <w:r>
        <w:t xml:space="preserve"> which</w:t>
      </w:r>
      <w:r>
        <w:rPr>
          <w:spacing w:val="80"/>
        </w:rPr>
        <w:t xml:space="preserve"> </w:t>
      </w:r>
      <w:r>
        <w:t>was</w:t>
      </w:r>
      <w:r>
        <w:rPr>
          <w:spacing w:val="-3"/>
        </w:rPr>
        <w:t xml:space="preserve"> </w:t>
      </w:r>
      <w:r>
        <w:t>assayed</w:t>
      </w:r>
      <w:r>
        <w:rPr>
          <w:spacing w:val="-1"/>
        </w:rPr>
        <w:t xml:space="preserve"> </w:t>
      </w:r>
      <w:r>
        <w:t>at 30</w:t>
      </w:r>
      <w:r>
        <w:rPr>
          <w:spacing w:val="-1"/>
        </w:rPr>
        <w:t xml:space="preserve"> </w:t>
      </w:r>
      <w:r>
        <w:t>min</w:t>
      </w:r>
      <w:r>
        <w:rPr>
          <w:spacing w:val="-1"/>
        </w:rPr>
        <w:t xml:space="preserve"> </w:t>
      </w:r>
      <w:r>
        <w:t>intervals by</w:t>
      </w:r>
      <w:r>
        <w:rPr>
          <w:spacing w:val="-5"/>
        </w:rPr>
        <w:t xml:space="preserve"> </w:t>
      </w:r>
      <w:r>
        <w:t>mixing</w:t>
      </w:r>
      <w:r>
        <w:rPr>
          <w:spacing w:val="-1"/>
        </w:rPr>
        <w:t xml:space="preserve"> </w:t>
      </w:r>
      <w:r>
        <w:t>1.0 ml</w:t>
      </w:r>
      <w:r>
        <w:rPr>
          <w:spacing w:val="-5"/>
        </w:rPr>
        <w:t xml:space="preserve"> </w:t>
      </w:r>
      <w:r>
        <w:t>of</w:t>
      </w:r>
      <w:r>
        <w:rPr>
          <w:spacing w:val="-4"/>
        </w:rPr>
        <w:t xml:space="preserve"> </w:t>
      </w:r>
      <w:r>
        <w:t>incubation</w:t>
      </w:r>
      <w:r>
        <w:rPr>
          <w:spacing w:val="-1"/>
        </w:rPr>
        <w:t xml:space="preserve"> </w:t>
      </w:r>
      <w:r>
        <w:t>mixture</w:t>
      </w:r>
      <w:r>
        <w:rPr>
          <w:spacing w:val="-2"/>
        </w:rPr>
        <w:t xml:space="preserve"> </w:t>
      </w:r>
      <w:r>
        <w:t>with</w:t>
      </w:r>
      <w:r>
        <w:rPr>
          <w:spacing w:val="-5"/>
        </w:rPr>
        <w:t xml:space="preserve"> </w:t>
      </w:r>
      <w:r>
        <w:t>an</w:t>
      </w:r>
      <w:r>
        <w:rPr>
          <w:spacing w:val="-5"/>
        </w:rPr>
        <w:t xml:space="preserve"> </w:t>
      </w:r>
      <w:r>
        <w:t>equal</w:t>
      </w:r>
      <w:r>
        <w:rPr>
          <w:spacing w:val="-9"/>
        </w:rPr>
        <w:t xml:space="preserve"> </w:t>
      </w:r>
      <w:r>
        <w:t xml:space="preserve">amount of Griess reagent (1% sulfanilamide in 5% phosphoric acid and 0.1% </w:t>
      </w:r>
      <w:proofErr w:type="spellStart"/>
      <w:r>
        <w:t>naphthylethylenediaminedihydrochloride</w:t>
      </w:r>
      <w:proofErr w:type="spellEnd"/>
      <w:r>
        <w:t xml:space="preserve">). The absorbance of the chromophore (purple azo dye) formed during the </w:t>
      </w:r>
      <w:proofErr w:type="spellStart"/>
      <w:r>
        <w:t>diazotisation</w:t>
      </w:r>
      <w:proofErr w:type="spellEnd"/>
      <w:r>
        <w:t xml:space="preserve"> of nitrite ions with </w:t>
      </w:r>
      <w:proofErr w:type="spellStart"/>
      <w:r>
        <w:t>sulphanilamide</w:t>
      </w:r>
      <w:proofErr w:type="spellEnd"/>
      <w:r>
        <w:t xml:space="preserve"> and subsequent coupling with </w:t>
      </w:r>
      <w:proofErr w:type="spellStart"/>
      <w:r>
        <w:t>naphthylethylenediaminedihydrochloride</w:t>
      </w:r>
      <w:proofErr w:type="spellEnd"/>
      <w:r>
        <w:t xml:space="preserve"> was measured at 546 nm. The nitrite generated in</w:t>
      </w:r>
      <w:r>
        <w:rPr>
          <w:spacing w:val="-6"/>
        </w:rPr>
        <w:t xml:space="preserve"> </w:t>
      </w:r>
      <w:r>
        <w:t>the</w:t>
      </w:r>
      <w:r>
        <w:rPr>
          <w:spacing w:val="-2"/>
        </w:rPr>
        <w:t xml:space="preserve"> </w:t>
      </w:r>
      <w:r>
        <w:t>presence</w:t>
      </w:r>
      <w:r>
        <w:rPr>
          <w:spacing w:val="-2"/>
        </w:rPr>
        <w:t xml:space="preserve"> </w:t>
      </w:r>
      <w:r>
        <w:t>or absence</w:t>
      </w:r>
      <w:r>
        <w:rPr>
          <w:spacing w:val="-2"/>
        </w:rPr>
        <w:t xml:space="preserve"> </w:t>
      </w:r>
      <w:r>
        <w:t>of</w:t>
      </w:r>
      <w:r>
        <w:rPr>
          <w:spacing w:val="-9"/>
        </w:rPr>
        <w:t xml:space="preserve"> </w:t>
      </w:r>
      <w:r>
        <w:t>the</w:t>
      </w:r>
      <w:r>
        <w:rPr>
          <w:spacing w:val="-2"/>
        </w:rPr>
        <w:t xml:space="preserve"> </w:t>
      </w:r>
      <w:r>
        <w:t>plant extract was</w:t>
      </w:r>
      <w:r>
        <w:rPr>
          <w:spacing w:val="-3"/>
        </w:rPr>
        <w:t xml:space="preserve"> </w:t>
      </w:r>
      <w:r>
        <w:t>estimated</w:t>
      </w:r>
      <w:r>
        <w:rPr>
          <w:spacing w:val="-1"/>
        </w:rPr>
        <w:t xml:space="preserve"> </w:t>
      </w:r>
      <w:r>
        <w:t>using</w:t>
      </w:r>
      <w:r>
        <w:rPr>
          <w:spacing w:val="-1"/>
        </w:rPr>
        <w:t xml:space="preserve"> </w:t>
      </w:r>
      <w:r>
        <w:t>a</w:t>
      </w:r>
      <w:r>
        <w:rPr>
          <w:spacing w:val="-2"/>
        </w:rPr>
        <w:t xml:space="preserve"> </w:t>
      </w:r>
      <w:r>
        <w:t>standard</w:t>
      </w:r>
      <w:r>
        <w:rPr>
          <w:spacing w:val="-1"/>
        </w:rPr>
        <w:t xml:space="preserve"> </w:t>
      </w:r>
      <w:r>
        <w:t>curve based on sodium nitrite solutions of known concentrations. Each experiment was carried out at least three</w:t>
      </w:r>
      <w:r>
        <w:rPr>
          <w:spacing w:val="-1"/>
        </w:rPr>
        <w:t xml:space="preserve"> </w:t>
      </w:r>
      <w:r>
        <w:t>times and the data presented as an average of</w:t>
      </w:r>
      <w:r>
        <w:rPr>
          <w:spacing w:val="-3"/>
        </w:rPr>
        <w:t xml:space="preserve"> </w:t>
      </w:r>
      <w:r>
        <w:t>three independent determinations.</w:t>
      </w:r>
    </w:p>
    <w:p w:rsidR="00115061" w:rsidRDefault="00192551">
      <w:pPr>
        <w:pStyle w:val="Heading2"/>
        <w:spacing w:line="275" w:lineRule="exact"/>
      </w:pPr>
      <w:proofErr w:type="spellStart"/>
      <w:r>
        <w:t>Hydroxylradical</w:t>
      </w:r>
      <w:proofErr w:type="spellEnd"/>
      <w:proofErr w:type="gramStart"/>
      <w:r>
        <w:t>(.OH</w:t>
      </w:r>
      <w:proofErr w:type="gramEnd"/>
      <w:r>
        <w:t>)-scavenging</w:t>
      </w:r>
      <w:r>
        <w:rPr>
          <w:spacing w:val="-8"/>
        </w:rPr>
        <w:t xml:space="preserve"> </w:t>
      </w:r>
      <w:r>
        <w:rPr>
          <w:spacing w:val="-4"/>
        </w:rPr>
        <w:t>assay</w:t>
      </w:r>
    </w:p>
    <w:p w:rsidR="00115061" w:rsidRDefault="00192551">
      <w:pPr>
        <w:pStyle w:val="BodyText"/>
        <w:spacing w:line="274" w:lineRule="exact"/>
      </w:pPr>
      <w:r>
        <w:t>The</w:t>
      </w:r>
      <w:r>
        <w:rPr>
          <w:spacing w:val="22"/>
        </w:rPr>
        <w:t xml:space="preserve"> </w:t>
      </w:r>
      <w:r>
        <w:t>2-deoxyribose</w:t>
      </w:r>
      <w:r>
        <w:rPr>
          <w:spacing w:val="24"/>
        </w:rPr>
        <w:t xml:space="preserve"> </w:t>
      </w:r>
      <w:r>
        <w:t>assay</w:t>
      </w:r>
      <w:r>
        <w:rPr>
          <w:spacing w:val="20"/>
        </w:rPr>
        <w:t xml:space="preserve"> </w:t>
      </w:r>
      <w:r>
        <w:t>was</w:t>
      </w:r>
      <w:r>
        <w:rPr>
          <w:spacing w:val="23"/>
        </w:rPr>
        <w:t xml:space="preserve"> </w:t>
      </w:r>
      <w:r>
        <w:t>used</w:t>
      </w:r>
      <w:r>
        <w:rPr>
          <w:spacing w:val="25"/>
        </w:rPr>
        <w:t xml:space="preserve"> </w:t>
      </w:r>
      <w:r>
        <w:t>to</w:t>
      </w:r>
      <w:r>
        <w:rPr>
          <w:spacing w:val="29"/>
        </w:rPr>
        <w:t xml:space="preserve"> </w:t>
      </w:r>
      <w:r>
        <w:t>determine</w:t>
      </w:r>
      <w:r>
        <w:rPr>
          <w:spacing w:val="24"/>
        </w:rPr>
        <w:t xml:space="preserve"> </w:t>
      </w:r>
      <w:r>
        <w:t>the</w:t>
      </w:r>
      <w:r>
        <w:rPr>
          <w:spacing w:val="28"/>
        </w:rPr>
        <w:t xml:space="preserve"> </w:t>
      </w:r>
      <w:r>
        <w:t>scavenging</w:t>
      </w:r>
      <w:r>
        <w:rPr>
          <w:spacing w:val="25"/>
        </w:rPr>
        <w:t xml:space="preserve"> </w:t>
      </w:r>
      <w:r>
        <w:t>effect</w:t>
      </w:r>
      <w:r>
        <w:rPr>
          <w:spacing w:val="30"/>
        </w:rPr>
        <w:t xml:space="preserve"> </w:t>
      </w:r>
      <w:r>
        <w:t>of</w:t>
      </w:r>
      <w:r>
        <w:rPr>
          <w:spacing w:val="17"/>
        </w:rPr>
        <w:t xml:space="preserve"> </w:t>
      </w:r>
      <w:r>
        <w:t>the</w:t>
      </w:r>
      <w:r>
        <w:rPr>
          <w:spacing w:val="24"/>
        </w:rPr>
        <w:t xml:space="preserve"> </w:t>
      </w:r>
      <w:r>
        <w:t>extract</w:t>
      </w:r>
      <w:r>
        <w:rPr>
          <w:spacing w:val="25"/>
        </w:rPr>
        <w:t xml:space="preserve"> </w:t>
      </w:r>
      <w:r>
        <w:t>on</w:t>
      </w:r>
      <w:r>
        <w:rPr>
          <w:spacing w:val="21"/>
        </w:rPr>
        <w:t xml:space="preserve"> </w:t>
      </w:r>
      <w:r>
        <w:rPr>
          <w:spacing w:val="-5"/>
        </w:rPr>
        <w:t>the</w:t>
      </w:r>
    </w:p>
    <w:p w:rsidR="00115061" w:rsidRDefault="00192551">
      <w:pPr>
        <w:pStyle w:val="BodyText"/>
        <w:ind w:right="582"/>
      </w:pPr>
      <w:proofErr w:type="gramStart"/>
      <w:r>
        <w:rPr>
          <w:b/>
        </w:rPr>
        <w:t>.</w:t>
      </w:r>
      <w:r>
        <w:t>OH</w:t>
      </w:r>
      <w:proofErr w:type="gramEnd"/>
      <w:r>
        <w:t xml:space="preserve"> radical, as reported by</w:t>
      </w:r>
      <w:r>
        <w:rPr>
          <w:spacing w:val="-5"/>
        </w:rPr>
        <w:t xml:space="preserve"> </w:t>
      </w:r>
      <w:r>
        <w:t xml:space="preserve">Halliwell </w:t>
      </w:r>
      <w:r>
        <w:rPr>
          <w:i/>
        </w:rPr>
        <w:t>et al</w:t>
      </w:r>
      <w:r>
        <w:t xml:space="preserve">. (63) with minor modifications (64). Each reaction mixture contained, the following final concentrations of reagents in a final volume of 1.0 ml: </w:t>
      </w:r>
      <w:r>
        <w:rPr>
          <w:position w:val="2"/>
        </w:rPr>
        <w:t xml:space="preserve">2-deoxyribose (2.5 </w:t>
      </w:r>
      <w:proofErr w:type="spellStart"/>
      <w:r>
        <w:rPr>
          <w:position w:val="2"/>
        </w:rPr>
        <w:t>μM</w:t>
      </w:r>
      <w:proofErr w:type="spellEnd"/>
      <w:r>
        <w:rPr>
          <w:position w:val="2"/>
        </w:rPr>
        <w:t xml:space="preserve">), potassium phosphate buffer (pH 7.4, 20 mM), </w:t>
      </w:r>
      <w:proofErr w:type="spellStart"/>
      <w:r>
        <w:rPr>
          <w:position w:val="2"/>
        </w:rPr>
        <w:t>FeCl</w:t>
      </w:r>
      <w:proofErr w:type="spellEnd"/>
      <w:r>
        <w:rPr>
          <w:sz w:val="16"/>
        </w:rPr>
        <w:t>3</w:t>
      </w:r>
      <w:r>
        <w:rPr>
          <w:spacing w:val="40"/>
          <w:sz w:val="16"/>
        </w:rPr>
        <w:t xml:space="preserve"> </w:t>
      </w:r>
      <w:r>
        <w:rPr>
          <w:position w:val="2"/>
        </w:rPr>
        <w:t xml:space="preserve">(100 </w:t>
      </w:r>
      <w:proofErr w:type="spellStart"/>
      <w:r>
        <w:rPr>
          <w:position w:val="2"/>
        </w:rPr>
        <w:t>μM</w:t>
      </w:r>
      <w:proofErr w:type="spellEnd"/>
      <w:r>
        <w:rPr>
          <w:position w:val="2"/>
        </w:rPr>
        <w:t>), EDTA</w:t>
      </w:r>
      <w:r>
        <w:rPr>
          <w:spacing w:val="-12"/>
          <w:position w:val="2"/>
        </w:rPr>
        <w:t xml:space="preserve"> </w:t>
      </w:r>
      <w:r>
        <w:rPr>
          <w:position w:val="2"/>
        </w:rPr>
        <w:t xml:space="preserve">(104 </w:t>
      </w:r>
      <w:proofErr w:type="spellStart"/>
      <w:r>
        <w:rPr>
          <w:position w:val="2"/>
        </w:rPr>
        <w:t>μM</w:t>
      </w:r>
      <w:proofErr w:type="spellEnd"/>
      <w:r>
        <w:rPr>
          <w:position w:val="2"/>
        </w:rPr>
        <w:t>), H</w:t>
      </w:r>
      <w:r>
        <w:rPr>
          <w:sz w:val="16"/>
        </w:rPr>
        <w:t>2</w:t>
      </w:r>
      <w:r>
        <w:rPr>
          <w:position w:val="2"/>
        </w:rPr>
        <w:t>O</w:t>
      </w:r>
      <w:r>
        <w:rPr>
          <w:sz w:val="16"/>
        </w:rPr>
        <w:t>2</w:t>
      </w:r>
      <w:r>
        <w:rPr>
          <w:spacing w:val="24"/>
          <w:sz w:val="16"/>
        </w:rPr>
        <w:t xml:space="preserve"> </w:t>
      </w:r>
      <w:r>
        <w:rPr>
          <w:position w:val="2"/>
        </w:rPr>
        <w:t xml:space="preserve">(1 mM), and L-ascorbic acid (100 </w:t>
      </w:r>
      <w:proofErr w:type="spellStart"/>
      <w:r>
        <w:rPr>
          <w:position w:val="2"/>
        </w:rPr>
        <w:t>μM</w:t>
      </w:r>
      <w:proofErr w:type="spellEnd"/>
      <w:r>
        <w:rPr>
          <w:position w:val="2"/>
        </w:rPr>
        <w:t>).</w:t>
      </w:r>
      <w:r>
        <w:rPr>
          <w:spacing w:val="-1"/>
          <w:position w:val="2"/>
        </w:rPr>
        <w:t xml:space="preserve"> </w:t>
      </w:r>
      <w:r>
        <w:rPr>
          <w:position w:val="2"/>
        </w:rPr>
        <w:t xml:space="preserve">The mixtures were incubated </w:t>
      </w:r>
      <w:r>
        <w:t>for 1 h</w:t>
      </w:r>
      <w:r>
        <w:rPr>
          <w:spacing w:val="-4"/>
        </w:rPr>
        <w:t xml:space="preserve"> </w:t>
      </w:r>
      <w:r>
        <w:t>at 37°C, followed by</w:t>
      </w:r>
      <w:r>
        <w:rPr>
          <w:spacing w:val="-4"/>
        </w:rPr>
        <w:t xml:space="preserve"> </w:t>
      </w:r>
      <w:r>
        <w:t>addition</w:t>
      </w:r>
      <w:r>
        <w:rPr>
          <w:spacing w:val="-4"/>
        </w:rPr>
        <w:t xml:space="preserve"> </w:t>
      </w:r>
      <w:r>
        <w:t>of</w:t>
      </w:r>
      <w:r>
        <w:rPr>
          <w:spacing w:val="-7"/>
        </w:rPr>
        <w:t xml:space="preserve"> </w:t>
      </w:r>
      <w:r>
        <w:t>1.0 ml</w:t>
      </w:r>
      <w:r>
        <w:rPr>
          <w:spacing w:val="-4"/>
        </w:rPr>
        <w:t xml:space="preserve"> </w:t>
      </w:r>
      <w:r>
        <w:t>of</w:t>
      </w:r>
      <w:r>
        <w:rPr>
          <w:spacing w:val="-7"/>
        </w:rPr>
        <w:t xml:space="preserve"> </w:t>
      </w:r>
      <w:r>
        <w:t>1% (w/v)</w:t>
      </w:r>
      <w:r>
        <w:rPr>
          <w:spacing w:val="-2"/>
        </w:rPr>
        <w:t xml:space="preserve"> </w:t>
      </w:r>
      <w:r>
        <w:t>TBA</w:t>
      </w:r>
      <w:r>
        <w:rPr>
          <w:spacing w:val="-14"/>
        </w:rPr>
        <w:t xml:space="preserve"> </w:t>
      </w:r>
      <w:r>
        <w:t>in 0.05 M</w:t>
      </w:r>
      <w:r>
        <w:rPr>
          <w:spacing w:val="-2"/>
        </w:rPr>
        <w:t xml:space="preserve"> </w:t>
      </w:r>
      <w:r>
        <w:t>NaOH</w:t>
      </w:r>
      <w:r>
        <w:rPr>
          <w:spacing w:val="-1"/>
        </w:rPr>
        <w:t xml:space="preserve"> </w:t>
      </w:r>
      <w:r>
        <w:t>and 1.0 ml of</w:t>
      </w:r>
      <w:r>
        <w:rPr>
          <w:spacing w:val="-4"/>
        </w:rPr>
        <w:t xml:space="preserve"> </w:t>
      </w:r>
      <w:r>
        <w:t>2.8% (w/v) TCA. The resulting mixture was heated for 15 min</w:t>
      </w:r>
      <w:r>
        <w:rPr>
          <w:spacing w:val="-1"/>
        </w:rPr>
        <w:t xml:space="preserve"> </w:t>
      </w:r>
      <w:r>
        <w:t>at 100°C.</w:t>
      </w:r>
      <w:r>
        <w:rPr>
          <w:spacing w:val="-4"/>
        </w:rPr>
        <w:t xml:space="preserve"> </w:t>
      </w:r>
      <w:r>
        <w:t>After cooling</w:t>
      </w:r>
      <w:r>
        <w:rPr>
          <w:spacing w:val="40"/>
        </w:rPr>
        <w:t xml:space="preserve"> </w:t>
      </w:r>
      <w:r>
        <w:t>on ice, absorbance was measured at 532 nm. Inhibition of 2-deoxyribose degradation expressed in percentage was calculated as per the equation:</w:t>
      </w:r>
    </w:p>
    <w:p w:rsidR="00115061" w:rsidRDefault="00192551">
      <w:pPr>
        <w:spacing w:line="273" w:lineRule="exact"/>
        <w:ind w:left="874"/>
        <w:jc w:val="both"/>
        <w:rPr>
          <w:position w:val="2"/>
          <w:sz w:val="24"/>
        </w:rPr>
      </w:pPr>
      <w:r>
        <w:rPr>
          <w:b/>
          <w:position w:val="2"/>
          <w:sz w:val="24"/>
        </w:rPr>
        <w:t>%</w:t>
      </w:r>
      <w:r>
        <w:rPr>
          <w:b/>
          <w:spacing w:val="55"/>
          <w:position w:val="2"/>
          <w:sz w:val="24"/>
        </w:rPr>
        <w:t xml:space="preserve"> </w:t>
      </w:r>
      <w:r>
        <w:rPr>
          <w:b/>
          <w:position w:val="2"/>
          <w:sz w:val="24"/>
        </w:rPr>
        <w:t>hydroxyl</w:t>
      </w:r>
      <w:r>
        <w:rPr>
          <w:b/>
          <w:spacing w:val="-5"/>
          <w:position w:val="2"/>
          <w:sz w:val="24"/>
        </w:rPr>
        <w:t xml:space="preserve"> </w:t>
      </w:r>
      <w:r>
        <w:rPr>
          <w:b/>
          <w:position w:val="2"/>
          <w:sz w:val="24"/>
        </w:rPr>
        <w:t>radical</w:t>
      </w:r>
      <w:r>
        <w:rPr>
          <w:b/>
          <w:spacing w:val="59"/>
          <w:position w:val="2"/>
          <w:sz w:val="24"/>
        </w:rPr>
        <w:t xml:space="preserve"> </w:t>
      </w:r>
      <w:r>
        <w:rPr>
          <w:position w:val="2"/>
          <w:sz w:val="24"/>
        </w:rPr>
        <w:t>=</w:t>
      </w:r>
      <w:r>
        <w:rPr>
          <w:spacing w:val="59"/>
          <w:position w:val="2"/>
          <w:sz w:val="24"/>
        </w:rPr>
        <w:t xml:space="preserve"> </w:t>
      </w:r>
      <w:r>
        <w:rPr>
          <w:position w:val="2"/>
          <w:sz w:val="24"/>
        </w:rPr>
        <w:t>(A</w:t>
      </w:r>
      <w:r>
        <w:rPr>
          <w:sz w:val="16"/>
        </w:rPr>
        <w:t>0</w:t>
      </w:r>
      <w:r>
        <w:rPr>
          <w:spacing w:val="-2"/>
          <w:sz w:val="16"/>
        </w:rPr>
        <w:t xml:space="preserve"> </w:t>
      </w:r>
      <w:r>
        <w:rPr>
          <w:position w:val="2"/>
          <w:sz w:val="24"/>
        </w:rPr>
        <w:t>–</w:t>
      </w:r>
      <w:r>
        <w:rPr>
          <w:spacing w:val="-13"/>
          <w:position w:val="2"/>
          <w:sz w:val="24"/>
        </w:rPr>
        <w:t xml:space="preserve"> </w:t>
      </w:r>
      <w:r>
        <w:rPr>
          <w:position w:val="2"/>
          <w:sz w:val="24"/>
        </w:rPr>
        <w:t>A</w:t>
      </w:r>
      <w:r>
        <w:rPr>
          <w:sz w:val="16"/>
        </w:rPr>
        <w:t>1</w:t>
      </w:r>
      <w:r>
        <w:rPr>
          <w:position w:val="2"/>
          <w:sz w:val="24"/>
        </w:rPr>
        <w:t>)</w:t>
      </w:r>
      <w:r>
        <w:rPr>
          <w:spacing w:val="1"/>
          <w:position w:val="2"/>
          <w:sz w:val="24"/>
        </w:rPr>
        <w:t xml:space="preserve"> </w:t>
      </w:r>
      <w:r>
        <w:rPr>
          <w:position w:val="2"/>
          <w:sz w:val="24"/>
        </w:rPr>
        <w:t>×</w:t>
      </w:r>
      <w:r>
        <w:rPr>
          <w:spacing w:val="-1"/>
          <w:position w:val="2"/>
          <w:sz w:val="24"/>
        </w:rPr>
        <w:t xml:space="preserve"> </w:t>
      </w:r>
      <w:r>
        <w:rPr>
          <w:spacing w:val="-5"/>
          <w:position w:val="2"/>
          <w:sz w:val="24"/>
        </w:rPr>
        <w:t>100</w:t>
      </w:r>
    </w:p>
    <w:p w:rsidR="00115061" w:rsidRDefault="00192551">
      <w:pPr>
        <w:spacing w:before="4"/>
        <w:ind w:right="2141"/>
        <w:jc w:val="center"/>
        <w:rPr>
          <w:sz w:val="16"/>
        </w:rPr>
      </w:pPr>
      <w:r>
        <w:rPr>
          <w:spacing w:val="-5"/>
          <w:position w:val="2"/>
          <w:sz w:val="24"/>
        </w:rPr>
        <w:t>A</w:t>
      </w:r>
      <w:r>
        <w:rPr>
          <w:spacing w:val="-5"/>
          <w:sz w:val="16"/>
        </w:rPr>
        <w:t>0</w:t>
      </w:r>
    </w:p>
    <w:p w:rsidR="00115061" w:rsidRDefault="00192551">
      <w:pPr>
        <w:pStyle w:val="BodyText"/>
        <w:spacing w:before="153"/>
        <w:jc w:val="left"/>
        <w:rPr>
          <w:position w:val="2"/>
        </w:rPr>
      </w:pPr>
      <w:r>
        <w:rPr>
          <w:position w:val="2"/>
        </w:rPr>
        <w:t>A</w:t>
      </w:r>
      <w:r>
        <w:rPr>
          <w:sz w:val="16"/>
        </w:rPr>
        <w:t>0</w:t>
      </w:r>
      <w:r>
        <w:rPr>
          <w:spacing w:val="21"/>
          <w:sz w:val="16"/>
        </w:rPr>
        <w:t xml:space="preserve"> </w:t>
      </w:r>
      <w:r>
        <w:rPr>
          <w:position w:val="2"/>
        </w:rPr>
        <w:t>-</w:t>
      </w:r>
      <w:r>
        <w:rPr>
          <w:spacing w:val="-12"/>
          <w:position w:val="2"/>
        </w:rPr>
        <w:t xml:space="preserve"> </w:t>
      </w:r>
      <w:r>
        <w:rPr>
          <w:position w:val="2"/>
        </w:rPr>
        <w:t>Absorbance</w:t>
      </w:r>
      <w:r>
        <w:rPr>
          <w:spacing w:val="-2"/>
          <w:position w:val="2"/>
        </w:rPr>
        <w:t xml:space="preserve"> </w:t>
      </w:r>
      <w:r>
        <w:rPr>
          <w:position w:val="2"/>
        </w:rPr>
        <w:t>of</w:t>
      </w:r>
      <w:r>
        <w:rPr>
          <w:spacing w:val="-8"/>
          <w:position w:val="2"/>
        </w:rPr>
        <w:t xml:space="preserve"> </w:t>
      </w:r>
      <w:r>
        <w:rPr>
          <w:spacing w:val="-2"/>
          <w:position w:val="2"/>
        </w:rPr>
        <w:t>control</w:t>
      </w:r>
    </w:p>
    <w:p w:rsidR="00115061" w:rsidRDefault="00192551">
      <w:pPr>
        <w:pStyle w:val="BodyText"/>
        <w:jc w:val="left"/>
        <w:rPr>
          <w:position w:val="2"/>
        </w:rPr>
      </w:pPr>
      <w:r>
        <w:rPr>
          <w:position w:val="2"/>
        </w:rPr>
        <w:t>A</w:t>
      </w:r>
      <w:r>
        <w:rPr>
          <w:sz w:val="16"/>
        </w:rPr>
        <w:t>1</w:t>
      </w:r>
      <w:r>
        <w:rPr>
          <w:spacing w:val="20"/>
          <w:sz w:val="16"/>
        </w:rPr>
        <w:t xml:space="preserve"> </w:t>
      </w:r>
      <w:r>
        <w:rPr>
          <w:position w:val="2"/>
        </w:rPr>
        <w:t>-</w:t>
      </w:r>
      <w:r>
        <w:rPr>
          <w:spacing w:val="-12"/>
          <w:position w:val="2"/>
        </w:rPr>
        <w:t xml:space="preserve"> </w:t>
      </w:r>
      <w:r>
        <w:rPr>
          <w:position w:val="2"/>
        </w:rPr>
        <w:t>Absorbance</w:t>
      </w:r>
      <w:r>
        <w:rPr>
          <w:spacing w:val="2"/>
          <w:position w:val="2"/>
        </w:rPr>
        <w:t xml:space="preserve"> </w:t>
      </w:r>
      <w:r>
        <w:rPr>
          <w:position w:val="2"/>
        </w:rPr>
        <w:t>in</w:t>
      </w:r>
      <w:r>
        <w:rPr>
          <w:spacing w:val="-5"/>
          <w:position w:val="2"/>
        </w:rPr>
        <w:t xml:space="preserve"> </w:t>
      </w:r>
      <w:r>
        <w:rPr>
          <w:position w:val="2"/>
        </w:rPr>
        <w:t>the</w:t>
      </w:r>
      <w:r>
        <w:rPr>
          <w:spacing w:val="-2"/>
          <w:position w:val="2"/>
        </w:rPr>
        <w:t xml:space="preserve"> </w:t>
      </w:r>
      <w:r>
        <w:rPr>
          <w:position w:val="2"/>
        </w:rPr>
        <w:t>presence</w:t>
      </w:r>
      <w:r>
        <w:rPr>
          <w:spacing w:val="-3"/>
          <w:position w:val="2"/>
        </w:rPr>
        <w:t xml:space="preserve"> </w:t>
      </w:r>
      <w:r>
        <w:rPr>
          <w:position w:val="2"/>
        </w:rPr>
        <w:t>of</w:t>
      </w:r>
      <w:r>
        <w:rPr>
          <w:spacing w:val="-8"/>
          <w:position w:val="2"/>
        </w:rPr>
        <w:t xml:space="preserve"> </w:t>
      </w:r>
      <w:r>
        <w:rPr>
          <w:spacing w:val="-2"/>
          <w:position w:val="2"/>
        </w:rPr>
        <w:t>sample</w:t>
      </w:r>
    </w:p>
    <w:p w:rsidR="00115061" w:rsidRDefault="00192551">
      <w:pPr>
        <w:pStyle w:val="Heading2"/>
        <w:spacing w:before="241"/>
        <w:jc w:val="left"/>
      </w:pPr>
      <w:r>
        <w:t>Data</w:t>
      </w:r>
      <w:r>
        <w:rPr>
          <w:spacing w:val="-12"/>
        </w:rPr>
        <w:t xml:space="preserve"> </w:t>
      </w:r>
      <w:r>
        <w:rPr>
          <w:spacing w:val="-2"/>
        </w:rPr>
        <w:t>Analysis</w:t>
      </w:r>
    </w:p>
    <w:p w:rsidR="00115061" w:rsidRDefault="00192551">
      <w:pPr>
        <w:pStyle w:val="BodyText"/>
        <w:spacing w:before="233"/>
        <w:ind w:right="591"/>
      </w:pPr>
      <w:r>
        <w:t xml:space="preserve">Biological data from the feeding trial was subjected to one-way analysis of variance (ANOVA) using statistical package for social sciences (SPSS) version 21. Where significant difference </w:t>
      </w:r>
      <w:proofErr w:type="gramStart"/>
      <w:r>
        <w:t>were</w:t>
      </w:r>
      <w:proofErr w:type="gramEnd"/>
      <w:r>
        <w:t xml:space="preserve"> observed, the means were compared further using Duncan New Multiple test range at 5% level of significance.</w:t>
      </w:r>
    </w:p>
    <w:p w:rsidR="00115061" w:rsidRDefault="00192551">
      <w:pPr>
        <w:pStyle w:val="Heading1"/>
        <w:spacing w:before="245"/>
        <w:ind w:left="289" w:right="12"/>
        <w:jc w:val="center"/>
      </w:pPr>
      <w:r>
        <w:rPr>
          <w:spacing w:val="-2"/>
        </w:rPr>
        <w:t>RESULTS</w:t>
      </w:r>
    </w:p>
    <w:p w:rsidR="00115061" w:rsidRDefault="00192551">
      <w:pPr>
        <w:pStyle w:val="Heading2"/>
        <w:jc w:val="left"/>
      </w:pPr>
      <w:r>
        <w:t xml:space="preserve">Antioxidant </w:t>
      </w:r>
      <w:r>
        <w:rPr>
          <w:spacing w:val="-2"/>
        </w:rPr>
        <w:t>Properties</w:t>
      </w:r>
    </w:p>
    <w:p w:rsidR="00115061" w:rsidRDefault="00192551">
      <w:pPr>
        <w:pStyle w:val="BodyText"/>
        <w:ind w:right="473" w:hanging="5"/>
      </w:pPr>
      <w:r>
        <w:t xml:space="preserve">The effect of BLE and ULE on the antioxidant properties of </w:t>
      </w:r>
      <w:r>
        <w:rPr>
          <w:i/>
        </w:rPr>
        <w:t xml:space="preserve">C. </w:t>
      </w:r>
      <w:proofErr w:type="spellStart"/>
      <w:r>
        <w:rPr>
          <w:i/>
        </w:rPr>
        <w:t>gariepinus</w:t>
      </w:r>
      <w:proofErr w:type="spellEnd"/>
      <w:r>
        <w:rPr>
          <w:i/>
        </w:rPr>
        <w:t xml:space="preserve"> </w:t>
      </w:r>
      <w:r>
        <w:t>exposed to diclofenac is presented in Table 1. The result on day 14, indicated that Malondialdehyde (MDA) had the least value in 6% ULE (20.65 ± 0.21) and the highest value in 0.4 mg/l DCF (43.35 ±</w:t>
      </w:r>
      <w:r>
        <w:rPr>
          <w:spacing w:val="-3"/>
        </w:rPr>
        <w:t xml:space="preserve"> </w:t>
      </w:r>
      <w:r>
        <w:t>3.47).</w:t>
      </w:r>
      <w:r>
        <w:rPr>
          <w:spacing w:val="-3"/>
        </w:rPr>
        <w:t xml:space="preserve"> </w:t>
      </w:r>
      <w:r>
        <w:t>On</w:t>
      </w:r>
      <w:r>
        <w:rPr>
          <w:spacing w:val="-6"/>
        </w:rPr>
        <w:t xml:space="preserve"> </w:t>
      </w:r>
      <w:r>
        <w:t>day</w:t>
      </w:r>
      <w:r>
        <w:rPr>
          <w:spacing w:val="-10"/>
        </w:rPr>
        <w:t xml:space="preserve"> </w:t>
      </w:r>
      <w:r>
        <w:t>28, its least value</w:t>
      </w:r>
      <w:r>
        <w:rPr>
          <w:spacing w:val="-2"/>
        </w:rPr>
        <w:t xml:space="preserve"> </w:t>
      </w:r>
      <w:r>
        <w:t>was in</w:t>
      </w:r>
      <w:r>
        <w:rPr>
          <w:spacing w:val="-5"/>
        </w:rPr>
        <w:t xml:space="preserve"> </w:t>
      </w:r>
      <w:r>
        <w:t>6% ULE +</w:t>
      </w:r>
      <w:r>
        <w:rPr>
          <w:spacing w:val="-2"/>
        </w:rPr>
        <w:t xml:space="preserve"> </w:t>
      </w:r>
      <w:r>
        <w:t>0.4</w:t>
      </w:r>
      <w:r>
        <w:rPr>
          <w:spacing w:val="-1"/>
        </w:rPr>
        <w:t xml:space="preserve"> </w:t>
      </w:r>
      <w:r>
        <w:t>mg/l</w:t>
      </w:r>
      <w:r>
        <w:rPr>
          <w:spacing w:val="-4"/>
        </w:rPr>
        <w:t xml:space="preserve"> </w:t>
      </w:r>
      <w:r>
        <w:t>DCF</w:t>
      </w:r>
      <w:r>
        <w:rPr>
          <w:spacing w:val="-4"/>
        </w:rPr>
        <w:t xml:space="preserve"> </w:t>
      </w:r>
      <w:r>
        <w:t>(29.00</w:t>
      </w:r>
      <w:r>
        <w:rPr>
          <w:spacing w:val="-1"/>
        </w:rPr>
        <w:t xml:space="preserve"> </w:t>
      </w:r>
      <w:r>
        <w:t>±</w:t>
      </w:r>
      <w:r>
        <w:rPr>
          <w:spacing w:val="-3"/>
        </w:rPr>
        <w:t xml:space="preserve"> </w:t>
      </w:r>
      <w:r>
        <w:t xml:space="preserve">0.93) and </w:t>
      </w:r>
      <w:proofErr w:type="gramStart"/>
      <w:r>
        <w:t>it</w:t>
      </w:r>
      <w:proofErr w:type="gramEnd"/>
      <w:r>
        <w:t xml:space="preserve"> highest value in 6% BLE + 0.4 mg/l DCF (66.50 ± 3.54). Hydroxyl radical on day 14 had the least value in 6% BLE (17.64 ± 0.11) and the highest value</w:t>
      </w:r>
      <w:r>
        <w:rPr>
          <w:spacing w:val="23"/>
        </w:rPr>
        <w:t xml:space="preserve"> </w:t>
      </w:r>
      <w:r>
        <w:t>in 0.4 mg/l DCF (34.46 ± 0.79).</w:t>
      </w:r>
      <w:r>
        <w:rPr>
          <w:spacing w:val="40"/>
        </w:rPr>
        <w:t xml:space="preserve"> </w:t>
      </w:r>
      <w:r>
        <w:t xml:space="preserve">On day 28, its least value was in 6% ULE (39.51 ± 0.54) and </w:t>
      </w:r>
      <w:proofErr w:type="gramStart"/>
      <w:r>
        <w:t>it</w:t>
      </w:r>
      <w:proofErr w:type="gramEnd"/>
      <w:r>
        <w:t xml:space="preserve"> highest value in 6% BLE (91.50 ± 2.12). Catalase on day 14 had the least value in 6% ULE (19.40 ± 0.71) and the highest value in</w:t>
      </w:r>
      <w:r>
        <w:rPr>
          <w:spacing w:val="-1"/>
        </w:rPr>
        <w:t xml:space="preserve"> </w:t>
      </w:r>
      <w:r>
        <w:t>6% BLE +</w:t>
      </w:r>
      <w:r>
        <w:rPr>
          <w:spacing w:val="-2"/>
        </w:rPr>
        <w:t xml:space="preserve"> </w:t>
      </w:r>
      <w:r>
        <w:t>0.4 mg/l</w:t>
      </w:r>
      <w:r>
        <w:rPr>
          <w:spacing w:val="-5"/>
        </w:rPr>
        <w:t xml:space="preserve"> </w:t>
      </w:r>
      <w:r>
        <w:t>DCF</w:t>
      </w:r>
      <w:r>
        <w:rPr>
          <w:spacing w:val="-1"/>
        </w:rPr>
        <w:t xml:space="preserve"> </w:t>
      </w:r>
      <w:r>
        <w:t>(45.67</w:t>
      </w:r>
      <w:r>
        <w:rPr>
          <w:spacing w:val="-1"/>
        </w:rPr>
        <w:t xml:space="preserve"> </w:t>
      </w:r>
      <w:r>
        <w:t>±</w:t>
      </w:r>
      <w:r>
        <w:rPr>
          <w:spacing w:val="40"/>
        </w:rPr>
        <w:t xml:space="preserve"> </w:t>
      </w:r>
      <w:r>
        <w:t>0.07). On</w:t>
      </w:r>
      <w:r>
        <w:rPr>
          <w:spacing w:val="-2"/>
        </w:rPr>
        <w:t xml:space="preserve"> </w:t>
      </w:r>
      <w:r>
        <w:t>day</w:t>
      </w:r>
      <w:r>
        <w:rPr>
          <w:spacing w:val="-6"/>
        </w:rPr>
        <w:t xml:space="preserve"> </w:t>
      </w:r>
      <w:r>
        <w:t>28, its least value was in</w:t>
      </w:r>
      <w:r>
        <w:rPr>
          <w:spacing w:val="-1"/>
        </w:rPr>
        <w:t xml:space="preserve"> </w:t>
      </w:r>
      <w:r>
        <w:t>0.4 mg/l</w:t>
      </w:r>
      <w:r>
        <w:rPr>
          <w:spacing w:val="-5"/>
        </w:rPr>
        <w:t xml:space="preserve"> </w:t>
      </w:r>
      <w:proofErr w:type="gramStart"/>
      <w:r>
        <w:t>DCF(</w:t>
      </w:r>
      <w:proofErr w:type="gramEnd"/>
      <w:r>
        <w:t>29.17</w:t>
      </w:r>
      <w:r>
        <w:rPr>
          <w:spacing w:val="-1"/>
        </w:rPr>
        <w:t xml:space="preserve"> </w:t>
      </w:r>
      <w:r>
        <w:t>±</w:t>
      </w:r>
      <w:r>
        <w:rPr>
          <w:spacing w:val="-3"/>
        </w:rPr>
        <w:t xml:space="preserve"> </w:t>
      </w:r>
      <w:r>
        <w:t>0.55) and it highest value in</w:t>
      </w:r>
      <w:r>
        <w:rPr>
          <w:spacing w:val="-1"/>
        </w:rPr>
        <w:t xml:space="preserve"> </w:t>
      </w:r>
      <w:r>
        <w:t>6% BLE+</w:t>
      </w:r>
      <w:r>
        <w:rPr>
          <w:spacing w:val="-2"/>
        </w:rPr>
        <w:t xml:space="preserve"> </w:t>
      </w:r>
      <w:r>
        <w:t>0.4 mg/l</w:t>
      </w:r>
      <w:r>
        <w:rPr>
          <w:spacing w:val="-5"/>
        </w:rPr>
        <w:t xml:space="preserve"> </w:t>
      </w:r>
      <w:r>
        <w:t>DCF</w:t>
      </w:r>
      <w:r>
        <w:rPr>
          <w:spacing w:val="40"/>
        </w:rPr>
        <w:t xml:space="preserve"> </w:t>
      </w:r>
      <w:r>
        <w:t>(66.50</w:t>
      </w:r>
      <w:r>
        <w:rPr>
          <w:spacing w:val="-1"/>
        </w:rPr>
        <w:t xml:space="preserve"> </w:t>
      </w:r>
      <w:r>
        <w:t>±</w:t>
      </w:r>
      <w:r>
        <w:rPr>
          <w:spacing w:val="-3"/>
        </w:rPr>
        <w:t xml:space="preserve"> </w:t>
      </w:r>
      <w:r>
        <w:t>0.70). Nitric Oxide</w:t>
      </w:r>
      <w:r>
        <w:rPr>
          <w:spacing w:val="13"/>
        </w:rPr>
        <w:t xml:space="preserve"> </w:t>
      </w:r>
      <w:r>
        <w:t>on day 14</w:t>
      </w:r>
      <w:r>
        <w:rPr>
          <w:spacing w:val="18"/>
        </w:rPr>
        <w:t xml:space="preserve"> </w:t>
      </w:r>
      <w:r>
        <w:t>had</w:t>
      </w:r>
      <w:r>
        <w:rPr>
          <w:spacing w:val="14"/>
        </w:rPr>
        <w:t xml:space="preserve"> </w:t>
      </w:r>
      <w:r>
        <w:t>the</w:t>
      </w:r>
      <w:r>
        <w:rPr>
          <w:spacing w:val="17"/>
        </w:rPr>
        <w:t xml:space="preserve"> </w:t>
      </w:r>
      <w:r>
        <w:t>least</w:t>
      </w:r>
      <w:r>
        <w:rPr>
          <w:spacing w:val="18"/>
        </w:rPr>
        <w:t xml:space="preserve"> </w:t>
      </w:r>
      <w:r>
        <w:t>value</w:t>
      </w:r>
      <w:r>
        <w:rPr>
          <w:spacing w:val="13"/>
        </w:rPr>
        <w:t xml:space="preserve"> </w:t>
      </w:r>
      <w:r>
        <w:t>6%</w:t>
      </w:r>
      <w:r>
        <w:rPr>
          <w:spacing w:val="16"/>
        </w:rPr>
        <w:t xml:space="preserve"> </w:t>
      </w:r>
      <w:r>
        <w:t>BLE</w:t>
      </w:r>
      <w:r>
        <w:rPr>
          <w:spacing w:val="16"/>
        </w:rPr>
        <w:t xml:space="preserve"> </w:t>
      </w:r>
      <w:r>
        <w:t>+</w:t>
      </w:r>
      <w:r>
        <w:rPr>
          <w:spacing w:val="13"/>
        </w:rPr>
        <w:t xml:space="preserve"> </w:t>
      </w:r>
      <w:r>
        <w:t>0.4</w:t>
      </w:r>
      <w:r>
        <w:rPr>
          <w:spacing w:val="17"/>
        </w:rPr>
        <w:t xml:space="preserve"> </w:t>
      </w:r>
      <w:r>
        <w:t>mg/l DCF</w:t>
      </w:r>
      <w:r>
        <w:rPr>
          <w:spacing w:val="10"/>
        </w:rPr>
        <w:t xml:space="preserve"> </w:t>
      </w:r>
      <w:r>
        <w:t>(12.44</w:t>
      </w:r>
      <w:r>
        <w:rPr>
          <w:spacing w:val="15"/>
        </w:rPr>
        <w:t xml:space="preserve"> </w:t>
      </w:r>
      <w:r>
        <w:t>±</w:t>
      </w:r>
      <w:r>
        <w:rPr>
          <w:spacing w:val="12"/>
        </w:rPr>
        <w:t xml:space="preserve"> </w:t>
      </w:r>
      <w:r>
        <w:t>0.02)</w:t>
      </w:r>
      <w:r>
        <w:rPr>
          <w:spacing w:val="16"/>
        </w:rPr>
        <w:t xml:space="preserve"> </w:t>
      </w:r>
      <w:r>
        <w:t>and the</w:t>
      </w:r>
      <w:r>
        <w:rPr>
          <w:spacing w:val="13"/>
        </w:rPr>
        <w:t xml:space="preserve"> </w:t>
      </w:r>
      <w:r>
        <w:t>highest</w:t>
      </w:r>
    </w:p>
    <w:p w:rsidR="00115061" w:rsidRDefault="00115061">
      <w:pPr>
        <w:pStyle w:val="BodyText"/>
        <w:sectPr w:rsidR="00115061">
          <w:pgSz w:w="11910" w:h="16840"/>
          <w:pgMar w:top="1340" w:right="850" w:bottom="1180" w:left="566" w:header="0" w:footer="998" w:gutter="0"/>
          <w:cols w:space="720"/>
        </w:sectPr>
      </w:pPr>
    </w:p>
    <w:p w:rsidR="00115061" w:rsidRDefault="00192551">
      <w:pPr>
        <w:pStyle w:val="BodyText"/>
        <w:spacing w:before="74"/>
        <w:ind w:right="469"/>
      </w:pPr>
      <w:r>
        <w:lastRenderedPageBreak/>
        <w:t>value in 0.4 mg/l DCF (50.59 ± 0.12). On day 28, its least value was in 6% ULE + 0.4 mg/l DCF</w:t>
      </w:r>
      <w:r>
        <w:rPr>
          <w:spacing w:val="-4"/>
        </w:rPr>
        <w:t xml:space="preserve"> </w:t>
      </w:r>
      <w:r>
        <w:t>(40.62 ±</w:t>
      </w:r>
      <w:r>
        <w:rPr>
          <w:spacing w:val="-2"/>
        </w:rPr>
        <w:t xml:space="preserve"> </w:t>
      </w:r>
      <w:r>
        <w:t xml:space="preserve">0.23) and </w:t>
      </w:r>
      <w:proofErr w:type="gramStart"/>
      <w:r>
        <w:t>it</w:t>
      </w:r>
      <w:proofErr w:type="gramEnd"/>
      <w:r>
        <w:t xml:space="preserve"> highest value in 6% BLE+</w:t>
      </w:r>
      <w:r>
        <w:rPr>
          <w:spacing w:val="-1"/>
        </w:rPr>
        <w:t xml:space="preserve"> </w:t>
      </w:r>
      <w:r>
        <w:t>0.4 mg/l</w:t>
      </w:r>
      <w:r>
        <w:rPr>
          <w:spacing w:val="-9"/>
        </w:rPr>
        <w:t xml:space="preserve"> </w:t>
      </w:r>
      <w:r>
        <w:t>DCF</w:t>
      </w:r>
      <w:r>
        <w:rPr>
          <w:spacing w:val="-4"/>
        </w:rPr>
        <w:t xml:space="preserve"> </w:t>
      </w:r>
      <w:r>
        <w:t>(95.50 ±</w:t>
      </w:r>
      <w:r>
        <w:rPr>
          <w:spacing w:val="-2"/>
        </w:rPr>
        <w:t xml:space="preserve"> </w:t>
      </w:r>
      <w:r>
        <w:t>3.54).</w:t>
      </w:r>
      <w:r>
        <w:rPr>
          <w:spacing w:val="40"/>
        </w:rPr>
        <w:t xml:space="preserve"> </w:t>
      </w:r>
      <w:r>
        <w:t>pH</w:t>
      </w:r>
      <w:r>
        <w:rPr>
          <w:spacing w:val="-5"/>
        </w:rPr>
        <w:t xml:space="preserve"> </w:t>
      </w:r>
      <w:r>
        <w:t>on</w:t>
      </w:r>
      <w:r>
        <w:rPr>
          <w:spacing w:val="-5"/>
        </w:rPr>
        <w:t xml:space="preserve"> </w:t>
      </w:r>
      <w:r>
        <w:t>day 14 had</w:t>
      </w:r>
      <w:r>
        <w:rPr>
          <w:spacing w:val="-2"/>
        </w:rPr>
        <w:t xml:space="preserve"> </w:t>
      </w:r>
      <w:r>
        <w:t>the least value 6% BLE+ 0.4 mg/l</w:t>
      </w:r>
      <w:r>
        <w:rPr>
          <w:spacing w:val="-6"/>
        </w:rPr>
        <w:t xml:space="preserve"> </w:t>
      </w:r>
      <w:r>
        <w:t>DCF</w:t>
      </w:r>
      <w:r>
        <w:rPr>
          <w:spacing w:val="40"/>
        </w:rPr>
        <w:t xml:space="preserve"> </w:t>
      </w:r>
      <w:r>
        <w:t>(6.85 ± 0.06) and</w:t>
      </w:r>
      <w:r>
        <w:rPr>
          <w:spacing w:val="-2"/>
        </w:rPr>
        <w:t xml:space="preserve"> </w:t>
      </w:r>
      <w:r>
        <w:t>the highest value in</w:t>
      </w:r>
      <w:r>
        <w:rPr>
          <w:spacing w:val="-2"/>
        </w:rPr>
        <w:t xml:space="preserve"> </w:t>
      </w:r>
      <w:r>
        <w:t>0.4 mg/l DCF (8.93 ± 0.04). On day</w:t>
      </w:r>
      <w:r>
        <w:rPr>
          <w:spacing w:val="-1"/>
        </w:rPr>
        <w:t xml:space="preserve"> </w:t>
      </w:r>
      <w:r>
        <w:t>28, its least value was in control</w:t>
      </w:r>
      <w:r>
        <w:rPr>
          <w:spacing w:val="-1"/>
        </w:rPr>
        <w:t xml:space="preserve"> </w:t>
      </w:r>
      <w:r>
        <w:t xml:space="preserve">(5.32 ± 0.03) and </w:t>
      </w:r>
      <w:proofErr w:type="gramStart"/>
      <w:r>
        <w:t>it</w:t>
      </w:r>
      <w:proofErr w:type="gramEnd"/>
      <w:r>
        <w:t xml:space="preserve"> highest value in 6% BLE+ 0.4 mg/l DCF (6.60 ± 0.14).</w:t>
      </w:r>
    </w:p>
    <w:p w:rsidR="00115061" w:rsidRDefault="00115061">
      <w:pPr>
        <w:pStyle w:val="BodyText"/>
        <w:ind w:left="0"/>
        <w:jc w:val="left"/>
      </w:pPr>
    </w:p>
    <w:p w:rsidR="00115061" w:rsidRDefault="00115061">
      <w:pPr>
        <w:pStyle w:val="BodyText"/>
        <w:ind w:left="0"/>
        <w:jc w:val="left"/>
      </w:pPr>
    </w:p>
    <w:p w:rsidR="00115061" w:rsidRDefault="00115061">
      <w:pPr>
        <w:pStyle w:val="BodyText"/>
        <w:ind w:left="0"/>
        <w:jc w:val="left"/>
      </w:pPr>
    </w:p>
    <w:p w:rsidR="00115061" w:rsidRDefault="00115061">
      <w:pPr>
        <w:pStyle w:val="BodyText"/>
        <w:spacing w:before="209"/>
        <w:ind w:left="0"/>
        <w:jc w:val="left"/>
      </w:pPr>
    </w:p>
    <w:p w:rsidR="00115061" w:rsidRDefault="00192551">
      <w:pPr>
        <w:spacing w:before="1" w:line="242" w:lineRule="auto"/>
        <w:ind w:left="874" w:right="580"/>
        <w:jc w:val="both"/>
        <w:rPr>
          <w:b/>
          <w:sz w:val="24"/>
        </w:rPr>
      </w:pPr>
      <w:r>
        <w:rPr>
          <w:b/>
          <w:noProof/>
          <w:sz w:val="24"/>
        </w:rPr>
        <mc:AlternateContent>
          <mc:Choice Requires="wps">
            <w:drawing>
              <wp:anchor distT="0" distB="0" distL="0" distR="0" simplePos="0" relativeHeight="487348224" behindDoc="1" locked="0" layoutInCell="1" allowOverlap="1">
                <wp:simplePos x="0" y="0"/>
                <wp:positionH relativeFrom="page">
                  <wp:posOffset>3659365</wp:posOffset>
                </wp:positionH>
                <wp:positionV relativeFrom="paragraph">
                  <wp:posOffset>108337</wp:posOffset>
                </wp:positionV>
                <wp:extent cx="2614930" cy="27209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4930" cy="2720975"/>
                        </a:xfrm>
                        <a:custGeom>
                          <a:avLst/>
                          <a:gdLst/>
                          <a:ahLst/>
                          <a:cxnLst/>
                          <a:rect l="l" t="t" r="r" b="b"/>
                          <a:pathLst>
                            <a:path w="2614930" h="2720975">
                              <a:moveTo>
                                <a:pt x="788174" y="2491867"/>
                              </a:moveTo>
                              <a:lnTo>
                                <a:pt x="787920" y="2489454"/>
                              </a:lnTo>
                              <a:lnTo>
                                <a:pt x="786650" y="2487168"/>
                              </a:lnTo>
                              <a:lnTo>
                                <a:pt x="785507" y="2484755"/>
                              </a:lnTo>
                              <a:lnTo>
                                <a:pt x="783602" y="2482342"/>
                              </a:lnTo>
                              <a:lnTo>
                                <a:pt x="781316" y="2480183"/>
                              </a:lnTo>
                              <a:lnTo>
                                <a:pt x="779157" y="2478024"/>
                              </a:lnTo>
                              <a:lnTo>
                                <a:pt x="743216" y="2454021"/>
                              </a:lnTo>
                              <a:lnTo>
                                <a:pt x="607288" y="2372664"/>
                              </a:lnTo>
                              <a:lnTo>
                                <a:pt x="592810" y="2363978"/>
                              </a:lnTo>
                              <a:lnTo>
                                <a:pt x="548132" y="2338273"/>
                              </a:lnTo>
                              <a:lnTo>
                                <a:pt x="504634" y="2316924"/>
                              </a:lnTo>
                              <a:lnTo>
                                <a:pt x="467169" y="2305202"/>
                              </a:lnTo>
                              <a:lnTo>
                                <a:pt x="459905" y="2303780"/>
                              </a:lnTo>
                              <a:lnTo>
                                <a:pt x="458609" y="2303526"/>
                              </a:lnTo>
                              <a:lnTo>
                                <a:pt x="450545" y="2302662"/>
                              </a:lnTo>
                              <a:lnTo>
                                <a:pt x="442620" y="2302472"/>
                              </a:lnTo>
                              <a:lnTo>
                                <a:pt x="434898" y="2302865"/>
                              </a:lnTo>
                              <a:lnTo>
                                <a:pt x="427494" y="2303780"/>
                              </a:lnTo>
                              <a:lnTo>
                                <a:pt x="430377" y="2291677"/>
                              </a:lnTo>
                              <a:lnTo>
                                <a:pt x="432384" y="2279358"/>
                              </a:lnTo>
                              <a:lnTo>
                                <a:pt x="433527" y="2266873"/>
                              </a:lnTo>
                              <a:lnTo>
                                <a:pt x="433743" y="2257869"/>
                              </a:lnTo>
                              <a:lnTo>
                                <a:pt x="433844" y="2254250"/>
                              </a:lnTo>
                              <a:lnTo>
                                <a:pt x="428790" y="2215680"/>
                              </a:lnTo>
                              <a:lnTo>
                                <a:pt x="414223" y="2175929"/>
                              </a:lnTo>
                              <a:lnTo>
                                <a:pt x="388962" y="2134857"/>
                              </a:lnTo>
                              <a:lnTo>
                                <a:pt x="363626" y="2104707"/>
                              </a:lnTo>
                              <a:lnTo>
                                <a:pt x="363626" y="2257869"/>
                              </a:lnTo>
                              <a:lnTo>
                                <a:pt x="362381" y="2268372"/>
                              </a:lnTo>
                              <a:lnTo>
                                <a:pt x="343827" y="2308898"/>
                              </a:lnTo>
                              <a:lnTo>
                                <a:pt x="289826" y="2363978"/>
                              </a:lnTo>
                              <a:lnTo>
                                <a:pt x="97675" y="2171827"/>
                              </a:lnTo>
                              <a:lnTo>
                                <a:pt x="137172" y="2132457"/>
                              </a:lnTo>
                              <a:lnTo>
                                <a:pt x="167525" y="2106422"/>
                              </a:lnTo>
                              <a:lnTo>
                                <a:pt x="212407" y="2095144"/>
                              </a:lnTo>
                              <a:lnTo>
                                <a:pt x="228460" y="2097189"/>
                              </a:lnTo>
                              <a:lnTo>
                                <a:pt x="277291" y="2121395"/>
                              </a:lnTo>
                              <a:lnTo>
                                <a:pt x="310654" y="2150110"/>
                              </a:lnTo>
                              <a:lnTo>
                                <a:pt x="337578" y="2181669"/>
                              </a:lnTo>
                              <a:lnTo>
                                <a:pt x="359524" y="2225433"/>
                              </a:lnTo>
                              <a:lnTo>
                                <a:pt x="363626" y="2257869"/>
                              </a:lnTo>
                              <a:lnTo>
                                <a:pt x="363626" y="2104707"/>
                              </a:lnTo>
                              <a:lnTo>
                                <a:pt x="354495" y="2095144"/>
                              </a:lnTo>
                              <a:lnTo>
                                <a:pt x="352183" y="2092706"/>
                              </a:lnTo>
                              <a:lnTo>
                                <a:pt x="337324" y="2078520"/>
                              </a:lnTo>
                              <a:lnTo>
                                <a:pt x="307606" y="2054085"/>
                              </a:lnTo>
                              <a:lnTo>
                                <a:pt x="263245" y="2027555"/>
                              </a:lnTo>
                              <a:lnTo>
                                <a:pt x="218871" y="2013115"/>
                              </a:lnTo>
                              <a:lnTo>
                                <a:pt x="190322" y="2010676"/>
                              </a:lnTo>
                              <a:lnTo>
                                <a:pt x="176288" y="2011426"/>
                              </a:lnTo>
                              <a:lnTo>
                                <a:pt x="135318" y="2022919"/>
                              </a:lnTo>
                              <a:lnTo>
                                <a:pt x="110375" y="2037842"/>
                              </a:lnTo>
                              <a:lnTo>
                                <a:pt x="103644" y="2042541"/>
                              </a:lnTo>
                              <a:lnTo>
                                <a:pt x="1790" y="2142744"/>
                              </a:lnTo>
                              <a:lnTo>
                                <a:pt x="0" y="2150110"/>
                              </a:lnTo>
                              <a:lnTo>
                                <a:pt x="774" y="2156968"/>
                              </a:lnTo>
                              <a:lnTo>
                                <a:pt x="547001" y="2714498"/>
                              </a:lnTo>
                              <a:lnTo>
                                <a:pt x="549160" y="2716784"/>
                              </a:lnTo>
                              <a:lnTo>
                                <a:pt x="551700" y="2718689"/>
                              </a:lnTo>
                              <a:lnTo>
                                <a:pt x="554545" y="2719705"/>
                              </a:lnTo>
                              <a:lnTo>
                                <a:pt x="556780" y="2720594"/>
                              </a:lnTo>
                              <a:lnTo>
                                <a:pt x="559320" y="2720848"/>
                              </a:lnTo>
                              <a:lnTo>
                                <a:pt x="561987" y="2719705"/>
                              </a:lnTo>
                              <a:lnTo>
                                <a:pt x="565289" y="2719324"/>
                              </a:lnTo>
                              <a:lnTo>
                                <a:pt x="594880" y="2693035"/>
                              </a:lnTo>
                              <a:lnTo>
                                <a:pt x="598944" y="2682875"/>
                              </a:lnTo>
                              <a:lnTo>
                                <a:pt x="599706" y="2680335"/>
                              </a:lnTo>
                              <a:lnTo>
                                <a:pt x="599833" y="2677668"/>
                              </a:lnTo>
                              <a:lnTo>
                                <a:pt x="597801" y="2672588"/>
                              </a:lnTo>
                              <a:lnTo>
                                <a:pt x="595896" y="2670048"/>
                              </a:lnTo>
                              <a:lnTo>
                                <a:pt x="351040" y="2425192"/>
                              </a:lnTo>
                              <a:lnTo>
                                <a:pt x="382155" y="2394077"/>
                              </a:lnTo>
                              <a:lnTo>
                                <a:pt x="417207" y="2374011"/>
                              </a:lnTo>
                              <a:lnTo>
                                <a:pt x="437184" y="2372664"/>
                              </a:lnTo>
                              <a:lnTo>
                                <a:pt x="447687" y="2373604"/>
                              </a:lnTo>
                              <a:lnTo>
                                <a:pt x="493852" y="2388031"/>
                              </a:lnTo>
                              <a:lnTo>
                                <a:pt x="532396" y="2408301"/>
                              </a:lnTo>
                              <a:lnTo>
                                <a:pt x="731151" y="2529459"/>
                              </a:lnTo>
                              <a:lnTo>
                                <a:pt x="735215" y="2531618"/>
                              </a:lnTo>
                              <a:lnTo>
                                <a:pt x="738390" y="2532888"/>
                              </a:lnTo>
                              <a:lnTo>
                                <a:pt x="741438" y="2534285"/>
                              </a:lnTo>
                              <a:lnTo>
                                <a:pt x="744613" y="2534539"/>
                              </a:lnTo>
                              <a:lnTo>
                                <a:pt x="747788" y="2534031"/>
                              </a:lnTo>
                              <a:lnTo>
                                <a:pt x="751332" y="2534031"/>
                              </a:lnTo>
                              <a:lnTo>
                                <a:pt x="754773" y="2532380"/>
                              </a:lnTo>
                              <a:lnTo>
                                <a:pt x="758202" y="2529713"/>
                              </a:lnTo>
                              <a:lnTo>
                                <a:pt x="761631" y="2527300"/>
                              </a:lnTo>
                              <a:lnTo>
                                <a:pt x="765822" y="2523871"/>
                              </a:lnTo>
                              <a:lnTo>
                                <a:pt x="787539" y="2495042"/>
                              </a:lnTo>
                              <a:lnTo>
                                <a:pt x="788174" y="2491867"/>
                              </a:lnTo>
                              <a:close/>
                            </a:path>
                            <a:path w="2614930" h="2720975">
                              <a:moveTo>
                                <a:pt x="1215910" y="2064131"/>
                              </a:moveTo>
                              <a:lnTo>
                                <a:pt x="1170952" y="2026285"/>
                              </a:lnTo>
                              <a:lnTo>
                                <a:pt x="1034961" y="1944903"/>
                              </a:lnTo>
                              <a:lnTo>
                                <a:pt x="1020330" y="1936115"/>
                              </a:lnTo>
                              <a:lnTo>
                                <a:pt x="975868" y="1910537"/>
                              </a:lnTo>
                              <a:lnTo>
                                <a:pt x="932383" y="1889188"/>
                              </a:lnTo>
                              <a:lnTo>
                                <a:pt x="894905" y="1877415"/>
                              </a:lnTo>
                              <a:lnTo>
                                <a:pt x="870356" y="1874672"/>
                              </a:lnTo>
                              <a:lnTo>
                                <a:pt x="862634" y="1875116"/>
                              </a:lnTo>
                              <a:lnTo>
                                <a:pt x="855230" y="1876044"/>
                              </a:lnTo>
                              <a:lnTo>
                                <a:pt x="858113" y="1863915"/>
                              </a:lnTo>
                              <a:lnTo>
                                <a:pt x="860120" y="1851571"/>
                              </a:lnTo>
                              <a:lnTo>
                                <a:pt x="861263" y="1839087"/>
                              </a:lnTo>
                              <a:lnTo>
                                <a:pt x="861479" y="1830095"/>
                              </a:lnTo>
                              <a:lnTo>
                                <a:pt x="861580" y="1826514"/>
                              </a:lnTo>
                              <a:lnTo>
                                <a:pt x="856627" y="1787944"/>
                              </a:lnTo>
                              <a:lnTo>
                                <a:pt x="841971" y="1748193"/>
                              </a:lnTo>
                              <a:lnTo>
                                <a:pt x="816698" y="1707121"/>
                              </a:lnTo>
                              <a:lnTo>
                                <a:pt x="791375" y="1676984"/>
                              </a:lnTo>
                              <a:lnTo>
                                <a:pt x="791375" y="1830095"/>
                              </a:lnTo>
                              <a:lnTo>
                                <a:pt x="790181" y="1840611"/>
                              </a:lnTo>
                              <a:lnTo>
                                <a:pt x="771626" y="1881162"/>
                              </a:lnTo>
                              <a:lnTo>
                                <a:pt x="717562" y="1936115"/>
                              </a:lnTo>
                              <a:lnTo>
                                <a:pt x="525538" y="1744091"/>
                              </a:lnTo>
                              <a:lnTo>
                                <a:pt x="564908" y="1704721"/>
                              </a:lnTo>
                              <a:lnTo>
                                <a:pt x="595388" y="1678686"/>
                              </a:lnTo>
                              <a:lnTo>
                                <a:pt x="640194" y="1667408"/>
                              </a:lnTo>
                              <a:lnTo>
                                <a:pt x="656221" y="1669453"/>
                              </a:lnTo>
                              <a:lnTo>
                                <a:pt x="705091" y="1693659"/>
                              </a:lnTo>
                              <a:lnTo>
                                <a:pt x="738517" y="1722374"/>
                              </a:lnTo>
                              <a:lnTo>
                                <a:pt x="765340" y="1753920"/>
                              </a:lnTo>
                              <a:lnTo>
                                <a:pt x="787260" y="1797697"/>
                              </a:lnTo>
                              <a:lnTo>
                                <a:pt x="791375" y="1830095"/>
                              </a:lnTo>
                              <a:lnTo>
                                <a:pt x="791375" y="1676984"/>
                              </a:lnTo>
                              <a:lnTo>
                                <a:pt x="782231" y="1667408"/>
                              </a:lnTo>
                              <a:lnTo>
                                <a:pt x="779919" y="1664970"/>
                              </a:lnTo>
                              <a:lnTo>
                                <a:pt x="765073" y="1650758"/>
                              </a:lnTo>
                              <a:lnTo>
                                <a:pt x="735444" y="1626235"/>
                              </a:lnTo>
                              <a:lnTo>
                                <a:pt x="691007" y="1599806"/>
                              </a:lnTo>
                              <a:lnTo>
                                <a:pt x="646734" y="1585315"/>
                              </a:lnTo>
                              <a:lnTo>
                                <a:pt x="618134" y="1582915"/>
                              </a:lnTo>
                              <a:lnTo>
                                <a:pt x="604024" y="1583690"/>
                              </a:lnTo>
                              <a:lnTo>
                                <a:pt x="563054" y="1595183"/>
                              </a:lnTo>
                              <a:lnTo>
                                <a:pt x="538111" y="1610106"/>
                              </a:lnTo>
                              <a:lnTo>
                                <a:pt x="531507" y="1614805"/>
                              </a:lnTo>
                              <a:lnTo>
                                <a:pt x="433590" y="1710944"/>
                              </a:lnTo>
                              <a:lnTo>
                                <a:pt x="429526" y="1714881"/>
                              </a:lnTo>
                              <a:lnTo>
                                <a:pt x="427799" y="1720723"/>
                              </a:lnTo>
                              <a:lnTo>
                                <a:pt x="427736" y="1722374"/>
                              </a:lnTo>
                              <a:lnTo>
                                <a:pt x="428510" y="1729105"/>
                              </a:lnTo>
                              <a:lnTo>
                                <a:pt x="974737" y="2286762"/>
                              </a:lnTo>
                              <a:lnTo>
                                <a:pt x="976896" y="2289048"/>
                              </a:lnTo>
                              <a:lnTo>
                                <a:pt x="979436" y="2290953"/>
                              </a:lnTo>
                              <a:lnTo>
                                <a:pt x="982281" y="2291969"/>
                              </a:lnTo>
                              <a:lnTo>
                                <a:pt x="984834" y="2292985"/>
                              </a:lnTo>
                              <a:lnTo>
                                <a:pt x="987056" y="2292985"/>
                              </a:lnTo>
                              <a:lnTo>
                                <a:pt x="989850" y="2291969"/>
                              </a:lnTo>
                              <a:lnTo>
                                <a:pt x="993152" y="2291461"/>
                              </a:lnTo>
                              <a:lnTo>
                                <a:pt x="1022743" y="2265172"/>
                              </a:lnTo>
                              <a:lnTo>
                                <a:pt x="1026680" y="2255139"/>
                              </a:lnTo>
                              <a:lnTo>
                                <a:pt x="1027442" y="2252599"/>
                              </a:lnTo>
                              <a:lnTo>
                                <a:pt x="1027569" y="2249932"/>
                              </a:lnTo>
                              <a:lnTo>
                                <a:pt x="1026553" y="2247265"/>
                              </a:lnTo>
                              <a:lnTo>
                                <a:pt x="1025664" y="2244725"/>
                              </a:lnTo>
                              <a:lnTo>
                                <a:pt x="1023759" y="2242185"/>
                              </a:lnTo>
                              <a:lnTo>
                                <a:pt x="1021473" y="2240026"/>
                              </a:lnTo>
                              <a:lnTo>
                                <a:pt x="778903" y="1997329"/>
                              </a:lnTo>
                              <a:lnTo>
                                <a:pt x="809891" y="1966341"/>
                              </a:lnTo>
                              <a:lnTo>
                                <a:pt x="844943" y="1946148"/>
                              </a:lnTo>
                              <a:lnTo>
                                <a:pt x="864920" y="1944903"/>
                              </a:lnTo>
                              <a:lnTo>
                                <a:pt x="875423" y="1945817"/>
                              </a:lnTo>
                              <a:lnTo>
                                <a:pt x="921588" y="1960232"/>
                              </a:lnTo>
                              <a:lnTo>
                                <a:pt x="960170" y="1980526"/>
                              </a:lnTo>
                              <a:lnTo>
                                <a:pt x="1159014" y="2101596"/>
                              </a:lnTo>
                              <a:lnTo>
                                <a:pt x="1162951" y="2103882"/>
                              </a:lnTo>
                              <a:lnTo>
                                <a:pt x="1166253" y="2105025"/>
                              </a:lnTo>
                              <a:lnTo>
                                <a:pt x="1169174" y="2106422"/>
                              </a:lnTo>
                              <a:lnTo>
                                <a:pt x="1172349" y="2106803"/>
                              </a:lnTo>
                              <a:lnTo>
                                <a:pt x="1176312" y="2106168"/>
                              </a:lnTo>
                              <a:lnTo>
                                <a:pt x="1179334" y="2106168"/>
                              </a:lnTo>
                              <a:lnTo>
                                <a:pt x="1182509" y="2104517"/>
                              </a:lnTo>
                              <a:lnTo>
                                <a:pt x="1213243" y="2073910"/>
                              </a:lnTo>
                              <a:lnTo>
                                <a:pt x="1214894" y="2070608"/>
                              </a:lnTo>
                              <a:lnTo>
                                <a:pt x="1215910" y="2064131"/>
                              </a:lnTo>
                              <a:close/>
                            </a:path>
                            <a:path w="2614930" h="2720975">
                              <a:moveTo>
                                <a:pt x="1476641" y="1807083"/>
                              </a:moveTo>
                              <a:lnTo>
                                <a:pt x="1452511" y="1769364"/>
                              </a:lnTo>
                              <a:lnTo>
                                <a:pt x="1422412" y="1745742"/>
                              </a:lnTo>
                              <a:lnTo>
                                <a:pt x="1417078" y="1744853"/>
                              </a:lnTo>
                              <a:lnTo>
                                <a:pt x="1414411" y="1744853"/>
                              </a:lnTo>
                              <a:lnTo>
                                <a:pt x="1412633" y="1745869"/>
                              </a:lnTo>
                              <a:lnTo>
                                <a:pt x="1271917" y="1886458"/>
                              </a:lnTo>
                              <a:lnTo>
                                <a:pt x="1068082" y="1682623"/>
                              </a:lnTo>
                              <a:lnTo>
                                <a:pt x="1187335" y="1563370"/>
                              </a:lnTo>
                              <a:lnTo>
                                <a:pt x="1188224" y="1561592"/>
                              </a:lnTo>
                              <a:lnTo>
                                <a:pt x="1188224" y="1558925"/>
                              </a:lnTo>
                              <a:lnTo>
                                <a:pt x="1188478" y="1556893"/>
                              </a:lnTo>
                              <a:lnTo>
                                <a:pt x="1159903" y="1520317"/>
                              </a:lnTo>
                              <a:lnTo>
                                <a:pt x="1127899" y="1501267"/>
                              </a:lnTo>
                              <a:lnTo>
                                <a:pt x="1125994" y="1502156"/>
                              </a:lnTo>
                              <a:lnTo>
                                <a:pt x="1006868" y="1621409"/>
                              </a:lnTo>
                              <a:lnTo>
                                <a:pt x="827925" y="1442605"/>
                              </a:lnTo>
                              <a:lnTo>
                                <a:pt x="966736" y="1303782"/>
                              </a:lnTo>
                              <a:lnTo>
                                <a:pt x="967625" y="1301877"/>
                              </a:lnTo>
                              <a:lnTo>
                                <a:pt x="967498" y="1296924"/>
                              </a:lnTo>
                              <a:lnTo>
                                <a:pt x="966609" y="1294257"/>
                              </a:lnTo>
                              <a:lnTo>
                                <a:pt x="964704" y="1290828"/>
                              </a:lnTo>
                              <a:lnTo>
                                <a:pt x="963307" y="1287780"/>
                              </a:lnTo>
                              <a:lnTo>
                                <a:pt x="928255" y="1250569"/>
                              </a:lnTo>
                              <a:lnTo>
                                <a:pt x="908189" y="1239774"/>
                              </a:lnTo>
                              <a:lnTo>
                                <a:pt x="905522" y="1239774"/>
                              </a:lnTo>
                              <a:lnTo>
                                <a:pt x="903744" y="1240790"/>
                              </a:lnTo>
                              <a:lnTo>
                                <a:pt x="731532" y="1413002"/>
                              </a:lnTo>
                              <a:lnTo>
                                <a:pt x="729627" y="1419225"/>
                              </a:lnTo>
                              <a:lnTo>
                                <a:pt x="730643" y="1427099"/>
                              </a:lnTo>
                              <a:lnTo>
                                <a:pt x="1257439" y="1965325"/>
                              </a:lnTo>
                              <a:lnTo>
                                <a:pt x="1295285" y="1984883"/>
                              </a:lnTo>
                              <a:lnTo>
                                <a:pt x="1301508" y="1982978"/>
                              </a:lnTo>
                              <a:lnTo>
                                <a:pt x="1475625" y="1808861"/>
                              </a:lnTo>
                              <a:lnTo>
                                <a:pt x="1476641" y="1807083"/>
                              </a:lnTo>
                              <a:close/>
                            </a:path>
                            <a:path w="2614930" h="2720975">
                              <a:moveTo>
                                <a:pt x="1694573" y="1583944"/>
                              </a:moveTo>
                              <a:lnTo>
                                <a:pt x="1693557" y="1580261"/>
                              </a:lnTo>
                              <a:lnTo>
                                <a:pt x="1692668" y="1576705"/>
                              </a:lnTo>
                              <a:lnTo>
                                <a:pt x="1690890" y="1573276"/>
                              </a:lnTo>
                              <a:lnTo>
                                <a:pt x="1688731" y="1569339"/>
                              </a:lnTo>
                              <a:lnTo>
                                <a:pt x="1665389" y="1533398"/>
                              </a:lnTo>
                              <a:lnTo>
                                <a:pt x="1577936" y="1397965"/>
                              </a:lnTo>
                              <a:lnTo>
                                <a:pt x="1329359" y="1011059"/>
                              </a:lnTo>
                              <a:lnTo>
                                <a:pt x="1273822" y="925322"/>
                              </a:lnTo>
                              <a:lnTo>
                                <a:pt x="1268488" y="917321"/>
                              </a:lnTo>
                              <a:lnTo>
                                <a:pt x="1264297" y="910971"/>
                              </a:lnTo>
                              <a:lnTo>
                                <a:pt x="1257058" y="902462"/>
                              </a:lnTo>
                              <a:lnTo>
                                <a:pt x="1253756" y="900430"/>
                              </a:lnTo>
                              <a:lnTo>
                                <a:pt x="1250454" y="899287"/>
                              </a:lnTo>
                              <a:lnTo>
                                <a:pt x="1246898" y="898398"/>
                              </a:lnTo>
                              <a:lnTo>
                                <a:pt x="1243469" y="899414"/>
                              </a:lnTo>
                              <a:lnTo>
                                <a:pt x="1209687" y="931291"/>
                              </a:lnTo>
                              <a:lnTo>
                                <a:pt x="1207147" y="941070"/>
                              </a:lnTo>
                              <a:lnTo>
                                <a:pt x="1207274" y="943483"/>
                              </a:lnTo>
                              <a:lnTo>
                                <a:pt x="1208671" y="946404"/>
                              </a:lnTo>
                              <a:lnTo>
                                <a:pt x="1210068" y="949452"/>
                              </a:lnTo>
                              <a:lnTo>
                                <a:pt x="1212100" y="952627"/>
                              </a:lnTo>
                              <a:lnTo>
                                <a:pt x="1214640" y="956310"/>
                              </a:lnTo>
                              <a:lnTo>
                                <a:pt x="1241958" y="997432"/>
                              </a:lnTo>
                              <a:lnTo>
                                <a:pt x="1505712" y="1397812"/>
                              </a:lnTo>
                              <a:lnTo>
                                <a:pt x="1595259" y="1533398"/>
                              </a:lnTo>
                              <a:lnTo>
                                <a:pt x="1014615" y="1154557"/>
                              </a:lnTo>
                              <a:lnTo>
                                <a:pt x="1010805" y="1152271"/>
                              </a:lnTo>
                              <a:lnTo>
                                <a:pt x="1008011" y="1150493"/>
                              </a:lnTo>
                              <a:lnTo>
                                <a:pt x="1005090" y="1149096"/>
                              </a:lnTo>
                              <a:lnTo>
                                <a:pt x="1002792" y="1148334"/>
                              </a:lnTo>
                              <a:lnTo>
                                <a:pt x="999883" y="1148334"/>
                              </a:lnTo>
                              <a:lnTo>
                                <a:pt x="968514" y="1170686"/>
                              </a:lnTo>
                              <a:lnTo>
                                <a:pt x="956449" y="1188085"/>
                              </a:lnTo>
                              <a:lnTo>
                                <a:pt x="957719" y="1195832"/>
                              </a:lnTo>
                              <a:lnTo>
                                <a:pt x="959497" y="1199134"/>
                              </a:lnTo>
                              <a:lnTo>
                                <a:pt x="963688" y="1202944"/>
                              </a:lnTo>
                              <a:lnTo>
                                <a:pt x="967625" y="1206881"/>
                              </a:lnTo>
                              <a:lnTo>
                                <a:pt x="1625993" y="1631061"/>
                              </a:lnTo>
                              <a:lnTo>
                                <a:pt x="1634274" y="1634998"/>
                              </a:lnTo>
                              <a:lnTo>
                                <a:pt x="1633943" y="1634998"/>
                              </a:lnTo>
                              <a:lnTo>
                                <a:pt x="1635899" y="1636141"/>
                              </a:lnTo>
                              <a:lnTo>
                                <a:pt x="1638058" y="1636649"/>
                              </a:lnTo>
                              <a:lnTo>
                                <a:pt x="1643011" y="1637157"/>
                              </a:lnTo>
                              <a:lnTo>
                                <a:pt x="1645170" y="1636649"/>
                              </a:lnTo>
                              <a:lnTo>
                                <a:pt x="1647202" y="1635506"/>
                              </a:lnTo>
                              <a:lnTo>
                                <a:pt x="1649488" y="1634998"/>
                              </a:lnTo>
                              <a:lnTo>
                                <a:pt x="1667014" y="1622679"/>
                              </a:lnTo>
                              <a:lnTo>
                                <a:pt x="1670316" y="1619377"/>
                              </a:lnTo>
                              <a:lnTo>
                                <a:pt x="1674380" y="1615440"/>
                              </a:lnTo>
                              <a:lnTo>
                                <a:pt x="1684159" y="1605661"/>
                              </a:lnTo>
                              <a:lnTo>
                                <a:pt x="1687207" y="1601597"/>
                              </a:lnTo>
                              <a:lnTo>
                                <a:pt x="1690382" y="1597660"/>
                              </a:lnTo>
                              <a:lnTo>
                                <a:pt x="1692287" y="1594104"/>
                              </a:lnTo>
                              <a:lnTo>
                                <a:pt x="1693303" y="1590294"/>
                              </a:lnTo>
                              <a:lnTo>
                                <a:pt x="1694065" y="1586865"/>
                              </a:lnTo>
                              <a:lnTo>
                                <a:pt x="1694573" y="1583944"/>
                              </a:lnTo>
                              <a:close/>
                            </a:path>
                            <a:path w="2614930" h="2720975">
                              <a:moveTo>
                                <a:pt x="1916950" y="1363103"/>
                              </a:moveTo>
                              <a:lnTo>
                                <a:pt x="1916696" y="1360678"/>
                              </a:lnTo>
                              <a:lnTo>
                                <a:pt x="1914791" y="1355598"/>
                              </a:lnTo>
                              <a:lnTo>
                                <a:pt x="1912886" y="1353058"/>
                              </a:lnTo>
                              <a:lnTo>
                                <a:pt x="1910727" y="1350899"/>
                              </a:lnTo>
                              <a:lnTo>
                                <a:pt x="1361452" y="801624"/>
                              </a:lnTo>
                              <a:lnTo>
                                <a:pt x="1358912" y="799719"/>
                              </a:lnTo>
                              <a:lnTo>
                                <a:pt x="1353832" y="797814"/>
                              </a:lnTo>
                              <a:lnTo>
                                <a:pt x="1351419" y="797560"/>
                              </a:lnTo>
                              <a:lnTo>
                                <a:pt x="1348117" y="798068"/>
                              </a:lnTo>
                              <a:lnTo>
                                <a:pt x="1316494" y="824484"/>
                              </a:lnTo>
                              <a:lnTo>
                                <a:pt x="1311160" y="840359"/>
                              </a:lnTo>
                              <a:lnTo>
                                <a:pt x="1313065" y="845566"/>
                              </a:lnTo>
                              <a:lnTo>
                                <a:pt x="1866150" y="1399806"/>
                              </a:lnTo>
                              <a:lnTo>
                                <a:pt x="1876183" y="1403858"/>
                              </a:lnTo>
                              <a:lnTo>
                                <a:pt x="1878977" y="1402854"/>
                              </a:lnTo>
                              <a:lnTo>
                                <a:pt x="1882279" y="1402334"/>
                              </a:lnTo>
                              <a:lnTo>
                                <a:pt x="1911997" y="1376045"/>
                              </a:lnTo>
                              <a:lnTo>
                                <a:pt x="1915934" y="1365885"/>
                              </a:lnTo>
                              <a:lnTo>
                                <a:pt x="1916950" y="1363103"/>
                              </a:lnTo>
                              <a:close/>
                            </a:path>
                            <a:path w="2614930" h="2720975">
                              <a:moveTo>
                                <a:pt x="2203970" y="1076960"/>
                              </a:moveTo>
                              <a:lnTo>
                                <a:pt x="2179840" y="1042035"/>
                              </a:lnTo>
                              <a:lnTo>
                                <a:pt x="2174125" y="1036320"/>
                              </a:lnTo>
                              <a:lnTo>
                                <a:pt x="2141867" y="1017524"/>
                              </a:lnTo>
                              <a:lnTo>
                                <a:pt x="2139962" y="1018540"/>
                              </a:lnTo>
                              <a:lnTo>
                                <a:pt x="1999246" y="1159129"/>
                              </a:lnTo>
                              <a:lnTo>
                                <a:pt x="1795411" y="955294"/>
                              </a:lnTo>
                              <a:lnTo>
                                <a:pt x="1914664" y="836041"/>
                              </a:lnTo>
                              <a:lnTo>
                                <a:pt x="1915553" y="834263"/>
                              </a:lnTo>
                              <a:lnTo>
                                <a:pt x="1915553" y="831596"/>
                              </a:lnTo>
                              <a:lnTo>
                                <a:pt x="1915807" y="829691"/>
                              </a:lnTo>
                              <a:lnTo>
                                <a:pt x="1887232" y="792988"/>
                              </a:lnTo>
                              <a:lnTo>
                                <a:pt x="1857895" y="773811"/>
                              </a:lnTo>
                              <a:lnTo>
                                <a:pt x="1855228" y="773938"/>
                              </a:lnTo>
                              <a:lnTo>
                                <a:pt x="1853450" y="774827"/>
                              </a:lnTo>
                              <a:lnTo>
                                <a:pt x="1734197" y="894080"/>
                              </a:lnTo>
                              <a:lnTo>
                                <a:pt x="1555381" y="715137"/>
                              </a:lnTo>
                              <a:lnTo>
                                <a:pt x="1694065" y="576453"/>
                              </a:lnTo>
                              <a:lnTo>
                                <a:pt x="1665363" y="532003"/>
                              </a:lnTo>
                              <a:lnTo>
                                <a:pt x="1635518" y="512445"/>
                              </a:lnTo>
                              <a:lnTo>
                                <a:pt x="1632978" y="512445"/>
                              </a:lnTo>
                              <a:lnTo>
                                <a:pt x="1631073" y="513461"/>
                              </a:lnTo>
                              <a:lnTo>
                                <a:pt x="1458861" y="685546"/>
                              </a:lnTo>
                              <a:lnTo>
                                <a:pt x="1456956" y="691896"/>
                              </a:lnTo>
                              <a:lnTo>
                                <a:pt x="1457845" y="699770"/>
                              </a:lnTo>
                              <a:lnTo>
                                <a:pt x="1984641" y="1238123"/>
                              </a:lnTo>
                              <a:lnTo>
                                <a:pt x="2022614" y="1257554"/>
                              </a:lnTo>
                              <a:lnTo>
                                <a:pt x="2028837" y="1255522"/>
                              </a:lnTo>
                              <a:lnTo>
                                <a:pt x="2202954" y="1081532"/>
                              </a:lnTo>
                              <a:lnTo>
                                <a:pt x="2203970" y="1079754"/>
                              </a:lnTo>
                              <a:lnTo>
                                <a:pt x="2203970" y="1076960"/>
                              </a:lnTo>
                              <a:close/>
                            </a:path>
                            <a:path w="2614930" h="2720975">
                              <a:moveTo>
                                <a:pt x="2614815" y="661035"/>
                              </a:moveTo>
                              <a:lnTo>
                                <a:pt x="2613418" y="656971"/>
                              </a:lnTo>
                              <a:lnTo>
                                <a:pt x="2612529" y="653415"/>
                              </a:lnTo>
                              <a:lnTo>
                                <a:pt x="2610116" y="648843"/>
                              </a:lnTo>
                              <a:lnTo>
                                <a:pt x="2606941" y="644017"/>
                              </a:lnTo>
                              <a:lnTo>
                                <a:pt x="2577985" y="602830"/>
                              </a:lnTo>
                              <a:lnTo>
                                <a:pt x="2174125" y="24892"/>
                              </a:lnTo>
                              <a:lnTo>
                                <a:pt x="2145423" y="0"/>
                              </a:lnTo>
                              <a:lnTo>
                                <a:pt x="2141740" y="1143"/>
                              </a:lnTo>
                              <a:lnTo>
                                <a:pt x="2109355" y="32385"/>
                              </a:lnTo>
                              <a:lnTo>
                                <a:pt x="2107069" y="42037"/>
                              </a:lnTo>
                              <a:lnTo>
                                <a:pt x="2107196" y="44323"/>
                              </a:lnTo>
                              <a:lnTo>
                                <a:pt x="2112530" y="53086"/>
                              </a:lnTo>
                              <a:lnTo>
                                <a:pt x="2146046" y="99225"/>
                              </a:lnTo>
                              <a:lnTo>
                                <a:pt x="2514866" y="611124"/>
                              </a:lnTo>
                              <a:lnTo>
                                <a:pt x="2514231" y="611759"/>
                              </a:lnTo>
                              <a:lnTo>
                                <a:pt x="2471445" y="581190"/>
                              </a:lnTo>
                              <a:lnTo>
                                <a:pt x="1949716" y="210566"/>
                              </a:lnTo>
                              <a:lnTo>
                                <a:pt x="1943747" y="207899"/>
                              </a:lnTo>
                              <a:lnTo>
                                <a:pt x="1941080" y="208026"/>
                              </a:lnTo>
                              <a:lnTo>
                                <a:pt x="1934603" y="209042"/>
                              </a:lnTo>
                              <a:lnTo>
                                <a:pt x="1899678" y="242062"/>
                              </a:lnTo>
                              <a:lnTo>
                                <a:pt x="1897138" y="251968"/>
                              </a:lnTo>
                              <a:lnTo>
                                <a:pt x="1897265" y="254254"/>
                              </a:lnTo>
                              <a:lnTo>
                                <a:pt x="1900059" y="260350"/>
                              </a:lnTo>
                              <a:lnTo>
                                <a:pt x="1902345" y="264287"/>
                              </a:lnTo>
                              <a:lnTo>
                                <a:pt x="2306586" y="819404"/>
                              </a:lnTo>
                              <a:lnTo>
                                <a:pt x="2263571" y="789025"/>
                              </a:lnTo>
                              <a:lnTo>
                                <a:pt x="1749691" y="421259"/>
                              </a:lnTo>
                              <a:lnTo>
                                <a:pt x="1746389" y="418465"/>
                              </a:lnTo>
                              <a:lnTo>
                                <a:pt x="1740420" y="414655"/>
                              </a:lnTo>
                              <a:lnTo>
                                <a:pt x="1737372" y="413258"/>
                              </a:lnTo>
                              <a:lnTo>
                                <a:pt x="1735086" y="413131"/>
                              </a:lnTo>
                              <a:lnTo>
                                <a:pt x="1728863" y="413893"/>
                              </a:lnTo>
                              <a:lnTo>
                                <a:pt x="1691906" y="449961"/>
                              </a:lnTo>
                              <a:lnTo>
                                <a:pt x="1690890" y="453644"/>
                              </a:lnTo>
                              <a:lnTo>
                                <a:pt x="1692287" y="461137"/>
                              </a:lnTo>
                              <a:lnTo>
                                <a:pt x="1694065" y="464566"/>
                              </a:lnTo>
                              <a:lnTo>
                                <a:pt x="1698383" y="468122"/>
                              </a:lnTo>
                              <a:lnTo>
                                <a:pt x="1702320" y="472186"/>
                              </a:lnTo>
                              <a:lnTo>
                                <a:pt x="1708162" y="476885"/>
                              </a:lnTo>
                              <a:lnTo>
                                <a:pt x="1715782" y="482473"/>
                              </a:lnTo>
                              <a:lnTo>
                                <a:pt x="2335034" y="915924"/>
                              </a:lnTo>
                              <a:lnTo>
                                <a:pt x="2339479" y="919353"/>
                              </a:lnTo>
                              <a:lnTo>
                                <a:pt x="2344178" y="921766"/>
                              </a:lnTo>
                              <a:lnTo>
                                <a:pt x="2347734" y="922655"/>
                              </a:lnTo>
                              <a:lnTo>
                                <a:pt x="2351798" y="924052"/>
                              </a:lnTo>
                              <a:lnTo>
                                <a:pt x="2355354" y="923798"/>
                              </a:lnTo>
                              <a:lnTo>
                                <a:pt x="2359164" y="922655"/>
                              </a:lnTo>
                              <a:lnTo>
                                <a:pt x="2363482" y="922020"/>
                              </a:lnTo>
                              <a:lnTo>
                                <a:pt x="2393581" y="896112"/>
                              </a:lnTo>
                              <a:lnTo>
                                <a:pt x="2407170" y="874522"/>
                              </a:lnTo>
                              <a:lnTo>
                                <a:pt x="2408313" y="870839"/>
                              </a:lnTo>
                              <a:lnTo>
                                <a:pt x="2408313" y="867410"/>
                              </a:lnTo>
                              <a:lnTo>
                                <a:pt x="2406916" y="863473"/>
                              </a:lnTo>
                              <a:lnTo>
                                <a:pt x="2406154" y="859790"/>
                              </a:lnTo>
                              <a:lnTo>
                                <a:pt x="2403360" y="855472"/>
                              </a:lnTo>
                              <a:lnTo>
                                <a:pt x="2399931" y="851027"/>
                              </a:lnTo>
                              <a:lnTo>
                                <a:pt x="2037600" y="352806"/>
                              </a:lnTo>
                              <a:lnTo>
                                <a:pt x="2038108" y="352298"/>
                              </a:lnTo>
                              <a:lnTo>
                                <a:pt x="2080006" y="382117"/>
                              </a:lnTo>
                              <a:lnTo>
                                <a:pt x="2542044" y="708914"/>
                              </a:lnTo>
                              <a:lnTo>
                                <a:pt x="2551188" y="714883"/>
                              </a:lnTo>
                              <a:lnTo>
                                <a:pt x="2554744" y="715645"/>
                              </a:lnTo>
                              <a:lnTo>
                                <a:pt x="2558808" y="717042"/>
                              </a:lnTo>
                              <a:lnTo>
                                <a:pt x="2562364" y="716788"/>
                              </a:lnTo>
                              <a:lnTo>
                                <a:pt x="2566047" y="715645"/>
                              </a:lnTo>
                              <a:lnTo>
                                <a:pt x="2570365" y="715137"/>
                              </a:lnTo>
                              <a:lnTo>
                                <a:pt x="2599448" y="690245"/>
                              </a:lnTo>
                              <a:lnTo>
                                <a:pt x="2613037" y="668655"/>
                              </a:lnTo>
                              <a:lnTo>
                                <a:pt x="2614180" y="664972"/>
                              </a:lnTo>
                              <a:lnTo>
                                <a:pt x="2614815" y="661035"/>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06C6789" id="Graphic 9" o:spid="_x0000_s1026" style="position:absolute;margin-left:288.15pt;margin-top:8.55pt;width:205.9pt;height:214.25pt;z-index:-15968256;visibility:visible;mso-wrap-style:square;mso-wrap-distance-left:0;mso-wrap-distance-top:0;mso-wrap-distance-right:0;mso-wrap-distance-bottom:0;mso-position-horizontal:absolute;mso-position-horizontal-relative:page;mso-position-vertical:absolute;mso-position-vertical-relative:text;v-text-anchor:top" coordsize="2614930,272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" path="m788174,2491867r-254,-2413l786650,2487168r-1143,-2413l783602,2482342r-2286,-2159l779157,2478024r-35941,-24003l607288,2372664r-14478,-8686l548132,2338273r-43498,-21349l467169,2305202r-7264,-1422l458609,2303526r-8064,-864l442620,2302472r-7722,393l427494,2303780r2883,-12103l432384,2279358r1143,-12485l433743,2257869r101,-3619l428790,2215680r-14567,-39751l388962,2134857r-25336,-30150l363626,2257869r-1245,10503l343827,2308898r-54001,55080l97675,2171827r39497,-39370l167525,2106422r44882,-11278l228460,2097189r48831,24206l310654,2150110r26924,31559l359524,2225433r4102,32436l363626,2104707r-9131,-9563l352183,2092706r-14859,-14186l307606,2054085r-44361,-26530l218871,2013115r-28549,-2439l176288,2011426r-40970,11493l110375,2037842r-6731,4699l1790,2142744,,2150110r774,6858l547001,2714498r2159,2286l551700,2718689r2845,1016l556780,2720594r2540,254l561987,2719705r3302,-381l594880,2693035r4064,-10160l599706,2680335r127,-2667l597801,2672588r-1905,-2540l351040,2425192r31115,-31115l417207,2374011r19977,-1347l447687,2373604r46165,14427l532396,2408301r198755,121158l735215,2531618r3175,1270l741438,2534285r3175,254l747788,2534031r3544,l754773,2532380r3429,-2667l761631,2527300r4191,-3429l787539,2495042r635,-3175xem1215910,2064131r-44958,-37846l1034961,1944903r-14631,-8788l975868,1910537r-43485,-21349l894905,1877415r-24549,-2743l862634,1875116r-7404,928l858113,1863915r2007,-12344l861263,1839087r216,-8992l861580,1826514r-4953,-38570l841971,1748193r-25273,-41072l791375,1676984r,153111l790181,1840611r-18555,40551l717562,1936115,525538,1744091r39370,-39370l595388,1678686r44806,-11278l656221,1669453r48870,24206l738517,1722374r26823,31546l787260,1797697r4115,32398l791375,1676984r-9144,-9576l779919,1664970r-14846,-14212l735444,1626235r-44437,-26429l646734,1585315r-28600,-2400l604024,1583690r-40970,11493l538111,1610106r-6604,4699l433590,1710944r-4064,3937l427799,1720723r-63,1651l428510,1729105r546227,557657l976896,2289048r2540,1905l982281,2291969r2553,1016l987056,2292985r2794,-1016l993152,2291461r29591,-26289l1026680,2255139r762,-2540l1027569,2249932r-1016,-2667l1025664,2244725r-1905,-2540l1021473,2240026,778903,1997329r30988,-30988l844943,1946148r19977,-1245l875423,1945817r46165,14415l960170,1980526r198844,121070l1162951,2103882r3302,1143l1169174,2106422r3175,381l1176312,2106168r3022,l1182509,2104517r30734,-30607l1214894,2070608r1016,-6477xem1476641,1807083r-24130,-37719l1422412,1745742r-5334,-889l1414411,1744853r-1778,1016l1271917,1886458,1068082,1682623r119253,-119253l1188224,1561592r,-2667l1188478,1556893r-28575,-36576l1127899,1501267r-1905,889l1006868,1621409,827925,1442605,966736,1303782r889,-1905l967498,1296924r-889,-2667l964704,1290828r-1397,-3048l928255,1250569r-20066,-10795l905522,1239774r-1778,1016l731532,1413002r-1905,6223l730643,1427099r526796,538226l1295285,1984883r6223,-1905l1475625,1808861r1016,-1778xem1694573,1583944r-1016,-3683l1692668,1576705r-1778,-3429l1688731,1569339r-23342,-35941l1577936,1397965,1329359,1011059r-55537,-85737l1268488,917321r-4191,-6350l1257058,902462r-3302,-2032l1250454,899287r-3556,-889l1243469,899414r-33782,31877l1207147,941070r127,2413l1208671,946404r1397,3048l1212100,952627r2540,3683l1241958,997432r263754,400380l1595259,1533398,1014615,1154557r-3810,-2286l1008011,1150493r-2921,-1397l1002792,1148334r-2909,l968514,1170686r-12065,17399l957719,1195832r1778,3302l963688,1202944r3937,3937l1625993,1631061r8281,3937l1633943,1634998r1956,1143l1638058,1636649r4953,508l1645170,1636649r2032,-1143l1649488,1634998r17526,-12319l1670316,1619377r4064,-3937l1684159,1605661r3048,-4064l1690382,1597660r1905,-3556l1693303,1590294r762,-3429l1694573,1583944xem1916950,1363103r-254,-2425l1914791,1355598r-1905,-2540l1910727,1350899,1361452,801624r-2540,-1905l1353832,797814r-2413,-254l1348117,798068r-31623,26416l1311160,840359r1905,5207l1866150,1399806r10033,4052l1878977,1402854r3302,-520l1911997,1376045r3937,-10160l1916950,1363103xem2203970,1076960r-24130,-34925l2174125,1036320r-32258,-18796l2139962,1018540r-140716,140589l1795411,955294,1914664,836041r889,-1778l1915553,831596r254,-1905l1887232,792988r-29337,-19177l1855228,773938r-1778,889l1734197,894080,1555381,715137,1694065,576453r-28702,-44450l1635518,512445r-2540,l1631073,513461,1458861,685546r-1905,6350l1457845,699770r526796,538353l2022614,1257554r6223,-2032l2202954,1081532r1016,-1778l2203970,1076960xem2614815,661035r-1397,-4064l2612529,653415r-2413,-4572l2606941,644017r-28956,-41187l2174125,24892,2145423,r-3683,1143l2109355,32385r-2286,9652l2107196,44323r5334,8763l2146046,99225r368820,511899l2514231,611759r-42786,-30569l1949716,210566r-5969,-2667l1941080,208026r-6477,1016l1899678,242062r-2540,9906l1897265,254254r2794,6096l1902345,264287r404241,555117l2263571,789025,1749691,421259r-3302,-2794l1740420,414655r-3048,-1397l1735086,413131r-6223,762l1691906,449961r-1016,3683l1692287,461137r1778,3429l1698383,468122r3937,4064l1708162,476885r7620,5588l2335034,915924r4445,3429l2344178,921766r3556,889l2351798,924052r3556,-254l2359164,922655r4318,-635l2393581,896112r13589,-21590l2408313,870839r,-3429l2406916,863473r-762,-3683l2403360,855472r-3429,-4445l2037600,352806r508,-508l2080006,382117r462038,326797l2551188,714883r3556,762l2558808,717042r3556,-254l2566047,715645r4318,-508l2599448,690245r13589,-21590l2614180,664972r635,-3937xe" fillcolor="silver" stroked="f">
                <v:fill opacity="32896f"/>
                <v:path arrowok="t"/>
                <w10:wrap anchorx="page"/>
              </v:shape>
            </w:pict>
          </mc:Fallback>
        </mc:AlternateContent>
      </w:r>
      <w:r>
        <w:rPr>
          <w:b/>
          <w:sz w:val="24"/>
        </w:rPr>
        <w:t>Table 1: The Effect of the Ethanolic Extract of Bitter Leaf (</w:t>
      </w:r>
      <w:r>
        <w:rPr>
          <w:b/>
          <w:i/>
          <w:sz w:val="24"/>
        </w:rPr>
        <w:t xml:space="preserve">Vernonia </w:t>
      </w:r>
      <w:proofErr w:type="spellStart"/>
      <w:r>
        <w:rPr>
          <w:b/>
          <w:i/>
          <w:sz w:val="24"/>
        </w:rPr>
        <w:t>amygalina</w:t>
      </w:r>
      <w:proofErr w:type="spellEnd"/>
      <w:r>
        <w:rPr>
          <w:b/>
          <w:sz w:val="24"/>
        </w:rPr>
        <w:t xml:space="preserve">) and </w:t>
      </w:r>
      <w:proofErr w:type="spellStart"/>
      <w:r>
        <w:rPr>
          <w:b/>
          <w:sz w:val="24"/>
        </w:rPr>
        <w:t>Utazi</w:t>
      </w:r>
      <w:proofErr w:type="spellEnd"/>
      <w:r>
        <w:rPr>
          <w:b/>
          <w:sz w:val="24"/>
        </w:rPr>
        <w:t xml:space="preserve"> Leaf (</w:t>
      </w:r>
      <w:proofErr w:type="spellStart"/>
      <w:r>
        <w:rPr>
          <w:b/>
          <w:i/>
          <w:sz w:val="24"/>
        </w:rPr>
        <w:t>Gongronema</w:t>
      </w:r>
      <w:proofErr w:type="spellEnd"/>
      <w:r>
        <w:rPr>
          <w:b/>
          <w:i/>
          <w:sz w:val="24"/>
        </w:rPr>
        <w:t xml:space="preserve"> </w:t>
      </w:r>
      <w:proofErr w:type="spellStart"/>
      <w:r>
        <w:rPr>
          <w:b/>
          <w:i/>
          <w:sz w:val="24"/>
        </w:rPr>
        <w:t>latifolium</w:t>
      </w:r>
      <w:proofErr w:type="spellEnd"/>
      <w:r>
        <w:rPr>
          <w:b/>
          <w:sz w:val="24"/>
        </w:rPr>
        <w:t xml:space="preserve">) on the Antioxidant Property of </w:t>
      </w:r>
      <w:proofErr w:type="spellStart"/>
      <w:r>
        <w:rPr>
          <w:b/>
          <w:i/>
          <w:sz w:val="24"/>
        </w:rPr>
        <w:t>Clarias</w:t>
      </w:r>
      <w:proofErr w:type="spellEnd"/>
      <w:r>
        <w:rPr>
          <w:b/>
          <w:i/>
          <w:sz w:val="24"/>
        </w:rPr>
        <w:t xml:space="preserve"> </w:t>
      </w:r>
      <w:proofErr w:type="spellStart"/>
      <w:r>
        <w:rPr>
          <w:b/>
          <w:i/>
          <w:sz w:val="24"/>
        </w:rPr>
        <w:t>gariepinus</w:t>
      </w:r>
      <w:proofErr w:type="spellEnd"/>
      <w:r>
        <w:rPr>
          <w:b/>
          <w:i/>
          <w:sz w:val="24"/>
        </w:rPr>
        <w:t xml:space="preserve"> </w:t>
      </w:r>
      <w:r>
        <w:rPr>
          <w:b/>
          <w:sz w:val="24"/>
        </w:rPr>
        <w:t>(African Catfish) treated with Diclofenac</w:t>
      </w:r>
    </w:p>
    <w:p w:rsidR="00115061" w:rsidRDefault="00115061">
      <w:pPr>
        <w:pStyle w:val="BodyText"/>
        <w:spacing w:before="6"/>
        <w:ind w:left="0"/>
        <w:jc w:val="left"/>
        <w:rPr>
          <w:b/>
          <w:sz w:val="13"/>
        </w:rPr>
      </w:pPr>
    </w:p>
    <w:tbl>
      <w:tblPr>
        <w:tblW w:w="0" w:type="auto"/>
        <w:tblInd w:w="24" w:type="dxa"/>
        <w:tblLayout w:type="fixed"/>
        <w:tblCellMar>
          <w:left w:w="0" w:type="dxa"/>
          <w:right w:w="0" w:type="dxa"/>
        </w:tblCellMar>
        <w:tblLook w:val="01E0" w:firstRow="1" w:lastRow="1" w:firstColumn="1" w:lastColumn="1" w:noHBand="0" w:noVBand="0"/>
      </w:tblPr>
      <w:tblGrid>
        <w:gridCol w:w="1116"/>
        <w:gridCol w:w="1059"/>
        <w:gridCol w:w="1405"/>
        <w:gridCol w:w="1367"/>
        <w:gridCol w:w="1348"/>
        <w:gridCol w:w="1401"/>
        <w:gridCol w:w="1319"/>
        <w:gridCol w:w="1352"/>
      </w:tblGrid>
      <w:tr w:rsidR="00115061">
        <w:trPr>
          <w:trHeight w:val="977"/>
        </w:trPr>
        <w:tc>
          <w:tcPr>
            <w:tcW w:w="1116" w:type="dxa"/>
            <w:tcBorders>
              <w:top w:val="single" w:sz="4" w:space="0" w:color="000000"/>
              <w:bottom w:val="single" w:sz="4" w:space="0" w:color="000000"/>
            </w:tcBorders>
          </w:tcPr>
          <w:p w:rsidR="00115061" w:rsidRDefault="00192551">
            <w:pPr>
              <w:pStyle w:val="TableParagraph"/>
              <w:spacing w:line="273" w:lineRule="exact"/>
              <w:ind w:left="7"/>
              <w:rPr>
                <w:b/>
                <w:sz w:val="24"/>
              </w:rPr>
            </w:pPr>
            <w:r>
              <w:rPr>
                <w:b/>
                <w:spacing w:val="-2"/>
                <w:sz w:val="24"/>
              </w:rPr>
              <w:t>parameter</w:t>
            </w:r>
          </w:p>
        </w:tc>
        <w:tc>
          <w:tcPr>
            <w:tcW w:w="1059" w:type="dxa"/>
            <w:tcBorders>
              <w:top w:val="single" w:sz="4" w:space="0" w:color="000000"/>
              <w:bottom w:val="single" w:sz="4" w:space="0" w:color="000000"/>
            </w:tcBorders>
          </w:tcPr>
          <w:p w:rsidR="00115061" w:rsidRDefault="00192551">
            <w:pPr>
              <w:pStyle w:val="TableParagraph"/>
              <w:spacing w:line="237" w:lineRule="auto"/>
              <w:ind w:left="134" w:right="53" w:hanging="106"/>
              <w:rPr>
                <w:b/>
                <w:sz w:val="24"/>
              </w:rPr>
            </w:pPr>
            <w:r>
              <w:rPr>
                <w:b/>
                <w:spacing w:val="-2"/>
                <w:sz w:val="24"/>
              </w:rPr>
              <w:t xml:space="preserve">Exposure </w:t>
            </w:r>
            <w:r>
              <w:rPr>
                <w:b/>
                <w:spacing w:val="-4"/>
                <w:sz w:val="24"/>
              </w:rPr>
              <w:t>time</w:t>
            </w:r>
          </w:p>
        </w:tc>
        <w:tc>
          <w:tcPr>
            <w:tcW w:w="1405" w:type="dxa"/>
            <w:tcBorders>
              <w:top w:val="single" w:sz="4" w:space="0" w:color="000000"/>
              <w:bottom w:val="single" w:sz="4" w:space="0" w:color="000000"/>
            </w:tcBorders>
          </w:tcPr>
          <w:p w:rsidR="00115061" w:rsidRDefault="00192551">
            <w:pPr>
              <w:pStyle w:val="TableParagraph"/>
              <w:spacing w:line="273" w:lineRule="exact"/>
              <w:ind w:left="208"/>
              <w:rPr>
                <w:b/>
                <w:sz w:val="24"/>
              </w:rPr>
            </w:pPr>
            <w:r>
              <w:rPr>
                <w:b/>
                <w:spacing w:val="-2"/>
                <w:sz w:val="24"/>
              </w:rPr>
              <w:t>control</w:t>
            </w:r>
          </w:p>
        </w:tc>
        <w:tc>
          <w:tcPr>
            <w:tcW w:w="1367" w:type="dxa"/>
            <w:tcBorders>
              <w:top w:val="single" w:sz="4" w:space="0" w:color="000000"/>
              <w:bottom w:val="single" w:sz="4" w:space="0" w:color="000000"/>
            </w:tcBorders>
          </w:tcPr>
          <w:p w:rsidR="00115061" w:rsidRDefault="00192551">
            <w:pPr>
              <w:pStyle w:val="TableParagraph"/>
              <w:spacing w:line="237" w:lineRule="auto"/>
              <w:ind w:left="81" w:right="467"/>
              <w:rPr>
                <w:b/>
                <w:sz w:val="24"/>
              </w:rPr>
            </w:pPr>
            <w:r>
              <w:rPr>
                <w:b/>
                <w:sz w:val="24"/>
              </w:rPr>
              <w:t>0.4</w:t>
            </w:r>
            <w:r>
              <w:rPr>
                <w:b/>
                <w:spacing w:val="-15"/>
                <w:sz w:val="24"/>
              </w:rPr>
              <w:t xml:space="preserve"> </w:t>
            </w:r>
            <w:r>
              <w:rPr>
                <w:b/>
                <w:sz w:val="24"/>
              </w:rPr>
              <w:t xml:space="preserve">mg/l </w:t>
            </w:r>
            <w:r>
              <w:rPr>
                <w:b/>
                <w:spacing w:val="-4"/>
                <w:sz w:val="24"/>
              </w:rPr>
              <w:t>DCF</w:t>
            </w:r>
          </w:p>
        </w:tc>
        <w:tc>
          <w:tcPr>
            <w:tcW w:w="1348" w:type="dxa"/>
            <w:tcBorders>
              <w:top w:val="single" w:sz="4" w:space="0" w:color="000000"/>
              <w:bottom w:val="single" w:sz="4" w:space="0" w:color="000000"/>
            </w:tcBorders>
          </w:tcPr>
          <w:p w:rsidR="00115061" w:rsidRDefault="00192551">
            <w:pPr>
              <w:pStyle w:val="TableParagraph"/>
              <w:spacing w:line="273" w:lineRule="exact"/>
              <w:ind w:left="131"/>
              <w:rPr>
                <w:b/>
                <w:sz w:val="24"/>
              </w:rPr>
            </w:pPr>
            <w:r>
              <w:rPr>
                <w:b/>
                <w:sz w:val="24"/>
              </w:rPr>
              <w:t>6%</w:t>
            </w:r>
            <w:r>
              <w:rPr>
                <w:b/>
                <w:spacing w:val="-3"/>
                <w:sz w:val="24"/>
              </w:rPr>
              <w:t xml:space="preserve"> </w:t>
            </w:r>
            <w:r>
              <w:rPr>
                <w:b/>
                <w:spacing w:val="-5"/>
                <w:sz w:val="24"/>
              </w:rPr>
              <w:t>BLE</w:t>
            </w:r>
          </w:p>
        </w:tc>
        <w:tc>
          <w:tcPr>
            <w:tcW w:w="1401" w:type="dxa"/>
            <w:tcBorders>
              <w:top w:val="single" w:sz="4" w:space="0" w:color="000000"/>
              <w:bottom w:val="single" w:sz="4" w:space="0" w:color="000000"/>
            </w:tcBorders>
          </w:tcPr>
          <w:p w:rsidR="00115061" w:rsidRDefault="00192551">
            <w:pPr>
              <w:pStyle w:val="TableParagraph"/>
              <w:spacing w:line="273" w:lineRule="exact"/>
              <w:ind w:left="60"/>
              <w:rPr>
                <w:b/>
                <w:sz w:val="24"/>
              </w:rPr>
            </w:pPr>
            <w:r>
              <w:rPr>
                <w:b/>
                <w:sz w:val="24"/>
              </w:rPr>
              <w:t>6%</w:t>
            </w:r>
            <w:r>
              <w:rPr>
                <w:b/>
                <w:spacing w:val="-3"/>
                <w:sz w:val="24"/>
              </w:rPr>
              <w:t xml:space="preserve"> </w:t>
            </w:r>
            <w:r>
              <w:rPr>
                <w:b/>
                <w:spacing w:val="-5"/>
                <w:sz w:val="24"/>
              </w:rPr>
              <w:t>ULE</w:t>
            </w:r>
          </w:p>
        </w:tc>
        <w:tc>
          <w:tcPr>
            <w:tcW w:w="1319" w:type="dxa"/>
            <w:tcBorders>
              <w:top w:val="single" w:sz="4" w:space="0" w:color="000000"/>
              <w:bottom w:val="single" w:sz="4" w:space="0" w:color="000000"/>
            </w:tcBorders>
          </w:tcPr>
          <w:p w:rsidR="00115061" w:rsidRDefault="00192551">
            <w:pPr>
              <w:pStyle w:val="TableParagraph"/>
              <w:spacing w:line="268" w:lineRule="exact"/>
              <w:rPr>
                <w:b/>
                <w:sz w:val="24"/>
              </w:rPr>
            </w:pPr>
            <w:r>
              <w:rPr>
                <w:b/>
                <w:sz w:val="24"/>
              </w:rPr>
              <w:t>6%</w:t>
            </w:r>
            <w:r>
              <w:rPr>
                <w:b/>
                <w:spacing w:val="-3"/>
                <w:sz w:val="24"/>
              </w:rPr>
              <w:t xml:space="preserve"> </w:t>
            </w:r>
            <w:r>
              <w:rPr>
                <w:sz w:val="24"/>
              </w:rPr>
              <w:t>B</w:t>
            </w:r>
            <w:r>
              <w:rPr>
                <w:b/>
                <w:sz w:val="24"/>
              </w:rPr>
              <w:t>LE</w:t>
            </w:r>
            <w:r>
              <w:rPr>
                <w:b/>
                <w:spacing w:val="62"/>
                <w:sz w:val="24"/>
              </w:rPr>
              <w:t xml:space="preserve"> </w:t>
            </w:r>
            <w:r>
              <w:rPr>
                <w:b/>
                <w:spacing w:val="-10"/>
                <w:sz w:val="24"/>
              </w:rPr>
              <w:t>+</w:t>
            </w:r>
          </w:p>
          <w:p w:rsidR="00115061" w:rsidRDefault="00192551">
            <w:pPr>
              <w:pStyle w:val="TableParagraph"/>
              <w:spacing w:before="2" w:line="247" w:lineRule="auto"/>
              <w:ind w:right="425"/>
              <w:rPr>
                <w:b/>
                <w:sz w:val="24"/>
              </w:rPr>
            </w:pPr>
            <w:r>
              <w:rPr>
                <w:b/>
                <w:sz w:val="24"/>
              </w:rPr>
              <w:t>0.4</w:t>
            </w:r>
            <w:r>
              <w:rPr>
                <w:b/>
                <w:spacing w:val="-15"/>
                <w:sz w:val="24"/>
              </w:rPr>
              <w:t xml:space="preserve"> </w:t>
            </w:r>
            <w:r>
              <w:rPr>
                <w:b/>
                <w:sz w:val="24"/>
              </w:rPr>
              <w:t xml:space="preserve">mg/l </w:t>
            </w:r>
            <w:r>
              <w:rPr>
                <w:b/>
                <w:spacing w:val="-4"/>
                <w:sz w:val="24"/>
              </w:rPr>
              <w:t>DCF</w:t>
            </w:r>
          </w:p>
        </w:tc>
        <w:tc>
          <w:tcPr>
            <w:tcW w:w="1352" w:type="dxa"/>
            <w:tcBorders>
              <w:top w:val="single" w:sz="4" w:space="0" w:color="000000"/>
              <w:bottom w:val="single" w:sz="4" w:space="0" w:color="000000"/>
            </w:tcBorders>
          </w:tcPr>
          <w:p w:rsidR="00115061" w:rsidRDefault="00192551">
            <w:pPr>
              <w:pStyle w:val="TableParagraph"/>
              <w:spacing w:line="271" w:lineRule="exact"/>
              <w:ind w:left="154"/>
              <w:rPr>
                <w:b/>
                <w:sz w:val="24"/>
              </w:rPr>
            </w:pPr>
            <w:r>
              <w:rPr>
                <w:b/>
                <w:sz w:val="24"/>
              </w:rPr>
              <w:t>6%</w:t>
            </w:r>
            <w:r>
              <w:rPr>
                <w:b/>
                <w:spacing w:val="-4"/>
                <w:sz w:val="24"/>
              </w:rPr>
              <w:t xml:space="preserve"> </w:t>
            </w:r>
            <w:r>
              <w:rPr>
                <w:b/>
                <w:sz w:val="24"/>
              </w:rPr>
              <w:t>ULE</w:t>
            </w:r>
            <w:r>
              <w:rPr>
                <w:b/>
                <w:spacing w:val="60"/>
                <w:sz w:val="24"/>
              </w:rPr>
              <w:t xml:space="preserve"> </w:t>
            </w:r>
            <w:r>
              <w:rPr>
                <w:b/>
                <w:spacing w:val="-10"/>
                <w:sz w:val="24"/>
              </w:rPr>
              <w:t>+</w:t>
            </w:r>
          </w:p>
          <w:p w:rsidR="00115061" w:rsidRDefault="00192551">
            <w:pPr>
              <w:pStyle w:val="TableParagraph"/>
              <w:spacing w:line="242" w:lineRule="auto"/>
              <w:ind w:left="154" w:right="379"/>
              <w:rPr>
                <w:b/>
                <w:sz w:val="24"/>
              </w:rPr>
            </w:pPr>
            <w:r>
              <w:rPr>
                <w:b/>
                <w:sz w:val="24"/>
              </w:rPr>
              <w:t>0.4</w:t>
            </w:r>
            <w:r>
              <w:rPr>
                <w:b/>
                <w:spacing w:val="-15"/>
                <w:sz w:val="24"/>
              </w:rPr>
              <w:t xml:space="preserve"> </w:t>
            </w:r>
            <w:r>
              <w:rPr>
                <w:b/>
                <w:sz w:val="24"/>
              </w:rPr>
              <w:t xml:space="preserve">mg/l </w:t>
            </w:r>
            <w:r>
              <w:rPr>
                <w:b/>
                <w:spacing w:val="-4"/>
                <w:sz w:val="24"/>
              </w:rPr>
              <w:t>DCF</w:t>
            </w:r>
          </w:p>
        </w:tc>
      </w:tr>
      <w:tr w:rsidR="00115061">
        <w:trPr>
          <w:trHeight w:val="792"/>
        </w:trPr>
        <w:tc>
          <w:tcPr>
            <w:tcW w:w="1116" w:type="dxa"/>
            <w:tcBorders>
              <w:top w:val="single" w:sz="4" w:space="0" w:color="000000"/>
            </w:tcBorders>
          </w:tcPr>
          <w:p w:rsidR="00115061" w:rsidRDefault="00192551">
            <w:pPr>
              <w:pStyle w:val="TableParagraph"/>
              <w:spacing w:line="268" w:lineRule="exact"/>
              <w:ind w:left="7"/>
              <w:rPr>
                <w:sz w:val="24"/>
              </w:rPr>
            </w:pPr>
            <w:r>
              <w:rPr>
                <w:spacing w:val="-5"/>
                <w:sz w:val="24"/>
              </w:rPr>
              <w:t>MDA</w:t>
            </w:r>
          </w:p>
        </w:tc>
        <w:tc>
          <w:tcPr>
            <w:tcW w:w="1059" w:type="dxa"/>
            <w:tcBorders>
              <w:top w:val="single" w:sz="4" w:space="0" w:color="000000"/>
            </w:tcBorders>
          </w:tcPr>
          <w:p w:rsidR="00115061" w:rsidRDefault="00192551">
            <w:pPr>
              <w:pStyle w:val="TableParagraph"/>
              <w:spacing w:line="268" w:lineRule="exact"/>
              <w:ind w:left="134"/>
              <w:rPr>
                <w:sz w:val="24"/>
              </w:rPr>
            </w:pPr>
            <w:r>
              <w:rPr>
                <w:sz w:val="24"/>
              </w:rPr>
              <w:t>14</w:t>
            </w:r>
            <w:r>
              <w:rPr>
                <w:spacing w:val="2"/>
                <w:sz w:val="24"/>
              </w:rPr>
              <w:t xml:space="preserve"> </w:t>
            </w:r>
            <w:r>
              <w:rPr>
                <w:spacing w:val="-4"/>
                <w:sz w:val="24"/>
              </w:rPr>
              <w:t>days</w:t>
            </w:r>
          </w:p>
          <w:p w:rsidR="00115061" w:rsidRDefault="00192551">
            <w:pPr>
              <w:pStyle w:val="TableParagraph"/>
              <w:spacing w:before="117"/>
              <w:ind w:left="134"/>
              <w:rPr>
                <w:sz w:val="24"/>
              </w:rPr>
            </w:pPr>
            <w:r>
              <w:rPr>
                <w:sz w:val="24"/>
              </w:rPr>
              <w:t>28</w:t>
            </w:r>
            <w:r>
              <w:rPr>
                <w:spacing w:val="2"/>
                <w:sz w:val="24"/>
              </w:rPr>
              <w:t xml:space="preserve"> </w:t>
            </w:r>
            <w:r>
              <w:rPr>
                <w:spacing w:val="-4"/>
                <w:sz w:val="24"/>
              </w:rPr>
              <w:t>days</w:t>
            </w:r>
          </w:p>
        </w:tc>
        <w:tc>
          <w:tcPr>
            <w:tcW w:w="1405" w:type="dxa"/>
            <w:tcBorders>
              <w:top w:val="single" w:sz="4" w:space="0" w:color="000000"/>
            </w:tcBorders>
          </w:tcPr>
          <w:p w:rsidR="00115061" w:rsidRDefault="00192551">
            <w:pPr>
              <w:pStyle w:val="TableParagraph"/>
              <w:spacing w:line="268" w:lineRule="exact"/>
              <w:ind w:left="64"/>
              <w:rPr>
                <w:sz w:val="24"/>
              </w:rPr>
            </w:pPr>
            <w:r>
              <w:rPr>
                <w:spacing w:val="-2"/>
                <w:sz w:val="24"/>
              </w:rPr>
              <w:t>32.46±3.31</w:t>
            </w:r>
            <w:r>
              <w:rPr>
                <w:spacing w:val="-2"/>
                <w:sz w:val="24"/>
                <w:vertAlign w:val="superscript"/>
              </w:rPr>
              <w:t>e</w:t>
            </w:r>
          </w:p>
          <w:p w:rsidR="00115061" w:rsidRDefault="00192551">
            <w:pPr>
              <w:pStyle w:val="TableParagraph"/>
              <w:spacing w:before="117"/>
              <w:ind w:left="64"/>
              <w:rPr>
                <w:sz w:val="24"/>
              </w:rPr>
            </w:pPr>
            <w:r>
              <w:rPr>
                <w:spacing w:val="-2"/>
                <w:sz w:val="24"/>
              </w:rPr>
              <w:t>32.54±0.33</w:t>
            </w:r>
            <w:r>
              <w:rPr>
                <w:spacing w:val="-2"/>
                <w:sz w:val="24"/>
                <w:vertAlign w:val="superscript"/>
              </w:rPr>
              <w:t>c*</w:t>
            </w:r>
          </w:p>
        </w:tc>
        <w:tc>
          <w:tcPr>
            <w:tcW w:w="1367" w:type="dxa"/>
            <w:tcBorders>
              <w:top w:val="single" w:sz="4" w:space="0" w:color="000000"/>
            </w:tcBorders>
          </w:tcPr>
          <w:p w:rsidR="00115061" w:rsidRDefault="00192551">
            <w:pPr>
              <w:pStyle w:val="TableParagraph"/>
              <w:spacing w:line="268" w:lineRule="exact"/>
              <w:ind w:left="81"/>
              <w:rPr>
                <w:sz w:val="24"/>
              </w:rPr>
            </w:pPr>
            <w:r>
              <w:rPr>
                <w:spacing w:val="-2"/>
                <w:sz w:val="24"/>
              </w:rPr>
              <w:t>43.35±3.47</w:t>
            </w:r>
            <w:r>
              <w:rPr>
                <w:spacing w:val="-2"/>
                <w:sz w:val="24"/>
                <w:vertAlign w:val="superscript"/>
              </w:rPr>
              <w:t>f*</w:t>
            </w:r>
          </w:p>
          <w:p w:rsidR="00115061" w:rsidRDefault="00192551">
            <w:pPr>
              <w:pStyle w:val="TableParagraph"/>
              <w:spacing w:before="117"/>
              <w:ind w:left="81"/>
              <w:rPr>
                <w:sz w:val="24"/>
              </w:rPr>
            </w:pPr>
            <w:r>
              <w:rPr>
                <w:spacing w:val="-2"/>
                <w:sz w:val="24"/>
              </w:rPr>
              <w:t>30.53±0.44</w:t>
            </w:r>
            <w:r>
              <w:rPr>
                <w:spacing w:val="-2"/>
                <w:sz w:val="24"/>
                <w:vertAlign w:val="superscript"/>
              </w:rPr>
              <w:t>b</w:t>
            </w:r>
          </w:p>
        </w:tc>
        <w:tc>
          <w:tcPr>
            <w:tcW w:w="1348" w:type="dxa"/>
            <w:tcBorders>
              <w:top w:val="single" w:sz="4" w:space="0" w:color="000000"/>
            </w:tcBorders>
          </w:tcPr>
          <w:p w:rsidR="00115061" w:rsidRDefault="00192551">
            <w:pPr>
              <w:pStyle w:val="TableParagraph"/>
              <w:spacing w:line="268" w:lineRule="exact"/>
              <w:ind w:left="25"/>
              <w:rPr>
                <w:sz w:val="24"/>
              </w:rPr>
            </w:pPr>
            <w:r>
              <w:rPr>
                <w:spacing w:val="-2"/>
                <w:sz w:val="24"/>
              </w:rPr>
              <w:t>23.39±0.24</w:t>
            </w:r>
            <w:r>
              <w:rPr>
                <w:spacing w:val="-2"/>
                <w:sz w:val="24"/>
                <w:vertAlign w:val="superscript"/>
              </w:rPr>
              <w:t>b</w:t>
            </w:r>
          </w:p>
          <w:p w:rsidR="00115061" w:rsidRDefault="00192551">
            <w:pPr>
              <w:pStyle w:val="TableParagraph"/>
              <w:spacing w:before="117"/>
              <w:ind w:left="25"/>
              <w:rPr>
                <w:sz w:val="24"/>
              </w:rPr>
            </w:pPr>
            <w:r>
              <w:rPr>
                <w:spacing w:val="-2"/>
                <w:sz w:val="24"/>
              </w:rPr>
              <w:t>53.50±2.12</w:t>
            </w:r>
            <w:r>
              <w:rPr>
                <w:spacing w:val="-2"/>
                <w:sz w:val="24"/>
                <w:vertAlign w:val="superscript"/>
              </w:rPr>
              <w:t>d*</w:t>
            </w:r>
          </w:p>
        </w:tc>
        <w:tc>
          <w:tcPr>
            <w:tcW w:w="1401" w:type="dxa"/>
            <w:tcBorders>
              <w:top w:val="single" w:sz="4" w:space="0" w:color="000000"/>
            </w:tcBorders>
          </w:tcPr>
          <w:p w:rsidR="00115061" w:rsidRDefault="00192551">
            <w:pPr>
              <w:pStyle w:val="TableParagraph"/>
              <w:spacing w:line="268" w:lineRule="exact"/>
              <w:ind w:left="60"/>
              <w:rPr>
                <w:sz w:val="24"/>
              </w:rPr>
            </w:pPr>
            <w:r>
              <w:rPr>
                <w:spacing w:val="-2"/>
                <w:sz w:val="24"/>
              </w:rPr>
              <w:t>20.65±0.21</w:t>
            </w:r>
            <w:r>
              <w:rPr>
                <w:spacing w:val="-2"/>
                <w:sz w:val="24"/>
                <w:vertAlign w:val="superscript"/>
              </w:rPr>
              <w:t>a</w:t>
            </w:r>
          </w:p>
          <w:p w:rsidR="00115061" w:rsidRDefault="00192551">
            <w:pPr>
              <w:pStyle w:val="TableParagraph"/>
              <w:spacing w:before="117"/>
              <w:ind w:left="60"/>
              <w:rPr>
                <w:sz w:val="24"/>
              </w:rPr>
            </w:pPr>
            <w:r>
              <w:rPr>
                <w:spacing w:val="-2"/>
                <w:sz w:val="24"/>
              </w:rPr>
              <w:t>30.27±0.10</w:t>
            </w:r>
            <w:r>
              <w:rPr>
                <w:spacing w:val="-2"/>
                <w:sz w:val="24"/>
                <w:vertAlign w:val="superscript"/>
              </w:rPr>
              <w:t>b*</w:t>
            </w:r>
          </w:p>
        </w:tc>
        <w:tc>
          <w:tcPr>
            <w:tcW w:w="1319" w:type="dxa"/>
            <w:tcBorders>
              <w:top w:val="single" w:sz="4" w:space="0" w:color="000000"/>
            </w:tcBorders>
          </w:tcPr>
          <w:p w:rsidR="00115061" w:rsidRDefault="00192551">
            <w:pPr>
              <w:pStyle w:val="TableParagraph"/>
              <w:spacing w:line="273" w:lineRule="exact"/>
              <w:rPr>
                <w:sz w:val="24"/>
              </w:rPr>
            </w:pPr>
            <w:r>
              <w:rPr>
                <w:spacing w:val="-2"/>
                <w:sz w:val="24"/>
              </w:rPr>
              <w:t>26.50±0.38</w:t>
            </w:r>
            <w:r>
              <w:rPr>
                <w:spacing w:val="-2"/>
                <w:sz w:val="24"/>
                <w:vertAlign w:val="superscript"/>
              </w:rPr>
              <w:t>c</w:t>
            </w:r>
          </w:p>
          <w:p w:rsidR="00115061" w:rsidRDefault="00192551">
            <w:pPr>
              <w:pStyle w:val="TableParagraph"/>
              <w:spacing w:before="161"/>
              <w:rPr>
                <w:sz w:val="24"/>
              </w:rPr>
            </w:pPr>
            <w:r>
              <w:rPr>
                <w:spacing w:val="-2"/>
                <w:sz w:val="24"/>
              </w:rPr>
              <w:t>66.50±3.54</w:t>
            </w:r>
            <w:r>
              <w:rPr>
                <w:spacing w:val="-2"/>
                <w:sz w:val="24"/>
                <w:vertAlign w:val="superscript"/>
              </w:rPr>
              <w:t>e</w:t>
            </w:r>
          </w:p>
        </w:tc>
        <w:tc>
          <w:tcPr>
            <w:tcW w:w="1352" w:type="dxa"/>
            <w:tcBorders>
              <w:top w:val="single" w:sz="4" w:space="0" w:color="000000"/>
            </w:tcBorders>
          </w:tcPr>
          <w:p w:rsidR="00115061" w:rsidRDefault="00192551">
            <w:pPr>
              <w:pStyle w:val="TableParagraph"/>
              <w:spacing w:line="268" w:lineRule="exact"/>
              <w:ind w:left="67"/>
              <w:rPr>
                <w:sz w:val="24"/>
              </w:rPr>
            </w:pPr>
            <w:r>
              <w:rPr>
                <w:spacing w:val="-2"/>
                <w:sz w:val="24"/>
              </w:rPr>
              <w:t>29.65±0.35</w:t>
            </w:r>
            <w:r>
              <w:rPr>
                <w:spacing w:val="-2"/>
                <w:sz w:val="24"/>
                <w:vertAlign w:val="superscript"/>
              </w:rPr>
              <w:t>d*</w:t>
            </w:r>
          </w:p>
          <w:p w:rsidR="00115061" w:rsidRDefault="00192551">
            <w:pPr>
              <w:pStyle w:val="TableParagraph"/>
              <w:spacing w:before="117"/>
              <w:ind w:left="67"/>
              <w:rPr>
                <w:sz w:val="24"/>
              </w:rPr>
            </w:pPr>
            <w:r>
              <w:rPr>
                <w:spacing w:val="-2"/>
                <w:sz w:val="24"/>
              </w:rPr>
              <w:t>29.00±0.93</w:t>
            </w:r>
            <w:r>
              <w:rPr>
                <w:spacing w:val="-2"/>
                <w:sz w:val="24"/>
                <w:vertAlign w:val="superscript"/>
              </w:rPr>
              <w:t>a</w:t>
            </w:r>
          </w:p>
        </w:tc>
      </w:tr>
      <w:tr w:rsidR="00115061">
        <w:trPr>
          <w:trHeight w:val="871"/>
        </w:trPr>
        <w:tc>
          <w:tcPr>
            <w:tcW w:w="1116" w:type="dxa"/>
          </w:tcPr>
          <w:p w:rsidR="00115061" w:rsidRDefault="00192551">
            <w:pPr>
              <w:pStyle w:val="TableParagraph"/>
              <w:spacing w:before="79" w:line="242" w:lineRule="auto"/>
              <w:ind w:left="113" w:right="185" w:hanging="106"/>
              <w:rPr>
                <w:sz w:val="24"/>
              </w:rPr>
            </w:pPr>
            <w:r>
              <w:rPr>
                <w:spacing w:val="-2"/>
                <w:sz w:val="24"/>
              </w:rPr>
              <w:t>Hydroxyl radical</w:t>
            </w:r>
          </w:p>
        </w:tc>
        <w:tc>
          <w:tcPr>
            <w:tcW w:w="1059" w:type="dxa"/>
          </w:tcPr>
          <w:p w:rsidR="00115061" w:rsidRDefault="00192551">
            <w:pPr>
              <w:pStyle w:val="TableParagraph"/>
              <w:spacing w:before="79"/>
              <w:ind w:left="134"/>
              <w:rPr>
                <w:sz w:val="24"/>
              </w:rPr>
            </w:pPr>
            <w:r>
              <w:rPr>
                <w:sz w:val="24"/>
              </w:rPr>
              <w:t>14</w:t>
            </w:r>
            <w:r>
              <w:rPr>
                <w:spacing w:val="2"/>
                <w:sz w:val="24"/>
              </w:rPr>
              <w:t xml:space="preserve"> </w:t>
            </w:r>
            <w:r>
              <w:rPr>
                <w:spacing w:val="-4"/>
                <w:sz w:val="24"/>
              </w:rPr>
              <w:t>days</w:t>
            </w:r>
          </w:p>
          <w:p w:rsidR="00115061" w:rsidRDefault="00192551">
            <w:pPr>
              <w:pStyle w:val="TableParagraph"/>
              <w:spacing w:before="123"/>
              <w:ind w:left="134"/>
              <w:rPr>
                <w:sz w:val="24"/>
              </w:rPr>
            </w:pPr>
            <w:r>
              <w:rPr>
                <w:sz w:val="24"/>
              </w:rPr>
              <w:t>28</w:t>
            </w:r>
            <w:r>
              <w:rPr>
                <w:spacing w:val="2"/>
                <w:sz w:val="24"/>
              </w:rPr>
              <w:t xml:space="preserve"> </w:t>
            </w:r>
            <w:r>
              <w:rPr>
                <w:spacing w:val="-4"/>
                <w:sz w:val="24"/>
              </w:rPr>
              <w:t>days</w:t>
            </w:r>
          </w:p>
        </w:tc>
        <w:tc>
          <w:tcPr>
            <w:tcW w:w="1405" w:type="dxa"/>
          </w:tcPr>
          <w:p w:rsidR="00115061" w:rsidRDefault="00192551">
            <w:pPr>
              <w:pStyle w:val="TableParagraph"/>
              <w:spacing w:before="79"/>
              <w:ind w:left="64"/>
              <w:rPr>
                <w:sz w:val="24"/>
              </w:rPr>
            </w:pPr>
            <w:r>
              <w:rPr>
                <w:spacing w:val="-2"/>
                <w:sz w:val="24"/>
              </w:rPr>
              <w:t>32.30±0.71</w:t>
            </w:r>
            <w:r>
              <w:rPr>
                <w:spacing w:val="-2"/>
                <w:sz w:val="24"/>
                <w:vertAlign w:val="superscript"/>
              </w:rPr>
              <w:t>d</w:t>
            </w:r>
          </w:p>
          <w:p w:rsidR="00115061" w:rsidRDefault="00192551">
            <w:pPr>
              <w:pStyle w:val="TableParagraph"/>
              <w:spacing w:before="123"/>
              <w:ind w:left="64"/>
              <w:rPr>
                <w:sz w:val="24"/>
              </w:rPr>
            </w:pPr>
            <w:r>
              <w:rPr>
                <w:spacing w:val="-2"/>
                <w:sz w:val="24"/>
              </w:rPr>
              <w:t>47.44±2.05</w:t>
            </w:r>
            <w:r>
              <w:rPr>
                <w:spacing w:val="-2"/>
                <w:sz w:val="24"/>
                <w:vertAlign w:val="superscript"/>
              </w:rPr>
              <w:t>c*</w:t>
            </w:r>
          </w:p>
        </w:tc>
        <w:tc>
          <w:tcPr>
            <w:tcW w:w="1367" w:type="dxa"/>
          </w:tcPr>
          <w:p w:rsidR="00115061" w:rsidRDefault="00192551">
            <w:pPr>
              <w:pStyle w:val="TableParagraph"/>
              <w:spacing w:before="79"/>
              <w:ind w:left="81"/>
              <w:rPr>
                <w:sz w:val="24"/>
              </w:rPr>
            </w:pPr>
            <w:r>
              <w:rPr>
                <w:spacing w:val="-2"/>
                <w:sz w:val="24"/>
              </w:rPr>
              <w:t>34.46±0.79</w:t>
            </w:r>
            <w:r>
              <w:rPr>
                <w:spacing w:val="-2"/>
                <w:sz w:val="24"/>
                <w:vertAlign w:val="superscript"/>
              </w:rPr>
              <w:t>e</w:t>
            </w:r>
          </w:p>
          <w:p w:rsidR="00115061" w:rsidRDefault="00192551">
            <w:pPr>
              <w:pStyle w:val="TableParagraph"/>
              <w:spacing w:before="123"/>
              <w:ind w:left="81"/>
              <w:rPr>
                <w:sz w:val="24"/>
              </w:rPr>
            </w:pPr>
            <w:r>
              <w:rPr>
                <w:spacing w:val="-2"/>
                <w:sz w:val="24"/>
              </w:rPr>
              <w:t>52.50±0.23</w:t>
            </w:r>
            <w:r>
              <w:rPr>
                <w:spacing w:val="-2"/>
                <w:sz w:val="24"/>
                <w:vertAlign w:val="superscript"/>
              </w:rPr>
              <w:t>d*</w:t>
            </w:r>
          </w:p>
        </w:tc>
        <w:tc>
          <w:tcPr>
            <w:tcW w:w="1348" w:type="dxa"/>
          </w:tcPr>
          <w:p w:rsidR="00115061" w:rsidRDefault="00192551">
            <w:pPr>
              <w:pStyle w:val="TableParagraph"/>
              <w:spacing w:before="79"/>
              <w:ind w:left="25"/>
              <w:rPr>
                <w:sz w:val="24"/>
              </w:rPr>
            </w:pPr>
            <w:r>
              <w:rPr>
                <w:spacing w:val="-2"/>
                <w:sz w:val="24"/>
              </w:rPr>
              <w:t>17.64±0.11</w:t>
            </w:r>
            <w:r>
              <w:rPr>
                <w:spacing w:val="-2"/>
                <w:sz w:val="24"/>
                <w:vertAlign w:val="superscript"/>
              </w:rPr>
              <w:t>a</w:t>
            </w:r>
          </w:p>
          <w:p w:rsidR="00115061" w:rsidRDefault="00192551">
            <w:pPr>
              <w:pStyle w:val="TableParagraph"/>
              <w:spacing w:before="123"/>
              <w:ind w:left="25"/>
              <w:rPr>
                <w:sz w:val="24"/>
              </w:rPr>
            </w:pPr>
            <w:r>
              <w:rPr>
                <w:spacing w:val="-2"/>
                <w:sz w:val="24"/>
              </w:rPr>
              <w:t>91.50±2.12</w:t>
            </w:r>
            <w:r>
              <w:rPr>
                <w:spacing w:val="-2"/>
                <w:sz w:val="24"/>
                <w:vertAlign w:val="superscript"/>
              </w:rPr>
              <w:t>f*</w:t>
            </w:r>
          </w:p>
        </w:tc>
        <w:tc>
          <w:tcPr>
            <w:tcW w:w="1401" w:type="dxa"/>
          </w:tcPr>
          <w:p w:rsidR="00115061" w:rsidRDefault="00192551">
            <w:pPr>
              <w:pStyle w:val="TableParagraph"/>
              <w:spacing w:before="79"/>
              <w:ind w:left="60"/>
              <w:rPr>
                <w:sz w:val="24"/>
              </w:rPr>
            </w:pPr>
            <w:r>
              <w:rPr>
                <w:spacing w:val="-2"/>
                <w:sz w:val="24"/>
              </w:rPr>
              <w:t>18.48±0.04</w:t>
            </w:r>
            <w:r>
              <w:rPr>
                <w:spacing w:val="-2"/>
                <w:sz w:val="24"/>
                <w:vertAlign w:val="superscript"/>
              </w:rPr>
              <w:t>b</w:t>
            </w:r>
          </w:p>
          <w:p w:rsidR="00115061" w:rsidRDefault="00192551">
            <w:pPr>
              <w:pStyle w:val="TableParagraph"/>
              <w:spacing w:before="123"/>
              <w:ind w:left="60"/>
              <w:rPr>
                <w:sz w:val="24"/>
              </w:rPr>
            </w:pPr>
            <w:r>
              <w:rPr>
                <w:spacing w:val="-2"/>
                <w:sz w:val="24"/>
              </w:rPr>
              <w:t>39.51±0.54</w:t>
            </w:r>
            <w:r>
              <w:rPr>
                <w:spacing w:val="-2"/>
                <w:sz w:val="24"/>
                <w:vertAlign w:val="superscript"/>
              </w:rPr>
              <w:t>a*</w:t>
            </w:r>
          </w:p>
        </w:tc>
        <w:tc>
          <w:tcPr>
            <w:tcW w:w="1319" w:type="dxa"/>
          </w:tcPr>
          <w:p w:rsidR="00115061" w:rsidRDefault="00192551">
            <w:pPr>
              <w:pStyle w:val="TableParagraph"/>
              <w:spacing w:before="84"/>
              <w:rPr>
                <w:sz w:val="24"/>
              </w:rPr>
            </w:pPr>
            <w:r>
              <w:rPr>
                <w:spacing w:val="-2"/>
                <w:sz w:val="24"/>
              </w:rPr>
              <w:t>30.56±0.16</w:t>
            </w:r>
            <w:r>
              <w:rPr>
                <w:spacing w:val="-2"/>
                <w:sz w:val="24"/>
                <w:vertAlign w:val="superscript"/>
              </w:rPr>
              <w:t>c</w:t>
            </w:r>
          </w:p>
          <w:p w:rsidR="00115061" w:rsidRDefault="00192551">
            <w:pPr>
              <w:pStyle w:val="TableParagraph"/>
              <w:spacing w:before="161"/>
              <w:rPr>
                <w:sz w:val="24"/>
              </w:rPr>
            </w:pPr>
            <w:r>
              <w:rPr>
                <w:spacing w:val="-2"/>
                <w:sz w:val="24"/>
              </w:rPr>
              <w:t>75.50±0.71</w:t>
            </w:r>
            <w:r>
              <w:rPr>
                <w:spacing w:val="-2"/>
                <w:sz w:val="24"/>
                <w:vertAlign w:val="superscript"/>
              </w:rPr>
              <w:t>e</w:t>
            </w:r>
          </w:p>
        </w:tc>
        <w:tc>
          <w:tcPr>
            <w:tcW w:w="1352" w:type="dxa"/>
          </w:tcPr>
          <w:p w:rsidR="00115061" w:rsidRDefault="00192551">
            <w:pPr>
              <w:pStyle w:val="TableParagraph"/>
              <w:spacing w:before="79"/>
              <w:ind w:left="67"/>
              <w:rPr>
                <w:sz w:val="24"/>
              </w:rPr>
            </w:pPr>
            <w:r>
              <w:rPr>
                <w:spacing w:val="-2"/>
                <w:sz w:val="24"/>
              </w:rPr>
              <w:t>30.60±0.42</w:t>
            </w:r>
            <w:r>
              <w:rPr>
                <w:spacing w:val="-2"/>
                <w:sz w:val="24"/>
                <w:vertAlign w:val="superscript"/>
              </w:rPr>
              <w:t>c</w:t>
            </w:r>
          </w:p>
          <w:p w:rsidR="00115061" w:rsidRDefault="00192551">
            <w:pPr>
              <w:pStyle w:val="TableParagraph"/>
              <w:spacing w:before="123"/>
              <w:ind w:left="67"/>
              <w:rPr>
                <w:sz w:val="24"/>
              </w:rPr>
            </w:pPr>
            <w:r>
              <w:rPr>
                <w:spacing w:val="-2"/>
                <w:sz w:val="24"/>
              </w:rPr>
              <w:t>44.56±0.31</w:t>
            </w:r>
            <w:r>
              <w:rPr>
                <w:spacing w:val="-2"/>
                <w:sz w:val="24"/>
                <w:vertAlign w:val="superscript"/>
              </w:rPr>
              <w:t>b*</w:t>
            </w:r>
          </w:p>
        </w:tc>
      </w:tr>
      <w:tr w:rsidR="00115061">
        <w:trPr>
          <w:trHeight w:val="873"/>
        </w:trPr>
        <w:tc>
          <w:tcPr>
            <w:tcW w:w="1116" w:type="dxa"/>
          </w:tcPr>
          <w:p w:rsidR="00115061" w:rsidRDefault="00192551">
            <w:pPr>
              <w:pStyle w:val="TableParagraph"/>
              <w:spacing w:before="82"/>
              <w:ind w:left="7"/>
              <w:rPr>
                <w:sz w:val="24"/>
              </w:rPr>
            </w:pPr>
            <w:r>
              <w:rPr>
                <w:spacing w:val="-2"/>
                <w:sz w:val="24"/>
              </w:rPr>
              <w:t>Catalase</w:t>
            </w:r>
          </w:p>
        </w:tc>
        <w:tc>
          <w:tcPr>
            <w:tcW w:w="1059" w:type="dxa"/>
          </w:tcPr>
          <w:p w:rsidR="00115061" w:rsidRDefault="00192551">
            <w:pPr>
              <w:pStyle w:val="TableParagraph"/>
              <w:spacing w:before="82"/>
              <w:ind w:left="134"/>
              <w:rPr>
                <w:sz w:val="24"/>
              </w:rPr>
            </w:pPr>
            <w:r>
              <w:rPr>
                <w:sz w:val="24"/>
              </w:rPr>
              <w:t>14</w:t>
            </w:r>
            <w:r>
              <w:rPr>
                <w:spacing w:val="2"/>
                <w:sz w:val="24"/>
              </w:rPr>
              <w:t xml:space="preserve"> </w:t>
            </w:r>
            <w:r>
              <w:rPr>
                <w:spacing w:val="-4"/>
                <w:sz w:val="24"/>
              </w:rPr>
              <w:t>days</w:t>
            </w:r>
          </w:p>
          <w:p w:rsidR="00115061" w:rsidRDefault="00192551">
            <w:pPr>
              <w:pStyle w:val="TableParagraph"/>
              <w:spacing w:before="122"/>
              <w:ind w:left="134"/>
              <w:rPr>
                <w:sz w:val="24"/>
              </w:rPr>
            </w:pPr>
            <w:r>
              <w:rPr>
                <w:sz w:val="24"/>
              </w:rPr>
              <w:t>28</w:t>
            </w:r>
            <w:r>
              <w:rPr>
                <w:spacing w:val="2"/>
                <w:sz w:val="24"/>
              </w:rPr>
              <w:t xml:space="preserve"> </w:t>
            </w:r>
            <w:r>
              <w:rPr>
                <w:spacing w:val="-4"/>
                <w:sz w:val="24"/>
              </w:rPr>
              <w:t>days</w:t>
            </w:r>
          </w:p>
        </w:tc>
        <w:tc>
          <w:tcPr>
            <w:tcW w:w="1405" w:type="dxa"/>
          </w:tcPr>
          <w:p w:rsidR="00115061" w:rsidRDefault="00192551">
            <w:pPr>
              <w:pStyle w:val="TableParagraph"/>
              <w:spacing w:before="82"/>
              <w:ind w:left="64"/>
              <w:rPr>
                <w:sz w:val="24"/>
              </w:rPr>
            </w:pPr>
            <w:r>
              <w:rPr>
                <w:spacing w:val="-2"/>
                <w:sz w:val="24"/>
              </w:rPr>
              <w:t>27.80±1.56</w:t>
            </w:r>
            <w:r>
              <w:rPr>
                <w:spacing w:val="-2"/>
                <w:sz w:val="24"/>
                <w:vertAlign w:val="superscript"/>
              </w:rPr>
              <w:t>b</w:t>
            </w:r>
          </w:p>
          <w:p w:rsidR="00115061" w:rsidRDefault="00192551">
            <w:pPr>
              <w:pStyle w:val="TableParagraph"/>
              <w:spacing w:before="122"/>
              <w:ind w:left="64"/>
              <w:rPr>
                <w:sz w:val="24"/>
              </w:rPr>
            </w:pPr>
            <w:r>
              <w:rPr>
                <w:spacing w:val="-2"/>
                <w:sz w:val="24"/>
              </w:rPr>
              <w:t>30.29±0.23</w:t>
            </w:r>
            <w:r>
              <w:rPr>
                <w:spacing w:val="-2"/>
                <w:sz w:val="24"/>
                <w:vertAlign w:val="superscript"/>
              </w:rPr>
              <w:t>b*</w:t>
            </w:r>
          </w:p>
        </w:tc>
        <w:tc>
          <w:tcPr>
            <w:tcW w:w="1367" w:type="dxa"/>
          </w:tcPr>
          <w:p w:rsidR="00115061" w:rsidRDefault="00192551">
            <w:pPr>
              <w:pStyle w:val="TableParagraph"/>
              <w:spacing w:before="82"/>
              <w:ind w:left="81"/>
              <w:rPr>
                <w:sz w:val="24"/>
              </w:rPr>
            </w:pPr>
            <w:r>
              <w:rPr>
                <w:noProof/>
                <w:sz w:val="24"/>
              </w:rPr>
              <mc:AlternateContent>
                <mc:Choice Requires="wpg">
                  <w:drawing>
                    <wp:anchor distT="0" distB="0" distL="0" distR="0" simplePos="0" relativeHeight="487347712" behindDoc="1" locked="0" layoutInCell="1" allowOverlap="1">
                      <wp:simplePos x="0" y="0"/>
                      <wp:positionH relativeFrom="column">
                        <wp:posOffset>185800</wp:posOffset>
                      </wp:positionH>
                      <wp:positionV relativeFrom="paragraph">
                        <wp:posOffset>28995</wp:posOffset>
                      </wp:positionV>
                      <wp:extent cx="1305560" cy="13106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1310640"/>
                                <a:chOff x="0" y="0"/>
                                <a:chExt cx="1305560" cy="1310640"/>
                              </a:xfrm>
                            </wpg:grpSpPr>
                            <wps:wsp>
                              <wps:cNvPr id="11" name="Graphic 11"/>
                              <wps:cNvSpPr/>
                              <wps:spPr>
                                <a:xfrm>
                                  <a:off x="0" y="0"/>
                                  <a:ext cx="1305560" cy="1310640"/>
                                </a:xfrm>
                                <a:custGeom>
                                  <a:avLst/>
                                  <a:gdLst/>
                                  <a:ahLst/>
                                  <a:cxnLst/>
                                  <a:rect l="l" t="t" r="r" b="b"/>
                                  <a:pathLst>
                                    <a:path w="1305560" h="1310640">
                                      <a:moveTo>
                                        <a:pt x="599313" y="1267079"/>
                                      </a:moveTo>
                                      <a:lnTo>
                                        <a:pt x="387985" y="1051941"/>
                                      </a:lnTo>
                                      <a:lnTo>
                                        <a:pt x="427990" y="1012063"/>
                                      </a:lnTo>
                                      <a:lnTo>
                                        <a:pt x="442912" y="995514"/>
                                      </a:lnTo>
                                      <a:lnTo>
                                        <a:pt x="446951" y="989838"/>
                                      </a:lnTo>
                                      <a:lnTo>
                                        <a:pt x="455066" y="978446"/>
                                      </a:lnTo>
                                      <a:lnTo>
                                        <a:pt x="464413" y="960843"/>
                                      </a:lnTo>
                                      <a:lnTo>
                                        <a:pt x="470916" y="942721"/>
                                      </a:lnTo>
                                      <a:lnTo>
                                        <a:pt x="474789" y="924179"/>
                                      </a:lnTo>
                                      <a:lnTo>
                                        <a:pt x="476580" y="905116"/>
                                      </a:lnTo>
                                      <a:lnTo>
                                        <a:pt x="476110" y="885558"/>
                                      </a:lnTo>
                                      <a:lnTo>
                                        <a:pt x="467804" y="845210"/>
                                      </a:lnTo>
                                      <a:lnTo>
                                        <a:pt x="451027" y="803503"/>
                                      </a:lnTo>
                                      <a:lnTo>
                                        <a:pt x="425284" y="760818"/>
                                      </a:lnTo>
                                      <a:lnTo>
                                        <a:pt x="396824" y="724598"/>
                                      </a:lnTo>
                                      <a:lnTo>
                                        <a:pt x="396824" y="880351"/>
                                      </a:lnTo>
                                      <a:lnTo>
                                        <a:pt x="396341" y="892251"/>
                                      </a:lnTo>
                                      <a:lnTo>
                                        <a:pt x="377545" y="937069"/>
                                      </a:lnTo>
                                      <a:lnTo>
                                        <a:pt x="325882" y="989838"/>
                                      </a:lnTo>
                                      <a:lnTo>
                                        <a:pt x="97282" y="761238"/>
                                      </a:lnTo>
                                      <a:lnTo>
                                        <a:pt x="140462" y="718058"/>
                                      </a:lnTo>
                                      <a:lnTo>
                                        <a:pt x="176682" y="692391"/>
                                      </a:lnTo>
                                      <a:lnTo>
                                        <a:pt x="207264" y="686435"/>
                                      </a:lnTo>
                                      <a:lnTo>
                                        <a:pt x="219341" y="687324"/>
                                      </a:lnTo>
                                      <a:lnTo>
                                        <a:pt x="261874" y="701421"/>
                                      </a:lnTo>
                                      <a:lnTo>
                                        <a:pt x="310629" y="735533"/>
                                      </a:lnTo>
                                      <a:lnTo>
                                        <a:pt x="340144" y="764641"/>
                                      </a:lnTo>
                                      <a:lnTo>
                                        <a:pt x="370078" y="803783"/>
                                      </a:lnTo>
                                      <a:lnTo>
                                        <a:pt x="389470" y="843203"/>
                                      </a:lnTo>
                                      <a:lnTo>
                                        <a:pt x="396824" y="880351"/>
                                      </a:lnTo>
                                      <a:lnTo>
                                        <a:pt x="396824" y="724598"/>
                                      </a:lnTo>
                                      <a:lnTo>
                                        <a:pt x="370840" y="696468"/>
                                      </a:lnTo>
                                      <a:lnTo>
                                        <a:pt x="338645" y="667054"/>
                                      </a:lnTo>
                                      <a:lnTo>
                                        <a:pt x="306451" y="642874"/>
                                      </a:lnTo>
                                      <a:lnTo>
                                        <a:pt x="259080" y="617982"/>
                                      </a:lnTo>
                                      <a:lnTo>
                                        <a:pt x="213512" y="604786"/>
                                      </a:lnTo>
                                      <a:lnTo>
                                        <a:pt x="184277" y="602742"/>
                                      </a:lnTo>
                                      <a:lnTo>
                                        <a:pt x="170459" y="603834"/>
                                      </a:lnTo>
                                      <a:lnTo>
                                        <a:pt x="127279" y="617702"/>
                                      </a:lnTo>
                                      <a:lnTo>
                                        <a:pt x="93192" y="640867"/>
                                      </a:lnTo>
                                      <a:lnTo>
                                        <a:pt x="6477" y="726948"/>
                                      </a:lnTo>
                                      <a:lnTo>
                                        <a:pt x="1778" y="731520"/>
                                      </a:lnTo>
                                      <a:lnTo>
                                        <a:pt x="0" y="738632"/>
                                      </a:lnTo>
                                      <a:lnTo>
                                        <a:pt x="1143" y="747268"/>
                                      </a:lnTo>
                                      <a:lnTo>
                                        <a:pt x="2997" y="754037"/>
                                      </a:lnTo>
                                      <a:lnTo>
                                        <a:pt x="546481" y="1303909"/>
                                      </a:lnTo>
                                      <a:lnTo>
                                        <a:pt x="558673" y="1310259"/>
                                      </a:lnTo>
                                      <a:lnTo>
                                        <a:pt x="561467" y="1309243"/>
                                      </a:lnTo>
                                      <a:lnTo>
                                        <a:pt x="564769" y="1308735"/>
                                      </a:lnTo>
                                      <a:lnTo>
                                        <a:pt x="583946" y="1294638"/>
                                      </a:lnTo>
                                      <a:lnTo>
                                        <a:pt x="588645" y="1290066"/>
                                      </a:lnTo>
                                      <a:lnTo>
                                        <a:pt x="598424" y="1272286"/>
                                      </a:lnTo>
                                      <a:lnTo>
                                        <a:pt x="599186" y="1269746"/>
                                      </a:lnTo>
                                      <a:lnTo>
                                        <a:pt x="599313" y="1267079"/>
                                      </a:lnTo>
                                      <a:close/>
                                    </a:path>
                                    <a:path w="1305560" h="1310640">
                                      <a:moveTo>
                                        <a:pt x="1033780" y="838835"/>
                                      </a:moveTo>
                                      <a:lnTo>
                                        <a:pt x="1009650" y="801243"/>
                                      </a:lnTo>
                                      <a:lnTo>
                                        <a:pt x="979551" y="777494"/>
                                      </a:lnTo>
                                      <a:lnTo>
                                        <a:pt x="974217" y="776732"/>
                                      </a:lnTo>
                                      <a:lnTo>
                                        <a:pt x="971550" y="776732"/>
                                      </a:lnTo>
                                      <a:lnTo>
                                        <a:pt x="969772" y="777621"/>
                                      </a:lnTo>
                                      <a:lnTo>
                                        <a:pt x="829056" y="918337"/>
                                      </a:lnTo>
                                      <a:lnTo>
                                        <a:pt x="625221" y="714375"/>
                                      </a:lnTo>
                                      <a:lnTo>
                                        <a:pt x="744347" y="595122"/>
                                      </a:lnTo>
                                      <a:lnTo>
                                        <a:pt x="745236" y="593471"/>
                                      </a:lnTo>
                                      <a:lnTo>
                                        <a:pt x="745490" y="588772"/>
                                      </a:lnTo>
                                      <a:lnTo>
                                        <a:pt x="744855" y="585978"/>
                                      </a:lnTo>
                                      <a:lnTo>
                                        <a:pt x="717042" y="552069"/>
                                      </a:lnTo>
                                      <a:lnTo>
                                        <a:pt x="687578" y="533019"/>
                                      </a:lnTo>
                                      <a:lnTo>
                                        <a:pt x="684911" y="533019"/>
                                      </a:lnTo>
                                      <a:lnTo>
                                        <a:pt x="683133" y="533908"/>
                                      </a:lnTo>
                                      <a:lnTo>
                                        <a:pt x="563880" y="653161"/>
                                      </a:lnTo>
                                      <a:lnTo>
                                        <a:pt x="385064" y="474345"/>
                                      </a:lnTo>
                                      <a:lnTo>
                                        <a:pt x="523875" y="335534"/>
                                      </a:lnTo>
                                      <a:lnTo>
                                        <a:pt x="495160" y="291084"/>
                                      </a:lnTo>
                                      <a:lnTo>
                                        <a:pt x="462648" y="271653"/>
                                      </a:lnTo>
                                      <a:lnTo>
                                        <a:pt x="460883" y="272542"/>
                                      </a:lnTo>
                                      <a:lnTo>
                                        <a:pt x="288671" y="444754"/>
                                      </a:lnTo>
                                      <a:lnTo>
                                        <a:pt x="286766" y="450977"/>
                                      </a:lnTo>
                                      <a:lnTo>
                                        <a:pt x="287655" y="458978"/>
                                      </a:lnTo>
                                      <a:lnTo>
                                        <a:pt x="814451" y="997204"/>
                                      </a:lnTo>
                                      <a:lnTo>
                                        <a:pt x="852424" y="1016635"/>
                                      </a:lnTo>
                                      <a:lnTo>
                                        <a:pt x="858647" y="1014730"/>
                                      </a:lnTo>
                                      <a:lnTo>
                                        <a:pt x="1032764" y="840613"/>
                                      </a:lnTo>
                                      <a:lnTo>
                                        <a:pt x="1033780" y="838835"/>
                                      </a:lnTo>
                                      <a:close/>
                                    </a:path>
                                    <a:path w="1305560" h="1310640">
                                      <a:moveTo>
                                        <a:pt x="1305306" y="564515"/>
                                      </a:moveTo>
                                      <a:lnTo>
                                        <a:pt x="1281176" y="529590"/>
                                      </a:lnTo>
                                      <a:lnTo>
                                        <a:pt x="1275461" y="523875"/>
                                      </a:lnTo>
                                      <a:lnTo>
                                        <a:pt x="1245743" y="505079"/>
                                      </a:lnTo>
                                      <a:lnTo>
                                        <a:pt x="1243076" y="505079"/>
                                      </a:lnTo>
                                      <a:lnTo>
                                        <a:pt x="1241298" y="506095"/>
                                      </a:lnTo>
                                      <a:lnTo>
                                        <a:pt x="1100582" y="646684"/>
                                      </a:lnTo>
                                      <a:lnTo>
                                        <a:pt x="896747" y="442849"/>
                                      </a:lnTo>
                                      <a:lnTo>
                                        <a:pt x="1016000" y="323596"/>
                                      </a:lnTo>
                                      <a:lnTo>
                                        <a:pt x="1016889" y="321818"/>
                                      </a:lnTo>
                                      <a:lnTo>
                                        <a:pt x="1016889" y="319151"/>
                                      </a:lnTo>
                                      <a:lnTo>
                                        <a:pt x="1017143" y="317119"/>
                                      </a:lnTo>
                                      <a:lnTo>
                                        <a:pt x="988568" y="280543"/>
                                      </a:lnTo>
                                      <a:lnTo>
                                        <a:pt x="959231" y="261366"/>
                                      </a:lnTo>
                                      <a:lnTo>
                                        <a:pt x="956564" y="261366"/>
                                      </a:lnTo>
                                      <a:lnTo>
                                        <a:pt x="954786" y="262382"/>
                                      </a:lnTo>
                                      <a:lnTo>
                                        <a:pt x="835533" y="381635"/>
                                      </a:lnTo>
                                      <a:lnTo>
                                        <a:pt x="656590" y="202692"/>
                                      </a:lnTo>
                                      <a:lnTo>
                                        <a:pt x="795401" y="64008"/>
                                      </a:lnTo>
                                      <a:lnTo>
                                        <a:pt x="766826" y="19431"/>
                                      </a:lnTo>
                                      <a:lnTo>
                                        <a:pt x="736854" y="0"/>
                                      </a:lnTo>
                                      <a:lnTo>
                                        <a:pt x="734187" y="0"/>
                                      </a:lnTo>
                                      <a:lnTo>
                                        <a:pt x="732409" y="1016"/>
                                      </a:lnTo>
                                      <a:lnTo>
                                        <a:pt x="560197" y="173101"/>
                                      </a:lnTo>
                                      <a:lnTo>
                                        <a:pt x="558292" y="179451"/>
                                      </a:lnTo>
                                      <a:lnTo>
                                        <a:pt x="559181" y="187452"/>
                                      </a:lnTo>
                                      <a:lnTo>
                                        <a:pt x="1086104" y="725551"/>
                                      </a:lnTo>
                                      <a:lnTo>
                                        <a:pt x="1123950" y="745109"/>
                                      </a:lnTo>
                                      <a:lnTo>
                                        <a:pt x="1130173" y="743077"/>
                                      </a:lnTo>
                                      <a:lnTo>
                                        <a:pt x="1304290" y="569087"/>
                                      </a:lnTo>
                                      <a:lnTo>
                                        <a:pt x="1305306" y="567309"/>
                                      </a:lnTo>
                                      <a:lnTo>
                                        <a:pt x="1305306" y="564515"/>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23C64F36" id="Group 10" o:spid="_x0000_s1026" style="position:absolute;margin-left:14.65pt;margin-top:2.3pt;width:102.8pt;height:103.2pt;z-index:-15968768;mso-wrap-distance-left:0;mso-wrap-distance-right:0" coordsize="13055,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">
                      <v:shape id="Graphic 11" o:spid="_x0000_s1027" style="position:absolute;width:13055;height:13106;visibility:visible;mso-wrap-style:square;v-text-anchor:top" coordsize="1305560,131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" path="m599313,1267079l387985,1051941r40005,-39878l442912,995514r4039,-5676l455066,978446r9347,-17603l470916,942721r3873,-18542l476580,905116r-470,-19558l467804,845210,451027,803503,425284,760818,396824,724598r,155753l396341,892251r-18796,44818l325882,989838,97282,761238r43180,-43180l176682,692391r30582,-5956l219341,687324r42533,14097l310629,735533r29515,29108l370078,803783r19392,39420l396824,880351r,-155753l370840,696468,338645,667054,306451,642874,259080,617982,213512,604786r-29235,-2044l170459,603834r-43180,13868l93192,640867,6477,726948r-4699,4572l,738632r1143,8636l2997,754037r543484,549872l558673,1310259r2794,-1016l564769,1308735r19177,-14097l588645,1290066r9779,-17780l599186,1269746r127,-2667xem1033780,838835r-24130,-37592l979551,777494r-5334,-762l971550,776732r-1778,889l829056,918337,625221,714375,744347,595122r889,-1651l745490,588772r-635,-2794l717042,552069,687578,533019r-2667,l683133,533908,563880,653161,385064,474345,523875,335534,495160,291084,462648,271653r-1765,889l288671,444754r-1905,6223l287655,458978,814451,997204r37973,19431l858647,1014730,1032764,840613r1016,-1778xem1305306,564515r-24130,-34925l1275461,523875r-29718,-18796l1243076,505079r-1778,1016l1100582,646684,896747,442849,1016000,323596r889,-1778l1016889,319151r254,-2032l988568,280543,959231,261366r-2667,l954786,262382,835533,381635,656590,202692,795401,64008,766826,19431,736854,r-2667,l732409,1016,560197,173101r-1905,6350l559181,187452r526923,538099l1123950,745109r6223,-2032l1304290,569087r1016,-1778l1305306,564515xe" fillcolor="silver" stroked="f">
                        <v:fill opacity="32896f"/>
                        <v:path arrowok="t"/>
                      </v:shape>
                    </v:group>
                  </w:pict>
                </mc:Fallback>
              </mc:AlternateContent>
            </w:r>
            <w:r>
              <w:rPr>
                <w:spacing w:val="-2"/>
                <w:sz w:val="24"/>
              </w:rPr>
              <w:t>40.60±0.14</w:t>
            </w:r>
            <w:r>
              <w:rPr>
                <w:spacing w:val="-2"/>
                <w:sz w:val="24"/>
                <w:vertAlign w:val="superscript"/>
              </w:rPr>
              <w:t>d*</w:t>
            </w:r>
          </w:p>
          <w:p w:rsidR="00115061" w:rsidRDefault="00192551">
            <w:pPr>
              <w:pStyle w:val="TableParagraph"/>
              <w:spacing w:before="122"/>
              <w:ind w:left="81"/>
              <w:rPr>
                <w:sz w:val="24"/>
              </w:rPr>
            </w:pPr>
            <w:r>
              <w:rPr>
                <w:spacing w:val="-2"/>
                <w:sz w:val="24"/>
              </w:rPr>
              <w:t>29.17±0.55</w:t>
            </w:r>
            <w:r>
              <w:rPr>
                <w:spacing w:val="-2"/>
                <w:sz w:val="24"/>
                <w:vertAlign w:val="superscript"/>
              </w:rPr>
              <w:t>a</w:t>
            </w:r>
          </w:p>
        </w:tc>
        <w:tc>
          <w:tcPr>
            <w:tcW w:w="1348" w:type="dxa"/>
          </w:tcPr>
          <w:p w:rsidR="00115061" w:rsidRDefault="00192551">
            <w:pPr>
              <w:pStyle w:val="TableParagraph"/>
              <w:spacing w:before="82"/>
              <w:ind w:left="25"/>
              <w:rPr>
                <w:sz w:val="24"/>
              </w:rPr>
            </w:pPr>
            <w:r>
              <w:rPr>
                <w:spacing w:val="-2"/>
                <w:sz w:val="24"/>
              </w:rPr>
              <w:t>37.42±0.03</w:t>
            </w:r>
            <w:r>
              <w:rPr>
                <w:spacing w:val="-2"/>
                <w:sz w:val="24"/>
                <w:vertAlign w:val="superscript"/>
              </w:rPr>
              <w:t>c</w:t>
            </w:r>
          </w:p>
          <w:p w:rsidR="00115061" w:rsidRDefault="00192551">
            <w:pPr>
              <w:pStyle w:val="TableParagraph"/>
              <w:spacing w:before="122"/>
              <w:ind w:left="25"/>
              <w:rPr>
                <w:sz w:val="24"/>
              </w:rPr>
            </w:pPr>
            <w:r>
              <w:rPr>
                <w:spacing w:val="-2"/>
                <w:sz w:val="24"/>
              </w:rPr>
              <w:t>64.00±1.4</w:t>
            </w:r>
            <w:r>
              <w:rPr>
                <w:spacing w:val="-2"/>
                <w:sz w:val="24"/>
                <w:vertAlign w:val="superscript"/>
              </w:rPr>
              <w:t>e*</w:t>
            </w:r>
          </w:p>
        </w:tc>
        <w:tc>
          <w:tcPr>
            <w:tcW w:w="1401" w:type="dxa"/>
          </w:tcPr>
          <w:p w:rsidR="00115061" w:rsidRDefault="00192551">
            <w:pPr>
              <w:pStyle w:val="TableParagraph"/>
              <w:spacing w:before="82"/>
              <w:ind w:left="60"/>
              <w:rPr>
                <w:sz w:val="24"/>
              </w:rPr>
            </w:pPr>
            <w:r>
              <w:rPr>
                <w:spacing w:val="-2"/>
                <w:sz w:val="24"/>
              </w:rPr>
              <w:t>19.40±0.71</w:t>
            </w:r>
            <w:r>
              <w:rPr>
                <w:spacing w:val="-2"/>
                <w:sz w:val="24"/>
                <w:vertAlign w:val="superscript"/>
              </w:rPr>
              <w:t>a</w:t>
            </w:r>
          </w:p>
          <w:p w:rsidR="00115061" w:rsidRDefault="00192551">
            <w:pPr>
              <w:pStyle w:val="TableParagraph"/>
              <w:spacing w:before="122"/>
              <w:ind w:left="60"/>
              <w:rPr>
                <w:sz w:val="24"/>
              </w:rPr>
            </w:pPr>
            <w:r>
              <w:rPr>
                <w:spacing w:val="-2"/>
                <w:sz w:val="24"/>
              </w:rPr>
              <w:t>34.85±0.06</w:t>
            </w:r>
            <w:r>
              <w:rPr>
                <w:spacing w:val="-2"/>
                <w:sz w:val="24"/>
                <w:vertAlign w:val="superscript"/>
              </w:rPr>
              <w:t>c*</w:t>
            </w:r>
          </w:p>
        </w:tc>
        <w:tc>
          <w:tcPr>
            <w:tcW w:w="1319" w:type="dxa"/>
          </w:tcPr>
          <w:p w:rsidR="00115061" w:rsidRDefault="00192551">
            <w:pPr>
              <w:pStyle w:val="TableParagraph"/>
              <w:spacing w:before="87"/>
              <w:rPr>
                <w:sz w:val="24"/>
              </w:rPr>
            </w:pPr>
            <w:r>
              <w:rPr>
                <w:spacing w:val="-2"/>
                <w:sz w:val="24"/>
              </w:rPr>
              <w:t>45.67±0.07</w:t>
            </w:r>
            <w:r>
              <w:rPr>
                <w:spacing w:val="-2"/>
                <w:sz w:val="24"/>
                <w:vertAlign w:val="superscript"/>
              </w:rPr>
              <w:t>e</w:t>
            </w:r>
          </w:p>
          <w:p w:rsidR="00115061" w:rsidRDefault="00192551">
            <w:pPr>
              <w:pStyle w:val="TableParagraph"/>
              <w:spacing w:before="160"/>
              <w:rPr>
                <w:sz w:val="24"/>
              </w:rPr>
            </w:pPr>
            <w:r>
              <w:rPr>
                <w:spacing w:val="-2"/>
                <w:sz w:val="24"/>
              </w:rPr>
              <w:t>66.50±0.70</w:t>
            </w:r>
            <w:r>
              <w:rPr>
                <w:spacing w:val="-2"/>
                <w:sz w:val="24"/>
                <w:vertAlign w:val="superscript"/>
              </w:rPr>
              <w:t>f</w:t>
            </w:r>
          </w:p>
        </w:tc>
        <w:tc>
          <w:tcPr>
            <w:tcW w:w="1352" w:type="dxa"/>
          </w:tcPr>
          <w:p w:rsidR="00115061" w:rsidRDefault="00192551">
            <w:pPr>
              <w:pStyle w:val="TableParagraph"/>
              <w:spacing w:before="82"/>
              <w:ind w:left="67"/>
              <w:rPr>
                <w:sz w:val="24"/>
              </w:rPr>
            </w:pPr>
            <w:r>
              <w:rPr>
                <w:spacing w:val="-2"/>
                <w:sz w:val="24"/>
              </w:rPr>
              <w:t>25.35±2.05</w:t>
            </w:r>
            <w:r>
              <w:rPr>
                <w:spacing w:val="-2"/>
                <w:sz w:val="24"/>
                <w:vertAlign w:val="superscript"/>
              </w:rPr>
              <w:t>b</w:t>
            </w:r>
          </w:p>
          <w:p w:rsidR="00115061" w:rsidRDefault="00192551">
            <w:pPr>
              <w:pStyle w:val="TableParagraph"/>
              <w:spacing w:before="122"/>
              <w:ind w:left="67"/>
              <w:rPr>
                <w:sz w:val="24"/>
              </w:rPr>
            </w:pPr>
            <w:r>
              <w:rPr>
                <w:spacing w:val="-2"/>
                <w:sz w:val="24"/>
              </w:rPr>
              <w:t>40.62±0.08</w:t>
            </w:r>
            <w:r>
              <w:rPr>
                <w:spacing w:val="-2"/>
                <w:sz w:val="24"/>
                <w:vertAlign w:val="superscript"/>
              </w:rPr>
              <w:t>d*</w:t>
            </w:r>
          </w:p>
        </w:tc>
      </w:tr>
      <w:tr w:rsidR="00115061">
        <w:trPr>
          <w:trHeight w:val="871"/>
        </w:trPr>
        <w:tc>
          <w:tcPr>
            <w:tcW w:w="1116" w:type="dxa"/>
          </w:tcPr>
          <w:p w:rsidR="00115061" w:rsidRDefault="00192551">
            <w:pPr>
              <w:pStyle w:val="TableParagraph"/>
              <w:spacing w:before="82"/>
              <w:ind w:left="7" w:right="541"/>
              <w:rPr>
                <w:sz w:val="24"/>
              </w:rPr>
            </w:pPr>
            <w:r>
              <w:rPr>
                <w:spacing w:val="-2"/>
                <w:sz w:val="24"/>
              </w:rPr>
              <w:t>Nitric oxide</w:t>
            </w:r>
          </w:p>
        </w:tc>
        <w:tc>
          <w:tcPr>
            <w:tcW w:w="1059" w:type="dxa"/>
          </w:tcPr>
          <w:p w:rsidR="00115061" w:rsidRDefault="00192551">
            <w:pPr>
              <w:pStyle w:val="TableParagraph"/>
              <w:spacing w:before="82"/>
              <w:ind w:left="134"/>
              <w:rPr>
                <w:sz w:val="24"/>
              </w:rPr>
            </w:pPr>
            <w:r>
              <w:rPr>
                <w:sz w:val="24"/>
              </w:rPr>
              <w:t>14</w:t>
            </w:r>
            <w:r>
              <w:rPr>
                <w:spacing w:val="2"/>
                <w:sz w:val="24"/>
              </w:rPr>
              <w:t xml:space="preserve"> </w:t>
            </w:r>
            <w:r>
              <w:rPr>
                <w:spacing w:val="-4"/>
                <w:sz w:val="24"/>
              </w:rPr>
              <w:t>days</w:t>
            </w:r>
          </w:p>
          <w:p w:rsidR="00115061" w:rsidRDefault="00192551">
            <w:pPr>
              <w:pStyle w:val="TableParagraph"/>
              <w:spacing w:before="118"/>
              <w:ind w:left="134"/>
              <w:rPr>
                <w:sz w:val="24"/>
              </w:rPr>
            </w:pPr>
            <w:r>
              <w:rPr>
                <w:sz w:val="24"/>
              </w:rPr>
              <w:t>28</w:t>
            </w:r>
            <w:r>
              <w:rPr>
                <w:spacing w:val="2"/>
                <w:sz w:val="24"/>
              </w:rPr>
              <w:t xml:space="preserve"> </w:t>
            </w:r>
            <w:r>
              <w:rPr>
                <w:spacing w:val="-4"/>
                <w:sz w:val="24"/>
              </w:rPr>
              <w:t>days</w:t>
            </w:r>
          </w:p>
        </w:tc>
        <w:tc>
          <w:tcPr>
            <w:tcW w:w="1405" w:type="dxa"/>
          </w:tcPr>
          <w:p w:rsidR="00115061" w:rsidRDefault="00192551">
            <w:pPr>
              <w:pStyle w:val="TableParagraph"/>
              <w:spacing w:before="82"/>
              <w:ind w:left="64"/>
              <w:rPr>
                <w:sz w:val="24"/>
              </w:rPr>
            </w:pPr>
            <w:r>
              <w:rPr>
                <w:spacing w:val="-2"/>
                <w:sz w:val="24"/>
              </w:rPr>
              <w:t>48.51±0.55</w:t>
            </w:r>
            <w:r>
              <w:rPr>
                <w:spacing w:val="-2"/>
                <w:sz w:val="24"/>
                <w:vertAlign w:val="superscript"/>
              </w:rPr>
              <w:t>d</w:t>
            </w:r>
          </w:p>
          <w:p w:rsidR="00115061" w:rsidRDefault="00192551">
            <w:pPr>
              <w:pStyle w:val="TableParagraph"/>
              <w:spacing w:before="118"/>
              <w:ind w:left="64"/>
              <w:rPr>
                <w:sz w:val="24"/>
              </w:rPr>
            </w:pPr>
            <w:r>
              <w:rPr>
                <w:spacing w:val="-2"/>
                <w:sz w:val="24"/>
              </w:rPr>
              <w:t>55.17±2.43</w:t>
            </w:r>
            <w:r>
              <w:rPr>
                <w:spacing w:val="-2"/>
                <w:sz w:val="24"/>
                <w:vertAlign w:val="superscript"/>
              </w:rPr>
              <w:t>c*</w:t>
            </w:r>
          </w:p>
        </w:tc>
        <w:tc>
          <w:tcPr>
            <w:tcW w:w="1367" w:type="dxa"/>
          </w:tcPr>
          <w:p w:rsidR="00115061" w:rsidRDefault="00192551">
            <w:pPr>
              <w:pStyle w:val="TableParagraph"/>
              <w:spacing w:before="82"/>
              <w:ind w:left="81"/>
              <w:rPr>
                <w:sz w:val="24"/>
              </w:rPr>
            </w:pPr>
            <w:r>
              <w:rPr>
                <w:spacing w:val="-2"/>
                <w:sz w:val="24"/>
              </w:rPr>
              <w:t>50.59±0.12</w:t>
            </w:r>
            <w:r>
              <w:rPr>
                <w:spacing w:val="-2"/>
                <w:sz w:val="24"/>
                <w:vertAlign w:val="superscript"/>
              </w:rPr>
              <w:t>e</w:t>
            </w:r>
          </w:p>
          <w:p w:rsidR="00115061" w:rsidRDefault="00192551">
            <w:pPr>
              <w:pStyle w:val="TableParagraph"/>
              <w:spacing w:before="118"/>
              <w:ind w:left="81"/>
              <w:rPr>
                <w:sz w:val="24"/>
              </w:rPr>
            </w:pPr>
            <w:r>
              <w:rPr>
                <w:spacing w:val="-2"/>
                <w:sz w:val="24"/>
              </w:rPr>
              <w:t>60.54±0.03</w:t>
            </w:r>
            <w:r>
              <w:rPr>
                <w:spacing w:val="-2"/>
                <w:sz w:val="24"/>
                <w:vertAlign w:val="superscript"/>
              </w:rPr>
              <w:t>d*</w:t>
            </w:r>
          </w:p>
        </w:tc>
        <w:tc>
          <w:tcPr>
            <w:tcW w:w="1348" w:type="dxa"/>
          </w:tcPr>
          <w:p w:rsidR="00115061" w:rsidRDefault="00192551">
            <w:pPr>
              <w:pStyle w:val="TableParagraph"/>
              <w:spacing w:before="82"/>
              <w:ind w:left="25"/>
              <w:rPr>
                <w:sz w:val="24"/>
              </w:rPr>
            </w:pPr>
            <w:r>
              <w:rPr>
                <w:spacing w:val="-2"/>
                <w:sz w:val="24"/>
              </w:rPr>
              <w:t>14.17±0.09</w:t>
            </w:r>
            <w:r>
              <w:rPr>
                <w:spacing w:val="-2"/>
                <w:sz w:val="24"/>
                <w:vertAlign w:val="superscript"/>
              </w:rPr>
              <w:t>b</w:t>
            </w:r>
          </w:p>
          <w:p w:rsidR="00115061" w:rsidRDefault="00192551">
            <w:pPr>
              <w:pStyle w:val="TableParagraph"/>
              <w:spacing w:before="118"/>
              <w:ind w:left="25"/>
              <w:rPr>
                <w:sz w:val="24"/>
              </w:rPr>
            </w:pPr>
            <w:r>
              <w:rPr>
                <w:spacing w:val="-2"/>
                <w:sz w:val="24"/>
              </w:rPr>
              <w:t>76.50±2.12</w:t>
            </w:r>
            <w:r>
              <w:rPr>
                <w:spacing w:val="-2"/>
                <w:sz w:val="24"/>
                <w:vertAlign w:val="superscript"/>
              </w:rPr>
              <w:t>e*</w:t>
            </w:r>
          </w:p>
        </w:tc>
        <w:tc>
          <w:tcPr>
            <w:tcW w:w="1401" w:type="dxa"/>
          </w:tcPr>
          <w:p w:rsidR="00115061" w:rsidRDefault="00192551">
            <w:pPr>
              <w:pStyle w:val="TableParagraph"/>
              <w:spacing w:before="82"/>
              <w:ind w:left="60"/>
              <w:rPr>
                <w:sz w:val="24"/>
              </w:rPr>
            </w:pPr>
            <w:r>
              <w:rPr>
                <w:spacing w:val="-2"/>
                <w:sz w:val="24"/>
              </w:rPr>
              <w:t>34.90±0.01</w:t>
            </w:r>
            <w:r>
              <w:rPr>
                <w:spacing w:val="-2"/>
                <w:sz w:val="24"/>
                <w:vertAlign w:val="superscript"/>
              </w:rPr>
              <w:t>c</w:t>
            </w:r>
          </w:p>
          <w:p w:rsidR="00115061" w:rsidRDefault="00192551">
            <w:pPr>
              <w:pStyle w:val="TableParagraph"/>
              <w:spacing w:before="118"/>
              <w:ind w:left="60"/>
              <w:rPr>
                <w:sz w:val="24"/>
              </w:rPr>
            </w:pPr>
            <w:r>
              <w:rPr>
                <w:spacing w:val="-2"/>
                <w:sz w:val="24"/>
              </w:rPr>
              <w:t>43.29±3.68</w:t>
            </w:r>
            <w:r>
              <w:rPr>
                <w:spacing w:val="-2"/>
                <w:sz w:val="24"/>
                <w:vertAlign w:val="superscript"/>
              </w:rPr>
              <w:t>b*</w:t>
            </w:r>
          </w:p>
        </w:tc>
        <w:tc>
          <w:tcPr>
            <w:tcW w:w="1319" w:type="dxa"/>
          </w:tcPr>
          <w:p w:rsidR="00115061" w:rsidRDefault="00192551">
            <w:pPr>
              <w:pStyle w:val="TableParagraph"/>
              <w:spacing w:before="87"/>
              <w:rPr>
                <w:sz w:val="24"/>
              </w:rPr>
            </w:pPr>
            <w:r>
              <w:rPr>
                <w:spacing w:val="-2"/>
                <w:sz w:val="24"/>
              </w:rPr>
              <w:t>12.44±0.02</w:t>
            </w:r>
            <w:r>
              <w:rPr>
                <w:spacing w:val="-2"/>
                <w:sz w:val="24"/>
                <w:vertAlign w:val="superscript"/>
              </w:rPr>
              <w:t>a</w:t>
            </w:r>
          </w:p>
          <w:p w:rsidR="00115061" w:rsidRDefault="00192551">
            <w:pPr>
              <w:pStyle w:val="TableParagraph"/>
              <w:spacing w:before="161"/>
              <w:rPr>
                <w:sz w:val="24"/>
              </w:rPr>
            </w:pPr>
            <w:r>
              <w:rPr>
                <w:spacing w:val="-2"/>
                <w:sz w:val="24"/>
              </w:rPr>
              <w:t>95.50±3.54</w:t>
            </w:r>
            <w:r>
              <w:rPr>
                <w:spacing w:val="-2"/>
                <w:sz w:val="24"/>
                <w:vertAlign w:val="superscript"/>
              </w:rPr>
              <w:t>f</w:t>
            </w:r>
          </w:p>
        </w:tc>
        <w:tc>
          <w:tcPr>
            <w:tcW w:w="1352" w:type="dxa"/>
          </w:tcPr>
          <w:p w:rsidR="00115061" w:rsidRDefault="00192551">
            <w:pPr>
              <w:pStyle w:val="TableParagraph"/>
              <w:spacing w:before="82"/>
              <w:ind w:left="67"/>
              <w:rPr>
                <w:sz w:val="24"/>
              </w:rPr>
            </w:pPr>
            <w:r>
              <w:rPr>
                <w:spacing w:val="-2"/>
                <w:sz w:val="24"/>
              </w:rPr>
              <w:t>43.01±4.09</w:t>
            </w:r>
            <w:r>
              <w:rPr>
                <w:spacing w:val="-2"/>
                <w:sz w:val="24"/>
                <w:vertAlign w:val="superscript"/>
              </w:rPr>
              <w:t>d</w:t>
            </w:r>
          </w:p>
          <w:p w:rsidR="00115061" w:rsidRDefault="00192551">
            <w:pPr>
              <w:pStyle w:val="TableParagraph"/>
              <w:spacing w:before="118"/>
              <w:ind w:left="67"/>
              <w:rPr>
                <w:sz w:val="24"/>
              </w:rPr>
            </w:pPr>
            <w:r>
              <w:rPr>
                <w:spacing w:val="-2"/>
                <w:sz w:val="24"/>
              </w:rPr>
              <w:t>40.62±0.23</w:t>
            </w:r>
            <w:r>
              <w:rPr>
                <w:spacing w:val="-2"/>
                <w:sz w:val="24"/>
                <w:vertAlign w:val="superscript"/>
              </w:rPr>
              <w:t>a</w:t>
            </w:r>
          </w:p>
        </w:tc>
      </w:tr>
      <w:tr w:rsidR="00115061">
        <w:trPr>
          <w:trHeight w:val="961"/>
        </w:trPr>
        <w:tc>
          <w:tcPr>
            <w:tcW w:w="1116" w:type="dxa"/>
            <w:tcBorders>
              <w:bottom w:val="single" w:sz="4" w:space="0" w:color="000000"/>
            </w:tcBorders>
          </w:tcPr>
          <w:p w:rsidR="00115061" w:rsidRDefault="00192551">
            <w:pPr>
              <w:pStyle w:val="TableParagraph"/>
              <w:spacing w:before="79"/>
              <w:ind w:left="7"/>
              <w:rPr>
                <w:sz w:val="24"/>
              </w:rPr>
            </w:pPr>
            <w:r>
              <w:rPr>
                <w:spacing w:val="-5"/>
                <w:sz w:val="24"/>
              </w:rPr>
              <w:t>pH</w:t>
            </w:r>
          </w:p>
        </w:tc>
        <w:tc>
          <w:tcPr>
            <w:tcW w:w="1059" w:type="dxa"/>
            <w:tcBorders>
              <w:bottom w:val="single" w:sz="4" w:space="0" w:color="000000"/>
            </w:tcBorders>
          </w:tcPr>
          <w:p w:rsidR="00115061" w:rsidRDefault="00192551">
            <w:pPr>
              <w:pStyle w:val="TableParagraph"/>
              <w:spacing w:before="79"/>
              <w:ind w:left="134"/>
              <w:rPr>
                <w:sz w:val="24"/>
              </w:rPr>
            </w:pPr>
            <w:r>
              <w:rPr>
                <w:sz w:val="24"/>
              </w:rPr>
              <w:t>14</w:t>
            </w:r>
            <w:r>
              <w:rPr>
                <w:spacing w:val="2"/>
                <w:sz w:val="24"/>
              </w:rPr>
              <w:t xml:space="preserve"> </w:t>
            </w:r>
            <w:r>
              <w:rPr>
                <w:spacing w:val="-4"/>
                <w:sz w:val="24"/>
              </w:rPr>
              <w:t>days</w:t>
            </w:r>
          </w:p>
          <w:p w:rsidR="00115061" w:rsidRDefault="00192551">
            <w:pPr>
              <w:pStyle w:val="TableParagraph"/>
              <w:spacing w:before="123"/>
              <w:ind w:left="134"/>
              <w:rPr>
                <w:sz w:val="24"/>
              </w:rPr>
            </w:pPr>
            <w:r>
              <w:rPr>
                <w:sz w:val="24"/>
              </w:rPr>
              <w:t>28</w:t>
            </w:r>
            <w:r>
              <w:rPr>
                <w:spacing w:val="2"/>
                <w:sz w:val="24"/>
              </w:rPr>
              <w:t xml:space="preserve"> </w:t>
            </w:r>
            <w:r>
              <w:rPr>
                <w:spacing w:val="-4"/>
                <w:sz w:val="24"/>
              </w:rPr>
              <w:t>days</w:t>
            </w:r>
          </w:p>
        </w:tc>
        <w:tc>
          <w:tcPr>
            <w:tcW w:w="1405" w:type="dxa"/>
            <w:tcBorders>
              <w:bottom w:val="single" w:sz="4" w:space="0" w:color="000000"/>
            </w:tcBorders>
          </w:tcPr>
          <w:p w:rsidR="00115061" w:rsidRDefault="00192551">
            <w:pPr>
              <w:pStyle w:val="TableParagraph"/>
              <w:spacing w:before="79"/>
              <w:ind w:left="64"/>
              <w:rPr>
                <w:sz w:val="24"/>
              </w:rPr>
            </w:pPr>
            <w:r>
              <w:rPr>
                <w:spacing w:val="-2"/>
                <w:sz w:val="24"/>
              </w:rPr>
              <w:t>8.92±0.04</w:t>
            </w:r>
            <w:r>
              <w:rPr>
                <w:spacing w:val="-2"/>
                <w:sz w:val="24"/>
                <w:vertAlign w:val="superscript"/>
              </w:rPr>
              <w:t>f*</w:t>
            </w:r>
          </w:p>
          <w:p w:rsidR="00115061" w:rsidRDefault="00192551">
            <w:pPr>
              <w:pStyle w:val="TableParagraph"/>
              <w:spacing w:before="123"/>
              <w:ind w:left="64"/>
              <w:rPr>
                <w:sz w:val="24"/>
              </w:rPr>
            </w:pPr>
            <w:r>
              <w:rPr>
                <w:spacing w:val="-2"/>
                <w:sz w:val="24"/>
              </w:rPr>
              <w:t>5.32±0.03</w:t>
            </w:r>
            <w:r>
              <w:rPr>
                <w:spacing w:val="-2"/>
                <w:sz w:val="24"/>
                <w:vertAlign w:val="superscript"/>
              </w:rPr>
              <w:t>a</w:t>
            </w:r>
          </w:p>
        </w:tc>
        <w:tc>
          <w:tcPr>
            <w:tcW w:w="1367" w:type="dxa"/>
            <w:tcBorders>
              <w:bottom w:val="single" w:sz="4" w:space="0" w:color="000000"/>
            </w:tcBorders>
          </w:tcPr>
          <w:p w:rsidR="00115061" w:rsidRDefault="00192551">
            <w:pPr>
              <w:pStyle w:val="TableParagraph"/>
              <w:spacing w:before="79"/>
              <w:ind w:left="81"/>
              <w:rPr>
                <w:sz w:val="24"/>
              </w:rPr>
            </w:pPr>
            <w:r>
              <w:rPr>
                <w:spacing w:val="-2"/>
                <w:sz w:val="24"/>
              </w:rPr>
              <w:t>8.93±0.04</w:t>
            </w:r>
            <w:r>
              <w:rPr>
                <w:spacing w:val="-2"/>
                <w:sz w:val="24"/>
                <w:vertAlign w:val="superscript"/>
              </w:rPr>
              <w:t>g*</w:t>
            </w:r>
          </w:p>
          <w:p w:rsidR="00115061" w:rsidRDefault="00192551">
            <w:pPr>
              <w:pStyle w:val="TableParagraph"/>
              <w:spacing w:before="123"/>
              <w:ind w:left="81"/>
              <w:rPr>
                <w:sz w:val="24"/>
              </w:rPr>
            </w:pPr>
            <w:r>
              <w:rPr>
                <w:spacing w:val="-2"/>
                <w:sz w:val="24"/>
              </w:rPr>
              <w:t>6.09±0.44</w:t>
            </w:r>
            <w:r>
              <w:rPr>
                <w:spacing w:val="-2"/>
                <w:sz w:val="24"/>
                <w:vertAlign w:val="superscript"/>
              </w:rPr>
              <w:t>c</w:t>
            </w:r>
          </w:p>
        </w:tc>
        <w:tc>
          <w:tcPr>
            <w:tcW w:w="1348" w:type="dxa"/>
            <w:tcBorders>
              <w:bottom w:val="single" w:sz="4" w:space="0" w:color="000000"/>
            </w:tcBorders>
          </w:tcPr>
          <w:p w:rsidR="00115061" w:rsidRDefault="00192551">
            <w:pPr>
              <w:pStyle w:val="TableParagraph"/>
              <w:spacing w:before="79"/>
              <w:ind w:left="25"/>
              <w:rPr>
                <w:sz w:val="24"/>
              </w:rPr>
            </w:pPr>
            <w:r>
              <w:rPr>
                <w:spacing w:val="-2"/>
                <w:sz w:val="24"/>
              </w:rPr>
              <w:t>7.28±0.24</w:t>
            </w:r>
            <w:r>
              <w:rPr>
                <w:spacing w:val="-2"/>
                <w:sz w:val="24"/>
                <w:vertAlign w:val="superscript"/>
              </w:rPr>
              <w:t>b*</w:t>
            </w:r>
          </w:p>
          <w:p w:rsidR="00115061" w:rsidRDefault="00192551">
            <w:pPr>
              <w:pStyle w:val="TableParagraph"/>
              <w:spacing w:before="123"/>
              <w:ind w:left="25"/>
              <w:rPr>
                <w:sz w:val="24"/>
              </w:rPr>
            </w:pPr>
            <w:r>
              <w:rPr>
                <w:spacing w:val="-2"/>
                <w:sz w:val="24"/>
              </w:rPr>
              <w:t>6.30±0.14</w:t>
            </w:r>
            <w:r>
              <w:rPr>
                <w:spacing w:val="-2"/>
                <w:sz w:val="24"/>
                <w:vertAlign w:val="superscript"/>
              </w:rPr>
              <w:t>d</w:t>
            </w:r>
          </w:p>
        </w:tc>
        <w:tc>
          <w:tcPr>
            <w:tcW w:w="1401" w:type="dxa"/>
            <w:tcBorders>
              <w:bottom w:val="single" w:sz="4" w:space="0" w:color="000000"/>
            </w:tcBorders>
          </w:tcPr>
          <w:p w:rsidR="00115061" w:rsidRDefault="00192551">
            <w:pPr>
              <w:pStyle w:val="TableParagraph"/>
              <w:spacing w:before="79"/>
              <w:ind w:left="60"/>
              <w:rPr>
                <w:sz w:val="24"/>
              </w:rPr>
            </w:pPr>
            <w:r>
              <w:rPr>
                <w:spacing w:val="-2"/>
                <w:sz w:val="24"/>
              </w:rPr>
              <w:t>7.76±0.04</w:t>
            </w:r>
            <w:r>
              <w:rPr>
                <w:spacing w:val="-2"/>
                <w:sz w:val="24"/>
                <w:vertAlign w:val="superscript"/>
              </w:rPr>
              <w:t>c*</w:t>
            </w:r>
          </w:p>
          <w:p w:rsidR="00115061" w:rsidRDefault="00192551">
            <w:pPr>
              <w:pStyle w:val="TableParagraph"/>
              <w:spacing w:before="123"/>
              <w:ind w:left="60"/>
              <w:rPr>
                <w:sz w:val="24"/>
              </w:rPr>
            </w:pPr>
            <w:r>
              <w:rPr>
                <w:spacing w:val="-2"/>
                <w:sz w:val="24"/>
              </w:rPr>
              <w:t>5.61±0.53</w:t>
            </w:r>
            <w:r>
              <w:rPr>
                <w:spacing w:val="-2"/>
                <w:sz w:val="24"/>
                <w:vertAlign w:val="superscript"/>
              </w:rPr>
              <w:t>b</w:t>
            </w:r>
          </w:p>
        </w:tc>
        <w:tc>
          <w:tcPr>
            <w:tcW w:w="1319" w:type="dxa"/>
            <w:tcBorders>
              <w:bottom w:val="single" w:sz="4" w:space="0" w:color="000000"/>
            </w:tcBorders>
          </w:tcPr>
          <w:p w:rsidR="00115061" w:rsidRDefault="00192551">
            <w:pPr>
              <w:pStyle w:val="TableParagraph"/>
              <w:spacing w:before="84"/>
              <w:rPr>
                <w:sz w:val="24"/>
              </w:rPr>
            </w:pPr>
            <w:r>
              <w:rPr>
                <w:spacing w:val="-2"/>
                <w:sz w:val="24"/>
              </w:rPr>
              <w:t>6.85±0.06</w:t>
            </w:r>
            <w:r>
              <w:rPr>
                <w:spacing w:val="-2"/>
                <w:sz w:val="24"/>
                <w:vertAlign w:val="superscript"/>
              </w:rPr>
              <w:t>a</w:t>
            </w:r>
          </w:p>
          <w:p w:rsidR="00115061" w:rsidRDefault="00192551">
            <w:pPr>
              <w:pStyle w:val="TableParagraph"/>
              <w:spacing w:before="161"/>
              <w:rPr>
                <w:sz w:val="24"/>
              </w:rPr>
            </w:pPr>
            <w:r>
              <w:rPr>
                <w:spacing w:val="-2"/>
                <w:sz w:val="24"/>
              </w:rPr>
              <w:t>6.60±0.14</w:t>
            </w:r>
            <w:r>
              <w:rPr>
                <w:spacing w:val="-2"/>
                <w:sz w:val="24"/>
                <w:vertAlign w:val="superscript"/>
              </w:rPr>
              <w:t>e</w:t>
            </w:r>
          </w:p>
        </w:tc>
        <w:tc>
          <w:tcPr>
            <w:tcW w:w="1352" w:type="dxa"/>
            <w:tcBorders>
              <w:bottom w:val="single" w:sz="4" w:space="0" w:color="000000"/>
            </w:tcBorders>
          </w:tcPr>
          <w:p w:rsidR="00115061" w:rsidRDefault="00192551">
            <w:pPr>
              <w:pStyle w:val="TableParagraph"/>
              <w:spacing w:before="79"/>
              <w:ind w:left="67"/>
              <w:rPr>
                <w:sz w:val="24"/>
              </w:rPr>
            </w:pPr>
            <w:r>
              <w:rPr>
                <w:spacing w:val="-2"/>
                <w:sz w:val="24"/>
              </w:rPr>
              <w:t>8.42±0.02</w:t>
            </w:r>
            <w:r>
              <w:rPr>
                <w:spacing w:val="-2"/>
                <w:sz w:val="24"/>
                <w:vertAlign w:val="superscript"/>
              </w:rPr>
              <w:t>d*</w:t>
            </w:r>
          </w:p>
          <w:p w:rsidR="00115061" w:rsidRDefault="00192551">
            <w:pPr>
              <w:pStyle w:val="TableParagraph"/>
              <w:spacing w:before="123"/>
              <w:ind w:left="67"/>
              <w:rPr>
                <w:sz w:val="24"/>
              </w:rPr>
            </w:pPr>
            <w:r>
              <w:rPr>
                <w:spacing w:val="-2"/>
                <w:sz w:val="24"/>
              </w:rPr>
              <w:t>5.79±0.16</w:t>
            </w:r>
            <w:r>
              <w:rPr>
                <w:spacing w:val="-2"/>
                <w:sz w:val="24"/>
                <w:vertAlign w:val="superscript"/>
              </w:rPr>
              <w:t>b</w:t>
            </w:r>
          </w:p>
        </w:tc>
      </w:tr>
    </w:tbl>
    <w:p w:rsidR="00115061" w:rsidRDefault="00192551">
      <w:pPr>
        <w:spacing w:line="242" w:lineRule="auto"/>
        <w:ind w:left="874" w:right="593"/>
        <w:jc w:val="both"/>
        <w:rPr>
          <w:i/>
          <w:sz w:val="24"/>
        </w:rPr>
      </w:pPr>
      <w:r>
        <w:rPr>
          <w:i/>
          <w:noProof/>
          <w:sz w:val="24"/>
        </w:rPr>
        <mc:AlternateContent>
          <mc:Choice Requires="wps">
            <w:drawing>
              <wp:anchor distT="0" distB="0" distL="0" distR="0" simplePos="0" relativeHeight="487347200" behindDoc="1" locked="0" layoutInCell="1" allowOverlap="1">
                <wp:simplePos x="0" y="0"/>
                <wp:positionH relativeFrom="page">
                  <wp:posOffset>1064501</wp:posOffset>
                </wp:positionH>
                <wp:positionV relativeFrom="paragraph">
                  <wp:posOffset>-666381</wp:posOffset>
                </wp:positionV>
                <wp:extent cx="2125345" cy="196913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345" cy="1969135"/>
                        </a:xfrm>
                        <a:custGeom>
                          <a:avLst/>
                          <a:gdLst/>
                          <a:ahLst/>
                          <a:cxnLst/>
                          <a:rect l="l" t="t" r="r" b="b"/>
                          <a:pathLst>
                            <a:path w="2125345" h="1969135">
                              <a:moveTo>
                                <a:pt x="750049" y="1812226"/>
                              </a:moveTo>
                              <a:lnTo>
                                <a:pt x="744486" y="1768106"/>
                              </a:lnTo>
                              <a:lnTo>
                                <a:pt x="728548" y="1721154"/>
                              </a:lnTo>
                              <a:lnTo>
                                <a:pt x="702322" y="1672094"/>
                              </a:lnTo>
                              <a:lnTo>
                                <a:pt x="665899" y="1621853"/>
                              </a:lnTo>
                              <a:lnTo>
                                <a:pt x="619010" y="1570367"/>
                              </a:lnTo>
                              <a:lnTo>
                                <a:pt x="268744" y="1220101"/>
                              </a:lnTo>
                              <a:lnTo>
                                <a:pt x="261124" y="1216291"/>
                              </a:lnTo>
                              <a:lnTo>
                                <a:pt x="255536" y="1216545"/>
                              </a:lnTo>
                              <a:lnTo>
                                <a:pt x="223532" y="1243342"/>
                              </a:lnTo>
                              <a:lnTo>
                                <a:pt x="218325" y="1256550"/>
                              </a:lnTo>
                              <a:lnTo>
                                <a:pt x="218452" y="1258963"/>
                              </a:lnTo>
                              <a:lnTo>
                                <a:pt x="220357" y="1264043"/>
                              </a:lnTo>
                              <a:lnTo>
                                <a:pt x="222389" y="1266456"/>
                              </a:lnTo>
                              <a:lnTo>
                                <a:pt x="573036" y="1617230"/>
                              </a:lnTo>
                              <a:lnTo>
                                <a:pt x="591223" y="1636166"/>
                              </a:lnTo>
                              <a:lnTo>
                                <a:pt x="621842" y="1672526"/>
                              </a:lnTo>
                              <a:lnTo>
                                <a:pt x="644639" y="1706892"/>
                              </a:lnTo>
                              <a:lnTo>
                                <a:pt x="665492" y="1754644"/>
                              </a:lnTo>
                              <a:lnTo>
                                <a:pt x="670026" y="1783702"/>
                              </a:lnTo>
                              <a:lnTo>
                                <a:pt x="669632" y="1797443"/>
                              </a:lnTo>
                              <a:lnTo>
                                <a:pt x="657898" y="1835023"/>
                              </a:lnTo>
                              <a:lnTo>
                                <a:pt x="630504" y="1865782"/>
                              </a:lnTo>
                              <a:lnTo>
                                <a:pt x="595134" y="1882152"/>
                              </a:lnTo>
                              <a:lnTo>
                                <a:pt x="568045" y="1884680"/>
                              </a:lnTo>
                              <a:lnTo>
                                <a:pt x="553554" y="1883283"/>
                              </a:lnTo>
                              <a:lnTo>
                                <a:pt x="506666" y="1868030"/>
                              </a:lnTo>
                              <a:lnTo>
                                <a:pt x="472198" y="1848370"/>
                              </a:lnTo>
                              <a:lnTo>
                                <a:pt x="435660" y="1820710"/>
                              </a:lnTo>
                              <a:lnTo>
                                <a:pt x="397141" y="1785124"/>
                              </a:lnTo>
                              <a:lnTo>
                                <a:pt x="50444" y="1438414"/>
                              </a:lnTo>
                              <a:lnTo>
                                <a:pt x="47942" y="1436509"/>
                              </a:lnTo>
                              <a:lnTo>
                                <a:pt x="42799" y="1434617"/>
                              </a:lnTo>
                              <a:lnTo>
                                <a:pt x="40449" y="1434490"/>
                              </a:lnTo>
                              <a:lnTo>
                                <a:pt x="37439" y="1434731"/>
                              </a:lnTo>
                              <a:lnTo>
                                <a:pt x="4914" y="1461909"/>
                              </a:lnTo>
                              <a:lnTo>
                                <a:pt x="0" y="1474990"/>
                              </a:lnTo>
                              <a:lnTo>
                                <a:pt x="139" y="1477276"/>
                              </a:lnTo>
                              <a:lnTo>
                                <a:pt x="359930" y="1840877"/>
                              </a:lnTo>
                              <a:lnTo>
                                <a:pt x="411454" y="1887728"/>
                              </a:lnTo>
                              <a:lnTo>
                                <a:pt x="461657" y="1924189"/>
                              </a:lnTo>
                              <a:lnTo>
                                <a:pt x="509600" y="1949526"/>
                              </a:lnTo>
                              <a:lnTo>
                                <a:pt x="554494" y="1964194"/>
                              </a:lnTo>
                              <a:lnTo>
                                <a:pt x="596785" y="1969046"/>
                              </a:lnTo>
                              <a:lnTo>
                                <a:pt x="616712" y="1967534"/>
                              </a:lnTo>
                              <a:lnTo>
                                <a:pt x="654443" y="1957539"/>
                              </a:lnTo>
                              <a:lnTo>
                                <a:pt x="687705" y="1937816"/>
                              </a:lnTo>
                              <a:lnTo>
                                <a:pt x="717245" y="1908124"/>
                              </a:lnTo>
                              <a:lnTo>
                                <a:pt x="738454" y="1872462"/>
                              </a:lnTo>
                              <a:lnTo>
                                <a:pt x="748715" y="1833067"/>
                              </a:lnTo>
                              <a:lnTo>
                                <a:pt x="750049" y="1812226"/>
                              </a:lnTo>
                              <a:close/>
                            </a:path>
                            <a:path w="2125345" h="1969135">
                              <a:moveTo>
                                <a:pt x="1175651" y="1427873"/>
                              </a:moveTo>
                              <a:lnTo>
                                <a:pt x="1156474" y="1391297"/>
                              </a:lnTo>
                              <a:lnTo>
                                <a:pt x="630567" y="865390"/>
                              </a:lnTo>
                              <a:lnTo>
                                <a:pt x="626376" y="861707"/>
                              </a:lnTo>
                              <a:lnTo>
                                <a:pt x="621169" y="859802"/>
                              </a:lnTo>
                              <a:lnTo>
                                <a:pt x="618121" y="859421"/>
                              </a:lnTo>
                              <a:lnTo>
                                <a:pt x="615073" y="859675"/>
                              </a:lnTo>
                              <a:lnTo>
                                <a:pt x="580263" y="890028"/>
                              </a:lnTo>
                              <a:lnTo>
                                <a:pt x="577608" y="899934"/>
                              </a:lnTo>
                              <a:lnTo>
                                <a:pt x="578243" y="902728"/>
                              </a:lnTo>
                              <a:lnTo>
                                <a:pt x="580148" y="907808"/>
                              </a:lnTo>
                              <a:lnTo>
                                <a:pt x="581672" y="909967"/>
                              </a:lnTo>
                              <a:lnTo>
                                <a:pt x="910691" y="1238986"/>
                              </a:lnTo>
                              <a:lnTo>
                                <a:pt x="1038872" y="1365516"/>
                              </a:lnTo>
                              <a:lnTo>
                                <a:pt x="1038618" y="1365770"/>
                              </a:lnTo>
                              <a:lnTo>
                                <a:pt x="984389" y="1337068"/>
                              </a:lnTo>
                              <a:lnTo>
                                <a:pt x="873137" y="1279156"/>
                              </a:lnTo>
                              <a:lnTo>
                                <a:pt x="829005" y="1257147"/>
                              </a:lnTo>
                              <a:lnTo>
                                <a:pt x="766406" y="1225410"/>
                              </a:lnTo>
                              <a:lnTo>
                                <a:pt x="576135" y="1129830"/>
                              </a:lnTo>
                              <a:lnTo>
                                <a:pt x="481215" y="1081671"/>
                              </a:lnTo>
                              <a:lnTo>
                                <a:pt x="464350" y="1073391"/>
                              </a:lnTo>
                              <a:lnTo>
                                <a:pt x="427494" y="1061478"/>
                              </a:lnTo>
                              <a:lnTo>
                                <a:pt x="421398" y="1061351"/>
                              </a:lnTo>
                              <a:lnTo>
                                <a:pt x="415429" y="1062113"/>
                              </a:lnTo>
                              <a:lnTo>
                                <a:pt x="405523" y="1066685"/>
                              </a:lnTo>
                              <a:lnTo>
                                <a:pt x="399935" y="1070368"/>
                              </a:lnTo>
                              <a:lnTo>
                                <a:pt x="366788" y="1103642"/>
                              </a:lnTo>
                              <a:lnTo>
                                <a:pt x="365137" y="1110627"/>
                              </a:lnTo>
                              <a:lnTo>
                                <a:pt x="365899" y="1119390"/>
                              </a:lnTo>
                              <a:lnTo>
                                <a:pt x="912888" y="1678952"/>
                              </a:lnTo>
                              <a:lnTo>
                                <a:pt x="917460" y="1681365"/>
                              </a:lnTo>
                              <a:lnTo>
                                <a:pt x="920508" y="1682762"/>
                              </a:lnTo>
                              <a:lnTo>
                                <a:pt x="922921" y="1683016"/>
                              </a:lnTo>
                              <a:lnTo>
                                <a:pt x="925715" y="1682000"/>
                              </a:lnTo>
                              <a:lnTo>
                                <a:pt x="928763" y="1681746"/>
                              </a:lnTo>
                              <a:lnTo>
                                <a:pt x="958354" y="1655457"/>
                              </a:lnTo>
                              <a:lnTo>
                                <a:pt x="962418" y="1645297"/>
                              </a:lnTo>
                              <a:lnTo>
                                <a:pt x="963307" y="1642630"/>
                              </a:lnTo>
                              <a:lnTo>
                                <a:pt x="580745" y="1253426"/>
                              </a:lnTo>
                              <a:lnTo>
                                <a:pt x="481977" y="1156728"/>
                              </a:lnTo>
                              <a:lnTo>
                                <a:pt x="482485" y="1156220"/>
                              </a:lnTo>
                              <a:lnTo>
                                <a:pt x="516458" y="1174978"/>
                              </a:lnTo>
                              <a:lnTo>
                                <a:pt x="587082" y="1212507"/>
                              </a:lnTo>
                              <a:lnTo>
                                <a:pt x="707390" y="1273390"/>
                              </a:lnTo>
                              <a:lnTo>
                                <a:pt x="880198" y="1359789"/>
                              </a:lnTo>
                              <a:lnTo>
                                <a:pt x="1063688" y="1452143"/>
                              </a:lnTo>
                              <a:lnTo>
                                <a:pt x="1099210" y="1467142"/>
                              </a:lnTo>
                              <a:lnTo>
                                <a:pt x="1126121" y="1472958"/>
                              </a:lnTo>
                              <a:lnTo>
                                <a:pt x="1132725" y="1472323"/>
                              </a:lnTo>
                              <a:lnTo>
                                <a:pt x="1137551" y="1470164"/>
                              </a:lnTo>
                              <a:lnTo>
                                <a:pt x="1142885" y="1468513"/>
                              </a:lnTo>
                              <a:lnTo>
                                <a:pt x="1148092" y="1464957"/>
                              </a:lnTo>
                              <a:lnTo>
                                <a:pt x="1170952" y="1442097"/>
                              </a:lnTo>
                              <a:lnTo>
                                <a:pt x="1172984" y="1439316"/>
                              </a:lnTo>
                              <a:lnTo>
                                <a:pt x="1175143" y="1431683"/>
                              </a:lnTo>
                              <a:lnTo>
                                <a:pt x="1175651" y="1427873"/>
                              </a:lnTo>
                              <a:close/>
                            </a:path>
                            <a:path w="2125345" h="1969135">
                              <a:moveTo>
                                <a:pt x="1440078" y="1088821"/>
                              </a:moveTo>
                              <a:lnTo>
                                <a:pt x="1438541" y="1062075"/>
                              </a:lnTo>
                              <a:lnTo>
                                <a:pt x="1438478" y="1060856"/>
                              </a:lnTo>
                              <a:lnTo>
                                <a:pt x="1433207" y="1032014"/>
                              </a:lnTo>
                              <a:lnTo>
                                <a:pt x="1411706" y="971245"/>
                              </a:lnTo>
                              <a:lnTo>
                                <a:pt x="1375549" y="906284"/>
                              </a:lnTo>
                              <a:lnTo>
                                <a:pt x="1359649" y="883602"/>
                              </a:lnTo>
                              <a:lnTo>
                                <a:pt x="1359649" y="1062075"/>
                              </a:lnTo>
                              <a:lnTo>
                                <a:pt x="1358988" y="1081697"/>
                              </a:lnTo>
                              <a:lnTo>
                                <a:pt x="1349578" y="1118857"/>
                              </a:lnTo>
                              <a:lnTo>
                                <a:pt x="1327924" y="1153909"/>
                              </a:lnTo>
                              <a:lnTo>
                                <a:pt x="1264424" y="1219085"/>
                              </a:lnTo>
                              <a:lnTo>
                                <a:pt x="820940" y="775474"/>
                              </a:lnTo>
                              <a:lnTo>
                                <a:pt x="868438" y="727849"/>
                              </a:lnTo>
                              <a:lnTo>
                                <a:pt x="905484" y="698855"/>
                              </a:lnTo>
                              <a:lnTo>
                                <a:pt x="944257" y="684796"/>
                              </a:lnTo>
                              <a:lnTo>
                                <a:pt x="964399" y="682790"/>
                              </a:lnTo>
                              <a:lnTo>
                                <a:pt x="985037" y="683171"/>
                              </a:lnTo>
                              <a:lnTo>
                                <a:pt x="1027823" y="691908"/>
                              </a:lnTo>
                              <a:lnTo>
                                <a:pt x="1072654" y="710603"/>
                              </a:lnTo>
                              <a:lnTo>
                                <a:pt x="1118628" y="738517"/>
                              </a:lnTo>
                              <a:lnTo>
                                <a:pt x="1165529" y="775017"/>
                              </a:lnTo>
                              <a:lnTo>
                                <a:pt x="1211973" y="817892"/>
                              </a:lnTo>
                              <a:lnTo>
                                <a:pt x="1239634" y="846429"/>
                              </a:lnTo>
                              <a:lnTo>
                                <a:pt x="1286116" y="900391"/>
                              </a:lnTo>
                              <a:lnTo>
                                <a:pt x="1321015" y="950671"/>
                              </a:lnTo>
                              <a:lnTo>
                                <a:pt x="1344561" y="997826"/>
                              </a:lnTo>
                              <a:lnTo>
                                <a:pt x="1357541" y="1041615"/>
                              </a:lnTo>
                              <a:lnTo>
                                <a:pt x="1359522" y="1060856"/>
                              </a:lnTo>
                              <a:lnTo>
                                <a:pt x="1359649" y="1062075"/>
                              </a:lnTo>
                              <a:lnTo>
                                <a:pt x="1359649" y="883602"/>
                              </a:lnTo>
                              <a:lnTo>
                                <a:pt x="1351915" y="872553"/>
                              </a:lnTo>
                              <a:lnTo>
                                <a:pt x="1324470" y="837831"/>
                              </a:lnTo>
                              <a:lnTo>
                                <a:pt x="1293190" y="802170"/>
                              </a:lnTo>
                              <a:lnTo>
                                <a:pt x="1258074" y="765568"/>
                              </a:lnTo>
                              <a:lnTo>
                                <a:pt x="1226134" y="734987"/>
                              </a:lnTo>
                              <a:lnTo>
                                <a:pt x="1194384" y="707313"/>
                              </a:lnTo>
                              <a:lnTo>
                                <a:pt x="1163104" y="682790"/>
                              </a:lnTo>
                              <a:lnTo>
                                <a:pt x="1162913" y="682637"/>
                              </a:lnTo>
                              <a:lnTo>
                                <a:pt x="1101178" y="642632"/>
                              </a:lnTo>
                              <a:lnTo>
                                <a:pt x="1041336" y="615327"/>
                              </a:lnTo>
                              <a:lnTo>
                                <a:pt x="984110" y="600633"/>
                              </a:lnTo>
                              <a:lnTo>
                                <a:pt x="956665" y="598576"/>
                              </a:lnTo>
                              <a:lnTo>
                                <a:pt x="930033" y="599744"/>
                              </a:lnTo>
                              <a:lnTo>
                                <a:pt x="879259" y="612178"/>
                              </a:lnTo>
                              <a:lnTo>
                                <a:pt x="831291" y="641413"/>
                              </a:lnTo>
                              <a:lnTo>
                                <a:pt x="724547" y="745883"/>
                              </a:lnTo>
                              <a:lnTo>
                                <a:pt x="722642" y="752233"/>
                              </a:lnTo>
                              <a:lnTo>
                                <a:pt x="723531" y="760107"/>
                              </a:lnTo>
                              <a:lnTo>
                                <a:pt x="1250327" y="1298333"/>
                              </a:lnTo>
                              <a:lnTo>
                                <a:pt x="1288300" y="1317891"/>
                              </a:lnTo>
                              <a:lnTo>
                                <a:pt x="1294523" y="1315859"/>
                              </a:lnTo>
                              <a:lnTo>
                                <a:pt x="1373009" y="1237373"/>
                              </a:lnTo>
                              <a:lnTo>
                                <a:pt x="1389456" y="1219085"/>
                              </a:lnTo>
                              <a:lnTo>
                                <a:pt x="1393672" y="1214412"/>
                              </a:lnTo>
                              <a:lnTo>
                                <a:pt x="1410500" y="1190828"/>
                              </a:lnTo>
                              <a:lnTo>
                                <a:pt x="1423479" y="1166583"/>
                              </a:lnTo>
                              <a:lnTo>
                                <a:pt x="1432572" y="1141615"/>
                              </a:lnTo>
                              <a:lnTo>
                                <a:pt x="1438071" y="1115783"/>
                              </a:lnTo>
                              <a:lnTo>
                                <a:pt x="1440078" y="1088821"/>
                              </a:lnTo>
                              <a:close/>
                            </a:path>
                            <a:path w="2125345" h="1969135">
                              <a:moveTo>
                                <a:pt x="1811794" y="795032"/>
                              </a:moveTo>
                              <a:lnTo>
                                <a:pt x="1787664" y="760107"/>
                              </a:lnTo>
                              <a:lnTo>
                                <a:pt x="1781949" y="754392"/>
                              </a:lnTo>
                              <a:lnTo>
                                <a:pt x="1767979" y="741946"/>
                              </a:lnTo>
                              <a:lnTo>
                                <a:pt x="1757565" y="736485"/>
                              </a:lnTo>
                              <a:lnTo>
                                <a:pt x="1752358" y="735596"/>
                              </a:lnTo>
                              <a:lnTo>
                                <a:pt x="1749564" y="735596"/>
                              </a:lnTo>
                              <a:lnTo>
                                <a:pt x="1747786" y="736485"/>
                              </a:lnTo>
                              <a:lnTo>
                                <a:pt x="1607070" y="877201"/>
                              </a:lnTo>
                              <a:lnTo>
                                <a:pt x="1403235" y="673366"/>
                              </a:lnTo>
                              <a:lnTo>
                                <a:pt x="1522488" y="554113"/>
                              </a:lnTo>
                              <a:lnTo>
                                <a:pt x="1523377" y="552335"/>
                              </a:lnTo>
                              <a:lnTo>
                                <a:pt x="1523377" y="549668"/>
                              </a:lnTo>
                              <a:lnTo>
                                <a:pt x="1523631" y="547636"/>
                              </a:lnTo>
                              <a:lnTo>
                                <a:pt x="1495183" y="510933"/>
                              </a:lnTo>
                              <a:lnTo>
                                <a:pt x="1465719" y="491883"/>
                              </a:lnTo>
                              <a:lnTo>
                                <a:pt x="1463052" y="491883"/>
                              </a:lnTo>
                              <a:lnTo>
                                <a:pt x="1461147" y="492899"/>
                              </a:lnTo>
                              <a:lnTo>
                                <a:pt x="1342021" y="612152"/>
                              </a:lnTo>
                              <a:lnTo>
                                <a:pt x="1163078" y="433336"/>
                              </a:lnTo>
                              <a:lnTo>
                                <a:pt x="1301889" y="294398"/>
                              </a:lnTo>
                              <a:lnTo>
                                <a:pt x="1302778" y="292620"/>
                              </a:lnTo>
                              <a:lnTo>
                                <a:pt x="1302905" y="289953"/>
                              </a:lnTo>
                              <a:lnTo>
                                <a:pt x="1302651" y="287667"/>
                              </a:lnTo>
                              <a:lnTo>
                                <a:pt x="1301762" y="285000"/>
                              </a:lnTo>
                              <a:lnTo>
                                <a:pt x="1299857" y="281571"/>
                              </a:lnTo>
                              <a:lnTo>
                                <a:pt x="1298460" y="278523"/>
                              </a:lnTo>
                              <a:lnTo>
                                <a:pt x="1263535" y="241312"/>
                              </a:lnTo>
                              <a:lnTo>
                                <a:pt x="1243469" y="230517"/>
                              </a:lnTo>
                              <a:lnTo>
                                <a:pt x="1240675" y="230517"/>
                              </a:lnTo>
                              <a:lnTo>
                                <a:pt x="1238897" y="231406"/>
                              </a:lnTo>
                              <a:lnTo>
                                <a:pt x="1066685" y="403745"/>
                              </a:lnTo>
                              <a:lnTo>
                                <a:pt x="1064780" y="409968"/>
                              </a:lnTo>
                              <a:lnTo>
                                <a:pt x="1065796" y="417842"/>
                              </a:lnTo>
                              <a:lnTo>
                                <a:pt x="1592592" y="956068"/>
                              </a:lnTo>
                              <a:lnTo>
                                <a:pt x="1630438" y="975626"/>
                              </a:lnTo>
                              <a:lnTo>
                                <a:pt x="1636661" y="973721"/>
                              </a:lnTo>
                              <a:lnTo>
                                <a:pt x="1810778" y="799477"/>
                              </a:lnTo>
                              <a:lnTo>
                                <a:pt x="1811794" y="797826"/>
                              </a:lnTo>
                              <a:lnTo>
                                <a:pt x="1811794" y="795032"/>
                              </a:lnTo>
                              <a:close/>
                            </a:path>
                            <a:path w="2125345" h="1969135">
                              <a:moveTo>
                                <a:pt x="2124722" y="481215"/>
                              </a:moveTo>
                              <a:lnTo>
                                <a:pt x="2079764" y="443369"/>
                              </a:lnTo>
                              <a:lnTo>
                                <a:pt x="1943836" y="362013"/>
                              </a:lnTo>
                              <a:lnTo>
                                <a:pt x="1929142" y="353199"/>
                              </a:lnTo>
                              <a:lnTo>
                                <a:pt x="1884680" y="327621"/>
                              </a:lnTo>
                              <a:lnTo>
                                <a:pt x="1841182" y="306298"/>
                              </a:lnTo>
                              <a:lnTo>
                                <a:pt x="1803717" y="294551"/>
                              </a:lnTo>
                              <a:lnTo>
                                <a:pt x="1779168" y="291782"/>
                              </a:lnTo>
                              <a:lnTo>
                                <a:pt x="1771446" y="292252"/>
                              </a:lnTo>
                              <a:lnTo>
                                <a:pt x="1764042" y="293255"/>
                              </a:lnTo>
                              <a:lnTo>
                                <a:pt x="1766925" y="281051"/>
                              </a:lnTo>
                              <a:lnTo>
                                <a:pt x="1768932" y="268668"/>
                              </a:lnTo>
                              <a:lnTo>
                                <a:pt x="1770075" y="256171"/>
                              </a:lnTo>
                              <a:lnTo>
                                <a:pt x="1770291" y="247180"/>
                              </a:lnTo>
                              <a:lnTo>
                                <a:pt x="1770392" y="243598"/>
                              </a:lnTo>
                              <a:lnTo>
                                <a:pt x="1765338" y="205079"/>
                              </a:lnTo>
                              <a:lnTo>
                                <a:pt x="1750758" y="165277"/>
                              </a:lnTo>
                              <a:lnTo>
                                <a:pt x="1725510" y="124231"/>
                              </a:lnTo>
                              <a:lnTo>
                                <a:pt x="1700174" y="94094"/>
                              </a:lnTo>
                              <a:lnTo>
                                <a:pt x="1700174" y="247180"/>
                              </a:lnTo>
                              <a:lnTo>
                                <a:pt x="1698980" y="257695"/>
                              </a:lnTo>
                              <a:lnTo>
                                <a:pt x="1680438" y="298246"/>
                              </a:lnTo>
                              <a:lnTo>
                                <a:pt x="1626374" y="353199"/>
                              </a:lnTo>
                              <a:lnTo>
                                <a:pt x="1434350" y="161175"/>
                              </a:lnTo>
                              <a:lnTo>
                                <a:pt x="1473720" y="121805"/>
                              </a:lnTo>
                              <a:lnTo>
                                <a:pt x="1504200" y="95770"/>
                              </a:lnTo>
                              <a:lnTo>
                                <a:pt x="1548968" y="84493"/>
                              </a:lnTo>
                              <a:lnTo>
                                <a:pt x="1565008" y="86537"/>
                              </a:lnTo>
                              <a:lnTo>
                                <a:pt x="1613890" y="110744"/>
                              </a:lnTo>
                              <a:lnTo>
                                <a:pt x="1647202" y="139458"/>
                              </a:lnTo>
                              <a:lnTo>
                                <a:pt x="1674152" y="171056"/>
                              </a:lnTo>
                              <a:lnTo>
                                <a:pt x="1696021" y="214782"/>
                              </a:lnTo>
                              <a:lnTo>
                                <a:pt x="1700174" y="247180"/>
                              </a:lnTo>
                              <a:lnTo>
                                <a:pt x="1700174" y="94094"/>
                              </a:lnTo>
                              <a:lnTo>
                                <a:pt x="1691043" y="84493"/>
                              </a:lnTo>
                              <a:lnTo>
                                <a:pt x="1688731" y="82054"/>
                              </a:lnTo>
                              <a:lnTo>
                                <a:pt x="1673872" y="67843"/>
                              </a:lnTo>
                              <a:lnTo>
                                <a:pt x="1644205" y="43319"/>
                              </a:lnTo>
                              <a:lnTo>
                                <a:pt x="1599768" y="16941"/>
                              </a:lnTo>
                              <a:lnTo>
                                <a:pt x="1555496" y="2400"/>
                              </a:lnTo>
                              <a:lnTo>
                                <a:pt x="1526946" y="0"/>
                              </a:lnTo>
                              <a:lnTo>
                                <a:pt x="1512836" y="774"/>
                              </a:lnTo>
                              <a:lnTo>
                                <a:pt x="1471866" y="12268"/>
                              </a:lnTo>
                              <a:lnTo>
                                <a:pt x="1446923" y="27190"/>
                              </a:lnTo>
                              <a:lnTo>
                                <a:pt x="1440319" y="31889"/>
                              </a:lnTo>
                              <a:lnTo>
                                <a:pt x="1338338" y="132092"/>
                              </a:lnTo>
                              <a:lnTo>
                                <a:pt x="1336560" y="139458"/>
                              </a:lnTo>
                              <a:lnTo>
                                <a:pt x="1337322" y="146316"/>
                              </a:lnTo>
                              <a:lnTo>
                                <a:pt x="1885708" y="706132"/>
                              </a:lnTo>
                              <a:lnTo>
                                <a:pt x="1890788" y="708926"/>
                              </a:lnTo>
                              <a:lnTo>
                                <a:pt x="1893328" y="709942"/>
                              </a:lnTo>
                              <a:lnTo>
                                <a:pt x="1895741" y="710196"/>
                              </a:lnTo>
                              <a:lnTo>
                                <a:pt x="1898535" y="709180"/>
                              </a:lnTo>
                              <a:lnTo>
                                <a:pt x="1901837" y="708672"/>
                              </a:lnTo>
                              <a:lnTo>
                                <a:pt x="1931555" y="682383"/>
                              </a:lnTo>
                              <a:lnTo>
                                <a:pt x="1935492" y="672223"/>
                              </a:lnTo>
                              <a:lnTo>
                                <a:pt x="1936254" y="669683"/>
                              </a:lnTo>
                              <a:lnTo>
                                <a:pt x="1936254" y="667016"/>
                              </a:lnTo>
                              <a:lnTo>
                                <a:pt x="1935365" y="664476"/>
                              </a:lnTo>
                              <a:lnTo>
                                <a:pt x="1934349" y="661809"/>
                              </a:lnTo>
                              <a:lnTo>
                                <a:pt x="1932444" y="659396"/>
                              </a:lnTo>
                              <a:lnTo>
                                <a:pt x="1930285" y="657110"/>
                              </a:lnTo>
                              <a:lnTo>
                                <a:pt x="1687588" y="414540"/>
                              </a:lnTo>
                              <a:lnTo>
                                <a:pt x="1718830" y="383298"/>
                              </a:lnTo>
                              <a:lnTo>
                                <a:pt x="1753755" y="363359"/>
                              </a:lnTo>
                              <a:lnTo>
                                <a:pt x="1773694" y="362013"/>
                              </a:lnTo>
                              <a:lnTo>
                                <a:pt x="1784184" y="362991"/>
                              </a:lnTo>
                              <a:lnTo>
                                <a:pt x="1830349" y="377431"/>
                              </a:lnTo>
                              <a:lnTo>
                                <a:pt x="1868970" y="397649"/>
                              </a:lnTo>
                              <a:lnTo>
                                <a:pt x="2063508" y="516013"/>
                              </a:lnTo>
                              <a:lnTo>
                                <a:pt x="2067826" y="518807"/>
                              </a:lnTo>
                              <a:lnTo>
                                <a:pt x="2071636" y="520966"/>
                              </a:lnTo>
                              <a:lnTo>
                                <a:pt x="2075065" y="522109"/>
                              </a:lnTo>
                              <a:lnTo>
                                <a:pt x="2077986" y="523506"/>
                              </a:lnTo>
                              <a:lnTo>
                                <a:pt x="2081034" y="524014"/>
                              </a:lnTo>
                              <a:lnTo>
                                <a:pt x="2083676" y="523506"/>
                              </a:lnTo>
                              <a:lnTo>
                                <a:pt x="2087460" y="523506"/>
                              </a:lnTo>
                              <a:lnTo>
                                <a:pt x="2091321" y="521728"/>
                              </a:lnTo>
                              <a:lnTo>
                                <a:pt x="2094750" y="519061"/>
                              </a:lnTo>
                              <a:lnTo>
                                <a:pt x="2098179" y="516521"/>
                              </a:lnTo>
                              <a:lnTo>
                                <a:pt x="2102497" y="513219"/>
                              </a:lnTo>
                              <a:lnTo>
                                <a:pt x="2123706" y="487692"/>
                              </a:lnTo>
                              <a:lnTo>
                                <a:pt x="2124722" y="481215"/>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2851AA6" id="Graphic 12" o:spid="_x0000_s1026" style="position:absolute;margin-left:83.8pt;margin-top:-52.45pt;width:167.35pt;height:155.05pt;z-index:-15969280;visibility:visible;mso-wrap-style:square;mso-wrap-distance-left:0;mso-wrap-distance-top:0;mso-wrap-distance-right:0;mso-wrap-distance-bottom:0;mso-position-horizontal:absolute;mso-position-horizontal-relative:page;mso-position-vertical:absolute;mso-position-vertical-relative:text;v-text-anchor:top" coordsize="2125345,196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" path="m750049,1812226r-5563,-44120l728548,1721154r-26226,-49060l665899,1621853r-46889,-51486l268744,1220101r-7620,-3810l255536,1216545r-32004,26797l218325,1256550r127,2413l220357,1264043r2032,2413l573036,1617230r18187,18936l621842,1672526r22797,34366l665492,1754644r4534,29058l669632,1797443r-11734,37580l630504,1865782r-35370,16370l568045,1884680r-14491,-1397l506666,1868030r-34468,-19660l435660,1820710r-38519,-35586l50444,1438414r-2502,-1905l42799,1434617r-2350,-127l37439,1434731,4914,1461909,,1474990r139,2286l359930,1840877r51524,46851l461657,1924189r47943,25337l554494,1964194r42291,4852l616712,1967534r37731,-9995l687705,1937816r29540,-29692l738454,1872462r10261,-39395l750049,1812226xem1175651,1427873r-19177,-36576l630567,865390r-4191,-3683l621169,859802r-3048,-381l615073,859675r-34810,30353l577608,899934r635,2794l580148,907808r1524,2159l910691,1238986r128181,126530l1038618,1365770r-54229,-28702l873137,1279156r-44132,-22009l766406,1225410,576135,1129830r-94920,-48159l464350,1073391r-36856,-11913l421398,1061351r-5969,762l405523,1066685r-5588,3683l366788,1103642r-1651,6985l365899,1119390r546989,559562l917460,1681365r3048,1397l922921,1683016r2794,-1016l928763,1681746r29591,-26289l962418,1645297r889,-2667l580745,1253426r-98768,-96698l482485,1156220r33973,18758l587082,1212507r120308,60883l880198,1359789r183490,92354l1099210,1467142r26911,5816l1132725,1472323r4826,-2159l1142885,1468513r5207,-3556l1170952,1442097r2032,-2781l1175143,1431683r508,-3810xem1440078,1088821r-1537,-26746l1438478,1060856r-5271,-28842l1411706,971245r-36157,-64961l1359649,883602r,178473l1358988,1081697r-9410,37160l1327924,1153909r-63500,65176l820940,775474r47498,-47625l905484,698855r38773,-14059l964399,682790r20638,381l1027823,691908r44831,18695l1118628,738517r46901,36500l1211973,817892r27661,28537l1286116,900391r34899,50280l1344561,997826r12980,43789l1359522,1060856r127,1219l1359649,883602r-7734,-11049l1324470,837831r-31280,-35661l1258074,765568r-31940,-30581l1194384,707313r-31280,-24523l1162913,682637r-61735,-40005l1041336,615327,984110,600633r-27445,-2057l930033,599744r-50774,12434l831291,641413,724547,745883r-1905,6350l723531,760107r526796,538226l1288300,1317891r6223,-2032l1373009,1237373r16447,-18288l1393672,1214412r16828,-23584l1423479,1166583r9093,-24968l1438071,1115783r2007,-26962xem1811794,795032r-24130,-34925l1781949,754392r-13970,-12446l1757565,736485r-5207,-889l1749564,735596r-1778,889l1607070,877201,1403235,673366,1522488,554113r889,-1778l1523377,549668r254,-2032l1495183,510933r-29464,-19050l1463052,491883r-1905,1016l1342021,612152,1163078,433336,1301889,294398r889,-1778l1302905,289953r-254,-2286l1301762,285000r-1905,-3429l1298460,278523r-34925,-37211l1243469,230517r-2794,l1238897,231406,1066685,403745r-1905,6223l1065796,417842r526796,538226l1630438,975626r6223,-1905l1810778,799477r1016,-1651l1811794,795032xem2124722,481215r-44958,-37846l1943836,362013r-14694,-8814l1884680,327621r-43498,-21323l1803717,294551r-24549,-2769l1771446,292252r-7404,1003l1766925,281051r2007,-12383l1770075,256171r216,-8991l1770392,243598r-5054,-38519l1750758,165277r-25248,-41046l1700174,94094r,153086l1698980,257695r-18542,40551l1626374,353199,1434350,161175r39370,-39370l1504200,95770r44768,-11277l1565008,86537r48882,24207l1647202,139458r26950,31598l1696021,214782r4153,32398l1700174,94094r-9131,-9601l1688731,82054,1673872,67843,1644205,43319,1599768,16941,1555496,2400,1526946,r-14110,774l1471866,12268r-24943,14922l1440319,31889,1338338,132092r-1778,7366l1337322,146316r548386,559816l1890788,708926r2540,1016l1895741,710196r2794,-1016l1901837,708672r29718,-26289l1935492,672223r762,-2540l1936254,667016r-889,-2540l1934349,661809r-1905,-2413l1930285,657110,1687588,414540r31242,-31242l1753755,363359r19939,-1346l1784184,362991r46165,14440l1868970,397649r194538,118364l2067826,518807r3810,2159l2075065,522109r2921,1397l2081034,524014r2642,-508l2087460,523506r3861,-1778l2094750,519061r3429,-2540l2102497,513219r21209,-25527l2124722,481215xe" fillcolor="silver" stroked="f">
                <v:fill opacity="32896f"/>
                <v:path arrowok="t"/>
                <w10:wrap anchorx="page"/>
              </v:shape>
            </w:pict>
          </mc:Fallback>
        </mc:AlternateContent>
      </w:r>
      <w:r>
        <w:rPr>
          <w:i/>
          <w:sz w:val="24"/>
        </w:rPr>
        <w:t>Means with different letters superscript within each row respectively are significantly different (p ≤ 0.05). Data are presented as mean ± SE</w:t>
      </w:r>
    </w:p>
    <w:p w:rsidR="00115061" w:rsidRDefault="00192551">
      <w:pPr>
        <w:spacing w:line="271" w:lineRule="exact"/>
        <w:ind w:left="874"/>
        <w:jc w:val="both"/>
        <w:rPr>
          <w:i/>
          <w:sz w:val="24"/>
        </w:rPr>
      </w:pPr>
      <w:r>
        <w:rPr>
          <w:i/>
          <w:sz w:val="24"/>
        </w:rPr>
        <w:t>* =</w:t>
      </w:r>
      <w:r>
        <w:rPr>
          <w:i/>
          <w:spacing w:val="1"/>
          <w:sz w:val="24"/>
        </w:rPr>
        <w:t xml:space="preserve"> </w:t>
      </w:r>
      <w:r>
        <w:rPr>
          <w:i/>
          <w:sz w:val="24"/>
        </w:rPr>
        <w:t>higher</w:t>
      </w:r>
      <w:r>
        <w:rPr>
          <w:i/>
          <w:spacing w:val="-3"/>
          <w:sz w:val="24"/>
        </w:rPr>
        <w:t xml:space="preserve"> </w:t>
      </w:r>
      <w:r>
        <w:rPr>
          <w:i/>
          <w:sz w:val="24"/>
        </w:rPr>
        <w:t>value</w:t>
      </w:r>
      <w:r>
        <w:rPr>
          <w:i/>
          <w:spacing w:val="-1"/>
          <w:sz w:val="24"/>
        </w:rPr>
        <w:t xml:space="preserve"> </w:t>
      </w:r>
      <w:r>
        <w:rPr>
          <w:i/>
          <w:sz w:val="24"/>
        </w:rPr>
        <w:t>between day</w:t>
      </w:r>
      <w:r>
        <w:rPr>
          <w:i/>
          <w:spacing w:val="-1"/>
          <w:sz w:val="24"/>
        </w:rPr>
        <w:t xml:space="preserve"> </w:t>
      </w:r>
      <w:r>
        <w:rPr>
          <w:i/>
          <w:sz w:val="24"/>
        </w:rPr>
        <w:t>14 and</w:t>
      </w:r>
      <w:r>
        <w:rPr>
          <w:i/>
          <w:spacing w:val="1"/>
          <w:sz w:val="24"/>
        </w:rPr>
        <w:t xml:space="preserve"> </w:t>
      </w:r>
      <w:r>
        <w:rPr>
          <w:i/>
          <w:spacing w:val="-5"/>
          <w:sz w:val="24"/>
        </w:rPr>
        <w:t>28</w:t>
      </w:r>
    </w:p>
    <w:p w:rsidR="00115061" w:rsidRDefault="00192551">
      <w:pPr>
        <w:pStyle w:val="Heading1"/>
        <w:spacing w:before="275" w:after="6"/>
      </w:pPr>
      <w:r>
        <w:rPr>
          <w:spacing w:val="-5"/>
        </w:rPr>
        <w:t>KEY</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2126"/>
      </w:tblGrid>
      <w:tr w:rsidR="00115061">
        <w:trPr>
          <w:trHeight w:val="273"/>
        </w:trPr>
        <w:tc>
          <w:tcPr>
            <w:tcW w:w="821" w:type="dxa"/>
          </w:tcPr>
          <w:p w:rsidR="00115061" w:rsidRDefault="00192551">
            <w:pPr>
              <w:pStyle w:val="TableParagraph"/>
              <w:spacing w:line="253" w:lineRule="exact"/>
              <w:ind w:left="0" w:right="107"/>
              <w:jc w:val="center"/>
              <w:rPr>
                <w:b/>
                <w:sz w:val="24"/>
              </w:rPr>
            </w:pPr>
            <w:r>
              <w:rPr>
                <w:b/>
                <w:spacing w:val="-5"/>
                <w:sz w:val="24"/>
              </w:rPr>
              <w:t>BLE</w:t>
            </w:r>
          </w:p>
        </w:tc>
        <w:tc>
          <w:tcPr>
            <w:tcW w:w="2126" w:type="dxa"/>
          </w:tcPr>
          <w:p w:rsidR="00115061" w:rsidRDefault="00192551">
            <w:pPr>
              <w:pStyle w:val="TableParagraph"/>
              <w:spacing w:line="253" w:lineRule="exact"/>
              <w:ind w:left="105"/>
              <w:rPr>
                <w:sz w:val="24"/>
              </w:rPr>
            </w:pPr>
            <w:r>
              <w:rPr>
                <w:sz w:val="24"/>
              </w:rPr>
              <w:t>Bitter Leaf</w:t>
            </w:r>
            <w:r>
              <w:rPr>
                <w:spacing w:val="-6"/>
                <w:sz w:val="24"/>
              </w:rPr>
              <w:t xml:space="preserve"> </w:t>
            </w:r>
            <w:r>
              <w:rPr>
                <w:spacing w:val="-2"/>
                <w:sz w:val="24"/>
              </w:rPr>
              <w:t>Extract</w:t>
            </w:r>
          </w:p>
        </w:tc>
      </w:tr>
      <w:tr w:rsidR="00115061">
        <w:trPr>
          <w:trHeight w:val="277"/>
        </w:trPr>
        <w:tc>
          <w:tcPr>
            <w:tcW w:w="821" w:type="dxa"/>
          </w:tcPr>
          <w:p w:rsidR="00115061" w:rsidRDefault="00192551">
            <w:pPr>
              <w:pStyle w:val="TableParagraph"/>
              <w:spacing w:line="258" w:lineRule="exact"/>
              <w:ind w:left="10" w:right="107"/>
              <w:jc w:val="center"/>
              <w:rPr>
                <w:b/>
                <w:sz w:val="24"/>
              </w:rPr>
            </w:pPr>
            <w:r>
              <w:rPr>
                <w:b/>
                <w:spacing w:val="-5"/>
                <w:sz w:val="24"/>
              </w:rPr>
              <w:t>ULE</w:t>
            </w:r>
          </w:p>
        </w:tc>
        <w:tc>
          <w:tcPr>
            <w:tcW w:w="2126" w:type="dxa"/>
          </w:tcPr>
          <w:p w:rsidR="00115061" w:rsidRDefault="00192551">
            <w:pPr>
              <w:pStyle w:val="TableParagraph"/>
              <w:spacing w:line="258" w:lineRule="exact"/>
              <w:ind w:left="105"/>
              <w:rPr>
                <w:sz w:val="24"/>
              </w:rPr>
            </w:pPr>
            <w:proofErr w:type="spellStart"/>
            <w:r>
              <w:rPr>
                <w:sz w:val="24"/>
              </w:rPr>
              <w:t>Utazi</w:t>
            </w:r>
            <w:proofErr w:type="spellEnd"/>
            <w:r>
              <w:rPr>
                <w:spacing w:val="-5"/>
                <w:sz w:val="24"/>
              </w:rPr>
              <w:t xml:space="preserve"> </w:t>
            </w:r>
            <w:r>
              <w:rPr>
                <w:sz w:val="24"/>
              </w:rPr>
              <w:t>Leaf</w:t>
            </w:r>
            <w:r>
              <w:rPr>
                <w:spacing w:val="-3"/>
                <w:sz w:val="24"/>
              </w:rPr>
              <w:t xml:space="preserve"> </w:t>
            </w:r>
            <w:r>
              <w:rPr>
                <w:spacing w:val="-2"/>
                <w:sz w:val="24"/>
              </w:rPr>
              <w:t>Extract</w:t>
            </w:r>
          </w:p>
        </w:tc>
      </w:tr>
      <w:tr w:rsidR="00115061">
        <w:trPr>
          <w:trHeight w:val="273"/>
        </w:trPr>
        <w:tc>
          <w:tcPr>
            <w:tcW w:w="821" w:type="dxa"/>
          </w:tcPr>
          <w:p w:rsidR="00115061" w:rsidRDefault="00192551">
            <w:pPr>
              <w:pStyle w:val="TableParagraph"/>
              <w:spacing w:line="254" w:lineRule="exact"/>
              <w:ind w:left="11" w:right="107"/>
              <w:jc w:val="center"/>
              <w:rPr>
                <w:b/>
                <w:sz w:val="24"/>
              </w:rPr>
            </w:pPr>
            <w:r>
              <w:rPr>
                <w:b/>
                <w:spacing w:val="-5"/>
                <w:sz w:val="24"/>
              </w:rPr>
              <w:t>DCF</w:t>
            </w:r>
          </w:p>
        </w:tc>
        <w:tc>
          <w:tcPr>
            <w:tcW w:w="2126" w:type="dxa"/>
          </w:tcPr>
          <w:p w:rsidR="00115061" w:rsidRDefault="00192551">
            <w:pPr>
              <w:pStyle w:val="TableParagraph"/>
              <w:spacing w:line="254" w:lineRule="exact"/>
              <w:ind w:left="105"/>
              <w:rPr>
                <w:sz w:val="24"/>
              </w:rPr>
            </w:pPr>
            <w:r>
              <w:rPr>
                <w:spacing w:val="-2"/>
                <w:sz w:val="24"/>
              </w:rPr>
              <w:t>Diclofenac</w:t>
            </w:r>
          </w:p>
        </w:tc>
      </w:tr>
      <w:tr w:rsidR="00115061">
        <w:trPr>
          <w:trHeight w:val="278"/>
        </w:trPr>
        <w:tc>
          <w:tcPr>
            <w:tcW w:w="821" w:type="dxa"/>
          </w:tcPr>
          <w:p w:rsidR="00115061" w:rsidRDefault="00192551">
            <w:pPr>
              <w:pStyle w:val="TableParagraph"/>
              <w:spacing w:line="258" w:lineRule="exact"/>
              <w:ind w:left="96" w:right="107"/>
              <w:jc w:val="center"/>
              <w:rPr>
                <w:b/>
                <w:sz w:val="24"/>
              </w:rPr>
            </w:pPr>
            <w:r>
              <w:rPr>
                <w:b/>
                <w:spacing w:val="-5"/>
                <w:sz w:val="24"/>
              </w:rPr>
              <w:t>MDA</w:t>
            </w:r>
          </w:p>
        </w:tc>
        <w:tc>
          <w:tcPr>
            <w:tcW w:w="2126" w:type="dxa"/>
          </w:tcPr>
          <w:p w:rsidR="00115061" w:rsidRDefault="00192551">
            <w:pPr>
              <w:pStyle w:val="TableParagraph"/>
              <w:spacing w:line="258" w:lineRule="exact"/>
              <w:ind w:left="105"/>
              <w:rPr>
                <w:sz w:val="24"/>
              </w:rPr>
            </w:pPr>
            <w:r>
              <w:rPr>
                <w:spacing w:val="-2"/>
                <w:sz w:val="24"/>
              </w:rPr>
              <w:t>Malondialdehyde</w:t>
            </w:r>
          </w:p>
        </w:tc>
      </w:tr>
    </w:tbl>
    <w:p w:rsidR="00115061" w:rsidRDefault="00115061">
      <w:pPr>
        <w:pStyle w:val="BodyText"/>
        <w:ind w:left="0"/>
        <w:jc w:val="left"/>
        <w:rPr>
          <w:b/>
        </w:rPr>
      </w:pPr>
    </w:p>
    <w:p w:rsidR="00115061" w:rsidRDefault="00115061">
      <w:pPr>
        <w:pStyle w:val="BodyText"/>
        <w:ind w:left="0"/>
        <w:jc w:val="left"/>
        <w:rPr>
          <w:b/>
        </w:rPr>
      </w:pPr>
    </w:p>
    <w:p w:rsidR="00115061" w:rsidRDefault="00115061">
      <w:pPr>
        <w:pStyle w:val="BodyText"/>
        <w:ind w:left="0"/>
        <w:jc w:val="left"/>
        <w:rPr>
          <w:b/>
        </w:rPr>
      </w:pPr>
    </w:p>
    <w:p w:rsidR="00115061" w:rsidRDefault="00115061">
      <w:pPr>
        <w:pStyle w:val="BodyText"/>
        <w:spacing w:before="46"/>
        <w:ind w:left="0"/>
        <w:jc w:val="left"/>
        <w:rPr>
          <w:b/>
        </w:rPr>
      </w:pPr>
    </w:p>
    <w:p w:rsidR="00115061" w:rsidRDefault="00192551">
      <w:pPr>
        <w:spacing w:before="1"/>
        <w:ind w:left="874"/>
        <w:rPr>
          <w:b/>
          <w:sz w:val="24"/>
        </w:rPr>
      </w:pPr>
      <w:r>
        <w:rPr>
          <w:b/>
          <w:spacing w:val="-2"/>
          <w:sz w:val="24"/>
        </w:rPr>
        <w:t>DISCUSSION</w:t>
      </w:r>
    </w:p>
    <w:p w:rsidR="00115061" w:rsidRDefault="00192551">
      <w:pPr>
        <w:pStyle w:val="BodyText"/>
        <w:spacing w:before="153" w:line="237" w:lineRule="auto"/>
        <w:ind w:right="588"/>
      </w:pPr>
      <w:r>
        <w:t>From</w:t>
      </w:r>
      <w:r>
        <w:rPr>
          <w:spacing w:val="-3"/>
        </w:rPr>
        <w:t xml:space="preserve"> </w:t>
      </w:r>
      <w:r>
        <w:t>the result, MDA, hydroxyl</w:t>
      </w:r>
      <w:r>
        <w:rPr>
          <w:spacing w:val="-3"/>
        </w:rPr>
        <w:t xml:space="preserve"> </w:t>
      </w:r>
      <w:r>
        <w:t>radical, catalase, nitric oxide and pH increased significantly across</w:t>
      </w:r>
      <w:r>
        <w:rPr>
          <w:spacing w:val="36"/>
        </w:rPr>
        <w:t xml:space="preserve"> </w:t>
      </w:r>
      <w:r>
        <w:t>the</w:t>
      </w:r>
      <w:r>
        <w:rPr>
          <w:spacing w:val="39"/>
        </w:rPr>
        <w:t xml:space="preserve"> </w:t>
      </w:r>
      <w:r>
        <w:t>fishes</w:t>
      </w:r>
      <w:r>
        <w:rPr>
          <w:spacing w:val="38"/>
        </w:rPr>
        <w:t xml:space="preserve"> </w:t>
      </w:r>
      <w:r>
        <w:t>treated</w:t>
      </w:r>
      <w:r>
        <w:rPr>
          <w:spacing w:val="40"/>
        </w:rPr>
        <w:t xml:space="preserve"> </w:t>
      </w:r>
      <w:r>
        <w:t>with</w:t>
      </w:r>
      <w:r>
        <w:rPr>
          <w:spacing w:val="35"/>
        </w:rPr>
        <w:t xml:space="preserve"> </w:t>
      </w:r>
      <w:r>
        <w:t>BLE</w:t>
      </w:r>
      <w:r>
        <w:rPr>
          <w:spacing w:val="42"/>
        </w:rPr>
        <w:t xml:space="preserve"> </w:t>
      </w:r>
      <w:r>
        <w:t>as</w:t>
      </w:r>
      <w:r>
        <w:rPr>
          <w:spacing w:val="38"/>
        </w:rPr>
        <w:t xml:space="preserve"> </w:t>
      </w:r>
      <w:r>
        <w:t>compared</w:t>
      </w:r>
      <w:r>
        <w:rPr>
          <w:spacing w:val="44"/>
        </w:rPr>
        <w:t xml:space="preserve"> </w:t>
      </w:r>
      <w:r>
        <w:t>to</w:t>
      </w:r>
      <w:r>
        <w:rPr>
          <w:spacing w:val="36"/>
        </w:rPr>
        <w:t xml:space="preserve"> </w:t>
      </w:r>
      <w:r>
        <w:t>their</w:t>
      </w:r>
      <w:r>
        <w:rPr>
          <w:spacing w:val="41"/>
        </w:rPr>
        <w:t xml:space="preserve"> </w:t>
      </w:r>
      <w:r>
        <w:t>control.</w:t>
      </w:r>
      <w:r>
        <w:rPr>
          <w:spacing w:val="42"/>
        </w:rPr>
        <w:t xml:space="preserve"> </w:t>
      </w:r>
      <w:r>
        <w:t>Catalase</w:t>
      </w:r>
      <w:r>
        <w:rPr>
          <w:spacing w:val="51"/>
        </w:rPr>
        <w:t xml:space="preserve"> </w:t>
      </w:r>
      <w:r>
        <w:t>(CAT)</w:t>
      </w:r>
      <w:r>
        <w:rPr>
          <w:spacing w:val="42"/>
        </w:rPr>
        <w:t xml:space="preserve"> </w:t>
      </w:r>
      <w:r>
        <w:t>and</w:t>
      </w:r>
      <w:r>
        <w:rPr>
          <w:spacing w:val="41"/>
        </w:rPr>
        <w:t xml:space="preserve"> </w:t>
      </w:r>
      <w:r>
        <w:rPr>
          <w:spacing w:val="-5"/>
        </w:rPr>
        <w:t>pH</w:t>
      </w:r>
    </w:p>
    <w:p w:rsidR="00115061" w:rsidRDefault="00115061">
      <w:pPr>
        <w:pStyle w:val="BodyText"/>
        <w:spacing w:line="237" w:lineRule="auto"/>
        <w:sectPr w:rsidR="00115061">
          <w:pgSz w:w="11910" w:h="16840"/>
          <w:pgMar w:top="1340" w:right="850" w:bottom="1180" w:left="566" w:header="0" w:footer="998" w:gutter="0"/>
          <w:cols w:space="720"/>
        </w:sectPr>
      </w:pPr>
    </w:p>
    <w:p w:rsidR="00115061" w:rsidRDefault="00192551">
      <w:pPr>
        <w:pStyle w:val="BodyText"/>
        <w:spacing w:before="74"/>
        <w:ind w:right="580"/>
      </w:pPr>
      <w:r>
        <w:lastRenderedPageBreak/>
        <w:t xml:space="preserve">increased significantly across the fishes treated with ULE as compared to their control. The significant increase in catalase is similar to the report of </w:t>
      </w:r>
      <w:proofErr w:type="spellStart"/>
      <w:r>
        <w:t>Imaga</w:t>
      </w:r>
      <w:proofErr w:type="spellEnd"/>
      <w:r>
        <w:t xml:space="preserve"> and </w:t>
      </w:r>
      <w:proofErr w:type="spellStart"/>
      <w:r>
        <w:t>Bamigbetan</w:t>
      </w:r>
      <w:proofErr w:type="spellEnd"/>
      <w:r>
        <w:t xml:space="preserve"> (37). The </w:t>
      </w:r>
      <w:r>
        <w:rPr>
          <w:position w:val="2"/>
        </w:rPr>
        <w:t>increase in catalase</w:t>
      </w:r>
      <w:r>
        <w:rPr>
          <w:spacing w:val="-1"/>
          <w:position w:val="2"/>
        </w:rPr>
        <w:t xml:space="preserve"> </w:t>
      </w:r>
      <w:r>
        <w:rPr>
          <w:position w:val="2"/>
        </w:rPr>
        <w:t>activity</w:t>
      </w:r>
      <w:r>
        <w:rPr>
          <w:spacing w:val="-5"/>
          <w:position w:val="2"/>
        </w:rPr>
        <w:t xml:space="preserve"> </w:t>
      </w:r>
      <w:r>
        <w:rPr>
          <w:position w:val="2"/>
        </w:rPr>
        <w:t>may be in response</w:t>
      </w:r>
      <w:r>
        <w:rPr>
          <w:spacing w:val="-1"/>
          <w:position w:val="2"/>
        </w:rPr>
        <w:t xml:space="preserve"> </w:t>
      </w:r>
      <w:r>
        <w:rPr>
          <w:position w:val="2"/>
        </w:rPr>
        <w:t>to the</w:t>
      </w:r>
      <w:r>
        <w:rPr>
          <w:spacing w:val="-1"/>
          <w:position w:val="2"/>
        </w:rPr>
        <w:t xml:space="preserve"> </w:t>
      </w:r>
      <w:r>
        <w:rPr>
          <w:position w:val="2"/>
        </w:rPr>
        <w:t>damaging effects</w:t>
      </w:r>
      <w:r>
        <w:rPr>
          <w:spacing w:val="-2"/>
          <w:position w:val="2"/>
        </w:rPr>
        <w:t xml:space="preserve"> </w:t>
      </w:r>
      <w:r>
        <w:rPr>
          <w:position w:val="2"/>
        </w:rPr>
        <w:t>of</w:t>
      </w:r>
      <w:r>
        <w:rPr>
          <w:spacing w:val="-8"/>
          <w:position w:val="2"/>
        </w:rPr>
        <w:t xml:space="preserve"> </w:t>
      </w:r>
      <w:r>
        <w:rPr>
          <w:position w:val="2"/>
        </w:rPr>
        <w:t>H</w:t>
      </w:r>
      <w:r>
        <w:rPr>
          <w:sz w:val="16"/>
        </w:rPr>
        <w:t>2</w:t>
      </w:r>
      <w:r>
        <w:rPr>
          <w:position w:val="2"/>
        </w:rPr>
        <w:t>O</w:t>
      </w:r>
      <w:r>
        <w:rPr>
          <w:sz w:val="16"/>
        </w:rPr>
        <w:t>2</w:t>
      </w:r>
      <w:r>
        <w:rPr>
          <w:spacing w:val="22"/>
          <w:sz w:val="16"/>
        </w:rPr>
        <w:t xml:space="preserve"> </w:t>
      </w:r>
      <w:r>
        <w:rPr>
          <w:position w:val="2"/>
        </w:rPr>
        <w:t>which</w:t>
      </w:r>
      <w:r>
        <w:rPr>
          <w:spacing w:val="-5"/>
          <w:position w:val="2"/>
        </w:rPr>
        <w:t xml:space="preserve"> </w:t>
      </w:r>
      <w:r>
        <w:rPr>
          <w:position w:val="2"/>
        </w:rPr>
        <w:t xml:space="preserve">results </w:t>
      </w:r>
      <w:r>
        <w:t>from the degradation of anion superoxide by the enzyme superoxide dismutase. This is</w:t>
      </w:r>
      <w:r>
        <w:rPr>
          <w:spacing w:val="40"/>
        </w:rPr>
        <w:t xml:space="preserve"> </w:t>
      </w:r>
      <w:r>
        <w:t xml:space="preserve">similar to the report of Kehinde </w:t>
      </w:r>
      <w:r>
        <w:rPr>
          <w:i/>
        </w:rPr>
        <w:t>et al</w:t>
      </w:r>
      <w:r>
        <w:t>. (65). MDA and catalase decreased while hydroxyl radical, nitric oxide and pH increased significantly in the fishes exposed to diclofenac when compared</w:t>
      </w:r>
      <w:r>
        <w:rPr>
          <w:spacing w:val="22"/>
        </w:rPr>
        <w:t xml:space="preserve"> </w:t>
      </w:r>
      <w:r>
        <w:t>to</w:t>
      </w:r>
      <w:r>
        <w:rPr>
          <w:spacing w:val="23"/>
        </w:rPr>
        <w:t xml:space="preserve"> </w:t>
      </w:r>
      <w:r>
        <w:t>their</w:t>
      </w:r>
      <w:r>
        <w:rPr>
          <w:spacing w:val="26"/>
        </w:rPr>
        <w:t xml:space="preserve"> </w:t>
      </w:r>
      <w:r>
        <w:t>control.</w:t>
      </w:r>
      <w:r>
        <w:rPr>
          <w:spacing w:val="21"/>
        </w:rPr>
        <w:t xml:space="preserve"> </w:t>
      </w:r>
      <w:r>
        <w:t>This</w:t>
      </w:r>
      <w:r>
        <w:rPr>
          <w:spacing w:val="26"/>
        </w:rPr>
        <w:t xml:space="preserve"> </w:t>
      </w:r>
      <w:r>
        <w:t>is</w:t>
      </w:r>
      <w:r>
        <w:rPr>
          <w:spacing w:val="27"/>
        </w:rPr>
        <w:t xml:space="preserve"> </w:t>
      </w:r>
      <w:r>
        <w:t>similar</w:t>
      </w:r>
      <w:r>
        <w:rPr>
          <w:spacing w:val="25"/>
        </w:rPr>
        <w:t xml:space="preserve"> </w:t>
      </w:r>
      <w:r>
        <w:t>to</w:t>
      </w:r>
      <w:r>
        <w:rPr>
          <w:spacing w:val="23"/>
        </w:rPr>
        <w:t xml:space="preserve"> </w:t>
      </w:r>
      <w:r>
        <w:t>the</w:t>
      </w:r>
      <w:r>
        <w:rPr>
          <w:spacing w:val="24"/>
        </w:rPr>
        <w:t xml:space="preserve"> </w:t>
      </w:r>
      <w:r>
        <w:t>report</w:t>
      </w:r>
      <w:r>
        <w:rPr>
          <w:spacing w:val="24"/>
        </w:rPr>
        <w:t xml:space="preserve"> </w:t>
      </w:r>
      <w:r>
        <w:t>of</w:t>
      </w:r>
      <w:r>
        <w:rPr>
          <w:spacing w:val="16"/>
        </w:rPr>
        <w:t xml:space="preserve"> </w:t>
      </w:r>
      <w:proofErr w:type="spellStart"/>
      <w:r>
        <w:t>Nwani</w:t>
      </w:r>
      <w:proofErr w:type="spellEnd"/>
      <w:r>
        <w:rPr>
          <w:spacing w:val="22"/>
        </w:rPr>
        <w:t xml:space="preserve"> </w:t>
      </w:r>
      <w:r>
        <w:rPr>
          <w:i/>
        </w:rPr>
        <w:t>et</w:t>
      </w:r>
      <w:r>
        <w:rPr>
          <w:i/>
          <w:spacing w:val="24"/>
        </w:rPr>
        <w:t xml:space="preserve"> </w:t>
      </w:r>
      <w:r>
        <w:rPr>
          <w:i/>
        </w:rPr>
        <w:t>al</w:t>
      </w:r>
      <w:r>
        <w:t>.</w:t>
      </w:r>
      <w:r>
        <w:rPr>
          <w:spacing w:val="27"/>
        </w:rPr>
        <w:t xml:space="preserve"> </w:t>
      </w:r>
      <w:r>
        <w:t>(66).</w:t>
      </w:r>
      <w:r>
        <w:rPr>
          <w:spacing w:val="26"/>
        </w:rPr>
        <w:t xml:space="preserve"> </w:t>
      </w:r>
      <w:r>
        <w:t>Kehinde</w:t>
      </w:r>
      <w:r>
        <w:rPr>
          <w:spacing w:val="24"/>
        </w:rPr>
        <w:t xml:space="preserve"> </w:t>
      </w:r>
      <w:r>
        <w:rPr>
          <w:i/>
        </w:rPr>
        <w:t>et</w:t>
      </w:r>
      <w:r>
        <w:rPr>
          <w:i/>
          <w:spacing w:val="25"/>
        </w:rPr>
        <w:t xml:space="preserve"> </w:t>
      </w:r>
      <w:r>
        <w:rPr>
          <w:i/>
          <w:spacing w:val="-5"/>
        </w:rPr>
        <w:t>al</w:t>
      </w:r>
      <w:r>
        <w:rPr>
          <w:spacing w:val="-5"/>
        </w:rPr>
        <w:t>.</w:t>
      </w:r>
    </w:p>
    <w:p w:rsidR="00115061" w:rsidRDefault="00192551">
      <w:pPr>
        <w:pStyle w:val="BodyText"/>
        <w:ind w:right="584"/>
      </w:pPr>
      <w:r>
        <w:rPr>
          <w:noProof/>
        </w:rPr>
        <w:drawing>
          <wp:anchor distT="0" distB="0" distL="0" distR="0" simplePos="0" relativeHeight="487348736" behindDoc="1" locked="0" layoutInCell="1" allowOverlap="1">
            <wp:simplePos x="0" y="0"/>
            <wp:positionH relativeFrom="page">
              <wp:posOffset>1064501</wp:posOffset>
            </wp:positionH>
            <wp:positionV relativeFrom="paragraph">
              <wp:posOffset>589831</wp:posOffset>
            </wp:positionV>
            <wp:extent cx="5209679" cy="523800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209679" cy="5238003"/>
                    </a:xfrm>
                    <a:prstGeom prst="rect">
                      <a:avLst/>
                    </a:prstGeom>
                  </pic:spPr>
                </pic:pic>
              </a:graphicData>
            </a:graphic>
          </wp:anchor>
        </w:drawing>
      </w:r>
      <w:r>
        <w:t>(65)</w:t>
      </w:r>
      <w:r>
        <w:rPr>
          <w:spacing w:val="-8"/>
        </w:rPr>
        <w:t xml:space="preserve"> </w:t>
      </w:r>
      <w:r>
        <w:t>observed</w:t>
      </w:r>
      <w:r>
        <w:rPr>
          <w:spacing w:val="-1"/>
        </w:rPr>
        <w:t xml:space="preserve"> </w:t>
      </w:r>
      <w:r>
        <w:t>decrease in</w:t>
      </w:r>
      <w:r>
        <w:rPr>
          <w:spacing w:val="-5"/>
        </w:rPr>
        <w:t xml:space="preserve"> </w:t>
      </w:r>
      <w:r>
        <w:t>MDA</w:t>
      </w:r>
      <w:r>
        <w:rPr>
          <w:spacing w:val="-14"/>
        </w:rPr>
        <w:t xml:space="preserve"> </w:t>
      </w:r>
      <w:r>
        <w:t>levels in</w:t>
      </w:r>
      <w:r>
        <w:rPr>
          <w:spacing w:val="-5"/>
        </w:rPr>
        <w:t xml:space="preserve"> </w:t>
      </w:r>
      <w:r>
        <w:t>a</w:t>
      </w:r>
      <w:r>
        <w:rPr>
          <w:spacing w:val="-1"/>
        </w:rPr>
        <w:t xml:space="preserve"> </w:t>
      </w:r>
      <w:r>
        <w:t>dose</w:t>
      </w:r>
      <w:r>
        <w:rPr>
          <w:spacing w:val="-6"/>
        </w:rPr>
        <w:t xml:space="preserve"> </w:t>
      </w:r>
      <w:r>
        <w:t>dependent manner while</w:t>
      </w:r>
      <w:r>
        <w:rPr>
          <w:spacing w:val="-1"/>
        </w:rPr>
        <w:t xml:space="preserve"> </w:t>
      </w:r>
      <w:r>
        <w:t>CAT</w:t>
      </w:r>
      <w:r>
        <w:rPr>
          <w:spacing w:val="-3"/>
        </w:rPr>
        <w:t xml:space="preserve"> </w:t>
      </w:r>
      <w:r>
        <w:t>increased.</w:t>
      </w:r>
      <w:r>
        <w:rPr>
          <w:spacing w:val="-3"/>
        </w:rPr>
        <w:t xml:space="preserve"> </w:t>
      </w:r>
      <w:r>
        <w:t>The inability of the antioxidants to neutralize the effects of ROS in the liver can affect the functioning of</w:t>
      </w:r>
      <w:r>
        <w:rPr>
          <w:spacing w:val="-5"/>
        </w:rPr>
        <w:t xml:space="preserve"> </w:t>
      </w:r>
      <w:r>
        <w:t>the liver (67).</w:t>
      </w:r>
      <w:r>
        <w:rPr>
          <w:spacing w:val="40"/>
        </w:rPr>
        <w:t xml:space="preserve"> </w:t>
      </w:r>
      <w:r>
        <w:t>MDA, hydroxyl</w:t>
      </w:r>
      <w:r>
        <w:rPr>
          <w:spacing w:val="-2"/>
        </w:rPr>
        <w:t xml:space="preserve"> </w:t>
      </w:r>
      <w:r>
        <w:t>radical, catalase, nitric oxide and pH increased significantly across the fishes treated with BLE + DCF when compared to the fishes treated with DCF. While catalase, increased significantly across the fishes treated with ULE + DCF when compared to the fishes treated with DCF. The significant increase in MDA</w:t>
      </w:r>
      <w:r>
        <w:rPr>
          <w:spacing w:val="-2"/>
        </w:rPr>
        <w:t xml:space="preserve"> </w:t>
      </w:r>
      <w:r>
        <w:t xml:space="preserve">may imply that there is no lipid peroxidation which is a direct indicator that cell membrane damage had </w:t>
      </w:r>
      <w:r>
        <w:rPr>
          <w:position w:val="2"/>
        </w:rPr>
        <w:t>not occurred in the tissue (65). This may be as a result of the damaging effects of H</w:t>
      </w:r>
      <w:r>
        <w:rPr>
          <w:sz w:val="16"/>
        </w:rPr>
        <w:t>2</w:t>
      </w:r>
      <w:r>
        <w:rPr>
          <w:position w:val="2"/>
        </w:rPr>
        <w:t>O</w:t>
      </w:r>
      <w:r>
        <w:rPr>
          <w:sz w:val="16"/>
        </w:rPr>
        <w:t>2</w:t>
      </w:r>
      <w:r>
        <w:rPr>
          <w:spacing w:val="32"/>
          <w:sz w:val="16"/>
        </w:rPr>
        <w:t xml:space="preserve"> </w:t>
      </w:r>
      <w:r>
        <w:rPr>
          <w:position w:val="2"/>
        </w:rPr>
        <w:t xml:space="preserve">I the </w:t>
      </w:r>
      <w:r>
        <w:t>liver by the enzyme superoxide dismutase (68)</w:t>
      </w:r>
    </w:p>
    <w:p w:rsidR="00115061" w:rsidRPr="00B765EF" w:rsidRDefault="00192551">
      <w:pPr>
        <w:pStyle w:val="BodyText"/>
        <w:spacing w:before="229" w:line="275" w:lineRule="exact"/>
        <w:jc w:val="left"/>
        <w:rPr>
          <w:b/>
        </w:rPr>
      </w:pPr>
      <w:r w:rsidRPr="00B765EF">
        <w:rPr>
          <w:b/>
          <w:spacing w:val="-2"/>
        </w:rPr>
        <w:t>Conclusion</w:t>
      </w:r>
    </w:p>
    <w:p w:rsidR="00115061" w:rsidRDefault="00192551">
      <w:pPr>
        <w:pStyle w:val="BodyText"/>
        <w:spacing w:before="1" w:line="237" w:lineRule="auto"/>
        <w:ind w:right="582"/>
      </w:pPr>
      <w:r>
        <w:t xml:space="preserve">In conclusion, BLE have shown more protective effective on the antioxidant responses of </w:t>
      </w:r>
      <w:r>
        <w:rPr>
          <w:i/>
        </w:rPr>
        <w:t xml:space="preserve">Claris </w:t>
      </w:r>
      <w:proofErr w:type="spellStart"/>
      <w:r>
        <w:rPr>
          <w:i/>
        </w:rPr>
        <w:t>gariepinus</w:t>
      </w:r>
      <w:proofErr w:type="spellEnd"/>
      <w:r>
        <w:rPr>
          <w:i/>
        </w:rPr>
        <w:t xml:space="preserve"> </w:t>
      </w:r>
      <w:r>
        <w:t xml:space="preserve">fingerlings treated with diclofenac. BLE and ULE, within a short time of exposure may affect the antioxidant activities of </w:t>
      </w:r>
      <w:r>
        <w:rPr>
          <w:i/>
        </w:rPr>
        <w:t>C</w:t>
      </w:r>
      <w:r>
        <w:t xml:space="preserve">. </w:t>
      </w:r>
      <w:proofErr w:type="spellStart"/>
      <w:r>
        <w:rPr>
          <w:i/>
        </w:rPr>
        <w:t>gariepinus</w:t>
      </w:r>
      <w:proofErr w:type="spellEnd"/>
      <w:r>
        <w:t>. Thus, it can be deduced that bitter leaf</w:t>
      </w:r>
      <w:r>
        <w:rPr>
          <w:spacing w:val="-3"/>
        </w:rPr>
        <w:t xml:space="preserve"> </w:t>
      </w:r>
      <w:r>
        <w:t xml:space="preserve">and </w:t>
      </w:r>
      <w:proofErr w:type="spellStart"/>
      <w:r>
        <w:t>utazi</w:t>
      </w:r>
      <w:proofErr w:type="spellEnd"/>
      <w:r>
        <w:rPr>
          <w:spacing w:val="-5"/>
        </w:rPr>
        <w:t xml:space="preserve"> </w:t>
      </w:r>
      <w:r>
        <w:t>leaf</w:t>
      </w:r>
      <w:r>
        <w:rPr>
          <w:spacing w:val="-3"/>
        </w:rPr>
        <w:t xml:space="preserve"> </w:t>
      </w:r>
      <w:r>
        <w:t>are commonly</w:t>
      </w:r>
      <w:r>
        <w:rPr>
          <w:spacing w:val="-5"/>
        </w:rPr>
        <w:t xml:space="preserve"> </w:t>
      </w:r>
      <w:r>
        <w:t>used medicinal</w:t>
      </w:r>
      <w:r>
        <w:rPr>
          <w:spacing w:val="-5"/>
        </w:rPr>
        <w:t xml:space="preserve"> </w:t>
      </w:r>
      <w:r>
        <w:t>plants, which have antioxidant activity and / or free radical scavenging activity. However, the great antioxidant potential will be of great benefit from its consumption. This supports the view that medicinal plants</w:t>
      </w:r>
      <w:r>
        <w:rPr>
          <w:spacing w:val="40"/>
        </w:rPr>
        <w:t xml:space="preserve"> </w:t>
      </w:r>
      <w:r>
        <w:t xml:space="preserve">are promising sources of potential antioxidant and may be efficient as preventive agent in some diseases. Hence, this study has shown the protective potential of bitter leaf and </w:t>
      </w:r>
      <w:proofErr w:type="spellStart"/>
      <w:r>
        <w:t>utazi</w:t>
      </w:r>
      <w:proofErr w:type="spellEnd"/>
      <w:r>
        <w:t xml:space="preserve"> </w:t>
      </w:r>
      <w:proofErr w:type="spellStart"/>
      <w:r>
        <w:t>leafagainst</w:t>
      </w:r>
      <w:proofErr w:type="spellEnd"/>
      <w:r>
        <w:t xml:space="preserve"> the adverse effect of diclofenac in </w:t>
      </w:r>
      <w:r>
        <w:rPr>
          <w:i/>
        </w:rPr>
        <w:t>C</w:t>
      </w:r>
      <w:r>
        <w:t xml:space="preserve">. </w:t>
      </w:r>
      <w:proofErr w:type="spellStart"/>
      <w:r>
        <w:rPr>
          <w:i/>
        </w:rPr>
        <w:t>gariepinus</w:t>
      </w:r>
      <w:proofErr w:type="spellEnd"/>
      <w:r>
        <w:t>. However, more research is required to determine the possible effect of BLE and ULE on other parameters such as biochemical parameters and metabolism.</w:t>
      </w:r>
    </w:p>
    <w:p w:rsidR="00115061" w:rsidRDefault="00115061">
      <w:pPr>
        <w:pStyle w:val="BodyText"/>
        <w:spacing w:before="247"/>
        <w:ind w:left="0"/>
        <w:jc w:val="left"/>
      </w:pPr>
    </w:p>
    <w:p w:rsidR="00115061" w:rsidRDefault="00115061">
      <w:pPr>
        <w:pStyle w:val="BodyText"/>
        <w:ind w:left="0"/>
        <w:jc w:val="left"/>
      </w:pPr>
    </w:p>
    <w:p w:rsidR="00115061" w:rsidRDefault="00115061">
      <w:pPr>
        <w:pStyle w:val="BodyText"/>
        <w:spacing w:before="133"/>
        <w:ind w:left="0"/>
        <w:jc w:val="left"/>
      </w:pPr>
    </w:p>
    <w:p w:rsidR="00115061" w:rsidRDefault="00192551">
      <w:pPr>
        <w:pStyle w:val="Heading2"/>
        <w:spacing w:before="0"/>
      </w:pPr>
      <w:r>
        <w:t>Disclaimer</w:t>
      </w:r>
      <w:r>
        <w:rPr>
          <w:spacing w:val="-11"/>
        </w:rPr>
        <w:t xml:space="preserve"> </w:t>
      </w:r>
      <w:r>
        <w:t>(Artificial</w:t>
      </w:r>
      <w:r>
        <w:rPr>
          <w:spacing w:val="-5"/>
        </w:rPr>
        <w:t xml:space="preserve"> </w:t>
      </w:r>
      <w:r>
        <w:rPr>
          <w:spacing w:val="-2"/>
        </w:rPr>
        <w:t>intelligence)</w:t>
      </w:r>
    </w:p>
    <w:p w:rsidR="00115061" w:rsidRDefault="00192551">
      <w:pPr>
        <w:pStyle w:val="BodyText"/>
        <w:spacing w:before="166" w:line="259" w:lineRule="auto"/>
        <w:ind w:right="593"/>
      </w:pPr>
      <w:r>
        <w:t>Author(s)</w:t>
      </w:r>
      <w:r>
        <w:rPr>
          <w:spacing w:val="-1"/>
        </w:rPr>
        <w:t xml:space="preserve"> </w:t>
      </w:r>
      <w:r>
        <w:t>hereby</w:t>
      </w:r>
      <w:r>
        <w:rPr>
          <w:spacing w:val="-11"/>
        </w:rPr>
        <w:t xml:space="preserve"> </w:t>
      </w:r>
      <w:r>
        <w:t>declare</w:t>
      </w:r>
      <w:r>
        <w:rPr>
          <w:spacing w:val="-3"/>
        </w:rPr>
        <w:t xml:space="preserve"> </w:t>
      </w:r>
      <w:r>
        <w:t>that NO</w:t>
      </w:r>
      <w:r>
        <w:rPr>
          <w:spacing w:val="-7"/>
        </w:rPr>
        <w:t xml:space="preserve"> </w:t>
      </w:r>
      <w:r>
        <w:t>generative</w:t>
      </w:r>
      <w:r>
        <w:rPr>
          <w:spacing w:val="-15"/>
        </w:rPr>
        <w:t xml:space="preserve"> </w:t>
      </w:r>
      <w:r>
        <w:t>AI</w:t>
      </w:r>
      <w:r>
        <w:rPr>
          <w:spacing w:val="-1"/>
        </w:rPr>
        <w:t xml:space="preserve"> </w:t>
      </w:r>
      <w:r>
        <w:t>technologies</w:t>
      </w:r>
      <w:r>
        <w:rPr>
          <w:spacing w:val="-4"/>
        </w:rPr>
        <w:t xml:space="preserve"> </w:t>
      </w:r>
      <w:r>
        <w:t>such</w:t>
      </w:r>
      <w:r>
        <w:rPr>
          <w:spacing w:val="-7"/>
        </w:rPr>
        <w:t xml:space="preserve"> </w:t>
      </w:r>
      <w:r>
        <w:t>as</w:t>
      </w:r>
      <w:r>
        <w:rPr>
          <w:spacing w:val="-4"/>
        </w:rPr>
        <w:t xml:space="preserve"> </w:t>
      </w:r>
      <w:r>
        <w:t>Large</w:t>
      </w:r>
      <w:r>
        <w:rPr>
          <w:spacing w:val="-3"/>
        </w:rPr>
        <w:t xml:space="preserve"> </w:t>
      </w:r>
      <w:r>
        <w:t>Language</w:t>
      </w:r>
      <w:r>
        <w:rPr>
          <w:spacing w:val="-3"/>
        </w:rPr>
        <w:t xml:space="preserve"> </w:t>
      </w:r>
      <w:r>
        <w:t>Models (</w:t>
      </w:r>
      <w:proofErr w:type="spellStart"/>
      <w:r>
        <w:t>ChatGPT</w:t>
      </w:r>
      <w:proofErr w:type="spellEnd"/>
      <w:r>
        <w:t>,</w:t>
      </w:r>
      <w:r>
        <w:rPr>
          <w:spacing w:val="-4"/>
        </w:rPr>
        <w:t xml:space="preserve"> </w:t>
      </w:r>
      <w:r>
        <w:t>COPILOT,</w:t>
      </w:r>
      <w:r>
        <w:rPr>
          <w:spacing w:val="-8"/>
        </w:rPr>
        <w:t xml:space="preserve"> </w:t>
      </w:r>
      <w:r>
        <w:t>etc.)</w:t>
      </w:r>
      <w:r>
        <w:rPr>
          <w:spacing w:val="-8"/>
        </w:rPr>
        <w:t xml:space="preserve"> </w:t>
      </w:r>
      <w:r>
        <w:t>and</w:t>
      </w:r>
      <w:r>
        <w:rPr>
          <w:spacing w:val="-5"/>
        </w:rPr>
        <w:t xml:space="preserve"> </w:t>
      </w:r>
      <w:r>
        <w:t>text-to-image</w:t>
      </w:r>
      <w:r>
        <w:rPr>
          <w:spacing w:val="-6"/>
        </w:rPr>
        <w:t xml:space="preserve"> </w:t>
      </w:r>
      <w:r>
        <w:t>generators</w:t>
      </w:r>
      <w:r>
        <w:rPr>
          <w:spacing w:val="-7"/>
        </w:rPr>
        <w:t xml:space="preserve"> </w:t>
      </w:r>
      <w:r>
        <w:t>have</w:t>
      </w:r>
      <w:r>
        <w:rPr>
          <w:spacing w:val="-6"/>
        </w:rPr>
        <w:t xml:space="preserve"> </w:t>
      </w:r>
      <w:r>
        <w:t>been</w:t>
      </w:r>
      <w:r>
        <w:rPr>
          <w:spacing w:val="-10"/>
        </w:rPr>
        <w:t xml:space="preserve"> </w:t>
      </w:r>
      <w:r>
        <w:t>used</w:t>
      </w:r>
      <w:r>
        <w:rPr>
          <w:spacing w:val="-5"/>
        </w:rPr>
        <w:t xml:space="preserve"> </w:t>
      </w:r>
      <w:r>
        <w:t>during</w:t>
      </w:r>
      <w:r>
        <w:rPr>
          <w:spacing w:val="-5"/>
        </w:rPr>
        <w:t xml:space="preserve"> </w:t>
      </w:r>
      <w:r>
        <w:t>the</w:t>
      </w:r>
      <w:r>
        <w:rPr>
          <w:spacing w:val="-6"/>
        </w:rPr>
        <w:t xml:space="preserve"> </w:t>
      </w:r>
      <w:r>
        <w:t>writing</w:t>
      </w:r>
      <w:r>
        <w:rPr>
          <w:spacing w:val="-5"/>
        </w:rPr>
        <w:t xml:space="preserve"> </w:t>
      </w:r>
      <w:r>
        <w:t>or editing of this manuscript.</w:t>
      </w:r>
    </w:p>
    <w:p w:rsidR="00115061" w:rsidRDefault="00115061">
      <w:pPr>
        <w:pStyle w:val="BodyText"/>
        <w:ind w:left="0"/>
        <w:jc w:val="left"/>
      </w:pPr>
    </w:p>
    <w:p w:rsidR="00115061" w:rsidRDefault="00115061">
      <w:pPr>
        <w:pStyle w:val="BodyText"/>
        <w:spacing w:before="123"/>
        <w:ind w:left="0"/>
        <w:jc w:val="left"/>
      </w:pPr>
    </w:p>
    <w:p w:rsidR="00115061" w:rsidRDefault="00192551">
      <w:pPr>
        <w:pStyle w:val="Heading1"/>
      </w:pPr>
      <w:r>
        <w:rPr>
          <w:spacing w:val="-2"/>
        </w:rPr>
        <w:t>REFERENCES</w:t>
      </w:r>
    </w:p>
    <w:p w:rsidR="00115061" w:rsidRDefault="00192551">
      <w:pPr>
        <w:pStyle w:val="ListParagraph"/>
        <w:numPr>
          <w:ilvl w:val="0"/>
          <w:numId w:val="1"/>
        </w:numPr>
        <w:tabs>
          <w:tab w:val="left" w:pos="874"/>
        </w:tabs>
        <w:spacing w:before="151"/>
        <w:ind w:right="588"/>
        <w:jc w:val="both"/>
        <w:rPr>
          <w:sz w:val="24"/>
        </w:rPr>
      </w:pPr>
      <w:proofErr w:type="spellStart"/>
      <w:r>
        <w:rPr>
          <w:sz w:val="24"/>
        </w:rPr>
        <w:t>Kasperek</w:t>
      </w:r>
      <w:proofErr w:type="spellEnd"/>
      <w:r>
        <w:rPr>
          <w:sz w:val="24"/>
        </w:rPr>
        <w:t xml:space="preserve">, R., Zimmer, U., </w:t>
      </w:r>
      <w:proofErr w:type="spellStart"/>
      <w:r>
        <w:rPr>
          <w:sz w:val="24"/>
        </w:rPr>
        <w:t>Jawie</w:t>
      </w:r>
      <w:proofErr w:type="spellEnd"/>
      <w:r>
        <w:rPr>
          <w:sz w:val="24"/>
        </w:rPr>
        <w:t xml:space="preserve">, W. and </w:t>
      </w:r>
      <w:proofErr w:type="spellStart"/>
      <w:r>
        <w:rPr>
          <w:sz w:val="24"/>
        </w:rPr>
        <w:t>Poleszak</w:t>
      </w:r>
      <w:proofErr w:type="spellEnd"/>
      <w:r>
        <w:rPr>
          <w:sz w:val="24"/>
        </w:rPr>
        <w:t xml:space="preserve">, E. (2015). Pharmacokinetics of Diclofenac Sodium and Papaverine Hydrochloride After Oral Administration of Tablets to Rabbits. </w:t>
      </w:r>
      <w:r>
        <w:rPr>
          <w:i/>
          <w:sz w:val="24"/>
        </w:rPr>
        <w:t xml:space="preserve">Polish </w:t>
      </w:r>
      <w:proofErr w:type="spellStart"/>
      <w:r>
        <w:rPr>
          <w:i/>
          <w:sz w:val="24"/>
        </w:rPr>
        <w:t>PharmaceuticalSociety</w:t>
      </w:r>
      <w:proofErr w:type="spellEnd"/>
      <w:r>
        <w:rPr>
          <w:sz w:val="24"/>
        </w:rPr>
        <w:t xml:space="preserve">, </w:t>
      </w:r>
      <w:r>
        <w:rPr>
          <w:b/>
          <w:sz w:val="24"/>
        </w:rPr>
        <w:t>72</w:t>
      </w:r>
      <w:r>
        <w:rPr>
          <w:sz w:val="24"/>
        </w:rPr>
        <w:t>(3)527.</w:t>
      </w:r>
    </w:p>
    <w:p w:rsidR="00115061" w:rsidRDefault="00115061">
      <w:pPr>
        <w:pStyle w:val="ListParagraph"/>
        <w:rPr>
          <w:sz w:val="24"/>
        </w:rPr>
        <w:sectPr w:rsidR="00115061">
          <w:pgSz w:w="11910" w:h="16840"/>
          <w:pgMar w:top="1340" w:right="850" w:bottom="1180" w:left="566" w:header="0" w:footer="998" w:gutter="0"/>
          <w:cols w:space="720"/>
        </w:sectPr>
      </w:pPr>
    </w:p>
    <w:p w:rsidR="00115061" w:rsidRDefault="00192551">
      <w:pPr>
        <w:pStyle w:val="ListParagraph"/>
        <w:numPr>
          <w:ilvl w:val="0"/>
          <w:numId w:val="1"/>
        </w:numPr>
        <w:tabs>
          <w:tab w:val="left" w:pos="874"/>
        </w:tabs>
        <w:spacing w:before="74"/>
        <w:ind w:right="584"/>
        <w:jc w:val="both"/>
        <w:rPr>
          <w:sz w:val="24"/>
        </w:rPr>
      </w:pPr>
      <w:proofErr w:type="spellStart"/>
      <w:r>
        <w:rPr>
          <w:sz w:val="24"/>
        </w:rPr>
        <w:lastRenderedPageBreak/>
        <w:t>Ofokansi</w:t>
      </w:r>
      <w:proofErr w:type="spellEnd"/>
      <w:r>
        <w:rPr>
          <w:sz w:val="24"/>
        </w:rPr>
        <w:t xml:space="preserve">, K. C and </w:t>
      </w:r>
      <w:proofErr w:type="spellStart"/>
      <w:r>
        <w:rPr>
          <w:sz w:val="24"/>
        </w:rPr>
        <w:t>Kenechukwu</w:t>
      </w:r>
      <w:proofErr w:type="spellEnd"/>
      <w:r>
        <w:rPr>
          <w:sz w:val="24"/>
        </w:rPr>
        <w:t>, F. C. (2011). Diclofenac Sodium-Loaded Chitosan Microparticles: Formulation, Characterization and Targeted Drug Delivery Properties.</w:t>
      </w:r>
      <w:r>
        <w:rPr>
          <w:spacing w:val="40"/>
          <w:sz w:val="24"/>
        </w:rPr>
        <w:t xml:space="preserve"> </w:t>
      </w:r>
      <w:r>
        <w:rPr>
          <w:i/>
          <w:sz w:val="24"/>
        </w:rPr>
        <w:t>African Journal of Pharmaceutical Research &amp; Development,</w:t>
      </w:r>
      <w:r>
        <w:rPr>
          <w:b/>
          <w:sz w:val="24"/>
        </w:rPr>
        <w:t>3</w:t>
      </w:r>
      <w:r>
        <w:rPr>
          <w:sz w:val="24"/>
        </w:rPr>
        <w:t>(1) 61-70.</w:t>
      </w:r>
    </w:p>
    <w:p w:rsidR="00115061" w:rsidRDefault="00192551">
      <w:pPr>
        <w:pStyle w:val="ListParagraph"/>
        <w:numPr>
          <w:ilvl w:val="0"/>
          <w:numId w:val="1"/>
        </w:numPr>
        <w:tabs>
          <w:tab w:val="left" w:pos="874"/>
        </w:tabs>
        <w:ind w:right="588"/>
        <w:jc w:val="both"/>
        <w:rPr>
          <w:sz w:val="24"/>
        </w:rPr>
      </w:pPr>
      <w:proofErr w:type="spellStart"/>
      <w:r>
        <w:rPr>
          <w:sz w:val="24"/>
        </w:rPr>
        <w:t>Brogden</w:t>
      </w:r>
      <w:proofErr w:type="spellEnd"/>
      <w:r>
        <w:rPr>
          <w:sz w:val="24"/>
        </w:rPr>
        <w:t>, R.</w:t>
      </w:r>
      <w:r>
        <w:rPr>
          <w:spacing w:val="-3"/>
          <w:sz w:val="24"/>
        </w:rPr>
        <w:t xml:space="preserve"> </w:t>
      </w:r>
      <w:r>
        <w:rPr>
          <w:sz w:val="24"/>
        </w:rPr>
        <w:t>N., Heel, R. C.,</w:t>
      </w:r>
      <w:r>
        <w:rPr>
          <w:spacing w:val="-3"/>
          <w:sz w:val="24"/>
        </w:rPr>
        <w:t xml:space="preserve"> </w:t>
      </w:r>
      <w:proofErr w:type="spellStart"/>
      <w:r>
        <w:rPr>
          <w:sz w:val="24"/>
        </w:rPr>
        <w:t>Pakes</w:t>
      </w:r>
      <w:proofErr w:type="spellEnd"/>
      <w:r>
        <w:rPr>
          <w:sz w:val="24"/>
        </w:rPr>
        <w:t>, G.</w:t>
      </w:r>
      <w:r>
        <w:rPr>
          <w:spacing w:val="-3"/>
          <w:sz w:val="24"/>
        </w:rPr>
        <w:t xml:space="preserve"> </w:t>
      </w:r>
      <w:r>
        <w:rPr>
          <w:sz w:val="24"/>
        </w:rPr>
        <w:t xml:space="preserve">E., </w:t>
      </w:r>
      <w:hyperlink r:id="rId11" w:anchor="auth-T__M_-Speight-Aff1">
        <w:r>
          <w:rPr>
            <w:sz w:val="24"/>
          </w:rPr>
          <w:t>Speight</w:t>
        </w:r>
      </w:hyperlink>
      <w:r>
        <w:rPr>
          <w:spacing w:val="-4"/>
          <w:sz w:val="24"/>
        </w:rPr>
        <w:t xml:space="preserve"> </w:t>
      </w:r>
      <w:r>
        <w:rPr>
          <w:sz w:val="24"/>
        </w:rPr>
        <w:t>T. M.,</w:t>
      </w:r>
      <w:r>
        <w:rPr>
          <w:spacing w:val="40"/>
          <w:sz w:val="24"/>
        </w:rPr>
        <w:t xml:space="preserve"> </w:t>
      </w:r>
      <w:r>
        <w:rPr>
          <w:sz w:val="24"/>
        </w:rPr>
        <w:t>and</w:t>
      </w:r>
      <w:r>
        <w:rPr>
          <w:spacing w:val="-14"/>
          <w:sz w:val="24"/>
        </w:rPr>
        <w:t xml:space="preserve"> </w:t>
      </w:r>
      <w:hyperlink r:id="rId12" w:anchor="auth-G__S_-Avery-Aff1">
        <w:r>
          <w:rPr>
            <w:sz w:val="24"/>
          </w:rPr>
          <w:t>Avery</w:t>
        </w:r>
      </w:hyperlink>
      <w:r>
        <w:rPr>
          <w:spacing w:val="-13"/>
          <w:sz w:val="24"/>
        </w:rPr>
        <w:t xml:space="preserve"> </w:t>
      </w:r>
      <w:r>
        <w:rPr>
          <w:sz w:val="24"/>
        </w:rPr>
        <w:t>G. S.</w:t>
      </w:r>
      <w:r>
        <w:rPr>
          <w:spacing w:val="-3"/>
          <w:sz w:val="24"/>
        </w:rPr>
        <w:t xml:space="preserve"> </w:t>
      </w:r>
      <w:r>
        <w:rPr>
          <w:sz w:val="24"/>
        </w:rPr>
        <w:t xml:space="preserve">(1980). Diclofenac Sodium: A Review of its Pharmacological Properties and Therapeutic Use in Rheumatic Diseases and Pain of Varying Origin. </w:t>
      </w:r>
      <w:r>
        <w:rPr>
          <w:i/>
          <w:sz w:val="24"/>
        </w:rPr>
        <w:t xml:space="preserve">Drugs, </w:t>
      </w:r>
      <w:r>
        <w:rPr>
          <w:b/>
          <w:sz w:val="24"/>
        </w:rPr>
        <w:t>20</w:t>
      </w:r>
      <w:r>
        <w:rPr>
          <w:sz w:val="24"/>
        </w:rPr>
        <w:t>:24–48.</w:t>
      </w:r>
    </w:p>
    <w:p w:rsidR="00115061" w:rsidRDefault="00192551">
      <w:pPr>
        <w:pStyle w:val="ListParagraph"/>
        <w:numPr>
          <w:ilvl w:val="0"/>
          <w:numId w:val="1"/>
        </w:numPr>
        <w:tabs>
          <w:tab w:val="left" w:pos="874"/>
        </w:tabs>
        <w:spacing w:before="122"/>
        <w:ind w:right="592"/>
        <w:jc w:val="both"/>
        <w:rPr>
          <w:sz w:val="24"/>
        </w:rPr>
      </w:pPr>
      <w:proofErr w:type="spellStart"/>
      <w:r>
        <w:rPr>
          <w:sz w:val="24"/>
        </w:rPr>
        <w:t>Lonappan</w:t>
      </w:r>
      <w:proofErr w:type="spellEnd"/>
      <w:r>
        <w:rPr>
          <w:sz w:val="24"/>
        </w:rPr>
        <w:t>,</w:t>
      </w:r>
      <w:r>
        <w:rPr>
          <w:spacing w:val="-1"/>
          <w:sz w:val="24"/>
        </w:rPr>
        <w:t xml:space="preserve"> </w:t>
      </w:r>
      <w:r>
        <w:rPr>
          <w:sz w:val="24"/>
        </w:rPr>
        <w:t>L.,</w:t>
      </w:r>
      <w:r>
        <w:rPr>
          <w:spacing w:val="-1"/>
          <w:sz w:val="24"/>
        </w:rPr>
        <w:t xml:space="preserve"> </w:t>
      </w:r>
      <w:r>
        <w:rPr>
          <w:sz w:val="24"/>
        </w:rPr>
        <w:t>Brar,</w:t>
      </w:r>
      <w:r>
        <w:rPr>
          <w:spacing w:val="-5"/>
          <w:sz w:val="24"/>
        </w:rPr>
        <w:t xml:space="preserve"> </w:t>
      </w:r>
      <w:r>
        <w:rPr>
          <w:sz w:val="24"/>
        </w:rPr>
        <w:t>S.</w:t>
      </w:r>
      <w:r>
        <w:rPr>
          <w:spacing w:val="-5"/>
          <w:sz w:val="24"/>
        </w:rPr>
        <w:t xml:space="preserve"> </w:t>
      </w:r>
      <w:r>
        <w:rPr>
          <w:sz w:val="24"/>
        </w:rPr>
        <w:t>K.,</w:t>
      </w:r>
      <w:r>
        <w:rPr>
          <w:spacing w:val="-1"/>
          <w:sz w:val="24"/>
        </w:rPr>
        <w:t xml:space="preserve"> </w:t>
      </w:r>
      <w:r>
        <w:rPr>
          <w:sz w:val="24"/>
        </w:rPr>
        <w:t>Das,</w:t>
      </w:r>
      <w:r>
        <w:rPr>
          <w:spacing w:val="-5"/>
          <w:sz w:val="24"/>
        </w:rPr>
        <w:t xml:space="preserve"> </w:t>
      </w:r>
      <w:r>
        <w:rPr>
          <w:sz w:val="24"/>
        </w:rPr>
        <w:t>R.</w:t>
      </w:r>
      <w:r>
        <w:rPr>
          <w:spacing w:val="-5"/>
          <w:sz w:val="24"/>
        </w:rPr>
        <w:t xml:space="preserve"> </w:t>
      </w:r>
      <w:r>
        <w:rPr>
          <w:sz w:val="24"/>
        </w:rPr>
        <w:t>K,</w:t>
      </w:r>
      <w:r>
        <w:rPr>
          <w:spacing w:val="-5"/>
          <w:sz w:val="24"/>
        </w:rPr>
        <w:t xml:space="preserve"> </w:t>
      </w:r>
      <w:r>
        <w:rPr>
          <w:sz w:val="24"/>
        </w:rPr>
        <w:t>Verma,</w:t>
      </w:r>
      <w:r>
        <w:rPr>
          <w:spacing w:val="-1"/>
          <w:sz w:val="24"/>
        </w:rPr>
        <w:t xml:space="preserve"> </w:t>
      </w:r>
      <w:r>
        <w:rPr>
          <w:sz w:val="24"/>
        </w:rPr>
        <w:t>M.</w:t>
      </w:r>
      <w:r>
        <w:rPr>
          <w:spacing w:val="-1"/>
          <w:sz w:val="24"/>
        </w:rPr>
        <w:t xml:space="preserve"> </w:t>
      </w:r>
      <w:r>
        <w:rPr>
          <w:sz w:val="24"/>
        </w:rPr>
        <w:t>and</w:t>
      </w:r>
      <w:r>
        <w:rPr>
          <w:spacing w:val="-4"/>
          <w:sz w:val="24"/>
        </w:rPr>
        <w:t xml:space="preserve"> </w:t>
      </w:r>
      <w:proofErr w:type="spellStart"/>
      <w:r>
        <w:rPr>
          <w:sz w:val="24"/>
        </w:rPr>
        <w:t>Surampall</w:t>
      </w:r>
      <w:proofErr w:type="spellEnd"/>
      <w:r>
        <w:rPr>
          <w:sz w:val="24"/>
        </w:rPr>
        <w:t>,</w:t>
      </w:r>
      <w:r>
        <w:rPr>
          <w:spacing w:val="-1"/>
          <w:sz w:val="24"/>
        </w:rPr>
        <w:t xml:space="preserve"> </w:t>
      </w:r>
      <w:r>
        <w:rPr>
          <w:sz w:val="24"/>
        </w:rPr>
        <w:t>R.</w:t>
      </w:r>
      <w:r>
        <w:rPr>
          <w:spacing w:val="-10"/>
          <w:sz w:val="24"/>
        </w:rPr>
        <w:t xml:space="preserve"> </w:t>
      </w:r>
      <w:r>
        <w:rPr>
          <w:sz w:val="24"/>
        </w:rPr>
        <w:t>Y.</w:t>
      </w:r>
      <w:r>
        <w:rPr>
          <w:spacing w:val="-5"/>
          <w:sz w:val="24"/>
        </w:rPr>
        <w:t xml:space="preserve"> </w:t>
      </w:r>
      <w:r>
        <w:rPr>
          <w:sz w:val="24"/>
        </w:rPr>
        <w:t>(2016).</w:t>
      </w:r>
      <w:r>
        <w:rPr>
          <w:spacing w:val="-1"/>
          <w:sz w:val="24"/>
        </w:rPr>
        <w:t xml:space="preserve"> </w:t>
      </w:r>
      <w:r>
        <w:rPr>
          <w:sz w:val="24"/>
        </w:rPr>
        <w:t>Diclofenac</w:t>
      </w:r>
      <w:r>
        <w:rPr>
          <w:spacing w:val="-4"/>
          <w:sz w:val="24"/>
        </w:rPr>
        <w:t xml:space="preserve"> </w:t>
      </w:r>
      <w:r>
        <w:rPr>
          <w:sz w:val="24"/>
        </w:rPr>
        <w:t xml:space="preserve">and its Transformation Products: Environmental Occurrence and Toxicity - A Review. </w:t>
      </w:r>
      <w:r>
        <w:rPr>
          <w:i/>
          <w:sz w:val="24"/>
        </w:rPr>
        <w:t>Environment International</w:t>
      </w:r>
      <w:r>
        <w:rPr>
          <w:sz w:val="24"/>
        </w:rPr>
        <w:t xml:space="preserve">, </w:t>
      </w:r>
      <w:r>
        <w:rPr>
          <w:b/>
          <w:sz w:val="24"/>
        </w:rPr>
        <w:t>96:</w:t>
      </w:r>
      <w:r>
        <w:rPr>
          <w:sz w:val="24"/>
        </w:rPr>
        <w:t>127–13.</w:t>
      </w:r>
    </w:p>
    <w:p w:rsidR="00115061" w:rsidRDefault="00192551">
      <w:pPr>
        <w:pStyle w:val="ListParagraph"/>
        <w:numPr>
          <w:ilvl w:val="0"/>
          <w:numId w:val="1"/>
        </w:numPr>
        <w:tabs>
          <w:tab w:val="left" w:pos="874"/>
        </w:tabs>
        <w:jc w:val="both"/>
        <w:rPr>
          <w:sz w:val="24"/>
        </w:rPr>
      </w:pPr>
      <w:r>
        <w:rPr>
          <w:noProof/>
          <w:sz w:val="24"/>
        </w:rPr>
        <w:drawing>
          <wp:anchor distT="0" distB="0" distL="0" distR="0" simplePos="0" relativeHeight="487349248" behindDoc="1" locked="0" layoutInCell="1" allowOverlap="1">
            <wp:simplePos x="0" y="0"/>
            <wp:positionH relativeFrom="page">
              <wp:posOffset>1064501</wp:posOffset>
            </wp:positionH>
            <wp:positionV relativeFrom="paragraph">
              <wp:posOffset>88652</wp:posOffset>
            </wp:positionV>
            <wp:extent cx="5209679" cy="523800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209679" cy="5238003"/>
                    </a:xfrm>
                    <a:prstGeom prst="rect">
                      <a:avLst/>
                    </a:prstGeom>
                  </pic:spPr>
                </pic:pic>
              </a:graphicData>
            </a:graphic>
          </wp:anchor>
        </w:drawing>
      </w:r>
      <w:r>
        <w:rPr>
          <w:sz w:val="24"/>
        </w:rPr>
        <w:t>McGettigan, P. and Henry, D. (2013). Use of Non-Steroidal Anti-Inflammatory Drugs that Elevate</w:t>
      </w:r>
      <w:r>
        <w:rPr>
          <w:spacing w:val="-1"/>
          <w:sz w:val="24"/>
        </w:rPr>
        <w:t xml:space="preserve"> </w:t>
      </w:r>
      <w:r>
        <w:rPr>
          <w:sz w:val="24"/>
        </w:rPr>
        <w:t xml:space="preserve">Cardiovascular Risk: </w:t>
      </w:r>
      <w:proofErr w:type="gramStart"/>
      <w:r>
        <w:rPr>
          <w:sz w:val="24"/>
        </w:rPr>
        <w:t>an</w:t>
      </w:r>
      <w:proofErr w:type="gramEnd"/>
      <w:r>
        <w:rPr>
          <w:spacing w:val="-5"/>
          <w:sz w:val="24"/>
        </w:rPr>
        <w:t xml:space="preserve"> </w:t>
      </w:r>
      <w:r>
        <w:rPr>
          <w:sz w:val="24"/>
        </w:rPr>
        <w:t>Examination</w:t>
      </w:r>
      <w:r>
        <w:rPr>
          <w:spacing w:val="-5"/>
          <w:sz w:val="24"/>
        </w:rPr>
        <w:t xml:space="preserve"> </w:t>
      </w:r>
      <w:r>
        <w:rPr>
          <w:sz w:val="24"/>
        </w:rPr>
        <w:t>of</w:t>
      </w:r>
      <w:r>
        <w:rPr>
          <w:spacing w:val="-8"/>
          <w:sz w:val="24"/>
        </w:rPr>
        <w:t xml:space="preserve"> </w:t>
      </w:r>
      <w:r>
        <w:rPr>
          <w:sz w:val="24"/>
        </w:rPr>
        <w:t>Sales</w:t>
      </w:r>
      <w:r>
        <w:rPr>
          <w:spacing w:val="-2"/>
          <w:sz w:val="24"/>
        </w:rPr>
        <w:t xml:space="preserve"> </w:t>
      </w:r>
      <w:r>
        <w:rPr>
          <w:sz w:val="24"/>
        </w:rPr>
        <w:t xml:space="preserve">and Essential Medicines Lists in Low-, Middle-, and High-Income Countries. </w:t>
      </w:r>
      <w:proofErr w:type="spellStart"/>
      <w:r>
        <w:rPr>
          <w:sz w:val="24"/>
        </w:rPr>
        <w:t>PLoS</w:t>
      </w:r>
      <w:proofErr w:type="spellEnd"/>
      <w:r>
        <w:rPr>
          <w:sz w:val="24"/>
        </w:rPr>
        <w:t xml:space="preserve"> Medicine. 10, e1001388.</w:t>
      </w:r>
    </w:p>
    <w:p w:rsidR="00115061" w:rsidRDefault="00192551">
      <w:pPr>
        <w:pStyle w:val="ListParagraph"/>
        <w:numPr>
          <w:ilvl w:val="0"/>
          <w:numId w:val="1"/>
        </w:numPr>
        <w:tabs>
          <w:tab w:val="left" w:pos="874"/>
        </w:tabs>
        <w:spacing w:before="125" w:line="237" w:lineRule="auto"/>
        <w:ind w:right="592"/>
        <w:jc w:val="both"/>
        <w:rPr>
          <w:sz w:val="24"/>
        </w:rPr>
      </w:pPr>
      <w:proofErr w:type="spellStart"/>
      <w:r>
        <w:rPr>
          <w:sz w:val="24"/>
        </w:rPr>
        <w:t>Cleuvers</w:t>
      </w:r>
      <w:proofErr w:type="spellEnd"/>
      <w:r>
        <w:rPr>
          <w:sz w:val="24"/>
        </w:rPr>
        <w:t xml:space="preserve">, M. (2004). Mixture toxicity of the anti-inflammatory drugs diclofenac, ibuprofen, naproxen, and acetylsalicylic acid. </w:t>
      </w:r>
      <w:r>
        <w:rPr>
          <w:i/>
          <w:sz w:val="24"/>
        </w:rPr>
        <w:t xml:space="preserve">Ecotoxicology and </w:t>
      </w:r>
      <w:proofErr w:type="spellStart"/>
      <w:r>
        <w:rPr>
          <w:i/>
          <w:sz w:val="24"/>
        </w:rPr>
        <w:t>Environmetal</w:t>
      </w:r>
      <w:proofErr w:type="spellEnd"/>
      <w:r>
        <w:rPr>
          <w:i/>
          <w:sz w:val="24"/>
        </w:rPr>
        <w:t xml:space="preserve"> </w:t>
      </w:r>
      <w:proofErr w:type="spellStart"/>
      <w:r>
        <w:rPr>
          <w:i/>
          <w:sz w:val="24"/>
        </w:rPr>
        <w:t>Safty</w:t>
      </w:r>
      <w:proofErr w:type="spellEnd"/>
      <w:r>
        <w:rPr>
          <w:sz w:val="24"/>
        </w:rPr>
        <w:t xml:space="preserve">, </w:t>
      </w:r>
      <w:r>
        <w:rPr>
          <w:b/>
          <w:sz w:val="24"/>
        </w:rPr>
        <w:t>59</w:t>
      </w:r>
      <w:r>
        <w:rPr>
          <w:sz w:val="24"/>
        </w:rPr>
        <w:t>:309–315.</w:t>
      </w:r>
    </w:p>
    <w:p w:rsidR="00115061" w:rsidRDefault="00192551">
      <w:pPr>
        <w:pStyle w:val="ListParagraph"/>
        <w:numPr>
          <w:ilvl w:val="0"/>
          <w:numId w:val="1"/>
        </w:numPr>
        <w:tabs>
          <w:tab w:val="left" w:pos="874"/>
        </w:tabs>
        <w:spacing w:before="124"/>
        <w:ind w:right="585"/>
        <w:jc w:val="both"/>
        <w:rPr>
          <w:sz w:val="24"/>
        </w:rPr>
      </w:pPr>
      <w:r>
        <w:rPr>
          <w:sz w:val="24"/>
        </w:rPr>
        <w:t xml:space="preserve">Oaks, J. L., Gilbert, M., Virani, M. Z., Watson, R. T., </w:t>
      </w:r>
      <w:proofErr w:type="spellStart"/>
      <w:r>
        <w:rPr>
          <w:sz w:val="24"/>
        </w:rPr>
        <w:t>Meteyer</w:t>
      </w:r>
      <w:proofErr w:type="spellEnd"/>
      <w:r>
        <w:rPr>
          <w:sz w:val="24"/>
        </w:rPr>
        <w:t xml:space="preserve">, C. U., Rideout, B. A., </w:t>
      </w:r>
      <w:proofErr w:type="spellStart"/>
      <w:r>
        <w:rPr>
          <w:sz w:val="24"/>
        </w:rPr>
        <w:t>Shivaprasad</w:t>
      </w:r>
      <w:proofErr w:type="spellEnd"/>
      <w:r>
        <w:rPr>
          <w:sz w:val="24"/>
        </w:rPr>
        <w:t>, H. L.,</w:t>
      </w:r>
      <w:r>
        <w:rPr>
          <w:spacing w:val="-7"/>
          <w:sz w:val="24"/>
        </w:rPr>
        <w:t xml:space="preserve"> </w:t>
      </w:r>
      <w:r>
        <w:rPr>
          <w:sz w:val="24"/>
        </w:rPr>
        <w:t>Ahmed, S., Iqbal</w:t>
      </w:r>
      <w:r>
        <w:rPr>
          <w:spacing w:val="-4"/>
          <w:sz w:val="24"/>
        </w:rPr>
        <w:t xml:space="preserve"> </w:t>
      </w:r>
      <w:r>
        <w:rPr>
          <w:sz w:val="24"/>
        </w:rPr>
        <w:t>Chaudhry, M. J.,</w:t>
      </w:r>
      <w:r>
        <w:rPr>
          <w:spacing w:val="-10"/>
          <w:sz w:val="24"/>
        </w:rPr>
        <w:t xml:space="preserve"> </w:t>
      </w:r>
      <w:r>
        <w:rPr>
          <w:sz w:val="24"/>
        </w:rPr>
        <w:t>Arshad, M., Mahmood, S.,</w:t>
      </w:r>
      <w:r>
        <w:rPr>
          <w:spacing w:val="-10"/>
          <w:sz w:val="24"/>
        </w:rPr>
        <w:t xml:space="preserve"> </w:t>
      </w:r>
      <w:r>
        <w:rPr>
          <w:sz w:val="24"/>
        </w:rPr>
        <w:t>Ali,</w:t>
      </w:r>
      <w:r>
        <w:rPr>
          <w:spacing w:val="-7"/>
          <w:sz w:val="24"/>
        </w:rPr>
        <w:t xml:space="preserve"> </w:t>
      </w:r>
      <w:r>
        <w:rPr>
          <w:sz w:val="24"/>
        </w:rPr>
        <w:t>A. and Ahmed Khan, A. (2004). Diclofenac Residues as the Cause of</w:t>
      </w:r>
      <w:r>
        <w:rPr>
          <w:spacing w:val="-1"/>
          <w:sz w:val="24"/>
        </w:rPr>
        <w:t xml:space="preserve"> </w:t>
      </w:r>
      <w:r>
        <w:rPr>
          <w:sz w:val="24"/>
        </w:rPr>
        <w:t xml:space="preserve">Vulture Population Decline in Pakistan. </w:t>
      </w:r>
      <w:r>
        <w:rPr>
          <w:i/>
          <w:sz w:val="24"/>
        </w:rPr>
        <w:t xml:space="preserve">Nature, </w:t>
      </w:r>
      <w:r>
        <w:rPr>
          <w:b/>
          <w:sz w:val="24"/>
        </w:rPr>
        <w:t>427</w:t>
      </w:r>
      <w:r>
        <w:rPr>
          <w:sz w:val="24"/>
        </w:rPr>
        <w:t>(6975):630-633.</w:t>
      </w:r>
    </w:p>
    <w:p w:rsidR="00115061" w:rsidRDefault="00192551">
      <w:pPr>
        <w:pStyle w:val="ListParagraph"/>
        <w:numPr>
          <w:ilvl w:val="0"/>
          <w:numId w:val="1"/>
        </w:numPr>
        <w:tabs>
          <w:tab w:val="left" w:pos="874"/>
        </w:tabs>
        <w:spacing w:before="120" w:line="275" w:lineRule="exact"/>
        <w:ind w:right="0" w:hanging="427"/>
        <w:jc w:val="both"/>
        <w:rPr>
          <w:sz w:val="24"/>
        </w:rPr>
      </w:pPr>
      <w:proofErr w:type="spellStart"/>
      <w:r>
        <w:rPr>
          <w:sz w:val="24"/>
        </w:rPr>
        <w:t>Sathishkumar</w:t>
      </w:r>
      <w:proofErr w:type="spellEnd"/>
      <w:r>
        <w:rPr>
          <w:sz w:val="24"/>
        </w:rPr>
        <w:t>,</w:t>
      </w:r>
      <w:r>
        <w:rPr>
          <w:spacing w:val="-3"/>
          <w:sz w:val="24"/>
        </w:rPr>
        <w:t xml:space="preserve"> </w:t>
      </w:r>
      <w:r>
        <w:rPr>
          <w:sz w:val="24"/>
        </w:rPr>
        <w:t>P.,</w:t>
      </w:r>
      <w:r>
        <w:rPr>
          <w:spacing w:val="-1"/>
          <w:sz w:val="24"/>
        </w:rPr>
        <w:t xml:space="preserve"> </w:t>
      </w:r>
      <w:r>
        <w:rPr>
          <w:sz w:val="24"/>
        </w:rPr>
        <w:t>Meena,</w:t>
      </w:r>
      <w:r>
        <w:rPr>
          <w:spacing w:val="-1"/>
          <w:sz w:val="24"/>
        </w:rPr>
        <w:t xml:space="preserve"> </w:t>
      </w:r>
      <w:r>
        <w:rPr>
          <w:sz w:val="24"/>
        </w:rPr>
        <w:t>R.</w:t>
      </w:r>
      <w:r>
        <w:rPr>
          <w:spacing w:val="-12"/>
          <w:sz w:val="24"/>
        </w:rPr>
        <w:t xml:space="preserve"> </w:t>
      </w:r>
      <w:r>
        <w:rPr>
          <w:sz w:val="24"/>
        </w:rPr>
        <w:t>A.</w:t>
      </w:r>
      <w:r>
        <w:rPr>
          <w:spacing w:val="-12"/>
          <w:sz w:val="24"/>
        </w:rPr>
        <w:t xml:space="preserve"> </w:t>
      </w:r>
      <w:r>
        <w:rPr>
          <w:sz w:val="24"/>
        </w:rPr>
        <w:t>A.,</w:t>
      </w:r>
      <w:r>
        <w:rPr>
          <w:spacing w:val="4"/>
          <w:sz w:val="24"/>
        </w:rPr>
        <w:t xml:space="preserve"> </w:t>
      </w:r>
      <w:proofErr w:type="spellStart"/>
      <w:r>
        <w:rPr>
          <w:sz w:val="24"/>
        </w:rPr>
        <w:t>Palanisami</w:t>
      </w:r>
      <w:proofErr w:type="spellEnd"/>
      <w:r>
        <w:rPr>
          <w:sz w:val="24"/>
        </w:rPr>
        <w:t>,</w:t>
      </w:r>
      <w:r>
        <w:rPr>
          <w:spacing w:val="-4"/>
          <w:sz w:val="24"/>
        </w:rPr>
        <w:t xml:space="preserve"> </w:t>
      </w:r>
      <w:r>
        <w:rPr>
          <w:sz w:val="24"/>
        </w:rPr>
        <w:t>T.,</w:t>
      </w:r>
      <w:r>
        <w:rPr>
          <w:spacing w:val="-12"/>
          <w:sz w:val="24"/>
        </w:rPr>
        <w:t xml:space="preserve"> </w:t>
      </w:r>
      <w:proofErr w:type="spellStart"/>
      <w:r>
        <w:rPr>
          <w:sz w:val="24"/>
        </w:rPr>
        <w:t>Ashokkumar</w:t>
      </w:r>
      <w:proofErr w:type="spellEnd"/>
      <w:r>
        <w:rPr>
          <w:sz w:val="24"/>
        </w:rPr>
        <w:t>,</w:t>
      </w:r>
      <w:r>
        <w:rPr>
          <w:spacing w:val="-5"/>
          <w:sz w:val="24"/>
        </w:rPr>
        <w:t xml:space="preserve"> </w:t>
      </w:r>
      <w:r>
        <w:rPr>
          <w:sz w:val="24"/>
        </w:rPr>
        <w:t xml:space="preserve">V., </w:t>
      </w:r>
      <w:proofErr w:type="spellStart"/>
      <w:r>
        <w:rPr>
          <w:sz w:val="24"/>
        </w:rPr>
        <w:t>Palvannan</w:t>
      </w:r>
      <w:proofErr w:type="spellEnd"/>
      <w:r>
        <w:rPr>
          <w:sz w:val="24"/>
        </w:rPr>
        <w:t>,</w:t>
      </w:r>
      <w:r>
        <w:rPr>
          <w:spacing w:val="-4"/>
          <w:sz w:val="24"/>
        </w:rPr>
        <w:t xml:space="preserve"> </w:t>
      </w:r>
      <w:r>
        <w:rPr>
          <w:sz w:val="24"/>
        </w:rPr>
        <w:t>T.</w:t>
      </w:r>
      <w:r>
        <w:rPr>
          <w:spacing w:val="-1"/>
          <w:sz w:val="24"/>
        </w:rPr>
        <w:t xml:space="preserve"> </w:t>
      </w:r>
      <w:r>
        <w:rPr>
          <w:sz w:val="24"/>
        </w:rPr>
        <w:t>and</w:t>
      </w:r>
      <w:r>
        <w:rPr>
          <w:spacing w:val="-3"/>
          <w:sz w:val="24"/>
        </w:rPr>
        <w:t xml:space="preserve"> </w:t>
      </w:r>
      <w:r>
        <w:rPr>
          <w:sz w:val="24"/>
        </w:rPr>
        <w:t xml:space="preserve">Gu, </w:t>
      </w:r>
      <w:r>
        <w:rPr>
          <w:spacing w:val="-5"/>
          <w:sz w:val="24"/>
        </w:rPr>
        <w:t>F.</w:t>
      </w:r>
    </w:p>
    <w:p w:rsidR="00115061" w:rsidRDefault="00192551">
      <w:pPr>
        <w:pStyle w:val="BodyText"/>
        <w:ind w:right="586"/>
      </w:pPr>
      <w:r>
        <w:t xml:space="preserve">L. (2020). Occurrence, Interactive Effects and Ecological Risk of Diclofenac in Environmental Compartments and Biota - A Review. </w:t>
      </w:r>
      <w:r>
        <w:rPr>
          <w:i/>
        </w:rPr>
        <w:t>Science of the Total Environment</w:t>
      </w:r>
      <w:r>
        <w:t xml:space="preserve">, </w:t>
      </w:r>
      <w:r>
        <w:rPr>
          <w:b/>
        </w:rPr>
        <w:t>698</w:t>
      </w:r>
      <w:r>
        <w:t>:134057. ISSN 0048-9697.</w:t>
      </w:r>
    </w:p>
    <w:p w:rsidR="00115061" w:rsidRDefault="00192551">
      <w:pPr>
        <w:pStyle w:val="ListParagraph"/>
        <w:numPr>
          <w:ilvl w:val="0"/>
          <w:numId w:val="1"/>
        </w:numPr>
        <w:tabs>
          <w:tab w:val="left" w:pos="874"/>
        </w:tabs>
        <w:spacing w:before="124" w:line="237" w:lineRule="auto"/>
        <w:ind w:right="589"/>
        <w:jc w:val="both"/>
        <w:rPr>
          <w:sz w:val="24"/>
        </w:rPr>
      </w:pPr>
      <w:r>
        <w:rPr>
          <w:sz w:val="24"/>
        </w:rPr>
        <w:t xml:space="preserve">Chowdhury, S and </w:t>
      </w:r>
      <w:proofErr w:type="spellStart"/>
      <w:r>
        <w:rPr>
          <w:sz w:val="24"/>
        </w:rPr>
        <w:t>Saikia</w:t>
      </w:r>
      <w:proofErr w:type="spellEnd"/>
      <w:r>
        <w:rPr>
          <w:sz w:val="24"/>
        </w:rPr>
        <w:t xml:space="preserve">, S. K. (2020) Oxidative Stress in Fish: A Review. </w:t>
      </w:r>
      <w:r>
        <w:rPr>
          <w:i/>
          <w:sz w:val="24"/>
        </w:rPr>
        <w:t>Journal of Scientific Research</w:t>
      </w:r>
      <w:r>
        <w:rPr>
          <w:sz w:val="24"/>
        </w:rPr>
        <w:t xml:space="preserve">, </w:t>
      </w:r>
      <w:r>
        <w:rPr>
          <w:b/>
          <w:sz w:val="24"/>
        </w:rPr>
        <w:t xml:space="preserve">12 </w:t>
      </w:r>
      <w:r>
        <w:rPr>
          <w:sz w:val="24"/>
        </w:rPr>
        <w:t>(1), 145-160.</w:t>
      </w:r>
    </w:p>
    <w:p w:rsidR="00115061" w:rsidRDefault="00192551">
      <w:pPr>
        <w:pStyle w:val="ListParagraph"/>
        <w:numPr>
          <w:ilvl w:val="0"/>
          <w:numId w:val="1"/>
        </w:numPr>
        <w:tabs>
          <w:tab w:val="left" w:pos="874"/>
        </w:tabs>
        <w:spacing w:before="124"/>
        <w:ind w:right="589"/>
        <w:jc w:val="both"/>
        <w:rPr>
          <w:sz w:val="24"/>
        </w:rPr>
      </w:pPr>
      <w:proofErr w:type="spellStart"/>
      <w:r>
        <w:rPr>
          <w:sz w:val="24"/>
        </w:rPr>
        <w:t>Eze</w:t>
      </w:r>
      <w:proofErr w:type="spellEnd"/>
      <w:r>
        <w:rPr>
          <w:sz w:val="24"/>
        </w:rPr>
        <w:t xml:space="preserve">, C. C., </w:t>
      </w:r>
      <w:proofErr w:type="spellStart"/>
      <w:r>
        <w:rPr>
          <w:sz w:val="24"/>
        </w:rPr>
        <w:t>Nwamba</w:t>
      </w:r>
      <w:proofErr w:type="spellEnd"/>
      <w:r>
        <w:rPr>
          <w:sz w:val="24"/>
        </w:rPr>
        <w:t xml:space="preserve">, H. O., </w:t>
      </w:r>
      <w:proofErr w:type="spellStart"/>
      <w:r>
        <w:rPr>
          <w:sz w:val="24"/>
        </w:rPr>
        <w:t>Omeje</w:t>
      </w:r>
      <w:proofErr w:type="spellEnd"/>
      <w:r>
        <w:rPr>
          <w:sz w:val="24"/>
        </w:rPr>
        <w:t xml:space="preserve"> F. U., </w:t>
      </w:r>
      <w:proofErr w:type="spellStart"/>
      <w:r>
        <w:rPr>
          <w:sz w:val="24"/>
        </w:rPr>
        <w:t>Anukwu</w:t>
      </w:r>
      <w:proofErr w:type="spellEnd"/>
      <w:r>
        <w:rPr>
          <w:sz w:val="24"/>
        </w:rPr>
        <w:t xml:space="preserve">, J. U., </w:t>
      </w:r>
      <w:proofErr w:type="spellStart"/>
      <w:r>
        <w:rPr>
          <w:sz w:val="24"/>
        </w:rPr>
        <w:t>Okpe</w:t>
      </w:r>
      <w:proofErr w:type="spellEnd"/>
      <w:r>
        <w:rPr>
          <w:sz w:val="24"/>
        </w:rPr>
        <w:t xml:space="preserve">, M. N and </w:t>
      </w:r>
      <w:proofErr w:type="spellStart"/>
      <w:r>
        <w:rPr>
          <w:sz w:val="24"/>
        </w:rPr>
        <w:t>Nwani</w:t>
      </w:r>
      <w:proofErr w:type="spellEnd"/>
      <w:r>
        <w:rPr>
          <w:sz w:val="24"/>
        </w:rPr>
        <w:t xml:space="preserve">, C. D. (2021) Effects of Diclofenac on the Oxidative stress Parameters of Freshwater Fish </w:t>
      </w:r>
      <w:proofErr w:type="spellStart"/>
      <w:r>
        <w:rPr>
          <w:i/>
          <w:sz w:val="24"/>
        </w:rPr>
        <w:t>Oreochromisniloticus</w:t>
      </w:r>
      <w:proofErr w:type="spellEnd"/>
      <w:r>
        <w:rPr>
          <w:i/>
          <w:sz w:val="24"/>
        </w:rPr>
        <w:t xml:space="preserve"> Journal of Applied Life Sciences International </w:t>
      </w:r>
      <w:r>
        <w:rPr>
          <w:b/>
          <w:sz w:val="24"/>
        </w:rPr>
        <w:t>24</w:t>
      </w:r>
      <w:r>
        <w:rPr>
          <w:sz w:val="24"/>
        </w:rPr>
        <w:t>(10): 44-51.</w:t>
      </w:r>
    </w:p>
    <w:p w:rsidR="00115061" w:rsidRDefault="00192551">
      <w:pPr>
        <w:pStyle w:val="ListParagraph"/>
        <w:numPr>
          <w:ilvl w:val="0"/>
          <w:numId w:val="1"/>
        </w:numPr>
        <w:tabs>
          <w:tab w:val="left" w:pos="874"/>
        </w:tabs>
        <w:spacing w:before="117"/>
        <w:ind w:right="0" w:hanging="427"/>
        <w:jc w:val="both"/>
        <w:rPr>
          <w:sz w:val="24"/>
        </w:rPr>
      </w:pPr>
      <w:proofErr w:type="spellStart"/>
      <w:r>
        <w:rPr>
          <w:sz w:val="24"/>
        </w:rPr>
        <w:t>Lushchak</w:t>
      </w:r>
      <w:proofErr w:type="spellEnd"/>
      <w:r>
        <w:rPr>
          <w:sz w:val="24"/>
        </w:rPr>
        <w:t>,</w:t>
      </w:r>
      <w:r>
        <w:rPr>
          <w:spacing w:val="62"/>
          <w:sz w:val="24"/>
        </w:rPr>
        <w:t xml:space="preserve"> </w:t>
      </w:r>
      <w:r>
        <w:rPr>
          <w:sz w:val="24"/>
        </w:rPr>
        <w:t>V.</w:t>
      </w:r>
      <w:r>
        <w:rPr>
          <w:spacing w:val="69"/>
          <w:sz w:val="24"/>
        </w:rPr>
        <w:t xml:space="preserve"> </w:t>
      </w:r>
      <w:r>
        <w:rPr>
          <w:sz w:val="24"/>
        </w:rPr>
        <w:t>I.</w:t>
      </w:r>
      <w:r>
        <w:rPr>
          <w:spacing w:val="68"/>
          <w:sz w:val="24"/>
        </w:rPr>
        <w:t xml:space="preserve"> </w:t>
      </w:r>
      <w:r>
        <w:rPr>
          <w:sz w:val="24"/>
        </w:rPr>
        <w:t>(2019).</w:t>
      </w:r>
      <w:r>
        <w:rPr>
          <w:spacing w:val="65"/>
          <w:sz w:val="24"/>
        </w:rPr>
        <w:t xml:space="preserve"> </w:t>
      </w:r>
      <w:r>
        <w:rPr>
          <w:sz w:val="24"/>
        </w:rPr>
        <w:t>Oxidative</w:t>
      </w:r>
      <w:r>
        <w:rPr>
          <w:spacing w:val="66"/>
          <w:sz w:val="24"/>
        </w:rPr>
        <w:t xml:space="preserve"> </w:t>
      </w:r>
      <w:r>
        <w:rPr>
          <w:sz w:val="24"/>
        </w:rPr>
        <w:t>Stress</w:t>
      </w:r>
      <w:r>
        <w:rPr>
          <w:spacing w:val="69"/>
          <w:sz w:val="24"/>
        </w:rPr>
        <w:t xml:space="preserve"> </w:t>
      </w:r>
      <w:r>
        <w:rPr>
          <w:sz w:val="24"/>
        </w:rPr>
        <w:t>in</w:t>
      </w:r>
      <w:r>
        <w:rPr>
          <w:spacing w:val="52"/>
          <w:sz w:val="24"/>
        </w:rPr>
        <w:t xml:space="preserve"> </w:t>
      </w:r>
      <w:r>
        <w:rPr>
          <w:sz w:val="24"/>
        </w:rPr>
        <w:t>Aquaculture:</w:t>
      </w:r>
      <w:r>
        <w:rPr>
          <w:spacing w:val="67"/>
          <w:sz w:val="24"/>
        </w:rPr>
        <w:t xml:space="preserve"> </w:t>
      </w:r>
      <w:r>
        <w:rPr>
          <w:sz w:val="24"/>
        </w:rPr>
        <w:t>Implications</w:t>
      </w:r>
      <w:r>
        <w:rPr>
          <w:spacing w:val="69"/>
          <w:sz w:val="24"/>
        </w:rPr>
        <w:t xml:space="preserve"> </w:t>
      </w:r>
      <w:r>
        <w:rPr>
          <w:sz w:val="24"/>
        </w:rPr>
        <w:t>for</w:t>
      </w:r>
      <w:r>
        <w:rPr>
          <w:spacing w:val="68"/>
          <w:sz w:val="24"/>
        </w:rPr>
        <w:t xml:space="preserve"> </w:t>
      </w:r>
      <w:r>
        <w:rPr>
          <w:sz w:val="24"/>
        </w:rPr>
        <w:t>Fish</w:t>
      </w:r>
      <w:r>
        <w:rPr>
          <w:spacing w:val="63"/>
          <w:sz w:val="24"/>
        </w:rPr>
        <w:t xml:space="preserve"> </w:t>
      </w:r>
      <w:r>
        <w:rPr>
          <w:spacing w:val="-2"/>
          <w:sz w:val="24"/>
        </w:rPr>
        <w:t>Health.</w:t>
      </w:r>
    </w:p>
    <w:p w:rsidR="00115061" w:rsidRDefault="00192551">
      <w:pPr>
        <w:spacing w:before="3"/>
        <w:ind w:left="874"/>
        <w:jc w:val="both"/>
        <w:rPr>
          <w:sz w:val="24"/>
        </w:rPr>
      </w:pPr>
      <w:r>
        <w:rPr>
          <w:i/>
          <w:sz w:val="24"/>
        </w:rPr>
        <w:t>Reviews</w:t>
      </w:r>
      <w:r>
        <w:rPr>
          <w:i/>
          <w:spacing w:val="-8"/>
          <w:sz w:val="24"/>
        </w:rPr>
        <w:t xml:space="preserve"> </w:t>
      </w:r>
      <w:r>
        <w:rPr>
          <w:i/>
          <w:sz w:val="24"/>
        </w:rPr>
        <w:t>in</w:t>
      </w:r>
      <w:r>
        <w:rPr>
          <w:i/>
          <w:spacing w:val="-9"/>
          <w:sz w:val="24"/>
        </w:rPr>
        <w:t xml:space="preserve"> </w:t>
      </w:r>
      <w:r>
        <w:rPr>
          <w:i/>
          <w:sz w:val="24"/>
        </w:rPr>
        <w:t>Aquaculture</w:t>
      </w:r>
      <w:r>
        <w:rPr>
          <w:sz w:val="24"/>
        </w:rPr>
        <w:t>,</w:t>
      </w:r>
      <w:r>
        <w:rPr>
          <w:spacing w:val="-5"/>
          <w:sz w:val="24"/>
        </w:rPr>
        <w:t xml:space="preserve"> </w:t>
      </w:r>
      <w:r>
        <w:rPr>
          <w:b/>
          <w:sz w:val="24"/>
        </w:rPr>
        <w:t>11</w:t>
      </w:r>
      <w:r>
        <w:rPr>
          <w:sz w:val="24"/>
        </w:rPr>
        <w:t>(2):</w:t>
      </w:r>
      <w:r>
        <w:rPr>
          <w:spacing w:val="-5"/>
          <w:sz w:val="24"/>
        </w:rPr>
        <w:t xml:space="preserve"> </w:t>
      </w:r>
      <w:r>
        <w:rPr>
          <w:sz w:val="24"/>
        </w:rPr>
        <w:t>382-</w:t>
      </w:r>
      <w:r>
        <w:rPr>
          <w:spacing w:val="-4"/>
          <w:sz w:val="24"/>
        </w:rPr>
        <w:t>400.</w:t>
      </w:r>
    </w:p>
    <w:p w:rsidR="00115061" w:rsidRDefault="00192551">
      <w:pPr>
        <w:pStyle w:val="ListParagraph"/>
        <w:numPr>
          <w:ilvl w:val="0"/>
          <w:numId w:val="1"/>
        </w:numPr>
        <w:tabs>
          <w:tab w:val="left" w:pos="874"/>
        </w:tabs>
        <w:spacing w:before="117" w:line="242" w:lineRule="auto"/>
        <w:ind w:right="594"/>
        <w:jc w:val="both"/>
        <w:rPr>
          <w:sz w:val="24"/>
        </w:rPr>
      </w:pPr>
      <w:r>
        <w:rPr>
          <w:sz w:val="24"/>
        </w:rPr>
        <w:t xml:space="preserve">Abele, D. and </w:t>
      </w:r>
      <w:proofErr w:type="spellStart"/>
      <w:r>
        <w:rPr>
          <w:sz w:val="24"/>
        </w:rPr>
        <w:t>Puntarulo</w:t>
      </w:r>
      <w:proofErr w:type="spellEnd"/>
      <w:r>
        <w:rPr>
          <w:sz w:val="24"/>
        </w:rPr>
        <w:t xml:space="preserve">, S. (2017). Reactive Oxygen Species and Antioxidant Defense Mechanisms in Fish. </w:t>
      </w:r>
      <w:r>
        <w:rPr>
          <w:i/>
          <w:sz w:val="24"/>
        </w:rPr>
        <w:t>Fish Physiology and Biochemistry</w:t>
      </w:r>
      <w:r>
        <w:rPr>
          <w:sz w:val="24"/>
        </w:rPr>
        <w:t xml:space="preserve">, </w:t>
      </w:r>
      <w:r>
        <w:rPr>
          <w:b/>
          <w:sz w:val="24"/>
        </w:rPr>
        <w:t>43</w:t>
      </w:r>
      <w:r>
        <w:rPr>
          <w:sz w:val="24"/>
        </w:rPr>
        <w:t>(4): 1195-1207.</w:t>
      </w:r>
    </w:p>
    <w:p w:rsidR="00115061" w:rsidRDefault="00192551">
      <w:pPr>
        <w:pStyle w:val="ListParagraph"/>
        <w:numPr>
          <w:ilvl w:val="0"/>
          <w:numId w:val="1"/>
        </w:numPr>
        <w:tabs>
          <w:tab w:val="left" w:pos="874"/>
        </w:tabs>
        <w:spacing w:before="115" w:line="242" w:lineRule="auto"/>
        <w:ind w:right="594"/>
        <w:jc w:val="both"/>
        <w:rPr>
          <w:sz w:val="24"/>
        </w:rPr>
      </w:pPr>
      <w:r>
        <w:rPr>
          <w:sz w:val="24"/>
        </w:rPr>
        <w:t>López-</w:t>
      </w:r>
      <w:proofErr w:type="spellStart"/>
      <w:r>
        <w:rPr>
          <w:sz w:val="24"/>
        </w:rPr>
        <w:t>Alarcón</w:t>
      </w:r>
      <w:proofErr w:type="spellEnd"/>
      <w:r>
        <w:rPr>
          <w:sz w:val="24"/>
        </w:rPr>
        <w:t xml:space="preserve">, C. and </w:t>
      </w:r>
      <w:proofErr w:type="spellStart"/>
      <w:r>
        <w:rPr>
          <w:sz w:val="24"/>
        </w:rPr>
        <w:t>Denicola</w:t>
      </w:r>
      <w:proofErr w:type="spellEnd"/>
      <w:r>
        <w:rPr>
          <w:sz w:val="24"/>
        </w:rPr>
        <w:t xml:space="preserve">, A. (2018). Antioxidants: Mechanisms of Action and Benefits in Fish Nutrition. </w:t>
      </w:r>
      <w:r>
        <w:rPr>
          <w:i/>
          <w:sz w:val="24"/>
        </w:rPr>
        <w:t>Aquaculture Research</w:t>
      </w:r>
      <w:r>
        <w:rPr>
          <w:sz w:val="24"/>
        </w:rPr>
        <w:t xml:space="preserve">, </w:t>
      </w:r>
      <w:r>
        <w:rPr>
          <w:b/>
          <w:sz w:val="24"/>
        </w:rPr>
        <w:t>49</w:t>
      </w:r>
      <w:r>
        <w:rPr>
          <w:sz w:val="24"/>
        </w:rPr>
        <w:t>(1): 18-33.</w:t>
      </w:r>
    </w:p>
    <w:p w:rsidR="00115061" w:rsidRDefault="00192551">
      <w:pPr>
        <w:pStyle w:val="ListParagraph"/>
        <w:numPr>
          <w:ilvl w:val="0"/>
          <w:numId w:val="1"/>
        </w:numPr>
        <w:tabs>
          <w:tab w:val="left" w:pos="874"/>
        </w:tabs>
        <w:spacing w:before="115"/>
        <w:ind w:right="583"/>
        <w:jc w:val="both"/>
        <w:rPr>
          <w:sz w:val="24"/>
        </w:rPr>
      </w:pPr>
      <w:proofErr w:type="spellStart"/>
      <w:r>
        <w:rPr>
          <w:sz w:val="24"/>
        </w:rPr>
        <w:t>Atangwho</w:t>
      </w:r>
      <w:proofErr w:type="spellEnd"/>
      <w:r>
        <w:rPr>
          <w:sz w:val="24"/>
        </w:rPr>
        <w:t xml:space="preserve">, I. J., </w:t>
      </w:r>
      <w:proofErr w:type="spellStart"/>
      <w:r>
        <w:rPr>
          <w:sz w:val="24"/>
        </w:rPr>
        <w:t>Ebong</w:t>
      </w:r>
      <w:proofErr w:type="spellEnd"/>
      <w:r>
        <w:rPr>
          <w:sz w:val="24"/>
        </w:rPr>
        <w:t xml:space="preserve">, P. E., </w:t>
      </w:r>
      <w:proofErr w:type="spellStart"/>
      <w:r>
        <w:rPr>
          <w:sz w:val="24"/>
        </w:rPr>
        <w:t>Eyong</w:t>
      </w:r>
      <w:proofErr w:type="spellEnd"/>
      <w:r>
        <w:rPr>
          <w:sz w:val="24"/>
        </w:rPr>
        <w:t xml:space="preserve">, E. U., </w:t>
      </w:r>
      <w:proofErr w:type="gramStart"/>
      <w:r>
        <w:rPr>
          <w:sz w:val="24"/>
        </w:rPr>
        <w:t>William</w:t>
      </w:r>
      <w:r>
        <w:rPr>
          <w:spacing w:val="-2"/>
          <w:sz w:val="24"/>
        </w:rPr>
        <w:t xml:space="preserve"> </w:t>
      </w:r>
      <w:r>
        <w:rPr>
          <w:sz w:val="24"/>
        </w:rPr>
        <w:t>,</w:t>
      </w:r>
      <w:proofErr w:type="gramEnd"/>
      <w:r>
        <w:rPr>
          <w:sz w:val="24"/>
        </w:rPr>
        <w:t xml:space="preserve">I. O., </w:t>
      </w:r>
      <w:proofErr w:type="spellStart"/>
      <w:r>
        <w:rPr>
          <w:sz w:val="24"/>
        </w:rPr>
        <w:t>Eteng</w:t>
      </w:r>
      <w:proofErr w:type="spellEnd"/>
      <w:r>
        <w:rPr>
          <w:sz w:val="24"/>
        </w:rPr>
        <w:t xml:space="preserve">, M. U., and </w:t>
      </w:r>
      <w:proofErr w:type="spellStart"/>
      <w:r>
        <w:rPr>
          <w:sz w:val="24"/>
        </w:rPr>
        <w:t>Egbung</w:t>
      </w:r>
      <w:proofErr w:type="spellEnd"/>
      <w:r>
        <w:rPr>
          <w:sz w:val="24"/>
        </w:rPr>
        <w:t xml:space="preserve">, G. E. (2009) Comparative Chemical Composition of Leaves Some Anti-diabetic Medicinal Plants: </w:t>
      </w:r>
      <w:proofErr w:type="spellStart"/>
      <w:r>
        <w:rPr>
          <w:i/>
          <w:sz w:val="24"/>
        </w:rPr>
        <w:t>Azadirachtaindica</w:t>
      </w:r>
      <w:proofErr w:type="spellEnd"/>
      <w:r>
        <w:rPr>
          <w:sz w:val="24"/>
        </w:rPr>
        <w:t xml:space="preserve">, </w:t>
      </w:r>
      <w:r>
        <w:rPr>
          <w:i/>
          <w:sz w:val="24"/>
        </w:rPr>
        <w:t xml:space="preserve">Vernonia </w:t>
      </w:r>
      <w:proofErr w:type="spellStart"/>
      <w:r>
        <w:rPr>
          <w:i/>
          <w:sz w:val="24"/>
        </w:rPr>
        <w:t>amygdalina</w:t>
      </w:r>
      <w:proofErr w:type="spellEnd"/>
      <w:r>
        <w:rPr>
          <w:i/>
          <w:sz w:val="24"/>
        </w:rPr>
        <w:t xml:space="preserve"> </w:t>
      </w:r>
      <w:r>
        <w:rPr>
          <w:sz w:val="24"/>
        </w:rPr>
        <w:t xml:space="preserve">and </w:t>
      </w:r>
      <w:proofErr w:type="spellStart"/>
      <w:r>
        <w:rPr>
          <w:i/>
          <w:sz w:val="24"/>
        </w:rPr>
        <w:t>Gongronemalatifolium</w:t>
      </w:r>
      <w:proofErr w:type="spellEnd"/>
      <w:r>
        <w:rPr>
          <w:sz w:val="24"/>
        </w:rPr>
        <w:t xml:space="preserve">. African Journal of Biotechnology, </w:t>
      </w:r>
      <w:r>
        <w:rPr>
          <w:b/>
          <w:sz w:val="24"/>
        </w:rPr>
        <w:t>8</w:t>
      </w:r>
      <w:r>
        <w:rPr>
          <w:sz w:val="24"/>
        </w:rPr>
        <w:t>(18): 4685-4689.</w:t>
      </w:r>
    </w:p>
    <w:p w:rsidR="00115061" w:rsidRDefault="00192551">
      <w:pPr>
        <w:pStyle w:val="ListParagraph"/>
        <w:numPr>
          <w:ilvl w:val="0"/>
          <w:numId w:val="1"/>
        </w:numPr>
        <w:tabs>
          <w:tab w:val="left" w:pos="874"/>
        </w:tabs>
        <w:spacing w:before="120"/>
        <w:jc w:val="both"/>
        <w:rPr>
          <w:sz w:val="24"/>
        </w:rPr>
      </w:pPr>
      <w:proofErr w:type="spellStart"/>
      <w:r>
        <w:rPr>
          <w:sz w:val="24"/>
        </w:rPr>
        <w:t>Nneoyi-egbe</w:t>
      </w:r>
      <w:proofErr w:type="spellEnd"/>
      <w:r>
        <w:rPr>
          <w:sz w:val="24"/>
        </w:rPr>
        <w:t xml:space="preserve">, A. A., </w:t>
      </w:r>
      <w:proofErr w:type="spellStart"/>
      <w:r>
        <w:rPr>
          <w:sz w:val="24"/>
        </w:rPr>
        <w:t>Onyenweaku</w:t>
      </w:r>
      <w:proofErr w:type="spellEnd"/>
      <w:r>
        <w:rPr>
          <w:sz w:val="24"/>
        </w:rPr>
        <w:t xml:space="preserve">, E., </w:t>
      </w:r>
      <w:proofErr w:type="spellStart"/>
      <w:r>
        <w:rPr>
          <w:sz w:val="24"/>
        </w:rPr>
        <w:t>Akpanuko</w:t>
      </w:r>
      <w:proofErr w:type="spellEnd"/>
      <w:r>
        <w:rPr>
          <w:sz w:val="24"/>
        </w:rPr>
        <w:t xml:space="preserve">, A. and Sale, D. D. (2024) Phytochemical and Nutritional Compositions of Fresh and Dry </w:t>
      </w:r>
      <w:proofErr w:type="spellStart"/>
      <w:r>
        <w:rPr>
          <w:i/>
          <w:sz w:val="24"/>
        </w:rPr>
        <w:t>Gongronemalatifolium</w:t>
      </w:r>
      <w:proofErr w:type="spellEnd"/>
      <w:r>
        <w:rPr>
          <w:i/>
          <w:sz w:val="24"/>
        </w:rPr>
        <w:t xml:space="preserve"> </w:t>
      </w:r>
      <w:r>
        <w:rPr>
          <w:sz w:val="24"/>
        </w:rPr>
        <w:t xml:space="preserve">Leaves. Nigerian </w:t>
      </w:r>
      <w:r>
        <w:rPr>
          <w:i/>
          <w:sz w:val="24"/>
        </w:rPr>
        <w:t>Agricultural Journal</w:t>
      </w:r>
      <w:r>
        <w:rPr>
          <w:b/>
          <w:sz w:val="24"/>
        </w:rPr>
        <w:t>55</w:t>
      </w:r>
      <w:r>
        <w:rPr>
          <w:sz w:val="24"/>
        </w:rPr>
        <w:t>(1) 90-95.</w:t>
      </w:r>
    </w:p>
    <w:p w:rsidR="00115061" w:rsidRDefault="00192551">
      <w:pPr>
        <w:pStyle w:val="ListParagraph"/>
        <w:numPr>
          <w:ilvl w:val="0"/>
          <w:numId w:val="1"/>
        </w:numPr>
        <w:tabs>
          <w:tab w:val="left" w:pos="874"/>
        </w:tabs>
        <w:spacing w:before="126" w:line="237" w:lineRule="auto"/>
        <w:ind w:right="596"/>
        <w:jc w:val="both"/>
        <w:rPr>
          <w:sz w:val="24"/>
        </w:rPr>
      </w:pPr>
      <w:proofErr w:type="spellStart"/>
      <w:r>
        <w:rPr>
          <w:sz w:val="24"/>
        </w:rPr>
        <w:t>Abosi</w:t>
      </w:r>
      <w:proofErr w:type="spellEnd"/>
      <w:r>
        <w:rPr>
          <w:sz w:val="24"/>
        </w:rPr>
        <w:t xml:space="preserve">, A. O. and </w:t>
      </w:r>
      <w:proofErr w:type="spellStart"/>
      <w:r>
        <w:rPr>
          <w:sz w:val="24"/>
        </w:rPr>
        <w:t>Raseroka</w:t>
      </w:r>
      <w:proofErr w:type="spellEnd"/>
      <w:r>
        <w:rPr>
          <w:sz w:val="24"/>
        </w:rPr>
        <w:t xml:space="preserve">, B. H. (2019). Ethnopharmacological Uses and Biological Activities of </w:t>
      </w:r>
      <w:r>
        <w:rPr>
          <w:i/>
          <w:sz w:val="24"/>
        </w:rPr>
        <w:t xml:space="preserve">Vernonia </w:t>
      </w:r>
      <w:proofErr w:type="spellStart"/>
      <w:r>
        <w:rPr>
          <w:i/>
          <w:sz w:val="24"/>
        </w:rPr>
        <w:t>amygdalina</w:t>
      </w:r>
      <w:proofErr w:type="spellEnd"/>
      <w:r>
        <w:rPr>
          <w:sz w:val="24"/>
        </w:rPr>
        <w:t xml:space="preserve">. </w:t>
      </w:r>
      <w:r>
        <w:rPr>
          <w:i/>
          <w:sz w:val="24"/>
        </w:rPr>
        <w:t>Journal of Ethnopharmacology.</w:t>
      </w:r>
      <w:r>
        <w:rPr>
          <w:b/>
          <w:sz w:val="24"/>
        </w:rPr>
        <w:t>244</w:t>
      </w:r>
      <w:r>
        <w:rPr>
          <w:sz w:val="24"/>
        </w:rPr>
        <w:t>: 112-123.</w:t>
      </w:r>
    </w:p>
    <w:p w:rsidR="00115061" w:rsidRDefault="00115061">
      <w:pPr>
        <w:pStyle w:val="ListParagraph"/>
        <w:spacing w:line="237" w:lineRule="auto"/>
        <w:rPr>
          <w:sz w:val="24"/>
        </w:rPr>
        <w:sectPr w:rsidR="00115061">
          <w:pgSz w:w="11910" w:h="16840"/>
          <w:pgMar w:top="1340" w:right="850" w:bottom="1180" w:left="566" w:header="0" w:footer="998" w:gutter="0"/>
          <w:cols w:space="720"/>
        </w:sectPr>
      </w:pPr>
    </w:p>
    <w:p w:rsidR="00115061" w:rsidRDefault="00192551">
      <w:pPr>
        <w:pStyle w:val="ListParagraph"/>
        <w:numPr>
          <w:ilvl w:val="0"/>
          <w:numId w:val="1"/>
        </w:numPr>
        <w:tabs>
          <w:tab w:val="left" w:pos="874"/>
        </w:tabs>
        <w:spacing w:before="74"/>
        <w:ind w:right="585"/>
        <w:jc w:val="both"/>
        <w:rPr>
          <w:sz w:val="24"/>
        </w:rPr>
      </w:pPr>
      <w:proofErr w:type="spellStart"/>
      <w:r>
        <w:rPr>
          <w:sz w:val="24"/>
        </w:rPr>
        <w:lastRenderedPageBreak/>
        <w:t>Achuba</w:t>
      </w:r>
      <w:proofErr w:type="spellEnd"/>
      <w:r>
        <w:rPr>
          <w:sz w:val="24"/>
        </w:rPr>
        <w:t>, F. I. (2018). Role of bitter leaf</w:t>
      </w:r>
      <w:r>
        <w:rPr>
          <w:spacing w:val="-2"/>
          <w:sz w:val="24"/>
        </w:rPr>
        <w:t xml:space="preserve"> </w:t>
      </w:r>
      <w:r>
        <w:rPr>
          <w:sz w:val="24"/>
        </w:rPr>
        <w:t>(</w:t>
      </w:r>
      <w:r>
        <w:rPr>
          <w:i/>
          <w:sz w:val="24"/>
        </w:rPr>
        <w:t xml:space="preserve">Vernonia </w:t>
      </w:r>
      <w:proofErr w:type="spellStart"/>
      <w:r>
        <w:rPr>
          <w:i/>
          <w:sz w:val="24"/>
        </w:rPr>
        <w:t>amygdalina</w:t>
      </w:r>
      <w:proofErr w:type="spellEnd"/>
      <w:r>
        <w:rPr>
          <w:sz w:val="24"/>
        </w:rPr>
        <w:t>) extract in prevention of</w:t>
      </w:r>
      <w:r>
        <w:rPr>
          <w:spacing w:val="-2"/>
          <w:sz w:val="24"/>
        </w:rPr>
        <w:t xml:space="preserve"> </w:t>
      </w:r>
      <w:r>
        <w:rPr>
          <w:sz w:val="24"/>
        </w:rPr>
        <w:t xml:space="preserve">renal toxicity induced by crude petroleum contaminated diets in rats. </w:t>
      </w:r>
      <w:r>
        <w:rPr>
          <w:i/>
          <w:sz w:val="24"/>
        </w:rPr>
        <w:t>International Journal of Veterinary Science and Medicine</w:t>
      </w:r>
      <w:r>
        <w:rPr>
          <w:sz w:val="24"/>
        </w:rPr>
        <w:t xml:space="preserve">, </w:t>
      </w:r>
      <w:r>
        <w:rPr>
          <w:b/>
          <w:sz w:val="24"/>
        </w:rPr>
        <w:t>6</w:t>
      </w:r>
      <w:r>
        <w:rPr>
          <w:sz w:val="24"/>
        </w:rPr>
        <w:t>(2), 172–177.</w:t>
      </w:r>
    </w:p>
    <w:p w:rsidR="00115061" w:rsidRDefault="00192551">
      <w:pPr>
        <w:pStyle w:val="ListParagraph"/>
        <w:numPr>
          <w:ilvl w:val="0"/>
          <w:numId w:val="1"/>
        </w:numPr>
        <w:tabs>
          <w:tab w:val="left" w:pos="874"/>
        </w:tabs>
        <w:ind w:right="583"/>
        <w:jc w:val="both"/>
        <w:rPr>
          <w:sz w:val="24"/>
        </w:rPr>
      </w:pPr>
      <w:proofErr w:type="spellStart"/>
      <w:r>
        <w:rPr>
          <w:sz w:val="24"/>
        </w:rPr>
        <w:t>Adaramoye</w:t>
      </w:r>
      <w:proofErr w:type="spellEnd"/>
      <w:r>
        <w:rPr>
          <w:sz w:val="24"/>
        </w:rPr>
        <w:t xml:space="preserve"> O.</w:t>
      </w:r>
      <w:r>
        <w:rPr>
          <w:spacing w:val="-2"/>
          <w:sz w:val="24"/>
        </w:rPr>
        <w:t xml:space="preserve"> </w:t>
      </w:r>
      <w:r>
        <w:rPr>
          <w:sz w:val="24"/>
        </w:rPr>
        <w:t>A.,</w:t>
      </w:r>
      <w:r>
        <w:rPr>
          <w:spacing w:val="-1"/>
          <w:sz w:val="24"/>
        </w:rPr>
        <w:t xml:space="preserve"> </w:t>
      </w:r>
      <w:proofErr w:type="spellStart"/>
      <w:r>
        <w:rPr>
          <w:sz w:val="24"/>
        </w:rPr>
        <w:t>Akintayo</w:t>
      </w:r>
      <w:proofErr w:type="spellEnd"/>
      <w:r>
        <w:rPr>
          <w:sz w:val="24"/>
        </w:rPr>
        <w:t xml:space="preserve"> O.,</w:t>
      </w:r>
      <w:r>
        <w:rPr>
          <w:spacing w:val="-5"/>
          <w:sz w:val="24"/>
        </w:rPr>
        <w:t xml:space="preserve"> </w:t>
      </w:r>
      <w:proofErr w:type="spellStart"/>
      <w:r>
        <w:rPr>
          <w:sz w:val="24"/>
        </w:rPr>
        <w:t>Achem</w:t>
      </w:r>
      <w:proofErr w:type="spellEnd"/>
      <w:r>
        <w:rPr>
          <w:sz w:val="24"/>
        </w:rPr>
        <w:t xml:space="preserve"> J., </w:t>
      </w:r>
      <w:proofErr w:type="spellStart"/>
      <w:r>
        <w:rPr>
          <w:sz w:val="24"/>
        </w:rPr>
        <w:t>Fafunso</w:t>
      </w:r>
      <w:proofErr w:type="spellEnd"/>
      <w:r>
        <w:rPr>
          <w:sz w:val="24"/>
        </w:rPr>
        <w:t xml:space="preserve"> M.</w:t>
      </w:r>
      <w:r>
        <w:rPr>
          <w:spacing w:val="-1"/>
          <w:sz w:val="24"/>
        </w:rPr>
        <w:t xml:space="preserve"> </w:t>
      </w:r>
      <w:r>
        <w:rPr>
          <w:sz w:val="24"/>
        </w:rPr>
        <w:t xml:space="preserve">A. (2008). Lipid-Lowering Effects of Methanolic Extract of Vernonia </w:t>
      </w:r>
      <w:proofErr w:type="spellStart"/>
      <w:r>
        <w:rPr>
          <w:sz w:val="24"/>
        </w:rPr>
        <w:t>amygdalina</w:t>
      </w:r>
      <w:proofErr w:type="spellEnd"/>
      <w:r>
        <w:rPr>
          <w:sz w:val="24"/>
        </w:rPr>
        <w:t xml:space="preserve"> Leaves in Rats fed on High Cholesterol Diet. Vascular Health Risk Management, </w:t>
      </w:r>
      <w:r>
        <w:rPr>
          <w:b/>
          <w:sz w:val="24"/>
        </w:rPr>
        <w:t>4</w:t>
      </w:r>
      <w:r>
        <w:rPr>
          <w:sz w:val="24"/>
        </w:rPr>
        <w:t>:235-241.</w:t>
      </w:r>
    </w:p>
    <w:p w:rsidR="00115061" w:rsidRDefault="00192551">
      <w:pPr>
        <w:pStyle w:val="ListParagraph"/>
        <w:numPr>
          <w:ilvl w:val="0"/>
          <w:numId w:val="1"/>
        </w:numPr>
        <w:tabs>
          <w:tab w:val="left" w:pos="874"/>
        </w:tabs>
        <w:spacing w:before="122"/>
        <w:ind w:right="579"/>
        <w:jc w:val="both"/>
        <w:rPr>
          <w:sz w:val="24"/>
        </w:rPr>
      </w:pPr>
      <w:r>
        <w:rPr>
          <w:noProof/>
          <w:sz w:val="24"/>
        </w:rPr>
        <w:drawing>
          <wp:anchor distT="0" distB="0" distL="0" distR="0" simplePos="0" relativeHeight="487349760" behindDoc="1" locked="0" layoutInCell="1" allowOverlap="1">
            <wp:simplePos x="0" y="0"/>
            <wp:positionH relativeFrom="page">
              <wp:posOffset>1064501</wp:posOffset>
            </wp:positionH>
            <wp:positionV relativeFrom="paragraph">
              <wp:posOffset>691858</wp:posOffset>
            </wp:positionV>
            <wp:extent cx="5209679" cy="523800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209679" cy="5238003"/>
                    </a:xfrm>
                    <a:prstGeom prst="rect">
                      <a:avLst/>
                    </a:prstGeom>
                  </pic:spPr>
                </pic:pic>
              </a:graphicData>
            </a:graphic>
          </wp:anchor>
        </w:drawing>
      </w:r>
      <w:r>
        <w:rPr>
          <w:sz w:val="24"/>
        </w:rPr>
        <w:t xml:space="preserve">Edo, G. I., </w:t>
      </w:r>
      <w:proofErr w:type="spellStart"/>
      <w:r>
        <w:rPr>
          <w:sz w:val="24"/>
        </w:rPr>
        <w:t>Ugbune</w:t>
      </w:r>
      <w:proofErr w:type="spellEnd"/>
      <w:r>
        <w:rPr>
          <w:sz w:val="24"/>
        </w:rPr>
        <w:t xml:space="preserve">, U., </w:t>
      </w:r>
      <w:proofErr w:type="spellStart"/>
      <w:r>
        <w:rPr>
          <w:sz w:val="24"/>
        </w:rPr>
        <w:t>Akpoghelie</w:t>
      </w:r>
      <w:proofErr w:type="spellEnd"/>
      <w:r>
        <w:rPr>
          <w:sz w:val="24"/>
        </w:rPr>
        <w:t xml:space="preserve">, P. O. and </w:t>
      </w:r>
      <w:proofErr w:type="spellStart"/>
      <w:r>
        <w:rPr>
          <w:sz w:val="24"/>
        </w:rPr>
        <w:t>Owheruo</w:t>
      </w:r>
      <w:proofErr w:type="spellEnd"/>
      <w:r>
        <w:rPr>
          <w:sz w:val="24"/>
        </w:rPr>
        <w:t>, J. O. (2023). Evaluation of physicochemical, phytochemical, anti-bacterial and antioxidant potential of kola nut (</w:t>
      </w:r>
      <w:r>
        <w:rPr>
          <w:i/>
          <w:sz w:val="24"/>
        </w:rPr>
        <w:t xml:space="preserve">cola </w:t>
      </w:r>
      <w:proofErr w:type="spellStart"/>
      <w:r>
        <w:rPr>
          <w:i/>
          <w:sz w:val="24"/>
        </w:rPr>
        <w:t>acuminata</w:t>
      </w:r>
      <w:proofErr w:type="spellEnd"/>
      <w:r>
        <w:rPr>
          <w:sz w:val="24"/>
        </w:rPr>
        <w:t xml:space="preserve">): An approach in food, health and nutritional benefits. </w:t>
      </w:r>
      <w:proofErr w:type="spellStart"/>
      <w:r>
        <w:rPr>
          <w:sz w:val="24"/>
        </w:rPr>
        <w:t>Vegetos</w:t>
      </w:r>
      <w:proofErr w:type="spellEnd"/>
      <w:r>
        <w:rPr>
          <w:sz w:val="24"/>
        </w:rPr>
        <w:t xml:space="preserve">. </w:t>
      </w:r>
      <w:hyperlink r:id="rId13">
        <w:r>
          <w:rPr>
            <w:spacing w:val="-2"/>
            <w:sz w:val="24"/>
          </w:rPr>
          <w:t>https://doi.org/10.1007/s42535-023-00715-00718</w:t>
        </w:r>
      </w:hyperlink>
    </w:p>
    <w:p w:rsidR="00115061" w:rsidRDefault="00192551">
      <w:pPr>
        <w:pStyle w:val="ListParagraph"/>
        <w:numPr>
          <w:ilvl w:val="0"/>
          <w:numId w:val="1"/>
        </w:numPr>
        <w:tabs>
          <w:tab w:val="left" w:pos="874"/>
        </w:tabs>
        <w:spacing w:before="121"/>
        <w:ind w:right="580"/>
        <w:jc w:val="both"/>
        <w:rPr>
          <w:sz w:val="24"/>
        </w:rPr>
      </w:pPr>
      <w:proofErr w:type="spellStart"/>
      <w:r>
        <w:rPr>
          <w:sz w:val="24"/>
        </w:rPr>
        <w:t>Erhonyota</w:t>
      </w:r>
      <w:proofErr w:type="spellEnd"/>
      <w:r>
        <w:rPr>
          <w:sz w:val="24"/>
        </w:rPr>
        <w:t xml:space="preserve">, C., Edo, G. I., </w:t>
      </w:r>
      <w:proofErr w:type="spellStart"/>
      <w:r>
        <w:rPr>
          <w:sz w:val="24"/>
        </w:rPr>
        <w:t>Onoharigho</w:t>
      </w:r>
      <w:proofErr w:type="spellEnd"/>
      <w:r>
        <w:rPr>
          <w:sz w:val="24"/>
        </w:rPr>
        <w:t xml:space="preserve">, F. O. (2023) Comparison of Poison Plate and Agar Well Diffusion Method Determining the Antifungal Activity of Protein Fractions. </w:t>
      </w:r>
      <w:r>
        <w:rPr>
          <w:i/>
          <w:sz w:val="24"/>
        </w:rPr>
        <w:t xml:space="preserve">Acta </w:t>
      </w:r>
      <w:proofErr w:type="spellStart"/>
      <w:r>
        <w:rPr>
          <w:i/>
          <w:sz w:val="24"/>
        </w:rPr>
        <w:t>Ecologica</w:t>
      </w:r>
      <w:proofErr w:type="spellEnd"/>
      <w:r>
        <w:rPr>
          <w:i/>
          <w:sz w:val="24"/>
        </w:rPr>
        <w:t xml:space="preserve"> </w:t>
      </w:r>
      <w:proofErr w:type="spellStart"/>
      <w:r>
        <w:rPr>
          <w:i/>
          <w:sz w:val="24"/>
        </w:rPr>
        <w:t>Sinica</w:t>
      </w:r>
      <w:proofErr w:type="spellEnd"/>
      <w:r>
        <w:rPr>
          <w:sz w:val="24"/>
        </w:rPr>
        <w:t xml:space="preserve">. </w:t>
      </w:r>
      <w:r>
        <w:rPr>
          <w:b/>
          <w:sz w:val="24"/>
        </w:rPr>
        <w:t>43</w:t>
      </w:r>
      <w:r>
        <w:rPr>
          <w:sz w:val="24"/>
        </w:rPr>
        <w:t>(4) 684-689. ISSN 1872-2032</w:t>
      </w:r>
    </w:p>
    <w:p w:rsidR="00115061" w:rsidRDefault="00192551">
      <w:pPr>
        <w:pStyle w:val="ListParagraph"/>
        <w:numPr>
          <w:ilvl w:val="0"/>
          <w:numId w:val="1"/>
        </w:numPr>
        <w:tabs>
          <w:tab w:val="left" w:pos="874"/>
        </w:tabs>
        <w:ind w:right="596"/>
        <w:jc w:val="both"/>
        <w:rPr>
          <w:sz w:val="24"/>
        </w:rPr>
      </w:pPr>
      <w:proofErr w:type="spellStart"/>
      <w:r>
        <w:rPr>
          <w:sz w:val="24"/>
        </w:rPr>
        <w:t>Usai</w:t>
      </w:r>
      <w:proofErr w:type="spellEnd"/>
      <w:r>
        <w:rPr>
          <w:sz w:val="24"/>
        </w:rPr>
        <w:t xml:space="preserve">, A., </w:t>
      </w:r>
      <w:proofErr w:type="spellStart"/>
      <w:r>
        <w:rPr>
          <w:sz w:val="24"/>
        </w:rPr>
        <w:t>Fiano</w:t>
      </w:r>
      <w:proofErr w:type="spellEnd"/>
      <w:r>
        <w:rPr>
          <w:sz w:val="24"/>
        </w:rPr>
        <w:t xml:space="preserve">, F., </w:t>
      </w:r>
      <w:proofErr w:type="spellStart"/>
      <w:r>
        <w:rPr>
          <w:sz w:val="24"/>
        </w:rPr>
        <w:t>Petruzzelli</w:t>
      </w:r>
      <w:proofErr w:type="spellEnd"/>
      <w:r>
        <w:rPr>
          <w:sz w:val="24"/>
        </w:rPr>
        <w:t xml:space="preserve">, A. M., </w:t>
      </w:r>
      <w:proofErr w:type="spellStart"/>
      <w:r>
        <w:rPr>
          <w:sz w:val="24"/>
        </w:rPr>
        <w:t>Paoloni</w:t>
      </w:r>
      <w:proofErr w:type="spellEnd"/>
      <w:r>
        <w:rPr>
          <w:sz w:val="24"/>
        </w:rPr>
        <w:t xml:space="preserve">, P., </w:t>
      </w:r>
      <w:proofErr w:type="spellStart"/>
      <w:r>
        <w:rPr>
          <w:sz w:val="24"/>
        </w:rPr>
        <w:t>Briamont</w:t>
      </w:r>
      <w:proofErr w:type="spellEnd"/>
      <w:r>
        <w:rPr>
          <w:sz w:val="24"/>
        </w:rPr>
        <w:t xml:space="preserve">, M. F. and Orlando, B. (2021) Unveiling the Impact of the Adoption of Digital Technologies on Firms’ Innovation Performance. </w:t>
      </w:r>
      <w:r>
        <w:rPr>
          <w:i/>
          <w:sz w:val="24"/>
        </w:rPr>
        <w:t xml:space="preserve">Journal of </w:t>
      </w:r>
      <w:proofErr w:type="spellStart"/>
      <w:r>
        <w:rPr>
          <w:i/>
          <w:sz w:val="24"/>
        </w:rPr>
        <w:t>Busines</w:t>
      </w:r>
      <w:proofErr w:type="spellEnd"/>
      <w:r>
        <w:rPr>
          <w:i/>
          <w:sz w:val="24"/>
        </w:rPr>
        <w:t xml:space="preserve"> Research</w:t>
      </w:r>
      <w:r>
        <w:rPr>
          <w:sz w:val="24"/>
        </w:rPr>
        <w:t xml:space="preserve">. </w:t>
      </w:r>
      <w:r>
        <w:rPr>
          <w:b/>
          <w:sz w:val="24"/>
        </w:rPr>
        <w:t>133</w:t>
      </w:r>
      <w:r>
        <w:rPr>
          <w:sz w:val="24"/>
        </w:rPr>
        <w:t>(4):327-336.</w:t>
      </w:r>
    </w:p>
    <w:p w:rsidR="00115061" w:rsidRDefault="00192551">
      <w:pPr>
        <w:pStyle w:val="ListParagraph"/>
        <w:numPr>
          <w:ilvl w:val="0"/>
          <w:numId w:val="1"/>
        </w:numPr>
        <w:tabs>
          <w:tab w:val="left" w:pos="874"/>
        </w:tabs>
        <w:spacing w:before="123"/>
        <w:ind w:right="593"/>
        <w:jc w:val="both"/>
        <w:rPr>
          <w:sz w:val="24"/>
        </w:rPr>
      </w:pPr>
      <w:r>
        <w:rPr>
          <w:sz w:val="24"/>
        </w:rPr>
        <w:t xml:space="preserve">Luo, X., Jiang, Y., </w:t>
      </w:r>
      <w:proofErr w:type="spellStart"/>
      <w:r>
        <w:rPr>
          <w:sz w:val="24"/>
        </w:rPr>
        <w:t>Fronczek</w:t>
      </w:r>
      <w:proofErr w:type="spellEnd"/>
      <w:r>
        <w:rPr>
          <w:sz w:val="24"/>
        </w:rPr>
        <w:t xml:space="preserve">, F. R., Lin, C., </w:t>
      </w:r>
      <w:proofErr w:type="spellStart"/>
      <w:r>
        <w:rPr>
          <w:sz w:val="24"/>
        </w:rPr>
        <w:t>Izevbigie</w:t>
      </w:r>
      <w:proofErr w:type="spellEnd"/>
      <w:r>
        <w:rPr>
          <w:sz w:val="24"/>
        </w:rPr>
        <w:t>, E. B., Lee, S. and Lee, K. S. (2017). Isolation and Structure Determination of a Sesquiterpene Lactone (</w:t>
      </w:r>
      <w:proofErr w:type="spellStart"/>
      <w:r>
        <w:rPr>
          <w:sz w:val="24"/>
        </w:rPr>
        <w:t>Vernodalinol</w:t>
      </w:r>
      <w:proofErr w:type="spellEnd"/>
      <w:r>
        <w:rPr>
          <w:sz w:val="24"/>
        </w:rPr>
        <w:t xml:space="preserve">) from Vernonia </w:t>
      </w:r>
      <w:proofErr w:type="spellStart"/>
      <w:r>
        <w:rPr>
          <w:sz w:val="24"/>
        </w:rPr>
        <w:t>amygdalinaExtracts</w:t>
      </w:r>
      <w:proofErr w:type="spellEnd"/>
      <w:r>
        <w:rPr>
          <w:sz w:val="24"/>
        </w:rPr>
        <w:t xml:space="preserve">. </w:t>
      </w:r>
      <w:r>
        <w:rPr>
          <w:i/>
          <w:sz w:val="24"/>
        </w:rPr>
        <w:t>Pharmaceutical Biology</w:t>
      </w:r>
      <w:r>
        <w:rPr>
          <w:sz w:val="24"/>
        </w:rPr>
        <w:t xml:space="preserve">, </w:t>
      </w:r>
      <w:r>
        <w:rPr>
          <w:b/>
          <w:sz w:val="24"/>
        </w:rPr>
        <w:t>49</w:t>
      </w:r>
      <w:r>
        <w:rPr>
          <w:sz w:val="24"/>
        </w:rPr>
        <w:t>(5): 464–470.</w:t>
      </w:r>
    </w:p>
    <w:p w:rsidR="00115061" w:rsidRDefault="00192551">
      <w:pPr>
        <w:pStyle w:val="ListParagraph"/>
        <w:numPr>
          <w:ilvl w:val="0"/>
          <w:numId w:val="1"/>
        </w:numPr>
        <w:tabs>
          <w:tab w:val="left" w:pos="874"/>
        </w:tabs>
        <w:ind w:right="580"/>
        <w:jc w:val="both"/>
        <w:rPr>
          <w:sz w:val="24"/>
        </w:rPr>
      </w:pPr>
      <w:r>
        <w:rPr>
          <w:sz w:val="24"/>
        </w:rPr>
        <w:t xml:space="preserve">Ali, M., </w:t>
      </w:r>
      <w:proofErr w:type="spellStart"/>
      <w:r>
        <w:rPr>
          <w:sz w:val="24"/>
        </w:rPr>
        <w:t>Diso</w:t>
      </w:r>
      <w:proofErr w:type="spellEnd"/>
      <w:r>
        <w:rPr>
          <w:sz w:val="24"/>
        </w:rPr>
        <w:t>, S. U.,</w:t>
      </w:r>
      <w:r>
        <w:rPr>
          <w:spacing w:val="-3"/>
          <w:sz w:val="24"/>
        </w:rPr>
        <w:t xml:space="preserve"> </w:t>
      </w:r>
      <w:r>
        <w:rPr>
          <w:sz w:val="24"/>
        </w:rPr>
        <w:t>Waiya, S.</w:t>
      </w:r>
      <w:r>
        <w:rPr>
          <w:spacing w:val="-12"/>
          <w:sz w:val="24"/>
        </w:rPr>
        <w:t xml:space="preserve"> </w:t>
      </w:r>
      <w:r>
        <w:rPr>
          <w:sz w:val="24"/>
        </w:rPr>
        <w:t>A., Muhammad, S.</w:t>
      </w:r>
      <w:r>
        <w:rPr>
          <w:spacing w:val="-3"/>
          <w:sz w:val="24"/>
        </w:rPr>
        <w:t xml:space="preserve"> </w:t>
      </w:r>
      <w:r>
        <w:rPr>
          <w:sz w:val="24"/>
        </w:rPr>
        <w:t>and</w:t>
      </w:r>
      <w:r>
        <w:rPr>
          <w:spacing w:val="-9"/>
          <w:sz w:val="24"/>
        </w:rPr>
        <w:t xml:space="preserve"> </w:t>
      </w:r>
      <w:r>
        <w:rPr>
          <w:sz w:val="24"/>
        </w:rPr>
        <w:t>Abdallah, M. S.</w:t>
      </w:r>
      <w:r>
        <w:rPr>
          <w:spacing w:val="-3"/>
          <w:sz w:val="24"/>
        </w:rPr>
        <w:t xml:space="preserve"> </w:t>
      </w:r>
      <w:r>
        <w:rPr>
          <w:sz w:val="24"/>
        </w:rPr>
        <w:t>(2019)</w:t>
      </w:r>
      <w:r>
        <w:rPr>
          <w:spacing w:val="-3"/>
          <w:sz w:val="24"/>
        </w:rPr>
        <w:t xml:space="preserve"> </w:t>
      </w:r>
      <w:r>
        <w:rPr>
          <w:sz w:val="24"/>
        </w:rPr>
        <w:t>Phytochemical Screening and Antibacterial Activity of Bitter Leaf (</w:t>
      </w:r>
      <w:r>
        <w:rPr>
          <w:i/>
          <w:sz w:val="24"/>
        </w:rPr>
        <w:t xml:space="preserve">Vernonia </w:t>
      </w:r>
      <w:proofErr w:type="spellStart"/>
      <w:r>
        <w:rPr>
          <w:i/>
          <w:sz w:val="24"/>
        </w:rPr>
        <w:t>amygdalina</w:t>
      </w:r>
      <w:proofErr w:type="spellEnd"/>
      <w:r>
        <w:rPr>
          <w:sz w:val="24"/>
        </w:rPr>
        <w:t xml:space="preserve">). </w:t>
      </w:r>
      <w:r>
        <w:rPr>
          <w:i/>
          <w:sz w:val="24"/>
        </w:rPr>
        <w:t>Annals of Microbiology and Infectious Diseases</w:t>
      </w:r>
      <w:r>
        <w:rPr>
          <w:sz w:val="24"/>
        </w:rPr>
        <w:t xml:space="preserve">, </w:t>
      </w:r>
      <w:r>
        <w:rPr>
          <w:b/>
          <w:sz w:val="24"/>
        </w:rPr>
        <w:t>2</w:t>
      </w:r>
      <w:r>
        <w:rPr>
          <w:sz w:val="24"/>
        </w:rPr>
        <w:t>(4)1-7.</w:t>
      </w:r>
    </w:p>
    <w:p w:rsidR="00115061" w:rsidRDefault="00192551">
      <w:pPr>
        <w:pStyle w:val="ListParagraph"/>
        <w:numPr>
          <w:ilvl w:val="0"/>
          <w:numId w:val="1"/>
        </w:numPr>
        <w:tabs>
          <w:tab w:val="left" w:pos="874"/>
        </w:tabs>
        <w:spacing w:before="122"/>
        <w:ind w:right="585"/>
        <w:jc w:val="both"/>
        <w:rPr>
          <w:sz w:val="24"/>
        </w:rPr>
      </w:pPr>
      <w:r>
        <w:rPr>
          <w:sz w:val="24"/>
        </w:rPr>
        <w:t xml:space="preserve">Muhammed, H. M., Ojukwu, P., Hamza, U. I., Yahaya, I., </w:t>
      </w:r>
      <w:proofErr w:type="spellStart"/>
      <w:r>
        <w:rPr>
          <w:sz w:val="24"/>
        </w:rPr>
        <w:t>Ndayako</w:t>
      </w:r>
      <w:proofErr w:type="spellEnd"/>
      <w:r>
        <w:rPr>
          <w:sz w:val="24"/>
        </w:rPr>
        <w:t xml:space="preserve">, H. H., </w:t>
      </w:r>
      <w:proofErr w:type="spellStart"/>
      <w:r>
        <w:rPr>
          <w:sz w:val="24"/>
        </w:rPr>
        <w:t>Maali</w:t>
      </w:r>
      <w:proofErr w:type="spellEnd"/>
      <w:r>
        <w:rPr>
          <w:sz w:val="24"/>
        </w:rPr>
        <w:t xml:space="preserve">, A. </w:t>
      </w:r>
      <w:proofErr w:type="gramStart"/>
      <w:r>
        <w:rPr>
          <w:sz w:val="24"/>
        </w:rPr>
        <w:t>M.(</w:t>
      </w:r>
      <w:proofErr w:type="gramEnd"/>
      <w:r>
        <w:rPr>
          <w:sz w:val="24"/>
        </w:rPr>
        <w:t xml:space="preserve">2020) Phytochemical Screening and Antimicrobial Activities of </w:t>
      </w:r>
      <w:r>
        <w:rPr>
          <w:i/>
          <w:sz w:val="24"/>
        </w:rPr>
        <w:t xml:space="preserve">Vernonia </w:t>
      </w:r>
      <w:proofErr w:type="spellStart"/>
      <w:r>
        <w:rPr>
          <w:i/>
          <w:sz w:val="24"/>
        </w:rPr>
        <w:t>amygdalina</w:t>
      </w:r>
      <w:proofErr w:type="spellEnd"/>
      <w:r>
        <w:rPr>
          <w:i/>
          <w:sz w:val="24"/>
        </w:rPr>
        <w:t xml:space="preserve"> </w:t>
      </w:r>
      <w:r>
        <w:rPr>
          <w:sz w:val="24"/>
        </w:rPr>
        <w:t>(Bitter Leaf),</w:t>
      </w:r>
      <w:proofErr w:type="spellStart"/>
      <w:r>
        <w:rPr>
          <w:i/>
          <w:sz w:val="24"/>
        </w:rPr>
        <w:t>Telfairia</w:t>
      </w:r>
      <w:proofErr w:type="spellEnd"/>
      <w:r>
        <w:rPr>
          <w:i/>
          <w:sz w:val="24"/>
        </w:rPr>
        <w:t xml:space="preserve"> </w:t>
      </w:r>
      <w:proofErr w:type="spellStart"/>
      <w:r>
        <w:rPr>
          <w:i/>
          <w:sz w:val="24"/>
        </w:rPr>
        <w:t>occidentalis</w:t>
      </w:r>
      <w:proofErr w:type="spellEnd"/>
      <w:r>
        <w:rPr>
          <w:i/>
          <w:sz w:val="24"/>
        </w:rPr>
        <w:t xml:space="preserve"> </w:t>
      </w:r>
      <w:r>
        <w:rPr>
          <w:sz w:val="24"/>
        </w:rPr>
        <w:t xml:space="preserve">(Pumpkin Leaf) and </w:t>
      </w:r>
      <w:proofErr w:type="spellStart"/>
      <w:r>
        <w:rPr>
          <w:i/>
          <w:sz w:val="24"/>
        </w:rPr>
        <w:t>Ocimum</w:t>
      </w:r>
      <w:proofErr w:type="spellEnd"/>
      <w:r>
        <w:rPr>
          <w:i/>
          <w:sz w:val="24"/>
        </w:rPr>
        <w:t xml:space="preserve"> </w:t>
      </w:r>
      <w:proofErr w:type="spellStart"/>
      <w:r>
        <w:rPr>
          <w:i/>
          <w:sz w:val="24"/>
        </w:rPr>
        <w:t>gratissimum</w:t>
      </w:r>
      <w:proofErr w:type="spellEnd"/>
      <w:r>
        <w:rPr>
          <w:i/>
          <w:sz w:val="24"/>
        </w:rPr>
        <w:t xml:space="preserve"> </w:t>
      </w:r>
      <w:r>
        <w:rPr>
          <w:sz w:val="24"/>
        </w:rPr>
        <w:t xml:space="preserve">(Scent Leaf). </w:t>
      </w:r>
      <w:r>
        <w:rPr>
          <w:i/>
          <w:sz w:val="24"/>
        </w:rPr>
        <w:t xml:space="preserve">Journal of Plant Development. </w:t>
      </w:r>
      <w:r>
        <w:rPr>
          <w:sz w:val="24"/>
        </w:rPr>
        <w:t>(</w:t>
      </w:r>
      <w:r>
        <w:rPr>
          <w:b/>
          <w:sz w:val="24"/>
        </w:rPr>
        <w:t>27</w:t>
      </w:r>
      <w:r>
        <w:rPr>
          <w:sz w:val="24"/>
        </w:rPr>
        <w:t>): 55-61</w:t>
      </w:r>
    </w:p>
    <w:p w:rsidR="00115061" w:rsidRDefault="00192551">
      <w:pPr>
        <w:pStyle w:val="ListParagraph"/>
        <w:numPr>
          <w:ilvl w:val="0"/>
          <w:numId w:val="1"/>
        </w:numPr>
        <w:tabs>
          <w:tab w:val="left" w:pos="874"/>
        </w:tabs>
        <w:spacing w:before="123" w:line="237" w:lineRule="auto"/>
        <w:ind w:right="594"/>
        <w:jc w:val="both"/>
        <w:rPr>
          <w:sz w:val="24"/>
        </w:rPr>
      </w:pPr>
      <w:proofErr w:type="spellStart"/>
      <w:r>
        <w:rPr>
          <w:sz w:val="24"/>
        </w:rPr>
        <w:t>Usunomena</w:t>
      </w:r>
      <w:proofErr w:type="spellEnd"/>
      <w:r>
        <w:rPr>
          <w:sz w:val="24"/>
        </w:rPr>
        <w:t xml:space="preserve">, U. and </w:t>
      </w:r>
      <w:proofErr w:type="spellStart"/>
      <w:r>
        <w:rPr>
          <w:sz w:val="24"/>
        </w:rPr>
        <w:t>Okolie</w:t>
      </w:r>
      <w:proofErr w:type="spellEnd"/>
      <w:r>
        <w:rPr>
          <w:sz w:val="24"/>
        </w:rPr>
        <w:t>, P. N. (2016). Phytochemical Analysis and Proximate Composition</w:t>
      </w:r>
      <w:r>
        <w:rPr>
          <w:spacing w:val="-3"/>
          <w:sz w:val="24"/>
        </w:rPr>
        <w:t xml:space="preserve"> </w:t>
      </w:r>
      <w:r>
        <w:rPr>
          <w:sz w:val="24"/>
        </w:rPr>
        <w:t xml:space="preserve">of </w:t>
      </w:r>
      <w:r>
        <w:rPr>
          <w:i/>
          <w:sz w:val="24"/>
        </w:rPr>
        <w:t xml:space="preserve">Vernonia </w:t>
      </w:r>
      <w:proofErr w:type="spellStart"/>
      <w:r>
        <w:rPr>
          <w:i/>
          <w:sz w:val="24"/>
        </w:rPr>
        <w:t>amygdalina</w:t>
      </w:r>
      <w:proofErr w:type="spellEnd"/>
      <w:r>
        <w:rPr>
          <w:sz w:val="24"/>
        </w:rPr>
        <w:t xml:space="preserve">. </w:t>
      </w:r>
      <w:r>
        <w:rPr>
          <w:i/>
          <w:sz w:val="24"/>
        </w:rPr>
        <w:t>International Journal of Scientific</w:t>
      </w:r>
      <w:r>
        <w:rPr>
          <w:i/>
          <w:spacing w:val="-4"/>
          <w:sz w:val="24"/>
        </w:rPr>
        <w:t xml:space="preserve"> </w:t>
      </w:r>
      <w:r>
        <w:rPr>
          <w:i/>
          <w:sz w:val="24"/>
        </w:rPr>
        <w:t>World</w:t>
      </w:r>
      <w:r>
        <w:rPr>
          <w:sz w:val="24"/>
        </w:rPr>
        <w:t xml:space="preserve">, </w:t>
      </w:r>
      <w:r>
        <w:rPr>
          <w:b/>
          <w:sz w:val="24"/>
        </w:rPr>
        <w:t xml:space="preserve">4 </w:t>
      </w:r>
      <w:r>
        <w:rPr>
          <w:sz w:val="24"/>
        </w:rPr>
        <w:t>(1):11-14.</w:t>
      </w:r>
    </w:p>
    <w:p w:rsidR="00115061" w:rsidRDefault="00192551">
      <w:pPr>
        <w:pStyle w:val="ListParagraph"/>
        <w:numPr>
          <w:ilvl w:val="0"/>
          <w:numId w:val="1"/>
        </w:numPr>
        <w:tabs>
          <w:tab w:val="left" w:pos="874"/>
        </w:tabs>
        <w:spacing w:before="123"/>
        <w:ind w:right="588"/>
        <w:jc w:val="both"/>
        <w:rPr>
          <w:sz w:val="24"/>
        </w:rPr>
      </w:pPr>
      <w:proofErr w:type="spellStart"/>
      <w:r>
        <w:rPr>
          <w:sz w:val="24"/>
        </w:rPr>
        <w:t>Farombi</w:t>
      </w:r>
      <w:proofErr w:type="spellEnd"/>
      <w:r>
        <w:rPr>
          <w:sz w:val="24"/>
        </w:rPr>
        <w:t xml:space="preserve">, E. O. and </w:t>
      </w:r>
      <w:proofErr w:type="spellStart"/>
      <w:r>
        <w:rPr>
          <w:sz w:val="24"/>
        </w:rPr>
        <w:t>Owoeye</w:t>
      </w:r>
      <w:proofErr w:type="spellEnd"/>
      <w:r>
        <w:rPr>
          <w:sz w:val="24"/>
        </w:rPr>
        <w:t xml:space="preserve">, O. (2011). Antioxidative and </w:t>
      </w:r>
      <w:proofErr w:type="spellStart"/>
      <w:r>
        <w:rPr>
          <w:sz w:val="24"/>
        </w:rPr>
        <w:t>Chemopreventive</w:t>
      </w:r>
      <w:proofErr w:type="spellEnd"/>
      <w:r>
        <w:rPr>
          <w:sz w:val="24"/>
        </w:rPr>
        <w:t xml:space="preserve"> Properties of </w:t>
      </w:r>
      <w:r>
        <w:rPr>
          <w:i/>
          <w:sz w:val="24"/>
        </w:rPr>
        <w:t xml:space="preserve">Vernonia </w:t>
      </w:r>
      <w:proofErr w:type="spellStart"/>
      <w:r>
        <w:rPr>
          <w:i/>
          <w:sz w:val="24"/>
        </w:rPr>
        <w:t>amygdalina</w:t>
      </w:r>
      <w:proofErr w:type="spellEnd"/>
      <w:r>
        <w:rPr>
          <w:i/>
          <w:sz w:val="24"/>
        </w:rPr>
        <w:t xml:space="preserve"> </w:t>
      </w:r>
      <w:r>
        <w:rPr>
          <w:sz w:val="24"/>
        </w:rPr>
        <w:t xml:space="preserve">and </w:t>
      </w:r>
      <w:r>
        <w:rPr>
          <w:i/>
          <w:sz w:val="24"/>
        </w:rPr>
        <w:t xml:space="preserve">Garcinia </w:t>
      </w:r>
      <w:proofErr w:type="spellStart"/>
      <w:r>
        <w:rPr>
          <w:i/>
          <w:sz w:val="24"/>
        </w:rPr>
        <w:t>biflavonoid</w:t>
      </w:r>
      <w:proofErr w:type="spellEnd"/>
      <w:r>
        <w:rPr>
          <w:sz w:val="24"/>
        </w:rPr>
        <w:t xml:space="preserve">. </w:t>
      </w:r>
      <w:r>
        <w:rPr>
          <w:i/>
          <w:sz w:val="24"/>
        </w:rPr>
        <w:t>International Journal of Environmental Research and Public Health</w:t>
      </w:r>
      <w:r>
        <w:rPr>
          <w:sz w:val="24"/>
        </w:rPr>
        <w:t xml:space="preserve">, </w:t>
      </w:r>
      <w:r>
        <w:rPr>
          <w:b/>
          <w:sz w:val="24"/>
        </w:rPr>
        <w:t>8</w:t>
      </w:r>
      <w:r>
        <w:rPr>
          <w:sz w:val="24"/>
        </w:rPr>
        <w:t>: 2533–2555.</w:t>
      </w:r>
    </w:p>
    <w:p w:rsidR="00115061" w:rsidRDefault="00192551">
      <w:pPr>
        <w:pStyle w:val="ListParagraph"/>
        <w:numPr>
          <w:ilvl w:val="0"/>
          <w:numId w:val="1"/>
        </w:numPr>
        <w:tabs>
          <w:tab w:val="left" w:pos="874"/>
        </w:tabs>
        <w:ind w:right="582"/>
        <w:jc w:val="both"/>
        <w:rPr>
          <w:sz w:val="24"/>
        </w:rPr>
      </w:pPr>
      <w:proofErr w:type="spellStart"/>
      <w:r>
        <w:rPr>
          <w:sz w:val="24"/>
        </w:rPr>
        <w:t>Adetunji</w:t>
      </w:r>
      <w:proofErr w:type="spellEnd"/>
      <w:r>
        <w:rPr>
          <w:sz w:val="24"/>
        </w:rPr>
        <w:t xml:space="preserve">, C. O., </w:t>
      </w:r>
      <w:proofErr w:type="spellStart"/>
      <w:r>
        <w:rPr>
          <w:sz w:val="24"/>
        </w:rPr>
        <w:t>Olaniyi</w:t>
      </w:r>
      <w:proofErr w:type="spellEnd"/>
      <w:r>
        <w:rPr>
          <w:sz w:val="24"/>
        </w:rPr>
        <w:t xml:space="preserve">, O. O. and </w:t>
      </w:r>
      <w:proofErr w:type="spellStart"/>
      <w:r>
        <w:rPr>
          <w:sz w:val="24"/>
        </w:rPr>
        <w:t>Ogunkunle</w:t>
      </w:r>
      <w:proofErr w:type="spellEnd"/>
      <w:r>
        <w:rPr>
          <w:sz w:val="24"/>
        </w:rPr>
        <w:t xml:space="preserve">, A. T. J. (2013). Bacterial Activity of Crude Extracts of </w:t>
      </w:r>
      <w:r>
        <w:rPr>
          <w:i/>
          <w:sz w:val="24"/>
        </w:rPr>
        <w:t xml:space="preserve">Vernonia </w:t>
      </w:r>
      <w:proofErr w:type="spellStart"/>
      <w:r>
        <w:rPr>
          <w:i/>
          <w:sz w:val="24"/>
        </w:rPr>
        <w:t>amygdalina</w:t>
      </w:r>
      <w:proofErr w:type="spellEnd"/>
      <w:r>
        <w:rPr>
          <w:i/>
          <w:sz w:val="24"/>
        </w:rPr>
        <w:t xml:space="preserve"> </w:t>
      </w:r>
      <w:r>
        <w:rPr>
          <w:sz w:val="24"/>
        </w:rPr>
        <w:t xml:space="preserve">on Clinical Isolates. </w:t>
      </w:r>
      <w:r>
        <w:rPr>
          <w:i/>
          <w:sz w:val="24"/>
        </w:rPr>
        <w:t>Journal of Microbiology and Antimicrobials</w:t>
      </w:r>
      <w:r>
        <w:rPr>
          <w:sz w:val="24"/>
        </w:rPr>
        <w:t xml:space="preserve">, </w:t>
      </w:r>
      <w:r>
        <w:rPr>
          <w:b/>
          <w:sz w:val="24"/>
        </w:rPr>
        <w:t>5</w:t>
      </w:r>
      <w:r>
        <w:rPr>
          <w:sz w:val="24"/>
        </w:rPr>
        <w:t>(6): 60–64.</w:t>
      </w:r>
    </w:p>
    <w:p w:rsidR="00115061" w:rsidRDefault="00192551">
      <w:pPr>
        <w:pStyle w:val="ListParagraph"/>
        <w:numPr>
          <w:ilvl w:val="0"/>
          <w:numId w:val="1"/>
        </w:numPr>
        <w:tabs>
          <w:tab w:val="left" w:pos="874"/>
        </w:tabs>
        <w:spacing w:before="123"/>
        <w:ind w:right="586"/>
        <w:jc w:val="both"/>
        <w:rPr>
          <w:sz w:val="24"/>
        </w:rPr>
      </w:pPr>
      <w:proofErr w:type="spellStart"/>
      <w:r>
        <w:rPr>
          <w:sz w:val="24"/>
        </w:rPr>
        <w:t>Atangwho</w:t>
      </w:r>
      <w:proofErr w:type="spellEnd"/>
      <w:r>
        <w:rPr>
          <w:sz w:val="24"/>
        </w:rPr>
        <w:t xml:space="preserve">, I. J., </w:t>
      </w:r>
      <w:proofErr w:type="spellStart"/>
      <w:r>
        <w:rPr>
          <w:sz w:val="24"/>
        </w:rPr>
        <w:t>Egbung</w:t>
      </w:r>
      <w:proofErr w:type="spellEnd"/>
      <w:r>
        <w:rPr>
          <w:sz w:val="24"/>
        </w:rPr>
        <w:t xml:space="preserve">, G. E., Ahmad, M., Yam, M. F. and </w:t>
      </w:r>
      <w:proofErr w:type="spellStart"/>
      <w:r>
        <w:rPr>
          <w:sz w:val="24"/>
        </w:rPr>
        <w:t>Asmawi</w:t>
      </w:r>
      <w:proofErr w:type="spellEnd"/>
      <w:r>
        <w:rPr>
          <w:sz w:val="24"/>
        </w:rPr>
        <w:t>, M. Z. (2013). Antioxidant Versus Anti-</w:t>
      </w:r>
      <w:proofErr w:type="gramStart"/>
      <w:r>
        <w:rPr>
          <w:sz w:val="24"/>
        </w:rPr>
        <w:t>diabetic</w:t>
      </w:r>
      <w:proofErr w:type="gramEnd"/>
      <w:r>
        <w:rPr>
          <w:sz w:val="24"/>
        </w:rPr>
        <w:t xml:space="preserve"> Properties of Leaves from </w:t>
      </w:r>
      <w:r>
        <w:rPr>
          <w:i/>
          <w:sz w:val="24"/>
        </w:rPr>
        <w:t xml:space="preserve">Vernonia </w:t>
      </w:r>
      <w:proofErr w:type="spellStart"/>
      <w:r>
        <w:rPr>
          <w:i/>
          <w:sz w:val="24"/>
        </w:rPr>
        <w:t>amygdalina</w:t>
      </w:r>
      <w:proofErr w:type="spellEnd"/>
      <w:r>
        <w:rPr>
          <w:i/>
          <w:sz w:val="24"/>
        </w:rPr>
        <w:t xml:space="preserve"> </w:t>
      </w:r>
      <w:r>
        <w:rPr>
          <w:sz w:val="24"/>
        </w:rPr>
        <w:t xml:space="preserve">Del. Growing in Malaysia. </w:t>
      </w:r>
      <w:r>
        <w:rPr>
          <w:i/>
          <w:sz w:val="24"/>
        </w:rPr>
        <w:t>Food Chemistry</w:t>
      </w:r>
      <w:r>
        <w:rPr>
          <w:sz w:val="24"/>
        </w:rPr>
        <w:t xml:space="preserve">. </w:t>
      </w:r>
      <w:r>
        <w:rPr>
          <w:b/>
          <w:sz w:val="24"/>
        </w:rPr>
        <w:t>141</w:t>
      </w:r>
      <w:r>
        <w:rPr>
          <w:sz w:val="24"/>
        </w:rPr>
        <w:t>(4): 3428–3434.</w:t>
      </w:r>
    </w:p>
    <w:p w:rsidR="00115061" w:rsidRDefault="00192551">
      <w:pPr>
        <w:pStyle w:val="ListParagraph"/>
        <w:numPr>
          <w:ilvl w:val="0"/>
          <w:numId w:val="1"/>
        </w:numPr>
        <w:tabs>
          <w:tab w:val="left" w:pos="874"/>
        </w:tabs>
        <w:ind w:right="582"/>
        <w:jc w:val="both"/>
        <w:rPr>
          <w:sz w:val="24"/>
        </w:rPr>
      </w:pPr>
      <w:proofErr w:type="spellStart"/>
      <w:r>
        <w:rPr>
          <w:sz w:val="24"/>
        </w:rPr>
        <w:t>Akinyele</w:t>
      </w:r>
      <w:proofErr w:type="spellEnd"/>
      <w:r>
        <w:rPr>
          <w:sz w:val="24"/>
        </w:rPr>
        <w:t xml:space="preserve">, B. J., </w:t>
      </w:r>
      <w:proofErr w:type="spellStart"/>
      <w:r>
        <w:rPr>
          <w:sz w:val="24"/>
        </w:rPr>
        <w:t>Oladejo</w:t>
      </w:r>
      <w:proofErr w:type="spellEnd"/>
      <w:r>
        <w:rPr>
          <w:sz w:val="24"/>
        </w:rPr>
        <w:t>, B. O.,</w:t>
      </w:r>
      <w:r>
        <w:rPr>
          <w:spacing w:val="-5"/>
          <w:sz w:val="24"/>
        </w:rPr>
        <w:t xml:space="preserve"> </w:t>
      </w:r>
      <w:r>
        <w:rPr>
          <w:sz w:val="24"/>
        </w:rPr>
        <w:t xml:space="preserve">Akinyemi, A. I. and </w:t>
      </w:r>
      <w:proofErr w:type="spellStart"/>
      <w:r>
        <w:rPr>
          <w:sz w:val="24"/>
        </w:rPr>
        <w:t>Ezem</w:t>
      </w:r>
      <w:proofErr w:type="spellEnd"/>
      <w:r>
        <w:rPr>
          <w:sz w:val="24"/>
        </w:rPr>
        <w:t>, L. O. (2014). Comparative Study of</w:t>
      </w:r>
      <w:r>
        <w:rPr>
          <w:spacing w:val="-5"/>
          <w:sz w:val="24"/>
        </w:rPr>
        <w:t xml:space="preserve"> </w:t>
      </w:r>
      <w:r>
        <w:rPr>
          <w:sz w:val="24"/>
        </w:rPr>
        <w:t>the</w:t>
      </w:r>
      <w:r>
        <w:rPr>
          <w:spacing w:val="-11"/>
          <w:sz w:val="24"/>
        </w:rPr>
        <w:t xml:space="preserve"> </w:t>
      </w:r>
      <w:r>
        <w:rPr>
          <w:sz w:val="24"/>
        </w:rPr>
        <w:t>Antibacterial</w:t>
      </w:r>
      <w:r>
        <w:rPr>
          <w:spacing w:val="-6"/>
          <w:sz w:val="24"/>
        </w:rPr>
        <w:t xml:space="preserve"> </w:t>
      </w:r>
      <w:r>
        <w:rPr>
          <w:sz w:val="24"/>
        </w:rPr>
        <w:t>Effect of</w:t>
      </w:r>
      <w:r>
        <w:rPr>
          <w:spacing w:val="-5"/>
          <w:sz w:val="24"/>
        </w:rPr>
        <w:t xml:space="preserve"> </w:t>
      </w:r>
      <w:r>
        <w:rPr>
          <w:sz w:val="24"/>
        </w:rPr>
        <w:t>Mouth</w:t>
      </w:r>
      <w:r>
        <w:rPr>
          <w:spacing w:val="-6"/>
          <w:sz w:val="24"/>
        </w:rPr>
        <w:t xml:space="preserve"> </w:t>
      </w:r>
      <w:r>
        <w:rPr>
          <w:sz w:val="24"/>
        </w:rPr>
        <w:t xml:space="preserve">Washes and </w:t>
      </w:r>
      <w:r>
        <w:rPr>
          <w:i/>
          <w:sz w:val="24"/>
        </w:rPr>
        <w:t xml:space="preserve">Vernonia </w:t>
      </w:r>
      <w:proofErr w:type="spellStart"/>
      <w:r>
        <w:rPr>
          <w:i/>
          <w:sz w:val="24"/>
        </w:rPr>
        <w:t>amygdalina</w:t>
      </w:r>
      <w:proofErr w:type="spellEnd"/>
      <w:r>
        <w:rPr>
          <w:i/>
          <w:sz w:val="24"/>
        </w:rPr>
        <w:t xml:space="preserve"> </w:t>
      </w:r>
      <w:r>
        <w:rPr>
          <w:sz w:val="24"/>
        </w:rPr>
        <w:t>(Del.) on</w:t>
      </w:r>
      <w:r>
        <w:rPr>
          <w:spacing w:val="-2"/>
          <w:sz w:val="24"/>
        </w:rPr>
        <w:t xml:space="preserve"> </w:t>
      </w:r>
      <w:r>
        <w:rPr>
          <w:sz w:val="24"/>
        </w:rPr>
        <w:t>Some</w:t>
      </w:r>
      <w:r>
        <w:rPr>
          <w:spacing w:val="-2"/>
          <w:sz w:val="24"/>
        </w:rPr>
        <w:t xml:space="preserve"> </w:t>
      </w:r>
      <w:r>
        <w:rPr>
          <w:sz w:val="24"/>
        </w:rPr>
        <w:t xml:space="preserve">Tooth Decay Causing Bacteria. </w:t>
      </w:r>
      <w:r>
        <w:rPr>
          <w:i/>
          <w:sz w:val="24"/>
        </w:rPr>
        <w:t>British Microbiology Research Journal</w:t>
      </w:r>
      <w:r>
        <w:rPr>
          <w:sz w:val="24"/>
        </w:rPr>
        <w:t xml:space="preserve">, </w:t>
      </w:r>
      <w:r>
        <w:rPr>
          <w:b/>
          <w:sz w:val="24"/>
        </w:rPr>
        <w:t>4</w:t>
      </w:r>
      <w:r>
        <w:rPr>
          <w:sz w:val="24"/>
        </w:rPr>
        <w:t>(7): 749–758.</w:t>
      </w:r>
    </w:p>
    <w:p w:rsidR="00115061" w:rsidRDefault="00192551">
      <w:pPr>
        <w:pStyle w:val="ListParagraph"/>
        <w:numPr>
          <w:ilvl w:val="0"/>
          <w:numId w:val="1"/>
        </w:numPr>
        <w:tabs>
          <w:tab w:val="left" w:pos="874"/>
        </w:tabs>
        <w:spacing w:before="123"/>
        <w:ind w:right="589"/>
        <w:jc w:val="both"/>
        <w:rPr>
          <w:sz w:val="24"/>
        </w:rPr>
      </w:pPr>
      <w:proofErr w:type="spellStart"/>
      <w:r>
        <w:rPr>
          <w:sz w:val="24"/>
        </w:rPr>
        <w:t>Ezeadila</w:t>
      </w:r>
      <w:proofErr w:type="spellEnd"/>
      <w:r>
        <w:rPr>
          <w:sz w:val="24"/>
        </w:rPr>
        <w:t xml:space="preserve">, J. O., </w:t>
      </w:r>
      <w:proofErr w:type="spellStart"/>
      <w:r>
        <w:rPr>
          <w:sz w:val="24"/>
        </w:rPr>
        <w:t>Nwande</w:t>
      </w:r>
      <w:proofErr w:type="spellEnd"/>
      <w:r>
        <w:rPr>
          <w:sz w:val="24"/>
        </w:rPr>
        <w:t xml:space="preserve">, M. O., </w:t>
      </w:r>
      <w:proofErr w:type="spellStart"/>
      <w:r>
        <w:rPr>
          <w:sz w:val="24"/>
        </w:rPr>
        <w:t>Ogu</w:t>
      </w:r>
      <w:proofErr w:type="spellEnd"/>
      <w:r>
        <w:rPr>
          <w:sz w:val="24"/>
        </w:rPr>
        <w:t xml:space="preserve">, G. I., </w:t>
      </w:r>
      <w:proofErr w:type="spellStart"/>
      <w:r>
        <w:rPr>
          <w:sz w:val="24"/>
        </w:rPr>
        <w:t>Aneke</w:t>
      </w:r>
      <w:proofErr w:type="spellEnd"/>
      <w:r>
        <w:rPr>
          <w:sz w:val="24"/>
        </w:rPr>
        <w:t xml:space="preserve">, F. A. and </w:t>
      </w:r>
      <w:proofErr w:type="spellStart"/>
      <w:r>
        <w:rPr>
          <w:sz w:val="24"/>
        </w:rPr>
        <w:t>Ezeadila</w:t>
      </w:r>
      <w:proofErr w:type="spellEnd"/>
      <w:r>
        <w:rPr>
          <w:sz w:val="24"/>
        </w:rPr>
        <w:t xml:space="preserve">, J. O. (2015). Antibacterial Activity of Ethyl Acetate And n-Hexane Extracts of </w:t>
      </w:r>
      <w:r>
        <w:rPr>
          <w:i/>
          <w:sz w:val="24"/>
        </w:rPr>
        <w:t xml:space="preserve">Vernonia </w:t>
      </w:r>
      <w:proofErr w:type="spellStart"/>
      <w:r>
        <w:rPr>
          <w:i/>
          <w:sz w:val="24"/>
        </w:rPr>
        <w:t>amygdalina</w:t>
      </w:r>
      <w:proofErr w:type="spellEnd"/>
      <w:r>
        <w:rPr>
          <w:i/>
          <w:sz w:val="24"/>
        </w:rPr>
        <w:t xml:space="preserve"> </w:t>
      </w:r>
      <w:r>
        <w:rPr>
          <w:sz w:val="24"/>
        </w:rPr>
        <w:t xml:space="preserve">and </w:t>
      </w:r>
      <w:r>
        <w:rPr>
          <w:i/>
          <w:sz w:val="24"/>
        </w:rPr>
        <w:t xml:space="preserve">Moringa oleifera </w:t>
      </w:r>
      <w:r>
        <w:rPr>
          <w:sz w:val="24"/>
        </w:rPr>
        <w:t xml:space="preserve">Leaves on </w:t>
      </w:r>
      <w:r>
        <w:rPr>
          <w:i/>
          <w:sz w:val="24"/>
        </w:rPr>
        <w:t xml:space="preserve">Staphylococcus aureus </w:t>
      </w:r>
      <w:r>
        <w:rPr>
          <w:sz w:val="24"/>
        </w:rPr>
        <w:t xml:space="preserve">and </w:t>
      </w:r>
      <w:r>
        <w:rPr>
          <w:i/>
          <w:sz w:val="24"/>
        </w:rPr>
        <w:t xml:space="preserve">Escherichia coli </w:t>
      </w:r>
      <w:r>
        <w:rPr>
          <w:sz w:val="24"/>
        </w:rPr>
        <w:t>Isolated from</w:t>
      </w:r>
      <w:r>
        <w:rPr>
          <w:spacing w:val="-3"/>
          <w:sz w:val="24"/>
        </w:rPr>
        <w:t xml:space="preserve"> </w:t>
      </w:r>
      <w:r>
        <w:rPr>
          <w:sz w:val="24"/>
        </w:rPr>
        <w:t xml:space="preserve">Urine Samples. </w:t>
      </w:r>
      <w:proofErr w:type="spellStart"/>
      <w:r>
        <w:rPr>
          <w:i/>
          <w:sz w:val="24"/>
        </w:rPr>
        <w:t>Pelagia</w:t>
      </w:r>
      <w:proofErr w:type="spellEnd"/>
      <w:r>
        <w:rPr>
          <w:i/>
          <w:sz w:val="24"/>
        </w:rPr>
        <w:t xml:space="preserve"> Research Library</w:t>
      </w:r>
      <w:r>
        <w:rPr>
          <w:sz w:val="24"/>
        </w:rPr>
        <w:t xml:space="preserve">. </w:t>
      </w:r>
      <w:r>
        <w:rPr>
          <w:b/>
          <w:sz w:val="24"/>
        </w:rPr>
        <w:t>6</w:t>
      </w:r>
      <w:r>
        <w:rPr>
          <w:sz w:val="24"/>
        </w:rPr>
        <w:t>(11): 23–28.</w:t>
      </w:r>
    </w:p>
    <w:p w:rsidR="00115061" w:rsidRDefault="00115061">
      <w:pPr>
        <w:pStyle w:val="ListParagraph"/>
        <w:rPr>
          <w:sz w:val="24"/>
        </w:rPr>
        <w:sectPr w:rsidR="00115061">
          <w:pgSz w:w="11910" w:h="16840"/>
          <w:pgMar w:top="1340" w:right="850" w:bottom="1180" w:left="566" w:header="0" w:footer="998" w:gutter="0"/>
          <w:cols w:space="720"/>
        </w:sectPr>
      </w:pPr>
    </w:p>
    <w:p w:rsidR="00115061" w:rsidRDefault="00192551">
      <w:pPr>
        <w:pStyle w:val="ListParagraph"/>
        <w:numPr>
          <w:ilvl w:val="0"/>
          <w:numId w:val="1"/>
        </w:numPr>
        <w:tabs>
          <w:tab w:val="left" w:pos="874"/>
        </w:tabs>
        <w:spacing w:before="74"/>
        <w:ind w:right="579"/>
        <w:jc w:val="both"/>
        <w:rPr>
          <w:sz w:val="24"/>
        </w:rPr>
      </w:pPr>
      <w:proofErr w:type="spellStart"/>
      <w:r>
        <w:rPr>
          <w:sz w:val="24"/>
        </w:rPr>
        <w:lastRenderedPageBreak/>
        <w:t>Udochukwu</w:t>
      </w:r>
      <w:proofErr w:type="spellEnd"/>
      <w:r>
        <w:rPr>
          <w:sz w:val="24"/>
        </w:rPr>
        <w:t>,</w:t>
      </w:r>
      <w:r>
        <w:rPr>
          <w:spacing w:val="-2"/>
          <w:sz w:val="24"/>
        </w:rPr>
        <w:t xml:space="preserve"> </w:t>
      </w:r>
      <w:r>
        <w:rPr>
          <w:sz w:val="24"/>
        </w:rPr>
        <w:t xml:space="preserve">U., </w:t>
      </w:r>
      <w:proofErr w:type="spellStart"/>
      <w:r>
        <w:rPr>
          <w:sz w:val="24"/>
        </w:rPr>
        <w:t>Omeje</w:t>
      </w:r>
      <w:proofErr w:type="spellEnd"/>
      <w:r>
        <w:rPr>
          <w:sz w:val="24"/>
        </w:rPr>
        <w:t>, F. I.,</w:t>
      </w:r>
      <w:r>
        <w:rPr>
          <w:spacing w:val="-3"/>
          <w:sz w:val="24"/>
        </w:rPr>
        <w:t xml:space="preserve"> </w:t>
      </w:r>
      <w:proofErr w:type="spellStart"/>
      <w:r>
        <w:rPr>
          <w:sz w:val="24"/>
        </w:rPr>
        <w:t>Uloma</w:t>
      </w:r>
      <w:proofErr w:type="spellEnd"/>
      <w:r>
        <w:rPr>
          <w:sz w:val="24"/>
        </w:rPr>
        <w:t>, I.</w:t>
      </w:r>
      <w:r>
        <w:rPr>
          <w:spacing w:val="-3"/>
          <w:sz w:val="24"/>
        </w:rPr>
        <w:t xml:space="preserve"> </w:t>
      </w:r>
      <w:r>
        <w:rPr>
          <w:sz w:val="24"/>
        </w:rPr>
        <w:t>S.</w:t>
      </w:r>
      <w:r>
        <w:rPr>
          <w:spacing w:val="-3"/>
          <w:sz w:val="24"/>
        </w:rPr>
        <w:t xml:space="preserve"> </w:t>
      </w:r>
      <w:r>
        <w:rPr>
          <w:sz w:val="24"/>
        </w:rPr>
        <w:t>and</w:t>
      </w:r>
      <w:r>
        <w:rPr>
          <w:spacing w:val="-2"/>
          <w:sz w:val="24"/>
        </w:rPr>
        <w:t xml:space="preserve"> </w:t>
      </w:r>
      <w:proofErr w:type="spellStart"/>
      <w:r>
        <w:rPr>
          <w:sz w:val="24"/>
        </w:rPr>
        <w:t>Oseiwe</w:t>
      </w:r>
      <w:proofErr w:type="spellEnd"/>
      <w:r>
        <w:rPr>
          <w:sz w:val="24"/>
        </w:rPr>
        <w:t>, F. D.</w:t>
      </w:r>
      <w:r>
        <w:rPr>
          <w:spacing w:val="-4"/>
          <w:sz w:val="24"/>
        </w:rPr>
        <w:t xml:space="preserve"> </w:t>
      </w:r>
      <w:r>
        <w:rPr>
          <w:sz w:val="24"/>
        </w:rPr>
        <w:t>(2015).</w:t>
      </w:r>
      <w:r>
        <w:rPr>
          <w:spacing w:val="-3"/>
          <w:sz w:val="24"/>
        </w:rPr>
        <w:t xml:space="preserve"> </w:t>
      </w:r>
      <w:r>
        <w:rPr>
          <w:sz w:val="24"/>
        </w:rPr>
        <w:t>Phytochemical</w:t>
      </w:r>
      <w:r>
        <w:rPr>
          <w:spacing w:val="-15"/>
          <w:sz w:val="24"/>
        </w:rPr>
        <w:t xml:space="preserve"> </w:t>
      </w:r>
      <w:r>
        <w:rPr>
          <w:sz w:val="24"/>
        </w:rPr>
        <w:t xml:space="preserve">Analysis of </w:t>
      </w:r>
      <w:r>
        <w:rPr>
          <w:i/>
          <w:sz w:val="24"/>
        </w:rPr>
        <w:t xml:space="preserve">Vernonia </w:t>
      </w:r>
      <w:proofErr w:type="spellStart"/>
      <w:r>
        <w:rPr>
          <w:i/>
          <w:sz w:val="24"/>
        </w:rPr>
        <w:t>amygdalina</w:t>
      </w:r>
      <w:proofErr w:type="spellEnd"/>
      <w:r>
        <w:rPr>
          <w:i/>
          <w:sz w:val="24"/>
        </w:rPr>
        <w:t xml:space="preserve"> </w:t>
      </w:r>
      <w:r>
        <w:rPr>
          <w:sz w:val="24"/>
        </w:rPr>
        <w:t xml:space="preserve">and </w:t>
      </w:r>
      <w:proofErr w:type="spellStart"/>
      <w:r>
        <w:rPr>
          <w:i/>
          <w:sz w:val="24"/>
        </w:rPr>
        <w:t>Ocimum</w:t>
      </w:r>
      <w:proofErr w:type="spellEnd"/>
      <w:r>
        <w:rPr>
          <w:i/>
          <w:sz w:val="24"/>
        </w:rPr>
        <w:t xml:space="preserve"> </w:t>
      </w:r>
      <w:proofErr w:type="spellStart"/>
      <w:r>
        <w:rPr>
          <w:i/>
          <w:sz w:val="24"/>
        </w:rPr>
        <w:t>gratissimum</w:t>
      </w:r>
      <w:proofErr w:type="spellEnd"/>
      <w:r>
        <w:rPr>
          <w:i/>
          <w:sz w:val="24"/>
        </w:rPr>
        <w:t xml:space="preserve"> </w:t>
      </w:r>
      <w:r>
        <w:rPr>
          <w:sz w:val="24"/>
        </w:rPr>
        <w:t>Extracts and their Antibacterial Activity on</w:t>
      </w:r>
      <w:r>
        <w:rPr>
          <w:spacing w:val="-4"/>
          <w:sz w:val="24"/>
        </w:rPr>
        <w:t xml:space="preserve"> </w:t>
      </w:r>
      <w:r>
        <w:rPr>
          <w:sz w:val="24"/>
        </w:rPr>
        <w:t xml:space="preserve">Some Drug Resistant Bacteria. </w:t>
      </w:r>
      <w:r>
        <w:rPr>
          <w:i/>
          <w:sz w:val="24"/>
        </w:rPr>
        <w:t>American Journal of Research Communication</w:t>
      </w:r>
      <w:r>
        <w:rPr>
          <w:sz w:val="24"/>
        </w:rPr>
        <w:t xml:space="preserve">, </w:t>
      </w:r>
      <w:r>
        <w:rPr>
          <w:b/>
          <w:sz w:val="24"/>
        </w:rPr>
        <w:t>3</w:t>
      </w:r>
      <w:r>
        <w:rPr>
          <w:sz w:val="24"/>
        </w:rPr>
        <w:t xml:space="preserve">(5): 225– </w:t>
      </w:r>
      <w:r>
        <w:rPr>
          <w:spacing w:val="-4"/>
          <w:sz w:val="24"/>
        </w:rPr>
        <w:t>235.</w:t>
      </w:r>
    </w:p>
    <w:p w:rsidR="00115061" w:rsidRDefault="00192551">
      <w:pPr>
        <w:pStyle w:val="ListParagraph"/>
        <w:numPr>
          <w:ilvl w:val="0"/>
          <w:numId w:val="1"/>
        </w:numPr>
        <w:tabs>
          <w:tab w:val="left" w:pos="874"/>
        </w:tabs>
        <w:spacing w:before="120"/>
        <w:ind w:right="580"/>
        <w:jc w:val="both"/>
        <w:rPr>
          <w:sz w:val="24"/>
        </w:rPr>
      </w:pPr>
      <w:proofErr w:type="spellStart"/>
      <w:r>
        <w:rPr>
          <w:sz w:val="24"/>
        </w:rPr>
        <w:t>Kigigha</w:t>
      </w:r>
      <w:proofErr w:type="spellEnd"/>
      <w:r>
        <w:rPr>
          <w:sz w:val="24"/>
        </w:rPr>
        <w:t>, L. T. and Onyema, E. (2015). Antibacterial Activity of Bitter Leaf (</w:t>
      </w:r>
      <w:r>
        <w:rPr>
          <w:i/>
          <w:sz w:val="24"/>
        </w:rPr>
        <w:t xml:space="preserve">Vernonia </w:t>
      </w:r>
      <w:proofErr w:type="spellStart"/>
      <w:r>
        <w:rPr>
          <w:i/>
          <w:sz w:val="24"/>
        </w:rPr>
        <w:t>amygdalina</w:t>
      </w:r>
      <w:proofErr w:type="spellEnd"/>
      <w:r>
        <w:rPr>
          <w:sz w:val="24"/>
        </w:rPr>
        <w:t xml:space="preserve">) Soup on </w:t>
      </w:r>
      <w:r>
        <w:rPr>
          <w:i/>
          <w:sz w:val="24"/>
        </w:rPr>
        <w:t xml:space="preserve">Staphylococcus aureus </w:t>
      </w:r>
      <w:r>
        <w:rPr>
          <w:sz w:val="24"/>
        </w:rPr>
        <w:t xml:space="preserve">and </w:t>
      </w:r>
      <w:r>
        <w:rPr>
          <w:i/>
          <w:sz w:val="24"/>
        </w:rPr>
        <w:t>Escherichia coli</w:t>
      </w:r>
      <w:r>
        <w:rPr>
          <w:sz w:val="24"/>
        </w:rPr>
        <w:t xml:space="preserve">. </w:t>
      </w:r>
      <w:r>
        <w:rPr>
          <w:i/>
          <w:sz w:val="24"/>
        </w:rPr>
        <w:t xml:space="preserve">Sky Journal of Microbiology Research, </w:t>
      </w:r>
      <w:r>
        <w:rPr>
          <w:b/>
          <w:sz w:val="24"/>
        </w:rPr>
        <w:t>3</w:t>
      </w:r>
      <w:r>
        <w:rPr>
          <w:sz w:val="24"/>
        </w:rPr>
        <w:t>(4):041 – 045.</w:t>
      </w:r>
    </w:p>
    <w:p w:rsidR="00115061" w:rsidRDefault="00192551">
      <w:pPr>
        <w:pStyle w:val="ListParagraph"/>
        <w:numPr>
          <w:ilvl w:val="0"/>
          <w:numId w:val="1"/>
        </w:numPr>
        <w:tabs>
          <w:tab w:val="left" w:pos="874"/>
        </w:tabs>
        <w:ind w:right="585"/>
        <w:jc w:val="both"/>
        <w:rPr>
          <w:sz w:val="24"/>
        </w:rPr>
      </w:pPr>
      <w:r>
        <w:rPr>
          <w:noProof/>
          <w:sz w:val="24"/>
        </w:rPr>
        <w:drawing>
          <wp:anchor distT="0" distB="0" distL="0" distR="0" simplePos="0" relativeHeight="487350272" behindDoc="1" locked="0" layoutInCell="1" allowOverlap="1">
            <wp:simplePos x="0" y="0"/>
            <wp:positionH relativeFrom="page">
              <wp:posOffset>1064501</wp:posOffset>
            </wp:positionH>
            <wp:positionV relativeFrom="paragraph">
              <wp:posOffset>515343</wp:posOffset>
            </wp:positionV>
            <wp:extent cx="5209679" cy="5238003"/>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209679" cy="5238003"/>
                    </a:xfrm>
                    <a:prstGeom prst="rect">
                      <a:avLst/>
                    </a:prstGeom>
                  </pic:spPr>
                </pic:pic>
              </a:graphicData>
            </a:graphic>
          </wp:anchor>
        </w:drawing>
      </w:r>
      <w:proofErr w:type="spellStart"/>
      <w:r>
        <w:rPr>
          <w:sz w:val="24"/>
        </w:rPr>
        <w:t>Alara</w:t>
      </w:r>
      <w:proofErr w:type="spellEnd"/>
      <w:r>
        <w:rPr>
          <w:sz w:val="24"/>
        </w:rPr>
        <w:t xml:space="preserve">, O. R., </w:t>
      </w:r>
      <w:proofErr w:type="spellStart"/>
      <w:r>
        <w:rPr>
          <w:sz w:val="24"/>
        </w:rPr>
        <w:t>Abdurahman</w:t>
      </w:r>
      <w:proofErr w:type="spellEnd"/>
      <w:r>
        <w:rPr>
          <w:sz w:val="24"/>
        </w:rPr>
        <w:t xml:space="preserve">, N. H. and </w:t>
      </w:r>
      <w:proofErr w:type="spellStart"/>
      <w:r>
        <w:rPr>
          <w:sz w:val="24"/>
        </w:rPr>
        <w:t>Olalere</w:t>
      </w:r>
      <w:proofErr w:type="spellEnd"/>
      <w:r>
        <w:rPr>
          <w:sz w:val="24"/>
        </w:rPr>
        <w:t xml:space="preserve">, O. A. (2017). Ethanolic Extraction of Flavonoids, Phenolics and Antioxidants from </w:t>
      </w:r>
      <w:r>
        <w:rPr>
          <w:i/>
          <w:sz w:val="24"/>
        </w:rPr>
        <w:t xml:space="preserve">Vernonia </w:t>
      </w:r>
      <w:proofErr w:type="spellStart"/>
      <w:r>
        <w:rPr>
          <w:i/>
          <w:sz w:val="24"/>
        </w:rPr>
        <w:t>amygdalina</w:t>
      </w:r>
      <w:proofErr w:type="spellEnd"/>
      <w:r>
        <w:rPr>
          <w:i/>
          <w:sz w:val="24"/>
        </w:rPr>
        <w:t xml:space="preserve"> </w:t>
      </w:r>
      <w:r>
        <w:rPr>
          <w:sz w:val="24"/>
        </w:rPr>
        <w:t xml:space="preserve">Leaf using Two-Level Factorial Design. </w:t>
      </w:r>
      <w:r>
        <w:rPr>
          <w:i/>
          <w:sz w:val="24"/>
        </w:rPr>
        <w:t>Journal of King Saud University – Science</w:t>
      </w:r>
      <w:r>
        <w:rPr>
          <w:sz w:val="24"/>
        </w:rPr>
        <w:t xml:space="preserve">, </w:t>
      </w:r>
      <w:r>
        <w:rPr>
          <w:b/>
          <w:sz w:val="24"/>
        </w:rPr>
        <w:t>32</w:t>
      </w:r>
      <w:r>
        <w:rPr>
          <w:sz w:val="24"/>
        </w:rPr>
        <w:t>(1):7-16.</w:t>
      </w:r>
    </w:p>
    <w:p w:rsidR="00115061" w:rsidRDefault="00192551">
      <w:pPr>
        <w:pStyle w:val="ListParagraph"/>
        <w:numPr>
          <w:ilvl w:val="0"/>
          <w:numId w:val="1"/>
        </w:numPr>
        <w:tabs>
          <w:tab w:val="left" w:pos="874"/>
        </w:tabs>
        <w:spacing w:before="123"/>
        <w:ind w:right="586"/>
        <w:jc w:val="both"/>
        <w:rPr>
          <w:sz w:val="24"/>
        </w:rPr>
      </w:pPr>
      <w:bookmarkStart w:id="1" w:name="34._Oguwike,_F._N.,_Offor,_C._C.,_Onubez"/>
      <w:bookmarkEnd w:id="1"/>
      <w:proofErr w:type="spellStart"/>
      <w:r>
        <w:rPr>
          <w:sz w:val="24"/>
        </w:rPr>
        <w:t>Oguwike</w:t>
      </w:r>
      <w:proofErr w:type="spellEnd"/>
      <w:r>
        <w:rPr>
          <w:sz w:val="24"/>
        </w:rPr>
        <w:t xml:space="preserve">, F. N., </w:t>
      </w:r>
      <w:proofErr w:type="spellStart"/>
      <w:r>
        <w:rPr>
          <w:sz w:val="24"/>
        </w:rPr>
        <w:t>Offor</w:t>
      </w:r>
      <w:proofErr w:type="spellEnd"/>
      <w:r>
        <w:rPr>
          <w:sz w:val="24"/>
        </w:rPr>
        <w:t xml:space="preserve">, C. C., </w:t>
      </w:r>
      <w:proofErr w:type="spellStart"/>
      <w:r>
        <w:rPr>
          <w:sz w:val="24"/>
        </w:rPr>
        <w:t>Onubeze</w:t>
      </w:r>
      <w:proofErr w:type="spellEnd"/>
      <w:r>
        <w:rPr>
          <w:sz w:val="24"/>
        </w:rPr>
        <w:t xml:space="preserve"> D. P. M. and </w:t>
      </w:r>
      <w:proofErr w:type="spellStart"/>
      <w:r>
        <w:rPr>
          <w:sz w:val="24"/>
        </w:rPr>
        <w:t>Nwadioha</w:t>
      </w:r>
      <w:proofErr w:type="spellEnd"/>
      <w:r>
        <w:rPr>
          <w:sz w:val="24"/>
        </w:rPr>
        <w:t>, A. N. (2013). Evaluation of Activities of Bitter leaf (</w:t>
      </w:r>
      <w:r>
        <w:rPr>
          <w:i/>
          <w:sz w:val="24"/>
        </w:rPr>
        <w:t xml:space="preserve">Vernonia </w:t>
      </w:r>
      <w:proofErr w:type="spellStart"/>
      <w:r>
        <w:rPr>
          <w:i/>
          <w:sz w:val="24"/>
        </w:rPr>
        <w:t>amygdalina</w:t>
      </w:r>
      <w:proofErr w:type="spellEnd"/>
      <w:r>
        <w:rPr>
          <w:sz w:val="24"/>
        </w:rPr>
        <w:t xml:space="preserve">) Extract on </w:t>
      </w:r>
      <w:proofErr w:type="spellStart"/>
      <w:r>
        <w:rPr>
          <w:sz w:val="24"/>
        </w:rPr>
        <w:t>Haemostatic</w:t>
      </w:r>
      <w:proofErr w:type="spellEnd"/>
      <w:r>
        <w:rPr>
          <w:sz w:val="24"/>
        </w:rPr>
        <w:t xml:space="preserve"> and Biochemical Profile of Induced Male Diabetic Albino Rats. </w:t>
      </w:r>
      <w:r>
        <w:rPr>
          <w:i/>
          <w:sz w:val="24"/>
        </w:rPr>
        <w:t>Journal of Dental and Medical Sciences</w:t>
      </w:r>
      <w:r>
        <w:rPr>
          <w:sz w:val="24"/>
        </w:rPr>
        <w:t>,</w:t>
      </w:r>
      <w:r>
        <w:rPr>
          <w:spacing w:val="40"/>
          <w:sz w:val="24"/>
        </w:rPr>
        <w:t xml:space="preserve"> </w:t>
      </w:r>
      <w:r>
        <w:rPr>
          <w:b/>
          <w:sz w:val="24"/>
        </w:rPr>
        <w:t>11</w:t>
      </w:r>
      <w:r>
        <w:rPr>
          <w:sz w:val="24"/>
        </w:rPr>
        <w:t>(2): 60–64.</w:t>
      </w:r>
    </w:p>
    <w:p w:rsidR="00115061" w:rsidRDefault="00192551">
      <w:pPr>
        <w:pStyle w:val="ListParagraph"/>
        <w:numPr>
          <w:ilvl w:val="0"/>
          <w:numId w:val="1"/>
        </w:numPr>
        <w:tabs>
          <w:tab w:val="left" w:pos="874"/>
        </w:tabs>
        <w:spacing w:before="121"/>
        <w:ind w:right="586"/>
        <w:jc w:val="both"/>
        <w:rPr>
          <w:sz w:val="24"/>
        </w:rPr>
      </w:pPr>
      <w:proofErr w:type="spellStart"/>
      <w:r>
        <w:rPr>
          <w:sz w:val="24"/>
        </w:rPr>
        <w:t>Osho</w:t>
      </w:r>
      <w:proofErr w:type="spellEnd"/>
      <w:r>
        <w:rPr>
          <w:sz w:val="24"/>
        </w:rPr>
        <w:t xml:space="preserve">, I. B., </w:t>
      </w:r>
      <w:proofErr w:type="spellStart"/>
      <w:r>
        <w:rPr>
          <w:sz w:val="24"/>
        </w:rPr>
        <w:t>Akindahunsi</w:t>
      </w:r>
      <w:proofErr w:type="spellEnd"/>
      <w:r>
        <w:rPr>
          <w:sz w:val="24"/>
        </w:rPr>
        <w:t xml:space="preserve">, A., </w:t>
      </w:r>
      <w:proofErr w:type="spellStart"/>
      <w:r>
        <w:rPr>
          <w:sz w:val="24"/>
        </w:rPr>
        <w:t>Igbasan</w:t>
      </w:r>
      <w:proofErr w:type="spellEnd"/>
      <w:r>
        <w:rPr>
          <w:sz w:val="24"/>
        </w:rPr>
        <w:t>, F. A. and Adekunle, D. J. (2014). Effect of Orally Administered Bitter Leaf (</w:t>
      </w:r>
      <w:r>
        <w:rPr>
          <w:i/>
          <w:sz w:val="24"/>
        </w:rPr>
        <w:t xml:space="preserve">Vernonia </w:t>
      </w:r>
      <w:proofErr w:type="spellStart"/>
      <w:r>
        <w:rPr>
          <w:i/>
          <w:sz w:val="24"/>
        </w:rPr>
        <w:t>amygdalina</w:t>
      </w:r>
      <w:proofErr w:type="spellEnd"/>
      <w:r>
        <w:rPr>
          <w:sz w:val="24"/>
        </w:rPr>
        <w:t xml:space="preserve">) Extract on the Growth Performance and </w:t>
      </w:r>
      <w:proofErr w:type="spellStart"/>
      <w:r>
        <w:rPr>
          <w:sz w:val="24"/>
        </w:rPr>
        <w:t>Haematological</w:t>
      </w:r>
      <w:proofErr w:type="spellEnd"/>
      <w:r>
        <w:rPr>
          <w:sz w:val="24"/>
        </w:rPr>
        <w:t xml:space="preserve"> Parameters of Broiler Chicken</w:t>
      </w:r>
      <w:r>
        <w:rPr>
          <w:i/>
          <w:sz w:val="24"/>
        </w:rPr>
        <w:t>. Journal of Veterinary Medicine and Animal</w:t>
      </w:r>
      <w:r>
        <w:rPr>
          <w:sz w:val="24"/>
        </w:rPr>
        <w:t xml:space="preserve">, </w:t>
      </w:r>
      <w:r>
        <w:rPr>
          <w:b/>
          <w:spacing w:val="-2"/>
          <w:sz w:val="24"/>
        </w:rPr>
        <w:t>6</w:t>
      </w:r>
      <w:r>
        <w:rPr>
          <w:spacing w:val="-2"/>
          <w:sz w:val="24"/>
        </w:rPr>
        <w:t>(10):251-256.</w:t>
      </w:r>
    </w:p>
    <w:p w:rsidR="00115061" w:rsidRDefault="00192551">
      <w:pPr>
        <w:pStyle w:val="ListParagraph"/>
        <w:numPr>
          <w:ilvl w:val="0"/>
          <w:numId w:val="1"/>
        </w:numPr>
        <w:tabs>
          <w:tab w:val="left" w:pos="874"/>
        </w:tabs>
        <w:spacing w:before="120"/>
        <w:ind w:right="593"/>
        <w:jc w:val="both"/>
        <w:rPr>
          <w:sz w:val="24"/>
        </w:rPr>
      </w:pPr>
      <w:proofErr w:type="spellStart"/>
      <w:r>
        <w:rPr>
          <w:sz w:val="24"/>
        </w:rPr>
        <w:t>Okukpe</w:t>
      </w:r>
      <w:proofErr w:type="spellEnd"/>
      <w:r>
        <w:rPr>
          <w:sz w:val="24"/>
        </w:rPr>
        <w:t xml:space="preserve"> K. M., Yusuf O. A., Adeyemo A. D., </w:t>
      </w:r>
      <w:proofErr w:type="spellStart"/>
      <w:r>
        <w:rPr>
          <w:sz w:val="24"/>
        </w:rPr>
        <w:t>Omotayo</w:t>
      </w:r>
      <w:proofErr w:type="spellEnd"/>
      <w:r>
        <w:rPr>
          <w:sz w:val="24"/>
        </w:rPr>
        <w:t xml:space="preserve"> O. O., </w:t>
      </w:r>
      <w:proofErr w:type="spellStart"/>
      <w:r>
        <w:rPr>
          <w:sz w:val="24"/>
        </w:rPr>
        <w:t>Adeyina</w:t>
      </w:r>
      <w:proofErr w:type="spellEnd"/>
      <w:r>
        <w:rPr>
          <w:sz w:val="24"/>
        </w:rPr>
        <w:t xml:space="preserve"> A. O., Alli I.O., Adeyemi-Ale O. A., </w:t>
      </w:r>
      <w:proofErr w:type="spellStart"/>
      <w:r>
        <w:rPr>
          <w:sz w:val="24"/>
        </w:rPr>
        <w:t>Aderibigbe</w:t>
      </w:r>
      <w:proofErr w:type="spellEnd"/>
      <w:r>
        <w:rPr>
          <w:sz w:val="24"/>
        </w:rPr>
        <w:t xml:space="preserve"> T. A., </w:t>
      </w:r>
      <w:proofErr w:type="spellStart"/>
      <w:r>
        <w:rPr>
          <w:sz w:val="24"/>
        </w:rPr>
        <w:t>Opowoye</w:t>
      </w:r>
      <w:proofErr w:type="spellEnd"/>
      <w:r>
        <w:rPr>
          <w:sz w:val="24"/>
        </w:rPr>
        <w:t xml:space="preserve"> I. O., </w:t>
      </w:r>
      <w:proofErr w:type="spellStart"/>
      <w:r>
        <w:rPr>
          <w:sz w:val="24"/>
        </w:rPr>
        <w:t>Ogunsola</w:t>
      </w:r>
      <w:proofErr w:type="spellEnd"/>
      <w:r>
        <w:rPr>
          <w:sz w:val="24"/>
        </w:rPr>
        <w:t xml:space="preserve"> F. O. and </w:t>
      </w:r>
      <w:proofErr w:type="spellStart"/>
      <w:r>
        <w:rPr>
          <w:sz w:val="24"/>
        </w:rPr>
        <w:t>Morakinyo</w:t>
      </w:r>
      <w:proofErr w:type="spellEnd"/>
      <w:r>
        <w:rPr>
          <w:sz w:val="24"/>
        </w:rPr>
        <w:t xml:space="preserve"> O. S. (2018) Effects of Vernonia </w:t>
      </w:r>
      <w:proofErr w:type="spellStart"/>
      <w:r>
        <w:rPr>
          <w:sz w:val="24"/>
        </w:rPr>
        <w:t>amygdalina</w:t>
      </w:r>
      <w:proofErr w:type="spellEnd"/>
      <w:r>
        <w:rPr>
          <w:sz w:val="24"/>
        </w:rPr>
        <w:t xml:space="preserve"> Leaf Powder on Growth Performance of </w:t>
      </w:r>
      <w:proofErr w:type="spellStart"/>
      <w:r>
        <w:rPr>
          <w:sz w:val="24"/>
        </w:rPr>
        <w:t>Clarias</w:t>
      </w:r>
      <w:proofErr w:type="spellEnd"/>
      <w:r>
        <w:rPr>
          <w:sz w:val="24"/>
        </w:rPr>
        <w:t xml:space="preserve"> </w:t>
      </w:r>
      <w:proofErr w:type="spellStart"/>
      <w:r>
        <w:rPr>
          <w:sz w:val="24"/>
        </w:rPr>
        <w:t>gariepinus</w:t>
      </w:r>
      <w:proofErr w:type="spellEnd"/>
      <w:r>
        <w:rPr>
          <w:sz w:val="24"/>
        </w:rPr>
        <w:t>. Nigerian Journal of</w:t>
      </w:r>
      <w:r>
        <w:rPr>
          <w:spacing w:val="-2"/>
          <w:sz w:val="24"/>
        </w:rPr>
        <w:t xml:space="preserve"> </w:t>
      </w:r>
      <w:r>
        <w:rPr>
          <w:sz w:val="24"/>
        </w:rPr>
        <w:t xml:space="preserve">Animal Science. </w:t>
      </w:r>
      <w:r>
        <w:rPr>
          <w:b/>
          <w:sz w:val="24"/>
        </w:rPr>
        <w:t xml:space="preserve">20 </w:t>
      </w:r>
      <w:r>
        <w:rPr>
          <w:sz w:val="24"/>
        </w:rPr>
        <w:t>(3): 180-188.</w:t>
      </w:r>
    </w:p>
    <w:p w:rsidR="00115061" w:rsidRDefault="00192551">
      <w:pPr>
        <w:pStyle w:val="ListParagraph"/>
        <w:numPr>
          <w:ilvl w:val="0"/>
          <w:numId w:val="1"/>
        </w:numPr>
        <w:tabs>
          <w:tab w:val="left" w:pos="874"/>
        </w:tabs>
        <w:spacing w:before="120"/>
        <w:ind w:right="583"/>
        <w:jc w:val="both"/>
        <w:rPr>
          <w:sz w:val="24"/>
        </w:rPr>
      </w:pPr>
      <w:proofErr w:type="spellStart"/>
      <w:r>
        <w:rPr>
          <w:sz w:val="24"/>
        </w:rPr>
        <w:t>Imaga</w:t>
      </w:r>
      <w:proofErr w:type="spellEnd"/>
      <w:r>
        <w:rPr>
          <w:sz w:val="24"/>
        </w:rPr>
        <w:t>, N. O.</w:t>
      </w:r>
      <w:r>
        <w:rPr>
          <w:spacing w:val="-9"/>
          <w:sz w:val="24"/>
        </w:rPr>
        <w:t xml:space="preserve"> </w:t>
      </w:r>
      <w:r>
        <w:rPr>
          <w:sz w:val="24"/>
        </w:rPr>
        <w:t xml:space="preserve">A. and </w:t>
      </w:r>
      <w:proofErr w:type="spellStart"/>
      <w:r>
        <w:rPr>
          <w:sz w:val="24"/>
        </w:rPr>
        <w:t>Bamigbetan</w:t>
      </w:r>
      <w:proofErr w:type="spellEnd"/>
      <w:r>
        <w:rPr>
          <w:sz w:val="24"/>
        </w:rPr>
        <w:t>, D. O. (2013). In vivo Biochemical</w:t>
      </w:r>
      <w:r>
        <w:rPr>
          <w:spacing w:val="-10"/>
          <w:sz w:val="24"/>
        </w:rPr>
        <w:t xml:space="preserve"> </w:t>
      </w:r>
      <w:r>
        <w:rPr>
          <w:sz w:val="24"/>
        </w:rPr>
        <w:t>Assessment of</w:t>
      </w:r>
      <w:r>
        <w:rPr>
          <w:spacing w:val="-14"/>
          <w:sz w:val="24"/>
        </w:rPr>
        <w:t xml:space="preserve"> </w:t>
      </w:r>
      <w:r>
        <w:rPr>
          <w:sz w:val="24"/>
        </w:rPr>
        <w:t xml:space="preserve">Aqueous Extracts of </w:t>
      </w:r>
      <w:r>
        <w:rPr>
          <w:i/>
          <w:sz w:val="24"/>
        </w:rPr>
        <w:t xml:space="preserve">Vernonia </w:t>
      </w:r>
      <w:proofErr w:type="spellStart"/>
      <w:r>
        <w:rPr>
          <w:i/>
          <w:sz w:val="24"/>
        </w:rPr>
        <w:t>amygdalin</w:t>
      </w:r>
      <w:r>
        <w:rPr>
          <w:sz w:val="24"/>
        </w:rPr>
        <w:t>a</w:t>
      </w:r>
      <w:proofErr w:type="spellEnd"/>
      <w:r>
        <w:rPr>
          <w:sz w:val="24"/>
        </w:rPr>
        <w:t xml:space="preserve"> (Bitter leaf). </w:t>
      </w:r>
      <w:r>
        <w:rPr>
          <w:i/>
          <w:sz w:val="24"/>
        </w:rPr>
        <w:t>International Journal of Nutrition and Metabolism</w:t>
      </w:r>
      <w:r>
        <w:rPr>
          <w:sz w:val="24"/>
        </w:rPr>
        <w:t xml:space="preserve">, </w:t>
      </w:r>
      <w:r>
        <w:rPr>
          <w:b/>
          <w:sz w:val="24"/>
        </w:rPr>
        <w:t>5</w:t>
      </w:r>
      <w:r>
        <w:rPr>
          <w:sz w:val="24"/>
        </w:rPr>
        <w:t>(2):22-27.</w:t>
      </w:r>
    </w:p>
    <w:p w:rsidR="00115061" w:rsidRDefault="00192551">
      <w:pPr>
        <w:pStyle w:val="ListParagraph"/>
        <w:numPr>
          <w:ilvl w:val="0"/>
          <w:numId w:val="1"/>
        </w:numPr>
        <w:tabs>
          <w:tab w:val="left" w:pos="874"/>
        </w:tabs>
        <w:ind w:right="576"/>
        <w:jc w:val="both"/>
        <w:rPr>
          <w:sz w:val="24"/>
        </w:rPr>
      </w:pPr>
      <w:proofErr w:type="spellStart"/>
      <w:r>
        <w:rPr>
          <w:sz w:val="24"/>
        </w:rPr>
        <w:t>Ikeh</w:t>
      </w:r>
      <w:proofErr w:type="spellEnd"/>
      <w:r>
        <w:rPr>
          <w:sz w:val="24"/>
        </w:rPr>
        <w:t xml:space="preserve">, C. K.; </w:t>
      </w:r>
      <w:proofErr w:type="spellStart"/>
      <w:r>
        <w:rPr>
          <w:sz w:val="24"/>
        </w:rPr>
        <w:t>Ikeh</w:t>
      </w:r>
      <w:proofErr w:type="spellEnd"/>
      <w:r>
        <w:rPr>
          <w:sz w:val="24"/>
        </w:rPr>
        <w:t xml:space="preserve">, P. E; </w:t>
      </w:r>
      <w:proofErr w:type="spellStart"/>
      <w:r>
        <w:rPr>
          <w:sz w:val="24"/>
        </w:rPr>
        <w:t>Ezike</w:t>
      </w:r>
      <w:proofErr w:type="spellEnd"/>
      <w:r>
        <w:rPr>
          <w:sz w:val="24"/>
        </w:rPr>
        <w:t>, C. A</w:t>
      </w:r>
      <w:r>
        <w:rPr>
          <w:spacing w:val="-1"/>
          <w:sz w:val="24"/>
        </w:rPr>
        <w:t xml:space="preserve"> </w:t>
      </w:r>
      <w:r>
        <w:rPr>
          <w:sz w:val="24"/>
        </w:rPr>
        <w:t xml:space="preserve">(2014). Protective Potential of Aqueous Leaf Extract of </w:t>
      </w:r>
      <w:r>
        <w:rPr>
          <w:i/>
          <w:sz w:val="24"/>
        </w:rPr>
        <w:t xml:space="preserve">Vernonia </w:t>
      </w:r>
      <w:proofErr w:type="spellStart"/>
      <w:r>
        <w:rPr>
          <w:i/>
          <w:sz w:val="24"/>
        </w:rPr>
        <w:t>amygdalina</w:t>
      </w:r>
      <w:proofErr w:type="spellEnd"/>
      <w:r>
        <w:rPr>
          <w:i/>
          <w:sz w:val="24"/>
        </w:rPr>
        <w:t xml:space="preserve"> </w:t>
      </w:r>
      <w:r>
        <w:rPr>
          <w:sz w:val="24"/>
        </w:rPr>
        <w:t xml:space="preserve">in Cyclophosphamide–Induced myelotoxicity. </w:t>
      </w:r>
      <w:r>
        <w:rPr>
          <w:i/>
          <w:sz w:val="24"/>
        </w:rPr>
        <w:t xml:space="preserve">Journal </w:t>
      </w:r>
      <w:r>
        <w:rPr>
          <w:sz w:val="24"/>
        </w:rPr>
        <w:t xml:space="preserve">of </w:t>
      </w:r>
      <w:r>
        <w:rPr>
          <w:i/>
          <w:sz w:val="24"/>
        </w:rPr>
        <w:t xml:space="preserve">Pharmaceutical </w:t>
      </w:r>
      <w:r>
        <w:rPr>
          <w:sz w:val="24"/>
        </w:rPr>
        <w:t xml:space="preserve">Sciences </w:t>
      </w:r>
      <w:r>
        <w:rPr>
          <w:b/>
          <w:sz w:val="24"/>
        </w:rPr>
        <w:t xml:space="preserve">4 </w:t>
      </w:r>
      <w:r>
        <w:rPr>
          <w:sz w:val="24"/>
        </w:rPr>
        <w:t>(3):6-14</w:t>
      </w:r>
    </w:p>
    <w:p w:rsidR="00115061" w:rsidRDefault="00192551">
      <w:pPr>
        <w:pStyle w:val="ListParagraph"/>
        <w:numPr>
          <w:ilvl w:val="0"/>
          <w:numId w:val="1"/>
        </w:numPr>
        <w:tabs>
          <w:tab w:val="left" w:pos="874"/>
        </w:tabs>
        <w:spacing w:before="123"/>
        <w:ind w:right="585"/>
        <w:jc w:val="both"/>
        <w:rPr>
          <w:sz w:val="24"/>
        </w:rPr>
      </w:pPr>
      <w:proofErr w:type="spellStart"/>
      <w:r>
        <w:rPr>
          <w:sz w:val="24"/>
        </w:rPr>
        <w:t>Atangwho</w:t>
      </w:r>
      <w:proofErr w:type="spellEnd"/>
      <w:r>
        <w:rPr>
          <w:sz w:val="24"/>
        </w:rPr>
        <w:t xml:space="preserve">, I. J., </w:t>
      </w:r>
      <w:proofErr w:type="spellStart"/>
      <w:r>
        <w:rPr>
          <w:sz w:val="24"/>
        </w:rPr>
        <w:t>Egbung</w:t>
      </w:r>
      <w:proofErr w:type="spellEnd"/>
      <w:r>
        <w:rPr>
          <w:sz w:val="24"/>
        </w:rPr>
        <w:t xml:space="preserve">, G. E., Ahmad, M., Yam, M. F. and </w:t>
      </w:r>
      <w:proofErr w:type="spellStart"/>
      <w:r>
        <w:rPr>
          <w:sz w:val="24"/>
        </w:rPr>
        <w:t>Asmawi</w:t>
      </w:r>
      <w:proofErr w:type="spellEnd"/>
      <w:r>
        <w:rPr>
          <w:sz w:val="24"/>
        </w:rPr>
        <w:t>, M. Z. (2013). Antioxidant Versus Anti-</w:t>
      </w:r>
      <w:proofErr w:type="gramStart"/>
      <w:r>
        <w:rPr>
          <w:sz w:val="24"/>
        </w:rPr>
        <w:t>diabetic</w:t>
      </w:r>
      <w:proofErr w:type="gramEnd"/>
      <w:r>
        <w:rPr>
          <w:sz w:val="24"/>
        </w:rPr>
        <w:t xml:space="preserve"> Properties of Leaves from </w:t>
      </w:r>
      <w:r>
        <w:rPr>
          <w:i/>
          <w:sz w:val="24"/>
        </w:rPr>
        <w:t xml:space="preserve">Vernonia </w:t>
      </w:r>
      <w:proofErr w:type="spellStart"/>
      <w:r>
        <w:rPr>
          <w:i/>
          <w:sz w:val="24"/>
        </w:rPr>
        <w:t>amygdalina</w:t>
      </w:r>
      <w:proofErr w:type="spellEnd"/>
      <w:r>
        <w:rPr>
          <w:i/>
          <w:sz w:val="24"/>
        </w:rPr>
        <w:t xml:space="preserve"> </w:t>
      </w:r>
      <w:r>
        <w:rPr>
          <w:sz w:val="24"/>
        </w:rPr>
        <w:t xml:space="preserve">Del. Growing in Malaysia. </w:t>
      </w:r>
      <w:r>
        <w:rPr>
          <w:i/>
          <w:sz w:val="24"/>
        </w:rPr>
        <w:t>Food Chemistry</w:t>
      </w:r>
      <w:r>
        <w:rPr>
          <w:sz w:val="24"/>
        </w:rPr>
        <w:t xml:space="preserve">. </w:t>
      </w:r>
      <w:r>
        <w:rPr>
          <w:b/>
          <w:sz w:val="24"/>
        </w:rPr>
        <w:t>141</w:t>
      </w:r>
      <w:r>
        <w:rPr>
          <w:sz w:val="24"/>
        </w:rPr>
        <w:t>(4): 3428–3434.</w:t>
      </w:r>
    </w:p>
    <w:p w:rsidR="00115061" w:rsidRDefault="00192551">
      <w:pPr>
        <w:pStyle w:val="ListParagraph"/>
        <w:numPr>
          <w:ilvl w:val="0"/>
          <w:numId w:val="1"/>
        </w:numPr>
        <w:tabs>
          <w:tab w:val="left" w:pos="874"/>
        </w:tabs>
        <w:ind w:right="586"/>
        <w:jc w:val="both"/>
        <w:rPr>
          <w:sz w:val="24"/>
        </w:rPr>
      </w:pPr>
      <w:proofErr w:type="spellStart"/>
      <w:r>
        <w:rPr>
          <w:sz w:val="24"/>
        </w:rPr>
        <w:t>Ndukwe</w:t>
      </w:r>
      <w:proofErr w:type="spellEnd"/>
      <w:r>
        <w:rPr>
          <w:sz w:val="24"/>
        </w:rPr>
        <w:t xml:space="preserve">, O. K., </w:t>
      </w:r>
      <w:proofErr w:type="spellStart"/>
      <w:r>
        <w:rPr>
          <w:sz w:val="24"/>
        </w:rPr>
        <w:t>Awomukwu</w:t>
      </w:r>
      <w:proofErr w:type="spellEnd"/>
      <w:r>
        <w:rPr>
          <w:sz w:val="24"/>
        </w:rPr>
        <w:t xml:space="preserve">, D. and </w:t>
      </w:r>
      <w:proofErr w:type="spellStart"/>
      <w:r>
        <w:rPr>
          <w:sz w:val="24"/>
        </w:rPr>
        <w:t>Ukpabi</w:t>
      </w:r>
      <w:proofErr w:type="spellEnd"/>
      <w:r>
        <w:rPr>
          <w:sz w:val="24"/>
        </w:rPr>
        <w:t xml:space="preserve">, C. F. (2013). Comparative Evaluation of Phytochemical and Mineral Constituents of the Leaves of some Medicinal Plants in </w:t>
      </w:r>
      <w:proofErr w:type="spellStart"/>
      <w:r>
        <w:rPr>
          <w:sz w:val="24"/>
        </w:rPr>
        <w:t>Abia</w:t>
      </w:r>
      <w:proofErr w:type="spellEnd"/>
      <w:r>
        <w:rPr>
          <w:sz w:val="24"/>
        </w:rPr>
        <w:t xml:space="preserve"> State Nigeria. </w:t>
      </w:r>
      <w:r>
        <w:rPr>
          <w:i/>
          <w:sz w:val="24"/>
        </w:rPr>
        <w:t>International Journal of Academic Research in Progressive Education and Development</w:t>
      </w:r>
      <w:r>
        <w:rPr>
          <w:sz w:val="24"/>
        </w:rPr>
        <w:t xml:space="preserve">, </w:t>
      </w:r>
      <w:r>
        <w:rPr>
          <w:b/>
          <w:sz w:val="24"/>
        </w:rPr>
        <w:t>2</w:t>
      </w:r>
      <w:r>
        <w:rPr>
          <w:sz w:val="24"/>
        </w:rPr>
        <w:t>(3): 244-252.</w:t>
      </w:r>
    </w:p>
    <w:p w:rsidR="00115061" w:rsidRDefault="00192551">
      <w:pPr>
        <w:pStyle w:val="ListParagraph"/>
        <w:numPr>
          <w:ilvl w:val="0"/>
          <w:numId w:val="1"/>
        </w:numPr>
        <w:tabs>
          <w:tab w:val="left" w:pos="874"/>
        </w:tabs>
        <w:spacing w:before="120" w:line="242" w:lineRule="auto"/>
        <w:ind w:right="593"/>
        <w:jc w:val="both"/>
        <w:rPr>
          <w:sz w:val="24"/>
        </w:rPr>
      </w:pPr>
      <w:proofErr w:type="spellStart"/>
      <w:r>
        <w:rPr>
          <w:sz w:val="24"/>
        </w:rPr>
        <w:t>Warra</w:t>
      </w:r>
      <w:proofErr w:type="spellEnd"/>
      <w:r>
        <w:rPr>
          <w:sz w:val="24"/>
        </w:rPr>
        <w:t xml:space="preserve">, A. A., </w:t>
      </w:r>
      <w:proofErr w:type="spellStart"/>
      <w:r>
        <w:rPr>
          <w:sz w:val="24"/>
        </w:rPr>
        <w:t>Wawata</w:t>
      </w:r>
      <w:proofErr w:type="spellEnd"/>
      <w:r>
        <w:rPr>
          <w:sz w:val="24"/>
        </w:rPr>
        <w:t xml:space="preserve">, I. G., </w:t>
      </w:r>
      <w:proofErr w:type="spellStart"/>
      <w:r>
        <w:rPr>
          <w:sz w:val="24"/>
        </w:rPr>
        <w:t>Gunu</w:t>
      </w:r>
      <w:proofErr w:type="spellEnd"/>
      <w:r>
        <w:rPr>
          <w:sz w:val="24"/>
        </w:rPr>
        <w:t>, S. Y. and Atiku, F. A. (2011). Soap preparation from Soxhlet extracted</w:t>
      </w:r>
      <w:r>
        <w:rPr>
          <w:spacing w:val="-4"/>
          <w:sz w:val="24"/>
        </w:rPr>
        <w:t xml:space="preserve"> </w:t>
      </w:r>
      <w:r>
        <w:rPr>
          <w:sz w:val="24"/>
        </w:rPr>
        <w:t>Nigerian</w:t>
      </w:r>
      <w:r>
        <w:rPr>
          <w:spacing w:val="-9"/>
          <w:sz w:val="24"/>
        </w:rPr>
        <w:t xml:space="preserve"> </w:t>
      </w:r>
      <w:r>
        <w:rPr>
          <w:sz w:val="24"/>
        </w:rPr>
        <w:t>cotton</w:t>
      </w:r>
      <w:r>
        <w:rPr>
          <w:spacing w:val="-9"/>
          <w:sz w:val="24"/>
        </w:rPr>
        <w:t xml:space="preserve"> </w:t>
      </w:r>
      <w:r>
        <w:rPr>
          <w:sz w:val="24"/>
        </w:rPr>
        <w:t>seed</w:t>
      </w:r>
      <w:r>
        <w:rPr>
          <w:spacing w:val="-4"/>
          <w:sz w:val="24"/>
        </w:rPr>
        <w:t xml:space="preserve"> </w:t>
      </w:r>
      <w:r>
        <w:rPr>
          <w:sz w:val="24"/>
        </w:rPr>
        <w:t xml:space="preserve">oil. </w:t>
      </w:r>
      <w:r>
        <w:rPr>
          <w:i/>
          <w:sz w:val="24"/>
        </w:rPr>
        <w:t>Advances</w:t>
      </w:r>
      <w:r>
        <w:rPr>
          <w:i/>
          <w:spacing w:val="-6"/>
          <w:sz w:val="24"/>
        </w:rPr>
        <w:t xml:space="preserve"> </w:t>
      </w:r>
      <w:r>
        <w:rPr>
          <w:i/>
          <w:sz w:val="24"/>
        </w:rPr>
        <w:t>applied</w:t>
      </w:r>
      <w:r>
        <w:rPr>
          <w:i/>
          <w:spacing w:val="-2"/>
          <w:sz w:val="24"/>
        </w:rPr>
        <w:t xml:space="preserve"> </w:t>
      </w:r>
      <w:r>
        <w:rPr>
          <w:i/>
          <w:sz w:val="24"/>
        </w:rPr>
        <w:t>science</w:t>
      </w:r>
      <w:r>
        <w:rPr>
          <w:i/>
          <w:spacing w:val="-5"/>
          <w:sz w:val="24"/>
        </w:rPr>
        <w:t xml:space="preserve"> </w:t>
      </w:r>
      <w:r>
        <w:rPr>
          <w:i/>
          <w:sz w:val="24"/>
        </w:rPr>
        <w:t>research</w:t>
      </w:r>
      <w:r>
        <w:rPr>
          <w:sz w:val="24"/>
        </w:rPr>
        <w:t>,</w:t>
      </w:r>
      <w:r>
        <w:rPr>
          <w:spacing w:val="-2"/>
          <w:sz w:val="24"/>
        </w:rPr>
        <w:t xml:space="preserve"> </w:t>
      </w:r>
      <w:r>
        <w:rPr>
          <w:b/>
          <w:sz w:val="24"/>
        </w:rPr>
        <w:t>2</w:t>
      </w:r>
      <w:r>
        <w:rPr>
          <w:sz w:val="24"/>
        </w:rPr>
        <w:t>(5):</w:t>
      </w:r>
      <w:r>
        <w:rPr>
          <w:spacing w:val="-4"/>
          <w:sz w:val="24"/>
        </w:rPr>
        <w:t xml:space="preserve"> </w:t>
      </w:r>
      <w:r>
        <w:rPr>
          <w:sz w:val="24"/>
        </w:rPr>
        <w:t>617-623.</w:t>
      </w:r>
    </w:p>
    <w:p w:rsidR="00115061" w:rsidRDefault="00192551">
      <w:pPr>
        <w:pStyle w:val="ListParagraph"/>
        <w:numPr>
          <w:ilvl w:val="0"/>
          <w:numId w:val="1"/>
        </w:numPr>
        <w:tabs>
          <w:tab w:val="left" w:pos="874"/>
        </w:tabs>
        <w:spacing w:before="115"/>
        <w:jc w:val="both"/>
        <w:rPr>
          <w:sz w:val="24"/>
        </w:rPr>
      </w:pPr>
      <w:proofErr w:type="spellStart"/>
      <w:r>
        <w:rPr>
          <w:sz w:val="24"/>
        </w:rPr>
        <w:t>Zubairu</w:t>
      </w:r>
      <w:proofErr w:type="spellEnd"/>
      <w:r>
        <w:rPr>
          <w:spacing w:val="-8"/>
          <w:sz w:val="24"/>
        </w:rPr>
        <w:t xml:space="preserve"> </w:t>
      </w:r>
      <w:r>
        <w:rPr>
          <w:sz w:val="24"/>
        </w:rPr>
        <w:t>A.</w:t>
      </w:r>
      <w:r>
        <w:rPr>
          <w:spacing w:val="-6"/>
          <w:sz w:val="24"/>
        </w:rPr>
        <w:t xml:space="preserve"> </w:t>
      </w:r>
      <w:r>
        <w:rPr>
          <w:sz w:val="24"/>
        </w:rPr>
        <w:t xml:space="preserve">Y, Mukhtar M., </w:t>
      </w:r>
      <w:proofErr w:type="spellStart"/>
      <w:r>
        <w:rPr>
          <w:sz w:val="24"/>
        </w:rPr>
        <w:t>Saidu</w:t>
      </w:r>
      <w:proofErr w:type="spellEnd"/>
      <w:r>
        <w:rPr>
          <w:sz w:val="24"/>
        </w:rPr>
        <w:t xml:space="preserve"> I., Ibrahim Z., </w:t>
      </w:r>
      <w:proofErr w:type="spellStart"/>
      <w:r>
        <w:rPr>
          <w:sz w:val="24"/>
        </w:rPr>
        <w:t>Isah</w:t>
      </w:r>
      <w:proofErr w:type="spellEnd"/>
      <w:r>
        <w:rPr>
          <w:spacing w:val="-3"/>
          <w:sz w:val="24"/>
        </w:rPr>
        <w:t xml:space="preserve"> </w:t>
      </w:r>
      <w:r>
        <w:rPr>
          <w:sz w:val="24"/>
        </w:rPr>
        <w:t xml:space="preserve">S., </w:t>
      </w:r>
      <w:proofErr w:type="spellStart"/>
      <w:r>
        <w:rPr>
          <w:sz w:val="24"/>
        </w:rPr>
        <w:t>Garga</w:t>
      </w:r>
      <w:proofErr w:type="spellEnd"/>
      <w:r>
        <w:rPr>
          <w:sz w:val="24"/>
        </w:rPr>
        <w:t xml:space="preserve"> M.</w:t>
      </w:r>
      <w:r>
        <w:rPr>
          <w:spacing w:val="-6"/>
          <w:sz w:val="24"/>
        </w:rPr>
        <w:t xml:space="preserve"> </w:t>
      </w:r>
      <w:r>
        <w:rPr>
          <w:sz w:val="24"/>
        </w:rPr>
        <w:t>A. and Kebbi</w:t>
      </w:r>
      <w:r>
        <w:rPr>
          <w:spacing w:val="-3"/>
          <w:sz w:val="24"/>
        </w:rPr>
        <w:t xml:space="preserve"> </w:t>
      </w:r>
      <w:r>
        <w:rPr>
          <w:sz w:val="24"/>
        </w:rPr>
        <w:t>H. S. (2019) Antibacterial</w:t>
      </w:r>
      <w:r>
        <w:rPr>
          <w:spacing w:val="-2"/>
          <w:sz w:val="24"/>
        </w:rPr>
        <w:t xml:space="preserve"> </w:t>
      </w:r>
      <w:r>
        <w:rPr>
          <w:sz w:val="24"/>
        </w:rPr>
        <w:t>activity</w:t>
      </w:r>
      <w:r>
        <w:rPr>
          <w:spacing w:val="-2"/>
          <w:sz w:val="24"/>
        </w:rPr>
        <w:t xml:space="preserve"> </w:t>
      </w:r>
      <w:r>
        <w:rPr>
          <w:sz w:val="24"/>
        </w:rPr>
        <w:t>of</w:t>
      </w:r>
      <w:r>
        <w:rPr>
          <w:spacing w:val="-1"/>
          <w:sz w:val="24"/>
        </w:rPr>
        <w:t xml:space="preserve"> </w:t>
      </w:r>
      <w:r>
        <w:rPr>
          <w:sz w:val="24"/>
        </w:rPr>
        <w:t>methanolic extract of</w:t>
      </w:r>
      <w:r>
        <w:rPr>
          <w:spacing w:val="-1"/>
          <w:sz w:val="24"/>
        </w:rPr>
        <w:t xml:space="preserve"> </w:t>
      </w:r>
      <w:r>
        <w:rPr>
          <w:sz w:val="24"/>
        </w:rPr>
        <w:t>bitter leaf</w:t>
      </w:r>
      <w:r>
        <w:rPr>
          <w:spacing w:val="-1"/>
          <w:sz w:val="24"/>
        </w:rPr>
        <w:t xml:space="preserve"> </w:t>
      </w:r>
      <w:r>
        <w:rPr>
          <w:sz w:val="24"/>
        </w:rPr>
        <w:t>(</w:t>
      </w:r>
      <w:r>
        <w:rPr>
          <w:i/>
          <w:sz w:val="24"/>
        </w:rPr>
        <w:t xml:space="preserve">Vernonia </w:t>
      </w:r>
      <w:proofErr w:type="spellStart"/>
      <w:r>
        <w:rPr>
          <w:i/>
          <w:sz w:val="24"/>
        </w:rPr>
        <w:t>amygdalina</w:t>
      </w:r>
      <w:proofErr w:type="spellEnd"/>
      <w:r>
        <w:rPr>
          <w:sz w:val="24"/>
        </w:rPr>
        <w:t>) from</w:t>
      </w:r>
      <w:r>
        <w:rPr>
          <w:spacing w:val="-7"/>
          <w:sz w:val="24"/>
        </w:rPr>
        <w:t xml:space="preserve"> </w:t>
      </w:r>
      <w:r>
        <w:rPr>
          <w:sz w:val="24"/>
        </w:rPr>
        <w:t xml:space="preserve">various component fractions using column chromatography. </w:t>
      </w:r>
      <w:r>
        <w:rPr>
          <w:i/>
          <w:sz w:val="24"/>
        </w:rPr>
        <w:t>GSC Biological and Pharmaceutical Sciences</w:t>
      </w:r>
      <w:r>
        <w:rPr>
          <w:sz w:val="24"/>
        </w:rPr>
        <w:t xml:space="preserve">, </w:t>
      </w:r>
      <w:r>
        <w:rPr>
          <w:b/>
          <w:sz w:val="24"/>
        </w:rPr>
        <w:t>7</w:t>
      </w:r>
      <w:r>
        <w:rPr>
          <w:sz w:val="24"/>
        </w:rPr>
        <w:t>(2), 16–21.</w:t>
      </w:r>
    </w:p>
    <w:p w:rsidR="00115061" w:rsidRDefault="00192551">
      <w:pPr>
        <w:pStyle w:val="ListParagraph"/>
        <w:numPr>
          <w:ilvl w:val="0"/>
          <w:numId w:val="1"/>
        </w:numPr>
        <w:tabs>
          <w:tab w:val="left" w:pos="874"/>
        </w:tabs>
        <w:spacing w:before="121"/>
        <w:ind w:right="591"/>
        <w:jc w:val="both"/>
        <w:rPr>
          <w:sz w:val="24"/>
        </w:rPr>
      </w:pPr>
      <w:proofErr w:type="spellStart"/>
      <w:r>
        <w:rPr>
          <w:sz w:val="24"/>
        </w:rPr>
        <w:t>Omoregie</w:t>
      </w:r>
      <w:proofErr w:type="spellEnd"/>
      <w:r>
        <w:rPr>
          <w:sz w:val="24"/>
        </w:rPr>
        <w:t>, E. S., Osagie,</w:t>
      </w:r>
      <w:r>
        <w:rPr>
          <w:spacing w:val="-1"/>
          <w:sz w:val="24"/>
        </w:rPr>
        <w:t xml:space="preserve"> </w:t>
      </w:r>
      <w:r>
        <w:rPr>
          <w:sz w:val="24"/>
        </w:rPr>
        <w:t xml:space="preserve">A. U. and </w:t>
      </w:r>
      <w:proofErr w:type="spellStart"/>
      <w:r>
        <w:rPr>
          <w:sz w:val="24"/>
        </w:rPr>
        <w:t>Iruolaje</w:t>
      </w:r>
      <w:proofErr w:type="spellEnd"/>
      <w:r>
        <w:rPr>
          <w:sz w:val="24"/>
        </w:rPr>
        <w:t>, E. O. (2011). In</w:t>
      </w:r>
      <w:r>
        <w:rPr>
          <w:spacing w:val="-3"/>
          <w:sz w:val="24"/>
        </w:rPr>
        <w:t xml:space="preserve"> </w:t>
      </w:r>
      <w:r>
        <w:rPr>
          <w:sz w:val="24"/>
        </w:rPr>
        <w:t>Vitro</w:t>
      </w:r>
      <w:r>
        <w:rPr>
          <w:spacing w:val="-3"/>
          <w:sz w:val="24"/>
        </w:rPr>
        <w:t xml:space="preserve"> </w:t>
      </w:r>
      <w:proofErr w:type="spellStart"/>
      <w:r>
        <w:rPr>
          <w:sz w:val="24"/>
        </w:rPr>
        <w:t>Antioxi-dant</w:t>
      </w:r>
      <w:proofErr w:type="spellEnd"/>
      <w:r>
        <w:rPr>
          <w:spacing w:val="-3"/>
          <w:sz w:val="24"/>
        </w:rPr>
        <w:t xml:space="preserve"> </w:t>
      </w:r>
      <w:r>
        <w:rPr>
          <w:sz w:val="24"/>
        </w:rPr>
        <w:t xml:space="preserve">Activity and the Effect of Methanolic Extracts of Some Local Plants on Nutritionally Stressed Rats. </w:t>
      </w:r>
      <w:r>
        <w:rPr>
          <w:i/>
          <w:sz w:val="24"/>
        </w:rPr>
        <w:t>Pharmacology online</w:t>
      </w:r>
      <w:r>
        <w:rPr>
          <w:sz w:val="24"/>
        </w:rPr>
        <w:t xml:space="preserve">, </w:t>
      </w:r>
      <w:r>
        <w:rPr>
          <w:b/>
          <w:sz w:val="24"/>
        </w:rPr>
        <w:t>1</w:t>
      </w:r>
      <w:r>
        <w:rPr>
          <w:sz w:val="24"/>
        </w:rPr>
        <w:t>:23-56.</w:t>
      </w:r>
    </w:p>
    <w:p w:rsidR="00115061" w:rsidRDefault="00115061">
      <w:pPr>
        <w:pStyle w:val="ListParagraph"/>
        <w:rPr>
          <w:sz w:val="24"/>
        </w:rPr>
        <w:sectPr w:rsidR="00115061">
          <w:pgSz w:w="11910" w:h="16840"/>
          <w:pgMar w:top="1340" w:right="850" w:bottom="1180" w:left="566" w:header="0" w:footer="998" w:gutter="0"/>
          <w:cols w:space="720"/>
        </w:sectPr>
      </w:pPr>
    </w:p>
    <w:p w:rsidR="00115061" w:rsidRDefault="00192551">
      <w:pPr>
        <w:pStyle w:val="ListParagraph"/>
        <w:numPr>
          <w:ilvl w:val="0"/>
          <w:numId w:val="1"/>
        </w:numPr>
        <w:tabs>
          <w:tab w:val="left" w:pos="874"/>
        </w:tabs>
        <w:spacing w:before="74"/>
        <w:ind w:right="583"/>
        <w:jc w:val="both"/>
        <w:rPr>
          <w:sz w:val="24"/>
        </w:rPr>
      </w:pPr>
      <w:proofErr w:type="spellStart"/>
      <w:r>
        <w:rPr>
          <w:sz w:val="24"/>
        </w:rPr>
        <w:lastRenderedPageBreak/>
        <w:t>Enemor</w:t>
      </w:r>
      <w:proofErr w:type="spellEnd"/>
      <w:r>
        <w:rPr>
          <w:sz w:val="24"/>
        </w:rPr>
        <w:t xml:space="preserve">, V. H. A., </w:t>
      </w:r>
      <w:proofErr w:type="spellStart"/>
      <w:r>
        <w:rPr>
          <w:sz w:val="24"/>
        </w:rPr>
        <w:t>Nnaemeka</w:t>
      </w:r>
      <w:proofErr w:type="spellEnd"/>
      <w:r>
        <w:rPr>
          <w:sz w:val="24"/>
        </w:rPr>
        <w:t xml:space="preserve">, O. J. and Okonkwo, C. J. (2014). Minerals, Vitamins and Phytochemical Profile of </w:t>
      </w:r>
      <w:proofErr w:type="spellStart"/>
      <w:r>
        <w:rPr>
          <w:i/>
          <w:sz w:val="24"/>
        </w:rPr>
        <w:t>Gongronema</w:t>
      </w:r>
      <w:proofErr w:type="spellEnd"/>
      <w:r>
        <w:rPr>
          <w:i/>
          <w:sz w:val="24"/>
        </w:rPr>
        <w:t xml:space="preserve"> </w:t>
      </w:r>
      <w:proofErr w:type="spellStart"/>
      <w:r>
        <w:rPr>
          <w:i/>
          <w:sz w:val="24"/>
        </w:rPr>
        <w:t>latifolium</w:t>
      </w:r>
      <w:proofErr w:type="spellEnd"/>
      <w:r>
        <w:rPr>
          <w:sz w:val="24"/>
        </w:rPr>
        <w:t>: Indices for</w:t>
      </w:r>
      <w:r>
        <w:rPr>
          <w:spacing w:val="-1"/>
          <w:sz w:val="24"/>
        </w:rPr>
        <w:t xml:space="preserve"> </w:t>
      </w:r>
      <w:r>
        <w:rPr>
          <w:sz w:val="24"/>
        </w:rPr>
        <w:t xml:space="preserve">Assessment of its Free Radical Scavenging, Nutritional and, Antinutritional Qualities. </w:t>
      </w:r>
      <w:r>
        <w:rPr>
          <w:i/>
          <w:sz w:val="24"/>
        </w:rPr>
        <w:t>International Research of Biological Sciences</w:t>
      </w:r>
      <w:r>
        <w:rPr>
          <w:sz w:val="24"/>
        </w:rPr>
        <w:t xml:space="preserve">, </w:t>
      </w:r>
      <w:r>
        <w:rPr>
          <w:b/>
          <w:sz w:val="24"/>
        </w:rPr>
        <w:t>3</w:t>
      </w:r>
      <w:r>
        <w:rPr>
          <w:sz w:val="24"/>
        </w:rPr>
        <w:t>(1): 17–21.</w:t>
      </w:r>
    </w:p>
    <w:p w:rsidR="00115061" w:rsidRDefault="00192551">
      <w:pPr>
        <w:pStyle w:val="ListParagraph"/>
        <w:numPr>
          <w:ilvl w:val="0"/>
          <w:numId w:val="1"/>
        </w:numPr>
        <w:tabs>
          <w:tab w:val="left" w:pos="874"/>
        </w:tabs>
        <w:spacing w:before="120"/>
        <w:ind w:right="583"/>
        <w:jc w:val="both"/>
        <w:rPr>
          <w:sz w:val="24"/>
        </w:rPr>
      </w:pPr>
      <w:proofErr w:type="spellStart"/>
      <w:r>
        <w:rPr>
          <w:sz w:val="24"/>
        </w:rPr>
        <w:t>Anameze</w:t>
      </w:r>
      <w:proofErr w:type="spellEnd"/>
      <w:r>
        <w:rPr>
          <w:sz w:val="24"/>
        </w:rPr>
        <w:t xml:space="preserve">, C. I., Emmy-Egbe, I. O., </w:t>
      </w:r>
      <w:proofErr w:type="spellStart"/>
      <w:r>
        <w:rPr>
          <w:sz w:val="24"/>
        </w:rPr>
        <w:t>Anyaegbunam</w:t>
      </w:r>
      <w:proofErr w:type="spellEnd"/>
      <w:r>
        <w:rPr>
          <w:sz w:val="24"/>
        </w:rPr>
        <w:t xml:space="preserve">, L. C., </w:t>
      </w:r>
      <w:proofErr w:type="spellStart"/>
      <w:r>
        <w:rPr>
          <w:sz w:val="24"/>
        </w:rPr>
        <w:t>Ogomaka</w:t>
      </w:r>
      <w:proofErr w:type="spellEnd"/>
      <w:r>
        <w:rPr>
          <w:sz w:val="24"/>
        </w:rPr>
        <w:t xml:space="preserve">, I. </w:t>
      </w:r>
      <w:proofErr w:type="gramStart"/>
      <w:r>
        <w:rPr>
          <w:sz w:val="24"/>
        </w:rPr>
        <w:t>J. ,</w:t>
      </w:r>
      <w:proofErr w:type="gramEnd"/>
      <w:r>
        <w:rPr>
          <w:sz w:val="24"/>
        </w:rPr>
        <w:t xml:space="preserve"> </w:t>
      </w:r>
      <w:proofErr w:type="spellStart"/>
      <w:r>
        <w:rPr>
          <w:sz w:val="24"/>
        </w:rPr>
        <w:t>Uba</w:t>
      </w:r>
      <w:proofErr w:type="spellEnd"/>
      <w:r>
        <w:rPr>
          <w:sz w:val="24"/>
        </w:rPr>
        <w:t xml:space="preserve"> , B., </w:t>
      </w:r>
      <w:proofErr w:type="spellStart"/>
      <w:r>
        <w:rPr>
          <w:sz w:val="24"/>
        </w:rPr>
        <w:t>Odumodu</w:t>
      </w:r>
      <w:proofErr w:type="spellEnd"/>
      <w:r>
        <w:rPr>
          <w:sz w:val="24"/>
        </w:rPr>
        <w:t>,</w:t>
      </w:r>
      <w:r>
        <w:rPr>
          <w:spacing w:val="40"/>
          <w:sz w:val="24"/>
        </w:rPr>
        <w:t xml:space="preserve"> </w:t>
      </w:r>
      <w:r>
        <w:rPr>
          <w:sz w:val="24"/>
        </w:rPr>
        <w:t xml:space="preserve">O. A., </w:t>
      </w:r>
      <w:proofErr w:type="spellStart"/>
      <w:r>
        <w:rPr>
          <w:sz w:val="24"/>
        </w:rPr>
        <w:t>Ezeigwe</w:t>
      </w:r>
      <w:proofErr w:type="spellEnd"/>
      <w:r>
        <w:rPr>
          <w:sz w:val="24"/>
        </w:rPr>
        <w:t xml:space="preserve">, C., </w:t>
      </w:r>
      <w:proofErr w:type="spellStart"/>
      <w:r>
        <w:rPr>
          <w:sz w:val="24"/>
        </w:rPr>
        <w:t>Kamalu</w:t>
      </w:r>
      <w:proofErr w:type="spellEnd"/>
      <w:r>
        <w:rPr>
          <w:sz w:val="24"/>
        </w:rPr>
        <w:t xml:space="preserve">, N. A., </w:t>
      </w:r>
      <w:proofErr w:type="spellStart"/>
      <w:r>
        <w:rPr>
          <w:sz w:val="24"/>
        </w:rPr>
        <w:t>Chukwubude</w:t>
      </w:r>
      <w:proofErr w:type="spellEnd"/>
      <w:r>
        <w:rPr>
          <w:sz w:val="24"/>
        </w:rPr>
        <w:t xml:space="preserve">, C. B., </w:t>
      </w:r>
      <w:proofErr w:type="spellStart"/>
      <w:r>
        <w:rPr>
          <w:sz w:val="24"/>
        </w:rPr>
        <w:t>Akogwu</w:t>
      </w:r>
      <w:proofErr w:type="spellEnd"/>
      <w:r>
        <w:rPr>
          <w:sz w:val="24"/>
        </w:rPr>
        <w:t xml:space="preserve">, O., </w:t>
      </w:r>
      <w:proofErr w:type="spellStart"/>
      <w:r>
        <w:rPr>
          <w:sz w:val="24"/>
        </w:rPr>
        <w:t>Ezekwueme</w:t>
      </w:r>
      <w:proofErr w:type="spellEnd"/>
      <w:r>
        <w:rPr>
          <w:sz w:val="24"/>
        </w:rPr>
        <w:t xml:space="preserve">, E., Emmy-Egbe, C.C., </w:t>
      </w:r>
      <w:proofErr w:type="spellStart"/>
      <w:r>
        <w:rPr>
          <w:sz w:val="24"/>
        </w:rPr>
        <w:t>Obiefoka</w:t>
      </w:r>
      <w:proofErr w:type="spellEnd"/>
      <w:r>
        <w:rPr>
          <w:sz w:val="24"/>
        </w:rPr>
        <w:t xml:space="preserve">, O. S., </w:t>
      </w:r>
      <w:proofErr w:type="spellStart"/>
      <w:r>
        <w:rPr>
          <w:sz w:val="24"/>
        </w:rPr>
        <w:t>Ezenwata</w:t>
      </w:r>
      <w:proofErr w:type="spellEnd"/>
      <w:r>
        <w:rPr>
          <w:sz w:val="24"/>
        </w:rPr>
        <w:t xml:space="preserve">, S. I., </w:t>
      </w:r>
      <w:proofErr w:type="spellStart"/>
      <w:r>
        <w:rPr>
          <w:sz w:val="24"/>
        </w:rPr>
        <w:t>Ilechukwu</w:t>
      </w:r>
      <w:proofErr w:type="spellEnd"/>
      <w:r>
        <w:rPr>
          <w:sz w:val="24"/>
        </w:rPr>
        <w:t>, C. (2023) Qualitative and Quantitative Phytochemical</w:t>
      </w:r>
      <w:r>
        <w:rPr>
          <w:spacing w:val="-3"/>
          <w:sz w:val="24"/>
        </w:rPr>
        <w:t xml:space="preserve"> </w:t>
      </w:r>
      <w:r>
        <w:rPr>
          <w:sz w:val="24"/>
        </w:rPr>
        <w:t>Analysis</w:t>
      </w:r>
      <w:r>
        <w:rPr>
          <w:spacing w:val="-1"/>
          <w:sz w:val="24"/>
        </w:rPr>
        <w:t xml:space="preserve"> </w:t>
      </w:r>
      <w:r>
        <w:rPr>
          <w:sz w:val="24"/>
        </w:rPr>
        <w:t xml:space="preserve">of </w:t>
      </w:r>
      <w:proofErr w:type="spellStart"/>
      <w:r>
        <w:rPr>
          <w:i/>
          <w:sz w:val="24"/>
        </w:rPr>
        <w:t>Gongronema</w:t>
      </w:r>
      <w:proofErr w:type="spellEnd"/>
      <w:r>
        <w:rPr>
          <w:i/>
          <w:sz w:val="24"/>
        </w:rPr>
        <w:t xml:space="preserve"> </w:t>
      </w:r>
      <w:proofErr w:type="spellStart"/>
      <w:r>
        <w:rPr>
          <w:i/>
          <w:sz w:val="24"/>
        </w:rPr>
        <w:t>latifolium</w:t>
      </w:r>
      <w:proofErr w:type="spellEnd"/>
      <w:r>
        <w:rPr>
          <w:i/>
          <w:spacing w:val="-1"/>
          <w:sz w:val="24"/>
        </w:rPr>
        <w:t xml:space="preserve"> </w:t>
      </w:r>
      <w:r>
        <w:rPr>
          <w:sz w:val="24"/>
        </w:rPr>
        <w:t>Leaf</w:t>
      </w:r>
      <w:r>
        <w:rPr>
          <w:spacing w:val="-6"/>
          <w:sz w:val="24"/>
        </w:rPr>
        <w:t xml:space="preserve"> </w:t>
      </w:r>
      <w:r>
        <w:rPr>
          <w:sz w:val="24"/>
        </w:rPr>
        <w:t xml:space="preserve">Extract. </w:t>
      </w:r>
      <w:r>
        <w:rPr>
          <w:i/>
          <w:sz w:val="24"/>
        </w:rPr>
        <w:t xml:space="preserve">IPS Journal of Applied Microbiology and Biotechnology. </w:t>
      </w:r>
      <w:r>
        <w:rPr>
          <w:b/>
          <w:sz w:val="24"/>
        </w:rPr>
        <w:t>2</w:t>
      </w:r>
      <w:r>
        <w:rPr>
          <w:sz w:val="24"/>
        </w:rPr>
        <w:t>(1): 12-15.</w:t>
      </w:r>
    </w:p>
    <w:p w:rsidR="00115061" w:rsidRDefault="00192551">
      <w:pPr>
        <w:pStyle w:val="ListParagraph"/>
        <w:numPr>
          <w:ilvl w:val="0"/>
          <w:numId w:val="1"/>
        </w:numPr>
        <w:tabs>
          <w:tab w:val="left" w:pos="874"/>
        </w:tabs>
        <w:jc w:val="both"/>
        <w:rPr>
          <w:sz w:val="24"/>
        </w:rPr>
      </w:pPr>
      <w:r>
        <w:rPr>
          <w:noProof/>
          <w:sz w:val="24"/>
        </w:rPr>
        <w:drawing>
          <wp:anchor distT="0" distB="0" distL="0" distR="0" simplePos="0" relativeHeight="487350784" behindDoc="1" locked="0" layoutInCell="1" allowOverlap="1">
            <wp:simplePos x="0" y="0"/>
            <wp:positionH relativeFrom="page">
              <wp:posOffset>1064501</wp:posOffset>
            </wp:positionH>
            <wp:positionV relativeFrom="paragraph">
              <wp:posOffset>164852</wp:posOffset>
            </wp:positionV>
            <wp:extent cx="5209679" cy="523800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209679" cy="5238003"/>
                    </a:xfrm>
                    <a:prstGeom prst="rect">
                      <a:avLst/>
                    </a:prstGeom>
                  </pic:spPr>
                </pic:pic>
              </a:graphicData>
            </a:graphic>
          </wp:anchor>
        </w:drawing>
      </w:r>
      <w:proofErr w:type="spellStart"/>
      <w:r>
        <w:rPr>
          <w:sz w:val="24"/>
        </w:rPr>
        <w:t>Adeleye</w:t>
      </w:r>
      <w:proofErr w:type="spellEnd"/>
      <w:r>
        <w:rPr>
          <w:sz w:val="24"/>
        </w:rPr>
        <w:t>,</w:t>
      </w:r>
      <w:r>
        <w:rPr>
          <w:spacing w:val="-3"/>
          <w:sz w:val="24"/>
        </w:rPr>
        <w:t xml:space="preserve"> </w:t>
      </w:r>
      <w:r>
        <w:rPr>
          <w:sz w:val="24"/>
        </w:rPr>
        <w:t>I.</w:t>
      </w:r>
      <w:r>
        <w:rPr>
          <w:spacing w:val="-13"/>
          <w:sz w:val="24"/>
        </w:rPr>
        <w:t xml:space="preserve"> </w:t>
      </w:r>
      <w:r>
        <w:rPr>
          <w:sz w:val="24"/>
        </w:rPr>
        <w:t>A.,</w:t>
      </w:r>
      <w:r>
        <w:rPr>
          <w:spacing w:val="-4"/>
          <w:sz w:val="24"/>
        </w:rPr>
        <w:t xml:space="preserve"> </w:t>
      </w:r>
      <w:proofErr w:type="spellStart"/>
      <w:r>
        <w:rPr>
          <w:sz w:val="24"/>
        </w:rPr>
        <w:t>Omadime</w:t>
      </w:r>
      <w:proofErr w:type="spellEnd"/>
      <w:r>
        <w:rPr>
          <w:sz w:val="24"/>
        </w:rPr>
        <w:t>, M.</w:t>
      </w:r>
      <w:r>
        <w:rPr>
          <w:spacing w:val="-4"/>
          <w:sz w:val="24"/>
        </w:rPr>
        <w:t xml:space="preserve"> </w:t>
      </w:r>
      <w:r>
        <w:rPr>
          <w:sz w:val="24"/>
        </w:rPr>
        <w:t>E.</w:t>
      </w:r>
      <w:r>
        <w:rPr>
          <w:spacing w:val="-4"/>
          <w:sz w:val="24"/>
        </w:rPr>
        <w:t xml:space="preserve"> </w:t>
      </w:r>
      <w:r>
        <w:rPr>
          <w:sz w:val="24"/>
        </w:rPr>
        <w:t>and</w:t>
      </w:r>
      <w:r>
        <w:rPr>
          <w:spacing w:val="-2"/>
          <w:sz w:val="24"/>
        </w:rPr>
        <w:t xml:space="preserve"> </w:t>
      </w:r>
      <w:r>
        <w:rPr>
          <w:sz w:val="24"/>
        </w:rPr>
        <w:t>Daniels, F.</w:t>
      </w:r>
      <w:r>
        <w:rPr>
          <w:spacing w:val="-4"/>
          <w:sz w:val="24"/>
        </w:rPr>
        <w:t xml:space="preserve"> </w:t>
      </w:r>
      <w:r>
        <w:rPr>
          <w:sz w:val="24"/>
        </w:rPr>
        <w:t>V.</w:t>
      </w:r>
      <w:r>
        <w:rPr>
          <w:spacing w:val="-9"/>
          <w:sz w:val="24"/>
        </w:rPr>
        <w:t xml:space="preserve"> </w:t>
      </w:r>
      <w:r>
        <w:rPr>
          <w:sz w:val="24"/>
        </w:rPr>
        <w:t>(2011).</w:t>
      </w:r>
      <w:r>
        <w:rPr>
          <w:spacing w:val="-15"/>
          <w:sz w:val="24"/>
        </w:rPr>
        <w:t xml:space="preserve"> </w:t>
      </w:r>
      <w:r>
        <w:rPr>
          <w:sz w:val="24"/>
        </w:rPr>
        <w:t>Antimicrobial</w:t>
      </w:r>
      <w:r>
        <w:rPr>
          <w:spacing w:val="-15"/>
          <w:sz w:val="24"/>
        </w:rPr>
        <w:t xml:space="preserve"> </w:t>
      </w:r>
      <w:r>
        <w:rPr>
          <w:sz w:val="24"/>
        </w:rPr>
        <w:t>Activity</w:t>
      </w:r>
      <w:r>
        <w:rPr>
          <w:spacing w:val="-10"/>
          <w:sz w:val="24"/>
        </w:rPr>
        <w:t xml:space="preserve"> </w:t>
      </w:r>
      <w:r>
        <w:rPr>
          <w:sz w:val="24"/>
        </w:rPr>
        <w:t>of</w:t>
      </w:r>
      <w:r>
        <w:rPr>
          <w:spacing w:val="-9"/>
          <w:sz w:val="24"/>
        </w:rPr>
        <w:t xml:space="preserve"> </w:t>
      </w:r>
      <w:r>
        <w:rPr>
          <w:sz w:val="24"/>
        </w:rPr>
        <w:t xml:space="preserve">Essential Oil and Extracts of </w:t>
      </w:r>
      <w:proofErr w:type="spellStart"/>
      <w:r>
        <w:rPr>
          <w:i/>
          <w:sz w:val="24"/>
        </w:rPr>
        <w:t>Gongronema</w:t>
      </w:r>
      <w:proofErr w:type="spellEnd"/>
      <w:r>
        <w:rPr>
          <w:i/>
          <w:sz w:val="24"/>
        </w:rPr>
        <w:t xml:space="preserve"> </w:t>
      </w:r>
      <w:proofErr w:type="spellStart"/>
      <w:r>
        <w:rPr>
          <w:i/>
          <w:sz w:val="24"/>
        </w:rPr>
        <w:t>latifolium</w:t>
      </w:r>
      <w:proofErr w:type="spellEnd"/>
      <w:r>
        <w:rPr>
          <w:i/>
          <w:sz w:val="24"/>
        </w:rPr>
        <w:t xml:space="preserve"> </w:t>
      </w:r>
      <w:r>
        <w:rPr>
          <w:sz w:val="24"/>
        </w:rPr>
        <w:t xml:space="preserve">on Bacterial Isolates from Blood Stream of HIV Infected Patients. </w:t>
      </w:r>
      <w:r>
        <w:rPr>
          <w:i/>
          <w:sz w:val="24"/>
        </w:rPr>
        <w:t xml:space="preserve">Journal of Pharmacology and Toxicology, </w:t>
      </w:r>
      <w:r>
        <w:rPr>
          <w:b/>
          <w:sz w:val="24"/>
        </w:rPr>
        <w:t>10</w:t>
      </w:r>
      <w:r>
        <w:rPr>
          <w:sz w:val="24"/>
        </w:rPr>
        <w:t>: 392–405.</w:t>
      </w:r>
    </w:p>
    <w:p w:rsidR="00115061" w:rsidRDefault="00192551">
      <w:pPr>
        <w:pStyle w:val="ListParagraph"/>
        <w:numPr>
          <w:ilvl w:val="0"/>
          <w:numId w:val="1"/>
        </w:numPr>
        <w:tabs>
          <w:tab w:val="left" w:pos="874"/>
        </w:tabs>
        <w:spacing w:before="123"/>
        <w:ind w:right="580"/>
        <w:jc w:val="both"/>
        <w:rPr>
          <w:sz w:val="24"/>
        </w:rPr>
      </w:pPr>
      <w:proofErr w:type="spellStart"/>
      <w:r>
        <w:rPr>
          <w:sz w:val="24"/>
        </w:rPr>
        <w:t>Nnodim</w:t>
      </w:r>
      <w:proofErr w:type="spellEnd"/>
      <w:r>
        <w:rPr>
          <w:sz w:val="24"/>
        </w:rPr>
        <w:t xml:space="preserve">, J., </w:t>
      </w:r>
      <w:proofErr w:type="spellStart"/>
      <w:r>
        <w:rPr>
          <w:sz w:val="24"/>
        </w:rPr>
        <w:t>Emejulu</w:t>
      </w:r>
      <w:proofErr w:type="spellEnd"/>
      <w:r>
        <w:rPr>
          <w:sz w:val="24"/>
        </w:rPr>
        <w:t xml:space="preserve">, A., </w:t>
      </w:r>
      <w:proofErr w:type="spellStart"/>
      <w:r>
        <w:rPr>
          <w:sz w:val="24"/>
        </w:rPr>
        <w:t>Ihim</w:t>
      </w:r>
      <w:proofErr w:type="spellEnd"/>
      <w:r>
        <w:rPr>
          <w:sz w:val="24"/>
        </w:rPr>
        <w:t xml:space="preserve">, A. and </w:t>
      </w:r>
      <w:proofErr w:type="spellStart"/>
      <w:r>
        <w:rPr>
          <w:sz w:val="24"/>
        </w:rPr>
        <w:t>Udujih</w:t>
      </w:r>
      <w:proofErr w:type="spellEnd"/>
      <w:r>
        <w:rPr>
          <w:sz w:val="24"/>
        </w:rPr>
        <w:t xml:space="preserve">, H. I. (2012). Influence of </w:t>
      </w:r>
      <w:proofErr w:type="spellStart"/>
      <w:r>
        <w:rPr>
          <w:i/>
          <w:sz w:val="24"/>
        </w:rPr>
        <w:t>Gongronema</w:t>
      </w:r>
      <w:proofErr w:type="spellEnd"/>
      <w:r>
        <w:rPr>
          <w:i/>
          <w:sz w:val="24"/>
        </w:rPr>
        <w:t xml:space="preserve"> </w:t>
      </w:r>
      <w:proofErr w:type="spellStart"/>
      <w:r>
        <w:rPr>
          <w:i/>
          <w:sz w:val="24"/>
        </w:rPr>
        <w:t>latifolium</w:t>
      </w:r>
      <w:proofErr w:type="spellEnd"/>
      <w:r>
        <w:rPr>
          <w:i/>
          <w:sz w:val="24"/>
        </w:rPr>
        <w:t xml:space="preserve"> </w:t>
      </w:r>
      <w:r>
        <w:rPr>
          <w:sz w:val="24"/>
        </w:rPr>
        <w:t xml:space="preserve">on Some Biochemical Parameters in Alloxan Induced Diabetes. </w:t>
      </w:r>
      <w:r>
        <w:rPr>
          <w:i/>
          <w:sz w:val="24"/>
        </w:rPr>
        <w:t xml:space="preserve">International Journal of Positive </w:t>
      </w:r>
      <w:proofErr w:type="spellStart"/>
      <w:r>
        <w:rPr>
          <w:i/>
          <w:sz w:val="24"/>
        </w:rPr>
        <w:t>Behavioural</w:t>
      </w:r>
      <w:proofErr w:type="spellEnd"/>
      <w:r>
        <w:rPr>
          <w:i/>
          <w:sz w:val="24"/>
        </w:rPr>
        <w:t xml:space="preserve"> Support, </w:t>
      </w:r>
      <w:r>
        <w:rPr>
          <w:b/>
          <w:sz w:val="24"/>
        </w:rPr>
        <w:t>1</w:t>
      </w:r>
      <w:r>
        <w:rPr>
          <w:sz w:val="24"/>
        </w:rPr>
        <w:t>(1): 13–17.</w:t>
      </w:r>
    </w:p>
    <w:p w:rsidR="00115061" w:rsidRDefault="00192551">
      <w:pPr>
        <w:pStyle w:val="ListParagraph"/>
        <w:numPr>
          <w:ilvl w:val="0"/>
          <w:numId w:val="1"/>
        </w:numPr>
        <w:tabs>
          <w:tab w:val="left" w:pos="874"/>
        </w:tabs>
        <w:ind w:right="591"/>
        <w:jc w:val="both"/>
        <w:rPr>
          <w:sz w:val="24"/>
        </w:rPr>
      </w:pPr>
      <w:r>
        <w:rPr>
          <w:sz w:val="24"/>
        </w:rPr>
        <w:t xml:space="preserve">Onuoha, S. C. and </w:t>
      </w:r>
      <w:proofErr w:type="spellStart"/>
      <w:r>
        <w:rPr>
          <w:sz w:val="24"/>
        </w:rPr>
        <w:t>Chinaka</w:t>
      </w:r>
      <w:proofErr w:type="spellEnd"/>
      <w:r>
        <w:rPr>
          <w:sz w:val="24"/>
        </w:rPr>
        <w:t xml:space="preserve">, N. C. (2013). Carbon tetrachloride Induced Renal Toxicity and the Effect of Aqueous Extract of </w:t>
      </w:r>
      <w:proofErr w:type="spellStart"/>
      <w:r>
        <w:rPr>
          <w:i/>
          <w:sz w:val="24"/>
        </w:rPr>
        <w:t>Gongronema</w:t>
      </w:r>
      <w:proofErr w:type="spellEnd"/>
      <w:r>
        <w:rPr>
          <w:i/>
          <w:sz w:val="24"/>
        </w:rPr>
        <w:t xml:space="preserve"> </w:t>
      </w:r>
      <w:proofErr w:type="spellStart"/>
      <w:r>
        <w:rPr>
          <w:i/>
          <w:sz w:val="24"/>
        </w:rPr>
        <w:t>latifolium</w:t>
      </w:r>
      <w:proofErr w:type="spellEnd"/>
      <w:r>
        <w:rPr>
          <w:i/>
          <w:sz w:val="24"/>
        </w:rPr>
        <w:t xml:space="preserve"> </w:t>
      </w:r>
      <w:r>
        <w:rPr>
          <w:sz w:val="24"/>
        </w:rPr>
        <w:t xml:space="preserve">in Wistar Rat. </w:t>
      </w:r>
      <w:r>
        <w:rPr>
          <w:i/>
          <w:sz w:val="24"/>
        </w:rPr>
        <w:t>Drug Discovery</w:t>
      </w:r>
      <w:r>
        <w:rPr>
          <w:sz w:val="24"/>
        </w:rPr>
        <w:t xml:space="preserve">, </w:t>
      </w:r>
      <w:r>
        <w:rPr>
          <w:b/>
          <w:sz w:val="24"/>
        </w:rPr>
        <w:t>4</w:t>
      </w:r>
      <w:r>
        <w:rPr>
          <w:sz w:val="24"/>
        </w:rPr>
        <w:t>(11): 15–16.</w:t>
      </w:r>
    </w:p>
    <w:p w:rsidR="00115061" w:rsidRDefault="00192551">
      <w:pPr>
        <w:pStyle w:val="ListParagraph"/>
        <w:numPr>
          <w:ilvl w:val="0"/>
          <w:numId w:val="1"/>
        </w:numPr>
        <w:tabs>
          <w:tab w:val="left" w:pos="874"/>
        </w:tabs>
        <w:spacing w:before="125" w:line="237" w:lineRule="auto"/>
        <w:ind w:right="589"/>
        <w:jc w:val="both"/>
        <w:rPr>
          <w:sz w:val="24"/>
        </w:rPr>
      </w:pPr>
      <w:proofErr w:type="spellStart"/>
      <w:r>
        <w:rPr>
          <w:sz w:val="24"/>
        </w:rPr>
        <w:t>Offor</w:t>
      </w:r>
      <w:proofErr w:type="spellEnd"/>
      <w:r>
        <w:rPr>
          <w:sz w:val="24"/>
        </w:rPr>
        <w:t xml:space="preserve">, C. and </w:t>
      </w:r>
      <w:proofErr w:type="spellStart"/>
      <w:r>
        <w:rPr>
          <w:sz w:val="24"/>
        </w:rPr>
        <w:t>Uchenwoke</w:t>
      </w:r>
      <w:proofErr w:type="spellEnd"/>
      <w:r>
        <w:rPr>
          <w:sz w:val="24"/>
        </w:rPr>
        <w:t>, I. (2015). Phytochemical</w:t>
      </w:r>
      <w:r>
        <w:rPr>
          <w:spacing w:val="-8"/>
          <w:sz w:val="24"/>
        </w:rPr>
        <w:t xml:space="preserve"> </w:t>
      </w:r>
      <w:r>
        <w:rPr>
          <w:sz w:val="24"/>
        </w:rPr>
        <w:t xml:space="preserve">Analysis and Proximate Composition of the Leaves of </w:t>
      </w:r>
      <w:proofErr w:type="spellStart"/>
      <w:r>
        <w:rPr>
          <w:i/>
          <w:sz w:val="24"/>
        </w:rPr>
        <w:t>Gongronema</w:t>
      </w:r>
      <w:proofErr w:type="spellEnd"/>
      <w:r>
        <w:rPr>
          <w:i/>
          <w:sz w:val="24"/>
        </w:rPr>
        <w:t xml:space="preserve"> </w:t>
      </w:r>
      <w:proofErr w:type="spellStart"/>
      <w:r>
        <w:rPr>
          <w:i/>
          <w:sz w:val="24"/>
        </w:rPr>
        <w:t>latifolium</w:t>
      </w:r>
      <w:proofErr w:type="spellEnd"/>
      <w:r>
        <w:rPr>
          <w:sz w:val="24"/>
        </w:rPr>
        <w:t xml:space="preserve">. </w:t>
      </w:r>
      <w:r>
        <w:rPr>
          <w:i/>
          <w:sz w:val="24"/>
        </w:rPr>
        <w:t>Global Journal of Pharmacology</w:t>
      </w:r>
      <w:r>
        <w:rPr>
          <w:sz w:val="24"/>
        </w:rPr>
        <w:t xml:space="preserve">, </w:t>
      </w:r>
      <w:r>
        <w:rPr>
          <w:b/>
          <w:sz w:val="24"/>
        </w:rPr>
        <w:t>9</w:t>
      </w:r>
      <w:r>
        <w:rPr>
          <w:sz w:val="24"/>
        </w:rPr>
        <w:t>(2): 159-162</w:t>
      </w:r>
    </w:p>
    <w:p w:rsidR="00115061" w:rsidRDefault="00192551">
      <w:pPr>
        <w:pStyle w:val="ListParagraph"/>
        <w:numPr>
          <w:ilvl w:val="0"/>
          <w:numId w:val="1"/>
        </w:numPr>
        <w:tabs>
          <w:tab w:val="left" w:pos="874"/>
        </w:tabs>
        <w:spacing w:before="124"/>
        <w:ind w:right="588"/>
        <w:jc w:val="both"/>
        <w:rPr>
          <w:sz w:val="24"/>
        </w:rPr>
      </w:pPr>
      <w:proofErr w:type="spellStart"/>
      <w:r>
        <w:rPr>
          <w:sz w:val="24"/>
        </w:rPr>
        <w:t>Osuagwu</w:t>
      </w:r>
      <w:proofErr w:type="spellEnd"/>
      <w:r>
        <w:rPr>
          <w:sz w:val="24"/>
        </w:rPr>
        <w:t xml:space="preserve">, A. N, </w:t>
      </w:r>
      <w:proofErr w:type="spellStart"/>
      <w:r>
        <w:rPr>
          <w:sz w:val="24"/>
        </w:rPr>
        <w:t>Ekpo</w:t>
      </w:r>
      <w:proofErr w:type="spellEnd"/>
      <w:r>
        <w:rPr>
          <w:sz w:val="24"/>
        </w:rPr>
        <w:t xml:space="preserve">, I. A., </w:t>
      </w:r>
      <w:proofErr w:type="spellStart"/>
      <w:r>
        <w:rPr>
          <w:sz w:val="24"/>
        </w:rPr>
        <w:t>Okpako</w:t>
      </w:r>
      <w:proofErr w:type="spellEnd"/>
      <w:r>
        <w:rPr>
          <w:sz w:val="24"/>
        </w:rPr>
        <w:t xml:space="preserve">, E. C., </w:t>
      </w:r>
      <w:proofErr w:type="spellStart"/>
      <w:r>
        <w:rPr>
          <w:sz w:val="24"/>
        </w:rPr>
        <w:t>Otu</w:t>
      </w:r>
      <w:proofErr w:type="spellEnd"/>
      <w:r>
        <w:rPr>
          <w:sz w:val="24"/>
        </w:rPr>
        <w:t xml:space="preserve">, P. and </w:t>
      </w:r>
      <w:proofErr w:type="spellStart"/>
      <w:r>
        <w:rPr>
          <w:sz w:val="24"/>
        </w:rPr>
        <w:t>Ottoho</w:t>
      </w:r>
      <w:proofErr w:type="spellEnd"/>
      <w:r>
        <w:rPr>
          <w:sz w:val="24"/>
        </w:rPr>
        <w:t xml:space="preserve">, E. (2013). The Biology, Utilization and Phytochemical Composition of the Fruits and Leaves of </w:t>
      </w:r>
      <w:proofErr w:type="spellStart"/>
      <w:r>
        <w:rPr>
          <w:i/>
          <w:sz w:val="24"/>
        </w:rPr>
        <w:t>Gongronema</w:t>
      </w:r>
      <w:proofErr w:type="spellEnd"/>
      <w:r>
        <w:rPr>
          <w:i/>
          <w:sz w:val="24"/>
        </w:rPr>
        <w:t xml:space="preserve"> </w:t>
      </w:r>
      <w:proofErr w:type="spellStart"/>
      <w:r>
        <w:rPr>
          <w:i/>
          <w:sz w:val="24"/>
        </w:rPr>
        <w:t>latifolium</w:t>
      </w:r>
      <w:proofErr w:type="spellEnd"/>
      <w:r>
        <w:rPr>
          <w:i/>
          <w:sz w:val="24"/>
        </w:rPr>
        <w:t xml:space="preserve"> </w:t>
      </w:r>
      <w:proofErr w:type="spellStart"/>
      <w:r>
        <w:rPr>
          <w:sz w:val="24"/>
        </w:rPr>
        <w:t>Benth</w:t>
      </w:r>
      <w:proofErr w:type="spellEnd"/>
      <w:r>
        <w:rPr>
          <w:sz w:val="24"/>
        </w:rPr>
        <w:t xml:space="preserve">. </w:t>
      </w:r>
      <w:r>
        <w:rPr>
          <w:i/>
          <w:sz w:val="24"/>
        </w:rPr>
        <w:t>Agrotechnology</w:t>
      </w:r>
      <w:r>
        <w:rPr>
          <w:sz w:val="24"/>
        </w:rPr>
        <w:t xml:space="preserve">, </w:t>
      </w:r>
      <w:r>
        <w:rPr>
          <w:b/>
          <w:sz w:val="24"/>
        </w:rPr>
        <w:t>2</w:t>
      </w:r>
      <w:r>
        <w:rPr>
          <w:sz w:val="24"/>
        </w:rPr>
        <w:t>(115), 1-4.</w:t>
      </w:r>
    </w:p>
    <w:p w:rsidR="00115061" w:rsidRDefault="00192551">
      <w:pPr>
        <w:pStyle w:val="ListParagraph"/>
        <w:numPr>
          <w:ilvl w:val="0"/>
          <w:numId w:val="1"/>
        </w:numPr>
        <w:tabs>
          <w:tab w:val="left" w:pos="874"/>
        </w:tabs>
        <w:spacing w:before="117"/>
        <w:jc w:val="both"/>
        <w:rPr>
          <w:sz w:val="24"/>
        </w:rPr>
      </w:pPr>
      <w:proofErr w:type="spellStart"/>
      <w:r>
        <w:rPr>
          <w:sz w:val="24"/>
        </w:rPr>
        <w:t>Egbung</w:t>
      </w:r>
      <w:proofErr w:type="spellEnd"/>
      <w:r>
        <w:rPr>
          <w:sz w:val="24"/>
        </w:rPr>
        <w:t xml:space="preserve">, G., </w:t>
      </w:r>
      <w:proofErr w:type="spellStart"/>
      <w:r>
        <w:rPr>
          <w:sz w:val="24"/>
        </w:rPr>
        <w:t>Atangwho</w:t>
      </w:r>
      <w:proofErr w:type="spellEnd"/>
      <w:r>
        <w:rPr>
          <w:sz w:val="24"/>
        </w:rPr>
        <w:t xml:space="preserve">, I. J., </w:t>
      </w:r>
      <w:proofErr w:type="spellStart"/>
      <w:r>
        <w:rPr>
          <w:sz w:val="24"/>
        </w:rPr>
        <w:t>Iwara</w:t>
      </w:r>
      <w:proofErr w:type="spellEnd"/>
      <w:r>
        <w:rPr>
          <w:sz w:val="24"/>
        </w:rPr>
        <w:t xml:space="preserve">, I. A. and </w:t>
      </w:r>
      <w:proofErr w:type="spellStart"/>
      <w:r>
        <w:rPr>
          <w:sz w:val="24"/>
        </w:rPr>
        <w:t>Eyong</w:t>
      </w:r>
      <w:proofErr w:type="spellEnd"/>
      <w:r>
        <w:rPr>
          <w:sz w:val="24"/>
        </w:rPr>
        <w:t xml:space="preserve">, U. E. (2011). Micronutrient and Phytochemical Composition of Root, Bark and Twig Extracts of </w:t>
      </w:r>
      <w:proofErr w:type="spellStart"/>
      <w:r>
        <w:rPr>
          <w:i/>
          <w:sz w:val="24"/>
        </w:rPr>
        <w:t>Gongronema</w:t>
      </w:r>
      <w:proofErr w:type="spellEnd"/>
      <w:r>
        <w:rPr>
          <w:i/>
          <w:sz w:val="24"/>
        </w:rPr>
        <w:t xml:space="preserve"> </w:t>
      </w:r>
      <w:proofErr w:type="spellStart"/>
      <w:r>
        <w:rPr>
          <w:i/>
          <w:sz w:val="24"/>
        </w:rPr>
        <w:t>latifolium</w:t>
      </w:r>
      <w:proofErr w:type="spellEnd"/>
      <w:r>
        <w:rPr>
          <w:sz w:val="24"/>
        </w:rPr>
        <w:t xml:space="preserve">. </w:t>
      </w:r>
      <w:r>
        <w:rPr>
          <w:i/>
          <w:sz w:val="24"/>
        </w:rPr>
        <w:t>Journal of Medicine and Medical Sciences</w:t>
      </w:r>
      <w:r>
        <w:rPr>
          <w:sz w:val="24"/>
        </w:rPr>
        <w:t xml:space="preserve">, </w:t>
      </w:r>
      <w:r>
        <w:rPr>
          <w:b/>
          <w:sz w:val="24"/>
        </w:rPr>
        <w:t>2</w:t>
      </w:r>
      <w:r>
        <w:rPr>
          <w:sz w:val="24"/>
        </w:rPr>
        <w:t>(11): 1185-1188.</w:t>
      </w:r>
    </w:p>
    <w:p w:rsidR="00115061" w:rsidRDefault="00192551">
      <w:pPr>
        <w:pStyle w:val="ListParagraph"/>
        <w:numPr>
          <w:ilvl w:val="0"/>
          <w:numId w:val="1"/>
        </w:numPr>
        <w:tabs>
          <w:tab w:val="left" w:pos="874"/>
        </w:tabs>
        <w:spacing w:before="123"/>
        <w:ind w:right="582"/>
        <w:jc w:val="both"/>
        <w:rPr>
          <w:sz w:val="24"/>
        </w:rPr>
      </w:pPr>
      <w:r>
        <w:rPr>
          <w:sz w:val="24"/>
        </w:rPr>
        <w:t>Okafor,</w:t>
      </w:r>
      <w:r>
        <w:rPr>
          <w:spacing w:val="-4"/>
          <w:sz w:val="24"/>
        </w:rPr>
        <w:t xml:space="preserve"> </w:t>
      </w:r>
      <w:r>
        <w:rPr>
          <w:sz w:val="24"/>
        </w:rPr>
        <w:t>J.</w:t>
      </w:r>
      <w:r>
        <w:rPr>
          <w:spacing w:val="-4"/>
          <w:sz w:val="24"/>
        </w:rPr>
        <w:t xml:space="preserve"> </w:t>
      </w:r>
      <w:r>
        <w:rPr>
          <w:sz w:val="24"/>
        </w:rPr>
        <w:t>C.,</w:t>
      </w:r>
      <w:r>
        <w:rPr>
          <w:spacing w:val="-4"/>
          <w:sz w:val="24"/>
        </w:rPr>
        <w:t xml:space="preserve"> </w:t>
      </w:r>
      <w:r>
        <w:rPr>
          <w:sz w:val="24"/>
        </w:rPr>
        <w:t>Fernandes,</w:t>
      </w:r>
      <w:r>
        <w:rPr>
          <w:spacing w:val="-8"/>
          <w:sz w:val="24"/>
        </w:rPr>
        <w:t xml:space="preserve"> </w:t>
      </w:r>
      <w:r>
        <w:rPr>
          <w:sz w:val="24"/>
        </w:rPr>
        <w:t>V.,</w:t>
      </w:r>
      <w:r>
        <w:rPr>
          <w:spacing w:val="-4"/>
          <w:sz w:val="24"/>
        </w:rPr>
        <w:t xml:space="preserve"> </w:t>
      </w:r>
      <w:r>
        <w:rPr>
          <w:sz w:val="24"/>
        </w:rPr>
        <w:t>and</w:t>
      </w:r>
      <w:r>
        <w:rPr>
          <w:spacing w:val="-14"/>
          <w:sz w:val="24"/>
        </w:rPr>
        <w:t xml:space="preserve"> </w:t>
      </w:r>
      <w:proofErr w:type="spellStart"/>
      <w:r>
        <w:rPr>
          <w:sz w:val="24"/>
        </w:rPr>
        <w:t>Amadi</w:t>
      </w:r>
      <w:proofErr w:type="spellEnd"/>
      <w:r>
        <w:rPr>
          <w:sz w:val="24"/>
        </w:rPr>
        <w:t>, J.</w:t>
      </w:r>
      <w:r>
        <w:rPr>
          <w:spacing w:val="-4"/>
          <w:sz w:val="24"/>
        </w:rPr>
        <w:t xml:space="preserve"> </w:t>
      </w:r>
      <w:r>
        <w:rPr>
          <w:sz w:val="24"/>
        </w:rPr>
        <w:t>E.</w:t>
      </w:r>
      <w:r>
        <w:rPr>
          <w:spacing w:val="-4"/>
          <w:sz w:val="24"/>
        </w:rPr>
        <w:t xml:space="preserve"> </w:t>
      </w:r>
      <w:r>
        <w:rPr>
          <w:sz w:val="24"/>
        </w:rPr>
        <w:t>(2014).</w:t>
      </w:r>
      <w:r>
        <w:rPr>
          <w:spacing w:val="-15"/>
          <w:sz w:val="24"/>
        </w:rPr>
        <w:t xml:space="preserve"> </w:t>
      </w:r>
      <w:r>
        <w:rPr>
          <w:sz w:val="24"/>
        </w:rPr>
        <w:t>Antioxidant</w:t>
      </w:r>
      <w:r>
        <w:rPr>
          <w:spacing w:val="-1"/>
          <w:sz w:val="24"/>
        </w:rPr>
        <w:t xml:space="preserve"> </w:t>
      </w:r>
      <w:r>
        <w:rPr>
          <w:sz w:val="24"/>
        </w:rPr>
        <w:t>activity</w:t>
      </w:r>
      <w:r>
        <w:rPr>
          <w:spacing w:val="-10"/>
          <w:sz w:val="24"/>
        </w:rPr>
        <w:t xml:space="preserve"> </w:t>
      </w:r>
      <w:r>
        <w:rPr>
          <w:sz w:val="24"/>
        </w:rPr>
        <w:t>of</w:t>
      </w:r>
      <w:r>
        <w:rPr>
          <w:spacing w:val="-8"/>
          <w:sz w:val="24"/>
        </w:rPr>
        <w:t xml:space="preserve"> </w:t>
      </w:r>
      <w:r>
        <w:rPr>
          <w:sz w:val="24"/>
        </w:rPr>
        <w:t>ethanolic</w:t>
      </w:r>
      <w:r>
        <w:rPr>
          <w:spacing w:val="-2"/>
          <w:sz w:val="24"/>
        </w:rPr>
        <w:t xml:space="preserve"> </w:t>
      </w:r>
      <w:r>
        <w:rPr>
          <w:sz w:val="24"/>
        </w:rPr>
        <w:t xml:space="preserve">extract of </w:t>
      </w:r>
      <w:proofErr w:type="spellStart"/>
      <w:r>
        <w:rPr>
          <w:i/>
          <w:sz w:val="24"/>
        </w:rPr>
        <w:t>Gongronema</w:t>
      </w:r>
      <w:proofErr w:type="spellEnd"/>
      <w:r>
        <w:rPr>
          <w:i/>
          <w:sz w:val="24"/>
        </w:rPr>
        <w:t xml:space="preserve"> </w:t>
      </w:r>
      <w:proofErr w:type="spellStart"/>
      <w:r>
        <w:rPr>
          <w:i/>
          <w:sz w:val="24"/>
        </w:rPr>
        <w:t>latifolium</w:t>
      </w:r>
      <w:proofErr w:type="spellEnd"/>
      <w:r>
        <w:rPr>
          <w:i/>
          <w:sz w:val="24"/>
        </w:rPr>
        <w:t xml:space="preserve"> </w:t>
      </w:r>
      <w:r>
        <w:rPr>
          <w:sz w:val="24"/>
        </w:rPr>
        <w:t xml:space="preserve">Leaf in rats. </w:t>
      </w:r>
      <w:r>
        <w:rPr>
          <w:i/>
          <w:sz w:val="24"/>
        </w:rPr>
        <w:t>International Journal of Biomedical Research</w:t>
      </w:r>
      <w:r>
        <w:rPr>
          <w:sz w:val="24"/>
        </w:rPr>
        <w:t xml:space="preserve">, 5(3), </w:t>
      </w:r>
      <w:r>
        <w:rPr>
          <w:spacing w:val="-2"/>
          <w:sz w:val="24"/>
        </w:rPr>
        <w:t>175-180.</w:t>
      </w:r>
    </w:p>
    <w:p w:rsidR="00115061" w:rsidRDefault="00192551">
      <w:pPr>
        <w:pStyle w:val="ListParagraph"/>
        <w:numPr>
          <w:ilvl w:val="0"/>
          <w:numId w:val="1"/>
        </w:numPr>
        <w:tabs>
          <w:tab w:val="left" w:pos="874"/>
        </w:tabs>
        <w:jc w:val="both"/>
        <w:rPr>
          <w:sz w:val="24"/>
        </w:rPr>
      </w:pPr>
      <w:r>
        <w:rPr>
          <w:sz w:val="24"/>
        </w:rPr>
        <w:t xml:space="preserve">Ugochukwu, N. C., and </w:t>
      </w:r>
      <w:proofErr w:type="spellStart"/>
      <w:r>
        <w:rPr>
          <w:sz w:val="24"/>
        </w:rPr>
        <w:t>Babady</w:t>
      </w:r>
      <w:proofErr w:type="spellEnd"/>
      <w:r>
        <w:rPr>
          <w:sz w:val="24"/>
        </w:rPr>
        <w:t xml:space="preserve">, N. E. (2002). Effect of </w:t>
      </w:r>
      <w:proofErr w:type="spellStart"/>
      <w:r>
        <w:rPr>
          <w:i/>
          <w:sz w:val="24"/>
        </w:rPr>
        <w:t>Gongronema</w:t>
      </w:r>
      <w:proofErr w:type="spellEnd"/>
      <w:r>
        <w:rPr>
          <w:i/>
          <w:sz w:val="24"/>
        </w:rPr>
        <w:t xml:space="preserve"> </w:t>
      </w:r>
      <w:proofErr w:type="spellStart"/>
      <w:r>
        <w:rPr>
          <w:i/>
          <w:sz w:val="24"/>
        </w:rPr>
        <w:t>latifolium</w:t>
      </w:r>
      <w:proofErr w:type="spellEnd"/>
      <w:r>
        <w:rPr>
          <w:i/>
          <w:sz w:val="24"/>
        </w:rPr>
        <w:t xml:space="preserve"> </w:t>
      </w:r>
      <w:r>
        <w:rPr>
          <w:sz w:val="24"/>
        </w:rPr>
        <w:t xml:space="preserve">on Liver Enzymes and Oxidative Stress in Diabetic Rats. </w:t>
      </w:r>
      <w:r>
        <w:rPr>
          <w:i/>
          <w:sz w:val="24"/>
        </w:rPr>
        <w:t>African Journal of Biotechnology</w:t>
      </w:r>
      <w:r>
        <w:rPr>
          <w:sz w:val="24"/>
        </w:rPr>
        <w:t xml:space="preserve">, </w:t>
      </w:r>
      <w:r>
        <w:rPr>
          <w:b/>
          <w:sz w:val="24"/>
        </w:rPr>
        <w:t>1</w:t>
      </w:r>
      <w:r>
        <w:rPr>
          <w:sz w:val="24"/>
        </w:rPr>
        <w:t xml:space="preserve">(2), 39- </w:t>
      </w:r>
      <w:r>
        <w:rPr>
          <w:spacing w:val="-4"/>
          <w:sz w:val="24"/>
        </w:rPr>
        <w:t>43.</w:t>
      </w:r>
    </w:p>
    <w:p w:rsidR="00115061" w:rsidRDefault="00192551">
      <w:pPr>
        <w:pStyle w:val="ListParagraph"/>
        <w:numPr>
          <w:ilvl w:val="0"/>
          <w:numId w:val="1"/>
        </w:numPr>
        <w:tabs>
          <w:tab w:val="left" w:pos="874"/>
        </w:tabs>
        <w:spacing w:before="123"/>
        <w:ind w:right="586"/>
        <w:jc w:val="both"/>
        <w:rPr>
          <w:sz w:val="24"/>
        </w:rPr>
      </w:pPr>
      <w:proofErr w:type="spellStart"/>
      <w:r>
        <w:rPr>
          <w:sz w:val="24"/>
        </w:rPr>
        <w:t>Phaniendra</w:t>
      </w:r>
      <w:proofErr w:type="spellEnd"/>
      <w:r>
        <w:rPr>
          <w:sz w:val="24"/>
        </w:rPr>
        <w:t>,</w:t>
      </w:r>
      <w:r>
        <w:rPr>
          <w:spacing w:val="-6"/>
          <w:sz w:val="24"/>
        </w:rPr>
        <w:t xml:space="preserve"> </w:t>
      </w:r>
      <w:r>
        <w:rPr>
          <w:sz w:val="24"/>
        </w:rPr>
        <w:t xml:space="preserve">A., </w:t>
      </w:r>
      <w:proofErr w:type="spellStart"/>
      <w:r>
        <w:rPr>
          <w:sz w:val="24"/>
        </w:rPr>
        <w:t>Jestadi</w:t>
      </w:r>
      <w:proofErr w:type="spellEnd"/>
      <w:r>
        <w:rPr>
          <w:sz w:val="24"/>
        </w:rPr>
        <w:t xml:space="preserve">, D. B. and </w:t>
      </w:r>
      <w:proofErr w:type="spellStart"/>
      <w:r>
        <w:rPr>
          <w:sz w:val="24"/>
        </w:rPr>
        <w:t>Periyasamy</w:t>
      </w:r>
      <w:proofErr w:type="spellEnd"/>
      <w:r>
        <w:rPr>
          <w:sz w:val="24"/>
        </w:rPr>
        <w:t xml:space="preserve">, L. (2015). Free Radicals: Properties, Sources, Targets, and Their Implication in Various Diseases. </w:t>
      </w:r>
      <w:r>
        <w:rPr>
          <w:i/>
          <w:sz w:val="24"/>
        </w:rPr>
        <w:t>Indian Journal of Clinical Biochemistry</w:t>
      </w:r>
      <w:r>
        <w:rPr>
          <w:sz w:val="24"/>
        </w:rPr>
        <w:t xml:space="preserve">, </w:t>
      </w:r>
      <w:r>
        <w:rPr>
          <w:b/>
          <w:sz w:val="24"/>
        </w:rPr>
        <w:t>30</w:t>
      </w:r>
      <w:r>
        <w:rPr>
          <w:sz w:val="24"/>
        </w:rPr>
        <w:t>(1), 11–26</w:t>
      </w:r>
    </w:p>
    <w:p w:rsidR="00115061" w:rsidRDefault="00192551">
      <w:pPr>
        <w:pStyle w:val="ListParagraph"/>
        <w:numPr>
          <w:ilvl w:val="0"/>
          <w:numId w:val="1"/>
        </w:numPr>
        <w:tabs>
          <w:tab w:val="left" w:pos="874"/>
        </w:tabs>
        <w:ind w:right="594"/>
        <w:jc w:val="both"/>
        <w:rPr>
          <w:sz w:val="24"/>
        </w:rPr>
      </w:pPr>
      <w:r>
        <w:rPr>
          <w:sz w:val="24"/>
        </w:rPr>
        <w:t>Sharifi-Rad, J., Cruz-Martins, N.,</w:t>
      </w:r>
      <w:r>
        <w:rPr>
          <w:spacing w:val="-3"/>
          <w:sz w:val="24"/>
        </w:rPr>
        <w:t xml:space="preserve"> </w:t>
      </w:r>
      <w:r>
        <w:rPr>
          <w:sz w:val="24"/>
        </w:rPr>
        <w:t>Lopez-</w:t>
      </w:r>
      <w:proofErr w:type="spellStart"/>
      <w:r>
        <w:rPr>
          <w:sz w:val="24"/>
        </w:rPr>
        <w:t>Jornet</w:t>
      </w:r>
      <w:proofErr w:type="spellEnd"/>
      <w:r>
        <w:rPr>
          <w:sz w:val="24"/>
        </w:rPr>
        <w:t>,</w:t>
      </w:r>
      <w:r>
        <w:rPr>
          <w:spacing w:val="-3"/>
          <w:sz w:val="24"/>
        </w:rPr>
        <w:t xml:space="preserve"> </w:t>
      </w:r>
      <w:r>
        <w:rPr>
          <w:sz w:val="24"/>
        </w:rPr>
        <w:t>´</w:t>
      </w:r>
      <w:r>
        <w:rPr>
          <w:spacing w:val="-8"/>
          <w:sz w:val="24"/>
        </w:rPr>
        <w:t xml:space="preserve"> </w:t>
      </w:r>
      <w:r>
        <w:rPr>
          <w:sz w:val="24"/>
        </w:rPr>
        <w:t>P., Lopez,</w:t>
      </w:r>
      <w:r>
        <w:rPr>
          <w:spacing w:val="-3"/>
          <w:sz w:val="24"/>
        </w:rPr>
        <w:t xml:space="preserve"> </w:t>
      </w:r>
      <w:r>
        <w:rPr>
          <w:sz w:val="24"/>
        </w:rPr>
        <w:t>E.</w:t>
      </w:r>
      <w:r>
        <w:rPr>
          <w:spacing w:val="-3"/>
          <w:sz w:val="24"/>
        </w:rPr>
        <w:t xml:space="preserve"> </w:t>
      </w:r>
      <w:r>
        <w:rPr>
          <w:sz w:val="24"/>
        </w:rPr>
        <w:t>P.-F.,</w:t>
      </w:r>
      <w:r>
        <w:rPr>
          <w:spacing w:val="-3"/>
          <w:sz w:val="24"/>
        </w:rPr>
        <w:t xml:space="preserve"> </w:t>
      </w:r>
      <w:r>
        <w:rPr>
          <w:sz w:val="24"/>
        </w:rPr>
        <w:t>Harun, N.,</w:t>
      </w:r>
      <w:r>
        <w:rPr>
          <w:spacing w:val="-7"/>
          <w:sz w:val="24"/>
        </w:rPr>
        <w:t xml:space="preserve"> </w:t>
      </w:r>
      <w:proofErr w:type="spellStart"/>
      <w:r>
        <w:rPr>
          <w:sz w:val="24"/>
        </w:rPr>
        <w:t>Yeskaliyeva</w:t>
      </w:r>
      <w:proofErr w:type="spellEnd"/>
      <w:r>
        <w:rPr>
          <w:sz w:val="24"/>
        </w:rPr>
        <w:t xml:space="preserve">, B., et al. (2021). Natural Coumarins: Exploring the Pharmacological Complexity and Underlying Molecular Mechanisms. </w:t>
      </w:r>
      <w:r>
        <w:rPr>
          <w:i/>
          <w:sz w:val="24"/>
        </w:rPr>
        <w:t>Oxidative Medicine and Cellular Longevity</w:t>
      </w:r>
      <w:r>
        <w:rPr>
          <w:sz w:val="24"/>
        </w:rPr>
        <w:t>, 1–19</w:t>
      </w:r>
    </w:p>
    <w:p w:rsidR="00115061" w:rsidRDefault="00192551">
      <w:pPr>
        <w:pStyle w:val="ListParagraph"/>
        <w:numPr>
          <w:ilvl w:val="0"/>
          <w:numId w:val="1"/>
        </w:numPr>
        <w:tabs>
          <w:tab w:val="left" w:pos="874"/>
        </w:tabs>
        <w:spacing w:before="122"/>
        <w:jc w:val="both"/>
        <w:rPr>
          <w:sz w:val="24"/>
        </w:rPr>
      </w:pPr>
      <w:r>
        <w:rPr>
          <w:sz w:val="24"/>
        </w:rPr>
        <w:t xml:space="preserve">Dandi, S. O., </w:t>
      </w:r>
      <w:proofErr w:type="spellStart"/>
      <w:r>
        <w:rPr>
          <w:sz w:val="24"/>
        </w:rPr>
        <w:t>Abarike</w:t>
      </w:r>
      <w:proofErr w:type="spellEnd"/>
      <w:r>
        <w:rPr>
          <w:sz w:val="24"/>
        </w:rPr>
        <w:t xml:space="preserve">, E. D. and </w:t>
      </w:r>
      <w:proofErr w:type="spellStart"/>
      <w:r>
        <w:rPr>
          <w:sz w:val="24"/>
        </w:rPr>
        <w:t>Ampofo</w:t>
      </w:r>
      <w:proofErr w:type="spellEnd"/>
      <w:r>
        <w:rPr>
          <w:sz w:val="24"/>
        </w:rPr>
        <w:t xml:space="preserve">-Yeboah, A. (2022). Bitter Leaf </w:t>
      </w:r>
      <w:r>
        <w:rPr>
          <w:i/>
          <w:sz w:val="24"/>
        </w:rPr>
        <w:t xml:space="preserve">Vernonia </w:t>
      </w:r>
      <w:proofErr w:type="spellStart"/>
      <w:r>
        <w:rPr>
          <w:i/>
          <w:sz w:val="24"/>
        </w:rPr>
        <w:t>amygdalina</w:t>
      </w:r>
      <w:proofErr w:type="spellEnd"/>
      <w:r>
        <w:rPr>
          <w:i/>
          <w:sz w:val="24"/>
        </w:rPr>
        <w:t xml:space="preserve"> </w:t>
      </w:r>
      <w:r>
        <w:rPr>
          <w:sz w:val="24"/>
        </w:rPr>
        <w:t xml:space="preserve">Extract Enhances Growth, Hematology, Heat Stress Response, and Resistance to Aeromonas </w:t>
      </w:r>
      <w:proofErr w:type="spellStart"/>
      <w:r>
        <w:rPr>
          <w:sz w:val="24"/>
        </w:rPr>
        <w:t>hydrophila</w:t>
      </w:r>
      <w:proofErr w:type="spellEnd"/>
      <w:r>
        <w:rPr>
          <w:sz w:val="24"/>
        </w:rPr>
        <w:t xml:space="preserve"> in Nile </w:t>
      </w:r>
      <w:proofErr w:type="spellStart"/>
      <w:r>
        <w:rPr>
          <w:sz w:val="24"/>
        </w:rPr>
        <w:t>Tilapia.North</w:t>
      </w:r>
      <w:proofErr w:type="spellEnd"/>
      <w:r>
        <w:rPr>
          <w:sz w:val="24"/>
        </w:rPr>
        <w:t xml:space="preserve"> </w:t>
      </w:r>
      <w:r>
        <w:rPr>
          <w:i/>
          <w:sz w:val="24"/>
        </w:rPr>
        <w:t>American Journal of Aquaculture</w:t>
      </w:r>
      <w:r>
        <w:rPr>
          <w:sz w:val="24"/>
        </w:rPr>
        <w:t>. ISSN: 1522- 2055 print / 1548-8454 online. DOI: 10.1002/naaq.10256</w:t>
      </w:r>
    </w:p>
    <w:p w:rsidR="00115061" w:rsidRDefault="00192551">
      <w:pPr>
        <w:pStyle w:val="ListParagraph"/>
        <w:numPr>
          <w:ilvl w:val="0"/>
          <w:numId w:val="1"/>
        </w:numPr>
        <w:tabs>
          <w:tab w:val="left" w:pos="874"/>
        </w:tabs>
        <w:spacing w:before="123" w:line="237" w:lineRule="auto"/>
        <w:ind w:right="597"/>
        <w:jc w:val="both"/>
        <w:rPr>
          <w:sz w:val="24"/>
        </w:rPr>
      </w:pPr>
      <w:r>
        <w:rPr>
          <w:sz w:val="24"/>
        </w:rPr>
        <w:t>Dalziel, J. M. (1937). The Useful Plants of West Tropical Africa. Crown Agents for the Colonies, London.</w:t>
      </w:r>
    </w:p>
    <w:p w:rsidR="00115061" w:rsidRDefault="00115061">
      <w:pPr>
        <w:pStyle w:val="ListParagraph"/>
        <w:spacing w:line="237" w:lineRule="auto"/>
        <w:rPr>
          <w:sz w:val="24"/>
        </w:rPr>
        <w:sectPr w:rsidR="00115061">
          <w:pgSz w:w="11910" w:h="16840"/>
          <w:pgMar w:top="1340" w:right="850" w:bottom="1180" w:left="566" w:header="0" w:footer="998" w:gutter="0"/>
          <w:cols w:space="720"/>
        </w:sectPr>
      </w:pPr>
    </w:p>
    <w:p w:rsidR="00115061" w:rsidRDefault="00192551">
      <w:pPr>
        <w:pStyle w:val="ListParagraph"/>
        <w:numPr>
          <w:ilvl w:val="0"/>
          <w:numId w:val="1"/>
        </w:numPr>
        <w:tabs>
          <w:tab w:val="left" w:pos="874"/>
        </w:tabs>
        <w:spacing w:before="74"/>
        <w:ind w:right="590"/>
        <w:jc w:val="both"/>
        <w:rPr>
          <w:sz w:val="24"/>
        </w:rPr>
      </w:pPr>
      <w:r>
        <w:rPr>
          <w:sz w:val="24"/>
        </w:rPr>
        <w:lastRenderedPageBreak/>
        <w:t>Abdel-</w:t>
      </w:r>
      <w:proofErr w:type="spellStart"/>
      <w:r>
        <w:rPr>
          <w:sz w:val="24"/>
        </w:rPr>
        <w:t>Shafi</w:t>
      </w:r>
      <w:proofErr w:type="spellEnd"/>
      <w:r>
        <w:rPr>
          <w:sz w:val="24"/>
        </w:rPr>
        <w:t>, S., Al-</w:t>
      </w:r>
      <w:proofErr w:type="spellStart"/>
      <w:r>
        <w:rPr>
          <w:sz w:val="24"/>
        </w:rPr>
        <w:t>Mohammadi</w:t>
      </w:r>
      <w:proofErr w:type="spellEnd"/>
      <w:r>
        <w:rPr>
          <w:sz w:val="24"/>
        </w:rPr>
        <w:t xml:space="preserve">, A-R., </w:t>
      </w:r>
      <w:proofErr w:type="spellStart"/>
      <w:r>
        <w:rPr>
          <w:sz w:val="24"/>
        </w:rPr>
        <w:t>Sitohy</w:t>
      </w:r>
      <w:proofErr w:type="spellEnd"/>
      <w:r>
        <w:rPr>
          <w:sz w:val="24"/>
        </w:rPr>
        <w:t xml:space="preserve">, M., </w:t>
      </w:r>
      <w:proofErr w:type="spellStart"/>
      <w:r>
        <w:rPr>
          <w:sz w:val="24"/>
        </w:rPr>
        <w:t>Mosa</w:t>
      </w:r>
      <w:proofErr w:type="spellEnd"/>
      <w:r>
        <w:rPr>
          <w:sz w:val="24"/>
        </w:rPr>
        <w:t xml:space="preserve">, B., </w:t>
      </w:r>
      <w:proofErr w:type="spellStart"/>
      <w:r>
        <w:rPr>
          <w:sz w:val="24"/>
        </w:rPr>
        <w:t>Ismaiel</w:t>
      </w:r>
      <w:proofErr w:type="spellEnd"/>
      <w:r>
        <w:rPr>
          <w:sz w:val="24"/>
        </w:rPr>
        <w:t xml:space="preserve">, A., </w:t>
      </w:r>
      <w:proofErr w:type="spellStart"/>
      <w:r>
        <w:rPr>
          <w:sz w:val="24"/>
        </w:rPr>
        <w:t>Enan</w:t>
      </w:r>
      <w:proofErr w:type="spellEnd"/>
      <w:r>
        <w:rPr>
          <w:sz w:val="24"/>
        </w:rPr>
        <w:t xml:space="preserve">, G. and Osman, A. (2019). Antimicrobial activity and chemical constitution of the crude, phenolic- rich extracts of </w:t>
      </w:r>
      <w:r>
        <w:rPr>
          <w:i/>
          <w:sz w:val="24"/>
        </w:rPr>
        <w:t>Hibiscus sabdariffa</w:t>
      </w:r>
      <w:r>
        <w:rPr>
          <w:sz w:val="24"/>
        </w:rPr>
        <w:t xml:space="preserve">. </w:t>
      </w:r>
      <w:r>
        <w:rPr>
          <w:i/>
          <w:sz w:val="24"/>
        </w:rPr>
        <w:t>Brassica Oleracea Beta Vulgaris Molecules,</w:t>
      </w:r>
      <w:r>
        <w:rPr>
          <w:b/>
          <w:sz w:val="24"/>
        </w:rPr>
        <w:t>24</w:t>
      </w:r>
      <w:r>
        <w:rPr>
          <w:sz w:val="24"/>
        </w:rPr>
        <w:t>:4280.</w:t>
      </w:r>
    </w:p>
    <w:p w:rsidR="00115061" w:rsidRDefault="00192551">
      <w:pPr>
        <w:pStyle w:val="ListParagraph"/>
        <w:numPr>
          <w:ilvl w:val="0"/>
          <w:numId w:val="1"/>
        </w:numPr>
        <w:tabs>
          <w:tab w:val="left" w:pos="874"/>
        </w:tabs>
        <w:ind w:right="0" w:hanging="427"/>
        <w:jc w:val="both"/>
        <w:rPr>
          <w:sz w:val="24"/>
        </w:rPr>
      </w:pPr>
      <w:r>
        <w:rPr>
          <w:sz w:val="24"/>
        </w:rPr>
        <w:t>Omar,</w:t>
      </w:r>
      <w:r>
        <w:rPr>
          <w:spacing w:val="-15"/>
          <w:sz w:val="24"/>
        </w:rPr>
        <w:t xml:space="preserve"> </w:t>
      </w:r>
      <w:r>
        <w:rPr>
          <w:sz w:val="24"/>
        </w:rPr>
        <w:t>A.</w:t>
      </w:r>
      <w:r>
        <w:rPr>
          <w:spacing w:val="-4"/>
          <w:sz w:val="24"/>
        </w:rPr>
        <w:t xml:space="preserve"> </w:t>
      </w:r>
      <w:r>
        <w:rPr>
          <w:sz w:val="24"/>
        </w:rPr>
        <w:t>E.,</w:t>
      </w:r>
      <w:r>
        <w:rPr>
          <w:spacing w:val="-13"/>
          <w:sz w:val="24"/>
        </w:rPr>
        <w:t xml:space="preserve"> </w:t>
      </w:r>
      <w:r>
        <w:rPr>
          <w:sz w:val="24"/>
        </w:rPr>
        <w:t>Al-</w:t>
      </w:r>
      <w:proofErr w:type="spellStart"/>
      <w:r>
        <w:rPr>
          <w:sz w:val="24"/>
        </w:rPr>
        <w:t>Khalaifah</w:t>
      </w:r>
      <w:proofErr w:type="spellEnd"/>
      <w:r>
        <w:rPr>
          <w:sz w:val="24"/>
        </w:rPr>
        <w:t>,</w:t>
      </w:r>
      <w:r>
        <w:rPr>
          <w:spacing w:val="-4"/>
          <w:sz w:val="24"/>
        </w:rPr>
        <w:t xml:space="preserve"> </w:t>
      </w:r>
      <w:r>
        <w:rPr>
          <w:sz w:val="24"/>
        </w:rPr>
        <w:t>H.</w:t>
      </w:r>
      <w:r>
        <w:rPr>
          <w:spacing w:val="-5"/>
          <w:sz w:val="24"/>
        </w:rPr>
        <w:t xml:space="preserve"> </w:t>
      </w:r>
      <w:r>
        <w:rPr>
          <w:sz w:val="24"/>
        </w:rPr>
        <w:t>S.,</w:t>
      </w:r>
      <w:r>
        <w:rPr>
          <w:spacing w:val="-4"/>
          <w:sz w:val="24"/>
        </w:rPr>
        <w:t xml:space="preserve"> </w:t>
      </w:r>
      <w:r>
        <w:rPr>
          <w:sz w:val="24"/>
        </w:rPr>
        <w:t>Mohamed,</w:t>
      </w:r>
      <w:r>
        <w:rPr>
          <w:spacing w:val="-4"/>
          <w:sz w:val="24"/>
        </w:rPr>
        <w:t xml:space="preserve"> </w:t>
      </w:r>
      <w:r>
        <w:rPr>
          <w:sz w:val="24"/>
        </w:rPr>
        <w:t>W.</w:t>
      </w:r>
      <w:r>
        <w:rPr>
          <w:spacing w:val="-12"/>
          <w:sz w:val="24"/>
        </w:rPr>
        <w:t xml:space="preserve"> </w:t>
      </w:r>
      <w:r>
        <w:rPr>
          <w:sz w:val="24"/>
        </w:rPr>
        <w:t>A.</w:t>
      </w:r>
      <w:r>
        <w:rPr>
          <w:spacing w:val="-4"/>
          <w:sz w:val="24"/>
        </w:rPr>
        <w:t xml:space="preserve"> </w:t>
      </w:r>
      <w:r>
        <w:rPr>
          <w:sz w:val="24"/>
        </w:rPr>
        <w:t>M,</w:t>
      </w:r>
      <w:r>
        <w:rPr>
          <w:spacing w:val="-4"/>
          <w:sz w:val="24"/>
        </w:rPr>
        <w:t xml:space="preserve"> </w:t>
      </w:r>
      <w:r>
        <w:rPr>
          <w:sz w:val="24"/>
        </w:rPr>
        <w:t>Gharib,</w:t>
      </w:r>
      <w:r>
        <w:rPr>
          <w:spacing w:val="-4"/>
          <w:sz w:val="24"/>
        </w:rPr>
        <w:t xml:space="preserve"> </w:t>
      </w:r>
      <w:r>
        <w:rPr>
          <w:sz w:val="24"/>
        </w:rPr>
        <w:t>H.</w:t>
      </w:r>
      <w:r>
        <w:rPr>
          <w:spacing w:val="-5"/>
          <w:sz w:val="24"/>
        </w:rPr>
        <w:t xml:space="preserve"> </w:t>
      </w:r>
      <w:r>
        <w:rPr>
          <w:sz w:val="24"/>
        </w:rPr>
        <w:t>S.</w:t>
      </w:r>
      <w:r>
        <w:rPr>
          <w:spacing w:val="-13"/>
          <w:sz w:val="24"/>
        </w:rPr>
        <w:t xml:space="preserve"> </w:t>
      </w:r>
      <w:r>
        <w:rPr>
          <w:sz w:val="24"/>
        </w:rPr>
        <w:t>A.,</w:t>
      </w:r>
      <w:r>
        <w:rPr>
          <w:spacing w:val="-4"/>
          <w:sz w:val="24"/>
        </w:rPr>
        <w:t xml:space="preserve"> </w:t>
      </w:r>
      <w:r>
        <w:rPr>
          <w:sz w:val="24"/>
        </w:rPr>
        <w:t>Osman,</w:t>
      </w:r>
      <w:r>
        <w:rPr>
          <w:spacing w:val="-13"/>
          <w:sz w:val="24"/>
        </w:rPr>
        <w:t xml:space="preserve"> </w:t>
      </w:r>
      <w:r>
        <w:rPr>
          <w:sz w:val="24"/>
        </w:rPr>
        <w:t>A.,</w:t>
      </w:r>
      <w:r>
        <w:rPr>
          <w:spacing w:val="-12"/>
          <w:sz w:val="24"/>
        </w:rPr>
        <w:t xml:space="preserve"> </w:t>
      </w:r>
      <w:r>
        <w:rPr>
          <w:sz w:val="24"/>
        </w:rPr>
        <w:t>Al-</w:t>
      </w:r>
      <w:proofErr w:type="spellStart"/>
      <w:r>
        <w:rPr>
          <w:spacing w:val="-2"/>
          <w:sz w:val="24"/>
        </w:rPr>
        <w:t>Gabri</w:t>
      </w:r>
      <w:proofErr w:type="spellEnd"/>
      <w:r>
        <w:rPr>
          <w:spacing w:val="-2"/>
          <w:sz w:val="24"/>
        </w:rPr>
        <w:t>,</w:t>
      </w:r>
    </w:p>
    <w:p w:rsidR="00115061" w:rsidRDefault="00192551">
      <w:pPr>
        <w:pStyle w:val="BodyText"/>
        <w:spacing w:before="2"/>
        <w:ind w:right="582"/>
      </w:pPr>
      <w:r>
        <w:t>N.</w:t>
      </w:r>
      <w:r>
        <w:rPr>
          <w:spacing w:val="-3"/>
        </w:rPr>
        <w:t xml:space="preserve"> </w:t>
      </w:r>
      <w:r>
        <w:t>A. and</w:t>
      </w:r>
      <w:r>
        <w:rPr>
          <w:spacing w:val="-5"/>
        </w:rPr>
        <w:t xml:space="preserve"> </w:t>
      </w:r>
      <w:r>
        <w:t>Amer, S.</w:t>
      </w:r>
      <w:r>
        <w:rPr>
          <w:spacing w:val="-7"/>
        </w:rPr>
        <w:t xml:space="preserve"> </w:t>
      </w:r>
      <w:r>
        <w:t>A</w:t>
      </w:r>
      <w:r>
        <w:rPr>
          <w:spacing w:val="-15"/>
        </w:rPr>
        <w:t xml:space="preserve"> </w:t>
      </w:r>
      <w:r>
        <w:t>(2020). Effects of</w:t>
      </w:r>
      <w:r>
        <w:rPr>
          <w:spacing w:val="-3"/>
        </w:rPr>
        <w:t xml:space="preserve"> </w:t>
      </w:r>
      <w:r>
        <w:t>Phenolic-Rich Onion (</w:t>
      </w:r>
      <w:r>
        <w:rPr>
          <w:i/>
        </w:rPr>
        <w:t xml:space="preserve">Allium </w:t>
      </w:r>
      <w:proofErr w:type="spellStart"/>
      <w:r>
        <w:rPr>
          <w:i/>
        </w:rPr>
        <w:t>cepa</w:t>
      </w:r>
      <w:proofErr w:type="spellEnd"/>
      <w:r>
        <w:rPr>
          <w:i/>
        </w:rPr>
        <w:t xml:space="preserve"> </w:t>
      </w:r>
      <w:r>
        <w:t xml:space="preserve">L.) Extract on the Growth Performance, Behavior, Intestinal Histology, Amino Acid Digestibility, Antioxidant Activity, and the Immune Status of Broiler Chickens. </w:t>
      </w:r>
      <w:r>
        <w:rPr>
          <w:i/>
        </w:rPr>
        <w:t>Frontiers in Veterinary Science</w:t>
      </w:r>
      <w:r>
        <w:t xml:space="preserve">, 7. </w:t>
      </w:r>
      <w:hyperlink r:id="rId14">
        <w:r>
          <w:rPr>
            <w:spacing w:val="-2"/>
          </w:rPr>
          <w:t>https://doi.org/10.3389/fvets.2020.582612</w:t>
        </w:r>
      </w:hyperlink>
    </w:p>
    <w:p w:rsidR="00115061" w:rsidRDefault="00192551">
      <w:pPr>
        <w:pStyle w:val="ListParagraph"/>
        <w:numPr>
          <w:ilvl w:val="0"/>
          <w:numId w:val="1"/>
        </w:numPr>
        <w:tabs>
          <w:tab w:val="left" w:pos="874"/>
        </w:tabs>
        <w:spacing w:before="120"/>
        <w:ind w:right="578"/>
        <w:jc w:val="both"/>
        <w:rPr>
          <w:sz w:val="24"/>
        </w:rPr>
      </w:pPr>
      <w:r>
        <w:rPr>
          <w:noProof/>
          <w:sz w:val="24"/>
        </w:rPr>
        <w:drawing>
          <wp:anchor distT="0" distB="0" distL="0" distR="0" simplePos="0" relativeHeight="487351296" behindDoc="1" locked="0" layoutInCell="1" allowOverlap="1">
            <wp:simplePos x="0" y="0"/>
            <wp:positionH relativeFrom="page">
              <wp:posOffset>1064501</wp:posOffset>
            </wp:positionH>
            <wp:positionV relativeFrom="paragraph">
              <wp:posOffset>340098</wp:posOffset>
            </wp:positionV>
            <wp:extent cx="5209679" cy="523800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209679" cy="5238003"/>
                    </a:xfrm>
                    <a:prstGeom prst="rect">
                      <a:avLst/>
                    </a:prstGeom>
                  </pic:spPr>
                </pic:pic>
              </a:graphicData>
            </a:graphic>
          </wp:anchor>
        </w:drawing>
      </w:r>
      <w:r>
        <w:rPr>
          <w:sz w:val="24"/>
        </w:rPr>
        <w:t xml:space="preserve">Pari L. and </w:t>
      </w:r>
      <w:proofErr w:type="spellStart"/>
      <w:r>
        <w:rPr>
          <w:sz w:val="24"/>
        </w:rPr>
        <w:t>Latha</w:t>
      </w:r>
      <w:proofErr w:type="spellEnd"/>
      <w:r>
        <w:rPr>
          <w:sz w:val="24"/>
        </w:rPr>
        <w:t xml:space="preserve"> M. (2004). Protective Role of </w:t>
      </w:r>
      <w:proofErr w:type="spellStart"/>
      <w:r>
        <w:rPr>
          <w:sz w:val="24"/>
        </w:rPr>
        <w:t>Scoparia</w:t>
      </w:r>
      <w:proofErr w:type="spellEnd"/>
      <w:r>
        <w:rPr>
          <w:sz w:val="24"/>
        </w:rPr>
        <w:t xml:space="preserve"> </w:t>
      </w:r>
      <w:proofErr w:type="spellStart"/>
      <w:r>
        <w:rPr>
          <w:sz w:val="24"/>
        </w:rPr>
        <w:t>dulcis</w:t>
      </w:r>
      <w:proofErr w:type="spellEnd"/>
      <w:r>
        <w:rPr>
          <w:sz w:val="24"/>
        </w:rPr>
        <w:t xml:space="preserve"> Plant Extract on Brain Antioxidant Status and Lipid Peroxidation in STZ Diabetic Male Wistar Rats. </w:t>
      </w:r>
      <w:r>
        <w:rPr>
          <w:i/>
          <w:sz w:val="24"/>
        </w:rPr>
        <w:t xml:space="preserve">BMC Complementary </w:t>
      </w:r>
      <w:r>
        <w:rPr>
          <w:sz w:val="24"/>
        </w:rPr>
        <w:t xml:space="preserve">and </w:t>
      </w:r>
      <w:r>
        <w:rPr>
          <w:i/>
          <w:sz w:val="24"/>
        </w:rPr>
        <w:t>Alternative Medicine</w:t>
      </w:r>
      <w:r>
        <w:rPr>
          <w:sz w:val="24"/>
        </w:rPr>
        <w:t xml:space="preserve">, </w:t>
      </w:r>
      <w:r>
        <w:rPr>
          <w:b/>
          <w:sz w:val="24"/>
        </w:rPr>
        <w:t>4</w:t>
      </w:r>
      <w:r>
        <w:rPr>
          <w:sz w:val="24"/>
        </w:rPr>
        <w:t>:16.</w:t>
      </w:r>
    </w:p>
    <w:p w:rsidR="00115061" w:rsidRDefault="00192551">
      <w:pPr>
        <w:pStyle w:val="ListParagraph"/>
        <w:numPr>
          <w:ilvl w:val="0"/>
          <w:numId w:val="1"/>
        </w:numPr>
        <w:tabs>
          <w:tab w:val="left" w:pos="874"/>
        </w:tabs>
        <w:ind w:right="585"/>
        <w:jc w:val="both"/>
        <w:rPr>
          <w:sz w:val="24"/>
        </w:rPr>
      </w:pPr>
      <w:r>
        <w:rPr>
          <w:sz w:val="24"/>
        </w:rPr>
        <w:t xml:space="preserve">Niehaus, W. G. and Samuelsson, B. (1968). Formation of Malondialdehyde from Phospholipid, Arachidonate during Microsomal Lipid Peroxidation. </w:t>
      </w:r>
      <w:r>
        <w:rPr>
          <w:i/>
          <w:sz w:val="24"/>
        </w:rPr>
        <w:t>European journal of biochemistry</w:t>
      </w:r>
      <w:r>
        <w:rPr>
          <w:sz w:val="24"/>
        </w:rPr>
        <w:t xml:space="preserve">, </w:t>
      </w:r>
      <w:r>
        <w:rPr>
          <w:b/>
          <w:sz w:val="24"/>
        </w:rPr>
        <w:t>6</w:t>
      </w:r>
      <w:r>
        <w:rPr>
          <w:sz w:val="24"/>
        </w:rPr>
        <w:t>:130.</w:t>
      </w:r>
    </w:p>
    <w:p w:rsidR="00115061" w:rsidRDefault="00192551">
      <w:pPr>
        <w:pStyle w:val="ListParagraph"/>
        <w:numPr>
          <w:ilvl w:val="0"/>
          <w:numId w:val="1"/>
        </w:numPr>
        <w:tabs>
          <w:tab w:val="left" w:pos="874"/>
        </w:tabs>
        <w:spacing w:before="124"/>
        <w:ind w:right="586"/>
        <w:jc w:val="both"/>
        <w:rPr>
          <w:sz w:val="24"/>
        </w:rPr>
      </w:pPr>
      <w:proofErr w:type="spellStart"/>
      <w:r>
        <w:rPr>
          <w:sz w:val="24"/>
        </w:rPr>
        <w:t>Marcocci</w:t>
      </w:r>
      <w:proofErr w:type="spellEnd"/>
      <w:r>
        <w:rPr>
          <w:sz w:val="24"/>
        </w:rPr>
        <w:t xml:space="preserve">, L., Maguire, J. J., </w:t>
      </w:r>
      <w:proofErr w:type="spellStart"/>
      <w:r>
        <w:rPr>
          <w:sz w:val="24"/>
        </w:rPr>
        <w:t>Droylefaix</w:t>
      </w:r>
      <w:proofErr w:type="spellEnd"/>
      <w:r>
        <w:rPr>
          <w:sz w:val="24"/>
        </w:rPr>
        <w:t xml:space="preserve">, M. T. and Packer L. (1994). The Nitric Oxide- Scavenging Properties of </w:t>
      </w:r>
      <w:r>
        <w:rPr>
          <w:i/>
          <w:sz w:val="24"/>
        </w:rPr>
        <w:t xml:space="preserve">Ginkgo biloba </w:t>
      </w:r>
      <w:r>
        <w:rPr>
          <w:sz w:val="24"/>
        </w:rPr>
        <w:t xml:space="preserve">extract </w:t>
      </w:r>
      <w:proofErr w:type="spellStart"/>
      <w:r>
        <w:rPr>
          <w:sz w:val="24"/>
        </w:rPr>
        <w:t>EGb</w:t>
      </w:r>
      <w:proofErr w:type="spellEnd"/>
      <w:r>
        <w:rPr>
          <w:sz w:val="24"/>
        </w:rPr>
        <w:t xml:space="preserve"> 761.</w:t>
      </w:r>
      <w:r>
        <w:rPr>
          <w:i/>
          <w:sz w:val="24"/>
        </w:rPr>
        <w:t>Biochemical and Biophysical Research Communications,</w:t>
      </w:r>
      <w:r>
        <w:rPr>
          <w:b/>
          <w:sz w:val="24"/>
        </w:rPr>
        <w:t>201</w:t>
      </w:r>
      <w:r>
        <w:rPr>
          <w:sz w:val="24"/>
        </w:rPr>
        <w:t>748–755. 10.1006/bbrc.1994.1764</w:t>
      </w:r>
    </w:p>
    <w:p w:rsidR="00115061" w:rsidRDefault="00192551">
      <w:pPr>
        <w:pStyle w:val="ListParagraph"/>
        <w:numPr>
          <w:ilvl w:val="0"/>
          <w:numId w:val="1"/>
        </w:numPr>
        <w:tabs>
          <w:tab w:val="left" w:pos="874"/>
        </w:tabs>
        <w:spacing w:before="117"/>
        <w:ind w:right="582"/>
        <w:jc w:val="both"/>
        <w:rPr>
          <w:sz w:val="24"/>
        </w:rPr>
      </w:pPr>
      <w:r>
        <w:rPr>
          <w:sz w:val="24"/>
        </w:rPr>
        <w:t xml:space="preserve">Halliwell, B., </w:t>
      </w:r>
      <w:proofErr w:type="spellStart"/>
      <w:r>
        <w:rPr>
          <w:sz w:val="24"/>
        </w:rPr>
        <w:t>Gutteridge</w:t>
      </w:r>
      <w:proofErr w:type="spellEnd"/>
      <w:r>
        <w:rPr>
          <w:sz w:val="24"/>
        </w:rPr>
        <w:t xml:space="preserve">, J. M. C. and Cross, C. E. (1987). Free radicals, antioxidants, and human disease: Where are we now? </w:t>
      </w:r>
      <w:r>
        <w:rPr>
          <w:i/>
          <w:sz w:val="24"/>
        </w:rPr>
        <w:t>Journal of Laboratory and Clinical Medicine</w:t>
      </w:r>
      <w:r>
        <w:rPr>
          <w:sz w:val="24"/>
        </w:rPr>
        <w:t xml:space="preserve">, </w:t>
      </w:r>
      <w:r>
        <w:rPr>
          <w:b/>
          <w:sz w:val="24"/>
        </w:rPr>
        <w:t>119</w:t>
      </w:r>
      <w:r>
        <w:rPr>
          <w:sz w:val="24"/>
        </w:rPr>
        <w:t xml:space="preserve">(6), </w:t>
      </w:r>
      <w:r>
        <w:rPr>
          <w:spacing w:val="-2"/>
          <w:sz w:val="24"/>
        </w:rPr>
        <w:t>598-620.</w:t>
      </w:r>
    </w:p>
    <w:p w:rsidR="00115061" w:rsidRDefault="00192551">
      <w:pPr>
        <w:pStyle w:val="ListParagraph"/>
        <w:numPr>
          <w:ilvl w:val="0"/>
          <w:numId w:val="1"/>
        </w:numPr>
        <w:tabs>
          <w:tab w:val="left" w:pos="874"/>
        </w:tabs>
        <w:spacing w:before="123"/>
        <w:ind w:right="594"/>
        <w:jc w:val="both"/>
        <w:rPr>
          <w:sz w:val="24"/>
        </w:rPr>
      </w:pPr>
      <w:proofErr w:type="spellStart"/>
      <w:r>
        <w:rPr>
          <w:sz w:val="24"/>
        </w:rPr>
        <w:t>Awah</w:t>
      </w:r>
      <w:proofErr w:type="spellEnd"/>
      <w:r>
        <w:rPr>
          <w:sz w:val="24"/>
        </w:rPr>
        <w:t>, F. M.,</w:t>
      </w:r>
      <w:r>
        <w:rPr>
          <w:spacing w:val="-3"/>
          <w:sz w:val="24"/>
        </w:rPr>
        <w:t xml:space="preserve"> </w:t>
      </w:r>
      <w:proofErr w:type="spellStart"/>
      <w:r>
        <w:rPr>
          <w:sz w:val="24"/>
        </w:rPr>
        <w:t>Uzoegwu</w:t>
      </w:r>
      <w:proofErr w:type="spellEnd"/>
      <w:r>
        <w:rPr>
          <w:sz w:val="24"/>
        </w:rPr>
        <w:t>, P. N.,</w:t>
      </w:r>
      <w:r>
        <w:rPr>
          <w:spacing w:val="-3"/>
          <w:sz w:val="24"/>
        </w:rPr>
        <w:t xml:space="preserve"> </w:t>
      </w:r>
      <w:proofErr w:type="spellStart"/>
      <w:r>
        <w:rPr>
          <w:sz w:val="24"/>
        </w:rPr>
        <w:t>Oyugi</w:t>
      </w:r>
      <w:proofErr w:type="spellEnd"/>
      <w:r>
        <w:rPr>
          <w:sz w:val="24"/>
        </w:rPr>
        <w:t>, J. O.,</w:t>
      </w:r>
      <w:r>
        <w:rPr>
          <w:spacing w:val="-3"/>
          <w:sz w:val="24"/>
        </w:rPr>
        <w:t xml:space="preserve"> </w:t>
      </w:r>
      <w:r>
        <w:rPr>
          <w:sz w:val="24"/>
        </w:rPr>
        <w:t>Rutherford, J.,</w:t>
      </w:r>
      <w:r>
        <w:rPr>
          <w:spacing w:val="-3"/>
          <w:sz w:val="24"/>
        </w:rPr>
        <w:t xml:space="preserve"> </w:t>
      </w:r>
      <w:proofErr w:type="spellStart"/>
      <w:r>
        <w:rPr>
          <w:sz w:val="24"/>
        </w:rPr>
        <w:t>Ifeonu</w:t>
      </w:r>
      <w:proofErr w:type="spellEnd"/>
      <w:r>
        <w:rPr>
          <w:sz w:val="24"/>
        </w:rPr>
        <w:t>, P.,</w:t>
      </w:r>
      <w:r>
        <w:rPr>
          <w:spacing w:val="-7"/>
          <w:sz w:val="24"/>
        </w:rPr>
        <w:t xml:space="preserve"> </w:t>
      </w:r>
      <w:r>
        <w:rPr>
          <w:sz w:val="24"/>
        </w:rPr>
        <w:t>Yao,</w:t>
      </w:r>
      <w:r>
        <w:rPr>
          <w:spacing w:val="-3"/>
          <w:sz w:val="24"/>
        </w:rPr>
        <w:t xml:space="preserve"> </w:t>
      </w:r>
      <w:r>
        <w:rPr>
          <w:sz w:val="24"/>
        </w:rPr>
        <w:t>X.,</w:t>
      </w:r>
      <w:r>
        <w:rPr>
          <w:spacing w:val="-3"/>
          <w:sz w:val="24"/>
        </w:rPr>
        <w:t xml:space="preserve"> </w:t>
      </w:r>
      <w:r>
        <w:rPr>
          <w:sz w:val="24"/>
        </w:rPr>
        <w:t>Fowke,</w:t>
      </w:r>
      <w:r>
        <w:rPr>
          <w:spacing w:val="-3"/>
          <w:sz w:val="24"/>
        </w:rPr>
        <w:t xml:space="preserve"> </w:t>
      </w:r>
      <w:r>
        <w:rPr>
          <w:sz w:val="24"/>
        </w:rPr>
        <w:t xml:space="preserve">K. R., </w:t>
      </w:r>
      <w:proofErr w:type="spellStart"/>
      <w:r>
        <w:rPr>
          <w:sz w:val="24"/>
        </w:rPr>
        <w:t>Eze</w:t>
      </w:r>
      <w:proofErr w:type="spellEnd"/>
      <w:r>
        <w:rPr>
          <w:sz w:val="24"/>
        </w:rPr>
        <w:t xml:space="preserve">, M. O. (2010). Free Radical Scavenging Activity and Immunomodulatory Effect of </w:t>
      </w:r>
      <w:proofErr w:type="spellStart"/>
      <w:r>
        <w:rPr>
          <w:i/>
          <w:sz w:val="24"/>
        </w:rPr>
        <w:t>Stachytarpheta</w:t>
      </w:r>
      <w:proofErr w:type="spellEnd"/>
      <w:r>
        <w:rPr>
          <w:i/>
          <w:sz w:val="24"/>
        </w:rPr>
        <w:t xml:space="preserve"> angustifolia </w:t>
      </w:r>
      <w:r>
        <w:rPr>
          <w:sz w:val="24"/>
        </w:rPr>
        <w:t xml:space="preserve">Leaf Extract. </w:t>
      </w:r>
      <w:r>
        <w:rPr>
          <w:i/>
          <w:sz w:val="24"/>
        </w:rPr>
        <w:t>Food Chemistry</w:t>
      </w:r>
      <w:r>
        <w:rPr>
          <w:sz w:val="24"/>
        </w:rPr>
        <w:t xml:space="preserve">., </w:t>
      </w:r>
      <w:r>
        <w:rPr>
          <w:b/>
          <w:sz w:val="24"/>
        </w:rPr>
        <w:t>119</w:t>
      </w:r>
      <w:r>
        <w:rPr>
          <w:sz w:val="24"/>
        </w:rPr>
        <w:t>: 1409–1416.</w:t>
      </w:r>
    </w:p>
    <w:p w:rsidR="00115061" w:rsidRDefault="00192551">
      <w:pPr>
        <w:pStyle w:val="ListParagraph"/>
        <w:numPr>
          <w:ilvl w:val="0"/>
          <w:numId w:val="1"/>
        </w:numPr>
        <w:tabs>
          <w:tab w:val="left" w:pos="874"/>
        </w:tabs>
        <w:ind w:right="593"/>
        <w:jc w:val="both"/>
        <w:rPr>
          <w:sz w:val="24"/>
        </w:rPr>
      </w:pPr>
      <w:r>
        <w:rPr>
          <w:sz w:val="24"/>
        </w:rPr>
        <w:t xml:space="preserve">Kehinde, S., Adebayo, S. M., </w:t>
      </w:r>
      <w:proofErr w:type="spellStart"/>
      <w:r>
        <w:rPr>
          <w:sz w:val="24"/>
        </w:rPr>
        <w:t>Adesiyan</w:t>
      </w:r>
      <w:proofErr w:type="spellEnd"/>
      <w:r>
        <w:rPr>
          <w:sz w:val="24"/>
        </w:rPr>
        <w:t xml:space="preserve">, A. L., Kade, E. A. and Gurpreet, K. (2020). Evaluation of Biochemical, Hematological and Antioxidant Properties in Mice Exposed to a </w:t>
      </w:r>
      <w:proofErr w:type="spellStart"/>
      <w:r>
        <w:rPr>
          <w:sz w:val="24"/>
        </w:rPr>
        <w:t>Triherbal</w:t>
      </w:r>
      <w:proofErr w:type="spellEnd"/>
      <w:r>
        <w:rPr>
          <w:sz w:val="24"/>
        </w:rPr>
        <w:t xml:space="preserve"> (</w:t>
      </w:r>
      <w:r>
        <w:rPr>
          <w:i/>
          <w:sz w:val="24"/>
        </w:rPr>
        <w:t xml:space="preserve">Nigella sativa, </w:t>
      </w:r>
      <w:proofErr w:type="spellStart"/>
      <w:r>
        <w:rPr>
          <w:i/>
          <w:sz w:val="24"/>
        </w:rPr>
        <w:t>Carica</w:t>
      </w:r>
      <w:proofErr w:type="spellEnd"/>
      <w:r>
        <w:rPr>
          <w:i/>
          <w:sz w:val="24"/>
        </w:rPr>
        <w:t xml:space="preserve"> papaya and Boswellia sacra</w:t>
      </w:r>
      <w:r>
        <w:rPr>
          <w:sz w:val="24"/>
        </w:rPr>
        <w:t xml:space="preserve">) </w:t>
      </w:r>
      <w:proofErr w:type="spellStart"/>
      <w:r>
        <w:rPr>
          <w:sz w:val="24"/>
        </w:rPr>
        <w:t>Formular</w:t>
      </w:r>
      <w:proofErr w:type="spellEnd"/>
      <w:r>
        <w:rPr>
          <w:sz w:val="24"/>
        </w:rPr>
        <w:t xml:space="preserve">. </w:t>
      </w:r>
      <w:proofErr w:type="spellStart"/>
      <w:r>
        <w:rPr>
          <w:sz w:val="24"/>
        </w:rPr>
        <w:t>Biorxiv</w:t>
      </w:r>
      <w:proofErr w:type="spellEnd"/>
      <w:r>
        <w:rPr>
          <w:sz w:val="24"/>
        </w:rPr>
        <w:t>. https://doi.org/10.1101/2020.08.02.233635doi:bioRxiv pre.</w:t>
      </w:r>
    </w:p>
    <w:p w:rsidR="00115061" w:rsidRDefault="00192551">
      <w:pPr>
        <w:pStyle w:val="ListParagraph"/>
        <w:numPr>
          <w:ilvl w:val="0"/>
          <w:numId w:val="1"/>
        </w:numPr>
        <w:tabs>
          <w:tab w:val="left" w:pos="874"/>
        </w:tabs>
        <w:spacing w:before="120"/>
        <w:ind w:right="586"/>
        <w:jc w:val="both"/>
        <w:rPr>
          <w:sz w:val="24"/>
        </w:rPr>
      </w:pPr>
      <w:proofErr w:type="spellStart"/>
      <w:r>
        <w:rPr>
          <w:sz w:val="24"/>
        </w:rPr>
        <w:t>Nwani</w:t>
      </w:r>
      <w:proofErr w:type="spellEnd"/>
      <w:r>
        <w:rPr>
          <w:sz w:val="24"/>
        </w:rPr>
        <w:t xml:space="preserve">, C. D, </w:t>
      </w:r>
      <w:proofErr w:type="spellStart"/>
      <w:r>
        <w:rPr>
          <w:sz w:val="24"/>
        </w:rPr>
        <w:t>Ifo</w:t>
      </w:r>
      <w:proofErr w:type="spellEnd"/>
      <w:r>
        <w:rPr>
          <w:sz w:val="24"/>
        </w:rPr>
        <w:t xml:space="preserve">, C. T., </w:t>
      </w:r>
      <w:proofErr w:type="spellStart"/>
      <w:r>
        <w:rPr>
          <w:sz w:val="24"/>
        </w:rPr>
        <w:t>Nwamba</w:t>
      </w:r>
      <w:proofErr w:type="spellEnd"/>
      <w:r>
        <w:rPr>
          <w:sz w:val="24"/>
        </w:rPr>
        <w:t xml:space="preserve">, H. O., </w:t>
      </w:r>
      <w:proofErr w:type="spellStart"/>
      <w:r>
        <w:rPr>
          <w:sz w:val="24"/>
        </w:rPr>
        <w:t>Onyishi</w:t>
      </w:r>
      <w:proofErr w:type="spellEnd"/>
      <w:r>
        <w:rPr>
          <w:sz w:val="24"/>
        </w:rPr>
        <w:t xml:space="preserve">, G. C., </w:t>
      </w:r>
      <w:proofErr w:type="spellStart"/>
      <w:r>
        <w:rPr>
          <w:sz w:val="24"/>
        </w:rPr>
        <w:t>Oluah</w:t>
      </w:r>
      <w:proofErr w:type="spellEnd"/>
      <w:r>
        <w:rPr>
          <w:sz w:val="24"/>
        </w:rPr>
        <w:t xml:space="preserve">, S. N., </w:t>
      </w:r>
      <w:proofErr w:type="spellStart"/>
      <w:r>
        <w:rPr>
          <w:sz w:val="24"/>
        </w:rPr>
        <w:t>Ikwuagwu</w:t>
      </w:r>
      <w:proofErr w:type="spellEnd"/>
      <w:r>
        <w:rPr>
          <w:sz w:val="24"/>
        </w:rPr>
        <w:t xml:space="preserve">, O. E. and </w:t>
      </w:r>
      <w:proofErr w:type="spellStart"/>
      <w:r>
        <w:rPr>
          <w:sz w:val="24"/>
        </w:rPr>
        <w:t>Odoh</w:t>
      </w:r>
      <w:proofErr w:type="spellEnd"/>
      <w:r>
        <w:rPr>
          <w:sz w:val="24"/>
        </w:rPr>
        <w:t xml:space="preserve">, G. E. (2014) Oxidative Stress and Biochemical Responses in the Tissues of African Catfish, </w:t>
      </w:r>
      <w:proofErr w:type="spellStart"/>
      <w:r>
        <w:rPr>
          <w:i/>
          <w:sz w:val="24"/>
        </w:rPr>
        <w:t>Clariasgariepinus</w:t>
      </w:r>
      <w:proofErr w:type="spellEnd"/>
      <w:r>
        <w:rPr>
          <w:i/>
          <w:sz w:val="24"/>
        </w:rPr>
        <w:t xml:space="preserve"> </w:t>
      </w:r>
      <w:r>
        <w:rPr>
          <w:sz w:val="24"/>
        </w:rPr>
        <w:t xml:space="preserve">Juvenile Following Exposure to </w:t>
      </w:r>
      <w:proofErr w:type="spellStart"/>
      <w:r>
        <w:rPr>
          <w:sz w:val="24"/>
        </w:rPr>
        <w:t>Primextra</w:t>
      </w:r>
      <w:proofErr w:type="spellEnd"/>
      <w:r>
        <w:rPr>
          <w:sz w:val="24"/>
        </w:rPr>
        <w:t xml:space="preserve"> Herbicide. </w:t>
      </w:r>
      <w:r>
        <w:rPr>
          <w:i/>
          <w:sz w:val="24"/>
        </w:rPr>
        <w:t>Journal of Drug and Chemical Toxicology</w:t>
      </w:r>
      <w:r>
        <w:rPr>
          <w:sz w:val="24"/>
        </w:rPr>
        <w:t xml:space="preserve">, </w:t>
      </w:r>
      <w:r>
        <w:rPr>
          <w:b/>
          <w:sz w:val="24"/>
        </w:rPr>
        <w:t>2</w:t>
      </w:r>
      <w:r>
        <w:rPr>
          <w:sz w:val="24"/>
        </w:rPr>
        <w:t>(3):1-8.</w:t>
      </w:r>
    </w:p>
    <w:p w:rsidR="00115061" w:rsidRDefault="00192551">
      <w:pPr>
        <w:pStyle w:val="ListParagraph"/>
        <w:numPr>
          <w:ilvl w:val="0"/>
          <w:numId w:val="1"/>
        </w:numPr>
        <w:tabs>
          <w:tab w:val="left" w:pos="874"/>
        </w:tabs>
        <w:spacing w:before="121"/>
        <w:ind w:right="589"/>
        <w:jc w:val="both"/>
        <w:rPr>
          <w:sz w:val="24"/>
        </w:rPr>
      </w:pPr>
      <w:proofErr w:type="spellStart"/>
      <w:r>
        <w:rPr>
          <w:sz w:val="24"/>
        </w:rPr>
        <w:t>Dabas</w:t>
      </w:r>
      <w:proofErr w:type="spellEnd"/>
      <w:r>
        <w:rPr>
          <w:sz w:val="24"/>
        </w:rPr>
        <w:t xml:space="preserve">, A., </w:t>
      </w:r>
      <w:proofErr w:type="spellStart"/>
      <w:r>
        <w:rPr>
          <w:sz w:val="24"/>
        </w:rPr>
        <w:t>Nagpure</w:t>
      </w:r>
      <w:proofErr w:type="spellEnd"/>
      <w:r>
        <w:rPr>
          <w:sz w:val="24"/>
        </w:rPr>
        <w:t xml:space="preserve">, N. S., Kumar, R., Kushwaha, B., Kumar, P. and </w:t>
      </w:r>
      <w:proofErr w:type="spellStart"/>
      <w:r>
        <w:rPr>
          <w:sz w:val="24"/>
        </w:rPr>
        <w:t>Lakra</w:t>
      </w:r>
      <w:proofErr w:type="spellEnd"/>
      <w:r>
        <w:rPr>
          <w:sz w:val="24"/>
        </w:rPr>
        <w:t>, W. S. (2012). Assessment of</w:t>
      </w:r>
      <w:r>
        <w:rPr>
          <w:spacing w:val="-5"/>
          <w:sz w:val="24"/>
        </w:rPr>
        <w:t xml:space="preserve"> </w:t>
      </w:r>
      <w:r>
        <w:rPr>
          <w:sz w:val="24"/>
        </w:rPr>
        <w:t>Tissue-Specific Effect of</w:t>
      </w:r>
      <w:r>
        <w:rPr>
          <w:spacing w:val="-2"/>
          <w:sz w:val="24"/>
        </w:rPr>
        <w:t xml:space="preserve"> </w:t>
      </w:r>
      <w:r>
        <w:rPr>
          <w:sz w:val="24"/>
        </w:rPr>
        <w:t>Cadmium on</w:t>
      </w:r>
      <w:r>
        <w:rPr>
          <w:spacing w:val="-12"/>
          <w:sz w:val="24"/>
        </w:rPr>
        <w:t xml:space="preserve"> </w:t>
      </w:r>
      <w:r>
        <w:rPr>
          <w:sz w:val="24"/>
        </w:rPr>
        <w:t>Antioxidant Defense System</w:t>
      </w:r>
      <w:r>
        <w:rPr>
          <w:spacing w:val="-3"/>
          <w:sz w:val="24"/>
        </w:rPr>
        <w:t xml:space="preserve"> </w:t>
      </w:r>
      <w:r>
        <w:rPr>
          <w:sz w:val="24"/>
        </w:rPr>
        <w:t xml:space="preserve">and Lipid Peroxidation in Freshwater </w:t>
      </w:r>
      <w:proofErr w:type="spellStart"/>
      <w:r>
        <w:rPr>
          <w:sz w:val="24"/>
        </w:rPr>
        <w:t>Murrel</w:t>
      </w:r>
      <w:proofErr w:type="spellEnd"/>
      <w:r>
        <w:rPr>
          <w:sz w:val="24"/>
        </w:rPr>
        <w:t xml:space="preserve">, </w:t>
      </w:r>
      <w:proofErr w:type="spellStart"/>
      <w:r>
        <w:rPr>
          <w:i/>
          <w:sz w:val="24"/>
        </w:rPr>
        <w:t>ChannaPunctatus</w:t>
      </w:r>
      <w:proofErr w:type="spellEnd"/>
      <w:r>
        <w:rPr>
          <w:sz w:val="24"/>
        </w:rPr>
        <w:t xml:space="preserve">. </w:t>
      </w:r>
      <w:r>
        <w:rPr>
          <w:i/>
          <w:sz w:val="24"/>
        </w:rPr>
        <w:t xml:space="preserve">Fish Physiology </w:t>
      </w:r>
      <w:r>
        <w:rPr>
          <w:sz w:val="24"/>
        </w:rPr>
        <w:t xml:space="preserve">and </w:t>
      </w:r>
      <w:r>
        <w:rPr>
          <w:i/>
          <w:spacing w:val="-2"/>
          <w:sz w:val="24"/>
        </w:rPr>
        <w:t>Biochemistry,</w:t>
      </w:r>
      <w:r>
        <w:rPr>
          <w:b/>
          <w:spacing w:val="-2"/>
          <w:sz w:val="24"/>
        </w:rPr>
        <w:t>38</w:t>
      </w:r>
      <w:r>
        <w:rPr>
          <w:spacing w:val="-2"/>
          <w:sz w:val="24"/>
        </w:rPr>
        <w:t>(2):469-482.</w:t>
      </w:r>
    </w:p>
    <w:p w:rsidR="00115061" w:rsidRDefault="00192551">
      <w:pPr>
        <w:pStyle w:val="ListParagraph"/>
        <w:numPr>
          <w:ilvl w:val="0"/>
          <w:numId w:val="1"/>
        </w:numPr>
        <w:tabs>
          <w:tab w:val="left" w:pos="874"/>
        </w:tabs>
        <w:spacing w:before="120"/>
        <w:ind w:right="587"/>
        <w:jc w:val="both"/>
        <w:rPr>
          <w:sz w:val="24"/>
        </w:rPr>
      </w:pPr>
      <w:proofErr w:type="spellStart"/>
      <w:r>
        <w:rPr>
          <w:sz w:val="24"/>
        </w:rPr>
        <w:t>Ezeomeke</w:t>
      </w:r>
      <w:proofErr w:type="spellEnd"/>
      <w:r>
        <w:rPr>
          <w:sz w:val="24"/>
        </w:rPr>
        <w:t xml:space="preserve">, S. I., </w:t>
      </w:r>
      <w:proofErr w:type="spellStart"/>
      <w:r>
        <w:rPr>
          <w:sz w:val="24"/>
        </w:rPr>
        <w:t>Nwamba</w:t>
      </w:r>
      <w:proofErr w:type="spellEnd"/>
      <w:r>
        <w:rPr>
          <w:sz w:val="24"/>
        </w:rPr>
        <w:t xml:space="preserve">, H. O., </w:t>
      </w:r>
      <w:proofErr w:type="spellStart"/>
      <w:r>
        <w:rPr>
          <w:sz w:val="24"/>
        </w:rPr>
        <w:t>Chiaha</w:t>
      </w:r>
      <w:proofErr w:type="spellEnd"/>
      <w:r>
        <w:rPr>
          <w:sz w:val="24"/>
        </w:rPr>
        <w:t xml:space="preserve">, E. I. and </w:t>
      </w:r>
      <w:proofErr w:type="spellStart"/>
      <w:r>
        <w:rPr>
          <w:sz w:val="24"/>
        </w:rPr>
        <w:t>Anukwu</w:t>
      </w:r>
      <w:proofErr w:type="spellEnd"/>
      <w:r>
        <w:rPr>
          <w:sz w:val="24"/>
        </w:rPr>
        <w:t xml:space="preserve">, J. U. (2024) The Effects of </w:t>
      </w:r>
      <w:r>
        <w:rPr>
          <w:i/>
          <w:sz w:val="24"/>
        </w:rPr>
        <w:t xml:space="preserve">Vernonia </w:t>
      </w:r>
      <w:proofErr w:type="spellStart"/>
      <w:r>
        <w:rPr>
          <w:i/>
          <w:sz w:val="24"/>
        </w:rPr>
        <w:t>amagdalina</w:t>
      </w:r>
      <w:proofErr w:type="spellEnd"/>
      <w:r>
        <w:rPr>
          <w:i/>
          <w:sz w:val="24"/>
        </w:rPr>
        <w:t xml:space="preserve"> </w:t>
      </w:r>
      <w:r>
        <w:rPr>
          <w:sz w:val="24"/>
        </w:rPr>
        <w:t xml:space="preserve">on Growth and Oxidative Stress Parameters of </w:t>
      </w:r>
      <w:proofErr w:type="spellStart"/>
      <w:r>
        <w:rPr>
          <w:i/>
          <w:sz w:val="24"/>
        </w:rPr>
        <w:t>Clariasgariepinus</w:t>
      </w:r>
      <w:proofErr w:type="spellEnd"/>
      <w:r>
        <w:rPr>
          <w:i/>
          <w:sz w:val="24"/>
        </w:rPr>
        <w:t xml:space="preserve"> </w:t>
      </w:r>
      <w:r>
        <w:rPr>
          <w:sz w:val="24"/>
        </w:rPr>
        <w:t>(</w:t>
      </w:r>
      <w:proofErr w:type="spellStart"/>
      <w:r>
        <w:rPr>
          <w:sz w:val="24"/>
        </w:rPr>
        <w:t>burchell</w:t>
      </w:r>
      <w:proofErr w:type="spellEnd"/>
      <w:r>
        <w:rPr>
          <w:sz w:val="24"/>
        </w:rPr>
        <w:t xml:space="preserve"> 1822) Exposed to Diclofenac. </w:t>
      </w:r>
      <w:r>
        <w:rPr>
          <w:i/>
          <w:sz w:val="24"/>
        </w:rPr>
        <w:t>Animal Research International</w:t>
      </w:r>
      <w:r>
        <w:rPr>
          <w:b/>
          <w:sz w:val="24"/>
        </w:rPr>
        <w:t>21</w:t>
      </w:r>
      <w:r>
        <w:rPr>
          <w:sz w:val="24"/>
        </w:rPr>
        <w:t>(3): 5728 – 5738</w:t>
      </w:r>
    </w:p>
    <w:sectPr w:rsidR="00115061">
      <w:pgSz w:w="11910" w:h="16840"/>
      <w:pgMar w:top="1340" w:right="850" w:bottom="1180" w:left="566"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79E" w:rsidRDefault="00CF479E">
      <w:r>
        <w:separator/>
      </w:r>
    </w:p>
  </w:endnote>
  <w:endnote w:type="continuationSeparator" w:id="0">
    <w:p w:rsidR="00CF479E" w:rsidRDefault="00CF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061" w:rsidRDefault="00192551">
    <w:pPr>
      <w:pStyle w:val="BodyText"/>
      <w:spacing w:line="14" w:lineRule="auto"/>
      <w:ind w:left="0"/>
      <w:jc w:val="left"/>
      <w:rPr>
        <w:sz w:val="20"/>
      </w:rPr>
    </w:pPr>
    <w:r>
      <w:rPr>
        <w:noProof/>
        <w:sz w:val="20"/>
      </w:rPr>
      <mc:AlternateContent>
        <mc:Choice Requires="wps">
          <w:drawing>
            <wp:anchor distT="0" distB="0" distL="0" distR="0" simplePos="0" relativeHeight="487343616" behindDoc="1" locked="0" layoutInCell="1" allowOverlap="1">
              <wp:simplePos x="0" y="0"/>
              <wp:positionH relativeFrom="page">
                <wp:posOffset>3698240</wp:posOffset>
              </wp:positionH>
              <wp:positionV relativeFrom="page">
                <wp:posOffset>9918903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115061" w:rsidRDefault="0019255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2pt;margin-top:781pt;width:13.05pt;height:13.0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" filled="f" stroked="f">
              <v:textbox inset="0,0,0,0">
                <w:txbxContent>
                  <w:p w:rsidR="00115061" w:rsidRDefault="0019255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79E" w:rsidRDefault="00CF479E">
      <w:r>
        <w:separator/>
      </w:r>
    </w:p>
  </w:footnote>
  <w:footnote w:type="continuationSeparator" w:id="0">
    <w:p w:rsidR="00CF479E" w:rsidRDefault="00CF4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0417"/>
    <w:multiLevelType w:val="hybridMultilevel"/>
    <w:tmpl w:val="1E96CDC6"/>
    <w:lvl w:ilvl="0" w:tplc="9AF2B66E">
      <w:start w:val="1"/>
      <w:numFmt w:val="decimal"/>
      <w:lvlText w:val="%1."/>
      <w:lvlJc w:val="left"/>
      <w:pPr>
        <w:ind w:left="874"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2E2484">
      <w:numFmt w:val="bullet"/>
      <w:lvlText w:val="•"/>
      <w:lvlJc w:val="left"/>
      <w:pPr>
        <w:ind w:left="1840" w:hanging="428"/>
      </w:pPr>
      <w:rPr>
        <w:rFonts w:hint="default"/>
        <w:lang w:val="en-US" w:eastAsia="en-US" w:bidi="ar-SA"/>
      </w:rPr>
    </w:lvl>
    <w:lvl w:ilvl="2" w:tplc="404C179A">
      <w:numFmt w:val="bullet"/>
      <w:lvlText w:val="•"/>
      <w:lvlJc w:val="left"/>
      <w:pPr>
        <w:ind w:left="2801" w:hanging="428"/>
      </w:pPr>
      <w:rPr>
        <w:rFonts w:hint="default"/>
        <w:lang w:val="en-US" w:eastAsia="en-US" w:bidi="ar-SA"/>
      </w:rPr>
    </w:lvl>
    <w:lvl w:ilvl="3" w:tplc="D9284B46">
      <w:numFmt w:val="bullet"/>
      <w:lvlText w:val="•"/>
      <w:lvlJc w:val="left"/>
      <w:pPr>
        <w:ind w:left="3762" w:hanging="428"/>
      </w:pPr>
      <w:rPr>
        <w:rFonts w:hint="default"/>
        <w:lang w:val="en-US" w:eastAsia="en-US" w:bidi="ar-SA"/>
      </w:rPr>
    </w:lvl>
    <w:lvl w:ilvl="4" w:tplc="48A40D90">
      <w:numFmt w:val="bullet"/>
      <w:lvlText w:val="•"/>
      <w:lvlJc w:val="left"/>
      <w:pPr>
        <w:ind w:left="4723" w:hanging="428"/>
      </w:pPr>
      <w:rPr>
        <w:rFonts w:hint="default"/>
        <w:lang w:val="en-US" w:eastAsia="en-US" w:bidi="ar-SA"/>
      </w:rPr>
    </w:lvl>
    <w:lvl w:ilvl="5" w:tplc="886AD102">
      <w:numFmt w:val="bullet"/>
      <w:lvlText w:val="•"/>
      <w:lvlJc w:val="left"/>
      <w:pPr>
        <w:ind w:left="5684" w:hanging="428"/>
      </w:pPr>
      <w:rPr>
        <w:rFonts w:hint="default"/>
        <w:lang w:val="en-US" w:eastAsia="en-US" w:bidi="ar-SA"/>
      </w:rPr>
    </w:lvl>
    <w:lvl w:ilvl="6" w:tplc="B630E09C">
      <w:numFmt w:val="bullet"/>
      <w:lvlText w:val="•"/>
      <w:lvlJc w:val="left"/>
      <w:pPr>
        <w:ind w:left="6644" w:hanging="428"/>
      </w:pPr>
      <w:rPr>
        <w:rFonts w:hint="default"/>
        <w:lang w:val="en-US" w:eastAsia="en-US" w:bidi="ar-SA"/>
      </w:rPr>
    </w:lvl>
    <w:lvl w:ilvl="7" w:tplc="7D0CA80E">
      <w:numFmt w:val="bullet"/>
      <w:lvlText w:val="•"/>
      <w:lvlJc w:val="left"/>
      <w:pPr>
        <w:ind w:left="7605" w:hanging="428"/>
      </w:pPr>
      <w:rPr>
        <w:rFonts w:hint="default"/>
        <w:lang w:val="en-US" w:eastAsia="en-US" w:bidi="ar-SA"/>
      </w:rPr>
    </w:lvl>
    <w:lvl w:ilvl="8" w:tplc="95FA24AA">
      <w:numFmt w:val="bullet"/>
      <w:lvlText w:val="•"/>
      <w:lvlJc w:val="left"/>
      <w:pPr>
        <w:ind w:left="8566"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5061"/>
    <w:rsid w:val="00115061"/>
    <w:rsid w:val="00192551"/>
    <w:rsid w:val="00B765EF"/>
    <w:rsid w:val="00CF479E"/>
    <w:rsid w:val="00F3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7025"/>
  <w15:docId w15:val="{055D71FF-6C0D-4159-8D0D-0E18589E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874"/>
      <w:outlineLvl w:val="0"/>
    </w:pPr>
    <w:rPr>
      <w:b/>
      <w:bCs/>
      <w:sz w:val="24"/>
      <w:szCs w:val="24"/>
    </w:rPr>
  </w:style>
  <w:style w:type="paragraph" w:styleId="Heading2">
    <w:name w:val="heading 2"/>
    <w:basedOn w:val="Normal"/>
    <w:uiPriority w:val="9"/>
    <w:unhideWhenUsed/>
    <w:qFormat/>
    <w:pPr>
      <w:spacing w:before="243"/>
      <w:ind w:left="87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4"/>
      <w:jc w:val="both"/>
    </w:pPr>
    <w:rPr>
      <w:sz w:val="24"/>
      <w:szCs w:val="24"/>
    </w:rPr>
  </w:style>
  <w:style w:type="paragraph" w:styleId="ListParagraph">
    <w:name w:val="List Paragraph"/>
    <w:basedOn w:val="Normal"/>
    <w:uiPriority w:val="1"/>
    <w:qFormat/>
    <w:pPr>
      <w:spacing w:before="118"/>
      <w:ind w:left="874" w:right="581" w:hanging="428"/>
      <w:jc w:val="both"/>
    </w:pPr>
  </w:style>
  <w:style w:type="paragraph" w:customStyle="1" w:styleId="TableParagraph">
    <w:name w:val="Table Paragraph"/>
    <w:basedOn w:val="Normal"/>
    <w:uiPriority w:val="1"/>
    <w:qFormat/>
    <w:pPr>
      <w:ind w:left="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7/s42535-023-00715-0071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nk.springer.com/article/10.2165/00003495-198020010-000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2165/00003495-198020010-0000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go.drugbank.com/drugs/DB00929" TargetMode="External"/><Relationship Id="rId14" Type="http://schemas.openxmlformats.org/officeDocument/2006/relationships/hyperlink" Target="https://doi.org/10.3389/fvets.2020.582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6349</Words>
  <Characters>36195</Characters>
  <Application>Microsoft Office Word</Application>
  <DocSecurity>0</DocSecurity>
  <Lines>301</Lines>
  <Paragraphs>84</Paragraphs>
  <ScaleCrop>false</ScaleCrop>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SDI 1183</cp:lastModifiedBy>
  <cp:revision>3</cp:revision>
  <dcterms:created xsi:type="dcterms:W3CDTF">2025-05-20T04:28:00Z</dcterms:created>
  <dcterms:modified xsi:type="dcterms:W3CDTF">2025-05-20T06:33:00Z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2016</vt:lpwstr>
  </property>
  <property fmtid="{D5CDD505-2E9C-101B-9397-08002B2CF9AE}" pid="4" name="LastSaved">
    <vt:filetime>2025-05-20T00:00:00Z</vt:filetime>
  </property>
  <property fmtid="{D5CDD505-2E9C-101B-9397-08002B2CF9AE}" pid="5" name="Producer">
    <vt:lpwstr>www.ilovepdf.com</vt:lpwstr>
  </property>
</Properties>
</file>