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E72" w:rsidRPr="00077E72" w:rsidRDefault="002567DC" w:rsidP="00390E0C">
      <w:pPr>
        <w:pStyle w:val="Author"/>
        <w:spacing w:line="360" w:lineRule="auto"/>
        <w:jc w:val="both"/>
        <w:rPr>
          <w:rFonts w:ascii="Arial" w:hAnsi="Arial" w:cs="Arial"/>
          <w:sz w:val="40"/>
        </w:rPr>
      </w:pPr>
      <w:r w:rsidRPr="00077E72">
        <w:rPr>
          <w:rFonts w:ascii="Arial" w:hAnsi="Arial" w:cs="Arial"/>
          <w:sz w:val="28"/>
        </w:rPr>
        <w:t xml:space="preserve">Social Justice Through the Lens of Pre-Service Teachers: A Grounded Theory Analysis in The Context of Nep 2020’s Vision of Inclusion </w:t>
      </w:r>
      <w:bookmarkStart w:id="0" w:name="_GoBack"/>
      <w:bookmarkEnd w:id="0"/>
      <w:r w:rsidRPr="00077E72">
        <w:rPr>
          <w:rFonts w:ascii="Arial" w:hAnsi="Arial" w:cs="Arial"/>
          <w:sz w:val="28"/>
        </w:rPr>
        <w:t>and Diversity</w:t>
      </w:r>
    </w:p>
    <w:p w:rsidR="00596D26" w:rsidRPr="00790ADA" w:rsidRDefault="00596D26" w:rsidP="00390E0C">
      <w:pPr>
        <w:pStyle w:val="Author"/>
        <w:spacing w:line="360" w:lineRule="auto"/>
        <w:jc w:val="both"/>
        <w:rPr>
          <w:rFonts w:ascii="Arial" w:hAnsi="Arial" w:cs="Arial"/>
          <w:sz w:val="36"/>
        </w:rPr>
      </w:pPr>
    </w:p>
    <w:p w:rsidR="008449DA" w:rsidRDefault="00077E72" w:rsidP="00240C82">
      <w:pPr>
        <w:shd w:val="clear" w:color="auto" w:fill="FFFFFF"/>
        <w:spacing w:line="360" w:lineRule="auto"/>
        <w:jc w:val="center"/>
        <w:rPr>
          <w:rFonts w:ascii="Arial" w:hAnsi="Arial" w:cs="Arial"/>
          <w:sz w:val="20"/>
          <w:szCs w:val="20"/>
          <w:shd w:val="clear" w:color="auto" w:fill="FFFFFF"/>
        </w:rPr>
      </w:pPr>
      <w:r w:rsidRPr="00FD1A19">
        <w:rPr>
          <w:rFonts w:ascii="Times New Roman" w:eastAsia="Times New Roman" w:hAnsi="Times New Roman" w:cs="Times New Roman"/>
          <w:b/>
          <w:color w:val="000000"/>
        </w:rPr>
        <w:t xml:space="preserve">                                                    </w:t>
      </w:r>
    </w:p>
    <w:p w:rsidR="00EA70D1" w:rsidRPr="00596D26" w:rsidRDefault="00596D26" w:rsidP="00390E0C">
      <w:pPr>
        <w:shd w:val="clear" w:color="auto" w:fill="FFFFFF"/>
        <w:spacing w:after="0" w:line="360" w:lineRule="auto"/>
        <w:rPr>
          <w:rFonts w:ascii="Arial" w:eastAsia="Times New Roman" w:hAnsi="Arial" w:cs="Arial"/>
          <w:b/>
          <w:sz w:val="20"/>
          <w:szCs w:val="20"/>
        </w:rPr>
      </w:pPr>
      <w:r>
        <w:rPr>
          <w:rFonts w:ascii="Arial" w:eastAsia="Times New Roman" w:hAnsi="Arial" w:cs="Arial"/>
          <w:b/>
          <w:sz w:val="20"/>
          <w:szCs w:val="20"/>
        </w:rPr>
        <w:t>________________________________________________________________________</w:t>
      </w:r>
    </w:p>
    <w:p w:rsidR="00596D26" w:rsidRDefault="00596D26" w:rsidP="00390E0C">
      <w:pPr>
        <w:shd w:val="clear" w:color="auto" w:fill="FFFFFF"/>
        <w:spacing w:after="0" w:line="360" w:lineRule="auto"/>
        <w:jc w:val="both"/>
        <w:rPr>
          <w:rFonts w:ascii="Arial" w:eastAsia="Times New Roman" w:hAnsi="Arial" w:cs="Arial"/>
          <w:b/>
          <w:sz w:val="20"/>
          <w:szCs w:val="20"/>
        </w:rPr>
      </w:pPr>
    </w:p>
    <w:p w:rsidR="00701F53" w:rsidRPr="002145B3" w:rsidRDefault="00596D26" w:rsidP="00390E0C">
      <w:pPr>
        <w:shd w:val="clear" w:color="auto" w:fill="FFFFFF"/>
        <w:spacing w:after="0" w:line="360" w:lineRule="auto"/>
        <w:jc w:val="both"/>
        <w:rPr>
          <w:rFonts w:ascii="Arial" w:eastAsia="Times New Roman" w:hAnsi="Arial" w:cs="Arial"/>
          <w:b/>
        </w:rPr>
      </w:pPr>
      <w:r w:rsidRPr="002145B3">
        <w:rPr>
          <w:rFonts w:ascii="Arial" w:eastAsia="Times New Roman" w:hAnsi="Arial" w:cs="Arial"/>
          <w:b/>
        </w:rPr>
        <w:t>ABSTRACT:</w:t>
      </w:r>
    </w:p>
    <w:p w:rsidR="00596D26" w:rsidRPr="00596D26" w:rsidRDefault="00596D26" w:rsidP="00390E0C">
      <w:pPr>
        <w:spacing w:before="100" w:beforeAutospacing="1" w:after="100" w:afterAutospacing="1" w:line="360" w:lineRule="auto"/>
        <w:rPr>
          <w:rFonts w:ascii="Arial" w:eastAsia="Times New Roman" w:hAnsi="Arial" w:cs="Arial"/>
          <w:sz w:val="20"/>
          <w:szCs w:val="20"/>
        </w:rPr>
      </w:pPr>
      <w:r w:rsidRPr="00596D26">
        <w:rPr>
          <w:rFonts w:ascii="Arial" w:eastAsia="Times New Roman" w:hAnsi="Arial" w:cs="Arial"/>
          <w:b/>
          <w:bCs/>
          <w:sz w:val="20"/>
          <w:szCs w:val="20"/>
        </w:rPr>
        <w:t>Aim:</w:t>
      </w:r>
      <w:r w:rsidR="0093540A">
        <w:rPr>
          <w:rFonts w:ascii="Arial" w:eastAsia="Times New Roman" w:hAnsi="Arial" w:cs="Arial"/>
          <w:sz w:val="20"/>
          <w:szCs w:val="20"/>
        </w:rPr>
        <w:t xml:space="preserve"> </w:t>
      </w:r>
      <w:r w:rsidRPr="00596D26">
        <w:rPr>
          <w:rFonts w:ascii="Arial" w:eastAsia="Times New Roman" w:hAnsi="Arial" w:cs="Arial"/>
          <w:sz w:val="20"/>
          <w:szCs w:val="20"/>
        </w:rPr>
        <w:t>The study aims to explore how four pre-service teachers perceive social justice and examine how their understanding influences their educational practices, particularly in fostering inclusive and diverse classrooms.</w:t>
      </w:r>
    </w:p>
    <w:p w:rsidR="00596D26" w:rsidRPr="0093540A" w:rsidRDefault="0093540A" w:rsidP="00390E0C">
      <w:pPr>
        <w:spacing w:before="100" w:beforeAutospacing="1" w:after="100" w:afterAutospacing="1" w:line="360" w:lineRule="auto"/>
        <w:jc w:val="both"/>
        <w:rPr>
          <w:rFonts w:ascii="Arial" w:eastAsia="Times New Roman" w:hAnsi="Arial" w:cs="Arial"/>
          <w:b/>
          <w:bCs/>
          <w:sz w:val="20"/>
          <w:szCs w:val="20"/>
        </w:rPr>
      </w:pPr>
      <w:r>
        <w:rPr>
          <w:rFonts w:ascii="Arial" w:eastAsia="Times New Roman" w:hAnsi="Arial" w:cs="Arial"/>
          <w:b/>
          <w:bCs/>
          <w:sz w:val="20"/>
          <w:szCs w:val="20"/>
        </w:rPr>
        <w:t xml:space="preserve">Study </w:t>
      </w:r>
      <w:r w:rsidR="00596D26" w:rsidRPr="0093540A">
        <w:rPr>
          <w:rFonts w:ascii="Arial" w:eastAsia="Times New Roman" w:hAnsi="Arial" w:cs="Arial"/>
          <w:b/>
          <w:bCs/>
          <w:sz w:val="20"/>
          <w:szCs w:val="20"/>
        </w:rPr>
        <w:t>Design:</w:t>
      </w:r>
      <w:r>
        <w:rPr>
          <w:rFonts w:ascii="Arial" w:eastAsia="Times New Roman" w:hAnsi="Arial" w:cs="Arial"/>
          <w:b/>
          <w:bCs/>
          <w:sz w:val="20"/>
          <w:szCs w:val="20"/>
        </w:rPr>
        <w:t xml:space="preserve"> </w:t>
      </w:r>
      <w:r w:rsidR="00596D26" w:rsidRPr="0093540A">
        <w:rPr>
          <w:rFonts w:ascii="Arial" w:eastAsia="Times New Roman" w:hAnsi="Arial" w:cs="Arial"/>
          <w:sz w:val="20"/>
          <w:szCs w:val="20"/>
        </w:rPr>
        <w:t xml:space="preserve">This is a qualitative study based on the constructivist grounded theory </w:t>
      </w:r>
      <w:r w:rsidR="00A15495">
        <w:rPr>
          <w:rFonts w:ascii="Arial" w:eastAsia="Times New Roman" w:hAnsi="Arial" w:cs="Arial"/>
          <w:sz w:val="20"/>
          <w:szCs w:val="20"/>
        </w:rPr>
        <w:t>desig</w:t>
      </w:r>
      <w:r w:rsidR="0090495F">
        <w:rPr>
          <w:rFonts w:ascii="Arial" w:eastAsia="Times New Roman" w:hAnsi="Arial" w:cs="Arial"/>
          <w:sz w:val="20"/>
          <w:szCs w:val="20"/>
        </w:rPr>
        <w:t>n.</w:t>
      </w:r>
    </w:p>
    <w:p w:rsidR="00596D26" w:rsidRPr="0093540A" w:rsidRDefault="00596D26" w:rsidP="00390E0C">
      <w:pPr>
        <w:spacing w:before="100" w:beforeAutospacing="1" w:after="100" w:afterAutospacing="1" w:line="360" w:lineRule="auto"/>
        <w:jc w:val="both"/>
        <w:rPr>
          <w:rFonts w:ascii="Arial" w:eastAsia="Times New Roman" w:hAnsi="Arial" w:cs="Arial"/>
          <w:b/>
          <w:bCs/>
          <w:sz w:val="20"/>
          <w:szCs w:val="20"/>
        </w:rPr>
      </w:pPr>
      <w:r w:rsidRPr="0093540A">
        <w:rPr>
          <w:rFonts w:ascii="Arial" w:eastAsia="Times New Roman" w:hAnsi="Arial" w:cs="Arial"/>
          <w:b/>
          <w:bCs/>
          <w:sz w:val="20"/>
          <w:szCs w:val="20"/>
        </w:rPr>
        <w:t>Place and Duration of the Study:</w:t>
      </w:r>
      <w:r w:rsidR="0093540A">
        <w:rPr>
          <w:rFonts w:ascii="Arial" w:eastAsia="Times New Roman" w:hAnsi="Arial" w:cs="Arial"/>
          <w:b/>
          <w:bCs/>
          <w:sz w:val="20"/>
          <w:szCs w:val="20"/>
        </w:rPr>
        <w:t xml:space="preserve"> </w:t>
      </w:r>
      <w:r w:rsidRPr="0093540A">
        <w:rPr>
          <w:rFonts w:ascii="Arial" w:eastAsia="Times New Roman" w:hAnsi="Arial" w:cs="Arial"/>
          <w:sz w:val="20"/>
          <w:szCs w:val="20"/>
        </w:rPr>
        <w:t xml:space="preserve">The study was conducted at </w:t>
      </w:r>
      <w:r w:rsidR="00262F66">
        <w:rPr>
          <w:rFonts w:ascii="Arial" w:eastAsia="Times New Roman" w:hAnsi="Arial" w:cs="Arial"/>
          <w:sz w:val="20"/>
          <w:szCs w:val="20"/>
        </w:rPr>
        <w:t>Teacher Education College</w:t>
      </w:r>
      <w:r w:rsidR="00E74BD0">
        <w:rPr>
          <w:rFonts w:ascii="Arial" w:eastAsia="Times New Roman" w:hAnsi="Arial" w:cs="Arial"/>
          <w:sz w:val="20"/>
          <w:szCs w:val="20"/>
        </w:rPr>
        <w:t xml:space="preserve">, </w:t>
      </w:r>
      <w:r w:rsidR="00262F66">
        <w:rPr>
          <w:rFonts w:ascii="Arial" w:eastAsia="Times New Roman" w:hAnsi="Arial" w:cs="Arial"/>
          <w:sz w:val="20"/>
          <w:szCs w:val="20"/>
        </w:rPr>
        <w:t xml:space="preserve">in </w:t>
      </w:r>
      <w:r w:rsidRPr="0093540A">
        <w:rPr>
          <w:rFonts w:ascii="Arial" w:eastAsia="Times New Roman" w:hAnsi="Arial" w:cs="Arial"/>
          <w:sz w:val="20"/>
          <w:szCs w:val="20"/>
        </w:rPr>
        <w:t>Mumbai, between June and September 2023.</w:t>
      </w:r>
    </w:p>
    <w:p w:rsidR="00A15495" w:rsidRDefault="00596D26" w:rsidP="00390E0C">
      <w:pPr>
        <w:spacing w:before="100" w:beforeAutospacing="1" w:after="100" w:afterAutospacing="1" w:line="360" w:lineRule="auto"/>
        <w:jc w:val="both"/>
        <w:rPr>
          <w:rFonts w:ascii="Arial" w:eastAsia="Times New Roman" w:hAnsi="Arial" w:cs="Arial"/>
          <w:sz w:val="20"/>
          <w:szCs w:val="20"/>
        </w:rPr>
      </w:pPr>
      <w:r w:rsidRPr="0093540A">
        <w:rPr>
          <w:rFonts w:ascii="Arial" w:eastAsia="Times New Roman" w:hAnsi="Arial" w:cs="Arial"/>
          <w:b/>
          <w:bCs/>
          <w:sz w:val="20"/>
          <w:szCs w:val="20"/>
        </w:rPr>
        <w:t>Methodology:</w:t>
      </w:r>
      <w:r w:rsidR="0093540A">
        <w:rPr>
          <w:rFonts w:ascii="Arial" w:eastAsia="Times New Roman" w:hAnsi="Arial" w:cs="Arial"/>
          <w:sz w:val="20"/>
          <w:szCs w:val="20"/>
        </w:rPr>
        <w:t xml:space="preserve"> </w:t>
      </w:r>
      <w:r w:rsidR="00262F66">
        <w:rPr>
          <w:rFonts w:ascii="Arial" w:eastAsia="Times New Roman" w:hAnsi="Arial" w:cs="Arial"/>
          <w:sz w:val="20"/>
          <w:szCs w:val="20"/>
        </w:rPr>
        <w:t xml:space="preserve"> </w:t>
      </w:r>
      <w:r w:rsidR="00A15495">
        <w:rPr>
          <w:rFonts w:ascii="Arial" w:eastAsia="Times New Roman" w:hAnsi="Arial" w:cs="Arial"/>
          <w:sz w:val="20"/>
          <w:szCs w:val="20"/>
        </w:rPr>
        <w:t xml:space="preserve">The present study employs </w:t>
      </w:r>
      <w:r w:rsidRPr="00A15495">
        <w:rPr>
          <w:rFonts w:ascii="Arial" w:eastAsia="Times New Roman" w:hAnsi="Arial" w:cs="Arial"/>
          <w:b/>
          <w:sz w:val="20"/>
          <w:szCs w:val="20"/>
        </w:rPr>
        <w:t>constructivist grounded theory</w:t>
      </w:r>
      <w:r w:rsidRPr="0093540A">
        <w:rPr>
          <w:rFonts w:ascii="Arial" w:eastAsia="Times New Roman" w:hAnsi="Arial" w:cs="Arial"/>
          <w:sz w:val="20"/>
          <w:szCs w:val="20"/>
        </w:rPr>
        <w:t xml:space="preserve"> </w:t>
      </w:r>
      <w:r w:rsidR="00A15495">
        <w:rPr>
          <w:rFonts w:ascii="Arial" w:eastAsia="Times New Roman" w:hAnsi="Arial" w:cs="Arial"/>
          <w:sz w:val="20"/>
          <w:szCs w:val="20"/>
        </w:rPr>
        <w:t xml:space="preserve">given by Charmaz, K. (2006) </w:t>
      </w:r>
      <w:r w:rsidRPr="0093540A">
        <w:rPr>
          <w:rFonts w:ascii="Arial" w:eastAsia="Times New Roman" w:hAnsi="Arial" w:cs="Arial"/>
          <w:sz w:val="20"/>
          <w:szCs w:val="20"/>
        </w:rPr>
        <w:t xml:space="preserve">approach was </w:t>
      </w:r>
      <w:r w:rsidR="00E74BD0">
        <w:rPr>
          <w:rFonts w:ascii="Arial" w:eastAsia="Times New Roman" w:hAnsi="Arial" w:cs="Arial"/>
          <w:sz w:val="20"/>
          <w:szCs w:val="20"/>
        </w:rPr>
        <w:t>utilised wherein open coding, focused coding and constant comparative methods were used to analyse the data.</w:t>
      </w:r>
      <w:r w:rsidRPr="0093540A">
        <w:rPr>
          <w:rFonts w:ascii="Arial" w:eastAsia="Times New Roman" w:hAnsi="Arial" w:cs="Arial"/>
          <w:sz w:val="20"/>
          <w:szCs w:val="20"/>
        </w:rPr>
        <w:t xml:space="preserve"> Recurring patterns and categories were coded inductively, leading to the </w:t>
      </w:r>
      <w:r w:rsidR="00A15495">
        <w:rPr>
          <w:rFonts w:ascii="Arial" w:eastAsia="Times New Roman" w:hAnsi="Arial" w:cs="Arial"/>
          <w:sz w:val="20"/>
          <w:szCs w:val="20"/>
        </w:rPr>
        <w:t>development of emergent themes.</w:t>
      </w:r>
    </w:p>
    <w:p w:rsidR="0093540A" w:rsidRPr="0093540A" w:rsidRDefault="0093540A" w:rsidP="00390E0C">
      <w:pPr>
        <w:spacing w:before="100" w:beforeAutospacing="1" w:after="100" w:afterAutospacing="1" w:line="360" w:lineRule="auto"/>
        <w:jc w:val="both"/>
        <w:rPr>
          <w:rFonts w:ascii="Arial" w:hAnsi="Arial" w:cs="Arial"/>
          <w:b/>
          <w:sz w:val="20"/>
          <w:szCs w:val="20"/>
        </w:rPr>
      </w:pPr>
      <w:r w:rsidRPr="0093540A">
        <w:rPr>
          <w:rFonts w:ascii="Arial" w:hAnsi="Arial" w:cs="Arial"/>
          <w:b/>
          <w:sz w:val="20"/>
          <w:szCs w:val="20"/>
        </w:rPr>
        <w:t>Result:</w:t>
      </w:r>
      <w:r>
        <w:rPr>
          <w:rFonts w:ascii="Arial" w:hAnsi="Arial" w:cs="Arial"/>
          <w:b/>
          <w:sz w:val="20"/>
          <w:szCs w:val="20"/>
        </w:rPr>
        <w:t xml:space="preserve"> </w:t>
      </w:r>
      <w:r w:rsidR="00682D8D">
        <w:rPr>
          <w:rFonts w:ascii="Arial" w:hAnsi="Arial" w:cs="Arial"/>
          <w:sz w:val="20"/>
          <w:szCs w:val="20"/>
        </w:rPr>
        <w:t xml:space="preserve">Two core themes emerged out of the constant </w:t>
      </w:r>
      <w:r w:rsidR="000A537B">
        <w:rPr>
          <w:rFonts w:ascii="Arial" w:hAnsi="Arial" w:cs="Arial"/>
          <w:sz w:val="20"/>
          <w:szCs w:val="20"/>
        </w:rPr>
        <w:t>comparison</w:t>
      </w:r>
      <w:r w:rsidR="00682D8D">
        <w:rPr>
          <w:rFonts w:ascii="Arial" w:hAnsi="Arial" w:cs="Arial"/>
          <w:sz w:val="20"/>
          <w:szCs w:val="20"/>
        </w:rPr>
        <w:t xml:space="preserve"> of data with data, codes with codes, forming focused codes and categories to map the student teachers perception of socia</w:t>
      </w:r>
      <w:r w:rsidR="00490B0C">
        <w:rPr>
          <w:rFonts w:ascii="Arial" w:hAnsi="Arial" w:cs="Arial"/>
          <w:sz w:val="20"/>
          <w:szCs w:val="20"/>
        </w:rPr>
        <w:t>l justice. The analysis revealed</w:t>
      </w:r>
      <w:r w:rsidR="00682D8D">
        <w:rPr>
          <w:rFonts w:ascii="Arial" w:hAnsi="Arial" w:cs="Arial"/>
          <w:sz w:val="20"/>
          <w:szCs w:val="20"/>
        </w:rPr>
        <w:t xml:space="preserve"> </w:t>
      </w:r>
      <w:r w:rsidR="00490B0C">
        <w:rPr>
          <w:rFonts w:ascii="Arial" w:hAnsi="Arial" w:cs="Arial"/>
          <w:sz w:val="20"/>
          <w:szCs w:val="20"/>
        </w:rPr>
        <w:t xml:space="preserve">a breach between the </w:t>
      </w:r>
      <w:r w:rsidRPr="00000EB3">
        <w:rPr>
          <w:rFonts w:ascii="Arial" w:hAnsi="Arial" w:cs="Arial"/>
          <w:sz w:val="20"/>
          <w:szCs w:val="20"/>
        </w:rPr>
        <w:t>participants’ percept</w:t>
      </w:r>
      <w:r w:rsidR="00490B0C">
        <w:rPr>
          <w:rFonts w:ascii="Arial" w:hAnsi="Arial" w:cs="Arial"/>
          <w:sz w:val="20"/>
          <w:szCs w:val="20"/>
        </w:rPr>
        <w:t>ions of social justice and the</w:t>
      </w:r>
      <w:r w:rsidRPr="00000EB3">
        <w:rPr>
          <w:rFonts w:ascii="Arial" w:hAnsi="Arial" w:cs="Arial"/>
          <w:sz w:val="20"/>
          <w:szCs w:val="20"/>
        </w:rPr>
        <w:t xml:space="preserve"> </w:t>
      </w:r>
      <w:r w:rsidR="00490B0C">
        <w:rPr>
          <w:rFonts w:ascii="Arial" w:hAnsi="Arial" w:cs="Arial"/>
          <w:sz w:val="20"/>
          <w:szCs w:val="20"/>
        </w:rPr>
        <w:t>existing social justice literature</w:t>
      </w:r>
      <w:r w:rsidRPr="00000EB3">
        <w:rPr>
          <w:rFonts w:ascii="Arial" w:hAnsi="Arial" w:cs="Arial"/>
          <w:sz w:val="20"/>
          <w:szCs w:val="20"/>
        </w:rPr>
        <w:t xml:space="preserve">. </w:t>
      </w:r>
      <w:r w:rsidR="00490B0C">
        <w:rPr>
          <w:rFonts w:ascii="Arial" w:hAnsi="Arial" w:cs="Arial"/>
          <w:sz w:val="20"/>
          <w:szCs w:val="20"/>
        </w:rPr>
        <w:t xml:space="preserve">Their limited hold on the </w:t>
      </w:r>
      <w:r w:rsidRPr="00000EB3">
        <w:rPr>
          <w:rFonts w:ascii="Arial" w:hAnsi="Arial" w:cs="Arial"/>
          <w:sz w:val="20"/>
          <w:szCs w:val="20"/>
        </w:rPr>
        <w:t xml:space="preserve">conceptual </w:t>
      </w:r>
      <w:r w:rsidR="00490B0C">
        <w:rPr>
          <w:rFonts w:ascii="Arial" w:hAnsi="Arial" w:cs="Arial"/>
          <w:sz w:val="20"/>
          <w:szCs w:val="20"/>
        </w:rPr>
        <w:t xml:space="preserve">understanding of </w:t>
      </w:r>
      <w:r w:rsidRPr="00000EB3">
        <w:rPr>
          <w:rFonts w:ascii="Arial" w:hAnsi="Arial" w:cs="Arial"/>
          <w:sz w:val="20"/>
          <w:szCs w:val="20"/>
        </w:rPr>
        <w:t>social justice</w:t>
      </w:r>
      <w:r w:rsidR="00490B0C">
        <w:rPr>
          <w:rFonts w:ascii="Arial" w:hAnsi="Arial" w:cs="Arial"/>
          <w:sz w:val="20"/>
          <w:szCs w:val="20"/>
        </w:rPr>
        <w:t>, equality, equity, inclusion and diversity</w:t>
      </w:r>
      <w:r w:rsidRPr="00000EB3">
        <w:rPr>
          <w:rFonts w:ascii="Arial" w:hAnsi="Arial" w:cs="Arial"/>
          <w:sz w:val="20"/>
          <w:szCs w:val="20"/>
        </w:rPr>
        <w:t xml:space="preserve">, </w:t>
      </w:r>
      <w:r w:rsidR="00490B0C">
        <w:rPr>
          <w:rFonts w:ascii="Arial" w:hAnsi="Arial" w:cs="Arial"/>
          <w:sz w:val="20"/>
          <w:szCs w:val="20"/>
        </w:rPr>
        <w:t>gaps between the social justice principles and their instructional choices</w:t>
      </w:r>
      <w:r w:rsidRPr="00000EB3">
        <w:rPr>
          <w:rFonts w:ascii="Arial" w:hAnsi="Arial" w:cs="Arial"/>
          <w:sz w:val="20"/>
          <w:szCs w:val="20"/>
        </w:rPr>
        <w:t xml:space="preserve">, and the influence of </w:t>
      </w:r>
      <w:r w:rsidR="00490B0C">
        <w:rPr>
          <w:rFonts w:ascii="Arial" w:hAnsi="Arial" w:cs="Arial"/>
          <w:sz w:val="20"/>
          <w:szCs w:val="20"/>
        </w:rPr>
        <w:t>embedded institutionalised discrimination</w:t>
      </w:r>
      <w:r w:rsidRPr="00000EB3">
        <w:rPr>
          <w:rFonts w:ascii="Arial" w:hAnsi="Arial" w:cs="Arial"/>
          <w:sz w:val="20"/>
          <w:szCs w:val="20"/>
        </w:rPr>
        <w:t xml:space="preserve"> on the implementation of </w:t>
      </w:r>
      <w:r w:rsidR="000A537B">
        <w:rPr>
          <w:rFonts w:ascii="Arial" w:hAnsi="Arial" w:cs="Arial"/>
          <w:sz w:val="20"/>
          <w:szCs w:val="20"/>
        </w:rPr>
        <w:t xml:space="preserve">their </w:t>
      </w:r>
      <w:r w:rsidR="000A537B" w:rsidRPr="00000EB3">
        <w:rPr>
          <w:rFonts w:ascii="Arial" w:hAnsi="Arial" w:cs="Arial"/>
          <w:sz w:val="20"/>
          <w:szCs w:val="20"/>
        </w:rPr>
        <w:t>pedagogical</w:t>
      </w:r>
      <w:r w:rsidRPr="00000EB3">
        <w:rPr>
          <w:rFonts w:ascii="Arial" w:hAnsi="Arial" w:cs="Arial"/>
          <w:sz w:val="20"/>
          <w:szCs w:val="20"/>
        </w:rPr>
        <w:t xml:space="preserve"> </w:t>
      </w:r>
      <w:r w:rsidR="00490B0C">
        <w:rPr>
          <w:rFonts w:ascii="Arial" w:hAnsi="Arial" w:cs="Arial"/>
          <w:sz w:val="20"/>
          <w:szCs w:val="20"/>
        </w:rPr>
        <w:t>practices</w:t>
      </w:r>
      <w:r w:rsidRPr="00000EB3">
        <w:rPr>
          <w:rFonts w:ascii="Arial" w:hAnsi="Arial" w:cs="Arial"/>
          <w:sz w:val="20"/>
          <w:szCs w:val="20"/>
        </w:rPr>
        <w:t xml:space="preserve">. The use </w:t>
      </w:r>
      <w:r w:rsidR="00490B0C">
        <w:rPr>
          <w:rFonts w:ascii="Arial" w:hAnsi="Arial" w:cs="Arial"/>
          <w:sz w:val="20"/>
          <w:szCs w:val="20"/>
        </w:rPr>
        <w:t>of the grounded theory analysis techniques</w:t>
      </w:r>
      <w:r w:rsidRPr="00000EB3">
        <w:rPr>
          <w:rFonts w:ascii="Arial" w:hAnsi="Arial" w:cs="Arial"/>
          <w:sz w:val="20"/>
          <w:szCs w:val="20"/>
        </w:rPr>
        <w:t xml:space="preserve"> enabled validation of these findings and </w:t>
      </w:r>
      <w:r w:rsidR="00E32514">
        <w:rPr>
          <w:rFonts w:ascii="Arial" w:hAnsi="Arial" w:cs="Arial"/>
          <w:sz w:val="20"/>
          <w:szCs w:val="20"/>
        </w:rPr>
        <w:t xml:space="preserve">strengthened the reflective inquiry during </w:t>
      </w:r>
      <w:r w:rsidRPr="00000EB3">
        <w:rPr>
          <w:rFonts w:ascii="Arial" w:hAnsi="Arial" w:cs="Arial"/>
          <w:sz w:val="20"/>
          <w:szCs w:val="20"/>
        </w:rPr>
        <w:t>the research process.</w:t>
      </w:r>
    </w:p>
    <w:p w:rsidR="00596D26" w:rsidRPr="0093540A" w:rsidRDefault="0093540A" w:rsidP="00390E0C">
      <w:pPr>
        <w:spacing w:before="100" w:beforeAutospacing="1" w:after="100" w:afterAutospacing="1" w:line="360" w:lineRule="auto"/>
        <w:jc w:val="both"/>
        <w:rPr>
          <w:rFonts w:ascii="Arial" w:eastAsia="Times New Roman" w:hAnsi="Arial" w:cs="Arial"/>
          <w:b/>
          <w:bCs/>
          <w:sz w:val="20"/>
          <w:szCs w:val="20"/>
        </w:rPr>
      </w:pPr>
      <w:r>
        <w:rPr>
          <w:rFonts w:ascii="Arial" w:eastAsia="Times New Roman" w:hAnsi="Arial" w:cs="Arial"/>
          <w:b/>
          <w:bCs/>
          <w:sz w:val="20"/>
          <w:szCs w:val="20"/>
        </w:rPr>
        <w:t xml:space="preserve">Conclusion: </w:t>
      </w:r>
      <w:r w:rsidR="00596D26" w:rsidRPr="0093540A">
        <w:rPr>
          <w:rFonts w:ascii="Arial" w:eastAsia="Times New Roman" w:hAnsi="Arial" w:cs="Arial"/>
          <w:sz w:val="20"/>
          <w:szCs w:val="20"/>
        </w:rPr>
        <w:t xml:space="preserve">The study </w:t>
      </w:r>
      <w:r w:rsidR="00E32514">
        <w:rPr>
          <w:rFonts w:ascii="Arial" w:eastAsia="Times New Roman" w:hAnsi="Arial" w:cs="Arial"/>
          <w:sz w:val="20"/>
          <w:szCs w:val="20"/>
        </w:rPr>
        <w:t>highlights the importance of critical reflection with contextual understanding</w:t>
      </w:r>
      <w:r w:rsidR="00596D26" w:rsidRPr="0093540A">
        <w:rPr>
          <w:rFonts w:ascii="Arial" w:eastAsia="Times New Roman" w:hAnsi="Arial" w:cs="Arial"/>
          <w:sz w:val="20"/>
          <w:szCs w:val="20"/>
        </w:rPr>
        <w:t xml:space="preserve"> to </w:t>
      </w:r>
      <w:r w:rsidR="00E32514">
        <w:rPr>
          <w:rFonts w:ascii="Arial" w:eastAsia="Times New Roman" w:hAnsi="Arial" w:cs="Arial"/>
          <w:sz w:val="20"/>
          <w:szCs w:val="20"/>
        </w:rPr>
        <w:t>make a bridge</w:t>
      </w:r>
      <w:r w:rsidR="00596D26" w:rsidRPr="0093540A">
        <w:rPr>
          <w:rFonts w:ascii="Arial" w:eastAsia="Times New Roman" w:hAnsi="Arial" w:cs="Arial"/>
          <w:sz w:val="20"/>
          <w:szCs w:val="20"/>
        </w:rPr>
        <w:t xml:space="preserve"> between theory and practice.</w:t>
      </w:r>
      <w:r w:rsidR="00E32514">
        <w:rPr>
          <w:rFonts w:ascii="Arial" w:eastAsia="Times New Roman" w:hAnsi="Arial" w:cs="Arial"/>
          <w:sz w:val="20"/>
          <w:szCs w:val="20"/>
        </w:rPr>
        <w:t xml:space="preserve"> It empowers the </w:t>
      </w:r>
      <w:r w:rsidR="00596D26" w:rsidRPr="0093540A">
        <w:rPr>
          <w:rFonts w:ascii="Arial" w:eastAsia="Times New Roman" w:hAnsi="Arial" w:cs="Arial"/>
          <w:sz w:val="20"/>
          <w:szCs w:val="20"/>
        </w:rPr>
        <w:t xml:space="preserve">pre-service teachers to </w:t>
      </w:r>
      <w:r w:rsidR="00E32514">
        <w:rPr>
          <w:rFonts w:ascii="Arial" w:eastAsia="Times New Roman" w:hAnsi="Arial" w:cs="Arial"/>
          <w:sz w:val="20"/>
          <w:szCs w:val="20"/>
        </w:rPr>
        <w:t xml:space="preserve">continually examine the inequalities </w:t>
      </w:r>
      <w:r w:rsidR="00596D26" w:rsidRPr="0093540A">
        <w:rPr>
          <w:rFonts w:ascii="Arial" w:eastAsia="Times New Roman" w:hAnsi="Arial" w:cs="Arial"/>
          <w:sz w:val="20"/>
          <w:szCs w:val="20"/>
        </w:rPr>
        <w:t>and diversity</w:t>
      </w:r>
      <w:r w:rsidR="00E32514">
        <w:rPr>
          <w:rFonts w:ascii="Arial" w:eastAsia="Times New Roman" w:hAnsi="Arial" w:cs="Arial"/>
          <w:sz w:val="20"/>
          <w:szCs w:val="20"/>
        </w:rPr>
        <w:t xml:space="preserve"> around them</w:t>
      </w:r>
      <w:r w:rsidR="00596D26" w:rsidRPr="0093540A">
        <w:rPr>
          <w:rFonts w:ascii="Arial" w:eastAsia="Times New Roman" w:hAnsi="Arial" w:cs="Arial"/>
          <w:sz w:val="20"/>
          <w:szCs w:val="20"/>
        </w:rPr>
        <w:t xml:space="preserve"> </w:t>
      </w:r>
      <w:r w:rsidR="00E32514">
        <w:rPr>
          <w:rFonts w:ascii="Arial" w:eastAsia="Times New Roman" w:hAnsi="Arial" w:cs="Arial"/>
          <w:sz w:val="20"/>
          <w:szCs w:val="20"/>
        </w:rPr>
        <w:t>and thereby transform them to inclusive and equitable practices</w:t>
      </w:r>
      <w:r w:rsidR="00596D26" w:rsidRPr="0093540A">
        <w:rPr>
          <w:rFonts w:ascii="Arial" w:eastAsia="Times New Roman" w:hAnsi="Arial" w:cs="Arial"/>
          <w:sz w:val="20"/>
          <w:szCs w:val="20"/>
        </w:rPr>
        <w:t xml:space="preserve"> in their classrooms. </w:t>
      </w:r>
      <w:r w:rsidR="00976253">
        <w:rPr>
          <w:rFonts w:ascii="Arial" w:eastAsia="Times New Roman" w:hAnsi="Arial" w:cs="Arial"/>
          <w:sz w:val="20"/>
          <w:szCs w:val="20"/>
        </w:rPr>
        <w:t xml:space="preserve">This </w:t>
      </w:r>
      <w:proofErr w:type="spellStart"/>
      <w:r w:rsidR="00976253">
        <w:rPr>
          <w:rFonts w:ascii="Arial" w:eastAsia="Times New Roman" w:hAnsi="Arial" w:cs="Arial"/>
          <w:sz w:val="20"/>
          <w:szCs w:val="20"/>
        </w:rPr>
        <w:t>inturn</w:t>
      </w:r>
      <w:proofErr w:type="spellEnd"/>
      <w:r w:rsidR="00976253">
        <w:rPr>
          <w:rFonts w:ascii="Arial" w:eastAsia="Times New Roman" w:hAnsi="Arial" w:cs="Arial"/>
          <w:sz w:val="20"/>
          <w:szCs w:val="20"/>
        </w:rPr>
        <w:t xml:space="preserve"> synchronises with</w:t>
      </w:r>
      <w:r w:rsidR="00596D26" w:rsidRPr="0093540A">
        <w:rPr>
          <w:rFonts w:ascii="Arial" w:eastAsia="Times New Roman" w:hAnsi="Arial" w:cs="Arial"/>
          <w:sz w:val="20"/>
          <w:szCs w:val="20"/>
        </w:rPr>
        <w:t xml:space="preserve"> NEP 2020’s vision of</w:t>
      </w:r>
      <w:r w:rsidR="00976253">
        <w:rPr>
          <w:rFonts w:ascii="Arial" w:eastAsia="Times New Roman" w:hAnsi="Arial" w:cs="Arial"/>
          <w:sz w:val="20"/>
          <w:szCs w:val="20"/>
        </w:rPr>
        <w:t xml:space="preserve"> </w:t>
      </w:r>
      <w:proofErr w:type="gramStart"/>
      <w:r w:rsidR="00976253">
        <w:rPr>
          <w:rFonts w:ascii="Arial" w:eastAsia="Times New Roman" w:hAnsi="Arial" w:cs="Arial"/>
          <w:sz w:val="20"/>
          <w:szCs w:val="20"/>
        </w:rPr>
        <w:t xml:space="preserve">creating </w:t>
      </w:r>
      <w:r w:rsidR="00596D26" w:rsidRPr="0093540A">
        <w:rPr>
          <w:rFonts w:ascii="Arial" w:eastAsia="Times New Roman" w:hAnsi="Arial" w:cs="Arial"/>
          <w:sz w:val="20"/>
          <w:szCs w:val="20"/>
        </w:rPr>
        <w:t xml:space="preserve"> inclusive</w:t>
      </w:r>
      <w:proofErr w:type="gramEnd"/>
      <w:r w:rsidR="00596D26" w:rsidRPr="0093540A">
        <w:rPr>
          <w:rFonts w:ascii="Arial" w:eastAsia="Times New Roman" w:hAnsi="Arial" w:cs="Arial"/>
          <w:sz w:val="20"/>
          <w:szCs w:val="20"/>
        </w:rPr>
        <w:t xml:space="preserve">, safe, and transformative educational </w:t>
      </w:r>
      <w:r w:rsidR="00976253">
        <w:rPr>
          <w:rFonts w:ascii="Arial" w:eastAsia="Times New Roman" w:hAnsi="Arial" w:cs="Arial"/>
          <w:sz w:val="20"/>
          <w:szCs w:val="20"/>
        </w:rPr>
        <w:t>classrooms</w:t>
      </w:r>
      <w:r w:rsidR="00596D26" w:rsidRPr="0093540A">
        <w:rPr>
          <w:rFonts w:ascii="Arial" w:eastAsia="Times New Roman" w:hAnsi="Arial" w:cs="Arial"/>
          <w:sz w:val="20"/>
          <w:szCs w:val="20"/>
        </w:rPr>
        <w:t xml:space="preserve"> that </w:t>
      </w:r>
      <w:r w:rsidR="00976253">
        <w:rPr>
          <w:rFonts w:ascii="Arial" w:eastAsia="Times New Roman" w:hAnsi="Arial" w:cs="Arial"/>
          <w:sz w:val="20"/>
          <w:szCs w:val="20"/>
        </w:rPr>
        <w:t xml:space="preserve">promote subject expertise, cooperative learning </w:t>
      </w:r>
      <w:r w:rsidR="00596D26" w:rsidRPr="0093540A">
        <w:rPr>
          <w:rFonts w:ascii="Arial" w:eastAsia="Times New Roman" w:hAnsi="Arial" w:cs="Arial"/>
          <w:sz w:val="20"/>
          <w:szCs w:val="20"/>
        </w:rPr>
        <w:t xml:space="preserve">and </w:t>
      </w:r>
      <w:r w:rsidR="00976253">
        <w:rPr>
          <w:rFonts w:ascii="Arial" w:eastAsia="Times New Roman" w:hAnsi="Arial" w:cs="Arial"/>
          <w:sz w:val="20"/>
          <w:szCs w:val="20"/>
        </w:rPr>
        <w:t>all round learner</w:t>
      </w:r>
      <w:r w:rsidR="00596D26" w:rsidRPr="0093540A">
        <w:rPr>
          <w:rFonts w:ascii="Arial" w:eastAsia="Times New Roman" w:hAnsi="Arial" w:cs="Arial"/>
          <w:sz w:val="20"/>
          <w:szCs w:val="20"/>
        </w:rPr>
        <w:t xml:space="preserve"> development.</w:t>
      </w:r>
    </w:p>
    <w:p w:rsidR="008B52C7" w:rsidRPr="00596D26" w:rsidRDefault="00A816B7" w:rsidP="00390E0C">
      <w:pPr>
        <w:spacing w:before="240" w:after="240" w:line="360" w:lineRule="auto"/>
        <w:rPr>
          <w:rFonts w:ascii="Arial" w:eastAsia="Times New Roman" w:hAnsi="Arial" w:cs="Arial"/>
          <w:sz w:val="20"/>
          <w:szCs w:val="20"/>
        </w:rPr>
      </w:pPr>
      <w:r w:rsidRPr="00596D26">
        <w:rPr>
          <w:rFonts w:ascii="Arial" w:eastAsia="Times New Roman" w:hAnsi="Arial" w:cs="Arial"/>
          <w:b/>
          <w:sz w:val="20"/>
          <w:szCs w:val="20"/>
        </w:rPr>
        <w:lastRenderedPageBreak/>
        <w:t>Key words:</w:t>
      </w:r>
      <w:r w:rsidRPr="00596D26">
        <w:rPr>
          <w:rFonts w:ascii="Arial" w:eastAsia="Times New Roman" w:hAnsi="Arial" w:cs="Arial"/>
          <w:sz w:val="20"/>
          <w:szCs w:val="20"/>
        </w:rPr>
        <w:t xml:space="preserve"> </w:t>
      </w:r>
      <w:r w:rsidR="00976253">
        <w:rPr>
          <w:rFonts w:ascii="Arial" w:eastAsia="Times New Roman" w:hAnsi="Arial" w:cs="Arial"/>
          <w:sz w:val="20"/>
          <w:szCs w:val="20"/>
        </w:rPr>
        <w:t xml:space="preserve">Perception of Social Justice, </w:t>
      </w:r>
      <w:r w:rsidR="00B376B4" w:rsidRPr="00596D26">
        <w:rPr>
          <w:rFonts w:ascii="Arial" w:eastAsia="Times New Roman" w:hAnsi="Arial" w:cs="Arial"/>
          <w:sz w:val="20"/>
          <w:szCs w:val="20"/>
        </w:rPr>
        <w:t>pre-service teachers, i</w:t>
      </w:r>
      <w:r w:rsidRPr="00596D26">
        <w:rPr>
          <w:rFonts w:ascii="Arial" w:eastAsia="Times New Roman" w:hAnsi="Arial" w:cs="Arial"/>
          <w:sz w:val="20"/>
          <w:szCs w:val="20"/>
        </w:rPr>
        <w:t xml:space="preserve">nclusion, </w:t>
      </w:r>
      <w:r w:rsidR="00976253">
        <w:rPr>
          <w:rFonts w:ascii="Arial" w:eastAsia="Times New Roman" w:hAnsi="Arial" w:cs="Arial"/>
          <w:sz w:val="20"/>
          <w:szCs w:val="20"/>
        </w:rPr>
        <w:t xml:space="preserve">equality, equity, injustice, </w:t>
      </w:r>
      <w:r w:rsidR="00B376B4" w:rsidRPr="00596D26">
        <w:rPr>
          <w:rFonts w:ascii="Arial" w:eastAsia="Times New Roman" w:hAnsi="Arial" w:cs="Arial"/>
          <w:sz w:val="20"/>
          <w:szCs w:val="20"/>
        </w:rPr>
        <w:t>d</w:t>
      </w:r>
      <w:r w:rsidRPr="00596D26">
        <w:rPr>
          <w:rFonts w:ascii="Arial" w:eastAsia="Times New Roman" w:hAnsi="Arial" w:cs="Arial"/>
          <w:sz w:val="20"/>
          <w:szCs w:val="20"/>
        </w:rPr>
        <w:t>iversity, educational practice, gro</w:t>
      </w:r>
      <w:r w:rsidR="00B376B4" w:rsidRPr="00596D26">
        <w:rPr>
          <w:rFonts w:ascii="Arial" w:eastAsia="Times New Roman" w:hAnsi="Arial" w:cs="Arial"/>
          <w:sz w:val="20"/>
          <w:szCs w:val="20"/>
        </w:rPr>
        <w:t>unded theory</w:t>
      </w:r>
      <w:r w:rsidR="00976253">
        <w:rPr>
          <w:rFonts w:ascii="Arial" w:eastAsia="Times New Roman" w:hAnsi="Arial" w:cs="Arial"/>
          <w:sz w:val="20"/>
          <w:szCs w:val="20"/>
        </w:rPr>
        <w:t>, NEP 2020</w:t>
      </w:r>
      <w:r w:rsidR="00DA0942">
        <w:rPr>
          <w:rFonts w:ascii="Arial" w:eastAsia="Times New Roman" w:hAnsi="Arial" w:cs="Arial"/>
          <w:sz w:val="20"/>
          <w:szCs w:val="20"/>
        </w:rPr>
        <w:t>’s vision</w:t>
      </w:r>
      <w:r w:rsidR="00976253">
        <w:rPr>
          <w:rFonts w:ascii="Arial" w:eastAsia="Times New Roman" w:hAnsi="Arial" w:cs="Arial"/>
          <w:sz w:val="20"/>
          <w:szCs w:val="20"/>
        </w:rPr>
        <w:t>.</w:t>
      </w:r>
    </w:p>
    <w:p w:rsidR="00701F53" w:rsidRPr="002145B3" w:rsidRDefault="00596D26" w:rsidP="00390E0C">
      <w:pPr>
        <w:spacing w:before="240" w:after="240" w:line="360" w:lineRule="auto"/>
        <w:rPr>
          <w:rFonts w:ascii="Arial" w:eastAsia="Times New Roman" w:hAnsi="Arial" w:cs="Arial"/>
        </w:rPr>
      </w:pPr>
      <w:r w:rsidRPr="002145B3">
        <w:rPr>
          <w:rFonts w:ascii="Arial" w:eastAsia="Times New Roman" w:hAnsi="Arial" w:cs="Arial"/>
          <w:b/>
        </w:rPr>
        <w:t>INTRODUCTION:</w:t>
      </w:r>
    </w:p>
    <w:p w:rsidR="00784CCA" w:rsidRPr="002567DC" w:rsidRDefault="006A0D84" w:rsidP="002567DC">
      <w:pPr>
        <w:spacing w:before="100" w:beforeAutospacing="1" w:after="100" w:afterAutospacing="1" w:line="360" w:lineRule="auto"/>
        <w:jc w:val="both"/>
        <w:rPr>
          <w:rFonts w:ascii="Arial" w:eastAsia="Times New Roman" w:hAnsi="Arial" w:cs="Arial"/>
          <w:b/>
          <w:i/>
          <w:sz w:val="20"/>
          <w:szCs w:val="20"/>
        </w:rPr>
      </w:pPr>
      <w:r w:rsidRPr="002567DC">
        <w:rPr>
          <w:rFonts w:ascii="Arial" w:eastAsia="Times New Roman" w:hAnsi="Arial" w:cs="Arial"/>
          <w:i/>
          <w:sz w:val="20"/>
          <w:szCs w:val="20"/>
        </w:rPr>
        <w:t xml:space="preserve">"Education is the most </w:t>
      </w:r>
      <w:r w:rsidR="008361B3" w:rsidRPr="002567DC">
        <w:rPr>
          <w:rFonts w:ascii="Arial" w:eastAsia="Times New Roman" w:hAnsi="Arial" w:cs="Arial"/>
          <w:i/>
          <w:sz w:val="20"/>
          <w:szCs w:val="20"/>
        </w:rPr>
        <w:t xml:space="preserve">efficient tool </w:t>
      </w:r>
      <w:r w:rsidRPr="002567DC">
        <w:rPr>
          <w:rFonts w:ascii="Arial" w:eastAsia="Times New Roman" w:hAnsi="Arial" w:cs="Arial"/>
          <w:i/>
          <w:sz w:val="20"/>
          <w:szCs w:val="20"/>
        </w:rPr>
        <w:t xml:space="preserve">for </w:t>
      </w:r>
      <w:r w:rsidR="008361B3" w:rsidRPr="002567DC">
        <w:rPr>
          <w:rFonts w:ascii="Arial" w:eastAsia="Times New Roman" w:hAnsi="Arial" w:cs="Arial"/>
          <w:i/>
          <w:sz w:val="20"/>
          <w:szCs w:val="20"/>
        </w:rPr>
        <w:t>encouraging</w:t>
      </w:r>
      <w:r w:rsidR="00713BD8" w:rsidRPr="002567DC">
        <w:rPr>
          <w:rFonts w:ascii="Arial" w:eastAsia="Times New Roman" w:hAnsi="Arial" w:cs="Arial"/>
          <w:i/>
          <w:sz w:val="20"/>
          <w:szCs w:val="20"/>
        </w:rPr>
        <w:t xml:space="preserve"> </w:t>
      </w:r>
      <w:r w:rsidRPr="002567DC">
        <w:rPr>
          <w:rFonts w:ascii="Arial" w:eastAsia="Times New Roman" w:hAnsi="Arial" w:cs="Arial"/>
          <w:i/>
          <w:sz w:val="20"/>
          <w:szCs w:val="20"/>
        </w:rPr>
        <w:t xml:space="preserve">societal revolution without </w:t>
      </w:r>
      <w:r w:rsidR="008361B3" w:rsidRPr="002567DC">
        <w:rPr>
          <w:rFonts w:ascii="Arial" w:eastAsia="Times New Roman" w:hAnsi="Arial" w:cs="Arial"/>
          <w:i/>
          <w:sz w:val="20"/>
          <w:szCs w:val="20"/>
        </w:rPr>
        <w:t xml:space="preserve">violent </w:t>
      </w:r>
      <w:r w:rsidRPr="002567DC">
        <w:rPr>
          <w:rFonts w:ascii="Arial" w:eastAsia="Times New Roman" w:hAnsi="Arial" w:cs="Arial"/>
          <w:i/>
          <w:sz w:val="20"/>
          <w:szCs w:val="20"/>
        </w:rPr>
        <w:t>violence"</w:t>
      </w:r>
      <w:r w:rsidR="002567DC" w:rsidRPr="002567DC">
        <w:rPr>
          <w:rFonts w:ascii="Arial" w:eastAsia="Times New Roman" w:hAnsi="Arial" w:cs="Arial"/>
          <w:i/>
          <w:sz w:val="20"/>
          <w:szCs w:val="20"/>
        </w:rPr>
        <w:t>.</w:t>
      </w:r>
      <w:r w:rsidR="002567DC">
        <w:rPr>
          <w:rFonts w:ascii="Arial" w:eastAsia="Times New Roman" w:hAnsi="Arial" w:cs="Arial"/>
          <w:b/>
          <w:i/>
          <w:sz w:val="20"/>
          <w:szCs w:val="20"/>
        </w:rPr>
        <w:t xml:space="preserve">  </w:t>
      </w:r>
      <w:r w:rsidR="008361B3" w:rsidRPr="00596D26">
        <w:rPr>
          <w:rFonts w:ascii="Arial" w:eastAsia="Times New Roman" w:hAnsi="Arial" w:cs="Arial"/>
          <w:sz w:val="20"/>
          <w:szCs w:val="20"/>
        </w:rPr>
        <w:t xml:space="preserve">Since times immemorial </w:t>
      </w:r>
      <w:r w:rsidR="00B512CE" w:rsidRPr="00596D26">
        <w:rPr>
          <w:rFonts w:ascii="Arial" w:eastAsia="Times New Roman" w:hAnsi="Arial" w:cs="Arial"/>
          <w:sz w:val="20"/>
          <w:szCs w:val="20"/>
        </w:rPr>
        <w:t>the absence of social justice in the world societies</w:t>
      </w:r>
      <w:r w:rsidR="00784CCA" w:rsidRPr="00596D26">
        <w:rPr>
          <w:rFonts w:ascii="Arial" w:eastAsia="Times New Roman" w:hAnsi="Arial" w:cs="Arial"/>
          <w:sz w:val="20"/>
          <w:szCs w:val="20"/>
        </w:rPr>
        <w:t xml:space="preserve"> has been </w:t>
      </w:r>
      <w:r w:rsidR="008361B3" w:rsidRPr="00596D26">
        <w:rPr>
          <w:rFonts w:ascii="Arial" w:eastAsia="Times New Roman" w:hAnsi="Arial" w:cs="Arial"/>
          <w:sz w:val="20"/>
          <w:szCs w:val="20"/>
        </w:rPr>
        <w:t xml:space="preserve">the </w:t>
      </w:r>
      <w:r w:rsidR="00B512CE" w:rsidRPr="00596D26">
        <w:rPr>
          <w:rFonts w:ascii="Arial" w:eastAsia="Times New Roman" w:hAnsi="Arial" w:cs="Arial"/>
          <w:sz w:val="20"/>
          <w:szCs w:val="20"/>
        </w:rPr>
        <w:t xml:space="preserve">most major issue, addressing the challenges of social justice </w:t>
      </w:r>
      <w:r w:rsidR="00784CCA" w:rsidRPr="00596D26">
        <w:rPr>
          <w:rFonts w:ascii="Arial" w:eastAsia="Times New Roman" w:hAnsi="Arial" w:cs="Arial"/>
          <w:sz w:val="20"/>
          <w:szCs w:val="20"/>
        </w:rPr>
        <w:t>globally</w:t>
      </w:r>
      <w:r w:rsidR="00B512CE" w:rsidRPr="00596D26">
        <w:rPr>
          <w:rFonts w:ascii="Arial" w:eastAsia="Times New Roman" w:hAnsi="Arial" w:cs="Arial"/>
          <w:sz w:val="20"/>
          <w:szCs w:val="20"/>
        </w:rPr>
        <w:t xml:space="preserve">, UN has taken steps to include it in SDGs which </w:t>
      </w:r>
      <w:r w:rsidR="00784CCA" w:rsidRPr="00596D26">
        <w:rPr>
          <w:rFonts w:ascii="Arial" w:eastAsia="Times New Roman" w:hAnsi="Arial" w:cs="Arial"/>
          <w:sz w:val="20"/>
          <w:szCs w:val="20"/>
        </w:rPr>
        <w:t>aimed at fostering tolerance, brothe</w:t>
      </w:r>
      <w:r w:rsidR="00B512CE" w:rsidRPr="00596D26">
        <w:rPr>
          <w:rFonts w:ascii="Arial" w:eastAsia="Times New Roman" w:hAnsi="Arial" w:cs="Arial"/>
          <w:sz w:val="20"/>
          <w:szCs w:val="20"/>
        </w:rPr>
        <w:t xml:space="preserve">rhood, and preventing conflicts, </w:t>
      </w:r>
      <w:r w:rsidR="00784CCA" w:rsidRPr="00596D26">
        <w:rPr>
          <w:rFonts w:ascii="Arial" w:eastAsia="Times New Roman" w:hAnsi="Arial" w:cs="Arial"/>
          <w:sz w:val="20"/>
          <w:szCs w:val="20"/>
        </w:rPr>
        <w:t xml:space="preserve">achieving these goals by 2030 remains a </w:t>
      </w:r>
      <w:r w:rsidR="00B512CE" w:rsidRPr="00596D26">
        <w:rPr>
          <w:rFonts w:ascii="Arial" w:eastAsia="Times New Roman" w:hAnsi="Arial" w:cs="Arial"/>
          <w:sz w:val="20"/>
          <w:szCs w:val="20"/>
        </w:rPr>
        <w:t>monumental task before the countries</w:t>
      </w:r>
      <w:r w:rsidR="00784CCA" w:rsidRPr="00596D26">
        <w:rPr>
          <w:rFonts w:ascii="Arial" w:eastAsia="Times New Roman" w:hAnsi="Arial" w:cs="Arial"/>
          <w:sz w:val="20"/>
          <w:szCs w:val="20"/>
        </w:rPr>
        <w:t xml:space="preserve">. This </w:t>
      </w:r>
      <w:r w:rsidR="00B512CE" w:rsidRPr="00596D26">
        <w:rPr>
          <w:rFonts w:ascii="Arial" w:eastAsia="Times New Roman" w:hAnsi="Arial" w:cs="Arial"/>
          <w:sz w:val="20"/>
          <w:szCs w:val="20"/>
        </w:rPr>
        <w:t xml:space="preserve">reinforces </w:t>
      </w:r>
      <w:r w:rsidR="00784CCA" w:rsidRPr="00596D26">
        <w:rPr>
          <w:rFonts w:ascii="Arial" w:eastAsia="Times New Roman" w:hAnsi="Arial" w:cs="Arial"/>
          <w:sz w:val="20"/>
          <w:szCs w:val="20"/>
        </w:rPr>
        <w:t>the</w:t>
      </w:r>
      <w:r w:rsidR="00B512CE" w:rsidRPr="00596D26">
        <w:rPr>
          <w:rFonts w:ascii="Arial" w:eastAsia="Times New Roman" w:hAnsi="Arial" w:cs="Arial"/>
          <w:sz w:val="20"/>
          <w:szCs w:val="20"/>
        </w:rPr>
        <w:t xml:space="preserve"> need for a fundamental revamping of the societies for infusing just conditions for </w:t>
      </w:r>
      <w:r w:rsidR="00784CCA" w:rsidRPr="00596D26">
        <w:rPr>
          <w:rFonts w:ascii="Arial" w:eastAsia="Times New Roman" w:hAnsi="Arial" w:cs="Arial"/>
          <w:sz w:val="20"/>
          <w:szCs w:val="20"/>
        </w:rPr>
        <w:t>harmonious coexistence.</w:t>
      </w:r>
    </w:p>
    <w:p w:rsidR="00784CCA" w:rsidRPr="00596D26" w:rsidRDefault="00870FFC" w:rsidP="00390E0C">
      <w:pPr>
        <w:spacing w:before="240" w:after="240" w:line="360" w:lineRule="auto"/>
        <w:jc w:val="both"/>
        <w:rPr>
          <w:rFonts w:ascii="Arial" w:eastAsia="Times New Roman" w:hAnsi="Arial" w:cs="Arial"/>
          <w:sz w:val="20"/>
          <w:szCs w:val="20"/>
        </w:rPr>
      </w:pPr>
      <w:r w:rsidRPr="00596D26">
        <w:rPr>
          <w:rFonts w:ascii="Arial" w:eastAsia="Times New Roman" w:hAnsi="Arial" w:cs="Arial"/>
          <w:sz w:val="20"/>
          <w:szCs w:val="20"/>
        </w:rPr>
        <w:t>Renowned</w:t>
      </w:r>
      <w:r w:rsidR="00B512CE" w:rsidRPr="00596D26">
        <w:rPr>
          <w:rFonts w:ascii="Arial" w:eastAsia="Times New Roman" w:hAnsi="Arial" w:cs="Arial"/>
          <w:sz w:val="20"/>
          <w:szCs w:val="20"/>
        </w:rPr>
        <w:t xml:space="preserve"> education</w:t>
      </w:r>
      <w:r w:rsidRPr="00596D26">
        <w:rPr>
          <w:rFonts w:ascii="Arial" w:eastAsia="Times New Roman" w:hAnsi="Arial" w:cs="Arial"/>
          <w:sz w:val="20"/>
          <w:szCs w:val="20"/>
        </w:rPr>
        <w:t>ists</w:t>
      </w:r>
      <w:r w:rsidR="00B512CE" w:rsidRPr="00596D26">
        <w:rPr>
          <w:rFonts w:ascii="Arial" w:eastAsia="Times New Roman" w:hAnsi="Arial" w:cs="Arial"/>
          <w:sz w:val="20"/>
          <w:szCs w:val="20"/>
        </w:rPr>
        <w:t xml:space="preserve"> from</w:t>
      </w:r>
      <w:r w:rsidR="00784CCA" w:rsidRPr="00596D26">
        <w:rPr>
          <w:rFonts w:ascii="Arial" w:eastAsia="Times New Roman" w:hAnsi="Arial" w:cs="Arial"/>
          <w:sz w:val="20"/>
          <w:szCs w:val="20"/>
        </w:rPr>
        <w:t xml:space="preserve"> John Dewey, Paulo </w:t>
      </w:r>
      <w:proofErr w:type="spellStart"/>
      <w:r w:rsidR="00784CCA" w:rsidRPr="00596D26">
        <w:rPr>
          <w:rFonts w:ascii="Arial" w:eastAsia="Times New Roman" w:hAnsi="Arial" w:cs="Arial"/>
          <w:sz w:val="20"/>
          <w:szCs w:val="20"/>
        </w:rPr>
        <w:t>Friere</w:t>
      </w:r>
      <w:proofErr w:type="spellEnd"/>
      <w:r w:rsidR="00784CCA" w:rsidRPr="00596D26">
        <w:rPr>
          <w:rFonts w:ascii="Arial" w:eastAsia="Times New Roman" w:hAnsi="Arial" w:cs="Arial"/>
          <w:sz w:val="20"/>
          <w:szCs w:val="20"/>
        </w:rPr>
        <w:t xml:space="preserve"> </w:t>
      </w:r>
      <w:r w:rsidR="00B512CE" w:rsidRPr="00596D26">
        <w:rPr>
          <w:rFonts w:ascii="Arial" w:eastAsia="Times New Roman" w:hAnsi="Arial" w:cs="Arial"/>
          <w:sz w:val="20"/>
          <w:szCs w:val="20"/>
        </w:rPr>
        <w:t xml:space="preserve">to </w:t>
      </w:r>
      <w:r w:rsidR="00784CCA" w:rsidRPr="00596D26">
        <w:rPr>
          <w:rFonts w:ascii="Arial" w:eastAsia="Times New Roman" w:hAnsi="Arial" w:cs="Arial"/>
          <w:sz w:val="20"/>
          <w:szCs w:val="20"/>
        </w:rPr>
        <w:t xml:space="preserve">Mahatma Gandhi, </w:t>
      </w:r>
      <w:proofErr w:type="spellStart"/>
      <w:r w:rsidR="00784CCA" w:rsidRPr="00596D26">
        <w:rPr>
          <w:rFonts w:ascii="Arial" w:eastAsia="Times New Roman" w:hAnsi="Arial" w:cs="Arial"/>
          <w:sz w:val="20"/>
          <w:szCs w:val="20"/>
        </w:rPr>
        <w:t>Dr.</w:t>
      </w:r>
      <w:proofErr w:type="spellEnd"/>
      <w:r w:rsidR="00784CCA" w:rsidRPr="00596D26">
        <w:rPr>
          <w:rFonts w:ascii="Arial" w:eastAsia="Times New Roman" w:hAnsi="Arial" w:cs="Arial"/>
          <w:sz w:val="20"/>
          <w:szCs w:val="20"/>
        </w:rPr>
        <w:t xml:space="preserve"> B.R. Ambedkar, and </w:t>
      </w:r>
      <w:proofErr w:type="spellStart"/>
      <w:r w:rsidR="00784CCA" w:rsidRPr="00596D26">
        <w:rPr>
          <w:rFonts w:ascii="Arial" w:eastAsia="Times New Roman" w:hAnsi="Arial" w:cs="Arial"/>
          <w:sz w:val="20"/>
          <w:szCs w:val="20"/>
        </w:rPr>
        <w:t>Dr.</w:t>
      </w:r>
      <w:proofErr w:type="spellEnd"/>
      <w:r w:rsidR="00784CCA" w:rsidRPr="00596D26">
        <w:rPr>
          <w:rFonts w:ascii="Arial" w:eastAsia="Times New Roman" w:hAnsi="Arial" w:cs="Arial"/>
          <w:sz w:val="20"/>
          <w:szCs w:val="20"/>
        </w:rPr>
        <w:t xml:space="preserve"> D.S. Kothari have long asserted that </w:t>
      </w:r>
      <w:r w:rsidR="00B512CE" w:rsidRPr="00596D26">
        <w:rPr>
          <w:rFonts w:ascii="Arial" w:eastAsia="Times New Roman" w:hAnsi="Arial" w:cs="Arial"/>
          <w:sz w:val="20"/>
          <w:szCs w:val="20"/>
        </w:rPr>
        <w:t>any change to be instilled should be done through education.</w:t>
      </w:r>
      <w:r w:rsidR="00784CCA" w:rsidRPr="00596D26">
        <w:rPr>
          <w:rFonts w:ascii="Arial" w:eastAsia="Times New Roman" w:hAnsi="Arial" w:cs="Arial"/>
          <w:sz w:val="20"/>
          <w:szCs w:val="20"/>
        </w:rPr>
        <w:t xml:space="preserve"> To </w:t>
      </w:r>
      <w:r w:rsidR="00B512CE" w:rsidRPr="00596D26">
        <w:rPr>
          <w:rFonts w:ascii="Arial" w:eastAsia="Times New Roman" w:hAnsi="Arial" w:cs="Arial"/>
          <w:sz w:val="20"/>
          <w:szCs w:val="20"/>
        </w:rPr>
        <w:t>bring effective</w:t>
      </w:r>
      <w:r w:rsidR="00784CCA" w:rsidRPr="00596D26">
        <w:rPr>
          <w:rFonts w:ascii="Arial" w:eastAsia="Times New Roman" w:hAnsi="Arial" w:cs="Arial"/>
          <w:sz w:val="20"/>
          <w:szCs w:val="20"/>
        </w:rPr>
        <w:t xml:space="preserve"> societal change, it is essential to start with children. Thus, </w:t>
      </w:r>
      <w:r w:rsidR="00B512CE" w:rsidRPr="00596D26">
        <w:rPr>
          <w:rFonts w:ascii="Arial" w:eastAsia="Times New Roman" w:hAnsi="Arial" w:cs="Arial"/>
          <w:sz w:val="20"/>
          <w:szCs w:val="20"/>
        </w:rPr>
        <w:t xml:space="preserve">developing them into agents of social change </w:t>
      </w:r>
      <w:r w:rsidR="00784CCA" w:rsidRPr="00596D26">
        <w:rPr>
          <w:rFonts w:ascii="Arial" w:eastAsia="Times New Roman" w:hAnsi="Arial" w:cs="Arial"/>
          <w:sz w:val="20"/>
          <w:szCs w:val="20"/>
        </w:rPr>
        <w:t>requires educators who are not only knowledgeable and rational but also compassionate and humane in their approach.</w:t>
      </w:r>
    </w:p>
    <w:p w:rsidR="00784CCA" w:rsidRPr="00596D26" w:rsidRDefault="00784CCA" w:rsidP="00390E0C">
      <w:pPr>
        <w:spacing w:before="100" w:beforeAutospacing="1" w:after="100" w:afterAutospacing="1" w:line="360" w:lineRule="auto"/>
        <w:jc w:val="both"/>
        <w:rPr>
          <w:rFonts w:ascii="Arial" w:eastAsia="Times New Roman" w:hAnsi="Arial" w:cs="Arial"/>
          <w:sz w:val="20"/>
          <w:szCs w:val="20"/>
        </w:rPr>
      </w:pPr>
      <w:r w:rsidRPr="00596D26">
        <w:rPr>
          <w:rFonts w:ascii="Arial" w:eastAsia="Times New Roman" w:hAnsi="Arial" w:cs="Arial"/>
          <w:sz w:val="20"/>
          <w:szCs w:val="20"/>
        </w:rPr>
        <w:t xml:space="preserve">The </w:t>
      </w:r>
      <w:r w:rsidR="0025155A" w:rsidRPr="00596D26">
        <w:rPr>
          <w:rFonts w:ascii="Arial" w:eastAsia="Times New Roman" w:hAnsi="Arial" w:cs="Arial"/>
          <w:sz w:val="20"/>
          <w:szCs w:val="20"/>
        </w:rPr>
        <w:t xml:space="preserve">National policies of India from </w:t>
      </w:r>
      <w:r w:rsidRPr="00596D26">
        <w:rPr>
          <w:rFonts w:ascii="Arial" w:eastAsia="Times New Roman" w:hAnsi="Arial" w:cs="Arial"/>
          <w:sz w:val="20"/>
          <w:szCs w:val="20"/>
        </w:rPr>
        <w:t>Indian National Education Commission (1964</w:t>
      </w:r>
      <w:r w:rsidR="00B512CE" w:rsidRPr="00596D26">
        <w:rPr>
          <w:rFonts w:ascii="Arial" w:eastAsia="Times New Roman" w:hAnsi="Arial" w:cs="Arial"/>
          <w:sz w:val="20"/>
          <w:szCs w:val="20"/>
        </w:rPr>
        <w:t>-6</w:t>
      </w:r>
      <w:r w:rsidR="0025155A" w:rsidRPr="00596D26">
        <w:rPr>
          <w:rFonts w:ascii="Arial" w:eastAsia="Times New Roman" w:hAnsi="Arial" w:cs="Arial"/>
          <w:sz w:val="20"/>
          <w:szCs w:val="20"/>
        </w:rPr>
        <w:t xml:space="preserve">6) to </w:t>
      </w:r>
      <w:r w:rsidR="00B512CE" w:rsidRPr="00596D26">
        <w:rPr>
          <w:rFonts w:ascii="Arial" w:eastAsia="Times New Roman" w:hAnsi="Arial" w:cs="Arial"/>
          <w:sz w:val="20"/>
          <w:szCs w:val="20"/>
        </w:rPr>
        <w:t>NEP 2020 advocates</w:t>
      </w:r>
      <w:r w:rsidRPr="00596D26">
        <w:rPr>
          <w:rFonts w:ascii="Arial" w:eastAsia="Times New Roman" w:hAnsi="Arial" w:cs="Arial"/>
          <w:sz w:val="20"/>
          <w:szCs w:val="20"/>
        </w:rPr>
        <w:t xml:space="preserve"> education </w:t>
      </w:r>
      <w:r w:rsidR="004B2EDB" w:rsidRPr="00596D26">
        <w:rPr>
          <w:rFonts w:ascii="Arial" w:eastAsia="Times New Roman" w:hAnsi="Arial" w:cs="Arial"/>
          <w:sz w:val="20"/>
          <w:szCs w:val="20"/>
        </w:rPr>
        <w:t>as a powerful tool</w:t>
      </w:r>
      <w:r w:rsidR="0025155A" w:rsidRPr="00596D26">
        <w:rPr>
          <w:rFonts w:ascii="Arial" w:eastAsia="Times New Roman" w:hAnsi="Arial" w:cs="Arial"/>
          <w:sz w:val="20"/>
          <w:szCs w:val="20"/>
        </w:rPr>
        <w:t xml:space="preserve"> for </w:t>
      </w:r>
      <w:r w:rsidR="004B2EDB" w:rsidRPr="00596D26">
        <w:rPr>
          <w:rFonts w:ascii="Arial" w:eastAsia="Times New Roman" w:hAnsi="Arial" w:cs="Arial"/>
          <w:sz w:val="20"/>
          <w:szCs w:val="20"/>
        </w:rPr>
        <w:t xml:space="preserve">fostering </w:t>
      </w:r>
      <w:r w:rsidRPr="00596D26">
        <w:rPr>
          <w:rFonts w:ascii="Arial" w:eastAsia="Times New Roman" w:hAnsi="Arial" w:cs="Arial"/>
          <w:sz w:val="20"/>
          <w:szCs w:val="20"/>
        </w:rPr>
        <w:t>inclusion, a</w:t>
      </w:r>
      <w:r w:rsidR="0025155A" w:rsidRPr="00596D26">
        <w:rPr>
          <w:rFonts w:ascii="Arial" w:eastAsia="Times New Roman" w:hAnsi="Arial" w:cs="Arial"/>
          <w:sz w:val="20"/>
          <w:szCs w:val="20"/>
        </w:rPr>
        <w:t>ddre</w:t>
      </w:r>
      <w:r w:rsidR="004B2EDB" w:rsidRPr="00596D26">
        <w:rPr>
          <w:rFonts w:ascii="Arial" w:eastAsia="Times New Roman" w:hAnsi="Arial" w:cs="Arial"/>
          <w:sz w:val="20"/>
          <w:szCs w:val="20"/>
        </w:rPr>
        <w:t>ssing diversity and advancing</w:t>
      </w:r>
      <w:r w:rsidR="0025155A" w:rsidRPr="00596D26">
        <w:rPr>
          <w:rFonts w:ascii="Arial" w:eastAsia="Times New Roman" w:hAnsi="Arial" w:cs="Arial"/>
          <w:sz w:val="20"/>
          <w:szCs w:val="20"/>
        </w:rPr>
        <w:t xml:space="preserve"> </w:t>
      </w:r>
      <w:r w:rsidRPr="00596D26">
        <w:rPr>
          <w:rFonts w:ascii="Arial" w:eastAsia="Times New Roman" w:hAnsi="Arial" w:cs="Arial"/>
          <w:sz w:val="20"/>
          <w:szCs w:val="20"/>
        </w:rPr>
        <w:t xml:space="preserve"> national development. Social Justice Education aligns with this vision, addressing disparities and empowering </w:t>
      </w:r>
      <w:r w:rsidR="004B2EDB" w:rsidRPr="00596D26">
        <w:rPr>
          <w:rFonts w:ascii="Arial" w:eastAsia="Times New Roman" w:hAnsi="Arial" w:cs="Arial"/>
          <w:sz w:val="20"/>
          <w:szCs w:val="20"/>
        </w:rPr>
        <w:t>students for societal transformation</w:t>
      </w:r>
      <w:r w:rsidRPr="00596D26">
        <w:rPr>
          <w:rFonts w:ascii="Arial" w:eastAsia="Times New Roman" w:hAnsi="Arial" w:cs="Arial"/>
          <w:sz w:val="20"/>
          <w:szCs w:val="20"/>
        </w:rPr>
        <w:t xml:space="preserve">, as </w:t>
      </w:r>
      <w:r w:rsidR="004B2EDB" w:rsidRPr="00596D26">
        <w:rPr>
          <w:rFonts w:ascii="Arial" w:eastAsia="Times New Roman" w:hAnsi="Arial" w:cs="Arial"/>
          <w:sz w:val="20"/>
          <w:szCs w:val="20"/>
        </w:rPr>
        <w:t>articulated</w:t>
      </w:r>
      <w:r w:rsidRPr="00596D26">
        <w:rPr>
          <w:rFonts w:ascii="Arial" w:eastAsia="Times New Roman" w:hAnsi="Arial" w:cs="Arial"/>
          <w:sz w:val="20"/>
          <w:szCs w:val="20"/>
        </w:rPr>
        <w:t xml:space="preserve"> by Lee Ann Bell and Freire’s principles. It </w:t>
      </w:r>
      <w:r w:rsidR="004B2EDB" w:rsidRPr="00596D26">
        <w:rPr>
          <w:rFonts w:ascii="Arial" w:eastAsia="Times New Roman" w:hAnsi="Arial" w:cs="Arial"/>
          <w:sz w:val="20"/>
          <w:szCs w:val="20"/>
        </w:rPr>
        <w:t xml:space="preserve">encourages </w:t>
      </w:r>
      <w:r w:rsidR="0025155A" w:rsidRPr="00596D26">
        <w:rPr>
          <w:rFonts w:ascii="Arial" w:eastAsia="Times New Roman" w:hAnsi="Arial" w:cs="Arial"/>
          <w:sz w:val="20"/>
          <w:szCs w:val="20"/>
        </w:rPr>
        <w:t>societal</w:t>
      </w:r>
      <w:r w:rsidRPr="00596D26">
        <w:rPr>
          <w:rFonts w:ascii="Arial" w:eastAsia="Times New Roman" w:hAnsi="Arial" w:cs="Arial"/>
          <w:sz w:val="20"/>
          <w:szCs w:val="20"/>
        </w:rPr>
        <w:t xml:space="preserve"> responsibility, </w:t>
      </w:r>
      <w:r w:rsidR="004B2EDB" w:rsidRPr="00596D26">
        <w:rPr>
          <w:rFonts w:ascii="Arial" w:eastAsia="Times New Roman" w:hAnsi="Arial" w:cs="Arial"/>
          <w:sz w:val="20"/>
          <w:szCs w:val="20"/>
        </w:rPr>
        <w:t xml:space="preserve">and critical </w:t>
      </w:r>
      <w:r w:rsidRPr="00596D26">
        <w:rPr>
          <w:rFonts w:ascii="Arial" w:eastAsia="Times New Roman" w:hAnsi="Arial" w:cs="Arial"/>
          <w:sz w:val="20"/>
          <w:szCs w:val="20"/>
        </w:rPr>
        <w:t xml:space="preserve">analysis of power, privilege, and inequality. </w:t>
      </w:r>
      <w:r w:rsidR="004B2EDB" w:rsidRPr="00596D26">
        <w:rPr>
          <w:rFonts w:ascii="Arial" w:eastAsia="Times New Roman" w:hAnsi="Arial" w:cs="Arial"/>
          <w:sz w:val="20"/>
          <w:szCs w:val="20"/>
        </w:rPr>
        <w:t xml:space="preserve">To achieve this, educators today </w:t>
      </w:r>
      <w:r w:rsidRPr="00596D26">
        <w:rPr>
          <w:rFonts w:ascii="Arial" w:eastAsia="Times New Roman" w:hAnsi="Arial" w:cs="Arial"/>
          <w:sz w:val="20"/>
          <w:szCs w:val="20"/>
        </w:rPr>
        <w:t xml:space="preserve">must </w:t>
      </w:r>
      <w:r w:rsidR="004B2EDB" w:rsidRPr="00596D26">
        <w:rPr>
          <w:rFonts w:ascii="Arial" w:eastAsia="Times New Roman" w:hAnsi="Arial" w:cs="Arial"/>
          <w:sz w:val="20"/>
          <w:szCs w:val="20"/>
        </w:rPr>
        <w:t xml:space="preserve">develop essential </w:t>
      </w:r>
      <w:r w:rsidRPr="00596D26">
        <w:rPr>
          <w:rFonts w:ascii="Arial" w:eastAsia="Times New Roman" w:hAnsi="Arial" w:cs="Arial"/>
          <w:sz w:val="20"/>
          <w:szCs w:val="20"/>
        </w:rPr>
        <w:t xml:space="preserve">skills in communication, empathy, and </w:t>
      </w:r>
      <w:r w:rsidR="004B2EDB" w:rsidRPr="00596D26">
        <w:rPr>
          <w:rFonts w:ascii="Arial" w:eastAsia="Times New Roman" w:hAnsi="Arial" w:cs="Arial"/>
          <w:sz w:val="20"/>
          <w:szCs w:val="20"/>
        </w:rPr>
        <w:t xml:space="preserve">the </w:t>
      </w:r>
      <w:r w:rsidRPr="00596D26">
        <w:rPr>
          <w:rFonts w:ascii="Arial" w:eastAsia="Times New Roman" w:hAnsi="Arial" w:cs="Arial"/>
          <w:sz w:val="20"/>
          <w:szCs w:val="20"/>
        </w:rPr>
        <w:t>practical application of social justice principles</w:t>
      </w:r>
      <w:r w:rsidR="004B2EDB" w:rsidRPr="00596D26">
        <w:rPr>
          <w:rFonts w:ascii="Arial" w:eastAsia="Times New Roman" w:hAnsi="Arial" w:cs="Arial"/>
          <w:sz w:val="20"/>
          <w:szCs w:val="20"/>
        </w:rPr>
        <w:t xml:space="preserve">. </w:t>
      </w:r>
      <w:r w:rsidRPr="00596D26">
        <w:rPr>
          <w:rFonts w:ascii="Arial" w:eastAsia="Times New Roman" w:hAnsi="Arial" w:cs="Arial"/>
          <w:sz w:val="20"/>
          <w:szCs w:val="20"/>
        </w:rPr>
        <w:t xml:space="preserve"> </w:t>
      </w:r>
    </w:p>
    <w:p w:rsidR="00713BD8" w:rsidRPr="00596D26" w:rsidRDefault="004B2EDB" w:rsidP="00390E0C">
      <w:pPr>
        <w:spacing w:before="240" w:after="240" w:line="360" w:lineRule="auto"/>
        <w:jc w:val="both"/>
        <w:rPr>
          <w:rFonts w:ascii="Arial" w:eastAsia="Times New Roman" w:hAnsi="Arial" w:cs="Arial"/>
          <w:sz w:val="20"/>
          <w:szCs w:val="20"/>
        </w:rPr>
      </w:pPr>
      <w:r w:rsidRPr="00596D26">
        <w:rPr>
          <w:rFonts w:ascii="Arial" w:eastAsia="Times New Roman" w:hAnsi="Arial" w:cs="Arial"/>
          <w:sz w:val="20"/>
          <w:szCs w:val="20"/>
        </w:rPr>
        <w:t xml:space="preserve">This </w:t>
      </w:r>
      <w:r w:rsidR="0025155A" w:rsidRPr="00596D26">
        <w:rPr>
          <w:rFonts w:ascii="Arial" w:eastAsia="Times New Roman" w:hAnsi="Arial" w:cs="Arial"/>
          <w:sz w:val="20"/>
          <w:szCs w:val="20"/>
        </w:rPr>
        <w:t>pioneering</w:t>
      </w:r>
      <w:r w:rsidR="00784CCA" w:rsidRPr="00596D26">
        <w:rPr>
          <w:rFonts w:ascii="Arial" w:eastAsia="Times New Roman" w:hAnsi="Arial" w:cs="Arial"/>
          <w:sz w:val="20"/>
          <w:szCs w:val="20"/>
        </w:rPr>
        <w:t xml:space="preserve"> </w:t>
      </w:r>
      <w:r w:rsidRPr="00596D26">
        <w:rPr>
          <w:rFonts w:ascii="Arial" w:eastAsia="Times New Roman" w:hAnsi="Arial" w:cs="Arial"/>
          <w:sz w:val="20"/>
          <w:szCs w:val="20"/>
        </w:rPr>
        <w:t xml:space="preserve">task however cannot be left to </w:t>
      </w:r>
      <w:r w:rsidR="00713BD8" w:rsidRPr="00596D26">
        <w:rPr>
          <w:rFonts w:ascii="Arial" w:eastAsia="Times New Roman" w:hAnsi="Arial" w:cs="Arial"/>
          <w:sz w:val="20"/>
          <w:szCs w:val="20"/>
        </w:rPr>
        <w:t>a few</w:t>
      </w:r>
      <w:r w:rsidR="00784CCA" w:rsidRPr="00596D26">
        <w:rPr>
          <w:rFonts w:ascii="Arial" w:eastAsia="Times New Roman" w:hAnsi="Arial" w:cs="Arial"/>
          <w:sz w:val="20"/>
          <w:szCs w:val="20"/>
        </w:rPr>
        <w:t xml:space="preserve"> individuals; it demands a </w:t>
      </w:r>
      <w:r w:rsidRPr="00596D26">
        <w:rPr>
          <w:rFonts w:ascii="Arial" w:eastAsia="Times New Roman" w:hAnsi="Arial" w:cs="Arial"/>
          <w:sz w:val="20"/>
          <w:szCs w:val="20"/>
        </w:rPr>
        <w:t xml:space="preserve">collective, </w:t>
      </w:r>
      <w:r w:rsidR="0025155A" w:rsidRPr="00596D26">
        <w:rPr>
          <w:rFonts w:ascii="Arial" w:eastAsia="Times New Roman" w:hAnsi="Arial" w:cs="Arial"/>
          <w:sz w:val="20"/>
          <w:szCs w:val="20"/>
        </w:rPr>
        <w:t xml:space="preserve">constructivist effort from </w:t>
      </w:r>
      <w:r w:rsidRPr="00596D26">
        <w:rPr>
          <w:rFonts w:ascii="Arial" w:eastAsia="Times New Roman" w:hAnsi="Arial" w:cs="Arial"/>
          <w:sz w:val="20"/>
          <w:szCs w:val="20"/>
        </w:rPr>
        <w:t xml:space="preserve">a committed community of </w:t>
      </w:r>
      <w:r w:rsidR="00784CCA" w:rsidRPr="00596D26">
        <w:rPr>
          <w:rFonts w:ascii="Arial" w:eastAsia="Times New Roman" w:hAnsi="Arial" w:cs="Arial"/>
          <w:sz w:val="20"/>
          <w:szCs w:val="20"/>
        </w:rPr>
        <w:t xml:space="preserve">educators </w:t>
      </w:r>
      <w:r w:rsidRPr="00596D26">
        <w:rPr>
          <w:rFonts w:ascii="Arial" w:eastAsia="Times New Roman" w:hAnsi="Arial" w:cs="Arial"/>
          <w:sz w:val="20"/>
          <w:szCs w:val="20"/>
        </w:rPr>
        <w:t xml:space="preserve">united in their dedication to the cause of social justice. </w:t>
      </w:r>
      <w:r w:rsidR="000C70C7" w:rsidRPr="00596D26">
        <w:rPr>
          <w:rFonts w:ascii="Arial" w:eastAsia="Times New Roman" w:hAnsi="Arial" w:cs="Arial"/>
          <w:sz w:val="20"/>
          <w:szCs w:val="20"/>
        </w:rPr>
        <w:t>Building this cadre,</w:t>
      </w:r>
      <w:r w:rsidR="00713BD8" w:rsidRPr="00596D26">
        <w:rPr>
          <w:rFonts w:ascii="Arial" w:eastAsia="Times New Roman" w:hAnsi="Arial" w:cs="Arial"/>
          <w:sz w:val="20"/>
          <w:szCs w:val="20"/>
        </w:rPr>
        <w:t xml:space="preserve"> begin</w:t>
      </w:r>
      <w:r w:rsidR="000C70C7" w:rsidRPr="00596D26">
        <w:rPr>
          <w:rFonts w:ascii="Arial" w:eastAsia="Times New Roman" w:hAnsi="Arial" w:cs="Arial"/>
          <w:sz w:val="20"/>
          <w:szCs w:val="20"/>
        </w:rPr>
        <w:t>s</w:t>
      </w:r>
      <w:r w:rsidR="00713BD8" w:rsidRPr="00596D26">
        <w:rPr>
          <w:rFonts w:ascii="Arial" w:eastAsia="Times New Roman" w:hAnsi="Arial" w:cs="Arial"/>
          <w:sz w:val="20"/>
          <w:szCs w:val="20"/>
        </w:rPr>
        <w:t xml:space="preserve"> with preservice </w:t>
      </w:r>
      <w:r w:rsidR="00784CCA" w:rsidRPr="00596D26">
        <w:rPr>
          <w:rFonts w:ascii="Arial" w:eastAsia="Times New Roman" w:hAnsi="Arial" w:cs="Arial"/>
          <w:sz w:val="20"/>
          <w:szCs w:val="20"/>
        </w:rPr>
        <w:t xml:space="preserve">teachers, </w:t>
      </w:r>
      <w:r w:rsidR="000C70C7" w:rsidRPr="00596D26">
        <w:rPr>
          <w:rFonts w:ascii="Arial" w:eastAsia="Times New Roman" w:hAnsi="Arial" w:cs="Arial"/>
          <w:sz w:val="20"/>
          <w:szCs w:val="20"/>
        </w:rPr>
        <w:t>who must be equipped</w:t>
      </w:r>
      <w:r w:rsidR="00784CCA" w:rsidRPr="00596D26">
        <w:rPr>
          <w:rFonts w:ascii="Arial" w:eastAsia="Times New Roman" w:hAnsi="Arial" w:cs="Arial"/>
          <w:sz w:val="20"/>
          <w:szCs w:val="20"/>
        </w:rPr>
        <w:t xml:space="preserve"> </w:t>
      </w:r>
      <w:r w:rsidR="00B27688" w:rsidRPr="00596D26">
        <w:rPr>
          <w:rFonts w:ascii="Arial" w:eastAsia="Times New Roman" w:hAnsi="Arial" w:cs="Arial"/>
          <w:sz w:val="20"/>
          <w:szCs w:val="20"/>
        </w:rPr>
        <w:t xml:space="preserve">with </w:t>
      </w:r>
      <w:r w:rsidR="00265DA5" w:rsidRPr="00596D26">
        <w:rPr>
          <w:rFonts w:ascii="Arial" w:eastAsia="Times New Roman" w:hAnsi="Arial" w:cs="Arial"/>
          <w:sz w:val="20"/>
          <w:szCs w:val="20"/>
        </w:rPr>
        <w:t>both the</w:t>
      </w:r>
      <w:r w:rsidR="00B27688" w:rsidRPr="00596D26">
        <w:rPr>
          <w:rFonts w:ascii="Arial" w:eastAsia="Times New Roman" w:hAnsi="Arial" w:cs="Arial"/>
          <w:sz w:val="20"/>
          <w:szCs w:val="20"/>
        </w:rPr>
        <w:t xml:space="preserve"> understanding and </w:t>
      </w:r>
      <w:r w:rsidR="00265DA5" w:rsidRPr="00596D26">
        <w:rPr>
          <w:rFonts w:ascii="Arial" w:eastAsia="Times New Roman" w:hAnsi="Arial" w:cs="Arial"/>
          <w:sz w:val="20"/>
          <w:szCs w:val="20"/>
        </w:rPr>
        <w:t>the resolve to adopt an action oriented approach</w:t>
      </w:r>
      <w:r w:rsidR="00B27688" w:rsidRPr="00596D26">
        <w:rPr>
          <w:rFonts w:ascii="Arial" w:eastAsia="Times New Roman" w:hAnsi="Arial" w:cs="Arial"/>
          <w:sz w:val="20"/>
          <w:szCs w:val="20"/>
        </w:rPr>
        <w:t xml:space="preserve"> </w:t>
      </w:r>
      <w:r w:rsidR="00265DA5" w:rsidRPr="00596D26">
        <w:rPr>
          <w:rFonts w:ascii="Arial" w:eastAsia="Times New Roman" w:hAnsi="Arial" w:cs="Arial"/>
          <w:sz w:val="20"/>
          <w:szCs w:val="20"/>
        </w:rPr>
        <w:t>– remaining</w:t>
      </w:r>
      <w:r w:rsidR="00B27688" w:rsidRPr="00596D26">
        <w:rPr>
          <w:rFonts w:ascii="Arial" w:eastAsia="Times New Roman" w:hAnsi="Arial" w:cs="Arial"/>
          <w:sz w:val="20"/>
          <w:szCs w:val="20"/>
        </w:rPr>
        <w:t xml:space="preserve"> vigilant in identifying injustice and replaci</w:t>
      </w:r>
      <w:r w:rsidR="00265DA5" w:rsidRPr="00596D26">
        <w:rPr>
          <w:rFonts w:ascii="Arial" w:eastAsia="Times New Roman" w:hAnsi="Arial" w:cs="Arial"/>
          <w:sz w:val="20"/>
          <w:szCs w:val="20"/>
        </w:rPr>
        <w:t xml:space="preserve">ng the same with justice, </w:t>
      </w:r>
      <w:r w:rsidR="00B27688" w:rsidRPr="00596D26">
        <w:rPr>
          <w:rFonts w:ascii="Arial" w:eastAsia="Times New Roman" w:hAnsi="Arial" w:cs="Arial"/>
          <w:sz w:val="20"/>
          <w:szCs w:val="20"/>
        </w:rPr>
        <w:t>using the</w:t>
      </w:r>
      <w:r w:rsidR="00265DA5" w:rsidRPr="00596D26">
        <w:rPr>
          <w:rFonts w:ascii="Arial" w:eastAsia="Times New Roman" w:hAnsi="Arial" w:cs="Arial"/>
          <w:sz w:val="20"/>
          <w:szCs w:val="20"/>
        </w:rPr>
        <w:t xml:space="preserve"> very</w:t>
      </w:r>
      <w:r w:rsidR="00B27688" w:rsidRPr="00596D26">
        <w:rPr>
          <w:rFonts w:ascii="Arial" w:eastAsia="Times New Roman" w:hAnsi="Arial" w:cs="Arial"/>
          <w:sz w:val="20"/>
          <w:szCs w:val="20"/>
        </w:rPr>
        <w:t xml:space="preserve"> </w:t>
      </w:r>
      <w:r w:rsidR="00784CCA" w:rsidRPr="00596D26">
        <w:rPr>
          <w:rFonts w:ascii="Arial" w:eastAsia="Times New Roman" w:hAnsi="Arial" w:cs="Arial"/>
          <w:sz w:val="20"/>
          <w:szCs w:val="20"/>
        </w:rPr>
        <w:t xml:space="preserve">tools </w:t>
      </w:r>
      <w:r w:rsidR="00713BD8" w:rsidRPr="00596D26">
        <w:rPr>
          <w:rFonts w:ascii="Arial" w:eastAsia="Times New Roman" w:hAnsi="Arial" w:cs="Arial"/>
          <w:sz w:val="20"/>
          <w:szCs w:val="20"/>
        </w:rPr>
        <w:t xml:space="preserve">of justice </w:t>
      </w:r>
      <w:r w:rsidR="000C70C7" w:rsidRPr="00596D26">
        <w:rPr>
          <w:rFonts w:ascii="Arial" w:eastAsia="Times New Roman" w:hAnsi="Arial" w:cs="Arial"/>
          <w:sz w:val="20"/>
          <w:szCs w:val="20"/>
        </w:rPr>
        <w:t xml:space="preserve">– </w:t>
      </w:r>
      <w:r w:rsidR="00265DA5" w:rsidRPr="00596D26">
        <w:rPr>
          <w:rFonts w:ascii="Arial" w:eastAsia="Times New Roman" w:hAnsi="Arial" w:cs="Arial"/>
          <w:sz w:val="20"/>
          <w:szCs w:val="20"/>
        </w:rPr>
        <w:t>This is the clarion call for the present teacher education program to imbibe.</w:t>
      </w:r>
    </w:p>
    <w:p w:rsidR="00784CCA" w:rsidRPr="00596D26" w:rsidRDefault="000C70C7" w:rsidP="00390E0C">
      <w:pPr>
        <w:spacing w:before="240" w:after="240" w:line="360" w:lineRule="auto"/>
        <w:jc w:val="both"/>
        <w:rPr>
          <w:rFonts w:ascii="Arial" w:eastAsia="Times New Roman" w:hAnsi="Arial" w:cs="Arial"/>
          <w:sz w:val="20"/>
          <w:szCs w:val="20"/>
        </w:rPr>
      </w:pPr>
      <w:r w:rsidRPr="00596D26">
        <w:rPr>
          <w:rFonts w:ascii="Arial" w:eastAsia="Times New Roman" w:hAnsi="Arial" w:cs="Arial"/>
          <w:sz w:val="20"/>
          <w:szCs w:val="20"/>
        </w:rPr>
        <w:t>With this intent</w:t>
      </w:r>
      <w:r w:rsidR="004B2EDB" w:rsidRPr="00596D26">
        <w:rPr>
          <w:rFonts w:ascii="Arial" w:eastAsia="Times New Roman" w:hAnsi="Arial" w:cs="Arial"/>
          <w:sz w:val="20"/>
          <w:szCs w:val="20"/>
        </w:rPr>
        <w:t>,</w:t>
      </w:r>
      <w:r w:rsidRPr="00596D26">
        <w:rPr>
          <w:rFonts w:ascii="Arial" w:eastAsia="Times New Roman" w:hAnsi="Arial" w:cs="Arial"/>
          <w:sz w:val="20"/>
          <w:szCs w:val="20"/>
        </w:rPr>
        <w:t xml:space="preserve"> I </w:t>
      </w:r>
      <w:r w:rsidR="00784CCA" w:rsidRPr="00596D26">
        <w:rPr>
          <w:rFonts w:ascii="Arial" w:eastAsia="Times New Roman" w:hAnsi="Arial" w:cs="Arial"/>
          <w:sz w:val="20"/>
          <w:szCs w:val="20"/>
        </w:rPr>
        <w:t xml:space="preserve">aim to explore the perceptions of </w:t>
      </w:r>
      <w:r w:rsidRPr="00596D26">
        <w:rPr>
          <w:rFonts w:ascii="Arial" w:eastAsia="Times New Roman" w:hAnsi="Arial" w:cs="Arial"/>
          <w:sz w:val="20"/>
          <w:szCs w:val="20"/>
        </w:rPr>
        <w:t>preservice</w:t>
      </w:r>
      <w:r w:rsidR="00784CCA" w:rsidRPr="00596D26">
        <w:rPr>
          <w:rFonts w:ascii="Arial" w:eastAsia="Times New Roman" w:hAnsi="Arial" w:cs="Arial"/>
          <w:sz w:val="20"/>
          <w:szCs w:val="20"/>
        </w:rPr>
        <w:t xml:space="preserve"> teachers regarding social justice in education, focusing on their understanding of </w:t>
      </w:r>
      <w:r w:rsidRPr="00596D26">
        <w:rPr>
          <w:rFonts w:ascii="Arial" w:eastAsia="Times New Roman" w:hAnsi="Arial" w:cs="Arial"/>
          <w:sz w:val="20"/>
          <w:szCs w:val="20"/>
        </w:rPr>
        <w:t>inclusion and diversity</w:t>
      </w:r>
      <w:r w:rsidR="00784CCA" w:rsidRPr="00596D26">
        <w:rPr>
          <w:rFonts w:ascii="Arial" w:eastAsia="Times New Roman" w:hAnsi="Arial" w:cs="Arial"/>
          <w:sz w:val="20"/>
          <w:szCs w:val="20"/>
        </w:rPr>
        <w:t>.</w:t>
      </w:r>
      <w:r w:rsidRPr="00596D26">
        <w:rPr>
          <w:rFonts w:ascii="Arial" w:eastAsia="Times New Roman" w:hAnsi="Arial" w:cs="Arial"/>
          <w:sz w:val="20"/>
          <w:szCs w:val="20"/>
        </w:rPr>
        <w:t xml:space="preserve"> By gaining insights into their</w:t>
      </w:r>
      <w:r w:rsidR="00784CCA" w:rsidRPr="00596D26">
        <w:rPr>
          <w:rFonts w:ascii="Arial" w:eastAsia="Times New Roman" w:hAnsi="Arial" w:cs="Arial"/>
          <w:sz w:val="20"/>
          <w:szCs w:val="20"/>
        </w:rPr>
        <w:t xml:space="preserve"> perceptions, </w:t>
      </w:r>
      <w:r w:rsidRPr="00596D26">
        <w:rPr>
          <w:rFonts w:ascii="Arial" w:eastAsia="Times New Roman" w:hAnsi="Arial" w:cs="Arial"/>
          <w:sz w:val="20"/>
          <w:szCs w:val="20"/>
        </w:rPr>
        <w:t xml:space="preserve">I </w:t>
      </w:r>
      <w:r w:rsidR="002155AB" w:rsidRPr="00596D26">
        <w:rPr>
          <w:rFonts w:ascii="Arial" w:eastAsia="Times New Roman" w:hAnsi="Arial" w:cs="Arial"/>
          <w:sz w:val="20"/>
          <w:szCs w:val="20"/>
        </w:rPr>
        <w:t>seek to access</w:t>
      </w:r>
      <w:r w:rsidRPr="00596D26">
        <w:rPr>
          <w:rFonts w:ascii="Arial" w:eastAsia="Times New Roman" w:hAnsi="Arial" w:cs="Arial"/>
          <w:sz w:val="20"/>
          <w:szCs w:val="20"/>
        </w:rPr>
        <w:t xml:space="preserve"> how </w:t>
      </w:r>
      <w:r w:rsidR="002155AB" w:rsidRPr="00596D26">
        <w:rPr>
          <w:rFonts w:ascii="Arial" w:eastAsia="Times New Roman" w:hAnsi="Arial" w:cs="Arial"/>
          <w:sz w:val="20"/>
          <w:szCs w:val="20"/>
        </w:rPr>
        <w:t xml:space="preserve">effectively </w:t>
      </w:r>
      <w:r w:rsidRPr="00596D26">
        <w:rPr>
          <w:rFonts w:ascii="Arial" w:eastAsia="Times New Roman" w:hAnsi="Arial" w:cs="Arial"/>
          <w:sz w:val="20"/>
          <w:szCs w:val="20"/>
        </w:rPr>
        <w:t xml:space="preserve">their understanding </w:t>
      </w:r>
      <w:r w:rsidR="002155AB" w:rsidRPr="00596D26">
        <w:rPr>
          <w:rFonts w:ascii="Arial" w:eastAsia="Times New Roman" w:hAnsi="Arial" w:cs="Arial"/>
          <w:sz w:val="20"/>
          <w:szCs w:val="20"/>
        </w:rPr>
        <w:t>contributes to</w:t>
      </w:r>
      <w:r w:rsidRPr="00596D26">
        <w:rPr>
          <w:rFonts w:ascii="Arial" w:eastAsia="Times New Roman" w:hAnsi="Arial" w:cs="Arial"/>
          <w:sz w:val="20"/>
          <w:szCs w:val="20"/>
        </w:rPr>
        <w:t xml:space="preserve"> promoti</w:t>
      </w:r>
      <w:r w:rsidR="002155AB" w:rsidRPr="00596D26">
        <w:rPr>
          <w:rFonts w:ascii="Arial" w:eastAsia="Times New Roman" w:hAnsi="Arial" w:cs="Arial"/>
          <w:sz w:val="20"/>
          <w:szCs w:val="20"/>
        </w:rPr>
        <w:t xml:space="preserve">ng social justice through </w:t>
      </w:r>
      <w:r w:rsidRPr="00596D26">
        <w:rPr>
          <w:rFonts w:ascii="Arial" w:eastAsia="Times New Roman" w:hAnsi="Arial" w:cs="Arial"/>
          <w:sz w:val="20"/>
          <w:szCs w:val="20"/>
        </w:rPr>
        <w:t>classroom discourse.</w:t>
      </w:r>
      <w:r w:rsidR="002155AB" w:rsidRPr="00596D26">
        <w:rPr>
          <w:rFonts w:ascii="Arial" w:eastAsia="Times New Roman" w:hAnsi="Arial" w:cs="Arial"/>
          <w:sz w:val="20"/>
          <w:szCs w:val="20"/>
        </w:rPr>
        <w:t xml:space="preserve"> This</w:t>
      </w:r>
      <w:r w:rsidRPr="00596D26">
        <w:rPr>
          <w:rFonts w:ascii="Arial" w:eastAsia="Times New Roman" w:hAnsi="Arial" w:cs="Arial"/>
          <w:sz w:val="20"/>
          <w:szCs w:val="20"/>
        </w:rPr>
        <w:t xml:space="preserve"> study </w:t>
      </w:r>
      <w:r w:rsidR="002155AB" w:rsidRPr="00596D26">
        <w:rPr>
          <w:rFonts w:ascii="Arial" w:eastAsia="Times New Roman" w:hAnsi="Arial" w:cs="Arial"/>
          <w:sz w:val="20"/>
          <w:szCs w:val="20"/>
        </w:rPr>
        <w:t>aims to</w:t>
      </w:r>
      <w:r w:rsidRPr="00596D26">
        <w:rPr>
          <w:rFonts w:ascii="Arial" w:eastAsia="Times New Roman" w:hAnsi="Arial" w:cs="Arial"/>
          <w:sz w:val="20"/>
          <w:szCs w:val="20"/>
        </w:rPr>
        <w:t xml:space="preserve"> g</w:t>
      </w:r>
      <w:r w:rsidR="002155AB" w:rsidRPr="00596D26">
        <w:rPr>
          <w:rFonts w:ascii="Arial" w:eastAsia="Times New Roman" w:hAnsi="Arial" w:cs="Arial"/>
          <w:sz w:val="20"/>
          <w:szCs w:val="20"/>
        </w:rPr>
        <w:t xml:space="preserve">uide </w:t>
      </w:r>
      <w:r w:rsidRPr="00596D26">
        <w:rPr>
          <w:rFonts w:ascii="Arial" w:eastAsia="Times New Roman" w:hAnsi="Arial" w:cs="Arial"/>
          <w:sz w:val="20"/>
          <w:szCs w:val="20"/>
        </w:rPr>
        <w:t xml:space="preserve">future researchers </w:t>
      </w:r>
      <w:r w:rsidR="002155AB" w:rsidRPr="00596D26">
        <w:rPr>
          <w:rFonts w:ascii="Arial" w:eastAsia="Times New Roman" w:hAnsi="Arial" w:cs="Arial"/>
          <w:sz w:val="20"/>
          <w:szCs w:val="20"/>
        </w:rPr>
        <w:t xml:space="preserve">in designing </w:t>
      </w:r>
      <w:r w:rsidRPr="00596D26">
        <w:rPr>
          <w:rFonts w:ascii="Arial" w:eastAsia="Times New Roman" w:hAnsi="Arial" w:cs="Arial"/>
          <w:sz w:val="20"/>
          <w:szCs w:val="20"/>
        </w:rPr>
        <w:t>apt intervention program</w:t>
      </w:r>
      <w:r w:rsidR="002155AB" w:rsidRPr="00596D26">
        <w:rPr>
          <w:rFonts w:ascii="Arial" w:eastAsia="Times New Roman" w:hAnsi="Arial" w:cs="Arial"/>
          <w:sz w:val="20"/>
          <w:szCs w:val="20"/>
        </w:rPr>
        <w:t>s</w:t>
      </w:r>
      <w:r w:rsidRPr="00596D26">
        <w:rPr>
          <w:rFonts w:ascii="Arial" w:eastAsia="Times New Roman" w:hAnsi="Arial" w:cs="Arial"/>
          <w:sz w:val="20"/>
          <w:szCs w:val="20"/>
        </w:rPr>
        <w:t xml:space="preserve"> to better prepare the future teachers </w:t>
      </w:r>
      <w:r w:rsidR="002155AB" w:rsidRPr="00596D26">
        <w:rPr>
          <w:rFonts w:ascii="Arial" w:eastAsia="Times New Roman" w:hAnsi="Arial" w:cs="Arial"/>
          <w:sz w:val="20"/>
          <w:szCs w:val="20"/>
        </w:rPr>
        <w:t>for the vital responsibility</w:t>
      </w:r>
      <w:r w:rsidRPr="00596D26">
        <w:rPr>
          <w:rFonts w:ascii="Arial" w:eastAsia="Times New Roman" w:hAnsi="Arial" w:cs="Arial"/>
          <w:sz w:val="20"/>
          <w:szCs w:val="20"/>
        </w:rPr>
        <w:t xml:space="preserve"> of addressing diversity and </w:t>
      </w:r>
      <w:r w:rsidR="002155AB" w:rsidRPr="00596D26">
        <w:rPr>
          <w:rFonts w:ascii="Arial" w:eastAsia="Times New Roman" w:hAnsi="Arial" w:cs="Arial"/>
          <w:sz w:val="20"/>
          <w:szCs w:val="20"/>
        </w:rPr>
        <w:t>fostering</w:t>
      </w:r>
      <w:r w:rsidRPr="00596D26">
        <w:rPr>
          <w:rFonts w:ascii="Arial" w:eastAsia="Times New Roman" w:hAnsi="Arial" w:cs="Arial"/>
          <w:sz w:val="20"/>
          <w:szCs w:val="20"/>
        </w:rPr>
        <w:t xml:space="preserve"> </w:t>
      </w:r>
      <w:r w:rsidR="00265DA5" w:rsidRPr="00596D26">
        <w:rPr>
          <w:rFonts w:ascii="Arial" w:eastAsia="Times New Roman" w:hAnsi="Arial" w:cs="Arial"/>
          <w:sz w:val="20"/>
          <w:szCs w:val="20"/>
        </w:rPr>
        <w:t>inclusive classroom environment</w:t>
      </w:r>
      <w:r w:rsidR="002155AB" w:rsidRPr="00596D26">
        <w:rPr>
          <w:rFonts w:ascii="Arial" w:eastAsia="Times New Roman" w:hAnsi="Arial" w:cs="Arial"/>
          <w:sz w:val="20"/>
          <w:szCs w:val="20"/>
        </w:rPr>
        <w:t>.</w:t>
      </w:r>
    </w:p>
    <w:p w:rsidR="00701F53" w:rsidRPr="002145B3" w:rsidRDefault="00596D26" w:rsidP="00390E0C">
      <w:pPr>
        <w:shd w:val="clear" w:color="auto" w:fill="FFFFFF"/>
        <w:spacing w:after="0" w:line="360" w:lineRule="auto"/>
        <w:rPr>
          <w:rFonts w:ascii="Arial" w:eastAsia="Times New Roman" w:hAnsi="Arial" w:cs="Arial"/>
          <w:b/>
        </w:rPr>
      </w:pPr>
      <w:r w:rsidRPr="002145B3">
        <w:rPr>
          <w:rFonts w:ascii="Arial" w:eastAsia="Times New Roman" w:hAnsi="Arial" w:cs="Arial"/>
          <w:b/>
        </w:rPr>
        <w:t>LITERATURE</w:t>
      </w:r>
      <w:r w:rsidR="00F67800">
        <w:rPr>
          <w:rFonts w:ascii="Arial" w:eastAsia="Times New Roman" w:hAnsi="Arial" w:cs="Arial"/>
          <w:b/>
        </w:rPr>
        <w:t xml:space="preserve"> </w:t>
      </w:r>
      <w:r w:rsidR="00F67800" w:rsidRPr="002145B3">
        <w:rPr>
          <w:rFonts w:ascii="Arial" w:eastAsia="Times New Roman" w:hAnsi="Arial" w:cs="Arial"/>
          <w:b/>
        </w:rPr>
        <w:t>REVIEW</w:t>
      </w:r>
      <w:r w:rsidRPr="002145B3">
        <w:rPr>
          <w:rFonts w:ascii="Arial" w:eastAsia="Times New Roman" w:hAnsi="Arial" w:cs="Arial"/>
          <w:b/>
        </w:rPr>
        <w:t>:</w:t>
      </w:r>
    </w:p>
    <w:p w:rsidR="005B6D65" w:rsidRPr="00596D26" w:rsidRDefault="00976253" w:rsidP="00390E0C">
      <w:pPr>
        <w:spacing w:before="100" w:beforeAutospacing="1" w:after="100" w:afterAutospacing="1" w:line="360" w:lineRule="auto"/>
        <w:jc w:val="both"/>
        <w:rPr>
          <w:rFonts w:ascii="Arial" w:eastAsia="Times New Roman" w:hAnsi="Arial" w:cs="Arial"/>
          <w:sz w:val="20"/>
          <w:szCs w:val="20"/>
        </w:rPr>
      </w:pPr>
      <w:r>
        <w:rPr>
          <w:rFonts w:ascii="Arial" w:eastAsia="Times New Roman" w:hAnsi="Arial" w:cs="Arial"/>
          <w:sz w:val="20"/>
          <w:szCs w:val="20"/>
        </w:rPr>
        <w:lastRenderedPageBreak/>
        <w:t xml:space="preserve">To holistically internalise the basis of social justice it is important to critically analyse the social justice theories from Plato, </w:t>
      </w:r>
      <w:r w:rsidR="005B6D65" w:rsidRPr="00596D26">
        <w:rPr>
          <w:rFonts w:ascii="Arial" w:eastAsia="Times New Roman" w:hAnsi="Arial" w:cs="Arial"/>
          <w:sz w:val="20"/>
          <w:szCs w:val="20"/>
        </w:rPr>
        <w:t>Ar</w:t>
      </w:r>
      <w:r>
        <w:rPr>
          <w:rFonts w:ascii="Arial" w:eastAsia="Times New Roman" w:hAnsi="Arial" w:cs="Arial"/>
          <w:sz w:val="20"/>
          <w:szCs w:val="20"/>
        </w:rPr>
        <w:t xml:space="preserve">istotle to Mill, </w:t>
      </w:r>
      <w:r w:rsidR="005B6D65" w:rsidRPr="00596D26">
        <w:rPr>
          <w:rFonts w:ascii="Arial" w:eastAsia="Times New Roman" w:hAnsi="Arial" w:cs="Arial"/>
          <w:sz w:val="20"/>
          <w:szCs w:val="20"/>
        </w:rPr>
        <w:t>Rawls</w:t>
      </w:r>
      <w:r>
        <w:rPr>
          <w:rFonts w:ascii="Arial" w:eastAsia="Times New Roman" w:hAnsi="Arial" w:cs="Arial"/>
          <w:sz w:val="20"/>
          <w:szCs w:val="20"/>
        </w:rPr>
        <w:t xml:space="preserve"> to Young, Fraser to Sen, Nussbaum</w:t>
      </w:r>
      <w:r w:rsidR="005B6D65" w:rsidRPr="00596D26">
        <w:rPr>
          <w:rFonts w:ascii="Arial" w:eastAsia="Times New Roman" w:hAnsi="Arial" w:cs="Arial"/>
          <w:sz w:val="20"/>
          <w:szCs w:val="20"/>
        </w:rPr>
        <w:t xml:space="preserve">, </w:t>
      </w:r>
      <w:r w:rsidR="004E7A92">
        <w:rPr>
          <w:rFonts w:ascii="Arial" w:eastAsia="Times New Roman" w:hAnsi="Arial" w:cs="Arial"/>
          <w:sz w:val="20"/>
          <w:szCs w:val="20"/>
        </w:rPr>
        <w:t>all</w:t>
      </w:r>
      <w:r w:rsidR="00D86677" w:rsidRPr="00596D26">
        <w:rPr>
          <w:rFonts w:ascii="Arial" w:eastAsia="Times New Roman" w:hAnsi="Arial" w:cs="Arial"/>
          <w:sz w:val="20"/>
          <w:szCs w:val="20"/>
        </w:rPr>
        <w:t xml:space="preserve"> </w:t>
      </w:r>
      <w:r>
        <w:rPr>
          <w:rFonts w:ascii="Arial" w:eastAsia="Times New Roman" w:hAnsi="Arial" w:cs="Arial"/>
          <w:sz w:val="20"/>
          <w:szCs w:val="20"/>
        </w:rPr>
        <w:t>stressing</w:t>
      </w:r>
      <w:r w:rsidR="00D86677" w:rsidRPr="00596D26">
        <w:rPr>
          <w:rFonts w:ascii="Arial" w:eastAsia="Times New Roman" w:hAnsi="Arial" w:cs="Arial"/>
          <w:sz w:val="20"/>
          <w:szCs w:val="20"/>
        </w:rPr>
        <w:t xml:space="preserve"> justice </w:t>
      </w:r>
      <w:r>
        <w:rPr>
          <w:rFonts w:ascii="Arial" w:eastAsia="Times New Roman" w:hAnsi="Arial" w:cs="Arial"/>
          <w:sz w:val="20"/>
          <w:szCs w:val="20"/>
        </w:rPr>
        <w:t>to be an e</w:t>
      </w:r>
      <w:r w:rsidR="004E7A92">
        <w:rPr>
          <w:rFonts w:ascii="Arial" w:eastAsia="Times New Roman" w:hAnsi="Arial" w:cs="Arial"/>
          <w:sz w:val="20"/>
          <w:szCs w:val="20"/>
        </w:rPr>
        <w:t>ssential</w:t>
      </w:r>
      <w:r w:rsidR="00D86677" w:rsidRPr="00596D26">
        <w:rPr>
          <w:rFonts w:ascii="Arial" w:eastAsia="Times New Roman" w:hAnsi="Arial" w:cs="Arial"/>
          <w:sz w:val="20"/>
          <w:szCs w:val="20"/>
        </w:rPr>
        <w:t xml:space="preserve"> </w:t>
      </w:r>
      <w:r>
        <w:rPr>
          <w:rFonts w:ascii="Arial" w:eastAsia="Times New Roman" w:hAnsi="Arial" w:cs="Arial"/>
          <w:sz w:val="20"/>
          <w:szCs w:val="20"/>
        </w:rPr>
        <w:t xml:space="preserve">component to harness </w:t>
      </w:r>
      <w:r w:rsidR="004E7A92">
        <w:rPr>
          <w:rFonts w:ascii="Arial" w:eastAsia="Times New Roman" w:hAnsi="Arial" w:cs="Arial"/>
          <w:sz w:val="20"/>
          <w:szCs w:val="20"/>
        </w:rPr>
        <w:t>social unity</w:t>
      </w:r>
      <w:r w:rsidR="005B6D65" w:rsidRPr="00596D26">
        <w:rPr>
          <w:rFonts w:ascii="Arial" w:eastAsia="Times New Roman" w:hAnsi="Arial" w:cs="Arial"/>
          <w:sz w:val="20"/>
          <w:szCs w:val="20"/>
        </w:rPr>
        <w:t xml:space="preserve"> (Plato, 380 BCE; Aristotle, 350 BCE; </w:t>
      </w:r>
      <w:proofErr w:type="spellStart"/>
      <w:r w:rsidR="005B6D65" w:rsidRPr="00596D26">
        <w:rPr>
          <w:rFonts w:ascii="Arial" w:eastAsia="Times New Roman" w:hAnsi="Arial" w:cs="Arial"/>
          <w:sz w:val="20"/>
          <w:szCs w:val="20"/>
        </w:rPr>
        <w:t>Taparelli</w:t>
      </w:r>
      <w:proofErr w:type="spellEnd"/>
      <w:r w:rsidR="005B6D65" w:rsidRPr="00596D26">
        <w:rPr>
          <w:rFonts w:ascii="Arial" w:eastAsia="Times New Roman" w:hAnsi="Arial" w:cs="Arial"/>
          <w:sz w:val="20"/>
          <w:szCs w:val="20"/>
        </w:rPr>
        <w:t>, 1840–1</w:t>
      </w:r>
      <w:r w:rsidR="00D86677" w:rsidRPr="00596D26">
        <w:rPr>
          <w:rFonts w:ascii="Arial" w:eastAsia="Times New Roman" w:hAnsi="Arial" w:cs="Arial"/>
          <w:sz w:val="20"/>
          <w:szCs w:val="20"/>
        </w:rPr>
        <w:t>843; Mill, 1863; Rawls, 1971). The r</w:t>
      </w:r>
      <w:r w:rsidR="005B6D65" w:rsidRPr="00596D26">
        <w:rPr>
          <w:rFonts w:ascii="Arial" w:eastAsia="Times New Roman" w:hAnsi="Arial" w:cs="Arial"/>
          <w:sz w:val="20"/>
          <w:szCs w:val="20"/>
        </w:rPr>
        <w:t xml:space="preserve">eviewed literature critically </w:t>
      </w:r>
      <w:r w:rsidR="00D86677" w:rsidRPr="00596D26">
        <w:rPr>
          <w:rFonts w:ascii="Arial" w:eastAsia="Times New Roman" w:hAnsi="Arial" w:cs="Arial"/>
          <w:sz w:val="20"/>
          <w:szCs w:val="20"/>
        </w:rPr>
        <w:t xml:space="preserve">engages with these ideas, </w:t>
      </w:r>
      <w:r w:rsidR="005B6D65" w:rsidRPr="00596D26">
        <w:rPr>
          <w:rFonts w:ascii="Arial" w:eastAsia="Times New Roman" w:hAnsi="Arial" w:cs="Arial"/>
          <w:sz w:val="20"/>
          <w:szCs w:val="20"/>
        </w:rPr>
        <w:t xml:space="preserve">offering insights into their </w:t>
      </w:r>
      <w:r w:rsidR="008361B3" w:rsidRPr="00596D26">
        <w:rPr>
          <w:rFonts w:ascii="Arial" w:eastAsia="Times New Roman" w:hAnsi="Arial" w:cs="Arial"/>
          <w:sz w:val="20"/>
          <w:szCs w:val="20"/>
        </w:rPr>
        <w:t>relevance today</w:t>
      </w:r>
      <w:r w:rsidR="005B6D65" w:rsidRPr="00596D26">
        <w:rPr>
          <w:rFonts w:ascii="Arial" w:eastAsia="Times New Roman" w:hAnsi="Arial" w:cs="Arial"/>
          <w:sz w:val="20"/>
          <w:szCs w:val="20"/>
        </w:rPr>
        <w:t xml:space="preserve"> (Grant, 2008).</w:t>
      </w:r>
    </w:p>
    <w:p w:rsidR="005B6D65" w:rsidRPr="00596D26" w:rsidRDefault="005B6D65" w:rsidP="00390E0C">
      <w:pPr>
        <w:spacing w:before="100" w:beforeAutospacing="1" w:after="100" w:afterAutospacing="1" w:line="360" w:lineRule="auto"/>
        <w:jc w:val="both"/>
        <w:rPr>
          <w:rFonts w:ascii="Arial" w:eastAsia="Times New Roman" w:hAnsi="Arial" w:cs="Arial"/>
          <w:sz w:val="20"/>
          <w:szCs w:val="20"/>
        </w:rPr>
      </w:pPr>
      <w:r w:rsidRPr="00596D26">
        <w:rPr>
          <w:rFonts w:ascii="Arial" w:eastAsia="Times New Roman" w:hAnsi="Arial" w:cs="Arial"/>
          <w:b/>
          <w:bCs/>
          <w:sz w:val="20"/>
          <w:szCs w:val="20"/>
        </w:rPr>
        <w:t>Plato’s Theory of Justice</w:t>
      </w:r>
      <w:r w:rsidRPr="00596D26">
        <w:rPr>
          <w:rFonts w:ascii="Arial" w:eastAsia="Times New Roman" w:hAnsi="Arial" w:cs="Arial"/>
          <w:sz w:val="20"/>
          <w:szCs w:val="20"/>
        </w:rPr>
        <w:t xml:space="preserve"> emphasizes a tripartite class system—rulers (wisdom), auxiliaries (courage), and producers (moderation)—where justice is served when each performs their designated role (</w:t>
      </w:r>
      <w:proofErr w:type="spellStart"/>
      <w:r w:rsidRPr="00596D26">
        <w:rPr>
          <w:rFonts w:ascii="Arial" w:eastAsia="Times New Roman" w:hAnsi="Arial" w:cs="Arial"/>
          <w:sz w:val="20"/>
          <w:szCs w:val="20"/>
        </w:rPr>
        <w:t>Osegenwune</w:t>
      </w:r>
      <w:proofErr w:type="spellEnd"/>
      <w:r w:rsidRPr="00596D26">
        <w:rPr>
          <w:rFonts w:ascii="Arial" w:eastAsia="Times New Roman" w:hAnsi="Arial" w:cs="Arial"/>
          <w:sz w:val="20"/>
          <w:szCs w:val="20"/>
        </w:rPr>
        <w:t>, 2011). However, critics argue that this rigid class division risks authoritarianism and undermines equality and individual freedom (</w:t>
      </w:r>
      <w:proofErr w:type="spellStart"/>
      <w:r w:rsidRPr="00596D26">
        <w:rPr>
          <w:rFonts w:ascii="Arial" w:eastAsia="Times New Roman" w:hAnsi="Arial" w:cs="Arial"/>
          <w:sz w:val="20"/>
          <w:szCs w:val="20"/>
        </w:rPr>
        <w:t>Golmreza</w:t>
      </w:r>
      <w:proofErr w:type="spellEnd"/>
      <w:r w:rsidRPr="00596D26">
        <w:rPr>
          <w:rFonts w:ascii="Arial" w:eastAsia="Times New Roman" w:hAnsi="Arial" w:cs="Arial"/>
          <w:sz w:val="20"/>
          <w:szCs w:val="20"/>
        </w:rPr>
        <w:t xml:space="preserve"> &amp; Saeed, 2019).</w:t>
      </w:r>
    </w:p>
    <w:p w:rsidR="005B6D65" w:rsidRPr="00596D26" w:rsidRDefault="005B6D65" w:rsidP="00390E0C">
      <w:pPr>
        <w:spacing w:before="100" w:beforeAutospacing="1" w:after="100" w:afterAutospacing="1" w:line="360" w:lineRule="auto"/>
        <w:jc w:val="both"/>
        <w:rPr>
          <w:rFonts w:ascii="Arial" w:eastAsia="Times New Roman" w:hAnsi="Arial" w:cs="Arial"/>
          <w:sz w:val="20"/>
          <w:szCs w:val="20"/>
        </w:rPr>
      </w:pPr>
      <w:r w:rsidRPr="00596D26">
        <w:rPr>
          <w:rFonts w:ascii="Arial" w:eastAsia="Times New Roman" w:hAnsi="Arial" w:cs="Arial"/>
          <w:b/>
          <w:bCs/>
          <w:sz w:val="20"/>
          <w:szCs w:val="20"/>
        </w:rPr>
        <w:t>Aristotle’s Theory of Justice</w:t>
      </w:r>
      <w:r w:rsidRPr="00596D26">
        <w:rPr>
          <w:rFonts w:ascii="Arial" w:eastAsia="Times New Roman" w:hAnsi="Arial" w:cs="Arial"/>
          <w:sz w:val="20"/>
          <w:szCs w:val="20"/>
        </w:rPr>
        <w:t xml:space="preserve"> builds on Plato by proposing universal and practical justice, including distributive and corrective aspects grounded in merit and fairness (</w:t>
      </w:r>
      <w:proofErr w:type="spellStart"/>
      <w:r w:rsidRPr="00596D26">
        <w:rPr>
          <w:rFonts w:ascii="Arial" w:eastAsia="Times New Roman" w:hAnsi="Arial" w:cs="Arial"/>
          <w:sz w:val="20"/>
          <w:szCs w:val="20"/>
        </w:rPr>
        <w:t>Chroust</w:t>
      </w:r>
      <w:proofErr w:type="spellEnd"/>
      <w:r w:rsidRPr="00596D26">
        <w:rPr>
          <w:rFonts w:ascii="Arial" w:eastAsia="Times New Roman" w:hAnsi="Arial" w:cs="Arial"/>
          <w:sz w:val="20"/>
          <w:szCs w:val="20"/>
        </w:rPr>
        <w:t xml:space="preserve"> &amp; Osborn, 1941). Von </w:t>
      </w:r>
      <w:proofErr w:type="spellStart"/>
      <w:r w:rsidRPr="00596D26">
        <w:rPr>
          <w:rFonts w:ascii="Arial" w:eastAsia="Times New Roman" w:hAnsi="Arial" w:cs="Arial"/>
          <w:sz w:val="20"/>
          <w:szCs w:val="20"/>
        </w:rPr>
        <w:t>Lupkevon</w:t>
      </w:r>
      <w:proofErr w:type="spellEnd"/>
      <w:r w:rsidRPr="00596D26">
        <w:rPr>
          <w:rFonts w:ascii="Arial" w:eastAsia="Times New Roman" w:hAnsi="Arial" w:cs="Arial"/>
          <w:sz w:val="20"/>
          <w:szCs w:val="20"/>
        </w:rPr>
        <w:t xml:space="preserve"> (2020) critiques its hierarchical bias and calls for adapting Aristotle’s ideas to address contemporary issues like gender equity and structural inequalities.</w:t>
      </w:r>
    </w:p>
    <w:p w:rsidR="005B6D65" w:rsidRPr="00596D26" w:rsidRDefault="005B6D65" w:rsidP="00390E0C">
      <w:pPr>
        <w:spacing w:before="100" w:beforeAutospacing="1" w:after="100" w:afterAutospacing="1" w:line="360" w:lineRule="auto"/>
        <w:jc w:val="both"/>
        <w:rPr>
          <w:rFonts w:ascii="Arial" w:eastAsia="Times New Roman" w:hAnsi="Arial" w:cs="Arial"/>
          <w:sz w:val="20"/>
          <w:szCs w:val="20"/>
        </w:rPr>
      </w:pPr>
      <w:r w:rsidRPr="00596D26">
        <w:rPr>
          <w:rFonts w:ascii="Arial" w:eastAsia="Times New Roman" w:hAnsi="Arial" w:cs="Arial"/>
          <w:b/>
          <w:bCs/>
          <w:sz w:val="20"/>
          <w:szCs w:val="20"/>
        </w:rPr>
        <w:t>Utilitarian Theory of Justice</w:t>
      </w:r>
      <w:r w:rsidRPr="00596D26">
        <w:rPr>
          <w:rFonts w:ascii="Arial" w:eastAsia="Times New Roman" w:hAnsi="Arial" w:cs="Arial"/>
          <w:sz w:val="20"/>
          <w:szCs w:val="20"/>
        </w:rPr>
        <w:t xml:space="preserve"> – upholds greater good to greate</w:t>
      </w:r>
      <w:r w:rsidR="00D86677" w:rsidRPr="00596D26">
        <w:rPr>
          <w:rFonts w:ascii="Arial" w:eastAsia="Times New Roman" w:hAnsi="Arial" w:cs="Arial"/>
          <w:sz w:val="20"/>
          <w:szCs w:val="20"/>
        </w:rPr>
        <w:t>st</w:t>
      </w:r>
      <w:r w:rsidRPr="00596D26">
        <w:rPr>
          <w:rFonts w:ascii="Arial" w:eastAsia="Times New Roman" w:hAnsi="Arial" w:cs="Arial"/>
          <w:sz w:val="20"/>
          <w:szCs w:val="20"/>
        </w:rPr>
        <w:t xml:space="preserve"> number of people in greater</w:t>
      </w:r>
      <w:r w:rsidR="00D86677" w:rsidRPr="00596D26">
        <w:rPr>
          <w:rFonts w:ascii="Arial" w:eastAsia="Times New Roman" w:hAnsi="Arial" w:cs="Arial"/>
          <w:sz w:val="20"/>
          <w:szCs w:val="20"/>
        </w:rPr>
        <w:t xml:space="preserve">. The proponents of this theory, </w:t>
      </w:r>
      <w:r w:rsidRPr="00596D26">
        <w:rPr>
          <w:rFonts w:ascii="Arial" w:eastAsia="Times New Roman" w:hAnsi="Arial" w:cs="Arial"/>
          <w:sz w:val="20"/>
          <w:szCs w:val="20"/>
        </w:rPr>
        <w:t xml:space="preserve">Bentham and Mill </w:t>
      </w:r>
      <w:r w:rsidR="00D86677" w:rsidRPr="00596D26">
        <w:rPr>
          <w:rFonts w:ascii="Arial" w:eastAsia="Times New Roman" w:hAnsi="Arial" w:cs="Arial"/>
          <w:sz w:val="20"/>
          <w:szCs w:val="20"/>
        </w:rPr>
        <w:t>sees justices as</w:t>
      </w:r>
      <w:r w:rsidRPr="00596D26">
        <w:rPr>
          <w:rFonts w:ascii="Arial" w:eastAsia="Times New Roman" w:hAnsi="Arial" w:cs="Arial"/>
          <w:sz w:val="20"/>
          <w:szCs w:val="20"/>
        </w:rPr>
        <w:t xml:space="preserve"> maximizing happiness for the </w:t>
      </w:r>
      <w:r w:rsidR="00D86677" w:rsidRPr="00596D26">
        <w:rPr>
          <w:rFonts w:ascii="Arial" w:eastAsia="Times New Roman" w:hAnsi="Arial" w:cs="Arial"/>
          <w:sz w:val="20"/>
          <w:szCs w:val="20"/>
        </w:rPr>
        <w:t xml:space="preserve">greater number of people overlooking </w:t>
      </w:r>
      <w:proofErr w:type="gramStart"/>
      <w:r w:rsidR="00D86677" w:rsidRPr="00596D26">
        <w:rPr>
          <w:rFonts w:ascii="Arial" w:eastAsia="Times New Roman" w:hAnsi="Arial" w:cs="Arial"/>
          <w:sz w:val="20"/>
          <w:szCs w:val="20"/>
        </w:rPr>
        <w:t>the  minority</w:t>
      </w:r>
      <w:proofErr w:type="gramEnd"/>
      <w:r w:rsidR="00D86677" w:rsidRPr="00596D26">
        <w:rPr>
          <w:rFonts w:ascii="Arial" w:eastAsia="Times New Roman" w:hAnsi="Arial" w:cs="Arial"/>
          <w:sz w:val="20"/>
          <w:szCs w:val="20"/>
        </w:rPr>
        <w:t xml:space="preserve"> rights. This is the major criticism of this theory as it reinforces</w:t>
      </w:r>
      <w:r w:rsidRPr="00596D26">
        <w:rPr>
          <w:rFonts w:ascii="Arial" w:eastAsia="Times New Roman" w:hAnsi="Arial" w:cs="Arial"/>
          <w:sz w:val="20"/>
          <w:szCs w:val="20"/>
        </w:rPr>
        <w:t xml:space="preserve"> majoritarianism (Singer, 1993; Bentham, 1789; Mill, 1963). </w:t>
      </w:r>
      <w:r w:rsidR="00D86677" w:rsidRPr="00596D26">
        <w:rPr>
          <w:rFonts w:ascii="Arial" w:eastAsia="Times New Roman" w:hAnsi="Arial" w:cs="Arial"/>
          <w:sz w:val="20"/>
          <w:szCs w:val="20"/>
        </w:rPr>
        <w:t xml:space="preserve">Critics like </w:t>
      </w:r>
      <w:r w:rsidRPr="00596D26">
        <w:rPr>
          <w:rFonts w:ascii="Arial" w:eastAsia="Times New Roman" w:hAnsi="Arial" w:cs="Arial"/>
          <w:sz w:val="20"/>
          <w:szCs w:val="20"/>
        </w:rPr>
        <w:t xml:space="preserve">Moore (1903) and </w:t>
      </w:r>
      <w:proofErr w:type="spellStart"/>
      <w:r w:rsidRPr="00596D26">
        <w:rPr>
          <w:rFonts w:ascii="Arial" w:eastAsia="Times New Roman" w:hAnsi="Arial" w:cs="Arial"/>
          <w:sz w:val="20"/>
          <w:szCs w:val="20"/>
        </w:rPr>
        <w:t>Hayry</w:t>
      </w:r>
      <w:proofErr w:type="spellEnd"/>
      <w:r w:rsidRPr="00596D26">
        <w:rPr>
          <w:rFonts w:ascii="Arial" w:eastAsia="Times New Roman" w:hAnsi="Arial" w:cs="Arial"/>
          <w:sz w:val="20"/>
          <w:szCs w:val="20"/>
        </w:rPr>
        <w:t xml:space="preserve"> (2021) </w:t>
      </w:r>
      <w:r w:rsidR="00D86677" w:rsidRPr="00596D26">
        <w:rPr>
          <w:rFonts w:ascii="Arial" w:eastAsia="Times New Roman" w:hAnsi="Arial" w:cs="Arial"/>
          <w:sz w:val="20"/>
          <w:szCs w:val="20"/>
        </w:rPr>
        <w:t xml:space="preserve">push for a broader more compassionate </w:t>
      </w:r>
      <w:proofErr w:type="spellStart"/>
      <w:r w:rsidR="00D86677" w:rsidRPr="00596D26">
        <w:rPr>
          <w:rFonts w:ascii="Arial" w:eastAsia="Times New Roman" w:hAnsi="Arial" w:cs="Arial"/>
          <w:sz w:val="20"/>
          <w:szCs w:val="20"/>
        </w:rPr>
        <w:t>lensthat</w:t>
      </w:r>
      <w:proofErr w:type="spellEnd"/>
      <w:r w:rsidR="00D86677" w:rsidRPr="00596D26">
        <w:rPr>
          <w:rFonts w:ascii="Arial" w:eastAsia="Times New Roman" w:hAnsi="Arial" w:cs="Arial"/>
          <w:sz w:val="20"/>
          <w:szCs w:val="20"/>
        </w:rPr>
        <w:t xml:space="preserve"> includes, </w:t>
      </w:r>
      <w:r w:rsidRPr="00596D26">
        <w:rPr>
          <w:rFonts w:ascii="Arial" w:eastAsia="Times New Roman" w:hAnsi="Arial" w:cs="Arial"/>
          <w:sz w:val="20"/>
          <w:szCs w:val="20"/>
        </w:rPr>
        <w:t>marginalized groups, animals, and holistic well-being</w:t>
      </w:r>
      <w:r w:rsidR="00D86677" w:rsidRPr="00596D26">
        <w:rPr>
          <w:rFonts w:ascii="Arial" w:eastAsia="Times New Roman" w:hAnsi="Arial" w:cs="Arial"/>
          <w:sz w:val="20"/>
          <w:szCs w:val="20"/>
        </w:rPr>
        <w:t xml:space="preserve"> </w:t>
      </w:r>
      <w:r w:rsidR="00D86677" w:rsidRPr="00596D26">
        <w:rPr>
          <w:rFonts w:ascii="Arial" w:hAnsi="Arial" w:cs="Arial"/>
          <w:sz w:val="20"/>
          <w:szCs w:val="20"/>
        </w:rPr>
        <w:t xml:space="preserve">(Moore, 1903; </w:t>
      </w:r>
      <w:proofErr w:type="spellStart"/>
      <w:r w:rsidR="00D86677" w:rsidRPr="00596D26">
        <w:rPr>
          <w:rFonts w:ascii="Arial" w:hAnsi="Arial" w:cs="Arial"/>
          <w:sz w:val="20"/>
          <w:szCs w:val="20"/>
        </w:rPr>
        <w:t>Hayry</w:t>
      </w:r>
      <w:proofErr w:type="spellEnd"/>
      <w:r w:rsidR="00D86677" w:rsidRPr="00596D26">
        <w:rPr>
          <w:rFonts w:ascii="Arial" w:hAnsi="Arial" w:cs="Arial"/>
          <w:sz w:val="20"/>
          <w:szCs w:val="20"/>
        </w:rPr>
        <w:t>, 2021).</w:t>
      </w:r>
    </w:p>
    <w:p w:rsidR="005B6D65" w:rsidRPr="00596D26" w:rsidRDefault="005B6D65" w:rsidP="00390E0C">
      <w:pPr>
        <w:spacing w:before="100" w:beforeAutospacing="1" w:after="100" w:afterAutospacing="1" w:line="360" w:lineRule="auto"/>
        <w:jc w:val="both"/>
        <w:rPr>
          <w:rFonts w:ascii="Arial" w:eastAsia="Times New Roman" w:hAnsi="Arial" w:cs="Arial"/>
          <w:sz w:val="20"/>
          <w:szCs w:val="20"/>
        </w:rPr>
      </w:pPr>
      <w:r w:rsidRPr="00596D26">
        <w:rPr>
          <w:rFonts w:ascii="Arial" w:eastAsia="Times New Roman" w:hAnsi="Arial" w:cs="Arial"/>
          <w:b/>
          <w:bCs/>
          <w:sz w:val="20"/>
          <w:szCs w:val="20"/>
        </w:rPr>
        <w:t>Rawls’ Theory of Justice</w:t>
      </w:r>
      <w:r w:rsidRPr="00596D26">
        <w:rPr>
          <w:rFonts w:ascii="Arial" w:eastAsia="Times New Roman" w:hAnsi="Arial" w:cs="Arial"/>
          <w:sz w:val="20"/>
          <w:szCs w:val="20"/>
        </w:rPr>
        <w:t xml:space="preserve"> proposes justice as fairness, where social inequalities are justified only if they benefit the least advantaged, achieved through the ‘veil of ignorance’ (Rawls, 1971). However, Shelby (2004) and Nielsen (1980) critique its failure to address historical and structural injustices, particularly racial and economic inequalities rooted in capitalist frameworks.</w:t>
      </w:r>
    </w:p>
    <w:p w:rsidR="005B6D65" w:rsidRPr="00596D26" w:rsidRDefault="005B6D65" w:rsidP="00390E0C">
      <w:pPr>
        <w:spacing w:before="100" w:beforeAutospacing="1" w:after="100" w:afterAutospacing="1" w:line="360" w:lineRule="auto"/>
        <w:jc w:val="both"/>
        <w:rPr>
          <w:rFonts w:ascii="Arial" w:eastAsia="Times New Roman" w:hAnsi="Arial" w:cs="Arial"/>
          <w:sz w:val="20"/>
          <w:szCs w:val="20"/>
        </w:rPr>
      </w:pPr>
      <w:r w:rsidRPr="00596D26">
        <w:rPr>
          <w:rFonts w:ascii="Arial" w:eastAsia="Times New Roman" w:hAnsi="Arial" w:cs="Arial"/>
          <w:sz w:val="20"/>
          <w:szCs w:val="20"/>
        </w:rPr>
        <w:t xml:space="preserve">In the evolving journey of justice theory, </w:t>
      </w:r>
      <w:r w:rsidRPr="00596D26">
        <w:rPr>
          <w:rFonts w:ascii="Arial" w:eastAsia="Times New Roman" w:hAnsi="Arial" w:cs="Arial"/>
          <w:b/>
          <w:bCs/>
          <w:sz w:val="20"/>
          <w:szCs w:val="20"/>
        </w:rPr>
        <w:t>Iris Marion Young</w:t>
      </w:r>
      <w:r w:rsidRPr="00596D26">
        <w:rPr>
          <w:rFonts w:ascii="Arial" w:eastAsia="Times New Roman" w:hAnsi="Arial" w:cs="Arial"/>
          <w:sz w:val="20"/>
          <w:szCs w:val="20"/>
        </w:rPr>
        <w:t xml:space="preserve"> was among the first to challenge traditional notions. She believed justice wasn't merely about distributing wealth or resources; it was about </w:t>
      </w:r>
      <w:r w:rsidRPr="00596D26">
        <w:rPr>
          <w:rFonts w:ascii="Arial" w:eastAsia="Times New Roman" w:hAnsi="Arial" w:cs="Arial"/>
          <w:i/>
          <w:iCs/>
          <w:sz w:val="20"/>
          <w:szCs w:val="20"/>
        </w:rPr>
        <w:t>recognition, inclusion, and participation</w:t>
      </w:r>
      <w:r w:rsidRPr="00596D26">
        <w:rPr>
          <w:rFonts w:ascii="Arial" w:eastAsia="Times New Roman" w:hAnsi="Arial" w:cs="Arial"/>
          <w:sz w:val="20"/>
          <w:szCs w:val="20"/>
        </w:rPr>
        <w:t xml:space="preserve"> (Young, 1981; 1991). To her, true justice required dismantling institutional structures that perpetuate oppression and marginalization.</w:t>
      </w:r>
    </w:p>
    <w:p w:rsidR="005B6D65" w:rsidRPr="00596D26" w:rsidRDefault="005B6D65" w:rsidP="00390E0C">
      <w:pPr>
        <w:spacing w:before="100" w:beforeAutospacing="1" w:after="100" w:afterAutospacing="1" w:line="360" w:lineRule="auto"/>
        <w:jc w:val="both"/>
        <w:rPr>
          <w:rFonts w:ascii="Arial" w:eastAsia="Times New Roman" w:hAnsi="Arial" w:cs="Arial"/>
          <w:sz w:val="20"/>
          <w:szCs w:val="20"/>
        </w:rPr>
      </w:pPr>
      <w:r w:rsidRPr="00596D26">
        <w:rPr>
          <w:rFonts w:ascii="Arial" w:eastAsia="Times New Roman" w:hAnsi="Arial" w:cs="Arial"/>
          <w:sz w:val="20"/>
          <w:szCs w:val="20"/>
        </w:rPr>
        <w:t xml:space="preserve">Responding to Young, </w:t>
      </w:r>
      <w:r w:rsidRPr="00596D26">
        <w:rPr>
          <w:rFonts w:ascii="Arial" w:eastAsia="Times New Roman" w:hAnsi="Arial" w:cs="Arial"/>
          <w:b/>
          <w:bCs/>
          <w:sz w:val="20"/>
          <w:szCs w:val="20"/>
        </w:rPr>
        <w:t>Nancy Fraser</w:t>
      </w:r>
      <w:r w:rsidRPr="00596D26">
        <w:rPr>
          <w:rFonts w:ascii="Arial" w:eastAsia="Times New Roman" w:hAnsi="Arial" w:cs="Arial"/>
          <w:sz w:val="20"/>
          <w:szCs w:val="20"/>
        </w:rPr>
        <w:t xml:space="preserve"> acknowledged the importance of recognition but argued for a </w:t>
      </w:r>
      <w:r w:rsidRPr="00596D26">
        <w:rPr>
          <w:rFonts w:ascii="Arial" w:eastAsia="Times New Roman" w:hAnsi="Arial" w:cs="Arial"/>
          <w:i/>
          <w:iCs/>
          <w:sz w:val="20"/>
          <w:szCs w:val="20"/>
        </w:rPr>
        <w:t>bivalent approach</w:t>
      </w:r>
      <w:r w:rsidRPr="00596D26">
        <w:rPr>
          <w:rFonts w:ascii="Arial" w:eastAsia="Times New Roman" w:hAnsi="Arial" w:cs="Arial"/>
          <w:sz w:val="20"/>
          <w:szCs w:val="20"/>
        </w:rPr>
        <w:t xml:space="preserve">—justice must address both </w:t>
      </w:r>
      <w:r w:rsidRPr="00596D26">
        <w:rPr>
          <w:rFonts w:ascii="Arial" w:eastAsia="Times New Roman" w:hAnsi="Arial" w:cs="Arial"/>
          <w:i/>
          <w:iCs/>
          <w:sz w:val="20"/>
          <w:szCs w:val="20"/>
        </w:rPr>
        <w:t>economic redistribution and cultural recognition</w:t>
      </w:r>
      <w:r w:rsidRPr="00596D26">
        <w:rPr>
          <w:rFonts w:ascii="Arial" w:eastAsia="Times New Roman" w:hAnsi="Arial" w:cs="Arial"/>
          <w:sz w:val="20"/>
          <w:szCs w:val="20"/>
        </w:rPr>
        <w:t xml:space="preserve"> (Fraser, 1997; 1998). Unlike Young, she did not discard the value of distributive justice but insisted it be balanced with addressing misrecognition and status-based inequalities.</w:t>
      </w:r>
    </w:p>
    <w:p w:rsidR="005B6D65" w:rsidRPr="00596D26" w:rsidRDefault="005B6D65" w:rsidP="00390E0C">
      <w:pPr>
        <w:spacing w:before="100" w:beforeAutospacing="1" w:after="100" w:afterAutospacing="1" w:line="360" w:lineRule="auto"/>
        <w:jc w:val="both"/>
        <w:rPr>
          <w:rFonts w:ascii="Arial" w:eastAsia="Times New Roman" w:hAnsi="Arial" w:cs="Arial"/>
          <w:sz w:val="20"/>
          <w:szCs w:val="20"/>
        </w:rPr>
      </w:pPr>
      <w:r w:rsidRPr="00596D26">
        <w:rPr>
          <w:rFonts w:ascii="Arial" w:eastAsia="Times New Roman" w:hAnsi="Arial" w:cs="Arial"/>
          <w:b/>
          <w:bCs/>
          <w:sz w:val="20"/>
          <w:szCs w:val="20"/>
        </w:rPr>
        <w:t xml:space="preserve">Ingrid </w:t>
      </w:r>
      <w:proofErr w:type="spellStart"/>
      <w:r w:rsidRPr="00596D26">
        <w:rPr>
          <w:rFonts w:ascii="Arial" w:eastAsia="Times New Roman" w:hAnsi="Arial" w:cs="Arial"/>
          <w:b/>
          <w:bCs/>
          <w:sz w:val="20"/>
          <w:szCs w:val="20"/>
        </w:rPr>
        <w:t>Robeyns</w:t>
      </w:r>
      <w:proofErr w:type="spellEnd"/>
      <w:r w:rsidRPr="00596D26">
        <w:rPr>
          <w:rFonts w:ascii="Arial" w:eastAsia="Times New Roman" w:hAnsi="Arial" w:cs="Arial"/>
          <w:sz w:val="20"/>
          <w:szCs w:val="20"/>
        </w:rPr>
        <w:t xml:space="preserve"> agreed with Fraser’s integration but cautioned that the balance between redistribution and recognition must be </w:t>
      </w:r>
      <w:r w:rsidRPr="00596D26">
        <w:rPr>
          <w:rFonts w:ascii="Arial" w:eastAsia="Times New Roman" w:hAnsi="Arial" w:cs="Arial"/>
          <w:i/>
          <w:iCs/>
          <w:sz w:val="20"/>
          <w:szCs w:val="20"/>
        </w:rPr>
        <w:t>context-sensitive</w:t>
      </w:r>
      <w:r w:rsidRPr="00596D26">
        <w:rPr>
          <w:rFonts w:ascii="Arial" w:eastAsia="Times New Roman" w:hAnsi="Arial" w:cs="Arial"/>
          <w:sz w:val="20"/>
          <w:szCs w:val="20"/>
        </w:rPr>
        <w:t xml:space="preserve"> (</w:t>
      </w:r>
      <w:proofErr w:type="spellStart"/>
      <w:r w:rsidRPr="00596D26">
        <w:rPr>
          <w:rFonts w:ascii="Arial" w:eastAsia="Times New Roman" w:hAnsi="Arial" w:cs="Arial"/>
          <w:sz w:val="20"/>
          <w:szCs w:val="20"/>
        </w:rPr>
        <w:t>Robeyns</w:t>
      </w:r>
      <w:proofErr w:type="spellEnd"/>
      <w:r w:rsidRPr="00596D26">
        <w:rPr>
          <w:rFonts w:ascii="Arial" w:eastAsia="Times New Roman" w:hAnsi="Arial" w:cs="Arial"/>
          <w:sz w:val="20"/>
          <w:szCs w:val="20"/>
        </w:rPr>
        <w:t>, 2003). She highlighted the need for an intersectional lens to ensure that neither economic nor cultural aspects of justice are overlooked.</w:t>
      </w:r>
    </w:p>
    <w:p w:rsidR="005B6D65" w:rsidRPr="00596D26" w:rsidRDefault="005B6D65" w:rsidP="00390E0C">
      <w:pPr>
        <w:spacing w:before="100" w:beforeAutospacing="1" w:after="100" w:afterAutospacing="1" w:line="360" w:lineRule="auto"/>
        <w:jc w:val="both"/>
        <w:rPr>
          <w:rFonts w:ascii="Arial" w:eastAsia="Times New Roman" w:hAnsi="Arial" w:cs="Arial"/>
          <w:sz w:val="20"/>
          <w:szCs w:val="20"/>
        </w:rPr>
      </w:pPr>
      <w:r w:rsidRPr="00596D26">
        <w:rPr>
          <w:rFonts w:ascii="Arial" w:eastAsia="Times New Roman" w:hAnsi="Arial" w:cs="Arial"/>
          <w:sz w:val="20"/>
          <w:szCs w:val="20"/>
        </w:rPr>
        <w:lastRenderedPageBreak/>
        <w:t xml:space="preserve">Meanwhile, </w:t>
      </w:r>
      <w:r w:rsidRPr="00596D26">
        <w:rPr>
          <w:rFonts w:ascii="Arial" w:eastAsia="Times New Roman" w:hAnsi="Arial" w:cs="Arial"/>
          <w:b/>
          <w:bCs/>
          <w:sz w:val="20"/>
          <w:szCs w:val="20"/>
        </w:rPr>
        <w:t xml:space="preserve">Axel </w:t>
      </w:r>
      <w:proofErr w:type="spellStart"/>
      <w:r w:rsidRPr="00596D26">
        <w:rPr>
          <w:rFonts w:ascii="Arial" w:eastAsia="Times New Roman" w:hAnsi="Arial" w:cs="Arial"/>
          <w:b/>
          <w:bCs/>
          <w:sz w:val="20"/>
          <w:szCs w:val="20"/>
        </w:rPr>
        <w:t>Honneth</w:t>
      </w:r>
      <w:proofErr w:type="spellEnd"/>
      <w:r w:rsidRPr="00596D26">
        <w:rPr>
          <w:rFonts w:ascii="Arial" w:eastAsia="Times New Roman" w:hAnsi="Arial" w:cs="Arial"/>
          <w:sz w:val="20"/>
          <w:szCs w:val="20"/>
        </w:rPr>
        <w:t xml:space="preserve"> shifted the focus entirely toward </w:t>
      </w:r>
      <w:r w:rsidRPr="00596D26">
        <w:rPr>
          <w:rFonts w:ascii="Arial" w:eastAsia="Times New Roman" w:hAnsi="Arial" w:cs="Arial"/>
          <w:i/>
          <w:iCs/>
          <w:sz w:val="20"/>
          <w:szCs w:val="20"/>
        </w:rPr>
        <w:t>recognition</w:t>
      </w:r>
      <w:r w:rsidRPr="00596D26">
        <w:rPr>
          <w:rFonts w:ascii="Arial" w:eastAsia="Times New Roman" w:hAnsi="Arial" w:cs="Arial"/>
          <w:sz w:val="20"/>
          <w:szCs w:val="20"/>
        </w:rPr>
        <w:t xml:space="preserve">, arguing that justice stems from three interwoven dimensions: </w:t>
      </w:r>
      <w:r w:rsidRPr="00596D26">
        <w:rPr>
          <w:rFonts w:ascii="Arial" w:eastAsia="Times New Roman" w:hAnsi="Arial" w:cs="Arial"/>
          <w:i/>
          <w:iCs/>
          <w:sz w:val="20"/>
          <w:szCs w:val="20"/>
        </w:rPr>
        <w:t>love</w:t>
      </w:r>
      <w:r w:rsidRPr="00596D26">
        <w:rPr>
          <w:rFonts w:ascii="Arial" w:eastAsia="Times New Roman" w:hAnsi="Arial" w:cs="Arial"/>
          <w:sz w:val="20"/>
          <w:szCs w:val="20"/>
        </w:rPr>
        <w:t xml:space="preserve"> (emotional support), </w:t>
      </w:r>
      <w:r w:rsidRPr="00596D26">
        <w:rPr>
          <w:rFonts w:ascii="Arial" w:eastAsia="Times New Roman" w:hAnsi="Arial" w:cs="Arial"/>
          <w:i/>
          <w:iCs/>
          <w:sz w:val="20"/>
          <w:szCs w:val="20"/>
        </w:rPr>
        <w:t>rights</w:t>
      </w:r>
      <w:r w:rsidRPr="00596D26">
        <w:rPr>
          <w:rFonts w:ascii="Arial" w:eastAsia="Times New Roman" w:hAnsi="Arial" w:cs="Arial"/>
          <w:sz w:val="20"/>
          <w:szCs w:val="20"/>
        </w:rPr>
        <w:t xml:space="preserve"> (legal equality), and </w:t>
      </w:r>
      <w:r w:rsidRPr="00596D26">
        <w:rPr>
          <w:rFonts w:ascii="Arial" w:eastAsia="Times New Roman" w:hAnsi="Arial" w:cs="Arial"/>
          <w:i/>
          <w:iCs/>
          <w:sz w:val="20"/>
          <w:szCs w:val="20"/>
        </w:rPr>
        <w:t>solidarity</w:t>
      </w:r>
      <w:r w:rsidRPr="00596D26">
        <w:rPr>
          <w:rFonts w:ascii="Arial" w:eastAsia="Times New Roman" w:hAnsi="Arial" w:cs="Arial"/>
          <w:sz w:val="20"/>
          <w:szCs w:val="20"/>
        </w:rPr>
        <w:t xml:space="preserve"> (social value and respect) (</w:t>
      </w:r>
      <w:proofErr w:type="spellStart"/>
      <w:r w:rsidRPr="00596D26">
        <w:rPr>
          <w:rFonts w:ascii="Arial" w:eastAsia="Times New Roman" w:hAnsi="Arial" w:cs="Arial"/>
          <w:sz w:val="20"/>
          <w:szCs w:val="20"/>
        </w:rPr>
        <w:t>Honneth</w:t>
      </w:r>
      <w:proofErr w:type="spellEnd"/>
      <w:r w:rsidRPr="00596D26">
        <w:rPr>
          <w:rFonts w:ascii="Arial" w:eastAsia="Times New Roman" w:hAnsi="Arial" w:cs="Arial"/>
          <w:sz w:val="20"/>
          <w:szCs w:val="20"/>
        </w:rPr>
        <w:t xml:space="preserve"> &amp; Joel, 1995). For him, these forms of recognition shaped a person’s sense of worth and paved the way to social progress.</w:t>
      </w:r>
    </w:p>
    <w:p w:rsidR="005B6D65" w:rsidRPr="00596D26" w:rsidRDefault="005B6D65" w:rsidP="00390E0C">
      <w:pPr>
        <w:spacing w:before="100" w:beforeAutospacing="1" w:after="100" w:afterAutospacing="1" w:line="360" w:lineRule="auto"/>
        <w:jc w:val="both"/>
        <w:rPr>
          <w:rFonts w:ascii="Arial" w:eastAsia="Times New Roman" w:hAnsi="Arial" w:cs="Arial"/>
          <w:sz w:val="20"/>
          <w:szCs w:val="20"/>
        </w:rPr>
      </w:pPr>
      <w:r w:rsidRPr="00596D26">
        <w:rPr>
          <w:rFonts w:ascii="Arial" w:eastAsia="Times New Roman" w:hAnsi="Arial" w:cs="Arial"/>
          <w:sz w:val="20"/>
          <w:szCs w:val="20"/>
        </w:rPr>
        <w:t xml:space="preserve">However, </w:t>
      </w:r>
      <w:r w:rsidRPr="00596D26">
        <w:rPr>
          <w:rFonts w:ascii="Arial" w:eastAsia="Times New Roman" w:hAnsi="Arial" w:cs="Arial"/>
          <w:b/>
          <w:bCs/>
          <w:sz w:val="20"/>
          <w:szCs w:val="20"/>
        </w:rPr>
        <w:t>Zurn</w:t>
      </w:r>
      <w:r w:rsidRPr="00596D26">
        <w:rPr>
          <w:rFonts w:ascii="Arial" w:eastAsia="Times New Roman" w:hAnsi="Arial" w:cs="Arial"/>
          <w:sz w:val="20"/>
          <w:szCs w:val="20"/>
        </w:rPr>
        <w:t xml:space="preserve"> critiqued </w:t>
      </w:r>
      <w:proofErr w:type="spellStart"/>
      <w:r w:rsidRPr="00596D26">
        <w:rPr>
          <w:rFonts w:ascii="Arial" w:eastAsia="Times New Roman" w:hAnsi="Arial" w:cs="Arial"/>
          <w:sz w:val="20"/>
          <w:szCs w:val="20"/>
        </w:rPr>
        <w:t>Honneth’s</w:t>
      </w:r>
      <w:proofErr w:type="spellEnd"/>
      <w:r w:rsidRPr="00596D26">
        <w:rPr>
          <w:rFonts w:ascii="Arial" w:eastAsia="Times New Roman" w:hAnsi="Arial" w:cs="Arial"/>
          <w:sz w:val="20"/>
          <w:szCs w:val="20"/>
        </w:rPr>
        <w:t xml:space="preserve"> view, pointing out that </w:t>
      </w:r>
      <w:r w:rsidRPr="00596D26">
        <w:rPr>
          <w:rFonts w:ascii="Arial" w:eastAsia="Times New Roman" w:hAnsi="Arial" w:cs="Arial"/>
          <w:i/>
          <w:iCs/>
          <w:sz w:val="20"/>
          <w:szCs w:val="20"/>
        </w:rPr>
        <w:t>recognition alone cannot resolve material inequalities</w:t>
      </w:r>
      <w:r w:rsidRPr="00596D26">
        <w:rPr>
          <w:rFonts w:ascii="Arial" w:eastAsia="Times New Roman" w:hAnsi="Arial" w:cs="Arial"/>
          <w:sz w:val="20"/>
          <w:szCs w:val="20"/>
        </w:rPr>
        <w:t xml:space="preserve"> (Zurn, 2005). He emphasized the role of </w:t>
      </w:r>
      <w:r w:rsidRPr="00596D26">
        <w:rPr>
          <w:rFonts w:ascii="Arial" w:eastAsia="Times New Roman" w:hAnsi="Arial" w:cs="Arial"/>
          <w:i/>
          <w:iCs/>
          <w:sz w:val="20"/>
          <w:szCs w:val="20"/>
        </w:rPr>
        <w:t>participatory decision-making</w:t>
      </w:r>
      <w:r w:rsidRPr="00596D26">
        <w:rPr>
          <w:rFonts w:ascii="Arial" w:eastAsia="Times New Roman" w:hAnsi="Arial" w:cs="Arial"/>
          <w:sz w:val="20"/>
          <w:szCs w:val="20"/>
        </w:rPr>
        <w:t xml:space="preserve"> but acknowledged that ignoring </w:t>
      </w:r>
      <w:r w:rsidRPr="00596D26">
        <w:rPr>
          <w:rFonts w:ascii="Arial" w:eastAsia="Times New Roman" w:hAnsi="Arial" w:cs="Arial"/>
          <w:i/>
          <w:iCs/>
          <w:sz w:val="20"/>
          <w:szCs w:val="20"/>
        </w:rPr>
        <w:t>power dynamics and structural barriers</w:t>
      </w:r>
      <w:r w:rsidRPr="00596D26">
        <w:rPr>
          <w:rFonts w:ascii="Arial" w:eastAsia="Times New Roman" w:hAnsi="Arial" w:cs="Arial"/>
          <w:sz w:val="20"/>
          <w:szCs w:val="20"/>
        </w:rPr>
        <w:t xml:space="preserve"> weakens the pursuit of justice.</w:t>
      </w:r>
    </w:p>
    <w:p w:rsidR="005B6D65" w:rsidRPr="00596D26" w:rsidRDefault="005B6D65" w:rsidP="00390E0C">
      <w:pPr>
        <w:spacing w:before="100" w:beforeAutospacing="1" w:after="100" w:afterAutospacing="1" w:line="360" w:lineRule="auto"/>
        <w:jc w:val="both"/>
        <w:rPr>
          <w:rFonts w:ascii="Arial" w:eastAsia="Times New Roman" w:hAnsi="Arial" w:cs="Arial"/>
          <w:sz w:val="20"/>
          <w:szCs w:val="20"/>
        </w:rPr>
      </w:pPr>
      <w:r w:rsidRPr="00596D26">
        <w:rPr>
          <w:rFonts w:ascii="Arial" w:eastAsia="Times New Roman" w:hAnsi="Arial" w:cs="Arial"/>
          <w:sz w:val="20"/>
          <w:szCs w:val="20"/>
        </w:rPr>
        <w:t xml:space="preserve">Parallelly, </w:t>
      </w:r>
      <w:r w:rsidRPr="00596D26">
        <w:rPr>
          <w:rFonts w:ascii="Arial" w:eastAsia="Times New Roman" w:hAnsi="Arial" w:cs="Arial"/>
          <w:b/>
          <w:bCs/>
          <w:sz w:val="20"/>
          <w:szCs w:val="20"/>
        </w:rPr>
        <w:t>Amartya Sen</w:t>
      </w:r>
      <w:r w:rsidRPr="00596D26">
        <w:rPr>
          <w:rFonts w:ascii="Arial" w:eastAsia="Times New Roman" w:hAnsi="Arial" w:cs="Arial"/>
          <w:sz w:val="20"/>
          <w:szCs w:val="20"/>
        </w:rPr>
        <w:t xml:space="preserve"> introduced the </w:t>
      </w:r>
      <w:r w:rsidRPr="00596D26">
        <w:rPr>
          <w:rFonts w:ascii="Arial" w:eastAsia="Times New Roman" w:hAnsi="Arial" w:cs="Arial"/>
          <w:b/>
          <w:bCs/>
          <w:sz w:val="20"/>
          <w:szCs w:val="20"/>
        </w:rPr>
        <w:t>Capability Approach</w:t>
      </w:r>
      <w:r w:rsidRPr="00596D26">
        <w:rPr>
          <w:rFonts w:ascii="Arial" w:eastAsia="Times New Roman" w:hAnsi="Arial" w:cs="Arial"/>
          <w:sz w:val="20"/>
          <w:szCs w:val="20"/>
        </w:rPr>
        <w:t xml:space="preserve">, arguing that justice lies not just in what people have, but in what they are </w:t>
      </w:r>
      <w:r w:rsidRPr="00596D26">
        <w:rPr>
          <w:rFonts w:ascii="Arial" w:eastAsia="Times New Roman" w:hAnsi="Arial" w:cs="Arial"/>
          <w:i/>
          <w:iCs/>
          <w:sz w:val="20"/>
          <w:szCs w:val="20"/>
        </w:rPr>
        <w:t>capable of doing and being</w:t>
      </w:r>
      <w:r w:rsidRPr="00596D26">
        <w:rPr>
          <w:rFonts w:ascii="Arial" w:eastAsia="Times New Roman" w:hAnsi="Arial" w:cs="Arial"/>
          <w:sz w:val="20"/>
          <w:szCs w:val="20"/>
        </w:rPr>
        <w:t xml:space="preserve"> (Sen, 1992; 1995). He illustrated this with the example of two people who are hungry—one by choice, one due to poverty—showing that freedom and real opportunity, not just outcomes, matter most.</w:t>
      </w:r>
    </w:p>
    <w:p w:rsidR="005B6D65" w:rsidRPr="00596D26" w:rsidRDefault="005B6D65" w:rsidP="00390E0C">
      <w:pPr>
        <w:spacing w:before="100" w:beforeAutospacing="1" w:after="100" w:afterAutospacing="1" w:line="360" w:lineRule="auto"/>
        <w:jc w:val="both"/>
        <w:rPr>
          <w:rFonts w:ascii="Arial" w:eastAsia="Times New Roman" w:hAnsi="Arial" w:cs="Arial"/>
          <w:sz w:val="20"/>
          <w:szCs w:val="20"/>
        </w:rPr>
      </w:pPr>
      <w:r w:rsidRPr="00596D26">
        <w:rPr>
          <w:rFonts w:ascii="Arial" w:eastAsia="Times New Roman" w:hAnsi="Arial" w:cs="Arial"/>
          <w:sz w:val="20"/>
          <w:szCs w:val="20"/>
        </w:rPr>
        <w:t xml:space="preserve">Building on Sen’s insights, </w:t>
      </w:r>
      <w:proofErr w:type="spellStart"/>
      <w:r w:rsidRPr="00596D26">
        <w:rPr>
          <w:rFonts w:ascii="Arial" w:eastAsia="Times New Roman" w:hAnsi="Arial" w:cs="Arial"/>
          <w:b/>
          <w:bCs/>
          <w:sz w:val="20"/>
          <w:szCs w:val="20"/>
        </w:rPr>
        <w:t>Kuklys</w:t>
      </w:r>
      <w:proofErr w:type="spellEnd"/>
      <w:r w:rsidRPr="00596D26">
        <w:rPr>
          <w:rFonts w:ascii="Arial" w:eastAsia="Times New Roman" w:hAnsi="Arial" w:cs="Arial"/>
          <w:b/>
          <w:bCs/>
          <w:sz w:val="20"/>
          <w:szCs w:val="20"/>
        </w:rPr>
        <w:t xml:space="preserve"> and </w:t>
      </w:r>
      <w:proofErr w:type="spellStart"/>
      <w:r w:rsidRPr="00596D26">
        <w:rPr>
          <w:rFonts w:ascii="Arial" w:eastAsia="Times New Roman" w:hAnsi="Arial" w:cs="Arial"/>
          <w:b/>
          <w:bCs/>
          <w:sz w:val="20"/>
          <w:szCs w:val="20"/>
        </w:rPr>
        <w:t>Robeyns</w:t>
      </w:r>
      <w:proofErr w:type="spellEnd"/>
      <w:r w:rsidRPr="00596D26">
        <w:rPr>
          <w:rFonts w:ascii="Arial" w:eastAsia="Times New Roman" w:hAnsi="Arial" w:cs="Arial"/>
          <w:sz w:val="20"/>
          <w:szCs w:val="20"/>
        </w:rPr>
        <w:t xml:space="preserve"> gave the Capability Approach practical wings. </w:t>
      </w:r>
      <w:proofErr w:type="spellStart"/>
      <w:r w:rsidRPr="00596D26">
        <w:rPr>
          <w:rFonts w:ascii="Arial" w:eastAsia="Times New Roman" w:hAnsi="Arial" w:cs="Arial"/>
          <w:sz w:val="20"/>
          <w:szCs w:val="20"/>
        </w:rPr>
        <w:t>Kuklys</w:t>
      </w:r>
      <w:proofErr w:type="spellEnd"/>
      <w:r w:rsidRPr="00596D26">
        <w:rPr>
          <w:rFonts w:ascii="Arial" w:eastAsia="Times New Roman" w:hAnsi="Arial" w:cs="Arial"/>
          <w:sz w:val="20"/>
          <w:szCs w:val="20"/>
        </w:rPr>
        <w:t xml:space="preserve"> used </w:t>
      </w:r>
      <w:r w:rsidRPr="00596D26">
        <w:rPr>
          <w:rFonts w:ascii="Arial" w:eastAsia="Times New Roman" w:hAnsi="Arial" w:cs="Arial"/>
          <w:i/>
          <w:iCs/>
          <w:sz w:val="20"/>
          <w:szCs w:val="20"/>
        </w:rPr>
        <w:t>econometric tools</w:t>
      </w:r>
      <w:r w:rsidRPr="00596D26">
        <w:rPr>
          <w:rFonts w:ascii="Arial" w:eastAsia="Times New Roman" w:hAnsi="Arial" w:cs="Arial"/>
          <w:sz w:val="20"/>
          <w:szCs w:val="20"/>
        </w:rPr>
        <w:t xml:space="preserve"> to measure capabilities, while </w:t>
      </w:r>
      <w:proofErr w:type="spellStart"/>
      <w:r w:rsidRPr="00596D26">
        <w:rPr>
          <w:rFonts w:ascii="Arial" w:eastAsia="Times New Roman" w:hAnsi="Arial" w:cs="Arial"/>
          <w:sz w:val="20"/>
          <w:szCs w:val="20"/>
        </w:rPr>
        <w:t>Robeyns</w:t>
      </w:r>
      <w:proofErr w:type="spellEnd"/>
      <w:r w:rsidRPr="00596D26">
        <w:rPr>
          <w:rFonts w:ascii="Arial" w:eastAsia="Times New Roman" w:hAnsi="Arial" w:cs="Arial"/>
          <w:sz w:val="20"/>
          <w:szCs w:val="20"/>
        </w:rPr>
        <w:t xml:space="preserve"> applied the approach to </w:t>
      </w:r>
      <w:r w:rsidRPr="00596D26">
        <w:rPr>
          <w:rFonts w:ascii="Arial" w:eastAsia="Times New Roman" w:hAnsi="Arial" w:cs="Arial"/>
          <w:i/>
          <w:iCs/>
          <w:sz w:val="20"/>
          <w:szCs w:val="20"/>
        </w:rPr>
        <w:t>gender, education, and policy</w:t>
      </w:r>
      <w:r w:rsidRPr="00596D26">
        <w:rPr>
          <w:rFonts w:ascii="Arial" w:eastAsia="Times New Roman" w:hAnsi="Arial" w:cs="Arial"/>
          <w:sz w:val="20"/>
          <w:szCs w:val="20"/>
        </w:rPr>
        <w:t>, showing how theory could inform real-world justice (</w:t>
      </w:r>
      <w:proofErr w:type="spellStart"/>
      <w:r w:rsidRPr="00596D26">
        <w:rPr>
          <w:rFonts w:ascii="Arial" w:eastAsia="Times New Roman" w:hAnsi="Arial" w:cs="Arial"/>
          <w:sz w:val="20"/>
          <w:szCs w:val="20"/>
        </w:rPr>
        <w:t>Kuklys</w:t>
      </w:r>
      <w:proofErr w:type="spellEnd"/>
      <w:r w:rsidRPr="00596D26">
        <w:rPr>
          <w:rFonts w:ascii="Arial" w:eastAsia="Times New Roman" w:hAnsi="Arial" w:cs="Arial"/>
          <w:sz w:val="20"/>
          <w:szCs w:val="20"/>
        </w:rPr>
        <w:t xml:space="preserve"> &amp; </w:t>
      </w:r>
      <w:proofErr w:type="spellStart"/>
      <w:r w:rsidRPr="00596D26">
        <w:rPr>
          <w:rFonts w:ascii="Arial" w:eastAsia="Times New Roman" w:hAnsi="Arial" w:cs="Arial"/>
          <w:sz w:val="20"/>
          <w:szCs w:val="20"/>
        </w:rPr>
        <w:t>Robeyns</w:t>
      </w:r>
      <w:proofErr w:type="spellEnd"/>
      <w:r w:rsidRPr="00596D26">
        <w:rPr>
          <w:rFonts w:ascii="Arial" w:eastAsia="Times New Roman" w:hAnsi="Arial" w:cs="Arial"/>
          <w:sz w:val="20"/>
          <w:szCs w:val="20"/>
        </w:rPr>
        <w:t>, 2004).</w:t>
      </w:r>
    </w:p>
    <w:p w:rsidR="00401636" w:rsidRPr="00596D26" w:rsidRDefault="001A59F7" w:rsidP="00390E0C">
      <w:pPr>
        <w:spacing w:before="100" w:beforeAutospacing="1" w:after="100" w:afterAutospacing="1" w:line="360" w:lineRule="auto"/>
        <w:jc w:val="both"/>
        <w:rPr>
          <w:rFonts w:ascii="Arial" w:eastAsia="Times New Roman" w:hAnsi="Arial" w:cs="Arial"/>
          <w:sz w:val="20"/>
          <w:szCs w:val="20"/>
        </w:rPr>
      </w:pPr>
      <w:r w:rsidRPr="002145B3">
        <w:rPr>
          <w:rFonts w:ascii="Arial" w:hAnsi="Arial" w:cs="Arial"/>
          <w:b/>
          <w:sz w:val="20"/>
          <w:szCs w:val="20"/>
        </w:rPr>
        <w:t>Numerous studies emphasize educators’ role in addressing social inequalities</w:t>
      </w:r>
      <w:r w:rsidRPr="00596D26">
        <w:rPr>
          <w:rFonts w:ascii="Arial" w:hAnsi="Arial" w:cs="Arial"/>
          <w:sz w:val="20"/>
          <w:szCs w:val="20"/>
        </w:rPr>
        <w:t xml:space="preserve"> (Bailey et al., 2003; Cox, 2015; Holcomb-McCoy, 2007). Welton et al. (2015) highlight diverse classrooms as spaces for social justice discussions. However, biases persist despite efforts to challenge them (</w:t>
      </w:r>
      <w:proofErr w:type="spellStart"/>
      <w:r w:rsidRPr="00596D26">
        <w:rPr>
          <w:rFonts w:ascii="Arial" w:hAnsi="Arial" w:cs="Arial"/>
          <w:sz w:val="20"/>
          <w:szCs w:val="20"/>
        </w:rPr>
        <w:t>Picower</w:t>
      </w:r>
      <w:proofErr w:type="spellEnd"/>
      <w:r w:rsidRPr="00596D26">
        <w:rPr>
          <w:rFonts w:ascii="Arial" w:hAnsi="Arial" w:cs="Arial"/>
          <w:sz w:val="20"/>
          <w:szCs w:val="20"/>
        </w:rPr>
        <w:t>, 2009). While reflective practices are explored (</w:t>
      </w:r>
      <w:proofErr w:type="spellStart"/>
      <w:r w:rsidRPr="00596D26">
        <w:rPr>
          <w:rFonts w:ascii="Arial" w:hAnsi="Arial" w:cs="Arial"/>
          <w:sz w:val="20"/>
          <w:szCs w:val="20"/>
        </w:rPr>
        <w:t>Wehbi</w:t>
      </w:r>
      <w:proofErr w:type="spellEnd"/>
      <w:r w:rsidRPr="00596D26">
        <w:rPr>
          <w:rFonts w:ascii="Arial" w:hAnsi="Arial" w:cs="Arial"/>
          <w:sz w:val="20"/>
          <w:szCs w:val="20"/>
        </w:rPr>
        <w:t xml:space="preserve"> &amp; </w:t>
      </w:r>
      <w:proofErr w:type="spellStart"/>
      <w:r w:rsidRPr="00596D26">
        <w:rPr>
          <w:rFonts w:ascii="Arial" w:hAnsi="Arial" w:cs="Arial"/>
          <w:sz w:val="20"/>
          <w:szCs w:val="20"/>
        </w:rPr>
        <w:t>Boske</w:t>
      </w:r>
      <w:proofErr w:type="spellEnd"/>
      <w:r w:rsidRPr="00596D26">
        <w:rPr>
          <w:rFonts w:ascii="Arial" w:hAnsi="Arial" w:cs="Arial"/>
          <w:sz w:val="20"/>
          <w:szCs w:val="20"/>
        </w:rPr>
        <w:t xml:space="preserve">, 2011; </w:t>
      </w:r>
      <w:proofErr w:type="spellStart"/>
      <w:r w:rsidRPr="00596D26">
        <w:rPr>
          <w:rFonts w:ascii="Arial" w:hAnsi="Arial" w:cs="Arial"/>
          <w:sz w:val="20"/>
          <w:szCs w:val="20"/>
        </w:rPr>
        <w:t>Boske</w:t>
      </w:r>
      <w:proofErr w:type="spellEnd"/>
      <w:r w:rsidRPr="00596D26">
        <w:rPr>
          <w:rFonts w:ascii="Arial" w:hAnsi="Arial" w:cs="Arial"/>
          <w:sz w:val="20"/>
          <w:szCs w:val="20"/>
        </w:rPr>
        <w:t>, 2014), existing norms remain unchanged (</w:t>
      </w:r>
      <w:proofErr w:type="spellStart"/>
      <w:r w:rsidRPr="00596D26">
        <w:rPr>
          <w:rFonts w:ascii="Arial" w:hAnsi="Arial" w:cs="Arial"/>
          <w:sz w:val="20"/>
          <w:szCs w:val="20"/>
        </w:rPr>
        <w:t>Zeicher</w:t>
      </w:r>
      <w:proofErr w:type="spellEnd"/>
      <w:r w:rsidRPr="00596D26">
        <w:rPr>
          <w:rFonts w:ascii="Arial" w:hAnsi="Arial" w:cs="Arial"/>
          <w:sz w:val="20"/>
          <w:szCs w:val="20"/>
        </w:rPr>
        <w:t>, 2009). Teachers must champion inclusion (</w:t>
      </w:r>
      <w:proofErr w:type="spellStart"/>
      <w:r w:rsidRPr="00596D26">
        <w:rPr>
          <w:rFonts w:ascii="Arial" w:hAnsi="Arial" w:cs="Arial"/>
          <w:sz w:val="20"/>
          <w:szCs w:val="20"/>
        </w:rPr>
        <w:t>Pantic</w:t>
      </w:r>
      <w:proofErr w:type="spellEnd"/>
      <w:r w:rsidRPr="00596D26">
        <w:rPr>
          <w:rFonts w:ascii="Arial" w:hAnsi="Arial" w:cs="Arial"/>
          <w:sz w:val="20"/>
          <w:szCs w:val="20"/>
        </w:rPr>
        <w:t xml:space="preserve">, 2015) with critical skills (Hackman, 2005), and training should emphasize collaboration (Singh et al., 2010). </w:t>
      </w:r>
    </w:p>
    <w:p w:rsidR="00401636" w:rsidRPr="00596D26" w:rsidRDefault="00401636" w:rsidP="00390E0C">
      <w:pPr>
        <w:spacing w:line="360" w:lineRule="auto"/>
        <w:jc w:val="both"/>
        <w:rPr>
          <w:rFonts w:ascii="Arial" w:hAnsi="Arial" w:cs="Arial"/>
          <w:sz w:val="20"/>
          <w:szCs w:val="20"/>
        </w:rPr>
      </w:pPr>
      <w:r w:rsidRPr="002145B3">
        <w:rPr>
          <w:rFonts w:ascii="Arial" w:hAnsi="Arial" w:cs="Arial"/>
          <w:b/>
          <w:sz w:val="20"/>
          <w:szCs w:val="20"/>
        </w:rPr>
        <w:t>NEP 2020,</w:t>
      </w:r>
      <w:r w:rsidRPr="00596D26">
        <w:rPr>
          <w:rFonts w:ascii="Arial" w:hAnsi="Arial" w:cs="Arial"/>
          <w:sz w:val="20"/>
          <w:szCs w:val="20"/>
        </w:rPr>
        <w:t xml:space="preserve"> though hailed as a landmark reform for social justice, is critiqued by Prasad (2020) for deviating from </w:t>
      </w:r>
      <w:proofErr w:type="spellStart"/>
      <w:r w:rsidRPr="00596D26">
        <w:rPr>
          <w:rFonts w:ascii="Arial" w:hAnsi="Arial" w:cs="Arial"/>
          <w:sz w:val="20"/>
          <w:szCs w:val="20"/>
        </w:rPr>
        <w:t>Nai</w:t>
      </w:r>
      <w:proofErr w:type="spellEnd"/>
      <w:r w:rsidRPr="00596D26">
        <w:rPr>
          <w:rFonts w:ascii="Arial" w:hAnsi="Arial" w:cs="Arial"/>
          <w:sz w:val="20"/>
          <w:szCs w:val="20"/>
        </w:rPr>
        <w:t xml:space="preserve"> </w:t>
      </w:r>
      <w:proofErr w:type="spellStart"/>
      <w:r w:rsidRPr="00596D26">
        <w:rPr>
          <w:rFonts w:ascii="Arial" w:hAnsi="Arial" w:cs="Arial"/>
          <w:sz w:val="20"/>
          <w:szCs w:val="20"/>
        </w:rPr>
        <w:t>Talim’s</w:t>
      </w:r>
      <w:proofErr w:type="spellEnd"/>
      <w:r w:rsidRPr="00596D26">
        <w:rPr>
          <w:rFonts w:ascii="Arial" w:hAnsi="Arial" w:cs="Arial"/>
          <w:sz w:val="20"/>
          <w:szCs w:val="20"/>
        </w:rPr>
        <w:t xml:space="preserve"> practice-based, inclusive vision and undermining RTE and Kothari Commission ideals. He argues it promotes exclusion through early vocationalization and privatization. In contrast, Sarkar (2023) views NEP as inclusive, aligning with SDGs and promoting accessibility, multilingualism, and equity. It emphasizes education for marginalized groups and persons with disabilities, aiming to eliminate segregation and enhance linguistic competence through a multilingual framework (</w:t>
      </w:r>
      <w:proofErr w:type="spellStart"/>
      <w:r w:rsidRPr="00596D26">
        <w:rPr>
          <w:rFonts w:ascii="Arial" w:hAnsi="Arial" w:cs="Arial"/>
          <w:sz w:val="20"/>
          <w:szCs w:val="20"/>
        </w:rPr>
        <w:t>Soni</w:t>
      </w:r>
      <w:proofErr w:type="spellEnd"/>
      <w:r w:rsidRPr="00596D26">
        <w:rPr>
          <w:rFonts w:ascii="Arial" w:hAnsi="Arial" w:cs="Arial"/>
          <w:sz w:val="20"/>
          <w:szCs w:val="20"/>
        </w:rPr>
        <w:t>, 2023). In addition to it</w:t>
      </w:r>
      <w:r w:rsidR="009F0047" w:rsidRPr="00596D26">
        <w:rPr>
          <w:rFonts w:ascii="Arial" w:hAnsi="Arial" w:cs="Arial"/>
          <w:sz w:val="20"/>
          <w:szCs w:val="20"/>
        </w:rPr>
        <w:t xml:space="preserve"> </w:t>
      </w:r>
      <w:r w:rsidR="006712C7" w:rsidRPr="00596D26">
        <w:rPr>
          <w:rFonts w:ascii="Arial" w:hAnsi="Arial" w:cs="Arial"/>
          <w:sz w:val="20"/>
          <w:szCs w:val="20"/>
        </w:rPr>
        <w:t xml:space="preserve">promotes inclusion, equity, and education quality through contextual analysis (Rangarajan, Sharma, &amp; </w:t>
      </w:r>
      <w:proofErr w:type="spellStart"/>
      <w:r w:rsidR="006712C7" w:rsidRPr="00596D26">
        <w:rPr>
          <w:rFonts w:ascii="Arial" w:hAnsi="Arial" w:cs="Arial"/>
          <w:sz w:val="20"/>
          <w:szCs w:val="20"/>
        </w:rPr>
        <w:t>Grové</w:t>
      </w:r>
      <w:proofErr w:type="spellEnd"/>
      <w:r w:rsidR="006712C7" w:rsidRPr="00596D26">
        <w:rPr>
          <w:rFonts w:ascii="Arial" w:hAnsi="Arial" w:cs="Arial"/>
          <w:sz w:val="20"/>
          <w:szCs w:val="20"/>
        </w:rPr>
        <w:t>, 2023).</w:t>
      </w:r>
      <w:r w:rsidR="009F0047" w:rsidRPr="00596D26">
        <w:rPr>
          <w:rFonts w:ascii="Arial" w:hAnsi="Arial" w:cs="Arial"/>
          <w:sz w:val="20"/>
          <w:szCs w:val="20"/>
        </w:rPr>
        <w:t xml:space="preserve"> However it also</w:t>
      </w:r>
      <w:r w:rsidR="00203A1D" w:rsidRPr="00596D26">
        <w:rPr>
          <w:rFonts w:ascii="Arial" w:hAnsi="Arial" w:cs="Arial"/>
          <w:sz w:val="20"/>
          <w:szCs w:val="20"/>
        </w:rPr>
        <w:t xml:space="preserve"> faces challenges in inclusive higher education for marginalized communities (Mangat, 2024). </w:t>
      </w:r>
    </w:p>
    <w:p w:rsidR="001A59F7" w:rsidRPr="00596D26" w:rsidRDefault="001A59F7" w:rsidP="00390E0C">
      <w:pPr>
        <w:spacing w:line="360" w:lineRule="auto"/>
        <w:jc w:val="both"/>
        <w:rPr>
          <w:rFonts w:ascii="Arial" w:hAnsi="Arial" w:cs="Arial"/>
          <w:sz w:val="20"/>
          <w:szCs w:val="20"/>
        </w:rPr>
      </w:pPr>
      <w:r w:rsidRPr="00596D26">
        <w:rPr>
          <w:rFonts w:ascii="Arial" w:hAnsi="Arial" w:cs="Arial"/>
          <w:sz w:val="20"/>
          <w:szCs w:val="20"/>
        </w:rPr>
        <w:t xml:space="preserve">This grounded theory study examines preservice teachers’ </w:t>
      </w:r>
      <w:r w:rsidR="00401636" w:rsidRPr="00596D26">
        <w:rPr>
          <w:rFonts w:ascii="Arial" w:hAnsi="Arial" w:cs="Arial"/>
          <w:sz w:val="20"/>
          <w:szCs w:val="20"/>
        </w:rPr>
        <w:t xml:space="preserve">perceptions of </w:t>
      </w:r>
      <w:r w:rsidRPr="00596D26">
        <w:rPr>
          <w:rFonts w:ascii="Arial" w:hAnsi="Arial" w:cs="Arial"/>
          <w:sz w:val="20"/>
          <w:szCs w:val="20"/>
        </w:rPr>
        <w:t xml:space="preserve">social justice </w:t>
      </w:r>
      <w:r w:rsidR="00401636" w:rsidRPr="00596D26">
        <w:rPr>
          <w:rFonts w:ascii="Arial" w:hAnsi="Arial" w:cs="Arial"/>
          <w:sz w:val="20"/>
          <w:szCs w:val="20"/>
        </w:rPr>
        <w:t xml:space="preserve">to deepen understanding and inform inclusive educational </w:t>
      </w:r>
      <w:r w:rsidR="00CB2B3A" w:rsidRPr="00596D26">
        <w:rPr>
          <w:rFonts w:ascii="Arial" w:hAnsi="Arial" w:cs="Arial"/>
          <w:sz w:val="20"/>
          <w:szCs w:val="20"/>
        </w:rPr>
        <w:t xml:space="preserve">practices, aiming to make them more sensitive and </w:t>
      </w:r>
      <w:r w:rsidR="00BF4A1F" w:rsidRPr="00596D26">
        <w:rPr>
          <w:rFonts w:ascii="Arial" w:hAnsi="Arial" w:cs="Arial"/>
          <w:sz w:val="20"/>
          <w:szCs w:val="20"/>
        </w:rPr>
        <w:t xml:space="preserve">responsive to </w:t>
      </w:r>
      <w:r w:rsidR="00CB2B3A" w:rsidRPr="00596D26">
        <w:rPr>
          <w:rFonts w:ascii="Arial" w:hAnsi="Arial" w:cs="Arial"/>
          <w:sz w:val="20"/>
          <w:szCs w:val="20"/>
        </w:rPr>
        <w:t xml:space="preserve">classroom complexities arising </w:t>
      </w:r>
      <w:r w:rsidR="00BF4A1F" w:rsidRPr="00596D26">
        <w:rPr>
          <w:rFonts w:ascii="Arial" w:hAnsi="Arial" w:cs="Arial"/>
          <w:sz w:val="20"/>
          <w:szCs w:val="20"/>
        </w:rPr>
        <w:t>from students’ diverse</w:t>
      </w:r>
      <w:r w:rsidR="00CB2B3A" w:rsidRPr="00596D26">
        <w:rPr>
          <w:rFonts w:ascii="Arial" w:hAnsi="Arial" w:cs="Arial"/>
          <w:sz w:val="20"/>
          <w:szCs w:val="20"/>
        </w:rPr>
        <w:t xml:space="preserve"> ethnic, social and economic backgrounds </w:t>
      </w:r>
      <w:r w:rsidR="00BF4A1F" w:rsidRPr="00596D26">
        <w:rPr>
          <w:rFonts w:ascii="Arial" w:hAnsi="Arial" w:cs="Arial"/>
          <w:sz w:val="20"/>
          <w:szCs w:val="20"/>
        </w:rPr>
        <w:t>–factors that often shape students’ mental frameworks.</w:t>
      </w:r>
      <w:r w:rsidR="00CB2B3A" w:rsidRPr="00596D26">
        <w:rPr>
          <w:rFonts w:ascii="Arial" w:hAnsi="Arial" w:cs="Arial"/>
          <w:sz w:val="20"/>
          <w:szCs w:val="20"/>
        </w:rPr>
        <w:t xml:space="preserve"> </w:t>
      </w:r>
      <w:r w:rsidR="00BF4A1F" w:rsidRPr="00596D26">
        <w:rPr>
          <w:rFonts w:ascii="Arial" w:hAnsi="Arial" w:cs="Arial"/>
          <w:sz w:val="20"/>
          <w:szCs w:val="20"/>
        </w:rPr>
        <w:t xml:space="preserve">Since </w:t>
      </w:r>
      <w:r w:rsidR="00CB2B3A" w:rsidRPr="00596D26">
        <w:rPr>
          <w:rFonts w:ascii="Arial" w:hAnsi="Arial" w:cs="Arial"/>
          <w:sz w:val="20"/>
          <w:szCs w:val="20"/>
        </w:rPr>
        <w:t xml:space="preserve">schools </w:t>
      </w:r>
      <w:r w:rsidR="00BF4A1F" w:rsidRPr="00596D26">
        <w:rPr>
          <w:rFonts w:ascii="Arial" w:hAnsi="Arial" w:cs="Arial"/>
          <w:sz w:val="20"/>
          <w:szCs w:val="20"/>
        </w:rPr>
        <w:t xml:space="preserve">function as microcosms of the </w:t>
      </w:r>
      <w:r w:rsidR="00CB2B3A" w:rsidRPr="00596D26">
        <w:rPr>
          <w:rFonts w:ascii="Arial" w:hAnsi="Arial" w:cs="Arial"/>
          <w:sz w:val="20"/>
          <w:szCs w:val="20"/>
        </w:rPr>
        <w:t xml:space="preserve">larger society, the teacher </w:t>
      </w:r>
      <w:r w:rsidR="00BF4A1F" w:rsidRPr="00596D26">
        <w:rPr>
          <w:rFonts w:ascii="Arial" w:hAnsi="Arial" w:cs="Arial"/>
          <w:sz w:val="20"/>
          <w:szCs w:val="20"/>
        </w:rPr>
        <w:t>must develop</w:t>
      </w:r>
      <w:r w:rsidR="00CB2B3A" w:rsidRPr="00596D26">
        <w:rPr>
          <w:rFonts w:ascii="Arial" w:hAnsi="Arial" w:cs="Arial"/>
          <w:sz w:val="20"/>
          <w:szCs w:val="20"/>
        </w:rPr>
        <w:t xml:space="preserve"> the ability to relate the present </w:t>
      </w:r>
      <w:r w:rsidR="00BF4A1F" w:rsidRPr="00596D26">
        <w:rPr>
          <w:rFonts w:ascii="Arial" w:hAnsi="Arial" w:cs="Arial"/>
          <w:sz w:val="20"/>
          <w:szCs w:val="20"/>
        </w:rPr>
        <w:t>realities with the curriculum content</w:t>
      </w:r>
      <w:r w:rsidR="00CB2B3A" w:rsidRPr="00596D26">
        <w:rPr>
          <w:rFonts w:ascii="Arial" w:hAnsi="Arial" w:cs="Arial"/>
          <w:sz w:val="20"/>
          <w:szCs w:val="20"/>
        </w:rPr>
        <w:t xml:space="preserve"> and accomplish the goals </w:t>
      </w:r>
      <w:r w:rsidR="00BF4A1F" w:rsidRPr="00596D26">
        <w:rPr>
          <w:rFonts w:ascii="Arial" w:hAnsi="Arial" w:cs="Arial"/>
          <w:sz w:val="20"/>
          <w:szCs w:val="20"/>
        </w:rPr>
        <w:t xml:space="preserve">outlined in the NEP 2020. This approach is </w:t>
      </w:r>
      <w:r w:rsidR="00BF4A1F" w:rsidRPr="00596D26">
        <w:rPr>
          <w:rFonts w:ascii="Arial" w:hAnsi="Arial" w:cs="Arial"/>
          <w:sz w:val="20"/>
          <w:szCs w:val="20"/>
        </w:rPr>
        <w:lastRenderedPageBreak/>
        <w:t>instrumental in nurturing</w:t>
      </w:r>
      <w:r w:rsidR="00CB2B3A" w:rsidRPr="00596D26">
        <w:rPr>
          <w:rFonts w:ascii="Arial" w:hAnsi="Arial" w:cs="Arial"/>
          <w:sz w:val="20"/>
          <w:szCs w:val="20"/>
        </w:rPr>
        <w:t xml:space="preserve"> the capacities and capabilities of the school students from their childhood</w:t>
      </w:r>
      <w:r w:rsidR="00BF4A1F" w:rsidRPr="00596D26">
        <w:rPr>
          <w:rFonts w:ascii="Arial" w:hAnsi="Arial" w:cs="Arial"/>
          <w:sz w:val="20"/>
          <w:szCs w:val="20"/>
        </w:rPr>
        <w:t>,</w:t>
      </w:r>
      <w:r w:rsidR="00CB2B3A" w:rsidRPr="00596D26">
        <w:rPr>
          <w:rFonts w:ascii="Arial" w:hAnsi="Arial" w:cs="Arial"/>
          <w:sz w:val="20"/>
          <w:szCs w:val="20"/>
        </w:rPr>
        <w:t xml:space="preserve"> so they </w:t>
      </w:r>
      <w:r w:rsidR="00BF4A1F" w:rsidRPr="00596D26">
        <w:rPr>
          <w:rFonts w:ascii="Arial" w:hAnsi="Arial" w:cs="Arial"/>
          <w:sz w:val="20"/>
          <w:szCs w:val="20"/>
        </w:rPr>
        <w:t>grow up with ability to value freedom, respect diversity and contribute to both</w:t>
      </w:r>
      <w:r w:rsidR="00CB2B3A" w:rsidRPr="00596D26">
        <w:rPr>
          <w:rFonts w:ascii="Arial" w:hAnsi="Arial" w:cs="Arial"/>
          <w:sz w:val="20"/>
          <w:szCs w:val="20"/>
        </w:rPr>
        <w:t xml:space="preserve"> individual as well as societal development (Sen 1999; Nussbaum, 2011)</w:t>
      </w:r>
    </w:p>
    <w:p w:rsidR="0001750A" w:rsidRPr="00596D26" w:rsidRDefault="00596D26" w:rsidP="00390E0C">
      <w:pPr>
        <w:pStyle w:val="NormalWeb"/>
        <w:spacing w:before="0" w:beforeAutospacing="0" w:after="200" w:afterAutospacing="0" w:line="360" w:lineRule="auto"/>
        <w:rPr>
          <w:rFonts w:ascii="Arial" w:hAnsi="Arial" w:cs="Arial"/>
          <w:sz w:val="20"/>
          <w:szCs w:val="20"/>
        </w:rPr>
      </w:pPr>
      <w:r w:rsidRPr="00596D26">
        <w:rPr>
          <w:rFonts w:ascii="Arial" w:hAnsi="Arial" w:cs="Arial"/>
          <w:b/>
          <w:bCs/>
          <w:color w:val="000000"/>
          <w:sz w:val="20"/>
          <w:szCs w:val="20"/>
        </w:rPr>
        <w:t>OPERATIONAL DEFINITIONS OF THE VARIABLES OF THE STUDY: </w:t>
      </w:r>
    </w:p>
    <w:p w:rsidR="0001750A" w:rsidRPr="00596D26" w:rsidRDefault="009F0047" w:rsidP="00390E0C">
      <w:pPr>
        <w:pStyle w:val="NormalWeb"/>
        <w:spacing w:before="0" w:beforeAutospacing="0" w:after="200" w:afterAutospacing="0" w:line="360" w:lineRule="auto"/>
        <w:jc w:val="both"/>
        <w:rPr>
          <w:rFonts w:ascii="Arial" w:hAnsi="Arial" w:cs="Arial"/>
          <w:sz w:val="20"/>
          <w:szCs w:val="20"/>
        </w:rPr>
      </w:pPr>
      <w:r w:rsidRPr="00596D26">
        <w:rPr>
          <w:rFonts w:ascii="Arial" w:hAnsi="Arial" w:cs="Arial"/>
          <w:b/>
          <w:color w:val="000000"/>
          <w:sz w:val="20"/>
          <w:szCs w:val="20"/>
        </w:rPr>
        <w:t>Perception of Social J</w:t>
      </w:r>
      <w:r w:rsidR="0001750A" w:rsidRPr="00596D26">
        <w:rPr>
          <w:rFonts w:ascii="Arial" w:hAnsi="Arial" w:cs="Arial"/>
          <w:b/>
          <w:color w:val="000000"/>
          <w:sz w:val="20"/>
          <w:szCs w:val="20"/>
        </w:rPr>
        <w:t>ustice</w:t>
      </w:r>
      <w:r w:rsidR="0001750A" w:rsidRPr="00596D26">
        <w:rPr>
          <w:rFonts w:ascii="Arial" w:hAnsi="Arial" w:cs="Arial"/>
          <w:color w:val="000000"/>
          <w:sz w:val="20"/>
          <w:szCs w:val="20"/>
        </w:rPr>
        <w:t xml:space="preserve"> refers to</w:t>
      </w:r>
      <w:r w:rsidR="00B37EDD">
        <w:rPr>
          <w:rFonts w:ascii="Arial" w:hAnsi="Arial" w:cs="Arial"/>
          <w:color w:val="000000"/>
          <w:sz w:val="20"/>
          <w:szCs w:val="20"/>
        </w:rPr>
        <w:t xml:space="preserve"> pre-service </w:t>
      </w:r>
      <w:proofErr w:type="gramStart"/>
      <w:r w:rsidR="00B37EDD">
        <w:rPr>
          <w:rFonts w:ascii="Arial" w:hAnsi="Arial" w:cs="Arial"/>
          <w:color w:val="000000"/>
          <w:sz w:val="20"/>
          <w:szCs w:val="20"/>
        </w:rPr>
        <w:t>teachers</w:t>
      </w:r>
      <w:proofErr w:type="gramEnd"/>
      <w:r w:rsidR="00B37EDD">
        <w:rPr>
          <w:rFonts w:ascii="Arial" w:hAnsi="Arial" w:cs="Arial"/>
          <w:color w:val="000000"/>
          <w:sz w:val="20"/>
          <w:szCs w:val="20"/>
        </w:rPr>
        <w:t xml:space="preserve"> knowledge and </w:t>
      </w:r>
      <w:r w:rsidR="0001750A" w:rsidRPr="00596D26">
        <w:rPr>
          <w:rFonts w:ascii="Arial" w:hAnsi="Arial" w:cs="Arial"/>
          <w:color w:val="000000"/>
          <w:sz w:val="20"/>
          <w:szCs w:val="20"/>
        </w:rPr>
        <w:t xml:space="preserve">understanding, </w:t>
      </w:r>
      <w:r w:rsidR="00B37EDD">
        <w:rPr>
          <w:rFonts w:ascii="Arial" w:hAnsi="Arial" w:cs="Arial"/>
          <w:color w:val="000000"/>
          <w:sz w:val="20"/>
          <w:szCs w:val="20"/>
        </w:rPr>
        <w:t xml:space="preserve">of </w:t>
      </w:r>
      <w:r w:rsidR="0001750A" w:rsidRPr="00596D26">
        <w:rPr>
          <w:rFonts w:ascii="Arial" w:hAnsi="Arial" w:cs="Arial"/>
          <w:color w:val="000000"/>
          <w:sz w:val="20"/>
          <w:szCs w:val="20"/>
        </w:rPr>
        <w:t>equality, equity and inclusion, in education, and their</w:t>
      </w:r>
      <w:r w:rsidR="00B37EDD">
        <w:rPr>
          <w:rFonts w:ascii="Arial" w:hAnsi="Arial" w:cs="Arial"/>
          <w:color w:val="000000"/>
          <w:sz w:val="20"/>
          <w:szCs w:val="20"/>
        </w:rPr>
        <w:t xml:space="preserve"> perceived</w:t>
      </w:r>
      <w:r w:rsidR="0001750A" w:rsidRPr="00596D26">
        <w:rPr>
          <w:rFonts w:ascii="Arial" w:hAnsi="Arial" w:cs="Arial"/>
          <w:color w:val="000000"/>
          <w:sz w:val="20"/>
          <w:szCs w:val="20"/>
        </w:rPr>
        <w:t xml:space="preserve"> role in addressing systemic inequalities in classrooms.</w:t>
      </w:r>
    </w:p>
    <w:p w:rsidR="0001750A" w:rsidRPr="00596D26" w:rsidRDefault="00FF03D9" w:rsidP="00390E0C">
      <w:pPr>
        <w:pStyle w:val="NormalWeb"/>
        <w:spacing w:before="240" w:beforeAutospacing="0" w:after="240" w:afterAutospacing="0" w:line="360" w:lineRule="auto"/>
        <w:jc w:val="both"/>
        <w:rPr>
          <w:rFonts w:ascii="Arial" w:hAnsi="Arial" w:cs="Arial"/>
          <w:sz w:val="20"/>
          <w:szCs w:val="20"/>
        </w:rPr>
      </w:pPr>
      <w:r w:rsidRPr="00596D26">
        <w:rPr>
          <w:rFonts w:ascii="Arial" w:hAnsi="Arial" w:cs="Arial"/>
          <w:b/>
          <w:color w:val="000000"/>
          <w:sz w:val="20"/>
          <w:szCs w:val="20"/>
        </w:rPr>
        <w:t>Perception of Inclusion</w:t>
      </w:r>
      <w:r w:rsidR="0001750A" w:rsidRPr="00596D26">
        <w:rPr>
          <w:rFonts w:ascii="Arial" w:hAnsi="Arial" w:cs="Arial"/>
          <w:color w:val="000000"/>
          <w:sz w:val="20"/>
          <w:szCs w:val="20"/>
        </w:rPr>
        <w:t xml:space="preserve"> refers to </w:t>
      </w:r>
      <w:r w:rsidRPr="00596D26">
        <w:rPr>
          <w:rFonts w:ascii="Arial" w:hAnsi="Arial" w:cs="Arial"/>
          <w:color w:val="000000"/>
          <w:sz w:val="20"/>
          <w:szCs w:val="20"/>
        </w:rPr>
        <w:t>pre-service teachers’</w:t>
      </w:r>
      <w:r w:rsidR="0001750A" w:rsidRPr="00596D26">
        <w:rPr>
          <w:rFonts w:ascii="Arial" w:hAnsi="Arial" w:cs="Arial"/>
          <w:color w:val="000000"/>
          <w:sz w:val="20"/>
          <w:szCs w:val="20"/>
        </w:rPr>
        <w:t xml:space="preserve"> understanding and application of equitable participation and representation of all students by addressing systemic barriers within educational settings.</w:t>
      </w:r>
    </w:p>
    <w:p w:rsidR="0001750A" w:rsidRPr="00596D26" w:rsidRDefault="00FF03D9" w:rsidP="00390E0C">
      <w:pPr>
        <w:pStyle w:val="NormalWeb"/>
        <w:spacing w:before="240" w:beforeAutospacing="0" w:after="240" w:afterAutospacing="0" w:line="360" w:lineRule="auto"/>
        <w:jc w:val="both"/>
        <w:rPr>
          <w:rFonts w:ascii="Arial" w:hAnsi="Arial" w:cs="Arial"/>
          <w:sz w:val="20"/>
          <w:szCs w:val="20"/>
        </w:rPr>
      </w:pPr>
      <w:r w:rsidRPr="00596D26">
        <w:rPr>
          <w:rFonts w:ascii="Arial" w:hAnsi="Arial" w:cs="Arial"/>
          <w:b/>
          <w:color w:val="000000"/>
          <w:sz w:val="20"/>
          <w:szCs w:val="20"/>
        </w:rPr>
        <w:t xml:space="preserve">Perception of </w:t>
      </w:r>
      <w:r w:rsidR="002155AB" w:rsidRPr="00596D26">
        <w:rPr>
          <w:rFonts w:ascii="Arial" w:hAnsi="Arial" w:cs="Arial"/>
          <w:b/>
          <w:color w:val="000000"/>
          <w:sz w:val="20"/>
          <w:szCs w:val="20"/>
        </w:rPr>
        <w:t>Diversity</w:t>
      </w:r>
      <w:r w:rsidR="0001750A" w:rsidRPr="00596D26">
        <w:rPr>
          <w:rFonts w:ascii="Arial" w:hAnsi="Arial" w:cs="Arial"/>
          <w:color w:val="000000"/>
          <w:sz w:val="20"/>
          <w:szCs w:val="20"/>
        </w:rPr>
        <w:t xml:space="preserve"> </w:t>
      </w:r>
      <w:r w:rsidRPr="00596D26">
        <w:rPr>
          <w:rFonts w:ascii="Arial" w:hAnsi="Arial" w:cs="Arial"/>
          <w:color w:val="000000"/>
          <w:sz w:val="20"/>
          <w:szCs w:val="20"/>
        </w:rPr>
        <w:t xml:space="preserve">refers to </w:t>
      </w:r>
      <w:r w:rsidR="0001750A" w:rsidRPr="00596D26">
        <w:rPr>
          <w:rFonts w:ascii="Arial" w:hAnsi="Arial" w:cs="Arial"/>
          <w:color w:val="000000"/>
          <w:sz w:val="20"/>
          <w:szCs w:val="20"/>
        </w:rPr>
        <w:t>pre-service teachers</w:t>
      </w:r>
      <w:r w:rsidRPr="00596D26">
        <w:rPr>
          <w:rFonts w:ascii="Arial" w:hAnsi="Arial" w:cs="Arial"/>
          <w:color w:val="000000"/>
          <w:sz w:val="20"/>
          <w:szCs w:val="20"/>
        </w:rPr>
        <w:t xml:space="preserve">’, </w:t>
      </w:r>
      <w:r w:rsidR="00B37EDD">
        <w:rPr>
          <w:rFonts w:ascii="Arial" w:hAnsi="Arial" w:cs="Arial"/>
          <w:color w:val="000000"/>
          <w:sz w:val="20"/>
          <w:szCs w:val="20"/>
        </w:rPr>
        <w:t xml:space="preserve">acceptance and acknowledgement </w:t>
      </w:r>
      <w:r w:rsidR="0001750A" w:rsidRPr="00596D26">
        <w:rPr>
          <w:rFonts w:ascii="Arial" w:hAnsi="Arial" w:cs="Arial"/>
          <w:color w:val="000000"/>
          <w:sz w:val="20"/>
          <w:szCs w:val="20"/>
        </w:rPr>
        <w:t xml:space="preserve">of varied student identities, </w:t>
      </w:r>
      <w:r w:rsidR="00B37EDD">
        <w:rPr>
          <w:rFonts w:ascii="Arial" w:hAnsi="Arial" w:cs="Arial"/>
          <w:color w:val="000000"/>
          <w:sz w:val="20"/>
          <w:szCs w:val="20"/>
        </w:rPr>
        <w:t xml:space="preserve">personal </w:t>
      </w:r>
      <w:r w:rsidR="0001750A" w:rsidRPr="00596D26">
        <w:rPr>
          <w:rFonts w:ascii="Arial" w:hAnsi="Arial" w:cs="Arial"/>
          <w:color w:val="000000"/>
          <w:sz w:val="20"/>
          <w:szCs w:val="20"/>
        </w:rPr>
        <w:t xml:space="preserve">experiences, and </w:t>
      </w:r>
      <w:r w:rsidR="00B37EDD">
        <w:rPr>
          <w:rFonts w:ascii="Arial" w:hAnsi="Arial" w:cs="Arial"/>
          <w:color w:val="000000"/>
          <w:sz w:val="20"/>
          <w:szCs w:val="20"/>
        </w:rPr>
        <w:t xml:space="preserve">viewpoints in classrooms to promote </w:t>
      </w:r>
      <w:r w:rsidR="0001750A" w:rsidRPr="00596D26">
        <w:rPr>
          <w:rFonts w:ascii="Arial" w:hAnsi="Arial" w:cs="Arial"/>
          <w:color w:val="000000"/>
          <w:sz w:val="20"/>
          <w:szCs w:val="20"/>
        </w:rPr>
        <w:t>equal opportunities and an inclusive learning environment.</w:t>
      </w:r>
    </w:p>
    <w:p w:rsidR="00AD4E55" w:rsidRPr="00596D26" w:rsidRDefault="00596D26" w:rsidP="00390E0C">
      <w:pPr>
        <w:spacing w:line="360" w:lineRule="auto"/>
        <w:jc w:val="both"/>
        <w:rPr>
          <w:rFonts w:ascii="Arial" w:eastAsia="Times New Roman" w:hAnsi="Arial" w:cs="Arial"/>
          <w:b/>
          <w:sz w:val="20"/>
          <w:szCs w:val="20"/>
        </w:rPr>
      </w:pPr>
      <w:r w:rsidRPr="002145B3">
        <w:rPr>
          <w:rFonts w:ascii="Arial" w:eastAsia="Times New Roman" w:hAnsi="Arial" w:cs="Arial"/>
          <w:b/>
        </w:rPr>
        <w:t>OBJECTIVES OF THE STUDY</w:t>
      </w:r>
      <w:r w:rsidRPr="00596D26">
        <w:rPr>
          <w:rFonts w:ascii="Arial" w:eastAsia="Times New Roman" w:hAnsi="Arial" w:cs="Arial"/>
          <w:b/>
          <w:sz w:val="20"/>
          <w:szCs w:val="20"/>
        </w:rPr>
        <w:t>:</w:t>
      </w:r>
    </w:p>
    <w:p w:rsidR="00AD4E55" w:rsidRPr="00596D26" w:rsidRDefault="00AD4E55" w:rsidP="00390E0C">
      <w:pPr>
        <w:pStyle w:val="ListParagraph"/>
        <w:numPr>
          <w:ilvl w:val="0"/>
          <w:numId w:val="10"/>
        </w:numPr>
        <w:spacing w:line="360" w:lineRule="auto"/>
        <w:jc w:val="both"/>
        <w:rPr>
          <w:rFonts w:ascii="Arial" w:eastAsia="Times New Roman" w:hAnsi="Arial" w:cs="Arial"/>
          <w:sz w:val="20"/>
          <w:szCs w:val="20"/>
        </w:rPr>
      </w:pPr>
      <w:r w:rsidRPr="00596D26">
        <w:rPr>
          <w:rFonts w:ascii="Arial" w:eastAsia="Times New Roman" w:hAnsi="Arial" w:cs="Arial"/>
          <w:bCs/>
          <w:sz w:val="20"/>
          <w:szCs w:val="20"/>
        </w:rPr>
        <w:t xml:space="preserve">To analyse </w:t>
      </w:r>
      <w:r w:rsidR="009C0170">
        <w:rPr>
          <w:rFonts w:ascii="Arial" w:eastAsia="Times New Roman" w:hAnsi="Arial" w:cs="Arial"/>
          <w:bCs/>
          <w:sz w:val="20"/>
          <w:szCs w:val="20"/>
        </w:rPr>
        <w:t>Pre service teachers’</w:t>
      </w:r>
      <w:r w:rsidRPr="00596D26">
        <w:rPr>
          <w:rFonts w:ascii="Arial" w:eastAsia="Times New Roman" w:hAnsi="Arial" w:cs="Arial"/>
          <w:bCs/>
          <w:sz w:val="20"/>
          <w:szCs w:val="20"/>
        </w:rPr>
        <w:t xml:space="preserve"> perception of social justice in relation to NEP 2020’s vision of inclusion and diversity.</w:t>
      </w:r>
    </w:p>
    <w:p w:rsidR="00AD4E55" w:rsidRPr="00596D26" w:rsidRDefault="00AD4E55" w:rsidP="00390E0C">
      <w:pPr>
        <w:pStyle w:val="ListParagraph"/>
        <w:numPr>
          <w:ilvl w:val="0"/>
          <w:numId w:val="10"/>
        </w:numPr>
        <w:spacing w:before="100" w:beforeAutospacing="1" w:after="100" w:afterAutospacing="1" w:line="360" w:lineRule="auto"/>
        <w:rPr>
          <w:rFonts w:ascii="Arial" w:eastAsia="Times New Roman" w:hAnsi="Arial" w:cs="Arial"/>
          <w:sz w:val="20"/>
          <w:szCs w:val="20"/>
        </w:rPr>
      </w:pPr>
      <w:r w:rsidRPr="00596D26">
        <w:rPr>
          <w:rFonts w:ascii="Arial" w:eastAsia="Times New Roman" w:hAnsi="Arial" w:cs="Arial"/>
          <w:bCs/>
          <w:sz w:val="20"/>
          <w:szCs w:val="20"/>
        </w:rPr>
        <w:t xml:space="preserve">To analyse the factors shaping </w:t>
      </w:r>
      <w:r w:rsidR="009C0170">
        <w:rPr>
          <w:rFonts w:ascii="Arial" w:eastAsia="Times New Roman" w:hAnsi="Arial" w:cs="Arial"/>
          <w:bCs/>
          <w:sz w:val="20"/>
          <w:szCs w:val="20"/>
        </w:rPr>
        <w:t>Pre service</w:t>
      </w:r>
      <w:r w:rsidR="009C0170" w:rsidRPr="00596D26">
        <w:rPr>
          <w:rFonts w:ascii="Arial" w:eastAsia="Times New Roman" w:hAnsi="Arial" w:cs="Arial"/>
          <w:bCs/>
          <w:sz w:val="20"/>
          <w:szCs w:val="20"/>
        </w:rPr>
        <w:t xml:space="preserve"> </w:t>
      </w:r>
      <w:r w:rsidR="009C0170">
        <w:rPr>
          <w:rFonts w:ascii="Arial" w:eastAsia="Times New Roman" w:hAnsi="Arial" w:cs="Arial"/>
          <w:bCs/>
          <w:sz w:val="20"/>
          <w:szCs w:val="20"/>
        </w:rPr>
        <w:t xml:space="preserve">teachers’ </w:t>
      </w:r>
      <w:r w:rsidRPr="00596D26">
        <w:rPr>
          <w:rFonts w:ascii="Arial" w:eastAsia="Times New Roman" w:hAnsi="Arial" w:cs="Arial"/>
          <w:bCs/>
          <w:sz w:val="20"/>
          <w:szCs w:val="20"/>
        </w:rPr>
        <w:t>perception of social justice.</w:t>
      </w:r>
    </w:p>
    <w:p w:rsidR="00AD4E55" w:rsidRPr="00596D26" w:rsidRDefault="00AD4E55" w:rsidP="00390E0C">
      <w:pPr>
        <w:pStyle w:val="ListParagraph"/>
        <w:numPr>
          <w:ilvl w:val="0"/>
          <w:numId w:val="10"/>
        </w:numPr>
        <w:spacing w:before="100" w:beforeAutospacing="1" w:after="100" w:afterAutospacing="1" w:line="360" w:lineRule="auto"/>
        <w:rPr>
          <w:rFonts w:ascii="Arial" w:eastAsia="Times New Roman" w:hAnsi="Arial" w:cs="Arial"/>
          <w:sz w:val="20"/>
          <w:szCs w:val="20"/>
        </w:rPr>
      </w:pPr>
      <w:r w:rsidRPr="00596D26">
        <w:rPr>
          <w:rFonts w:ascii="Arial" w:eastAsia="Times New Roman" w:hAnsi="Arial" w:cs="Arial"/>
          <w:bCs/>
          <w:sz w:val="20"/>
          <w:szCs w:val="20"/>
        </w:rPr>
        <w:t xml:space="preserve">To analyse </w:t>
      </w:r>
      <w:r w:rsidR="009C0170">
        <w:rPr>
          <w:rFonts w:ascii="Arial" w:eastAsia="Times New Roman" w:hAnsi="Arial" w:cs="Arial"/>
          <w:bCs/>
          <w:sz w:val="20"/>
          <w:szCs w:val="20"/>
        </w:rPr>
        <w:t>Pre service teachers’</w:t>
      </w:r>
      <w:r w:rsidRPr="00596D26">
        <w:rPr>
          <w:rFonts w:ascii="Arial" w:eastAsia="Times New Roman" w:hAnsi="Arial" w:cs="Arial"/>
          <w:bCs/>
          <w:sz w:val="20"/>
          <w:szCs w:val="20"/>
        </w:rPr>
        <w:t xml:space="preserve"> perceived role in fos</w:t>
      </w:r>
      <w:r w:rsidR="003D453C" w:rsidRPr="00596D26">
        <w:rPr>
          <w:rFonts w:ascii="Arial" w:eastAsia="Times New Roman" w:hAnsi="Arial" w:cs="Arial"/>
          <w:bCs/>
          <w:sz w:val="20"/>
          <w:szCs w:val="20"/>
        </w:rPr>
        <w:t xml:space="preserve">tering inclusion </w:t>
      </w:r>
      <w:r w:rsidRPr="00596D26">
        <w:rPr>
          <w:rFonts w:ascii="Arial" w:eastAsia="Times New Roman" w:hAnsi="Arial" w:cs="Arial"/>
          <w:bCs/>
          <w:sz w:val="20"/>
          <w:szCs w:val="20"/>
        </w:rPr>
        <w:t>and addressing diversity in the classroom.</w:t>
      </w:r>
    </w:p>
    <w:p w:rsidR="00A60E0C" w:rsidRPr="00EF37DE" w:rsidRDefault="00AD4E55" w:rsidP="00390E0C">
      <w:pPr>
        <w:pStyle w:val="ListParagraph"/>
        <w:numPr>
          <w:ilvl w:val="0"/>
          <w:numId w:val="10"/>
        </w:numPr>
        <w:spacing w:before="100" w:beforeAutospacing="1" w:after="100" w:afterAutospacing="1" w:line="360" w:lineRule="auto"/>
        <w:rPr>
          <w:rFonts w:ascii="Arial" w:eastAsia="Times New Roman" w:hAnsi="Arial" w:cs="Arial"/>
          <w:sz w:val="20"/>
          <w:szCs w:val="20"/>
        </w:rPr>
      </w:pPr>
      <w:r w:rsidRPr="00596D26">
        <w:rPr>
          <w:rFonts w:ascii="Arial" w:eastAsia="Times New Roman" w:hAnsi="Arial" w:cs="Arial"/>
          <w:bCs/>
          <w:sz w:val="20"/>
          <w:szCs w:val="20"/>
        </w:rPr>
        <w:t>To generate a theory grounded in data.</w:t>
      </w:r>
    </w:p>
    <w:p w:rsidR="0042506E" w:rsidRDefault="0042506E" w:rsidP="00390E0C">
      <w:pPr>
        <w:spacing w:after="0" w:line="360" w:lineRule="auto"/>
        <w:jc w:val="both"/>
        <w:rPr>
          <w:rFonts w:ascii="Arial" w:eastAsia="Times New Roman" w:hAnsi="Arial" w:cs="Arial"/>
          <w:sz w:val="20"/>
          <w:szCs w:val="20"/>
        </w:rPr>
      </w:pPr>
      <w:r w:rsidRPr="0042506E">
        <w:rPr>
          <w:rFonts w:ascii="Arial" w:eastAsia="Times New Roman" w:hAnsi="Arial" w:cs="Arial"/>
          <w:b/>
        </w:rPr>
        <w:t>RESEARCH QUESTION</w:t>
      </w:r>
      <w:r w:rsidR="00EF37DE">
        <w:rPr>
          <w:rFonts w:ascii="Arial" w:eastAsia="Times New Roman" w:hAnsi="Arial" w:cs="Arial"/>
          <w:sz w:val="20"/>
          <w:szCs w:val="20"/>
        </w:rPr>
        <w:t>:</w:t>
      </w:r>
    </w:p>
    <w:p w:rsidR="00EF37DE" w:rsidRDefault="00EF37DE" w:rsidP="00390E0C">
      <w:pPr>
        <w:spacing w:after="0" w:line="360" w:lineRule="auto"/>
        <w:jc w:val="both"/>
        <w:rPr>
          <w:rFonts w:ascii="Arial" w:eastAsia="Times New Roman" w:hAnsi="Arial" w:cs="Arial"/>
          <w:sz w:val="20"/>
          <w:szCs w:val="20"/>
        </w:rPr>
      </w:pPr>
      <w:r w:rsidRPr="0042506E">
        <w:rPr>
          <w:rFonts w:ascii="Arial" w:eastAsia="Times New Roman" w:hAnsi="Arial" w:cs="Arial"/>
          <w:sz w:val="20"/>
          <w:szCs w:val="20"/>
        </w:rPr>
        <w:t>How do pre-service teachers perceive social justice with respect to inclusion and addressing diversity in the classroom</w:t>
      </w:r>
      <w:r w:rsidR="00B37EDD">
        <w:rPr>
          <w:rFonts w:ascii="Arial" w:eastAsia="Times New Roman" w:hAnsi="Arial" w:cs="Arial"/>
          <w:sz w:val="20"/>
          <w:szCs w:val="20"/>
        </w:rPr>
        <w:t xml:space="preserve"> set up</w:t>
      </w:r>
      <w:r w:rsidRPr="0042506E">
        <w:rPr>
          <w:rFonts w:ascii="Arial" w:eastAsia="Times New Roman" w:hAnsi="Arial" w:cs="Arial"/>
          <w:sz w:val="20"/>
          <w:szCs w:val="20"/>
        </w:rPr>
        <w:t>?</w:t>
      </w:r>
    </w:p>
    <w:p w:rsidR="00A232FF" w:rsidRDefault="00A232FF" w:rsidP="00A232FF">
      <w:pPr>
        <w:spacing w:line="360" w:lineRule="auto"/>
        <w:jc w:val="both"/>
        <w:rPr>
          <w:rFonts w:ascii="Arial" w:eastAsia="Times New Roman" w:hAnsi="Arial" w:cs="Arial"/>
          <w:b/>
        </w:rPr>
      </w:pPr>
    </w:p>
    <w:p w:rsidR="00A232FF" w:rsidRPr="002145B3" w:rsidRDefault="00A232FF" w:rsidP="00A232FF">
      <w:pPr>
        <w:spacing w:line="360" w:lineRule="auto"/>
        <w:jc w:val="both"/>
        <w:rPr>
          <w:rFonts w:ascii="Arial" w:eastAsia="Times New Roman" w:hAnsi="Arial" w:cs="Arial"/>
          <w:b/>
        </w:rPr>
      </w:pPr>
      <w:r w:rsidRPr="002145B3">
        <w:rPr>
          <w:rFonts w:ascii="Arial" w:eastAsia="Times New Roman" w:hAnsi="Arial" w:cs="Arial"/>
          <w:b/>
        </w:rPr>
        <w:t>LIMITATIONS OF THE STUDY:</w:t>
      </w:r>
    </w:p>
    <w:p w:rsidR="00A232FF" w:rsidRPr="00596D26" w:rsidRDefault="00A232FF" w:rsidP="00A232FF">
      <w:p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This study is limited to </w:t>
      </w:r>
      <w:r>
        <w:rPr>
          <w:rFonts w:ascii="Arial" w:eastAsia="Times New Roman" w:hAnsi="Arial" w:cs="Arial"/>
          <w:bCs/>
          <w:sz w:val="20"/>
          <w:szCs w:val="20"/>
        </w:rPr>
        <w:t>Pre service teachers’</w:t>
      </w:r>
      <w:r w:rsidRPr="00596D26">
        <w:rPr>
          <w:rFonts w:ascii="Arial" w:eastAsia="Times New Roman" w:hAnsi="Arial" w:cs="Arial"/>
          <w:bCs/>
          <w:sz w:val="20"/>
          <w:szCs w:val="20"/>
        </w:rPr>
        <w:t xml:space="preserve"> </w:t>
      </w:r>
      <w:r>
        <w:rPr>
          <w:rFonts w:ascii="Arial" w:hAnsi="Arial" w:cs="Arial"/>
          <w:sz w:val="20"/>
          <w:szCs w:val="20"/>
        </w:rPr>
        <w:t>of greater Mumbai area only.</w:t>
      </w:r>
      <w:r w:rsidRPr="00596D26">
        <w:rPr>
          <w:rFonts w:ascii="Arial" w:hAnsi="Arial" w:cs="Arial"/>
          <w:sz w:val="20"/>
          <w:szCs w:val="20"/>
        </w:rPr>
        <w:t xml:space="preserve"> </w:t>
      </w:r>
      <w:r>
        <w:rPr>
          <w:rFonts w:ascii="Arial" w:hAnsi="Arial" w:cs="Arial"/>
          <w:sz w:val="20"/>
          <w:szCs w:val="20"/>
        </w:rPr>
        <w:t>The purpose of the research is only to understand their</w:t>
      </w:r>
      <w:r w:rsidRPr="00596D26">
        <w:rPr>
          <w:rFonts w:ascii="Arial" w:hAnsi="Arial" w:cs="Arial"/>
          <w:sz w:val="20"/>
          <w:szCs w:val="20"/>
        </w:rPr>
        <w:t xml:space="preserve"> perception of social justice in the context of NEP 2020’s vision of inclusion and diversity, excluding aspects such as multidisciplinary education and skill development.</w:t>
      </w:r>
    </w:p>
    <w:p w:rsidR="00A232FF" w:rsidRPr="0042506E" w:rsidRDefault="00A232FF" w:rsidP="00390E0C">
      <w:pPr>
        <w:spacing w:after="0" w:line="360" w:lineRule="auto"/>
        <w:jc w:val="both"/>
        <w:rPr>
          <w:rFonts w:ascii="Arial" w:eastAsia="Times New Roman" w:hAnsi="Arial" w:cs="Arial"/>
          <w:sz w:val="20"/>
          <w:szCs w:val="20"/>
        </w:rPr>
      </w:pPr>
    </w:p>
    <w:p w:rsidR="002567DC" w:rsidRDefault="002567DC" w:rsidP="00390E0C">
      <w:pPr>
        <w:spacing w:line="360" w:lineRule="auto"/>
        <w:jc w:val="both"/>
        <w:rPr>
          <w:rFonts w:ascii="Arial" w:eastAsia="Times New Roman" w:hAnsi="Arial" w:cs="Arial"/>
          <w:b/>
        </w:rPr>
      </w:pPr>
    </w:p>
    <w:p w:rsidR="002567DC" w:rsidRDefault="002567DC" w:rsidP="00390E0C">
      <w:pPr>
        <w:spacing w:line="360" w:lineRule="auto"/>
        <w:jc w:val="both"/>
        <w:rPr>
          <w:rFonts w:ascii="Arial" w:eastAsia="Times New Roman" w:hAnsi="Arial" w:cs="Arial"/>
          <w:b/>
        </w:rPr>
      </w:pPr>
      <w:r>
        <w:rPr>
          <w:rFonts w:ascii="Arial" w:eastAsia="Times New Roman" w:hAnsi="Arial" w:cs="Arial"/>
          <w:b/>
        </w:rPr>
        <w:t xml:space="preserve">METHODOLOGY: </w:t>
      </w:r>
    </w:p>
    <w:p w:rsidR="00701F53" w:rsidRPr="002145B3" w:rsidRDefault="00B37EDD" w:rsidP="00390E0C">
      <w:pPr>
        <w:spacing w:line="360" w:lineRule="auto"/>
        <w:jc w:val="both"/>
        <w:rPr>
          <w:rFonts w:ascii="Arial" w:eastAsia="Times New Roman" w:hAnsi="Arial" w:cs="Arial"/>
          <w:b/>
        </w:rPr>
      </w:pPr>
      <w:r>
        <w:rPr>
          <w:rFonts w:ascii="Arial" w:eastAsia="Times New Roman" w:hAnsi="Arial" w:cs="Arial"/>
          <w:b/>
        </w:rPr>
        <w:t xml:space="preserve">CONSTRUCTIVIST </w:t>
      </w:r>
      <w:r w:rsidRPr="002145B3">
        <w:rPr>
          <w:rFonts w:ascii="Arial" w:eastAsia="Times New Roman" w:hAnsi="Arial" w:cs="Arial"/>
          <w:b/>
        </w:rPr>
        <w:t xml:space="preserve">GROUNDED </w:t>
      </w:r>
      <w:r w:rsidR="002145B3" w:rsidRPr="002145B3">
        <w:rPr>
          <w:rFonts w:ascii="Arial" w:eastAsia="Times New Roman" w:hAnsi="Arial" w:cs="Arial"/>
          <w:b/>
        </w:rPr>
        <w:t>THEORY DESIGN:</w:t>
      </w:r>
    </w:p>
    <w:p w:rsidR="0090495F" w:rsidRDefault="00B37EDD" w:rsidP="00390E0C">
      <w:pPr>
        <w:spacing w:line="360" w:lineRule="auto"/>
        <w:jc w:val="both"/>
        <w:rPr>
          <w:rFonts w:ascii="Arial" w:eastAsia="Times New Roman" w:hAnsi="Arial" w:cs="Arial"/>
          <w:sz w:val="20"/>
          <w:szCs w:val="20"/>
        </w:rPr>
      </w:pPr>
      <w:r>
        <w:rPr>
          <w:rFonts w:ascii="Arial" w:eastAsia="Times New Roman" w:hAnsi="Arial" w:cs="Arial"/>
          <w:color w:val="000000"/>
          <w:sz w:val="20"/>
          <w:szCs w:val="20"/>
          <w:highlight w:val="white"/>
        </w:rPr>
        <w:lastRenderedPageBreak/>
        <w:t xml:space="preserve">Constructivist </w:t>
      </w:r>
      <w:r w:rsidR="00A816B7" w:rsidRPr="00596D26">
        <w:rPr>
          <w:rFonts w:ascii="Arial" w:eastAsia="Times New Roman" w:hAnsi="Arial" w:cs="Arial"/>
          <w:color w:val="000000"/>
          <w:sz w:val="20"/>
          <w:szCs w:val="20"/>
          <w:highlight w:val="white"/>
        </w:rPr>
        <w:t>Grounded theory is a qualitative methodology focusing on participant experiences. The research involves data coding,</w:t>
      </w:r>
      <w:r w:rsidR="000E4789" w:rsidRPr="00596D26">
        <w:rPr>
          <w:rFonts w:ascii="Arial" w:eastAsia="Times New Roman" w:hAnsi="Arial" w:cs="Arial"/>
          <w:color w:val="000000"/>
          <w:sz w:val="20"/>
          <w:szCs w:val="20"/>
          <w:highlight w:val="white"/>
        </w:rPr>
        <w:t xml:space="preserve"> </w:t>
      </w:r>
      <w:r>
        <w:rPr>
          <w:rFonts w:ascii="Arial" w:eastAsia="Times New Roman" w:hAnsi="Arial" w:cs="Arial"/>
          <w:color w:val="000000"/>
          <w:sz w:val="20"/>
          <w:szCs w:val="20"/>
          <w:highlight w:val="white"/>
        </w:rPr>
        <w:t xml:space="preserve">deducing focused codes, </w:t>
      </w:r>
      <w:r w:rsidR="00884ABA">
        <w:rPr>
          <w:rFonts w:ascii="Arial" w:eastAsia="Times New Roman" w:hAnsi="Arial" w:cs="Arial"/>
          <w:color w:val="000000"/>
          <w:sz w:val="20"/>
          <w:szCs w:val="20"/>
          <w:highlight w:val="white"/>
        </w:rPr>
        <w:t xml:space="preserve">generating </w:t>
      </w:r>
      <w:r>
        <w:rPr>
          <w:rFonts w:ascii="Arial" w:eastAsia="Times New Roman" w:hAnsi="Arial" w:cs="Arial"/>
          <w:color w:val="000000"/>
          <w:sz w:val="20"/>
          <w:szCs w:val="20"/>
          <w:highlight w:val="white"/>
        </w:rPr>
        <w:t xml:space="preserve">categories </w:t>
      </w:r>
      <w:r w:rsidR="00A816B7" w:rsidRPr="00596D26">
        <w:rPr>
          <w:rFonts w:ascii="Arial" w:eastAsia="Times New Roman" w:hAnsi="Arial" w:cs="Arial"/>
          <w:color w:val="000000"/>
          <w:sz w:val="20"/>
          <w:szCs w:val="20"/>
          <w:highlight w:val="white"/>
        </w:rPr>
        <w:t xml:space="preserve">and </w:t>
      </w:r>
      <w:r>
        <w:rPr>
          <w:rFonts w:ascii="Arial" w:eastAsia="Times New Roman" w:hAnsi="Arial" w:cs="Arial"/>
          <w:color w:val="000000"/>
          <w:sz w:val="20"/>
          <w:szCs w:val="20"/>
          <w:highlight w:val="white"/>
        </w:rPr>
        <w:t>evolving</w:t>
      </w:r>
      <w:r w:rsidR="00884ABA">
        <w:rPr>
          <w:rFonts w:ascii="Arial" w:eastAsia="Times New Roman" w:hAnsi="Arial" w:cs="Arial"/>
          <w:color w:val="000000"/>
          <w:sz w:val="20"/>
          <w:szCs w:val="20"/>
          <w:highlight w:val="white"/>
        </w:rPr>
        <w:t xml:space="preserve"> a</w:t>
      </w:r>
      <w:r>
        <w:rPr>
          <w:rFonts w:ascii="Arial" w:eastAsia="Times New Roman" w:hAnsi="Arial" w:cs="Arial"/>
          <w:color w:val="000000"/>
          <w:sz w:val="20"/>
          <w:szCs w:val="20"/>
          <w:highlight w:val="white"/>
        </w:rPr>
        <w:t xml:space="preserve"> </w:t>
      </w:r>
      <w:r w:rsidR="00A816B7" w:rsidRPr="00596D26">
        <w:rPr>
          <w:rFonts w:ascii="Arial" w:eastAsia="Times New Roman" w:hAnsi="Arial" w:cs="Arial"/>
          <w:color w:val="000000"/>
          <w:sz w:val="20"/>
          <w:szCs w:val="20"/>
          <w:highlight w:val="white"/>
        </w:rPr>
        <w:t xml:space="preserve">theory </w:t>
      </w:r>
      <w:r w:rsidR="00884ABA">
        <w:rPr>
          <w:rFonts w:ascii="Arial" w:eastAsia="Times New Roman" w:hAnsi="Arial" w:cs="Arial"/>
          <w:color w:val="000000"/>
          <w:sz w:val="20"/>
          <w:szCs w:val="20"/>
          <w:highlight w:val="white"/>
        </w:rPr>
        <w:t>grounded</w:t>
      </w:r>
      <w:r w:rsidR="00A816B7" w:rsidRPr="00596D26">
        <w:rPr>
          <w:rFonts w:ascii="Arial" w:eastAsia="Times New Roman" w:hAnsi="Arial" w:cs="Arial"/>
          <w:color w:val="000000"/>
          <w:sz w:val="20"/>
          <w:szCs w:val="20"/>
          <w:highlight w:val="white"/>
        </w:rPr>
        <w:t xml:space="preserve"> in participants' perspectives. </w:t>
      </w:r>
    </w:p>
    <w:p w:rsidR="00701F53" w:rsidRPr="002145B3" w:rsidRDefault="002145B3" w:rsidP="00390E0C">
      <w:pPr>
        <w:spacing w:line="360" w:lineRule="auto"/>
        <w:jc w:val="both"/>
        <w:rPr>
          <w:rFonts w:ascii="Arial" w:eastAsia="Times New Roman" w:hAnsi="Arial" w:cs="Arial"/>
          <w:b/>
        </w:rPr>
      </w:pPr>
      <w:r w:rsidRPr="002145B3">
        <w:rPr>
          <w:rFonts w:ascii="Arial" w:eastAsia="Times New Roman" w:hAnsi="Arial" w:cs="Arial"/>
          <w:b/>
        </w:rPr>
        <w:t xml:space="preserve">SAMPLE AND SAMPLING </w:t>
      </w:r>
      <w:r w:rsidRPr="002145B3">
        <w:rPr>
          <w:rFonts w:ascii="Arial" w:hAnsi="Arial" w:cs="Arial"/>
          <w:b/>
          <w:bCs/>
          <w:color w:val="000000"/>
        </w:rPr>
        <w:t>TECHNIQUE:</w:t>
      </w:r>
    </w:p>
    <w:p w:rsidR="00360B36" w:rsidRPr="00360B36" w:rsidRDefault="00360B36" w:rsidP="00360B36">
      <w:pPr>
        <w:spacing w:line="360" w:lineRule="auto"/>
        <w:jc w:val="both"/>
        <w:rPr>
          <w:rFonts w:ascii="Arial" w:hAnsi="Arial" w:cs="Arial"/>
          <w:sz w:val="20"/>
          <w:szCs w:val="20"/>
        </w:rPr>
      </w:pPr>
      <w:bookmarkStart w:id="1" w:name="_heading=h.gjdgxs" w:colFirst="0" w:colLast="0"/>
      <w:bookmarkEnd w:id="1"/>
      <w:r w:rsidRPr="00360B36">
        <w:rPr>
          <w:rFonts w:ascii="Arial" w:hAnsi="Arial" w:cs="Arial"/>
          <w:sz w:val="20"/>
          <w:szCs w:val="20"/>
        </w:rPr>
        <w:t xml:space="preserve">A convenient sampling technique was used, as it was easy to select the participants—the researcher being an Assistant Professor at a College of Education situated in Mumbai. Further, only those four </w:t>
      </w:r>
      <w:r w:rsidR="009C0170">
        <w:rPr>
          <w:rFonts w:ascii="Arial" w:eastAsia="Times New Roman" w:hAnsi="Arial" w:cs="Arial"/>
          <w:bCs/>
          <w:sz w:val="20"/>
          <w:szCs w:val="20"/>
        </w:rPr>
        <w:t>Pre service teachers’</w:t>
      </w:r>
      <w:r w:rsidR="009C0170" w:rsidRPr="00596D26">
        <w:rPr>
          <w:rFonts w:ascii="Arial" w:eastAsia="Times New Roman" w:hAnsi="Arial" w:cs="Arial"/>
          <w:bCs/>
          <w:sz w:val="20"/>
          <w:szCs w:val="20"/>
        </w:rPr>
        <w:t xml:space="preserve"> </w:t>
      </w:r>
      <w:r w:rsidRPr="00360B36">
        <w:rPr>
          <w:rFonts w:ascii="Arial" w:hAnsi="Arial" w:cs="Arial"/>
          <w:sz w:val="20"/>
          <w:szCs w:val="20"/>
        </w:rPr>
        <w:t xml:space="preserve">were interviewed who gave their consent to participate in the </w:t>
      </w:r>
      <w:r w:rsidR="001645A5" w:rsidRPr="00360B36">
        <w:rPr>
          <w:rFonts w:ascii="Arial" w:hAnsi="Arial" w:cs="Arial"/>
          <w:sz w:val="20"/>
          <w:szCs w:val="20"/>
        </w:rPr>
        <w:t>interview.</w:t>
      </w:r>
      <w:r w:rsidR="001645A5">
        <w:rPr>
          <w:rFonts w:ascii="Arial" w:hAnsi="Arial" w:cs="Arial"/>
          <w:sz w:val="20"/>
          <w:szCs w:val="20"/>
        </w:rPr>
        <w:t xml:space="preserve"> After their consent a personal Data sheet was duly filled by them.</w:t>
      </w:r>
    </w:p>
    <w:p w:rsidR="0001750A" w:rsidRPr="00596D26" w:rsidRDefault="001645A5" w:rsidP="00390E0C">
      <w:pPr>
        <w:spacing w:line="360" w:lineRule="auto"/>
        <w:jc w:val="both"/>
        <w:rPr>
          <w:rFonts w:ascii="Arial" w:eastAsia="Times New Roman" w:hAnsi="Arial" w:cs="Arial"/>
          <w:b/>
          <w:sz w:val="20"/>
          <w:szCs w:val="20"/>
        </w:rPr>
      </w:pPr>
      <w:r>
        <w:rPr>
          <w:rFonts w:ascii="Arial" w:hAnsi="Arial" w:cs="Arial"/>
          <w:b/>
          <w:sz w:val="20"/>
          <w:szCs w:val="20"/>
        </w:rPr>
        <w:t xml:space="preserve">Table 1- </w:t>
      </w:r>
      <w:r w:rsidR="002145B3" w:rsidRPr="00596D26">
        <w:rPr>
          <w:rFonts w:ascii="Arial" w:hAnsi="Arial" w:cs="Arial"/>
          <w:b/>
          <w:sz w:val="20"/>
          <w:szCs w:val="20"/>
        </w:rPr>
        <w:t>SAMPLE PROFILE OF PRE-SERVICE TEACHERS:</w:t>
      </w:r>
    </w:p>
    <w:tbl>
      <w:tblPr>
        <w:tblW w:w="8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2"/>
        <w:gridCol w:w="992"/>
        <w:gridCol w:w="1559"/>
        <w:gridCol w:w="1843"/>
        <w:gridCol w:w="1418"/>
        <w:gridCol w:w="850"/>
        <w:gridCol w:w="1134"/>
      </w:tblGrid>
      <w:tr w:rsidR="00C601C2" w:rsidRPr="00596D26" w:rsidTr="00C601C2">
        <w:trPr>
          <w:trHeight w:val="414"/>
        </w:trPr>
        <w:tc>
          <w:tcPr>
            <w:tcW w:w="1142" w:type="dxa"/>
          </w:tcPr>
          <w:p w:rsidR="00C601C2" w:rsidRPr="00596D26" w:rsidRDefault="00C601C2" w:rsidP="00390E0C">
            <w:pPr>
              <w:spacing w:line="360" w:lineRule="auto"/>
              <w:jc w:val="both"/>
              <w:rPr>
                <w:rFonts w:ascii="Arial" w:eastAsia="Times New Roman" w:hAnsi="Arial" w:cs="Arial"/>
                <w:sz w:val="20"/>
                <w:szCs w:val="20"/>
              </w:rPr>
            </w:pPr>
            <w:r w:rsidRPr="00596D26">
              <w:rPr>
                <w:rFonts w:ascii="Arial" w:eastAsia="Times New Roman" w:hAnsi="Arial" w:cs="Arial"/>
                <w:sz w:val="20"/>
                <w:szCs w:val="20"/>
              </w:rPr>
              <w:t>Name</w:t>
            </w:r>
          </w:p>
        </w:tc>
        <w:tc>
          <w:tcPr>
            <w:tcW w:w="992" w:type="dxa"/>
          </w:tcPr>
          <w:p w:rsidR="00C601C2" w:rsidRPr="00596D26" w:rsidRDefault="00C601C2" w:rsidP="00390E0C">
            <w:pPr>
              <w:spacing w:line="360" w:lineRule="auto"/>
              <w:jc w:val="both"/>
              <w:rPr>
                <w:rFonts w:ascii="Arial" w:eastAsia="Times New Roman" w:hAnsi="Arial" w:cs="Arial"/>
                <w:sz w:val="20"/>
                <w:szCs w:val="20"/>
              </w:rPr>
            </w:pPr>
            <w:r w:rsidRPr="00596D26">
              <w:rPr>
                <w:rFonts w:ascii="Arial" w:eastAsia="Times New Roman" w:hAnsi="Arial" w:cs="Arial"/>
                <w:sz w:val="20"/>
                <w:szCs w:val="20"/>
              </w:rPr>
              <w:t>Age</w:t>
            </w:r>
          </w:p>
        </w:tc>
        <w:tc>
          <w:tcPr>
            <w:tcW w:w="1559" w:type="dxa"/>
          </w:tcPr>
          <w:p w:rsidR="00C601C2" w:rsidRPr="00596D26" w:rsidRDefault="00C601C2" w:rsidP="00390E0C">
            <w:pPr>
              <w:spacing w:line="360" w:lineRule="auto"/>
              <w:jc w:val="both"/>
              <w:rPr>
                <w:rFonts w:ascii="Arial" w:eastAsia="Times New Roman" w:hAnsi="Arial" w:cs="Arial"/>
                <w:sz w:val="20"/>
                <w:szCs w:val="20"/>
              </w:rPr>
            </w:pPr>
            <w:r w:rsidRPr="00596D26">
              <w:rPr>
                <w:rFonts w:ascii="Arial" w:eastAsia="Times New Roman" w:hAnsi="Arial" w:cs="Arial"/>
                <w:sz w:val="20"/>
                <w:szCs w:val="20"/>
              </w:rPr>
              <w:t>Educational Qualifications</w:t>
            </w:r>
          </w:p>
        </w:tc>
        <w:tc>
          <w:tcPr>
            <w:tcW w:w="1843" w:type="dxa"/>
          </w:tcPr>
          <w:p w:rsidR="00C601C2" w:rsidRPr="00596D26" w:rsidRDefault="00C601C2" w:rsidP="00390E0C">
            <w:pPr>
              <w:spacing w:line="360" w:lineRule="auto"/>
              <w:jc w:val="both"/>
              <w:rPr>
                <w:rFonts w:ascii="Arial" w:eastAsia="Times New Roman" w:hAnsi="Arial" w:cs="Arial"/>
                <w:sz w:val="20"/>
                <w:szCs w:val="20"/>
              </w:rPr>
            </w:pPr>
            <w:r>
              <w:rPr>
                <w:rFonts w:ascii="Arial" w:eastAsia="Times New Roman" w:hAnsi="Arial" w:cs="Arial"/>
                <w:sz w:val="20"/>
                <w:szCs w:val="20"/>
              </w:rPr>
              <w:t>Pedagogy subjects</w:t>
            </w:r>
          </w:p>
        </w:tc>
        <w:tc>
          <w:tcPr>
            <w:tcW w:w="1418" w:type="dxa"/>
          </w:tcPr>
          <w:p w:rsidR="00C601C2" w:rsidRDefault="005F79FA" w:rsidP="00390E0C">
            <w:pPr>
              <w:spacing w:line="360" w:lineRule="auto"/>
              <w:jc w:val="both"/>
              <w:rPr>
                <w:rFonts w:ascii="Arial" w:eastAsia="Times New Roman" w:hAnsi="Arial" w:cs="Arial"/>
                <w:sz w:val="20"/>
                <w:szCs w:val="20"/>
              </w:rPr>
            </w:pPr>
            <w:r>
              <w:rPr>
                <w:rFonts w:ascii="Arial" w:eastAsia="Times New Roman" w:hAnsi="Arial" w:cs="Arial"/>
                <w:sz w:val="20"/>
                <w:szCs w:val="20"/>
              </w:rPr>
              <w:t>C</w:t>
            </w:r>
            <w:r w:rsidR="00C601C2">
              <w:rPr>
                <w:rFonts w:ascii="Arial" w:eastAsia="Times New Roman" w:hAnsi="Arial" w:cs="Arial"/>
                <w:sz w:val="20"/>
                <w:szCs w:val="20"/>
              </w:rPr>
              <w:t>lass</w:t>
            </w:r>
          </w:p>
        </w:tc>
        <w:tc>
          <w:tcPr>
            <w:tcW w:w="850" w:type="dxa"/>
          </w:tcPr>
          <w:p w:rsidR="00C601C2" w:rsidRDefault="00C601C2" w:rsidP="00390E0C">
            <w:pPr>
              <w:spacing w:line="360" w:lineRule="auto"/>
              <w:jc w:val="both"/>
              <w:rPr>
                <w:rFonts w:ascii="Arial" w:eastAsia="Times New Roman" w:hAnsi="Arial" w:cs="Arial"/>
                <w:sz w:val="20"/>
                <w:szCs w:val="20"/>
              </w:rPr>
            </w:pPr>
            <w:r>
              <w:rPr>
                <w:rFonts w:ascii="Arial" w:eastAsia="Times New Roman" w:hAnsi="Arial" w:cs="Arial"/>
                <w:sz w:val="20"/>
                <w:szCs w:val="20"/>
              </w:rPr>
              <w:t>Caste</w:t>
            </w:r>
          </w:p>
        </w:tc>
        <w:tc>
          <w:tcPr>
            <w:tcW w:w="1134" w:type="dxa"/>
          </w:tcPr>
          <w:p w:rsidR="00C601C2" w:rsidRDefault="00C601C2" w:rsidP="00390E0C">
            <w:pPr>
              <w:spacing w:line="360" w:lineRule="auto"/>
              <w:jc w:val="both"/>
              <w:rPr>
                <w:rFonts w:ascii="Arial" w:eastAsia="Times New Roman" w:hAnsi="Arial" w:cs="Arial"/>
                <w:sz w:val="20"/>
                <w:szCs w:val="20"/>
              </w:rPr>
            </w:pPr>
            <w:r>
              <w:rPr>
                <w:rFonts w:ascii="Arial" w:eastAsia="Times New Roman" w:hAnsi="Arial" w:cs="Arial"/>
                <w:sz w:val="20"/>
                <w:szCs w:val="20"/>
              </w:rPr>
              <w:t>Religion</w:t>
            </w:r>
          </w:p>
        </w:tc>
      </w:tr>
      <w:tr w:rsidR="00C601C2" w:rsidRPr="00596D26" w:rsidTr="00C601C2">
        <w:trPr>
          <w:trHeight w:val="414"/>
        </w:trPr>
        <w:tc>
          <w:tcPr>
            <w:tcW w:w="1142" w:type="dxa"/>
          </w:tcPr>
          <w:p w:rsidR="00C601C2" w:rsidRPr="00596D26" w:rsidRDefault="00C601C2" w:rsidP="00390E0C">
            <w:pPr>
              <w:spacing w:line="360" w:lineRule="auto"/>
              <w:jc w:val="both"/>
              <w:rPr>
                <w:rFonts w:ascii="Arial" w:eastAsia="Times New Roman" w:hAnsi="Arial" w:cs="Arial"/>
                <w:sz w:val="20"/>
                <w:szCs w:val="20"/>
              </w:rPr>
            </w:pPr>
            <w:r w:rsidRPr="00596D26">
              <w:rPr>
                <w:rFonts w:ascii="Arial" w:eastAsia="Times New Roman" w:hAnsi="Arial" w:cs="Arial"/>
                <w:sz w:val="20"/>
                <w:szCs w:val="20"/>
              </w:rPr>
              <w:t>Bhargavi</w:t>
            </w:r>
          </w:p>
        </w:tc>
        <w:tc>
          <w:tcPr>
            <w:tcW w:w="992" w:type="dxa"/>
          </w:tcPr>
          <w:p w:rsidR="00C601C2" w:rsidRPr="00596D26" w:rsidRDefault="00C601C2" w:rsidP="00390E0C">
            <w:pPr>
              <w:spacing w:line="360" w:lineRule="auto"/>
              <w:jc w:val="both"/>
              <w:rPr>
                <w:rFonts w:ascii="Arial" w:eastAsia="Times New Roman" w:hAnsi="Arial" w:cs="Arial"/>
                <w:sz w:val="20"/>
                <w:szCs w:val="20"/>
              </w:rPr>
            </w:pPr>
            <w:r w:rsidRPr="00596D26">
              <w:rPr>
                <w:rFonts w:ascii="Arial" w:eastAsia="Times New Roman" w:hAnsi="Arial" w:cs="Arial"/>
                <w:sz w:val="20"/>
                <w:szCs w:val="20"/>
              </w:rPr>
              <w:t>20-25</w:t>
            </w:r>
          </w:p>
        </w:tc>
        <w:tc>
          <w:tcPr>
            <w:tcW w:w="1559" w:type="dxa"/>
          </w:tcPr>
          <w:p w:rsidR="00C601C2" w:rsidRPr="00596D26" w:rsidRDefault="00C601C2" w:rsidP="00390E0C">
            <w:pPr>
              <w:spacing w:line="360" w:lineRule="auto"/>
              <w:jc w:val="both"/>
              <w:rPr>
                <w:rFonts w:ascii="Arial" w:eastAsia="Times New Roman" w:hAnsi="Arial" w:cs="Arial"/>
                <w:sz w:val="20"/>
                <w:szCs w:val="20"/>
              </w:rPr>
            </w:pPr>
            <w:r w:rsidRPr="00596D26">
              <w:rPr>
                <w:rFonts w:ascii="Arial" w:eastAsia="Times New Roman" w:hAnsi="Arial" w:cs="Arial"/>
                <w:sz w:val="20"/>
                <w:szCs w:val="20"/>
              </w:rPr>
              <w:t>BA Sociology</w:t>
            </w:r>
          </w:p>
        </w:tc>
        <w:tc>
          <w:tcPr>
            <w:tcW w:w="1843" w:type="dxa"/>
          </w:tcPr>
          <w:p w:rsidR="00C601C2" w:rsidRPr="00596D26" w:rsidRDefault="00C601C2" w:rsidP="00390E0C">
            <w:pPr>
              <w:spacing w:line="360" w:lineRule="auto"/>
              <w:jc w:val="both"/>
              <w:rPr>
                <w:rFonts w:ascii="Arial" w:eastAsia="Times New Roman" w:hAnsi="Arial" w:cs="Arial"/>
                <w:sz w:val="20"/>
                <w:szCs w:val="20"/>
              </w:rPr>
            </w:pPr>
            <w:r>
              <w:rPr>
                <w:rFonts w:ascii="Arial" w:eastAsia="Times New Roman" w:hAnsi="Arial" w:cs="Arial"/>
                <w:sz w:val="20"/>
                <w:szCs w:val="20"/>
              </w:rPr>
              <w:t>English and History</w:t>
            </w:r>
          </w:p>
        </w:tc>
        <w:tc>
          <w:tcPr>
            <w:tcW w:w="1418" w:type="dxa"/>
          </w:tcPr>
          <w:p w:rsidR="00C601C2" w:rsidRDefault="005F79FA" w:rsidP="00390E0C">
            <w:pPr>
              <w:spacing w:line="360" w:lineRule="auto"/>
              <w:jc w:val="both"/>
              <w:rPr>
                <w:rFonts w:ascii="Arial" w:eastAsia="Times New Roman" w:hAnsi="Arial" w:cs="Arial"/>
                <w:sz w:val="20"/>
                <w:szCs w:val="20"/>
              </w:rPr>
            </w:pPr>
            <w:r>
              <w:rPr>
                <w:rFonts w:ascii="Arial" w:eastAsia="Times New Roman" w:hAnsi="Arial" w:cs="Arial"/>
                <w:sz w:val="20"/>
                <w:szCs w:val="20"/>
              </w:rPr>
              <w:t>Middle class</w:t>
            </w:r>
          </w:p>
        </w:tc>
        <w:tc>
          <w:tcPr>
            <w:tcW w:w="850" w:type="dxa"/>
          </w:tcPr>
          <w:p w:rsidR="00C601C2" w:rsidRDefault="00C601C2" w:rsidP="00390E0C">
            <w:pPr>
              <w:spacing w:line="360" w:lineRule="auto"/>
              <w:jc w:val="both"/>
              <w:rPr>
                <w:rFonts w:ascii="Arial" w:eastAsia="Times New Roman" w:hAnsi="Arial" w:cs="Arial"/>
                <w:sz w:val="20"/>
                <w:szCs w:val="20"/>
              </w:rPr>
            </w:pPr>
            <w:r>
              <w:rPr>
                <w:rFonts w:ascii="Arial" w:eastAsia="Times New Roman" w:hAnsi="Arial" w:cs="Arial"/>
                <w:sz w:val="20"/>
                <w:szCs w:val="20"/>
              </w:rPr>
              <w:t>Open</w:t>
            </w:r>
          </w:p>
        </w:tc>
        <w:tc>
          <w:tcPr>
            <w:tcW w:w="1134" w:type="dxa"/>
          </w:tcPr>
          <w:p w:rsidR="00C601C2" w:rsidRDefault="00C601C2" w:rsidP="00390E0C">
            <w:pPr>
              <w:spacing w:line="360" w:lineRule="auto"/>
              <w:jc w:val="both"/>
              <w:rPr>
                <w:rFonts w:ascii="Arial" w:eastAsia="Times New Roman" w:hAnsi="Arial" w:cs="Arial"/>
                <w:sz w:val="20"/>
                <w:szCs w:val="20"/>
              </w:rPr>
            </w:pPr>
            <w:r>
              <w:rPr>
                <w:rFonts w:ascii="Arial" w:eastAsia="Times New Roman" w:hAnsi="Arial" w:cs="Arial"/>
                <w:sz w:val="20"/>
                <w:szCs w:val="20"/>
              </w:rPr>
              <w:t>Hindu</w:t>
            </w:r>
          </w:p>
        </w:tc>
      </w:tr>
      <w:tr w:rsidR="00C601C2" w:rsidRPr="00596D26" w:rsidTr="00C601C2">
        <w:trPr>
          <w:trHeight w:val="414"/>
        </w:trPr>
        <w:tc>
          <w:tcPr>
            <w:tcW w:w="1142" w:type="dxa"/>
          </w:tcPr>
          <w:p w:rsidR="00C601C2" w:rsidRPr="00596D26" w:rsidRDefault="00C601C2" w:rsidP="00390E0C">
            <w:pPr>
              <w:spacing w:line="360" w:lineRule="auto"/>
              <w:jc w:val="both"/>
              <w:rPr>
                <w:rFonts w:ascii="Arial" w:eastAsia="Times New Roman" w:hAnsi="Arial" w:cs="Arial"/>
                <w:sz w:val="20"/>
                <w:szCs w:val="20"/>
              </w:rPr>
            </w:pPr>
            <w:r w:rsidRPr="00596D26">
              <w:rPr>
                <w:rFonts w:ascii="Arial" w:eastAsia="Times New Roman" w:hAnsi="Arial" w:cs="Arial"/>
                <w:sz w:val="20"/>
                <w:szCs w:val="20"/>
              </w:rPr>
              <w:t xml:space="preserve">Rita </w:t>
            </w:r>
          </w:p>
        </w:tc>
        <w:tc>
          <w:tcPr>
            <w:tcW w:w="992" w:type="dxa"/>
          </w:tcPr>
          <w:p w:rsidR="00C601C2" w:rsidRPr="00596D26" w:rsidRDefault="00C601C2" w:rsidP="00390E0C">
            <w:pPr>
              <w:spacing w:line="360" w:lineRule="auto"/>
              <w:jc w:val="both"/>
              <w:rPr>
                <w:rFonts w:ascii="Arial" w:eastAsia="Times New Roman" w:hAnsi="Arial" w:cs="Arial"/>
                <w:sz w:val="20"/>
                <w:szCs w:val="20"/>
              </w:rPr>
            </w:pPr>
            <w:r w:rsidRPr="00596D26">
              <w:rPr>
                <w:rFonts w:ascii="Arial" w:eastAsia="Times New Roman" w:hAnsi="Arial" w:cs="Arial"/>
                <w:sz w:val="20"/>
                <w:szCs w:val="20"/>
              </w:rPr>
              <w:t>25-30</w:t>
            </w:r>
          </w:p>
        </w:tc>
        <w:tc>
          <w:tcPr>
            <w:tcW w:w="1559" w:type="dxa"/>
          </w:tcPr>
          <w:p w:rsidR="00C601C2" w:rsidRPr="00596D26" w:rsidRDefault="00C601C2" w:rsidP="00390E0C">
            <w:pPr>
              <w:spacing w:line="360" w:lineRule="auto"/>
              <w:jc w:val="both"/>
              <w:rPr>
                <w:rFonts w:ascii="Arial" w:eastAsia="Times New Roman" w:hAnsi="Arial" w:cs="Arial"/>
                <w:sz w:val="20"/>
                <w:szCs w:val="20"/>
              </w:rPr>
            </w:pPr>
            <w:r w:rsidRPr="00596D26">
              <w:rPr>
                <w:rFonts w:ascii="Arial" w:eastAsia="Times New Roman" w:hAnsi="Arial" w:cs="Arial"/>
                <w:sz w:val="20"/>
                <w:szCs w:val="20"/>
              </w:rPr>
              <w:t>MSC (Physics)</w:t>
            </w:r>
          </w:p>
        </w:tc>
        <w:tc>
          <w:tcPr>
            <w:tcW w:w="1843" w:type="dxa"/>
          </w:tcPr>
          <w:p w:rsidR="00C601C2" w:rsidRPr="00596D26" w:rsidRDefault="00C601C2" w:rsidP="00390E0C">
            <w:pPr>
              <w:spacing w:line="360" w:lineRule="auto"/>
              <w:jc w:val="both"/>
              <w:rPr>
                <w:rFonts w:ascii="Arial" w:eastAsia="Times New Roman" w:hAnsi="Arial" w:cs="Arial"/>
                <w:sz w:val="20"/>
                <w:szCs w:val="20"/>
              </w:rPr>
            </w:pPr>
            <w:r>
              <w:rPr>
                <w:rFonts w:ascii="Arial" w:eastAsia="Times New Roman" w:hAnsi="Arial" w:cs="Arial"/>
                <w:sz w:val="20"/>
                <w:szCs w:val="20"/>
              </w:rPr>
              <w:t>Maths and Science</w:t>
            </w:r>
          </w:p>
        </w:tc>
        <w:tc>
          <w:tcPr>
            <w:tcW w:w="1418" w:type="dxa"/>
          </w:tcPr>
          <w:p w:rsidR="00C601C2" w:rsidRDefault="005F79FA" w:rsidP="00390E0C">
            <w:pPr>
              <w:spacing w:line="360" w:lineRule="auto"/>
              <w:jc w:val="both"/>
              <w:rPr>
                <w:rFonts w:ascii="Arial" w:eastAsia="Times New Roman" w:hAnsi="Arial" w:cs="Arial"/>
                <w:sz w:val="20"/>
                <w:szCs w:val="20"/>
              </w:rPr>
            </w:pPr>
            <w:r>
              <w:rPr>
                <w:rFonts w:ascii="Arial" w:eastAsia="Times New Roman" w:hAnsi="Arial" w:cs="Arial"/>
                <w:sz w:val="20"/>
                <w:szCs w:val="20"/>
              </w:rPr>
              <w:t>Middle class</w:t>
            </w:r>
          </w:p>
        </w:tc>
        <w:tc>
          <w:tcPr>
            <w:tcW w:w="850" w:type="dxa"/>
          </w:tcPr>
          <w:p w:rsidR="00C601C2" w:rsidRDefault="00C601C2" w:rsidP="00390E0C">
            <w:pPr>
              <w:spacing w:line="360" w:lineRule="auto"/>
              <w:jc w:val="both"/>
              <w:rPr>
                <w:rFonts w:ascii="Arial" w:eastAsia="Times New Roman" w:hAnsi="Arial" w:cs="Arial"/>
                <w:sz w:val="20"/>
                <w:szCs w:val="20"/>
              </w:rPr>
            </w:pPr>
            <w:r>
              <w:rPr>
                <w:rFonts w:ascii="Arial" w:eastAsia="Times New Roman" w:hAnsi="Arial" w:cs="Arial"/>
                <w:sz w:val="20"/>
                <w:szCs w:val="20"/>
              </w:rPr>
              <w:t>Open</w:t>
            </w:r>
          </w:p>
        </w:tc>
        <w:tc>
          <w:tcPr>
            <w:tcW w:w="1134" w:type="dxa"/>
          </w:tcPr>
          <w:p w:rsidR="00C601C2" w:rsidRDefault="00C601C2" w:rsidP="00390E0C">
            <w:pPr>
              <w:spacing w:line="360" w:lineRule="auto"/>
              <w:jc w:val="both"/>
              <w:rPr>
                <w:rFonts w:ascii="Arial" w:eastAsia="Times New Roman" w:hAnsi="Arial" w:cs="Arial"/>
                <w:sz w:val="20"/>
                <w:szCs w:val="20"/>
              </w:rPr>
            </w:pPr>
            <w:r>
              <w:rPr>
                <w:rFonts w:ascii="Arial" w:eastAsia="Times New Roman" w:hAnsi="Arial" w:cs="Arial"/>
                <w:sz w:val="20"/>
                <w:szCs w:val="20"/>
              </w:rPr>
              <w:t>Christian</w:t>
            </w:r>
          </w:p>
        </w:tc>
      </w:tr>
      <w:tr w:rsidR="00C601C2" w:rsidRPr="00596D26" w:rsidTr="00C601C2">
        <w:trPr>
          <w:trHeight w:val="414"/>
        </w:trPr>
        <w:tc>
          <w:tcPr>
            <w:tcW w:w="1142" w:type="dxa"/>
          </w:tcPr>
          <w:p w:rsidR="00C601C2" w:rsidRPr="00596D26" w:rsidRDefault="00C601C2" w:rsidP="00390E0C">
            <w:pPr>
              <w:spacing w:line="360" w:lineRule="auto"/>
              <w:jc w:val="both"/>
              <w:rPr>
                <w:rFonts w:ascii="Arial" w:eastAsia="Times New Roman" w:hAnsi="Arial" w:cs="Arial"/>
                <w:sz w:val="20"/>
                <w:szCs w:val="20"/>
              </w:rPr>
            </w:pPr>
            <w:proofErr w:type="spellStart"/>
            <w:r w:rsidRPr="00596D26">
              <w:rPr>
                <w:rFonts w:ascii="Arial" w:eastAsia="Times New Roman" w:hAnsi="Arial" w:cs="Arial"/>
                <w:sz w:val="20"/>
                <w:szCs w:val="20"/>
              </w:rPr>
              <w:t>Vedika</w:t>
            </w:r>
            <w:proofErr w:type="spellEnd"/>
          </w:p>
        </w:tc>
        <w:tc>
          <w:tcPr>
            <w:tcW w:w="992" w:type="dxa"/>
          </w:tcPr>
          <w:p w:rsidR="00C601C2" w:rsidRPr="00596D26" w:rsidRDefault="00C601C2" w:rsidP="00390E0C">
            <w:pPr>
              <w:spacing w:line="360" w:lineRule="auto"/>
              <w:jc w:val="both"/>
              <w:rPr>
                <w:rFonts w:ascii="Arial" w:eastAsia="Times New Roman" w:hAnsi="Arial" w:cs="Arial"/>
                <w:sz w:val="20"/>
                <w:szCs w:val="20"/>
              </w:rPr>
            </w:pPr>
            <w:r w:rsidRPr="00596D26">
              <w:rPr>
                <w:rFonts w:ascii="Arial" w:eastAsia="Times New Roman" w:hAnsi="Arial" w:cs="Arial"/>
                <w:sz w:val="20"/>
                <w:szCs w:val="20"/>
              </w:rPr>
              <w:t>25-30</w:t>
            </w:r>
          </w:p>
        </w:tc>
        <w:tc>
          <w:tcPr>
            <w:tcW w:w="1559" w:type="dxa"/>
          </w:tcPr>
          <w:p w:rsidR="00C601C2" w:rsidRPr="00596D26" w:rsidRDefault="00C601C2" w:rsidP="00390E0C">
            <w:pPr>
              <w:spacing w:line="360" w:lineRule="auto"/>
              <w:jc w:val="both"/>
              <w:rPr>
                <w:rFonts w:ascii="Arial" w:eastAsia="Times New Roman" w:hAnsi="Arial" w:cs="Arial"/>
                <w:sz w:val="20"/>
                <w:szCs w:val="20"/>
              </w:rPr>
            </w:pPr>
            <w:r w:rsidRPr="00596D26">
              <w:rPr>
                <w:rFonts w:ascii="Arial" w:eastAsia="Times New Roman" w:hAnsi="Arial" w:cs="Arial"/>
                <w:sz w:val="20"/>
                <w:szCs w:val="20"/>
              </w:rPr>
              <w:t xml:space="preserve">B.E </w:t>
            </w:r>
          </w:p>
        </w:tc>
        <w:tc>
          <w:tcPr>
            <w:tcW w:w="1843" w:type="dxa"/>
          </w:tcPr>
          <w:p w:rsidR="00C601C2" w:rsidRPr="00596D26" w:rsidRDefault="00C601C2" w:rsidP="00390E0C">
            <w:pPr>
              <w:spacing w:line="360" w:lineRule="auto"/>
              <w:jc w:val="both"/>
              <w:rPr>
                <w:rFonts w:ascii="Arial" w:eastAsia="Times New Roman" w:hAnsi="Arial" w:cs="Arial"/>
                <w:sz w:val="20"/>
                <w:szCs w:val="20"/>
              </w:rPr>
            </w:pPr>
            <w:r>
              <w:rPr>
                <w:rFonts w:ascii="Arial" w:eastAsia="Times New Roman" w:hAnsi="Arial" w:cs="Arial"/>
                <w:sz w:val="20"/>
                <w:szCs w:val="20"/>
              </w:rPr>
              <w:t>Maths and Science</w:t>
            </w:r>
          </w:p>
        </w:tc>
        <w:tc>
          <w:tcPr>
            <w:tcW w:w="1418" w:type="dxa"/>
          </w:tcPr>
          <w:p w:rsidR="00C601C2" w:rsidRDefault="00C601C2" w:rsidP="00390E0C">
            <w:pPr>
              <w:spacing w:line="360" w:lineRule="auto"/>
              <w:jc w:val="both"/>
              <w:rPr>
                <w:rFonts w:ascii="Arial" w:eastAsia="Times New Roman" w:hAnsi="Arial" w:cs="Arial"/>
                <w:sz w:val="20"/>
                <w:szCs w:val="20"/>
              </w:rPr>
            </w:pPr>
            <w:r>
              <w:rPr>
                <w:rFonts w:ascii="Arial" w:eastAsia="Times New Roman" w:hAnsi="Arial" w:cs="Arial"/>
                <w:sz w:val="20"/>
                <w:szCs w:val="20"/>
              </w:rPr>
              <w:t>Middle class</w:t>
            </w:r>
          </w:p>
        </w:tc>
        <w:tc>
          <w:tcPr>
            <w:tcW w:w="850" w:type="dxa"/>
          </w:tcPr>
          <w:p w:rsidR="00C601C2" w:rsidRDefault="00C601C2" w:rsidP="00390E0C">
            <w:pPr>
              <w:spacing w:line="360" w:lineRule="auto"/>
              <w:jc w:val="both"/>
              <w:rPr>
                <w:rFonts w:ascii="Arial" w:eastAsia="Times New Roman" w:hAnsi="Arial" w:cs="Arial"/>
                <w:sz w:val="20"/>
                <w:szCs w:val="20"/>
              </w:rPr>
            </w:pPr>
            <w:r>
              <w:rPr>
                <w:rFonts w:ascii="Arial" w:eastAsia="Times New Roman" w:hAnsi="Arial" w:cs="Arial"/>
                <w:sz w:val="20"/>
                <w:szCs w:val="20"/>
              </w:rPr>
              <w:t>Open</w:t>
            </w:r>
          </w:p>
        </w:tc>
        <w:tc>
          <w:tcPr>
            <w:tcW w:w="1134" w:type="dxa"/>
          </w:tcPr>
          <w:p w:rsidR="00C601C2" w:rsidRDefault="00C601C2" w:rsidP="00390E0C">
            <w:pPr>
              <w:spacing w:line="360" w:lineRule="auto"/>
              <w:jc w:val="both"/>
              <w:rPr>
                <w:rFonts w:ascii="Arial" w:eastAsia="Times New Roman" w:hAnsi="Arial" w:cs="Arial"/>
                <w:sz w:val="20"/>
                <w:szCs w:val="20"/>
              </w:rPr>
            </w:pPr>
            <w:r>
              <w:rPr>
                <w:rFonts w:ascii="Arial" w:eastAsia="Times New Roman" w:hAnsi="Arial" w:cs="Arial"/>
                <w:sz w:val="20"/>
                <w:szCs w:val="20"/>
              </w:rPr>
              <w:t>Hindu</w:t>
            </w:r>
          </w:p>
        </w:tc>
      </w:tr>
      <w:tr w:rsidR="00C601C2" w:rsidRPr="00596D26" w:rsidTr="00C601C2">
        <w:trPr>
          <w:trHeight w:val="414"/>
        </w:trPr>
        <w:tc>
          <w:tcPr>
            <w:tcW w:w="1142" w:type="dxa"/>
          </w:tcPr>
          <w:p w:rsidR="00C601C2" w:rsidRPr="00596D26" w:rsidRDefault="00C601C2" w:rsidP="00390E0C">
            <w:pPr>
              <w:spacing w:line="360" w:lineRule="auto"/>
              <w:jc w:val="both"/>
              <w:rPr>
                <w:rFonts w:ascii="Arial" w:eastAsia="Times New Roman" w:hAnsi="Arial" w:cs="Arial"/>
                <w:sz w:val="20"/>
                <w:szCs w:val="20"/>
              </w:rPr>
            </w:pPr>
            <w:r w:rsidRPr="00596D26">
              <w:rPr>
                <w:rFonts w:ascii="Arial" w:eastAsia="Times New Roman" w:hAnsi="Arial" w:cs="Arial"/>
                <w:sz w:val="20"/>
                <w:szCs w:val="20"/>
              </w:rPr>
              <w:t>Gargi</w:t>
            </w:r>
          </w:p>
        </w:tc>
        <w:tc>
          <w:tcPr>
            <w:tcW w:w="992" w:type="dxa"/>
          </w:tcPr>
          <w:p w:rsidR="00C601C2" w:rsidRPr="00596D26" w:rsidRDefault="00C601C2" w:rsidP="00390E0C">
            <w:pPr>
              <w:spacing w:line="360" w:lineRule="auto"/>
              <w:jc w:val="both"/>
              <w:rPr>
                <w:rFonts w:ascii="Arial" w:eastAsia="Times New Roman" w:hAnsi="Arial" w:cs="Arial"/>
                <w:sz w:val="20"/>
                <w:szCs w:val="20"/>
              </w:rPr>
            </w:pPr>
            <w:r w:rsidRPr="00596D26">
              <w:rPr>
                <w:rFonts w:ascii="Arial" w:eastAsia="Times New Roman" w:hAnsi="Arial" w:cs="Arial"/>
                <w:sz w:val="20"/>
                <w:szCs w:val="20"/>
              </w:rPr>
              <w:t>25-30</w:t>
            </w:r>
          </w:p>
        </w:tc>
        <w:tc>
          <w:tcPr>
            <w:tcW w:w="1559" w:type="dxa"/>
          </w:tcPr>
          <w:p w:rsidR="00C601C2" w:rsidRPr="00596D26" w:rsidRDefault="00C601C2" w:rsidP="00390E0C">
            <w:pPr>
              <w:spacing w:line="360" w:lineRule="auto"/>
              <w:jc w:val="both"/>
              <w:rPr>
                <w:rFonts w:ascii="Arial" w:eastAsia="Times New Roman" w:hAnsi="Arial" w:cs="Arial"/>
                <w:sz w:val="20"/>
                <w:szCs w:val="20"/>
              </w:rPr>
            </w:pPr>
            <w:r w:rsidRPr="00596D26">
              <w:rPr>
                <w:rFonts w:ascii="Arial" w:eastAsia="Times New Roman" w:hAnsi="Arial" w:cs="Arial"/>
                <w:sz w:val="20"/>
                <w:szCs w:val="20"/>
              </w:rPr>
              <w:t>MSC (Biology)</w:t>
            </w:r>
          </w:p>
        </w:tc>
        <w:tc>
          <w:tcPr>
            <w:tcW w:w="1843" w:type="dxa"/>
          </w:tcPr>
          <w:p w:rsidR="00C601C2" w:rsidRPr="00596D26" w:rsidRDefault="00C601C2" w:rsidP="00390E0C">
            <w:pPr>
              <w:spacing w:line="360" w:lineRule="auto"/>
              <w:jc w:val="both"/>
              <w:rPr>
                <w:rFonts w:ascii="Arial" w:eastAsia="Times New Roman" w:hAnsi="Arial" w:cs="Arial"/>
                <w:sz w:val="20"/>
                <w:szCs w:val="20"/>
              </w:rPr>
            </w:pPr>
            <w:r>
              <w:rPr>
                <w:rFonts w:ascii="Arial" w:eastAsia="Times New Roman" w:hAnsi="Arial" w:cs="Arial"/>
                <w:sz w:val="20"/>
                <w:szCs w:val="20"/>
              </w:rPr>
              <w:t>Science and maths</w:t>
            </w:r>
          </w:p>
        </w:tc>
        <w:tc>
          <w:tcPr>
            <w:tcW w:w="1418" w:type="dxa"/>
          </w:tcPr>
          <w:p w:rsidR="00C601C2" w:rsidRDefault="00C601C2" w:rsidP="00390E0C">
            <w:pPr>
              <w:spacing w:line="360" w:lineRule="auto"/>
              <w:jc w:val="both"/>
              <w:rPr>
                <w:rFonts w:ascii="Arial" w:eastAsia="Times New Roman" w:hAnsi="Arial" w:cs="Arial"/>
                <w:sz w:val="20"/>
                <w:szCs w:val="20"/>
              </w:rPr>
            </w:pPr>
            <w:r>
              <w:rPr>
                <w:rFonts w:ascii="Arial" w:eastAsia="Times New Roman" w:hAnsi="Arial" w:cs="Arial"/>
                <w:sz w:val="20"/>
                <w:szCs w:val="20"/>
              </w:rPr>
              <w:t>Lower middle class</w:t>
            </w:r>
          </w:p>
        </w:tc>
        <w:tc>
          <w:tcPr>
            <w:tcW w:w="850" w:type="dxa"/>
          </w:tcPr>
          <w:p w:rsidR="00C601C2" w:rsidRDefault="00C601C2" w:rsidP="00390E0C">
            <w:pPr>
              <w:spacing w:line="360" w:lineRule="auto"/>
              <w:jc w:val="both"/>
              <w:rPr>
                <w:rFonts w:ascii="Arial" w:eastAsia="Times New Roman" w:hAnsi="Arial" w:cs="Arial"/>
                <w:sz w:val="20"/>
                <w:szCs w:val="20"/>
              </w:rPr>
            </w:pPr>
            <w:r>
              <w:rPr>
                <w:rFonts w:ascii="Arial" w:eastAsia="Times New Roman" w:hAnsi="Arial" w:cs="Arial"/>
                <w:sz w:val="20"/>
                <w:szCs w:val="20"/>
              </w:rPr>
              <w:t>Reserved- SC</w:t>
            </w:r>
          </w:p>
        </w:tc>
        <w:tc>
          <w:tcPr>
            <w:tcW w:w="1134" w:type="dxa"/>
          </w:tcPr>
          <w:p w:rsidR="00C601C2" w:rsidRDefault="00C601C2" w:rsidP="00390E0C">
            <w:pPr>
              <w:spacing w:line="360" w:lineRule="auto"/>
              <w:jc w:val="both"/>
              <w:rPr>
                <w:rFonts w:ascii="Arial" w:eastAsia="Times New Roman" w:hAnsi="Arial" w:cs="Arial"/>
                <w:sz w:val="20"/>
                <w:szCs w:val="20"/>
              </w:rPr>
            </w:pPr>
            <w:r>
              <w:rPr>
                <w:rFonts w:ascii="Arial" w:eastAsia="Times New Roman" w:hAnsi="Arial" w:cs="Arial"/>
                <w:sz w:val="20"/>
                <w:szCs w:val="20"/>
              </w:rPr>
              <w:t>Hindu</w:t>
            </w:r>
          </w:p>
        </w:tc>
      </w:tr>
    </w:tbl>
    <w:p w:rsidR="00E70FBE" w:rsidRPr="002145B3" w:rsidRDefault="00E70FBE" w:rsidP="00390E0C">
      <w:pPr>
        <w:spacing w:line="360" w:lineRule="auto"/>
        <w:jc w:val="both"/>
        <w:rPr>
          <w:rFonts w:ascii="Arial" w:eastAsia="Times New Roman" w:hAnsi="Arial" w:cs="Arial"/>
          <w:b/>
        </w:rPr>
      </w:pPr>
    </w:p>
    <w:p w:rsidR="0001750A" w:rsidRDefault="002145B3" w:rsidP="00390E0C">
      <w:pPr>
        <w:spacing w:line="360" w:lineRule="auto"/>
        <w:jc w:val="both"/>
        <w:rPr>
          <w:rFonts w:ascii="Arial" w:eastAsia="Times New Roman" w:hAnsi="Arial" w:cs="Arial"/>
          <w:b/>
        </w:rPr>
      </w:pPr>
      <w:r w:rsidRPr="002145B3">
        <w:rPr>
          <w:rFonts w:ascii="Arial" w:eastAsia="Times New Roman" w:hAnsi="Arial" w:cs="Arial"/>
          <w:b/>
        </w:rPr>
        <w:t>DATA COLLECTION TOOL</w:t>
      </w:r>
      <w:r w:rsidR="00A232FF">
        <w:rPr>
          <w:rFonts w:ascii="Arial" w:eastAsia="Times New Roman" w:hAnsi="Arial" w:cs="Arial"/>
          <w:b/>
        </w:rPr>
        <w:t>S</w:t>
      </w:r>
      <w:r w:rsidRPr="002145B3">
        <w:rPr>
          <w:rFonts w:ascii="Arial" w:eastAsia="Times New Roman" w:hAnsi="Arial" w:cs="Arial"/>
          <w:b/>
        </w:rPr>
        <w:t>:</w:t>
      </w:r>
    </w:p>
    <w:p w:rsidR="00C601C2" w:rsidRDefault="00C601C2" w:rsidP="00390E0C">
      <w:pPr>
        <w:spacing w:line="360" w:lineRule="auto"/>
        <w:jc w:val="both"/>
        <w:rPr>
          <w:rFonts w:ascii="Arial" w:eastAsia="Times New Roman" w:hAnsi="Arial" w:cs="Arial"/>
          <w:b/>
          <w:sz w:val="20"/>
          <w:szCs w:val="20"/>
        </w:rPr>
      </w:pPr>
      <w:r w:rsidRPr="00C601C2">
        <w:rPr>
          <w:rFonts w:ascii="Arial" w:eastAsia="Times New Roman" w:hAnsi="Arial" w:cs="Arial"/>
          <w:b/>
          <w:sz w:val="20"/>
          <w:szCs w:val="20"/>
        </w:rPr>
        <w:t>Personal Data Sheet:</w:t>
      </w:r>
    </w:p>
    <w:p w:rsidR="005F79FA" w:rsidRDefault="00C601C2" w:rsidP="00390E0C">
      <w:pPr>
        <w:spacing w:line="360" w:lineRule="auto"/>
        <w:jc w:val="both"/>
        <w:rPr>
          <w:rFonts w:ascii="Arial" w:eastAsia="Times New Roman" w:hAnsi="Arial" w:cs="Arial"/>
          <w:sz w:val="20"/>
          <w:szCs w:val="20"/>
        </w:rPr>
      </w:pPr>
      <w:r w:rsidRPr="00C601C2">
        <w:rPr>
          <w:rFonts w:ascii="Arial" w:eastAsia="Times New Roman" w:hAnsi="Arial" w:cs="Arial"/>
          <w:sz w:val="20"/>
          <w:szCs w:val="20"/>
        </w:rPr>
        <w:t>Th</w:t>
      </w:r>
      <w:r>
        <w:rPr>
          <w:rFonts w:ascii="Arial" w:eastAsia="Times New Roman" w:hAnsi="Arial" w:cs="Arial"/>
          <w:sz w:val="20"/>
          <w:szCs w:val="20"/>
        </w:rPr>
        <w:t xml:space="preserve">is sheet </w:t>
      </w:r>
      <w:r w:rsidR="005F79FA">
        <w:rPr>
          <w:rFonts w:ascii="Arial" w:eastAsia="Times New Roman" w:hAnsi="Arial" w:cs="Arial"/>
          <w:sz w:val="20"/>
          <w:szCs w:val="20"/>
        </w:rPr>
        <w:t xml:space="preserve">provided </w:t>
      </w:r>
      <w:r w:rsidR="005F79FA" w:rsidRPr="00C601C2">
        <w:rPr>
          <w:rFonts w:ascii="Arial" w:eastAsia="Times New Roman" w:hAnsi="Arial" w:cs="Arial"/>
          <w:sz w:val="20"/>
          <w:szCs w:val="20"/>
        </w:rPr>
        <w:t>participants</w:t>
      </w:r>
      <w:r w:rsidRPr="00C601C2">
        <w:rPr>
          <w:rFonts w:ascii="Arial" w:eastAsia="Times New Roman" w:hAnsi="Arial" w:cs="Arial"/>
          <w:sz w:val="20"/>
          <w:szCs w:val="20"/>
        </w:rPr>
        <w:t xml:space="preserve"> personal characteristics like name, age, </w:t>
      </w:r>
      <w:r w:rsidR="005F79FA">
        <w:rPr>
          <w:rFonts w:ascii="Arial" w:eastAsia="Times New Roman" w:hAnsi="Arial" w:cs="Arial"/>
          <w:sz w:val="20"/>
          <w:szCs w:val="20"/>
        </w:rPr>
        <w:t xml:space="preserve">educational qualification, pedagogy subjects, gender, class, </w:t>
      </w:r>
      <w:r w:rsidRPr="00C601C2">
        <w:rPr>
          <w:rFonts w:ascii="Arial" w:eastAsia="Times New Roman" w:hAnsi="Arial" w:cs="Arial"/>
          <w:sz w:val="20"/>
          <w:szCs w:val="20"/>
        </w:rPr>
        <w:t>caste</w:t>
      </w:r>
      <w:r w:rsidR="005F79FA">
        <w:rPr>
          <w:rFonts w:ascii="Arial" w:eastAsia="Times New Roman" w:hAnsi="Arial" w:cs="Arial"/>
          <w:sz w:val="20"/>
          <w:szCs w:val="20"/>
        </w:rPr>
        <w:t xml:space="preserve"> and their religion</w:t>
      </w:r>
    </w:p>
    <w:p w:rsidR="005E759F" w:rsidRPr="00596D26" w:rsidRDefault="00C601C2" w:rsidP="00390E0C">
      <w:pPr>
        <w:spacing w:line="360" w:lineRule="auto"/>
        <w:jc w:val="both"/>
        <w:rPr>
          <w:rFonts w:ascii="Arial" w:eastAsia="Times New Roman" w:hAnsi="Arial" w:cs="Arial"/>
          <w:b/>
          <w:sz w:val="20"/>
          <w:szCs w:val="20"/>
        </w:rPr>
      </w:pPr>
      <w:r w:rsidRPr="00C601C2">
        <w:rPr>
          <w:rFonts w:ascii="Arial" w:eastAsia="Times New Roman" w:hAnsi="Arial" w:cs="Arial"/>
          <w:sz w:val="20"/>
          <w:szCs w:val="20"/>
        </w:rPr>
        <w:t xml:space="preserve"> </w:t>
      </w:r>
      <w:r w:rsidR="00A232FF" w:rsidRPr="00596D26">
        <w:rPr>
          <w:rFonts w:ascii="Arial" w:eastAsia="Times New Roman" w:hAnsi="Arial" w:cs="Arial"/>
          <w:b/>
          <w:sz w:val="20"/>
          <w:szCs w:val="20"/>
        </w:rPr>
        <w:t>Semi-Structured Interview Tool</w:t>
      </w:r>
    </w:p>
    <w:p w:rsidR="00F24FF2" w:rsidRPr="00831784" w:rsidRDefault="005E759F" w:rsidP="00390E0C">
      <w:pPr>
        <w:spacing w:line="360" w:lineRule="auto"/>
        <w:jc w:val="both"/>
        <w:rPr>
          <w:rFonts w:ascii="Arial" w:eastAsia="Times New Roman" w:hAnsi="Arial" w:cs="Arial"/>
          <w:sz w:val="20"/>
          <w:szCs w:val="20"/>
        </w:rPr>
      </w:pPr>
      <w:r w:rsidRPr="00596D26">
        <w:rPr>
          <w:rFonts w:ascii="Arial" w:eastAsia="Times New Roman" w:hAnsi="Arial" w:cs="Arial"/>
          <w:sz w:val="20"/>
          <w:szCs w:val="20"/>
        </w:rPr>
        <w:t xml:space="preserve">The tool consisted of various questions about Student-teacher’s perception of Social Justice and the factors contributing to understanding social justice education. </w:t>
      </w:r>
      <w:r w:rsidR="00BF4A1F" w:rsidRPr="00596D26">
        <w:rPr>
          <w:rFonts w:ascii="Arial" w:eastAsia="Times New Roman" w:hAnsi="Arial" w:cs="Arial"/>
          <w:sz w:val="20"/>
          <w:szCs w:val="20"/>
        </w:rPr>
        <w:t>The tool was validated by t</w:t>
      </w:r>
      <w:r w:rsidRPr="00596D26">
        <w:rPr>
          <w:rFonts w:ascii="Arial" w:eastAsia="Times New Roman" w:hAnsi="Arial" w:cs="Arial"/>
          <w:sz w:val="20"/>
          <w:szCs w:val="20"/>
        </w:rPr>
        <w:t xml:space="preserve">hree experts based on their expert suggestions those relevant to the study were kept, new suggestions were added. </w:t>
      </w:r>
    </w:p>
    <w:p w:rsidR="00F24FF2" w:rsidRPr="00831784" w:rsidRDefault="00A232FF" w:rsidP="00390E0C">
      <w:pPr>
        <w:spacing w:line="360" w:lineRule="auto"/>
        <w:jc w:val="both"/>
        <w:rPr>
          <w:rFonts w:ascii="Arial" w:eastAsia="Times New Roman" w:hAnsi="Arial" w:cs="Arial"/>
          <w:b/>
          <w:sz w:val="20"/>
          <w:szCs w:val="20"/>
        </w:rPr>
      </w:pPr>
      <w:r w:rsidRPr="00831784">
        <w:rPr>
          <w:rFonts w:ascii="Arial" w:eastAsia="Times New Roman" w:hAnsi="Arial" w:cs="Arial"/>
          <w:b/>
          <w:sz w:val="20"/>
          <w:szCs w:val="20"/>
        </w:rPr>
        <w:t>Interview Transcript</w:t>
      </w:r>
    </w:p>
    <w:p w:rsidR="00F24FF2" w:rsidRDefault="00F24FF2" w:rsidP="00390E0C">
      <w:pPr>
        <w:spacing w:line="360" w:lineRule="auto"/>
        <w:jc w:val="both"/>
        <w:rPr>
          <w:rFonts w:ascii="Arial" w:eastAsia="Times New Roman" w:hAnsi="Arial" w:cs="Arial"/>
          <w:sz w:val="20"/>
          <w:szCs w:val="20"/>
        </w:rPr>
      </w:pPr>
      <w:r>
        <w:rPr>
          <w:rFonts w:ascii="Arial" w:eastAsia="Times New Roman" w:hAnsi="Arial" w:cs="Arial"/>
          <w:sz w:val="20"/>
          <w:szCs w:val="20"/>
        </w:rPr>
        <w:lastRenderedPageBreak/>
        <w:t xml:space="preserve">The transcripts were </w:t>
      </w:r>
      <w:r w:rsidR="00831784">
        <w:rPr>
          <w:rFonts w:ascii="Arial" w:eastAsia="Times New Roman" w:hAnsi="Arial" w:cs="Arial"/>
          <w:sz w:val="20"/>
          <w:szCs w:val="20"/>
        </w:rPr>
        <w:t>done</w:t>
      </w:r>
      <w:r>
        <w:rPr>
          <w:rFonts w:ascii="Arial" w:eastAsia="Times New Roman" w:hAnsi="Arial" w:cs="Arial"/>
          <w:sz w:val="20"/>
          <w:szCs w:val="20"/>
        </w:rPr>
        <w:t xml:space="preserve"> after getting the consent of the participants for video recording of their interviews. </w:t>
      </w:r>
      <w:r w:rsidR="00C4108E">
        <w:rPr>
          <w:rFonts w:ascii="Arial" w:eastAsia="Times New Roman" w:hAnsi="Arial" w:cs="Arial"/>
          <w:sz w:val="20"/>
          <w:szCs w:val="20"/>
        </w:rPr>
        <w:t xml:space="preserve">Two of the </w:t>
      </w:r>
      <w:r>
        <w:rPr>
          <w:rFonts w:ascii="Arial" w:eastAsia="Times New Roman" w:hAnsi="Arial" w:cs="Arial"/>
          <w:sz w:val="20"/>
          <w:szCs w:val="20"/>
        </w:rPr>
        <w:t>interview</w:t>
      </w:r>
      <w:r w:rsidR="00C4108E">
        <w:rPr>
          <w:rFonts w:ascii="Arial" w:eastAsia="Times New Roman" w:hAnsi="Arial" w:cs="Arial"/>
          <w:sz w:val="20"/>
          <w:szCs w:val="20"/>
        </w:rPr>
        <w:t>s</w:t>
      </w:r>
      <w:r>
        <w:rPr>
          <w:rFonts w:ascii="Arial" w:eastAsia="Times New Roman" w:hAnsi="Arial" w:cs="Arial"/>
          <w:sz w:val="20"/>
          <w:szCs w:val="20"/>
        </w:rPr>
        <w:t xml:space="preserve"> </w:t>
      </w:r>
      <w:r w:rsidR="00C4108E">
        <w:rPr>
          <w:rFonts w:ascii="Arial" w:eastAsia="Times New Roman" w:hAnsi="Arial" w:cs="Arial"/>
          <w:sz w:val="20"/>
          <w:szCs w:val="20"/>
        </w:rPr>
        <w:t>lasted till</w:t>
      </w:r>
      <w:r>
        <w:rPr>
          <w:rFonts w:ascii="Arial" w:eastAsia="Times New Roman" w:hAnsi="Arial" w:cs="Arial"/>
          <w:sz w:val="20"/>
          <w:szCs w:val="20"/>
        </w:rPr>
        <w:t xml:space="preserve"> 20-25</w:t>
      </w:r>
      <w:r w:rsidR="00C4108E">
        <w:rPr>
          <w:rFonts w:ascii="Arial" w:eastAsia="Times New Roman" w:hAnsi="Arial" w:cs="Arial"/>
          <w:sz w:val="20"/>
          <w:szCs w:val="20"/>
        </w:rPr>
        <w:t xml:space="preserve"> </w:t>
      </w:r>
      <w:r>
        <w:rPr>
          <w:rFonts w:ascii="Arial" w:eastAsia="Times New Roman" w:hAnsi="Arial" w:cs="Arial"/>
          <w:sz w:val="20"/>
          <w:szCs w:val="20"/>
        </w:rPr>
        <w:t xml:space="preserve">mins, </w:t>
      </w:r>
      <w:r w:rsidR="00C4108E">
        <w:rPr>
          <w:rFonts w:ascii="Arial" w:eastAsia="Times New Roman" w:hAnsi="Arial" w:cs="Arial"/>
          <w:sz w:val="20"/>
          <w:szCs w:val="20"/>
        </w:rPr>
        <w:t>other two were of the duration</w:t>
      </w:r>
      <w:r>
        <w:rPr>
          <w:rFonts w:ascii="Arial" w:eastAsia="Times New Roman" w:hAnsi="Arial" w:cs="Arial"/>
          <w:sz w:val="20"/>
          <w:szCs w:val="20"/>
        </w:rPr>
        <w:t xml:space="preserve"> 35-40mins approximately.  </w:t>
      </w:r>
      <w:r w:rsidR="00C4108E">
        <w:rPr>
          <w:rFonts w:ascii="Arial" w:eastAsia="Times New Roman" w:hAnsi="Arial" w:cs="Arial"/>
          <w:sz w:val="20"/>
          <w:szCs w:val="20"/>
        </w:rPr>
        <w:t>I</w:t>
      </w:r>
      <w:r>
        <w:rPr>
          <w:rFonts w:ascii="Arial" w:eastAsia="Times New Roman" w:hAnsi="Arial" w:cs="Arial"/>
          <w:sz w:val="20"/>
          <w:szCs w:val="20"/>
        </w:rPr>
        <w:t>t took approximately 2 hours to transcribe. The interviews which lasted more than</w:t>
      </w:r>
      <w:r w:rsidR="00E13D17">
        <w:rPr>
          <w:rFonts w:ascii="Arial" w:eastAsia="Times New Roman" w:hAnsi="Arial" w:cs="Arial"/>
          <w:sz w:val="20"/>
          <w:szCs w:val="20"/>
        </w:rPr>
        <w:t xml:space="preserve"> 30 mins it took 2 hrs</w:t>
      </w:r>
      <w:r>
        <w:rPr>
          <w:rFonts w:ascii="Arial" w:eastAsia="Times New Roman" w:hAnsi="Arial" w:cs="Arial"/>
          <w:sz w:val="20"/>
          <w:szCs w:val="20"/>
        </w:rPr>
        <w:t xml:space="preserve"> 30mins approximately. All the transcripts were checked twice </w:t>
      </w:r>
      <w:r w:rsidR="00E13D17">
        <w:rPr>
          <w:rFonts w:ascii="Arial" w:eastAsia="Times New Roman" w:hAnsi="Arial" w:cs="Arial"/>
          <w:sz w:val="20"/>
          <w:szCs w:val="20"/>
        </w:rPr>
        <w:t xml:space="preserve">or thrice </w:t>
      </w:r>
      <w:r>
        <w:rPr>
          <w:rFonts w:ascii="Arial" w:eastAsia="Times New Roman" w:hAnsi="Arial" w:cs="Arial"/>
          <w:sz w:val="20"/>
          <w:szCs w:val="20"/>
        </w:rPr>
        <w:t>by listening to the videos to avoid missing out on any part or wrong transcribing.</w:t>
      </w:r>
    </w:p>
    <w:p w:rsidR="009D43FA" w:rsidRDefault="002146B5" w:rsidP="00390E0C">
      <w:pPr>
        <w:spacing w:line="360" w:lineRule="auto"/>
        <w:jc w:val="both"/>
        <w:rPr>
          <w:rFonts w:ascii="Arial" w:eastAsia="Times New Roman" w:hAnsi="Arial" w:cs="Arial"/>
          <w:b/>
        </w:rPr>
      </w:pPr>
      <w:r>
        <w:rPr>
          <w:rFonts w:ascii="Arial" w:eastAsia="Times New Roman" w:hAnsi="Arial" w:cs="Arial"/>
          <w:b/>
        </w:rPr>
        <w:t>DATA COLLECTION:</w:t>
      </w:r>
    </w:p>
    <w:p w:rsidR="009D43FA" w:rsidRPr="009D43FA" w:rsidRDefault="009D43FA" w:rsidP="00390E0C">
      <w:pPr>
        <w:spacing w:line="360" w:lineRule="auto"/>
        <w:jc w:val="both"/>
        <w:rPr>
          <w:rFonts w:ascii="Arial" w:eastAsia="Times New Roman" w:hAnsi="Arial" w:cs="Arial"/>
        </w:rPr>
      </w:pPr>
      <w:r>
        <w:rPr>
          <w:rFonts w:ascii="Arial" w:eastAsia="Times New Roman" w:hAnsi="Arial" w:cs="Arial"/>
        </w:rPr>
        <w:t xml:space="preserve">For collecting the data the researcher personally asked the consent of the pre service teachers. Those who gave their consent for interview and video recording of it, only they were interviewed. Later on these </w:t>
      </w:r>
      <w:r w:rsidRPr="009D43FA">
        <w:rPr>
          <w:rFonts w:ascii="Arial" w:eastAsia="Times New Roman" w:hAnsi="Arial" w:cs="Arial"/>
        </w:rPr>
        <w:t>video recordings of the interviews</w:t>
      </w:r>
      <w:r>
        <w:rPr>
          <w:rFonts w:ascii="Arial" w:eastAsia="Times New Roman" w:hAnsi="Arial" w:cs="Arial"/>
        </w:rPr>
        <w:t xml:space="preserve"> were transcribed verbatim</w:t>
      </w:r>
      <w:r w:rsidR="006D760C">
        <w:rPr>
          <w:rFonts w:ascii="Arial" w:eastAsia="Times New Roman" w:hAnsi="Arial" w:cs="Arial"/>
        </w:rPr>
        <w:t xml:space="preserve">. </w:t>
      </w:r>
      <w:r w:rsidR="00CB3FE9">
        <w:rPr>
          <w:rFonts w:ascii="Arial" w:eastAsia="Times New Roman" w:hAnsi="Arial" w:cs="Arial"/>
        </w:rPr>
        <w:t xml:space="preserve">Further </w:t>
      </w:r>
      <w:r>
        <w:rPr>
          <w:rFonts w:ascii="Arial" w:eastAsia="Times New Roman" w:hAnsi="Arial" w:cs="Arial"/>
        </w:rPr>
        <w:t>analysis was carried out on them.</w:t>
      </w:r>
    </w:p>
    <w:p w:rsidR="00701F53" w:rsidRPr="002145B3" w:rsidRDefault="00AC4D17" w:rsidP="00390E0C">
      <w:pPr>
        <w:spacing w:line="360" w:lineRule="auto"/>
        <w:jc w:val="both"/>
        <w:rPr>
          <w:rFonts w:ascii="Arial" w:eastAsia="Times New Roman" w:hAnsi="Arial" w:cs="Arial"/>
          <w:b/>
        </w:rPr>
      </w:pPr>
      <w:r>
        <w:rPr>
          <w:rFonts w:ascii="Arial" w:eastAsia="Times New Roman" w:hAnsi="Arial" w:cs="Arial"/>
          <w:b/>
        </w:rPr>
        <w:t xml:space="preserve">CONSTRUCTIVIST GROUNDED THEORY </w:t>
      </w:r>
      <w:r w:rsidRPr="002145B3">
        <w:rPr>
          <w:rFonts w:ascii="Arial" w:eastAsia="Times New Roman" w:hAnsi="Arial" w:cs="Arial"/>
          <w:b/>
        </w:rPr>
        <w:t>DATA ANALYSIS</w:t>
      </w:r>
      <w:r w:rsidR="002145B3" w:rsidRPr="002145B3">
        <w:rPr>
          <w:rFonts w:ascii="Arial" w:eastAsia="Times New Roman" w:hAnsi="Arial" w:cs="Arial"/>
          <w:b/>
        </w:rPr>
        <w:t>:</w:t>
      </w:r>
    </w:p>
    <w:p w:rsidR="001C7BD0" w:rsidRPr="001C7BD0" w:rsidRDefault="001C7BD0" w:rsidP="001C7BD0">
      <w:pPr>
        <w:spacing w:before="100" w:beforeAutospacing="1" w:after="100" w:afterAutospacing="1" w:line="360" w:lineRule="auto"/>
        <w:rPr>
          <w:rFonts w:ascii="Arial" w:eastAsia="Times New Roman" w:hAnsi="Arial" w:cs="Arial"/>
          <w:sz w:val="20"/>
          <w:szCs w:val="20"/>
        </w:rPr>
      </w:pPr>
      <w:r w:rsidRPr="001C7BD0">
        <w:rPr>
          <w:rFonts w:ascii="Arial" w:eastAsia="Times New Roman" w:hAnsi="Arial" w:cs="Arial"/>
          <w:sz w:val="20"/>
          <w:szCs w:val="20"/>
        </w:rPr>
        <w:t>The data underwent series of analysis procedure-</w:t>
      </w:r>
    </w:p>
    <w:p w:rsidR="001C7BD0" w:rsidRPr="001C7BD0" w:rsidRDefault="001C7BD0" w:rsidP="001C7BD0">
      <w:pPr>
        <w:numPr>
          <w:ilvl w:val="0"/>
          <w:numId w:val="29"/>
        </w:numPr>
        <w:spacing w:before="100" w:beforeAutospacing="1" w:after="100" w:afterAutospacing="1" w:line="360" w:lineRule="auto"/>
        <w:rPr>
          <w:rFonts w:ascii="Arial" w:eastAsia="Times New Roman" w:hAnsi="Arial" w:cs="Arial"/>
          <w:sz w:val="20"/>
          <w:szCs w:val="20"/>
        </w:rPr>
      </w:pPr>
      <w:r w:rsidRPr="001C7BD0">
        <w:rPr>
          <w:rFonts w:ascii="Arial" w:eastAsia="Times New Roman" w:hAnsi="Arial" w:cs="Arial"/>
          <w:sz w:val="20"/>
          <w:szCs w:val="20"/>
        </w:rPr>
        <w:t>Open coding or line by line coding was done where a name was attributed to a segment</w:t>
      </w:r>
    </w:p>
    <w:p w:rsidR="001C7BD0" w:rsidRPr="001C7BD0" w:rsidRDefault="001C7BD0" w:rsidP="001C7BD0">
      <w:pPr>
        <w:numPr>
          <w:ilvl w:val="0"/>
          <w:numId w:val="29"/>
        </w:numPr>
        <w:spacing w:before="100" w:beforeAutospacing="1" w:after="100" w:afterAutospacing="1" w:line="360" w:lineRule="auto"/>
        <w:rPr>
          <w:rFonts w:ascii="Arial" w:eastAsia="Times New Roman" w:hAnsi="Arial" w:cs="Arial"/>
          <w:sz w:val="20"/>
          <w:szCs w:val="20"/>
        </w:rPr>
      </w:pPr>
      <w:r w:rsidRPr="001C7BD0">
        <w:rPr>
          <w:rFonts w:ascii="Arial" w:eastAsia="Times New Roman" w:hAnsi="Arial" w:cs="Arial"/>
          <w:sz w:val="20"/>
          <w:szCs w:val="20"/>
        </w:rPr>
        <w:t>Focused coding- Here the similar open codes are grouped and it becomes focused code</w:t>
      </w:r>
    </w:p>
    <w:p w:rsidR="001C7BD0" w:rsidRPr="001C7BD0" w:rsidRDefault="001C7BD0" w:rsidP="001C7BD0">
      <w:pPr>
        <w:numPr>
          <w:ilvl w:val="0"/>
          <w:numId w:val="29"/>
        </w:numPr>
        <w:spacing w:before="100" w:beforeAutospacing="1" w:after="100" w:afterAutospacing="1" w:line="360" w:lineRule="auto"/>
        <w:rPr>
          <w:rFonts w:ascii="Arial" w:eastAsia="Times New Roman" w:hAnsi="Arial" w:cs="Arial"/>
          <w:sz w:val="20"/>
          <w:szCs w:val="20"/>
        </w:rPr>
      </w:pPr>
      <w:r w:rsidRPr="001C7BD0">
        <w:rPr>
          <w:rFonts w:ascii="Arial" w:eastAsia="Times New Roman" w:hAnsi="Arial" w:cs="Arial"/>
          <w:sz w:val="20"/>
          <w:szCs w:val="20"/>
        </w:rPr>
        <w:t>Category- Category are deduced out of open and focused codes, it serves as a broader category which encapsulated focused and open coding.</w:t>
      </w:r>
    </w:p>
    <w:p w:rsidR="00E13D17" w:rsidRPr="001C7BD0" w:rsidRDefault="001C7BD0" w:rsidP="001C7BD0">
      <w:pPr>
        <w:numPr>
          <w:ilvl w:val="0"/>
          <w:numId w:val="29"/>
        </w:numPr>
        <w:spacing w:before="100" w:beforeAutospacing="1" w:after="100" w:afterAutospacing="1" w:line="360" w:lineRule="auto"/>
        <w:rPr>
          <w:rFonts w:ascii="Arial" w:eastAsia="Times New Roman" w:hAnsi="Arial" w:cs="Arial"/>
          <w:sz w:val="20"/>
          <w:szCs w:val="20"/>
        </w:rPr>
      </w:pPr>
      <w:r w:rsidRPr="001C7BD0">
        <w:rPr>
          <w:rFonts w:ascii="Arial" w:eastAsia="Times New Roman" w:hAnsi="Arial" w:cs="Arial"/>
          <w:sz w:val="20"/>
          <w:szCs w:val="20"/>
        </w:rPr>
        <w:t>Constant Comparison method- The constant comparison method where the codes are compared with codes, new codes with focused codes and focused with codes and new data, this process often evolves new codes and focused codes.</w:t>
      </w:r>
    </w:p>
    <w:p w:rsidR="00262F66" w:rsidRDefault="009A5141" w:rsidP="00390E0C">
      <w:pPr>
        <w:spacing w:after="0" w:line="360" w:lineRule="auto"/>
        <w:jc w:val="both"/>
        <w:rPr>
          <w:rFonts w:ascii="Arial" w:eastAsia="Times New Roman" w:hAnsi="Arial" w:cs="Arial"/>
          <w:b/>
          <w:sz w:val="20"/>
          <w:szCs w:val="20"/>
        </w:rPr>
      </w:pPr>
      <w:r>
        <w:rPr>
          <w:rFonts w:ascii="Arial" w:eastAsia="Times New Roman" w:hAnsi="Arial" w:cs="Arial"/>
          <w:b/>
          <w:sz w:val="20"/>
          <w:szCs w:val="20"/>
        </w:rPr>
        <w:t>Result and Discussion</w:t>
      </w:r>
    </w:p>
    <w:p w:rsidR="009A5141" w:rsidRDefault="009A5141" w:rsidP="00390E0C">
      <w:pPr>
        <w:spacing w:after="0" w:line="360" w:lineRule="auto"/>
        <w:jc w:val="both"/>
        <w:rPr>
          <w:rFonts w:ascii="Arial" w:eastAsia="Times New Roman" w:hAnsi="Arial" w:cs="Arial"/>
          <w:b/>
          <w:sz w:val="20"/>
          <w:szCs w:val="20"/>
        </w:rPr>
      </w:pPr>
    </w:p>
    <w:p w:rsidR="00701F53" w:rsidRPr="00596D26" w:rsidRDefault="002145B3" w:rsidP="00390E0C">
      <w:pPr>
        <w:spacing w:after="0" w:line="360" w:lineRule="auto"/>
        <w:jc w:val="both"/>
        <w:rPr>
          <w:rFonts w:ascii="Arial" w:eastAsia="Times New Roman" w:hAnsi="Arial" w:cs="Arial"/>
          <w:b/>
          <w:sz w:val="20"/>
          <w:szCs w:val="20"/>
        </w:rPr>
      </w:pPr>
      <w:r>
        <w:rPr>
          <w:rFonts w:ascii="Arial" w:eastAsia="Times New Roman" w:hAnsi="Arial" w:cs="Arial"/>
          <w:b/>
          <w:sz w:val="20"/>
          <w:szCs w:val="20"/>
        </w:rPr>
        <w:t>Findings of Research Question</w:t>
      </w:r>
      <w:r w:rsidR="00A816B7" w:rsidRPr="00596D26">
        <w:rPr>
          <w:rFonts w:ascii="Arial" w:eastAsia="Times New Roman" w:hAnsi="Arial" w:cs="Arial"/>
          <w:b/>
          <w:sz w:val="20"/>
          <w:szCs w:val="20"/>
        </w:rPr>
        <w:t>: How do pre-service teachers perceive social justice with respect to inclusion and addressing diversity in the classroom?</w:t>
      </w:r>
    </w:p>
    <w:p w:rsidR="00DD3391" w:rsidRPr="00596D26" w:rsidRDefault="008A0D87" w:rsidP="00390E0C">
      <w:pPr>
        <w:spacing w:before="240" w:after="240" w:line="360" w:lineRule="auto"/>
        <w:jc w:val="both"/>
        <w:rPr>
          <w:rFonts w:ascii="Arial" w:eastAsia="Times New Roman" w:hAnsi="Arial" w:cs="Arial"/>
          <w:b/>
          <w:sz w:val="20"/>
          <w:szCs w:val="20"/>
        </w:rPr>
      </w:pPr>
      <w:r w:rsidRPr="00596D26">
        <w:rPr>
          <w:rFonts w:ascii="Arial" w:eastAsia="Times New Roman" w:hAnsi="Arial" w:cs="Arial"/>
          <w:b/>
          <w:sz w:val="20"/>
          <w:szCs w:val="20"/>
        </w:rPr>
        <w:t xml:space="preserve">THEME 1: </w:t>
      </w:r>
      <w:r w:rsidR="00262F66">
        <w:rPr>
          <w:rFonts w:ascii="Arial" w:eastAsia="Times New Roman" w:hAnsi="Arial" w:cs="Arial"/>
          <w:b/>
          <w:sz w:val="20"/>
          <w:szCs w:val="20"/>
        </w:rPr>
        <w:t>Perception of Social Justice with Respect to Inclusion a</w:t>
      </w:r>
      <w:r w:rsidR="00262F66" w:rsidRPr="00596D26">
        <w:rPr>
          <w:rFonts w:ascii="Arial" w:eastAsia="Times New Roman" w:hAnsi="Arial" w:cs="Arial"/>
          <w:b/>
          <w:sz w:val="20"/>
          <w:szCs w:val="20"/>
        </w:rPr>
        <w:t xml:space="preserve">nd Diversity </w:t>
      </w:r>
    </w:p>
    <w:p w:rsidR="00701F53" w:rsidRPr="00596D26" w:rsidRDefault="00A816B7" w:rsidP="00390E0C">
      <w:pPr>
        <w:spacing w:before="240" w:after="240" w:line="360" w:lineRule="auto"/>
        <w:jc w:val="both"/>
        <w:rPr>
          <w:rFonts w:ascii="Arial" w:eastAsia="Times New Roman" w:hAnsi="Arial" w:cs="Arial"/>
          <w:sz w:val="20"/>
          <w:szCs w:val="20"/>
        </w:rPr>
      </w:pPr>
      <w:r w:rsidRPr="00596D26">
        <w:rPr>
          <w:rFonts w:ascii="Arial" w:eastAsia="Times New Roman" w:hAnsi="Arial" w:cs="Arial"/>
          <w:sz w:val="20"/>
          <w:szCs w:val="20"/>
        </w:rPr>
        <w:t xml:space="preserve">The analysis of </w:t>
      </w:r>
      <w:r w:rsidR="009C0170">
        <w:rPr>
          <w:rFonts w:ascii="Arial" w:eastAsia="Times New Roman" w:hAnsi="Arial" w:cs="Arial"/>
          <w:bCs/>
          <w:sz w:val="20"/>
          <w:szCs w:val="20"/>
        </w:rPr>
        <w:t>Pre service teachers’</w:t>
      </w:r>
      <w:r w:rsidR="009C0170" w:rsidRPr="00596D26">
        <w:rPr>
          <w:rFonts w:ascii="Arial" w:eastAsia="Times New Roman" w:hAnsi="Arial" w:cs="Arial"/>
          <w:bCs/>
          <w:sz w:val="20"/>
          <w:szCs w:val="20"/>
        </w:rPr>
        <w:t xml:space="preserve"> </w:t>
      </w:r>
      <w:r w:rsidR="005B4145">
        <w:rPr>
          <w:rFonts w:ascii="Arial" w:eastAsia="Times New Roman" w:hAnsi="Arial" w:cs="Arial"/>
          <w:sz w:val="20"/>
          <w:szCs w:val="20"/>
        </w:rPr>
        <w:t>interview transcripts</w:t>
      </w:r>
      <w:r w:rsidRPr="00596D26">
        <w:rPr>
          <w:rFonts w:ascii="Arial" w:eastAsia="Times New Roman" w:hAnsi="Arial" w:cs="Arial"/>
          <w:sz w:val="20"/>
          <w:szCs w:val="20"/>
        </w:rPr>
        <w:t xml:space="preserve"> revealed significant variations in their understanding of social justice in relation to promoting inclusion and addressing diversity. Two subcategories emerged:</w:t>
      </w:r>
    </w:p>
    <w:p w:rsidR="00701F53" w:rsidRPr="00596D26" w:rsidRDefault="00A3031A" w:rsidP="00390E0C">
      <w:pPr>
        <w:numPr>
          <w:ilvl w:val="0"/>
          <w:numId w:val="1"/>
        </w:numPr>
        <w:spacing w:before="240" w:after="0" w:line="360" w:lineRule="auto"/>
        <w:rPr>
          <w:rFonts w:ascii="Arial" w:eastAsia="Times New Roman" w:hAnsi="Arial" w:cs="Arial"/>
          <w:sz w:val="20"/>
          <w:szCs w:val="20"/>
        </w:rPr>
      </w:pPr>
      <w:r w:rsidRPr="00596D26">
        <w:rPr>
          <w:rFonts w:ascii="Arial" w:eastAsia="Times New Roman" w:hAnsi="Arial" w:cs="Arial"/>
          <w:b/>
          <w:sz w:val="20"/>
          <w:szCs w:val="20"/>
        </w:rPr>
        <w:t>Lack of c</w:t>
      </w:r>
      <w:r w:rsidR="00717E86" w:rsidRPr="00596D26">
        <w:rPr>
          <w:rFonts w:ascii="Arial" w:eastAsia="Times New Roman" w:hAnsi="Arial" w:cs="Arial"/>
          <w:b/>
          <w:sz w:val="20"/>
          <w:szCs w:val="20"/>
        </w:rPr>
        <w:t>onceptual</w:t>
      </w:r>
      <w:r w:rsidRPr="00596D26">
        <w:rPr>
          <w:rFonts w:ascii="Arial" w:eastAsia="Times New Roman" w:hAnsi="Arial" w:cs="Arial"/>
          <w:b/>
          <w:sz w:val="20"/>
          <w:szCs w:val="20"/>
        </w:rPr>
        <w:t xml:space="preserve"> </w:t>
      </w:r>
      <w:r w:rsidR="00D80F57" w:rsidRPr="00596D26">
        <w:rPr>
          <w:rFonts w:ascii="Arial" w:eastAsia="Times New Roman" w:hAnsi="Arial" w:cs="Arial"/>
          <w:b/>
          <w:sz w:val="20"/>
          <w:szCs w:val="20"/>
        </w:rPr>
        <w:t xml:space="preserve">clarity </w:t>
      </w:r>
      <w:r w:rsidRPr="00596D26">
        <w:rPr>
          <w:rFonts w:ascii="Arial" w:eastAsia="Times New Roman" w:hAnsi="Arial" w:cs="Arial"/>
          <w:b/>
          <w:sz w:val="20"/>
          <w:szCs w:val="20"/>
        </w:rPr>
        <w:t>of s</w:t>
      </w:r>
      <w:r w:rsidR="00A816B7" w:rsidRPr="00596D26">
        <w:rPr>
          <w:rFonts w:ascii="Arial" w:eastAsia="Times New Roman" w:hAnsi="Arial" w:cs="Arial"/>
          <w:b/>
          <w:sz w:val="20"/>
          <w:szCs w:val="20"/>
        </w:rPr>
        <w:t xml:space="preserve">ocial </w:t>
      </w:r>
      <w:r w:rsidRPr="00596D26">
        <w:rPr>
          <w:rFonts w:ascii="Arial" w:eastAsia="Times New Roman" w:hAnsi="Arial" w:cs="Arial"/>
          <w:b/>
          <w:sz w:val="20"/>
          <w:szCs w:val="20"/>
        </w:rPr>
        <w:t>j</w:t>
      </w:r>
      <w:r w:rsidR="00A816B7" w:rsidRPr="00596D26">
        <w:rPr>
          <w:rFonts w:ascii="Arial" w:eastAsia="Times New Roman" w:hAnsi="Arial" w:cs="Arial"/>
          <w:b/>
          <w:sz w:val="20"/>
          <w:szCs w:val="20"/>
        </w:rPr>
        <w:t>ustice</w:t>
      </w:r>
      <w:r w:rsidR="00A816B7" w:rsidRPr="00596D26">
        <w:rPr>
          <w:rFonts w:ascii="Arial" w:eastAsia="Times New Roman" w:hAnsi="Arial" w:cs="Arial"/>
          <w:sz w:val="20"/>
          <w:szCs w:val="20"/>
        </w:rPr>
        <w:t xml:space="preserve"> – </w:t>
      </w:r>
      <w:r w:rsidR="00101B03" w:rsidRPr="00596D26">
        <w:rPr>
          <w:rFonts w:ascii="Arial" w:eastAsia="Times New Roman" w:hAnsi="Arial" w:cs="Arial"/>
          <w:sz w:val="20"/>
          <w:szCs w:val="20"/>
        </w:rPr>
        <w:t>Pre-service</w:t>
      </w:r>
      <w:r w:rsidR="00A816B7" w:rsidRPr="00596D26">
        <w:rPr>
          <w:rFonts w:ascii="Arial" w:eastAsia="Times New Roman" w:hAnsi="Arial" w:cs="Arial"/>
          <w:sz w:val="20"/>
          <w:szCs w:val="20"/>
        </w:rPr>
        <w:t xml:space="preserve"> teachers exhibited theoretical knowledge, often detached from real-life application, highlighting potential gaps due to ambiguity or ignorance of social justice tools.</w:t>
      </w:r>
    </w:p>
    <w:p w:rsidR="00701F53" w:rsidRPr="00596D26" w:rsidRDefault="00717E86" w:rsidP="00390E0C">
      <w:pPr>
        <w:numPr>
          <w:ilvl w:val="0"/>
          <w:numId w:val="1"/>
        </w:numPr>
        <w:spacing w:after="240" w:line="360" w:lineRule="auto"/>
        <w:rPr>
          <w:rFonts w:ascii="Arial" w:eastAsia="Times New Roman" w:hAnsi="Arial" w:cs="Arial"/>
          <w:sz w:val="20"/>
          <w:szCs w:val="20"/>
        </w:rPr>
      </w:pPr>
      <w:r w:rsidRPr="00596D26">
        <w:rPr>
          <w:rFonts w:ascii="Arial" w:eastAsia="Times New Roman" w:hAnsi="Arial" w:cs="Arial"/>
          <w:b/>
          <w:sz w:val="20"/>
          <w:szCs w:val="20"/>
        </w:rPr>
        <w:t>Barriers</w:t>
      </w:r>
      <w:r w:rsidR="00BB63E2" w:rsidRPr="00596D26">
        <w:rPr>
          <w:rFonts w:ascii="Arial" w:eastAsia="Times New Roman" w:hAnsi="Arial" w:cs="Arial"/>
          <w:b/>
          <w:sz w:val="20"/>
          <w:szCs w:val="20"/>
        </w:rPr>
        <w:t xml:space="preserve"> </w:t>
      </w:r>
      <w:r w:rsidRPr="00596D26">
        <w:rPr>
          <w:rFonts w:ascii="Arial" w:eastAsia="Times New Roman" w:hAnsi="Arial" w:cs="Arial"/>
          <w:b/>
          <w:sz w:val="20"/>
          <w:szCs w:val="20"/>
        </w:rPr>
        <w:t>to implement</w:t>
      </w:r>
      <w:r w:rsidR="00A816B7" w:rsidRPr="00596D26">
        <w:rPr>
          <w:rFonts w:ascii="Arial" w:eastAsia="Times New Roman" w:hAnsi="Arial" w:cs="Arial"/>
          <w:b/>
          <w:sz w:val="20"/>
          <w:szCs w:val="20"/>
        </w:rPr>
        <w:t xml:space="preserve"> Social Justice</w:t>
      </w:r>
      <w:r w:rsidR="00A816B7" w:rsidRPr="00596D26">
        <w:rPr>
          <w:rFonts w:ascii="Arial" w:eastAsia="Times New Roman" w:hAnsi="Arial" w:cs="Arial"/>
          <w:sz w:val="20"/>
          <w:szCs w:val="20"/>
        </w:rPr>
        <w:t xml:space="preserve"> – </w:t>
      </w:r>
      <w:r w:rsidRPr="00596D26">
        <w:rPr>
          <w:rFonts w:ascii="Arial" w:hAnsi="Arial" w:cs="Arial"/>
          <w:sz w:val="20"/>
          <w:szCs w:val="20"/>
        </w:rPr>
        <w:t>Participants identified challenges such as personal biases or constraints,</w:t>
      </w:r>
      <w:r w:rsidR="00A816B7" w:rsidRPr="00596D26">
        <w:rPr>
          <w:rFonts w:ascii="Arial" w:eastAsia="Times New Roman" w:hAnsi="Arial" w:cs="Arial"/>
          <w:sz w:val="20"/>
          <w:szCs w:val="20"/>
        </w:rPr>
        <w:t xml:space="preserve"> </w:t>
      </w:r>
      <w:r w:rsidRPr="00596D26">
        <w:rPr>
          <w:rFonts w:ascii="Arial" w:hAnsi="Arial" w:cs="Arial"/>
          <w:sz w:val="20"/>
          <w:szCs w:val="20"/>
        </w:rPr>
        <w:t>and misconceptions that hinder inclusive and equitable practices.</w:t>
      </w:r>
    </w:p>
    <w:p w:rsidR="00701F53" w:rsidRPr="00596D26" w:rsidRDefault="00A816B7" w:rsidP="00390E0C">
      <w:pPr>
        <w:spacing w:after="0" w:line="360" w:lineRule="auto"/>
        <w:jc w:val="both"/>
        <w:rPr>
          <w:rFonts w:ascii="Arial" w:eastAsia="Times New Roman" w:hAnsi="Arial" w:cs="Arial"/>
          <w:b/>
          <w:sz w:val="20"/>
          <w:szCs w:val="20"/>
        </w:rPr>
      </w:pPr>
      <w:r w:rsidRPr="00596D26">
        <w:rPr>
          <w:rFonts w:ascii="Arial" w:eastAsia="Times New Roman" w:hAnsi="Arial" w:cs="Arial"/>
          <w:b/>
          <w:sz w:val="20"/>
          <w:szCs w:val="20"/>
        </w:rPr>
        <w:t xml:space="preserve">For example </w:t>
      </w:r>
    </w:p>
    <w:p w:rsidR="00D069C4" w:rsidRPr="00596D26" w:rsidRDefault="005B4145" w:rsidP="00390E0C">
      <w:pPr>
        <w:spacing w:line="360" w:lineRule="auto"/>
        <w:jc w:val="both"/>
        <w:rPr>
          <w:rFonts w:ascii="Arial" w:hAnsi="Arial" w:cs="Arial"/>
          <w:color w:val="000000" w:themeColor="text1"/>
          <w:sz w:val="20"/>
          <w:szCs w:val="20"/>
        </w:rPr>
      </w:pPr>
      <w:r>
        <w:rPr>
          <w:rFonts w:ascii="Arial" w:hAnsi="Arial" w:cs="Arial"/>
          <w:b/>
          <w:sz w:val="20"/>
          <w:szCs w:val="20"/>
        </w:rPr>
        <w:lastRenderedPageBreak/>
        <w:t>Rita-</w:t>
      </w:r>
    </w:p>
    <w:p w:rsidR="005B4145" w:rsidRDefault="00AD3211" w:rsidP="00390E0C">
      <w:pPr>
        <w:spacing w:line="360" w:lineRule="auto"/>
        <w:jc w:val="both"/>
        <w:rPr>
          <w:rFonts w:ascii="Arial" w:hAnsi="Arial" w:cs="Arial"/>
          <w:b/>
          <w:sz w:val="20"/>
          <w:szCs w:val="20"/>
        </w:rPr>
      </w:pPr>
      <w:r w:rsidRPr="00596D26">
        <w:rPr>
          <w:rFonts w:ascii="Arial" w:hAnsi="Arial" w:cs="Arial"/>
          <w:color w:val="000000" w:themeColor="text1"/>
          <w:sz w:val="20"/>
          <w:szCs w:val="20"/>
        </w:rPr>
        <w:t xml:space="preserve"> </w:t>
      </w:r>
      <w:r w:rsidRPr="00596D26">
        <w:rPr>
          <w:rStyle w:val="Emphasis"/>
          <w:rFonts w:ascii="Arial" w:hAnsi="Arial" w:cs="Arial"/>
          <w:b/>
          <w:color w:val="000000" w:themeColor="text1"/>
          <w:sz w:val="20"/>
          <w:szCs w:val="20"/>
        </w:rPr>
        <w:t>“equality and equity cannot be achieved every day</w:t>
      </w:r>
      <w:r w:rsidR="00D069C4" w:rsidRPr="00596D26">
        <w:rPr>
          <w:rStyle w:val="Emphasis"/>
          <w:rFonts w:ascii="Arial" w:hAnsi="Arial" w:cs="Arial"/>
          <w:b/>
          <w:color w:val="000000" w:themeColor="text1"/>
          <w:sz w:val="20"/>
          <w:szCs w:val="20"/>
        </w:rPr>
        <w:t xml:space="preserve"> in the classroom</w:t>
      </w:r>
      <w:r w:rsidRPr="00596D26">
        <w:rPr>
          <w:rStyle w:val="Emphasis"/>
          <w:rFonts w:ascii="Arial" w:hAnsi="Arial" w:cs="Arial"/>
          <w:b/>
          <w:color w:val="000000" w:themeColor="text1"/>
          <w:sz w:val="20"/>
          <w:szCs w:val="20"/>
        </w:rPr>
        <w:t>”</w:t>
      </w:r>
      <w:r w:rsidRPr="00596D26">
        <w:rPr>
          <w:rFonts w:ascii="Arial" w:hAnsi="Arial" w:cs="Arial"/>
          <w:b/>
          <w:color w:val="000000" w:themeColor="text1"/>
          <w:sz w:val="20"/>
          <w:szCs w:val="20"/>
        </w:rPr>
        <w:t xml:space="preserve"> </w:t>
      </w:r>
      <w:r w:rsidRPr="00596D26">
        <w:rPr>
          <w:rFonts w:ascii="Arial" w:hAnsi="Arial" w:cs="Arial"/>
          <w:color w:val="000000" w:themeColor="text1"/>
          <w:sz w:val="20"/>
          <w:szCs w:val="20"/>
        </w:rPr>
        <w:t xml:space="preserve">(low voice, looking away, smiling). Bhargavi, unclear on social justice, vaguely says, </w:t>
      </w:r>
      <w:r w:rsidRPr="00596D26">
        <w:rPr>
          <w:rStyle w:val="Emphasis"/>
          <w:rFonts w:ascii="Arial" w:hAnsi="Arial" w:cs="Arial"/>
          <w:b/>
          <w:color w:val="000000" w:themeColor="text1"/>
          <w:sz w:val="20"/>
          <w:szCs w:val="20"/>
        </w:rPr>
        <w:t xml:space="preserve">“caste system is also a social justice… woman harassment or </w:t>
      </w:r>
      <w:r w:rsidRPr="00596D26">
        <w:rPr>
          <w:rStyle w:val="Emphasis"/>
          <w:rFonts w:ascii="Arial" w:hAnsi="Arial" w:cs="Arial"/>
          <w:b/>
          <w:sz w:val="20"/>
          <w:szCs w:val="20"/>
        </w:rPr>
        <w:t>whatever.”</w:t>
      </w:r>
      <w:r w:rsidRPr="00596D26">
        <w:rPr>
          <w:rFonts w:ascii="Arial" w:hAnsi="Arial" w:cs="Arial"/>
          <w:b/>
          <w:sz w:val="20"/>
          <w:szCs w:val="20"/>
        </w:rPr>
        <w:t xml:space="preserve"> </w:t>
      </w:r>
    </w:p>
    <w:p w:rsidR="005B4145" w:rsidRPr="005B4145" w:rsidRDefault="005B4145" w:rsidP="00390E0C">
      <w:pPr>
        <w:spacing w:line="360" w:lineRule="auto"/>
        <w:jc w:val="both"/>
        <w:rPr>
          <w:rFonts w:ascii="Arial" w:hAnsi="Arial" w:cs="Arial"/>
          <w:color w:val="000000" w:themeColor="text1"/>
          <w:sz w:val="20"/>
          <w:szCs w:val="20"/>
        </w:rPr>
      </w:pPr>
      <w:r>
        <w:rPr>
          <w:rFonts w:ascii="Arial" w:hAnsi="Arial" w:cs="Arial"/>
          <w:b/>
          <w:sz w:val="20"/>
          <w:szCs w:val="20"/>
        </w:rPr>
        <w:t>Discussion-</w:t>
      </w:r>
      <w:r>
        <w:rPr>
          <w:rFonts w:ascii="Arial" w:hAnsi="Arial" w:cs="Arial"/>
          <w:sz w:val="20"/>
          <w:szCs w:val="20"/>
        </w:rPr>
        <w:t xml:space="preserve"> </w:t>
      </w:r>
      <w:r w:rsidRPr="005B4145">
        <w:rPr>
          <w:rFonts w:ascii="Arial" w:hAnsi="Arial" w:cs="Arial"/>
          <w:sz w:val="20"/>
          <w:szCs w:val="20"/>
        </w:rPr>
        <w:t xml:space="preserve">Rita’s </w:t>
      </w:r>
      <w:r>
        <w:rPr>
          <w:rFonts w:ascii="Arial" w:hAnsi="Arial" w:cs="Arial"/>
          <w:sz w:val="20"/>
          <w:szCs w:val="20"/>
        </w:rPr>
        <w:t xml:space="preserve">has </w:t>
      </w:r>
      <w:r w:rsidRPr="005B4145">
        <w:rPr>
          <w:rFonts w:ascii="Arial" w:hAnsi="Arial" w:cs="Arial"/>
          <w:sz w:val="20"/>
          <w:szCs w:val="20"/>
        </w:rPr>
        <w:t>limited con</w:t>
      </w:r>
      <w:r>
        <w:rPr>
          <w:rFonts w:ascii="Arial" w:hAnsi="Arial" w:cs="Arial"/>
          <w:sz w:val="20"/>
          <w:szCs w:val="20"/>
        </w:rPr>
        <w:t xml:space="preserve">ceptual understanding of social justice wherein she </w:t>
      </w:r>
      <w:r w:rsidRPr="005B4145">
        <w:rPr>
          <w:rFonts w:ascii="Arial" w:hAnsi="Arial" w:cs="Arial"/>
          <w:color w:val="000000" w:themeColor="text1"/>
          <w:sz w:val="20"/>
          <w:szCs w:val="20"/>
        </w:rPr>
        <w:t>insists</w:t>
      </w:r>
      <w:r w:rsidRPr="00596D26">
        <w:rPr>
          <w:rFonts w:ascii="Arial" w:hAnsi="Arial" w:cs="Arial"/>
          <w:color w:val="000000" w:themeColor="text1"/>
          <w:sz w:val="20"/>
          <w:szCs w:val="20"/>
        </w:rPr>
        <w:t xml:space="preserve"> on fairness but hesitates, stating,</w:t>
      </w:r>
      <w:r w:rsidRPr="005B4145">
        <w:rPr>
          <w:rFonts w:ascii="Arial" w:hAnsi="Arial" w:cs="Arial"/>
          <w:sz w:val="20"/>
          <w:szCs w:val="20"/>
        </w:rPr>
        <w:t xml:space="preserve"> </w:t>
      </w:r>
      <w:proofErr w:type="gramStart"/>
      <w:r w:rsidRPr="005B4145">
        <w:rPr>
          <w:rFonts w:ascii="Arial" w:hAnsi="Arial" w:cs="Arial"/>
          <w:sz w:val="20"/>
          <w:szCs w:val="20"/>
        </w:rPr>
        <w:t>Her</w:t>
      </w:r>
      <w:proofErr w:type="gramEnd"/>
      <w:r w:rsidRPr="005B4145">
        <w:rPr>
          <w:rFonts w:ascii="Arial" w:hAnsi="Arial" w:cs="Arial"/>
          <w:sz w:val="20"/>
          <w:szCs w:val="20"/>
        </w:rPr>
        <w:t xml:space="preserve"> </w:t>
      </w:r>
      <w:r w:rsidRPr="005B4145">
        <w:rPr>
          <w:rStyle w:val="Strong"/>
          <w:rFonts w:ascii="Arial" w:hAnsi="Arial" w:cs="Arial"/>
          <w:b w:val="0"/>
          <w:sz w:val="20"/>
          <w:szCs w:val="20"/>
        </w:rPr>
        <w:t>dismissive attitude</w:t>
      </w:r>
      <w:r w:rsidRPr="005B4145">
        <w:rPr>
          <w:rFonts w:ascii="Arial" w:hAnsi="Arial" w:cs="Arial"/>
          <w:b/>
          <w:sz w:val="20"/>
          <w:szCs w:val="20"/>
        </w:rPr>
        <w:t xml:space="preserve"> </w:t>
      </w:r>
      <w:r w:rsidRPr="00596D26">
        <w:rPr>
          <w:rFonts w:ascii="Arial" w:hAnsi="Arial" w:cs="Arial"/>
          <w:sz w:val="20"/>
          <w:szCs w:val="20"/>
        </w:rPr>
        <w:t xml:space="preserve">(smiling, jerking neck) signals </w:t>
      </w:r>
      <w:r w:rsidRPr="00596D26">
        <w:rPr>
          <w:rStyle w:val="Strong"/>
          <w:rFonts w:ascii="Arial" w:hAnsi="Arial" w:cs="Arial"/>
          <w:sz w:val="20"/>
          <w:szCs w:val="20"/>
        </w:rPr>
        <w:t>indifference—"I don't care.”</w:t>
      </w:r>
      <w:r>
        <w:rPr>
          <w:rStyle w:val="Strong"/>
          <w:rFonts w:ascii="Arial" w:hAnsi="Arial" w:cs="Arial"/>
          <w:b w:val="0"/>
          <w:bCs w:val="0"/>
          <w:color w:val="000000" w:themeColor="text1"/>
          <w:sz w:val="20"/>
          <w:szCs w:val="20"/>
        </w:rPr>
        <w:t xml:space="preserve"> </w:t>
      </w:r>
    </w:p>
    <w:p w:rsidR="008376EF" w:rsidRDefault="005C2ED2" w:rsidP="00390E0C">
      <w:pPr>
        <w:pStyle w:val="NormalWeb"/>
        <w:spacing w:before="0" w:beforeAutospacing="0" w:after="0" w:afterAutospacing="0" w:line="360" w:lineRule="auto"/>
        <w:rPr>
          <w:rFonts w:ascii="Arial" w:hAnsi="Arial" w:cs="Arial"/>
          <w:sz w:val="20"/>
          <w:szCs w:val="20"/>
        </w:rPr>
      </w:pPr>
      <w:proofErr w:type="spellStart"/>
      <w:r w:rsidRPr="008376EF">
        <w:rPr>
          <w:rFonts w:ascii="Arial" w:hAnsi="Arial" w:cs="Arial"/>
          <w:b/>
          <w:sz w:val="20"/>
          <w:szCs w:val="20"/>
        </w:rPr>
        <w:t>Vedika</w:t>
      </w:r>
      <w:proofErr w:type="spellEnd"/>
      <w:r w:rsidRPr="008376EF">
        <w:rPr>
          <w:rFonts w:ascii="Arial" w:hAnsi="Arial" w:cs="Arial"/>
          <w:sz w:val="20"/>
          <w:szCs w:val="20"/>
        </w:rPr>
        <w:t xml:space="preserve"> </w:t>
      </w:r>
      <w:r w:rsidR="008376EF">
        <w:rPr>
          <w:rFonts w:ascii="Arial" w:hAnsi="Arial" w:cs="Arial"/>
          <w:sz w:val="20"/>
          <w:szCs w:val="20"/>
        </w:rPr>
        <w:t>(</w:t>
      </w:r>
      <w:r w:rsidRPr="00596D26">
        <w:rPr>
          <w:rFonts w:ascii="Arial" w:hAnsi="Arial" w:cs="Arial"/>
          <w:sz w:val="20"/>
          <w:szCs w:val="20"/>
        </w:rPr>
        <w:t>citing a</w:t>
      </w:r>
      <w:r w:rsidR="00D069C4" w:rsidRPr="00596D26">
        <w:rPr>
          <w:rFonts w:ascii="Arial" w:hAnsi="Arial" w:cs="Arial"/>
          <w:sz w:val="20"/>
          <w:szCs w:val="20"/>
        </w:rPr>
        <w:t xml:space="preserve">n anecdotal record of her engineering college days before joining </w:t>
      </w:r>
      <w:proofErr w:type="spellStart"/>
      <w:proofErr w:type="gramStart"/>
      <w:r w:rsidR="00D069C4" w:rsidRPr="00596D26">
        <w:rPr>
          <w:rFonts w:ascii="Arial" w:hAnsi="Arial" w:cs="Arial"/>
          <w:sz w:val="20"/>
          <w:szCs w:val="20"/>
        </w:rPr>
        <w:t>B.ed</w:t>
      </w:r>
      <w:proofErr w:type="spellEnd"/>
      <w:proofErr w:type="gramEnd"/>
      <w:r w:rsidR="00D069C4" w:rsidRPr="00596D26">
        <w:rPr>
          <w:rFonts w:ascii="Arial" w:hAnsi="Arial" w:cs="Arial"/>
          <w:sz w:val="20"/>
          <w:szCs w:val="20"/>
        </w:rPr>
        <w:t xml:space="preserve"> </w:t>
      </w:r>
      <w:r w:rsidR="00494536">
        <w:rPr>
          <w:rFonts w:ascii="Arial" w:hAnsi="Arial" w:cs="Arial"/>
          <w:sz w:val="20"/>
          <w:szCs w:val="20"/>
        </w:rPr>
        <w:t xml:space="preserve">program </w:t>
      </w:r>
      <w:r w:rsidR="008376EF">
        <w:rPr>
          <w:rFonts w:ascii="Arial" w:hAnsi="Arial" w:cs="Arial"/>
          <w:sz w:val="20"/>
          <w:szCs w:val="20"/>
        </w:rPr>
        <w:t>)</w:t>
      </w:r>
      <w:r w:rsidR="00494536">
        <w:rPr>
          <w:rFonts w:ascii="Arial" w:hAnsi="Arial" w:cs="Arial"/>
          <w:sz w:val="20"/>
          <w:szCs w:val="20"/>
        </w:rPr>
        <w:t>– she states, she had a</w:t>
      </w:r>
      <w:r w:rsidR="00D069C4" w:rsidRPr="00596D26">
        <w:rPr>
          <w:rFonts w:ascii="Arial" w:hAnsi="Arial" w:cs="Arial"/>
          <w:sz w:val="20"/>
          <w:szCs w:val="20"/>
        </w:rPr>
        <w:t xml:space="preserve"> </w:t>
      </w:r>
      <w:r w:rsidRPr="00596D26">
        <w:rPr>
          <w:rFonts w:ascii="Arial" w:hAnsi="Arial" w:cs="Arial"/>
          <w:sz w:val="20"/>
          <w:szCs w:val="20"/>
        </w:rPr>
        <w:t xml:space="preserve">poor but brilliant classmate whose father was an auto-rickshaw driver: </w:t>
      </w:r>
    </w:p>
    <w:p w:rsidR="00D069C4" w:rsidRPr="008376EF" w:rsidRDefault="005C2ED2" w:rsidP="00390E0C">
      <w:pPr>
        <w:pStyle w:val="NormalWeb"/>
        <w:spacing w:before="0" w:beforeAutospacing="0" w:after="0" w:afterAutospacing="0" w:line="360" w:lineRule="auto"/>
        <w:rPr>
          <w:rFonts w:ascii="Calibri" w:hAnsi="Calibri" w:cs="Calibri"/>
          <w:color w:val="000000"/>
          <w:sz w:val="22"/>
          <w:szCs w:val="22"/>
        </w:rPr>
      </w:pPr>
      <w:r w:rsidRPr="00596D26">
        <w:rPr>
          <w:rStyle w:val="Emphasis"/>
          <w:rFonts w:ascii="Arial" w:hAnsi="Arial" w:cs="Arial"/>
          <w:sz w:val="20"/>
          <w:szCs w:val="20"/>
        </w:rPr>
        <w:t>"They always passed him…</w:t>
      </w:r>
      <w:r w:rsidR="008531F2" w:rsidRPr="00596D26">
        <w:rPr>
          <w:rStyle w:val="Emphasis"/>
          <w:rFonts w:ascii="Arial" w:hAnsi="Arial" w:cs="Arial"/>
          <w:sz w:val="20"/>
          <w:szCs w:val="20"/>
        </w:rPr>
        <w:t xml:space="preserve">he was very poor, that he couldn’t afford his fees…his dad was auto </w:t>
      </w:r>
      <w:proofErr w:type="spellStart"/>
      <w:r w:rsidR="008531F2" w:rsidRPr="00596D26">
        <w:rPr>
          <w:rStyle w:val="Emphasis"/>
          <w:rFonts w:ascii="Arial" w:hAnsi="Arial" w:cs="Arial"/>
          <w:sz w:val="20"/>
          <w:szCs w:val="20"/>
        </w:rPr>
        <w:t>rickshawdriver</w:t>
      </w:r>
      <w:proofErr w:type="spellEnd"/>
      <w:r w:rsidR="008531F2" w:rsidRPr="00596D26">
        <w:rPr>
          <w:rStyle w:val="Emphasis"/>
          <w:rFonts w:ascii="Arial" w:hAnsi="Arial" w:cs="Arial"/>
          <w:sz w:val="20"/>
          <w:szCs w:val="20"/>
        </w:rPr>
        <w:t>...</w:t>
      </w:r>
      <w:r w:rsidRPr="00596D26">
        <w:rPr>
          <w:rStyle w:val="Emphasis"/>
          <w:rFonts w:ascii="Arial" w:hAnsi="Arial" w:cs="Arial"/>
          <w:sz w:val="20"/>
          <w:szCs w:val="20"/>
        </w:rPr>
        <w:t xml:space="preserve"> </w:t>
      </w:r>
      <w:r w:rsidR="008376EF">
        <w:rPr>
          <w:rStyle w:val="Emphasis"/>
          <w:rFonts w:ascii="Arial" w:hAnsi="Arial" w:cs="Arial"/>
          <w:sz w:val="20"/>
          <w:szCs w:val="20"/>
        </w:rPr>
        <w:t>but he</w:t>
      </w:r>
      <w:r w:rsidR="008531F2" w:rsidRPr="00596D26">
        <w:rPr>
          <w:rStyle w:val="Emphasis"/>
          <w:rFonts w:ascii="Arial" w:hAnsi="Arial" w:cs="Arial"/>
          <w:sz w:val="20"/>
          <w:szCs w:val="20"/>
        </w:rPr>
        <w:t xml:space="preserve"> was very intelligent and </w:t>
      </w:r>
      <w:r w:rsidRPr="00596D26">
        <w:rPr>
          <w:rStyle w:val="Emphasis"/>
          <w:rFonts w:ascii="Arial" w:hAnsi="Arial" w:cs="Arial"/>
          <w:sz w:val="20"/>
          <w:szCs w:val="20"/>
        </w:rPr>
        <w:t xml:space="preserve">a ranker… </w:t>
      </w:r>
      <w:r w:rsidR="008376EF" w:rsidRPr="008376EF">
        <w:rPr>
          <w:rStyle w:val="Emphasis"/>
          <w:rFonts w:ascii="Arial" w:hAnsi="Arial" w:cs="Arial"/>
          <w:i w:val="0"/>
          <w:sz w:val="20"/>
          <w:szCs w:val="20"/>
        </w:rPr>
        <w:t>b</w:t>
      </w:r>
      <w:r w:rsidR="008376EF" w:rsidRPr="008376EF">
        <w:rPr>
          <w:rFonts w:ascii="Arial" w:hAnsi="Arial" w:cs="Arial"/>
          <w:i/>
          <w:color w:val="000000"/>
          <w:sz w:val="20"/>
          <w:szCs w:val="20"/>
        </w:rPr>
        <w:t xml:space="preserve">ut still jo log rich the </w:t>
      </w:r>
      <w:proofErr w:type="spellStart"/>
      <w:r w:rsidR="008376EF" w:rsidRPr="008376EF">
        <w:rPr>
          <w:rFonts w:ascii="Arial" w:hAnsi="Arial" w:cs="Arial"/>
          <w:i/>
          <w:color w:val="000000"/>
          <w:sz w:val="20"/>
          <w:szCs w:val="20"/>
        </w:rPr>
        <w:t>unko</w:t>
      </w:r>
      <w:proofErr w:type="spellEnd"/>
      <w:r w:rsidR="008376EF" w:rsidRPr="008376EF">
        <w:rPr>
          <w:rFonts w:ascii="Arial" w:hAnsi="Arial" w:cs="Arial"/>
          <w:i/>
          <w:color w:val="000000"/>
          <w:sz w:val="20"/>
          <w:szCs w:val="20"/>
        </w:rPr>
        <w:t xml:space="preserve"> marks, rank </w:t>
      </w:r>
      <w:proofErr w:type="spellStart"/>
      <w:r w:rsidR="008376EF" w:rsidRPr="008376EF">
        <w:rPr>
          <w:rFonts w:ascii="Arial" w:hAnsi="Arial" w:cs="Arial"/>
          <w:i/>
          <w:color w:val="000000"/>
          <w:sz w:val="20"/>
          <w:szCs w:val="20"/>
        </w:rPr>
        <w:t>nahi</w:t>
      </w:r>
      <w:proofErr w:type="spellEnd"/>
      <w:r w:rsidR="008376EF" w:rsidRPr="008376EF">
        <w:rPr>
          <w:rFonts w:ascii="Arial" w:hAnsi="Arial" w:cs="Arial"/>
          <w:i/>
          <w:color w:val="000000"/>
          <w:sz w:val="20"/>
          <w:szCs w:val="20"/>
        </w:rPr>
        <w:t xml:space="preserve"> </w:t>
      </w:r>
      <w:proofErr w:type="spellStart"/>
      <w:r w:rsidR="008376EF" w:rsidRPr="008376EF">
        <w:rPr>
          <w:rFonts w:ascii="Arial" w:hAnsi="Arial" w:cs="Arial"/>
          <w:i/>
          <w:color w:val="000000"/>
          <w:sz w:val="20"/>
          <w:szCs w:val="20"/>
        </w:rPr>
        <w:t>milta</w:t>
      </w:r>
      <w:proofErr w:type="spellEnd"/>
      <w:r w:rsidR="008376EF" w:rsidRPr="008376EF">
        <w:rPr>
          <w:rFonts w:ascii="Arial" w:hAnsi="Arial" w:cs="Arial"/>
          <w:i/>
          <w:color w:val="000000"/>
          <w:sz w:val="20"/>
          <w:szCs w:val="20"/>
        </w:rPr>
        <w:t xml:space="preserve"> </w:t>
      </w:r>
      <w:proofErr w:type="spellStart"/>
      <w:r w:rsidR="008376EF" w:rsidRPr="008376EF">
        <w:rPr>
          <w:rFonts w:ascii="Arial" w:hAnsi="Arial" w:cs="Arial"/>
          <w:i/>
          <w:color w:val="000000"/>
          <w:sz w:val="20"/>
          <w:szCs w:val="20"/>
        </w:rPr>
        <w:t>tha</w:t>
      </w:r>
      <w:proofErr w:type="spellEnd"/>
      <w:r w:rsidR="008376EF" w:rsidRPr="008376EF">
        <w:rPr>
          <w:rFonts w:ascii="Arial" w:hAnsi="Arial" w:cs="Arial"/>
          <w:i/>
          <w:color w:val="000000"/>
          <w:sz w:val="20"/>
          <w:szCs w:val="20"/>
        </w:rPr>
        <w:t xml:space="preserve"> </w:t>
      </w:r>
      <w:proofErr w:type="spellStart"/>
      <w:r w:rsidR="008376EF" w:rsidRPr="008376EF">
        <w:rPr>
          <w:rFonts w:ascii="Arial" w:hAnsi="Arial" w:cs="Arial"/>
          <w:i/>
          <w:color w:val="000000"/>
          <w:sz w:val="20"/>
          <w:szCs w:val="20"/>
        </w:rPr>
        <w:t>aur</w:t>
      </w:r>
      <w:proofErr w:type="spellEnd"/>
      <w:r w:rsidR="008376EF" w:rsidRPr="008376EF">
        <w:rPr>
          <w:rFonts w:ascii="Arial" w:hAnsi="Arial" w:cs="Arial"/>
          <w:i/>
          <w:color w:val="000000"/>
          <w:sz w:val="20"/>
          <w:szCs w:val="20"/>
        </w:rPr>
        <w:t xml:space="preserve"> jo log poor the </w:t>
      </w:r>
      <w:proofErr w:type="spellStart"/>
      <w:r w:rsidR="008376EF" w:rsidRPr="008376EF">
        <w:rPr>
          <w:rFonts w:ascii="Arial" w:hAnsi="Arial" w:cs="Arial"/>
          <w:i/>
          <w:color w:val="000000"/>
          <w:sz w:val="20"/>
          <w:szCs w:val="20"/>
        </w:rPr>
        <w:t>unko</w:t>
      </w:r>
      <w:proofErr w:type="spellEnd"/>
      <w:r w:rsidR="008376EF" w:rsidRPr="008376EF">
        <w:rPr>
          <w:rFonts w:ascii="Arial" w:hAnsi="Arial" w:cs="Arial"/>
          <w:i/>
          <w:color w:val="000000"/>
          <w:sz w:val="20"/>
          <w:szCs w:val="20"/>
        </w:rPr>
        <w:t xml:space="preserve"> </w:t>
      </w:r>
      <w:proofErr w:type="spellStart"/>
      <w:r w:rsidR="008376EF" w:rsidRPr="008376EF">
        <w:rPr>
          <w:rFonts w:ascii="Arial" w:hAnsi="Arial" w:cs="Arial"/>
          <w:i/>
          <w:color w:val="000000"/>
          <w:sz w:val="20"/>
          <w:szCs w:val="20"/>
        </w:rPr>
        <w:t>hamesha</w:t>
      </w:r>
      <w:proofErr w:type="spellEnd"/>
      <w:r w:rsidR="008376EF" w:rsidRPr="008376EF">
        <w:rPr>
          <w:rFonts w:ascii="Arial" w:hAnsi="Arial" w:cs="Arial"/>
          <w:i/>
          <w:color w:val="000000"/>
          <w:sz w:val="20"/>
          <w:szCs w:val="20"/>
        </w:rPr>
        <w:t xml:space="preserve"> age </w:t>
      </w:r>
      <w:proofErr w:type="spellStart"/>
      <w:r w:rsidR="008376EF" w:rsidRPr="008376EF">
        <w:rPr>
          <w:rFonts w:ascii="Arial" w:hAnsi="Arial" w:cs="Arial"/>
          <w:i/>
          <w:color w:val="000000"/>
          <w:sz w:val="20"/>
          <w:szCs w:val="20"/>
        </w:rPr>
        <w:t>age</w:t>
      </w:r>
      <w:proofErr w:type="spellEnd"/>
      <w:r w:rsidR="008376EF" w:rsidRPr="008376EF">
        <w:rPr>
          <w:rFonts w:ascii="Arial" w:hAnsi="Arial" w:cs="Arial"/>
          <w:i/>
          <w:color w:val="000000"/>
          <w:sz w:val="20"/>
          <w:szCs w:val="20"/>
        </w:rPr>
        <w:t xml:space="preserve"> </w:t>
      </w:r>
      <w:proofErr w:type="spellStart"/>
      <w:r w:rsidR="008376EF" w:rsidRPr="008376EF">
        <w:rPr>
          <w:rFonts w:ascii="Arial" w:hAnsi="Arial" w:cs="Arial"/>
          <w:i/>
          <w:color w:val="000000"/>
          <w:sz w:val="20"/>
          <w:szCs w:val="20"/>
        </w:rPr>
        <w:t>jaane</w:t>
      </w:r>
      <w:proofErr w:type="spellEnd"/>
      <w:r w:rsidR="008376EF" w:rsidRPr="008376EF">
        <w:rPr>
          <w:rFonts w:ascii="Arial" w:hAnsi="Arial" w:cs="Arial"/>
          <w:i/>
          <w:color w:val="000000"/>
          <w:sz w:val="20"/>
          <w:szCs w:val="20"/>
        </w:rPr>
        <w:t xml:space="preserve"> </w:t>
      </w:r>
      <w:proofErr w:type="spellStart"/>
      <w:r w:rsidR="008376EF" w:rsidRPr="008376EF">
        <w:rPr>
          <w:rFonts w:ascii="Arial" w:hAnsi="Arial" w:cs="Arial"/>
          <w:i/>
          <w:color w:val="000000"/>
          <w:sz w:val="20"/>
          <w:szCs w:val="20"/>
        </w:rPr>
        <w:t>dete</w:t>
      </w:r>
      <w:proofErr w:type="spellEnd"/>
      <w:r w:rsidR="008376EF" w:rsidRPr="008376EF">
        <w:rPr>
          <w:rFonts w:ascii="Arial" w:hAnsi="Arial" w:cs="Arial"/>
          <w:i/>
          <w:color w:val="000000"/>
          <w:sz w:val="20"/>
          <w:szCs w:val="20"/>
        </w:rPr>
        <w:t xml:space="preserve"> the wo log</w:t>
      </w:r>
      <w:proofErr w:type="gramStart"/>
      <w:r w:rsidR="008376EF" w:rsidRPr="008376EF">
        <w:rPr>
          <w:rFonts w:ascii="Calibri" w:hAnsi="Calibri" w:cs="Calibri"/>
          <w:color w:val="000000"/>
          <w:sz w:val="22"/>
          <w:szCs w:val="22"/>
        </w:rPr>
        <w:t>.</w:t>
      </w:r>
      <w:r w:rsidR="008376EF">
        <w:rPr>
          <w:rFonts w:ascii="Calibri" w:hAnsi="Calibri" w:cs="Calibri"/>
          <w:color w:val="000000"/>
          <w:sz w:val="22"/>
          <w:szCs w:val="22"/>
        </w:rPr>
        <w:t>”</w:t>
      </w:r>
      <w:r w:rsidR="008376EF">
        <w:rPr>
          <w:rStyle w:val="Emphasis"/>
          <w:rFonts w:ascii="Arial" w:hAnsi="Arial" w:cs="Arial"/>
          <w:sz w:val="20"/>
          <w:szCs w:val="20"/>
        </w:rPr>
        <w:t>(</w:t>
      </w:r>
      <w:proofErr w:type="gramEnd"/>
      <w:r w:rsidRPr="00596D26">
        <w:rPr>
          <w:rStyle w:val="Emphasis"/>
          <w:rFonts w:ascii="Arial" w:hAnsi="Arial" w:cs="Arial"/>
          <w:sz w:val="20"/>
          <w:szCs w:val="20"/>
        </w:rPr>
        <w:t>rich stu</w:t>
      </w:r>
      <w:r w:rsidR="008376EF">
        <w:rPr>
          <w:rStyle w:val="Emphasis"/>
          <w:rFonts w:ascii="Arial" w:hAnsi="Arial" w:cs="Arial"/>
          <w:sz w:val="20"/>
          <w:szCs w:val="20"/>
        </w:rPr>
        <w:t>dents didn’t get marks or rank teachers favoured the poor to go ahead)</w:t>
      </w:r>
    </w:p>
    <w:p w:rsidR="008376EF" w:rsidRDefault="008376EF" w:rsidP="00390E0C">
      <w:pPr>
        <w:spacing w:line="360" w:lineRule="auto"/>
        <w:jc w:val="both"/>
        <w:rPr>
          <w:rFonts w:ascii="Arial" w:hAnsi="Arial" w:cs="Arial"/>
          <w:sz w:val="20"/>
          <w:szCs w:val="20"/>
        </w:rPr>
      </w:pPr>
    </w:p>
    <w:p w:rsidR="005C2ED2" w:rsidRPr="00596D26" w:rsidRDefault="005B4145" w:rsidP="00390E0C">
      <w:pPr>
        <w:spacing w:line="360" w:lineRule="auto"/>
        <w:jc w:val="both"/>
        <w:rPr>
          <w:rStyle w:val="Strong"/>
          <w:rFonts w:ascii="Arial" w:hAnsi="Arial" w:cs="Arial"/>
          <w:sz w:val="20"/>
          <w:szCs w:val="20"/>
        </w:rPr>
      </w:pPr>
      <w:r w:rsidRPr="008376EF">
        <w:rPr>
          <w:rFonts w:ascii="Arial" w:hAnsi="Arial" w:cs="Arial"/>
          <w:b/>
          <w:sz w:val="20"/>
          <w:szCs w:val="20"/>
        </w:rPr>
        <w:t>Discussion-</w:t>
      </w:r>
      <w:r>
        <w:rPr>
          <w:rFonts w:ascii="Arial" w:hAnsi="Arial" w:cs="Arial"/>
          <w:sz w:val="20"/>
          <w:szCs w:val="20"/>
        </w:rPr>
        <w:t xml:space="preserve"> </w:t>
      </w:r>
      <w:r w:rsidR="008376EF">
        <w:rPr>
          <w:rFonts w:ascii="Arial" w:hAnsi="Arial" w:cs="Arial"/>
          <w:sz w:val="20"/>
          <w:szCs w:val="20"/>
        </w:rPr>
        <w:t xml:space="preserve">Despite acknowledging the poor boy’s merit, </w:t>
      </w:r>
      <w:proofErr w:type="spellStart"/>
      <w:r w:rsidR="008376EF">
        <w:rPr>
          <w:rFonts w:ascii="Arial" w:hAnsi="Arial" w:cs="Arial"/>
          <w:sz w:val="20"/>
          <w:szCs w:val="20"/>
        </w:rPr>
        <w:t>Vedika</w:t>
      </w:r>
      <w:proofErr w:type="spellEnd"/>
      <w:r w:rsidR="008376EF">
        <w:rPr>
          <w:rFonts w:ascii="Arial" w:hAnsi="Arial" w:cs="Arial"/>
          <w:sz w:val="20"/>
          <w:szCs w:val="20"/>
        </w:rPr>
        <w:t xml:space="preserve"> </w:t>
      </w:r>
      <w:r w:rsidR="005C2ED2" w:rsidRPr="00596D26">
        <w:rPr>
          <w:rFonts w:ascii="Arial" w:hAnsi="Arial" w:cs="Arial"/>
          <w:sz w:val="20"/>
          <w:szCs w:val="20"/>
        </w:rPr>
        <w:t xml:space="preserve">perceives institutional equity as </w:t>
      </w:r>
      <w:r w:rsidR="005C2ED2" w:rsidRPr="00596D26">
        <w:rPr>
          <w:rStyle w:val="Emphasis"/>
          <w:rFonts w:ascii="Arial" w:hAnsi="Arial" w:cs="Arial"/>
          <w:b/>
          <w:i w:val="0"/>
          <w:sz w:val="20"/>
          <w:szCs w:val="20"/>
        </w:rPr>
        <w:t>"reverse order discrimination."</w:t>
      </w:r>
      <w:r w:rsidR="005C2ED2" w:rsidRPr="00596D26">
        <w:rPr>
          <w:rFonts w:ascii="Arial" w:hAnsi="Arial" w:cs="Arial"/>
          <w:sz w:val="20"/>
          <w:szCs w:val="20"/>
        </w:rPr>
        <w:t xml:space="preserve"> </w:t>
      </w:r>
      <w:r w:rsidR="007557CB" w:rsidRPr="00596D26">
        <w:rPr>
          <w:rFonts w:ascii="Arial" w:hAnsi="Arial" w:cs="Arial"/>
          <w:sz w:val="20"/>
          <w:szCs w:val="20"/>
        </w:rPr>
        <w:t xml:space="preserve">It reflects </w:t>
      </w:r>
      <w:r w:rsidR="005C2ED2" w:rsidRPr="00596D26">
        <w:rPr>
          <w:rFonts w:ascii="Arial" w:hAnsi="Arial" w:cs="Arial"/>
          <w:sz w:val="20"/>
          <w:szCs w:val="20"/>
        </w:rPr>
        <w:t xml:space="preserve">how justice tools are condemned as unjust by the privileged, including </w:t>
      </w:r>
      <w:r w:rsidR="0074686A" w:rsidRPr="00596D26">
        <w:rPr>
          <w:rFonts w:ascii="Arial" w:hAnsi="Arial" w:cs="Arial"/>
          <w:sz w:val="20"/>
          <w:szCs w:val="20"/>
        </w:rPr>
        <w:t>her</w:t>
      </w:r>
      <w:r w:rsidR="005C2ED2" w:rsidRPr="00596D26">
        <w:rPr>
          <w:rFonts w:ascii="Arial" w:hAnsi="Arial" w:cs="Arial"/>
          <w:sz w:val="20"/>
          <w:szCs w:val="20"/>
        </w:rPr>
        <w:t>.</w:t>
      </w:r>
    </w:p>
    <w:p w:rsidR="00701F53" w:rsidRPr="00596D26" w:rsidRDefault="00BB63E2" w:rsidP="00390E0C">
      <w:pPr>
        <w:spacing w:before="100" w:beforeAutospacing="1" w:after="100" w:afterAutospacing="1" w:line="360" w:lineRule="auto"/>
        <w:rPr>
          <w:rFonts w:ascii="Arial" w:eastAsia="Times New Roman" w:hAnsi="Arial" w:cs="Arial"/>
          <w:i/>
          <w:sz w:val="20"/>
          <w:szCs w:val="20"/>
        </w:rPr>
      </w:pPr>
      <w:r w:rsidRPr="00596D26">
        <w:rPr>
          <w:rFonts w:ascii="Arial" w:eastAsia="Times New Roman" w:hAnsi="Arial" w:cs="Arial"/>
          <w:b/>
          <w:sz w:val="20"/>
          <w:szCs w:val="20"/>
        </w:rPr>
        <w:t>Gargi</w:t>
      </w:r>
      <w:r w:rsidRPr="00596D26">
        <w:rPr>
          <w:rFonts w:ascii="Arial" w:eastAsia="Times New Roman" w:hAnsi="Arial" w:cs="Arial"/>
          <w:sz w:val="20"/>
          <w:szCs w:val="20"/>
        </w:rPr>
        <w:t>:</w:t>
      </w:r>
      <w:r w:rsidR="00263220" w:rsidRPr="00596D26">
        <w:rPr>
          <w:rFonts w:ascii="Arial" w:eastAsia="Times New Roman" w:hAnsi="Arial" w:cs="Arial"/>
          <w:sz w:val="20"/>
          <w:szCs w:val="20"/>
        </w:rPr>
        <w:t xml:space="preserve"> </w:t>
      </w:r>
      <w:r w:rsidR="00A816B7" w:rsidRPr="00596D26">
        <w:rPr>
          <w:rFonts w:ascii="Arial" w:eastAsia="Times New Roman" w:hAnsi="Arial" w:cs="Arial"/>
          <w:i/>
          <w:sz w:val="20"/>
          <w:szCs w:val="20"/>
        </w:rPr>
        <w:t>“you should behave properly, you don't have a father”, but at least you can be behaving properly and studying properly.”</w:t>
      </w:r>
    </w:p>
    <w:p w:rsidR="00D5522B" w:rsidRPr="00596D26" w:rsidRDefault="005B4145" w:rsidP="00390E0C">
      <w:pPr>
        <w:spacing w:before="100" w:beforeAutospacing="1" w:after="100" w:afterAutospacing="1" w:line="360" w:lineRule="auto"/>
        <w:jc w:val="both"/>
        <w:rPr>
          <w:rFonts w:ascii="Arial" w:hAnsi="Arial" w:cs="Arial"/>
          <w:sz w:val="20"/>
          <w:szCs w:val="20"/>
        </w:rPr>
      </w:pPr>
      <w:r w:rsidRPr="008376EF">
        <w:rPr>
          <w:rFonts w:ascii="Arial" w:hAnsi="Arial" w:cs="Arial"/>
          <w:b/>
          <w:sz w:val="20"/>
          <w:szCs w:val="20"/>
        </w:rPr>
        <w:t>Discussion-</w:t>
      </w:r>
      <w:r>
        <w:rPr>
          <w:rFonts w:ascii="Arial" w:hAnsi="Arial" w:cs="Arial"/>
          <w:sz w:val="20"/>
          <w:szCs w:val="20"/>
        </w:rPr>
        <w:t xml:space="preserve"> </w:t>
      </w:r>
      <w:r w:rsidR="00262F66">
        <w:rPr>
          <w:rFonts w:ascii="Arial" w:hAnsi="Arial" w:cs="Arial"/>
          <w:sz w:val="20"/>
          <w:szCs w:val="20"/>
        </w:rPr>
        <w:t>Here</w:t>
      </w:r>
      <w:r w:rsidR="002C7577">
        <w:rPr>
          <w:rFonts w:ascii="Arial" w:hAnsi="Arial" w:cs="Arial"/>
          <w:sz w:val="20"/>
          <w:szCs w:val="20"/>
        </w:rPr>
        <w:t xml:space="preserve"> Gargi, </w:t>
      </w:r>
      <w:r w:rsidR="008376EF">
        <w:rPr>
          <w:rFonts w:ascii="Arial" w:hAnsi="Arial" w:cs="Arial"/>
          <w:sz w:val="20"/>
          <w:szCs w:val="20"/>
        </w:rPr>
        <w:t xml:space="preserve">is seen </w:t>
      </w:r>
      <w:r w:rsidR="008376EF">
        <w:rPr>
          <w:rFonts w:ascii="Arial" w:eastAsia="Times New Roman" w:hAnsi="Arial" w:cs="Arial"/>
          <w:b/>
          <w:sz w:val="20"/>
          <w:szCs w:val="20"/>
        </w:rPr>
        <w:t xml:space="preserve">supporting </w:t>
      </w:r>
      <w:r w:rsidRPr="00596D26">
        <w:rPr>
          <w:rFonts w:ascii="Arial" w:eastAsia="Times New Roman" w:hAnsi="Arial" w:cs="Arial"/>
          <w:b/>
          <w:sz w:val="20"/>
          <w:szCs w:val="20"/>
        </w:rPr>
        <w:t>equality and inclusion</w:t>
      </w:r>
      <w:r w:rsidRPr="00596D26">
        <w:rPr>
          <w:rFonts w:ascii="Arial" w:hAnsi="Arial" w:cs="Arial"/>
          <w:sz w:val="20"/>
          <w:szCs w:val="20"/>
        </w:rPr>
        <w:t xml:space="preserve"> emphasizing that social justice entails equal opportunities for all and calls for affirmative action in teacher recruitment. She critiques teachers who misuse the notion of discipline as a pretext for unfair practices.</w:t>
      </w:r>
      <w:r w:rsidR="008376EF">
        <w:rPr>
          <w:rFonts w:ascii="Arial" w:hAnsi="Arial" w:cs="Arial"/>
          <w:sz w:val="20"/>
          <w:szCs w:val="20"/>
        </w:rPr>
        <w:t xml:space="preserve"> </w:t>
      </w:r>
      <w:r w:rsidR="00787367" w:rsidRPr="00596D26">
        <w:rPr>
          <w:rFonts w:ascii="Arial" w:hAnsi="Arial" w:cs="Arial"/>
          <w:sz w:val="20"/>
          <w:szCs w:val="20"/>
        </w:rPr>
        <w:t>She asserts that teachers should be sensitive to chi</w:t>
      </w:r>
      <w:r w:rsidR="00D069C4" w:rsidRPr="00596D26">
        <w:rPr>
          <w:rFonts w:ascii="Arial" w:hAnsi="Arial" w:cs="Arial"/>
          <w:sz w:val="20"/>
          <w:szCs w:val="20"/>
        </w:rPr>
        <w:t xml:space="preserve">ldren who have lost loved ones. </w:t>
      </w:r>
      <w:r w:rsidR="00D5522B" w:rsidRPr="00596D26">
        <w:rPr>
          <w:rFonts w:ascii="Arial" w:hAnsi="Arial" w:cs="Arial"/>
          <w:sz w:val="20"/>
          <w:szCs w:val="20"/>
        </w:rPr>
        <w:t xml:space="preserve">Referring to this statement, Gargi highlights how the teacher, fully aware that the child had recently lost his father, still chose to taunt him about his loss. In this case, the teacher’s </w:t>
      </w:r>
      <w:r w:rsidR="00D5522B" w:rsidRPr="008376EF">
        <w:rPr>
          <w:rFonts w:ascii="Arial" w:hAnsi="Arial" w:cs="Arial"/>
          <w:b/>
          <w:sz w:val="20"/>
          <w:szCs w:val="20"/>
        </w:rPr>
        <w:t>harsh rebuke, intended as a tool for discipline</w:t>
      </w:r>
      <w:r w:rsidR="00D5522B" w:rsidRPr="00596D26">
        <w:rPr>
          <w:rFonts w:ascii="Arial" w:hAnsi="Arial" w:cs="Arial"/>
          <w:sz w:val="20"/>
          <w:szCs w:val="20"/>
        </w:rPr>
        <w:t>, became a tormenting act for a child merely expressing himself naturally. Instead of offering support, the teacher attempts to strip the child of his normalcy, pushing him deeper into the chasm of bereavement.</w:t>
      </w:r>
    </w:p>
    <w:p w:rsidR="00D14B82" w:rsidRPr="00596D26" w:rsidRDefault="00787367" w:rsidP="00390E0C">
      <w:pPr>
        <w:spacing w:line="360" w:lineRule="auto"/>
        <w:jc w:val="both"/>
        <w:rPr>
          <w:rFonts w:ascii="Arial" w:hAnsi="Arial" w:cs="Arial"/>
          <w:sz w:val="20"/>
          <w:szCs w:val="20"/>
        </w:rPr>
      </w:pPr>
      <w:r w:rsidRPr="00596D26">
        <w:rPr>
          <w:rStyle w:val="Strong"/>
          <w:rFonts w:ascii="Arial" w:hAnsi="Arial" w:cs="Arial"/>
          <w:sz w:val="20"/>
          <w:szCs w:val="20"/>
        </w:rPr>
        <w:t>Gargi emphasizes inclusion</w:t>
      </w:r>
      <w:r w:rsidRPr="00596D26">
        <w:rPr>
          <w:rFonts w:ascii="Arial" w:hAnsi="Arial" w:cs="Arial"/>
          <w:sz w:val="20"/>
          <w:szCs w:val="20"/>
        </w:rPr>
        <w:t xml:space="preserve"> and </w:t>
      </w:r>
      <w:r w:rsidR="00D5522B" w:rsidRPr="00596D26">
        <w:rPr>
          <w:rFonts w:ascii="Arial" w:hAnsi="Arial" w:cs="Arial"/>
          <w:sz w:val="20"/>
          <w:szCs w:val="20"/>
        </w:rPr>
        <w:t>advocates</w:t>
      </w:r>
      <w:r w:rsidRPr="00596D26">
        <w:rPr>
          <w:rFonts w:ascii="Arial" w:hAnsi="Arial" w:cs="Arial"/>
          <w:sz w:val="20"/>
          <w:szCs w:val="20"/>
        </w:rPr>
        <w:t xml:space="preserve"> </w:t>
      </w:r>
      <w:r w:rsidRPr="00596D26">
        <w:rPr>
          <w:rStyle w:val="Strong"/>
          <w:rFonts w:ascii="Arial" w:hAnsi="Arial" w:cs="Arial"/>
          <w:sz w:val="20"/>
          <w:szCs w:val="20"/>
        </w:rPr>
        <w:t>reservation in education</w:t>
      </w:r>
      <w:r w:rsidRPr="00596D26">
        <w:rPr>
          <w:rFonts w:ascii="Arial" w:hAnsi="Arial" w:cs="Arial"/>
          <w:sz w:val="20"/>
          <w:szCs w:val="20"/>
        </w:rPr>
        <w:t xml:space="preserve"> for marginalized communities. Recalling </w:t>
      </w:r>
      <w:r w:rsidR="00D5522B" w:rsidRPr="00596D26">
        <w:rPr>
          <w:rFonts w:ascii="Arial" w:hAnsi="Arial" w:cs="Arial"/>
          <w:sz w:val="20"/>
          <w:szCs w:val="20"/>
        </w:rPr>
        <w:t xml:space="preserve">her visit to </w:t>
      </w:r>
      <w:r w:rsidRPr="00596D26">
        <w:rPr>
          <w:rFonts w:ascii="Arial" w:hAnsi="Arial" w:cs="Arial"/>
          <w:sz w:val="20"/>
          <w:szCs w:val="20"/>
        </w:rPr>
        <w:t xml:space="preserve">Rajasthan </w:t>
      </w:r>
      <w:r w:rsidR="005C2ED2" w:rsidRPr="00596D26">
        <w:rPr>
          <w:rFonts w:ascii="Arial" w:hAnsi="Arial" w:cs="Arial"/>
          <w:sz w:val="20"/>
          <w:szCs w:val="20"/>
        </w:rPr>
        <w:t>government school</w:t>
      </w:r>
      <w:r w:rsidR="00D5522B" w:rsidRPr="00596D26">
        <w:rPr>
          <w:rFonts w:ascii="Arial" w:hAnsi="Arial" w:cs="Arial"/>
          <w:sz w:val="20"/>
          <w:szCs w:val="20"/>
        </w:rPr>
        <w:t xml:space="preserve"> in Rajasthan</w:t>
      </w:r>
      <w:r w:rsidR="007B3876" w:rsidRPr="00596D26">
        <w:rPr>
          <w:rFonts w:ascii="Arial" w:hAnsi="Arial" w:cs="Arial"/>
          <w:sz w:val="20"/>
          <w:szCs w:val="20"/>
        </w:rPr>
        <w:t xml:space="preserve">, </w:t>
      </w:r>
      <w:r w:rsidR="00D5522B" w:rsidRPr="00596D26">
        <w:rPr>
          <w:rFonts w:ascii="Arial" w:hAnsi="Arial" w:cs="Arial"/>
          <w:sz w:val="20"/>
          <w:szCs w:val="20"/>
        </w:rPr>
        <w:t xml:space="preserve">as a part of Community service initiative </w:t>
      </w:r>
      <w:r w:rsidRPr="00596D26">
        <w:rPr>
          <w:rFonts w:ascii="Arial" w:hAnsi="Arial" w:cs="Arial"/>
          <w:sz w:val="20"/>
          <w:szCs w:val="20"/>
        </w:rPr>
        <w:t xml:space="preserve">she observed, </w:t>
      </w:r>
    </w:p>
    <w:p w:rsidR="005C2ED2" w:rsidRPr="00596D26" w:rsidRDefault="00787367" w:rsidP="00390E0C">
      <w:pPr>
        <w:spacing w:line="360" w:lineRule="auto"/>
        <w:jc w:val="both"/>
        <w:rPr>
          <w:rFonts w:ascii="Arial" w:hAnsi="Arial" w:cs="Arial"/>
          <w:b/>
          <w:sz w:val="20"/>
          <w:szCs w:val="20"/>
        </w:rPr>
      </w:pPr>
      <w:r w:rsidRPr="00596D26">
        <w:rPr>
          <w:rStyle w:val="Emphasis"/>
          <w:rFonts w:ascii="Arial" w:hAnsi="Arial" w:cs="Arial"/>
          <w:b/>
          <w:sz w:val="20"/>
          <w:szCs w:val="20"/>
        </w:rPr>
        <w:t xml:space="preserve">“Teachers didn’t teach them… it’s not the students’ fault, so the percentage </w:t>
      </w:r>
      <w:r w:rsidR="007B3876" w:rsidRPr="00596D26">
        <w:rPr>
          <w:rStyle w:val="Emphasis"/>
          <w:rFonts w:ascii="Arial" w:hAnsi="Arial" w:cs="Arial"/>
          <w:b/>
          <w:sz w:val="20"/>
          <w:szCs w:val="20"/>
        </w:rPr>
        <w:t xml:space="preserve">(marks in percentage) </w:t>
      </w:r>
      <w:r w:rsidRPr="00596D26">
        <w:rPr>
          <w:rStyle w:val="Emphasis"/>
          <w:rFonts w:ascii="Arial" w:hAnsi="Arial" w:cs="Arial"/>
          <w:b/>
          <w:sz w:val="20"/>
          <w:szCs w:val="20"/>
        </w:rPr>
        <w:t>for t</w:t>
      </w:r>
      <w:r w:rsidR="005C2ED2" w:rsidRPr="00596D26">
        <w:rPr>
          <w:rStyle w:val="Emphasis"/>
          <w:rFonts w:ascii="Arial" w:hAnsi="Arial" w:cs="Arial"/>
          <w:b/>
          <w:sz w:val="20"/>
          <w:szCs w:val="20"/>
        </w:rPr>
        <w:t>hese categories should be less.”</w:t>
      </w:r>
      <w:r w:rsidR="00A816B7" w:rsidRPr="00596D26">
        <w:rPr>
          <w:rFonts w:ascii="Arial" w:eastAsia="Times New Roman" w:hAnsi="Arial" w:cs="Arial"/>
          <w:sz w:val="20"/>
          <w:szCs w:val="20"/>
        </w:rPr>
        <w:t xml:space="preserve"> </w:t>
      </w:r>
      <w:bookmarkStart w:id="2" w:name="_heading=h.a5uscjggike" w:colFirst="0" w:colLast="0"/>
      <w:bookmarkEnd w:id="2"/>
      <w:r w:rsidR="00D14B82" w:rsidRPr="00596D26">
        <w:rPr>
          <w:rFonts w:ascii="Arial" w:hAnsi="Arial" w:cs="Arial"/>
          <w:sz w:val="20"/>
          <w:szCs w:val="20"/>
        </w:rPr>
        <w:t xml:space="preserve">She strongly supports </w:t>
      </w:r>
      <w:r w:rsidR="00D14B82" w:rsidRPr="00596D26">
        <w:rPr>
          <w:rStyle w:val="Strong"/>
          <w:rFonts w:ascii="Arial" w:hAnsi="Arial" w:cs="Arial"/>
          <w:sz w:val="20"/>
          <w:szCs w:val="20"/>
        </w:rPr>
        <w:t>relaxation in</w:t>
      </w:r>
      <w:r w:rsidRPr="00596D26">
        <w:rPr>
          <w:rStyle w:val="Strong"/>
          <w:rFonts w:ascii="Arial" w:hAnsi="Arial" w:cs="Arial"/>
          <w:sz w:val="20"/>
          <w:szCs w:val="20"/>
        </w:rPr>
        <w:t xml:space="preserve"> marks criteria</w:t>
      </w:r>
      <w:r w:rsidRPr="00596D26">
        <w:rPr>
          <w:rFonts w:ascii="Arial" w:hAnsi="Arial" w:cs="Arial"/>
          <w:sz w:val="20"/>
          <w:szCs w:val="20"/>
        </w:rPr>
        <w:t xml:space="preserve"> for marginalized students and </w:t>
      </w:r>
      <w:r w:rsidR="00D14B82" w:rsidRPr="00596D26">
        <w:rPr>
          <w:rFonts w:ascii="Arial" w:hAnsi="Arial" w:cs="Arial"/>
          <w:sz w:val="20"/>
          <w:szCs w:val="20"/>
        </w:rPr>
        <w:t xml:space="preserve">draws attention to the struggles </w:t>
      </w:r>
      <w:proofErr w:type="gramStart"/>
      <w:r w:rsidR="00D14B82" w:rsidRPr="00596D26">
        <w:rPr>
          <w:rFonts w:ascii="Arial" w:hAnsi="Arial" w:cs="Arial"/>
          <w:sz w:val="20"/>
          <w:szCs w:val="20"/>
        </w:rPr>
        <w:t xml:space="preserve">of </w:t>
      </w:r>
      <w:r w:rsidR="005C2ED2" w:rsidRPr="00596D26">
        <w:rPr>
          <w:rFonts w:ascii="Arial" w:hAnsi="Arial" w:cs="Arial"/>
          <w:sz w:val="20"/>
          <w:szCs w:val="20"/>
        </w:rPr>
        <w:t xml:space="preserve"> urban</w:t>
      </w:r>
      <w:proofErr w:type="gramEnd"/>
      <w:r w:rsidR="005C2ED2" w:rsidRPr="00596D26">
        <w:rPr>
          <w:rFonts w:ascii="Arial" w:hAnsi="Arial" w:cs="Arial"/>
          <w:sz w:val="20"/>
          <w:szCs w:val="20"/>
        </w:rPr>
        <w:t xml:space="preserve"> slum </w:t>
      </w:r>
      <w:r w:rsidR="00D14B82" w:rsidRPr="00596D26">
        <w:rPr>
          <w:rFonts w:ascii="Arial" w:hAnsi="Arial" w:cs="Arial"/>
          <w:sz w:val="20"/>
          <w:szCs w:val="20"/>
        </w:rPr>
        <w:t>-</w:t>
      </w:r>
      <w:r w:rsidR="005C2ED2" w:rsidRPr="00596D26">
        <w:rPr>
          <w:rFonts w:ascii="Arial" w:hAnsi="Arial" w:cs="Arial"/>
          <w:sz w:val="20"/>
          <w:szCs w:val="20"/>
        </w:rPr>
        <w:t xml:space="preserve"> </w:t>
      </w:r>
      <w:r w:rsidRPr="00596D26">
        <w:rPr>
          <w:rStyle w:val="Emphasis"/>
          <w:rFonts w:ascii="Arial" w:hAnsi="Arial" w:cs="Arial"/>
          <w:b/>
          <w:sz w:val="20"/>
          <w:szCs w:val="20"/>
        </w:rPr>
        <w:t>“There are people who don’t have opportunities like us… clean water like us.”</w:t>
      </w:r>
      <w:r w:rsidRPr="00596D26">
        <w:rPr>
          <w:rFonts w:ascii="Arial" w:hAnsi="Arial" w:cs="Arial"/>
          <w:b/>
          <w:sz w:val="20"/>
          <w:szCs w:val="20"/>
        </w:rPr>
        <w:t xml:space="preserve"> </w:t>
      </w:r>
    </w:p>
    <w:p w:rsidR="00787367" w:rsidRPr="00596D26" w:rsidRDefault="00787367" w:rsidP="00390E0C">
      <w:pPr>
        <w:spacing w:line="360" w:lineRule="auto"/>
        <w:jc w:val="both"/>
        <w:rPr>
          <w:rStyle w:val="Emphasis"/>
          <w:rFonts w:ascii="Arial" w:hAnsi="Arial" w:cs="Arial"/>
          <w:i w:val="0"/>
          <w:iCs w:val="0"/>
          <w:sz w:val="20"/>
          <w:szCs w:val="20"/>
        </w:rPr>
      </w:pPr>
      <w:r w:rsidRPr="00596D26">
        <w:rPr>
          <w:rFonts w:ascii="Arial" w:hAnsi="Arial" w:cs="Arial"/>
          <w:sz w:val="20"/>
          <w:szCs w:val="20"/>
        </w:rPr>
        <w:lastRenderedPageBreak/>
        <w:t xml:space="preserve">Admiring slum children’s resilience, she affirms, </w:t>
      </w:r>
      <w:r w:rsidRPr="00596D26">
        <w:rPr>
          <w:rStyle w:val="Emphasis"/>
          <w:rFonts w:ascii="Arial" w:hAnsi="Arial" w:cs="Arial"/>
          <w:sz w:val="20"/>
          <w:szCs w:val="20"/>
        </w:rPr>
        <w:t>“They want to study but have no opportunities… we should have this (affirmative action) for them (slum children)”</w:t>
      </w:r>
    </w:p>
    <w:p w:rsidR="00701F53" w:rsidRPr="00596D26" w:rsidRDefault="002145B3" w:rsidP="00390E0C">
      <w:pPr>
        <w:pStyle w:val="Heading3"/>
        <w:keepNext w:val="0"/>
        <w:keepLines w:val="0"/>
        <w:spacing w:line="360" w:lineRule="auto"/>
        <w:jc w:val="both"/>
        <w:rPr>
          <w:rFonts w:ascii="Arial" w:eastAsia="Times New Roman" w:hAnsi="Arial" w:cs="Arial"/>
          <w:sz w:val="20"/>
          <w:szCs w:val="20"/>
        </w:rPr>
      </w:pPr>
      <w:r w:rsidRPr="00596D26">
        <w:rPr>
          <w:rFonts w:ascii="Arial" w:eastAsia="Times New Roman" w:hAnsi="Arial" w:cs="Arial"/>
          <w:sz w:val="20"/>
          <w:szCs w:val="20"/>
        </w:rPr>
        <w:t>SUMMARY OF FINDINGS OF RESEARCH QUESTION 1</w:t>
      </w:r>
    </w:p>
    <w:p w:rsidR="00537072" w:rsidRPr="00596D26" w:rsidRDefault="00101B03" w:rsidP="00390E0C">
      <w:pPr>
        <w:spacing w:line="360" w:lineRule="auto"/>
        <w:jc w:val="both"/>
        <w:rPr>
          <w:rFonts w:ascii="Arial" w:hAnsi="Arial" w:cs="Arial"/>
          <w:sz w:val="20"/>
          <w:szCs w:val="20"/>
        </w:rPr>
      </w:pPr>
      <w:r w:rsidRPr="00596D26">
        <w:rPr>
          <w:rFonts w:ascii="Arial" w:hAnsi="Arial" w:cs="Arial"/>
          <w:sz w:val="20"/>
          <w:szCs w:val="20"/>
        </w:rPr>
        <w:t xml:space="preserve">Most pre-service teachers exhibited theoretical knowledge of social justice but lacked practical awareness. Their perceptions often contradicted their beliefs—Rita equated social justice with fairness but questioned its consistent implementation, Bhargavi acknowledged caste-based discrimination yet justified its persistence, and </w:t>
      </w:r>
      <w:proofErr w:type="spellStart"/>
      <w:r w:rsidRPr="00596D26">
        <w:rPr>
          <w:rFonts w:ascii="Arial" w:hAnsi="Arial" w:cs="Arial"/>
          <w:sz w:val="20"/>
          <w:szCs w:val="20"/>
        </w:rPr>
        <w:t>Vedika</w:t>
      </w:r>
      <w:proofErr w:type="spellEnd"/>
      <w:r w:rsidRPr="00596D26">
        <w:rPr>
          <w:rFonts w:ascii="Arial" w:hAnsi="Arial" w:cs="Arial"/>
          <w:sz w:val="20"/>
          <w:szCs w:val="20"/>
        </w:rPr>
        <w:t xml:space="preserve"> dismissed affirmative action as unfair rather than corrective. Biases further shaped their views; </w:t>
      </w:r>
      <w:r w:rsidR="00BB63E2" w:rsidRPr="00596D26">
        <w:rPr>
          <w:rFonts w:ascii="Arial" w:hAnsi="Arial" w:cs="Arial"/>
          <w:sz w:val="20"/>
          <w:szCs w:val="20"/>
        </w:rPr>
        <w:t>majority,</w:t>
      </w:r>
      <w:r w:rsidRPr="00596D26">
        <w:rPr>
          <w:rFonts w:ascii="Arial" w:hAnsi="Arial" w:cs="Arial"/>
          <w:sz w:val="20"/>
          <w:szCs w:val="20"/>
        </w:rPr>
        <w:t xml:space="preserve"> saw reservations as discriminatory, failing to recognize their role in rectifying historical injustices. Except for Gargi, others came from privileged backgrounds where opportunities were never denied, yet their academic underperformance seemed to fuel resentment towards affirmative action. </w:t>
      </w:r>
    </w:p>
    <w:p w:rsidR="00701F53" w:rsidRPr="00596D26" w:rsidRDefault="002F55ED" w:rsidP="00390E0C">
      <w:pPr>
        <w:spacing w:line="360" w:lineRule="auto"/>
        <w:jc w:val="both"/>
        <w:rPr>
          <w:rFonts w:ascii="Arial" w:hAnsi="Arial" w:cs="Arial"/>
          <w:sz w:val="20"/>
          <w:szCs w:val="20"/>
        </w:rPr>
      </w:pPr>
      <w:r w:rsidRPr="00596D26">
        <w:rPr>
          <w:rFonts w:ascii="Arial" w:eastAsia="Times New Roman" w:hAnsi="Arial" w:cs="Arial"/>
          <w:b/>
          <w:sz w:val="20"/>
          <w:szCs w:val="20"/>
        </w:rPr>
        <w:t>FACTORS CONTRIBUTING TO THE MEANING OF SOCIAL JUSTICE</w:t>
      </w:r>
    </w:p>
    <w:p w:rsidR="00DD3391" w:rsidRPr="00596D26" w:rsidRDefault="00DD3391" w:rsidP="00390E0C">
      <w:pPr>
        <w:shd w:val="clear" w:color="auto" w:fill="FFFFFF"/>
        <w:spacing w:after="0" w:line="360" w:lineRule="auto"/>
        <w:jc w:val="both"/>
        <w:rPr>
          <w:rFonts w:ascii="Arial" w:hAnsi="Arial" w:cs="Arial"/>
          <w:sz w:val="20"/>
          <w:szCs w:val="20"/>
        </w:rPr>
      </w:pPr>
      <w:r w:rsidRPr="00596D26">
        <w:rPr>
          <w:rFonts w:ascii="Arial" w:hAnsi="Arial" w:cs="Arial"/>
          <w:sz w:val="20"/>
          <w:szCs w:val="20"/>
        </w:rPr>
        <w:t xml:space="preserve">The factors that emerged out of the constant comparison of the data </w:t>
      </w:r>
      <w:r w:rsidR="007C58B8" w:rsidRPr="00596D26">
        <w:rPr>
          <w:rFonts w:ascii="Arial" w:hAnsi="Arial" w:cs="Arial"/>
          <w:sz w:val="20"/>
          <w:szCs w:val="20"/>
        </w:rPr>
        <w:t>are</w:t>
      </w:r>
      <w:r w:rsidRPr="00596D26">
        <w:rPr>
          <w:rFonts w:ascii="Arial" w:hAnsi="Arial" w:cs="Arial"/>
          <w:sz w:val="20"/>
          <w:szCs w:val="20"/>
        </w:rPr>
        <w:t xml:space="preserve"> – equality, equity, discrimination and perceived educational</w:t>
      </w:r>
      <w:r w:rsidR="009540CC" w:rsidRPr="00596D26">
        <w:rPr>
          <w:rFonts w:ascii="Arial" w:hAnsi="Arial" w:cs="Arial"/>
          <w:sz w:val="20"/>
          <w:szCs w:val="20"/>
        </w:rPr>
        <w:t xml:space="preserve"> practice. This gave rise to additional</w:t>
      </w:r>
      <w:r w:rsidRPr="00596D26">
        <w:rPr>
          <w:rFonts w:ascii="Arial" w:hAnsi="Arial" w:cs="Arial"/>
          <w:sz w:val="20"/>
          <w:szCs w:val="20"/>
        </w:rPr>
        <w:t xml:space="preserve"> </w:t>
      </w:r>
      <w:r w:rsidR="009540CC" w:rsidRPr="00596D26">
        <w:rPr>
          <w:rFonts w:ascii="Arial" w:hAnsi="Arial" w:cs="Arial"/>
          <w:sz w:val="20"/>
          <w:szCs w:val="20"/>
        </w:rPr>
        <w:t>major theme</w:t>
      </w:r>
      <w:r w:rsidR="00037448" w:rsidRPr="00596D26">
        <w:rPr>
          <w:rFonts w:ascii="Arial" w:hAnsi="Arial" w:cs="Arial"/>
          <w:sz w:val="20"/>
          <w:szCs w:val="20"/>
        </w:rPr>
        <w:t xml:space="preserve">: </w:t>
      </w:r>
    </w:p>
    <w:p w:rsidR="00C035FD" w:rsidRPr="00596D26" w:rsidRDefault="008A0D87" w:rsidP="00390E0C">
      <w:pPr>
        <w:shd w:val="clear" w:color="auto" w:fill="FFFFFF"/>
        <w:spacing w:after="0" w:line="360" w:lineRule="auto"/>
        <w:jc w:val="both"/>
        <w:rPr>
          <w:rFonts w:ascii="Arial" w:hAnsi="Arial" w:cs="Arial"/>
          <w:b/>
          <w:sz w:val="20"/>
          <w:szCs w:val="20"/>
        </w:rPr>
      </w:pPr>
      <w:r w:rsidRPr="00596D26">
        <w:rPr>
          <w:rFonts w:ascii="Arial" w:hAnsi="Arial" w:cs="Arial"/>
          <w:b/>
          <w:sz w:val="20"/>
          <w:szCs w:val="20"/>
        </w:rPr>
        <w:t>THEME 2: PRE-SERVICE TEACHERS UNDERSTANDING OF EQUALITY AND EQUITY IN FOSTERING INCLUSIVE CLASSROOMS</w:t>
      </w:r>
    </w:p>
    <w:p w:rsidR="00537072" w:rsidRPr="00596D26" w:rsidRDefault="009540CC" w:rsidP="00390E0C">
      <w:pPr>
        <w:shd w:val="clear" w:color="auto" w:fill="FFFFFF"/>
        <w:spacing w:after="0" w:line="360" w:lineRule="auto"/>
        <w:jc w:val="both"/>
        <w:rPr>
          <w:rFonts w:ascii="Arial" w:hAnsi="Arial" w:cs="Arial"/>
          <w:sz w:val="20"/>
          <w:szCs w:val="20"/>
        </w:rPr>
      </w:pPr>
      <w:r w:rsidRPr="00596D26">
        <w:rPr>
          <w:rFonts w:ascii="Arial" w:hAnsi="Arial" w:cs="Arial"/>
          <w:sz w:val="20"/>
          <w:szCs w:val="20"/>
        </w:rPr>
        <w:t>The analysis shapes the</w:t>
      </w:r>
      <w:r w:rsidR="00D14B82" w:rsidRPr="00596D26">
        <w:rPr>
          <w:rFonts w:ascii="Arial" w:hAnsi="Arial" w:cs="Arial"/>
          <w:sz w:val="20"/>
          <w:szCs w:val="20"/>
        </w:rPr>
        <w:t>ir</w:t>
      </w:r>
      <w:r w:rsidRPr="00596D26">
        <w:rPr>
          <w:rFonts w:ascii="Arial" w:hAnsi="Arial" w:cs="Arial"/>
          <w:sz w:val="20"/>
          <w:szCs w:val="20"/>
        </w:rPr>
        <w:t xml:space="preserve"> perception of equality</w:t>
      </w:r>
      <w:r w:rsidR="00C035FD" w:rsidRPr="00596D26">
        <w:rPr>
          <w:rFonts w:ascii="Arial" w:hAnsi="Arial" w:cs="Arial"/>
          <w:sz w:val="20"/>
          <w:szCs w:val="20"/>
        </w:rPr>
        <w:t xml:space="preserve"> and equity</w:t>
      </w:r>
      <w:r w:rsidRPr="00596D26">
        <w:rPr>
          <w:rFonts w:ascii="Arial" w:hAnsi="Arial" w:cs="Arial"/>
          <w:sz w:val="20"/>
          <w:szCs w:val="20"/>
        </w:rPr>
        <w:t xml:space="preserve"> as a fundamental aspect of inclusion:</w:t>
      </w:r>
      <w:r w:rsidR="00C035FD" w:rsidRPr="00596D26">
        <w:rPr>
          <w:rFonts w:ascii="Arial" w:hAnsi="Arial" w:cs="Arial"/>
          <w:sz w:val="20"/>
          <w:szCs w:val="20"/>
        </w:rPr>
        <w:t xml:space="preserve"> Pre-service teachers </w:t>
      </w:r>
      <w:r w:rsidR="00037448" w:rsidRPr="00596D26">
        <w:rPr>
          <w:rFonts w:ascii="Arial" w:hAnsi="Arial" w:cs="Arial"/>
          <w:sz w:val="20"/>
          <w:szCs w:val="20"/>
        </w:rPr>
        <w:t xml:space="preserve">equated equality with equal treatment, with Gargi </w:t>
      </w:r>
      <w:r w:rsidR="007C58B8" w:rsidRPr="00596D26">
        <w:rPr>
          <w:rFonts w:ascii="Arial" w:hAnsi="Arial" w:cs="Arial"/>
          <w:sz w:val="20"/>
          <w:szCs w:val="20"/>
        </w:rPr>
        <w:t>supporting equitable participation of the underprivileged,</w:t>
      </w:r>
      <w:r w:rsidR="00037448" w:rsidRPr="00596D26">
        <w:rPr>
          <w:rFonts w:ascii="Arial" w:hAnsi="Arial" w:cs="Arial"/>
          <w:sz w:val="20"/>
          <w:szCs w:val="20"/>
        </w:rPr>
        <w:t xml:space="preserve"> while Bhargavi struggled</w:t>
      </w:r>
      <w:r w:rsidR="00F20945">
        <w:rPr>
          <w:rFonts w:ascii="Arial" w:hAnsi="Arial" w:cs="Arial"/>
          <w:sz w:val="20"/>
          <w:szCs w:val="20"/>
        </w:rPr>
        <w:t xml:space="preserve"> to give the meaning of equity</w:t>
      </w:r>
      <w:r w:rsidR="00037448" w:rsidRPr="00596D26">
        <w:rPr>
          <w:rFonts w:ascii="Arial" w:hAnsi="Arial" w:cs="Arial"/>
          <w:sz w:val="20"/>
          <w:szCs w:val="20"/>
        </w:rPr>
        <w:t xml:space="preserve"> despite her sociology background. </w:t>
      </w:r>
      <w:proofErr w:type="spellStart"/>
      <w:r w:rsidR="00037448" w:rsidRPr="00596D26">
        <w:rPr>
          <w:rFonts w:ascii="Arial" w:hAnsi="Arial" w:cs="Arial"/>
          <w:sz w:val="20"/>
          <w:szCs w:val="20"/>
        </w:rPr>
        <w:t>Vedika</w:t>
      </w:r>
      <w:proofErr w:type="spellEnd"/>
      <w:r w:rsidR="00037448" w:rsidRPr="00596D26">
        <w:rPr>
          <w:rFonts w:ascii="Arial" w:hAnsi="Arial" w:cs="Arial"/>
          <w:sz w:val="20"/>
          <w:szCs w:val="20"/>
        </w:rPr>
        <w:t xml:space="preserve"> and Rita correctly defined equality, but </w:t>
      </w:r>
      <w:proofErr w:type="spellStart"/>
      <w:r w:rsidR="00037448" w:rsidRPr="00596D26">
        <w:rPr>
          <w:rFonts w:ascii="Arial" w:hAnsi="Arial" w:cs="Arial"/>
          <w:sz w:val="20"/>
          <w:szCs w:val="20"/>
        </w:rPr>
        <w:t>Vedika’s</w:t>
      </w:r>
      <w:proofErr w:type="spellEnd"/>
      <w:r w:rsidR="00037448" w:rsidRPr="00596D26">
        <w:rPr>
          <w:rFonts w:ascii="Arial" w:hAnsi="Arial" w:cs="Arial"/>
          <w:sz w:val="20"/>
          <w:szCs w:val="20"/>
        </w:rPr>
        <w:t xml:space="preserve"> stance shifted, emphasizing educator authority to enforce order. For instance, she asserted, </w:t>
      </w:r>
    </w:p>
    <w:p w:rsidR="007C58B8" w:rsidRPr="00596D26" w:rsidRDefault="00037448" w:rsidP="00390E0C">
      <w:pPr>
        <w:shd w:val="clear" w:color="auto" w:fill="FFFFFF"/>
        <w:spacing w:after="0" w:line="360" w:lineRule="auto"/>
        <w:jc w:val="both"/>
        <w:rPr>
          <w:rFonts w:ascii="Arial" w:hAnsi="Arial" w:cs="Arial"/>
          <w:sz w:val="20"/>
          <w:szCs w:val="20"/>
        </w:rPr>
      </w:pPr>
      <w:r w:rsidRPr="00596D26">
        <w:rPr>
          <w:rStyle w:val="Emphasis"/>
          <w:rFonts w:ascii="Arial" w:hAnsi="Arial" w:cs="Arial"/>
          <w:sz w:val="20"/>
          <w:szCs w:val="20"/>
        </w:rPr>
        <w:t>“This will not work—you have to listen to me. I know you might be studying my subject in your tuitions, but during my lecture, you have to pay attention.”</w:t>
      </w:r>
      <w:r w:rsidRPr="00596D26">
        <w:rPr>
          <w:rFonts w:ascii="Arial" w:hAnsi="Arial" w:cs="Arial"/>
          <w:sz w:val="20"/>
          <w:szCs w:val="20"/>
        </w:rPr>
        <w:t xml:space="preserve"> </w:t>
      </w:r>
    </w:p>
    <w:p w:rsidR="00037448" w:rsidRPr="00596D26" w:rsidRDefault="00037448" w:rsidP="00390E0C">
      <w:pPr>
        <w:pStyle w:val="NormalWeb"/>
        <w:spacing w:line="360" w:lineRule="auto"/>
        <w:jc w:val="both"/>
        <w:rPr>
          <w:rFonts w:ascii="Arial" w:hAnsi="Arial" w:cs="Arial"/>
          <w:sz w:val="20"/>
          <w:szCs w:val="20"/>
        </w:rPr>
      </w:pPr>
      <w:proofErr w:type="spellStart"/>
      <w:r w:rsidRPr="00596D26">
        <w:rPr>
          <w:rFonts w:ascii="Arial" w:hAnsi="Arial" w:cs="Arial"/>
          <w:sz w:val="20"/>
          <w:szCs w:val="20"/>
        </w:rPr>
        <w:t>Vedika’s</w:t>
      </w:r>
      <w:proofErr w:type="spellEnd"/>
      <w:r w:rsidRPr="00596D26">
        <w:rPr>
          <w:rFonts w:ascii="Arial" w:hAnsi="Arial" w:cs="Arial"/>
          <w:sz w:val="20"/>
          <w:szCs w:val="20"/>
        </w:rPr>
        <w:t xml:space="preserve"> rigid approach risks silencing shy students, reflecting a lack of inclusive strategies.</w:t>
      </w:r>
    </w:p>
    <w:p w:rsidR="00521D01" w:rsidRPr="00596D26" w:rsidRDefault="00C035FD" w:rsidP="00390E0C">
      <w:pPr>
        <w:spacing w:after="0" w:line="360" w:lineRule="auto"/>
        <w:jc w:val="both"/>
        <w:rPr>
          <w:rFonts w:ascii="Arial" w:hAnsi="Arial" w:cs="Arial"/>
          <w:sz w:val="20"/>
          <w:szCs w:val="20"/>
        </w:rPr>
      </w:pPr>
      <w:r w:rsidRPr="00596D26">
        <w:rPr>
          <w:rFonts w:ascii="Arial" w:hAnsi="Arial" w:cs="Arial"/>
          <w:sz w:val="20"/>
          <w:szCs w:val="20"/>
        </w:rPr>
        <w:t xml:space="preserve">Additionally, while </w:t>
      </w:r>
      <w:r w:rsidR="00521D01" w:rsidRPr="00596D26">
        <w:rPr>
          <w:rFonts w:ascii="Arial" w:hAnsi="Arial" w:cs="Arial"/>
          <w:sz w:val="20"/>
          <w:szCs w:val="20"/>
        </w:rPr>
        <w:t>participants recognized gender-bas</w:t>
      </w:r>
      <w:r w:rsidRPr="00596D26">
        <w:rPr>
          <w:rFonts w:ascii="Arial" w:hAnsi="Arial" w:cs="Arial"/>
          <w:sz w:val="20"/>
          <w:szCs w:val="20"/>
        </w:rPr>
        <w:t xml:space="preserve">ed discrimination in sports, they </w:t>
      </w:r>
      <w:r w:rsidR="00521D01" w:rsidRPr="00596D26">
        <w:rPr>
          <w:rFonts w:ascii="Arial" w:hAnsi="Arial" w:cs="Arial"/>
          <w:sz w:val="20"/>
          <w:szCs w:val="20"/>
        </w:rPr>
        <w:t>overlooked caste oppression. As women, they identified sexism but largely failed to grasp its impact on historically and socially marginalized groups.</w:t>
      </w:r>
      <w:r w:rsidRPr="00596D26">
        <w:rPr>
          <w:rFonts w:ascii="Arial" w:hAnsi="Arial" w:cs="Arial"/>
          <w:sz w:val="20"/>
          <w:szCs w:val="20"/>
        </w:rPr>
        <w:t xml:space="preserve"> This suggests a partial understanding of systemic inequalities in fostering truly inclusive classrooms.</w:t>
      </w:r>
    </w:p>
    <w:p w:rsidR="0084230E" w:rsidRDefault="0084230E" w:rsidP="00390E0C">
      <w:pPr>
        <w:spacing w:after="0" w:line="360" w:lineRule="auto"/>
        <w:jc w:val="both"/>
        <w:rPr>
          <w:rFonts w:ascii="Arial" w:hAnsi="Arial" w:cs="Arial"/>
          <w:sz w:val="20"/>
          <w:szCs w:val="20"/>
        </w:rPr>
      </w:pPr>
    </w:p>
    <w:p w:rsidR="00596AE9" w:rsidRPr="00390E0C" w:rsidRDefault="00F20945" w:rsidP="00390E0C">
      <w:pPr>
        <w:spacing w:after="0" w:line="360" w:lineRule="auto"/>
        <w:jc w:val="both"/>
        <w:rPr>
          <w:rFonts w:ascii="Arial" w:hAnsi="Arial" w:cs="Arial"/>
          <w:b/>
        </w:rPr>
      </w:pPr>
      <w:r>
        <w:rPr>
          <w:rFonts w:ascii="Arial" w:hAnsi="Arial" w:cs="Arial"/>
          <w:b/>
        </w:rPr>
        <w:t xml:space="preserve">OVERALL SUMMARY: </w:t>
      </w:r>
      <w:r w:rsidR="009C0170" w:rsidRPr="009C0170">
        <w:rPr>
          <w:rFonts w:ascii="Arial" w:eastAsia="Times New Roman" w:hAnsi="Arial" w:cs="Arial"/>
          <w:b/>
          <w:bCs/>
        </w:rPr>
        <w:t xml:space="preserve">PRE SERVICE TEACHERS’ </w:t>
      </w:r>
      <w:r w:rsidR="009C0170" w:rsidRPr="009C0170">
        <w:rPr>
          <w:rFonts w:ascii="Arial" w:hAnsi="Arial" w:cs="Arial"/>
          <w:b/>
        </w:rPr>
        <w:t>PERCEPTIONS OF SOCIAL JUSTICE, INCLUSION, AND DIVERSITY: A THEMATIC MAPPING</w:t>
      </w:r>
      <w:r w:rsidR="00390E0C" w:rsidRPr="00390E0C">
        <w:rPr>
          <w:rFonts w:ascii="Arial" w:hAnsi="Arial" w:cs="Arial"/>
          <w:b/>
        </w:rPr>
        <w:t>:</w:t>
      </w:r>
    </w:p>
    <w:p w:rsidR="00390E0C" w:rsidRPr="001C7BD0" w:rsidRDefault="00360B36" w:rsidP="00390E0C">
      <w:pPr>
        <w:spacing w:after="0" w:line="360" w:lineRule="auto"/>
        <w:jc w:val="both"/>
        <w:rPr>
          <w:rFonts w:ascii="Arial" w:hAnsi="Arial" w:cs="Arial"/>
          <w:b/>
          <w:sz w:val="20"/>
          <w:szCs w:val="20"/>
          <w:u w:val="single"/>
        </w:rPr>
      </w:pPr>
      <w:r w:rsidRPr="001C7BD0">
        <w:rPr>
          <w:rFonts w:ascii="Arial" w:hAnsi="Arial" w:cs="Arial"/>
          <w:b/>
          <w:sz w:val="20"/>
          <w:szCs w:val="20"/>
          <w:u w:val="single"/>
        </w:rPr>
        <w:t xml:space="preserve">Table 2- </w:t>
      </w:r>
      <w:r w:rsidR="0031301F" w:rsidRPr="001C7BD0">
        <w:rPr>
          <w:rFonts w:ascii="Arial" w:hAnsi="Arial" w:cs="Arial"/>
          <w:b/>
          <w:sz w:val="20"/>
          <w:szCs w:val="20"/>
          <w:u w:val="single"/>
        </w:rPr>
        <w:t>Mapping Focused Codes with Interview Excerpts to Derive Findings</w:t>
      </w:r>
    </w:p>
    <w:tbl>
      <w:tblPr>
        <w:tblW w:w="0" w:type="auto"/>
        <w:tblCellSpacing w:w="1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50"/>
        <w:gridCol w:w="4135"/>
        <w:gridCol w:w="3180"/>
      </w:tblGrid>
      <w:tr w:rsidR="006968F4" w:rsidRPr="00525E4F" w:rsidTr="00525E4F">
        <w:trPr>
          <w:tblHeader/>
          <w:tblCellSpacing w:w="15" w:type="dxa"/>
        </w:trPr>
        <w:tc>
          <w:tcPr>
            <w:tcW w:w="0" w:type="auto"/>
            <w:vAlign w:val="center"/>
            <w:hideMark/>
          </w:tcPr>
          <w:p w:rsidR="00390E0C" w:rsidRPr="00525E4F" w:rsidRDefault="001C7BD0" w:rsidP="00525E4F">
            <w:pPr>
              <w:spacing w:after="0" w:line="360" w:lineRule="auto"/>
              <w:jc w:val="center"/>
              <w:rPr>
                <w:rFonts w:ascii="Arial" w:eastAsia="Times New Roman" w:hAnsi="Arial" w:cs="Arial"/>
                <w:b/>
                <w:bCs/>
                <w:sz w:val="20"/>
                <w:szCs w:val="20"/>
              </w:rPr>
            </w:pPr>
            <w:r w:rsidRPr="00525E4F">
              <w:rPr>
                <w:rFonts w:ascii="Arial" w:eastAsia="Times New Roman" w:hAnsi="Arial" w:cs="Arial"/>
                <w:b/>
                <w:bCs/>
                <w:sz w:val="20"/>
                <w:szCs w:val="20"/>
              </w:rPr>
              <w:t xml:space="preserve">Category and </w:t>
            </w:r>
            <w:r w:rsidR="00390E0C" w:rsidRPr="00525E4F">
              <w:rPr>
                <w:rFonts w:ascii="Arial" w:eastAsia="Times New Roman" w:hAnsi="Arial" w:cs="Arial"/>
                <w:b/>
                <w:bCs/>
                <w:sz w:val="20"/>
                <w:szCs w:val="20"/>
              </w:rPr>
              <w:t>Focused Codes</w:t>
            </w:r>
            <w:r w:rsidR="006F781C" w:rsidRPr="00525E4F">
              <w:rPr>
                <w:rFonts w:ascii="Arial" w:eastAsia="Times New Roman" w:hAnsi="Arial" w:cs="Arial"/>
                <w:b/>
                <w:bCs/>
                <w:sz w:val="20"/>
                <w:szCs w:val="20"/>
              </w:rPr>
              <w:t xml:space="preserve"> (with n values)</w:t>
            </w:r>
          </w:p>
        </w:tc>
        <w:tc>
          <w:tcPr>
            <w:tcW w:w="0" w:type="auto"/>
            <w:vAlign w:val="center"/>
            <w:hideMark/>
          </w:tcPr>
          <w:p w:rsidR="00390E0C" w:rsidRPr="00525E4F" w:rsidRDefault="00390E0C" w:rsidP="00525E4F">
            <w:pPr>
              <w:spacing w:after="0" w:line="360" w:lineRule="auto"/>
              <w:jc w:val="center"/>
              <w:rPr>
                <w:rFonts w:ascii="Arial" w:eastAsia="Times New Roman" w:hAnsi="Arial" w:cs="Arial"/>
                <w:b/>
                <w:bCs/>
                <w:sz w:val="20"/>
                <w:szCs w:val="20"/>
              </w:rPr>
            </w:pPr>
            <w:r w:rsidRPr="00525E4F">
              <w:rPr>
                <w:rFonts w:ascii="Arial" w:eastAsia="Times New Roman" w:hAnsi="Arial" w:cs="Arial"/>
                <w:b/>
                <w:bCs/>
                <w:sz w:val="20"/>
                <w:szCs w:val="20"/>
              </w:rPr>
              <w:t>Participant Interview Excerpts</w:t>
            </w:r>
          </w:p>
        </w:tc>
        <w:tc>
          <w:tcPr>
            <w:tcW w:w="0" w:type="auto"/>
            <w:vAlign w:val="center"/>
            <w:hideMark/>
          </w:tcPr>
          <w:p w:rsidR="00390E0C" w:rsidRPr="00525E4F" w:rsidRDefault="00390E0C" w:rsidP="00525E4F">
            <w:pPr>
              <w:spacing w:after="0" w:line="360" w:lineRule="auto"/>
              <w:jc w:val="center"/>
              <w:rPr>
                <w:rFonts w:ascii="Arial" w:eastAsia="Times New Roman" w:hAnsi="Arial" w:cs="Arial"/>
                <w:b/>
                <w:bCs/>
                <w:sz w:val="20"/>
                <w:szCs w:val="20"/>
              </w:rPr>
            </w:pPr>
            <w:r w:rsidRPr="00525E4F">
              <w:rPr>
                <w:rFonts w:ascii="Arial" w:eastAsia="Times New Roman" w:hAnsi="Arial" w:cs="Arial"/>
                <w:b/>
                <w:bCs/>
                <w:sz w:val="20"/>
                <w:szCs w:val="20"/>
              </w:rPr>
              <w:t>Findings</w:t>
            </w:r>
          </w:p>
        </w:tc>
      </w:tr>
      <w:tr w:rsidR="00F41B0B" w:rsidRPr="00525E4F" w:rsidTr="00525E4F">
        <w:trPr>
          <w:tblCellSpacing w:w="15" w:type="dxa"/>
        </w:trPr>
        <w:tc>
          <w:tcPr>
            <w:tcW w:w="0" w:type="auto"/>
            <w:vMerge w:val="restart"/>
            <w:vAlign w:val="center"/>
            <w:hideMark/>
          </w:tcPr>
          <w:p w:rsidR="006F781C" w:rsidRPr="00525E4F" w:rsidRDefault="00525E4F" w:rsidP="00525E4F">
            <w:pPr>
              <w:spacing w:after="0" w:line="360" w:lineRule="auto"/>
              <w:rPr>
                <w:rFonts w:ascii="Arial" w:eastAsia="Times New Roman" w:hAnsi="Arial" w:cs="Arial"/>
                <w:sz w:val="20"/>
                <w:szCs w:val="20"/>
              </w:rPr>
            </w:pPr>
            <w:r w:rsidRPr="00525E4F">
              <w:rPr>
                <w:rStyle w:val="Strong"/>
                <w:rFonts w:ascii="Arial" w:hAnsi="Arial" w:cs="Arial"/>
                <w:sz w:val="20"/>
                <w:szCs w:val="20"/>
              </w:rPr>
              <w:lastRenderedPageBreak/>
              <w:t>Meaning of Social Justice</w:t>
            </w:r>
            <w:r w:rsidRPr="00525E4F">
              <w:rPr>
                <w:rFonts w:ascii="Arial" w:hAnsi="Arial" w:cs="Arial"/>
                <w:sz w:val="20"/>
                <w:szCs w:val="20"/>
              </w:rPr>
              <w:t xml:space="preserve"> </w:t>
            </w:r>
            <w:r w:rsidRPr="00525E4F">
              <w:rPr>
                <w:rFonts w:ascii="Arial" w:hAnsi="Arial" w:cs="Arial"/>
                <w:sz w:val="20"/>
                <w:szCs w:val="20"/>
              </w:rPr>
              <w:br/>
              <w:t xml:space="preserve">• Injustice — n-3 </w:t>
            </w:r>
            <w:r w:rsidRPr="00525E4F">
              <w:rPr>
                <w:rFonts w:ascii="Arial" w:hAnsi="Arial" w:cs="Arial"/>
                <w:sz w:val="20"/>
                <w:szCs w:val="20"/>
              </w:rPr>
              <w:br/>
              <w:t xml:space="preserve">• Affirmative action — n-1 </w:t>
            </w:r>
            <w:r w:rsidRPr="00525E4F">
              <w:rPr>
                <w:rFonts w:ascii="Arial" w:hAnsi="Arial" w:cs="Arial"/>
                <w:sz w:val="20"/>
                <w:szCs w:val="20"/>
              </w:rPr>
              <w:br/>
              <w:t xml:space="preserve">• Conceptual vagueness — n-1 </w:t>
            </w:r>
            <w:r w:rsidRPr="00525E4F">
              <w:rPr>
                <w:rFonts w:ascii="Arial" w:hAnsi="Arial" w:cs="Arial"/>
                <w:sz w:val="20"/>
                <w:szCs w:val="20"/>
              </w:rPr>
              <w:br/>
              <w:t>• Support for structural Inclusion — n-1</w:t>
            </w:r>
          </w:p>
        </w:tc>
        <w:tc>
          <w:tcPr>
            <w:tcW w:w="0" w:type="auto"/>
            <w:vAlign w:val="center"/>
            <w:hideMark/>
          </w:tcPr>
          <w:p w:rsidR="006968F4" w:rsidRPr="00525E4F" w:rsidRDefault="006968F4" w:rsidP="00525E4F">
            <w:pPr>
              <w:spacing w:after="0" w:line="360" w:lineRule="auto"/>
              <w:rPr>
                <w:rFonts w:ascii="Arial" w:eastAsia="Times New Roman" w:hAnsi="Arial" w:cs="Arial"/>
                <w:sz w:val="20"/>
                <w:szCs w:val="20"/>
              </w:rPr>
            </w:pPr>
            <w:r w:rsidRPr="00525E4F">
              <w:rPr>
                <w:rFonts w:ascii="Arial" w:eastAsia="Times New Roman" w:hAnsi="Arial" w:cs="Arial"/>
                <w:sz w:val="20"/>
                <w:szCs w:val="20"/>
              </w:rPr>
              <w:t>Rita- Social justice means treating everyone equally.</w:t>
            </w:r>
          </w:p>
          <w:p w:rsidR="00390E0C" w:rsidRPr="00525E4F" w:rsidRDefault="00390E0C" w:rsidP="00525E4F">
            <w:pPr>
              <w:spacing w:after="0" w:line="360" w:lineRule="auto"/>
              <w:rPr>
                <w:rFonts w:ascii="Arial" w:eastAsia="Times New Roman" w:hAnsi="Arial" w:cs="Arial"/>
                <w:sz w:val="20"/>
                <w:szCs w:val="20"/>
              </w:rPr>
            </w:pPr>
            <w:r w:rsidRPr="00525E4F">
              <w:rPr>
                <w:rFonts w:ascii="Arial" w:eastAsia="Times New Roman" w:hAnsi="Arial" w:cs="Arial"/>
                <w:sz w:val="20"/>
                <w:szCs w:val="20"/>
              </w:rPr>
              <w:t>Bhargavi: “caste system is also a social justice… woman harassment or whatever.”</w:t>
            </w:r>
          </w:p>
        </w:tc>
        <w:tc>
          <w:tcPr>
            <w:tcW w:w="0" w:type="auto"/>
            <w:vAlign w:val="center"/>
            <w:hideMark/>
          </w:tcPr>
          <w:p w:rsidR="006968F4" w:rsidRPr="00525E4F" w:rsidRDefault="006968F4" w:rsidP="00525E4F">
            <w:pPr>
              <w:pStyle w:val="ListParagraph"/>
              <w:numPr>
                <w:ilvl w:val="0"/>
                <w:numId w:val="32"/>
              </w:numPr>
              <w:spacing w:after="0" w:line="360" w:lineRule="auto"/>
              <w:rPr>
                <w:rFonts w:ascii="Arial" w:eastAsia="Times New Roman" w:hAnsi="Arial" w:cs="Arial"/>
                <w:sz w:val="20"/>
                <w:szCs w:val="20"/>
              </w:rPr>
            </w:pPr>
            <w:r w:rsidRPr="00525E4F">
              <w:rPr>
                <w:rFonts w:ascii="Arial" w:eastAsia="Times New Roman" w:hAnsi="Arial" w:cs="Arial"/>
                <w:sz w:val="20"/>
                <w:szCs w:val="20"/>
              </w:rPr>
              <w:t>equality and social justice are synonymous</w:t>
            </w:r>
            <w:r w:rsidR="00390E0C" w:rsidRPr="00525E4F">
              <w:rPr>
                <w:rFonts w:ascii="Arial" w:eastAsia="Times New Roman" w:hAnsi="Arial" w:cs="Arial"/>
                <w:sz w:val="20"/>
                <w:szCs w:val="20"/>
              </w:rPr>
              <w:t xml:space="preserve">. </w:t>
            </w:r>
          </w:p>
          <w:p w:rsidR="00525E4F" w:rsidRPr="00525E4F" w:rsidRDefault="00390E0C" w:rsidP="00525E4F">
            <w:pPr>
              <w:pStyle w:val="ListParagraph"/>
              <w:numPr>
                <w:ilvl w:val="0"/>
                <w:numId w:val="32"/>
              </w:numPr>
              <w:spacing w:after="0" w:line="360" w:lineRule="auto"/>
              <w:rPr>
                <w:rFonts w:ascii="Arial" w:eastAsia="Times New Roman" w:hAnsi="Arial" w:cs="Arial"/>
                <w:sz w:val="20"/>
                <w:szCs w:val="20"/>
              </w:rPr>
            </w:pPr>
            <w:r w:rsidRPr="00525E4F">
              <w:rPr>
                <w:rFonts w:ascii="Arial" w:eastAsia="Times New Roman" w:hAnsi="Arial" w:cs="Arial"/>
                <w:sz w:val="20"/>
                <w:szCs w:val="20"/>
              </w:rPr>
              <w:t>conceptual vagueness,</w:t>
            </w:r>
          </w:p>
          <w:p w:rsidR="00390E0C" w:rsidRPr="00525E4F" w:rsidRDefault="00390E0C" w:rsidP="00525E4F">
            <w:pPr>
              <w:pStyle w:val="ListParagraph"/>
              <w:numPr>
                <w:ilvl w:val="0"/>
                <w:numId w:val="32"/>
              </w:numPr>
              <w:spacing w:after="0" w:line="360" w:lineRule="auto"/>
              <w:rPr>
                <w:rFonts w:ascii="Arial" w:eastAsia="Times New Roman" w:hAnsi="Arial" w:cs="Arial"/>
                <w:sz w:val="20"/>
                <w:szCs w:val="20"/>
              </w:rPr>
            </w:pPr>
            <w:r w:rsidRPr="00525E4F">
              <w:rPr>
                <w:rFonts w:ascii="Arial" w:eastAsia="Times New Roman" w:hAnsi="Arial" w:cs="Arial"/>
                <w:sz w:val="20"/>
                <w:szCs w:val="20"/>
              </w:rPr>
              <w:t>clubbing disparate issues under social justice without depth.</w:t>
            </w:r>
          </w:p>
        </w:tc>
      </w:tr>
      <w:tr w:rsidR="00F41B0B" w:rsidRPr="00525E4F" w:rsidTr="00525E4F">
        <w:trPr>
          <w:tblCellSpacing w:w="15" w:type="dxa"/>
        </w:trPr>
        <w:tc>
          <w:tcPr>
            <w:tcW w:w="0" w:type="auto"/>
            <w:vMerge/>
            <w:vAlign w:val="center"/>
            <w:hideMark/>
          </w:tcPr>
          <w:p w:rsidR="00390E0C" w:rsidRPr="00525E4F" w:rsidRDefault="00390E0C" w:rsidP="00525E4F">
            <w:pPr>
              <w:spacing w:after="0" w:line="360" w:lineRule="auto"/>
              <w:rPr>
                <w:rFonts w:ascii="Arial" w:eastAsia="Times New Roman" w:hAnsi="Arial" w:cs="Arial"/>
                <w:sz w:val="20"/>
                <w:szCs w:val="20"/>
              </w:rPr>
            </w:pPr>
          </w:p>
        </w:tc>
        <w:tc>
          <w:tcPr>
            <w:tcW w:w="0" w:type="auto"/>
            <w:vAlign w:val="center"/>
            <w:hideMark/>
          </w:tcPr>
          <w:p w:rsidR="00390E0C" w:rsidRPr="00525E4F" w:rsidRDefault="00390E0C" w:rsidP="00525E4F">
            <w:pPr>
              <w:spacing w:after="0" w:line="360" w:lineRule="auto"/>
              <w:rPr>
                <w:rFonts w:ascii="Arial" w:eastAsia="Times New Roman" w:hAnsi="Arial" w:cs="Arial"/>
                <w:sz w:val="20"/>
                <w:szCs w:val="20"/>
              </w:rPr>
            </w:pPr>
            <w:proofErr w:type="spellStart"/>
            <w:r w:rsidRPr="00525E4F">
              <w:rPr>
                <w:rFonts w:ascii="Arial" w:eastAsia="Times New Roman" w:hAnsi="Arial" w:cs="Arial"/>
                <w:sz w:val="20"/>
                <w:szCs w:val="20"/>
              </w:rPr>
              <w:t>Vedika</w:t>
            </w:r>
            <w:proofErr w:type="spellEnd"/>
            <w:r w:rsidRPr="00525E4F">
              <w:rPr>
                <w:rFonts w:ascii="Arial" w:eastAsia="Times New Roman" w:hAnsi="Arial" w:cs="Arial"/>
                <w:sz w:val="20"/>
                <w:szCs w:val="20"/>
              </w:rPr>
              <w:t>: “They always passed him</w:t>
            </w:r>
            <w:r w:rsidR="00360B36" w:rsidRPr="00525E4F">
              <w:rPr>
                <w:rFonts w:ascii="Arial" w:eastAsia="Times New Roman" w:hAnsi="Arial" w:cs="Arial"/>
                <w:sz w:val="20"/>
                <w:szCs w:val="20"/>
              </w:rPr>
              <w:t xml:space="preserve"> (the poor boy)</w:t>
            </w:r>
            <w:r w:rsidRPr="00525E4F">
              <w:rPr>
                <w:rFonts w:ascii="Arial" w:eastAsia="Times New Roman" w:hAnsi="Arial" w:cs="Arial"/>
                <w:sz w:val="20"/>
                <w:szCs w:val="20"/>
              </w:rPr>
              <w:t xml:space="preserve">…he was very poor... but still jo log rich the </w:t>
            </w:r>
            <w:proofErr w:type="spellStart"/>
            <w:r w:rsidRPr="00525E4F">
              <w:rPr>
                <w:rFonts w:ascii="Arial" w:eastAsia="Times New Roman" w:hAnsi="Arial" w:cs="Arial"/>
                <w:sz w:val="20"/>
                <w:szCs w:val="20"/>
              </w:rPr>
              <w:t>unko</w:t>
            </w:r>
            <w:proofErr w:type="spellEnd"/>
            <w:r w:rsidRPr="00525E4F">
              <w:rPr>
                <w:rFonts w:ascii="Arial" w:eastAsia="Times New Roman" w:hAnsi="Arial" w:cs="Arial"/>
                <w:sz w:val="20"/>
                <w:szCs w:val="20"/>
              </w:rPr>
              <w:t xml:space="preserve"> marks, rank </w:t>
            </w:r>
            <w:proofErr w:type="spellStart"/>
            <w:r w:rsidRPr="00525E4F">
              <w:rPr>
                <w:rFonts w:ascii="Arial" w:eastAsia="Times New Roman" w:hAnsi="Arial" w:cs="Arial"/>
                <w:sz w:val="20"/>
                <w:szCs w:val="20"/>
              </w:rPr>
              <w:t>nahi</w:t>
            </w:r>
            <w:proofErr w:type="spellEnd"/>
            <w:r w:rsidRPr="00525E4F">
              <w:rPr>
                <w:rFonts w:ascii="Arial" w:eastAsia="Times New Roman" w:hAnsi="Arial" w:cs="Arial"/>
                <w:sz w:val="20"/>
                <w:szCs w:val="20"/>
              </w:rPr>
              <w:t xml:space="preserve"> </w:t>
            </w:r>
            <w:proofErr w:type="spellStart"/>
            <w:r w:rsidRPr="00525E4F">
              <w:rPr>
                <w:rFonts w:ascii="Arial" w:eastAsia="Times New Roman" w:hAnsi="Arial" w:cs="Arial"/>
                <w:sz w:val="20"/>
                <w:szCs w:val="20"/>
              </w:rPr>
              <w:t>milta</w:t>
            </w:r>
            <w:proofErr w:type="spellEnd"/>
            <w:r w:rsidRPr="00525E4F">
              <w:rPr>
                <w:rFonts w:ascii="Arial" w:eastAsia="Times New Roman" w:hAnsi="Arial" w:cs="Arial"/>
                <w:sz w:val="20"/>
                <w:szCs w:val="20"/>
              </w:rPr>
              <w:t xml:space="preserve"> </w:t>
            </w:r>
            <w:proofErr w:type="spellStart"/>
            <w:r w:rsidRPr="00525E4F">
              <w:rPr>
                <w:rFonts w:ascii="Arial" w:eastAsia="Times New Roman" w:hAnsi="Arial" w:cs="Arial"/>
                <w:sz w:val="20"/>
                <w:szCs w:val="20"/>
              </w:rPr>
              <w:t>tha</w:t>
            </w:r>
            <w:proofErr w:type="spellEnd"/>
            <w:r w:rsidRPr="00525E4F">
              <w:rPr>
                <w:rFonts w:ascii="Arial" w:eastAsia="Times New Roman" w:hAnsi="Arial" w:cs="Arial"/>
                <w:sz w:val="20"/>
                <w:szCs w:val="20"/>
              </w:rPr>
              <w:t xml:space="preserve">... poor the </w:t>
            </w:r>
            <w:proofErr w:type="spellStart"/>
            <w:r w:rsidRPr="00525E4F">
              <w:rPr>
                <w:rFonts w:ascii="Arial" w:eastAsia="Times New Roman" w:hAnsi="Arial" w:cs="Arial"/>
                <w:sz w:val="20"/>
                <w:szCs w:val="20"/>
              </w:rPr>
              <w:t>unko</w:t>
            </w:r>
            <w:proofErr w:type="spellEnd"/>
            <w:r w:rsidRPr="00525E4F">
              <w:rPr>
                <w:rFonts w:ascii="Arial" w:eastAsia="Times New Roman" w:hAnsi="Arial" w:cs="Arial"/>
                <w:sz w:val="20"/>
                <w:szCs w:val="20"/>
              </w:rPr>
              <w:t xml:space="preserve"> </w:t>
            </w:r>
            <w:proofErr w:type="spellStart"/>
            <w:r w:rsidRPr="00525E4F">
              <w:rPr>
                <w:rFonts w:ascii="Arial" w:eastAsia="Times New Roman" w:hAnsi="Arial" w:cs="Arial"/>
                <w:sz w:val="20"/>
                <w:szCs w:val="20"/>
              </w:rPr>
              <w:t>hamesha</w:t>
            </w:r>
            <w:proofErr w:type="spellEnd"/>
            <w:r w:rsidRPr="00525E4F">
              <w:rPr>
                <w:rFonts w:ascii="Arial" w:eastAsia="Times New Roman" w:hAnsi="Arial" w:cs="Arial"/>
                <w:sz w:val="20"/>
                <w:szCs w:val="20"/>
              </w:rPr>
              <w:t xml:space="preserve"> age </w:t>
            </w:r>
            <w:proofErr w:type="spellStart"/>
            <w:r w:rsidRPr="00525E4F">
              <w:rPr>
                <w:rFonts w:ascii="Arial" w:eastAsia="Times New Roman" w:hAnsi="Arial" w:cs="Arial"/>
                <w:sz w:val="20"/>
                <w:szCs w:val="20"/>
              </w:rPr>
              <w:t>age</w:t>
            </w:r>
            <w:proofErr w:type="spellEnd"/>
            <w:r w:rsidRPr="00525E4F">
              <w:rPr>
                <w:rFonts w:ascii="Arial" w:eastAsia="Times New Roman" w:hAnsi="Arial" w:cs="Arial"/>
                <w:sz w:val="20"/>
                <w:szCs w:val="20"/>
              </w:rPr>
              <w:t xml:space="preserve"> </w:t>
            </w:r>
            <w:proofErr w:type="spellStart"/>
            <w:r w:rsidRPr="00525E4F">
              <w:rPr>
                <w:rFonts w:ascii="Arial" w:eastAsia="Times New Roman" w:hAnsi="Arial" w:cs="Arial"/>
                <w:sz w:val="20"/>
                <w:szCs w:val="20"/>
              </w:rPr>
              <w:t>jaane</w:t>
            </w:r>
            <w:proofErr w:type="spellEnd"/>
            <w:r w:rsidRPr="00525E4F">
              <w:rPr>
                <w:rFonts w:ascii="Arial" w:eastAsia="Times New Roman" w:hAnsi="Arial" w:cs="Arial"/>
                <w:sz w:val="20"/>
                <w:szCs w:val="20"/>
              </w:rPr>
              <w:t xml:space="preserve"> </w:t>
            </w:r>
            <w:proofErr w:type="spellStart"/>
            <w:r w:rsidRPr="00525E4F">
              <w:rPr>
                <w:rFonts w:ascii="Arial" w:eastAsia="Times New Roman" w:hAnsi="Arial" w:cs="Arial"/>
                <w:sz w:val="20"/>
                <w:szCs w:val="20"/>
              </w:rPr>
              <w:t>dete</w:t>
            </w:r>
            <w:proofErr w:type="spellEnd"/>
            <w:r w:rsidRPr="00525E4F">
              <w:rPr>
                <w:rFonts w:ascii="Arial" w:eastAsia="Times New Roman" w:hAnsi="Arial" w:cs="Arial"/>
                <w:sz w:val="20"/>
                <w:szCs w:val="20"/>
              </w:rPr>
              <w:t xml:space="preserve"> the.”</w:t>
            </w:r>
            <w:r w:rsidR="00360B36" w:rsidRPr="00525E4F">
              <w:rPr>
                <w:rFonts w:ascii="Arial" w:eastAsia="Times New Roman" w:hAnsi="Arial" w:cs="Arial"/>
                <w:sz w:val="20"/>
                <w:szCs w:val="20"/>
              </w:rPr>
              <w:t xml:space="preserve">(rich people were </w:t>
            </w:r>
            <w:proofErr w:type="spellStart"/>
            <w:r w:rsidR="00360B36" w:rsidRPr="00525E4F">
              <w:rPr>
                <w:rFonts w:ascii="Arial" w:eastAsia="Times New Roman" w:hAnsi="Arial" w:cs="Arial"/>
                <w:sz w:val="20"/>
                <w:szCs w:val="20"/>
              </w:rPr>
              <w:t>were</w:t>
            </w:r>
            <w:proofErr w:type="spellEnd"/>
            <w:r w:rsidR="00360B36" w:rsidRPr="00525E4F">
              <w:rPr>
                <w:rFonts w:ascii="Arial" w:eastAsia="Times New Roman" w:hAnsi="Arial" w:cs="Arial"/>
                <w:sz w:val="20"/>
                <w:szCs w:val="20"/>
              </w:rPr>
              <w:t xml:space="preserve"> not given rank or marks and poor were supported to go ahead</w:t>
            </w:r>
          </w:p>
        </w:tc>
        <w:tc>
          <w:tcPr>
            <w:tcW w:w="0" w:type="auto"/>
            <w:vAlign w:val="center"/>
            <w:hideMark/>
          </w:tcPr>
          <w:p w:rsidR="007B7347" w:rsidRPr="007B7347" w:rsidRDefault="007B7347" w:rsidP="007B7347">
            <w:pPr>
              <w:pStyle w:val="ListParagraph"/>
              <w:numPr>
                <w:ilvl w:val="0"/>
                <w:numId w:val="41"/>
              </w:numPr>
              <w:spacing w:after="0" w:line="360" w:lineRule="auto"/>
              <w:rPr>
                <w:rFonts w:ascii="Arial" w:eastAsia="Times New Roman" w:hAnsi="Arial" w:cs="Arial"/>
                <w:sz w:val="20"/>
                <w:szCs w:val="20"/>
              </w:rPr>
            </w:pPr>
            <w:r w:rsidRPr="007B7347">
              <w:rPr>
                <w:rFonts w:ascii="Arial" w:eastAsia="Times New Roman" w:hAnsi="Arial" w:cs="Arial"/>
                <w:sz w:val="20"/>
                <w:szCs w:val="20"/>
              </w:rPr>
              <w:t xml:space="preserve">affirmative action is perceived as </w:t>
            </w:r>
            <w:r w:rsidR="00390E0C" w:rsidRPr="007B7347">
              <w:rPr>
                <w:rFonts w:ascii="Arial" w:eastAsia="Times New Roman" w:hAnsi="Arial" w:cs="Arial"/>
                <w:sz w:val="20"/>
                <w:szCs w:val="20"/>
              </w:rPr>
              <w:t xml:space="preserve"> unfair, </w:t>
            </w:r>
          </w:p>
          <w:p w:rsidR="007B7347" w:rsidRPr="007B7347" w:rsidRDefault="00390E0C" w:rsidP="007B7347">
            <w:pPr>
              <w:pStyle w:val="ListParagraph"/>
              <w:numPr>
                <w:ilvl w:val="0"/>
                <w:numId w:val="41"/>
              </w:numPr>
              <w:spacing w:after="0" w:line="360" w:lineRule="auto"/>
              <w:rPr>
                <w:rFonts w:ascii="Arial" w:eastAsia="Times New Roman" w:hAnsi="Arial" w:cs="Arial"/>
                <w:sz w:val="20"/>
                <w:szCs w:val="20"/>
              </w:rPr>
            </w:pPr>
            <w:r w:rsidRPr="007B7347">
              <w:rPr>
                <w:rFonts w:ascii="Arial" w:eastAsia="Times New Roman" w:hAnsi="Arial" w:cs="Arial"/>
                <w:sz w:val="20"/>
                <w:szCs w:val="20"/>
              </w:rPr>
              <w:t>seeing equity as</w:t>
            </w:r>
            <w:r w:rsidRPr="007B7347">
              <w:rPr>
                <w:rFonts w:ascii="Arial" w:eastAsia="Times New Roman" w:hAnsi="Arial" w:cs="Arial"/>
                <w:b/>
                <w:sz w:val="20"/>
                <w:szCs w:val="20"/>
              </w:rPr>
              <w:t xml:space="preserve"> reverse discrimination</w:t>
            </w:r>
            <w:r w:rsidRPr="007B7347">
              <w:rPr>
                <w:rFonts w:ascii="Arial" w:eastAsia="Times New Roman" w:hAnsi="Arial" w:cs="Arial"/>
                <w:sz w:val="20"/>
                <w:szCs w:val="20"/>
              </w:rPr>
              <w:t xml:space="preserve">, </w:t>
            </w:r>
          </w:p>
          <w:p w:rsidR="00390E0C" w:rsidRPr="007B7347" w:rsidRDefault="00390E0C" w:rsidP="007B7347">
            <w:pPr>
              <w:pStyle w:val="ListParagraph"/>
              <w:numPr>
                <w:ilvl w:val="0"/>
                <w:numId w:val="41"/>
              </w:numPr>
              <w:spacing w:after="0" w:line="360" w:lineRule="auto"/>
              <w:rPr>
                <w:rFonts w:ascii="Arial" w:eastAsia="Times New Roman" w:hAnsi="Arial" w:cs="Arial"/>
                <w:sz w:val="20"/>
                <w:szCs w:val="20"/>
              </w:rPr>
            </w:pPr>
            <w:r w:rsidRPr="007B7347">
              <w:rPr>
                <w:rFonts w:ascii="Arial" w:eastAsia="Times New Roman" w:hAnsi="Arial" w:cs="Arial"/>
                <w:sz w:val="20"/>
                <w:szCs w:val="20"/>
              </w:rPr>
              <w:t>indicative of privileged misunderstanding of justice tools.</w:t>
            </w:r>
          </w:p>
        </w:tc>
      </w:tr>
      <w:tr w:rsidR="00F41B0B" w:rsidRPr="00525E4F" w:rsidTr="00525E4F">
        <w:trPr>
          <w:tblCellSpacing w:w="15" w:type="dxa"/>
        </w:trPr>
        <w:tc>
          <w:tcPr>
            <w:tcW w:w="0" w:type="auto"/>
            <w:vMerge/>
            <w:vAlign w:val="center"/>
            <w:hideMark/>
          </w:tcPr>
          <w:p w:rsidR="00390E0C" w:rsidRPr="00525E4F" w:rsidRDefault="00390E0C" w:rsidP="00525E4F">
            <w:pPr>
              <w:spacing w:after="0" w:line="360" w:lineRule="auto"/>
              <w:rPr>
                <w:rFonts w:ascii="Arial" w:eastAsia="Times New Roman" w:hAnsi="Arial" w:cs="Arial"/>
                <w:sz w:val="20"/>
                <w:szCs w:val="20"/>
              </w:rPr>
            </w:pPr>
          </w:p>
        </w:tc>
        <w:tc>
          <w:tcPr>
            <w:tcW w:w="0" w:type="auto"/>
            <w:vAlign w:val="center"/>
            <w:hideMark/>
          </w:tcPr>
          <w:p w:rsidR="001877F6" w:rsidRPr="00525E4F" w:rsidRDefault="00390E0C" w:rsidP="00525E4F">
            <w:pPr>
              <w:spacing w:after="0" w:line="360" w:lineRule="auto"/>
              <w:rPr>
                <w:rFonts w:ascii="Arial" w:eastAsia="Times New Roman" w:hAnsi="Arial" w:cs="Arial"/>
                <w:sz w:val="20"/>
                <w:szCs w:val="20"/>
              </w:rPr>
            </w:pPr>
            <w:r w:rsidRPr="00525E4F">
              <w:rPr>
                <w:rFonts w:ascii="Arial" w:eastAsia="Times New Roman" w:hAnsi="Arial" w:cs="Arial"/>
                <w:sz w:val="20"/>
                <w:szCs w:val="20"/>
              </w:rPr>
              <w:t>Gargi: Advocates reservation in education: “They want to study but have no opportunities… we should have this (affirmative action) for them (slum children).”</w:t>
            </w:r>
          </w:p>
        </w:tc>
        <w:tc>
          <w:tcPr>
            <w:tcW w:w="0" w:type="auto"/>
            <w:vAlign w:val="center"/>
            <w:hideMark/>
          </w:tcPr>
          <w:p w:rsidR="00984DD1" w:rsidRPr="007B7347" w:rsidRDefault="00390E0C" w:rsidP="007B7347">
            <w:pPr>
              <w:pStyle w:val="ListParagraph"/>
              <w:numPr>
                <w:ilvl w:val="0"/>
                <w:numId w:val="42"/>
              </w:numPr>
              <w:spacing w:after="0" w:line="360" w:lineRule="auto"/>
              <w:rPr>
                <w:rFonts w:ascii="Arial" w:eastAsia="Times New Roman" w:hAnsi="Arial" w:cs="Arial"/>
                <w:sz w:val="20"/>
                <w:szCs w:val="20"/>
              </w:rPr>
            </w:pPr>
            <w:r w:rsidRPr="007B7347">
              <w:rPr>
                <w:rFonts w:ascii="Arial" w:eastAsia="Times New Roman" w:hAnsi="Arial" w:cs="Arial"/>
                <w:sz w:val="20"/>
                <w:szCs w:val="20"/>
              </w:rPr>
              <w:t xml:space="preserve">understands social justice as corrective, </w:t>
            </w:r>
          </w:p>
          <w:p w:rsidR="00390E0C" w:rsidRPr="007B7347" w:rsidRDefault="00390E0C" w:rsidP="007B7347">
            <w:pPr>
              <w:pStyle w:val="ListParagraph"/>
              <w:numPr>
                <w:ilvl w:val="0"/>
                <w:numId w:val="42"/>
              </w:numPr>
              <w:spacing w:after="0" w:line="360" w:lineRule="auto"/>
              <w:rPr>
                <w:rFonts w:ascii="Arial" w:eastAsia="Times New Roman" w:hAnsi="Arial" w:cs="Arial"/>
                <w:sz w:val="20"/>
                <w:szCs w:val="20"/>
              </w:rPr>
            </w:pPr>
            <w:r w:rsidRPr="007B7347">
              <w:rPr>
                <w:rFonts w:ascii="Arial" w:eastAsia="Times New Roman" w:hAnsi="Arial" w:cs="Arial"/>
                <w:sz w:val="20"/>
                <w:szCs w:val="20"/>
              </w:rPr>
              <w:t>supports structural inclusion measures like reservation and relaxed criteria for marginalized communities.</w:t>
            </w:r>
          </w:p>
        </w:tc>
      </w:tr>
      <w:tr w:rsidR="003A3AA0" w:rsidRPr="00525E4F" w:rsidTr="00525E4F">
        <w:trPr>
          <w:trHeight w:val="2160"/>
          <w:tblCellSpacing w:w="15" w:type="dxa"/>
        </w:trPr>
        <w:tc>
          <w:tcPr>
            <w:tcW w:w="0" w:type="auto"/>
            <w:vMerge w:val="restart"/>
            <w:vAlign w:val="center"/>
          </w:tcPr>
          <w:p w:rsidR="003A3AA0" w:rsidRPr="00525E4F" w:rsidRDefault="003A3AA0" w:rsidP="00525E4F">
            <w:pPr>
              <w:spacing w:after="0" w:line="360" w:lineRule="auto"/>
              <w:rPr>
                <w:rFonts w:ascii="Arial" w:eastAsia="Times New Roman" w:hAnsi="Arial" w:cs="Arial"/>
                <w:b/>
                <w:bCs/>
                <w:sz w:val="20"/>
                <w:szCs w:val="20"/>
              </w:rPr>
            </w:pPr>
          </w:p>
          <w:p w:rsidR="003A3AA0" w:rsidRPr="00525E4F" w:rsidRDefault="00525E4F" w:rsidP="00525E4F">
            <w:pPr>
              <w:spacing w:after="0" w:line="360" w:lineRule="auto"/>
              <w:rPr>
                <w:rFonts w:ascii="Arial" w:eastAsia="Times New Roman" w:hAnsi="Arial" w:cs="Arial"/>
                <w:sz w:val="20"/>
                <w:szCs w:val="20"/>
              </w:rPr>
            </w:pPr>
            <w:r w:rsidRPr="00525E4F">
              <w:rPr>
                <w:rStyle w:val="Strong"/>
                <w:rFonts w:ascii="Arial" w:hAnsi="Arial" w:cs="Arial"/>
                <w:sz w:val="20"/>
                <w:szCs w:val="20"/>
              </w:rPr>
              <w:t>Perception of Equality and Inclusion</w:t>
            </w:r>
            <w:r w:rsidRPr="00525E4F">
              <w:rPr>
                <w:rFonts w:ascii="Arial" w:hAnsi="Arial" w:cs="Arial"/>
                <w:sz w:val="20"/>
                <w:szCs w:val="20"/>
              </w:rPr>
              <w:t xml:space="preserve"> </w:t>
            </w:r>
            <w:r w:rsidRPr="00525E4F">
              <w:rPr>
                <w:rFonts w:ascii="Arial" w:hAnsi="Arial" w:cs="Arial"/>
                <w:sz w:val="20"/>
                <w:szCs w:val="20"/>
              </w:rPr>
              <w:br/>
              <w:t xml:space="preserve">• based on gender — n-2 </w:t>
            </w:r>
            <w:r w:rsidRPr="00525E4F">
              <w:rPr>
                <w:rFonts w:ascii="Arial" w:hAnsi="Arial" w:cs="Arial"/>
                <w:sz w:val="20"/>
                <w:szCs w:val="20"/>
              </w:rPr>
              <w:br/>
              <w:t xml:space="preserve">• rejecting insensitive teachers approach as means of discipline — n-1 </w:t>
            </w:r>
            <w:r w:rsidRPr="00525E4F">
              <w:rPr>
                <w:rFonts w:ascii="Arial" w:hAnsi="Arial" w:cs="Arial"/>
                <w:sz w:val="20"/>
                <w:szCs w:val="20"/>
              </w:rPr>
              <w:br/>
              <w:t>• Inconsistent articulation of equality — n-1</w:t>
            </w:r>
          </w:p>
        </w:tc>
        <w:tc>
          <w:tcPr>
            <w:tcW w:w="0" w:type="auto"/>
            <w:vAlign w:val="center"/>
          </w:tcPr>
          <w:p w:rsidR="003A3AA0" w:rsidRPr="00525E4F" w:rsidRDefault="003A3AA0" w:rsidP="00525E4F">
            <w:pPr>
              <w:spacing w:after="0" w:line="360" w:lineRule="auto"/>
              <w:rPr>
                <w:rFonts w:ascii="Arial" w:eastAsia="Times New Roman" w:hAnsi="Arial" w:cs="Arial"/>
                <w:sz w:val="20"/>
                <w:szCs w:val="20"/>
              </w:rPr>
            </w:pPr>
            <w:r w:rsidRPr="00525E4F">
              <w:rPr>
                <w:rFonts w:ascii="Arial" w:eastAsia="Times New Roman" w:hAnsi="Arial" w:cs="Arial"/>
                <w:sz w:val="20"/>
                <w:szCs w:val="20"/>
              </w:rPr>
              <w:t>Gargi: “you should behave properly, you don't have a father... but at least you can be behaving properly and studying properly.”</w:t>
            </w:r>
          </w:p>
        </w:tc>
        <w:tc>
          <w:tcPr>
            <w:tcW w:w="0" w:type="auto"/>
            <w:vAlign w:val="center"/>
          </w:tcPr>
          <w:p w:rsidR="00984DD1" w:rsidRPr="00525E4F" w:rsidRDefault="00984DD1" w:rsidP="00682D8D">
            <w:pPr>
              <w:pStyle w:val="NormalWeb"/>
              <w:numPr>
                <w:ilvl w:val="0"/>
                <w:numId w:val="32"/>
              </w:numPr>
              <w:spacing w:line="360" w:lineRule="auto"/>
              <w:rPr>
                <w:rFonts w:ascii="Arial" w:hAnsi="Arial" w:cs="Arial"/>
                <w:sz w:val="20"/>
                <w:szCs w:val="20"/>
              </w:rPr>
            </w:pPr>
            <w:r w:rsidRPr="00525E4F">
              <w:rPr>
                <w:rFonts w:ascii="Arial" w:hAnsi="Arial" w:cs="Arial"/>
                <w:sz w:val="20"/>
                <w:szCs w:val="20"/>
              </w:rPr>
              <w:t>Discipline often hides exclusion.</w:t>
            </w:r>
          </w:p>
          <w:p w:rsidR="00984DD1" w:rsidRPr="00525E4F" w:rsidRDefault="00984DD1" w:rsidP="00682D8D">
            <w:pPr>
              <w:pStyle w:val="NormalWeb"/>
              <w:numPr>
                <w:ilvl w:val="0"/>
                <w:numId w:val="32"/>
              </w:numPr>
              <w:spacing w:line="360" w:lineRule="auto"/>
              <w:rPr>
                <w:rFonts w:ascii="Arial" w:hAnsi="Arial" w:cs="Arial"/>
                <w:sz w:val="20"/>
                <w:szCs w:val="20"/>
              </w:rPr>
            </w:pPr>
            <w:r w:rsidRPr="00525E4F">
              <w:rPr>
                <w:rFonts w:ascii="Arial" w:hAnsi="Arial" w:cs="Arial"/>
                <w:sz w:val="20"/>
                <w:szCs w:val="20"/>
              </w:rPr>
              <w:t>Teachers show insensitivity.</w:t>
            </w:r>
          </w:p>
          <w:p w:rsidR="00984DD1" w:rsidRPr="00525E4F" w:rsidRDefault="00984DD1" w:rsidP="00682D8D">
            <w:pPr>
              <w:pStyle w:val="NormalWeb"/>
              <w:numPr>
                <w:ilvl w:val="0"/>
                <w:numId w:val="32"/>
              </w:numPr>
              <w:spacing w:line="360" w:lineRule="auto"/>
              <w:rPr>
                <w:rFonts w:ascii="Arial" w:hAnsi="Arial" w:cs="Arial"/>
                <w:sz w:val="20"/>
                <w:szCs w:val="20"/>
              </w:rPr>
            </w:pPr>
            <w:r w:rsidRPr="00525E4F">
              <w:rPr>
                <w:rFonts w:ascii="Arial" w:hAnsi="Arial" w:cs="Arial"/>
                <w:sz w:val="20"/>
                <w:szCs w:val="20"/>
              </w:rPr>
              <w:t>Bereaved children need empathy.</w:t>
            </w:r>
          </w:p>
          <w:p w:rsidR="00984DD1" w:rsidRPr="00525E4F" w:rsidRDefault="00984DD1" w:rsidP="00682D8D">
            <w:pPr>
              <w:pStyle w:val="NormalWeb"/>
              <w:numPr>
                <w:ilvl w:val="0"/>
                <w:numId w:val="32"/>
              </w:numPr>
              <w:spacing w:line="360" w:lineRule="auto"/>
              <w:rPr>
                <w:rFonts w:ascii="Arial" w:hAnsi="Arial" w:cs="Arial"/>
                <w:sz w:val="20"/>
                <w:szCs w:val="20"/>
              </w:rPr>
            </w:pPr>
            <w:r w:rsidRPr="00525E4F">
              <w:rPr>
                <w:rFonts w:ascii="Arial" w:hAnsi="Arial" w:cs="Arial"/>
                <w:sz w:val="20"/>
                <w:szCs w:val="20"/>
              </w:rPr>
              <w:t>Inclusion requires emotional support.</w:t>
            </w:r>
          </w:p>
          <w:p w:rsidR="003A3AA0" w:rsidRPr="00525E4F" w:rsidRDefault="003A3AA0" w:rsidP="00525E4F">
            <w:pPr>
              <w:tabs>
                <w:tab w:val="left" w:pos="1843"/>
              </w:tabs>
              <w:spacing w:after="0" w:line="360" w:lineRule="auto"/>
              <w:rPr>
                <w:rFonts w:ascii="Arial" w:eastAsia="Times New Roman" w:hAnsi="Arial" w:cs="Arial"/>
                <w:sz w:val="20"/>
                <w:szCs w:val="20"/>
              </w:rPr>
            </w:pPr>
          </w:p>
        </w:tc>
      </w:tr>
      <w:tr w:rsidR="003A3AA0" w:rsidRPr="00525E4F" w:rsidTr="00525E4F">
        <w:trPr>
          <w:tblCellSpacing w:w="15" w:type="dxa"/>
        </w:trPr>
        <w:tc>
          <w:tcPr>
            <w:tcW w:w="0" w:type="auto"/>
            <w:vMerge/>
            <w:vAlign w:val="center"/>
            <w:hideMark/>
          </w:tcPr>
          <w:p w:rsidR="003A3AA0" w:rsidRPr="00525E4F" w:rsidRDefault="003A3AA0" w:rsidP="00525E4F">
            <w:pPr>
              <w:spacing w:after="0" w:line="360" w:lineRule="auto"/>
              <w:rPr>
                <w:rFonts w:ascii="Arial" w:eastAsia="Times New Roman" w:hAnsi="Arial" w:cs="Arial"/>
                <w:sz w:val="20"/>
                <w:szCs w:val="20"/>
              </w:rPr>
            </w:pPr>
          </w:p>
        </w:tc>
        <w:tc>
          <w:tcPr>
            <w:tcW w:w="0" w:type="auto"/>
            <w:vAlign w:val="center"/>
            <w:hideMark/>
          </w:tcPr>
          <w:p w:rsidR="003A3AA0" w:rsidRPr="00525E4F" w:rsidRDefault="003A3AA0" w:rsidP="00525E4F">
            <w:pPr>
              <w:spacing w:after="0" w:line="360" w:lineRule="auto"/>
              <w:rPr>
                <w:rFonts w:ascii="Arial" w:eastAsia="Times New Roman" w:hAnsi="Arial" w:cs="Arial"/>
                <w:sz w:val="20"/>
                <w:szCs w:val="20"/>
              </w:rPr>
            </w:pPr>
            <w:r w:rsidRPr="00525E4F">
              <w:rPr>
                <w:rFonts w:ascii="Arial" w:eastAsia="Times New Roman" w:hAnsi="Arial" w:cs="Arial"/>
                <w:sz w:val="20"/>
                <w:szCs w:val="20"/>
              </w:rPr>
              <w:t>Gargi (on community visit): “Teachers didn’t teach them… it’s not the students’ fault, so the percentage... should be less.”</w:t>
            </w:r>
          </w:p>
        </w:tc>
        <w:tc>
          <w:tcPr>
            <w:tcW w:w="0" w:type="auto"/>
            <w:vAlign w:val="center"/>
            <w:hideMark/>
          </w:tcPr>
          <w:p w:rsidR="00984DD1" w:rsidRPr="00525E4F" w:rsidRDefault="00984DD1" w:rsidP="00682D8D">
            <w:pPr>
              <w:pStyle w:val="NormalWeb"/>
              <w:numPr>
                <w:ilvl w:val="0"/>
                <w:numId w:val="32"/>
              </w:numPr>
              <w:spacing w:line="360" w:lineRule="auto"/>
              <w:rPr>
                <w:rFonts w:ascii="Arial" w:hAnsi="Arial" w:cs="Arial"/>
                <w:sz w:val="20"/>
                <w:szCs w:val="20"/>
              </w:rPr>
            </w:pPr>
            <w:r w:rsidRPr="00525E4F">
              <w:rPr>
                <w:rFonts w:ascii="Arial" w:hAnsi="Arial" w:cs="Arial"/>
                <w:sz w:val="20"/>
                <w:szCs w:val="20"/>
              </w:rPr>
              <w:t>supports equity-based inclusion</w:t>
            </w:r>
          </w:p>
          <w:p w:rsidR="00984DD1" w:rsidRPr="00525E4F" w:rsidRDefault="00984DD1" w:rsidP="00682D8D">
            <w:pPr>
              <w:pStyle w:val="NormalWeb"/>
              <w:numPr>
                <w:ilvl w:val="0"/>
                <w:numId w:val="32"/>
              </w:numPr>
              <w:spacing w:line="360" w:lineRule="auto"/>
              <w:rPr>
                <w:rFonts w:ascii="Arial" w:hAnsi="Arial" w:cs="Arial"/>
                <w:sz w:val="20"/>
                <w:szCs w:val="20"/>
              </w:rPr>
            </w:pPr>
            <w:r w:rsidRPr="00525E4F">
              <w:rPr>
                <w:rFonts w:ascii="Arial" w:hAnsi="Arial" w:cs="Arial"/>
                <w:sz w:val="20"/>
                <w:szCs w:val="20"/>
              </w:rPr>
              <w:t>Acknowledges systemic neglect</w:t>
            </w:r>
          </w:p>
          <w:p w:rsidR="00984DD1" w:rsidRPr="00525E4F" w:rsidRDefault="00984DD1" w:rsidP="00682D8D">
            <w:pPr>
              <w:pStyle w:val="NormalWeb"/>
              <w:numPr>
                <w:ilvl w:val="0"/>
                <w:numId w:val="32"/>
              </w:numPr>
              <w:spacing w:line="360" w:lineRule="auto"/>
              <w:rPr>
                <w:rFonts w:ascii="Arial" w:hAnsi="Arial" w:cs="Arial"/>
                <w:sz w:val="20"/>
                <w:szCs w:val="20"/>
              </w:rPr>
            </w:pPr>
            <w:r w:rsidRPr="00525E4F">
              <w:rPr>
                <w:rFonts w:ascii="Arial" w:hAnsi="Arial" w:cs="Arial"/>
                <w:sz w:val="20"/>
                <w:szCs w:val="20"/>
              </w:rPr>
              <w:t xml:space="preserve">Emphasizes need for </w:t>
            </w:r>
            <w:r w:rsidRPr="00525E4F">
              <w:rPr>
                <w:rFonts w:ascii="Arial" w:hAnsi="Arial" w:cs="Arial"/>
                <w:sz w:val="20"/>
                <w:szCs w:val="20"/>
              </w:rPr>
              <w:lastRenderedPageBreak/>
              <w:t>policy support</w:t>
            </w:r>
          </w:p>
          <w:p w:rsidR="00984DD1" w:rsidRPr="00525E4F" w:rsidRDefault="00984DD1" w:rsidP="00682D8D">
            <w:pPr>
              <w:pStyle w:val="NormalWeb"/>
              <w:numPr>
                <w:ilvl w:val="0"/>
                <w:numId w:val="32"/>
              </w:numPr>
              <w:spacing w:line="360" w:lineRule="auto"/>
              <w:rPr>
                <w:rFonts w:ascii="Arial" w:hAnsi="Arial" w:cs="Arial"/>
                <w:sz w:val="20"/>
                <w:szCs w:val="20"/>
              </w:rPr>
            </w:pPr>
            <w:r w:rsidRPr="00525E4F">
              <w:rPr>
                <w:rFonts w:ascii="Arial" w:hAnsi="Arial" w:cs="Arial"/>
                <w:sz w:val="20"/>
                <w:szCs w:val="20"/>
              </w:rPr>
              <w:t>Advocates equal participation</w:t>
            </w:r>
          </w:p>
          <w:p w:rsidR="003A3AA0" w:rsidRPr="00525E4F" w:rsidRDefault="003A3AA0" w:rsidP="00525E4F">
            <w:pPr>
              <w:tabs>
                <w:tab w:val="left" w:pos="1843"/>
              </w:tabs>
              <w:spacing w:after="0" w:line="360" w:lineRule="auto"/>
              <w:rPr>
                <w:rFonts w:ascii="Arial" w:eastAsia="Times New Roman" w:hAnsi="Arial" w:cs="Arial"/>
                <w:sz w:val="20"/>
                <w:szCs w:val="20"/>
              </w:rPr>
            </w:pPr>
          </w:p>
        </w:tc>
      </w:tr>
      <w:tr w:rsidR="003A3AA0" w:rsidRPr="00525E4F" w:rsidTr="00525E4F">
        <w:trPr>
          <w:tblCellSpacing w:w="15" w:type="dxa"/>
        </w:trPr>
        <w:tc>
          <w:tcPr>
            <w:tcW w:w="0" w:type="auto"/>
            <w:vMerge/>
            <w:vAlign w:val="center"/>
          </w:tcPr>
          <w:p w:rsidR="003A3AA0" w:rsidRPr="00525E4F" w:rsidRDefault="003A3AA0" w:rsidP="00525E4F">
            <w:pPr>
              <w:spacing w:after="0" w:line="360" w:lineRule="auto"/>
              <w:rPr>
                <w:rFonts w:ascii="Arial" w:eastAsia="Times New Roman" w:hAnsi="Arial" w:cs="Arial"/>
                <w:sz w:val="20"/>
                <w:szCs w:val="20"/>
              </w:rPr>
            </w:pPr>
          </w:p>
        </w:tc>
        <w:tc>
          <w:tcPr>
            <w:tcW w:w="0" w:type="auto"/>
            <w:vAlign w:val="center"/>
          </w:tcPr>
          <w:p w:rsidR="003A3AA0" w:rsidRPr="00525E4F" w:rsidRDefault="003A3AA0" w:rsidP="00525E4F">
            <w:pPr>
              <w:pStyle w:val="NormalWeb"/>
              <w:spacing w:before="0" w:beforeAutospacing="0" w:after="0" w:afterAutospacing="0" w:line="360" w:lineRule="auto"/>
              <w:rPr>
                <w:rFonts w:ascii="Arial" w:hAnsi="Arial" w:cs="Arial"/>
                <w:sz w:val="20"/>
                <w:szCs w:val="20"/>
              </w:rPr>
            </w:pPr>
            <w:r w:rsidRPr="00525E4F">
              <w:rPr>
                <w:rFonts w:ascii="Arial" w:hAnsi="Arial" w:cs="Arial"/>
                <w:sz w:val="20"/>
                <w:szCs w:val="20"/>
              </w:rPr>
              <w:t>Rita- Treating girls and boys similarly</w:t>
            </w:r>
          </w:p>
          <w:p w:rsidR="003A3AA0" w:rsidRPr="00525E4F" w:rsidRDefault="003A3AA0" w:rsidP="00525E4F">
            <w:pPr>
              <w:pStyle w:val="NormalWeb"/>
              <w:spacing w:before="0" w:beforeAutospacing="0" w:after="0" w:afterAutospacing="0" w:line="360" w:lineRule="auto"/>
              <w:rPr>
                <w:rFonts w:ascii="Arial" w:hAnsi="Arial" w:cs="Arial"/>
                <w:sz w:val="20"/>
                <w:szCs w:val="20"/>
              </w:rPr>
            </w:pPr>
            <w:r w:rsidRPr="00525E4F">
              <w:rPr>
                <w:rFonts w:ascii="Arial" w:hAnsi="Arial" w:cs="Arial"/>
                <w:sz w:val="20"/>
                <w:szCs w:val="20"/>
              </w:rPr>
              <w:t xml:space="preserve">Bhargavi- </w:t>
            </w:r>
            <w:r w:rsidRPr="00525E4F">
              <w:rPr>
                <w:rFonts w:ascii="Arial" w:hAnsi="Arial" w:cs="Arial"/>
                <w:color w:val="000000"/>
                <w:sz w:val="20"/>
                <w:szCs w:val="20"/>
              </w:rPr>
              <w:t>Equal, like men woman every gender everything equal.</w:t>
            </w:r>
          </w:p>
        </w:tc>
        <w:tc>
          <w:tcPr>
            <w:tcW w:w="0" w:type="auto"/>
            <w:vAlign w:val="center"/>
          </w:tcPr>
          <w:p w:rsidR="003A3AA0" w:rsidRPr="00525E4F" w:rsidRDefault="003A3AA0" w:rsidP="00525E4F">
            <w:pPr>
              <w:tabs>
                <w:tab w:val="left" w:pos="1843"/>
              </w:tabs>
              <w:spacing w:after="0" w:line="360" w:lineRule="auto"/>
              <w:rPr>
                <w:rFonts w:ascii="Arial" w:eastAsia="Times New Roman" w:hAnsi="Arial" w:cs="Arial"/>
                <w:sz w:val="20"/>
                <w:szCs w:val="20"/>
              </w:rPr>
            </w:pPr>
            <w:r w:rsidRPr="00525E4F">
              <w:rPr>
                <w:rFonts w:ascii="Arial" w:eastAsia="Times New Roman" w:hAnsi="Arial" w:cs="Arial"/>
                <w:sz w:val="20"/>
                <w:szCs w:val="20"/>
              </w:rPr>
              <w:t>Considering equality only on the basis of gender.</w:t>
            </w:r>
          </w:p>
        </w:tc>
      </w:tr>
      <w:tr w:rsidR="003A3AA0" w:rsidRPr="00525E4F" w:rsidTr="00525E4F">
        <w:trPr>
          <w:tblCellSpacing w:w="15" w:type="dxa"/>
        </w:trPr>
        <w:tc>
          <w:tcPr>
            <w:tcW w:w="0" w:type="auto"/>
            <w:vMerge/>
            <w:vAlign w:val="center"/>
          </w:tcPr>
          <w:p w:rsidR="003A3AA0" w:rsidRPr="00525E4F" w:rsidRDefault="003A3AA0" w:rsidP="00525E4F">
            <w:pPr>
              <w:spacing w:after="0" w:line="360" w:lineRule="auto"/>
              <w:rPr>
                <w:rFonts w:ascii="Arial" w:eastAsia="Times New Roman" w:hAnsi="Arial" w:cs="Arial"/>
                <w:sz w:val="20"/>
                <w:szCs w:val="20"/>
              </w:rPr>
            </w:pPr>
          </w:p>
        </w:tc>
        <w:tc>
          <w:tcPr>
            <w:tcW w:w="0" w:type="auto"/>
            <w:vAlign w:val="center"/>
          </w:tcPr>
          <w:p w:rsidR="003A3AA0" w:rsidRPr="00525E4F" w:rsidRDefault="003A3AA0" w:rsidP="00525E4F">
            <w:pPr>
              <w:pStyle w:val="NormalWeb"/>
              <w:spacing w:before="0" w:beforeAutospacing="0" w:after="0" w:afterAutospacing="0" w:line="360" w:lineRule="auto"/>
              <w:rPr>
                <w:rFonts w:ascii="Arial" w:hAnsi="Arial" w:cs="Arial"/>
                <w:sz w:val="20"/>
                <w:szCs w:val="20"/>
              </w:rPr>
            </w:pPr>
            <w:proofErr w:type="spellStart"/>
            <w:r w:rsidRPr="00525E4F">
              <w:rPr>
                <w:rFonts w:ascii="Arial" w:hAnsi="Arial" w:cs="Arial"/>
                <w:sz w:val="20"/>
                <w:szCs w:val="20"/>
              </w:rPr>
              <w:t>Vedika</w:t>
            </w:r>
            <w:proofErr w:type="spellEnd"/>
            <w:r w:rsidRPr="00525E4F">
              <w:rPr>
                <w:rFonts w:ascii="Arial" w:hAnsi="Arial" w:cs="Arial"/>
                <w:sz w:val="20"/>
                <w:szCs w:val="20"/>
              </w:rPr>
              <w:t xml:space="preserve">- </w:t>
            </w:r>
            <w:r w:rsidRPr="00525E4F">
              <w:rPr>
                <w:rFonts w:ascii="Arial" w:hAnsi="Arial" w:cs="Arial"/>
                <w:color w:val="000000"/>
                <w:sz w:val="20"/>
                <w:szCs w:val="20"/>
              </w:rPr>
              <w:t>equality as in if we are having a teacher and we have five students so the teachers should be teaching us equally…No I will not give proper attention to this certain person because of so and so reasons. I'm talking in terms of teaching but if you talk in terms of country then equal again the same thing justice equal opportunities being treated equally no casteism no racism. okay not dividing up but like not separating out certain people like staying together</w:t>
            </w:r>
          </w:p>
          <w:p w:rsidR="003A3AA0" w:rsidRPr="00525E4F" w:rsidRDefault="003A3AA0" w:rsidP="00525E4F">
            <w:pPr>
              <w:pStyle w:val="NormalWeb"/>
              <w:spacing w:before="0" w:beforeAutospacing="0" w:after="0" w:afterAutospacing="0" w:line="360" w:lineRule="auto"/>
              <w:rPr>
                <w:rFonts w:ascii="Arial" w:hAnsi="Arial" w:cs="Arial"/>
                <w:sz w:val="20"/>
                <w:szCs w:val="20"/>
              </w:rPr>
            </w:pPr>
            <w:r w:rsidRPr="00525E4F">
              <w:rPr>
                <w:rFonts w:ascii="Arial" w:hAnsi="Arial" w:cs="Arial"/>
                <w:color w:val="000000"/>
                <w:sz w:val="20"/>
                <w:szCs w:val="20"/>
              </w:rPr>
              <w:t xml:space="preserve"> </w:t>
            </w:r>
          </w:p>
        </w:tc>
        <w:tc>
          <w:tcPr>
            <w:tcW w:w="0" w:type="auto"/>
            <w:vAlign w:val="center"/>
          </w:tcPr>
          <w:p w:rsidR="003A3AA0" w:rsidRPr="00525E4F" w:rsidRDefault="003A3AA0" w:rsidP="00525E4F">
            <w:pPr>
              <w:tabs>
                <w:tab w:val="left" w:pos="1843"/>
              </w:tabs>
              <w:spacing w:after="0" w:line="360" w:lineRule="auto"/>
              <w:rPr>
                <w:rFonts w:ascii="Arial" w:eastAsia="Times New Roman" w:hAnsi="Arial" w:cs="Arial"/>
                <w:sz w:val="20"/>
                <w:szCs w:val="20"/>
              </w:rPr>
            </w:pPr>
            <w:r w:rsidRPr="00525E4F">
              <w:rPr>
                <w:rFonts w:ascii="Arial" w:hAnsi="Arial" w:cs="Arial"/>
                <w:sz w:val="20"/>
                <w:szCs w:val="20"/>
              </w:rPr>
              <w:t>• Begins with a simplistic definition of equality as uniform treatment.</w:t>
            </w:r>
            <w:r w:rsidRPr="00525E4F">
              <w:rPr>
                <w:rFonts w:ascii="Arial" w:hAnsi="Arial" w:cs="Arial"/>
                <w:sz w:val="20"/>
                <w:szCs w:val="20"/>
              </w:rPr>
              <w:br/>
              <w:t>• Contradicts herself by endorsing selective attention.</w:t>
            </w:r>
            <w:r w:rsidRPr="00525E4F">
              <w:rPr>
                <w:rFonts w:ascii="Arial" w:hAnsi="Arial" w:cs="Arial"/>
                <w:sz w:val="20"/>
                <w:szCs w:val="20"/>
              </w:rPr>
              <w:br/>
              <w:t>• Mentions equality in national context (no casteism, no racism) but lacks clarity in classroom application.</w:t>
            </w:r>
            <w:r w:rsidRPr="00525E4F">
              <w:rPr>
                <w:rFonts w:ascii="Arial" w:hAnsi="Arial" w:cs="Arial"/>
                <w:sz w:val="20"/>
                <w:szCs w:val="20"/>
              </w:rPr>
              <w:br/>
              <w:t>• Unclear about criteria for differentiated attention</w:t>
            </w:r>
          </w:p>
        </w:tc>
      </w:tr>
      <w:tr w:rsidR="00C77A95" w:rsidRPr="00525E4F" w:rsidTr="00525E4F">
        <w:trPr>
          <w:tblCellSpacing w:w="15" w:type="dxa"/>
        </w:trPr>
        <w:tc>
          <w:tcPr>
            <w:tcW w:w="0" w:type="auto"/>
            <w:vMerge w:val="restart"/>
            <w:vAlign w:val="center"/>
          </w:tcPr>
          <w:p w:rsidR="00C77A95" w:rsidRPr="00525E4F" w:rsidRDefault="00525E4F" w:rsidP="00525E4F">
            <w:pPr>
              <w:pStyle w:val="NormalWeb"/>
              <w:spacing w:line="360" w:lineRule="auto"/>
              <w:rPr>
                <w:rFonts w:ascii="Arial" w:hAnsi="Arial" w:cs="Arial"/>
                <w:sz w:val="20"/>
                <w:szCs w:val="20"/>
              </w:rPr>
            </w:pPr>
            <w:r w:rsidRPr="00525E4F">
              <w:rPr>
                <w:rStyle w:val="Strong"/>
                <w:rFonts w:ascii="Arial" w:hAnsi="Arial" w:cs="Arial"/>
                <w:sz w:val="20"/>
                <w:szCs w:val="20"/>
              </w:rPr>
              <w:t>Perception of Equity</w:t>
            </w:r>
            <w:r w:rsidRPr="00525E4F">
              <w:rPr>
                <w:rFonts w:ascii="Arial" w:hAnsi="Arial" w:cs="Arial"/>
                <w:sz w:val="20"/>
                <w:szCs w:val="20"/>
              </w:rPr>
              <w:t xml:space="preserve"> </w:t>
            </w:r>
            <w:r w:rsidRPr="00525E4F">
              <w:rPr>
                <w:rFonts w:ascii="Arial" w:hAnsi="Arial" w:cs="Arial"/>
                <w:sz w:val="20"/>
                <w:szCs w:val="20"/>
              </w:rPr>
              <w:br/>
              <w:t xml:space="preserve">• Insufficient understanding of Equity — n-1 </w:t>
            </w:r>
            <w:r w:rsidRPr="00525E4F">
              <w:rPr>
                <w:rFonts w:ascii="Arial" w:hAnsi="Arial" w:cs="Arial"/>
                <w:sz w:val="20"/>
                <w:szCs w:val="20"/>
              </w:rPr>
              <w:br/>
              <w:t xml:space="preserve">• Relevance of equity in real life missing — n-1 </w:t>
            </w:r>
            <w:r w:rsidRPr="00525E4F">
              <w:rPr>
                <w:rFonts w:ascii="Arial" w:hAnsi="Arial" w:cs="Arial"/>
                <w:sz w:val="20"/>
                <w:szCs w:val="20"/>
              </w:rPr>
              <w:br/>
              <w:t xml:space="preserve">• Application of equity to education missing — n-3 </w:t>
            </w:r>
            <w:r w:rsidRPr="00525E4F">
              <w:rPr>
                <w:rFonts w:ascii="Arial" w:hAnsi="Arial" w:cs="Arial"/>
                <w:sz w:val="20"/>
                <w:szCs w:val="20"/>
              </w:rPr>
              <w:br/>
              <w:t xml:space="preserve">• Equity in education as social mobility tool — n-1 </w:t>
            </w:r>
            <w:r w:rsidRPr="00525E4F">
              <w:rPr>
                <w:rFonts w:ascii="Arial" w:hAnsi="Arial" w:cs="Arial"/>
                <w:sz w:val="20"/>
                <w:szCs w:val="20"/>
              </w:rPr>
              <w:br/>
              <w:t>• Affirmative action as unfair — n-1</w:t>
            </w:r>
          </w:p>
        </w:tc>
        <w:tc>
          <w:tcPr>
            <w:tcW w:w="0" w:type="auto"/>
            <w:vAlign w:val="center"/>
          </w:tcPr>
          <w:p w:rsidR="00C77A95" w:rsidRPr="00525E4F" w:rsidRDefault="00C77A95" w:rsidP="00525E4F">
            <w:pPr>
              <w:pStyle w:val="NormalWeb"/>
              <w:spacing w:before="0" w:beforeAutospacing="0" w:after="0" w:afterAutospacing="0" w:line="360" w:lineRule="auto"/>
              <w:rPr>
                <w:rFonts w:ascii="Arial" w:hAnsi="Arial" w:cs="Arial"/>
                <w:sz w:val="20"/>
                <w:szCs w:val="20"/>
              </w:rPr>
            </w:pPr>
            <w:r w:rsidRPr="00525E4F">
              <w:rPr>
                <w:rFonts w:ascii="Arial" w:hAnsi="Arial" w:cs="Arial"/>
                <w:sz w:val="20"/>
                <w:szCs w:val="20"/>
              </w:rPr>
              <w:t>Bhargavi-</w:t>
            </w:r>
            <w:r w:rsidRPr="00525E4F">
              <w:rPr>
                <w:rFonts w:ascii="Arial" w:hAnsi="Arial" w:cs="Arial"/>
                <w:color w:val="000000"/>
                <w:sz w:val="20"/>
                <w:szCs w:val="20"/>
              </w:rPr>
              <w:t>Ah (laughing</w:t>
            </w:r>
            <w:r w:rsidRPr="00525E4F">
              <w:rPr>
                <w:rFonts w:ascii="Arial" w:hAnsi="Arial" w:cs="Arial"/>
                <w:sz w:val="20"/>
                <w:szCs w:val="20"/>
              </w:rPr>
              <w:t xml:space="preserve">) I heard but you know, I can’t explain that it’s not coming up. </w:t>
            </w:r>
            <w:r w:rsidRPr="00525E4F">
              <w:rPr>
                <w:rFonts w:ascii="Arial" w:hAnsi="Arial" w:cs="Arial"/>
                <w:color w:val="000000"/>
                <w:sz w:val="20"/>
                <w:szCs w:val="20"/>
              </w:rPr>
              <w:t xml:space="preserve">You say </w:t>
            </w:r>
            <w:proofErr w:type="spellStart"/>
            <w:r w:rsidRPr="00525E4F">
              <w:rPr>
                <w:rFonts w:ascii="Arial" w:hAnsi="Arial" w:cs="Arial"/>
                <w:color w:val="000000"/>
                <w:sz w:val="20"/>
                <w:szCs w:val="20"/>
              </w:rPr>
              <w:t>na</w:t>
            </w:r>
            <w:proofErr w:type="spellEnd"/>
            <w:r w:rsidRPr="00525E4F">
              <w:rPr>
                <w:rFonts w:ascii="Arial" w:hAnsi="Arial" w:cs="Arial"/>
                <w:color w:val="000000"/>
                <w:sz w:val="20"/>
                <w:szCs w:val="20"/>
              </w:rPr>
              <w:t xml:space="preserve"> that there should be more equity than equality or something </w:t>
            </w:r>
          </w:p>
          <w:p w:rsidR="00C77A95" w:rsidRPr="00525E4F" w:rsidRDefault="00C77A95" w:rsidP="00525E4F">
            <w:pPr>
              <w:spacing w:after="0" w:line="360" w:lineRule="auto"/>
              <w:rPr>
                <w:rFonts w:ascii="Arial" w:eastAsia="Times New Roman" w:hAnsi="Arial" w:cs="Arial"/>
                <w:sz w:val="20"/>
                <w:szCs w:val="20"/>
              </w:rPr>
            </w:pPr>
          </w:p>
        </w:tc>
        <w:tc>
          <w:tcPr>
            <w:tcW w:w="0" w:type="auto"/>
            <w:vAlign w:val="center"/>
          </w:tcPr>
          <w:p w:rsidR="00C77A95" w:rsidRPr="00525E4F" w:rsidRDefault="00C77A95" w:rsidP="00525E4F">
            <w:pPr>
              <w:tabs>
                <w:tab w:val="left" w:pos="1843"/>
              </w:tabs>
              <w:spacing w:after="0" w:line="360" w:lineRule="auto"/>
              <w:rPr>
                <w:rFonts w:ascii="Arial" w:eastAsia="Times New Roman" w:hAnsi="Arial" w:cs="Arial"/>
                <w:sz w:val="20"/>
                <w:szCs w:val="20"/>
              </w:rPr>
            </w:pPr>
            <w:r w:rsidRPr="00525E4F">
              <w:rPr>
                <w:rFonts w:ascii="Arial" w:hAnsi="Arial" w:cs="Arial"/>
                <w:color w:val="000000"/>
                <w:sz w:val="20"/>
                <w:szCs w:val="20"/>
              </w:rPr>
              <w:t>Incapable of stating the meaning of equity</w:t>
            </w:r>
          </w:p>
        </w:tc>
      </w:tr>
      <w:tr w:rsidR="00C77A95" w:rsidRPr="00525E4F" w:rsidTr="00525E4F">
        <w:trPr>
          <w:tblCellSpacing w:w="15" w:type="dxa"/>
        </w:trPr>
        <w:tc>
          <w:tcPr>
            <w:tcW w:w="0" w:type="auto"/>
            <w:vMerge/>
            <w:vAlign w:val="center"/>
          </w:tcPr>
          <w:p w:rsidR="00C77A95" w:rsidRPr="00525E4F" w:rsidRDefault="00C77A95" w:rsidP="00525E4F">
            <w:pPr>
              <w:spacing w:after="0" w:line="360" w:lineRule="auto"/>
              <w:rPr>
                <w:rFonts w:ascii="Arial" w:eastAsia="Times New Roman" w:hAnsi="Arial" w:cs="Arial"/>
                <w:sz w:val="20"/>
                <w:szCs w:val="20"/>
              </w:rPr>
            </w:pPr>
          </w:p>
        </w:tc>
        <w:tc>
          <w:tcPr>
            <w:tcW w:w="0" w:type="auto"/>
            <w:vAlign w:val="center"/>
          </w:tcPr>
          <w:p w:rsidR="00C77A95" w:rsidRPr="00525E4F" w:rsidRDefault="00C77A95" w:rsidP="00525E4F">
            <w:pPr>
              <w:pStyle w:val="NormalWeb"/>
              <w:spacing w:before="0" w:beforeAutospacing="0" w:after="0" w:afterAutospacing="0" w:line="360" w:lineRule="auto"/>
              <w:rPr>
                <w:rFonts w:ascii="Arial" w:hAnsi="Arial" w:cs="Arial"/>
                <w:sz w:val="20"/>
                <w:szCs w:val="20"/>
              </w:rPr>
            </w:pPr>
            <w:proofErr w:type="spellStart"/>
            <w:r w:rsidRPr="00525E4F">
              <w:rPr>
                <w:rFonts w:ascii="Arial" w:hAnsi="Arial" w:cs="Arial"/>
                <w:sz w:val="20"/>
                <w:szCs w:val="20"/>
              </w:rPr>
              <w:t>Vedika</w:t>
            </w:r>
            <w:proofErr w:type="spellEnd"/>
            <w:r w:rsidRPr="00525E4F">
              <w:rPr>
                <w:rFonts w:ascii="Arial" w:hAnsi="Arial" w:cs="Arial"/>
                <w:sz w:val="20"/>
                <w:szCs w:val="20"/>
              </w:rPr>
              <w:t xml:space="preserve">- </w:t>
            </w:r>
            <w:proofErr w:type="spellStart"/>
            <w:r w:rsidRPr="00525E4F">
              <w:rPr>
                <w:rFonts w:ascii="Arial" w:hAnsi="Arial" w:cs="Arial"/>
                <w:color w:val="000000"/>
                <w:sz w:val="20"/>
                <w:szCs w:val="20"/>
              </w:rPr>
              <w:t>aaphine</w:t>
            </w:r>
            <w:proofErr w:type="spellEnd"/>
            <w:r w:rsidRPr="00525E4F">
              <w:rPr>
                <w:rFonts w:ascii="Arial" w:hAnsi="Arial" w:cs="Arial"/>
                <w:color w:val="000000"/>
                <w:sz w:val="20"/>
                <w:szCs w:val="20"/>
              </w:rPr>
              <w:t xml:space="preserve"> </w:t>
            </w:r>
            <w:proofErr w:type="spellStart"/>
            <w:proofErr w:type="gramStart"/>
            <w:r w:rsidRPr="00525E4F">
              <w:rPr>
                <w:rFonts w:ascii="Arial" w:hAnsi="Arial" w:cs="Arial"/>
                <w:color w:val="000000"/>
                <w:sz w:val="20"/>
                <w:szCs w:val="20"/>
              </w:rPr>
              <w:t>padhaya</w:t>
            </w:r>
            <w:proofErr w:type="spellEnd"/>
            <w:r w:rsidRPr="00525E4F">
              <w:rPr>
                <w:rFonts w:ascii="Arial" w:hAnsi="Arial" w:cs="Arial"/>
                <w:color w:val="000000"/>
                <w:sz w:val="20"/>
                <w:szCs w:val="20"/>
              </w:rPr>
              <w:t xml:space="preserve">  </w:t>
            </w:r>
            <w:proofErr w:type="spellStart"/>
            <w:r w:rsidRPr="00525E4F">
              <w:rPr>
                <w:rFonts w:ascii="Arial" w:hAnsi="Arial" w:cs="Arial"/>
                <w:color w:val="000000"/>
                <w:sz w:val="20"/>
                <w:szCs w:val="20"/>
              </w:rPr>
              <w:t>tha</w:t>
            </w:r>
            <w:proofErr w:type="spellEnd"/>
            <w:proofErr w:type="gramEnd"/>
            <w:r w:rsidRPr="00525E4F">
              <w:rPr>
                <w:rFonts w:ascii="Arial" w:hAnsi="Arial" w:cs="Arial"/>
                <w:color w:val="000000"/>
                <w:sz w:val="20"/>
                <w:szCs w:val="20"/>
              </w:rPr>
              <w:t xml:space="preserve">  ( you had taught) maybe in this same semester? What example was like there were two kids like a certain family had two kids one elder the other one is younger. So elder one is healthy. Okay, the younger one is weak. So what the doctor prescribed is jo </w:t>
            </w:r>
            <w:proofErr w:type="spellStart"/>
            <w:r w:rsidRPr="00525E4F">
              <w:rPr>
                <w:rFonts w:ascii="Arial" w:hAnsi="Arial" w:cs="Arial"/>
                <w:color w:val="000000"/>
                <w:sz w:val="20"/>
                <w:szCs w:val="20"/>
              </w:rPr>
              <w:t>chotta</w:t>
            </w:r>
            <w:proofErr w:type="spellEnd"/>
            <w:r w:rsidRPr="00525E4F">
              <w:rPr>
                <w:rFonts w:ascii="Arial" w:hAnsi="Arial" w:cs="Arial"/>
                <w:color w:val="000000"/>
                <w:sz w:val="20"/>
                <w:szCs w:val="20"/>
              </w:rPr>
              <w:t xml:space="preserve"> </w:t>
            </w:r>
            <w:proofErr w:type="spellStart"/>
            <w:r w:rsidRPr="00525E4F">
              <w:rPr>
                <w:rFonts w:ascii="Arial" w:hAnsi="Arial" w:cs="Arial"/>
                <w:color w:val="000000"/>
                <w:sz w:val="20"/>
                <w:szCs w:val="20"/>
              </w:rPr>
              <w:t>wllah</w:t>
            </w:r>
            <w:proofErr w:type="spellEnd"/>
            <w:r w:rsidRPr="00525E4F">
              <w:rPr>
                <w:rFonts w:ascii="Arial" w:hAnsi="Arial" w:cs="Arial"/>
                <w:color w:val="000000"/>
                <w:sz w:val="20"/>
                <w:szCs w:val="20"/>
              </w:rPr>
              <w:t xml:space="preserve"> </w:t>
            </w:r>
            <w:proofErr w:type="spellStart"/>
            <w:r w:rsidRPr="00525E4F">
              <w:rPr>
                <w:rFonts w:ascii="Arial" w:hAnsi="Arial" w:cs="Arial"/>
                <w:color w:val="000000"/>
                <w:sz w:val="20"/>
                <w:szCs w:val="20"/>
              </w:rPr>
              <w:t>hain</w:t>
            </w:r>
            <w:proofErr w:type="spellEnd"/>
            <w:r w:rsidRPr="00525E4F">
              <w:rPr>
                <w:rFonts w:ascii="Arial" w:hAnsi="Arial" w:cs="Arial"/>
                <w:color w:val="000000"/>
                <w:sz w:val="20"/>
                <w:szCs w:val="20"/>
              </w:rPr>
              <w:t xml:space="preserve"> give him Okay, </w:t>
            </w:r>
            <w:proofErr w:type="spellStart"/>
            <w:r w:rsidRPr="00525E4F">
              <w:rPr>
                <w:rFonts w:ascii="Arial" w:hAnsi="Arial" w:cs="Arial"/>
                <w:color w:val="000000"/>
                <w:sz w:val="20"/>
                <w:szCs w:val="20"/>
              </w:rPr>
              <w:t>donoko</w:t>
            </w:r>
            <w:proofErr w:type="spellEnd"/>
            <w:r w:rsidRPr="00525E4F">
              <w:rPr>
                <w:rFonts w:ascii="Arial" w:hAnsi="Arial" w:cs="Arial"/>
                <w:color w:val="000000"/>
                <w:sz w:val="20"/>
                <w:szCs w:val="20"/>
              </w:rPr>
              <w:t xml:space="preserve"> one glass of milk </w:t>
            </w:r>
            <w:proofErr w:type="spellStart"/>
            <w:r w:rsidRPr="00525E4F">
              <w:rPr>
                <w:rFonts w:ascii="Arial" w:hAnsi="Arial" w:cs="Arial"/>
                <w:color w:val="000000"/>
                <w:sz w:val="20"/>
                <w:szCs w:val="20"/>
              </w:rPr>
              <w:t>milta</w:t>
            </w:r>
            <w:proofErr w:type="spellEnd"/>
            <w:r w:rsidRPr="00525E4F">
              <w:rPr>
                <w:rFonts w:ascii="Arial" w:hAnsi="Arial" w:cs="Arial"/>
                <w:color w:val="000000"/>
                <w:sz w:val="20"/>
                <w:szCs w:val="20"/>
              </w:rPr>
              <w:t xml:space="preserve"> </w:t>
            </w:r>
            <w:proofErr w:type="spellStart"/>
            <w:proofErr w:type="gramStart"/>
            <w:r w:rsidRPr="00525E4F">
              <w:rPr>
                <w:rFonts w:ascii="Arial" w:hAnsi="Arial" w:cs="Arial"/>
                <w:color w:val="000000"/>
                <w:sz w:val="20"/>
                <w:szCs w:val="20"/>
              </w:rPr>
              <w:t>tha</w:t>
            </w:r>
            <w:proofErr w:type="spellEnd"/>
            <w:r w:rsidRPr="00525E4F">
              <w:rPr>
                <w:rFonts w:ascii="Arial" w:hAnsi="Arial" w:cs="Arial"/>
                <w:color w:val="000000"/>
                <w:sz w:val="20"/>
                <w:szCs w:val="20"/>
              </w:rPr>
              <w:t>  every</w:t>
            </w:r>
            <w:proofErr w:type="gramEnd"/>
            <w:r w:rsidRPr="00525E4F">
              <w:rPr>
                <w:rFonts w:ascii="Arial" w:hAnsi="Arial" w:cs="Arial"/>
                <w:color w:val="000000"/>
                <w:sz w:val="20"/>
                <w:szCs w:val="20"/>
              </w:rPr>
              <w:t xml:space="preserve"> day okay, and what the doctor prescribed is the younger one should get more milk like he should consume more milk in order to get his health in in place. So, what </w:t>
            </w:r>
            <w:r w:rsidRPr="00525E4F">
              <w:rPr>
                <w:rFonts w:ascii="Arial" w:hAnsi="Arial" w:cs="Arial"/>
                <w:color w:val="000000"/>
                <w:sz w:val="20"/>
                <w:szCs w:val="20"/>
              </w:rPr>
              <w:lastRenderedPageBreak/>
              <w:t>parents did is to elder one they gave half cup and to the younger one they give one and a half cup. So that could be equity, equality is both of them were getting one cup each one cup of milk every day it was equality </w:t>
            </w:r>
          </w:p>
          <w:p w:rsidR="00C77A95" w:rsidRPr="00525E4F" w:rsidRDefault="00C77A95" w:rsidP="00525E4F">
            <w:pPr>
              <w:pStyle w:val="NormalWeb"/>
              <w:spacing w:before="0" w:beforeAutospacing="0" w:after="0" w:afterAutospacing="0" w:line="360" w:lineRule="auto"/>
              <w:rPr>
                <w:rFonts w:ascii="Arial" w:hAnsi="Arial" w:cs="Arial"/>
                <w:sz w:val="20"/>
                <w:szCs w:val="20"/>
              </w:rPr>
            </w:pPr>
          </w:p>
        </w:tc>
        <w:tc>
          <w:tcPr>
            <w:tcW w:w="0" w:type="auto"/>
            <w:vAlign w:val="center"/>
          </w:tcPr>
          <w:p w:rsidR="00C77A95" w:rsidRPr="00525E4F" w:rsidRDefault="00C77A95" w:rsidP="006A3C98">
            <w:pPr>
              <w:pStyle w:val="NormalWeb"/>
              <w:numPr>
                <w:ilvl w:val="0"/>
                <w:numId w:val="32"/>
              </w:numPr>
              <w:spacing w:line="360" w:lineRule="auto"/>
              <w:rPr>
                <w:rFonts w:ascii="Arial" w:hAnsi="Arial" w:cs="Arial"/>
                <w:sz w:val="20"/>
                <w:szCs w:val="20"/>
              </w:rPr>
            </w:pPr>
            <w:r w:rsidRPr="00525E4F">
              <w:rPr>
                <w:rFonts w:ascii="Arial" w:hAnsi="Arial" w:cs="Arial"/>
                <w:sz w:val="20"/>
                <w:szCs w:val="20"/>
              </w:rPr>
              <w:lastRenderedPageBreak/>
              <w:t>Recalls classroom example of equity</w:t>
            </w:r>
          </w:p>
          <w:p w:rsidR="00C77A95" w:rsidRPr="00525E4F" w:rsidRDefault="00C77A95" w:rsidP="006A3C98">
            <w:pPr>
              <w:pStyle w:val="NormalWeb"/>
              <w:numPr>
                <w:ilvl w:val="0"/>
                <w:numId w:val="32"/>
              </w:numPr>
              <w:spacing w:line="360" w:lineRule="auto"/>
              <w:rPr>
                <w:rFonts w:ascii="Arial" w:hAnsi="Arial" w:cs="Arial"/>
                <w:sz w:val="20"/>
                <w:szCs w:val="20"/>
              </w:rPr>
            </w:pPr>
            <w:r w:rsidRPr="00525E4F">
              <w:rPr>
                <w:rFonts w:ascii="Arial" w:hAnsi="Arial" w:cs="Arial"/>
                <w:sz w:val="20"/>
                <w:szCs w:val="20"/>
              </w:rPr>
              <w:t>Fails to apply concept in real-life context</w:t>
            </w:r>
          </w:p>
          <w:p w:rsidR="00C77A95" w:rsidRPr="00525E4F" w:rsidRDefault="00C77A95" w:rsidP="006A3C98">
            <w:pPr>
              <w:pStyle w:val="NormalWeb"/>
              <w:numPr>
                <w:ilvl w:val="0"/>
                <w:numId w:val="32"/>
              </w:numPr>
              <w:spacing w:line="360" w:lineRule="auto"/>
              <w:rPr>
                <w:rFonts w:ascii="Arial" w:hAnsi="Arial" w:cs="Arial"/>
                <w:sz w:val="20"/>
                <w:szCs w:val="20"/>
              </w:rPr>
            </w:pPr>
            <w:r w:rsidRPr="00525E4F">
              <w:rPr>
                <w:rFonts w:ascii="Arial" w:hAnsi="Arial" w:cs="Arial"/>
                <w:sz w:val="20"/>
                <w:szCs w:val="20"/>
              </w:rPr>
              <w:t>Views affirmative action as unfair</w:t>
            </w:r>
          </w:p>
          <w:p w:rsidR="00C77A95" w:rsidRPr="00525E4F" w:rsidRDefault="00C77A95" w:rsidP="006A3C98">
            <w:pPr>
              <w:pStyle w:val="NormalWeb"/>
              <w:numPr>
                <w:ilvl w:val="0"/>
                <w:numId w:val="32"/>
              </w:numPr>
              <w:spacing w:line="360" w:lineRule="auto"/>
              <w:rPr>
                <w:rFonts w:ascii="Arial" w:hAnsi="Arial" w:cs="Arial"/>
                <w:sz w:val="20"/>
                <w:szCs w:val="20"/>
              </w:rPr>
            </w:pPr>
            <w:r w:rsidRPr="00525E4F">
              <w:rPr>
                <w:rFonts w:ascii="Arial" w:hAnsi="Arial" w:cs="Arial"/>
                <w:sz w:val="20"/>
                <w:szCs w:val="20"/>
              </w:rPr>
              <w:t>Demonstrates limited internalization of justice principles</w:t>
            </w:r>
          </w:p>
          <w:p w:rsidR="00C77A95" w:rsidRPr="00525E4F" w:rsidRDefault="00C77A95" w:rsidP="00525E4F">
            <w:pPr>
              <w:tabs>
                <w:tab w:val="left" w:pos="1843"/>
              </w:tabs>
              <w:spacing w:after="0" w:line="360" w:lineRule="auto"/>
              <w:rPr>
                <w:rFonts w:ascii="Arial" w:hAnsi="Arial" w:cs="Arial"/>
                <w:color w:val="000000"/>
                <w:sz w:val="20"/>
                <w:szCs w:val="20"/>
              </w:rPr>
            </w:pPr>
          </w:p>
        </w:tc>
      </w:tr>
      <w:tr w:rsidR="00C77A95" w:rsidRPr="00525E4F" w:rsidTr="00525E4F">
        <w:trPr>
          <w:trHeight w:val="809"/>
          <w:tblCellSpacing w:w="15" w:type="dxa"/>
        </w:trPr>
        <w:tc>
          <w:tcPr>
            <w:tcW w:w="0" w:type="auto"/>
            <w:vMerge/>
            <w:vAlign w:val="center"/>
          </w:tcPr>
          <w:p w:rsidR="00C77A95" w:rsidRPr="00525E4F" w:rsidRDefault="00C77A95" w:rsidP="00525E4F">
            <w:pPr>
              <w:spacing w:after="0" w:line="360" w:lineRule="auto"/>
              <w:rPr>
                <w:rFonts w:ascii="Arial" w:eastAsia="Times New Roman" w:hAnsi="Arial" w:cs="Arial"/>
                <w:sz w:val="20"/>
                <w:szCs w:val="20"/>
              </w:rPr>
            </w:pPr>
          </w:p>
        </w:tc>
        <w:tc>
          <w:tcPr>
            <w:tcW w:w="0" w:type="auto"/>
            <w:vAlign w:val="center"/>
          </w:tcPr>
          <w:p w:rsidR="00C77A95" w:rsidRPr="00525E4F" w:rsidRDefault="00C77A95" w:rsidP="00525E4F">
            <w:pPr>
              <w:pStyle w:val="NormalWeb"/>
              <w:spacing w:before="0" w:beforeAutospacing="0" w:after="0" w:afterAutospacing="0" w:line="360" w:lineRule="auto"/>
              <w:rPr>
                <w:rFonts w:ascii="Arial" w:hAnsi="Arial" w:cs="Arial"/>
                <w:sz w:val="20"/>
                <w:szCs w:val="20"/>
              </w:rPr>
            </w:pPr>
            <w:r w:rsidRPr="00525E4F">
              <w:rPr>
                <w:rFonts w:ascii="Arial" w:hAnsi="Arial" w:cs="Arial"/>
                <w:sz w:val="20"/>
                <w:szCs w:val="20"/>
              </w:rPr>
              <w:t>Gargi-</w:t>
            </w:r>
            <w:r w:rsidRPr="00525E4F">
              <w:rPr>
                <w:rFonts w:ascii="Arial" w:hAnsi="Arial" w:cs="Arial"/>
                <w:color w:val="000000"/>
                <w:sz w:val="20"/>
                <w:szCs w:val="20"/>
              </w:rPr>
              <w:t xml:space="preserve">ma'am, there is a there is a picture of it floats on Instagram, Facebook. So, yeah. So, there is one window and in which one are students and the three students and, and they are given equal like steps or schools or books to stand on. Kind of ladder to be above the window. what we do is the window remains same everything remains same, but what happens we give different tools to different people so that they can everyone can see what is there </w:t>
            </w:r>
            <w:r w:rsidR="00525E4F">
              <w:rPr>
                <w:rFonts w:ascii="Arial" w:hAnsi="Arial" w:cs="Arial"/>
                <w:color w:val="000000"/>
                <w:sz w:val="20"/>
                <w:szCs w:val="20"/>
              </w:rPr>
              <w:t>on the other side of the matter</w:t>
            </w:r>
          </w:p>
        </w:tc>
        <w:tc>
          <w:tcPr>
            <w:tcW w:w="0" w:type="auto"/>
            <w:vAlign w:val="center"/>
          </w:tcPr>
          <w:p w:rsidR="00C77A95" w:rsidRPr="00525E4F" w:rsidRDefault="00C77A95" w:rsidP="00525E4F">
            <w:pPr>
              <w:pStyle w:val="NormalWeb"/>
              <w:numPr>
                <w:ilvl w:val="0"/>
                <w:numId w:val="32"/>
              </w:numPr>
              <w:spacing w:line="360" w:lineRule="auto"/>
              <w:rPr>
                <w:rFonts w:ascii="Arial" w:hAnsi="Arial" w:cs="Arial"/>
                <w:sz w:val="20"/>
                <w:szCs w:val="20"/>
              </w:rPr>
            </w:pPr>
            <w:r w:rsidRPr="00525E4F">
              <w:rPr>
                <w:rFonts w:ascii="Arial" w:hAnsi="Arial" w:cs="Arial"/>
                <w:sz w:val="20"/>
                <w:szCs w:val="20"/>
              </w:rPr>
              <w:t>Relates equity to real-life school disparities</w:t>
            </w:r>
          </w:p>
          <w:p w:rsidR="00C77A95" w:rsidRPr="00525E4F" w:rsidRDefault="00C77A95" w:rsidP="00525E4F">
            <w:pPr>
              <w:pStyle w:val="NormalWeb"/>
              <w:numPr>
                <w:ilvl w:val="0"/>
                <w:numId w:val="32"/>
              </w:numPr>
              <w:spacing w:line="360" w:lineRule="auto"/>
              <w:rPr>
                <w:rFonts w:ascii="Arial" w:hAnsi="Arial" w:cs="Arial"/>
                <w:sz w:val="20"/>
                <w:szCs w:val="20"/>
              </w:rPr>
            </w:pPr>
            <w:r w:rsidRPr="00525E4F">
              <w:rPr>
                <w:rFonts w:ascii="Arial" w:hAnsi="Arial" w:cs="Arial"/>
                <w:sz w:val="20"/>
                <w:szCs w:val="20"/>
              </w:rPr>
              <w:t>Acknowledges lack of support in rural schools</w:t>
            </w:r>
          </w:p>
          <w:p w:rsidR="00C77A95" w:rsidRPr="00525E4F" w:rsidRDefault="00C77A95" w:rsidP="00525E4F">
            <w:pPr>
              <w:pStyle w:val="NormalWeb"/>
              <w:numPr>
                <w:ilvl w:val="0"/>
                <w:numId w:val="32"/>
              </w:numPr>
              <w:spacing w:line="360" w:lineRule="auto"/>
              <w:rPr>
                <w:rFonts w:ascii="Arial" w:hAnsi="Arial" w:cs="Arial"/>
                <w:sz w:val="20"/>
                <w:szCs w:val="20"/>
              </w:rPr>
            </w:pPr>
            <w:r w:rsidRPr="00525E4F">
              <w:rPr>
                <w:rFonts w:ascii="Arial" w:hAnsi="Arial" w:cs="Arial"/>
                <w:sz w:val="20"/>
                <w:szCs w:val="20"/>
              </w:rPr>
              <w:t>Advocates education as a means to uplift the poor</w:t>
            </w:r>
          </w:p>
          <w:p w:rsidR="00C77A95" w:rsidRPr="00525E4F" w:rsidRDefault="00C77A95" w:rsidP="00525E4F">
            <w:pPr>
              <w:pStyle w:val="NormalWeb"/>
              <w:numPr>
                <w:ilvl w:val="0"/>
                <w:numId w:val="37"/>
              </w:numPr>
              <w:spacing w:line="360" w:lineRule="auto"/>
              <w:rPr>
                <w:rFonts w:ascii="Arial" w:hAnsi="Arial" w:cs="Arial"/>
                <w:sz w:val="20"/>
                <w:szCs w:val="20"/>
              </w:rPr>
            </w:pPr>
            <w:r w:rsidRPr="00525E4F">
              <w:rPr>
                <w:rFonts w:ascii="Arial" w:hAnsi="Arial" w:cs="Arial"/>
                <w:sz w:val="20"/>
                <w:szCs w:val="20"/>
              </w:rPr>
              <w:t>Supports reservations as a tool for social justice</w:t>
            </w:r>
          </w:p>
        </w:tc>
      </w:tr>
      <w:tr w:rsidR="00C77A95" w:rsidRPr="00525E4F" w:rsidTr="00525E4F">
        <w:trPr>
          <w:trHeight w:val="345"/>
          <w:tblCellSpacing w:w="15" w:type="dxa"/>
        </w:trPr>
        <w:tc>
          <w:tcPr>
            <w:tcW w:w="0" w:type="auto"/>
            <w:vMerge/>
            <w:vAlign w:val="center"/>
          </w:tcPr>
          <w:p w:rsidR="00C77A95" w:rsidRPr="00525E4F" w:rsidRDefault="00C77A95" w:rsidP="00525E4F">
            <w:pPr>
              <w:spacing w:after="0" w:line="360" w:lineRule="auto"/>
              <w:rPr>
                <w:rFonts w:ascii="Arial" w:eastAsia="Times New Roman" w:hAnsi="Arial" w:cs="Arial"/>
                <w:sz w:val="20"/>
                <w:szCs w:val="20"/>
              </w:rPr>
            </w:pPr>
          </w:p>
        </w:tc>
        <w:tc>
          <w:tcPr>
            <w:tcW w:w="0" w:type="auto"/>
            <w:vMerge w:val="restart"/>
            <w:vAlign w:val="center"/>
          </w:tcPr>
          <w:p w:rsidR="00C77A95" w:rsidRPr="00525E4F" w:rsidRDefault="00C77A95" w:rsidP="00525E4F">
            <w:pPr>
              <w:pStyle w:val="NormalWeb"/>
              <w:spacing w:before="0" w:beforeAutospacing="0" w:after="0" w:afterAutospacing="0" w:line="360" w:lineRule="auto"/>
              <w:rPr>
                <w:rFonts w:ascii="Arial" w:hAnsi="Arial" w:cs="Arial"/>
                <w:sz w:val="20"/>
                <w:szCs w:val="20"/>
              </w:rPr>
            </w:pPr>
          </w:p>
          <w:p w:rsidR="00C77A95" w:rsidRPr="00525E4F" w:rsidRDefault="00C77A95" w:rsidP="00525E4F">
            <w:pPr>
              <w:pStyle w:val="NormalWeb"/>
              <w:spacing w:before="0" w:beforeAutospacing="0" w:after="0" w:afterAutospacing="0" w:line="360" w:lineRule="auto"/>
              <w:rPr>
                <w:rFonts w:ascii="Arial" w:hAnsi="Arial" w:cs="Arial"/>
                <w:sz w:val="20"/>
                <w:szCs w:val="20"/>
              </w:rPr>
            </w:pPr>
            <w:r w:rsidRPr="00525E4F">
              <w:rPr>
                <w:rFonts w:ascii="Arial" w:hAnsi="Arial" w:cs="Arial"/>
                <w:sz w:val="20"/>
                <w:szCs w:val="20"/>
              </w:rPr>
              <w:t>Rita- Equity is giving that much to person according to his need.</w:t>
            </w:r>
          </w:p>
          <w:p w:rsidR="00C77A95" w:rsidRPr="00525E4F" w:rsidRDefault="00C77A95" w:rsidP="00525E4F">
            <w:pPr>
              <w:pStyle w:val="NormalWeb"/>
              <w:spacing w:before="0" w:beforeAutospacing="0" w:after="0" w:afterAutospacing="0" w:line="360" w:lineRule="auto"/>
              <w:rPr>
                <w:rFonts w:ascii="Arial" w:hAnsi="Arial" w:cs="Arial"/>
                <w:sz w:val="20"/>
                <w:szCs w:val="20"/>
              </w:rPr>
            </w:pPr>
          </w:p>
          <w:p w:rsidR="00C77A95" w:rsidRPr="00525E4F" w:rsidRDefault="00C77A95" w:rsidP="00525E4F">
            <w:pPr>
              <w:spacing w:after="0" w:line="360" w:lineRule="auto"/>
              <w:rPr>
                <w:rFonts w:ascii="Arial" w:hAnsi="Arial" w:cs="Arial"/>
                <w:sz w:val="20"/>
                <w:szCs w:val="20"/>
              </w:rPr>
            </w:pPr>
            <w:r w:rsidRPr="00525E4F">
              <w:rPr>
                <w:rFonts w:ascii="Arial" w:eastAsia="Times New Roman" w:hAnsi="Arial" w:cs="Arial"/>
                <w:sz w:val="20"/>
                <w:szCs w:val="20"/>
              </w:rPr>
              <w:t>Bhargavi: “caste system is also a social justice… woman harassment or whatever.”</w:t>
            </w:r>
          </w:p>
        </w:tc>
        <w:tc>
          <w:tcPr>
            <w:tcW w:w="0" w:type="auto"/>
            <w:vMerge w:val="restart"/>
            <w:vAlign w:val="center"/>
          </w:tcPr>
          <w:p w:rsidR="00C77A95" w:rsidRPr="00525E4F" w:rsidRDefault="00C77A95" w:rsidP="00525E4F">
            <w:pPr>
              <w:pStyle w:val="NormalWeb"/>
              <w:numPr>
                <w:ilvl w:val="0"/>
                <w:numId w:val="32"/>
              </w:numPr>
              <w:spacing w:line="360" w:lineRule="auto"/>
              <w:rPr>
                <w:rFonts w:ascii="Arial" w:hAnsi="Arial" w:cs="Arial"/>
                <w:sz w:val="20"/>
                <w:szCs w:val="20"/>
              </w:rPr>
            </w:pPr>
            <w:r w:rsidRPr="00525E4F">
              <w:rPr>
                <w:rFonts w:ascii="Arial" w:hAnsi="Arial" w:cs="Arial"/>
                <w:sz w:val="20"/>
                <w:szCs w:val="20"/>
              </w:rPr>
              <w:t>Aware of equity but doubts its daily classroom feasibility</w:t>
            </w:r>
          </w:p>
          <w:p w:rsidR="00C77A95" w:rsidRPr="00525E4F" w:rsidRDefault="00C77A95" w:rsidP="00525E4F">
            <w:pPr>
              <w:pStyle w:val="NormalWeb"/>
              <w:numPr>
                <w:ilvl w:val="0"/>
                <w:numId w:val="32"/>
              </w:numPr>
              <w:spacing w:line="360" w:lineRule="auto"/>
              <w:rPr>
                <w:rFonts w:ascii="Arial" w:hAnsi="Arial" w:cs="Arial"/>
                <w:sz w:val="20"/>
                <w:szCs w:val="20"/>
              </w:rPr>
            </w:pPr>
            <w:r w:rsidRPr="00525E4F">
              <w:rPr>
                <w:rFonts w:ascii="Arial" w:hAnsi="Arial" w:cs="Arial"/>
                <w:sz w:val="20"/>
                <w:szCs w:val="20"/>
              </w:rPr>
              <w:t>Struggles to explain caste-gender discrimination</w:t>
            </w:r>
          </w:p>
          <w:p w:rsidR="00C77A95" w:rsidRPr="00525E4F" w:rsidRDefault="00C77A95" w:rsidP="00525E4F">
            <w:pPr>
              <w:pStyle w:val="NormalWeb"/>
              <w:numPr>
                <w:ilvl w:val="0"/>
                <w:numId w:val="32"/>
              </w:numPr>
              <w:spacing w:line="360" w:lineRule="auto"/>
              <w:rPr>
                <w:rFonts w:ascii="Arial" w:hAnsi="Arial" w:cs="Arial"/>
                <w:sz w:val="20"/>
                <w:szCs w:val="20"/>
              </w:rPr>
            </w:pPr>
            <w:r w:rsidRPr="00525E4F">
              <w:rPr>
                <w:rFonts w:ascii="Arial" w:hAnsi="Arial" w:cs="Arial"/>
                <w:sz w:val="20"/>
                <w:szCs w:val="20"/>
              </w:rPr>
              <w:t>Holds academic knowledge but lacks practical insight</w:t>
            </w:r>
          </w:p>
          <w:p w:rsidR="00C77A95" w:rsidRPr="00525E4F" w:rsidRDefault="00C77A95" w:rsidP="00525E4F">
            <w:pPr>
              <w:pStyle w:val="NormalWeb"/>
              <w:numPr>
                <w:ilvl w:val="0"/>
                <w:numId w:val="36"/>
              </w:numPr>
              <w:spacing w:line="360" w:lineRule="auto"/>
              <w:rPr>
                <w:rFonts w:ascii="Arial" w:hAnsi="Arial" w:cs="Arial"/>
                <w:sz w:val="20"/>
                <w:szCs w:val="20"/>
              </w:rPr>
            </w:pPr>
            <w:r w:rsidRPr="00525E4F">
              <w:rPr>
                <w:rFonts w:ascii="Arial" w:hAnsi="Arial" w:cs="Arial"/>
                <w:sz w:val="20"/>
                <w:szCs w:val="20"/>
              </w:rPr>
              <w:t xml:space="preserve">Displays superficial understanding of social justice issues </w:t>
            </w:r>
          </w:p>
        </w:tc>
      </w:tr>
      <w:tr w:rsidR="001877F6" w:rsidRPr="00525E4F" w:rsidTr="00525E4F">
        <w:trPr>
          <w:trHeight w:val="509"/>
          <w:tblCellSpacing w:w="15" w:type="dxa"/>
        </w:trPr>
        <w:tc>
          <w:tcPr>
            <w:tcW w:w="0" w:type="auto"/>
            <w:vMerge w:val="restart"/>
            <w:vAlign w:val="center"/>
            <w:hideMark/>
          </w:tcPr>
          <w:p w:rsidR="00C77A95" w:rsidRPr="00525E4F" w:rsidRDefault="00525E4F" w:rsidP="00525E4F">
            <w:pPr>
              <w:spacing w:after="0" w:line="360" w:lineRule="auto"/>
              <w:rPr>
                <w:rFonts w:ascii="Arial" w:eastAsia="Times New Roman" w:hAnsi="Arial" w:cs="Arial"/>
                <w:sz w:val="20"/>
                <w:szCs w:val="20"/>
              </w:rPr>
            </w:pPr>
            <w:r w:rsidRPr="00525E4F">
              <w:rPr>
                <w:rStyle w:val="Strong"/>
                <w:rFonts w:ascii="Arial" w:hAnsi="Arial" w:cs="Arial"/>
                <w:sz w:val="20"/>
                <w:szCs w:val="20"/>
              </w:rPr>
              <w:t>Understanding Diversity and Discrimination</w:t>
            </w:r>
            <w:r w:rsidRPr="00525E4F">
              <w:rPr>
                <w:rFonts w:ascii="Arial" w:hAnsi="Arial" w:cs="Arial"/>
                <w:sz w:val="20"/>
                <w:szCs w:val="20"/>
              </w:rPr>
              <w:t xml:space="preserve"> </w:t>
            </w:r>
            <w:r w:rsidRPr="00525E4F">
              <w:rPr>
                <w:rFonts w:ascii="Arial" w:hAnsi="Arial" w:cs="Arial"/>
                <w:sz w:val="20"/>
                <w:szCs w:val="20"/>
              </w:rPr>
              <w:br/>
              <w:t xml:space="preserve">• Partial understanding of equity and social justice concepts — n-2 </w:t>
            </w:r>
            <w:r w:rsidRPr="00525E4F">
              <w:rPr>
                <w:rFonts w:ascii="Arial" w:hAnsi="Arial" w:cs="Arial"/>
                <w:sz w:val="20"/>
                <w:szCs w:val="20"/>
              </w:rPr>
              <w:br/>
              <w:t xml:space="preserve">• Difficulty applying equity and social justice in classroom practice — n-2 </w:t>
            </w:r>
            <w:r w:rsidRPr="00525E4F">
              <w:rPr>
                <w:rFonts w:ascii="Arial" w:hAnsi="Arial" w:cs="Arial"/>
                <w:sz w:val="20"/>
                <w:szCs w:val="20"/>
              </w:rPr>
              <w:br/>
              <w:t xml:space="preserve">• Perceives affirmative action as unfair or biased — n-2 </w:t>
            </w:r>
            <w:r w:rsidRPr="00525E4F">
              <w:rPr>
                <w:rFonts w:ascii="Arial" w:hAnsi="Arial" w:cs="Arial"/>
                <w:sz w:val="20"/>
                <w:szCs w:val="20"/>
              </w:rPr>
              <w:br/>
            </w:r>
            <w:r w:rsidRPr="00525E4F">
              <w:rPr>
                <w:rFonts w:ascii="Arial" w:hAnsi="Arial" w:cs="Arial"/>
                <w:sz w:val="20"/>
                <w:szCs w:val="20"/>
              </w:rPr>
              <w:lastRenderedPageBreak/>
              <w:t xml:space="preserve">• Empathy towards marginalized and trauma-affected students — n-1 </w:t>
            </w:r>
            <w:r w:rsidRPr="00525E4F">
              <w:rPr>
                <w:rFonts w:ascii="Arial" w:hAnsi="Arial" w:cs="Arial"/>
                <w:sz w:val="20"/>
                <w:szCs w:val="20"/>
              </w:rPr>
              <w:br/>
              <w:t xml:space="preserve">• Advocates inclusive and compassionate teaching practices — n-1 </w:t>
            </w:r>
            <w:r w:rsidRPr="00525E4F">
              <w:rPr>
                <w:rFonts w:ascii="Arial" w:hAnsi="Arial" w:cs="Arial"/>
                <w:sz w:val="20"/>
                <w:szCs w:val="20"/>
              </w:rPr>
              <w:br/>
              <w:t>• Recognizes structural inequalities in education — n-1</w:t>
            </w:r>
          </w:p>
        </w:tc>
        <w:tc>
          <w:tcPr>
            <w:tcW w:w="0" w:type="auto"/>
            <w:vMerge/>
            <w:vAlign w:val="center"/>
            <w:hideMark/>
          </w:tcPr>
          <w:p w:rsidR="001877F6" w:rsidRPr="00525E4F" w:rsidRDefault="001877F6" w:rsidP="00525E4F">
            <w:pPr>
              <w:spacing w:after="0" w:line="360" w:lineRule="auto"/>
              <w:rPr>
                <w:rFonts w:ascii="Arial" w:eastAsia="Times New Roman" w:hAnsi="Arial" w:cs="Arial"/>
                <w:sz w:val="20"/>
                <w:szCs w:val="20"/>
              </w:rPr>
            </w:pPr>
          </w:p>
        </w:tc>
        <w:tc>
          <w:tcPr>
            <w:tcW w:w="0" w:type="auto"/>
            <w:vMerge/>
            <w:vAlign w:val="center"/>
            <w:hideMark/>
          </w:tcPr>
          <w:p w:rsidR="001877F6" w:rsidRPr="00525E4F" w:rsidRDefault="001877F6" w:rsidP="00525E4F">
            <w:pPr>
              <w:spacing w:after="0" w:line="360" w:lineRule="auto"/>
              <w:rPr>
                <w:rFonts w:ascii="Arial" w:eastAsia="Times New Roman" w:hAnsi="Arial" w:cs="Arial"/>
                <w:sz w:val="20"/>
                <w:szCs w:val="20"/>
              </w:rPr>
            </w:pPr>
          </w:p>
        </w:tc>
      </w:tr>
      <w:tr w:rsidR="00F41B0B" w:rsidRPr="00525E4F" w:rsidTr="00525E4F">
        <w:trPr>
          <w:tblCellSpacing w:w="15" w:type="dxa"/>
        </w:trPr>
        <w:tc>
          <w:tcPr>
            <w:tcW w:w="0" w:type="auto"/>
            <w:vMerge/>
            <w:vAlign w:val="center"/>
            <w:hideMark/>
          </w:tcPr>
          <w:p w:rsidR="001877F6" w:rsidRPr="00525E4F" w:rsidRDefault="001877F6" w:rsidP="00525E4F">
            <w:pPr>
              <w:spacing w:after="0" w:line="360" w:lineRule="auto"/>
              <w:rPr>
                <w:rFonts w:ascii="Arial" w:eastAsia="Times New Roman" w:hAnsi="Arial" w:cs="Arial"/>
                <w:sz w:val="20"/>
                <w:szCs w:val="20"/>
              </w:rPr>
            </w:pPr>
          </w:p>
        </w:tc>
        <w:tc>
          <w:tcPr>
            <w:tcW w:w="0" w:type="auto"/>
            <w:vAlign w:val="center"/>
            <w:hideMark/>
          </w:tcPr>
          <w:p w:rsidR="001877F6" w:rsidRPr="00525E4F" w:rsidRDefault="001877F6" w:rsidP="00525E4F">
            <w:pPr>
              <w:spacing w:after="0" w:line="360" w:lineRule="auto"/>
              <w:rPr>
                <w:rFonts w:ascii="Arial" w:eastAsia="Times New Roman" w:hAnsi="Arial" w:cs="Arial"/>
                <w:sz w:val="20"/>
                <w:szCs w:val="20"/>
              </w:rPr>
            </w:pPr>
            <w:proofErr w:type="spellStart"/>
            <w:r w:rsidRPr="00525E4F">
              <w:rPr>
                <w:rFonts w:ascii="Arial" w:hAnsi="Arial" w:cs="Arial"/>
                <w:sz w:val="20"/>
                <w:szCs w:val="20"/>
              </w:rPr>
              <w:t>Vedika</w:t>
            </w:r>
            <w:proofErr w:type="spellEnd"/>
            <w:r w:rsidRPr="00525E4F">
              <w:rPr>
                <w:rFonts w:ascii="Arial" w:hAnsi="Arial" w:cs="Arial"/>
                <w:sz w:val="20"/>
                <w:szCs w:val="20"/>
              </w:rPr>
              <w:t xml:space="preserve">: “They always passed him…he was very poor, that he couldn’t afford his fees… but still jo log rich the </w:t>
            </w:r>
            <w:proofErr w:type="spellStart"/>
            <w:r w:rsidRPr="00525E4F">
              <w:rPr>
                <w:rFonts w:ascii="Arial" w:hAnsi="Arial" w:cs="Arial"/>
                <w:sz w:val="20"/>
                <w:szCs w:val="20"/>
              </w:rPr>
              <w:t>unko</w:t>
            </w:r>
            <w:proofErr w:type="spellEnd"/>
            <w:r w:rsidRPr="00525E4F">
              <w:rPr>
                <w:rFonts w:ascii="Arial" w:hAnsi="Arial" w:cs="Arial"/>
                <w:sz w:val="20"/>
                <w:szCs w:val="20"/>
              </w:rPr>
              <w:t xml:space="preserve"> marks, rank </w:t>
            </w:r>
            <w:proofErr w:type="spellStart"/>
            <w:r w:rsidRPr="00525E4F">
              <w:rPr>
                <w:rFonts w:ascii="Arial" w:hAnsi="Arial" w:cs="Arial"/>
                <w:sz w:val="20"/>
                <w:szCs w:val="20"/>
              </w:rPr>
              <w:t>nahi</w:t>
            </w:r>
            <w:proofErr w:type="spellEnd"/>
            <w:r w:rsidRPr="00525E4F">
              <w:rPr>
                <w:rFonts w:ascii="Arial" w:hAnsi="Arial" w:cs="Arial"/>
                <w:sz w:val="20"/>
                <w:szCs w:val="20"/>
              </w:rPr>
              <w:t xml:space="preserve"> </w:t>
            </w:r>
            <w:proofErr w:type="spellStart"/>
            <w:r w:rsidRPr="00525E4F">
              <w:rPr>
                <w:rFonts w:ascii="Arial" w:hAnsi="Arial" w:cs="Arial"/>
                <w:sz w:val="20"/>
                <w:szCs w:val="20"/>
              </w:rPr>
              <w:t>milta</w:t>
            </w:r>
            <w:proofErr w:type="spellEnd"/>
            <w:r w:rsidRPr="00525E4F">
              <w:rPr>
                <w:rFonts w:ascii="Arial" w:hAnsi="Arial" w:cs="Arial"/>
                <w:sz w:val="20"/>
                <w:szCs w:val="20"/>
              </w:rPr>
              <w:t xml:space="preserve"> </w:t>
            </w:r>
            <w:proofErr w:type="spellStart"/>
            <w:r w:rsidRPr="00525E4F">
              <w:rPr>
                <w:rFonts w:ascii="Arial" w:hAnsi="Arial" w:cs="Arial"/>
                <w:sz w:val="20"/>
                <w:szCs w:val="20"/>
              </w:rPr>
              <w:t>tha</w:t>
            </w:r>
            <w:proofErr w:type="spellEnd"/>
            <w:r w:rsidRPr="00525E4F">
              <w:rPr>
                <w:rFonts w:ascii="Arial" w:hAnsi="Arial" w:cs="Arial"/>
                <w:sz w:val="20"/>
                <w:szCs w:val="20"/>
              </w:rPr>
              <w:t xml:space="preserve">… poor ko </w:t>
            </w:r>
            <w:proofErr w:type="spellStart"/>
            <w:r w:rsidRPr="00525E4F">
              <w:rPr>
                <w:rFonts w:ascii="Arial" w:hAnsi="Arial" w:cs="Arial"/>
                <w:sz w:val="20"/>
                <w:szCs w:val="20"/>
              </w:rPr>
              <w:t>hamesha</w:t>
            </w:r>
            <w:proofErr w:type="spellEnd"/>
            <w:r w:rsidRPr="00525E4F">
              <w:rPr>
                <w:rFonts w:ascii="Arial" w:hAnsi="Arial" w:cs="Arial"/>
                <w:sz w:val="20"/>
                <w:szCs w:val="20"/>
              </w:rPr>
              <w:t xml:space="preserve"> age </w:t>
            </w:r>
            <w:proofErr w:type="spellStart"/>
            <w:r w:rsidRPr="00525E4F">
              <w:rPr>
                <w:rFonts w:ascii="Arial" w:hAnsi="Arial" w:cs="Arial"/>
                <w:sz w:val="20"/>
                <w:szCs w:val="20"/>
              </w:rPr>
              <w:t>jaane</w:t>
            </w:r>
            <w:proofErr w:type="spellEnd"/>
            <w:r w:rsidRPr="00525E4F">
              <w:rPr>
                <w:rFonts w:ascii="Arial" w:hAnsi="Arial" w:cs="Arial"/>
                <w:sz w:val="20"/>
                <w:szCs w:val="20"/>
              </w:rPr>
              <w:t xml:space="preserve"> </w:t>
            </w:r>
            <w:proofErr w:type="spellStart"/>
            <w:r w:rsidRPr="00525E4F">
              <w:rPr>
                <w:rFonts w:ascii="Arial" w:hAnsi="Arial" w:cs="Arial"/>
                <w:sz w:val="20"/>
                <w:szCs w:val="20"/>
              </w:rPr>
              <w:t>dete</w:t>
            </w:r>
            <w:proofErr w:type="spellEnd"/>
            <w:r w:rsidRPr="00525E4F">
              <w:rPr>
                <w:rFonts w:ascii="Arial" w:hAnsi="Arial" w:cs="Arial"/>
                <w:sz w:val="20"/>
                <w:szCs w:val="20"/>
              </w:rPr>
              <w:t xml:space="preserve"> the.”</w:t>
            </w:r>
          </w:p>
        </w:tc>
        <w:tc>
          <w:tcPr>
            <w:tcW w:w="0" w:type="auto"/>
            <w:vAlign w:val="center"/>
            <w:hideMark/>
          </w:tcPr>
          <w:p w:rsidR="00AD5CB7" w:rsidRPr="00525E4F" w:rsidRDefault="00AD5CB7" w:rsidP="00525E4F">
            <w:pPr>
              <w:pStyle w:val="NormalWeb"/>
              <w:numPr>
                <w:ilvl w:val="0"/>
                <w:numId w:val="32"/>
              </w:numPr>
              <w:spacing w:line="360" w:lineRule="auto"/>
              <w:rPr>
                <w:rFonts w:ascii="Arial" w:hAnsi="Arial" w:cs="Arial"/>
                <w:sz w:val="20"/>
                <w:szCs w:val="20"/>
              </w:rPr>
            </w:pPr>
            <w:r w:rsidRPr="00525E4F">
              <w:rPr>
                <w:rFonts w:ascii="Arial" w:hAnsi="Arial" w:cs="Arial"/>
                <w:sz w:val="20"/>
                <w:szCs w:val="20"/>
              </w:rPr>
              <w:t>Acknowledges merit but sees equity-based actions as unjust</w:t>
            </w:r>
          </w:p>
          <w:p w:rsidR="00AD5CB7" w:rsidRPr="00525E4F" w:rsidRDefault="00AD5CB7" w:rsidP="00525E4F">
            <w:pPr>
              <w:pStyle w:val="NormalWeb"/>
              <w:numPr>
                <w:ilvl w:val="0"/>
                <w:numId w:val="32"/>
              </w:numPr>
              <w:spacing w:line="360" w:lineRule="auto"/>
              <w:rPr>
                <w:rFonts w:ascii="Arial" w:hAnsi="Arial" w:cs="Arial"/>
                <w:sz w:val="20"/>
                <w:szCs w:val="20"/>
              </w:rPr>
            </w:pPr>
            <w:r w:rsidRPr="00525E4F">
              <w:rPr>
                <w:rFonts w:ascii="Arial" w:hAnsi="Arial" w:cs="Arial"/>
                <w:sz w:val="20"/>
                <w:szCs w:val="20"/>
              </w:rPr>
              <w:t xml:space="preserve">Views affirmative action as unfair advantage to </w:t>
            </w:r>
            <w:r w:rsidRPr="00525E4F">
              <w:rPr>
                <w:rFonts w:ascii="Arial" w:hAnsi="Arial" w:cs="Arial"/>
                <w:sz w:val="20"/>
                <w:szCs w:val="20"/>
              </w:rPr>
              <w:lastRenderedPageBreak/>
              <w:t>marginalized</w:t>
            </w:r>
          </w:p>
          <w:p w:rsidR="00AD5CB7" w:rsidRPr="00525E4F" w:rsidRDefault="00AD5CB7" w:rsidP="00525E4F">
            <w:pPr>
              <w:pStyle w:val="NormalWeb"/>
              <w:numPr>
                <w:ilvl w:val="0"/>
                <w:numId w:val="32"/>
              </w:numPr>
              <w:spacing w:line="360" w:lineRule="auto"/>
              <w:rPr>
                <w:rFonts w:ascii="Arial" w:hAnsi="Arial" w:cs="Arial"/>
                <w:sz w:val="20"/>
                <w:szCs w:val="20"/>
              </w:rPr>
            </w:pPr>
            <w:r w:rsidRPr="00525E4F">
              <w:rPr>
                <w:rFonts w:ascii="Arial" w:hAnsi="Arial" w:cs="Arial"/>
                <w:sz w:val="20"/>
                <w:szCs w:val="20"/>
              </w:rPr>
              <w:t>Personal bias influences understanding of social justice</w:t>
            </w:r>
          </w:p>
          <w:p w:rsidR="001877F6" w:rsidRPr="00525E4F" w:rsidRDefault="00AD5CB7" w:rsidP="00525E4F">
            <w:pPr>
              <w:pStyle w:val="NormalWeb"/>
              <w:numPr>
                <w:ilvl w:val="0"/>
                <w:numId w:val="35"/>
              </w:numPr>
              <w:spacing w:line="360" w:lineRule="auto"/>
              <w:rPr>
                <w:rFonts w:ascii="Arial" w:hAnsi="Arial" w:cs="Arial"/>
                <w:sz w:val="20"/>
                <w:szCs w:val="20"/>
              </w:rPr>
            </w:pPr>
            <w:r w:rsidRPr="00525E4F">
              <w:rPr>
                <w:rFonts w:ascii="Arial" w:hAnsi="Arial" w:cs="Arial"/>
                <w:sz w:val="20"/>
                <w:szCs w:val="20"/>
              </w:rPr>
              <w:t>  Discomfort with corrective measures despite knowing their intent</w:t>
            </w:r>
          </w:p>
        </w:tc>
      </w:tr>
      <w:tr w:rsidR="00F41B0B" w:rsidRPr="00525E4F" w:rsidTr="00525E4F">
        <w:trPr>
          <w:tblCellSpacing w:w="15" w:type="dxa"/>
        </w:trPr>
        <w:tc>
          <w:tcPr>
            <w:tcW w:w="0" w:type="auto"/>
            <w:vMerge/>
            <w:vAlign w:val="center"/>
            <w:hideMark/>
          </w:tcPr>
          <w:p w:rsidR="001877F6" w:rsidRPr="00525E4F" w:rsidRDefault="001877F6" w:rsidP="00525E4F">
            <w:pPr>
              <w:spacing w:after="0" w:line="360" w:lineRule="auto"/>
              <w:rPr>
                <w:rFonts w:ascii="Arial" w:eastAsia="Times New Roman" w:hAnsi="Arial" w:cs="Arial"/>
                <w:sz w:val="20"/>
                <w:szCs w:val="20"/>
              </w:rPr>
            </w:pPr>
          </w:p>
        </w:tc>
        <w:tc>
          <w:tcPr>
            <w:tcW w:w="0" w:type="auto"/>
            <w:vAlign w:val="center"/>
            <w:hideMark/>
          </w:tcPr>
          <w:p w:rsidR="001877F6" w:rsidRPr="00525E4F" w:rsidRDefault="001877F6" w:rsidP="00525E4F">
            <w:pPr>
              <w:spacing w:after="0" w:line="360" w:lineRule="auto"/>
              <w:rPr>
                <w:rFonts w:ascii="Arial" w:eastAsia="Times New Roman" w:hAnsi="Arial" w:cs="Arial"/>
                <w:sz w:val="20"/>
                <w:szCs w:val="20"/>
              </w:rPr>
            </w:pPr>
            <w:r w:rsidRPr="00525E4F">
              <w:rPr>
                <w:rFonts w:ascii="Arial" w:eastAsia="Times New Roman" w:hAnsi="Arial" w:cs="Arial"/>
                <w:sz w:val="20"/>
                <w:szCs w:val="20"/>
              </w:rPr>
              <w:t>Gargi: Emphasizes need for teacher sensitivity: “The teacher… taunted the child about his father’s death… instead of offering support...”</w:t>
            </w:r>
          </w:p>
          <w:p w:rsidR="001877F6" w:rsidRPr="00525E4F" w:rsidRDefault="001877F6" w:rsidP="00525E4F">
            <w:pPr>
              <w:spacing w:after="0" w:line="360" w:lineRule="auto"/>
              <w:rPr>
                <w:rFonts w:ascii="Arial" w:eastAsia="Times New Roman" w:hAnsi="Arial" w:cs="Arial"/>
                <w:sz w:val="20"/>
                <w:szCs w:val="20"/>
              </w:rPr>
            </w:pPr>
            <w:r w:rsidRPr="00525E4F">
              <w:rPr>
                <w:rFonts w:ascii="Arial" w:hAnsi="Arial" w:cs="Arial"/>
                <w:sz w:val="20"/>
                <w:szCs w:val="20"/>
              </w:rPr>
              <w:t>Gargi: “They want to study but have no opportunities… we should have this (affirmative action) for them (slum children)”</w:t>
            </w:r>
          </w:p>
        </w:tc>
        <w:tc>
          <w:tcPr>
            <w:tcW w:w="0" w:type="auto"/>
            <w:vAlign w:val="center"/>
            <w:hideMark/>
          </w:tcPr>
          <w:p w:rsidR="00AD5CB7" w:rsidRPr="00525E4F" w:rsidRDefault="00AD5CB7" w:rsidP="00525E4F">
            <w:pPr>
              <w:pStyle w:val="NormalWeb"/>
              <w:numPr>
                <w:ilvl w:val="0"/>
                <w:numId w:val="32"/>
              </w:numPr>
              <w:spacing w:line="360" w:lineRule="auto"/>
              <w:rPr>
                <w:rFonts w:ascii="Arial" w:hAnsi="Arial" w:cs="Arial"/>
                <w:sz w:val="20"/>
                <w:szCs w:val="20"/>
              </w:rPr>
            </w:pPr>
            <w:r w:rsidRPr="00525E4F">
              <w:rPr>
                <w:rFonts w:ascii="Arial" w:hAnsi="Arial" w:cs="Arial"/>
                <w:sz w:val="20"/>
                <w:szCs w:val="20"/>
              </w:rPr>
              <w:t>Understands emotional and psychological exclusion in classrooms</w:t>
            </w:r>
          </w:p>
          <w:p w:rsidR="00AD5CB7" w:rsidRPr="00525E4F" w:rsidRDefault="00AD5CB7" w:rsidP="00525E4F">
            <w:pPr>
              <w:pStyle w:val="NormalWeb"/>
              <w:numPr>
                <w:ilvl w:val="0"/>
                <w:numId w:val="32"/>
              </w:numPr>
              <w:spacing w:line="360" w:lineRule="auto"/>
              <w:rPr>
                <w:rFonts w:ascii="Arial" w:hAnsi="Arial" w:cs="Arial"/>
                <w:sz w:val="20"/>
                <w:szCs w:val="20"/>
              </w:rPr>
            </w:pPr>
            <w:r w:rsidRPr="00525E4F">
              <w:rPr>
                <w:rFonts w:ascii="Arial" w:hAnsi="Arial" w:cs="Arial"/>
                <w:sz w:val="20"/>
                <w:szCs w:val="20"/>
              </w:rPr>
              <w:t>Shows empathy towards trauma-affected students</w:t>
            </w:r>
          </w:p>
          <w:p w:rsidR="00AD5CB7" w:rsidRPr="00525E4F" w:rsidRDefault="00AD5CB7" w:rsidP="00525E4F">
            <w:pPr>
              <w:pStyle w:val="NormalWeb"/>
              <w:numPr>
                <w:ilvl w:val="0"/>
                <w:numId w:val="32"/>
              </w:numPr>
              <w:spacing w:line="360" w:lineRule="auto"/>
              <w:rPr>
                <w:rFonts w:ascii="Arial" w:hAnsi="Arial" w:cs="Arial"/>
                <w:sz w:val="20"/>
                <w:szCs w:val="20"/>
              </w:rPr>
            </w:pPr>
            <w:r w:rsidRPr="00525E4F">
              <w:rPr>
                <w:rFonts w:ascii="Arial" w:hAnsi="Arial" w:cs="Arial"/>
                <w:sz w:val="20"/>
                <w:szCs w:val="20"/>
              </w:rPr>
              <w:t>Advocates for compassionate and inclusive teaching practices</w:t>
            </w:r>
          </w:p>
          <w:p w:rsidR="00AD5CB7" w:rsidRPr="00525E4F" w:rsidRDefault="00AD5CB7" w:rsidP="00525E4F">
            <w:pPr>
              <w:pStyle w:val="NormalWeb"/>
              <w:numPr>
                <w:ilvl w:val="0"/>
                <w:numId w:val="32"/>
              </w:numPr>
              <w:spacing w:line="360" w:lineRule="auto"/>
              <w:rPr>
                <w:rFonts w:ascii="Arial" w:hAnsi="Arial" w:cs="Arial"/>
                <w:sz w:val="20"/>
                <w:szCs w:val="20"/>
              </w:rPr>
            </w:pPr>
            <w:r w:rsidRPr="00525E4F">
              <w:rPr>
                <w:rFonts w:ascii="Arial" w:hAnsi="Arial" w:cs="Arial"/>
                <w:sz w:val="20"/>
                <w:szCs w:val="20"/>
              </w:rPr>
              <w:t>Recognizes structural inequalities in education</w:t>
            </w:r>
          </w:p>
          <w:p w:rsidR="00AD5CB7" w:rsidRPr="00525E4F" w:rsidRDefault="00AD5CB7" w:rsidP="00525E4F">
            <w:pPr>
              <w:pStyle w:val="NormalWeb"/>
              <w:numPr>
                <w:ilvl w:val="0"/>
                <w:numId w:val="32"/>
              </w:numPr>
              <w:spacing w:line="360" w:lineRule="auto"/>
              <w:rPr>
                <w:rFonts w:ascii="Arial" w:hAnsi="Arial" w:cs="Arial"/>
                <w:sz w:val="20"/>
                <w:szCs w:val="20"/>
              </w:rPr>
            </w:pPr>
            <w:r w:rsidRPr="00525E4F">
              <w:rPr>
                <w:rFonts w:ascii="Arial" w:hAnsi="Arial" w:cs="Arial"/>
                <w:sz w:val="20"/>
                <w:szCs w:val="20"/>
              </w:rPr>
              <w:t>Supports affirmative policies as tools to promote equity</w:t>
            </w:r>
          </w:p>
          <w:p w:rsidR="00AD5CB7" w:rsidRPr="00525E4F" w:rsidRDefault="00AD5CB7" w:rsidP="00525E4F">
            <w:pPr>
              <w:pStyle w:val="NormalWeb"/>
              <w:numPr>
                <w:ilvl w:val="0"/>
                <w:numId w:val="32"/>
              </w:numPr>
              <w:spacing w:line="360" w:lineRule="auto"/>
              <w:rPr>
                <w:rFonts w:ascii="Arial" w:hAnsi="Arial" w:cs="Arial"/>
                <w:sz w:val="20"/>
                <w:szCs w:val="20"/>
              </w:rPr>
            </w:pPr>
            <w:r w:rsidRPr="00525E4F">
              <w:rPr>
                <w:rFonts w:ascii="Arial" w:hAnsi="Arial" w:cs="Arial"/>
                <w:sz w:val="20"/>
                <w:szCs w:val="20"/>
              </w:rPr>
              <w:t>Demonstrates commitment to social justice through empathetic stance</w:t>
            </w:r>
          </w:p>
          <w:p w:rsidR="001877F6" w:rsidRPr="00525E4F" w:rsidRDefault="001877F6" w:rsidP="00525E4F">
            <w:pPr>
              <w:spacing w:after="0" w:line="360" w:lineRule="auto"/>
              <w:rPr>
                <w:rFonts w:ascii="Arial" w:eastAsia="Times New Roman" w:hAnsi="Arial" w:cs="Arial"/>
                <w:sz w:val="20"/>
                <w:szCs w:val="20"/>
              </w:rPr>
            </w:pPr>
          </w:p>
        </w:tc>
      </w:tr>
      <w:tr w:rsidR="00F41B0B" w:rsidRPr="00525E4F" w:rsidTr="00525E4F">
        <w:trPr>
          <w:tblCellSpacing w:w="15" w:type="dxa"/>
        </w:trPr>
        <w:tc>
          <w:tcPr>
            <w:tcW w:w="0" w:type="auto"/>
            <w:vMerge w:val="restart"/>
            <w:vAlign w:val="center"/>
          </w:tcPr>
          <w:p w:rsidR="00F41B0B" w:rsidRDefault="00F41B0B" w:rsidP="00525E4F">
            <w:pPr>
              <w:spacing w:after="0" w:line="360" w:lineRule="auto"/>
              <w:rPr>
                <w:rFonts w:ascii="Arial" w:eastAsia="Times New Roman" w:hAnsi="Arial" w:cs="Arial"/>
                <w:sz w:val="20"/>
                <w:szCs w:val="20"/>
              </w:rPr>
            </w:pPr>
            <w:r w:rsidRPr="00525E4F">
              <w:rPr>
                <w:rFonts w:ascii="Arial" w:eastAsia="Times New Roman" w:hAnsi="Arial" w:cs="Arial"/>
                <w:sz w:val="20"/>
                <w:szCs w:val="20"/>
              </w:rPr>
              <w:t>Role of a teacher in fostering inclusive classrooms</w:t>
            </w:r>
          </w:p>
          <w:p w:rsidR="00525E4F" w:rsidRPr="00525E4F" w:rsidRDefault="00525E4F" w:rsidP="00525E4F">
            <w:pPr>
              <w:spacing w:after="0" w:line="360" w:lineRule="auto"/>
              <w:rPr>
                <w:rFonts w:ascii="Arial" w:eastAsia="Times New Roman" w:hAnsi="Arial" w:cs="Arial"/>
                <w:sz w:val="20"/>
                <w:szCs w:val="20"/>
              </w:rPr>
            </w:pPr>
            <w:r>
              <w:t xml:space="preserve">Disbelief in daily equality and equity (n-1) </w:t>
            </w:r>
            <w:r>
              <w:br/>
            </w:r>
            <w:r>
              <w:lastRenderedPageBreak/>
              <w:t xml:space="preserve">• Limited commitment to inclusive practices (n-1) </w:t>
            </w:r>
            <w:r>
              <w:br/>
              <w:t xml:space="preserve">• Gap between theory and practice (n-1) </w:t>
            </w:r>
            <w:r>
              <w:br/>
              <w:t>• Passive/</w:t>
            </w:r>
            <w:proofErr w:type="spellStart"/>
            <w:r>
              <w:t>skeptical</w:t>
            </w:r>
            <w:proofErr w:type="spellEnd"/>
            <w:r>
              <w:t xml:space="preserve"> stance on equity (n-1) </w:t>
            </w:r>
            <w:r>
              <w:br/>
              <w:t xml:space="preserve">• Rigid, authoritative teaching style (n-1) </w:t>
            </w:r>
            <w:r>
              <w:br/>
              <w:t xml:space="preserve">• Lack of empathetic pedagogy (n-1) </w:t>
            </w:r>
            <w:r>
              <w:br/>
              <w:t xml:space="preserve">• Risks silencing marginalized students (n-1) </w:t>
            </w:r>
            <w:r>
              <w:br/>
              <w:t xml:space="preserve">• Prioritizes control over differentiated needs (n-1) </w:t>
            </w:r>
            <w:r>
              <w:br/>
              <w:t xml:space="preserve">• Initiative to support struggling learners (n-1) </w:t>
            </w:r>
            <w:r>
              <w:br/>
              <w:t xml:space="preserve">• Inclusive and equity-based practices (n-1) </w:t>
            </w:r>
            <w:r>
              <w:br/>
              <w:t xml:space="preserve">• Recognition of diverse learning needs (n-1) </w:t>
            </w:r>
            <w:r>
              <w:br/>
              <w:t>• Student-</w:t>
            </w:r>
            <w:proofErr w:type="spellStart"/>
            <w:r>
              <w:t>centered</w:t>
            </w:r>
            <w:proofErr w:type="spellEnd"/>
            <w:r>
              <w:t xml:space="preserve"> supportive pedagogy </w:t>
            </w:r>
            <w:r>
              <w:lastRenderedPageBreak/>
              <w:t xml:space="preserve">(n-1) </w:t>
            </w:r>
            <w:r>
              <w:br/>
              <w:t xml:space="preserve">• Language barrier affecting articulation (n-1) </w:t>
            </w:r>
            <w:r>
              <w:br/>
              <w:t xml:space="preserve">• Equality perceived as gender-based seating (n-1) </w:t>
            </w:r>
            <w:r>
              <w:br/>
              <w:t xml:space="preserve">• Superficial understanding of equality (n-1) </w:t>
            </w:r>
            <w:r>
              <w:br/>
              <w:t>• Lack of grasp of structural equity/inclusion (n-1)</w:t>
            </w:r>
          </w:p>
        </w:tc>
        <w:tc>
          <w:tcPr>
            <w:tcW w:w="0" w:type="auto"/>
            <w:vAlign w:val="center"/>
          </w:tcPr>
          <w:p w:rsidR="00F41B0B" w:rsidRPr="00525E4F" w:rsidRDefault="00F41B0B" w:rsidP="00525E4F">
            <w:pPr>
              <w:spacing w:after="0" w:line="360" w:lineRule="auto"/>
              <w:rPr>
                <w:rFonts w:ascii="Arial" w:eastAsia="Times New Roman" w:hAnsi="Arial" w:cs="Arial"/>
                <w:sz w:val="20"/>
                <w:szCs w:val="20"/>
              </w:rPr>
            </w:pPr>
            <w:r w:rsidRPr="00525E4F">
              <w:rPr>
                <w:rFonts w:ascii="Arial" w:eastAsia="Times New Roman" w:hAnsi="Arial" w:cs="Arial"/>
                <w:sz w:val="20"/>
                <w:szCs w:val="20"/>
              </w:rPr>
              <w:lastRenderedPageBreak/>
              <w:t>Rita: “equality and equity cannot be achieved every day in the classroom” (low voice, looking away, smiling).</w:t>
            </w:r>
          </w:p>
        </w:tc>
        <w:tc>
          <w:tcPr>
            <w:tcW w:w="0" w:type="auto"/>
            <w:vAlign w:val="center"/>
          </w:tcPr>
          <w:p w:rsidR="00AD5CB7" w:rsidRPr="00525E4F" w:rsidRDefault="00AD5CB7" w:rsidP="00525E4F">
            <w:pPr>
              <w:pStyle w:val="NormalWeb"/>
              <w:numPr>
                <w:ilvl w:val="0"/>
                <w:numId w:val="32"/>
              </w:numPr>
              <w:spacing w:line="360" w:lineRule="auto"/>
              <w:rPr>
                <w:rFonts w:ascii="Arial" w:hAnsi="Arial" w:cs="Arial"/>
                <w:sz w:val="20"/>
                <w:szCs w:val="20"/>
              </w:rPr>
            </w:pPr>
            <w:r w:rsidRPr="00525E4F">
              <w:rPr>
                <w:rFonts w:ascii="Arial" w:hAnsi="Arial" w:cs="Arial"/>
                <w:sz w:val="20"/>
                <w:szCs w:val="20"/>
              </w:rPr>
              <w:t>Expresses disbelief in achieving daily equality and equity in classrooms</w:t>
            </w:r>
          </w:p>
          <w:p w:rsidR="00AD5CB7" w:rsidRPr="00525E4F" w:rsidRDefault="00AD5CB7" w:rsidP="00525E4F">
            <w:pPr>
              <w:pStyle w:val="NormalWeb"/>
              <w:numPr>
                <w:ilvl w:val="0"/>
                <w:numId w:val="32"/>
              </w:numPr>
              <w:spacing w:line="360" w:lineRule="auto"/>
              <w:rPr>
                <w:rFonts w:ascii="Arial" w:hAnsi="Arial" w:cs="Arial"/>
                <w:sz w:val="20"/>
                <w:szCs w:val="20"/>
              </w:rPr>
            </w:pPr>
            <w:r w:rsidRPr="00525E4F">
              <w:rPr>
                <w:rFonts w:ascii="Arial" w:hAnsi="Arial" w:cs="Arial"/>
                <w:sz w:val="20"/>
                <w:szCs w:val="20"/>
              </w:rPr>
              <w:t>Indicates limited commitment to inclusive education practices</w:t>
            </w:r>
          </w:p>
          <w:p w:rsidR="00AD5CB7" w:rsidRPr="00525E4F" w:rsidRDefault="00AD5CB7" w:rsidP="00525E4F">
            <w:pPr>
              <w:pStyle w:val="NormalWeb"/>
              <w:numPr>
                <w:ilvl w:val="0"/>
                <w:numId w:val="32"/>
              </w:numPr>
              <w:spacing w:line="360" w:lineRule="auto"/>
              <w:rPr>
                <w:rFonts w:ascii="Arial" w:hAnsi="Arial" w:cs="Arial"/>
                <w:sz w:val="20"/>
                <w:szCs w:val="20"/>
              </w:rPr>
            </w:pPr>
            <w:r w:rsidRPr="00525E4F">
              <w:rPr>
                <w:rFonts w:ascii="Arial" w:hAnsi="Arial" w:cs="Arial"/>
                <w:sz w:val="20"/>
                <w:szCs w:val="20"/>
              </w:rPr>
              <w:t xml:space="preserve">Reflects a gap between </w:t>
            </w:r>
            <w:r w:rsidRPr="00525E4F">
              <w:rPr>
                <w:rFonts w:ascii="Arial" w:hAnsi="Arial" w:cs="Arial"/>
                <w:sz w:val="20"/>
                <w:szCs w:val="20"/>
              </w:rPr>
              <w:lastRenderedPageBreak/>
              <w:t>theoretical understanding and practical application of social justice</w:t>
            </w:r>
          </w:p>
          <w:p w:rsidR="00F41B0B" w:rsidRPr="00525E4F" w:rsidRDefault="00AD5CB7" w:rsidP="00525E4F">
            <w:pPr>
              <w:pStyle w:val="NormalWeb"/>
              <w:numPr>
                <w:ilvl w:val="0"/>
                <w:numId w:val="33"/>
              </w:numPr>
              <w:spacing w:line="360" w:lineRule="auto"/>
              <w:rPr>
                <w:rFonts w:ascii="Arial" w:hAnsi="Arial" w:cs="Arial"/>
                <w:sz w:val="20"/>
                <w:szCs w:val="20"/>
              </w:rPr>
            </w:pPr>
            <w:r w:rsidRPr="00525E4F">
              <w:rPr>
                <w:rFonts w:ascii="Arial" w:hAnsi="Arial" w:cs="Arial"/>
                <w:sz w:val="20"/>
                <w:szCs w:val="20"/>
              </w:rPr>
              <w:t xml:space="preserve">Suggests a passive or </w:t>
            </w:r>
            <w:proofErr w:type="spellStart"/>
            <w:r w:rsidRPr="00525E4F">
              <w:rPr>
                <w:rFonts w:ascii="Arial" w:hAnsi="Arial" w:cs="Arial"/>
                <w:sz w:val="20"/>
                <w:szCs w:val="20"/>
              </w:rPr>
              <w:t>skeptical</w:t>
            </w:r>
            <w:proofErr w:type="spellEnd"/>
            <w:r w:rsidRPr="00525E4F">
              <w:rPr>
                <w:rFonts w:ascii="Arial" w:hAnsi="Arial" w:cs="Arial"/>
                <w:sz w:val="20"/>
                <w:szCs w:val="20"/>
              </w:rPr>
              <w:t xml:space="preserve"> stance toward implementing equity in real settings</w:t>
            </w:r>
          </w:p>
        </w:tc>
      </w:tr>
      <w:tr w:rsidR="00F41B0B" w:rsidRPr="00525E4F" w:rsidTr="00525E4F">
        <w:trPr>
          <w:tblCellSpacing w:w="15" w:type="dxa"/>
        </w:trPr>
        <w:tc>
          <w:tcPr>
            <w:tcW w:w="0" w:type="auto"/>
            <w:vMerge/>
            <w:vAlign w:val="center"/>
          </w:tcPr>
          <w:p w:rsidR="00F41B0B" w:rsidRPr="00525E4F" w:rsidRDefault="00F41B0B" w:rsidP="00525E4F">
            <w:pPr>
              <w:spacing w:after="0" w:line="360" w:lineRule="auto"/>
              <w:rPr>
                <w:rFonts w:ascii="Arial" w:eastAsia="Times New Roman" w:hAnsi="Arial" w:cs="Arial"/>
                <w:sz w:val="20"/>
                <w:szCs w:val="20"/>
              </w:rPr>
            </w:pPr>
          </w:p>
        </w:tc>
        <w:tc>
          <w:tcPr>
            <w:tcW w:w="0" w:type="auto"/>
            <w:vAlign w:val="center"/>
          </w:tcPr>
          <w:p w:rsidR="00F41B0B" w:rsidRPr="00525E4F" w:rsidRDefault="00F41B0B" w:rsidP="00525E4F">
            <w:pPr>
              <w:spacing w:after="0" w:line="360" w:lineRule="auto"/>
              <w:rPr>
                <w:rFonts w:ascii="Arial" w:eastAsia="Times New Roman" w:hAnsi="Arial" w:cs="Arial"/>
                <w:sz w:val="20"/>
                <w:szCs w:val="20"/>
              </w:rPr>
            </w:pPr>
            <w:proofErr w:type="spellStart"/>
            <w:r w:rsidRPr="00525E4F">
              <w:rPr>
                <w:rFonts w:ascii="Arial" w:hAnsi="Arial" w:cs="Arial"/>
                <w:sz w:val="20"/>
                <w:szCs w:val="20"/>
              </w:rPr>
              <w:t>Vedika</w:t>
            </w:r>
            <w:proofErr w:type="spellEnd"/>
            <w:r w:rsidRPr="00525E4F">
              <w:rPr>
                <w:rFonts w:ascii="Arial" w:hAnsi="Arial" w:cs="Arial"/>
                <w:sz w:val="20"/>
                <w:szCs w:val="20"/>
              </w:rPr>
              <w:t>: “You have to listen to me. I know you might be studying my subject in your tuitions, but during my lecture, you have to pay attention.”</w:t>
            </w:r>
          </w:p>
        </w:tc>
        <w:tc>
          <w:tcPr>
            <w:tcW w:w="0" w:type="auto"/>
            <w:vAlign w:val="center"/>
          </w:tcPr>
          <w:p w:rsidR="00AD5CB7" w:rsidRPr="00AD5CB7" w:rsidRDefault="00AD5CB7" w:rsidP="00525E4F">
            <w:pPr>
              <w:numPr>
                <w:ilvl w:val="0"/>
                <w:numId w:val="26"/>
              </w:numPr>
              <w:spacing w:before="100" w:beforeAutospacing="1" w:after="100" w:afterAutospacing="1" w:line="360" w:lineRule="auto"/>
              <w:rPr>
                <w:rFonts w:ascii="Arial" w:eastAsia="Times New Roman" w:hAnsi="Arial" w:cs="Arial"/>
                <w:sz w:val="20"/>
                <w:szCs w:val="20"/>
              </w:rPr>
            </w:pPr>
            <w:r w:rsidRPr="00AD5CB7">
              <w:rPr>
                <w:rFonts w:ascii="Arial" w:eastAsia="Times New Roman" w:hAnsi="Arial" w:cs="Arial"/>
                <w:sz w:val="20"/>
                <w:szCs w:val="20"/>
              </w:rPr>
              <w:t>Demonstrates rigid, authoritative teaching style</w:t>
            </w:r>
          </w:p>
          <w:p w:rsidR="00AD5CB7" w:rsidRPr="00AD5CB7" w:rsidRDefault="00AD5CB7" w:rsidP="00525E4F">
            <w:pPr>
              <w:numPr>
                <w:ilvl w:val="0"/>
                <w:numId w:val="26"/>
              </w:numPr>
              <w:spacing w:before="100" w:beforeAutospacing="1" w:after="100" w:afterAutospacing="1" w:line="360" w:lineRule="auto"/>
              <w:rPr>
                <w:rFonts w:ascii="Arial" w:eastAsia="Times New Roman" w:hAnsi="Arial" w:cs="Arial"/>
                <w:sz w:val="20"/>
                <w:szCs w:val="20"/>
              </w:rPr>
            </w:pPr>
            <w:r w:rsidRPr="00AD5CB7">
              <w:rPr>
                <w:rFonts w:ascii="Arial" w:eastAsia="Times New Roman" w:hAnsi="Arial" w:cs="Arial"/>
                <w:sz w:val="20"/>
                <w:szCs w:val="20"/>
              </w:rPr>
              <w:t>Lacks inclusive and empathetic pedagogical approach</w:t>
            </w:r>
          </w:p>
          <w:p w:rsidR="00AD5CB7" w:rsidRPr="00AD5CB7" w:rsidRDefault="00AD5CB7" w:rsidP="00525E4F">
            <w:pPr>
              <w:numPr>
                <w:ilvl w:val="0"/>
                <w:numId w:val="26"/>
              </w:numPr>
              <w:spacing w:before="100" w:beforeAutospacing="1" w:after="100" w:afterAutospacing="1" w:line="360" w:lineRule="auto"/>
              <w:rPr>
                <w:rFonts w:ascii="Arial" w:eastAsia="Times New Roman" w:hAnsi="Arial" w:cs="Arial"/>
                <w:sz w:val="20"/>
                <w:szCs w:val="20"/>
              </w:rPr>
            </w:pPr>
            <w:r w:rsidRPr="00AD5CB7">
              <w:rPr>
                <w:rFonts w:ascii="Arial" w:eastAsia="Times New Roman" w:hAnsi="Arial" w:cs="Arial"/>
                <w:sz w:val="20"/>
                <w:szCs w:val="20"/>
              </w:rPr>
              <w:t>Risks silencing vulnerable or marginalized students</w:t>
            </w:r>
          </w:p>
          <w:p w:rsidR="00F41B0B" w:rsidRPr="00525E4F" w:rsidRDefault="00AD5CB7" w:rsidP="00525E4F">
            <w:pPr>
              <w:numPr>
                <w:ilvl w:val="0"/>
                <w:numId w:val="26"/>
              </w:numPr>
              <w:spacing w:before="100" w:beforeAutospacing="1" w:after="100" w:afterAutospacing="1" w:line="360" w:lineRule="auto"/>
              <w:rPr>
                <w:rFonts w:ascii="Arial" w:eastAsia="Times New Roman" w:hAnsi="Arial" w:cs="Arial"/>
                <w:sz w:val="20"/>
                <w:szCs w:val="20"/>
              </w:rPr>
            </w:pPr>
            <w:r w:rsidRPr="00AD5CB7">
              <w:rPr>
                <w:rFonts w:ascii="Arial" w:eastAsia="Times New Roman" w:hAnsi="Arial" w:cs="Arial"/>
                <w:sz w:val="20"/>
                <w:szCs w:val="20"/>
              </w:rPr>
              <w:t>Prioritizes control o</w:t>
            </w:r>
            <w:r w:rsidRPr="00525E4F">
              <w:rPr>
                <w:rFonts w:ascii="Arial" w:eastAsia="Times New Roman" w:hAnsi="Arial" w:cs="Arial"/>
                <w:sz w:val="20"/>
                <w:szCs w:val="20"/>
              </w:rPr>
              <w:t>ver differentiated learner needs.</w:t>
            </w:r>
          </w:p>
        </w:tc>
      </w:tr>
      <w:tr w:rsidR="00F41B0B" w:rsidRPr="00525E4F" w:rsidTr="00525E4F">
        <w:trPr>
          <w:tblCellSpacing w:w="15" w:type="dxa"/>
        </w:trPr>
        <w:tc>
          <w:tcPr>
            <w:tcW w:w="0" w:type="auto"/>
            <w:vMerge/>
            <w:vAlign w:val="center"/>
          </w:tcPr>
          <w:p w:rsidR="00F41B0B" w:rsidRPr="00525E4F" w:rsidRDefault="00F41B0B" w:rsidP="00525E4F">
            <w:pPr>
              <w:spacing w:after="0" w:line="360" w:lineRule="auto"/>
              <w:rPr>
                <w:rFonts w:ascii="Arial" w:eastAsia="Times New Roman" w:hAnsi="Arial" w:cs="Arial"/>
                <w:sz w:val="20"/>
                <w:szCs w:val="20"/>
              </w:rPr>
            </w:pPr>
          </w:p>
        </w:tc>
        <w:tc>
          <w:tcPr>
            <w:tcW w:w="0" w:type="auto"/>
            <w:vAlign w:val="center"/>
          </w:tcPr>
          <w:p w:rsidR="00F41B0B" w:rsidRPr="00525E4F" w:rsidRDefault="00F41B0B" w:rsidP="00525E4F">
            <w:pPr>
              <w:spacing w:after="0" w:line="360" w:lineRule="auto"/>
              <w:rPr>
                <w:rFonts w:ascii="Arial" w:hAnsi="Arial" w:cs="Arial"/>
                <w:sz w:val="20"/>
                <w:szCs w:val="20"/>
              </w:rPr>
            </w:pPr>
            <w:r w:rsidRPr="00525E4F">
              <w:rPr>
                <w:rFonts w:ascii="Arial" w:hAnsi="Arial" w:cs="Arial"/>
                <w:sz w:val="20"/>
                <w:szCs w:val="20"/>
              </w:rPr>
              <w:t>Gargi- Conducting extra classes for weak students</w:t>
            </w:r>
          </w:p>
        </w:tc>
        <w:tc>
          <w:tcPr>
            <w:tcW w:w="0" w:type="auto"/>
            <w:vAlign w:val="center"/>
          </w:tcPr>
          <w:p w:rsidR="00AD5CB7" w:rsidRPr="00525E4F" w:rsidRDefault="00AD5CB7" w:rsidP="006A3C98">
            <w:pPr>
              <w:pStyle w:val="NormalWeb"/>
              <w:numPr>
                <w:ilvl w:val="0"/>
                <w:numId w:val="26"/>
              </w:numPr>
              <w:spacing w:line="360" w:lineRule="auto"/>
              <w:rPr>
                <w:rFonts w:ascii="Arial" w:hAnsi="Arial" w:cs="Arial"/>
                <w:sz w:val="20"/>
                <w:szCs w:val="20"/>
              </w:rPr>
            </w:pPr>
            <w:r w:rsidRPr="00525E4F">
              <w:rPr>
                <w:rFonts w:ascii="Arial" w:hAnsi="Arial" w:cs="Arial"/>
                <w:sz w:val="20"/>
                <w:szCs w:val="20"/>
              </w:rPr>
              <w:t>takes initiative to support struggling learners</w:t>
            </w:r>
          </w:p>
          <w:p w:rsidR="00AD5CB7" w:rsidRPr="00525E4F" w:rsidRDefault="00AD5CB7" w:rsidP="006A3C98">
            <w:pPr>
              <w:pStyle w:val="NormalWeb"/>
              <w:numPr>
                <w:ilvl w:val="0"/>
                <w:numId w:val="26"/>
              </w:numPr>
              <w:spacing w:line="360" w:lineRule="auto"/>
              <w:rPr>
                <w:rFonts w:ascii="Arial" w:hAnsi="Arial" w:cs="Arial"/>
                <w:sz w:val="20"/>
                <w:szCs w:val="20"/>
              </w:rPr>
            </w:pPr>
            <w:r w:rsidRPr="00525E4F">
              <w:rPr>
                <w:rFonts w:ascii="Arial" w:hAnsi="Arial" w:cs="Arial"/>
                <w:sz w:val="20"/>
                <w:szCs w:val="20"/>
              </w:rPr>
              <w:t>Demonstrates inclusive and equity-based teaching practices</w:t>
            </w:r>
          </w:p>
          <w:p w:rsidR="00AD5CB7" w:rsidRPr="00525E4F" w:rsidRDefault="00AD5CB7" w:rsidP="006A3C98">
            <w:pPr>
              <w:pStyle w:val="NormalWeb"/>
              <w:numPr>
                <w:ilvl w:val="0"/>
                <w:numId w:val="26"/>
              </w:numPr>
              <w:spacing w:line="360" w:lineRule="auto"/>
              <w:rPr>
                <w:rFonts w:ascii="Arial" w:hAnsi="Arial" w:cs="Arial"/>
                <w:sz w:val="20"/>
                <w:szCs w:val="20"/>
              </w:rPr>
            </w:pPr>
            <w:r w:rsidRPr="00525E4F">
              <w:rPr>
                <w:rFonts w:ascii="Arial" w:hAnsi="Arial" w:cs="Arial"/>
                <w:sz w:val="20"/>
                <w:szCs w:val="20"/>
              </w:rPr>
              <w:t>Recognizes and responds to diverse learning needs</w:t>
            </w:r>
          </w:p>
          <w:p w:rsidR="00F41B0B" w:rsidRPr="00525E4F" w:rsidRDefault="00AD5CB7" w:rsidP="006A3C98">
            <w:pPr>
              <w:pStyle w:val="NormalWeb"/>
              <w:numPr>
                <w:ilvl w:val="0"/>
                <w:numId w:val="33"/>
              </w:numPr>
              <w:spacing w:line="360" w:lineRule="auto"/>
              <w:rPr>
                <w:rFonts w:ascii="Arial" w:hAnsi="Arial" w:cs="Arial"/>
                <w:sz w:val="20"/>
                <w:szCs w:val="20"/>
              </w:rPr>
            </w:pPr>
            <w:r w:rsidRPr="00525E4F">
              <w:rPr>
                <w:rFonts w:ascii="Arial" w:hAnsi="Arial" w:cs="Arial"/>
                <w:sz w:val="20"/>
                <w:szCs w:val="20"/>
              </w:rPr>
              <w:t xml:space="preserve"> Aligns with student-</w:t>
            </w:r>
            <w:proofErr w:type="spellStart"/>
            <w:r w:rsidRPr="00525E4F">
              <w:rPr>
                <w:rFonts w:ascii="Arial" w:hAnsi="Arial" w:cs="Arial"/>
                <w:sz w:val="20"/>
                <w:szCs w:val="20"/>
              </w:rPr>
              <w:t>centerd</w:t>
            </w:r>
            <w:proofErr w:type="spellEnd"/>
            <w:r w:rsidRPr="00525E4F">
              <w:rPr>
                <w:rFonts w:ascii="Arial" w:hAnsi="Arial" w:cs="Arial"/>
                <w:sz w:val="20"/>
                <w:szCs w:val="20"/>
              </w:rPr>
              <w:t xml:space="preserve"> and supportive pedagogy</w:t>
            </w:r>
          </w:p>
        </w:tc>
      </w:tr>
      <w:tr w:rsidR="00F41B0B" w:rsidRPr="00525E4F" w:rsidTr="00525E4F">
        <w:trPr>
          <w:tblCellSpacing w:w="15" w:type="dxa"/>
        </w:trPr>
        <w:tc>
          <w:tcPr>
            <w:tcW w:w="0" w:type="auto"/>
            <w:vMerge/>
            <w:vAlign w:val="center"/>
          </w:tcPr>
          <w:p w:rsidR="00F41B0B" w:rsidRPr="00525E4F" w:rsidRDefault="00F41B0B" w:rsidP="00525E4F">
            <w:pPr>
              <w:spacing w:after="0" w:line="360" w:lineRule="auto"/>
              <w:rPr>
                <w:rFonts w:ascii="Arial" w:eastAsia="Times New Roman" w:hAnsi="Arial" w:cs="Arial"/>
                <w:sz w:val="20"/>
                <w:szCs w:val="20"/>
              </w:rPr>
            </w:pPr>
          </w:p>
        </w:tc>
        <w:tc>
          <w:tcPr>
            <w:tcW w:w="0" w:type="auto"/>
            <w:vAlign w:val="center"/>
          </w:tcPr>
          <w:p w:rsidR="00F41B0B" w:rsidRPr="00525E4F" w:rsidRDefault="00F41B0B" w:rsidP="00525E4F">
            <w:pPr>
              <w:spacing w:after="0" w:line="360" w:lineRule="auto"/>
              <w:rPr>
                <w:rFonts w:ascii="Arial" w:hAnsi="Arial" w:cs="Arial"/>
                <w:sz w:val="20"/>
                <w:szCs w:val="20"/>
              </w:rPr>
            </w:pPr>
            <w:r w:rsidRPr="00525E4F">
              <w:rPr>
                <w:rFonts w:ascii="Arial" w:hAnsi="Arial" w:cs="Arial"/>
                <w:sz w:val="20"/>
                <w:szCs w:val="20"/>
              </w:rPr>
              <w:t xml:space="preserve">Bhargavi- </w:t>
            </w:r>
            <w:r w:rsidRPr="00525E4F">
              <w:rPr>
                <w:rFonts w:ascii="Arial" w:hAnsi="Arial" w:cs="Arial"/>
                <w:color w:val="000000"/>
                <w:sz w:val="20"/>
                <w:szCs w:val="20"/>
              </w:rPr>
              <w:t xml:space="preserve">like sitting arrangement in the classroom so I'll give them you know like one boy and one girl so there is no you know… </w:t>
            </w:r>
            <w:r w:rsidRPr="00525E4F">
              <w:rPr>
                <w:rFonts w:ascii="Arial" w:hAnsi="Arial" w:cs="Arial"/>
                <w:color w:val="000000"/>
                <w:sz w:val="20"/>
                <w:szCs w:val="20"/>
              </w:rPr>
              <w:lastRenderedPageBreak/>
              <w:t xml:space="preserve">this is I, not unfair </w:t>
            </w:r>
          </w:p>
        </w:tc>
        <w:tc>
          <w:tcPr>
            <w:tcW w:w="0" w:type="auto"/>
            <w:vAlign w:val="center"/>
          </w:tcPr>
          <w:p w:rsidR="00AD5CB7" w:rsidRPr="00525E4F" w:rsidRDefault="00AD5CB7" w:rsidP="006A3C98">
            <w:pPr>
              <w:pStyle w:val="NormalWeb"/>
              <w:numPr>
                <w:ilvl w:val="0"/>
                <w:numId w:val="33"/>
              </w:numPr>
              <w:spacing w:line="360" w:lineRule="auto"/>
              <w:rPr>
                <w:rFonts w:ascii="Arial" w:hAnsi="Arial" w:cs="Arial"/>
                <w:sz w:val="20"/>
                <w:szCs w:val="20"/>
              </w:rPr>
            </w:pPr>
            <w:r w:rsidRPr="00525E4F">
              <w:rPr>
                <w:rFonts w:ascii="Arial" w:hAnsi="Arial" w:cs="Arial"/>
                <w:sz w:val="20"/>
                <w:szCs w:val="20"/>
              </w:rPr>
              <w:lastRenderedPageBreak/>
              <w:t>Struggles with articulating ideas due to language barriers</w:t>
            </w:r>
          </w:p>
          <w:p w:rsidR="00AD5CB7" w:rsidRPr="00525E4F" w:rsidRDefault="00AD5CB7" w:rsidP="006A3C98">
            <w:pPr>
              <w:pStyle w:val="NormalWeb"/>
              <w:numPr>
                <w:ilvl w:val="0"/>
                <w:numId w:val="33"/>
              </w:numPr>
              <w:spacing w:line="360" w:lineRule="auto"/>
              <w:rPr>
                <w:rFonts w:ascii="Arial" w:hAnsi="Arial" w:cs="Arial"/>
                <w:sz w:val="20"/>
                <w:szCs w:val="20"/>
              </w:rPr>
            </w:pPr>
            <w:r w:rsidRPr="00525E4F">
              <w:rPr>
                <w:rFonts w:ascii="Arial" w:hAnsi="Arial" w:cs="Arial"/>
                <w:sz w:val="20"/>
                <w:szCs w:val="20"/>
              </w:rPr>
              <w:lastRenderedPageBreak/>
              <w:t>Associates equality with seating arrangement based on gender</w:t>
            </w:r>
          </w:p>
          <w:p w:rsidR="00AD5CB7" w:rsidRPr="00525E4F" w:rsidRDefault="00AD5CB7" w:rsidP="006A3C98">
            <w:pPr>
              <w:pStyle w:val="NormalWeb"/>
              <w:numPr>
                <w:ilvl w:val="0"/>
                <w:numId w:val="33"/>
              </w:numPr>
              <w:spacing w:line="360" w:lineRule="auto"/>
              <w:rPr>
                <w:rFonts w:ascii="Arial" w:hAnsi="Arial" w:cs="Arial"/>
                <w:sz w:val="20"/>
                <w:szCs w:val="20"/>
              </w:rPr>
            </w:pPr>
            <w:r w:rsidRPr="00525E4F">
              <w:rPr>
                <w:rFonts w:ascii="Arial" w:hAnsi="Arial" w:cs="Arial"/>
                <w:sz w:val="20"/>
                <w:szCs w:val="20"/>
              </w:rPr>
              <w:t>Demonstrates a superficial understanding of equality</w:t>
            </w:r>
          </w:p>
          <w:p w:rsidR="00F41B0B" w:rsidRPr="00525E4F" w:rsidRDefault="00AD5CB7" w:rsidP="006A3C98">
            <w:pPr>
              <w:pStyle w:val="NormalWeb"/>
              <w:numPr>
                <w:ilvl w:val="0"/>
                <w:numId w:val="33"/>
              </w:numPr>
              <w:spacing w:line="360" w:lineRule="auto"/>
              <w:rPr>
                <w:rFonts w:ascii="Arial" w:hAnsi="Arial" w:cs="Arial"/>
                <w:sz w:val="20"/>
                <w:szCs w:val="20"/>
              </w:rPr>
            </w:pPr>
            <w:r w:rsidRPr="00525E4F">
              <w:rPr>
                <w:rFonts w:ascii="Arial" w:hAnsi="Arial" w:cs="Arial"/>
                <w:sz w:val="20"/>
                <w:szCs w:val="20"/>
              </w:rPr>
              <w:t>  Lacks depth in grasping structural aspects of equity and inclusion</w:t>
            </w:r>
          </w:p>
        </w:tc>
      </w:tr>
    </w:tbl>
    <w:p w:rsidR="00390E0C" w:rsidRDefault="00390E0C" w:rsidP="00390E0C">
      <w:pPr>
        <w:spacing w:after="0" w:line="360" w:lineRule="auto"/>
        <w:jc w:val="both"/>
        <w:rPr>
          <w:rFonts w:ascii="Arial" w:hAnsi="Arial" w:cs="Arial"/>
          <w:sz w:val="20"/>
          <w:szCs w:val="20"/>
        </w:rPr>
      </w:pPr>
    </w:p>
    <w:p w:rsidR="006C2560" w:rsidRDefault="006C2560" w:rsidP="00390E0C">
      <w:pPr>
        <w:spacing w:after="0" w:line="360" w:lineRule="auto"/>
        <w:jc w:val="both"/>
        <w:rPr>
          <w:rFonts w:ascii="Arial" w:eastAsia="Times New Roman" w:hAnsi="Arial" w:cs="Arial"/>
          <w:b/>
        </w:rPr>
      </w:pPr>
    </w:p>
    <w:p w:rsidR="006C2560" w:rsidRPr="006C2560" w:rsidRDefault="006C2560" w:rsidP="00390E0C">
      <w:pPr>
        <w:spacing w:after="0" w:line="360" w:lineRule="auto"/>
        <w:jc w:val="both"/>
        <w:rPr>
          <w:rFonts w:ascii="Arial" w:eastAsia="Times New Roman" w:hAnsi="Arial" w:cs="Arial"/>
          <w:sz w:val="20"/>
          <w:szCs w:val="20"/>
        </w:rPr>
      </w:pPr>
      <w:r>
        <w:rPr>
          <w:rFonts w:ascii="Arial" w:eastAsia="Times New Roman" w:hAnsi="Arial" w:cs="Arial"/>
          <w:b/>
        </w:rPr>
        <w:t xml:space="preserve">INTERPRETIVE INSIGHTS: </w:t>
      </w:r>
      <w:r w:rsidRPr="006C2560">
        <w:rPr>
          <w:rFonts w:ascii="Arial" w:eastAsia="Times New Roman" w:hAnsi="Arial" w:cs="Arial"/>
          <w:sz w:val="20"/>
          <w:szCs w:val="20"/>
        </w:rPr>
        <w:t xml:space="preserve">It can be interpreted from the above table that the </w:t>
      </w:r>
      <w:r w:rsidR="009C0170">
        <w:rPr>
          <w:rFonts w:ascii="Arial" w:eastAsia="Times New Roman" w:hAnsi="Arial" w:cs="Arial"/>
          <w:bCs/>
          <w:sz w:val="20"/>
          <w:szCs w:val="20"/>
        </w:rPr>
        <w:t>Pre service teachers’</w:t>
      </w:r>
      <w:r w:rsidR="009C0170" w:rsidRPr="00596D26">
        <w:rPr>
          <w:rFonts w:ascii="Arial" w:eastAsia="Times New Roman" w:hAnsi="Arial" w:cs="Arial"/>
          <w:bCs/>
          <w:sz w:val="20"/>
          <w:szCs w:val="20"/>
        </w:rPr>
        <w:t xml:space="preserve"> </w:t>
      </w:r>
      <w:r w:rsidRPr="006C2560">
        <w:rPr>
          <w:rFonts w:ascii="Arial" w:eastAsia="Times New Roman" w:hAnsi="Arial" w:cs="Arial"/>
          <w:sz w:val="20"/>
          <w:szCs w:val="20"/>
        </w:rPr>
        <w:t xml:space="preserve">exhibits varied </w:t>
      </w:r>
      <w:proofErr w:type="gramStart"/>
      <w:r w:rsidRPr="006C2560">
        <w:rPr>
          <w:rFonts w:ascii="Arial" w:eastAsia="Times New Roman" w:hAnsi="Arial" w:cs="Arial"/>
          <w:sz w:val="20"/>
          <w:szCs w:val="20"/>
        </w:rPr>
        <w:t>understandings  and</w:t>
      </w:r>
      <w:proofErr w:type="gramEnd"/>
      <w:r w:rsidRPr="006C2560">
        <w:rPr>
          <w:rFonts w:ascii="Arial" w:eastAsia="Times New Roman" w:hAnsi="Arial" w:cs="Arial"/>
          <w:sz w:val="20"/>
          <w:szCs w:val="20"/>
        </w:rPr>
        <w:t xml:space="preserve"> practices regarding inclusive classrooms. While some show scepticism and authoritarian tendencies, others demonstrates empathy and </w:t>
      </w:r>
      <w:proofErr w:type="spellStart"/>
      <w:r w:rsidRPr="006C2560">
        <w:rPr>
          <w:rFonts w:ascii="Arial" w:hAnsi="Arial" w:cs="Arial"/>
          <w:sz w:val="20"/>
          <w:szCs w:val="20"/>
        </w:rPr>
        <w:t>and</w:t>
      </w:r>
      <w:proofErr w:type="spellEnd"/>
      <w:r w:rsidRPr="006C2560">
        <w:rPr>
          <w:rFonts w:ascii="Arial" w:hAnsi="Arial" w:cs="Arial"/>
          <w:sz w:val="20"/>
          <w:szCs w:val="20"/>
        </w:rPr>
        <w:t xml:space="preserve"> actively support marginalized learners. Language barriers and limited grasp of equity concepts affect articulation and implementation. Overall, a gap persists between social justice theory and practical classroom inclusion.</w:t>
      </w:r>
    </w:p>
    <w:p w:rsidR="006C2560" w:rsidRDefault="006C2560" w:rsidP="00390E0C">
      <w:pPr>
        <w:spacing w:after="0" w:line="360" w:lineRule="auto"/>
        <w:jc w:val="both"/>
        <w:rPr>
          <w:rFonts w:ascii="Arial" w:eastAsia="Times New Roman" w:hAnsi="Arial" w:cs="Arial"/>
          <w:b/>
        </w:rPr>
      </w:pPr>
    </w:p>
    <w:p w:rsidR="00701F53" w:rsidRPr="008A0D87" w:rsidRDefault="008A0D87" w:rsidP="00390E0C">
      <w:pPr>
        <w:spacing w:after="0" w:line="360" w:lineRule="auto"/>
        <w:jc w:val="both"/>
        <w:rPr>
          <w:rFonts w:ascii="Arial" w:eastAsia="Times New Roman" w:hAnsi="Arial" w:cs="Arial"/>
          <w:b/>
        </w:rPr>
      </w:pPr>
      <w:r w:rsidRPr="008A0D87">
        <w:rPr>
          <w:rFonts w:ascii="Arial" w:eastAsia="Times New Roman" w:hAnsi="Arial" w:cs="Arial"/>
          <w:b/>
        </w:rPr>
        <w:t>EMERGING GROUNDED THEORY:</w:t>
      </w:r>
    </w:p>
    <w:p w:rsidR="008B52C7" w:rsidRPr="00596D26" w:rsidRDefault="008B52C7" w:rsidP="00390E0C">
      <w:pPr>
        <w:pStyle w:val="NormalWeb"/>
        <w:spacing w:line="360" w:lineRule="auto"/>
        <w:jc w:val="both"/>
        <w:rPr>
          <w:rFonts w:ascii="Arial" w:hAnsi="Arial" w:cs="Arial"/>
          <w:sz w:val="20"/>
          <w:szCs w:val="20"/>
        </w:rPr>
      </w:pPr>
      <w:r w:rsidRPr="00596D26">
        <w:rPr>
          <w:rFonts w:ascii="Arial" w:hAnsi="Arial" w:cs="Arial"/>
          <w:sz w:val="20"/>
          <w:szCs w:val="20"/>
        </w:rPr>
        <w:t xml:space="preserve">Labelling marginalized students as incompetent echoes dominant ideologies reinforcing elite superiority. While Rita supported inclusion theoretically, she doubted its feasibility. Gargi strongly advocated affirmative action, arguing that assessing underprivileged students on the same scale as privileged ones is unjust. Bhargavi, despite her sociology background, struggled to articulate social justice concepts. </w:t>
      </w:r>
      <w:proofErr w:type="spellStart"/>
      <w:r w:rsidRPr="00596D26">
        <w:rPr>
          <w:rFonts w:ascii="Arial" w:hAnsi="Arial" w:cs="Arial"/>
          <w:sz w:val="20"/>
          <w:szCs w:val="20"/>
        </w:rPr>
        <w:t>Vedika</w:t>
      </w:r>
      <w:proofErr w:type="spellEnd"/>
      <w:r w:rsidR="00BE6CCB" w:rsidRPr="00596D26">
        <w:rPr>
          <w:rFonts w:ascii="Arial" w:hAnsi="Arial" w:cs="Arial"/>
          <w:sz w:val="20"/>
          <w:szCs w:val="20"/>
        </w:rPr>
        <w:t>,</w:t>
      </w:r>
      <w:r w:rsidRPr="00596D26">
        <w:rPr>
          <w:rFonts w:ascii="Arial" w:hAnsi="Arial" w:cs="Arial"/>
          <w:sz w:val="20"/>
          <w:szCs w:val="20"/>
        </w:rPr>
        <w:t xml:space="preserve"> emphasized authority in maintaining classroom order, and Rita viewed reservations as undermining merit. Discussions on discrimination exposed gender biases, particularly in classroom treatment and sports access. Opinions on affirmative action varied—Gargi supported it as a tool against discrimination, while Bhargavi dismissed it as outdated, and Rita deemed it merit-diminishing.</w:t>
      </w:r>
    </w:p>
    <w:p w:rsidR="00360B36" w:rsidRDefault="008A0D87" w:rsidP="00390E0C">
      <w:pPr>
        <w:pStyle w:val="NormalWeb"/>
        <w:spacing w:line="360" w:lineRule="auto"/>
        <w:jc w:val="both"/>
        <w:rPr>
          <w:rStyle w:val="Strong"/>
          <w:rFonts w:ascii="Arial" w:hAnsi="Arial" w:cs="Arial"/>
          <w:sz w:val="20"/>
          <w:szCs w:val="20"/>
        </w:rPr>
      </w:pPr>
      <w:r w:rsidRPr="00596D26">
        <w:rPr>
          <w:rStyle w:val="Strong"/>
          <w:rFonts w:ascii="Arial" w:hAnsi="Arial" w:cs="Arial"/>
          <w:sz w:val="20"/>
          <w:szCs w:val="20"/>
        </w:rPr>
        <w:t>POSITI</w:t>
      </w:r>
      <w:r w:rsidR="00831784">
        <w:rPr>
          <w:rStyle w:val="Strong"/>
          <w:rFonts w:ascii="Arial" w:hAnsi="Arial" w:cs="Arial"/>
          <w:sz w:val="20"/>
          <w:szCs w:val="20"/>
        </w:rPr>
        <w:t>O</w:t>
      </w:r>
      <w:r w:rsidRPr="00596D26">
        <w:rPr>
          <w:rStyle w:val="Strong"/>
          <w:rFonts w:ascii="Arial" w:hAnsi="Arial" w:cs="Arial"/>
          <w:sz w:val="20"/>
          <w:szCs w:val="20"/>
        </w:rPr>
        <w:t>N</w:t>
      </w:r>
      <w:r w:rsidR="00831784">
        <w:rPr>
          <w:rStyle w:val="Strong"/>
          <w:rFonts w:ascii="Arial" w:hAnsi="Arial" w:cs="Arial"/>
          <w:sz w:val="20"/>
          <w:szCs w:val="20"/>
        </w:rPr>
        <w:t>IN</w:t>
      </w:r>
      <w:r w:rsidRPr="00596D26">
        <w:rPr>
          <w:rStyle w:val="Strong"/>
          <w:rFonts w:ascii="Arial" w:hAnsi="Arial" w:cs="Arial"/>
          <w:sz w:val="20"/>
          <w:szCs w:val="20"/>
        </w:rPr>
        <w:t xml:space="preserve">G SELF: </w:t>
      </w:r>
    </w:p>
    <w:p w:rsidR="002F55ED" w:rsidRDefault="008B52C7" w:rsidP="00390E0C">
      <w:pPr>
        <w:pStyle w:val="NormalWeb"/>
        <w:spacing w:line="360" w:lineRule="auto"/>
        <w:jc w:val="both"/>
        <w:rPr>
          <w:rFonts w:ascii="Arial" w:hAnsi="Arial" w:cs="Arial"/>
          <w:sz w:val="20"/>
          <w:szCs w:val="20"/>
        </w:rPr>
      </w:pPr>
      <w:r w:rsidRPr="00596D26">
        <w:rPr>
          <w:rFonts w:ascii="Arial" w:hAnsi="Arial" w:cs="Arial"/>
          <w:sz w:val="20"/>
          <w:szCs w:val="20"/>
        </w:rPr>
        <w:lastRenderedPageBreak/>
        <w:t xml:space="preserve">Participants' understanding of social justice is shaped by their personal realities. </w:t>
      </w:r>
      <w:r w:rsidR="007557CB" w:rsidRPr="00596D26">
        <w:rPr>
          <w:rFonts w:ascii="Arial" w:hAnsi="Arial" w:cs="Arial"/>
          <w:sz w:val="20"/>
          <w:szCs w:val="20"/>
        </w:rPr>
        <w:t xml:space="preserve">As </w:t>
      </w:r>
      <w:r w:rsidRPr="00596D26">
        <w:rPr>
          <w:rFonts w:ascii="Arial" w:hAnsi="Arial" w:cs="Arial"/>
          <w:sz w:val="20"/>
          <w:szCs w:val="20"/>
        </w:rPr>
        <w:t>Gargi, hail</w:t>
      </w:r>
      <w:r w:rsidR="007557CB" w:rsidRPr="00596D26">
        <w:rPr>
          <w:rFonts w:ascii="Arial" w:hAnsi="Arial" w:cs="Arial"/>
          <w:sz w:val="20"/>
          <w:szCs w:val="20"/>
        </w:rPr>
        <w:t>ed</w:t>
      </w:r>
      <w:r w:rsidRPr="00596D26">
        <w:rPr>
          <w:rFonts w:ascii="Arial" w:hAnsi="Arial" w:cs="Arial"/>
          <w:sz w:val="20"/>
          <w:szCs w:val="20"/>
        </w:rPr>
        <w:t xml:space="preserve"> from a marginalized community, </w:t>
      </w:r>
      <w:r w:rsidR="007557CB" w:rsidRPr="00596D26">
        <w:rPr>
          <w:rFonts w:ascii="Arial" w:hAnsi="Arial" w:cs="Arial"/>
          <w:sz w:val="20"/>
          <w:szCs w:val="20"/>
        </w:rPr>
        <w:t>she had</w:t>
      </w:r>
      <w:r w:rsidRPr="00596D26">
        <w:rPr>
          <w:rFonts w:ascii="Arial" w:hAnsi="Arial" w:cs="Arial"/>
          <w:sz w:val="20"/>
          <w:szCs w:val="20"/>
        </w:rPr>
        <w:t xml:space="preserve"> </w:t>
      </w:r>
      <w:r w:rsidR="007557CB" w:rsidRPr="00596D26">
        <w:rPr>
          <w:rFonts w:ascii="Arial" w:hAnsi="Arial" w:cs="Arial"/>
          <w:sz w:val="20"/>
          <w:szCs w:val="20"/>
        </w:rPr>
        <w:t>the knowledge</w:t>
      </w:r>
      <w:r w:rsidRPr="00596D26">
        <w:rPr>
          <w:rFonts w:ascii="Arial" w:hAnsi="Arial" w:cs="Arial"/>
          <w:sz w:val="20"/>
          <w:szCs w:val="20"/>
        </w:rPr>
        <w:t xml:space="preserve"> of discrimination and the </w:t>
      </w:r>
      <w:r w:rsidR="007557CB" w:rsidRPr="00596D26">
        <w:rPr>
          <w:rFonts w:ascii="Arial" w:hAnsi="Arial" w:cs="Arial"/>
          <w:sz w:val="20"/>
          <w:szCs w:val="20"/>
        </w:rPr>
        <w:t xml:space="preserve">loss </w:t>
      </w:r>
      <w:r w:rsidRPr="00596D26">
        <w:rPr>
          <w:rFonts w:ascii="Arial" w:hAnsi="Arial" w:cs="Arial"/>
          <w:sz w:val="20"/>
          <w:szCs w:val="20"/>
        </w:rPr>
        <w:t xml:space="preserve">of opportunities. </w:t>
      </w:r>
      <w:r w:rsidR="007557CB" w:rsidRPr="00596D26">
        <w:rPr>
          <w:rFonts w:ascii="Arial" w:hAnsi="Arial" w:cs="Arial"/>
          <w:sz w:val="20"/>
          <w:szCs w:val="20"/>
        </w:rPr>
        <w:t>This understanding helped her to realise</w:t>
      </w:r>
      <w:r w:rsidRPr="00596D26">
        <w:rPr>
          <w:rFonts w:ascii="Arial" w:hAnsi="Arial" w:cs="Arial"/>
          <w:sz w:val="20"/>
          <w:szCs w:val="20"/>
        </w:rPr>
        <w:t xml:space="preserve"> to the struggles of other deprived groups,</w:t>
      </w:r>
      <w:r w:rsidR="007557CB" w:rsidRPr="00596D26">
        <w:rPr>
          <w:rFonts w:ascii="Arial" w:hAnsi="Arial" w:cs="Arial"/>
          <w:sz w:val="20"/>
          <w:szCs w:val="20"/>
        </w:rPr>
        <w:t xml:space="preserve"> who were more marginalised than her,</w:t>
      </w:r>
      <w:r w:rsidRPr="00596D26">
        <w:rPr>
          <w:rFonts w:ascii="Arial" w:hAnsi="Arial" w:cs="Arial"/>
          <w:sz w:val="20"/>
          <w:szCs w:val="20"/>
        </w:rPr>
        <w:t xml:space="preserve"> such as Rajasthan’s students without teachers and slum children lacking access t</w:t>
      </w:r>
      <w:r w:rsidR="00BE6CCB" w:rsidRPr="00596D26">
        <w:rPr>
          <w:rFonts w:ascii="Arial" w:hAnsi="Arial" w:cs="Arial"/>
          <w:sz w:val="20"/>
          <w:szCs w:val="20"/>
        </w:rPr>
        <w:t>o schooling.</w:t>
      </w:r>
    </w:p>
    <w:p w:rsidR="004C5D6B" w:rsidRPr="004C5D6B" w:rsidRDefault="004C5D6B" w:rsidP="00360B36">
      <w:pPr>
        <w:spacing w:before="100" w:beforeAutospacing="1" w:after="100" w:afterAutospacing="1" w:line="360" w:lineRule="auto"/>
        <w:jc w:val="both"/>
        <w:rPr>
          <w:rFonts w:ascii="Arial" w:eastAsia="Times New Roman" w:hAnsi="Arial" w:cs="Arial"/>
          <w:sz w:val="20"/>
          <w:szCs w:val="20"/>
        </w:rPr>
      </w:pPr>
      <w:r w:rsidRPr="004C5D6B">
        <w:rPr>
          <w:rFonts w:ascii="Arial" w:eastAsia="Times New Roman" w:hAnsi="Arial" w:cs="Arial"/>
          <w:sz w:val="20"/>
          <w:szCs w:val="20"/>
        </w:rPr>
        <w:t xml:space="preserve">In contrast, Rita, </w:t>
      </w:r>
      <w:proofErr w:type="spellStart"/>
      <w:r w:rsidRPr="004C5D6B">
        <w:rPr>
          <w:rFonts w:ascii="Arial" w:eastAsia="Times New Roman" w:hAnsi="Arial" w:cs="Arial"/>
          <w:sz w:val="20"/>
          <w:szCs w:val="20"/>
        </w:rPr>
        <w:t>Vedika</w:t>
      </w:r>
      <w:proofErr w:type="spellEnd"/>
      <w:r w:rsidRPr="004C5D6B">
        <w:rPr>
          <w:rFonts w:ascii="Arial" w:eastAsia="Times New Roman" w:hAnsi="Arial" w:cs="Arial"/>
          <w:sz w:val="20"/>
          <w:szCs w:val="20"/>
        </w:rPr>
        <w:t xml:space="preserve">, and Bhargavi—belonging to privileged caste backgrounds—perceived the upper castes as being marginalized due to equity measures. </w:t>
      </w:r>
      <w:proofErr w:type="spellStart"/>
      <w:r w:rsidRPr="004C5D6B">
        <w:rPr>
          <w:rFonts w:ascii="Arial" w:eastAsia="Times New Roman" w:hAnsi="Arial" w:cs="Arial"/>
          <w:sz w:val="20"/>
          <w:szCs w:val="20"/>
        </w:rPr>
        <w:t>Vedika</w:t>
      </w:r>
      <w:proofErr w:type="spellEnd"/>
      <w:r w:rsidRPr="004C5D6B">
        <w:rPr>
          <w:rFonts w:ascii="Arial" w:eastAsia="Times New Roman" w:hAnsi="Arial" w:cs="Arial"/>
          <w:sz w:val="20"/>
          <w:szCs w:val="20"/>
        </w:rPr>
        <w:t xml:space="preserve"> stated that "the poor are getting all the benefits while the rich are penalised and drained of marks and ranks." Bhargavi </w:t>
      </w:r>
      <w:r w:rsidR="004C09B0">
        <w:rPr>
          <w:rFonts w:ascii="Arial" w:eastAsia="Times New Roman" w:hAnsi="Arial" w:cs="Arial"/>
          <w:sz w:val="20"/>
          <w:szCs w:val="20"/>
        </w:rPr>
        <w:t xml:space="preserve">expressed scepticism about the </w:t>
      </w:r>
      <w:r w:rsidRPr="004C5D6B">
        <w:rPr>
          <w:rFonts w:ascii="Arial" w:eastAsia="Times New Roman" w:hAnsi="Arial" w:cs="Arial"/>
          <w:sz w:val="20"/>
          <w:szCs w:val="20"/>
        </w:rPr>
        <w:t>in</w:t>
      </w:r>
      <w:r w:rsidR="004C09B0">
        <w:rPr>
          <w:rFonts w:ascii="Arial" w:eastAsia="Times New Roman" w:hAnsi="Arial" w:cs="Arial"/>
          <w:sz w:val="20"/>
          <w:szCs w:val="20"/>
        </w:rPr>
        <w:t>tellectual capacities</w:t>
      </w:r>
      <w:r w:rsidRPr="004C5D6B">
        <w:rPr>
          <w:rFonts w:ascii="Arial" w:eastAsia="Times New Roman" w:hAnsi="Arial" w:cs="Arial"/>
          <w:sz w:val="20"/>
          <w:szCs w:val="20"/>
        </w:rPr>
        <w:t xml:space="preserve"> of individuals</w:t>
      </w:r>
      <w:r w:rsidR="004C09B0">
        <w:rPr>
          <w:rFonts w:ascii="Arial" w:eastAsia="Times New Roman" w:hAnsi="Arial" w:cs="Arial"/>
          <w:sz w:val="20"/>
          <w:szCs w:val="20"/>
        </w:rPr>
        <w:t xml:space="preserve"> from </w:t>
      </w:r>
      <w:r w:rsidR="004C09B0" w:rsidRPr="004C5D6B">
        <w:rPr>
          <w:rFonts w:ascii="Arial" w:eastAsia="Times New Roman" w:hAnsi="Arial" w:cs="Arial"/>
          <w:sz w:val="20"/>
          <w:szCs w:val="20"/>
        </w:rPr>
        <w:t>lower caste</w:t>
      </w:r>
      <w:r w:rsidR="004C09B0">
        <w:rPr>
          <w:rFonts w:ascii="Arial" w:eastAsia="Times New Roman" w:hAnsi="Arial" w:cs="Arial"/>
          <w:sz w:val="20"/>
          <w:szCs w:val="20"/>
        </w:rPr>
        <w:t>s</w:t>
      </w:r>
      <w:r w:rsidRPr="004C5D6B">
        <w:rPr>
          <w:rFonts w:ascii="Arial" w:eastAsia="Times New Roman" w:hAnsi="Arial" w:cs="Arial"/>
          <w:sz w:val="20"/>
          <w:szCs w:val="20"/>
        </w:rPr>
        <w:t xml:space="preserve">, </w:t>
      </w:r>
      <w:r w:rsidR="004C09B0">
        <w:rPr>
          <w:rFonts w:ascii="Arial" w:eastAsia="Times New Roman" w:hAnsi="Arial" w:cs="Arial"/>
          <w:sz w:val="20"/>
          <w:szCs w:val="20"/>
        </w:rPr>
        <w:t xml:space="preserve">believing </w:t>
      </w:r>
      <w:r w:rsidRPr="004C5D6B">
        <w:rPr>
          <w:rFonts w:ascii="Arial" w:eastAsia="Times New Roman" w:hAnsi="Arial" w:cs="Arial"/>
          <w:sz w:val="20"/>
          <w:szCs w:val="20"/>
        </w:rPr>
        <w:t>they were</w:t>
      </w:r>
      <w:r w:rsidR="004C09B0">
        <w:rPr>
          <w:rFonts w:ascii="Arial" w:eastAsia="Times New Roman" w:hAnsi="Arial" w:cs="Arial"/>
          <w:sz w:val="20"/>
          <w:szCs w:val="20"/>
        </w:rPr>
        <w:t xml:space="preserve"> leveraging</w:t>
      </w:r>
      <w:r w:rsidRPr="004C5D6B">
        <w:rPr>
          <w:rFonts w:ascii="Arial" w:eastAsia="Times New Roman" w:hAnsi="Arial" w:cs="Arial"/>
          <w:sz w:val="20"/>
          <w:szCs w:val="20"/>
        </w:rPr>
        <w:t xml:space="preserve"> reservations to secure marks and jobs.</w:t>
      </w:r>
    </w:p>
    <w:p w:rsidR="004C5D6B" w:rsidRPr="004C5D6B" w:rsidRDefault="004C09B0" w:rsidP="00360B36">
      <w:pPr>
        <w:spacing w:before="100" w:beforeAutospacing="1" w:after="100" w:afterAutospacing="1" w:line="360" w:lineRule="auto"/>
        <w:jc w:val="both"/>
        <w:rPr>
          <w:rFonts w:ascii="Arial" w:eastAsia="Times New Roman" w:hAnsi="Arial" w:cs="Arial"/>
          <w:sz w:val="20"/>
          <w:szCs w:val="20"/>
        </w:rPr>
      </w:pPr>
      <w:r>
        <w:rPr>
          <w:rFonts w:ascii="Arial" w:eastAsia="Times New Roman" w:hAnsi="Arial" w:cs="Arial"/>
          <w:sz w:val="20"/>
          <w:szCs w:val="20"/>
        </w:rPr>
        <w:t xml:space="preserve">Despite of being a </w:t>
      </w:r>
      <w:r w:rsidR="004C5D6B" w:rsidRPr="004C5D6B">
        <w:rPr>
          <w:rFonts w:ascii="Arial" w:eastAsia="Times New Roman" w:hAnsi="Arial" w:cs="Arial"/>
          <w:sz w:val="20"/>
          <w:szCs w:val="20"/>
        </w:rPr>
        <w:t>sociology graduate</w:t>
      </w:r>
      <w:r>
        <w:rPr>
          <w:rFonts w:ascii="Arial" w:eastAsia="Times New Roman" w:hAnsi="Arial" w:cs="Arial"/>
          <w:sz w:val="20"/>
          <w:szCs w:val="20"/>
        </w:rPr>
        <w:t>, Bhargavi</w:t>
      </w:r>
      <w:r w:rsidR="004C5D6B" w:rsidRPr="004C5D6B">
        <w:rPr>
          <w:rFonts w:ascii="Arial" w:eastAsia="Times New Roman" w:hAnsi="Arial" w:cs="Arial"/>
          <w:sz w:val="20"/>
          <w:szCs w:val="20"/>
        </w:rPr>
        <w:t xml:space="preserve"> demonstrated a very limited </w:t>
      </w:r>
      <w:r>
        <w:rPr>
          <w:rFonts w:ascii="Arial" w:eastAsia="Times New Roman" w:hAnsi="Arial" w:cs="Arial"/>
          <w:sz w:val="20"/>
          <w:szCs w:val="20"/>
        </w:rPr>
        <w:t>conceptual understanding of the basic</w:t>
      </w:r>
      <w:r w:rsidR="004C5D6B" w:rsidRPr="004C5D6B">
        <w:rPr>
          <w:rFonts w:ascii="Arial" w:eastAsia="Times New Roman" w:hAnsi="Arial" w:cs="Arial"/>
          <w:sz w:val="20"/>
          <w:szCs w:val="20"/>
        </w:rPr>
        <w:t xml:space="preserve"> concepts like equality, equity, diversity, discrimination, and social justice. She faced no adversity herself,</w:t>
      </w:r>
      <w:r>
        <w:rPr>
          <w:rFonts w:ascii="Arial" w:eastAsia="Times New Roman" w:hAnsi="Arial" w:cs="Arial"/>
          <w:sz w:val="20"/>
          <w:szCs w:val="20"/>
        </w:rPr>
        <w:t xml:space="preserve"> as she hailed from a privileged background</w:t>
      </w:r>
      <w:r w:rsidR="004C5D6B" w:rsidRPr="004C5D6B">
        <w:rPr>
          <w:rFonts w:ascii="Arial" w:eastAsia="Times New Roman" w:hAnsi="Arial" w:cs="Arial"/>
          <w:sz w:val="20"/>
          <w:szCs w:val="20"/>
        </w:rPr>
        <w:t xml:space="preserve"> nor had her ancestors experienced discrimination. Yet, she was incapable of interpreting her subject matter conceptually.</w:t>
      </w:r>
    </w:p>
    <w:p w:rsidR="004C5D6B" w:rsidRPr="004C5D6B" w:rsidRDefault="004C5D6B" w:rsidP="00360B36">
      <w:pPr>
        <w:spacing w:before="100" w:beforeAutospacing="1" w:after="100" w:afterAutospacing="1" w:line="360" w:lineRule="auto"/>
        <w:jc w:val="both"/>
        <w:rPr>
          <w:rFonts w:ascii="Arial" w:eastAsia="Times New Roman" w:hAnsi="Arial" w:cs="Arial"/>
          <w:sz w:val="20"/>
          <w:szCs w:val="20"/>
        </w:rPr>
      </w:pPr>
      <w:r w:rsidRPr="004C5D6B">
        <w:rPr>
          <w:rFonts w:ascii="Arial" w:eastAsia="Times New Roman" w:hAnsi="Arial" w:cs="Arial"/>
          <w:sz w:val="20"/>
          <w:szCs w:val="20"/>
        </w:rPr>
        <w:t xml:space="preserve">Both she and </w:t>
      </w:r>
      <w:proofErr w:type="spellStart"/>
      <w:r w:rsidRPr="004C5D6B">
        <w:rPr>
          <w:rFonts w:ascii="Arial" w:eastAsia="Times New Roman" w:hAnsi="Arial" w:cs="Arial"/>
          <w:sz w:val="20"/>
          <w:szCs w:val="20"/>
        </w:rPr>
        <w:t>Vedika</w:t>
      </w:r>
      <w:proofErr w:type="spellEnd"/>
      <w:r w:rsidRPr="004C5D6B">
        <w:rPr>
          <w:rFonts w:ascii="Arial" w:eastAsia="Times New Roman" w:hAnsi="Arial" w:cs="Arial"/>
          <w:sz w:val="20"/>
          <w:szCs w:val="20"/>
        </w:rPr>
        <w:t xml:space="preserve">, while from privileged backgrounds, had weak academic foundations. Rather than acknowledging this, they chose to blame those from underprivileged communities for their own academic aspirations—viewing their intellect as a </w:t>
      </w:r>
      <w:r w:rsidRPr="00360B36">
        <w:rPr>
          <w:rFonts w:ascii="Arial" w:eastAsia="Times New Roman" w:hAnsi="Arial" w:cs="Arial"/>
          <w:b/>
          <w:bCs/>
          <w:sz w:val="20"/>
          <w:szCs w:val="20"/>
        </w:rPr>
        <w:t>SHAM</w:t>
      </w:r>
      <w:r w:rsidRPr="004C5D6B">
        <w:rPr>
          <w:rFonts w:ascii="Arial" w:eastAsia="Times New Roman" w:hAnsi="Arial" w:cs="Arial"/>
          <w:sz w:val="20"/>
          <w:szCs w:val="20"/>
        </w:rPr>
        <w:t>, attributing it entirely to constitutional provisions like reservations. In doing so, they ignored ongoing discrimination, propagated a false notion of merit, and revealed signs of vested interest.</w:t>
      </w:r>
    </w:p>
    <w:p w:rsidR="00701F53" w:rsidRPr="00596D26" w:rsidRDefault="00A816B7" w:rsidP="00390E0C">
      <w:pPr>
        <w:spacing w:after="0" w:line="360" w:lineRule="auto"/>
        <w:jc w:val="both"/>
        <w:rPr>
          <w:rFonts w:ascii="Arial" w:eastAsia="Times New Roman" w:hAnsi="Arial" w:cs="Arial"/>
          <w:sz w:val="20"/>
          <w:szCs w:val="20"/>
        </w:rPr>
      </w:pPr>
      <w:r w:rsidRPr="00596D26">
        <w:rPr>
          <w:rFonts w:ascii="Arial" w:eastAsia="Times New Roman" w:hAnsi="Arial" w:cs="Arial"/>
          <w:sz w:val="20"/>
          <w:szCs w:val="20"/>
        </w:rPr>
        <w:t xml:space="preserve">While </w:t>
      </w:r>
      <w:r w:rsidR="001A59F7" w:rsidRPr="00596D26">
        <w:rPr>
          <w:rFonts w:ascii="Arial" w:eastAsia="Times New Roman" w:hAnsi="Arial" w:cs="Arial"/>
          <w:sz w:val="20"/>
          <w:szCs w:val="20"/>
        </w:rPr>
        <w:t xml:space="preserve">Bhargavi, and Rita’s </w:t>
      </w:r>
      <w:r w:rsidRPr="00596D26">
        <w:rPr>
          <w:rFonts w:ascii="Arial" w:eastAsia="Times New Roman" w:hAnsi="Arial" w:cs="Arial"/>
          <w:sz w:val="20"/>
          <w:szCs w:val="20"/>
        </w:rPr>
        <w:t>concern</w:t>
      </w:r>
      <w:r w:rsidR="001A59F7" w:rsidRPr="00596D26">
        <w:rPr>
          <w:rFonts w:ascii="Arial" w:eastAsia="Times New Roman" w:hAnsi="Arial" w:cs="Arial"/>
          <w:sz w:val="20"/>
          <w:szCs w:val="20"/>
        </w:rPr>
        <w:t>s</w:t>
      </w:r>
      <w:r w:rsidRPr="00596D26">
        <w:rPr>
          <w:rFonts w:ascii="Arial" w:eastAsia="Times New Roman" w:hAnsi="Arial" w:cs="Arial"/>
          <w:sz w:val="20"/>
          <w:szCs w:val="20"/>
        </w:rPr>
        <w:t xml:space="preserve"> might seem valid from a meritocratic perspective but in their </w:t>
      </w:r>
      <w:proofErr w:type="gramStart"/>
      <w:r w:rsidRPr="00596D26">
        <w:rPr>
          <w:rFonts w:ascii="Arial" w:eastAsia="Times New Roman" w:hAnsi="Arial" w:cs="Arial"/>
          <w:sz w:val="20"/>
          <w:szCs w:val="20"/>
        </w:rPr>
        <w:t>stance</w:t>
      </w:r>
      <w:proofErr w:type="gramEnd"/>
      <w:r w:rsidRPr="00596D26">
        <w:rPr>
          <w:rFonts w:ascii="Arial" w:eastAsia="Times New Roman" w:hAnsi="Arial" w:cs="Arial"/>
          <w:sz w:val="20"/>
          <w:szCs w:val="20"/>
        </w:rPr>
        <w:t xml:space="preserve"> they forgot that </w:t>
      </w:r>
      <w:r w:rsidR="001A59F7" w:rsidRPr="00596D26">
        <w:rPr>
          <w:rFonts w:ascii="Arial" w:eastAsia="Times New Roman" w:hAnsi="Arial" w:cs="Arial"/>
          <w:sz w:val="20"/>
          <w:szCs w:val="20"/>
        </w:rPr>
        <w:t>calibre</w:t>
      </w:r>
      <w:r w:rsidRPr="00596D26">
        <w:rPr>
          <w:rFonts w:ascii="Arial" w:eastAsia="Times New Roman" w:hAnsi="Arial" w:cs="Arial"/>
          <w:sz w:val="20"/>
          <w:szCs w:val="20"/>
        </w:rPr>
        <w:t xml:space="preserve"> is the part of intelligence and environmental factors. Genetic inheritance provides cognitive potential, but environmental factors like education and experiences shape their development. The underprivileged </w:t>
      </w:r>
      <w:r w:rsidR="003210B6" w:rsidRPr="00596D26">
        <w:rPr>
          <w:rFonts w:ascii="Arial" w:eastAsia="Times New Roman" w:hAnsi="Arial" w:cs="Arial"/>
          <w:sz w:val="20"/>
          <w:szCs w:val="20"/>
        </w:rPr>
        <w:t>did not ge</w:t>
      </w:r>
      <w:r w:rsidRPr="00596D26">
        <w:rPr>
          <w:rFonts w:ascii="Arial" w:eastAsia="Times New Roman" w:hAnsi="Arial" w:cs="Arial"/>
          <w:sz w:val="20"/>
          <w:szCs w:val="20"/>
        </w:rPr>
        <w:t xml:space="preserve">t the environment to develop their intellectual capacities before Independence; it is only </w:t>
      </w:r>
      <w:r w:rsidR="008B52C7" w:rsidRPr="00596D26">
        <w:rPr>
          <w:rFonts w:ascii="Arial" w:eastAsia="Times New Roman" w:hAnsi="Arial" w:cs="Arial"/>
          <w:sz w:val="20"/>
          <w:szCs w:val="20"/>
        </w:rPr>
        <w:t>76</w:t>
      </w:r>
      <w:r w:rsidRPr="00596D26">
        <w:rPr>
          <w:rFonts w:ascii="Arial" w:eastAsia="Times New Roman" w:hAnsi="Arial" w:cs="Arial"/>
          <w:sz w:val="20"/>
          <w:szCs w:val="20"/>
        </w:rPr>
        <w:t xml:space="preserve"> years now that they have been receiving constitutional affirmative action. In reality the relaxa</w:t>
      </w:r>
      <w:r w:rsidR="003210B6" w:rsidRPr="00596D26">
        <w:rPr>
          <w:rFonts w:ascii="Arial" w:eastAsia="Times New Roman" w:hAnsi="Arial" w:cs="Arial"/>
          <w:sz w:val="20"/>
          <w:szCs w:val="20"/>
        </w:rPr>
        <w:t xml:space="preserve">tion in marks is very recent around </w:t>
      </w:r>
      <w:r w:rsidRPr="00596D26">
        <w:rPr>
          <w:rFonts w:ascii="Arial" w:eastAsia="Times New Roman" w:hAnsi="Arial" w:cs="Arial"/>
          <w:sz w:val="20"/>
          <w:szCs w:val="20"/>
        </w:rPr>
        <w:t>1966 onwards as there was no representation of the lower caste communities seen in educational institutes</w:t>
      </w:r>
      <w:r w:rsidR="003210B6" w:rsidRPr="00596D26">
        <w:rPr>
          <w:rFonts w:ascii="Arial" w:eastAsia="Times New Roman" w:hAnsi="Arial" w:cs="Arial"/>
          <w:sz w:val="20"/>
          <w:szCs w:val="20"/>
        </w:rPr>
        <w:t xml:space="preserve"> </w:t>
      </w:r>
      <w:r w:rsidR="003210B6" w:rsidRPr="00596D26">
        <w:rPr>
          <w:rFonts w:ascii="Arial" w:hAnsi="Arial" w:cs="Arial"/>
          <w:sz w:val="20"/>
          <w:szCs w:val="20"/>
        </w:rPr>
        <w:t>(</w:t>
      </w:r>
      <w:proofErr w:type="spellStart"/>
      <w:r w:rsidR="003210B6" w:rsidRPr="00596D26">
        <w:rPr>
          <w:rFonts w:ascii="Arial" w:hAnsi="Arial" w:cs="Arial"/>
          <w:sz w:val="20"/>
          <w:szCs w:val="20"/>
        </w:rPr>
        <w:t>Rohtas</w:t>
      </w:r>
      <w:proofErr w:type="spellEnd"/>
      <w:r w:rsidR="003210B6" w:rsidRPr="00596D26">
        <w:rPr>
          <w:rFonts w:ascii="Arial" w:hAnsi="Arial" w:cs="Arial"/>
          <w:sz w:val="20"/>
          <w:szCs w:val="20"/>
        </w:rPr>
        <w:t xml:space="preserve"> </w:t>
      </w:r>
      <w:proofErr w:type="spellStart"/>
      <w:r w:rsidR="003210B6" w:rsidRPr="00596D26">
        <w:rPr>
          <w:rFonts w:ascii="Arial" w:hAnsi="Arial" w:cs="Arial"/>
          <w:sz w:val="20"/>
          <w:szCs w:val="20"/>
        </w:rPr>
        <w:t>Bhankhar</w:t>
      </w:r>
      <w:proofErr w:type="spellEnd"/>
      <w:r w:rsidR="003210B6" w:rsidRPr="00596D26">
        <w:rPr>
          <w:rFonts w:ascii="Arial" w:hAnsi="Arial" w:cs="Arial"/>
          <w:sz w:val="20"/>
          <w:szCs w:val="20"/>
        </w:rPr>
        <w:t xml:space="preserve"> v. Union of India, 2004)</w:t>
      </w:r>
      <w:r w:rsidRPr="00596D26">
        <w:rPr>
          <w:rFonts w:ascii="Arial" w:eastAsia="Times New Roman" w:hAnsi="Arial" w:cs="Arial"/>
          <w:sz w:val="20"/>
          <w:szCs w:val="20"/>
        </w:rPr>
        <w:t xml:space="preserve">. </w:t>
      </w:r>
      <w:r w:rsidR="003210B6" w:rsidRPr="00596D26">
        <w:rPr>
          <w:rFonts w:ascii="Arial" w:eastAsia="Times New Roman" w:hAnsi="Arial" w:cs="Arial"/>
          <w:sz w:val="20"/>
          <w:szCs w:val="20"/>
        </w:rPr>
        <w:t>The privileged caste people, to which,</w:t>
      </w:r>
      <w:r w:rsidRPr="00596D26">
        <w:rPr>
          <w:rFonts w:ascii="Arial" w:eastAsia="Times New Roman" w:hAnsi="Arial" w:cs="Arial"/>
          <w:sz w:val="20"/>
          <w:szCs w:val="20"/>
        </w:rPr>
        <w:t xml:space="preserve"> the three participants belonged, had never been subjected to social </w:t>
      </w:r>
      <w:r w:rsidR="003210B6" w:rsidRPr="00596D26">
        <w:rPr>
          <w:rFonts w:ascii="Arial" w:eastAsia="Times New Roman" w:hAnsi="Arial" w:cs="Arial"/>
          <w:sz w:val="20"/>
          <w:szCs w:val="20"/>
        </w:rPr>
        <w:t>out casting</w:t>
      </w:r>
      <w:r w:rsidRPr="00596D26">
        <w:rPr>
          <w:rFonts w:ascii="Arial" w:eastAsia="Times New Roman" w:hAnsi="Arial" w:cs="Arial"/>
          <w:sz w:val="20"/>
          <w:szCs w:val="20"/>
        </w:rPr>
        <w:t xml:space="preserve"> </w:t>
      </w:r>
      <w:r w:rsidRPr="00596D26">
        <w:rPr>
          <w:rFonts w:ascii="Arial" w:eastAsia="Arial" w:hAnsi="Arial" w:cs="Arial"/>
          <w:sz w:val="20"/>
          <w:szCs w:val="20"/>
        </w:rPr>
        <w:t>which is the root cause of historical deprivation</w:t>
      </w:r>
      <w:r w:rsidRPr="00596D26">
        <w:rPr>
          <w:rFonts w:ascii="Arial" w:eastAsia="Times New Roman" w:hAnsi="Arial" w:cs="Arial"/>
          <w:sz w:val="20"/>
          <w:szCs w:val="20"/>
        </w:rPr>
        <w:t>. Ne</w:t>
      </w:r>
      <w:r w:rsidR="001A59F7" w:rsidRPr="00596D26">
        <w:rPr>
          <w:rFonts w:ascii="Arial" w:eastAsia="Times New Roman" w:hAnsi="Arial" w:cs="Arial"/>
          <w:sz w:val="20"/>
          <w:szCs w:val="20"/>
        </w:rPr>
        <w:t>ar about</w:t>
      </w:r>
      <w:r w:rsidR="003210B6" w:rsidRPr="00596D26">
        <w:rPr>
          <w:rFonts w:ascii="Arial" w:eastAsia="Times New Roman" w:hAnsi="Arial" w:cs="Arial"/>
          <w:sz w:val="20"/>
          <w:szCs w:val="20"/>
        </w:rPr>
        <w:t>,</w:t>
      </w:r>
      <w:r w:rsidR="001A59F7" w:rsidRPr="00596D26">
        <w:rPr>
          <w:rFonts w:ascii="Arial" w:eastAsia="Times New Roman" w:hAnsi="Arial" w:cs="Arial"/>
          <w:sz w:val="20"/>
          <w:szCs w:val="20"/>
        </w:rPr>
        <w:t xml:space="preserve"> till now two to three </w:t>
      </w:r>
      <w:r w:rsidRPr="00596D26">
        <w:rPr>
          <w:rFonts w:ascii="Arial" w:eastAsia="Times New Roman" w:hAnsi="Arial" w:cs="Arial"/>
          <w:sz w:val="20"/>
          <w:szCs w:val="20"/>
        </w:rPr>
        <w:t>generations have sought the benefit of reservation, that too not everyone from the community is benefited out of it, many are still out of school and out of jobs just because of persistent casteism. If merit and calibre i</w:t>
      </w:r>
      <w:r w:rsidR="00BE6CCB" w:rsidRPr="00596D26">
        <w:rPr>
          <w:rFonts w:ascii="Arial" w:eastAsia="Times New Roman" w:hAnsi="Arial" w:cs="Arial"/>
          <w:sz w:val="20"/>
          <w:szCs w:val="20"/>
        </w:rPr>
        <w:t>s truly valued the</w:t>
      </w:r>
      <w:r w:rsidRPr="00596D26">
        <w:rPr>
          <w:rFonts w:ascii="Arial" w:eastAsia="Times New Roman" w:hAnsi="Arial" w:cs="Arial"/>
          <w:sz w:val="20"/>
          <w:szCs w:val="20"/>
        </w:rPr>
        <w:t xml:space="preserve"> privileged should not be </w:t>
      </w:r>
      <w:r w:rsidR="003210B6" w:rsidRPr="00596D26">
        <w:rPr>
          <w:rFonts w:ascii="Arial" w:eastAsia="Arial" w:hAnsi="Arial" w:cs="Arial"/>
          <w:sz w:val="20"/>
          <w:szCs w:val="20"/>
        </w:rPr>
        <w:t>threatened</w:t>
      </w:r>
      <w:r w:rsidRPr="00596D26">
        <w:rPr>
          <w:rFonts w:ascii="Arial" w:eastAsia="Times New Roman" w:hAnsi="Arial" w:cs="Arial"/>
          <w:sz w:val="20"/>
          <w:szCs w:val="20"/>
        </w:rPr>
        <w:t xml:space="preserve"> by the underprivileged who are struggling to survive in this meritocratic society. </w:t>
      </w:r>
    </w:p>
    <w:p w:rsidR="00701F53" w:rsidRPr="00596D26" w:rsidRDefault="00A816B7" w:rsidP="00390E0C">
      <w:pPr>
        <w:spacing w:after="0" w:line="360" w:lineRule="auto"/>
        <w:jc w:val="both"/>
        <w:rPr>
          <w:rFonts w:ascii="Arial" w:eastAsia="Times New Roman" w:hAnsi="Arial" w:cs="Arial"/>
          <w:sz w:val="20"/>
          <w:szCs w:val="20"/>
        </w:rPr>
      </w:pPr>
      <w:proofErr w:type="spellStart"/>
      <w:r w:rsidRPr="00596D26">
        <w:rPr>
          <w:rFonts w:ascii="Arial" w:eastAsia="Times New Roman" w:hAnsi="Arial" w:cs="Arial"/>
          <w:sz w:val="20"/>
          <w:szCs w:val="20"/>
        </w:rPr>
        <w:t>Vedika</w:t>
      </w:r>
      <w:proofErr w:type="spellEnd"/>
      <w:r w:rsidRPr="00596D26">
        <w:rPr>
          <w:rFonts w:ascii="Arial" w:eastAsia="Times New Roman" w:hAnsi="Arial" w:cs="Arial"/>
          <w:sz w:val="20"/>
          <w:szCs w:val="20"/>
        </w:rPr>
        <w:t xml:space="preserve"> introduced the notion of </w:t>
      </w:r>
      <w:r w:rsidRPr="00596D26">
        <w:rPr>
          <w:rFonts w:ascii="Arial" w:eastAsia="Times New Roman" w:hAnsi="Arial" w:cs="Arial"/>
          <w:b/>
          <w:sz w:val="20"/>
          <w:szCs w:val="20"/>
        </w:rPr>
        <w:t>“reverse discrimination”,</w:t>
      </w:r>
      <w:r w:rsidRPr="00596D26">
        <w:rPr>
          <w:rFonts w:ascii="Arial" w:eastAsia="Times New Roman" w:hAnsi="Arial" w:cs="Arial"/>
          <w:sz w:val="20"/>
          <w:szCs w:val="20"/>
        </w:rPr>
        <w:t xml:space="preserve"> emphasizing perceived disadvantage for the privileged</w:t>
      </w:r>
      <w:r w:rsidR="001A59F7" w:rsidRPr="00596D26">
        <w:rPr>
          <w:rFonts w:ascii="Arial" w:eastAsia="Times New Roman" w:hAnsi="Arial" w:cs="Arial"/>
          <w:sz w:val="20"/>
          <w:szCs w:val="20"/>
        </w:rPr>
        <w:t xml:space="preserve"> based on social class</w:t>
      </w:r>
      <w:r w:rsidRPr="00596D26">
        <w:rPr>
          <w:rFonts w:ascii="Arial" w:eastAsia="Times New Roman" w:hAnsi="Arial" w:cs="Arial"/>
          <w:sz w:val="20"/>
          <w:szCs w:val="20"/>
        </w:rPr>
        <w:t>.</w:t>
      </w:r>
      <w:r w:rsidR="001A59F7" w:rsidRPr="00596D26">
        <w:rPr>
          <w:rFonts w:ascii="Arial" w:eastAsia="Times New Roman" w:hAnsi="Arial" w:cs="Arial"/>
          <w:sz w:val="20"/>
          <w:szCs w:val="20"/>
        </w:rPr>
        <w:t xml:space="preserve"> Majority of the pre –service teachers </w:t>
      </w:r>
      <w:r w:rsidRPr="00596D26">
        <w:rPr>
          <w:rFonts w:ascii="Arial" w:eastAsia="Times New Roman" w:hAnsi="Arial" w:cs="Arial"/>
          <w:sz w:val="20"/>
          <w:szCs w:val="20"/>
        </w:rPr>
        <w:t>acknowle</w:t>
      </w:r>
      <w:r w:rsidR="008B52C7" w:rsidRPr="00596D26">
        <w:rPr>
          <w:rFonts w:ascii="Arial" w:eastAsia="Times New Roman" w:hAnsi="Arial" w:cs="Arial"/>
          <w:sz w:val="20"/>
          <w:szCs w:val="20"/>
        </w:rPr>
        <w:t xml:space="preserve">dged challenges encountered by </w:t>
      </w:r>
      <w:r w:rsidRPr="00596D26">
        <w:rPr>
          <w:rFonts w:ascii="Arial" w:eastAsia="Times New Roman" w:hAnsi="Arial" w:cs="Arial"/>
          <w:sz w:val="20"/>
          <w:szCs w:val="20"/>
        </w:rPr>
        <w:t>open category</w:t>
      </w:r>
      <w:r w:rsidR="008B52C7" w:rsidRPr="00596D26">
        <w:rPr>
          <w:rFonts w:ascii="Arial" w:eastAsia="Times New Roman" w:hAnsi="Arial" w:cs="Arial"/>
          <w:sz w:val="20"/>
          <w:szCs w:val="20"/>
        </w:rPr>
        <w:t xml:space="preserve"> individuals but the moment they pondered to describe equity, they negated equality.</w:t>
      </w:r>
      <w:r w:rsidRPr="00596D26">
        <w:rPr>
          <w:rFonts w:ascii="Arial" w:eastAsia="Times New Roman" w:hAnsi="Arial" w:cs="Arial"/>
          <w:sz w:val="20"/>
          <w:szCs w:val="20"/>
        </w:rPr>
        <w:t xml:space="preserve"> The discourse on affirmative action exposed a gap between ideal and practical </w:t>
      </w:r>
      <w:r w:rsidRPr="00596D26">
        <w:rPr>
          <w:rFonts w:ascii="Arial" w:eastAsia="Times New Roman" w:hAnsi="Arial" w:cs="Arial"/>
          <w:sz w:val="20"/>
          <w:szCs w:val="20"/>
        </w:rPr>
        <w:lastRenderedPageBreak/>
        <w:t>application. Gargi viewed it as a tool for level playing field, whereas</w:t>
      </w:r>
      <w:r w:rsidR="00BE6CCB" w:rsidRPr="00596D26">
        <w:rPr>
          <w:rFonts w:ascii="Arial" w:eastAsia="Times New Roman" w:hAnsi="Arial" w:cs="Arial"/>
          <w:sz w:val="20"/>
          <w:szCs w:val="20"/>
        </w:rPr>
        <w:t>,</w:t>
      </w:r>
      <w:r w:rsidRPr="00596D26">
        <w:rPr>
          <w:rFonts w:ascii="Arial" w:eastAsia="Times New Roman" w:hAnsi="Arial" w:cs="Arial"/>
          <w:sz w:val="20"/>
          <w:szCs w:val="20"/>
        </w:rPr>
        <w:t xml:space="preserve"> Bhargavi, voiced concerns about potential injustice and discrimination against the upper caste.</w:t>
      </w:r>
    </w:p>
    <w:p w:rsidR="00701F53" w:rsidRPr="00596D26" w:rsidRDefault="00F57480" w:rsidP="00390E0C">
      <w:pPr>
        <w:spacing w:after="0" w:line="360" w:lineRule="auto"/>
        <w:jc w:val="both"/>
        <w:rPr>
          <w:rFonts w:ascii="Arial" w:eastAsia="Times New Roman" w:hAnsi="Arial" w:cs="Arial"/>
          <w:sz w:val="20"/>
          <w:szCs w:val="20"/>
        </w:rPr>
      </w:pPr>
      <w:r w:rsidRPr="00596D26">
        <w:rPr>
          <w:rFonts w:ascii="Arial" w:eastAsia="Times New Roman" w:hAnsi="Arial" w:cs="Arial"/>
          <w:sz w:val="20"/>
          <w:szCs w:val="20"/>
        </w:rPr>
        <w:t>Notably, reservations are</w:t>
      </w:r>
      <w:r w:rsidR="00A816B7" w:rsidRPr="00596D26">
        <w:rPr>
          <w:rFonts w:ascii="Arial" w:eastAsia="Times New Roman" w:hAnsi="Arial" w:cs="Arial"/>
          <w:sz w:val="20"/>
          <w:szCs w:val="20"/>
        </w:rPr>
        <w:t xml:space="preserve"> the very fabric of outrage, which in actual sense is the mark of democracy. The 75 countries across the world are incorporating affirmative action in their constitution as it guarantees the chances of empowerment to the underprivileged. In United States</w:t>
      </w:r>
      <w:r w:rsidR="00A816B7" w:rsidRPr="00596D26">
        <w:rPr>
          <w:rFonts w:ascii="Arial" w:eastAsia="Arial" w:hAnsi="Arial" w:cs="Arial"/>
          <w:sz w:val="20"/>
          <w:szCs w:val="20"/>
        </w:rPr>
        <w:t xml:space="preserve"> affirmative action is implemented not just in the public sector but also voluntarily in the private sector</w:t>
      </w:r>
      <w:r w:rsidR="00A816B7" w:rsidRPr="00596D26">
        <w:rPr>
          <w:rFonts w:ascii="Arial" w:eastAsia="Times New Roman" w:hAnsi="Arial" w:cs="Arial"/>
          <w:sz w:val="20"/>
          <w:szCs w:val="20"/>
        </w:rPr>
        <w:t>. Companies like Microsoft, Alcoa, American</w:t>
      </w:r>
      <w:r w:rsidR="00BE6CCB" w:rsidRPr="00596D26">
        <w:rPr>
          <w:rFonts w:ascii="Arial" w:eastAsia="Times New Roman" w:hAnsi="Arial" w:cs="Arial"/>
          <w:sz w:val="20"/>
          <w:szCs w:val="20"/>
        </w:rPr>
        <w:t xml:space="preserve"> </w:t>
      </w:r>
      <w:proofErr w:type="spellStart"/>
      <w:r w:rsidR="00BE6CCB" w:rsidRPr="00596D26">
        <w:rPr>
          <w:rFonts w:ascii="Arial" w:eastAsia="Times New Roman" w:hAnsi="Arial" w:cs="Arial"/>
          <w:sz w:val="20"/>
          <w:szCs w:val="20"/>
        </w:rPr>
        <w:t>Arilines</w:t>
      </w:r>
      <w:proofErr w:type="spellEnd"/>
      <w:r w:rsidR="00A816B7" w:rsidRPr="00596D26">
        <w:rPr>
          <w:rFonts w:ascii="Arial" w:eastAsia="Times New Roman" w:hAnsi="Arial" w:cs="Arial"/>
          <w:sz w:val="20"/>
          <w:szCs w:val="20"/>
        </w:rPr>
        <w:t xml:space="preserve"> </w:t>
      </w:r>
      <w:r w:rsidR="00BE6CCB" w:rsidRPr="00596D26">
        <w:rPr>
          <w:rFonts w:ascii="Arial" w:eastAsia="Times New Roman" w:hAnsi="Arial" w:cs="Arial"/>
          <w:sz w:val="20"/>
          <w:szCs w:val="20"/>
        </w:rPr>
        <w:t xml:space="preserve">actively </w:t>
      </w:r>
      <w:r w:rsidR="00A816B7" w:rsidRPr="00596D26">
        <w:rPr>
          <w:rFonts w:ascii="Arial" w:eastAsia="Times New Roman" w:hAnsi="Arial" w:cs="Arial"/>
          <w:sz w:val="20"/>
          <w:szCs w:val="20"/>
        </w:rPr>
        <w:t xml:space="preserve">promote diversity by providing opportunities for Black employees. </w:t>
      </w:r>
      <w:r w:rsidR="00A816B7" w:rsidRPr="00596D26">
        <w:rPr>
          <w:rFonts w:ascii="Arial" w:eastAsia="Times New Roman" w:hAnsi="Arial" w:cs="Arial"/>
          <w:b/>
          <w:sz w:val="20"/>
          <w:szCs w:val="20"/>
        </w:rPr>
        <w:t>Microsoft</w:t>
      </w:r>
      <w:r w:rsidR="00A816B7" w:rsidRPr="00596D26">
        <w:rPr>
          <w:rFonts w:ascii="Arial" w:eastAsia="Times New Roman" w:hAnsi="Arial" w:cs="Arial"/>
          <w:sz w:val="20"/>
          <w:szCs w:val="20"/>
        </w:rPr>
        <w:t xml:space="preserve"> reported annual revenue of over $245 billion, reflecting a 16% increase year-over-year 2024 Annual Report).</w:t>
      </w:r>
      <w:r w:rsidR="00A816B7" w:rsidRPr="00596D26">
        <w:rPr>
          <w:rFonts w:ascii="Arial" w:eastAsia="Times New Roman" w:hAnsi="Arial" w:cs="Arial"/>
          <w:b/>
          <w:sz w:val="20"/>
          <w:szCs w:val="20"/>
        </w:rPr>
        <w:t>Alcoa</w:t>
      </w:r>
      <w:r w:rsidR="00A816B7" w:rsidRPr="00596D26">
        <w:rPr>
          <w:rFonts w:ascii="Arial" w:eastAsia="Times New Roman" w:hAnsi="Arial" w:cs="Arial"/>
          <w:sz w:val="20"/>
          <w:szCs w:val="20"/>
        </w:rPr>
        <w:t xml:space="preserve"> reported annual revenue of approximately $10.6 billion (Macrotrends, 2024).  </w:t>
      </w:r>
    </w:p>
    <w:p w:rsidR="00A816B7" w:rsidRPr="00596D26" w:rsidRDefault="00A816B7" w:rsidP="00390E0C">
      <w:pPr>
        <w:spacing w:after="0" w:line="360" w:lineRule="auto"/>
        <w:jc w:val="both"/>
        <w:rPr>
          <w:rFonts w:ascii="Arial" w:eastAsia="Times New Roman" w:hAnsi="Arial" w:cs="Arial"/>
          <w:sz w:val="20"/>
          <w:szCs w:val="20"/>
        </w:rPr>
      </w:pPr>
      <w:r w:rsidRPr="00596D26">
        <w:rPr>
          <w:rFonts w:ascii="Arial" w:eastAsia="Times New Roman" w:hAnsi="Arial" w:cs="Arial"/>
          <w:sz w:val="20"/>
          <w:szCs w:val="20"/>
        </w:rPr>
        <w:t xml:space="preserve">What can be the possible reason for this inclusive step of America? may </w:t>
      </w:r>
      <w:proofErr w:type="gramStart"/>
      <w:r w:rsidRPr="00596D26">
        <w:rPr>
          <w:rFonts w:ascii="Arial" w:eastAsia="Times New Roman" w:hAnsi="Arial" w:cs="Arial"/>
          <w:sz w:val="20"/>
          <w:szCs w:val="20"/>
        </w:rPr>
        <w:t>be  because</w:t>
      </w:r>
      <w:proofErr w:type="gramEnd"/>
      <w:r w:rsidRPr="00596D26">
        <w:rPr>
          <w:rFonts w:ascii="Arial" w:eastAsia="Times New Roman" w:hAnsi="Arial" w:cs="Arial"/>
          <w:sz w:val="20"/>
          <w:szCs w:val="20"/>
        </w:rPr>
        <w:t xml:space="preserve"> they are not very narrow and rigid-minded people. And they accept that wrong has been done on the Blacks and it cannot be rectified in a few decades. Also it is important to note that America got Independence </w:t>
      </w:r>
      <w:r w:rsidR="00BE6CCB" w:rsidRPr="00596D26">
        <w:rPr>
          <w:rFonts w:ascii="Arial" w:eastAsia="Times New Roman" w:hAnsi="Arial" w:cs="Arial"/>
          <w:sz w:val="20"/>
          <w:szCs w:val="20"/>
        </w:rPr>
        <w:t>more than a century</w:t>
      </w:r>
      <w:r w:rsidRPr="00596D26">
        <w:rPr>
          <w:rFonts w:ascii="Arial" w:eastAsia="Times New Roman" w:hAnsi="Arial" w:cs="Arial"/>
          <w:sz w:val="20"/>
          <w:szCs w:val="20"/>
        </w:rPr>
        <w:t xml:space="preserve"> before India, it has completed 247 years of Independence and still doesn't think of ba</w:t>
      </w:r>
      <w:r w:rsidR="00387845" w:rsidRPr="00596D26">
        <w:rPr>
          <w:rFonts w:ascii="Arial" w:eastAsia="Times New Roman" w:hAnsi="Arial" w:cs="Arial"/>
          <w:sz w:val="20"/>
          <w:szCs w:val="20"/>
        </w:rPr>
        <w:t xml:space="preserve">nning affirmative action policy </w:t>
      </w:r>
      <w:r w:rsidRPr="00596D26">
        <w:rPr>
          <w:rFonts w:ascii="Arial" w:eastAsia="Times New Roman" w:hAnsi="Arial" w:cs="Arial"/>
          <w:sz w:val="20"/>
          <w:szCs w:val="20"/>
        </w:rPr>
        <w:t xml:space="preserve">whereas Indians see it as a mark of injustice with just 76 years of independence. Additionally the American government gives reservations not just in education, jobs and politics but </w:t>
      </w:r>
      <w:r w:rsidR="002A40B7" w:rsidRPr="00596D26">
        <w:rPr>
          <w:rFonts w:ascii="Arial" w:eastAsia="Times New Roman" w:hAnsi="Arial" w:cs="Arial"/>
          <w:sz w:val="20"/>
          <w:szCs w:val="20"/>
        </w:rPr>
        <w:t>their participation is also seen in</w:t>
      </w:r>
      <w:r w:rsidRPr="00596D26">
        <w:rPr>
          <w:rFonts w:ascii="Arial" w:eastAsia="Times New Roman" w:hAnsi="Arial" w:cs="Arial"/>
          <w:sz w:val="20"/>
          <w:szCs w:val="20"/>
        </w:rPr>
        <w:t xml:space="preserve"> sports, movies etc. In India it is not provided in sports</w:t>
      </w:r>
      <w:r w:rsidR="002A40B7" w:rsidRPr="00596D26">
        <w:rPr>
          <w:rFonts w:ascii="Arial" w:eastAsia="Times New Roman" w:hAnsi="Arial" w:cs="Arial"/>
          <w:sz w:val="20"/>
          <w:szCs w:val="20"/>
        </w:rPr>
        <w:t>,</w:t>
      </w:r>
      <w:r w:rsidRPr="00596D26">
        <w:rPr>
          <w:rFonts w:ascii="Arial" w:eastAsia="Times New Roman" w:hAnsi="Arial" w:cs="Arial"/>
          <w:sz w:val="20"/>
          <w:szCs w:val="20"/>
        </w:rPr>
        <w:t xml:space="preserve"> movies and the private sector. So how many gold medals have come to India? How many private firms are on the global market shouldering foreign countries? </w:t>
      </w:r>
      <w:r w:rsidR="002A40B7" w:rsidRPr="00596D26">
        <w:rPr>
          <w:rFonts w:ascii="Arial" w:eastAsia="Times New Roman" w:hAnsi="Arial" w:cs="Arial"/>
          <w:sz w:val="20"/>
          <w:szCs w:val="20"/>
        </w:rPr>
        <w:t>How</w:t>
      </w:r>
      <w:r w:rsidRPr="00596D26">
        <w:rPr>
          <w:rFonts w:ascii="Arial" w:eastAsia="Times New Roman" w:hAnsi="Arial" w:cs="Arial"/>
          <w:sz w:val="20"/>
          <w:szCs w:val="20"/>
        </w:rPr>
        <w:t xml:space="preserve"> many movies bagged Oscars? (</w:t>
      </w:r>
      <w:proofErr w:type="spellStart"/>
      <w:r w:rsidRPr="00596D26">
        <w:rPr>
          <w:rFonts w:ascii="Arial" w:eastAsia="Times New Roman" w:hAnsi="Arial" w:cs="Arial"/>
          <w:sz w:val="20"/>
          <w:szCs w:val="20"/>
        </w:rPr>
        <w:t>Tirpude</w:t>
      </w:r>
      <w:proofErr w:type="spellEnd"/>
      <w:r w:rsidRPr="00596D26">
        <w:rPr>
          <w:rFonts w:ascii="Arial" w:eastAsia="Times New Roman" w:hAnsi="Arial" w:cs="Arial"/>
          <w:sz w:val="20"/>
          <w:szCs w:val="20"/>
        </w:rPr>
        <w:t xml:space="preserve">, 2018).  </w:t>
      </w:r>
      <w:bookmarkStart w:id="3" w:name="_heading=h.30j0zll" w:colFirst="0" w:colLast="0"/>
      <w:bookmarkEnd w:id="3"/>
      <w:r w:rsidRPr="00596D26">
        <w:rPr>
          <w:rFonts w:ascii="Arial" w:hAnsi="Arial" w:cs="Arial"/>
          <w:sz w:val="20"/>
          <w:szCs w:val="20"/>
        </w:rPr>
        <w:t>These questions warrant reflection.</w:t>
      </w:r>
    </w:p>
    <w:p w:rsidR="00360B36" w:rsidRDefault="0086283B" w:rsidP="00390E0C">
      <w:pPr>
        <w:spacing w:before="240" w:after="240" w:line="360" w:lineRule="auto"/>
        <w:jc w:val="both"/>
        <w:rPr>
          <w:rFonts w:ascii="Arial" w:hAnsi="Arial" w:cs="Arial"/>
          <w:sz w:val="20"/>
          <w:szCs w:val="20"/>
        </w:rPr>
      </w:pPr>
      <w:r w:rsidRPr="002F55ED">
        <w:rPr>
          <w:rFonts w:ascii="Arial" w:hAnsi="Arial" w:cs="Arial"/>
          <w:b/>
          <w:sz w:val="20"/>
          <w:szCs w:val="20"/>
        </w:rPr>
        <w:t>The emerging theory highlights</w:t>
      </w:r>
      <w:r w:rsidRPr="00596D26">
        <w:rPr>
          <w:rFonts w:ascii="Arial" w:hAnsi="Arial" w:cs="Arial"/>
          <w:sz w:val="20"/>
          <w:szCs w:val="20"/>
        </w:rPr>
        <w:t xml:space="preserve"> </w:t>
      </w:r>
      <w:r w:rsidR="00360B36">
        <w:rPr>
          <w:rFonts w:ascii="Arial" w:hAnsi="Arial" w:cs="Arial"/>
          <w:sz w:val="20"/>
          <w:szCs w:val="20"/>
        </w:rPr>
        <w:t>–</w:t>
      </w:r>
      <w:r w:rsidR="002F55ED">
        <w:rPr>
          <w:rFonts w:ascii="Arial" w:hAnsi="Arial" w:cs="Arial"/>
          <w:sz w:val="20"/>
          <w:szCs w:val="20"/>
        </w:rPr>
        <w:t xml:space="preserve"> </w:t>
      </w:r>
    </w:p>
    <w:p w:rsidR="00360B36" w:rsidRPr="00360B36" w:rsidRDefault="00360B36" w:rsidP="00360B36">
      <w:pPr>
        <w:spacing w:before="100" w:beforeAutospacing="1" w:after="100" w:afterAutospacing="1" w:line="360" w:lineRule="auto"/>
        <w:jc w:val="both"/>
        <w:rPr>
          <w:rFonts w:ascii="Arial" w:eastAsia="Times New Roman" w:hAnsi="Arial" w:cs="Arial"/>
          <w:sz w:val="20"/>
          <w:szCs w:val="20"/>
        </w:rPr>
      </w:pPr>
      <w:r w:rsidRPr="00360B36">
        <w:rPr>
          <w:rFonts w:ascii="Arial" w:eastAsia="Times New Roman" w:hAnsi="Arial" w:cs="Arial"/>
          <w:sz w:val="20"/>
          <w:szCs w:val="20"/>
        </w:rPr>
        <w:t>The emerging theory highlights the need for a comprehensive, pragmatic understanding of social justice. Participants' varied perspectives reveal challenges in implementation, exposing weak foundational perceptions that lack holistic inclusion and diversity. This reflects India's ongoing struggle to balance ideals with practice.</w:t>
      </w:r>
    </w:p>
    <w:p w:rsidR="00360B36" w:rsidRPr="00360B36" w:rsidRDefault="00360B36" w:rsidP="00360B36">
      <w:pPr>
        <w:spacing w:before="100" w:beforeAutospacing="1" w:after="100" w:afterAutospacing="1" w:line="360" w:lineRule="auto"/>
        <w:jc w:val="both"/>
        <w:rPr>
          <w:rFonts w:ascii="Arial" w:eastAsia="Times New Roman" w:hAnsi="Arial" w:cs="Arial"/>
          <w:sz w:val="20"/>
          <w:szCs w:val="20"/>
        </w:rPr>
      </w:pPr>
      <w:r w:rsidRPr="00360B36">
        <w:rPr>
          <w:rFonts w:ascii="Arial" w:eastAsia="Times New Roman" w:hAnsi="Arial" w:cs="Arial"/>
          <w:sz w:val="20"/>
          <w:szCs w:val="20"/>
        </w:rPr>
        <w:t xml:space="preserve">Teachers must counter students' non-inclusive stances, ensuring classrooms become transformative spaces where equality, equity, and diversity are embedded in subject matter—through historical context, present relevance, and future impact. </w:t>
      </w:r>
      <w:r w:rsidR="00626AA3">
        <w:rPr>
          <w:rFonts w:ascii="Arial" w:eastAsia="Times New Roman" w:hAnsi="Arial" w:cs="Arial"/>
          <w:sz w:val="20"/>
          <w:szCs w:val="20"/>
        </w:rPr>
        <w:t xml:space="preserve">Promoting reflective practice, </w:t>
      </w:r>
      <w:r w:rsidRPr="00360B36">
        <w:rPr>
          <w:rFonts w:ascii="Arial" w:eastAsia="Times New Roman" w:hAnsi="Arial" w:cs="Arial"/>
          <w:sz w:val="20"/>
          <w:szCs w:val="20"/>
        </w:rPr>
        <w:t xml:space="preserve">Encouraging </w:t>
      </w:r>
      <w:r w:rsidR="00626AA3">
        <w:rPr>
          <w:rFonts w:ascii="Arial" w:eastAsia="Times New Roman" w:hAnsi="Arial" w:cs="Arial"/>
          <w:sz w:val="20"/>
          <w:szCs w:val="20"/>
        </w:rPr>
        <w:t>analytical reflection, scholarly inquiry and cooperative engagement promotes socially aware individuals</w:t>
      </w:r>
      <w:r w:rsidRPr="00360B36">
        <w:rPr>
          <w:rFonts w:ascii="Arial" w:eastAsia="Times New Roman" w:hAnsi="Arial" w:cs="Arial"/>
          <w:sz w:val="20"/>
          <w:szCs w:val="20"/>
        </w:rPr>
        <w:t xml:space="preserve">. </w:t>
      </w:r>
      <w:r w:rsidR="00940977">
        <w:rPr>
          <w:rFonts w:ascii="Arial" w:eastAsia="Times New Roman" w:hAnsi="Arial" w:cs="Arial"/>
          <w:sz w:val="20"/>
          <w:szCs w:val="20"/>
        </w:rPr>
        <w:t>In order to achieve the aim of NEP’s vision of promoting inclusion and addressing diversity we require a strong and committed force of teachers.</w:t>
      </w:r>
    </w:p>
    <w:p w:rsidR="00701F53" w:rsidRPr="008A0D87" w:rsidRDefault="008A0D87" w:rsidP="00390E0C">
      <w:pPr>
        <w:spacing w:before="240" w:after="240" w:line="360" w:lineRule="auto"/>
        <w:jc w:val="both"/>
        <w:rPr>
          <w:rFonts w:ascii="Arial" w:eastAsia="Times New Roman" w:hAnsi="Arial" w:cs="Arial"/>
          <w:b/>
        </w:rPr>
      </w:pPr>
      <w:r w:rsidRPr="008A0D87">
        <w:rPr>
          <w:rFonts w:ascii="Arial" w:eastAsia="Times New Roman" w:hAnsi="Arial" w:cs="Arial"/>
          <w:b/>
        </w:rPr>
        <w:t>CONCLUSION:</w:t>
      </w:r>
    </w:p>
    <w:p w:rsidR="000C1FFE" w:rsidRDefault="008361B3" w:rsidP="00390E0C">
      <w:pPr>
        <w:spacing w:after="0" w:line="360" w:lineRule="auto"/>
        <w:jc w:val="both"/>
        <w:rPr>
          <w:rFonts w:ascii="Arial" w:hAnsi="Arial" w:cs="Arial"/>
          <w:sz w:val="20"/>
          <w:szCs w:val="20"/>
        </w:rPr>
      </w:pPr>
      <w:bookmarkStart w:id="4" w:name="_heading=h.6gxrv59sh4tc" w:colFirst="0" w:colLast="0"/>
      <w:bookmarkEnd w:id="4"/>
      <w:r w:rsidRPr="00596D26">
        <w:rPr>
          <w:rFonts w:ascii="Arial" w:hAnsi="Arial" w:cs="Arial"/>
          <w:sz w:val="20"/>
          <w:szCs w:val="20"/>
        </w:rPr>
        <w:t xml:space="preserve">This study </w:t>
      </w:r>
      <w:r w:rsidR="002A1D2C">
        <w:rPr>
          <w:rFonts w:ascii="Arial" w:hAnsi="Arial" w:cs="Arial"/>
          <w:sz w:val="20"/>
          <w:szCs w:val="20"/>
        </w:rPr>
        <w:t>acts as a reflection</w:t>
      </w:r>
      <w:r w:rsidR="00626AA3">
        <w:rPr>
          <w:rFonts w:ascii="Arial" w:hAnsi="Arial" w:cs="Arial"/>
          <w:sz w:val="20"/>
          <w:szCs w:val="20"/>
        </w:rPr>
        <w:t xml:space="preserve"> point for teachers,</w:t>
      </w:r>
      <w:r w:rsidR="002A1D2C">
        <w:rPr>
          <w:rFonts w:ascii="Arial" w:hAnsi="Arial" w:cs="Arial"/>
          <w:sz w:val="20"/>
          <w:szCs w:val="20"/>
        </w:rPr>
        <w:t xml:space="preserve"> teacher educators </w:t>
      </w:r>
      <w:r w:rsidRPr="00596D26">
        <w:rPr>
          <w:rFonts w:ascii="Arial" w:hAnsi="Arial" w:cs="Arial"/>
          <w:sz w:val="20"/>
          <w:szCs w:val="20"/>
        </w:rPr>
        <w:t xml:space="preserve">to </w:t>
      </w:r>
      <w:r w:rsidR="00626AA3">
        <w:rPr>
          <w:rFonts w:ascii="Arial" w:hAnsi="Arial" w:cs="Arial"/>
          <w:sz w:val="20"/>
          <w:szCs w:val="20"/>
        </w:rPr>
        <w:t xml:space="preserve">critically examine </w:t>
      </w:r>
      <w:r w:rsidR="002A1D2C">
        <w:rPr>
          <w:rFonts w:ascii="Arial" w:hAnsi="Arial" w:cs="Arial"/>
          <w:sz w:val="20"/>
          <w:szCs w:val="20"/>
        </w:rPr>
        <w:t xml:space="preserve">how </w:t>
      </w:r>
      <w:r w:rsidR="00626AA3">
        <w:rPr>
          <w:rFonts w:ascii="Arial" w:hAnsi="Arial" w:cs="Arial"/>
          <w:sz w:val="20"/>
          <w:szCs w:val="20"/>
        </w:rPr>
        <w:t>to relate their</w:t>
      </w:r>
      <w:r w:rsidR="002A1D2C">
        <w:rPr>
          <w:rFonts w:ascii="Arial" w:hAnsi="Arial" w:cs="Arial"/>
          <w:sz w:val="20"/>
          <w:szCs w:val="20"/>
        </w:rPr>
        <w:t xml:space="preserve"> teaching </w:t>
      </w:r>
      <w:r w:rsidR="00626AA3">
        <w:rPr>
          <w:rFonts w:ascii="Arial" w:hAnsi="Arial" w:cs="Arial"/>
          <w:sz w:val="20"/>
          <w:szCs w:val="20"/>
        </w:rPr>
        <w:t>to</w:t>
      </w:r>
      <w:r w:rsidRPr="00596D26">
        <w:rPr>
          <w:rFonts w:ascii="Arial" w:hAnsi="Arial" w:cs="Arial"/>
          <w:sz w:val="20"/>
          <w:szCs w:val="20"/>
        </w:rPr>
        <w:t xml:space="preserve"> the principles of social justice. </w:t>
      </w:r>
      <w:r w:rsidR="00626AA3">
        <w:rPr>
          <w:rFonts w:ascii="Arial" w:hAnsi="Arial" w:cs="Arial"/>
          <w:sz w:val="20"/>
          <w:szCs w:val="20"/>
        </w:rPr>
        <w:t>The interpretive insights drawn from</w:t>
      </w:r>
      <w:r w:rsidR="002A1D2C">
        <w:rPr>
          <w:rFonts w:ascii="Arial" w:hAnsi="Arial" w:cs="Arial"/>
          <w:sz w:val="20"/>
          <w:szCs w:val="20"/>
        </w:rPr>
        <w:t xml:space="preserve"> four pre-service teachers </w:t>
      </w:r>
      <w:r w:rsidR="00626AA3">
        <w:rPr>
          <w:rFonts w:ascii="Arial" w:hAnsi="Arial" w:cs="Arial"/>
          <w:sz w:val="20"/>
          <w:szCs w:val="20"/>
        </w:rPr>
        <w:t xml:space="preserve">offers </w:t>
      </w:r>
      <w:r w:rsidR="002A1D2C">
        <w:rPr>
          <w:rFonts w:ascii="Arial" w:hAnsi="Arial" w:cs="Arial"/>
          <w:sz w:val="20"/>
          <w:szCs w:val="20"/>
        </w:rPr>
        <w:t xml:space="preserve">significant observations for both </w:t>
      </w:r>
      <w:proofErr w:type="gramStart"/>
      <w:r w:rsidR="002A1D2C">
        <w:rPr>
          <w:rFonts w:ascii="Arial" w:hAnsi="Arial" w:cs="Arial"/>
          <w:sz w:val="20"/>
          <w:szCs w:val="20"/>
        </w:rPr>
        <w:t>pre service</w:t>
      </w:r>
      <w:proofErr w:type="gramEnd"/>
      <w:r w:rsidR="002A1D2C">
        <w:rPr>
          <w:rFonts w:ascii="Arial" w:hAnsi="Arial" w:cs="Arial"/>
          <w:sz w:val="20"/>
          <w:szCs w:val="20"/>
        </w:rPr>
        <w:t xml:space="preserve"> </w:t>
      </w:r>
      <w:r w:rsidRPr="00596D26">
        <w:rPr>
          <w:rFonts w:ascii="Arial" w:hAnsi="Arial" w:cs="Arial"/>
          <w:sz w:val="20"/>
          <w:szCs w:val="20"/>
        </w:rPr>
        <w:t xml:space="preserve">and </w:t>
      </w:r>
      <w:r w:rsidR="00626AA3">
        <w:rPr>
          <w:rFonts w:ascii="Arial" w:hAnsi="Arial" w:cs="Arial"/>
          <w:sz w:val="20"/>
          <w:szCs w:val="20"/>
        </w:rPr>
        <w:t>in-service educators encouraging them to both</w:t>
      </w:r>
      <w:r w:rsidRPr="00596D26">
        <w:rPr>
          <w:rFonts w:ascii="Arial" w:hAnsi="Arial" w:cs="Arial"/>
          <w:sz w:val="20"/>
          <w:szCs w:val="20"/>
        </w:rPr>
        <w:t xml:space="preserve"> </w:t>
      </w:r>
      <w:r w:rsidR="00626AA3">
        <w:rPr>
          <w:rFonts w:ascii="Arial" w:hAnsi="Arial" w:cs="Arial"/>
          <w:sz w:val="20"/>
          <w:szCs w:val="20"/>
        </w:rPr>
        <w:t xml:space="preserve">evaluate </w:t>
      </w:r>
      <w:r w:rsidRPr="00596D26">
        <w:rPr>
          <w:rFonts w:ascii="Arial" w:hAnsi="Arial" w:cs="Arial"/>
          <w:sz w:val="20"/>
          <w:szCs w:val="20"/>
        </w:rPr>
        <w:t>and</w:t>
      </w:r>
      <w:r w:rsidR="00626AA3">
        <w:rPr>
          <w:rFonts w:ascii="Arial" w:hAnsi="Arial" w:cs="Arial"/>
          <w:sz w:val="20"/>
          <w:szCs w:val="20"/>
        </w:rPr>
        <w:t xml:space="preserve"> deepen</w:t>
      </w:r>
      <w:r w:rsidRPr="00596D26">
        <w:rPr>
          <w:rFonts w:ascii="Arial" w:hAnsi="Arial" w:cs="Arial"/>
          <w:sz w:val="20"/>
          <w:szCs w:val="20"/>
        </w:rPr>
        <w:t xml:space="preserve"> their commitment to equity. </w:t>
      </w:r>
      <w:r w:rsidR="004B2EDB" w:rsidRPr="00596D26">
        <w:rPr>
          <w:rFonts w:ascii="Arial" w:hAnsi="Arial" w:cs="Arial"/>
          <w:sz w:val="20"/>
          <w:szCs w:val="20"/>
        </w:rPr>
        <w:t xml:space="preserve">The </w:t>
      </w:r>
      <w:r w:rsidR="00981CB2" w:rsidRPr="00596D26">
        <w:rPr>
          <w:rFonts w:ascii="Arial" w:hAnsi="Arial" w:cs="Arial"/>
          <w:sz w:val="20"/>
          <w:szCs w:val="20"/>
        </w:rPr>
        <w:t>findings of the study reinforce</w:t>
      </w:r>
      <w:r w:rsidR="004B2EDB" w:rsidRPr="00596D26">
        <w:rPr>
          <w:rFonts w:ascii="Arial" w:hAnsi="Arial" w:cs="Arial"/>
          <w:sz w:val="20"/>
          <w:szCs w:val="20"/>
        </w:rPr>
        <w:t xml:space="preserve"> the </w:t>
      </w:r>
      <w:r w:rsidR="004B2EDB" w:rsidRPr="00596D26">
        <w:rPr>
          <w:rFonts w:ascii="Arial" w:hAnsi="Arial" w:cs="Arial"/>
          <w:sz w:val="20"/>
          <w:szCs w:val="20"/>
        </w:rPr>
        <w:lastRenderedPageBreak/>
        <w:t>needs prescribed in the NEP policy con</w:t>
      </w:r>
      <w:r w:rsidR="00981CB2" w:rsidRPr="00596D26">
        <w:rPr>
          <w:rFonts w:ascii="Arial" w:hAnsi="Arial" w:cs="Arial"/>
          <w:sz w:val="20"/>
          <w:szCs w:val="20"/>
        </w:rPr>
        <w:t>cerning inclusion and di</w:t>
      </w:r>
      <w:r w:rsidR="001D5F5E" w:rsidRPr="00596D26">
        <w:rPr>
          <w:rFonts w:ascii="Arial" w:hAnsi="Arial" w:cs="Arial"/>
          <w:sz w:val="20"/>
          <w:szCs w:val="20"/>
        </w:rPr>
        <w:t>versity,</w:t>
      </w:r>
      <w:r w:rsidR="004B2EDB" w:rsidRPr="00596D26">
        <w:rPr>
          <w:rFonts w:ascii="Arial" w:hAnsi="Arial" w:cs="Arial"/>
          <w:sz w:val="20"/>
          <w:szCs w:val="20"/>
        </w:rPr>
        <w:t xml:space="preserve"> </w:t>
      </w:r>
      <w:r w:rsidR="00360B36" w:rsidRPr="00596D26">
        <w:rPr>
          <w:rFonts w:ascii="Arial" w:hAnsi="Arial" w:cs="Arial"/>
          <w:sz w:val="20"/>
          <w:szCs w:val="20"/>
        </w:rPr>
        <w:t>highlighting it</w:t>
      </w:r>
      <w:r w:rsidR="00981CB2" w:rsidRPr="00596D26">
        <w:rPr>
          <w:rFonts w:ascii="Arial" w:hAnsi="Arial" w:cs="Arial"/>
          <w:sz w:val="20"/>
          <w:szCs w:val="20"/>
        </w:rPr>
        <w:t xml:space="preserve"> as a </w:t>
      </w:r>
      <w:r w:rsidR="001D5F5E" w:rsidRPr="00596D26">
        <w:rPr>
          <w:rFonts w:ascii="Arial" w:hAnsi="Arial" w:cs="Arial"/>
          <w:sz w:val="20"/>
          <w:szCs w:val="20"/>
        </w:rPr>
        <w:t xml:space="preserve">major </w:t>
      </w:r>
      <w:r w:rsidR="00981CB2" w:rsidRPr="00596D26">
        <w:rPr>
          <w:rFonts w:ascii="Arial" w:hAnsi="Arial" w:cs="Arial"/>
          <w:sz w:val="20"/>
          <w:szCs w:val="20"/>
        </w:rPr>
        <w:t xml:space="preserve">need </w:t>
      </w:r>
      <w:r w:rsidR="001D5F5E" w:rsidRPr="00596D26">
        <w:rPr>
          <w:rFonts w:ascii="Arial" w:hAnsi="Arial" w:cs="Arial"/>
          <w:sz w:val="20"/>
          <w:szCs w:val="20"/>
        </w:rPr>
        <w:t>for equipping</w:t>
      </w:r>
      <w:r w:rsidR="00981CB2" w:rsidRPr="00596D26">
        <w:rPr>
          <w:rFonts w:ascii="Arial" w:hAnsi="Arial" w:cs="Arial"/>
          <w:sz w:val="20"/>
          <w:szCs w:val="20"/>
        </w:rPr>
        <w:t xml:space="preserve"> educators with the tools of justice</w:t>
      </w:r>
      <w:r w:rsidR="001D5F5E" w:rsidRPr="00596D26">
        <w:rPr>
          <w:rFonts w:ascii="Arial" w:hAnsi="Arial" w:cs="Arial"/>
          <w:sz w:val="20"/>
          <w:szCs w:val="20"/>
        </w:rPr>
        <w:t>. These tools</w:t>
      </w:r>
      <w:r w:rsidR="00981CB2" w:rsidRPr="00596D26">
        <w:rPr>
          <w:rFonts w:ascii="Arial" w:hAnsi="Arial" w:cs="Arial"/>
          <w:sz w:val="20"/>
          <w:szCs w:val="20"/>
        </w:rPr>
        <w:t xml:space="preserve"> enable them </w:t>
      </w:r>
      <w:r w:rsidR="001D5F5E" w:rsidRPr="00596D26">
        <w:rPr>
          <w:rFonts w:ascii="Arial" w:hAnsi="Arial" w:cs="Arial"/>
          <w:sz w:val="20"/>
          <w:szCs w:val="20"/>
        </w:rPr>
        <w:t>educators to develop</w:t>
      </w:r>
      <w:r w:rsidR="00981CB2" w:rsidRPr="00596D26">
        <w:rPr>
          <w:rFonts w:ascii="Arial" w:hAnsi="Arial" w:cs="Arial"/>
          <w:sz w:val="20"/>
          <w:szCs w:val="20"/>
        </w:rPr>
        <w:t xml:space="preserve"> </w:t>
      </w:r>
      <w:r w:rsidR="001D5F5E" w:rsidRPr="00596D26">
        <w:rPr>
          <w:rFonts w:ascii="Arial" w:hAnsi="Arial" w:cs="Arial"/>
          <w:sz w:val="20"/>
          <w:szCs w:val="20"/>
        </w:rPr>
        <w:t>clear</w:t>
      </w:r>
      <w:r w:rsidR="00981CB2" w:rsidRPr="00596D26">
        <w:rPr>
          <w:rFonts w:ascii="Arial" w:hAnsi="Arial" w:cs="Arial"/>
          <w:sz w:val="20"/>
          <w:szCs w:val="20"/>
        </w:rPr>
        <w:t xml:space="preserve"> understanding of the </w:t>
      </w:r>
      <w:r w:rsidR="001D5F5E" w:rsidRPr="00596D26">
        <w:rPr>
          <w:rFonts w:ascii="Arial" w:hAnsi="Arial" w:cs="Arial"/>
          <w:sz w:val="20"/>
          <w:szCs w:val="20"/>
        </w:rPr>
        <w:t>unequal practices of the society</w:t>
      </w:r>
      <w:r w:rsidR="00981CB2" w:rsidRPr="00596D26">
        <w:rPr>
          <w:rFonts w:ascii="Arial" w:hAnsi="Arial" w:cs="Arial"/>
          <w:sz w:val="20"/>
          <w:szCs w:val="20"/>
        </w:rPr>
        <w:t xml:space="preserve"> and </w:t>
      </w:r>
      <w:r w:rsidR="001D5F5E" w:rsidRPr="00596D26">
        <w:rPr>
          <w:rFonts w:ascii="Arial" w:hAnsi="Arial" w:cs="Arial"/>
          <w:sz w:val="20"/>
          <w:szCs w:val="20"/>
        </w:rPr>
        <w:t xml:space="preserve">identify </w:t>
      </w:r>
      <w:r w:rsidRPr="00596D26">
        <w:rPr>
          <w:rFonts w:ascii="Arial" w:hAnsi="Arial" w:cs="Arial"/>
          <w:sz w:val="20"/>
          <w:szCs w:val="20"/>
        </w:rPr>
        <w:t>oppres</w:t>
      </w:r>
      <w:r w:rsidR="001D5F5E" w:rsidRPr="00596D26">
        <w:rPr>
          <w:rFonts w:ascii="Arial" w:hAnsi="Arial" w:cs="Arial"/>
          <w:sz w:val="20"/>
          <w:szCs w:val="20"/>
        </w:rPr>
        <w:t xml:space="preserve">sion and equate </w:t>
      </w:r>
      <w:r w:rsidR="00981CB2" w:rsidRPr="00596D26">
        <w:rPr>
          <w:rFonts w:ascii="Arial" w:hAnsi="Arial" w:cs="Arial"/>
          <w:sz w:val="20"/>
          <w:szCs w:val="20"/>
        </w:rPr>
        <w:t>educational gaps by continu</w:t>
      </w:r>
      <w:r w:rsidR="001D5F5E" w:rsidRPr="00596D26">
        <w:rPr>
          <w:rFonts w:ascii="Arial" w:hAnsi="Arial" w:cs="Arial"/>
          <w:sz w:val="20"/>
          <w:szCs w:val="20"/>
        </w:rPr>
        <w:t>ally replacing the unjust practices</w:t>
      </w:r>
      <w:r w:rsidR="00981CB2" w:rsidRPr="00596D26">
        <w:rPr>
          <w:rFonts w:ascii="Arial" w:hAnsi="Arial" w:cs="Arial"/>
          <w:sz w:val="20"/>
          <w:szCs w:val="20"/>
        </w:rPr>
        <w:t xml:space="preserve"> by just and humane education.</w:t>
      </w:r>
      <w:r w:rsidRPr="00596D26">
        <w:rPr>
          <w:rFonts w:ascii="Arial" w:hAnsi="Arial" w:cs="Arial"/>
          <w:sz w:val="20"/>
          <w:szCs w:val="20"/>
        </w:rPr>
        <w:t xml:space="preserve"> By </w:t>
      </w:r>
      <w:r w:rsidR="00981CB2" w:rsidRPr="00596D26">
        <w:rPr>
          <w:rFonts w:ascii="Arial" w:hAnsi="Arial" w:cs="Arial"/>
          <w:sz w:val="20"/>
          <w:szCs w:val="20"/>
        </w:rPr>
        <w:t>making social justice approach to teaching as a</w:t>
      </w:r>
      <w:r w:rsidR="001D5F5E" w:rsidRPr="00596D26">
        <w:rPr>
          <w:rFonts w:ascii="Arial" w:hAnsi="Arial" w:cs="Arial"/>
          <w:sz w:val="20"/>
          <w:szCs w:val="20"/>
        </w:rPr>
        <w:t xml:space="preserve"> professional </w:t>
      </w:r>
      <w:r w:rsidR="00981CB2" w:rsidRPr="00596D26">
        <w:rPr>
          <w:rFonts w:ascii="Arial" w:hAnsi="Arial" w:cs="Arial"/>
          <w:sz w:val="20"/>
          <w:szCs w:val="20"/>
        </w:rPr>
        <w:t>commitment</w:t>
      </w:r>
      <w:r w:rsidR="001D5F5E" w:rsidRPr="00596D26">
        <w:rPr>
          <w:rFonts w:ascii="Arial" w:hAnsi="Arial" w:cs="Arial"/>
          <w:sz w:val="20"/>
          <w:szCs w:val="20"/>
        </w:rPr>
        <w:t>, educators can t</w:t>
      </w:r>
      <w:r w:rsidR="00981CB2" w:rsidRPr="00596D26">
        <w:rPr>
          <w:rFonts w:ascii="Arial" w:hAnsi="Arial" w:cs="Arial"/>
          <w:sz w:val="20"/>
          <w:szCs w:val="20"/>
        </w:rPr>
        <w:t xml:space="preserve">ruly </w:t>
      </w:r>
      <w:r w:rsidRPr="00596D26">
        <w:rPr>
          <w:rFonts w:ascii="Arial" w:hAnsi="Arial" w:cs="Arial"/>
          <w:sz w:val="20"/>
          <w:szCs w:val="20"/>
        </w:rPr>
        <w:t xml:space="preserve">celebrate diversity, </w:t>
      </w:r>
      <w:r w:rsidR="00981CB2" w:rsidRPr="00596D26">
        <w:rPr>
          <w:rFonts w:ascii="Arial" w:hAnsi="Arial" w:cs="Arial"/>
          <w:sz w:val="20"/>
          <w:szCs w:val="20"/>
        </w:rPr>
        <w:t>promote</w:t>
      </w:r>
      <w:r w:rsidRPr="00596D26">
        <w:rPr>
          <w:rFonts w:ascii="Arial" w:hAnsi="Arial" w:cs="Arial"/>
          <w:sz w:val="20"/>
          <w:szCs w:val="20"/>
        </w:rPr>
        <w:t xml:space="preserve"> inclusion, and </w:t>
      </w:r>
      <w:r w:rsidR="00981CB2" w:rsidRPr="00596D26">
        <w:rPr>
          <w:rFonts w:ascii="Arial" w:hAnsi="Arial" w:cs="Arial"/>
          <w:sz w:val="20"/>
          <w:szCs w:val="20"/>
        </w:rPr>
        <w:t xml:space="preserve">cultivate </w:t>
      </w:r>
      <w:r w:rsidR="001D5F5E" w:rsidRPr="00596D26">
        <w:rPr>
          <w:rFonts w:ascii="Arial" w:hAnsi="Arial" w:cs="Arial"/>
          <w:sz w:val="20"/>
          <w:szCs w:val="20"/>
        </w:rPr>
        <w:t>in le</w:t>
      </w:r>
      <w:r w:rsidRPr="00596D26">
        <w:rPr>
          <w:rFonts w:ascii="Arial" w:hAnsi="Arial" w:cs="Arial"/>
          <w:sz w:val="20"/>
          <w:szCs w:val="20"/>
        </w:rPr>
        <w:t xml:space="preserve">arners </w:t>
      </w:r>
      <w:r w:rsidR="001D5F5E" w:rsidRPr="00596D26">
        <w:rPr>
          <w:rFonts w:ascii="Arial" w:hAnsi="Arial" w:cs="Arial"/>
          <w:sz w:val="20"/>
          <w:szCs w:val="20"/>
        </w:rPr>
        <w:t>a shared</w:t>
      </w:r>
      <w:r w:rsidR="00981CB2" w:rsidRPr="00596D26">
        <w:rPr>
          <w:rFonts w:ascii="Arial" w:hAnsi="Arial" w:cs="Arial"/>
          <w:sz w:val="20"/>
          <w:szCs w:val="20"/>
        </w:rPr>
        <w:t xml:space="preserve"> </w:t>
      </w:r>
      <w:r w:rsidR="001D5F5E" w:rsidRPr="00596D26">
        <w:rPr>
          <w:rFonts w:ascii="Arial" w:hAnsi="Arial" w:cs="Arial"/>
          <w:sz w:val="20"/>
          <w:szCs w:val="20"/>
        </w:rPr>
        <w:t>enthusiasm</w:t>
      </w:r>
      <w:r w:rsidR="00981CB2" w:rsidRPr="00596D26">
        <w:rPr>
          <w:rFonts w:ascii="Arial" w:hAnsi="Arial" w:cs="Arial"/>
          <w:sz w:val="20"/>
          <w:szCs w:val="20"/>
        </w:rPr>
        <w:t xml:space="preserve"> </w:t>
      </w:r>
      <w:r w:rsidR="001D5F5E" w:rsidRPr="00596D26">
        <w:rPr>
          <w:rFonts w:ascii="Arial" w:hAnsi="Arial" w:cs="Arial"/>
          <w:sz w:val="20"/>
          <w:szCs w:val="20"/>
        </w:rPr>
        <w:t xml:space="preserve">for </w:t>
      </w:r>
      <w:r w:rsidR="00981CB2" w:rsidRPr="00596D26">
        <w:rPr>
          <w:rFonts w:ascii="Arial" w:hAnsi="Arial" w:cs="Arial"/>
          <w:sz w:val="20"/>
          <w:szCs w:val="20"/>
        </w:rPr>
        <w:t>address</w:t>
      </w:r>
      <w:r w:rsidR="001D5F5E" w:rsidRPr="00596D26">
        <w:rPr>
          <w:rFonts w:ascii="Arial" w:hAnsi="Arial" w:cs="Arial"/>
          <w:sz w:val="20"/>
          <w:szCs w:val="20"/>
        </w:rPr>
        <w:t>ing</w:t>
      </w:r>
      <w:r w:rsidR="00981CB2" w:rsidRPr="00596D26">
        <w:rPr>
          <w:rFonts w:ascii="Arial" w:hAnsi="Arial" w:cs="Arial"/>
          <w:sz w:val="20"/>
          <w:szCs w:val="20"/>
        </w:rPr>
        <w:t xml:space="preserve"> diversity an</w:t>
      </w:r>
      <w:r w:rsidR="001D5F5E" w:rsidRPr="00596D26">
        <w:rPr>
          <w:rFonts w:ascii="Arial" w:hAnsi="Arial" w:cs="Arial"/>
          <w:sz w:val="20"/>
          <w:szCs w:val="20"/>
        </w:rPr>
        <w:t>d promoting</w:t>
      </w:r>
      <w:r w:rsidR="00981CB2" w:rsidRPr="00596D26">
        <w:rPr>
          <w:rFonts w:ascii="Arial" w:hAnsi="Arial" w:cs="Arial"/>
          <w:sz w:val="20"/>
          <w:szCs w:val="20"/>
        </w:rPr>
        <w:t xml:space="preserve"> equity through inclusive practices for a just and harmonious co-existence.</w:t>
      </w:r>
    </w:p>
    <w:p w:rsidR="009A5141" w:rsidRDefault="009A5141" w:rsidP="00390E0C">
      <w:pPr>
        <w:spacing w:after="0" w:line="360" w:lineRule="auto"/>
        <w:jc w:val="both"/>
        <w:rPr>
          <w:rFonts w:ascii="Arial" w:hAnsi="Arial" w:cs="Arial"/>
          <w:sz w:val="20"/>
          <w:szCs w:val="20"/>
        </w:rPr>
      </w:pPr>
    </w:p>
    <w:p w:rsidR="006F33D0" w:rsidRPr="00831784" w:rsidRDefault="006F33D0" w:rsidP="00390E0C">
      <w:pPr>
        <w:spacing w:after="0" w:line="360" w:lineRule="auto"/>
        <w:jc w:val="both"/>
        <w:rPr>
          <w:rFonts w:ascii="Arial" w:hAnsi="Arial" w:cs="Arial"/>
          <w:b/>
          <w:sz w:val="20"/>
          <w:szCs w:val="20"/>
        </w:rPr>
      </w:pPr>
    </w:p>
    <w:p w:rsidR="00831784" w:rsidRPr="00831784" w:rsidRDefault="00831784" w:rsidP="00390E0C">
      <w:pPr>
        <w:spacing w:after="0" w:line="360" w:lineRule="auto"/>
        <w:jc w:val="both"/>
        <w:rPr>
          <w:rFonts w:ascii="Arial" w:hAnsi="Arial" w:cs="Arial"/>
          <w:b/>
        </w:rPr>
      </w:pPr>
      <w:r>
        <w:rPr>
          <w:rFonts w:ascii="Arial" w:hAnsi="Arial" w:cs="Arial"/>
          <w:b/>
        </w:rPr>
        <w:t>SUGGESTIONS:</w:t>
      </w:r>
    </w:p>
    <w:p w:rsidR="00831784" w:rsidRPr="00831784" w:rsidRDefault="00831784" w:rsidP="00390E0C">
      <w:pPr>
        <w:spacing w:before="100" w:beforeAutospacing="1" w:after="100" w:afterAutospacing="1" w:line="360" w:lineRule="auto"/>
        <w:jc w:val="both"/>
        <w:rPr>
          <w:rFonts w:ascii="Arial" w:eastAsia="Times New Roman" w:hAnsi="Arial" w:cs="Arial"/>
          <w:b/>
          <w:sz w:val="20"/>
          <w:szCs w:val="20"/>
        </w:rPr>
      </w:pPr>
      <w:r w:rsidRPr="00831784">
        <w:rPr>
          <w:rFonts w:ascii="Arial" w:eastAsia="Times New Roman" w:hAnsi="Arial" w:cs="Arial"/>
          <w:b/>
          <w:bCs/>
          <w:sz w:val="20"/>
          <w:szCs w:val="20"/>
          <w:lang w:val="en-US"/>
        </w:rPr>
        <w:t>FOR CURRICULUM DEVELOPERS:</w:t>
      </w:r>
    </w:p>
    <w:p w:rsidR="001B3592" w:rsidRPr="00831784" w:rsidRDefault="001B3592" w:rsidP="00390E0C">
      <w:pPr>
        <w:numPr>
          <w:ilvl w:val="0"/>
          <w:numId w:val="18"/>
        </w:numPr>
        <w:spacing w:before="100" w:beforeAutospacing="1" w:after="100" w:afterAutospacing="1" w:line="360" w:lineRule="auto"/>
        <w:jc w:val="both"/>
        <w:rPr>
          <w:rFonts w:ascii="Arial" w:eastAsia="Times New Roman" w:hAnsi="Arial" w:cs="Arial"/>
          <w:sz w:val="20"/>
          <w:szCs w:val="20"/>
        </w:rPr>
      </w:pPr>
      <w:r w:rsidRPr="00831784">
        <w:rPr>
          <w:rFonts w:ascii="Arial" w:eastAsia="Times New Roman" w:hAnsi="Arial" w:cs="Arial"/>
          <w:sz w:val="20"/>
          <w:szCs w:val="20"/>
          <w:lang w:val="en-US"/>
        </w:rPr>
        <w:t xml:space="preserve">Integrate social justice themes into curricula </w:t>
      </w:r>
    </w:p>
    <w:p w:rsidR="001B3592" w:rsidRPr="00831784" w:rsidRDefault="001B3592" w:rsidP="00390E0C">
      <w:pPr>
        <w:numPr>
          <w:ilvl w:val="0"/>
          <w:numId w:val="18"/>
        </w:numPr>
        <w:spacing w:before="100" w:beforeAutospacing="1" w:after="100" w:afterAutospacing="1" w:line="360" w:lineRule="auto"/>
        <w:jc w:val="both"/>
        <w:rPr>
          <w:rFonts w:ascii="Arial" w:eastAsia="Times New Roman" w:hAnsi="Arial" w:cs="Arial"/>
          <w:sz w:val="20"/>
          <w:szCs w:val="20"/>
        </w:rPr>
      </w:pPr>
      <w:r w:rsidRPr="00831784">
        <w:rPr>
          <w:rFonts w:ascii="Arial" w:eastAsia="Times New Roman" w:hAnsi="Arial" w:cs="Arial"/>
          <w:sz w:val="20"/>
          <w:szCs w:val="20"/>
          <w:lang w:val="en-US"/>
        </w:rPr>
        <w:t xml:space="preserve">Design materials to promote critical thinking on social issues </w:t>
      </w:r>
    </w:p>
    <w:p w:rsidR="001B3592" w:rsidRPr="00005711" w:rsidRDefault="001B3592" w:rsidP="00390E0C">
      <w:pPr>
        <w:numPr>
          <w:ilvl w:val="0"/>
          <w:numId w:val="18"/>
        </w:numPr>
        <w:spacing w:before="100" w:beforeAutospacing="1" w:after="100" w:afterAutospacing="1" w:line="360" w:lineRule="auto"/>
        <w:jc w:val="both"/>
        <w:rPr>
          <w:rFonts w:ascii="Arial" w:eastAsia="Times New Roman" w:hAnsi="Arial" w:cs="Arial"/>
          <w:sz w:val="20"/>
          <w:szCs w:val="20"/>
        </w:rPr>
      </w:pPr>
      <w:r w:rsidRPr="00831784">
        <w:rPr>
          <w:rFonts w:ascii="Arial" w:eastAsia="Times New Roman" w:hAnsi="Arial" w:cs="Arial"/>
          <w:sz w:val="20"/>
          <w:szCs w:val="20"/>
          <w:lang w:val="en-US"/>
        </w:rPr>
        <w:t xml:space="preserve"> Relate content to diverse perspectives and current contexts </w:t>
      </w:r>
    </w:p>
    <w:p w:rsidR="00005711" w:rsidRPr="00005711" w:rsidRDefault="00411D84" w:rsidP="00390E0C">
      <w:pPr>
        <w:numPr>
          <w:ilvl w:val="0"/>
          <w:numId w:val="18"/>
        </w:numPr>
        <w:spacing w:before="100" w:beforeAutospacing="1" w:after="100" w:afterAutospacing="1" w:line="360" w:lineRule="auto"/>
        <w:jc w:val="both"/>
        <w:rPr>
          <w:rFonts w:ascii="Arial" w:eastAsia="Times New Roman" w:hAnsi="Arial" w:cs="Arial"/>
          <w:sz w:val="20"/>
          <w:szCs w:val="20"/>
        </w:rPr>
      </w:pPr>
      <w:r>
        <w:rPr>
          <w:rFonts w:ascii="Arial" w:hAnsi="Arial" w:cs="Arial"/>
          <w:sz w:val="20"/>
          <w:szCs w:val="20"/>
        </w:rPr>
        <w:t>Relate the teaching content to the society issues relating to inclusion, diversity and justice</w:t>
      </w:r>
    </w:p>
    <w:p w:rsidR="001B3592" w:rsidRPr="00831784" w:rsidRDefault="00831784" w:rsidP="00390E0C">
      <w:pPr>
        <w:spacing w:before="100" w:beforeAutospacing="1" w:after="100" w:afterAutospacing="1" w:line="360" w:lineRule="auto"/>
        <w:ind w:left="360"/>
        <w:jc w:val="both"/>
        <w:rPr>
          <w:rFonts w:ascii="Arial" w:eastAsia="Times New Roman" w:hAnsi="Arial" w:cs="Arial"/>
          <w:b/>
          <w:sz w:val="20"/>
          <w:szCs w:val="20"/>
        </w:rPr>
      </w:pPr>
      <w:r w:rsidRPr="00831784">
        <w:rPr>
          <w:rFonts w:ascii="Arial" w:eastAsia="Times New Roman" w:hAnsi="Arial" w:cs="Arial"/>
          <w:b/>
          <w:bCs/>
          <w:sz w:val="20"/>
          <w:szCs w:val="20"/>
        </w:rPr>
        <w:t xml:space="preserve">TRAINING </w:t>
      </w:r>
      <w:r w:rsidR="00411D84" w:rsidRPr="00831784">
        <w:rPr>
          <w:rFonts w:ascii="Arial" w:eastAsia="Times New Roman" w:hAnsi="Arial" w:cs="Arial"/>
          <w:b/>
          <w:bCs/>
          <w:sz w:val="20"/>
          <w:szCs w:val="20"/>
        </w:rPr>
        <w:t>PROGRAM</w:t>
      </w:r>
      <w:r w:rsidR="00411D84">
        <w:rPr>
          <w:rFonts w:ascii="Arial" w:eastAsia="Times New Roman" w:hAnsi="Arial" w:cs="Arial"/>
          <w:b/>
          <w:bCs/>
          <w:sz w:val="20"/>
          <w:szCs w:val="20"/>
        </w:rPr>
        <w:t>S FOR TEACHERS</w:t>
      </w:r>
      <w:r w:rsidR="00411D84" w:rsidRPr="00831784">
        <w:rPr>
          <w:rFonts w:ascii="Arial" w:eastAsia="Times New Roman" w:hAnsi="Arial" w:cs="Arial"/>
          <w:b/>
          <w:bCs/>
          <w:sz w:val="20"/>
          <w:szCs w:val="20"/>
        </w:rPr>
        <w:t>:</w:t>
      </w:r>
    </w:p>
    <w:p w:rsidR="001B3592" w:rsidRPr="00831784" w:rsidRDefault="001B3592" w:rsidP="00390E0C">
      <w:pPr>
        <w:numPr>
          <w:ilvl w:val="0"/>
          <w:numId w:val="18"/>
        </w:numPr>
        <w:spacing w:before="100" w:beforeAutospacing="1" w:after="100" w:afterAutospacing="1" w:line="360" w:lineRule="auto"/>
        <w:jc w:val="both"/>
        <w:rPr>
          <w:rFonts w:ascii="Arial" w:eastAsia="Times New Roman" w:hAnsi="Arial" w:cs="Arial"/>
          <w:sz w:val="20"/>
          <w:szCs w:val="20"/>
        </w:rPr>
      </w:pPr>
      <w:r w:rsidRPr="00831784">
        <w:rPr>
          <w:rFonts w:ascii="Arial" w:eastAsia="Times New Roman" w:hAnsi="Arial" w:cs="Arial"/>
          <w:sz w:val="20"/>
          <w:szCs w:val="20"/>
        </w:rPr>
        <w:t>Encourage diverse experiences to deepen social justice understanding.</w:t>
      </w:r>
    </w:p>
    <w:p w:rsidR="001B3592" w:rsidRPr="005C693D" w:rsidRDefault="001B3592" w:rsidP="00390E0C">
      <w:pPr>
        <w:numPr>
          <w:ilvl w:val="0"/>
          <w:numId w:val="18"/>
        </w:numPr>
        <w:spacing w:before="100" w:beforeAutospacing="1" w:after="100" w:afterAutospacing="1" w:line="360" w:lineRule="auto"/>
        <w:jc w:val="both"/>
        <w:rPr>
          <w:rFonts w:ascii="Arial" w:eastAsia="Times New Roman" w:hAnsi="Arial" w:cs="Arial"/>
          <w:sz w:val="20"/>
          <w:szCs w:val="20"/>
        </w:rPr>
      </w:pPr>
      <w:r w:rsidRPr="005C693D">
        <w:rPr>
          <w:rFonts w:ascii="Arial" w:eastAsia="Times New Roman" w:hAnsi="Arial" w:cs="Arial"/>
          <w:sz w:val="20"/>
          <w:szCs w:val="20"/>
        </w:rPr>
        <w:t>Create spaces on campus discussions on various social issues.</w:t>
      </w:r>
    </w:p>
    <w:p w:rsidR="001B3592" w:rsidRPr="005C693D" w:rsidRDefault="001B3592" w:rsidP="00390E0C">
      <w:pPr>
        <w:numPr>
          <w:ilvl w:val="0"/>
          <w:numId w:val="18"/>
        </w:numPr>
        <w:spacing w:before="100" w:beforeAutospacing="1" w:after="100" w:afterAutospacing="1" w:line="360" w:lineRule="auto"/>
        <w:jc w:val="both"/>
        <w:rPr>
          <w:rFonts w:ascii="Arial" w:eastAsia="Times New Roman" w:hAnsi="Arial" w:cs="Arial"/>
          <w:sz w:val="20"/>
          <w:szCs w:val="20"/>
        </w:rPr>
      </w:pPr>
      <w:r w:rsidRPr="005C693D">
        <w:rPr>
          <w:rFonts w:ascii="Arial" w:eastAsia="Times New Roman" w:hAnsi="Arial" w:cs="Arial"/>
          <w:sz w:val="20"/>
          <w:szCs w:val="20"/>
        </w:rPr>
        <w:t>Facilitate classroom activities that foster safe dialogue on diversity</w:t>
      </w:r>
    </w:p>
    <w:p w:rsidR="00005711" w:rsidRPr="005C693D" w:rsidRDefault="00005711" w:rsidP="00390E0C">
      <w:pPr>
        <w:numPr>
          <w:ilvl w:val="0"/>
          <w:numId w:val="18"/>
        </w:numPr>
        <w:spacing w:before="100" w:beforeAutospacing="1" w:after="100" w:afterAutospacing="1" w:line="360" w:lineRule="auto"/>
        <w:jc w:val="both"/>
        <w:rPr>
          <w:rFonts w:ascii="Arial" w:eastAsia="Times New Roman" w:hAnsi="Arial" w:cs="Arial"/>
          <w:sz w:val="20"/>
          <w:szCs w:val="20"/>
        </w:rPr>
      </w:pPr>
      <w:r w:rsidRPr="005C693D">
        <w:rPr>
          <w:rFonts w:ascii="Arial" w:eastAsia="Times New Roman" w:hAnsi="Arial" w:cs="Arial"/>
          <w:sz w:val="20"/>
          <w:szCs w:val="20"/>
        </w:rPr>
        <w:t>Conduct teacher training programs based on Inclusion and diversity</w:t>
      </w:r>
    </w:p>
    <w:p w:rsidR="005C693D" w:rsidRPr="005C693D" w:rsidRDefault="005C693D" w:rsidP="00390E0C">
      <w:pPr>
        <w:numPr>
          <w:ilvl w:val="0"/>
          <w:numId w:val="18"/>
        </w:numPr>
        <w:spacing w:before="100" w:beforeAutospacing="1" w:after="100" w:afterAutospacing="1" w:line="360" w:lineRule="auto"/>
        <w:jc w:val="both"/>
        <w:rPr>
          <w:rFonts w:ascii="Arial" w:eastAsia="Times New Roman" w:hAnsi="Arial" w:cs="Arial"/>
          <w:sz w:val="20"/>
          <w:szCs w:val="20"/>
        </w:rPr>
      </w:pPr>
      <w:r w:rsidRPr="005C693D">
        <w:rPr>
          <w:rFonts w:ascii="Arial" w:hAnsi="Arial" w:cs="Arial"/>
          <w:sz w:val="20"/>
          <w:szCs w:val="20"/>
        </w:rPr>
        <w:t>Implementing more inclusive policies in education to support marginalized communities,</w:t>
      </w:r>
    </w:p>
    <w:p w:rsidR="00831784" w:rsidRPr="00831784" w:rsidRDefault="00831784" w:rsidP="00390E0C">
      <w:pPr>
        <w:spacing w:before="100" w:beforeAutospacing="1" w:after="100" w:afterAutospacing="1" w:line="360" w:lineRule="auto"/>
        <w:ind w:left="360"/>
        <w:jc w:val="both"/>
        <w:rPr>
          <w:rFonts w:ascii="Arial" w:eastAsia="Times New Roman" w:hAnsi="Arial" w:cs="Arial"/>
          <w:b/>
          <w:sz w:val="20"/>
          <w:szCs w:val="20"/>
        </w:rPr>
      </w:pPr>
      <w:r w:rsidRPr="00831784">
        <w:rPr>
          <w:rFonts w:ascii="Arial" w:eastAsia="Times New Roman" w:hAnsi="Arial" w:cs="Arial"/>
          <w:b/>
          <w:bCs/>
          <w:sz w:val="20"/>
          <w:szCs w:val="20"/>
          <w:lang w:val="en-US"/>
        </w:rPr>
        <w:t>FOR SCHOOL ADMINISTRATION:</w:t>
      </w:r>
    </w:p>
    <w:p w:rsidR="001B3592" w:rsidRPr="00831784" w:rsidRDefault="001B3592" w:rsidP="00390E0C">
      <w:pPr>
        <w:numPr>
          <w:ilvl w:val="0"/>
          <w:numId w:val="18"/>
        </w:numPr>
        <w:spacing w:before="100" w:beforeAutospacing="1" w:after="100" w:afterAutospacing="1" w:line="360" w:lineRule="auto"/>
        <w:jc w:val="both"/>
        <w:rPr>
          <w:rFonts w:ascii="Arial" w:eastAsia="Times New Roman" w:hAnsi="Arial" w:cs="Arial"/>
          <w:sz w:val="20"/>
          <w:szCs w:val="20"/>
        </w:rPr>
      </w:pPr>
      <w:r w:rsidRPr="00831784">
        <w:rPr>
          <w:rFonts w:ascii="Arial" w:eastAsia="Times New Roman" w:hAnsi="Arial" w:cs="Arial"/>
          <w:sz w:val="20"/>
          <w:szCs w:val="20"/>
          <w:lang w:val="en-US"/>
        </w:rPr>
        <w:t>Cultivate an inclusive culture and support innovative teaching</w:t>
      </w:r>
    </w:p>
    <w:p w:rsidR="001B3592" w:rsidRPr="00831784" w:rsidRDefault="001B3592" w:rsidP="00390E0C">
      <w:pPr>
        <w:numPr>
          <w:ilvl w:val="0"/>
          <w:numId w:val="18"/>
        </w:numPr>
        <w:spacing w:before="100" w:beforeAutospacing="1" w:after="100" w:afterAutospacing="1" w:line="360" w:lineRule="auto"/>
        <w:jc w:val="both"/>
        <w:rPr>
          <w:rFonts w:ascii="Arial" w:eastAsia="Times New Roman" w:hAnsi="Arial" w:cs="Arial"/>
          <w:sz w:val="20"/>
          <w:szCs w:val="20"/>
        </w:rPr>
      </w:pPr>
      <w:r w:rsidRPr="00831784">
        <w:rPr>
          <w:rFonts w:ascii="Arial" w:eastAsia="Times New Roman" w:hAnsi="Arial" w:cs="Arial"/>
          <w:sz w:val="20"/>
          <w:szCs w:val="20"/>
          <w:lang w:val="en-US"/>
        </w:rPr>
        <w:t>Foster collaborative learning opportunities</w:t>
      </w:r>
    </w:p>
    <w:p w:rsidR="001B3592" w:rsidRPr="00831784" w:rsidRDefault="001B3592" w:rsidP="00390E0C">
      <w:pPr>
        <w:numPr>
          <w:ilvl w:val="0"/>
          <w:numId w:val="18"/>
        </w:numPr>
        <w:spacing w:before="100" w:beforeAutospacing="1" w:after="100" w:afterAutospacing="1" w:line="360" w:lineRule="auto"/>
        <w:jc w:val="both"/>
        <w:rPr>
          <w:rFonts w:ascii="Arial" w:eastAsia="Times New Roman" w:hAnsi="Arial" w:cs="Arial"/>
          <w:sz w:val="20"/>
          <w:szCs w:val="20"/>
        </w:rPr>
      </w:pPr>
      <w:r w:rsidRPr="00831784">
        <w:rPr>
          <w:rFonts w:ascii="Arial" w:eastAsia="Times New Roman" w:hAnsi="Arial" w:cs="Arial"/>
          <w:sz w:val="20"/>
          <w:szCs w:val="20"/>
          <w:lang w:val="en-US"/>
        </w:rPr>
        <w:t>Connect with communities through activities</w:t>
      </w:r>
    </w:p>
    <w:p w:rsidR="001B3592" w:rsidRPr="00831784" w:rsidRDefault="001B3592" w:rsidP="00390E0C">
      <w:pPr>
        <w:numPr>
          <w:ilvl w:val="0"/>
          <w:numId w:val="18"/>
        </w:numPr>
        <w:spacing w:before="100" w:beforeAutospacing="1" w:after="100" w:afterAutospacing="1" w:line="360" w:lineRule="auto"/>
        <w:jc w:val="both"/>
        <w:rPr>
          <w:rFonts w:ascii="Arial" w:eastAsia="Times New Roman" w:hAnsi="Arial" w:cs="Arial"/>
          <w:sz w:val="20"/>
          <w:szCs w:val="20"/>
        </w:rPr>
      </w:pPr>
      <w:r w:rsidRPr="00831784">
        <w:rPr>
          <w:rFonts w:ascii="Arial" w:eastAsia="Times New Roman" w:hAnsi="Arial" w:cs="Arial"/>
          <w:sz w:val="20"/>
          <w:szCs w:val="20"/>
        </w:rPr>
        <w:t xml:space="preserve">Foster reflective practices to enhance learning impact </w:t>
      </w:r>
    </w:p>
    <w:p w:rsidR="00831784" w:rsidRPr="005C693D" w:rsidRDefault="001B3592" w:rsidP="00390E0C">
      <w:pPr>
        <w:numPr>
          <w:ilvl w:val="0"/>
          <w:numId w:val="18"/>
        </w:numPr>
        <w:spacing w:before="100" w:beforeAutospacing="1" w:after="100" w:afterAutospacing="1" w:line="360" w:lineRule="auto"/>
        <w:jc w:val="both"/>
        <w:rPr>
          <w:rFonts w:ascii="Arial" w:eastAsia="Times New Roman" w:hAnsi="Arial" w:cs="Arial"/>
          <w:sz w:val="20"/>
          <w:szCs w:val="20"/>
        </w:rPr>
      </w:pPr>
      <w:r w:rsidRPr="00831784">
        <w:rPr>
          <w:rFonts w:ascii="Arial" w:eastAsia="Times New Roman" w:hAnsi="Arial" w:cs="Arial"/>
          <w:sz w:val="20"/>
          <w:szCs w:val="20"/>
          <w:lang w:val="en-US"/>
        </w:rPr>
        <w:t>Ensure diverse student participation in activities.</w:t>
      </w:r>
    </w:p>
    <w:p w:rsidR="005C693D" w:rsidRPr="005C693D" w:rsidRDefault="00411D84" w:rsidP="00390E0C">
      <w:pPr>
        <w:numPr>
          <w:ilvl w:val="0"/>
          <w:numId w:val="18"/>
        </w:numPr>
        <w:spacing w:before="100" w:beforeAutospacing="1" w:after="100" w:afterAutospacing="1" w:line="360" w:lineRule="auto"/>
        <w:jc w:val="both"/>
        <w:rPr>
          <w:rFonts w:ascii="Arial" w:eastAsia="Times New Roman" w:hAnsi="Arial" w:cs="Arial"/>
          <w:sz w:val="20"/>
          <w:szCs w:val="20"/>
        </w:rPr>
      </w:pPr>
      <w:r>
        <w:rPr>
          <w:rFonts w:ascii="Arial" w:hAnsi="Arial" w:cs="Arial"/>
          <w:sz w:val="20"/>
          <w:szCs w:val="20"/>
        </w:rPr>
        <w:t xml:space="preserve">Organising training programs for teachers w.r.t. enhance their understanding of social justice, and factors affecting their understanding of social justice which includes- Equality, equity, Inclusion and diversity </w:t>
      </w:r>
    </w:p>
    <w:p w:rsidR="00411D84" w:rsidRPr="00411D84" w:rsidRDefault="00411D84" w:rsidP="00390E0C">
      <w:pPr>
        <w:numPr>
          <w:ilvl w:val="0"/>
          <w:numId w:val="18"/>
        </w:numPr>
        <w:spacing w:before="100" w:beforeAutospacing="1" w:after="100" w:afterAutospacing="1" w:line="360" w:lineRule="auto"/>
        <w:jc w:val="both"/>
        <w:rPr>
          <w:rFonts w:ascii="Arial" w:eastAsia="Times New Roman" w:hAnsi="Arial" w:cs="Arial"/>
          <w:b/>
        </w:rPr>
      </w:pPr>
      <w:r w:rsidRPr="00411D84">
        <w:rPr>
          <w:rFonts w:ascii="Arial" w:hAnsi="Arial" w:cs="Arial"/>
          <w:sz w:val="20"/>
          <w:szCs w:val="20"/>
        </w:rPr>
        <w:t xml:space="preserve">Implement affirmative action to foster equal opportunities for all students </w:t>
      </w:r>
    </w:p>
    <w:p w:rsidR="00831784" w:rsidRPr="00411D84" w:rsidRDefault="00831784" w:rsidP="00411D84">
      <w:pPr>
        <w:spacing w:before="100" w:beforeAutospacing="1" w:after="100" w:afterAutospacing="1" w:line="360" w:lineRule="auto"/>
        <w:ind w:left="360"/>
        <w:jc w:val="both"/>
        <w:rPr>
          <w:rFonts w:ascii="Arial" w:eastAsia="Times New Roman" w:hAnsi="Arial" w:cs="Arial"/>
          <w:b/>
        </w:rPr>
      </w:pPr>
      <w:r w:rsidRPr="00411D84">
        <w:rPr>
          <w:rFonts w:ascii="Arial" w:eastAsia="Times New Roman" w:hAnsi="Arial" w:cs="Arial"/>
          <w:b/>
          <w:bCs/>
          <w:lang w:val="en-US"/>
        </w:rPr>
        <w:t>For Further Studies:</w:t>
      </w:r>
    </w:p>
    <w:p w:rsidR="001B3592" w:rsidRPr="00831784" w:rsidRDefault="001B3592" w:rsidP="00390E0C">
      <w:pPr>
        <w:numPr>
          <w:ilvl w:val="0"/>
          <w:numId w:val="18"/>
        </w:numPr>
        <w:spacing w:before="100" w:beforeAutospacing="1" w:after="100" w:afterAutospacing="1" w:line="360" w:lineRule="auto"/>
        <w:jc w:val="both"/>
        <w:rPr>
          <w:rFonts w:ascii="Arial" w:eastAsia="Times New Roman" w:hAnsi="Arial" w:cs="Arial"/>
          <w:sz w:val="20"/>
          <w:szCs w:val="20"/>
        </w:rPr>
      </w:pPr>
      <w:r w:rsidRPr="00831784">
        <w:rPr>
          <w:rFonts w:ascii="Arial" w:eastAsia="Times New Roman" w:hAnsi="Arial" w:cs="Arial"/>
          <w:sz w:val="20"/>
          <w:szCs w:val="20"/>
          <w:lang w:val="en-US"/>
        </w:rPr>
        <w:t>Studies can be conducted on other aspects of social justice such as access to resources, economic inequality, economic justice, employment discrimination</w:t>
      </w:r>
    </w:p>
    <w:p w:rsidR="001B3592" w:rsidRPr="00831784" w:rsidRDefault="001B3592" w:rsidP="00390E0C">
      <w:pPr>
        <w:numPr>
          <w:ilvl w:val="0"/>
          <w:numId w:val="18"/>
        </w:numPr>
        <w:spacing w:before="100" w:beforeAutospacing="1" w:after="100" w:afterAutospacing="1" w:line="360" w:lineRule="auto"/>
        <w:jc w:val="both"/>
        <w:rPr>
          <w:rFonts w:ascii="Arial" w:eastAsia="Times New Roman" w:hAnsi="Arial" w:cs="Arial"/>
          <w:sz w:val="20"/>
          <w:szCs w:val="20"/>
        </w:rPr>
      </w:pPr>
      <w:r w:rsidRPr="00831784">
        <w:rPr>
          <w:rFonts w:ascii="Arial" w:eastAsia="Times New Roman" w:hAnsi="Arial" w:cs="Arial"/>
          <w:sz w:val="20"/>
          <w:szCs w:val="20"/>
          <w:lang w:val="en-US"/>
        </w:rPr>
        <w:lastRenderedPageBreak/>
        <w:t>A large-scale quantitative study on social justice education can be conducted.</w:t>
      </w:r>
    </w:p>
    <w:p w:rsidR="001B3592" w:rsidRPr="00831784" w:rsidRDefault="001B3592" w:rsidP="00390E0C">
      <w:pPr>
        <w:numPr>
          <w:ilvl w:val="0"/>
          <w:numId w:val="18"/>
        </w:numPr>
        <w:spacing w:before="100" w:beforeAutospacing="1" w:after="100" w:afterAutospacing="1" w:line="360" w:lineRule="auto"/>
        <w:jc w:val="both"/>
        <w:rPr>
          <w:rFonts w:ascii="Arial" w:eastAsia="Times New Roman" w:hAnsi="Arial" w:cs="Arial"/>
          <w:sz w:val="20"/>
          <w:szCs w:val="20"/>
        </w:rPr>
      </w:pPr>
      <w:r w:rsidRPr="00831784">
        <w:rPr>
          <w:rFonts w:ascii="Arial" w:eastAsia="Times New Roman" w:hAnsi="Arial" w:cs="Arial"/>
          <w:sz w:val="20"/>
          <w:szCs w:val="20"/>
          <w:lang w:val="en-US"/>
        </w:rPr>
        <w:t>A Social Justice program can be designed</w:t>
      </w:r>
      <w:r w:rsidR="00322723">
        <w:rPr>
          <w:rFonts w:ascii="Arial" w:eastAsia="Times New Roman" w:hAnsi="Arial" w:cs="Arial"/>
          <w:sz w:val="20"/>
          <w:szCs w:val="20"/>
          <w:lang w:val="en-US"/>
        </w:rPr>
        <w:t xml:space="preserve"> with the aim to promote inclusion and diversity</w:t>
      </w:r>
      <w:r w:rsidRPr="00831784">
        <w:rPr>
          <w:rFonts w:ascii="Arial" w:eastAsia="Times New Roman" w:hAnsi="Arial" w:cs="Arial"/>
          <w:sz w:val="20"/>
          <w:szCs w:val="20"/>
          <w:lang w:val="en-US"/>
        </w:rPr>
        <w:t xml:space="preserve"> for </w:t>
      </w:r>
      <w:r w:rsidR="00005711">
        <w:rPr>
          <w:rFonts w:ascii="Arial" w:eastAsia="Times New Roman" w:hAnsi="Arial" w:cs="Arial"/>
          <w:sz w:val="20"/>
          <w:szCs w:val="20"/>
          <w:lang w:val="en-US"/>
        </w:rPr>
        <w:t xml:space="preserve">Teachers and </w:t>
      </w:r>
      <w:r w:rsidRPr="00831784">
        <w:rPr>
          <w:rFonts w:ascii="Arial" w:eastAsia="Times New Roman" w:hAnsi="Arial" w:cs="Arial"/>
          <w:sz w:val="20"/>
          <w:szCs w:val="20"/>
          <w:lang w:val="en-US"/>
        </w:rPr>
        <w:t xml:space="preserve">employees outside the education sector to promote an inclusive workplace environment. </w:t>
      </w:r>
    </w:p>
    <w:p w:rsidR="001B3592" w:rsidRPr="00831784" w:rsidRDefault="001B3592" w:rsidP="00390E0C">
      <w:pPr>
        <w:numPr>
          <w:ilvl w:val="0"/>
          <w:numId w:val="18"/>
        </w:numPr>
        <w:spacing w:before="100" w:beforeAutospacing="1" w:after="100" w:afterAutospacing="1" w:line="360" w:lineRule="auto"/>
        <w:jc w:val="both"/>
        <w:rPr>
          <w:rFonts w:ascii="Arial" w:eastAsia="Times New Roman" w:hAnsi="Arial" w:cs="Arial"/>
          <w:sz w:val="20"/>
          <w:szCs w:val="20"/>
        </w:rPr>
      </w:pPr>
      <w:r w:rsidRPr="00831784">
        <w:rPr>
          <w:rFonts w:ascii="Arial" w:eastAsia="Times New Roman" w:hAnsi="Arial" w:cs="Arial"/>
          <w:sz w:val="20"/>
          <w:szCs w:val="20"/>
          <w:lang w:val="en-US"/>
        </w:rPr>
        <w:t>search can be conducted on how social justice factors are integrated in the syllabus</w:t>
      </w:r>
    </w:p>
    <w:p w:rsidR="00390E0C" w:rsidRDefault="001B3592" w:rsidP="00390E0C">
      <w:pPr>
        <w:numPr>
          <w:ilvl w:val="0"/>
          <w:numId w:val="18"/>
        </w:numPr>
        <w:spacing w:before="100" w:beforeAutospacing="1" w:after="100" w:afterAutospacing="1" w:line="360" w:lineRule="auto"/>
        <w:jc w:val="both"/>
        <w:rPr>
          <w:rFonts w:ascii="Arial" w:eastAsia="Times New Roman" w:hAnsi="Arial" w:cs="Arial"/>
          <w:b/>
          <w:sz w:val="20"/>
          <w:szCs w:val="20"/>
        </w:rPr>
      </w:pPr>
      <w:r w:rsidRPr="00831784">
        <w:rPr>
          <w:rFonts w:ascii="Arial" w:eastAsia="Times New Roman" w:hAnsi="Arial" w:cs="Arial"/>
          <w:sz w:val="20"/>
          <w:szCs w:val="20"/>
        </w:rPr>
        <w:t>Further research can be conducted in perceiving student teacher understanding of inequality/ discrimination in education</w:t>
      </w:r>
      <w:r w:rsidRPr="00831784">
        <w:rPr>
          <w:rFonts w:ascii="Arial" w:eastAsia="Times New Roman" w:hAnsi="Arial" w:cs="Arial"/>
          <w:b/>
          <w:sz w:val="20"/>
          <w:szCs w:val="20"/>
        </w:rPr>
        <w:t>.</w:t>
      </w:r>
    </w:p>
    <w:p w:rsidR="00F66D6A" w:rsidRDefault="00F66D6A" w:rsidP="00F66D6A">
      <w:pPr>
        <w:spacing w:before="100" w:beforeAutospacing="1" w:after="100" w:afterAutospacing="1" w:line="360" w:lineRule="auto"/>
        <w:jc w:val="both"/>
        <w:rPr>
          <w:rFonts w:ascii="Arial" w:eastAsia="Times New Roman" w:hAnsi="Arial" w:cs="Arial"/>
          <w:b/>
          <w:sz w:val="20"/>
          <w:szCs w:val="20"/>
        </w:rPr>
      </w:pPr>
    </w:p>
    <w:p w:rsidR="002567DC" w:rsidRDefault="002567DC" w:rsidP="00F66D6A">
      <w:pPr>
        <w:spacing w:before="100" w:beforeAutospacing="1" w:after="100" w:afterAutospacing="1" w:line="360" w:lineRule="auto"/>
        <w:jc w:val="both"/>
        <w:rPr>
          <w:rFonts w:ascii="Arial" w:eastAsia="Times New Roman" w:hAnsi="Arial" w:cs="Arial"/>
          <w:b/>
          <w:sz w:val="20"/>
          <w:szCs w:val="20"/>
        </w:rPr>
      </w:pPr>
      <w:r w:rsidRPr="002567DC">
        <w:rPr>
          <w:rFonts w:ascii="Arial" w:eastAsia="Times New Roman" w:hAnsi="Arial" w:cs="Arial"/>
          <w:b/>
          <w:sz w:val="20"/>
          <w:szCs w:val="20"/>
        </w:rPr>
        <w:t>Consent</w:t>
      </w:r>
      <w:r>
        <w:rPr>
          <w:rFonts w:ascii="Arial" w:eastAsia="Times New Roman" w:hAnsi="Arial" w:cs="Arial"/>
          <w:b/>
          <w:sz w:val="20"/>
          <w:szCs w:val="20"/>
        </w:rPr>
        <w:t xml:space="preserve">: </w:t>
      </w:r>
    </w:p>
    <w:p w:rsidR="00F66D6A" w:rsidRPr="002567DC" w:rsidRDefault="002567DC" w:rsidP="00F66D6A">
      <w:pPr>
        <w:spacing w:before="100" w:beforeAutospacing="1" w:after="100" w:afterAutospacing="1" w:line="360" w:lineRule="auto"/>
        <w:jc w:val="both"/>
        <w:rPr>
          <w:rFonts w:ascii="Arial" w:eastAsia="Times New Roman" w:hAnsi="Arial" w:cs="Arial"/>
          <w:sz w:val="20"/>
          <w:szCs w:val="20"/>
        </w:rPr>
      </w:pPr>
      <w:r w:rsidRPr="002567DC">
        <w:rPr>
          <w:rFonts w:ascii="Arial" w:eastAsia="Times New Roman" w:hAnsi="Arial" w:cs="Arial"/>
          <w:sz w:val="20"/>
          <w:szCs w:val="20"/>
        </w:rPr>
        <w:t xml:space="preserve">To maintain the ethical standard and research ethics written consent as well as recorded consent of </w:t>
      </w:r>
      <w:proofErr w:type="gramStart"/>
      <w:r w:rsidRPr="002567DC">
        <w:rPr>
          <w:rFonts w:ascii="Arial" w:eastAsia="Times New Roman" w:hAnsi="Arial" w:cs="Arial"/>
          <w:sz w:val="20"/>
          <w:szCs w:val="20"/>
        </w:rPr>
        <w:t>Pre service</w:t>
      </w:r>
      <w:proofErr w:type="gramEnd"/>
      <w:r w:rsidRPr="002567DC">
        <w:rPr>
          <w:rFonts w:ascii="Arial" w:eastAsia="Times New Roman" w:hAnsi="Arial" w:cs="Arial"/>
          <w:sz w:val="20"/>
          <w:szCs w:val="20"/>
        </w:rPr>
        <w:t xml:space="preserve"> teachers’ were taken along with that to safeguard their identity names have been changed.</w:t>
      </w:r>
    </w:p>
    <w:p w:rsidR="00F66D6A" w:rsidRPr="007A4135" w:rsidRDefault="00F66D6A" w:rsidP="00F66D6A">
      <w:pPr>
        <w:rPr>
          <w:highlight w:val="yellow"/>
        </w:rPr>
      </w:pPr>
      <w:r w:rsidRPr="007A4135">
        <w:rPr>
          <w:highlight w:val="yellow"/>
        </w:rPr>
        <w:t>Disclaimer (Artificial intelligence)</w:t>
      </w:r>
    </w:p>
    <w:p w:rsidR="00F66D6A" w:rsidRPr="007A4135" w:rsidRDefault="00F66D6A" w:rsidP="00F66D6A">
      <w:pPr>
        <w:rPr>
          <w:highlight w:val="yellow"/>
        </w:rPr>
      </w:pPr>
      <w:r w:rsidRPr="007A4135">
        <w:rPr>
          <w:highlight w:val="yellow"/>
        </w:rPr>
        <w:t xml:space="preserve">Option 1: </w:t>
      </w:r>
    </w:p>
    <w:p w:rsidR="00F66D6A" w:rsidRPr="007A4135" w:rsidRDefault="00F66D6A" w:rsidP="00F66D6A">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F66D6A" w:rsidRPr="007A4135" w:rsidRDefault="00F66D6A" w:rsidP="00F66D6A">
      <w:pPr>
        <w:rPr>
          <w:highlight w:val="yellow"/>
        </w:rPr>
      </w:pPr>
      <w:r w:rsidRPr="007A4135">
        <w:rPr>
          <w:highlight w:val="yellow"/>
        </w:rPr>
        <w:t xml:space="preserve">Option 2: </w:t>
      </w:r>
    </w:p>
    <w:p w:rsidR="00F66D6A" w:rsidRPr="007A4135" w:rsidRDefault="00F66D6A" w:rsidP="00F66D6A">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F66D6A" w:rsidRPr="007A4135" w:rsidRDefault="00F66D6A" w:rsidP="00F66D6A">
      <w:pPr>
        <w:rPr>
          <w:highlight w:val="yellow"/>
        </w:rPr>
      </w:pPr>
      <w:r w:rsidRPr="007A4135">
        <w:rPr>
          <w:highlight w:val="yellow"/>
        </w:rPr>
        <w:t>Details of the AI usage are given below:</w:t>
      </w:r>
    </w:p>
    <w:p w:rsidR="00F66D6A" w:rsidRPr="007A4135" w:rsidRDefault="00F66D6A" w:rsidP="00F66D6A">
      <w:pPr>
        <w:rPr>
          <w:highlight w:val="yellow"/>
        </w:rPr>
      </w:pPr>
      <w:r w:rsidRPr="007A4135">
        <w:rPr>
          <w:highlight w:val="yellow"/>
        </w:rPr>
        <w:t>1.</w:t>
      </w:r>
    </w:p>
    <w:p w:rsidR="00F66D6A" w:rsidRPr="007A4135" w:rsidRDefault="00F66D6A" w:rsidP="00F66D6A">
      <w:pPr>
        <w:rPr>
          <w:highlight w:val="yellow"/>
        </w:rPr>
      </w:pPr>
      <w:r w:rsidRPr="007A4135">
        <w:rPr>
          <w:highlight w:val="yellow"/>
        </w:rPr>
        <w:t>2.</w:t>
      </w:r>
    </w:p>
    <w:p w:rsidR="00F66D6A" w:rsidRPr="00D047BB" w:rsidRDefault="00F66D6A" w:rsidP="00F66D6A">
      <w:r w:rsidRPr="007A4135">
        <w:rPr>
          <w:highlight w:val="yellow"/>
        </w:rPr>
        <w:t>3.</w:t>
      </w:r>
    </w:p>
    <w:p w:rsidR="00F66D6A" w:rsidRPr="002D12B3" w:rsidRDefault="00F66D6A" w:rsidP="00F66D6A">
      <w:pPr>
        <w:spacing w:before="100" w:beforeAutospacing="1" w:after="100" w:afterAutospacing="1" w:line="360" w:lineRule="auto"/>
        <w:jc w:val="both"/>
        <w:rPr>
          <w:rFonts w:ascii="Arial" w:eastAsia="Times New Roman" w:hAnsi="Arial" w:cs="Arial"/>
          <w:b/>
          <w:sz w:val="20"/>
          <w:szCs w:val="20"/>
        </w:rPr>
      </w:pPr>
    </w:p>
    <w:p w:rsidR="00954283" w:rsidRPr="00237614" w:rsidRDefault="00237614" w:rsidP="00390E0C">
      <w:pPr>
        <w:spacing w:before="100" w:beforeAutospacing="1" w:after="100" w:afterAutospacing="1" w:line="360" w:lineRule="auto"/>
        <w:jc w:val="both"/>
        <w:rPr>
          <w:rFonts w:ascii="Arial" w:eastAsia="Times New Roman" w:hAnsi="Arial" w:cs="Arial"/>
          <w:b/>
        </w:rPr>
      </w:pPr>
      <w:r w:rsidRPr="00237614">
        <w:rPr>
          <w:rFonts w:ascii="Arial" w:eastAsia="Times New Roman" w:hAnsi="Arial" w:cs="Arial"/>
          <w:b/>
        </w:rPr>
        <w:t>REFERENCES:</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Adams, M., Bell, L. A., &amp; Griffin, P. (1997). </w:t>
      </w:r>
      <w:r w:rsidRPr="00596D26">
        <w:rPr>
          <w:rStyle w:val="Emphasis"/>
          <w:rFonts w:ascii="Arial" w:hAnsi="Arial" w:cs="Arial"/>
          <w:sz w:val="20"/>
          <w:szCs w:val="20"/>
        </w:rPr>
        <w:t>Teaching for diversity and social justice: A sourcebook</w:t>
      </w:r>
      <w:r w:rsidRPr="00596D26">
        <w:rPr>
          <w:rFonts w:ascii="Arial" w:hAnsi="Arial" w:cs="Arial"/>
          <w:sz w:val="20"/>
          <w:szCs w:val="20"/>
        </w:rPr>
        <w:t>. Routledge.</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lastRenderedPageBreak/>
        <w:t xml:space="preserve">Allen, J., Harper, R., &amp; </w:t>
      </w:r>
      <w:proofErr w:type="spellStart"/>
      <w:r w:rsidRPr="00596D26">
        <w:rPr>
          <w:rFonts w:ascii="Arial" w:hAnsi="Arial" w:cs="Arial"/>
          <w:sz w:val="20"/>
          <w:szCs w:val="20"/>
        </w:rPr>
        <w:t>Koschereck</w:t>
      </w:r>
      <w:proofErr w:type="spellEnd"/>
      <w:r w:rsidRPr="00596D26">
        <w:rPr>
          <w:rFonts w:ascii="Arial" w:hAnsi="Arial" w:cs="Arial"/>
          <w:sz w:val="20"/>
          <w:szCs w:val="20"/>
        </w:rPr>
        <w:t xml:space="preserve">, J. (2017). Social justice and school leadership preparation: Can we shift beliefs, values, and commitments? </w:t>
      </w:r>
      <w:r w:rsidRPr="00596D26">
        <w:rPr>
          <w:rStyle w:val="Emphasis"/>
          <w:rFonts w:ascii="Arial" w:hAnsi="Arial" w:cs="Arial"/>
          <w:sz w:val="20"/>
          <w:szCs w:val="20"/>
        </w:rPr>
        <w:t>NCPEA International Journal of Educational Leadership Preparation, 12</w:t>
      </w:r>
      <w:r w:rsidRPr="00596D26">
        <w:rPr>
          <w:rFonts w:ascii="Arial" w:hAnsi="Arial" w:cs="Arial"/>
          <w:sz w:val="20"/>
          <w:szCs w:val="20"/>
        </w:rPr>
        <w:t xml:space="preserve">(1). </w:t>
      </w:r>
      <w:hyperlink r:id="rId9" w:tgtFrame="_new" w:history="1">
        <w:r w:rsidRPr="00596D26">
          <w:rPr>
            <w:rStyle w:val="Hyperlink"/>
            <w:rFonts w:ascii="Arial" w:hAnsi="Arial" w:cs="Arial"/>
            <w:sz w:val="20"/>
            <w:szCs w:val="20"/>
          </w:rPr>
          <w:t>https://files.eric.ed.gov/fulltext/EJ1145455.pdf</w:t>
        </w:r>
      </w:hyperlink>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proofErr w:type="spellStart"/>
      <w:r w:rsidRPr="00596D26">
        <w:rPr>
          <w:rFonts w:ascii="Arial" w:hAnsi="Arial" w:cs="Arial"/>
          <w:sz w:val="20"/>
          <w:szCs w:val="20"/>
        </w:rPr>
        <w:t>Andrzejewski</w:t>
      </w:r>
      <w:proofErr w:type="spellEnd"/>
      <w:r w:rsidRPr="00596D26">
        <w:rPr>
          <w:rFonts w:ascii="Arial" w:hAnsi="Arial" w:cs="Arial"/>
          <w:sz w:val="20"/>
          <w:szCs w:val="20"/>
        </w:rPr>
        <w:t xml:space="preserve">, C. E., Baker-Doyle, K. J., Glazier, J. A., &amp; Reimer, K. E. (2019). (Re)framing vulnerability as social justice work: Lessons from hacking our teacher education practices. </w:t>
      </w:r>
      <w:r w:rsidRPr="00596D26">
        <w:rPr>
          <w:rStyle w:val="Emphasis"/>
          <w:rFonts w:ascii="Arial" w:hAnsi="Arial" w:cs="Arial"/>
          <w:sz w:val="20"/>
          <w:szCs w:val="20"/>
        </w:rPr>
        <w:t>Review of Education, Pedagogy, and Cultural Studies, 41</w:t>
      </w:r>
      <w:r w:rsidRPr="00596D26">
        <w:rPr>
          <w:rFonts w:ascii="Arial" w:hAnsi="Arial" w:cs="Arial"/>
          <w:sz w:val="20"/>
          <w:szCs w:val="20"/>
        </w:rPr>
        <w:t>(4–5), 317–351.</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Bell, L. A. (1997). Theoretical foundations for social justice education. In M. Adams, L. A. Bell, &amp; P. Griffin (Eds.), </w:t>
      </w:r>
      <w:r w:rsidRPr="00596D26">
        <w:rPr>
          <w:rStyle w:val="Emphasis"/>
          <w:rFonts w:ascii="Arial" w:hAnsi="Arial" w:cs="Arial"/>
          <w:sz w:val="20"/>
          <w:szCs w:val="20"/>
        </w:rPr>
        <w:t>Teaching for diversity and social justice: A sourcebook</w:t>
      </w:r>
      <w:r w:rsidRPr="00596D26">
        <w:rPr>
          <w:rFonts w:ascii="Arial" w:hAnsi="Arial" w:cs="Arial"/>
          <w:sz w:val="20"/>
          <w:szCs w:val="20"/>
        </w:rPr>
        <w:t xml:space="preserve"> (pp. 3–15). Routledge.</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Bentham, J. (1789). </w:t>
      </w:r>
      <w:r w:rsidRPr="00596D26">
        <w:rPr>
          <w:rStyle w:val="Emphasis"/>
          <w:rFonts w:ascii="Arial" w:hAnsi="Arial" w:cs="Arial"/>
          <w:sz w:val="20"/>
          <w:szCs w:val="20"/>
        </w:rPr>
        <w:t>An introduction to the principles of morals and legislation</w:t>
      </w:r>
      <w:r w:rsidRPr="00596D26">
        <w:rPr>
          <w:rFonts w:ascii="Arial" w:hAnsi="Arial" w:cs="Arial"/>
          <w:sz w:val="20"/>
          <w:szCs w:val="20"/>
        </w:rPr>
        <w:t>. T. Payne.</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proofErr w:type="spellStart"/>
      <w:r w:rsidRPr="00596D26">
        <w:rPr>
          <w:rFonts w:ascii="Arial" w:hAnsi="Arial" w:cs="Arial"/>
          <w:sz w:val="20"/>
          <w:szCs w:val="20"/>
        </w:rPr>
        <w:t>Boske</w:t>
      </w:r>
      <w:proofErr w:type="spellEnd"/>
      <w:r w:rsidRPr="00596D26">
        <w:rPr>
          <w:rFonts w:ascii="Arial" w:hAnsi="Arial" w:cs="Arial"/>
          <w:sz w:val="20"/>
          <w:szCs w:val="20"/>
        </w:rPr>
        <w:t xml:space="preserve">, C. (2014). Critical reflective practices: Connecting to social justice. In I. </w:t>
      </w:r>
      <w:proofErr w:type="spellStart"/>
      <w:r w:rsidRPr="00596D26">
        <w:rPr>
          <w:rFonts w:ascii="Arial" w:hAnsi="Arial" w:cs="Arial"/>
          <w:sz w:val="20"/>
          <w:szCs w:val="20"/>
        </w:rPr>
        <w:t>Bogotch</w:t>
      </w:r>
      <w:proofErr w:type="spellEnd"/>
      <w:r w:rsidRPr="00596D26">
        <w:rPr>
          <w:rFonts w:ascii="Arial" w:hAnsi="Arial" w:cs="Arial"/>
          <w:sz w:val="20"/>
          <w:szCs w:val="20"/>
        </w:rPr>
        <w:t xml:space="preserve"> &amp; C. M. Shields (Eds.), </w:t>
      </w:r>
      <w:r w:rsidRPr="00596D26">
        <w:rPr>
          <w:rStyle w:val="Emphasis"/>
          <w:rFonts w:ascii="Arial" w:hAnsi="Arial" w:cs="Arial"/>
          <w:sz w:val="20"/>
          <w:szCs w:val="20"/>
        </w:rPr>
        <w:t>International handbook of educational leadership and social (in)justice</w:t>
      </w:r>
      <w:r w:rsidRPr="00596D26">
        <w:rPr>
          <w:rFonts w:ascii="Arial" w:hAnsi="Arial" w:cs="Arial"/>
          <w:sz w:val="20"/>
          <w:szCs w:val="20"/>
        </w:rPr>
        <w:t xml:space="preserve"> (pp. 289–308). Springer.</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Carmen, M., &amp; Ballantyne, J. (2016). Social justice and teacher education: A systematic review of empirical work in the field. </w:t>
      </w:r>
      <w:r w:rsidRPr="00596D26">
        <w:rPr>
          <w:rStyle w:val="Emphasis"/>
          <w:rFonts w:ascii="Arial" w:hAnsi="Arial" w:cs="Arial"/>
          <w:sz w:val="20"/>
          <w:szCs w:val="20"/>
        </w:rPr>
        <w:t>Journal of Teacher Education.</w:t>
      </w:r>
      <w:r w:rsidRPr="00596D26">
        <w:rPr>
          <w:rFonts w:ascii="Arial" w:hAnsi="Arial" w:cs="Arial"/>
          <w:sz w:val="20"/>
          <w:szCs w:val="20"/>
        </w:rPr>
        <w:t xml:space="preserve"> </w:t>
      </w:r>
      <w:hyperlink r:id="rId10" w:tgtFrame="_new" w:history="1">
        <w:r w:rsidRPr="00596D26">
          <w:rPr>
            <w:rStyle w:val="Hyperlink"/>
            <w:rFonts w:ascii="Arial" w:hAnsi="Arial" w:cs="Arial"/>
            <w:sz w:val="20"/>
            <w:szCs w:val="20"/>
          </w:rPr>
          <w:t>https://doi.org/10.1177/0022487116660152</w:t>
        </w:r>
      </w:hyperlink>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proofErr w:type="spellStart"/>
      <w:r w:rsidRPr="00596D26">
        <w:rPr>
          <w:rFonts w:ascii="Arial" w:hAnsi="Arial" w:cs="Arial"/>
          <w:sz w:val="20"/>
          <w:szCs w:val="20"/>
        </w:rPr>
        <w:t>Chroust</w:t>
      </w:r>
      <w:proofErr w:type="spellEnd"/>
      <w:r w:rsidRPr="00596D26">
        <w:rPr>
          <w:rFonts w:ascii="Arial" w:hAnsi="Arial" w:cs="Arial"/>
          <w:sz w:val="20"/>
          <w:szCs w:val="20"/>
        </w:rPr>
        <w:t xml:space="preserve">, A. H., &amp; Osborn, D. L. (1941). Aristotle's conception of justice. </w:t>
      </w:r>
      <w:r w:rsidRPr="00596D26">
        <w:rPr>
          <w:rStyle w:val="Emphasis"/>
          <w:rFonts w:ascii="Arial" w:hAnsi="Arial" w:cs="Arial"/>
          <w:sz w:val="20"/>
          <w:szCs w:val="20"/>
        </w:rPr>
        <w:t>Notre Dame Law Review, 17</w:t>
      </w:r>
      <w:r w:rsidRPr="00596D26">
        <w:rPr>
          <w:rFonts w:ascii="Arial" w:hAnsi="Arial" w:cs="Arial"/>
          <w:sz w:val="20"/>
          <w:szCs w:val="20"/>
        </w:rPr>
        <w:t>, 129.</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Desai, S., &amp; Kulkarni, V. (2008). Changing educational inequalities in India in the context of affirmative action. </w:t>
      </w:r>
      <w:r w:rsidRPr="00596D26">
        <w:rPr>
          <w:rStyle w:val="Emphasis"/>
          <w:rFonts w:ascii="Arial" w:hAnsi="Arial" w:cs="Arial"/>
          <w:sz w:val="20"/>
          <w:szCs w:val="20"/>
        </w:rPr>
        <w:t>US National Library of Medicine, National Institutes of Health.</w:t>
      </w:r>
      <w:r w:rsidRPr="00596D26">
        <w:rPr>
          <w:rFonts w:ascii="Arial" w:hAnsi="Arial" w:cs="Arial"/>
          <w:sz w:val="20"/>
          <w:szCs w:val="20"/>
        </w:rPr>
        <w:t xml:space="preserve"> </w:t>
      </w:r>
      <w:hyperlink r:id="rId11" w:tgtFrame="_new" w:history="1">
        <w:r w:rsidRPr="00596D26">
          <w:rPr>
            <w:rStyle w:val="Hyperlink"/>
            <w:rFonts w:ascii="Arial" w:hAnsi="Arial" w:cs="Arial"/>
            <w:sz w:val="20"/>
            <w:szCs w:val="20"/>
          </w:rPr>
          <w:t>https://www.ncbi.nlm.nih.gov/pmc/articles/PMC2474466</w:t>
        </w:r>
      </w:hyperlink>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Dewhurst, M., &amp; Desai, D. (2016). Interviewing as a pedagogical tool in arts for social justice: A case study of an afterschool arts program. </w:t>
      </w:r>
      <w:r w:rsidRPr="00596D26">
        <w:rPr>
          <w:rStyle w:val="Emphasis"/>
          <w:rFonts w:ascii="Arial" w:hAnsi="Arial" w:cs="Arial"/>
          <w:sz w:val="20"/>
          <w:szCs w:val="20"/>
        </w:rPr>
        <w:t>Journal of Social Science Education, 15</w:t>
      </w:r>
      <w:r w:rsidRPr="00596D26">
        <w:rPr>
          <w:rFonts w:ascii="Arial" w:hAnsi="Arial" w:cs="Arial"/>
          <w:sz w:val="20"/>
          <w:szCs w:val="20"/>
        </w:rPr>
        <w:t>(4), 50–58.</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proofErr w:type="spellStart"/>
      <w:r w:rsidRPr="00596D26">
        <w:rPr>
          <w:rFonts w:ascii="Arial" w:hAnsi="Arial" w:cs="Arial"/>
          <w:sz w:val="20"/>
          <w:szCs w:val="20"/>
        </w:rPr>
        <w:t>D'Mello</w:t>
      </w:r>
      <w:proofErr w:type="spellEnd"/>
      <w:r w:rsidRPr="00596D26">
        <w:rPr>
          <w:rFonts w:ascii="Arial" w:hAnsi="Arial" w:cs="Arial"/>
          <w:sz w:val="20"/>
          <w:szCs w:val="20"/>
        </w:rPr>
        <w:t xml:space="preserve">, D., Elena, I., &amp; David, K. (2017). Righting past wrongs: A superintendent’s social justice leadership for dual language education along the U.S.–Mexico border. </w:t>
      </w:r>
      <w:r w:rsidRPr="00596D26">
        <w:rPr>
          <w:rStyle w:val="Emphasis"/>
          <w:rFonts w:ascii="Arial" w:hAnsi="Arial" w:cs="Arial"/>
          <w:sz w:val="20"/>
          <w:szCs w:val="20"/>
        </w:rPr>
        <w:t>Education Policy Analysis Archives.</w:t>
      </w:r>
      <w:r w:rsidRPr="00596D26">
        <w:rPr>
          <w:rFonts w:ascii="Arial" w:hAnsi="Arial" w:cs="Arial"/>
          <w:sz w:val="20"/>
          <w:szCs w:val="20"/>
        </w:rPr>
        <w:t xml:space="preserve"> </w:t>
      </w:r>
      <w:hyperlink r:id="rId12" w:tgtFrame="_new" w:history="1">
        <w:r w:rsidRPr="00596D26">
          <w:rPr>
            <w:rStyle w:val="Hyperlink"/>
            <w:rFonts w:ascii="Arial" w:hAnsi="Arial" w:cs="Arial"/>
            <w:sz w:val="20"/>
            <w:szCs w:val="20"/>
          </w:rPr>
          <w:t>https://eric.ed.gov/?id=EJ1126859</w:t>
        </w:r>
      </w:hyperlink>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Dube, M. P. (Ed.). (2017). </w:t>
      </w:r>
      <w:r w:rsidRPr="00596D26">
        <w:rPr>
          <w:rStyle w:val="Emphasis"/>
          <w:rFonts w:ascii="Arial" w:hAnsi="Arial" w:cs="Arial"/>
          <w:sz w:val="20"/>
          <w:szCs w:val="20"/>
        </w:rPr>
        <w:t>Social justice: Distributive principles and beyond</w:t>
      </w:r>
      <w:r w:rsidRPr="00596D26">
        <w:rPr>
          <w:rFonts w:ascii="Arial" w:hAnsi="Arial" w:cs="Arial"/>
          <w:sz w:val="20"/>
          <w:szCs w:val="20"/>
        </w:rPr>
        <w:t>. Rawat Publications.</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Flick, U. (2007). </w:t>
      </w:r>
      <w:r w:rsidRPr="00596D26">
        <w:rPr>
          <w:rStyle w:val="Emphasis"/>
          <w:rFonts w:ascii="Arial" w:hAnsi="Arial" w:cs="Arial"/>
          <w:sz w:val="20"/>
          <w:szCs w:val="20"/>
        </w:rPr>
        <w:t>Designing qualitative research</w:t>
      </w:r>
      <w:r w:rsidRPr="00596D26">
        <w:rPr>
          <w:rFonts w:ascii="Arial" w:hAnsi="Arial" w:cs="Arial"/>
          <w:sz w:val="20"/>
          <w:szCs w:val="20"/>
        </w:rPr>
        <w:t xml:space="preserve">. Sage Publications India </w:t>
      </w:r>
      <w:proofErr w:type="spellStart"/>
      <w:r w:rsidRPr="00596D26">
        <w:rPr>
          <w:rFonts w:ascii="Arial" w:hAnsi="Arial" w:cs="Arial"/>
          <w:sz w:val="20"/>
          <w:szCs w:val="20"/>
        </w:rPr>
        <w:t>Pvt.</w:t>
      </w:r>
      <w:proofErr w:type="spellEnd"/>
      <w:r w:rsidRPr="00596D26">
        <w:rPr>
          <w:rFonts w:ascii="Arial" w:hAnsi="Arial" w:cs="Arial"/>
          <w:sz w:val="20"/>
          <w:szCs w:val="20"/>
        </w:rPr>
        <w:t xml:space="preserve"> Ltd.</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Freire, P. (1970). Cultural action and conscientization. </w:t>
      </w:r>
      <w:r w:rsidRPr="00596D26">
        <w:rPr>
          <w:rStyle w:val="Emphasis"/>
          <w:rFonts w:ascii="Arial" w:hAnsi="Arial" w:cs="Arial"/>
          <w:sz w:val="20"/>
          <w:szCs w:val="20"/>
        </w:rPr>
        <w:t>Harvard Educational Review, 40</w:t>
      </w:r>
      <w:r w:rsidRPr="00596D26">
        <w:rPr>
          <w:rFonts w:ascii="Arial" w:hAnsi="Arial" w:cs="Arial"/>
          <w:sz w:val="20"/>
          <w:szCs w:val="20"/>
        </w:rPr>
        <w:t>(3), 452–477.</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Freire, P. (1970). </w:t>
      </w:r>
      <w:r w:rsidRPr="00596D26">
        <w:rPr>
          <w:rStyle w:val="Emphasis"/>
          <w:rFonts w:ascii="Arial" w:hAnsi="Arial" w:cs="Arial"/>
          <w:sz w:val="20"/>
          <w:szCs w:val="20"/>
        </w:rPr>
        <w:t>Pedagogy of the oppressed</w:t>
      </w:r>
      <w:r w:rsidRPr="00596D26">
        <w:rPr>
          <w:rFonts w:ascii="Arial" w:hAnsi="Arial" w:cs="Arial"/>
          <w:sz w:val="20"/>
          <w:szCs w:val="20"/>
        </w:rPr>
        <w:t xml:space="preserve"> (M. B. Ramos, Trans.). Continuum.</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Freire, P. (1973). </w:t>
      </w:r>
      <w:r w:rsidRPr="00596D26">
        <w:rPr>
          <w:rStyle w:val="Emphasis"/>
          <w:rFonts w:ascii="Arial" w:hAnsi="Arial" w:cs="Arial"/>
          <w:sz w:val="20"/>
          <w:szCs w:val="20"/>
        </w:rPr>
        <w:t>Education for critical consciousness</w:t>
      </w:r>
      <w:r w:rsidRPr="00596D26">
        <w:rPr>
          <w:rFonts w:ascii="Arial" w:hAnsi="Arial" w:cs="Arial"/>
          <w:sz w:val="20"/>
          <w:szCs w:val="20"/>
        </w:rPr>
        <w:t>. Continuum.</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Gay, G. (2000). </w:t>
      </w:r>
      <w:r w:rsidRPr="00596D26">
        <w:rPr>
          <w:rStyle w:val="Emphasis"/>
          <w:rFonts w:ascii="Arial" w:hAnsi="Arial" w:cs="Arial"/>
          <w:sz w:val="20"/>
          <w:szCs w:val="20"/>
        </w:rPr>
        <w:t>Culturally responsive teaching: Theory, research and practice</w:t>
      </w:r>
      <w:r w:rsidRPr="00596D26">
        <w:rPr>
          <w:rFonts w:ascii="Arial" w:hAnsi="Arial" w:cs="Arial"/>
          <w:sz w:val="20"/>
          <w:szCs w:val="20"/>
        </w:rPr>
        <w:t>. Teachers College Press.</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Glaser, B. G., &amp; Strauss, A. M. (1967). </w:t>
      </w:r>
      <w:r w:rsidRPr="00596D26">
        <w:rPr>
          <w:rStyle w:val="Emphasis"/>
          <w:rFonts w:ascii="Arial" w:hAnsi="Arial" w:cs="Arial"/>
          <w:sz w:val="20"/>
          <w:szCs w:val="20"/>
        </w:rPr>
        <w:t>The discovery of grounded theory: Strategies for qualitative research</w:t>
      </w:r>
      <w:r w:rsidRPr="00596D26">
        <w:rPr>
          <w:rFonts w:ascii="Arial" w:hAnsi="Arial" w:cs="Arial"/>
          <w:sz w:val="20"/>
          <w:szCs w:val="20"/>
        </w:rPr>
        <w:t xml:space="preserve">. University of San Francisco Medical </w:t>
      </w:r>
      <w:proofErr w:type="spellStart"/>
      <w:r w:rsidRPr="00596D26">
        <w:rPr>
          <w:rFonts w:ascii="Arial" w:hAnsi="Arial" w:cs="Arial"/>
          <w:sz w:val="20"/>
          <w:szCs w:val="20"/>
        </w:rPr>
        <w:t>Center</w:t>
      </w:r>
      <w:proofErr w:type="spellEnd"/>
      <w:r w:rsidRPr="00596D26">
        <w:rPr>
          <w:rFonts w:ascii="Arial" w:hAnsi="Arial" w:cs="Arial"/>
          <w:sz w:val="20"/>
          <w:szCs w:val="20"/>
        </w:rPr>
        <w:t>.</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Hackman, H. W. (2005). Five essential components for social justice education. </w:t>
      </w:r>
      <w:r w:rsidRPr="00596D26">
        <w:rPr>
          <w:rStyle w:val="Emphasis"/>
          <w:rFonts w:ascii="Arial" w:hAnsi="Arial" w:cs="Arial"/>
          <w:sz w:val="20"/>
          <w:szCs w:val="20"/>
        </w:rPr>
        <w:t>Equity &amp; Excellence in Education, 38</w:t>
      </w:r>
      <w:r w:rsidRPr="00596D26">
        <w:rPr>
          <w:rFonts w:ascii="Arial" w:hAnsi="Arial" w:cs="Arial"/>
          <w:sz w:val="20"/>
          <w:szCs w:val="20"/>
        </w:rPr>
        <w:t>(2), 103–109.</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lastRenderedPageBreak/>
        <w:t xml:space="preserve">Harper, H., &amp; Parkin, B. (2024). A subversive pedagogy to empower marginalised students: An Australian study. </w:t>
      </w:r>
      <w:r w:rsidRPr="00596D26">
        <w:rPr>
          <w:rStyle w:val="Emphasis"/>
          <w:rFonts w:ascii="Arial" w:hAnsi="Arial" w:cs="Arial"/>
          <w:sz w:val="20"/>
          <w:szCs w:val="20"/>
        </w:rPr>
        <w:t>Educational Review, 76</w:t>
      </w:r>
      <w:r w:rsidRPr="00596D26">
        <w:rPr>
          <w:rFonts w:ascii="Arial" w:hAnsi="Arial" w:cs="Arial"/>
          <w:sz w:val="20"/>
          <w:szCs w:val="20"/>
        </w:rPr>
        <w:t>(1), 116–131.</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proofErr w:type="spellStart"/>
      <w:r w:rsidRPr="00596D26">
        <w:rPr>
          <w:rFonts w:ascii="Arial" w:hAnsi="Arial" w:cs="Arial"/>
          <w:sz w:val="20"/>
          <w:szCs w:val="20"/>
        </w:rPr>
        <w:t>Häyry</w:t>
      </w:r>
      <w:proofErr w:type="spellEnd"/>
      <w:r w:rsidRPr="00596D26">
        <w:rPr>
          <w:rFonts w:ascii="Arial" w:hAnsi="Arial" w:cs="Arial"/>
          <w:sz w:val="20"/>
          <w:szCs w:val="20"/>
        </w:rPr>
        <w:t xml:space="preserve">, M. (2021). Just better utilitarianism. </w:t>
      </w:r>
      <w:r w:rsidRPr="00596D26">
        <w:rPr>
          <w:rStyle w:val="Emphasis"/>
          <w:rFonts w:ascii="Arial" w:hAnsi="Arial" w:cs="Arial"/>
          <w:sz w:val="20"/>
          <w:szCs w:val="20"/>
        </w:rPr>
        <w:t>Cambridge Quarterly of Healthcare Ethics, 30</w:t>
      </w:r>
      <w:r w:rsidRPr="00596D26">
        <w:rPr>
          <w:rFonts w:ascii="Arial" w:hAnsi="Arial" w:cs="Arial"/>
          <w:sz w:val="20"/>
          <w:szCs w:val="20"/>
        </w:rPr>
        <w:t xml:space="preserve">(2), 343–367. </w:t>
      </w:r>
      <w:hyperlink r:id="rId13" w:tgtFrame="_new" w:history="1">
        <w:r w:rsidRPr="00596D26">
          <w:rPr>
            <w:rStyle w:val="Hyperlink"/>
            <w:rFonts w:ascii="Arial" w:hAnsi="Arial" w:cs="Arial"/>
            <w:sz w:val="20"/>
            <w:szCs w:val="20"/>
          </w:rPr>
          <w:t>https://doi.org/10.1017/S0963180120000882</w:t>
        </w:r>
      </w:hyperlink>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Hennig, L. (2019). </w:t>
      </w:r>
      <w:r w:rsidRPr="00596D26">
        <w:rPr>
          <w:rStyle w:val="Emphasis"/>
          <w:rFonts w:ascii="Arial" w:hAnsi="Arial" w:cs="Arial"/>
          <w:sz w:val="20"/>
          <w:szCs w:val="20"/>
        </w:rPr>
        <w:t>Preparing pre-service teachers to advocate for social justice in schools</w:t>
      </w:r>
      <w:r w:rsidRPr="00596D26">
        <w:rPr>
          <w:rFonts w:ascii="Arial" w:hAnsi="Arial" w:cs="Arial"/>
          <w:sz w:val="20"/>
          <w:szCs w:val="20"/>
        </w:rPr>
        <w:t xml:space="preserve"> (Doctoral dissertation, McGill University).</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Hooks, b. (1994). </w:t>
      </w:r>
      <w:r w:rsidRPr="00596D26">
        <w:rPr>
          <w:rStyle w:val="Emphasis"/>
          <w:rFonts w:ascii="Arial" w:hAnsi="Arial" w:cs="Arial"/>
          <w:sz w:val="20"/>
          <w:szCs w:val="20"/>
        </w:rPr>
        <w:t>Teaching to transgress: Education as the practice of freedom</w:t>
      </w:r>
      <w:r w:rsidRPr="00596D26">
        <w:rPr>
          <w:rFonts w:ascii="Arial" w:hAnsi="Arial" w:cs="Arial"/>
          <w:sz w:val="20"/>
          <w:szCs w:val="20"/>
        </w:rPr>
        <w:t>. Routledge.</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Hooks, b. (2003). </w:t>
      </w:r>
      <w:r w:rsidRPr="00596D26">
        <w:rPr>
          <w:rStyle w:val="Emphasis"/>
          <w:rFonts w:ascii="Arial" w:hAnsi="Arial" w:cs="Arial"/>
          <w:sz w:val="20"/>
          <w:szCs w:val="20"/>
        </w:rPr>
        <w:t>Teaching community: A pedagogy of hope</w:t>
      </w:r>
      <w:r w:rsidRPr="00596D26">
        <w:rPr>
          <w:rFonts w:ascii="Arial" w:hAnsi="Arial" w:cs="Arial"/>
          <w:sz w:val="20"/>
          <w:szCs w:val="20"/>
        </w:rPr>
        <w:t>. Routledge.</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Jha, P., &amp; Menon, A. (2020). Policy and practice: Social justice for gender equality in India. </w:t>
      </w:r>
      <w:r w:rsidRPr="00596D26">
        <w:rPr>
          <w:rStyle w:val="Emphasis"/>
          <w:rFonts w:ascii="Arial" w:hAnsi="Arial" w:cs="Arial"/>
          <w:sz w:val="20"/>
          <w:szCs w:val="20"/>
        </w:rPr>
        <w:t>Journal of Policy Analysis, 15</w:t>
      </w:r>
      <w:r w:rsidRPr="00596D26">
        <w:rPr>
          <w:rFonts w:ascii="Arial" w:hAnsi="Arial" w:cs="Arial"/>
          <w:sz w:val="20"/>
          <w:szCs w:val="20"/>
        </w:rPr>
        <w:t xml:space="preserve">(2), 89–104. </w:t>
      </w:r>
      <w:hyperlink r:id="rId14" w:tgtFrame="_new" w:history="1">
        <w:r w:rsidRPr="00596D26">
          <w:rPr>
            <w:rStyle w:val="Hyperlink"/>
            <w:rFonts w:ascii="Arial" w:hAnsi="Arial" w:cs="Arial"/>
            <w:sz w:val="20"/>
            <w:szCs w:val="20"/>
          </w:rPr>
          <w:t>https://doi.org/10.1177/2047173420941932</w:t>
        </w:r>
      </w:hyperlink>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Johnson, L. (2014). Adapting and combining constructivist grounded theory and discourse analysis: A practical guide for research. </w:t>
      </w:r>
      <w:r w:rsidRPr="00596D26">
        <w:rPr>
          <w:rStyle w:val="Emphasis"/>
          <w:rFonts w:ascii="Arial" w:hAnsi="Arial" w:cs="Arial"/>
          <w:sz w:val="20"/>
          <w:szCs w:val="20"/>
        </w:rPr>
        <w:t>International Journal of Multiple Research Approaches, 8</w:t>
      </w:r>
      <w:r w:rsidRPr="00596D26">
        <w:rPr>
          <w:rFonts w:ascii="Arial" w:hAnsi="Arial" w:cs="Arial"/>
          <w:sz w:val="20"/>
          <w:szCs w:val="20"/>
        </w:rPr>
        <w:t>(1), 100–116.</w:t>
      </w:r>
    </w:p>
    <w:p w:rsidR="003D453C" w:rsidRPr="00596D26" w:rsidRDefault="003D453C" w:rsidP="00390E0C">
      <w:pPr>
        <w:pStyle w:val="ListParagraph"/>
        <w:numPr>
          <w:ilvl w:val="0"/>
          <w:numId w:val="16"/>
        </w:numPr>
        <w:spacing w:before="100" w:beforeAutospacing="1" w:after="100" w:afterAutospacing="1" w:line="360" w:lineRule="auto"/>
        <w:jc w:val="both"/>
        <w:rPr>
          <w:rFonts w:ascii="Arial" w:hAnsi="Arial" w:cs="Arial"/>
          <w:sz w:val="20"/>
          <w:szCs w:val="20"/>
        </w:rPr>
      </w:pPr>
      <w:proofErr w:type="spellStart"/>
      <w:r w:rsidRPr="00596D26">
        <w:rPr>
          <w:rFonts w:ascii="Arial" w:hAnsi="Arial" w:cs="Arial"/>
          <w:color w:val="222222"/>
          <w:sz w:val="20"/>
          <w:szCs w:val="20"/>
          <w:shd w:val="clear" w:color="auto" w:fill="FFFFFF"/>
        </w:rPr>
        <w:t>Kuklys</w:t>
      </w:r>
      <w:proofErr w:type="spellEnd"/>
      <w:r w:rsidRPr="00596D26">
        <w:rPr>
          <w:rFonts w:ascii="Arial" w:hAnsi="Arial" w:cs="Arial"/>
          <w:color w:val="222222"/>
          <w:sz w:val="20"/>
          <w:szCs w:val="20"/>
          <w:shd w:val="clear" w:color="auto" w:fill="FFFFFF"/>
        </w:rPr>
        <w:t xml:space="preserve">, W., &amp; </w:t>
      </w:r>
      <w:proofErr w:type="spellStart"/>
      <w:r w:rsidRPr="00596D26">
        <w:rPr>
          <w:rFonts w:ascii="Arial" w:hAnsi="Arial" w:cs="Arial"/>
          <w:color w:val="222222"/>
          <w:sz w:val="20"/>
          <w:szCs w:val="20"/>
          <w:shd w:val="clear" w:color="auto" w:fill="FFFFFF"/>
        </w:rPr>
        <w:t>Robeyns</w:t>
      </w:r>
      <w:proofErr w:type="spellEnd"/>
      <w:r w:rsidRPr="00596D26">
        <w:rPr>
          <w:rFonts w:ascii="Arial" w:hAnsi="Arial" w:cs="Arial"/>
          <w:color w:val="222222"/>
          <w:sz w:val="20"/>
          <w:szCs w:val="20"/>
          <w:shd w:val="clear" w:color="auto" w:fill="FFFFFF"/>
        </w:rPr>
        <w:t xml:space="preserve">, I. (2005). Sen's capability approach to welfare economics. In </w:t>
      </w:r>
      <w:r w:rsidRPr="00596D26">
        <w:rPr>
          <w:rFonts w:ascii="Arial" w:hAnsi="Arial" w:cs="Arial"/>
          <w:i/>
          <w:iCs/>
          <w:color w:val="222222"/>
          <w:sz w:val="20"/>
          <w:szCs w:val="20"/>
          <w:shd w:val="clear" w:color="auto" w:fill="FFFFFF"/>
        </w:rPr>
        <w:t>Amartya Sen's Capability Approach: Theoretical Insights and Empirical Applications</w:t>
      </w:r>
      <w:r w:rsidRPr="00596D26">
        <w:rPr>
          <w:rFonts w:ascii="Arial" w:hAnsi="Arial" w:cs="Arial"/>
          <w:color w:val="222222"/>
          <w:sz w:val="20"/>
          <w:szCs w:val="20"/>
          <w:shd w:val="clear" w:color="auto" w:fill="FFFFFF"/>
        </w:rPr>
        <w:t xml:space="preserve"> (pp. 9-30). Berlin, Heidelberg: Springer Berlin Heidelberg.</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proofErr w:type="spellStart"/>
      <w:r w:rsidRPr="00596D26">
        <w:rPr>
          <w:rFonts w:ascii="Arial" w:hAnsi="Arial" w:cs="Arial"/>
          <w:sz w:val="20"/>
          <w:szCs w:val="20"/>
        </w:rPr>
        <w:t>Lawye</w:t>
      </w:r>
      <w:proofErr w:type="spellEnd"/>
      <w:r w:rsidRPr="00596D26">
        <w:rPr>
          <w:rFonts w:ascii="Arial" w:hAnsi="Arial" w:cs="Arial"/>
          <w:sz w:val="20"/>
          <w:szCs w:val="20"/>
        </w:rPr>
        <w:t xml:space="preserve">, G. (2018). The dangers of separating social justice from multicultural education: Applications in higher education. </w:t>
      </w:r>
      <w:r w:rsidRPr="00596D26">
        <w:rPr>
          <w:rStyle w:val="Emphasis"/>
          <w:rFonts w:ascii="Arial" w:hAnsi="Arial" w:cs="Arial"/>
          <w:sz w:val="20"/>
          <w:szCs w:val="20"/>
        </w:rPr>
        <w:t>International Journal of Multicultural Education, 20</w:t>
      </w:r>
      <w:r w:rsidRPr="00596D26">
        <w:rPr>
          <w:rFonts w:ascii="Arial" w:hAnsi="Arial" w:cs="Arial"/>
          <w:sz w:val="20"/>
          <w:szCs w:val="20"/>
        </w:rPr>
        <w:t xml:space="preserve">(1), 86–101. </w:t>
      </w:r>
      <w:hyperlink r:id="rId15" w:tgtFrame="_new" w:history="1">
        <w:r w:rsidRPr="00596D26">
          <w:rPr>
            <w:rStyle w:val="Hyperlink"/>
            <w:rFonts w:ascii="Arial" w:hAnsi="Arial" w:cs="Arial"/>
            <w:sz w:val="20"/>
            <w:szCs w:val="20"/>
          </w:rPr>
          <w:t>https://files.eric.ed.gov/fulltext/EJ1153849.pdf</w:t>
        </w:r>
      </w:hyperlink>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Lisa, M. L., &amp; MacDonald, C. (2013). The evolution of social justice education and facilitation.</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Loewen, J. W. (1996). </w:t>
      </w:r>
      <w:r w:rsidRPr="00596D26">
        <w:rPr>
          <w:rStyle w:val="Emphasis"/>
          <w:rFonts w:ascii="Arial" w:hAnsi="Arial" w:cs="Arial"/>
          <w:sz w:val="20"/>
          <w:szCs w:val="20"/>
        </w:rPr>
        <w:t>Lies my teacher told me: Everything your American history textbook got wrong</w:t>
      </w:r>
      <w:r w:rsidRPr="00596D26">
        <w:rPr>
          <w:rFonts w:ascii="Arial" w:hAnsi="Arial" w:cs="Arial"/>
          <w:sz w:val="20"/>
          <w:szCs w:val="20"/>
        </w:rPr>
        <w:t>. Simon &amp; Schuster.</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Mandal, B. C. (2010). Caste discrimination, deprivation and the socio-economic development of Dalits. </w:t>
      </w:r>
      <w:r w:rsidRPr="00596D26">
        <w:rPr>
          <w:rStyle w:val="Emphasis"/>
          <w:rFonts w:ascii="Arial" w:hAnsi="Arial" w:cs="Arial"/>
          <w:sz w:val="20"/>
          <w:szCs w:val="20"/>
        </w:rPr>
        <w:t>Voice of Dalit, 3</w:t>
      </w:r>
      <w:r w:rsidRPr="00596D26">
        <w:rPr>
          <w:rFonts w:ascii="Arial" w:hAnsi="Arial" w:cs="Arial"/>
          <w:sz w:val="20"/>
          <w:szCs w:val="20"/>
        </w:rPr>
        <w:t>(2), 149–166.</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Mangat, P. K. (2024). Inclusivity in higher education: Analysing the implementation of NEP 2020 for marginalized communities in India. </w:t>
      </w:r>
      <w:proofErr w:type="spellStart"/>
      <w:r w:rsidRPr="00596D26">
        <w:rPr>
          <w:rStyle w:val="Emphasis"/>
          <w:rFonts w:ascii="Arial" w:hAnsi="Arial" w:cs="Arial"/>
          <w:sz w:val="20"/>
          <w:szCs w:val="20"/>
        </w:rPr>
        <w:t>ShodhKosh</w:t>
      </w:r>
      <w:proofErr w:type="spellEnd"/>
      <w:r w:rsidRPr="00596D26">
        <w:rPr>
          <w:rStyle w:val="Emphasis"/>
          <w:rFonts w:ascii="Arial" w:hAnsi="Arial" w:cs="Arial"/>
          <w:sz w:val="20"/>
          <w:szCs w:val="20"/>
        </w:rPr>
        <w:t>: Journal of Visual and Performing Arts, 5</w:t>
      </w:r>
      <w:r w:rsidRPr="00596D26">
        <w:rPr>
          <w:rFonts w:ascii="Arial" w:hAnsi="Arial" w:cs="Arial"/>
          <w:sz w:val="20"/>
          <w:szCs w:val="20"/>
        </w:rPr>
        <w:t xml:space="preserve">(1), 1900–1910. </w:t>
      </w:r>
      <w:hyperlink r:id="rId16" w:tgtFrame="_new" w:history="1">
        <w:r w:rsidRPr="00596D26">
          <w:rPr>
            <w:rStyle w:val="Hyperlink"/>
            <w:rFonts w:ascii="Arial" w:hAnsi="Arial" w:cs="Arial"/>
            <w:sz w:val="20"/>
            <w:szCs w:val="20"/>
          </w:rPr>
          <w:t>https://doi.org/10.29121/shodhkosh.v5.i1.2024.1990</w:t>
        </w:r>
      </w:hyperlink>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proofErr w:type="spellStart"/>
      <w:r w:rsidRPr="00596D26">
        <w:rPr>
          <w:rFonts w:ascii="Arial" w:hAnsi="Arial" w:cs="Arial"/>
          <w:sz w:val="20"/>
          <w:szCs w:val="20"/>
        </w:rPr>
        <w:t>Marwat</w:t>
      </w:r>
      <w:proofErr w:type="spellEnd"/>
      <w:r w:rsidRPr="00596D26">
        <w:rPr>
          <w:rFonts w:ascii="Arial" w:hAnsi="Arial" w:cs="Arial"/>
          <w:sz w:val="20"/>
          <w:szCs w:val="20"/>
        </w:rPr>
        <w:t xml:space="preserve">, P. K. (2021). </w:t>
      </w:r>
      <w:r w:rsidRPr="00596D26">
        <w:rPr>
          <w:rStyle w:val="Emphasis"/>
          <w:rFonts w:ascii="Arial" w:hAnsi="Arial" w:cs="Arial"/>
          <w:sz w:val="20"/>
          <w:szCs w:val="20"/>
        </w:rPr>
        <w:t>Social justice leadership in rural Pakistan: A constructivist grounded theory study of private school leaders</w:t>
      </w:r>
      <w:r w:rsidRPr="00596D26">
        <w:rPr>
          <w:rFonts w:ascii="Arial" w:hAnsi="Arial" w:cs="Arial"/>
          <w:sz w:val="20"/>
          <w:szCs w:val="20"/>
        </w:rPr>
        <w:t xml:space="preserve"> (Doctoral dissertation, University of Missouri-Columbia).</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McDonald, M., &amp; </w:t>
      </w:r>
      <w:proofErr w:type="spellStart"/>
      <w:r w:rsidRPr="00596D26">
        <w:rPr>
          <w:rFonts w:ascii="Arial" w:hAnsi="Arial" w:cs="Arial"/>
          <w:sz w:val="20"/>
          <w:szCs w:val="20"/>
        </w:rPr>
        <w:t>Zeichner</w:t>
      </w:r>
      <w:proofErr w:type="spellEnd"/>
      <w:r w:rsidRPr="00596D26">
        <w:rPr>
          <w:rFonts w:ascii="Arial" w:hAnsi="Arial" w:cs="Arial"/>
          <w:sz w:val="20"/>
          <w:szCs w:val="20"/>
        </w:rPr>
        <w:t xml:space="preserve">, K. M. (2009). Social justice teacher education. In W. Ayers, T. Quinn, &amp; D. Stovall (Eds.), </w:t>
      </w:r>
      <w:r w:rsidRPr="00596D26">
        <w:rPr>
          <w:rStyle w:val="Emphasis"/>
          <w:rFonts w:ascii="Arial" w:hAnsi="Arial" w:cs="Arial"/>
          <w:sz w:val="20"/>
          <w:szCs w:val="20"/>
        </w:rPr>
        <w:t>Handbook of social justice in education</w:t>
      </w:r>
      <w:r w:rsidRPr="00596D26">
        <w:rPr>
          <w:rFonts w:ascii="Arial" w:hAnsi="Arial" w:cs="Arial"/>
          <w:sz w:val="20"/>
          <w:szCs w:val="20"/>
        </w:rPr>
        <w:t xml:space="preserve"> (pp. 613–628). Routledge.</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McIntosh, P. (1988). </w:t>
      </w:r>
      <w:r w:rsidRPr="00596D26">
        <w:rPr>
          <w:rStyle w:val="Emphasis"/>
          <w:rFonts w:ascii="Arial" w:hAnsi="Arial" w:cs="Arial"/>
          <w:sz w:val="20"/>
          <w:szCs w:val="20"/>
        </w:rPr>
        <w:t>White privilege and male privilege: A personal account of coming to see correspondences through work in women’s studies</w:t>
      </w:r>
      <w:r w:rsidRPr="00596D26">
        <w:rPr>
          <w:rFonts w:ascii="Arial" w:hAnsi="Arial" w:cs="Arial"/>
          <w:sz w:val="20"/>
          <w:szCs w:val="20"/>
        </w:rPr>
        <w:t xml:space="preserve">. Wellesley College </w:t>
      </w:r>
      <w:proofErr w:type="spellStart"/>
      <w:r w:rsidRPr="00596D26">
        <w:rPr>
          <w:rFonts w:ascii="Arial" w:hAnsi="Arial" w:cs="Arial"/>
          <w:sz w:val="20"/>
          <w:szCs w:val="20"/>
        </w:rPr>
        <w:t>Center</w:t>
      </w:r>
      <w:proofErr w:type="spellEnd"/>
      <w:r w:rsidRPr="00596D26">
        <w:rPr>
          <w:rFonts w:ascii="Arial" w:hAnsi="Arial" w:cs="Arial"/>
          <w:sz w:val="20"/>
          <w:szCs w:val="20"/>
        </w:rPr>
        <w:t xml:space="preserve"> for Research on Women.</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Mill, J. S. (1863). </w:t>
      </w:r>
      <w:r w:rsidRPr="00596D26">
        <w:rPr>
          <w:rStyle w:val="Emphasis"/>
          <w:rFonts w:ascii="Arial" w:hAnsi="Arial" w:cs="Arial"/>
          <w:sz w:val="20"/>
          <w:szCs w:val="20"/>
        </w:rPr>
        <w:t>Utilitarianism</w:t>
      </w:r>
      <w:r w:rsidRPr="00596D26">
        <w:rPr>
          <w:rFonts w:ascii="Arial" w:hAnsi="Arial" w:cs="Arial"/>
          <w:sz w:val="20"/>
          <w:szCs w:val="20"/>
        </w:rPr>
        <w:t>. Parker, Son, and Bourn.</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Moore, G. E. (2021). </w:t>
      </w:r>
      <w:r w:rsidRPr="00596D26">
        <w:rPr>
          <w:rStyle w:val="Emphasis"/>
          <w:rFonts w:ascii="Arial" w:hAnsi="Arial" w:cs="Arial"/>
          <w:sz w:val="20"/>
          <w:szCs w:val="20"/>
        </w:rPr>
        <w:t>Moore’s moral philosophy</w:t>
      </w:r>
      <w:r w:rsidRPr="00596D26">
        <w:rPr>
          <w:rFonts w:ascii="Arial" w:hAnsi="Arial" w:cs="Arial"/>
          <w:sz w:val="20"/>
          <w:szCs w:val="20"/>
        </w:rPr>
        <w:t xml:space="preserve">. Stanford </w:t>
      </w:r>
      <w:proofErr w:type="spellStart"/>
      <w:r w:rsidRPr="00596D26">
        <w:rPr>
          <w:rFonts w:ascii="Arial" w:hAnsi="Arial" w:cs="Arial"/>
          <w:sz w:val="20"/>
          <w:szCs w:val="20"/>
        </w:rPr>
        <w:t>Encyclopedia</w:t>
      </w:r>
      <w:proofErr w:type="spellEnd"/>
      <w:r w:rsidRPr="00596D26">
        <w:rPr>
          <w:rFonts w:ascii="Arial" w:hAnsi="Arial" w:cs="Arial"/>
          <w:sz w:val="20"/>
          <w:szCs w:val="20"/>
        </w:rPr>
        <w:t xml:space="preserve"> of Philosophy. </w:t>
      </w:r>
      <w:hyperlink r:id="rId17" w:tgtFrame="_new" w:history="1">
        <w:r w:rsidRPr="00596D26">
          <w:rPr>
            <w:rStyle w:val="Hyperlink"/>
            <w:rFonts w:ascii="Arial" w:hAnsi="Arial" w:cs="Arial"/>
            <w:sz w:val="20"/>
            <w:szCs w:val="20"/>
          </w:rPr>
          <w:t>https://plato.stanford.edu/entries/moore-moral/?utm_source=chatgpt.com</w:t>
        </w:r>
      </w:hyperlink>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Nicola, M. P. (2012). In pursuit of dignity and social justice: Changing lives through 100% inclusion—How Gram Vikas fosters sustainable rural development. </w:t>
      </w:r>
      <w:r w:rsidRPr="00596D26">
        <w:rPr>
          <w:rStyle w:val="Emphasis"/>
          <w:rFonts w:ascii="Arial" w:hAnsi="Arial" w:cs="Arial"/>
          <w:sz w:val="20"/>
          <w:szCs w:val="20"/>
        </w:rPr>
        <w:t>Journal of Business Ethics, 111</w:t>
      </w:r>
      <w:r w:rsidRPr="00596D26">
        <w:rPr>
          <w:rFonts w:ascii="Arial" w:hAnsi="Arial" w:cs="Arial"/>
          <w:sz w:val="20"/>
          <w:szCs w:val="20"/>
        </w:rPr>
        <w:t xml:space="preserve">, 261–276. </w:t>
      </w:r>
      <w:hyperlink r:id="rId18" w:tgtFrame="_new" w:history="1">
        <w:r w:rsidRPr="00596D26">
          <w:rPr>
            <w:rStyle w:val="Hyperlink"/>
            <w:rFonts w:ascii="Arial" w:hAnsi="Arial" w:cs="Arial"/>
            <w:sz w:val="20"/>
            <w:szCs w:val="20"/>
          </w:rPr>
          <w:t>https://link.springer.com/article/10.1007/s10551-012-1415-2</w:t>
        </w:r>
      </w:hyperlink>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lastRenderedPageBreak/>
        <w:t xml:space="preserve">Nussbaum, M. C. (2000). </w:t>
      </w:r>
      <w:r w:rsidRPr="00596D26">
        <w:rPr>
          <w:rStyle w:val="Emphasis"/>
          <w:rFonts w:ascii="Arial" w:hAnsi="Arial" w:cs="Arial"/>
          <w:sz w:val="20"/>
          <w:szCs w:val="20"/>
        </w:rPr>
        <w:t>Women and human development: The capabilities approach</w:t>
      </w:r>
      <w:r w:rsidRPr="00596D26">
        <w:rPr>
          <w:rFonts w:ascii="Arial" w:hAnsi="Arial" w:cs="Arial"/>
          <w:sz w:val="20"/>
          <w:szCs w:val="20"/>
        </w:rPr>
        <w:t>. Cambridge University Press.</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proofErr w:type="spellStart"/>
      <w:r w:rsidRPr="00596D26">
        <w:rPr>
          <w:rFonts w:ascii="Arial" w:hAnsi="Arial" w:cs="Arial"/>
          <w:sz w:val="20"/>
          <w:szCs w:val="20"/>
        </w:rPr>
        <w:t>Pantić</w:t>
      </w:r>
      <w:proofErr w:type="spellEnd"/>
      <w:r w:rsidRPr="00596D26">
        <w:rPr>
          <w:rFonts w:ascii="Arial" w:hAnsi="Arial" w:cs="Arial"/>
          <w:sz w:val="20"/>
          <w:szCs w:val="20"/>
        </w:rPr>
        <w:t xml:space="preserve">, N., &amp; Florian, L. (2015). Developing teachers as agents of inclusion and social justice. </w:t>
      </w:r>
      <w:r w:rsidRPr="00596D26">
        <w:rPr>
          <w:rStyle w:val="Emphasis"/>
          <w:rFonts w:ascii="Arial" w:hAnsi="Arial" w:cs="Arial"/>
          <w:sz w:val="20"/>
          <w:szCs w:val="20"/>
        </w:rPr>
        <w:t>Education Inquiry, 6</w:t>
      </w:r>
      <w:r w:rsidRPr="00596D26">
        <w:rPr>
          <w:rFonts w:ascii="Arial" w:hAnsi="Arial" w:cs="Arial"/>
          <w:sz w:val="20"/>
          <w:szCs w:val="20"/>
        </w:rPr>
        <w:t>(3), 27311.</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Parthasarathy, D. (2005). Reservations, towards a larger perspective. In S. </w:t>
      </w:r>
      <w:proofErr w:type="spellStart"/>
      <w:r w:rsidRPr="00596D26">
        <w:rPr>
          <w:rFonts w:ascii="Arial" w:hAnsi="Arial" w:cs="Arial"/>
          <w:sz w:val="20"/>
          <w:szCs w:val="20"/>
        </w:rPr>
        <w:t>Thorat</w:t>
      </w:r>
      <w:proofErr w:type="spellEnd"/>
      <w:r w:rsidRPr="00596D26">
        <w:rPr>
          <w:rFonts w:ascii="Arial" w:hAnsi="Arial" w:cs="Arial"/>
          <w:sz w:val="20"/>
          <w:szCs w:val="20"/>
        </w:rPr>
        <w:t xml:space="preserve"> &amp; N. </w:t>
      </w:r>
      <w:proofErr w:type="spellStart"/>
      <w:r w:rsidRPr="00596D26">
        <w:rPr>
          <w:rFonts w:ascii="Arial" w:hAnsi="Arial" w:cs="Arial"/>
          <w:sz w:val="20"/>
          <w:szCs w:val="20"/>
        </w:rPr>
        <w:t>Aryama</w:t>
      </w:r>
      <w:proofErr w:type="spellEnd"/>
      <w:r w:rsidRPr="00596D26">
        <w:rPr>
          <w:rFonts w:ascii="Arial" w:hAnsi="Arial" w:cs="Arial"/>
          <w:sz w:val="20"/>
          <w:szCs w:val="20"/>
        </w:rPr>
        <w:t xml:space="preserve"> (Eds.), </w:t>
      </w:r>
      <w:r w:rsidRPr="00596D26">
        <w:rPr>
          <w:rStyle w:val="Emphasis"/>
          <w:rFonts w:ascii="Arial" w:hAnsi="Arial" w:cs="Arial"/>
          <w:sz w:val="20"/>
          <w:szCs w:val="20"/>
        </w:rPr>
        <w:t>Reservation and private sector: Quest for equal opportunity and growth</w:t>
      </w:r>
      <w:r w:rsidRPr="00596D26">
        <w:rPr>
          <w:rFonts w:ascii="Arial" w:hAnsi="Arial" w:cs="Arial"/>
          <w:sz w:val="20"/>
          <w:szCs w:val="20"/>
        </w:rPr>
        <w:t xml:space="preserve"> (pp. 193–202). Rawat Publications.</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proofErr w:type="spellStart"/>
      <w:r w:rsidRPr="00596D26">
        <w:rPr>
          <w:rFonts w:ascii="Arial" w:hAnsi="Arial" w:cs="Arial"/>
          <w:sz w:val="20"/>
          <w:szCs w:val="20"/>
        </w:rPr>
        <w:t>Picower</w:t>
      </w:r>
      <w:proofErr w:type="spellEnd"/>
      <w:r w:rsidRPr="00596D26">
        <w:rPr>
          <w:rFonts w:ascii="Arial" w:hAnsi="Arial" w:cs="Arial"/>
          <w:sz w:val="20"/>
          <w:szCs w:val="20"/>
        </w:rPr>
        <w:t xml:space="preserve">, B. (2009). The unexamined whiteness of teaching: How white teachers maintain and enact dominant racial ideologies. </w:t>
      </w:r>
      <w:r w:rsidRPr="00596D26">
        <w:rPr>
          <w:rStyle w:val="Emphasis"/>
          <w:rFonts w:ascii="Arial" w:hAnsi="Arial" w:cs="Arial"/>
          <w:sz w:val="20"/>
          <w:szCs w:val="20"/>
        </w:rPr>
        <w:t>Race Ethnicity and Education, 12</w:t>
      </w:r>
      <w:r w:rsidRPr="00596D26">
        <w:rPr>
          <w:rFonts w:ascii="Arial" w:hAnsi="Arial" w:cs="Arial"/>
          <w:sz w:val="20"/>
          <w:szCs w:val="20"/>
        </w:rPr>
        <w:t>(2), 197–215.</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Rachel, S. (2017). Disrupting equilibrium: Working for equity and social justice in education for English learners. </w:t>
      </w:r>
      <w:r w:rsidRPr="00596D26">
        <w:rPr>
          <w:rStyle w:val="Emphasis"/>
          <w:rFonts w:ascii="Arial" w:hAnsi="Arial" w:cs="Arial"/>
          <w:sz w:val="20"/>
          <w:szCs w:val="20"/>
        </w:rPr>
        <w:t>International Journal of Multicultural Education.</w:t>
      </w:r>
      <w:r w:rsidRPr="00596D26">
        <w:rPr>
          <w:rFonts w:ascii="Arial" w:hAnsi="Arial" w:cs="Arial"/>
          <w:sz w:val="20"/>
          <w:szCs w:val="20"/>
        </w:rPr>
        <w:t xml:space="preserve"> </w:t>
      </w:r>
      <w:hyperlink r:id="rId19" w:tgtFrame="_new" w:history="1">
        <w:r w:rsidRPr="00596D26">
          <w:rPr>
            <w:rStyle w:val="Hyperlink"/>
            <w:rFonts w:ascii="Arial" w:hAnsi="Arial" w:cs="Arial"/>
            <w:sz w:val="20"/>
            <w:szCs w:val="20"/>
          </w:rPr>
          <w:t>https://files.eric.ed.gov/fulltext/EJ1135864.pdf</w:t>
        </w:r>
      </w:hyperlink>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Rangarajan, R., Sharma, U., &amp; </w:t>
      </w:r>
      <w:proofErr w:type="spellStart"/>
      <w:r w:rsidRPr="00596D26">
        <w:rPr>
          <w:rFonts w:ascii="Arial" w:hAnsi="Arial" w:cs="Arial"/>
          <w:sz w:val="20"/>
          <w:szCs w:val="20"/>
        </w:rPr>
        <w:t>Grové</w:t>
      </w:r>
      <w:proofErr w:type="spellEnd"/>
      <w:r w:rsidRPr="00596D26">
        <w:rPr>
          <w:rFonts w:ascii="Arial" w:hAnsi="Arial" w:cs="Arial"/>
          <w:sz w:val="20"/>
          <w:szCs w:val="20"/>
        </w:rPr>
        <w:t xml:space="preserve">, C. (2023). Inclusion and equity in India’s new National Education Policy (NEP): An analysis using the Context Led Model of Education Quality. </w:t>
      </w:r>
      <w:r w:rsidRPr="00596D26">
        <w:rPr>
          <w:rStyle w:val="Emphasis"/>
          <w:rFonts w:ascii="Arial" w:hAnsi="Arial" w:cs="Arial"/>
          <w:sz w:val="20"/>
          <w:szCs w:val="20"/>
        </w:rPr>
        <w:t>International Journal of Inclusive Education</w:t>
      </w:r>
      <w:r w:rsidRPr="00596D26">
        <w:rPr>
          <w:rFonts w:ascii="Arial" w:hAnsi="Arial" w:cs="Arial"/>
          <w:sz w:val="20"/>
          <w:szCs w:val="20"/>
        </w:rPr>
        <w:t xml:space="preserve">, 1–21. </w:t>
      </w:r>
      <w:hyperlink r:id="rId20" w:tgtFrame="_new" w:history="1">
        <w:r w:rsidRPr="00596D26">
          <w:rPr>
            <w:rStyle w:val="Hyperlink"/>
            <w:rFonts w:ascii="Arial" w:hAnsi="Arial" w:cs="Arial"/>
            <w:sz w:val="20"/>
            <w:szCs w:val="20"/>
          </w:rPr>
          <w:t>https://doi.org/10.1080/13603116.2023.2295907</w:t>
        </w:r>
      </w:hyperlink>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Rawls, J. (1971). </w:t>
      </w:r>
      <w:r w:rsidRPr="00596D26">
        <w:rPr>
          <w:rStyle w:val="Emphasis"/>
          <w:rFonts w:ascii="Arial" w:hAnsi="Arial" w:cs="Arial"/>
          <w:sz w:val="20"/>
          <w:szCs w:val="20"/>
        </w:rPr>
        <w:t>A theory of justice</w:t>
      </w:r>
      <w:r w:rsidRPr="00596D26">
        <w:rPr>
          <w:rFonts w:ascii="Arial" w:hAnsi="Arial" w:cs="Arial"/>
          <w:sz w:val="20"/>
          <w:szCs w:val="20"/>
        </w:rPr>
        <w:t>. Harvard University Press.</w:t>
      </w:r>
    </w:p>
    <w:p w:rsidR="00F6134B" w:rsidRPr="00596D26" w:rsidRDefault="00F6134B" w:rsidP="00390E0C">
      <w:pPr>
        <w:pStyle w:val="ListParagraph"/>
        <w:numPr>
          <w:ilvl w:val="0"/>
          <w:numId w:val="16"/>
        </w:numPr>
        <w:spacing w:before="100" w:beforeAutospacing="1" w:after="100" w:afterAutospacing="1" w:line="360" w:lineRule="auto"/>
        <w:jc w:val="both"/>
        <w:rPr>
          <w:rFonts w:ascii="Arial" w:hAnsi="Arial" w:cs="Arial"/>
          <w:sz w:val="20"/>
          <w:szCs w:val="20"/>
        </w:rPr>
      </w:pPr>
      <w:proofErr w:type="spellStart"/>
      <w:r w:rsidRPr="00596D26">
        <w:rPr>
          <w:rFonts w:ascii="Arial" w:hAnsi="Arial" w:cs="Arial"/>
          <w:color w:val="222222"/>
          <w:sz w:val="20"/>
          <w:szCs w:val="20"/>
          <w:shd w:val="clear" w:color="auto" w:fill="FFFFFF"/>
        </w:rPr>
        <w:t>Robeyns</w:t>
      </w:r>
      <w:proofErr w:type="spellEnd"/>
      <w:r w:rsidRPr="00596D26">
        <w:rPr>
          <w:rFonts w:ascii="Arial" w:hAnsi="Arial" w:cs="Arial"/>
          <w:color w:val="222222"/>
          <w:sz w:val="20"/>
          <w:szCs w:val="20"/>
          <w:shd w:val="clear" w:color="auto" w:fill="FFFFFF"/>
        </w:rPr>
        <w:t xml:space="preserve">, I. (2003). Is Nancy Fraser's critique of theories of distributive justice </w:t>
      </w:r>
      <w:proofErr w:type="gramStart"/>
      <w:r w:rsidRPr="00596D26">
        <w:rPr>
          <w:rFonts w:ascii="Arial" w:hAnsi="Arial" w:cs="Arial"/>
          <w:color w:val="222222"/>
          <w:sz w:val="20"/>
          <w:szCs w:val="20"/>
          <w:shd w:val="clear" w:color="auto" w:fill="FFFFFF"/>
        </w:rPr>
        <w:t>justified?.</w:t>
      </w:r>
      <w:proofErr w:type="gramEnd"/>
      <w:r w:rsidRPr="00596D26">
        <w:rPr>
          <w:rFonts w:ascii="Arial" w:hAnsi="Arial" w:cs="Arial"/>
          <w:color w:val="222222"/>
          <w:sz w:val="20"/>
          <w:szCs w:val="20"/>
          <w:shd w:val="clear" w:color="auto" w:fill="FFFFFF"/>
        </w:rPr>
        <w:t xml:space="preserve"> </w:t>
      </w:r>
      <w:r w:rsidRPr="00596D26">
        <w:rPr>
          <w:rFonts w:ascii="Arial" w:hAnsi="Arial" w:cs="Arial"/>
          <w:i/>
          <w:iCs/>
          <w:color w:val="222222"/>
          <w:sz w:val="20"/>
          <w:szCs w:val="20"/>
          <w:shd w:val="clear" w:color="auto" w:fill="FFFFFF"/>
        </w:rPr>
        <w:t>Constellations</w:t>
      </w:r>
      <w:r w:rsidRPr="00596D26">
        <w:rPr>
          <w:rFonts w:ascii="Arial" w:hAnsi="Arial" w:cs="Arial"/>
          <w:color w:val="222222"/>
          <w:sz w:val="20"/>
          <w:szCs w:val="20"/>
          <w:shd w:val="clear" w:color="auto" w:fill="FFFFFF"/>
        </w:rPr>
        <w:t xml:space="preserve">, </w:t>
      </w:r>
      <w:r w:rsidRPr="00596D26">
        <w:rPr>
          <w:rFonts w:ascii="Arial" w:hAnsi="Arial" w:cs="Arial"/>
          <w:i/>
          <w:iCs/>
          <w:color w:val="222222"/>
          <w:sz w:val="20"/>
          <w:szCs w:val="20"/>
          <w:shd w:val="clear" w:color="auto" w:fill="FFFFFF"/>
        </w:rPr>
        <w:t>10</w:t>
      </w:r>
      <w:r w:rsidRPr="00596D26">
        <w:rPr>
          <w:rFonts w:ascii="Arial" w:hAnsi="Arial" w:cs="Arial"/>
          <w:color w:val="222222"/>
          <w:sz w:val="20"/>
          <w:szCs w:val="20"/>
          <w:shd w:val="clear" w:color="auto" w:fill="FFFFFF"/>
        </w:rPr>
        <w:t>(4), 538-554.</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proofErr w:type="spellStart"/>
      <w:r w:rsidRPr="00596D26">
        <w:rPr>
          <w:rFonts w:ascii="Arial" w:hAnsi="Arial" w:cs="Arial"/>
          <w:sz w:val="20"/>
          <w:szCs w:val="20"/>
        </w:rPr>
        <w:t>Sajitha</w:t>
      </w:r>
      <w:proofErr w:type="spellEnd"/>
      <w:r w:rsidRPr="00596D26">
        <w:rPr>
          <w:rFonts w:ascii="Arial" w:hAnsi="Arial" w:cs="Arial"/>
          <w:sz w:val="20"/>
          <w:szCs w:val="20"/>
        </w:rPr>
        <w:t xml:space="preserve">, P. S., &amp; Nath, B. K. (2009). </w:t>
      </w:r>
      <w:r w:rsidRPr="00596D26">
        <w:rPr>
          <w:rStyle w:val="Emphasis"/>
          <w:rFonts w:ascii="Arial" w:hAnsi="Arial" w:cs="Arial"/>
          <w:sz w:val="20"/>
          <w:szCs w:val="20"/>
        </w:rPr>
        <w:t>Research perspectives in issue-based curriculum and critical pedagogy</w:t>
      </w:r>
      <w:r w:rsidRPr="00596D26">
        <w:rPr>
          <w:rFonts w:ascii="Arial" w:hAnsi="Arial" w:cs="Arial"/>
          <w:sz w:val="20"/>
          <w:szCs w:val="20"/>
        </w:rPr>
        <w:t xml:space="preserve">. Department of Education, University of Calicut. </w:t>
      </w:r>
      <w:hyperlink r:id="rId21" w:tgtFrame="_new" w:history="1">
        <w:r w:rsidRPr="00596D26">
          <w:rPr>
            <w:rStyle w:val="Hyperlink"/>
            <w:rFonts w:ascii="Arial" w:hAnsi="Arial" w:cs="Arial"/>
            <w:sz w:val="20"/>
            <w:szCs w:val="20"/>
          </w:rPr>
          <w:t>https://files.eric.ed.gov/fulltext/ED507656.pdf</w:t>
        </w:r>
      </w:hyperlink>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proofErr w:type="spellStart"/>
      <w:r w:rsidRPr="00596D26">
        <w:rPr>
          <w:rFonts w:ascii="Arial" w:hAnsi="Arial" w:cs="Arial"/>
          <w:sz w:val="20"/>
          <w:szCs w:val="20"/>
        </w:rPr>
        <w:t>Saebi</w:t>
      </w:r>
      <w:proofErr w:type="spellEnd"/>
      <w:r w:rsidRPr="00596D26">
        <w:rPr>
          <w:rFonts w:ascii="Arial" w:hAnsi="Arial" w:cs="Arial"/>
          <w:sz w:val="20"/>
          <w:szCs w:val="20"/>
        </w:rPr>
        <w:t xml:space="preserve">, G., &amp; </w:t>
      </w:r>
      <w:proofErr w:type="spellStart"/>
      <w:r w:rsidRPr="00596D26">
        <w:rPr>
          <w:rFonts w:ascii="Arial" w:hAnsi="Arial" w:cs="Arial"/>
          <w:sz w:val="20"/>
          <w:szCs w:val="20"/>
        </w:rPr>
        <w:t>Eslamee</w:t>
      </w:r>
      <w:proofErr w:type="spellEnd"/>
      <w:r w:rsidRPr="00596D26">
        <w:rPr>
          <w:rFonts w:ascii="Arial" w:hAnsi="Arial" w:cs="Arial"/>
          <w:sz w:val="20"/>
          <w:szCs w:val="20"/>
        </w:rPr>
        <w:t xml:space="preserve">, S. (2019). Critical evaluation of Plato's theory of justice. </w:t>
      </w:r>
      <w:r w:rsidRPr="00596D26">
        <w:rPr>
          <w:rStyle w:val="Emphasis"/>
          <w:rFonts w:ascii="Arial" w:hAnsi="Arial" w:cs="Arial"/>
          <w:sz w:val="20"/>
          <w:szCs w:val="20"/>
        </w:rPr>
        <w:t>Journal of Philosophical Investigation, 13</w:t>
      </w:r>
      <w:r w:rsidRPr="00596D26">
        <w:rPr>
          <w:rFonts w:ascii="Arial" w:hAnsi="Arial" w:cs="Arial"/>
          <w:sz w:val="20"/>
          <w:szCs w:val="20"/>
        </w:rPr>
        <w:t>(29), 282–298.</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Sarkar, R. (2023). National Education Policy 2020 and social justice.</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Sen, A. (2009). </w:t>
      </w:r>
      <w:r w:rsidRPr="00596D26">
        <w:rPr>
          <w:rStyle w:val="Emphasis"/>
          <w:rFonts w:ascii="Arial" w:hAnsi="Arial" w:cs="Arial"/>
          <w:sz w:val="20"/>
          <w:szCs w:val="20"/>
        </w:rPr>
        <w:t>The idea of justice</w:t>
      </w:r>
      <w:r w:rsidRPr="00596D26">
        <w:rPr>
          <w:rFonts w:ascii="Arial" w:hAnsi="Arial" w:cs="Arial"/>
          <w:sz w:val="20"/>
          <w:szCs w:val="20"/>
        </w:rPr>
        <w:t>. Harvard University Press.</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Singer, P. (1993). </w:t>
      </w:r>
      <w:r w:rsidRPr="00596D26">
        <w:rPr>
          <w:rStyle w:val="Emphasis"/>
          <w:rFonts w:ascii="Arial" w:hAnsi="Arial" w:cs="Arial"/>
          <w:sz w:val="20"/>
          <w:szCs w:val="20"/>
        </w:rPr>
        <w:t>Practical ethics</w:t>
      </w:r>
      <w:r w:rsidRPr="00596D26">
        <w:rPr>
          <w:rFonts w:ascii="Arial" w:hAnsi="Arial" w:cs="Arial"/>
          <w:sz w:val="20"/>
          <w:szCs w:val="20"/>
        </w:rPr>
        <w:t xml:space="preserve"> (2nd ed.). Cambridge University Press.</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Singh, A. A., </w:t>
      </w:r>
      <w:proofErr w:type="spellStart"/>
      <w:r w:rsidRPr="00596D26">
        <w:rPr>
          <w:rFonts w:ascii="Arial" w:hAnsi="Arial" w:cs="Arial"/>
          <w:sz w:val="20"/>
          <w:szCs w:val="20"/>
        </w:rPr>
        <w:t>Urbano</w:t>
      </w:r>
      <w:proofErr w:type="spellEnd"/>
      <w:r w:rsidRPr="00596D26">
        <w:rPr>
          <w:rFonts w:ascii="Arial" w:hAnsi="Arial" w:cs="Arial"/>
          <w:sz w:val="20"/>
          <w:szCs w:val="20"/>
        </w:rPr>
        <w:t xml:space="preserve">, A., </w:t>
      </w:r>
      <w:proofErr w:type="spellStart"/>
      <w:r w:rsidRPr="00596D26">
        <w:rPr>
          <w:rFonts w:ascii="Arial" w:hAnsi="Arial" w:cs="Arial"/>
          <w:sz w:val="20"/>
          <w:szCs w:val="20"/>
        </w:rPr>
        <w:t>Haston</w:t>
      </w:r>
      <w:proofErr w:type="spellEnd"/>
      <w:r w:rsidRPr="00596D26">
        <w:rPr>
          <w:rFonts w:ascii="Arial" w:hAnsi="Arial" w:cs="Arial"/>
          <w:sz w:val="20"/>
          <w:szCs w:val="20"/>
        </w:rPr>
        <w:t xml:space="preserve">, M., &amp; McMahan, E. (2010). School </w:t>
      </w:r>
      <w:proofErr w:type="spellStart"/>
      <w:r w:rsidRPr="00596D26">
        <w:rPr>
          <w:rFonts w:ascii="Arial" w:hAnsi="Arial" w:cs="Arial"/>
          <w:sz w:val="20"/>
          <w:szCs w:val="20"/>
        </w:rPr>
        <w:t>counselors’</w:t>
      </w:r>
      <w:proofErr w:type="spellEnd"/>
      <w:r w:rsidRPr="00596D26">
        <w:rPr>
          <w:rFonts w:ascii="Arial" w:hAnsi="Arial" w:cs="Arial"/>
          <w:sz w:val="20"/>
          <w:szCs w:val="20"/>
        </w:rPr>
        <w:t xml:space="preserve"> strategies for social justice change: A grounded theory of what works in the real world. </w:t>
      </w:r>
      <w:r w:rsidRPr="00596D26">
        <w:rPr>
          <w:rStyle w:val="Emphasis"/>
          <w:rFonts w:ascii="Arial" w:hAnsi="Arial" w:cs="Arial"/>
          <w:sz w:val="20"/>
          <w:szCs w:val="20"/>
        </w:rPr>
        <w:t xml:space="preserve">Professional School </w:t>
      </w:r>
      <w:proofErr w:type="spellStart"/>
      <w:r w:rsidRPr="00596D26">
        <w:rPr>
          <w:rStyle w:val="Emphasis"/>
          <w:rFonts w:ascii="Arial" w:hAnsi="Arial" w:cs="Arial"/>
          <w:sz w:val="20"/>
          <w:szCs w:val="20"/>
        </w:rPr>
        <w:t>Counseling</w:t>
      </w:r>
      <w:proofErr w:type="spellEnd"/>
      <w:r w:rsidRPr="00596D26">
        <w:rPr>
          <w:rStyle w:val="Emphasis"/>
          <w:rFonts w:ascii="Arial" w:hAnsi="Arial" w:cs="Arial"/>
          <w:sz w:val="20"/>
          <w:szCs w:val="20"/>
        </w:rPr>
        <w:t>, 13</w:t>
      </w:r>
      <w:r w:rsidRPr="00596D26">
        <w:rPr>
          <w:rFonts w:ascii="Arial" w:hAnsi="Arial" w:cs="Arial"/>
          <w:sz w:val="20"/>
          <w:szCs w:val="20"/>
        </w:rPr>
        <w:t>(3), 215–6759X1001300301.</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proofErr w:type="spellStart"/>
      <w:r w:rsidRPr="00596D26">
        <w:rPr>
          <w:rFonts w:ascii="Arial" w:hAnsi="Arial" w:cs="Arial"/>
          <w:sz w:val="20"/>
          <w:szCs w:val="20"/>
        </w:rPr>
        <w:t>Soni</w:t>
      </w:r>
      <w:proofErr w:type="spellEnd"/>
      <w:r w:rsidRPr="00596D26">
        <w:rPr>
          <w:rFonts w:ascii="Arial" w:hAnsi="Arial" w:cs="Arial"/>
          <w:sz w:val="20"/>
          <w:szCs w:val="20"/>
        </w:rPr>
        <w:t xml:space="preserve">, M. (2023). A literature survey on National Education Policy 2020 (NEP 2020) and libraries. </w:t>
      </w:r>
      <w:r w:rsidRPr="00596D26">
        <w:rPr>
          <w:rStyle w:val="Emphasis"/>
          <w:rFonts w:ascii="Arial" w:hAnsi="Arial" w:cs="Arial"/>
          <w:sz w:val="20"/>
          <w:szCs w:val="20"/>
        </w:rPr>
        <w:t>Journal of Learning and Educational Policy, 34</w:t>
      </w:r>
      <w:r w:rsidRPr="00596D26">
        <w:rPr>
          <w:rFonts w:ascii="Arial" w:hAnsi="Arial" w:cs="Arial"/>
          <w:sz w:val="20"/>
          <w:szCs w:val="20"/>
        </w:rPr>
        <w:t xml:space="preserve">(1), 13–23. </w:t>
      </w:r>
      <w:hyperlink r:id="rId22" w:tgtFrame="_new" w:history="1">
        <w:r w:rsidRPr="00596D26">
          <w:rPr>
            <w:rStyle w:val="Hyperlink"/>
            <w:rFonts w:ascii="Arial" w:hAnsi="Arial" w:cs="Arial"/>
            <w:sz w:val="20"/>
            <w:szCs w:val="20"/>
          </w:rPr>
          <w:t>https://doi.org/10.55529/jlep.34.13.23</w:t>
        </w:r>
      </w:hyperlink>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Stroud, S. R. (2016). Pragmatism and the pursuit of social justice in India: Bhimrao Ambedkar and the rhetoric of religious reorientation. </w:t>
      </w:r>
      <w:r w:rsidRPr="00596D26">
        <w:rPr>
          <w:rStyle w:val="Emphasis"/>
          <w:rFonts w:ascii="Arial" w:hAnsi="Arial" w:cs="Arial"/>
          <w:sz w:val="20"/>
          <w:szCs w:val="20"/>
        </w:rPr>
        <w:t>Rhetoric Society Quarterly, 46</w:t>
      </w:r>
      <w:r w:rsidRPr="00596D26">
        <w:rPr>
          <w:rFonts w:ascii="Arial" w:hAnsi="Arial" w:cs="Arial"/>
          <w:sz w:val="20"/>
          <w:szCs w:val="20"/>
        </w:rPr>
        <w:t>(1), 5–27.</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proofErr w:type="spellStart"/>
      <w:r w:rsidRPr="00596D26">
        <w:rPr>
          <w:rFonts w:ascii="Arial" w:hAnsi="Arial" w:cs="Arial"/>
          <w:sz w:val="20"/>
          <w:szCs w:val="20"/>
        </w:rPr>
        <w:t>Thorat</w:t>
      </w:r>
      <w:proofErr w:type="spellEnd"/>
      <w:r w:rsidRPr="00596D26">
        <w:rPr>
          <w:rFonts w:ascii="Arial" w:hAnsi="Arial" w:cs="Arial"/>
          <w:sz w:val="20"/>
          <w:szCs w:val="20"/>
        </w:rPr>
        <w:t xml:space="preserve">, S. (2002). Hindu social order and human rights of Dalits. </w:t>
      </w:r>
      <w:r w:rsidRPr="00596D26">
        <w:rPr>
          <w:rStyle w:val="Emphasis"/>
          <w:rFonts w:ascii="Arial" w:hAnsi="Arial" w:cs="Arial"/>
          <w:sz w:val="20"/>
          <w:szCs w:val="20"/>
        </w:rPr>
        <w:t>Combat Law, 1</w:t>
      </w:r>
      <w:r w:rsidRPr="00596D26">
        <w:rPr>
          <w:rFonts w:ascii="Arial" w:hAnsi="Arial" w:cs="Arial"/>
          <w:sz w:val="20"/>
          <w:szCs w:val="20"/>
        </w:rPr>
        <w:t>(4).</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proofErr w:type="spellStart"/>
      <w:r w:rsidRPr="00596D26">
        <w:rPr>
          <w:rFonts w:ascii="Arial" w:hAnsi="Arial" w:cs="Arial"/>
          <w:sz w:val="20"/>
          <w:szCs w:val="20"/>
        </w:rPr>
        <w:t>Thorat</w:t>
      </w:r>
      <w:proofErr w:type="spellEnd"/>
      <w:r w:rsidRPr="00596D26">
        <w:rPr>
          <w:rFonts w:ascii="Arial" w:hAnsi="Arial" w:cs="Arial"/>
          <w:sz w:val="20"/>
          <w:szCs w:val="20"/>
        </w:rPr>
        <w:t xml:space="preserve">, S., &amp; </w:t>
      </w:r>
      <w:proofErr w:type="spellStart"/>
      <w:r w:rsidRPr="00596D26">
        <w:rPr>
          <w:rFonts w:ascii="Arial" w:hAnsi="Arial" w:cs="Arial"/>
          <w:sz w:val="20"/>
          <w:szCs w:val="20"/>
        </w:rPr>
        <w:t>Aryama</w:t>
      </w:r>
      <w:proofErr w:type="spellEnd"/>
      <w:r w:rsidRPr="00596D26">
        <w:rPr>
          <w:rFonts w:ascii="Arial" w:hAnsi="Arial" w:cs="Arial"/>
          <w:sz w:val="20"/>
          <w:szCs w:val="20"/>
        </w:rPr>
        <w:t xml:space="preserve">, N. (2007). </w:t>
      </w:r>
      <w:r w:rsidRPr="00596D26">
        <w:rPr>
          <w:rStyle w:val="Emphasis"/>
          <w:rFonts w:ascii="Arial" w:hAnsi="Arial" w:cs="Arial"/>
          <w:sz w:val="20"/>
          <w:szCs w:val="20"/>
        </w:rPr>
        <w:t>Reservation and private sector: Quest for equal opportunity and growth</w:t>
      </w:r>
      <w:r w:rsidRPr="00596D26">
        <w:rPr>
          <w:rFonts w:ascii="Arial" w:hAnsi="Arial" w:cs="Arial"/>
          <w:sz w:val="20"/>
          <w:szCs w:val="20"/>
        </w:rPr>
        <w:t>.</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proofErr w:type="spellStart"/>
      <w:r w:rsidRPr="00596D26">
        <w:rPr>
          <w:rFonts w:ascii="Arial" w:hAnsi="Arial" w:cs="Arial"/>
          <w:sz w:val="20"/>
          <w:szCs w:val="20"/>
        </w:rPr>
        <w:t>Wehbi</w:t>
      </w:r>
      <w:proofErr w:type="spellEnd"/>
      <w:r w:rsidRPr="00596D26">
        <w:rPr>
          <w:rFonts w:ascii="Arial" w:hAnsi="Arial" w:cs="Arial"/>
          <w:sz w:val="20"/>
          <w:szCs w:val="20"/>
        </w:rPr>
        <w:t xml:space="preserve">, S., &amp; </w:t>
      </w:r>
      <w:proofErr w:type="spellStart"/>
      <w:r w:rsidRPr="00596D26">
        <w:rPr>
          <w:rFonts w:ascii="Arial" w:hAnsi="Arial" w:cs="Arial"/>
          <w:sz w:val="20"/>
          <w:szCs w:val="20"/>
        </w:rPr>
        <w:t>Straka</w:t>
      </w:r>
      <w:proofErr w:type="spellEnd"/>
      <w:r w:rsidRPr="00596D26">
        <w:rPr>
          <w:rFonts w:ascii="Arial" w:hAnsi="Arial" w:cs="Arial"/>
          <w:sz w:val="20"/>
          <w:szCs w:val="20"/>
        </w:rPr>
        <w:t xml:space="preserve">, S. (2011). Revaluing student knowledge through reflective practice on involvement in social justice efforts. </w:t>
      </w:r>
      <w:r w:rsidRPr="00596D26">
        <w:rPr>
          <w:rStyle w:val="Emphasis"/>
          <w:rFonts w:ascii="Arial" w:hAnsi="Arial" w:cs="Arial"/>
          <w:sz w:val="20"/>
          <w:szCs w:val="20"/>
        </w:rPr>
        <w:t>Social Work Education, 30</w:t>
      </w:r>
      <w:r w:rsidRPr="00596D26">
        <w:rPr>
          <w:rFonts w:ascii="Arial" w:hAnsi="Arial" w:cs="Arial"/>
          <w:sz w:val="20"/>
          <w:szCs w:val="20"/>
        </w:rPr>
        <w:t>(1), 45–54.</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lastRenderedPageBreak/>
        <w:t xml:space="preserve">Welton, A. D., Harris, T. O., La </w:t>
      </w:r>
      <w:proofErr w:type="spellStart"/>
      <w:r w:rsidRPr="00596D26">
        <w:rPr>
          <w:rFonts w:ascii="Arial" w:hAnsi="Arial" w:cs="Arial"/>
          <w:sz w:val="20"/>
          <w:szCs w:val="20"/>
        </w:rPr>
        <w:t>Londe</w:t>
      </w:r>
      <w:proofErr w:type="spellEnd"/>
      <w:r w:rsidRPr="00596D26">
        <w:rPr>
          <w:rFonts w:ascii="Arial" w:hAnsi="Arial" w:cs="Arial"/>
          <w:sz w:val="20"/>
          <w:szCs w:val="20"/>
        </w:rPr>
        <w:t xml:space="preserve">, P. G., &amp; Moyer, R. T. (2015). Social justice education in a diverse classroom: Examining high school discussions about race, power, and privilege. </w:t>
      </w:r>
      <w:r w:rsidRPr="00596D26">
        <w:rPr>
          <w:rStyle w:val="Emphasis"/>
          <w:rFonts w:ascii="Arial" w:hAnsi="Arial" w:cs="Arial"/>
          <w:sz w:val="20"/>
          <w:szCs w:val="20"/>
        </w:rPr>
        <w:t>Equity &amp; Excellence in Education, 48</w:t>
      </w:r>
      <w:r w:rsidRPr="00596D26">
        <w:rPr>
          <w:rFonts w:ascii="Arial" w:hAnsi="Arial" w:cs="Arial"/>
          <w:sz w:val="20"/>
          <w:szCs w:val="20"/>
        </w:rPr>
        <w:t>(4), 549–570.</w:t>
      </w:r>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Yen-Ting, L. (2018). New concepts of equality of educational opportunity. </w:t>
      </w:r>
      <w:r w:rsidRPr="00596D26">
        <w:rPr>
          <w:rStyle w:val="Emphasis"/>
          <w:rFonts w:ascii="Arial" w:hAnsi="Arial" w:cs="Arial"/>
          <w:sz w:val="20"/>
          <w:szCs w:val="20"/>
        </w:rPr>
        <w:t>Universal Journal of Educational Research, 6</w:t>
      </w:r>
      <w:r w:rsidRPr="00596D26">
        <w:rPr>
          <w:rFonts w:ascii="Arial" w:hAnsi="Arial" w:cs="Arial"/>
          <w:sz w:val="20"/>
          <w:szCs w:val="20"/>
        </w:rPr>
        <w:t xml:space="preserve">(3), 399–403. </w:t>
      </w:r>
      <w:hyperlink r:id="rId23" w:tgtFrame="_new" w:history="1">
        <w:r w:rsidRPr="00596D26">
          <w:rPr>
            <w:rStyle w:val="Hyperlink"/>
            <w:rFonts w:ascii="Arial" w:hAnsi="Arial" w:cs="Arial"/>
            <w:sz w:val="20"/>
            <w:szCs w:val="20"/>
          </w:rPr>
          <w:t>https://eric.ed.gov/?id=EJ1171311</w:t>
        </w:r>
      </w:hyperlink>
    </w:p>
    <w:p w:rsidR="00954283" w:rsidRPr="00596D26" w:rsidRDefault="00954283"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Young, I. M. (1990). </w:t>
      </w:r>
      <w:r w:rsidRPr="00596D26">
        <w:rPr>
          <w:rStyle w:val="Emphasis"/>
          <w:rFonts w:ascii="Arial" w:hAnsi="Arial" w:cs="Arial"/>
          <w:sz w:val="20"/>
          <w:szCs w:val="20"/>
        </w:rPr>
        <w:t>Justice and the politics of difference</w:t>
      </w:r>
      <w:r w:rsidRPr="00596D26">
        <w:rPr>
          <w:rFonts w:ascii="Arial" w:hAnsi="Arial" w:cs="Arial"/>
          <w:sz w:val="20"/>
          <w:szCs w:val="20"/>
        </w:rPr>
        <w:t>. Princeton University Press.</w:t>
      </w:r>
    </w:p>
    <w:p w:rsidR="00F6134B" w:rsidRPr="00596D26" w:rsidRDefault="00F6134B" w:rsidP="00390E0C">
      <w:pPr>
        <w:pStyle w:val="ListParagraph"/>
        <w:numPr>
          <w:ilvl w:val="0"/>
          <w:numId w:val="16"/>
        </w:numPr>
        <w:spacing w:before="100" w:beforeAutospacing="1" w:after="100" w:afterAutospacing="1" w:line="360" w:lineRule="auto"/>
        <w:jc w:val="both"/>
        <w:rPr>
          <w:rFonts w:ascii="Arial" w:hAnsi="Arial" w:cs="Arial"/>
          <w:sz w:val="20"/>
          <w:szCs w:val="20"/>
        </w:rPr>
      </w:pPr>
      <w:r w:rsidRPr="00596D26">
        <w:rPr>
          <w:rFonts w:ascii="Arial" w:hAnsi="Arial" w:cs="Arial"/>
          <w:sz w:val="20"/>
          <w:szCs w:val="20"/>
        </w:rPr>
        <w:t xml:space="preserve">Zurn, C. F. (2005). </w:t>
      </w:r>
      <w:r w:rsidRPr="00596D26">
        <w:rPr>
          <w:rStyle w:val="Emphasis"/>
          <w:rFonts w:ascii="Arial" w:hAnsi="Arial" w:cs="Arial"/>
          <w:sz w:val="20"/>
          <w:szCs w:val="20"/>
        </w:rPr>
        <w:t xml:space="preserve">Recognition, redistribution, and democracy: Dilemmas of </w:t>
      </w:r>
      <w:proofErr w:type="spellStart"/>
      <w:r w:rsidRPr="00596D26">
        <w:rPr>
          <w:rStyle w:val="Emphasis"/>
          <w:rFonts w:ascii="Arial" w:hAnsi="Arial" w:cs="Arial"/>
          <w:sz w:val="20"/>
          <w:szCs w:val="20"/>
        </w:rPr>
        <w:t>Honneth's</w:t>
      </w:r>
      <w:proofErr w:type="spellEnd"/>
      <w:r w:rsidRPr="00596D26">
        <w:rPr>
          <w:rStyle w:val="Emphasis"/>
          <w:rFonts w:ascii="Arial" w:hAnsi="Arial" w:cs="Arial"/>
          <w:sz w:val="20"/>
          <w:szCs w:val="20"/>
        </w:rPr>
        <w:t xml:space="preserve"> critical social theory</w:t>
      </w:r>
      <w:r w:rsidRPr="00596D26">
        <w:rPr>
          <w:rFonts w:ascii="Arial" w:hAnsi="Arial" w:cs="Arial"/>
          <w:sz w:val="20"/>
          <w:szCs w:val="20"/>
        </w:rPr>
        <w:t xml:space="preserve">. European Journal of Philosophy, 13(1), 89–126. </w:t>
      </w:r>
      <w:hyperlink r:id="rId24" w:tgtFrame="_new" w:history="1">
        <w:r w:rsidRPr="00596D26">
          <w:rPr>
            <w:rStyle w:val="Hyperlink"/>
            <w:rFonts w:ascii="Arial" w:hAnsi="Arial" w:cs="Arial"/>
            <w:sz w:val="20"/>
            <w:szCs w:val="20"/>
          </w:rPr>
          <w:t>https://doi.org/10.1111/j.0966-8373.2005.00223.x</w:t>
        </w:r>
      </w:hyperlink>
    </w:p>
    <w:p w:rsidR="00954283" w:rsidRPr="00596D26" w:rsidRDefault="00954283" w:rsidP="00390E0C">
      <w:pPr>
        <w:spacing w:before="100" w:beforeAutospacing="1" w:after="100" w:afterAutospacing="1" w:line="360" w:lineRule="auto"/>
        <w:jc w:val="both"/>
        <w:rPr>
          <w:rFonts w:ascii="Arial" w:hAnsi="Arial" w:cs="Arial"/>
          <w:sz w:val="20"/>
          <w:szCs w:val="20"/>
        </w:rPr>
      </w:pPr>
    </w:p>
    <w:p w:rsidR="000F2C61" w:rsidRPr="00596D26" w:rsidRDefault="000F2C61" w:rsidP="00390E0C">
      <w:pPr>
        <w:spacing w:before="100" w:beforeAutospacing="1" w:after="100" w:afterAutospacing="1" w:line="360" w:lineRule="auto"/>
        <w:jc w:val="both"/>
        <w:rPr>
          <w:rFonts w:ascii="Arial" w:hAnsi="Arial" w:cs="Arial"/>
          <w:sz w:val="20"/>
          <w:szCs w:val="20"/>
        </w:rPr>
      </w:pPr>
    </w:p>
    <w:p w:rsidR="00C035FD" w:rsidRPr="00596D26" w:rsidRDefault="00C035FD" w:rsidP="00390E0C">
      <w:pPr>
        <w:spacing w:line="360" w:lineRule="auto"/>
        <w:jc w:val="both"/>
        <w:rPr>
          <w:rFonts w:ascii="Arial" w:eastAsia="Times New Roman" w:hAnsi="Arial" w:cs="Arial"/>
          <w:sz w:val="20"/>
          <w:szCs w:val="20"/>
        </w:rPr>
      </w:pPr>
    </w:p>
    <w:p w:rsidR="00701F53" w:rsidRPr="00596D26" w:rsidRDefault="00701F53" w:rsidP="00390E0C">
      <w:pPr>
        <w:spacing w:line="360" w:lineRule="auto"/>
        <w:jc w:val="both"/>
        <w:rPr>
          <w:rFonts w:ascii="Arial" w:eastAsia="Times New Roman" w:hAnsi="Arial" w:cs="Arial"/>
          <w:sz w:val="20"/>
          <w:szCs w:val="20"/>
        </w:rPr>
      </w:pPr>
    </w:p>
    <w:sectPr w:rsidR="00701F53" w:rsidRPr="00596D26" w:rsidSect="00A60E0C">
      <w:pgSz w:w="11906" w:h="16838"/>
      <w:pgMar w:top="1276" w:right="1440" w:bottom="156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644" w:rsidRDefault="00B84644" w:rsidP="002145B3">
      <w:pPr>
        <w:spacing w:after="0" w:line="240" w:lineRule="auto"/>
      </w:pPr>
      <w:r>
        <w:separator/>
      </w:r>
    </w:p>
  </w:endnote>
  <w:endnote w:type="continuationSeparator" w:id="0">
    <w:p w:rsidR="00B84644" w:rsidRDefault="00B84644" w:rsidP="00214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644" w:rsidRDefault="00B84644" w:rsidP="002145B3">
      <w:pPr>
        <w:spacing w:after="0" w:line="240" w:lineRule="auto"/>
      </w:pPr>
      <w:r>
        <w:separator/>
      </w:r>
    </w:p>
  </w:footnote>
  <w:footnote w:type="continuationSeparator" w:id="0">
    <w:p w:rsidR="00B84644" w:rsidRDefault="00B84644" w:rsidP="002145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1E1"/>
    <w:multiLevelType w:val="hybridMultilevel"/>
    <w:tmpl w:val="A5EAAB8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BC6239"/>
    <w:multiLevelType w:val="hybridMultilevel"/>
    <w:tmpl w:val="EF2C34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113786"/>
    <w:multiLevelType w:val="hybridMultilevel"/>
    <w:tmpl w:val="D3AACEA8"/>
    <w:lvl w:ilvl="0" w:tplc="18BAEB62">
      <w:start w:val="2"/>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F584CF7"/>
    <w:multiLevelType w:val="hybridMultilevel"/>
    <w:tmpl w:val="22406CAA"/>
    <w:lvl w:ilvl="0" w:tplc="1AF474D8">
      <w:start w:val="2"/>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1331582"/>
    <w:multiLevelType w:val="hybridMultilevel"/>
    <w:tmpl w:val="9D58B05E"/>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9F6471"/>
    <w:multiLevelType w:val="hybridMultilevel"/>
    <w:tmpl w:val="368E2F7C"/>
    <w:lvl w:ilvl="0" w:tplc="EFC62B7E">
      <w:start w:val="1"/>
      <w:numFmt w:val="bullet"/>
      <w:lvlText w:val="•"/>
      <w:lvlJc w:val="left"/>
      <w:pPr>
        <w:tabs>
          <w:tab w:val="num" w:pos="720"/>
        </w:tabs>
        <w:ind w:left="720" w:hanging="360"/>
      </w:pPr>
      <w:rPr>
        <w:rFonts w:ascii="Arial" w:hAnsi="Arial" w:hint="default"/>
      </w:rPr>
    </w:lvl>
    <w:lvl w:ilvl="1" w:tplc="EEAE4C86" w:tentative="1">
      <w:start w:val="1"/>
      <w:numFmt w:val="bullet"/>
      <w:lvlText w:val="•"/>
      <w:lvlJc w:val="left"/>
      <w:pPr>
        <w:tabs>
          <w:tab w:val="num" w:pos="1440"/>
        </w:tabs>
        <w:ind w:left="1440" w:hanging="360"/>
      </w:pPr>
      <w:rPr>
        <w:rFonts w:ascii="Arial" w:hAnsi="Arial" w:hint="default"/>
      </w:rPr>
    </w:lvl>
    <w:lvl w:ilvl="2" w:tplc="2BF49132" w:tentative="1">
      <w:start w:val="1"/>
      <w:numFmt w:val="bullet"/>
      <w:lvlText w:val="•"/>
      <w:lvlJc w:val="left"/>
      <w:pPr>
        <w:tabs>
          <w:tab w:val="num" w:pos="2160"/>
        </w:tabs>
        <w:ind w:left="2160" w:hanging="360"/>
      </w:pPr>
      <w:rPr>
        <w:rFonts w:ascii="Arial" w:hAnsi="Arial" w:hint="default"/>
      </w:rPr>
    </w:lvl>
    <w:lvl w:ilvl="3" w:tplc="94E0DF28" w:tentative="1">
      <w:start w:val="1"/>
      <w:numFmt w:val="bullet"/>
      <w:lvlText w:val="•"/>
      <w:lvlJc w:val="left"/>
      <w:pPr>
        <w:tabs>
          <w:tab w:val="num" w:pos="2880"/>
        </w:tabs>
        <w:ind w:left="2880" w:hanging="360"/>
      </w:pPr>
      <w:rPr>
        <w:rFonts w:ascii="Arial" w:hAnsi="Arial" w:hint="default"/>
      </w:rPr>
    </w:lvl>
    <w:lvl w:ilvl="4" w:tplc="AEF2099E" w:tentative="1">
      <w:start w:val="1"/>
      <w:numFmt w:val="bullet"/>
      <w:lvlText w:val="•"/>
      <w:lvlJc w:val="left"/>
      <w:pPr>
        <w:tabs>
          <w:tab w:val="num" w:pos="3600"/>
        </w:tabs>
        <w:ind w:left="3600" w:hanging="360"/>
      </w:pPr>
      <w:rPr>
        <w:rFonts w:ascii="Arial" w:hAnsi="Arial" w:hint="default"/>
      </w:rPr>
    </w:lvl>
    <w:lvl w:ilvl="5" w:tplc="5DF87396" w:tentative="1">
      <w:start w:val="1"/>
      <w:numFmt w:val="bullet"/>
      <w:lvlText w:val="•"/>
      <w:lvlJc w:val="left"/>
      <w:pPr>
        <w:tabs>
          <w:tab w:val="num" w:pos="4320"/>
        </w:tabs>
        <w:ind w:left="4320" w:hanging="360"/>
      </w:pPr>
      <w:rPr>
        <w:rFonts w:ascii="Arial" w:hAnsi="Arial" w:hint="default"/>
      </w:rPr>
    </w:lvl>
    <w:lvl w:ilvl="6" w:tplc="B8FC1BA2" w:tentative="1">
      <w:start w:val="1"/>
      <w:numFmt w:val="bullet"/>
      <w:lvlText w:val="•"/>
      <w:lvlJc w:val="left"/>
      <w:pPr>
        <w:tabs>
          <w:tab w:val="num" w:pos="5040"/>
        </w:tabs>
        <w:ind w:left="5040" w:hanging="360"/>
      </w:pPr>
      <w:rPr>
        <w:rFonts w:ascii="Arial" w:hAnsi="Arial" w:hint="default"/>
      </w:rPr>
    </w:lvl>
    <w:lvl w:ilvl="7" w:tplc="84EE06D8" w:tentative="1">
      <w:start w:val="1"/>
      <w:numFmt w:val="bullet"/>
      <w:lvlText w:val="•"/>
      <w:lvlJc w:val="left"/>
      <w:pPr>
        <w:tabs>
          <w:tab w:val="num" w:pos="5760"/>
        </w:tabs>
        <w:ind w:left="5760" w:hanging="360"/>
      </w:pPr>
      <w:rPr>
        <w:rFonts w:ascii="Arial" w:hAnsi="Arial" w:hint="default"/>
      </w:rPr>
    </w:lvl>
    <w:lvl w:ilvl="8" w:tplc="095ECBE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AC6150"/>
    <w:multiLevelType w:val="hybridMultilevel"/>
    <w:tmpl w:val="03C4C07C"/>
    <w:lvl w:ilvl="0" w:tplc="4009000B">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FA834DF"/>
    <w:multiLevelType w:val="hybridMultilevel"/>
    <w:tmpl w:val="2166A67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FE30C9E"/>
    <w:multiLevelType w:val="hybridMultilevel"/>
    <w:tmpl w:val="53C4E9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2234E2E"/>
    <w:multiLevelType w:val="hybridMultilevel"/>
    <w:tmpl w:val="15FA67C4"/>
    <w:lvl w:ilvl="0" w:tplc="DDCEA76A">
      <w:start w:val="2"/>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4AD366E"/>
    <w:multiLevelType w:val="hybridMultilevel"/>
    <w:tmpl w:val="A54266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4F0371F"/>
    <w:multiLevelType w:val="hybridMultilevel"/>
    <w:tmpl w:val="CB46F5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9FE2BEB"/>
    <w:multiLevelType w:val="multilevel"/>
    <w:tmpl w:val="2E50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3F5BD8"/>
    <w:multiLevelType w:val="multilevel"/>
    <w:tmpl w:val="91D41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4D1822"/>
    <w:multiLevelType w:val="hybridMultilevel"/>
    <w:tmpl w:val="0BB0A7DE"/>
    <w:lvl w:ilvl="0" w:tplc="93383182">
      <w:start w:val="1"/>
      <w:numFmt w:val="decimal"/>
      <w:lvlText w:val="%1."/>
      <w:lvlJc w:val="left"/>
      <w:pPr>
        <w:tabs>
          <w:tab w:val="num" w:pos="720"/>
        </w:tabs>
        <w:ind w:left="720" w:hanging="360"/>
      </w:pPr>
    </w:lvl>
    <w:lvl w:ilvl="1" w:tplc="D56AD618" w:tentative="1">
      <w:start w:val="1"/>
      <w:numFmt w:val="decimal"/>
      <w:lvlText w:val="%2."/>
      <w:lvlJc w:val="left"/>
      <w:pPr>
        <w:tabs>
          <w:tab w:val="num" w:pos="1440"/>
        </w:tabs>
        <w:ind w:left="1440" w:hanging="360"/>
      </w:pPr>
    </w:lvl>
    <w:lvl w:ilvl="2" w:tplc="CEFC3C58" w:tentative="1">
      <w:start w:val="1"/>
      <w:numFmt w:val="decimal"/>
      <w:lvlText w:val="%3."/>
      <w:lvlJc w:val="left"/>
      <w:pPr>
        <w:tabs>
          <w:tab w:val="num" w:pos="2160"/>
        </w:tabs>
        <w:ind w:left="2160" w:hanging="360"/>
      </w:pPr>
    </w:lvl>
    <w:lvl w:ilvl="3" w:tplc="55A2C0E8" w:tentative="1">
      <w:start w:val="1"/>
      <w:numFmt w:val="decimal"/>
      <w:lvlText w:val="%4."/>
      <w:lvlJc w:val="left"/>
      <w:pPr>
        <w:tabs>
          <w:tab w:val="num" w:pos="2880"/>
        </w:tabs>
        <w:ind w:left="2880" w:hanging="360"/>
      </w:pPr>
    </w:lvl>
    <w:lvl w:ilvl="4" w:tplc="2FD8CEFC" w:tentative="1">
      <w:start w:val="1"/>
      <w:numFmt w:val="decimal"/>
      <w:lvlText w:val="%5."/>
      <w:lvlJc w:val="left"/>
      <w:pPr>
        <w:tabs>
          <w:tab w:val="num" w:pos="3600"/>
        </w:tabs>
        <w:ind w:left="3600" w:hanging="360"/>
      </w:pPr>
    </w:lvl>
    <w:lvl w:ilvl="5" w:tplc="1D40A0D2" w:tentative="1">
      <w:start w:val="1"/>
      <w:numFmt w:val="decimal"/>
      <w:lvlText w:val="%6."/>
      <w:lvlJc w:val="left"/>
      <w:pPr>
        <w:tabs>
          <w:tab w:val="num" w:pos="4320"/>
        </w:tabs>
        <w:ind w:left="4320" w:hanging="360"/>
      </w:pPr>
    </w:lvl>
    <w:lvl w:ilvl="6" w:tplc="1B32926E" w:tentative="1">
      <w:start w:val="1"/>
      <w:numFmt w:val="decimal"/>
      <w:lvlText w:val="%7."/>
      <w:lvlJc w:val="left"/>
      <w:pPr>
        <w:tabs>
          <w:tab w:val="num" w:pos="5040"/>
        </w:tabs>
        <w:ind w:left="5040" w:hanging="360"/>
      </w:pPr>
    </w:lvl>
    <w:lvl w:ilvl="7" w:tplc="134486E6" w:tentative="1">
      <w:start w:val="1"/>
      <w:numFmt w:val="decimal"/>
      <w:lvlText w:val="%8."/>
      <w:lvlJc w:val="left"/>
      <w:pPr>
        <w:tabs>
          <w:tab w:val="num" w:pos="5760"/>
        </w:tabs>
        <w:ind w:left="5760" w:hanging="360"/>
      </w:pPr>
    </w:lvl>
    <w:lvl w:ilvl="8" w:tplc="8D0A35F0" w:tentative="1">
      <w:start w:val="1"/>
      <w:numFmt w:val="decimal"/>
      <w:lvlText w:val="%9."/>
      <w:lvlJc w:val="left"/>
      <w:pPr>
        <w:tabs>
          <w:tab w:val="num" w:pos="6480"/>
        </w:tabs>
        <w:ind w:left="6480" w:hanging="360"/>
      </w:pPr>
    </w:lvl>
  </w:abstractNum>
  <w:abstractNum w:abstractNumId="15" w15:restartNumberingAfterBreak="0">
    <w:nsid w:val="2E2E533B"/>
    <w:multiLevelType w:val="hybridMultilevel"/>
    <w:tmpl w:val="7FF664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07B0DAE"/>
    <w:multiLevelType w:val="multilevel"/>
    <w:tmpl w:val="E140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DC22EC"/>
    <w:multiLevelType w:val="hybridMultilevel"/>
    <w:tmpl w:val="C7A45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2936C8C"/>
    <w:multiLevelType w:val="multilevel"/>
    <w:tmpl w:val="1950907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5340DE"/>
    <w:multiLevelType w:val="multilevel"/>
    <w:tmpl w:val="8F6452F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F7659C9"/>
    <w:multiLevelType w:val="multilevel"/>
    <w:tmpl w:val="6EF05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676B2F"/>
    <w:multiLevelType w:val="hybridMultilevel"/>
    <w:tmpl w:val="6164CADA"/>
    <w:lvl w:ilvl="0" w:tplc="9DC65C98">
      <w:start w:val="1"/>
      <w:numFmt w:val="bullet"/>
      <w:lvlText w:val="•"/>
      <w:lvlJc w:val="left"/>
      <w:pPr>
        <w:tabs>
          <w:tab w:val="num" w:pos="720"/>
        </w:tabs>
        <w:ind w:left="720" w:hanging="360"/>
      </w:pPr>
      <w:rPr>
        <w:rFonts w:ascii="Arial" w:hAnsi="Arial" w:hint="default"/>
      </w:rPr>
    </w:lvl>
    <w:lvl w:ilvl="1" w:tplc="8A6A8B30" w:tentative="1">
      <w:start w:val="1"/>
      <w:numFmt w:val="bullet"/>
      <w:lvlText w:val="•"/>
      <w:lvlJc w:val="left"/>
      <w:pPr>
        <w:tabs>
          <w:tab w:val="num" w:pos="1440"/>
        </w:tabs>
        <w:ind w:left="1440" w:hanging="360"/>
      </w:pPr>
      <w:rPr>
        <w:rFonts w:ascii="Arial" w:hAnsi="Arial" w:hint="default"/>
      </w:rPr>
    </w:lvl>
    <w:lvl w:ilvl="2" w:tplc="4ECC3932" w:tentative="1">
      <w:start w:val="1"/>
      <w:numFmt w:val="bullet"/>
      <w:lvlText w:val="•"/>
      <w:lvlJc w:val="left"/>
      <w:pPr>
        <w:tabs>
          <w:tab w:val="num" w:pos="2160"/>
        </w:tabs>
        <w:ind w:left="2160" w:hanging="360"/>
      </w:pPr>
      <w:rPr>
        <w:rFonts w:ascii="Arial" w:hAnsi="Arial" w:hint="default"/>
      </w:rPr>
    </w:lvl>
    <w:lvl w:ilvl="3" w:tplc="C71AE634" w:tentative="1">
      <w:start w:val="1"/>
      <w:numFmt w:val="bullet"/>
      <w:lvlText w:val="•"/>
      <w:lvlJc w:val="left"/>
      <w:pPr>
        <w:tabs>
          <w:tab w:val="num" w:pos="2880"/>
        </w:tabs>
        <w:ind w:left="2880" w:hanging="360"/>
      </w:pPr>
      <w:rPr>
        <w:rFonts w:ascii="Arial" w:hAnsi="Arial" w:hint="default"/>
      </w:rPr>
    </w:lvl>
    <w:lvl w:ilvl="4" w:tplc="EA009BFC" w:tentative="1">
      <w:start w:val="1"/>
      <w:numFmt w:val="bullet"/>
      <w:lvlText w:val="•"/>
      <w:lvlJc w:val="left"/>
      <w:pPr>
        <w:tabs>
          <w:tab w:val="num" w:pos="3600"/>
        </w:tabs>
        <w:ind w:left="3600" w:hanging="360"/>
      </w:pPr>
      <w:rPr>
        <w:rFonts w:ascii="Arial" w:hAnsi="Arial" w:hint="default"/>
      </w:rPr>
    </w:lvl>
    <w:lvl w:ilvl="5" w:tplc="B1E665B2" w:tentative="1">
      <w:start w:val="1"/>
      <w:numFmt w:val="bullet"/>
      <w:lvlText w:val="•"/>
      <w:lvlJc w:val="left"/>
      <w:pPr>
        <w:tabs>
          <w:tab w:val="num" w:pos="4320"/>
        </w:tabs>
        <w:ind w:left="4320" w:hanging="360"/>
      </w:pPr>
      <w:rPr>
        <w:rFonts w:ascii="Arial" w:hAnsi="Arial" w:hint="default"/>
      </w:rPr>
    </w:lvl>
    <w:lvl w:ilvl="6" w:tplc="E7D8CB1A" w:tentative="1">
      <w:start w:val="1"/>
      <w:numFmt w:val="bullet"/>
      <w:lvlText w:val="•"/>
      <w:lvlJc w:val="left"/>
      <w:pPr>
        <w:tabs>
          <w:tab w:val="num" w:pos="5040"/>
        </w:tabs>
        <w:ind w:left="5040" w:hanging="360"/>
      </w:pPr>
      <w:rPr>
        <w:rFonts w:ascii="Arial" w:hAnsi="Arial" w:hint="default"/>
      </w:rPr>
    </w:lvl>
    <w:lvl w:ilvl="7" w:tplc="276CD072" w:tentative="1">
      <w:start w:val="1"/>
      <w:numFmt w:val="bullet"/>
      <w:lvlText w:val="•"/>
      <w:lvlJc w:val="left"/>
      <w:pPr>
        <w:tabs>
          <w:tab w:val="num" w:pos="5760"/>
        </w:tabs>
        <w:ind w:left="5760" w:hanging="360"/>
      </w:pPr>
      <w:rPr>
        <w:rFonts w:ascii="Arial" w:hAnsi="Arial" w:hint="default"/>
      </w:rPr>
    </w:lvl>
    <w:lvl w:ilvl="8" w:tplc="452279D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53B2087"/>
    <w:multiLevelType w:val="hybridMultilevel"/>
    <w:tmpl w:val="266A22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61E2587"/>
    <w:multiLevelType w:val="hybridMultilevel"/>
    <w:tmpl w:val="A4E0D770"/>
    <w:lvl w:ilvl="0" w:tplc="40090001">
      <w:start w:val="1"/>
      <w:numFmt w:val="bullet"/>
      <w:lvlText w:val=""/>
      <w:lvlJc w:val="left"/>
      <w:pPr>
        <w:ind w:left="773" w:hanging="360"/>
      </w:pPr>
      <w:rPr>
        <w:rFonts w:ascii="Symbol" w:hAnsi="Symbol" w:hint="default"/>
      </w:rPr>
    </w:lvl>
    <w:lvl w:ilvl="1" w:tplc="40090003" w:tentative="1">
      <w:start w:val="1"/>
      <w:numFmt w:val="bullet"/>
      <w:lvlText w:val="o"/>
      <w:lvlJc w:val="left"/>
      <w:pPr>
        <w:ind w:left="1493" w:hanging="360"/>
      </w:pPr>
      <w:rPr>
        <w:rFonts w:ascii="Courier New" w:hAnsi="Courier New" w:cs="Courier New" w:hint="default"/>
      </w:rPr>
    </w:lvl>
    <w:lvl w:ilvl="2" w:tplc="40090005" w:tentative="1">
      <w:start w:val="1"/>
      <w:numFmt w:val="bullet"/>
      <w:lvlText w:val=""/>
      <w:lvlJc w:val="left"/>
      <w:pPr>
        <w:ind w:left="2213" w:hanging="360"/>
      </w:pPr>
      <w:rPr>
        <w:rFonts w:ascii="Wingdings" w:hAnsi="Wingdings" w:hint="default"/>
      </w:rPr>
    </w:lvl>
    <w:lvl w:ilvl="3" w:tplc="40090001" w:tentative="1">
      <w:start w:val="1"/>
      <w:numFmt w:val="bullet"/>
      <w:lvlText w:val=""/>
      <w:lvlJc w:val="left"/>
      <w:pPr>
        <w:ind w:left="2933" w:hanging="360"/>
      </w:pPr>
      <w:rPr>
        <w:rFonts w:ascii="Symbol" w:hAnsi="Symbol" w:hint="default"/>
      </w:rPr>
    </w:lvl>
    <w:lvl w:ilvl="4" w:tplc="40090003" w:tentative="1">
      <w:start w:val="1"/>
      <w:numFmt w:val="bullet"/>
      <w:lvlText w:val="o"/>
      <w:lvlJc w:val="left"/>
      <w:pPr>
        <w:ind w:left="3653" w:hanging="360"/>
      </w:pPr>
      <w:rPr>
        <w:rFonts w:ascii="Courier New" w:hAnsi="Courier New" w:cs="Courier New" w:hint="default"/>
      </w:rPr>
    </w:lvl>
    <w:lvl w:ilvl="5" w:tplc="40090005" w:tentative="1">
      <w:start w:val="1"/>
      <w:numFmt w:val="bullet"/>
      <w:lvlText w:val=""/>
      <w:lvlJc w:val="left"/>
      <w:pPr>
        <w:ind w:left="4373" w:hanging="360"/>
      </w:pPr>
      <w:rPr>
        <w:rFonts w:ascii="Wingdings" w:hAnsi="Wingdings" w:hint="default"/>
      </w:rPr>
    </w:lvl>
    <w:lvl w:ilvl="6" w:tplc="40090001" w:tentative="1">
      <w:start w:val="1"/>
      <w:numFmt w:val="bullet"/>
      <w:lvlText w:val=""/>
      <w:lvlJc w:val="left"/>
      <w:pPr>
        <w:ind w:left="5093" w:hanging="360"/>
      </w:pPr>
      <w:rPr>
        <w:rFonts w:ascii="Symbol" w:hAnsi="Symbol" w:hint="default"/>
      </w:rPr>
    </w:lvl>
    <w:lvl w:ilvl="7" w:tplc="40090003" w:tentative="1">
      <w:start w:val="1"/>
      <w:numFmt w:val="bullet"/>
      <w:lvlText w:val="o"/>
      <w:lvlJc w:val="left"/>
      <w:pPr>
        <w:ind w:left="5813" w:hanging="360"/>
      </w:pPr>
      <w:rPr>
        <w:rFonts w:ascii="Courier New" w:hAnsi="Courier New" w:cs="Courier New" w:hint="default"/>
      </w:rPr>
    </w:lvl>
    <w:lvl w:ilvl="8" w:tplc="40090005" w:tentative="1">
      <w:start w:val="1"/>
      <w:numFmt w:val="bullet"/>
      <w:lvlText w:val=""/>
      <w:lvlJc w:val="left"/>
      <w:pPr>
        <w:ind w:left="6533" w:hanging="360"/>
      </w:pPr>
      <w:rPr>
        <w:rFonts w:ascii="Wingdings" w:hAnsi="Wingdings" w:hint="default"/>
      </w:rPr>
    </w:lvl>
  </w:abstractNum>
  <w:abstractNum w:abstractNumId="24" w15:restartNumberingAfterBreak="0">
    <w:nsid w:val="47D56E43"/>
    <w:multiLevelType w:val="hybridMultilevel"/>
    <w:tmpl w:val="F058FC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7FC4E24"/>
    <w:multiLevelType w:val="hybridMultilevel"/>
    <w:tmpl w:val="185497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8971F4B"/>
    <w:multiLevelType w:val="hybridMultilevel"/>
    <w:tmpl w:val="8EB2DE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AF90955"/>
    <w:multiLevelType w:val="multilevel"/>
    <w:tmpl w:val="8A8C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9335AD"/>
    <w:multiLevelType w:val="hybridMultilevel"/>
    <w:tmpl w:val="BCD480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1237A23"/>
    <w:multiLevelType w:val="hybridMultilevel"/>
    <w:tmpl w:val="C67E69C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48A6E8B"/>
    <w:multiLevelType w:val="hybridMultilevel"/>
    <w:tmpl w:val="102479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77E3F5B"/>
    <w:multiLevelType w:val="hybridMultilevel"/>
    <w:tmpl w:val="4A8068F0"/>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81204D0"/>
    <w:multiLevelType w:val="hybridMultilevel"/>
    <w:tmpl w:val="904894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DBB2748"/>
    <w:multiLevelType w:val="hybridMultilevel"/>
    <w:tmpl w:val="3A02DF20"/>
    <w:lvl w:ilvl="0" w:tplc="746833C8">
      <w:start w:val="1"/>
      <w:numFmt w:val="bullet"/>
      <w:lvlText w:val="•"/>
      <w:lvlJc w:val="left"/>
      <w:pPr>
        <w:tabs>
          <w:tab w:val="num" w:pos="720"/>
        </w:tabs>
        <w:ind w:left="720" w:hanging="360"/>
      </w:pPr>
      <w:rPr>
        <w:rFonts w:ascii="Arial" w:hAnsi="Arial" w:hint="default"/>
      </w:rPr>
    </w:lvl>
    <w:lvl w:ilvl="1" w:tplc="E46474C8" w:tentative="1">
      <w:start w:val="1"/>
      <w:numFmt w:val="bullet"/>
      <w:lvlText w:val="•"/>
      <w:lvlJc w:val="left"/>
      <w:pPr>
        <w:tabs>
          <w:tab w:val="num" w:pos="1440"/>
        </w:tabs>
        <w:ind w:left="1440" w:hanging="360"/>
      </w:pPr>
      <w:rPr>
        <w:rFonts w:ascii="Arial" w:hAnsi="Arial" w:hint="default"/>
      </w:rPr>
    </w:lvl>
    <w:lvl w:ilvl="2" w:tplc="8F5064D8" w:tentative="1">
      <w:start w:val="1"/>
      <w:numFmt w:val="bullet"/>
      <w:lvlText w:val="•"/>
      <w:lvlJc w:val="left"/>
      <w:pPr>
        <w:tabs>
          <w:tab w:val="num" w:pos="2160"/>
        </w:tabs>
        <w:ind w:left="2160" w:hanging="360"/>
      </w:pPr>
      <w:rPr>
        <w:rFonts w:ascii="Arial" w:hAnsi="Arial" w:hint="default"/>
      </w:rPr>
    </w:lvl>
    <w:lvl w:ilvl="3" w:tplc="231C6CCC" w:tentative="1">
      <w:start w:val="1"/>
      <w:numFmt w:val="bullet"/>
      <w:lvlText w:val="•"/>
      <w:lvlJc w:val="left"/>
      <w:pPr>
        <w:tabs>
          <w:tab w:val="num" w:pos="2880"/>
        </w:tabs>
        <w:ind w:left="2880" w:hanging="360"/>
      </w:pPr>
      <w:rPr>
        <w:rFonts w:ascii="Arial" w:hAnsi="Arial" w:hint="default"/>
      </w:rPr>
    </w:lvl>
    <w:lvl w:ilvl="4" w:tplc="297E3DE6" w:tentative="1">
      <w:start w:val="1"/>
      <w:numFmt w:val="bullet"/>
      <w:lvlText w:val="•"/>
      <w:lvlJc w:val="left"/>
      <w:pPr>
        <w:tabs>
          <w:tab w:val="num" w:pos="3600"/>
        </w:tabs>
        <w:ind w:left="3600" w:hanging="360"/>
      </w:pPr>
      <w:rPr>
        <w:rFonts w:ascii="Arial" w:hAnsi="Arial" w:hint="default"/>
      </w:rPr>
    </w:lvl>
    <w:lvl w:ilvl="5" w:tplc="1F9277F2" w:tentative="1">
      <w:start w:val="1"/>
      <w:numFmt w:val="bullet"/>
      <w:lvlText w:val="•"/>
      <w:lvlJc w:val="left"/>
      <w:pPr>
        <w:tabs>
          <w:tab w:val="num" w:pos="4320"/>
        </w:tabs>
        <w:ind w:left="4320" w:hanging="360"/>
      </w:pPr>
      <w:rPr>
        <w:rFonts w:ascii="Arial" w:hAnsi="Arial" w:hint="default"/>
      </w:rPr>
    </w:lvl>
    <w:lvl w:ilvl="6" w:tplc="133AF068" w:tentative="1">
      <w:start w:val="1"/>
      <w:numFmt w:val="bullet"/>
      <w:lvlText w:val="•"/>
      <w:lvlJc w:val="left"/>
      <w:pPr>
        <w:tabs>
          <w:tab w:val="num" w:pos="5040"/>
        </w:tabs>
        <w:ind w:left="5040" w:hanging="360"/>
      </w:pPr>
      <w:rPr>
        <w:rFonts w:ascii="Arial" w:hAnsi="Arial" w:hint="default"/>
      </w:rPr>
    </w:lvl>
    <w:lvl w:ilvl="7" w:tplc="8722832C" w:tentative="1">
      <w:start w:val="1"/>
      <w:numFmt w:val="bullet"/>
      <w:lvlText w:val="•"/>
      <w:lvlJc w:val="left"/>
      <w:pPr>
        <w:tabs>
          <w:tab w:val="num" w:pos="5760"/>
        </w:tabs>
        <w:ind w:left="5760" w:hanging="360"/>
      </w:pPr>
      <w:rPr>
        <w:rFonts w:ascii="Arial" w:hAnsi="Arial" w:hint="default"/>
      </w:rPr>
    </w:lvl>
    <w:lvl w:ilvl="8" w:tplc="B46ACA5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FF46517"/>
    <w:multiLevelType w:val="multilevel"/>
    <w:tmpl w:val="EE086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60061071"/>
    <w:multiLevelType w:val="hybridMultilevel"/>
    <w:tmpl w:val="C7208AB0"/>
    <w:lvl w:ilvl="0" w:tplc="29D427CA">
      <w:start w:val="1"/>
      <w:numFmt w:val="bullet"/>
      <w:lvlText w:val="•"/>
      <w:lvlJc w:val="left"/>
      <w:pPr>
        <w:tabs>
          <w:tab w:val="num" w:pos="720"/>
        </w:tabs>
        <w:ind w:left="720" w:hanging="360"/>
      </w:pPr>
      <w:rPr>
        <w:rFonts w:ascii="Arial" w:hAnsi="Arial" w:hint="default"/>
      </w:rPr>
    </w:lvl>
    <w:lvl w:ilvl="1" w:tplc="B9F219F4" w:tentative="1">
      <w:start w:val="1"/>
      <w:numFmt w:val="bullet"/>
      <w:lvlText w:val="•"/>
      <w:lvlJc w:val="left"/>
      <w:pPr>
        <w:tabs>
          <w:tab w:val="num" w:pos="1440"/>
        </w:tabs>
        <w:ind w:left="1440" w:hanging="360"/>
      </w:pPr>
      <w:rPr>
        <w:rFonts w:ascii="Arial" w:hAnsi="Arial" w:hint="default"/>
      </w:rPr>
    </w:lvl>
    <w:lvl w:ilvl="2" w:tplc="1F160BFA" w:tentative="1">
      <w:start w:val="1"/>
      <w:numFmt w:val="bullet"/>
      <w:lvlText w:val="•"/>
      <w:lvlJc w:val="left"/>
      <w:pPr>
        <w:tabs>
          <w:tab w:val="num" w:pos="2160"/>
        </w:tabs>
        <w:ind w:left="2160" w:hanging="360"/>
      </w:pPr>
      <w:rPr>
        <w:rFonts w:ascii="Arial" w:hAnsi="Arial" w:hint="default"/>
      </w:rPr>
    </w:lvl>
    <w:lvl w:ilvl="3" w:tplc="EA567B7C" w:tentative="1">
      <w:start w:val="1"/>
      <w:numFmt w:val="bullet"/>
      <w:lvlText w:val="•"/>
      <w:lvlJc w:val="left"/>
      <w:pPr>
        <w:tabs>
          <w:tab w:val="num" w:pos="2880"/>
        </w:tabs>
        <w:ind w:left="2880" w:hanging="360"/>
      </w:pPr>
      <w:rPr>
        <w:rFonts w:ascii="Arial" w:hAnsi="Arial" w:hint="default"/>
      </w:rPr>
    </w:lvl>
    <w:lvl w:ilvl="4" w:tplc="CE6A57A4" w:tentative="1">
      <w:start w:val="1"/>
      <w:numFmt w:val="bullet"/>
      <w:lvlText w:val="•"/>
      <w:lvlJc w:val="left"/>
      <w:pPr>
        <w:tabs>
          <w:tab w:val="num" w:pos="3600"/>
        </w:tabs>
        <w:ind w:left="3600" w:hanging="360"/>
      </w:pPr>
      <w:rPr>
        <w:rFonts w:ascii="Arial" w:hAnsi="Arial" w:hint="default"/>
      </w:rPr>
    </w:lvl>
    <w:lvl w:ilvl="5" w:tplc="AAD686C6" w:tentative="1">
      <w:start w:val="1"/>
      <w:numFmt w:val="bullet"/>
      <w:lvlText w:val="•"/>
      <w:lvlJc w:val="left"/>
      <w:pPr>
        <w:tabs>
          <w:tab w:val="num" w:pos="4320"/>
        </w:tabs>
        <w:ind w:left="4320" w:hanging="360"/>
      </w:pPr>
      <w:rPr>
        <w:rFonts w:ascii="Arial" w:hAnsi="Arial" w:hint="default"/>
      </w:rPr>
    </w:lvl>
    <w:lvl w:ilvl="6" w:tplc="F8B4B9F4" w:tentative="1">
      <w:start w:val="1"/>
      <w:numFmt w:val="bullet"/>
      <w:lvlText w:val="•"/>
      <w:lvlJc w:val="left"/>
      <w:pPr>
        <w:tabs>
          <w:tab w:val="num" w:pos="5040"/>
        </w:tabs>
        <w:ind w:left="5040" w:hanging="360"/>
      </w:pPr>
      <w:rPr>
        <w:rFonts w:ascii="Arial" w:hAnsi="Arial" w:hint="default"/>
      </w:rPr>
    </w:lvl>
    <w:lvl w:ilvl="7" w:tplc="40FEC950" w:tentative="1">
      <w:start w:val="1"/>
      <w:numFmt w:val="bullet"/>
      <w:lvlText w:val="•"/>
      <w:lvlJc w:val="left"/>
      <w:pPr>
        <w:tabs>
          <w:tab w:val="num" w:pos="5760"/>
        </w:tabs>
        <w:ind w:left="5760" w:hanging="360"/>
      </w:pPr>
      <w:rPr>
        <w:rFonts w:ascii="Arial" w:hAnsi="Arial" w:hint="default"/>
      </w:rPr>
    </w:lvl>
    <w:lvl w:ilvl="8" w:tplc="A260C14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3E501B1"/>
    <w:multiLevelType w:val="hybridMultilevel"/>
    <w:tmpl w:val="053C11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5E85521"/>
    <w:multiLevelType w:val="multilevel"/>
    <w:tmpl w:val="1730F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6D593A1E"/>
    <w:multiLevelType w:val="hybridMultilevel"/>
    <w:tmpl w:val="87FA2A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E852C83"/>
    <w:multiLevelType w:val="hybridMultilevel"/>
    <w:tmpl w:val="BB8C7F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5BA43EF"/>
    <w:multiLevelType w:val="hybridMultilevel"/>
    <w:tmpl w:val="E54065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D0D1F3A"/>
    <w:multiLevelType w:val="hybridMultilevel"/>
    <w:tmpl w:val="457AE5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7"/>
  </w:num>
  <w:num w:numId="2">
    <w:abstractNumId w:val="34"/>
  </w:num>
  <w:num w:numId="3">
    <w:abstractNumId w:val="0"/>
  </w:num>
  <w:num w:numId="4">
    <w:abstractNumId w:val="40"/>
  </w:num>
  <w:num w:numId="5">
    <w:abstractNumId w:val="39"/>
  </w:num>
  <w:num w:numId="6">
    <w:abstractNumId w:val="31"/>
  </w:num>
  <w:num w:numId="7">
    <w:abstractNumId w:val="11"/>
  </w:num>
  <w:num w:numId="8">
    <w:abstractNumId w:val="4"/>
  </w:num>
  <w:num w:numId="9">
    <w:abstractNumId w:val="28"/>
  </w:num>
  <w:num w:numId="10">
    <w:abstractNumId w:val="22"/>
  </w:num>
  <w:num w:numId="11">
    <w:abstractNumId w:val="19"/>
    <w:lvlOverride w:ilvl="0">
      <w:startOverride w:val="1"/>
    </w:lvlOverride>
    <w:lvlOverride w:ilvl="1"/>
    <w:lvlOverride w:ilvl="2"/>
    <w:lvlOverride w:ilvl="3"/>
    <w:lvlOverride w:ilvl="4"/>
    <w:lvlOverride w:ilvl="5"/>
    <w:lvlOverride w:ilvl="6"/>
    <w:lvlOverride w:ilvl="7"/>
    <w:lvlOverride w:ilvl="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0"/>
  </w:num>
  <w:num w:numId="15">
    <w:abstractNumId w:val="36"/>
  </w:num>
  <w:num w:numId="16">
    <w:abstractNumId w:val="29"/>
  </w:num>
  <w:num w:numId="17">
    <w:abstractNumId w:val="13"/>
  </w:num>
  <w:num w:numId="18">
    <w:abstractNumId w:val="21"/>
  </w:num>
  <w:num w:numId="19">
    <w:abstractNumId w:val="5"/>
  </w:num>
  <w:num w:numId="20">
    <w:abstractNumId w:val="33"/>
  </w:num>
  <w:num w:numId="21">
    <w:abstractNumId w:val="35"/>
  </w:num>
  <w:num w:numId="22">
    <w:abstractNumId w:val="14"/>
  </w:num>
  <w:num w:numId="23">
    <w:abstractNumId w:val="9"/>
  </w:num>
  <w:num w:numId="24">
    <w:abstractNumId w:val="2"/>
  </w:num>
  <w:num w:numId="25">
    <w:abstractNumId w:val="3"/>
  </w:num>
  <w:num w:numId="26">
    <w:abstractNumId w:val="27"/>
  </w:num>
  <w:num w:numId="27">
    <w:abstractNumId w:val="30"/>
  </w:num>
  <w:num w:numId="28">
    <w:abstractNumId w:val="6"/>
  </w:num>
  <w:num w:numId="29">
    <w:abstractNumId w:val="16"/>
  </w:num>
  <w:num w:numId="30">
    <w:abstractNumId w:val="12"/>
  </w:num>
  <w:num w:numId="31">
    <w:abstractNumId w:val="23"/>
  </w:num>
  <w:num w:numId="32">
    <w:abstractNumId w:val="24"/>
  </w:num>
  <w:num w:numId="33">
    <w:abstractNumId w:val="1"/>
  </w:num>
  <w:num w:numId="34">
    <w:abstractNumId w:val="10"/>
  </w:num>
  <w:num w:numId="35">
    <w:abstractNumId w:val="32"/>
  </w:num>
  <w:num w:numId="36">
    <w:abstractNumId w:val="41"/>
  </w:num>
  <w:num w:numId="37">
    <w:abstractNumId w:val="8"/>
  </w:num>
  <w:num w:numId="38">
    <w:abstractNumId w:val="17"/>
  </w:num>
  <w:num w:numId="39">
    <w:abstractNumId w:val="15"/>
  </w:num>
  <w:num w:numId="40">
    <w:abstractNumId w:val="26"/>
  </w:num>
  <w:num w:numId="41">
    <w:abstractNumId w:val="38"/>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01F53"/>
    <w:rsid w:val="00000EB3"/>
    <w:rsid w:val="00005711"/>
    <w:rsid w:val="0001750A"/>
    <w:rsid w:val="00037448"/>
    <w:rsid w:val="000411A0"/>
    <w:rsid w:val="00061DE8"/>
    <w:rsid w:val="00077E72"/>
    <w:rsid w:val="0009730C"/>
    <w:rsid w:val="000A38AE"/>
    <w:rsid w:val="000A537B"/>
    <w:rsid w:val="000C1FFE"/>
    <w:rsid w:val="000C70C7"/>
    <w:rsid w:val="000D6EF3"/>
    <w:rsid w:val="000E0351"/>
    <w:rsid w:val="000E4789"/>
    <w:rsid w:val="000F2C61"/>
    <w:rsid w:val="000F2CFA"/>
    <w:rsid w:val="00101B03"/>
    <w:rsid w:val="0013452A"/>
    <w:rsid w:val="001355C3"/>
    <w:rsid w:val="001645A5"/>
    <w:rsid w:val="00183DEA"/>
    <w:rsid w:val="00185155"/>
    <w:rsid w:val="001877F6"/>
    <w:rsid w:val="001A59F7"/>
    <w:rsid w:val="001A7D3A"/>
    <w:rsid w:val="001B3592"/>
    <w:rsid w:val="001C7BD0"/>
    <w:rsid w:val="001D5F5E"/>
    <w:rsid w:val="00203A1D"/>
    <w:rsid w:val="002145B3"/>
    <w:rsid w:val="002146B5"/>
    <w:rsid w:val="002155AB"/>
    <w:rsid w:val="00237443"/>
    <w:rsid w:val="00237614"/>
    <w:rsid w:val="0024053E"/>
    <w:rsid w:val="00240C82"/>
    <w:rsid w:val="0025155A"/>
    <w:rsid w:val="002564CF"/>
    <w:rsid w:val="002567DC"/>
    <w:rsid w:val="00262F66"/>
    <w:rsid w:val="00263220"/>
    <w:rsid w:val="00265DA5"/>
    <w:rsid w:val="00267DD6"/>
    <w:rsid w:val="0027614E"/>
    <w:rsid w:val="002A1D2C"/>
    <w:rsid w:val="002A40B7"/>
    <w:rsid w:val="002C7577"/>
    <w:rsid w:val="002D12B3"/>
    <w:rsid w:val="002F1E0F"/>
    <w:rsid w:val="002F55ED"/>
    <w:rsid w:val="00305AF3"/>
    <w:rsid w:val="0031301F"/>
    <w:rsid w:val="003210B6"/>
    <w:rsid w:val="003221C6"/>
    <w:rsid w:val="00322723"/>
    <w:rsid w:val="0033214B"/>
    <w:rsid w:val="00360B36"/>
    <w:rsid w:val="00364DF7"/>
    <w:rsid w:val="003772AB"/>
    <w:rsid w:val="00387845"/>
    <w:rsid w:val="00390E0C"/>
    <w:rsid w:val="003A3AA0"/>
    <w:rsid w:val="003D1B58"/>
    <w:rsid w:val="003D37C5"/>
    <w:rsid w:val="003D453C"/>
    <w:rsid w:val="003F50F9"/>
    <w:rsid w:val="00401636"/>
    <w:rsid w:val="00402C05"/>
    <w:rsid w:val="00411D84"/>
    <w:rsid w:val="0042506E"/>
    <w:rsid w:val="00490B0C"/>
    <w:rsid w:val="00494536"/>
    <w:rsid w:val="004B2EDB"/>
    <w:rsid w:val="004C09B0"/>
    <w:rsid w:val="004C5D6B"/>
    <w:rsid w:val="004C6BC5"/>
    <w:rsid w:val="004D6EAE"/>
    <w:rsid w:val="004E7A92"/>
    <w:rsid w:val="00504566"/>
    <w:rsid w:val="0050572F"/>
    <w:rsid w:val="00521D01"/>
    <w:rsid w:val="00525E4F"/>
    <w:rsid w:val="00530794"/>
    <w:rsid w:val="005316AB"/>
    <w:rsid w:val="0053264D"/>
    <w:rsid w:val="00537072"/>
    <w:rsid w:val="0058331C"/>
    <w:rsid w:val="00596AE9"/>
    <w:rsid w:val="00596D26"/>
    <w:rsid w:val="005A2A47"/>
    <w:rsid w:val="005B4145"/>
    <w:rsid w:val="005B6D65"/>
    <w:rsid w:val="005C2ED2"/>
    <w:rsid w:val="005C693D"/>
    <w:rsid w:val="005C69C1"/>
    <w:rsid w:val="005E759F"/>
    <w:rsid w:val="005F79FA"/>
    <w:rsid w:val="00626AA3"/>
    <w:rsid w:val="0064270E"/>
    <w:rsid w:val="00666A48"/>
    <w:rsid w:val="006712C7"/>
    <w:rsid w:val="00682D8D"/>
    <w:rsid w:val="0069313B"/>
    <w:rsid w:val="006968F4"/>
    <w:rsid w:val="006A0D84"/>
    <w:rsid w:val="006A2311"/>
    <w:rsid w:val="006A3C98"/>
    <w:rsid w:val="006C2560"/>
    <w:rsid w:val="006D760C"/>
    <w:rsid w:val="006E2A16"/>
    <w:rsid w:val="006E3837"/>
    <w:rsid w:val="006F33D0"/>
    <w:rsid w:val="006F781C"/>
    <w:rsid w:val="00701F53"/>
    <w:rsid w:val="00713A67"/>
    <w:rsid w:val="00713BD8"/>
    <w:rsid w:val="00717E86"/>
    <w:rsid w:val="00726F6A"/>
    <w:rsid w:val="0074686A"/>
    <w:rsid w:val="007557CB"/>
    <w:rsid w:val="00784CCA"/>
    <w:rsid w:val="00787367"/>
    <w:rsid w:val="007B3876"/>
    <w:rsid w:val="007B7347"/>
    <w:rsid w:val="007C58B8"/>
    <w:rsid w:val="007D4F54"/>
    <w:rsid w:val="007D60A4"/>
    <w:rsid w:val="007F16A6"/>
    <w:rsid w:val="0080215E"/>
    <w:rsid w:val="00827350"/>
    <w:rsid w:val="00831784"/>
    <w:rsid w:val="008361B3"/>
    <w:rsid w:val="008376EF"/>
    <w:rsid w:val="0084230E"/>
    <w:rsid w:val="008449DA"/>
    <w:rsid w:val="008531F2"/>
    <w:rsid w:val="00857A5B"/>
    <w:rsid w:val="0086283B"/>
    <w:rsid w:val="00870FFC"/>
    <w:rsid w:val="00884ABA"/>
    <w:rsid w:val="008A0D87"/>
    <w:rsid w:val="008B52C7"/>
    <w:rsid w:val="008D50E7"/>
    <w:rsid w:val="008E4516"/>
    <w:rsid w:val="008E453D"/>
    <w:rsid w:val="0090495F"/>
    <w:rsid w:val="009148EE"/>
    <w:rsid w:val="009223A6"/>
    <w:rsid w:val="0093540A"/>
    <w:rsid w:val="00940977"/>
    <w:rsid w:val="009540CC"/>
    <w:rsid w:val="00954283"/>
    <w:rsid w:val="00956A7A"/>
    <w:rsid w:val="009636AD"/>
    <w:rsid w:val="00972D3C"/>
    <w:rsid w:val="0097566D"/>
    <w:rsid w:val="00976253"/>
    <w:rsid w:val="00981CB2"/>
    <w:rsid w:val="00984DD1"/>
    <w:rsid w:val="00985BB0"/>
    <w:rsid w:val="009969DF"/>
    <w:rsid w:val="009A5141"/>
    <w:rsid w:val="009C0170"/>
    <w:rsid w:val="009D43FA"/>
    <w:rsid w:val="009F0047"/>
    <w:rsid w:val="00A15495"/>
    <w:rsid w:val="00A232FF"/>
    <w:rsid w:val="00A3031A"/>
    <w:rsid w:val="00A34346"/>
    <w:rsid w:val="00A60E0C"/>
    <w:rsid w:val="00A75FEB"/>
    <w:rsid w:val="00A816B7"/>
    <w:rsid w:val="00AA0B28"/>
    <w:rsid w:val="00AC4D17"/>
    <w:rsid w:val="00AD3211"/>
    <w:rsid w:val="00AD4E55"/>
    <w:rsid w:val="00AD5CB7"/>
    <w:rsid w:val="00AD70BA"/>
    <w:rsid w:val="00B01422"/>
    <w:rsid w:val="00B21118"/>
    <w:rsid w:val="00B27688"/>
    <w:rsid w:val="00B31DED"/>
    <w:rsid w:val="00B376B4"/>
    <w:rsid w:val="00B37EDD"/>
    <w:rsid w:val="00B512CE"/>
    <w:rsid w:val="00B84644"/>
    <w:rsid w:val="00BB63E2"/>
    <w:rsid w:val="00BC0565"/>
    <w:rsid w:val="00BE6CCB"/>
    <w:rsid w:val="00BF4A1F"/>
    <w:rsid w:val="00C035FD"/>
    <w:rsid w:val="00C4108E"/>
    <w:rsid w:val="00C601C2"/>
    <w:rsid w:val="00C77A95"/>
    <w:rsid w:val="00C80CEB"/>
    <w:rsid w:val="00CB2B3A"/>
    <w:rsid w:val="00CB3FE9"/>
    <w:rsid w:val="00D069C4"/>
    <w:rsid w:val="00D06DFB"/>
    <w:rsid w:val="00D14B82"/>
    <w:rsid w:val="00D27980"/>
    <w:rsid w:val="00D466DA"/>
    <w:rsid w:val="00D5522B"/>
    <w:rsid w:val="00D61222"/>
    <w:rsid w:val="00D80F57"/>
    <w:rsid w:val="00D86677"/>
    <w:rsid w:val="00D949DE"/>
    <w:rsid w:val="00DA0942"/>
    <w:rsid w:val="00DB7793"/>
    <w:rsid w:val="00DD3391"/>
    <w:rsid w:val="00DF04A7"/>
    <w:rsid w:val="00DF3BB5"/>
    <w:rsid w:val="00E13D17"/>
    <w:rsid w:val="00E1724F"/>
    <w:rsid w:val="00E2790B"/>
    <w:rsid w:val="00E27A44"/>
    <w:rsid w:val="00E32514"/>
    <w:rsid w:val="00E52B37"/>
    <w:rsid w:val="00E70FBE"/>
    <w:rsid w:val="00E74BD0"/>
    <w:rsid w:val="00EA70D1"/>
    <w:rsid w:val="00EB2F2F"/>
    <w:rsid w:val="00EF37DE"/>
    <w:rsid w:val="00F02E9D"/>
    <w:rsid w:val="00F20945"/>
    <w:rsid w:val="00F24FF2"/>
    <w:rsid w:val="00F30ADA"/>
    <w:rsid w:val="00F375FA"/>
    <w:rsid w:val="00F41B0B"/>
    <w:rsid w:val="00F5622E"/>
    <w:rsid w:val="00F57480"/>
    <w:rsid w:val="00F6134B"/>
    <w:rsid w:val="00F66D6A"/>
    <w:rsid w:val="00F67800"/>
    <w:rsid w:val="00F97785"/>
    <w:rsid w:val="00FB088C"/>
    <w:rsid w:val="00FB5243"/>
    <w:rsid w:val="00FD1A19"/>
    <w:rsid w:val="00FF03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17726"/>
  <w15:docId w15:val="{2A076BC2-B7C5-4D29-8800-6A7382B6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7D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D339A"/>
    <w:pPr>
      <w:ind w:left="720"/>
      <w:contextualSpacing/>
    </w:pPr>
  </w:style>
  <w:style w:type="table" w:styleId="TableGrid">
    <w:name w:val="Table Grid"/>
    <w:basedOn w:val="TableNormal"/>
    <w:uiPriority w:val="59"/>
    <w:rsid w:val="00D82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23A21"/>
    <w:rPr>
      <w:color w:val="0000FF" w:themeColor="hyperlink"/>
      <w:u w:val="single"/>
    </w:rPr>
  </w:style>
  <w:style w:type="paragraph" w:styleId="NoSpacing">
    <w:name w:val="No Spacing"/>
    <w:uiPriority w:val="1"/>
    <w:qFormat/>
    <w:rsid w:val="00123A21"/>
    <w:pPr>
      <w:spacing w:after="0" w:line="240" w:lineRule="auto"/>
    </w:p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paragraph" w:styleId="NormalWeb">
    <w:name w:val="Normal (Web)"/>
    <w:basedOn w:val="Normal"/>
    <w:uiPriority w:val="99"/>
    <w:unhideWhenUsed/>
    <w:rsid w:val="00851BC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styleId="Emphasis">
    <w:name w:val="Emphasis"/>
    <w:basedOn w:val="DefaultParagraphFont"/>
    <w:uiPriority w:val="20"/>
    <w:qFormat/>
    <w:rsid w:val="00037448"/>
    <w:rPr>
      <w:i/>
      <w:iCs/>
    </w:rPr>
  </w:style>
  <w:style w:type="character" w:styleId="Strong">
    <w:name w:val="Strong"/>
    <w:basedOn w:val="DefaultParagraphFont"/>
    <w:uiPriority w:val="22"/>
    <w:qFormat/>
    <w:rsid w:val="00787367"/>
    <w:rPr>
      <w:b/>
      <w:bCs/>
    </w:rPr>
  </w:style>
  <w:style w:type="character" w:customStyle="1" w:styleId="overflow-hidden">
    <w:name w:val="overflow-hidden"/>
    <w:basedOn w:val="DefaultParagraphFont"/>
    <w:rsid w:val="00787367"/>
  </w:style>
  <w:style w:type="paragraph" w:customStyle="1" w:styleId="Author">
    <w:name w:val="Author"/>
    <w:basedOn w:val="Normal"/>
    <w:rsid w:val="00596D26"/>
    <w:pPr>
      <w:spacing w:after="0" w:line="280" w:lineRule="exact"/>
      <w:jc w:val="right"/>
    </w:pPr>
    <w:rPr>
      <w:rFonts w:ascii="Helvetica" w:eastAsia="Times New Roman" w:hAnsi="Helvetica" w:cs="Times New Roman"/>
      <w:b/>
      <w:sz w:val="24"/>
      <w:szCs w:val="20"/>
      <w:lang w:val="en-US" w:eastAsia="en-US"/>
    </w:rPr>
  </w:style>
  <w:style w:type="paragraph" w:customStyle="1" w:styleId="Affiliation">
    <w:name w:val="Affiliation"/>
    <w:basedOn w:val="Normal"/>
    <w:rsid w:val="00596D26"/>
    <w:pPr>
      <w:spacing w:after="240" w:line="240" w:lineRule="exact"/>
      <w:jc w:val="right"/>
    </w:pPr>
    <w:rPr>
      <w:rFonts w:ascii="Helvetica" w:eastAsia="Times New Roman" w:hAnsi="Helvetica" w:cs="Times New Roman"/>
      <w:sz w:val="20"/>
      <w:szCs w:val="20"/>
      <w:lang w:val="en-US" w:eastAsia="en-US"/>
    </w:rPr>
  </w:style>
  <w:style w:type="paragraph" w:styleId="Header">
    <w:name w:val="header"/>
    <w:basedOn w:val="Normal"/>
    <w:link w:val="HeaderChar"/>
    <w:uiPriority w:val="99"/>
    <w:unhideWhenUsed/>
    <w:rsid w:val="00214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5B3"/>
  </w:style>
  <w:style w:type="paragraph" w:styleId="Footer">
    <w:name w:val="footer"/>
    <w:basedOn w:val="Normal"/>
    <w:link w:val="FooterChar"/>
    <w:unhideWhenUsed/>
    <w:rsid w:val="002145B3"/>
    <w:pPr>
      <w:tabs>
        <w:tab w:val="center" w:pos="4513"/>
        <w:tab w:val="right" w:pos="9026"/>
      </w:tabs>
      <w:spacing w:after="0" w:line="240" w:lineRule="auto"/>
    </w:pPr>
  </w:style>
  <w:style w:type="character" w:customStyle="1" w:styleId="FooterChar">
    <w:name w:val="Footer Char"/>
    <w:basedOn w:val="DefaultParagraphFont"/>
    <w:link w:val="Footer"/>
    <w:rsid w:val="002145B3"/>
  </w:style>
  <w:style w:type="paragraph" w:styleId="BalloonText">
    <w:name w:val="Balloon Text"/>
    <w:basedOn w:val="Normal"/>
    <w:link w:val="BalloonTextChar"/>
    <w:uiPriority w:val="99"/>
    <w:semiHidden/>
    <w:unhideWhenUsed/>
    <w:rsid w:val="00214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5B3"/>
    <w:rPr>
      <w:rFonts w:ascii="Tahoma" w:hAnsi="Tahoma" w:cs="Tahoma"/>
      <w:sz w:val="16"/>
      <w:szCs w:val="16"/>
    </w:rPr>
  </w:style>
  <w:style w:type="paragraph" w:customStyle="1" w:styleId="paragraph">
    <w:name w:val="paragraph"/>
    <w:basedOn w:val="Normal"/>
    <w:rsid w:val="008449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449DA"/>
  </w:style>
  <w:style w:type="character" w:customStyle="1" w:styleId="eop">
    <w:name w:val="eop"/>
    <w:basedOn w:val="DefaultParagraphFont"/>
    <w:rsid w:val="008449DA"/>
  </w:style>
  <w:style w:type="character" w:customStyle="1" w:styleId="il">
    <w:name w:val="il"/>
    <w:basedOn w:val="DefaultParagraphFont"/>
    <w:rsid w:val="00061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049">
      <w:bodyDiv w:val="1"/>
      <w:marLeft w:val="0"/>
      <w:marRight w:val="0"/>
      <w:marTop w:val="0"/>
      <w:marBottom w:val="0"/>
      <w:divBdr>
        <w:top w:val="none" w:sz="0" w:space="0" w:color="auto"/>
        <w:left w:val="none" w:sz="0" w:space="0" w:color="auto"/>
        <w:bottom w:val="none" w:sz="0" w:space="0" w:color="auto"/>
        <w:right w:val="none" w:sz="0" w:space="0" w:color="auto"/>
      </w:divBdr>
    </w:div>
    <w:div w:id="10114309">
      <w:bodyDiv w:val="1"/>
      <w:marLeft w:val="0"/>
      <w:marRight w:val="0"/>
      <w:marTop w:val="0"/>
      <w:marBottom w:val="0"/>
      <w:divBdr>
        <w:top w:val="none" w:sz="0" w:space="0" w:color="auto"/>
        <w:left w:val="none" w:sz="0" w:space="0" w:color="auto"/>
        <w:bottom w:val="none" w:sz="0" w:space="0" w:color="auto"/>
        <w:right w:val="none" w:sz="0" w:space="0" w:color="auto"/>
      </w:divBdr>
    </w:div>
    <w:div w:id="23218533">
      <w:bodyDiv w:val="1"/>
      <w:marLeft w:val="0"/>
      <w:marRight w:val="0"/>
      <w:marTop w:val="0"/>
      <w:marBottom w:val="0"/>
      <w:divBdr>
        <w:top w:val="none" w:sz="0" w:space="0" w:color="auto"/>
        <w:left w:val="none" w:sz="0" w:space="0" w:color="auto"/>
        <w:bottom w:val="none" w:sz="0" w:space="0" w:color="auto"/>
        <w:right w:val="none" w:sz="0" w:space="0" w:color="auto"/>
      </w:divBdr>
      <w:divsChild>
        <w:div w:id="213467734">
          <w:marLeft w:val="547"/>
          <w:marRight w:val="0"/>
          <w:marTop w:val="380"/>
          <w:marBottom w:val="0"/>
          <w:divBdr>
            <w:top w:val="none" w:sz="0" w:space="0" w:color="auto"/>
            <w:left w:val="none" w:sz="0" w:space="0" w:color="auto"/>
            <w:bottom w:val="none" w:sz="0" w:space="0" w:color="auto"/>
            <w:right w:val="none" w:sz="0" w:space="0" w:color="auto"/>
          </w:divBdr>
        </w:div>
        <w:div w:id="866602761">
          <w:marLeft w:val="547"/>
          <w:marRight w:val="0"/>
          <w:marTop w:val="380"/>
          <w:marBottom w:val="0"/>
          <w:divBdr>
            <w:top w:val="none" w:sz="0" w:space="0" w:color="auto"/>
            <w:left w:val="none" w:sz="0" w:space="0" w:color="auto"/>
            <w:bottom w:val="none" w:sz="0" w:space="0" w:color="auto"/>
            <w:right w:val="none" w:sz="0" w:space="0" w:color="auto"/>
          </w:divBdr>
        </w:div>
        <w:div w:id="1873494338">
          <w:marLeft w:val="1037"/>
          <w:marRight w:val="0"/>
          <w:marTop w:val="0"/>
          <w:marBottom w:val="0"/>
          <w:divBdr>
            <w:top w:val="none" w:sz="0" w:space="0" w:color="auto"/>
            <w:left w:val="none" w:sz="0" w:space="0" w:color="auto"/>
            <w:bottom w:val="none" w:sz="0" w:space="0" w:color="auto"/>
            <w:right w:val="none" w:sz="0" w:space="0" w:color="auto"/>
          </w:divBdr>
        </w:div>
        <w:div w:id="615525318">
          <w:marLeft w:val="1037"/>
          <w:marRight w:val="0"/>
          <w:marTop w:val="0"/>
          <w:marBottom w:val="0"/>
          <w:divBdr>
            <w:top w:val="none" w:sz="0" w:space="0" w:color="auto"/>
            <w:left w:val="none" w:sz="0" w:space="0" w:color="auto"/>
            <w:bottom w:val="none" w:sz="0" w:space="0" w:color="auto"/>
            <w:right w:val="none" w:sz="0" w:space="0" w:color="auto"/>
          </w:divBdr>
        </w:div>
        <w:div w:id="166217964">
          <w:marLeft w:val="1037"/>
          <w:marRight w:val="0"/>
          <w:marTop w:val="0"/>
          <w:marBottom w:val="0"/>
          <w:divBdr>
            <w:top w:val="none" w:sz="0" w:space="0" w:color="auto"/>
            <w:left w:val="none" w:sz="0" w:space="0" w:color="auto"/>
            <w:bottom w:val="none" w:sz="0" w:space="0" w:color="auto"/>
            <w:right w:val="none" w:sz="0" w:space="0" w:color="auto"/>
          </w:divBdr>
        </w:div>
        <w:div w:id="1392265879">
          <w:marLeft w:val="1037"/>
          <w:marRight w:val="0"/>
          <w:marTop w:val="0"/>
          <w:marBottom w:val="0"/>
          <w:divBdr>
            <w:top w:val="none" w:sz="0" w:space="0" w:color="auto"/>
            <w:left w:val="none" w:sz="0" w:space="0" w:color="auto"/>
            <w:bottom w:val="none" w:sz="0" w:space="0" w:color="auto"/>
            <w:right w:val="none" w:sz="0" w:space="0" w:color="auto"/>
          </w:divBdr>
        </w:div>
        <w:div w:id="509221947">
          <w:marLeft w:val="1037"/>
          <w:marRight w:val="0"/>
          <w:marTop w:val="0"/>
          <w:marBottom w:val="0"/>
          <w:divBdr>
            <w:top w:val="none" w:sz="0" w:space="0" w:color="auto"/>
            <w:left w:val="none" w:sz="0" w:space="0" w:color="auto"/>
            <w:bottom w:val="none" w:sz="0" w:space="0" w:color="auto"/>
            <w:right w:val="none" w:sz="0" w:space="0" w:color="auto"/>
          </w:divBdr>
        </w:div>
      </w:divsChild>
    </w:div>
    <w:div w:id="25719429">
      <w:bodyDiv w:val="1"/>
      <w:marLeft w:val="0"/>
      <w:marRight w:val="0"/>
      <w:marTop w:val="0"/>
      <w:marBottom w:val="0"/>
      <w:divBdr>
        <w:top w:val="none" w:sz="0" w:space="0" w:color="auto"/>
        <w:left w:val="none" w:sz="0" w:space="0" w:color="auto"/>
        <w:bottom w:val="none" w:sz="0" w:space="0" w:color="auto"/>
        <w:right w:val="none" w:sz="0" w:space="0" w:color="auto"/>
      </w:divBdr>
    </w:div>
    <w:div w:id="48842890">
      <w:bodyDiv w:val="1"/>
      <w:marLeft w:val="0"/>
      <w:marRight w:val="0"/>
      <w:marTop w:val="0"/>
      <w:marBottom w:val="0"/>
      <w:divBdr>
        <w:top w:val="none" w:sz="0" w:space="0" w:color="auto"/>
        <w:left w:val="none" w:sz="0" w:space="0" w:color="auto"/>
        <w:bottom w:val="none" w:sz="0" w:space="0" w:color="auto"/>
        <w:right w:val="none" w:sz="0" w:space="0" w:color="auto"/>
      </w:divBdr>
    </w:div>
    <w:div w:id="50428362">
      <w:bodyDiv w:val="1"/>
      <w:marLeft w:val="0"/>
      <w:marRight w:val="0"/>
      <w:marTop w:val="0"/>
      <w:marBottom w:val="0"/>
      <w:divBdr>
        <w:top w:val="none" w:sz="0" w:space="0" w:color="auto"/>
        <w:left w:val="none" w:sz="0" w:space="0" w:color="auto"/>
        <w:bottom w:val="none" w:sz="0" w:space="0" w:color="auto"/>
        <w:right w:val="none" w:sz="0" w:space="0" w:color="auto"/>
      </w:divBdr>
    </w:div>
    <w:div w:id="58986324">
      <w:bodyDiv w:val="1"/>
      <w:marLeft w:val="0"/>
      <w:marRight w:val="0"/>
      <w:marTop w:val="0"/>
      <w:marBottom w:val="0"/>
      <w:divBdr>
        <w:top w:val="none" w:sz="0" w:space="0" w:color="auto"/>
        <w:left w:val="none" w:sz="0" w:space="0" w:color="auto"/>
        <w:bottom w:val="none" w:sz="0" w:space="0" w:color="auto"/>
        <w:right w:val="none" w:sz="0" w:space="0" w:color="auto"/>
      </w:divBdr>
    </w:div>
    <w:div w:id="131100829">
      <w:bodyDiv w:val="1"/>
      <w:marLeft w:val="0"/>
      <w:marRight w:val="0"/>
      <w:marTop w:val="0"/>
      <w:marBottom w:val="0"/>
      <w:divBdr>
        <w:top w:val="none" w:sz="0" w:space="0" w:color="auto"/>
        <w:left w:val="none" w:sz="0" w:space="0" w:color="auto"/>
        <w:bottom w:val="none" w:sz="0" w:space="0" w:color="auto"/>
        <w:right w:val="none" w:sz="0" w:space="0" w:color="auto"/>
      </w:divBdr>
    </w:div>
    <w:div w:id="160123660">
      <w:bodyDiv w:val="1"/>
      <w:marLeft w:val="0"/>
      <w:marRight w:val="0"/>
      <w:marTop w:val="0"/>
      <w:marBottom w:val="0"/>
      <w:divBdr>
        <w:top w:val="none" w:sz="0" w:space="0" w:color="auto"/>
        <w:left w:val="none" w:sz="0" w:space="0" w:color="auto"/>
        <w:bottom w:val="none" w:sz="0" w:space="0" w:color="auto"/>
        <w:right w:val="none" w:sz="0" w:space="0" w:color="auto"/>
      </w:divBdr>
    </w:div>
    <w:div w:id="195314348">
      <w:bodyDiv w:val="1"/>
      <w:marLeft w:val="0"/>
      <w:marRight w:val="0"/>
      <w:marTop w:val="0"/>
      <w:marBottom w:val="0"/>
      <w:divBdr>
        <w:top w:val="none" w:sz="0" w:space="0" w:color="auto"/>
        <w:left w:val="none" w:sz="0" w:space="0" w:color="auto"/>
        <w:bottom w:val="none" w:sz="0" w:space="0" w:color="auto"/>
        <w:right w:val="none" w:sz="0" w:space="0" w:color="auto"/>
      </w:divBdr>
    </w:div>
    <w:div w:id="214977428">
      <w:bodyDiv w:val="1"/>
      <w:marLeft w:val="0"/>
      <w:marRight w:val="0"/>
      <w:marTop w:val="0"/>
      <w:marBottom w:val="0"/>
      <w:divBdr>
        <w:top w:val="none" w:sz="0" w:space="0" w:color="auto"/>
        <w:left w:val="none" w:sz="0" w:space="0" w:color="auto"/>
        <w:bottom w:val="none" w:sz="0" w:space="0" w:color="auto"/>
        <w:right w:val="none" w:sz="0" w:space="0" w:color="auto"/>
      </w:divBdr>
    </w:div>
    <w:div w:id="274750255">
      <w:bodyDiv w:val="1"/>
      <w:marLeft w:val="0"/>
      <w:marRight w:val="0"/>
      <w:marTop w:val="0"/>
      <w:marBottom w:val="0"/>
      <w:divBdr>
        <w:top w:val="none" w:sz="0" w:space="0" w:color="auto"/>
        <w:left w:val="none" w:sz="0" w:space="0" w:color="auto"/>
        <w:bottom w:val="none" w:sz="0" w:space="0" w:color="auto"/>
        <w:right w:val="none" w:sz="0" w:space="0" w:color="auto"/>
      </w:divBdr>
      <w:divsChild>
        <w:div w:id="1576627495">
          <w:marLeft w:val="0"/>
          <w:marRight w:val="0"/>
          <w:marTop w:val="0"/>
          <w:marBottom w:val="0"/>
          <w:divBdr>
            <w:top w:val="none" w:sz="0" w:space="0" w:color="auto"/>
            <w:left w:val="none" w:sz="0" w:space="0" w:color="auto"/>
            <w:bottom w:val="none" w:sz="0" w:space="0" w:color="auto"/>
            <w:right w:val="none" w:sz="0" w:space="0" w:color="auto"/>
          </w:divBdr>
          <w:divsChild>
            <w:div w:id="1887983134">
              <w:marLeft w:val="0"/>
              <w:marRight w:val="0"/>
              <w:marTop w:val="0"/>
              <w:marBottom w:val="0"/>
              <w:divBdr>
                <w:top w:val="none" w:sz="0" w:space="0" w:color="auto"/>
                <w:left w:val="none" w:sz="0" w:space="0" w:color="auto"/>
                <w:bottom w:val="none" w:sz="0" w:space="0" w:color="auto"/>
                <w:right w:val="none" w:sz="0" w:space="0" w:color="auto"/>
              </w:divBdr>
              <w:divsChild>
                <w:div w:id="1485313669">
                  <w:marLeft w:val="0"/>
                  <w:marRight w:val="0"/>
                  <w:marTop w:val="0"/>
                  <w:marBottom w:val="0"/>
                  <w:divBdr>
                    <w:top w:val="none" w:sz="0" w:space="0" w:color="auto"/>
                    <w:left w:val="none" w:sz="0" w:space="0" w:color="auto"/>
                    <w:bottom w:val="none" w:sz="0" w:space="0" w:color="auto"/>
                    <w:right w:val="none" w:sz="0" w:space="0" w:color="auto"/>
                  </w:divBdr>
                  <w:divsChild>
                    <w:div w:id="16030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757476">
          <w:marLeft w:val="0"/>
          <w:marRight w:val="0"/>
          <w:marTop w:val="0"/>
          <w:marBottom w:val="0"/>
          <w:divBdr>
            <w:top w:val="none" w:sz="0" w:space="0" w:color="auto"/>
            <w:left w:val="none" w:sz="0" w:space="0" w:color="auto"/>
            <w:bottom w:val="none" w:sz="0" w:space="0" w:color="auto"/>
            <w:right w:val="none" w:sz="0" w:space="0" w:color="auto"/>
          </w:divBdr>
          <w:divsChild>
            <w:div w:id="234824887">
              <w:marLeft w:val="0"/>
              <w:marRight w:val="0"/>
              <w:marTop w:val="0"/>
              <w:marBottom w:val="0"/>
              <w:divBdr>
                <w:top w:val="none" w:sz="0" w:space="0" w:color="auto"/>
                <w:left w:val="none" w:sz="0" w:space="0" w:color="auto"/>
                <w:bottom w:val="none" w:sz="0" w:space="0" w:color="auto"/>
                <w:right w:val="none" w:sz="0" w:space="0" w:color="auto"/>
              </w:divBdr>
              <w:divsChild>
                <w:div w:id="444496811">
                  <w:marLeft w:val="0"/>
                  <w:marRight w:val="0"/>
                  <w:marTop w:val="0"/>
                  <w:marBottom w:val="0"/>
                  <w:divBdr>
                    <w:top w:val="none" w:sz="0" w:space="0" w:color="auto"/>
                    <w:left w:val="none" w:sz="0" w:space="0" w:color="auto"/>
                    <w:bottom w:val="none" w:sz="0" w:space="0" w:color="auto"/>
                    <w:right w:val="none" w:sz="0" w:space="0" w:color="auto"/>
                  </w:divBdr>
                  <w:divsChild>
                    <w:div w:id="1094785807">
                      <w:marLeft w:val="0"/>
                      <w:marRight w:val="0"/>
                      <w:marTop w:val="0"/>
                      <w:marBottom w:val="0"/>
                      <w:divBdr>
                        <w:top w:val="none" w:sz="0" w:space="0" w:color="auto"/>
                        <w:left w:val="none" w:sz="0" w:space="0" w:color="auto"/>
                        <w:bottom w:val="none" w:sz="0" w:space="0" w:color="auto"/>
                        <w:right w:val="none" w:sz="0" w:space="0" w:color="auto"/>
                      </w:divBdr>
                      <w:divsChild>
                        <w:div w:id="57798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133017">
      <w:bodyDiv w:val="1"/>
      <w:marLeft w:val="0"/>
      <w:marRight w:val="0"/>
      <w:marTop w:val="0"/>
      <w:marBottom w:val="0"/>
      <w:divBdr>
        <w:top w:val="none" w:sz="0" w:space="0" w:color="auto"/>
        <w:left w:val="none" w:sz="0" w:space="0" w:color="auto"/>
        <w:bottom w:val="none" w:sz="0" w:space="0" w:color="auto"/>
        <w:right w:val="none" w:sz="0" w:space="0" w:color="auto"/>
      </w:divBdr>
    </w:div>
    <w:div w:id="348337923">
      <w:bodyDiv w:val="1"/>
      <w:marLeft w:val="0"/>
      <w:marRight w:val="0"/>
      <w:marTop w:val="0"/>
      <w:marBottom w:val="0"/>
      <w:divBdr>
        <w:top w:val="none" w:sz="0" w:space="0" w:color="auto"/>
        <w:left w:val="none" w:sz="0" w:space="0" w:color="auto"/>
        <w:bottom w:val="none" w:sz="0" w:space="0" w:color="auto"/>
        <w:right w:val="none" w:sz="0" w:space="0" w:color="auto"/>
      </w:divBdr>
    </w:div>
    <w:div w:id="354042696">
      <w:bodyDiv w:val="1"/>
      <w:marLeft w:val="0"/>
      <w:marRight w:val="0"/>
      <w:marTop w:val="0"/>
      <w:marBottom w:val="0"/>
      <w:divBdr>
        <w:top w:val="none" w:sz="0" w:space="0" w:color="auto"/>
        <w:left w:val="none" w:sz="0" w:space="0" w:color="auto"/>
        <w:bottom w:val="none" w:sz="0" w:space="0" w:color="auto"/>
        <w:right w:val="none" w:sz="0" w:space="0" w:color="auto"/>
      </w:divBdr>
    </w:div>
    <w:div w:id="363674580">
      <w:bodyDiv w:val="1"/>
      <w:marLeft w:val="0"/>
      <w:marRight w:val="0"/>
      <w:marTop w:val="0"/>
      <w:marBottom w:val="0"/>
      <w:divBdr>
        <w:top w:val="none" w:sz="0" w:space="0" w:color="auto"/>
        <w:left w:val="none" w:sz="0" w:space="0" w:color="auto"/>
        <w:bottom w:val="none" w:sz="0" w:space="0" w:color="auto"/>
        <w:right w:val="none" w:sz="0" w:space="0" w:color="auto"/>
      </w:divBdr>
    </w:div>
    <w:div w:id="451481512">
      <w:bodyDiv w:val="1"/>
      <w:marLeft w:val="0"/>
      <w:marRight w:val="0"/>
      <w:marTop w:val="0"/>
      <w:marBottom w:val="0"/>
      <w:divBdr>
        <w:top w:val="none" w:sz="0" w:space="0" w:color="auto"/>
        <w:left w:val="none" w:sz="0" w:space="0" w:color="auto"/>
        <w:bottom w:val="none" w:sz="0" w:space="0" w:color="auto"/>
        <w:right w:val="none" w:sz="0" w:space="0" w:color="auto"/>
      </w:divBdr>
    </w:div>
    <w:div w:id="456726371">
      <w:bodyDiv w:val="1"/>
      <w:marLeft w:val="0"/>
      <w:marRight w:val="0"/>
      <w:marTop w:val="0"/>
      <w:marBottom w:val="0"/>
      <w:divBdr>
        <w:top w:val="none" w:sz="0" w:space="0" w:color="auto"/>
        <w:left w:val="none" w:sz="0" w:space="0" w:color="auto"/>
        <w:bottom w:val="none" w:sz="0" w:space="0" w:color="auto"/>
        <w:right w:val="none" w:sz="0" w:space="0" w:color="auto"/>
      </w:divBdr>
    </w:div>
    <w:div w:id="475028184">
      <w:bodyDiv w:val="1"/>
      <w:marLeft w:val="0"/>
      <w:marRight w:val="0"/>
      <w:marTop w:val="0"/>
      <w:marBottom w:val="0"/>
      <w:divBdr>
        <w:top w:val="none" w:sz="0" w:space="0" w:color="auto"/>
        <w:left w:val="none" w:sz="0" w:space="0" w:color="auto"/>
        <w:bottom w:val="none" w:sz="0" w:space="0" w:color="auto"/>
        <w:right w:val="none" w:sz="0" w:space="0" w:color="auto"/>
      </w:divBdr>
    </w:div>
    <w:div w:id="475148036">
      <w:bodyDiv w:val="1"/>
      <w:marLeft w:val="0"/>
      <w:marRight w:val="0"/>
      <w:marTop w:val="0"/>
      <w:marBottom w:val="0"/>
      <w:divBdr>
        <w:top w:val="none" w:sz="0" w:space="0" w:color="auto"/>
        <w:left w:val="none" w:sz="0" w:space="0" w:color="auto"/>
        <w:bottom w:val="none" w:sz="0" w:space="0" w:color="auto"/>
        <w:right w:val="none" w:sz="0" w:space="0" w:color="auto"/>
      </w:divBdr>
    </w:div>
    <w:div w:id="480276207">
      <w:bodyDiv w:val="1"/>
      <w:marLeft w:val="0"/>
      <w:marRight w:val="0"/>
      <w:marTop w:val="0"/>
      <w:marBottom w:val="0"/>
      <w:divBdr>
        <w:top w:val="none" w:sz="0" w:space="0" w:color="auto"/>
        <w:left w:val="none" w:sz="0" w:space="0" w:color="auto"/>
        <w:bottom w:val="none" w:sz="0" w:space="0" w:color="auto"/>
        <w:right w:val="none" w:sz="0" w:space="0" w:color="auto"/>
      </w:divBdr>
    </w:div>
    <w:div w:id="480780957">
      <w:bodyDiv w:val="1"/>
      <w:marLeft w:val="0"/>
      <w:marRight w:val="0"/>
      <w:marTop w:val="0"/>
      <w:marBottom w:val="0"/>
      <w:divBdr>
        <w:top w:val="none" w:sz="0" w:space="0" w:color="auto"/>
        <w:left w:val="none" w:sz="0" w:space="0" w:color="auto"/>
        <w:bottom w:val="none" w:sz="0" w:space="0" w:color="auto"/>
        <w:right w:val="none" w:sz="0" w:space="0" w:color="auto"/>
      </w:divBdr>
      <w:divsChild>
        <w:div w:id="731199639">
          <w:marLeft w:val="0"/>
          <w:marRight w:val="0"/>
          <w:marTop w:val="0"/>
          <w:marBottom w:val="0"/>
          <w:divBdr>
            <w:top w:val="none" w:sz="0" w:space="0" w:color="auto"/>
            <w:left w:val="none" w:sz="0" w:space="0" w:color="auto"/>
            <w:bottom w:val="none" w:sz="0" w:space="0" w:color="auto"/>
            <w:right w:val="none" w:sz="0" w:space="0" w:color="auto"/>
          </w:divBdr>
          <w:divsChild>
            <w:div w:id="647904468">
              <w:marLeft w:val="0"/>
              <w:marRight w:val="0"/>
              <w:marTop w:val="0"/>
              <w:marBottom w:val="0"/>
              <w:divBdr>
                <w:top w:val="none" w:sz="0" w:space="0" w:color="auto"/>
                <w:left w:val="none" w:sz="0" w:space="0" w:color="auto"/>
                <w:bottom w:val="none" w:sz="0" w:space="0" w:color="auto"/>
                <w:right w:val="none" w:sz="0" w:space="0" w:color="auto"/>
              </w:divBdr>
              <w:divsChild>
                <w:div w:id="391730727">
                  <w:marLeft w:val="0"/>
                  <w:marRight w:val="0"/>
                  <w:marTop w:val="0"/>
                  <w:marBottom w:val="0"/>
                  <w:divBdr>
                    <w:top w:val="none" w:sz="0" w:space="0" w:color="auto"/>
                    <w:left w:val="none" w:sz="0" w:space="0" w:color="auto"/>
                    <w:bottom w:val="none" w:sz="0" w:space="0" w:color="auto"/>
                    <w:right w:val="none" w:sz="0" w:space="0" w:color="auto"/>
                  </w:divBdr>
                  <w:divsChild>
                    <w:div w:id="849297820">
                      <w:marLeft w:val="0"/>
                      <w:marRight w:val="0"/>
                      <w:marTop w:val="0"/>
                      <w:marBottom w:val="0"/>
                      <w:divBdr>
                        <w:top w:val="none" w:sz="0" w:space="0" w:color="auto"/>
                        <w:left w:val="none" w:sz="0" w:space="0" w:color="auto"/>
                        <w:bottom w:val="none" w:sz="0" w:space="0" w:color="auto"/>
                        <w:right w:val="none" w:sz="0" w:space="0" w:color="auto"/>
                      </w:divBdr>
                      <w:divsChild>
                        <w:div w:id="1274240164">
                          <w:marLeft w:val="0"/>
                          <w:marRight w:val="0"/>
                          <w:marTop w:val="0"/>
                          <w:marBottom w:val="0"/>
                          <w:divBdr>
                            <w:top w:val="none" w:sz="0" w:space="0" w:color="auto"/>
                            <w:left w:val="none" w:sz="0" w:space="0" w:color="auto"/>
                            <w:bottom w:val="none" w:sz="0" w:space="0" w:color="auto"/>
                            <w:right w:val="none" w:sz="0" w:space="0" w:color="auto"/>
                          </w:divBdr>
                          <w:divsChild>
                            <w:div w:id="221065522">
                              <w:marLeft w:val="0"/>
                              <w:marRight w:val="0"/>
                              <w:marTop w:val="0"/>
                              <w:marBottom w:val="0"/>
                              <w:divBdr>
                                <w:top w:val="none" w:sz="0" w:space="0" w:color="auto"/>
                                <w:left w:val="none" w:sz="0" w:space="0" w:color="auto"/>
                                <w:bottom w:val="none" w:sz="0" w:space="0" w:color="auto"/>
                                <w:right w:val="none" w:sz="0" w:space="0" w:color="auto"/>
                              </w:divBdr>
                              <w:divsChild>
                                <w:div w:id="287931197">
                                  <w:marLeft w:val="0"/>
                                  <w:marRight w:val="0"/>
                                  <w:marTop w:val="0"/>
                                  <w:marBottom w:val="0"/>
                                  <w:divBdr>
                                    <w:top w:val="none" w:sz="0" w:space="0" w:color="auto"/>
                                    <w:left w:val="none" w:sz="0" w:space="0" w:color="auto"/>
                                    <w:bottom w:val="none" w:sz="0" w:space="0" w:color="auto"/>
                                    <w:right w:val="none" w:sz="0" w:space="0" w:color="auto"/>
                                  </w:divBdr>
                                  <w:divsChild>
                                    <w:div w:id="2110813976">
                                      <w:marLeft w:val="0"/>
                                      <w:marRight w:val="0"/>
                                      <w:marTop w:val="0"/>
                                      <w:marBottom w:val="0"/>
                                      <w:divBdr>
                                        <w:top w:val="none" w:sz="0" w:space="0" w:color="auto"/>
                                        <w:left w:val="none" w:sz="0" w:space="0" w:color="auto"/>
                                        <w:bottom w:val="none" w:sz="0" w:space="0" w:color="auto"/>
                                        <w:right w:val="none" w:sz="0" w:space="0" w:color="auto"/>
                                      </w:divBdr>
                                      <w:divsChild>
                                        <w:div w:id="91304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49945">
                              <w:marLeft w:val="0"/>
                              <w:marRight w:val="0"/>
                              <w:marTop w:val="0"/>
                              <w:marBottom w:val="0"/>
                              <w:divBdr>
                                <w:top w:val="none" w:sz="0" w:space="0" w:color="auto"/>
                                <w:left w:val="none" w:sz="0" w:space="0" w:color="auto"/>
                                <w:bottom w:val="none" w:sz="0" w:space="0" w:color="auto"/>
                                <w:right w:val="none" w:sz="0" w:space="0" w:color="auto"/>
                              </w:divBdr>
                              <w:divsChild>
                                <w:div w:id="30347510">
                                  <w:marLeft w:val="0"/>
                                  <w:marRight w:val="0"/>
                                  <w:marTop w:val="0"/>
                                  <w:marBottom w:val="0"/>
                                  <w:divBdr>
                                    <w:top w:val="none" w:sz="0" w:space="0" w:color="auto"/>
                                    <w:left w:val="none" w:sz="0" w:space="0" w:color="auto"/>
                                    <w:bottom w:val="none" w:sz="0" w:space="0" w:color="auto"/>
                                    <w:right w:val="none" w:sz="0" w:space="0" w:color="auto"/>
                                  </w:divBdr>
                                  <w:divsChild>
                                    <w:div w:id="16427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012677">
      <w:bodyDiv w:val="1"/>
      <w:marLeft w:val="0"/>
      <w:marRight w:val="0"/>
      <w:marTop w:val="0"/>
      <w:marBottom w:val="0"/>
      <w:divBdr>
        <w:top w:val="none" w:sz="0" w:space="0" w:color="auto"/>
        <w:left w:val="none" w:sz="0" w:space="0" w:color="auto"/>
        <w:bottom w:val="none" w:sz="0" w:space="0" w:color="auto"/>
        <w:right w:val="none" w:sz="0" w:space="0" w:color="auto"/>
      </w:divBdr>
    </w:div>
    <w:div w:id="530075114">
      <w:bodyDiv w:val="1"/>
      <w:marLeft w:val="0"/>
      <w:marRight w:val="0"/>
      <w:marTop w:val="0"/>
      <w:marBottom w:val="0"/>
      <w:divBdr>
        <w:top w:val="none" w:sz="0" w:space="0" w:color="auto"/>
        <w:left w:val="none" w:sz="0" w:space="0" w:color="auto"/>
        <w:bottom w:val="none" w:sz="0" w:space="0" w:color="auto"/>
        <w:right w:val="none" w:sz="0" w:space="0" w:color="auto"/>
      </w:divBdr>
    </w:div>
    <w:div w:id="601961718">
      <w:bodyDiv w:val="1"/>
      <w:marLeft w:val="0"/>
      <w:marRight w:val="0"/>
      <w:marTop w:val="0"/>
      <w:marBottom w:val="0"/>
      <w:divBdr>
        <w:top w:val="none" w:sz="0" w:space="0" w:color="auto"/>
        <w:left w:val="none" w:sz="0" w:space="0" w:color="auto"/>
        <w:bottom w:val="none" w:sz="0" w:space="0" w:color="auto"/>
        <w:right w:val="none" w:sz="0" w:space="0" w:color="auto"/>
      </w:divBdr>
    </w:div>
    <w:div w:id="608199403">
      <w:bodyDiv w:val="1"/>
      <w:marLeft w:val="0"/>
      <w:marRight w:val="0"/>
      <w:marTop w:val="0"/>
      <w:marBottom w:val="0"/>
      <w:divBdr>
        <w:top w:val="none" w:sz="0" w:space="0" w:color="auto"/>
        <w:left w:val="none" w:sz="0" w:space="0" w:color="auto"/>
        <w:bottom w:val="none" w:sz="0" w:space="0" w:color="auto"/>
        <w:right w:val="none" w:sz="0" w:space="0" w:color="auto"/>
      </w:divBdr>
    </w:div>
    <w:div w:id="667445018">
      <w:bodyDiv w:val="1"/>
      <w:marLeft w:val="0"/>
      <w:marRight w:val="0"/>
      <w:marTop w:val="0"/>
      <w:marBottom w:val="0"/>
      <w:divBdr>
        <w:top w:val="none" w:sz="0" w:space="0" w:color="auto"/>
        <w:left w:val="none" w:sz="0" w:space="0" w:color="auto"/>
        <w:bottom w:val="none" w:sz="0" w:space="0" w:color="auto"/>
        <w:right w:val="none" w:sz="0" w:space="0" w:color="auto"/>
      </w:divBdr>
    </w:div>
    <w:div w:id="671567061">
      <w:bodyDiv w:val="1"/>
      <w:marLeft w:val="0"/>
      <w:marRight w:val="0"/>
      <w:marTop w:val="0"/>
      <w:marBottom w:val="0"/>
      <w:divBdr>
        <w:top w:val="none" w:sz="0" w:space="0" w:color="auto"/>
        <w:left w:val="none" w:sz="0" w:space="0" w:color="auto"/>
        <w:bottom w:val="none" w:sz="0" w:space="0" w:color="auto"/>
        <w:right w:val="none" w:sz="0" w:space="0" w:color="auto"/>
      </w:divBdr>
    </w:div>
    <w:div w:id="676157650">
      <w:bodyDiv w:val="1"/>
      <w:marLeft w:val="0"/>
      <w:marRight w:val="0"/>
      <w:marTop w:val="0"/>
      <w:marBottom w:val="0"/>
      <w:divBdr>
        <w:top w:val="none" w:sz="0" w:space="0" w:color="auto"/>
        <w:left w:val="none" w:sz="0" w:space="0" w:color="auto"/>
        <w:bottom w:val="none" w:sz="0" w:space="0" w:color="auto"/>
        <w:right w:val="none" w:sz="0" w:space="0" w:color="auto"/>
      </w:divBdr>
    </w:div>
    <w:div w:id="707729599">
      <w:bodyDiv w:val="1"/>
      <w:marLeft w:val="0"/>
      <w:marRight w:val="0"/>
      <w:marTop w:val="0"/>
      <w:marBottom w:val="0"/>
      <w:divBdr>
        <w:top w:val="none" w:sz="0" w:space="0" w:color="auto"/>
        <w:left w:val="none" w:sz="0" w:space="0" w:color="auto"/>
        <w:bottom w:val="none" w:sz="0" w:space="0" w:color="auto"/>
        <w:right w:val="none" w:sz="0" w:space="0" w:color="auto"/>
      </w:divBdr>
    </w:div>
    <w:div w:id="730231472">
      <w:bodyDiv w:val="1"/>
      <w:marLeft w:val="0"/>
      <w:marRight w:val="0"/>
      <w:marTop w:val="0"/>
      <w:marBottom w:val="0"/>
      <w:divBdr>
        <w:top w:val="none" w:sz="0" w:space="0" w:color="auto"/>
        <w:left w:val="none" w:sz="0" w:space="0" w:color="auto"/>
        <w:bottom w:val="none" w:sz="0" w:space="0" w:color="auto"/>
        <w:right w:val="none" w:sz="0" w:space="0" w:color="auto"/>
      </w:divBdr>
    </w:div>
    <w:div w:id="735780193">
      <w:bodyDiv w:val="1"/>
      <w:marLeft w:val="0"/>
      <w:marRight w:val="0"/>
      <w:marTop w:val="0"/>
      <w:marBottom w:val="0"/>
      <w:divBdr>
        <w:top w:val="none" w:sz="0" w:space="0" w:color="auto"/>
        <w:left w:val="none" w:sz="0" w:space="0" w:color="auto"/>
        <w:bottom w:val="none" w:sz="0" w:space="0" w:color="auto"/>
        <w:right w:val="none" w:sz="0" w:space="0" w:color="auto"/>
      </w:divBdr>
    </w:div>
    <w:div w:id="739906337">
      <w:bodyDiv w:val="1"/>
      <w:marLeft w:val="0"/>
      <w:marRight w:val="0"/>
      <w:marTop w:val="0"/>
      <w:marBottom w:val="0"/>
      <w:divBdr>
        <w:top w:val="none" w:sz="0" w:space="0" w:color="auto"/>
        <w:left w:val="none" w:sz="0" w:space="0" w:color="auto"/>
        <w:bottom w:val="none" w:sz="0" w:space="0" w:color="auto"/>
        <w:right w:val="none" w:sz="0" w:space="0" w:color="auto"/>
      </w:divBdr>
    </w:div>
    <w:div w:id="745957929">
      <w:bodyDiv w:val="1"/>
      <w:marLeft w:val="0"/>
      <w:marRight w:val="0"/>
      <w:marTop w:val="0"/>
      <w:marBottom w:val="0"/>
      <w:divBdr>
        <w:top w:val="none" w:sz="0" w:space="0" w:color="auto"/>
        <w:left w:val="none" w:sz="0" w:space="0" w:color="auto"/>
        <w:bottom w:val="none" w:sz="0" w:space="0" w:color="auto"/>
        <w:right w:val="none" w:sz="0" w:space="0" w:color="auto"/>
      </w:divBdr>
    </w:div>
    <w:div w:id="750927079">
      <w:bodyDiv w:val="1"/>
      <w:marLeft w:val="0"/>
      <w:marRight w:val="0"/>
      <w:marTop w:val="0"/>
      <w:marBottom w:val="0"/>
      <w:divBdr>
        <w:top w:val="none" w:sz="0" w:space="0" w:color="auto"/>
        <w:left w:val="none" w:sz="0" w:space="0" w:color="auto"/>
        <w:bottom w:val="none" w:sz="0" w:space="0" w:color="auto"/>
        <w:right w:val="none" w:sz="0" w:space="0" w:color="auto"/>
      </w:divBdr>
      <w:divsChild>
        <w:div w:id="529880281">
          <w:marLeft w:val="0"/>
          <w:marRight w:val="0"/>
          <w:marTop w:val="0"/>
          <w:marBottom w:val="0"/>
          <w:divBdr>
            <w:top w:val="none" w:sz="0" w:space="0" w:color="auto"/>
            <w:left w:val="none" w:sz="0" w:space="0" w:color="auto"/>
            <w:bottom w:val="none" w:sz="0" w:space="0" w:color="auto"/>
            <w:right w:val="none" w:sz="0" w:space="0" w:color="auto"/>
          </w:divBdr>
          <w:divsChild>
            <w:div w:id="1707831311">
              <w:marLeft w:val="0"/>
              <w:marRight w:val="0"/>
              <w:marTop w:val="0"/>
              <w:marBottom w:val="0"/>
              <w:divBdr>
                <w:top w:val="none" w:sz="0" w:space="0" w:color="auto"/>
                <w:left w:val="none" w:sz="0" w:space="0" w:color="auto"/>
                <w:bottom w:val="none" w:sz="0" w:space="0" w:color="auto"/>
                <w:right w:val="none" w:sz="0" w:space="0" w:color="auto"/>
              </w:divBdr>
              <w:divsChild>
                <w:div w:id="1552036046">
                  <w:marLeft w:val="0"/>
                  <w:marRight w:val="0"/>
                  <w:marTop w:val="0"/>
                  <w:marBottom w:val="0"/>
                  <w:divBdr>
                    <w:top w:val="none" w:sz="0" w:space="0" w:color="auto"/>
                    <w:left w:val="none" w:sz="0" w:space="0" w:color="auto"/>
                    <w:bottom w:val="none" w:sz="0" w:space="0" w:color="auto"/>
                    <w:right w:val="none" w:sz="0" w:space="0" w:color="auto"/>
                  </w:divBdr>
                  <w:divsChild>
                    <w:div w:id="1586960722">
                      <w:marLeft w:val="0"/>
                      <w:marRight w:val="0"/>
                      <w:marTop w:val="0"/>
                      <w:marBottom w:val="0"/>
                      <w:divBdr>
                        <w:top w:val="none" w:sz="0" w:space="0" w:color="auto"/>
                        <w:left w:val="none" w:sz="0" w:space="0" w:color="auto"/>
                        <w:bottom w:val="none" w:sz="0" w:space="0" w:color="auto"/>
                        <w:right w:val="none" w:sz="0" w:space="0" w:color="auto"/>
                      </w:divBdr>
                      <w:divsChild>
                        <w:div w:id="769398597">
                          <w:marLeft w:val="0"/>
                          <w:marRight w:val="0"/>
                          <w:marTop w:val="0"/>
                          <w:marBottom w:val="0"/>
                          <w:divBdr>
                            <w:top w:val="none" w:sz="0" w:space="0" w:color="auto"/>
                            <w:left w:val="none" w:sz="0" w:space="0" w:color="auto"/>
                            <w:bottom w:val="none" w:sz="0" w:space="0" w:color="auto"/>
                            <w:right w:val="none" w:sz="0" w:space="0" w:color="auto"/>
                          </w:divBdr>
                          <w:divsChild>
                            <w:div w:id="762411581">
                              <w:marLeft w:val="0"/>
                              <w:marRight w:val="0"/>
                              <w:marTop w:val="0"/>
                              <w:marBottom w:val="0"/>
                              <w:divBdr>
                                <w:top w:val="none" w:sz="0" w:space="0" w:color="auto"/>
                                <w:left w:val="none" w:sz="0" w:space="0" w:color="auto"/>
                                <w:bottom w:val="none" w:sz="0" w:space="0" w:color="auto"/>
                                <w:right w:val="none" w:sz="0" w:space="0" w:color="auto"/>
                              </w:divBdr>
                              <w:divsChild>
                                <w:div w:id="192962454">
                                  <w:marLeft w:val="0"/>
                                  <w:marRight w:val="0"/>
                                  <w:marTop w:val="0"/>
                                  <w:marBottom w:val="0"/>
                                  <w:divBdr>
                                    <w:top w:val="none" w:sz="0" w:space="0" w:color="auto"/>
                                    <w:left w:val="none" w:sz="0" w:space="0" w:color="auto"/>
                                    <w:bottom w:val="none" w:sz="0" w:space="0" w:color="auto"/>
                                    <w:right w:val="none" w:sz="0" w:space="0" w:color="auto"/>
                                  </w:divBdr>
                                  <w:divsChild>
                                    <w:div w:id="6629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91900">
                          <w:marLeft w:val="0"/>
                          <w:marRight w:val="0"/>
                          <w:marTop w:val="0"/>
                          <w:marBottom w:val="0"/>
                          <w:divBdr>
                            <w:top w:val="none" w:sz="0" w:space="0" w:color="auto"/>
                            <w:left w:val="none" w:sz="0" w:space="0" w:color="auto"/>
                            <w:bottom w:val="none" w:sz="0" w:space="0" w:color="auto"/>
                            <w:right w:val="none" w:sz="0" w:space="0" w:color="auto"/>
                          </w:divBdr>
                          <w:divsChild>
                            <w:div w:id="321547676">
                              <w:marLeft w:val="0"/>
                              <w:marRight w:val="0"/>
                              <w:marTop w:val="0"/>
                              <w:marBottom w:val="0"/>
                              <w:divBdr>
                                <w:top w:val="none" w:sz="0" w:space="0" w:color="auto"/>
                                <w:left w:val="none" w:sz="0" w:space="0" w:color="auto"/>
                                <w:bottom w:val="none" w:sz="0" w:space="0" w:color="auto"/>
                                <w:right w:val="none" w:sz="0" w:space="0" w:color="auto"/>
                              </w:divBdr>
                              <w:divsChild>
                                <w:div w:id="7890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479476">
      <w:bodyDiv w:val="1"/>
      <w:marLeft w:val="0"/>
      <w:marRight w:val="0"/>
      <w:marTop w:val="0"/>
      <w:marBottom w:val="0"/>
      <w:divBdr>
        <w:top w:val="none" w:sz="0" w:space="0" w:color="auto"/>
        <w:left w:val="none" w:sz="0" w:space="0" w:color="auto"/>
        <w:bottom w:val="none" w:sz="0" w:space="0" w:color="auto"/>
        <w:right w:val="none" w:sz="0" w:space="0" w:color="auto"/>
      </w:divBdr>
    </w:div>
    <w:div w:id="833495987">
      <w:bodyDiv w:val="1"/>
      <w:marLeft w:val="0"/>
      <w:marRight w:val="0"/>
      <w:marTop w:val="0"/>
      <w:marBottom w:val="0"/>
      <w:divBdr>
        <w:top w:val="none" w:sz="0" w:space="0" w:color="auto"/>
        <w:left w:val="none" w:sz="0" w:space="0" w:color="auto"/>
        <w:bottom w:val="none" w:sz="0" w:space="0" w:color="auto"/>
        <w:right w:val="none" w:sz="0" w:space="0" w:color="auto"/>
      </w:divBdr>
    </w:div>
    <w:div w:id="890116818">
      <w:bodyDiv w:val="1"/>
      <w:marLeft w:val="0"/>
      <w:marRight w:val="0"/>
      <w:marTop w:val="0"/>
      <w:marBottom w:val="0"/>
      <w:divBdr>
        <w:top w:val="none" w:sz="0" w:space="0" w:color="auto"/>
        <w:left w:val="none" w:sz="0" w:space="0" w:color="auto"/>
        <w:bottom w:val="none" w:sz="0" w:space="0" w:color="auto"/>
        <w:right w:val="none" w:sz="0" w:space="0" w:color="auto"/>
      </w:divBdr>
    </w:div>
    <w:div w:id="1002704916">
      <w:bodyDiv w:val="1"/>
      <w:marLeft w:val="0"/>
      <w:marRight w:val="0"/>
      <w:marTop w:val="0"/>
      <w:marBottom w:val="0"/>
      <w:divBdr>
        <w:top w:val="none" w:sz="0" w:space="0" w:color="auto"/>
        <w:left w:val="none" w:sz="0" w:space="0" w:color="auto"/>
        <w:bottom w:val="none" w:sz="0" w:space="0" w:color="auto"/>
        <w:right w:val="none" w:sz="0" w:space="0" w:color="auto"/>
      </w:divBdr>
    </w:div>
    <w:div w:id="1052076488">
      <w:bodyDiv w:val="1"/>
      <w:marLeft w:val="0"/>
      <w:marRight w:val="0"/>
      <w:marTop w:val="0"/>
      <w:marBottom w:val="0"/>
      <w:divBdr>
        <w:top w:val="none" w:sz="0" w:space="0" w:color="auto"/>
        <w:left w:val="none" w:sz="0" w:space="0" w:color="auto"/>
        <w:bottom w:val="none" w:sz="0" w:space="0" w:color="auto"/>
        <w:right w:val="none" w:sz="0" w:space="0" w:color="auto"/>
      </w:divBdr>
    </w:div>
    <w:div w:id="1055545933">
      <w:bodyDiv w:val="1"/>
      <w:marLeft w:val="0"/>
      <w:marRight w:val="0"/>
      <w:marTop w:val="0"/>
      <w:marBottom w:val="0"/>
      <w:divBdr>
        <w:top w:val="none" w:sz="0" w:space="0" w:color="auto"/>
        <w:left w:val="none" w:sz="0" w:space="0" w:color="auto"/>
        <w:bottom w:val="none" w:sz="0" w:space="0" w:color="auto"/>
        <w:right w:val="none" w:sz="0" w:space="0" w:color="auto"/>
      </w:divBdr>
    </w:div>
    <w:div w:id="1100225936">
      <w:bodyDiv w:val="1"/>
      <w:marLeft w:val="0"/>
      <w:marRight w:val="0"/>
      <w:marTop w:val="0"/>
      <w:marBottom w:val="0"/>
      <w:divBdr>
        <w:top w:val="none" w:sz="0" w:space="0" w:color="auto"/>
        <w:left w:val="none" w:sz="0" w:space="0" w:color="auto"/>
        <w:bottom w:val="none" w:sz="0" w:space="0" w:color="auto"/>
        <w:right w:val="none" w:sz="0" w:space="0" w:color="auto"/>
      </w:divBdr>
    </w:div>
    <w:div w:id="1115293754">
      <w:bodyDiv w:val="1"/>
      <w:marLeft w:val="0"/>
      <w:marRight w:val="0"/>
      <w:marTop w:val="0"/>
      <w:marBottom w:val="0"/>
      <w:divBdr>
        <w:top w:val="none" w:sz="0" w:space="0" w:color="auto"/>
        <w:left w:val="none" w:sz="0" w:space="0" w:color="auto"/>
        <w:bottom w:val="none" w:sz="0" w:space="0" w:color="auto"/>
        <w:right w:val="none" w:sz="0" w:space="0" w:color="auto"/>
      </w:divBdr>
    </w:div>
    <w:div w:id="1157921071">
      <w:bodyDiv w:val="1"/>
      <w:marLeft w:val="0"/>
      <w:marRight w:val="0"/>
      <w:marTop w:val="0"/>
      <w:marBottom w:val="0"/>
      <w:divBdr>
        <w:top w:val="none" w:sz="0" w:space="0" w:color="auto"/>
        <w:left w:val="none" w:sz="0" w:space="0" w:color="auto"/>
        <w:bottom w:val="none" w:sz="0" w:space="0" w:color="auto"/>
        <w:right w:val="none" w:sz="0" w:space="0" w:color="auto"/>
      </w:divBdr>
    </w:div>
    <w:div w:id="1203709982">
      <w:bodyDiv w:val="1"/>
      <w:marLeft w:val="0"/>
      <w:marRight w:val="0"/>
      <w:marTop w:val="0"/>
      <w:marBottom w:val="0"/>
      <w:divBdr>
        <w:top w:val="none" w:sz="0" w:space="0" w:color="auto"/>
        <w:left w:val="none" w:sz="0" w:space="0" w:color="auto"/>
        <w:bottom w:val="none" w:sz="0" w:space="0" w:color="auto"/>
        <w:right w:val="none" w:sz="0" w:space="0" w:color="auto"/>
      </w:divBdr>
    </w:div>
    <w:div w:id="1207597852">
      <w:bodyDiv w:val="1"/>
      <w:marLeft w:val="0"/>
      <w:marRight w:val="0"/>
      <w:marTop w:val="0"/>
      <w:marBottom w:val="0"/>
      <w:divBdr>
        <w:top w:val="none" w:sz="0" w:space="0" w:color="auto"/>
        <w:left w:val="none" w:sz="0" w:space="0" w:color="auto"/>
        <w:bottom w:val="none" w:sz="0" w:space="0" w:color="auto"/>
        <w:right w:val="none" w:sz="0" w:space="0" w:color="auto"/>
      </w:divBdr>
    </w:div>
    <w:div w:id="1317764586">
      <w:bodyDiv w:val="1"/>
      <w:marLeft w:val="0"/>
      <w:marRight w:val="0"/>
      <w:marTop w:val="0"/>
      <w:marBottom w:val="0"/>
      <w:divBdr>
        <w:top w:val="none" w:sz="0" w:space="0" w:color="auto"/>
        <w:left w:val="none" w:sz="0" w:space="0" w:color="auto"/>
        <w:bottom w:val="none" w:sz="0" w:space="0" w:color="auto"/>
        <w:right w:val="none" w:sz="0" w:space="0" w:color="auto"/>
      </w:divBdr>
    </w:div>
    <w:div w:id="1318992628">
      <w:bodyDiv w:val="1"/>
      <w:marLeft w:val="0"/>
      <w:marRight w:val="0"/>
      <w:marTop w:val="0"/>
      <w:marBottom w:val="0"/>
      <w:divBdr>
        <w:top w:val="none" w:sz="0" w:space="0" w:color="auto"/>
        <w:left w:val="none" w:sz="0" w:space="0" w:color="auto"/>
        <w:bottom w:val="none" w:sz="0" w:space="0" w:color="auto"/>
        <w:right w:val="none" w:sz="0" w:space="0" w:color="auto"/>
      </w:divBdr>
      <w:divsChild>
        <w:div w:id="673845137">
          <w:marLeft w:val="547"/>
          <w:marRight w:val="0"/>
          <w:marTop w:val="128"/>
          <w:marBottom w:val="0"/>
          <w:divBdr>
            <w:top w:val="none" w:sz="0" w:space="0" w:color="auto"/>
            <w:left w:val="none" w:sz="0" w:space="0" w:color="auto"/>
            <w:bottom w:val="none" w:sz="0" w:space="0" w:color="auto"/>
            <w:right w:val="none" w:sz="0" w:space="0" w:color="auto"/>
          </w:divBdr>
        </w:div>
        <w:div w:id="1193499573">
          <w:marLeft w:val="547"/>
          <w:marRight w:val="0"/>
          <w:marTop w:val="128"/>
          <w:marBottom w:val="0"/>
          <w:divBdr>
            <w:top w:val="none" w:sz="0" w:space="0" w:color="auto"/>
            <w:left w:val="none" w:sz="0" w:space="0" w:color="auto"/>
            <w:bottom w:val="none" w:sz="0" w:space="0" w:color="auto"/>
            <w:right w:val="none" w:sz="0" w:space="0" w:color="auto"/>
          </w:divBdr>
        </w:div>
        <w:div w:id="57826268">
          <w:marLeft w:val="547"/>
          <w:marRight w:val="0"/>
          <w:marTop w:val="128"/>
          <w:marBottom w:val="0"/>
          <w:divBdr>
            <w:top w:val="none" w:sz="0" w:space="0" w:color="auto"/>
            <w:left w:val="none" w:sz="0" w:space="0" w:color="auto"/>
            <w:bottom w:val="none" w:sz="0" w:space="0" w:color="auto"/>
            <w:right w:val="none" w:sz="0" w:space="0" w:color="auto"/>
          </w:divBdr>
        </w:div>
        <w:div w:id="884953867">
          <w:marLeft w:val="547"/>
          <w:marRight w:val="0"/>
          <w:marTop w:val="128"/>
          <w:marBottom w:val="0"/>
          <w:divBdr>
            <w:top w:val="none" w:sz="0" w:space="0" w:color="auto"/>
            <w:left w:val="none" w:sz="0" w:space="0" w:color="auto"/>
            <w:bottom w:val="none" w:sz="0" w:space="0" w:color="auto"/>
            <w:right w:val="none" w:sz="0" w:space="0" w:color="auto"/>
          </w:divBdr>
        </w:div>
        <w:div w:id="1818258959">
          <w:marLeft w:val="547"/>
          <w:marRight w:val="0"/>
          <w:marTop w:val="380"/>
          <w:marBottom w:val="0"/>
          <w:divBdr>
            <w:top w:val="none" w:sz="0" w:space="0" w:color="auto"/>
            <w:left w:val="none" w:sz="0" w:space="0" w:color="auto"/>
            <w:bottom w:val="none" w:sz="0" w:space="0" w:color="auto"/>
            <w:right w:val="none" w:sz="0" w:space="0" w:color="auto"/>
          </w:divBdr>
        </w:div>
        <w:div w:id="1500003778">
          <w:marLeft w:val="547"/>
          <w:marRight w:val="0"/>
          <w:marTop w:val="380"/>
          <w:marBottom w:val="0"/>
          <w:divBdr>
            <w:top w:val="none" w:sz="0" w:space="0" w:color="auto"/>
            <w:left w:val="none" w:sz="0" w:space="0" w:color="auto"/>
            <w:bottom w:val="none" w:sz="0" w:space="0" w:color="auto"/>
            <w:right w:val="none" w:sz="0" w:space="0" w:color="auto"/>
          </w:divBdr>
        </w:div>
        <w:div w:id="421607740">
          <w:marLeft w:val="547"/>
          <w:marRight w:val="0"/>
          <w:marTop w:val="380"/>
          <w:marBottom w:val="0"/>
          <w:divBdr>
            <w:top w:val="none" w:sz="0" w:space="0" w:color="auto"/>
            <w:left w:val="none" w:sz="0" w:space="0" w:color="auto"/>
            <w:bottom w:val="none" w:sz="0" w:space="0" w:color="auto"/>
            <w:right w:val="none" w:sz="0" w:space="0" w:color="auto"/>
          </w:divBdr>
        </w:div>
      </w:divsChild>
    </w:div>
    <w:div w:id="1324506377">
      <w:bodyDiv w:val="1"/>
      <w:marLeft w:val="0"/>
      <w:marRight w:val="0"/>
      <w:marTop w:val="0"/>
      <w:marBottom w:val="0"/>
      <w:divBdr>
        <w:top w:val="none" w:sz="0" w:space="0" w:color="auto"/>
        <w:left w:val="none" w:sz="0" w:space="0" w:color="auto"/>
        <w:bottom w:val="none" w:sz="0" w:space="0" w:color="auto"/>
        <w:right w:val="none" w:sz="0" w:space="0" w:color="auto"/>
      </w:divBdr>
    </w:div>
    <w:div w:id="1411780337">
      <w:bodyDiv w:val="1"/>
      <w:marLeft w:val="0"/>
      <w:marRight w:val="0"/>
      <w:marTop w:val="0"/>
      <w:marBottom w:val="0"/>
      <w:divBdr>
        <w:top w:val="none" w:sz="0" w:space="0" w:color="auto"/>
        <w:left w:val="none" w:sz="0" w:space="0" w:color="auto"/>
        <w:bottom w:val="none" w:sz="0" w:space="0" w:color="auto"/>
        <w:right w:val="none" w:sz="0" w:space="0" w:color="auto"/>
      </w:divBdr>
    </w:div>
    <w:div w:id="1422995370">
      <w:bodyDiv w:val="1"/>
      <w:marLeft w:val="0"/>
      <w:marRight w:val="0"/>
      <w:marTop w:val="0"/>
      <w:marBottom w:val="0"/>
      <w:divBdr>
        <w:top w:val="none" w:sz="0" w:space="0" w:color="auto"/>
        <w:left w:val="none" w:sz="0" w:space="0" w:color="auto"/>
        <w:bottom w:val="none" w:sz="0" w:space="0" w:color="auto"/>
        <w:right w:val="none" w:sz="0" w:space="0" w:color="auto"/>
      </w:divBdr>
      <w:divsChild>
        <w:div w:id="1743523823">
          <w:marLeft w:val="0"/>
          <w:marRight w:val="0"/>
          <w:marTop w:val="0"/>
          <w:marBottom w:val="0"/>
          <w:divBdr>
            <w:top w:val="none" w:sz="0" w:space="0" w:color="auto"/>
            <w:left w:val="none" w:sz="0" w:space="0" w:color="auto"/>
            <w:bottom w:val="none" w:sz="0" w:space="0" w:color="auto"/>
            <w:right w:val="none" w:sz="0" w:space="0" w:color="auto"/>
          </w:divBdr>
          <w:divsChild>
            <w:div w:id="697701046">
              <w:marLeft w:val="0"/>
              <w:marRight w:val="0"/>
              <w:marTop w:val="0"/>
              <w:marBottom w:val="0"/>
              <w:divBdr>
                <w:top w:val="none" w:sz="0" w:space="0" w:color="auto"/>
                <w:left w:val="none" w:sz="0" w:space="0" w:color="auto"/>
                <w:bottom w:val="none" w:sz="0" w:space="0" w:color="auto"/>
                <w:right w:val="none" w:sz="0" w:space="0" w:color="auto"/>
              </w:divBdr>
              <w:divsChild>
                <w:div w:id="1989091014">
                  <w:marLeft w:val="0"/>
                  <w:marRight w:val="0"/>
                  <w:marTop w:val="0"/>
                  <w:marBottom w:val="0"/>
                  <w:divBdr>
                    <w:top w:val="none" w:sz="0" w:space="0" w:color="auto"/>
                    <w:left w:val="none" w:sz="0" w:space="0" w:color="auto"/>
                    <w:bottom w:val="none" w:sz="0" w:space="0" w:color="auto"/>
                    <w:right w:val="none" w:sz="0" w:space="0" w:color="auto"/>
                  </w:divBdr>
                  <w:divsChild>
                    <w:div w:id="377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538511">
          <w:marLeft w:val="0"/>
          <w:marRight w:val="0"/>
          <w:marTop w:val="0"/>
          <w:marBottom w:val="0"/>
          <w:divBdr>
            <w:top w:val="none" w:sz="0" w:space="0" w:color="auto"/>
            <w:left w:val="none" w:sz="0" w:space="0" w:color="auto"/>
            <w:bottom w:val="none" w:sz="0" w:space="0" w:color="auto"/>
            <w:right w:val="none" w:sz="0" w:space="0" w:color="auto"/>
          </w:divBdr>
          <w:divsChild>
            <w:div w:id="1223633369">
              <w:marLeft w:val="0"/>
              <w:marRight w:val="0"/>
              <w:marTop w:val="0"/>
              <w:marBottom w:val="0"/>
              <w:divBdr>
                <w:top w:val="none" w:sz="0" w:space="0" w:color="auto"/>
                <w:left w:val="none" w:sz="0" w:space="0" w:color="auto"/>
                <w:bottom w:val="none" w:sz="0" w:space="0" w:color="auto"/>
                <w:right w:val="none" w:sz="0" w:space="0" w:color="auto"/>
              </w:divBdr>
              <w:divsChild>
                <w:div w:id="770398089">
                  <w:marLeft w:val="0"/>
                  <w:marRight w:val="0"/>
                  <w:marTop w:val="0"/>
                  <w:marBottom w:val="0"/>
                  <w:divBdr>
                    <w:top w:val="none" w:sz="0" w:space="0" w:color="auto"/>
                    <w:left w:val="none" w:sz="0" w:space="0" w:color="auto"/>
                    <w:bottom w:val="none" w:sz="0" w:space="0" w:color="auto"/>
                    <w:right w:val="none" w:sz="0" w:space="0" w:color="auto"/>
                  </w:divBdr>
                  <w:divsChild>
                    <w:div w:id="1901089999">
                      <w:marLeft w:val="0"/>
                      <w:marRight w:val="0"/>
                      <w:marTop w:val="0"/>
                      <w:marBottom w:val="0"/>
                      <w:divBdr>
                        <w:top w:val="none" w:sz="0" w:space="0" w:color="auto"/>
                        <w:left w:val="none" w:sz="0" w:space="0" w:color="auto"/>
                        <w:bottom w:val="none" w:sz="0" w:space="0" w:color="auto"/>
                        <w:right w:val="none" w:sz="0" w:space="0" w:color="auto"/>
                      </w:divBdr>
                      <w:divsChild>
                        <w:div w:id="10632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45474">
      <w:bodyDiv w:val="1"/>
      <w:marLeft w:val="0"/>
      <w:marRight w:val="0"/>
      <w:marTop w:val="0"/>
      <w:marBottom w:val="0"/>
      <w:divBdr>
        <w:top w:val="none" w:sz="0" w:space="0" w:color="auto"/>
        <w:left w:val="none" w:sz="0" w:space="0" w:color="auto"/>
        <w:bottom w:val="none" w:sz="0" w:space="0" w:color="auto"/>
        <w:right w:val="none" w:sz="0" w:space="0" w:color="auto"/>
      </w:divBdr>
    </w:div>
    <w:div w:id="1466700141">
      <w:bodyDiv w:val="1"/>
      <w:marLeft w:val="0"/>
      <w:marRight w:val="0"/>
      <w:marTop w:val="0"/>
      <w:marBottom w:val="0"/>
      <w:divBdr>
        <w:top w:val="none" w:sz="0" w:space="0" w:color="auto"/>
        <w:left w:val="none" w:sz="0" w:space="0" w:color="auto"/>
        <w:bottom w:val="none" w:sz="0" w:space="0" w:color="auto"/>
        <w:right w:val="none" w:sz="0" w:space="0" w:color="auto"/>
      </w:divBdr>
      <w:divsChild>
        <w:div w:id="1489596825">
          <w:marLeft w:val="0"/>
          <w:marRight w:val="0"/>
          <w:marTop w:val="0"/>
          <w:marBottom w:val="0"/>
          <w:divBdr>
            <w:top w:val="none" w:sz="0" w:space="0" w:color="auto"/>
            <w:left w:val="none" w:sz="0" w:space="0" w:color="auto"/>
            <w:bottom w:val="none" w:sz="0" w:space="0" w:color="auto"/>
            <w:right w:val="none" w:sz="0" w:space="0" w:color="auto"/>
          </w:divBdr>
        </w:div>
        <w:div w:id="910770885">
          <w:marLeft w:val="0"/>
          <w:marRight w:val="0"/>
          <w:marTop w:val="0"/>
          <w:marBottom w:val="0"/>
          <w:divBdr>
            <w:top w:val="none" w:sz="0" w:space="0" w:color="auto"/>
            <w:left w:val="none" w:sz="0" w:space="0" w:color="auto"/>
            <w:bottom w:val="none" w:sz="0" w:space="0" w:color="auto"/>
            <w:right w:val="none" w:sz="0" w:space="0" w:color="auto"/>
          </w:divBdr>
        </w:div>
        <w:div w:id="694037358">
          <w:marLeft w:val="0"/>
          <w:marRight w:val="0"/>
          <w:marTop w:val="0"/>
          <w:marBottom w:val="0"/>
          <w:divBdr>
            <w:top w:val="none" w:sz="0" w:space="0" w:color="auto"/>
            <w:left w:val="none" w:sz="0" w:space="0" w:color="auto"/>
            <w:bottom w:val="none" w:sz="0" w:space="0" w:color="auto"/>
            <w:right w:val="none" w:sz="0" w:space="0" w:color="auto"/>
          </w:divBdr>
        </w:div>
        <w:div w:id="857501546">
          <w:marLeft w:val="0"/>
          <w:marRight w:val="0"/>
          <w:marTop w:val="0"/>
          <w:marBottom w:val="0"/>
          <w:divBdr>
            <w:top w:val="none" w:sz="0" w:space="0" w:color="auto"/>
            <w:left w:val="none" w:sz="0" w:space="0" w:color="auto"/>
            <w:bottom w:val="none" w:sz="0" w:space="0" w:color="auto"/>
            <w:right w:val="none" w:sz="0" w:space="0" w:color="auto"/>
          </w:divBdr>
        </w:div>
      </w:divsChild>
    </w:div>
    <w:div w:id="1477063212">
      <w:bodyDiv w:val="1"/>
      <w:marLeft w:val="0"/>
      <w:marRight w:val="0"/>
      <w:marTop w:val="0"/>
      <w:marBottom w:val="0"/>
      <w:divBdr>
        <w:top w:val="none" w:sz="0" w:space="0" w:color="auto"/>
        <w:left w:val="none" w:sz="0" w:space="0" w:color="auto"/>
        <w:bottom w:val="none" w:sz="0" w:space="0" w:color="auto"/>
        <w:right w:val="none" w:sz="0" w:space="0" w:color="auto"/>
      </w:divBdr>
    </w:div>
    <w:div w:id="1512797623">
      <w:bodyDiv w:val="1"/>
      <w:marLeft w:val="0"/>
      <w:marRight w:val="0"/>
      <w:marTop w:val="0"/>
      <w:marBottom w:val="0"/>
      <w:divBdr>
        <w:top w:val="none" w:sz="0" w:space="0" w:color="auto"/>
        <w:left w:val="none" w:sz="0" w:space="0" w:color="auto"/>
        <w:bottom w:val="none" w:sz="0" w:space="0" w:color="auto"/>
        <w:right w:val="none" w:sz="0" w:space="0" w:color="auto"/>
      </w:divBdr>
    </w:div>
    <w:div w:id="1532454082">
      <w:bodyDiv w:val="1"/>
      <w:marLeft w:val="0"/>
      <w:marRight w:val="0"/>
      <w:marTop w:val="0"/>
      <w:marBottom w:val="0"/>
      <w:divBdr>
        <w:top w:val="none" w:sz="0" w:space="0" w:color="auto"/>
        <w:left w:val="none" w:sz="0" w:space="0" w:color="auto"/>
        <w:bottom w:val="none" w:sz="0" w:space="0" w:color="auto"/>
        <w:right w:val="none" w:sz="0" w:space="0" w:color="auto"/>
      </w:divBdr>
    </w:div>
    <w:div w:id="1542937038">
      <w:bodyDiv w:val="1"/>
      <w:marLeft w:val="0"/>
      <w:marRight w:val="0"/>
      <w:marTop w:val="0"/>
      <w:marBottom w:val="0"/>
      <w:divBdr>
        <w:top w:val="none" w:sz="0" w:space="0" w:color="auto"/>
        <w:left w:val="none" w:sz="0" w:space="0" w:color="auto"/>
        <w:bottom w:val="none" w:sz="0" w:space="0" w:color="auto"/>
        <w:right w:val="none" w:sz="0" w:space="0" w:color="auto"/>
      </w:divBdr>
    </w:div>
    <w:div w:id="1591158984">
      <w:bodyDiv w:val="1"/>
      <w:marLeft w:val="0"/>
      <w:marRight w:val="0"/>
      <w:marTop w:val="0"/>
      <w:marBottom w:val="0"/>
      <w:divBdr>
        <w:top w:val="none" w:sz="0" w:space="0" w:color="auto"/>
        <w:left w:val="none" w:sz="0" w:space="0" w:color="auto"/>
        <w:bottom w:val="none" w:sz="0" w:space="0" w:color="auto"/>
        <w:right w:val="none" w:sz="0" w:space="0" w:color="auto"/>
      </w:divBdr>
    </w:div>
    <w:div w:id="1602034529">
      <w:bodyDiv w:val="1"/>
      <w:marLeft w:val="0"/>
      <w:marRight w:val="0"/>
      <w:marTop w:val="0"/>
      <w:marBottom w:val="0"/>
      <w:divBdr>
        <w:top w:val="none" w:sz="0" w:space="0" w:color="auto"/>
        <w:left w:val="none" w:sz="0" w:space="0" w:color="auto"/>
        <w:bottom w:val="none" w:sz="0" w:space="0" w:color="auto"/>
        <w:right w:val="none" w:sz="0" w:space="0" w:color="auto"/>
      </w:divBdr>
    </w:div>
    <w:div w:id="1650742090">
      <w:bodyDiv w:val="1"/>
      <w:marLeft w:val="0"/>
      <w:marRight w:val="0"/>
      <w:marTop w:val="0"/>
      <w:marBottom w:val="0"/>
      <w:divBdr>
        <w:top w:val="none" w:sz="0" w:space="0" w:color="auto"/>
        <w:left w:val="none" w:sz="0" w:space="0" w:color="auto"/>
        <w:bottom w:val="none" w:sz="0" w:space="0" w:color="auto"/>
        <w:right w:val="none" w:sz="0" w:space="0" w:color="auto"/>
      </w:divBdr>
    </w:div>
    <w:div w:id="1652320511">
      <w:bodyDiv w:val="1"/>
      <w:marLeft w:val="0"/>
      <w:marRight w:val="0"/>
      <w:marTop w:val="0"/>
      <w:marBottom w:val="0"/>
      <w:divBdr>
        <w:top w:val="none" w:sz="0" w:space="0" w:color="auto"/>
        <w:left w:val="none" w:sz="0" w:space="0" w:color="auto"/>
        <w:bottom w:val="none" w:sz="0" w:space="0" w:color="auto"/>
        <w:right w:val="none" w:sz="0" w:space="0" w:color="auto"/>
      </w:divBdr>
    </w:div>
    <w:div w:id="1654262176">
      <w:bodyDiv w:val="1"/>
      <w:marLeft w:val="0"/>
      <w:marRight w:val="0"/>
      <w:marTop w:val="0"/>
      <w:marBottom w:val="0"/>
      <w:divBdr>
        <w:top w:val="none" w:sz="0" w:space="0" w:color="auto"/>
        <w:left w:val="none" w:sz="0" w:space="0" w:color="auto"/>
        <w:bottom w:val="none" w:sz="0" w:space="0" w:color="auto"/>
        <w:right w:val="none" w:sz="0" w:space="0" w:color="auto"/>
      </w:divBdr>
      <w:divsChild>
        <w:div w:id="1419981270">
          <w:marLeft w:val="0"/>
          <w:marRight w:val="0"/>
          <w:marTop w:val="0"/>
          <w:marBottom w:val="0"/>
          <w:divBdr>
            <w:top w:val="none" w:sz="0" w:space="0" w:color="auto"/>
            <w:left w:val="none" w:sz="0" w:space="0" w:color="auto"/>
            <w:bottom w:val="none" w:sz="0" w:space="0" w:color="auto"/>
            <w:right w:val="none" w:sz="0" w:space="0" w:color="auto"/>
          </w:divBdr>
          <w:divsChild>
            <w:div w:id="1660306365">
              <w:marLeft w:val="0"/>
              <w:marRight w:val="0"/>
              <w:marTop w:val="0"/>
              <w:marBottom w:val="0"/>
              <w:divBdr>
                <w:top w:val="none" w:sz="0" w:space="0" w:color="auto"/>
                <w:left w:val="none" w:sz="0" w:space="0" w:color="auto"/>
                <w:bottom w:val="none" w:sz="0" w:space="0" w:color="auto"/>
                <w:right w:val="none" w:sz="0" w:space="0" w:color="auto"/>
              </w:divBdr>
              <w:divsChild>
                <w:div w:id="151990281">
                  <w:marLeft w:val="0"/>
                  <w:marRight w:val="0"/>
                  <w:marTop w:val="0"/>
                  <w:marBottom w:val="0"/>
                  <w:divBdr>
                    <w:top w:val="none" w:sz="0" w:space="0" w:color="auto"/>
                    <w:left w:val="none" w:sz="0" w:space="0" w:color="auto"/>
                    <w:bottom w:val="none" w:sz="0" w:space="0" w:color="auto"/>
                    <w:right w:val="none" w:sz="0" w:space="0" w:color="auto"/>
                  </w:divBdr>
                  <w:divsChild>
                    <w:div w:id="4507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07586">
          <w:marLeft w:val="0"/>
          <w:marRight w:val="0"/>
          <w:marTop w:val="0"/>
          <w:marBottom w:val="0"/>
          <w:divBdr>
            <w:top w:val="none" w:sz="0" w:space="0" w:color="auto"/>
            <w:left w:val="none" w:sz="0" w:space="0" w:color="auto"/>
            <w:bottom w:val="none" w:sz="0" w:space="0" w:color="auto"/>
            <w:right w:val="none" w:sz="0" w:space="0" w:color="auto"/>
          </w:divBdr>
          <w:divsChild>
            <w:div w:id="248540526">
              <w:marLeft w:val="0"/>
              <w:marRight w:val="0"/>
              <w:marTop w:val="0"/>
              <w:marBottom w:val="0"/>
              <w:divBdr>
                <w:top w:val="none" w:sz="0" w:space="0" w:color="auto"/>
                <w:left w:val="none" w:sz="0" w:space="0" w:color="auto"/>
                <w:bottom w:val="none" w:sz="0" w:space="0" w:color="auto"/>
                <w:right w:val="none" w:sz="0" w:space="0" w:color="auto"/>
              </w:divBdr>
              <w:divsChild>
                <w:div w:id="1700928050">
                  <w:marLeft w:val="0"/>
                  <w:marRight w:val="0"/>
                  <w:marTop w:val="0"/>
                  <w:marBottom w:val="0"/>
                  <w:divBdr>
                    <w:top w:val="none" w:sz="0" w:space="0" w:color="auto"/>
                    <w:left w:val="none" w:sz="0" w:space="0" w:color="auto"/>
                    <w:bottom w:val="none" w:sz="0" w:space="0" w:color="auto"/>
                    <w:right w:val="none" w:sz="0" w:space="0" w:color="auto"/>
                  </w:divBdr>
                  <w:divsChild>
                    <w:div w:id="115605680">
                      <w:marLeft w:val="0"/>
                      <w:marRight w:val="0"/>
                      <w:marTop w:val="0"/>
                      <w:marBottom w:val="0"/>
                      <w:divBdr>
                        <w:top w:val="none" w:sz="0" w:space="0" w:color="auto"/>
                        <w:left w:val="none" w:sz="0" w:space="0" w:color="auto"/>
                        <w:bottom w:val="none" w:sz="0" w:space="0" w:color="auto"/>
                        <w:right w:val="none" w:sz="0" w:space="0" w:color="auto"/>
                      </w:divBdr>
                      <w:divsChild>
                        <w:div w:id="17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358183">
      <w:bodyDiv w:val="1"/>
      <w:marLeft w:val="0"/>
      <w:marRight w:val="0"/>
      <w:marTop w:val="0"/>
      <w:marBottom w:val="0"/>
      <w:divBdr>
        <w:top w:val="none" w:sz="0" w:space="0" w:color="auto"/>
        <w:left w:val="none" w:sz="0" w:space="0" w:color="auto"/>
        <w:bottom w:val="none" w:sz="0" w:space="0" w:color="auto"/>
        <w:right w:val="none" w:sz="0" w:space="0" w:color="auto"/>
      </w:divBdr>
    </w:div>
    <w:div w:id="1712537168">
      <w:bodyDiv w:val="1"/>
      <w:marLeft w:val="0"/>
      <w:marRight w:val="0"/>
      <w:marTop w:val="0"/>
      <w:marBottom w:val="0"/>
      <w:divBdr>
        <w:top w:val="none" w:sz="0" w:space="0" w:color="auto"/>
        <w:left w:val="none" w:sz="0" w:space="0" w:color="auto"/>
        <w:bottom w:val="none" w:sz="0" w:space="0" w:color="auto"/>
        <w:right w:val="none" w:sz="0" w:space="0" w:color="auto"/>
      </w:divBdr>
      <w:divsChild>
        <w:div w:id="1324776845">
          <w:marLeft w:val="547"/>
          <w:marRight w:val="0"/>
          <w:marTop w:val="380"/>
          <w:marBottom w:val="0"/>
          <w:divBdr>
            <w:top w:val="none" w:sz="0" w:space="0" w:color="auto"/>
            <w:left w:val="none" w:sz="0" w:space="0" w:color="auto"/>
            <w:bottom w:val="none" w:sz="0" w:space="0" w:color="auto"/>
            <w:right w:val="none" w:sz="0" w:space="0" w:color="auto"/>
          </w:divBdr>
        </w:div>
        <w:div w:id="966937147">
          <w:marLeft w:val="547"/>
          <w:marRight w:val="0"/>
          <w:marTop w:val="380"/>
          <w:marBottom w:val="0"/>
          <w:divBdr>
            <w:top w:val="none" w:sz="0" w:space="0" w:color="auto"/>
            <w:left w:val="none" w:sz="0" w:space="0" w:color="auto"/>
            <w:bottom w:val="none" w:sz="0" w:space="0" w:color="auto"/>
            <w:right w:val="none" w:sz="0" w:space="0" w:color="auto"/>
          </w:divBdr>
        </w:div>
        <w:div w:id="1096369860">
          <w:marLeft w:val="547"/>
          <w:marRight w:val="0"/>
          <w:marTop w:val="380"/>
          <w:marBottom w:val="0"/>
          <w:divBdr>
            <w:top w:val="none" w:sz="0" w:space="0" w:color="auto"/>
            <w:left w:val="none" w:sz="0" w:space="0" w:color="auto"/>
            <w:bottom w:val="none" w:sz="0" w:space="0" w:color="auto"/>
            <w:right w:val="none" w:sz="0" w:space="0" w:color="auto"/>
          </w:divBdr>
        </w:div>
        <w:div w:id="797915321">
          <w:marLeft w:val="547"/>
          <w:marRight w:val="0"/>
          <w:marTop w:val="380"/>
          <w:marBottom w:val="0"/>
          <w:divBdr>
            <w:top w:val="none" w:sz="0" w:space="0" w:color="auto"/>
            <w:left w:val="none" w:sz="0" w:space="0" w:color="auto"/>
            <w:bottom w:val="none" w:sz="0" w:space="0" w:color="auto"/>
            <w:right w:val="none" w:sz="0" w:space="0" w:color="auto"/>
          </w:divBdr>
        </w:div>
        <w:div w:id="1691688116">
          <w:marLeft w:val="547"/>
          <w:marRight w:val="0"/>
          <w:marTop w:val="380"/>
          <w:marBottom w:val="0"/>
          <w:divBdr>
            <w:top w:val="none" w:sz="0" w:space="0" w:color="auto"/>
            <w:left w:val="none" w:sz="0" w:space="0" w:color="auto"/>
            <w:bottom w:val="none" w:sz="0" w:space="0" w:color="auto"/>
            <w:right w:val="none" w:sz="0" w:space="0" w:color="auto"/>
          </w:divBdr>
        </w:div>
        <w:div w:id="503012541">
          <w:marLeft w:val="547"/>
          <w:marRight w:val="0"/>
          <w:marTop w:val="380"/>
          <w:marBottom w:val="0"/>
          <w:divBdr>
            <w:top w:val="none" w:sz="0" w:space="0" w:color="auto"/>
            <w:left w:val="none" w:sz="0" w:space="0" w:color="auto"/>
            <w:bottom w:val="none" w:sz="0" w:space="0" w:color="auto"/>
            <w:right w:val="none" w:sz="0" w:space="0" w:color="auto"/>
          </w:divBdr>
        </w:div>
      </w:divsChild>
    </w:div>
    <w:div w:id="1786120874">
      <w:bodyDiv w:val="1"/>
      <w:marLeft w:val="0"/>
      <w:marRight w:val="0"/>
      <w:marTop w:val="0"/>
      <w:marBottom w:val="0"/>
      <w:divBdr>
        <w:top w:val="none" w:sz="0" w:space="0" w:color="auto"/>
        <w:left w:val="none" w:sz="0" w:space="0" w:color="auto"/>
        <w:bottom w:val="none" w:sz="0" w:space="0" w:color="auto"/>
        <w:right w:val="none" w:sz="0" w:space="0" w:color="auto"/>
      </w:divBdr>
    </w:div>
    <w:div w:id="1864975502">
      <w:bodyDiv w:val="1"/>
      <w:marLeft w:val="0"/>
      <w:marRight w:val="0"/>
      <w:marTop w:val="0"/>
      <w:marBottom w:val="0"/>
      <w:divBdr>
        <w:top w:val="none" w:sz="0" w:space="0" w:color="auto"/>
        <w:left w:val="none" w:sz="0" w:space="0" w:color="auto"/>
        <w:bottom w:val="none" w:sz="0" w:space="0" w:color="auto"/>
        <w:right w:val="none" w:sz="0" w:space="0" w:color="auto"/>
      </w:divBdr>
    </w:div>
    <w:div w:id="1880313547">
      <w:bodyDiv w:val="1"/>
      <w:marLeft w:val="0"/>
      <w:marRight w:val="0"/>
      <w:marTop w:val="0"/>
      <w:marBottom w:val="0"/>
      <w:divBdr>
        <w:top w:val="none" w:sz="0" w:space="0" w:color="auto"/>
        <w:left w:val="none" w:sz="0" w:space="0" w:color="auto"/>
        <w:bottom w:val="none" w:sz="0" w:space="0" w:color="auto"/>
        <w:right w:val="none" w:sz="0" w:space="0" w:color="auto"/>
      </w:divBdr>
    </w:div>
    <w:div w:id="1900510152">
      <w:bodyDiv w:val="1"/>
      <w:marLeft w:val="0"/>
      <w:marRight w:val="0"/>
      <w:marTop w:val="0"/>
      <w:marBottom w:val="0"/>
      <w:divBdr>
        <w:top w:val="none" w:sz="0" w:space="0" w:color="auto"/>
        <w:left w:val="none" w:sz="0" w:space="0" w:color="auto"/>
        <w:bottom w:val="none" w:sz="0" w:space="0" w:color="auto"/>
        <w:right w:val="none" w:sz="0" w:space="0" w:color="auto"/>
      </w:divBdr>
    </w:div>
    <w:div w:id="1921257952">
      <w:bodyDiv w:val="1"/>
      <w:marLeft w:val="0"/>
      <w:marRight w:val="0"/>
      <w:marTop w:val="0"/>
      <w:marBottom w:val="0"/>
      <w:divBdr>
        <w:top w:val="none" w:sz="0" w:space="0" w:color="auto"/>
        <w:left w:val="none" w:sz="0" w:space="0" w:color="auto"/>
        <w:bottom w:val="none" w:sz="0" w:space="0" w:color="auto"/>
        <w:right w:val="none" w:sz="0" w:space="0" w:color="auto"/>
      </w:divBdr>
    </w:div>
    <w:div w:id="1939292419">
      <w:bodyDiv w:val="1"/>
      <w:marLeft w:val="0"/>
      <w:marRight w:val="0"/>
      <w:marTop w:val="0"/>
      <w:marBottom w:val="0"/>
      <w:divBdr>
        <w:top w:val="none" w:sz="0" w:space="0" w:color="auto"/>
        <w:left w:val="none" w:sz="0" w:space="0" w:color="auto"/>
        <w:bottom w:val="none" w:sz="0" w:space="0" w:color="auto"/>
        <w:right w:val="none" w:sz="0" w:space="0" w:color="auto"/>
      </w:divBdr>
    </w:div>
    <w:div w:id="1939410173">
      <w:bodyDiv w:val="1"/>
      <w:marLeft w:val="0"/>
      <w:marRight w:val="0"/>
      <w:marTop w:val="0"/>
      <w:marBottom w:val="0"/>
      <w:divBdr>
        <w:top w:val="none" w:sz="0" w:space="0" w:color="auto"/>
        <w:left w:val="none" w:sz="0" w:space="0" w:color="auto"/>
        <w:bottom w:val="none" w:sz="0" w:space="0" w:color="auto"/>
        <w:right w:val="none" w:sz="0" w:space="0" w:color="auto"/>
      </w:divBdr>
    </w:div>
    <w:div w:id="1967737023">
      <w:bodyDiv w:val="1"/>
      <w:marLeft w:val="0"/>
      <w:marRight w:val="0"/>
      <w:marTop w:val="0"/>
      <w:marBottom w:val="0"/>
      <w:divBdr>
        <w:top w:val="none" w:sz="0" w:space="0" w:color="auto"/>
        <w:left w:val="none" w:sz="0" w:space="0" w:color="auto"/>
        <w:bottom w:val="none" w:sz="0" w:space="0" w:color="auto"/>
        <w:right w:val="none" w:sz="0" w:space="0" w:color="auto"/>
      </w:divBdr>
    </w:div>
    <w:div w:id="1982614130">
      <w:bodyDiv w:val="1"/>
      <w:marLeft w:val="0"/>
      <w:marRight w:val="0"/>
      <w:marTop w:val="0"/>
      <w:marBottom w:val="0"/>
      <w:divBdr>
        <w:top w:val="none" w:sz="0" w:space="0" w:color="auto"/>
        <w:left w:val="none" w:sz="0" w:space="0" w:color="auto"/>
        <w:bottom w:val="none" w:sz="0" w:space="0" w:color="auto"/>
        <w:right w:val="none" w:sz="0" w:space="0" w:color="auto"/>
      </w:divBdr>
    </w:div>
    <w:div w:id="2093353086">
      <w:bodyDiv w:val="1"/>
      <w:marLeft w:val="0"/>
      <w:marRight w:val="0"/>
      <w:marTop w:val="0"/>
      <w:marBottom w:val="0"/>
      <w:divBdr>
        <w:top w:val="none" w:sz="0" w:space="0" w:color="auto"/>
        <w:left w:val="none" w:sz="0" w:space="0" w:color="auto"/>
        <w:bottom w:val="none" w:sz="0" w:space="0" w:color="auto"/>
        <w:right w:val="none" w:sz="0" w:space="0" w:color="auto"/>
      </w:divBdr>
    </w:div>
    <w:div w:id="2097819131">
      <w:bodyDiv w:val="1"/>
      <w:marLeft w:val="0"/>
      <w:marRight w:val="0"/>
      <w:marTop w:val="0"/>
      <w:marBottom w:val="0"/>
      <w:divBdr>
        <w:top w:val="none" w:sz="0" w:space="0" w:color="auto"/>
        <w:left w:val="none" w:sz="0" w:space="0" w:color="auto"/>
        <w:bottom w:val="none" w:sz="0" w:space="0" w:color="auto"/>
        <w:right w:val="none" w:sz="0" w:space="0" w:color="auto"/>
      </w:divBdr>
    </w:div>
    <w:div w:id="2100521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7/S0963180120000882" TargetMode="External"/><Relationship Id="rId18" Type="http://schemas.openxmlformats.org/officeDocument/2006/relationships/hyperlink" Target="https://link.springer.com/article/10.1007/s10551-012-1415-2"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files.eric.ed.gov/fulltext/ED507656.pdf" TargetMode="External"/><Relationship Id="rId7" Type="http://schemas.openxmlformats.org/officeDocument/2006/relationships/footnotes" Target="footnotes.xml"/><Relationship Id="rId12" Type="http://schemas.openxmlformats.org/officeDocument/2006/relationships/hyperlink" Target="https://eric.ed.gov/?id=EJ1126859" TargetMode="External"/><Relationship Id="rId17" Type="http://schemas.openxmlformats.org/officeDocument/2006/relationships/hyperlink" Target="https://plato.stanford.edu/entries/moore-moral/?utm_source=chatgp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29121/shodhkosh.v5.i1.2024.1990" TargetMode="External"/><Relationship Id="rId20" Type="http://schemas.openxmlformats.org/officeDocument/2006/relationships/hyperlink" Target="https://doi.org/10.1080/13603116.2023.22959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pmc/articles/PMC2474466" TargetMode="External"/><Relationship Id="rId24" Type="http://schemas.openxmlformats.org/officeDocument/2006/relationships/hyperlink" Target="https://doi.org/10.1111/j.0966-8373.2005.00223.x" TargetMode="External"/><Relationship Id="rId5" Type="http://schemas.openxmlformats.org/officeDocument/2006/relationships/settings" Target="settings.xml"/><Relationship Id="rId15" Type="http://schemas.openxmlformats.org/officeDocument/2006/relationships/hyperlink" Target="https://files.eric.ed.gov/fulltext/EJ1153849.pdf" TargetMode="External"/><Relationship Id="rId23" Type="http://schemas.openxmlformats.org/officeDocument/2006/relationships/hyperlink" Target="https://eric.ed.gov/?id=EJ1171311" TargetMode="External"/><Relationship Id="rId10" Type="http://schemas.openxmlformats.org/officeDocument/2006/relationships/hyperlink" Target="https://doi.org/10.1177/0022487116660152" TargetMode="External"/><Relationship Id="rId19" Type="http://schemas.openxmlformats.org/officeDocument/2006/relationships/hyperlink" Target="https://files.eric.ed.gov/fulltext/EJ1135864.pdf" TargetMode="External"/><Relationship Id="rId4" Type="http://schemas.openxmlformats.org/officeDocument/2006/relationships/styles" Target="styles.xml"/><Relationship Id="rId9" Type="http://schemas.openxmlformats.org/officeDocument/2006/relationships/hyperlink" Target="https://files.eric.ed.gov/fulltext/EJ1145455.pdf" TargetMode="External"/><Relationship Id="rId14" Type="http://schemas.openxmlformats.org/officeDocument/2006/relationships/hyperlink" Target="https://doi.org/10.1177/2047173420941932" TargetMode="External"/><Relationship Id="rId22" Type="http://schemas.openxmlformats.org/officeDocument/2006/relationships/hyperlink" Target="https://doi.org/10.55529/jlep.34.1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LEBpXUE52xIVmagG9uvoe3qL9A==">CgMxLjAyCGguZ2pkZ3hzMg1oLmE1dXNjamdnaWtlMgloLjMwajB6bGwyDmguNmd4cnY1OXNoNHRjMgloLjFmb2I5dGU4AHIhMUt3YUM4c1VsQ3VvVkhaZlpmWWpGODAyYnE1UkhxZHJV</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AEDF78-8209-407A-8187-139412A75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23</Pages>
  <Words>8059</Words>
  <Characters>45937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1183</cp:lastModifiedBy>
  <cp:revision>189</cp:revision>
  <dcterms:created xsi:type="dcterms:W3CDTF">2025-05-17T15:22:00Z</dcterms:created>
  <dcterms:modified xsi:type="dcterms:W3CDTF">2025-05-27T07:37:00Z</dcterms:modified>
</cp:coreProperties>
</file>