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70" w:rsidRPr="00186179" w:rsidRDefault="00186179" w:rsidP="00711270">
      <w:pPr>
        <w:pStyle w:val="Default"/>
        <w:rPr>
          <w:b/>
          <w:sz w:val="28"/>
          <w:szCs w:val="20"/>
        </w:rPr>
      </w:pPr>
      <w:r w:rsidRPr="004F484E">
        <w:rPr>
          <w:b/>
          <w:sz w:val="28"/>
          <w:szCs w:val="20"/>
          <w:highlight w:val="yellow"/>
        </w:rPr>
        <w:t>Consumer Preferences for Ice Pops in Rural and Urban Areas of Pune District</w:t>
      </w:r>
      <w:r w:rsidRPr="004F484E">
        <w:rPr>
          <w:b/>
          <w:sz w:val="28"/>
          <w:szCs w:val="20"/>
          <w:highlight w:val="yellow"/>
        </w:rPr>
        <w:t>, India</w:t>
      </w:r>
      <w:bookmarkStart w:id="0" w:name="_GoBack"/>
      <w:bookmarkEnd w:id="0"/>
    </w:p>
    <w:p w:rsidR="00186179" w:rsidRDefault="00186179" w:rsidP="00711270">
      <w:pPr>
        <w:pStyle w:val="Default"/>
      </w:pPr>
    </w:p>
    <w:p w:rsidR="00186179" w:rsidRDefault="00186179" w:rsidP="00711270">
      <w:pPr>
        <w:pStyle w:val="Default"/>
      </w:pPr>
    </w:p>
    <w:p w:rsidR="00A76C5D" w:rsidRPr="00E67C5B" w:rsidRDefault="00922367" w:rsidP="00EF00FC">
      <w:pPr>
        <w:tabs>
          <w:tab w:val="left" w:pos="2066"/>
        </w:tabs>
        <w:rPr>
          <w:rFonts w:ascii="Times New Roman" w:hAnsi="Times New Roman" w:cs="Times New Roman"/>
          <w:b/>
          <w:bCs/>
          <w:sz w:val="24"/>
          <w:szCs w:val="24"/>
        </w:rPr>
      </w:pPr>
      <w:r w:rsidRPr="00E67C5B">
        <w:rPr>
          <w:rFonts w:ascii="Times New Roman" w:hAnsi="Times New Roman" w:cs="Times New Roman"/>
          <w:b/>
          <w:bCs/>
          <w:sz w:val="24"/>
          <w:szCs w:val="24"/>
        </w:rPr>
        <w:t>ABSTRACT:</w:t>
      </w:r>
      <w:r w:rsidR="00EF00FC" w:rsidRPr="00E67C5B">
        <w:rPr>
          <w:rFonts w:ascii="Times New Roman" w:hAnsi="Times New Roman" w:cs="Times New Roman"/>
          <w:b/>
          <w:bCs/>
          <w:sz w:val="24"/>
          <w:szCs w:val="24"/>
        </w:rPr>
        <w:tab/>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The Indian frozen dessert industry has been expanding due to evolving lifestyles, increasing health consciousness, and changing consumer preferences. Ice pops, a value-priced and popular frozen dessert, are becoming increasingly popular</w:t>
      </w:r>
      <w:r w:rsidR="008F2ED5">
        <w:rPr>
          <w:rFonts w:ascii="Times New Roman" w:hAnsi="Times New Roman" w:cs="Times New Roman"/>
          <w:sz w:val="24"/>
          <w:szCs w:val="24"/>
        </w:rPr>
        <w:t>,</w:t>
      </w:r>
      <w:r w:rsidRPr="00EF00FC">
        <w:rPr>
          <w:rFonts w:ascii="Times New Roman" w:hAnsi="Times New Roman" w:cs="Times New Roman"/>
          <w:sz w:val="24"/>
          <w:szCs w:val="24"/>
        </w:rPr>
        <w:t xml:space="preserve"> particularly among young people. Consumer preferences for ice pops in </w:t>
      </w:r>
      <w:r w:rsidR="009305C7">
        <w:rPr>
          <w:rFonts w:ascii="Times New Roman" w:hAnsi="Times New Roman" w:cs="Times New Roman"/>
          <w:sz w:val="24"/>
          <w:szCs w:val="24"/>
        </w:rPr>
        <w:t xml:space="preserve">the </w:t>
      </w:r>
      <w:r w:rsidRPr="00EF00FC">
        <w:rPr>
          <w:rFonts w:ascii="Times New Roman" w:hAnsi="Times New Roman" w:cs="Times New Roman"/>
          <w:sz w:val="24"/>
          <w:szCs w:val="24"/>
        </w:rPr>
        <w:t>Pune district, both rural an</w:t>
      </w:r>
      <w:r w:rsidR="00DF1926">
        <w:rPr>
          <w:rFonts w:ascii="Times New Roman" w:hAnsi="Times New Roman" w:cs="Times New Roman"/>
          <w:sz w:val="24"/>
          <w:szCs w:val="24"/>
        </w:rPr>
        <w:t>d urban talukas, are the focus</w:t>
      </w:r>
      <w:r w:rsidRPr="00EF00FC">
        <w:rPr>
          <w:rFonts w:ascii="Times New Roman" w:hAnsi="Times New Roman" w:cs="Times New Roman"/>
          <w:sz w:val="24"/>
          <w:szCs w:val="24"/>
        </w:rPr>
        <w:t xml:space="preserve"> of this study. Drawing from a descriptive cross-sectional survey of 140 respondents, this study measured awareness, consumption frequency, flavor preferences, brand perception, and product expectations. Results show a trend towards fruit-based, natural, and health-focused ice pop</w:t>
      </w:r>
      <w:r w:rsidR="008F2ED5">
        <w:rPr>
          <w:rFonts w:ascii="Times New Roman" w:hAnsi="Times New Roman" w:cs="Times New Roman"/>
          <w:sz w:val="24"/>
          <w:szCs w:val="24"/>
        </w:rPr>
        <w:t>s</w:t>
      </w:r>
      <w:r w:rsidR="00DC04B2">
        <w:rPr>
          <w:rFonts w:ascii="Times New Roman" w:hAnsi="Times New Roman" w:cs="Times New Roman"/>
          <w:sz w:val="24"/>
          <w:szCs w:val="24"/>
        </w:rPr>
        <w:t xml:space="preserve"> </w:t>
      </w:r>
      <w:r w:rsidRPr="00EF00FC">
        <w:rPr>
          <w:rFonts w:ascii="Times New Roman" w:hAnsi="Times New Roman" w:cs="Times New Roman"/>
          <w:sz w:val="24"/>
          <w:szCs w:val="24"/>
        </w:rPr>
        <w:t>with higher awareness and accessibility in urban areas. The article mention</w:t>
      </w:r>
      <w:r w:rsidR="00DF1926">
        <w:rPr>
          <w:rFonts w:ascii="Times New Roman" w:hAnsi="Times New Roman" w:cs="Times New Roman"/>
          <w:sz w:val="24"/>
          <w:szCs w:val="24"/>
        </w:rPr>
        <w:t>s differences in preference patterns between urban and rural</w:t>
      </w:r>
      <w:r w:rsidRPr="00EF00FC">
        <w:rPr>
          <w:rFonts w:ascii="Times New Roman" w:hAnsi="Times New Roman" w:cs="Times New Roman"/>
          <w:sz w:val="24"/>
          <w:szCs w:val="24"/>
        </w:rPr>
        <w:t xml:space="preserve"> area</w:t>
      </w:r>
      <w:r w:rsidR="00DF1926">
        <w:rPr>
          <w:rFonts w:ascii="Times New Roman" w:hAnsi="Times New Roman" w:cs="Times New Roman"/>
          <w:sz w:val="24"/>
          <w:szCs w:val="24"/>
        </w:rPr>
        <w:t>s</w:t>
      </w:r>
      <w:r w:rsidR="008F2ED5">
        <w:rPr>
          <w:rFonts w:ascii="Times New Roman" w:hAnsi="Times New Roman" w:cs="Times New Roman"/>
          <w:sz w:val="24"/>
          <w:szCs w:val="24"/>
        </w:rPr>
        <w:t>,</w:t>
      </w:r>
      <w:r w:rsidR="00DF1926">
        <w:rPr>
          <w:rFonts w:ascii="Times New Roman" w:hAnsi="Times New Roman" w:cs="Times New Roman"/>
          <w:sz w:val="24"/>
          <w:szCs w:val="24"/>
        </w:rPr>
        <w:t xml:space="preserve"> preference</w:t>
      </w:r>
      <w:r w:rsidR="008F2ED5">
        <w:rPr>
          <w:rFonts w:ascii="Times New Roman" w:hAnsi="Times New Roman" w:cs="Times New Roman"/>
          <w:sz w:val="24"/>
          <w:szCs w:val="24"/>
        </w:rPr>
        <w:t>s,</w:t>
      </w:r>
      <w:r w:rsidR="00DF1926">
        <w:rPr>
          <w:rFonts w:ascii="Times New Roman" w:hAnsi="Times New Roman" w:cs="Times New Roman"/>
          <w:sz w:val="24"/>
          <w:szCs w:val="24"/>
        </w:rPr>
        <w:t xml:space="preserve"> </w:t>
      </w:r>
      <w:r w:rsidRPr="00EF00FC">
        <w:rPr>
          <w:rFonts w:ascii="Times New Roman" w:hAnsi="Times New Roman" w:cs="Times New Roman"/>
          <w:sz w:val="24"/>
          <w:szCs w:val="24"/>
        </w:rPr>
        <w:t>and opportunities for tailored, region-specific, and health-focused products. The study can be helpful to brands and entrepreneurs looking to develop consumer-friendly ice pop products for the Pune market.</w:t>
      </w:r>
    </w:p>
    <w:p w:rsidR="00A76C5D" w:rsidRPr="00EF00FC" w:rsidRDefault="00922367" w:rsidP="00570390">
      <w:pPr>
        <w:rPr>
          <w:rFonts w:ascii="Times New Roman" w:hAnsi="Times New Roman" w:cs="Times New Roman"/>
          <w:sz w:val="24"/>
          <w:szCs w:val="24"/>
        </w:rPr>
      </w:pPr>
      <w:r w:rsidRPr="00E67C5B">
        <w:rPr>
          <w:rFonts w:ascii="Times New Roman" w:hAnsi="Times New Roman" w:cs="Times New Roman"/>
          <w:b/>
          <w:bCs/>
          <w:sz w:val="24"/>
          <w:szCs w:val="24"/>
        </w:rPr>
        <w:t>KEYWORDS</w:t>
      </w:r>
      <w:r w:rsidRPr="00EF00FC">
        <w:rPr>
          <w:rFonts w:ascii="Times New Roman" w:hAnsi="Times New Roman" w:cs="Times New Roman"/>
          <w:sz w:val="24"/>
          <w:szCs w:val="24"/>
        </w:rPr>
        <w:t>:</w:t>
      </w:r>
      <w:r w:rsidR="00E67C5B">
        <w:rPr>
          <w:rFonts w:ascii="Times New Roman" w:hAnsi="Times New Roman" w:cs="Times New Roman"/>
          <w:sz w:val="24"/>
          <w:szCs w:val="24"/>
        </w:rPr>
        <w:t xml:space="preserve"> </w:t>
      </w:r>
      <w:r w:rsidR="00A76C5D" w:rsidRPr="00EF00FC">
        <w:rPr>
          <w:rFonts w:ascii="Times New Roman" w:hAnsi="Times New Roman" w:cs="Times New Roman"/>
          <w:sz w:val="24"/>
          <w:szCs w:val="24"/>
        </w:rPr>
        <w:t>ice pops, consumer preference, fruit-based fr</w:t>
      </w:r>
      <w:r w:rsidR="00380C19">
        <w:rPr>
          <w:rFonts w:ascii="Times New Roman" w:hAnsi="Times New Roman" w:cs="Times New Roman"/>
          <w:sz w:val="24"/>
          <w:szCs w:val="24"/>
        </w:rPr>
        <w:t>ozen dessert,</w:t>
      </w:r>
      <w:r w:rsidR="00A76C5D" w:rsidRPr="00EF00FC">
        <w:rPr>
          <w:rFonts w:ascii="Times New Roman" w:hAnsi="Times New Roman" w:cs="Times New Roman"/>
          <w:sz w:val="24"/>
          <w:szCs w:val="24"/>
        </w:rPr>
        <w:t xml:space="preserve"> rural vs urban market</w:t>
      </w:r>
      <w:r w:rsidR="00380C19">
        <w:rPr>
          <w:rFonts w:ascii="Times New Roman" w:hAnsi="Times New Roman" w:cs="Times New Roman"/>
          <w:sz w:val="24"/>
          <w:szCs w:val="24"/>
        </w:rPr>
        <w:t>.</w:t>
      </w:r>
    </w:p>
    <w:p w:rsidR="002B6D02" w:rsidRPr="002B6D02" w:rsidRDefault="00922367" w:rsidP="002B6D02">
      <w:pPr>
        <w:rPr>
          <w:rFonts w:ascii="Times New Roman" w:hAnsi="Times New Roman" w:cs="Times New Roman"/>
          <w:b/>
          <w:bCs/>
          <w:sz w:val="24"/>
          <w:szCs w:val="24"/>
        </w:rPr>
      </w:pPr>
      <w:r w:rsidRPr="00E67C5B">
        <w:rPr>
          <w:rFonts w:ascii="Times New Roman" w:hAnsi="Times New Roman" w:cs="Times New Roman"/>
          <w:b/>
          <w:bCs/>
          <w:sz w:val="24"/>
          <w:szCs w:val="24"/>
        </w:rPr>
        <w:t>INTRODUCTION:</w:t>
      </w:r>
    </w:p>
    <w:p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 xml:space="preserve">The Indian food and beverage industry </w:t>
      </w:r>
      <w:proofErr w:type="gramStart"/>
      <w:r w:rsidRPr="002B6D02">
        <w:rPr>
          <w:rFonts w:ascii="Times New Roman" w:hAnsi="Times New Roman" w:cs="Times New Roman"/>
          <w:sz w:val="24"/>
          <w:szCs w:val="24"/>
        </w:rPr>
        <w:t>is</w:t>
      </w:r>
      <w:proofErr w:type="gramEnd"/>
      <w:r w:rsidRPr="002B6D02">
        <w:rPr>
          <w:rFonts w:ascii="Times New Roman" w:hAnsi="Times New Roman" w:cs="Times New Roman"/>
          <w:sz w:val="24"/>
          <w:szCs w:val="24"/>
        </w:rPr>
        <w:t xml:space="preserve"> transforming at a rapid rate, fueled by urbanization, lifestyle shifts, and i</w:t>
      </w:r>
      <w:r w:rsidR="00753A37">
        <w:rPr>
          <w:rFonts w:ascii="Times New Roman" w:hAnsi="Times New Roman" w:cs="Times New Roman"/>
          <w:sz w:val="24"/>
          <w:szCs w:val="24"/>
        </w:rPr>
        <w:t xml:space="preserve">ncreasing disposable incomes </w:t>
      </w:r>
      <w:r w:rsidRPr="002B6D02">
        <w:rPr>
          <w:rFonts w:ascii="Times New Roman" w:hAnsi="Times New Roman" w:cs="Times New Roman"/>
          <w:sz w:val="24"/>
          <w:szCs w:val="24"/>
        </w:rPr>
        <w:t>[1,2]. Of the various froze</w:t>
      </w:r>
      <w:r w:rsidR="00753A37">
        <w:rPr>
          <w:rFonts w:ascii="Times New Roman" w:hAnsi="Times New Roman" w:cs="Times New Roman"/>
          <w:sz w:val="24"/>
          <w:szCs w:val="24"/>
        </w:rPr>
        <w:t>n dessert segments, ice pops</w:t>
      </w:r>
      <w:r w:rsidR="008F2ED5">
        <w:rPr>
          <w:rFonts w:ascii="Times New Roman" w:hAnsi="Times New Roman" w:cs="Times New Roman"/>
          <w:sz w:val="24"/>
          <w:szCs w:val="24"/>
        </w:rPr>
        <w:t>,</w:t>
      </w:r>
      <w:r w:rsidR="00753A37">
        <w:rPr>
          <w:rFonts w:ascii="Times New Roman" w:hAnsi="Times New Roman" w:cs="Times New Roman"/>
          <w:sz w:val="24"/>
          <w:szCs w:val="24"/>
        </w:rPr>
        <w:t xml:space="preserve"> </w:t>
      </w:r>
      <w:r w:rsidRPr="002B6D02">
        <w:rPr>
          <w:rFonts w:ascii="Times New Roman" w:hAnsi="Times New Roman" w:cs="Times New Roman"/>
          <w:sz w:val="24"/>
          <w:szCs w:val="24"/>
        </w:rPr>
        <w:t>a frozen water-based dessert traditionally made with fruit flavoring</w:t>
      </w:r>
      <w:r w:rsidR="008F2ED5">
        <w:rPr>
          <w:rFonts w:ascii="Times New Roman" w:hAnsi="Times New Roman" w:cs="Times New Roman"/>
          <w:sz w:val="24"/>
          <w:szCs w:val="24"/>
        </w:rPr>
        <w:t xml:space="preserve">, sweeteners, and colorants, </w:t>
      </w:r>
      <w:r w:rsidRPr="002B6D02">
        <w:rPr>
          <w:rFonts w:ascii="Times New Roman" w:hAnsi="Times New Roman" w:cs="Times New Roman"/>
          <w:sz w:val="24"/>
          <w:szCs w:val="24"/>
        </w:rPr>
        <w:t>have gained popularity over time because they are affordable, convenient, and have wide appeal, es</w:t>
      </w:r>
      <w:r w:rsidR="00753A37">
        <w:rPr>
          <w:rFonts w:ascii="Times New Roman" w:hAnsi="Times New Roman" w:cs="Times New Roman"/>
          <w:sz w:val="24"/>
          <w:szCs w:val="24"/>
        </w:rPr>
        <w:t xml:space="preserve">pecially among kids and teens </w:t>
      </w:r>
      <w:r w:rsidRPr="002B6D02">
        <w:rPr>
          <w:rFonts w:ascii="Times New Roman" w:hAnsi="Times New Roman" w:cs="Times New Roman"/>
          <w:sz w:val="24"/>
          <w:szCs w:val="24"/>
        </w:rPr>
        <w:t xml:space="preserve">[3,4]. Unlike traditional ice creams, ice pops tend to be water-based and can be produced at a lower cost, thus being more widely available </w:t>
      </w:r>
      <w:r w:rsidR="00753A37">
        <w:rPr>
          <w:rFonts w:ascii="Times New Roman" w:hAnsi="Times New Roman" w:cs="Times New Roman"/>
          <w:sz w:val="24"/>
          <w:szCs w:val="24"/>
        </w:rPr>
        <w:t xml:space="preserve">in semi-urban and rural areas </w:t>
      </w:r>
      <w:r w:rsidRPr="002B6D02">
        <w:rPr>
          <w:rFonts w:ascii="Times New Roman" w:hAnsi="Times New Roman" w:cs="Times New Roman"/>
          <w:sz w:val="24"/>
          <w:szCs w:val="24"/>
        </w:rPr>
        <w:t>[5,6].</w:t>
      </w:r>
    </w:p>
    <w:p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India's frozen dessert market was worth INR 6,000 crore in 2022 and is expanding at a CAGR of about 17%, reflecting a high consumer pull in all income groups and geog</w:t>
      </w:r>
      <w:r w:rsidR="00753A37">
        <w:rPr>
          <w:rFonts w:ascii="Times New Roman" w:hAnsi="Times New Roman" w:cs="Times New Roman"/>
          <w:sz w:val="24"/>
          <w:szCs w:val="24"/>
        </w:rPr>
        <w:t>raphies [7]. Pune district</w:t>
      </w:r>
      <w:r w:rsidRPr="002B6D02">
        <w:rPr>
          <w:rFonts w:ascii="Times New Roman" w:hAnsi="Times New Roman" w:cs="Times New Roman"/>
          <w:sz w:val="24"/>
          <w:szCs w:val="24"/>
        </w:rPr>
        <w:t>, which is a dynamic blend of urban, semi-urban, and rural pockets, provides a distinct consumer profile marked by varied preferences shaped by climate, education, income</w:t>
      </w:r>
      <w:r w:rsidR="00753A37">
        <w:rPr>
          <w:rFonts w:ascii="Times New Roman" w:hAnsi="Times New Roman" w:cs="Times New Roman"/>
          <w:sz w:val="24"/>
          <w:szCs w:val="24"/>
        </w:rPr>
        <w:t>, and food culture habits [8,9</w:t>
      </w:r>
      <w:r w:rsidRPr="002B6D02">
        <w:rPr>
          <w:rFonts w:ascii="Times New Roman" w:hAnsi="Times New Roman" w:cs="Times New Roman"/>
          <w:sz w:val="24"/>
          <w:szCs w:val="24"/>
        </w:rPr>
        <w:t>]. With average summer temperatures often exceeding 38°C, frozen products like ice pops become an attractive option for consumers seeking qu</w:t>
      </w:r>
      <w:r w:rsidR="00753A37">
        <w:rPr>
          <w:rFonts w:ascii="Times New Roman" w:hAnsi="Times New Roman" w:cs="Times New Roman"/>
          <w:sz w:val="24"/>
          <w:szCs w:val="24"/>
        </w:rPr>
        <w:t xml:space="preserve">ick and affordable refreshment </w:t>
      </w:r>
      <w:r w:rsidRPr="002B6D02">
        <w:rPr>
          <w:rFonts w:ascii="Times New Roman" w:hAnsi="Times New Roman" w:cs="Times New Roman"/>
          <w:sz w:val="24"/>
          <w:szCs w:val="24"/>
        </w:rPr>
        <w:t>[10,11].</w:t>
      </w:r>
    </w:p>
    <w:p w:rsidR="002B6D02" w:rsidRPr="002B6D02" w:rsidRDefault="00753A37" w:rsidP="00711270">
      <w:pPr>
        <w:jc w:val="both"/>
        <w:rPr>
          <w:rFonts w:ascii="Times New Roman" w:hAnsi="Times New Roman" w:cs="Times New Roman"/>
          <w:sz w:val="24"/>
          <w:szCs w:val="24"/>
        </w:rPr>
      </w:pPr>
      <w:r>
        <w:rPr>
          <w:rFonts w:ascii="Times New Roman" w:hAnsi="Times New Roman" w:cs="Times New Roman"/>
          <w:sz w:val="24"/>
          <w:szCs w:val="24"/>
        </w:rPr>
        <w:t xml:space="preserve">Consumer attitudes </w:t>
      </w:r>
      <w:r w:rsidR="002B6D02" w:rsidRPr="002B6D02">
        <w:rPr>
          <w:rFonts w:ascii="Times New Roman" w:hAnsi="Times New Roman" w:cs="Times New Roman"/>
          <w:sz w:val="24"/>
          <w:szCs w:val="24"/>
        </w:rPr>
        <w:t>are influenced by several product attributes</w:t>
      </w:r>
      <w:r w:rsidR="002C4767">
        <w:rPr>
          <w:rFonts w:ascii="Times New Roman" w:hAnsi="Times New Roman" w:cs="Times New Roman"/>
          <w:sz w:val="24"/>
          <w:szCs w:val="24"/>
        </w:rPr>
        <w:t>,</w:t>
      </w:r>
      <w:r w:rsidR="002B6D02" w:rsidRPr="002B6D02">
        <w:rPr>
          <w:rFonts w:ascii="Times New Roman" w:hAnsi="Times New Roman" w:cs="Times New Roman"/>
          <w:sz w:val="24"/>
          <w:szCs w:val="24"/>
        </w:rPr>
        <w:t xml:space="preserve"> including taste, appearance, texture, packaging, nutrition, price, and brand recognition [12,13]. Moreover, rising concern regarding health and well-being has triggered rising demand for clean-label food, natural ingredients, and low-sugar variants—even in indulgent foods like frozen desserts [14,15]. Based </w:t>
      </w:r>
      <w:r w:rsidR="002B6D02" w:rsidRPr="002B6D02">
        <w:rPr>
          <w:rFonts w:ascii="Times New Roman" w:hAnsi="Times New Roman" w:cs="Times New Roman"/>
          <w:sz w:val="24"/>
          <w:szCs w:val="24"/>
        </w:rPr>
        <w:lastRenderedPageBreak/>
        <w:t>on a national survey, over 60% of Indian consumers increasingly look for food and beverages described as "natural" or "healthy" [16].</w:t>
      </w:r>
    </w:p>
    <w:p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N</w:t>
      </w:r>
      <w:r w:rsidR="00753A37">
        <w:rPr>
          <w:rFonts w:ascii="Times New Roman" w:hAnsi="Times New Roman" w:cs="Times New Roman"/>
          <w:sz w:val="24"/>
          <w:szCs w:val="24"/>
        </w:rPr>
        <w:t>ew local and regional brands</w:t>
      </w:r>
      <w:r w:rsidRPr="002B6D02">
        <w:rPr>
          <w:rFonts w:ascii="Times New Roman" w:hAnsi="Times New Roman" w:cs="Times New Roman"/>
          <w:sz w:val="24"/>
          <w:szCs w:val="24"/>
        </w:rPr>
        <w:t xml:space="preserve"> are being launched targeting traditional flavor bases and creating new variants like raw mango-chili, lemon-mint, and</w:t>
      </w:r>
      <w:r w:rsidR="002C4767">
        <w:rPr>
          <w:rFonts w:ascii="Times New Roman" w:hAnsi="Times New Roman" w:cs="Times New Roman"/>
          <w:sz w:val="24"/>
          <w:szCs w:val="24"/>
        </w:rPr>
        <w:t>,</w:t>
      </w:r>
      <w:r w:rsidRPr="002B6D02">
        <w:rPr>
          <w:rFonts w:ascii="Times New Roman" w:hAnsi="Times New Roman" w:cs="Times New Roman"/>
          <w:sz w:val="24"/>
          <w:szCs w:val="24"/>
        </w:rPr>
        <w:t xml:space="preserve"> jamun a</w:t>
      </w:r>
      <w:r w:rsidR="00753A37">
        <w:rPr>
          <w:rFonts w:ascii="Times New Roman" w:hAnsi="Times New Roman" w:cs="Times New Roman"/>
          <w:sz w:val="24"/>
          <w:szCs w:val="24"/>
        </w:rPr>
        <w:t>ppealing to the local palate</w:t>
      </w:r>
      <w:r w:rsidRPr="002B6D02">
        <w:rPr>
          <w:rFonts w:ascii="Times New Roman" w:hAnsi="Times New Roman" w:cs="Times New Roman"/>
          <w:sz w:val="24"/>
          <w:szCs w:val="24"/>
        </w:rPr>
        <w:t xml:space="preserve"> and seasonal tastes [17,18]. The trend is particularly critical in Pune and other such places with cultural diversity</w:t>
      </w:r>
      <w:r w:rsidR="002C4767">
        <w:rPr>
          <w:rFonts w:ascii="Times New Roman" w:hAnsi="Times New Roman" w:cs="Times New Roman"/>
          <w:sz w:val="24"/>
          <w:szCs w:val="24"/>
        </w:rPr>
        <w:t>,</w:t>
      </w:r>
      <w:r w:rsidRPr="002B6D02">
        <w:rPr>
          <w:rFonts w:ascii="Times New Roman" w:hAnsi="Times New Roman" w:cs="Times New Roman"/>
          <w:sz w:val="24"/>
          <w:szCs w:val="24"/>
        </w:rPr>
        <w:t xml:space="preserve"> allowing for hyper-local tailoring of frozen product development [19].</w:t>
      </w:r>
    </w:p>
    <w:p w:rsidR="002B6D02" w:rsidRPr="002B6D02" w:rsidRDefault="00753A37" w:rsidP="00711270">
      <w:pPr>
        <w:jc w:val="both"/>
        <w:rPr>
          <w:rFonts w:ascii="Times New Roman" w:hAnsi="Times New Roman" w:cs="Times New Roman"/>
          <w:sz w:val="24"/>
          <w:szCs w:val="24"/>
        </w:rPr>
      </w:pPr>
      <w:r>
        <w:rPr>
          <w:rFonts w:ascii="Times New Roman" w:hAnsi="Times New Roman" w:cs="Times New Roman"/>
          <w:sz w:val="24"/>
          <w:szCs w:val="24"/>
        </w:rPr>
        <w:t xml:space="preserve">Understanding the </w:t>
      </w:r>
      <w:r w:rsidR="002B6D02" w:rsidRPr="002B6D02">
        <w:rPr>
          <w:rFonts w:ascii="Times New Roman" w:hAnsi="Times New Roman" w:cs="Times New Roman"/>
          <w:sz w:val="24"/>
          <w:szCs w:val="24"/>
        </w:rPr>
        <w:t>drivers of consumer ch</w:t>
      </w:r>
      <w:r>
        <w:rPr>
          <w:rFonts w:ascii="Times New Roman" w:hAnsi="Times New Roman" w:cs="Times New Roman"/>
          <w:sz w:val="24"/>
          <w:szCs w:val="24"/>
        </w:rPr>
        <w:t>oice at a micro-regional level</w:t>
      </w:r>
      <w:r w:rsidR="002B6D02" w:rsidRPr="002B6D02">
        <w:rPr>
          <w:rFonts w:ascii="Times New Roman" w:hAnsi="Times New Roman" w:cs="Times New Roman"/>
          <w:sz w:val="24"/>
          <w:szCs w:val="24"/>
        </w:rPr>
        <w:t xml:space="preserve"> is vital for businesses aiming to thrive in India’s </w:t>
      </w:r>
      <w:r>
        <w:rPr>
          <w:rFonts w:ascii="Times New Roman" w:hAnsi="Times New Roman" w:cs="Times New Roman"/>
          <w:sz w:val="24"/>
          <w:szCs w:val="24"/>
        </w:rPr>
        <w:t xml:space="preserve">competitive frozen food sector </w:t>
      </w:r>
      <w:r w:rsidR="002B6D02" w:rsidRPr="002B6D02">
        <w:rPr>
          <w:rFonts w:ascii="Times New Roman" w:hAnsi="Times New Roman" w:cs="Times New Roman"/>
          <w:sz w:val="24"/>
          <w:szCs w:val="24"/>
        </w:rPr>
        <w:t>[20]. Food entrepreneurs, marketers, and product developers can use such research to tailor offerings that meet regional demands while keeping pace with national trends in affordability, health consciousness, and experiential flavors [21,22].</w:t>
      </w:r>
    </w:p>
    <w:p w:rsidR="00A76C5D"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METHODOLOGY:</w:t>
      </w:r>
    </w:p>
    <w:p w:rsidR="006D1B20" w:rsidRPr="006D1B20" w:rsidRDefault="006D1B20" w:rsidP="00711270">
      <w:pPr>
        <w:jc w:val="both"/>
        <w:rPr>
          <w:rFonts w:ascii="Times New Roman" w:hAnsi="Times New Roman" w:cs="Times New Roman"/>
          <w:sz w:val="24"/>
          <w:szCs w:val="24"/>
        </w:rPr>
      </w:pPr>
      <w:r w:rsidRPr="006D1B20">
        <w:rPr>
          <w:rFonts w:ascii="Times New Roman" w:hAnsi="Times New Roman" w:cs="Times New Roman"/>
          <w:sz w:val="24"/>
          <w:szCs w:val="24"/>
        </w:rPr>
        <w:t xml:space="preserve">A cross-sectional survey was done using offline structured questionnaires with 10 respondents each from all 14 talukas of Pune district—Pune City, Pimpri-Chinchwad, Haveli, </w:t>
      </w:r>
      <w:proofErr w:type="spellStart"/>
      <w:r w:rsidRPr="006D1B20">
        <w:rPr>
          <w:rFonts w:ascii="Times New Roman" w:hAnsi="Times New Roman" w:cs="Times New Roman"/>
          <w:sz w:val="24"/>
          <w:szCs w:val="24"/>
        </w:rPr>
        <w:t>Mulshi</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Maval</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Khed</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Shirur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Junnar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Ambegaon</w:t>
      </w:r>
      <w:proofErr w:type="spellEnd"/>
      <w:r w:rsidRPr="006D1B20">
        <w:rPr>
          <w:rFonts w:ascii="Times New Roman" w:hAnsi="Times New Roman" w:cs="Times New Roman"/>
          <w:sz w:val="24"/>
          <w:szCs w:val="24"/>
        </w:rPr>
        <w:t xml:space="preserve">, Baramati, </w:t>
      </w:r>
      <w:proofErr w:type="spellStart"/>
      <w:r w:rsidRPr="006D1B20">
        <w:rPr>
          <w:rFonts w:ascii="Times New Roman" w:hAnsi="Times New Roman" w:cs="Times New Roman"/>
          <w:sz w:val="24"/>
          <w:szCs w:val="24"/>
        </w:rPr>
        <w:t>Daund</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Indapur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Bhor</w:t>
      </w:r>
      <w:proofErr w:type="spellEnd"/>
      <w:r w:rsidRPr="006D1B20">
        <w:rPr>
          <w:rFonts w:ascii="Times New Roman" w:hAnsi="Times New Roman" w:cs="Times New Roman"/>
          <w:sz w:val="24"/>
          <w:szCs w:val="24"/>
        </w:rPr>
        <w:t xml:space="preserve">, and </w:t>
      </w:r>
      <w:proofErr w:type="spellStart"/>
      <w:r w:rsidRPr="006D1B20">
        <w:rPr>
          <w:rFonts w:ascii="Times New Roman" w:hAnsi="Times New Roman" w:cs="Times New Roman"/>
          <w:sz w:val="24"/>
          <w:szCs w:val="24"/>
        </w:rPr>
        <w:t>Velhe</w:t>
      </w:r>
      <w:proofErr w:type="spellEnd"/>
      <w:r w:rsidRPr="006D1B20">
        <w:rPr>
          <w:rFonts w:ascii="Times New Roman" w:hAnsi="Times New Roman" w:cs="Times New Roman"/>
          <w:sz w:val="24"/>
          <w:szCs w:val="24"/>
        </w:rPr>
        <w:t>—studying ice pop consumer preferences by stratified random sampling and simple Excel-based data analysis.</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Research Design:</w:t>
      </w:r>
    </w:p>
    <w:p w:rsidR="00A76C5D" w:rsidRPr="00EF00FC" w:rsidRDefault="00A76C5D" w:rsidP="00711270">
      <w:pPr>
        <w:rPr>
          <w:rFonts w:ascii="Times New Roman" w:hAnsi="Times New Roman" w:cs="Times New Roman"/>
          <w:sz w:val="24"/>
          <w:szCs w:val="24"/>
        </w:rPr>
      </w:pPr>
      <w:r w:rsidRPr="00EF00FC">
        <w:rPr>
          <w:rFonts w:ascii="Times New Roman" w:hAnsi="Times New Roman" w:cs="Times New Roman"/>
          <w:sz w:val="24"/>
          <w:szCs w:val="24"/>
        </w:rPr>
        <w:t xml:space="preserve">- A descriptive cross-sectional survey was used to evaluate consumer preferences towards ice pops in </w:t>
      </w:r>
      <w:r w:rsidR="002C4767">
        <w:rPr>
          <w:rFonts w:ascii="Times New Roman" w:hAnsi="Times New Roman" w:cs="Times New Roman"/>
          <w:sz w:val="24"/>
          <w:szCs w:val="24"/>
        </w:rPr>
        <w:t xml:space="preserve">the </w:t>
      </w:r>
      <w:r w:rsidRPr="00EF00FC">
        <w:rPr>
          <w:rFonts w:ascii="Times New Roman" w:hAnsi="Times New Roman" w:cs="Times New Roman"/>
          <w:sz w:val="24"/>
          <w:szCs w:val="24"/>
        </w:rPr>
        <w:t>Pune district.</w:t>
      </w:r>
    </w:p>
    <w:p w:rsidR="00A76C5D" w:rsidRPr="00EF00FC" w:rsidRDefault="00A76C5D" w:rsidP="00711270">
      <w:pPr>
        <w:rPr>
          <w:rFonts w:ascii="Times New Roman" w:hAnsi="Times New Roman" w:cs="Times New Roman"/>
          <w:sz w:val="24"/>
          <w:szCs w:val="24"/>
        </w:rPr>
      </w:pPr>
      <w:r w:rsidRPr="00EF00FC">
        <w:rPr>
          <w:rFonts w:ascii="Times New Roman" w:hAnsi="Times New Roman" w:cs="Times New Roman"/>
          <w:sz w:val="24"/>
          <w:szCs w:val="24"/>
        </w:rPr>
        <w:t>- The research sought to capture direct information on what consumers know, like, and expect about ice pops.</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Study Area:</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The study was done in 14 talukas of Pune district</w:t>
      </w:r>
      <w:r w:rsidR="002C4767">
        <w:rPr>
          <w:rFonts w:ascii="Times New Roman" w:hAnsi="Times New Roman" w:cs="Times New Roman"/>
          <w:sz w:val="24"/>
          <w:szCs w:val="24"/>
        </w:rPr>
        <w:t>,</w:t>
      </w:r>
      <w:r w:rsidRPr="00EF00FC">
        <w:rPr>
          <w:rFonts w:ascii="Times New Roman" w:hAnsi="Times New Roman" w:cs="Times New Roman"/>
          <w:sz w:val="24"/>
          <w:szCs w:val="24"/>
        </w:rPr>
        <w:t xml:space="preserve"> covering both urban (e.g., Pune City, Pimpri-Chinchwad) and rural (e.g., </w:t>
      </w:r>
      <w:proofErr w:type="spellStart"/>
      <w:r w:rsidRPr="00EF00FC">
        <w:rPr>
          <w:rFonts w:ascii="Times New Roman" w:hAnsi="Times New Roman" w:cs="Times New Roman"/>
          <w:sz w:val="24"/>
          <w:szCs w:val="24"/>
        </w:rPr>
        <w:t>Velhe</w:t>
      </w:r>
      <w:proofErr w:type="spellEnd"/>
      <w:r w:rsidRPr="00EF00FC">
        <w:rPr>
          <w:rFonts w:ascii="Times New Roman" w:hAnsi="Times New Roman" w:cs="Times New Roman"/>
          <w:sz w:val="24"/>
          <w:szCs w:val="24"/>
        </w:rPr>
        <w:t xml:space="preserve">, </w:t>
      </w:r>
      <w:proofErr w:type="spellStart"/>
      <w:r w:rsidRPr="00EF00FC">
        <w:rPr>
          <w:rFonts w:ascii="Times New Roman" w:hAnsi="Times New Roman" w:cs="Times New Roman"/>
          <w:sz w:val="24"/>
          <w:szCs w:val="24"/>
        </w:rPr>
        <w:t>Bhor</w:t>
      </w:r>
      <w:proofErr w:type="spellEnd"/>
      <w:r w:rsidRPr="00EF00FC">
        <w:rPr>
          <w:rFonts w:ascii="Times New Roman" w:hAnsi="Times New Roman" w:cs="Times New Roman"/>
          <w:sz w:val="24"/>
          <w:szCs w:val="24"/>
        </w:rPr>
        <w:t>) regions.</w:t>
      </w:r>
    </w:p>
    <w:p w:rsidR="00A76C5D" w:rsidRPr="00391AAF" w:rsidRDefault="00A76C5D" w:rsidP="00570390">
      <w:pPr>
        <w:rPr>
          <w:rFonts w:ascii="Times New Roman" w:hAnsi="Times New Roman" w:cs="Times New Roman"/>
          <w:b/>
          <w:bCs/>
          <w:sz w:val="24"/>
          <w:szCs w:val="24"/>
        </w:rPr>
      </w:pPr>
      <w:r w:rsidRPr="00391AAF">
        <w:rPr>
          <w:rFonts w:ascii="Times New Roman" w:hAnsi="Times New Roman" w:cs="Times New Roman"/>
          <w:b/>
          <w:bCs/>
          <w:sz w:val="24"/>
          <w:szCs w:val="24"/>
        </w:rPr>
        <w:t>Sampl</w:t>
      </w:r>
      <w:r w:rsidR="00922367" w:rsidRPr="00391AAF">
        <w:rPr>
          <w:rFonts w:ascii="Times New Roman" w:hAnsi="Times New Roman" w:cs="Times New Roman"/>
          <w:b/>
          <w:bCs/>
          <w:sz w:val="24"/>
          <w:szCs w:val="24"/>
        </w:rPr>
        <w:t>ing Technique and Sample Size:</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Stratified random sampling was adopted with 10 participants from each taluka, which made up a total of 140 respondents. This helped achieve geographic and demographic representation within the district.</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Data Collection Method:</w:t>
      </w:r>
    </w:p>
    <w:p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Structured offline questionnaires were employed, including:</w:t>
      </w:r>
    </w:p>
    <w:p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Demographic information</w:t>
      </w:r>
    </w:p>
    <w:p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Awareness and familiarity with ice pops</w:t>
      </w:r>
    </w:p>
    <w:p w:rsidR="00922367"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lastRenderedPageBreak/>
        <w:t>Consumption habits and frequency</w:t>
      </w:r>
    </w:p>
    <w:p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Desired flavors and packaging</w:t>
      </w:r>
    </w:p>
    <w:p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Perceptions of health and hygiene</w:t>
      </w:r>
    </w:p>
    <w:p w:rsidR="004F6BC7"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Comments on what they would like to change</w:t>
      </w:r>
    </w:p>
    <w:p w:rsidR="009748E0" w:rsidRDefault="009748E0" w:rsidP="00711270">
      <w:pPr>
        <w:pStyle w:val="ListParagraph"/>
        <w:jc w:val="both"/>
        <w:rPr>
          <w:rFonts w:ascii="Times New Roman" w:hAnsi="Times New Roman" w:cs="Times New Roman"/>
          <w:sz w:val="24"/>
          <w:szCs w:val="24"/>
        </w:rPr>
      </w:pPr>
    </w:p>
    <w:p w:rsidR="009748E0" w:rsidRPr="009748E0" w:rsidRDefault="009748E0" w:rsidP="00711270">
      <w:pPr>
        <w:jc w:val="both"/>
        <w:rPr>
          <w:rFonts w:ascii="Times New Roman" w:hAnsi="Times New Roman" w:cs="Times New Roman"/>
          <w:sz w:val="24"/>
          <w:szCs w:val="24"/>
        </w:rPr>
      </w:pPr>
      <w:r w:rsidRPr="009748E0">
        <w:rPr>
          <w:rFonts w:ascii="Times New Roman" w:hAnsi="Times New Roman" w:cs="Times New Roman"/>
          <w:sz w:val="24"/>
          <w:szCs w:val="24"/>
        </w:rPr>
        <w:t>The survey included a sample size of 140 respondents, with a representative description of the multihued consumer base for ice pops. Demographic descriptions of the respondents include:</w:t>
      </w:r>
    </w:p>
    <w:p w:rsidR="009748E0" w:rsidRPr="002C4767" w:rsidRDefault="002C4767" w:rsidP="002C4767">
      <w:pPr>
        <w:rPr>
          <w:rFonts w:ascii="Times New Roman" w:hAnsi="Times New Roman" w:cs="Times New Roman"/>
          <w:b/>
          <w:bCs/>
          <w:sz w:val="24"/>
          <w:szCs w:val="24"/>
        </w:rPr>
      </w:pPr>
      <w:r>
        <w:rPr>
          <w:rFonts w:ascii="Times New Roman" w:hAnsi="Times New Roman" w:cs="Times New Roman"/>
          <w:b/>
          <w:bCs/>
          <w:sz w:val="24"/>
          <w:szCs w:val="24"/>
        </w:rPr>
        <w:t>1.</w:t>
      </w:r>
      <w:r w:rsidR="009748E0" w:rsidRPr="002C4767">
        <w:rPr>
          <w:rFonts w:ascii="Times New Roman" w:hAnsi="Times New Roman" w:cs="Times New Roman"/>
          <w:b/>
          <w:bCs/>
          <w:sz w:val="24"/>
          <w:szCs w:val="24"/>
        </w:rPr>
        <w:t>Age Composition:</w:t>
      </w:r>
    </w:p>
    <w:p w:rsidR="009748E0" w:rsidRPr="009748E0" w:rsidRDefault="009748E0" w:rsidP="00711270">
      <w:pPr>
        <w:jc w:val="both"/>
        <w:rPr>
          <w:rFonts w:ascii="Times New Roman" w:hAnsi="Times New Roman" w:cs="Times New Roman"/>
          <w:sz w:val="24"/>
          <w:szCs w:val="24"/>
        </w:rPr>
      </w:pPr>
      <w:r w:rsidRPr="009748E0">
        <w:rPr>
          <w:rFonts w:ascii="Times New Roman" w:hAnsi="Times New Roman" w:cs="Times New Roman"/>
          <w:sz w:val="24"/>
          <w:szCs w:val="24"/>
        </w:rPr>
        <w:t>Most of the respondents were between the ages of 19 and 25 years (31.43%</w:t>
      </w:r>
      <w:proofErr w:type="gramStart"/>
      <w:r w:rsidRPr="009748E0">
        <w:rPr>
          <w:rFonts w:ascii="Times New Roman" w:hAnsi="Times New Roman" w:cs="Times New Roman"/>
          <w:sz w:val="24"/>
          <w:szCs w:val="24"/>
        </w:rPr>
        <w:t>),</w:t>
      </w:r>
      <w:r w:rsidR="002C4767">
        <w:rPr>
          <w:rFonts w:ascii="Times New Roman" w:hAnsi="Times New Roman" w:cs="Times New Roman"/>
          <w:sz w:val="24"/>
          <w:szCs w:val="24"/>
        </w:rPr>
        <w:t>which</w:t>
      </w:r>
      <w:proofErr w:type="gramEnd"/>
      <w:r w:rsidR="002C4767">
        <w:rPr>
          <w:rFonts w:ascii="Times New Roman" w:hAnsi="Times New Roman" w:cs="Times New Roman"/>
          <w:sz w:val="24"/>
          <w:szCs w:val="24"/>
        </w:rPr>
        <w:t xml:space="preserve"> is</w:t>
      </w:r>
      <w:r w:rsidRPr="009748E0">
        <w:rPr>
          <w:rFonts w:ascii="Times New Roman" w:hAnsi="Times New Roman" w:cs="Times New Roman"/>
          <w:sz w:val="24"/>
          <w:szCs w:val="24"/>
        </w:rPr>
        <w:t xml:space="preserve"> in line with the overall target audience for ice pops (youth and college students).</w:t>
      </w:r>
    </w:p>
    <w:p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15.71% of the respondents were between 10–18 years, indicating also a strong interest in ice pops among youth.</w:t>
      </w:r>
    </w:p>
    <w:p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Respondents between 26–40 years comprised 20% of the sample, and 17.14% were between 41–60 years, showing wide interest across age groups.</w:t>
      </w:r>
    </w:p>
    <w:p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7.14% smaller percentage of respondents belonged to the Below 10 years group, potentially suggesting that children might not be the key consumer market for ice pops in this survey, but the demand still exists.</w:t>
      </w:r>
    </w:p>
    <w:p w:rsidR="009748E0" w:rsidRPr="00973DC7" w:rsidRDefault="009748E0" w:rsidP="009748E0">
      <w:pPr>
        <w:rPr>
          <w:rFonts w:ascii="Times New Roman" w:hAnsi="Times New Roman" w:cs="Times New Roman"/>
          <w:b/>
          <w:bCs/>
          <w:sz w:val="24"/>
          <w:szCs w:val="24"/>
        </w:rPr>
      </w:pPr>
      <w:r w:rsidRPr="00973DC7">
        <w:rPr>
          <w:rFonts w:ascii="Times New Roman" w:hAnsi="Times New Roman" w:cs="Times New Roman"/>
          <w:b/>
          <w:bCs/>
          <w:sz w:val="24"/>
          <w:szCs w:val="24"/>
        </w:rPr>
        <w:t>2.Gender:</w:t>
      </w:r>
    </w:p>
    <w:p w:rsidR="009748E0" w:rsidRPr="009748E0" w:rsidRDefault="009748E0" w:rsidP="009748E0">
      <w:pPr>
        <w:rPr>
          <w:rFonts w:ascii="Times New Roman" w:hAnsi="Times New Roman" w:cs="Times New Roman"/>
          <w:sz w:val="24"/>
          <w:szCs w:val="24"/>
        </w:rPr>
      </w:pPr>
      <w:r w:rsidRPr="009748E0">
        <w:rPr>
          <w:rFonts w:ascii="Times New Roman" w:hAnsi="Times New Roman" w:cs="Times New Roman"/>
          <w:sz w:val="24"/>
          <w:szCs w:val="24"/>
        </w:rPr>
        <w:t>The sample was quite evenly balanced in gender, with 53.57% of the respondents being male and 46.43% being female. This is a common split for a general consumer good and indicates that both genders equally enjoy ice pops.</w:t>
      </w:r>
    </w:p>
    <w:p w:rsidR="009748E0" w:rsidRPr="00973DC7" w:rsidRDefault="009748E0" w:rsidP="009748E0">
      <w:pPr>
        <w:rPr>
          <w:rFonts w:ascii="Times New Roman" w:hAnsi="Times New Roman" w:cs="Times New Roman"/>
          <w:b/>
          <w:bCs/>
          <w:sz w:val="24"/>
          <w:szCs w:val="24"/>
        </w:rPr>
      </w:pPr>
      <w:r w:rsidRPr="00973DC7">
        <w:rPr>
          <w:rFonts w:ascii="Times New Roman" w:hAnsi="Times New Roman" w:cs="Times New Roman"/>
          <w:b/>
          <w:bCs/>
          <w:sz w:val="24"/>
          <w:szCs w:val="24"/>
        </w:rPr>
        <w:t>3. Education Level:</w:t>
      </w:r>
    </w:p>
    <w:p w:rsidR="009748E0" w:rsidRPr="009748E0" w:rsidRDefault="009748E0" w:rsidP="00711270">
      <w:pPr>
        <w:pStyle w:val="ListParagraph"/>
        <w:numPr>
          <w:ilvl w:val="0"/>
          <w:numId w:val="13"/>
        </w:numPr>
        <w:jc w:val="both"/>
        <w:rPr>
          <w:rFonts w:ascii="Times New Roman" w:hAnsi="Times New Roman" w:cs="Times New Roman"/>
          <w:sz w:val="24"/>
          <w:szCs w:val="24"/>
        </w:rPr>
      </w:pPr>
      <w:r w:rsidRPr="009748E0">
        <w:rPr>
          <w:rFonts w:ascii="Times New Roman" w:hAnsi="Times New Roman" w:cs="Times New Roman"/>
          <w:sz w:val="24"/>
          <w:szCs w:val="24"/>
        </w:rPr>
        <w:t>A high percentage of the respondents were students, 30% having an undergradu</w:t>
      </w:r>
      <w:r w:rsidR="002C4767">
        <w:rPr>
          <w:rFonts w:ascii="Times New Roman" w:hAnsi="Times New Roman" w:cs="Times New Roman"/>
          <w:sz w:val="24"/>
          <w:szCs w:val="24"/>
        </w:rPr>
        <w:t>ate degree, and 21.43% having a</w:t>
      </w:r>
      <w:r w:rsidRPr="009748E0">
        <w:rPr>
          <w:rFonts w:ascii="Times New Roman" w:hAnsi="Times New Roman" w:cs="Times New Roman"/>
          <w:sz w:val="24"/>
          <w:szCs w:val="24"/>
        </w:rPr>
        <w:t xml:space="preserve"> higher secondary degree (11th–12th). This shows that the ice pops are widely used among individuals in the education system.</w:t>
      </w:r>
    </w:p>
    <w:p w:rsidR="009748E0" w:rsidRPr="009748E0" w:rsidRDefault="009748E0" w:rsidP="00711270">
      <w:pPr>
        <w:pStyle w:val="ListParagraph"/>
        <w:numPr>
          <w:ilvl w:val="0"/>
          <w:numId w:val="13"/>
        </w:numPr>
        <w:jc w:val="both"/>
        <w:rPr>
          <w:rFonts w:ascii="Times New Roman" w:hAnsi="Times New Roman" w:cs="Times New Roman"/>
          <w:sz w:val="24"/>
          <w:szCs w:val="24"/>
        </w:rPr>
      </w:pPr>
      <w:r w:rsidRPr="009748E0">
        <w:rPr>
          <w:rFonts w:ascii="Times New Roman" w:hAnsi="Times New Roman" w:cs="Times New Roman"/>
          <w:sz w:val="24"/>
          <w:szCs w:val="24"/>
        </w:rPr>
        <w:t>14.29% of the sample were postgraduates, demonstrating that the product can be used by individuals outside the student age group.</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Data Analysis:</w:t>
      </w:r>
    </w:p>
    <w:p w:rsidR="00A76C5D" w:rsidRPr="00EF00FC" w:rsidRDefault="002C4767" w:rsidP="00711270">
      <w:pPr>
        <w:jc w:val="both"/>
        <w:rPr>
          <w:rFonts w:ascii="Times New Roman" w:hAnsi="Times New Roman" w:cs="Times New Roman"/>
          <w:sz w:val="24"/>
          <w:szCs w:val="24"/>
        </w:rPr>
      </w:pPr>
      <w:r>
        <w:rPr>
          <w:rFonts w:ascii="Times New Roman" w:hAnsi="Times New Roman" w:cs="Times New Roman"/>
          <w:sz w:val="24"/>
          <w:szCs w:val="24"/>
        </w:rPr>
        <w:t>The d</w:t>
      </w:r>
      <w:r w:rsidR="00A76C5D" w:rsidRPr="00EF00FC">
        <w:rPr>
          <w:rFonts w:ascii="Times New Roman" w:hAnsi="Times New Roman" w:cs="Times New Roman"/>
          <w:sz w:val="24"/>
          <w:szCs w:val="24"/>
        </w:rPr>
        <w:t>ata collected were analyzed using Microsoft Excel. Percentages and charts were employed to determine trends and compare rural and urban responses.</w:t>
      </w:r>
    </w:p>
    <w:p w:rsidR="00A76C5D" w:rsidRPr="00EF00FC" w:rsidRDefault="00922367" w:rsidP="00570390">
      <w:pPr>
        <w:rPr>
          <w:rFonts w:ascii="Times New Roman" w:hAnsi="Times New Roman" w:cs="Times New Roman"/>
          <w:sz w:val="24"/>
          <w:szCs w:val="24"/>
        </w:rPr>
      </w:pPr>
      <w:r w:rsidRPr="00E67C5B">
        <w:rPr>
          <w:rFonts w:ascii="Times New Roman" w:hAnsi="Times New Roman" w:cs="Times New Roman"/>
          <w:b/>
          <w:bCs/>
          <w:sz w:val="24"/>
          <w:szCs w:val="24"/>
        </w:rPr>
        <w:t>CONSUMER PREFERENCE ANALYSIS</w:t>
      </w:r>
      <w:r w:rsidRPr="00EF00FC">
        <w:rPr>
          <w:rFonts w:ascii="Times New Roman" w:hAnsi="Times New Roman" w:cs="Times New Roman"/>
          <w:sz w:val="24"/>
          <w:szCs w:val="24"/>
        </w:rPr>
        <w:t>:</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Awareness and Familiarity:</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lastRenderedPageBreak/>
        <w:t xml:space="preserve">85% of respondents from urban areas knew about ice pops, as opposed to just 52% from rural areas. Several rural respondents confused ice pops with "barf ka </w:t>
      </w:r>
      <w:proofErr w:type="spellStart"/>
      <w:r w:rsidRPr="00EF00FC">
        <w:rPr>
          <w:rFonts w:ascii="Times New Roman" w:hAnsi="Times New Roman" w:cs="Times New Roman"/>
          <w:sz w:val="24"/>
          <w:szCs w:val="24"/>
        </w:rPr>
        <w:t>gola</w:t>
      </w:r>
      <w:proofErr w:type="spellEnd"/>
      <w:r w:rsidRPr="00EF00FC">
        <w:rPr>
          <w:rFonts w:ascii="Times New Roman" w:hAnsi="Times New Roman" w:cs="Times New Roman"/>
          <w:sz w:val="24"/>
          <w:szCs w:val="24"/>
        </w:rPr>
        <w:t>," which suggests lower product awareness.</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Frequency of Consumption:</w:t>
      </w:r>
    </w:p>
    <w:p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42% of all the respondents had consumed ice pops at times (once or twice a month), and 21% had consumed them more regularly in summer. Urban children and youth had more frequent consumption, with ice pops being purchased often as an impulsive snack.</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Flavor Preferences:</w:t>
      </w:r>
    </w:p>
    <w:p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Mango (48%)</w:t>
      </w:r>
    </w:p>
    <w:p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Orange (36%)</w:t>
      </w:r>
    </w:p>
    <w:p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Kokum (22%) </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Strawberry, dragon fruit, lemon-mint (gaining popularity)</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Consumers showed increasing preference for exclusive and healthier flavors, with demand for local fruits such as kokum and dragon fruit increasing.</w:t>
      </w:r>
    </w:p>
    <w:p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H</w:t>
      </w:r>
      <w:r w:rsidR="00922367" w:rsidRPr="00E67C5B">
        <w:rPr>
          <w:rFonts w:ascii="Times New Roman" w:hAnsi="Times New Roman" w:cs="Times New Roman"/>
          <w:b/>
          <w:bCs/>
          <w:sz w:val="24"/>
          <w:szCs w:val="24"/>
        </w:rPr>
        <w:t>ealth and Hygiene Preferences:</w:t>
      </w:r>
    </w:p>
    <w:p w:rsidR="00A76C5D"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61% of respondents valued ice pops for price and flavor.</w:t>
      </w:r>
    </w:p>
    <w:p w:rsidR="00922367"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27% valued ice pops with natural content and without added colors.</w:t>
      </w:r>
    </w:p>
    <w:p w:rsidR="00A76C5D"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44% of parents valued ice pops</w:t>
      </w:r>
      <w:r w:rsidR="002C4767">
        <w:rPr>
          <w:rFonts w:ascii="Times New Roman" w:hAnsi="Times New Roman" w:cs="Times New Roman"/>
          <w:sz w:val="24"/>
          <w:szCs w:val="24"/>
        </w:rPr>
        <w:t>,</w:t>
      </w:r>
      <w:r w:rsidRPr="00EF00FC">
        <w:rPr>
          <w:rFonts w:ascii="Times New Roman" w:hAnsi="Times New Roman" w:cs="Times New Roman"/>
          <w:sz w:val="24"/>
          <w:szCs w:val="24"/>
        </w:rPr>
        <w:t xml:space="preserve"> appearing to be hygienic and safe for children.</w:t>
      </w:r>
    </w:p>
    <w:p w:rsidR="00A76C5D" w:rsidRPr="00391AAF" w:rsidRDefault="00A76C5D" w:rsidP="00570390">
      <w:pPr>
        <w:rPr>
          <w:rFonts w:ascii="Times New Roman" w:hAnsi="Times New Roman" w:cs="Times New Roman"/>
          <w:b/>
          <w:bCs/>
          <w:sz w:val="24"/>
          <w:szCs w:val="24"/>
        </w:rPr>
      </w:pPr>
      <w:r w:rsidRPr="00391AAF">
        <w:rPr>
          <w:rFonts w:ascii="Times New Roman" w:hAnsi="Times New Roman" w:cs="Times New Roman"/>
          <w:b/>
          <w:bCs/>
          <w:sz w:val="24"/>
          <w:szCs w:val="24"/>
        </w:rPr>
        <w:t>Pac</w:t>
      </w:r>
      <w:r w:rsidR="00922367" w:rsidRPr="00391AAF">
        <w:rPr>
          <w:rFonts w:ascii="Times New Roman" w:hAnsi="Times New Roman" w:cs="Times New Roman"/>
          <w:b/>
          <w:bCs/>
          <w:sz w:val="24"/>
          <w:szCs w:val="24"/>
        </w:rPr>
        <w:t>kaging and Branding Influence:</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Urban consumers preferred hygienic, well-branded, and nicely packed products. Rural consumers paid less attention to packaging but wanted low prices. Branded products became more trusted, particularly among educated consumers.</w:t>
      </w:r>
    </w:p>
    <w:p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Preferred Purchase Points:</w:t>
      </w:r>
    </w:p>
    <w:p w:rsidR="00A76C5D" w:rsidRPr="00EF00FC" w:rsidRDefault="00A76C5D" w:rsidP="00711270">
      <w:pPr>
        <w:pStyle w:val="ListParagraph"/>
        <w:numPr>
          <w:ilvl w:val="0"/>
          <w:numId w:val="8"/>
        </w:numPr>
        <w:jc w:val="both"/>
        <w:rPr>
          <w:rFonts w:ascii="Times New Roman" w:hAnsi="Times New Roman" w:cs="Times New Roman"/>
          <w:sz w:val="24"/>
          <w:szCs w:val="24"/>
        </w:rPr>
      </w:pPr>
      <w:proofErr w:type="spellStart"/>
      <w:r w:rsidRPr="00EF00FC">
        <w:rPr>
          <w:rFonts w:ascii="Times New Roman" w:hAnsi="Times New Roman" w:cs="Times New Roman"/>
          <w:sz w:val="24"/>
          <w:szCs w:val="24"/>
        </w:rPr>
        <w:t>Kirana</w:t>
      </w:r>
      <w:proofErr w:type="spellEnd"/>
      <w:r w:rsidRPr="00EF00FC">
        <w:rPr>
          <w:rFonts w:ascii="Times New Roman" w:hAnsi="Times New Roman" w:cs="Times New Roman"/>
          <w:sz w:val="24"/>
          <w:szCs w:val="24"/>
        </w:rPr>
        <w:t>/general stores (more in rural)</w:t>
      </w:r>
    </w:p>
    <w:p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Supermarkets (urban locations)</w:t>
      </w:r>
    </w:p>
    <w:p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Ice cream parlors (both)</w:t>
      </w:r>
      <w:r w:rsidR="00922367" w:rsidRPr="00EF00FC">
        <w:rPr>
          <w:rFonts w:ascii="Times New Roman" w:hAnsi="Times New Roman" w:cs="Times New Roman"/>
          <w:sz w:val="24"/>
          <w:szCs w:val="24"/>
        </w:rPr>
        <w:tab/>
      </w:r>
    </w:p>
    <w:p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 xml:space="preserve">FINDINGS &amp; </w:t>
      </w:r>
      <w:r w:rsidR="00922367" w:rsidRPr="00E67C5B">
        <w:rPr>
          <w:rFonts w:ascii="Times New Roman" w:hAnsi="Times New Roman" w:cs="Times New Roman"/>
          <w:b/>
          <w:bCs/>
          <w:sz w:val="24"/>
          <w:szCs w:val="24"/>
        </w:rPr>
        <w:t>INSIGHTS ON CONSUMER BEHAVIOR:</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Urban consumers are brand-conscious and responsive to clean packaging and new tastes.</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Rural consumers value price and availability.</w:t>
      </w:r>
    </w:p>
    <w:p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lastRenderedPageBreak/>
        <w:t>Fruit-based, healthy ice pops represent an unsatisfied need across population segments.</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Ice pops in most consumers equate to summertime relief, but year-round acceptance can happen if they're framed as healthful and palatable.</w:t>
      </w:r>
    </w:p>
    <w:p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SCOPE AND CHANCES</w:t>
      </w:r>
      <w:r w:rsidR="00922367" w:rsidRPr="00E67C5B">
        <w:rPr>
          <w:rFonts w:ascii="Times New Roman" w:hAnsi="Times New Roman" w:cs="Times New Roman"/>
          <w:b/>
          <w:bCs/>
          <w:sz w:val="24"/>
          <w:szCs w:val="24"/>
        </w:rPr>
        <w:t xml:space="preserve"> FOR CONSUMER-DRIVEN ICE POPS:</w:t>
      </w:r>
    </w:p>
    <w:p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Urban Taste Innovation: </w:t>
      </w:r>
      <w:r w:rsidR="00A76C5D" w:rsidRPr="00EF00FC">
        <w:rPr>
          <w:rFonts w:ascii="Times New Roman" w:hAnsi="Times New Roman" w:cs="Times New Roman"/>
          <w:sz w:val="24"/>
          <w:szCs w:val="24"/>
        </w:rPr>
        <w:t>Incorporating kokum, dragon fruit, jamun, or lemon-mint has the ability to appeal across urban and semi-urban areas.</w:t>
      </w:r>
    </w:p>
    <w:p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Healthy Choices:</w:t>
      </w:r>
      <w:r w:rsidR="00A76C5D" w:rsidRPr="00EF00FC">
        <w:rPr>
          <w:rFonts w:ascii="Times New Roman" w:hAnsi="Times New Roman" w:cs="Times New Roman"/>
          <w:sz w:val="24"/>
          <w:szCs w:val="24"/>
        </w:rPr>
        <w:t xml:space="preserve"> There is</w:t>
      </w:r>
      <w:r w:rsidR="002C4767">
        <w:rPr>
          <w:rFonts w:ascii="Times New Roman" w:hAnsi="Times New Roman" w:cs="Times New Roman"/>
          <w:sz w:val="24"/>
          <w:szCs w:val="24"/>
        </w:rPr>
        <w:t xml:space="preserve"> a need for low-</w:t>
      </w:r>
      <w:r w:rsidR="00A76C5D" w:rsidRPr="00EF00FC">
        <w:rPr>
          <w:rFonts w:ascii="Times New Roman" w:hAnsi="Times New Roman" w:cs="Times New Roman"/>
          <w:sz w:val="24"/>
          <w:szCs w:val="24"/>
        </w:rPr>
        <w:t>sugar, preservative-free, or fortified ice pops.</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Customized Packaging: Attractive, eco-friendly packaging for urban markets and low-cost variants for rural areas can increase appeal.</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Community Awareness Drives: Particularly in rural regions, awareness about the distinction between quality ice pops and adulterated "barf ka </w:t>
      </w:r>
      <w:proofErr w:type="spellStart"/>
      <w:r w:rsidRPr="00EF00FC">
        <w:rPr>
          <w:rFonts w:ascii="Times New Roman" w:hAnsi="Times New Roman" w:cs="Times New Roman"/>
          <w:sz w:val="24"/>
          <w:szCs w:val="24"/>
        </w:rPr>
        <w:t>gola</w:t>
      </w:r>
      <w:proofErr w:type="spellEnd"/>
      <w:r w:rsidRPr="00EF00FC">
        <w:rPr>
          <w:rFonts w:ascii="Times New Roman" w:hAnsi="Times New Roman" w:cs="Times New Roman"/>
          <w:sz w:val="24"/>
          <w:szCs w:val="24"/>
        </w:rPr>
        <w:t>" is required.</w:t>
      </w:r>
    </w:p>
    <w:p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Promotions and Sampling Events: Festivals, sports events, or school tie-ups can bring brand visibility and loyalty.</w:t>
      </w:r>
    </w:p>
    <w:p w:rsidR="00E03FCF" w:rsidRPr="00EF00FC" w:rsidRDefault="00E03FCF" w:rsidP="00E03FCF">
      <w:pPr>
        <w:pStyle w:val="NormalWeb"/>
      </w:pPr>
      <w:r w:rsidRPr="00EF00FC">
        <w:rPr>
          <w:b/>
          <w:bCs/>
        </w:rPr>
        <w:t xml:space="preserve">RESULTS </w:t>
      </w:r>
    </w:p>
    <w:p w:rsidR="00061D76" w:rsidRDefault="00E03FCF" w:rsidP="00711270">
      <w:pPr>
        <w:spacing w:before="100" w:beforeAutospacing="1" w:after="100" w:afterAutospacing="1" w:line="240" w:lineRule="auto"/>
        <w:jc w:val="both"/>
        <w:rPr>
          <w:rFonts w:ascii="Times New Roman" w:eastAsia="Times New Roman" w:hAnsi="Times New Roman" w:cs="Times New Roman"/>
          <w:sz w:val="24"/>
          <w:szCs w:val="24"/>
        </w:rPr>
      </w:pPr>
      <w:r w:rsidRPr="00EF00FC">
        <w:rPr>
          <w:rFonts w:ascii="Times New Roman" w:eastAsia="Times New Roman" w:hAnsi="Times New Roman" w:cs="Times New Roman"/>
          <w:sz w:val="24"/>
          <w:szCs w:val="24"/>
        </w:rPr>
        <w:t>The results of the consumer survey conducted across various talukas of Pune district are presented below. Each question is represented using a pie chart (indicating overall response percentage) and a bar graph (indicating responses across age groups). The findings are discussed accordingly.</w:t>
      </w:r>
    </w:p>
    <w:p w:rsidR="001D63F3" w:rsidRPr="00EF00FC" w:rsidRDefault="008746EE" w:rsidP="003D1B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Fig 1: </w:t>
      </w:r>
      <w:r w:rsidR="00C7305C" w:rsidRPr="00EF00FC">
        <w:rPr>
          <w:rFonts w:ascii="Times New Roman" w:eastAsia="Times New Roman" w:hAnsi="Times New Roman" w:cs="Times New Roman"/>
          <w:b/>
          <w:bCs/>
          <w:sz w:val="24"/>
          <w:szCs w:val="24"/>
        </w:rPr>
        <w:t xml:space="preserve"> Awareness about Ice Pops</w:t>
      </w:r>
    </w:p>
    <w:p w:rsidR="00D913E5" w:rsidRPr="00EF00FC" w:rsidRDefault="00D913E5" w:rsidP="00031639">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extent cx="2904214" cy="2138901"/>
            <wp:effectExtent l="19050" t="0" r="10436" b="0"/>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31639" w:rsidRPr="00031639">
        <w:rPr>
          <w:rFonts w:ascii="Times New Roman" w:hAnsi="Times New Roman" w:cs="Times New Roman"/>
          <w:noProof/>
          <w:sz w:val="24"/>
          <w:szCs w:val="24"/>
        </w:rPr>
        <w:drawing>
          <wp:inline distT="0" distB="0" distL="0" distR="0">
            <wp:extent cx="2851371" cy="2127775"/>
            <wp:effectExtent l="19050" t="0" r="25179" b="5825"/>
            <wp:docPr id="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1639" w:rsidRPr="003D1B00" w:rsidRDefault="00031639" w:rsidP="00711270">
      <w:pPr>
        <w:jc w:val="both"/>
        <w:rPr>
          <w:rFonts w:ascii="Times New Roman" w:eastAsia="Times New Roman" w:hAnsi="Times New Roman" w:cs="Times New Roman"/>
          <w:b/>
          <w:bCs/>
          <w:sz w:val="24"/>
          <w:szCs w:val="24"/>
        </w:rPr>
      </w:pPr>
      <w:r w:rsidRPr="003D1B00">
        <w:rPr>
          <w:rFonts w:ascii="Times New Roman" w:eastAsia="Times New Roman" w:hAnsi="Times New Roman" w:cs="Times New Roman"/>
          <w:b/>
          <w:bCs/>
          <w:sz w:val="24"/>
          <w:szCs w:val="24"/>
        </w:rPr>
        <w:t xml:space="preserve">                                    A                                                                            B</w:t>
      </w:r>
    </w:p>
    <w:p w:rsidR="003D1B00" w:rsidRPr="001D63F3" w:rsidRDefault="003D1B00" w:rsidP="003D1B00">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D63F3">
        <w:rPr>
          <w:rFonts w:ascii="Times New Roman" w:eastAsia="Times New Roman" w:hAnsi="Times New Roman" w:cs="Times New Roman"/>
          <w:sz w:val="24"/>
          <w:szCs w:val="24"/>
        </w:rPr>
        <w:lastRenderedPageBreak/>
        <w:t xml:space="preserve">The pie chart reveals that 60% of respondents were aware of what an ice pop is, while 40% were not. </w:t>
      </w:r>
    </w:p>
    <w:p w:rsidR="003D1B00" w:rsidRPr="003D1B00" w:rsidRDefault="003D1B00" w:rsidP="00711270">
      <w:pPr>
        <w:pStyle w:val="ListParagraph"/>
        <w:numPr>
          <w:ilvl w:val="0"/>
          <w:numId w:val="25"/>
        </w:numPr>
        <w:jc w:val="both"/>
        <w:rPr>
          <w:rFonts w:ascii="Times New Roman" w:hAnsi="Times New Roman" w:cs="Times New Roman"/>
          <w:sz w:val="24"/>
          <w:szCs w:val="24"/>
        </w:rPr>
      </w:pPr>
      <w:r w:rsidRPr="001D63F3">
        <w:rPr>
          <w:rFonts w:ascii="Times New Roman" w:eastAsia="Times New Roman" w:hAnsi="Times New Roman" w:cs="Times New Roman"/>
          <w:sz w:val="24"/>
          <w:szCs w:val="24"/>
        </w:rPr>
        <w:t xml:space="preserve">The bar graph analysis indicates that awareness was highest among the 5-12 age group (90%), followed by children aged 13-18 (85%). Respondents aged above 40 exhibited the lowest level of awareness. </w:t>
      </w:r>
    </w:p>
    <w:p w:rsidR="00061D76"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This implies that ice pops are highly familiar among younger buyers, especially kids and teens, but lower awareness among older groups (especially those aged above 40). Ad campaigns for such older groups may have to put greater emphasis on informing them about the product, while still retaining contact with existing younger buyers who are already knowledgeable about the product.</w:t>
      </w:r>
    </w:p>
    <w:p w:rsidR="00C7305C" w:rsidRPr="00061D76" w:rsidRDefault="008746EE" w:rsidP="00061D76">
      <w:pPr>
        <w:rPr>
          <w:rFonts w:ascii="Times New Roman" w:hAnsi="Times New Roman" w:cs="Times New Roman"/>
          <w:sz w:val="24"/>
          <w:szCs w:val="24"/>
        </w:rPr>
      </w:pPr>
      <w:r>
        <w:rPr>
          <w:rFonts w:ascii="Times New Roman" w:eastAsia="Times New Roman" w:hAnsi="Times New Roman" w:cs="Times New Roman"/>
          <w:b/>
          <w:bCs/>
          <w:sz w:val="24"/>
          <w:szCs w:val="24"/>
        </w:rPr>
        <w:t xml:space="preserve">Fig 2: </w:t>
      </w:r>
      <w:r w:rsidR="00C7305C" w:rsidRPr="00EF00FC">
        <w:rPr>
          <w:rFonts w:ascii="Times New Roman" w:eastAsia="Times New Roman" w:hAnsi="Times New Roman" w:cs="Times New Roman"/>
          <w:b/>
          <w:bCs/>
          <w:sz w:val="24"/>
          <w:szCs w:val="24"/>
        </w:rPr>
        <w:t>Frequency of Ice Pop Consumption</w:t>
      </w:r>
    </w:p>
    <w:p w:rsidR="00D913E5" w:rsidRDefault="00D913E5" w:rsidP="001D63F3">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extent cx="2749937" cy="2055578"/>
            <wp:effectExtent l="19050" t="0" r="12313" b="1822"/>
            <wp:docPr id="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D63F3" w:rsidRPr="001D63F3">
        <w:rPr>
          <w:rFonts w:ascii="Times New Roman" w:hAnsi="Times New Roman" w:cs="Times New Roman"/>
          <w:noProof/>
          <w:sz w:val="24"/>
          <w:szCs w:val="24"/>
        </w:rPr>
        <w:drawing>
          <wp:inline distT="0" distB="0" distL="0" distR="0">
            <wp:extent cx="3034251" cy="2058752"/>
            <wp:effectExtent l="19050" t="0" r="13749" b="0"/>
            <wp:docPr id="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4F72" w:rsidRPr="00244F72" w:rsidRDefault="00244F72" w:rsidP="001D63F3">
      <w:pPr>
        <w:rPr>
          <w:rFonts w:ascii="Times New Roman" w:hAnsi="Times New Roman" w:cs="Times New Roman"/>
          <w:b/>
          <w:bCs/>
          <w:sz w:val="24"/>
          <w:szCs w:val="24"/>
        </w:rPr>
      </w:pPr>
      <w:r w:rsidRPr="00244F72">
        <w:rPr>
          <w:rFonts w:ascii="Times New Roman" w:hAnsi="Times New Roman" w:cs="Times New Roman"/>
          <w:b/>
          <w:bCs/>
          <w:sz w:val="24"/>
          <w:szCs w:val="24"/>
        </w:rPr>
        <w:t xml:space="preserve">                                  A                                                                            B</w:t>
      </w:r>
    </w:p>
    <w:p w:rsidR="001D63F3" w:rsidRPr="00244F72" w:rsidRDefault="001D63F3" w:rsidP="00244F72">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 xml:space="preserve">According to the pie chart, 56% of respondents consumed ice pops occasionally, 25% consumed them monthly, and 12% reported consuming them rarely and 7% daily. </w:t>
      </w:r>
    </w:p>
    <w:p w:rsidR="00D913E5" w:rsidRPr="003D1B00" w:rsidRDefault="00C7305C" w:rsidP="003D1B0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The bar graph shows that the 5–</w:t>
      </w:r>
      <w:r w:rsidR="004F174E" w:rsidRPr="00244F72">
        <w:rPr>
          <w:rFonts w:ascii="Times New Roman" w:eastAsia="Times New Roman" w:hAnsi="Times New Roman" w:cs="Times New Roman"/>
          <w:sz w:val="24"/>
          <w:szCs w:val="24"/>
        </w:rPr>
        <w:t>12 and 13–18</w:t>
      </w:r>
      <w:r w:rsidRPr="00244F72">
        <w:rPr>
          <w:rFonts w:ascii="Times New Roman" w:eastAsia="Times New Roman" w:hAnsi="Times New Roman" w:cs="Times New Roman"/>
          <w:sz w:val="24"/>
          <w:szCs w:val="24"/>
        </w:rPr>
        <w:t xml:space="preserve"> age groups had the highest frequency of consump</w:t>
      </w:r>
      <w:r w:rsidR="004F174E" w:rsidRPr="00244F72">
        <w:rPr>
          <w:rFonts w:ascii="Times New Roman" w:eastAsia="Times New Roman" w:hAnsi="Times New Roman" w:cs="Times New Roman"/>
          <w:sz w:val="24"/>
          <w:szCs w:val="24"/>
        </w:rPr>
        <w:t>tion, while individuals above 41+</w:t>
      </w:r>
      <w:r w:rsidRPr="00244F72">
        <w:rPr>
          <w:rFonts w:ascii="Times New Roman" w:eastAsia="Times New Roman" w:hAnsi="Times New Roman" w:cs="Times New Roman"/>
          <w:sz w:val="24"/>
          <w:szCs w:val="24"/>
        </w:rPr>
        <w:t xml:space="preserve"> years rarely consumed ice pops.</w:t>
      </w:r>
    </w:p>
    <w:p w:rsidR="00C7305C"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Regular use is more prevalent in younger age ranges, with 5-18-year-olds eating ice pops most frequently. This suggests that ice pops are essentially viewed as a treat among children and teenagers, and products may be marketed similarly as a tasty, occasional treat for these groups. Older people might require inducements to raise the frequency of use, e.g., emphasizing health advantages.</w:t>
      </w:r>
    </w:p>
    <w:p w:rsidR="00C7305C" w:rsidRPr="00EF00FC"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3: </w:t>
      </w:r>
      <w:r w:rsidR="00C7305C" w:rsidRPr="00EF00FC">
        <w:rPr>
          <w:rFonts w:ascii="Times New Roman" w:eastAsia="Times New Roman" w:hAnsi="Times New Roman" w:cs="Times New Roman"/>
          <w:b/>
          <w:bCs/>
          <w:sz w:val="24"/>
          <w:szCs w:val="24"/>
        </w:rPr>
        <w:t>Preferred Flavors in Ice Pops</w:t>
      </w:r>
    </w:p>
    <w:p w:rsidR="00C7305C" w:rsidRPr="00EF00FC" w:rsidRDefault="00C7305C" w:rsidP="00570390">
      <w:pPr>
        <w:rPr>
          <w:rFonts w:ascii="Times New Roman" w:hAnsi="Times New Roman" w:cs="Times New Roman"/>
          <w:sz w:val="24"/>
          <w:szCs w:val="24"/>
        </w:rPr>
      </w:pPr>
    </w:p>
    <w:p w:rsidR="00D913E5" w:rsidRDefault="00D913E5" w:rsidP="00244F72">
      <w:pPr>
        <w:rPr>
          <w:rFonts w:ascii="Times New Roman" w:hAnsi="Times New Roman" w:cs="Times New Roman"/>
          <w:noProof/>
          <w:sz w:val="24"/>
          <w:szCs w:val="24"/>
        </w:rPr>
      </w:pPr>
      <w:r w:rsidRPr="00EF00FC">
        <w:rPr>
          <w:rFonts w:ascii="Times New Roman" w:hAnsi="Times New Roman" w:cs="Times New Roman"/>
          <w:noProof/>
          <w:sz w:val="24"/>
          <w:szCs w:val="24"/>
        </w:rPr>
        <w:lastRenderedPageBreak/>
        <w:drawing>
          <wp:inline distT="0" distB="0" distL="0" distR="0">
            <wp:extent cx="2878372" cy="2099144"/>
            <wp:effectExtent l="19050" t="0" r="17228" b="0"/>
            <wp:docPr id="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44F72" w:rsidRPr="00244F72">
        <w:rPr>
          <w:rFonts w:ascii="Times New Roman" w:hAnsi="Times New Roman" w:cs="Times New Roman"/>
          <w:noProof/>
          <w:sz w:val="24"/>
          <w:szCs w:val="24"/>
        </w:rPr>
        <w:drawing>
          <wp:inline distT="0" distB="0" distL="0" distR="0">
            <wp:extent cx="2782073" cy="2096604"/>
            <wp:effectExtent l="19050" t="0" r="18277" b="0"/>
            <wp:docPr id="10"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1B00" w:rsidRPr="003D1B00" w:rsidRDefault="003D1B00" w:rsidP="00244F72">
      <w:pPr>
        <w:rPr>
          <w:rFonts w:ascii="Times New Roman" w:hAnsi="Times New Roman" w:cs="Times New Roman"/>
          <w:b/>
          <w:bCs/>
          <w:sz w:val="24"/>
          <w:szCs w:val="24"/>
        </w:rPr>
      </w:pPr>
      <w:r w:rsidRPr="003D1B00">
        <w:rPr>
          <w:rFonts w:ascii="Times New Roman" w:hAnsi="Times New Roman" w:cs="Times New Roman"/>
          <w:b/>
          <w:bCs/>
          <w:noProof/>
          <w:sz w:val="24"/>
          <w:szCs w:val="24"/>
        </w:rPr>
        <w:t xml:space="preserve">                                     A                                                                             B</w:t>
      </w:r>
    </w:p>
    <w:p w:rsidR="00244F72" w:rsidRPr="00244F72" w:rsidRDefault="00244F72" w:rsidP="00244F72">
      <w:pPr>
        <w:pStyle w:val="ListParagraph"/>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 xml:space="preserve">The pie chart indicates that mango (45%) and orange (27%) were the most preferred flavors among respondents. Other notable flavors included strawberry (15%) and other fruits. </w:t>
      </w:r>
    </w:p>
    <w:p w:rsidR="00C7305C" w:rsidRPr="00244F72" w:rsidRDefault="00C7305C" w:rsidP="00244F72">
      <w:pPr>
        <w:pStyle w:val="ListParagraph"/>
        <w:numPr>
          <w:ilvl w:val="0"/>
          <w:numId w:val="27"/>
        </w:numPr>
        <w:jc w:val="both"/>
        <w:rPr>
          <w:rFonts w:ascii="Times New Roman" w:hAnsi="Times New Roman" w:cs="Times New Roman"/>
          <w:sz w:val="24"/>
          <w:szCs w:val="24"/>
        </w:rPr>
      </w:pPr>
      <w:r w:rsidRPr="00244F72">
        <w:rPr>
          <w:rFonts w:ascii="Times New Roman" w:eastAsia="Times New Roman" w:hAnsi="Times New Roman" w:cs="Times New Roman"/>
          <w:sz w:val="24"/>
          <w:szCs w:val="24"/>
        </w:rPr>
        <w:t>As per</w:t>
      </w:r>
      <w:r w:rsidR="001C3739" w:rsidRPr="00244F72">
        <w:rPr>
          <w:rFonts w:ascii="Times New Roman" w:eastAsia="Times New Roman" w:hAnsi="Times New Roman" w:cs="Times New Roman"/>
          <w:sz w:val="24"/>
          <w:szCs w:val="24"/>
        </w:rPr>
        <w:t xml:space="preserve"> the</w:t>
      </w:r>
      <w:r w:rsidR="001C3739" w:rsidRPr="00244F72">
        <w:rPr>
          <w:rFonts w:ascii="Times New Roman" w:hAnsi="Times New Roman" w:cs="Times New Roman"/>
          <w:sz w:val="24"/>
          <w:szCs w:val="24"/>
        </w:rPr>
        <w:t xml:space="preserve"> bar graph shows that mango flavor was most preferred by the 26–40 age group (60%), followed by 19–25 (55%) and 41+ (50%). Preference was relatively lower among children, indicating</w:t>
      </w:r>
      <w:r w:rsidR="00E74DA7" w:rsidRPr="00244F72">
        <w:rPr>
          <w:rFonts w:ascii="Times New Roman" w:hAnsi="Times New Roman" w:cs="Times New Roman"/>
          <w:sz w:val="24"/>
          <w:szCs w:val="24"/>
        </w:rPr>
        <w:t xml:space="preserve"> an</w:t>
      </w:r>
      <w:r w:rsidR="001C3739" w:rsidRPr="00244F72">
        <w:rPr>
          <w:rFonts w:ascii="Times New Roman" w:hAnsi="Times New Roman" w:cs="Times New Roman"/>
          <w:sz w:val="24"/>
          <w:szCs w:val="24"/>
        </w:rPr>
        <w:t xml:space="preserve"> increasing appeal with age.</w:t>
      </w:r>
    </w:p>
    <w:p w:rsidR="002537A7"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Mango and orange flavors are the overwhelming choices of consumers, especially adults. While the 26-40 age range is the most likely to prefer mango, kids' flavor choices appear to differ more. Flavor innovation would center on these traditional flavors, with room for offering variants in mango and orange for adult consumers.</w:t>
      </w:r>
    </w:p>
    <w:p w:rsidR="00244F72"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4: </w:t>
      </w:r>
      <w:r w:rsidR="00C7305C" w:rsidRPr="00EF00FC">
        <w:rPr>
          <w:rFonts w:ascii="Times New Roman" w:eastAsia="Times New Roman" w:hAnsi="Times New Roman" w:cs="Times New Roman"/>
          <w:b/>
          <w:bCs/>
          <w:sz w:val="24"/>
          <w:szCs w:val="24"/>
        </w:rPr>
        <w:t>Influenci</w:t>
      </w:r>
      <w:r w:rsidR="003D1B00">
        <w:rPr>
          <w:rFonts w:ascii="Times New Roman" w:eastAsia="Times New Roman" w:hAnsi="Times New Roman" w:cs="Times New Roman"/>
          <w:b/>
          <w:bCs/>
          <w:sz w:val="24"/>
          <w:szCs w:val="24"/>
        </w:rPr>
        <w:t xml:space="preserve">ng Factors While Purchasing Ice </w:t>
      </w:r>
      <w:r w:rsidR="00C7305C" w:rsidRPr="00EF00FC">
        <w:rPr>
          <w:rFonts w:ascii="Times New Roman" w:eastAsia="Times New Roman" w:hAnsi="Times New Roman" w:cs="Times New Roman"/>
          <w:b/>
          <w:bCs/>
          <w:sz w:val="24"/>
          <w:szCs w:val="24"/>
        </w:rPr>
        <w:t>Pops</w:t>
      </w:r>
    </w:p>
    <w:p w:rsidR="003D1B00" w:rsidRPr="00EF00FC" w:rsidRDefault="003D1B00"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1C3739" w:rsidRPr="00244F72" w:rsidRDefault="003D1B00" w:rsidP="00244F7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2900680</wp:posOffset>
            </wp:positionH>
            <wp:positionV relativeFrom="paragraph">
              <wp:posOffset>-3175</wp:posOffset>
            </wp:positionV>
            <wp:extent cx="2748915" cy="2066925"/>
            <wp:effectExtent l="19050" t="0" r="13335" b="0"/>
            <wp:wrapSquare wrapText="bothSides"/>
            <wp:docPr id="4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24B49" w:rsidRPr="00EF00FC">
        <w:rPr>
          <w:rFonts w:ascii="Times New Roman" w:hAnsi="Times New Roman" w:cs="Times New Roman"/>
          <w:noProof/>
          <w:sz w:val="24"/>
          <w:szCs w:val="24"/>
        </w:rPr>
        <w:drawing>
          <wp:inline distT="0" distB="0" distL="0" distR="0">
            <wp:extent cx="2819566" cy="2066400"/>
            <wp:effectExtent l="19050" t="0" r="18884" b="0"/>
            <wp:docPr id="4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1B00" w:rsidRDefault="003D1B00"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r w:rsidRPr="003D1B00">
        <w:rPr>
          <w:rFonts w:ascii="Times New Roman" w:hAnsi="Times New Roman" w:cs="Times New Roman"/>
          <w:b/>
          <w:bCs/>
          <w:sz w:val="24"/>
          <w:szCs w:val="24"/>
        </w:rPr>
        <w:t xml:space="preserve">                      A                                                                        B</w:t>
      </w:r>
    </w:p>
    <w:p w:rsidR="003D1B00" w:rsidRPr="003D1B00" w:rsidRDefault="003D1B00"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p>
    <w:p w:rsidR="003D1B00" w:rsidRPr="00244F72" w:rsidRDefault="003D1B00" w:rsidP="003D1B00">
      <w:pPr>
        <w:pStyle w:val="ListParagraph"/>
        <w:numPr>
          <w:ilvl w:val="0"/>
          <w:numId w:val="28"/>
        </w:numPr>
        <w:spacing w:before="100" w:beforeAutospacing="1" w:after="100" w:afterAutospacing="1" w:line="240" w:lineRule="auto"/>
        <w:jc w:val="both"/>
        <w:outlineLvl w:val="2"/>
        <w:rPr>
          <w:rFonts w:ascii="Times New Roman" w:hAnsi="Times New Roman" w:cs="Times New Roman"/>
          <w:sz w:val="24"/>
          <w:szCs w:val="24"/>
        </w:rPr>
      </w:pPr>
      <w:r w:rsidRPr="00244F72">
        <w:rPr>
          <w:rFonts w:ascii="Times New Roman" w:hAnsi="Times New Roman" w:cs="Times New Roman"/>
          <w:sz w:val="24"/>
          <w:szCs w:val="24"/>
        </w:rPr>
        <w:lastRenderedPageBreak/>
        <w:t>According to the pie chart, 60% of respondents prefer fruit-based ice pops, while 40% do not. This indicates a majority inclination toward healthier, natural flavor options among consumers.</w:t>
      </w:r>
    </w:p>
    <w:p w:rsidR="003D1B00" w:rsidRPr="00244F72" w:rsidRDefault="003D1B00" w:rsidP="003D1B00">
      <w:pPr>
        <w:pStyle w:val="ListParagraph"/>
        <w:numPr>
          <w:ilvl w:val="0"/>
          <w:numId w:val="28"/>
        </w:numPr>
        <w:spacing w:before="100" w:beforeAutospacing="1" w:after="100" w:afterAutospacing="1" w:line="240" w:lineRule="auto"/>
        <w:jc w:val="both"/>
        <w:rPr>
          <w:rFonts w:ascii="Times New Roman" w:eastAsia="Times New Roman" w:hAnsi="Times New Roman" w:cs="Times New Roman"/>
          <w:sz w:val="28"/>
          <w:szCs w:val="28"/>
        </w:rPr>
      </w:pPr>
      <w:r w:rsidRPr="00244F72">
        <w:rPr>
          <w:rFonts w:ascii="Times New Roman" w:hAnsi="Times New Roman" w:cs="Times New Roman"/>
          <w:sz w:val="24"/>
          <w:szCs w:val="24"/>
        </w:rPr>
        <w:t>The bar graph shows that the highest preference for fruit-based ice pops is among the 19–25 age group (70%), followed by children (5–12) at 65%. Preference declines with age, reaching the lowest (40%) in the 41+ group.</w:t>
      </w:r>
    </w:p>
    <w:p w:rsidR="002537A7" w:rsidRPr="00244F72" w:rsidRDefault="002537A7" w:rsidP="00244F72">
      <w:pPr>
        <w:jc w:val="both"/>
        <w:rPr>
          <w:rFonts w:ascii="Times New Roman" w:hAnsi="Times New Roman" w:cs="Times New Roman"/>
          <w:sz w:val="24"/>
          <w:szCs w:val="24"/>
        </w:rPr>
      </w:pPr>
      <w:r w:rsidRPr="002537A7">
        <w:rPr>
          <w:rFonts w:ascii="Times New Roman" w:eastAsia="Times New Roman" w:hAnsi="Times New Roman" w:cs="Times New Roman"/>
          <w:sz w:val="24"/>
          <w:szCs w:val="24"/>
        </w:rPr>
        <w:t>There is a very strong tendency toward fruit-flavored ice pops, with a stronger preference among younger consumers. This is a very good indication of how to position the product as a healthier, more natural choice, particularly among health-conscious young consumers. Positioning should emphasize the fruit content to appeal to these segments, and other points of differentiation to appeal to older segments.</w:t>
      </w:r>
    </w:p>
    <w:p w:rsidR="00B93D3D" w:rsidRPr="00EF00FC"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5: </w:t>
      </w:r>
      <w:r w:rsidR="00B93D3D" w:rsidRPr="00EF00FC">
        <w:rPr>
          <w:rFonts w:ascii="Times New Roman" w:eastAsia="Times New Roman" w:hAnsi="Times New Roman" w:cs="Times New Roman"/>
          <w:b/>
          <w:bCs/>
          <w:sz w:val="24"/>
          <w:szCs w:val="24"/>
        </w:rPr>
        <w:t>Preference for Natural vs. Artificial Ice Pops</w:t>
      </w:r>
    </w:p>
    <w:p w:rsidR="00824B49" w:rsidRDefault="00824B49" w:rsidP="00244F72">
      <w:pPr>
        <w:rPr>
          <w:rFonts w:ascii="Times New Roman" w:hAnsi="Times New Roman" w:cs="Times New Roman"/>
          <w:noProof/>
          <w:sz w:val="24"/>
          <w:szCs w:val="24"/>
        </w:rPr>
      </w:pPr>
      <w:r w:rsidRPr="00EF00FC">
        <w:rPr>
          <w:rFonts w:ascii="Times New Roman" w:hAnsi="Times New Roman" w:cs="Times New Roman"/>
          <w:noProof/>
          <w:sz w:val="24"/>
          <w:szCs w:val="24"/>
        </w:rPr>
        <w:drawing>
          <wp:inline distT="0" distB="0" distL="0" distR="0">
            <wp:extent cx="2668491" cy="2122999"/>
            <wp:effectExtent l="19050" t="0" r="17559" b="0"/>
            <wp:docPr id="4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44F72" w:rsidRPr="00244F72">
        <w:rPr>
          <w:rFonts w:ascii="Times New Roman" w:hAnsi="Times New Roman" w:cs="Times New Roman"/>
          <w:noProof/>
          <w:sz w:val="24"/>
          <w:szCs w:val="24"/>
        </w:rPr>
        <w:drawing>
          <wp:inline distT="0" distB="0" distL="0" distR="0">
            <wp:extent cx="2907030" cy="2122999"/>
            <wp:effectExtent l="19050" t="0" r="26670" b="0"/>
            <wp:docPr id="1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4F72" w:rsidRPr="00244F72" w:rsidRDefault="00244F72" w:rsidP="00244F72">
      <w:pPr>
        <w:rPr>
          <w:rFonts w:ascii="Times New Roman" w:hAnsi="Times New Roman" w:cs="Times New Roman"/>
          <w:b/>
          <w:bCs/>
          <w:sz w:val="24"/>
          <w:szCs w:val="24"/>
        </w:rPr>
      </w:pPr>
      <w:r w:rsidRPr="00244F72">
        <w:rPr>
          <w:rFonts w:ascii="Times New Roman" w:hAnsi="Times New Roman" w:cs="Times New Roman"/>
          <w:b/>
          <w:bCs/>
          <w:noProof/>
          <w:sz w:val="24"/>
          <w:szCs w:val="24"/>
        </w:rPr>
        <w:t xml:space="preserve">                                  A                                                                             B</w:t>
      </w:r>
    </w:p>
    <w:p w:rsidR="00244F72" w:rsidRPr="00244F72" w:rsidRDefault="00244F72" w:rsidP="00244F72">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hAnsi="Times New Roman" w:cs="Times New Roman"/>
          <w:sz w:val="24"/>
          <w:szCs w:val="24"/>
        </w:rPr>
        <w:t>The pie chart reveals a split opinion among respondents, with 50% considering ice pops healthy and the other 50% disagreeing. This indicates a need to educate consumers on the nutritional value of different types of ice pops.</w:t>
      </w:r>
    </w:p>
    <w:p w:rsidR="00824B49" w:rsidRPr="00D1331F" w:rsidRDefault="00155A63" w:rsidP="00D1331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hAnsi="Times New Roman" w:cs="Times New Roman"/>
          <w:sz w:val="24"/>
          <w:szCs w:val="24"/>
        </w:rPr>
        <w:t>Younger age groups, especially 5–12 (70%) and 13–18 (60%), are more likely to consider ice pops healthy. The perception steadily declines with age, dropping to just 30% among those aged 41 and above.</w:t>
      </w:r>
    </w:p>
    <w:p w:rsidR="002537A7"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Split response implies that while ice pops are regarded as healthy by some consumers, there is disagreement regarding their nutrition. The young segments are more positive regarding health benefits, meaning that formulations identified as natural and healthy can be promoted successfully for this demographic. Older consumers may need more persuading using nutrition labeling or consumer education programs concerning health benefits.</w:t>
      </w:r>
    </w:p>
    <w:p w:rsidR="00244F72" w:rsidRPr="003D1B00" w:rsidRDefault="008746EE" w:rsidP="003D1B00">
      <w:pPr>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6 :</w:t>
      </w:r>
      <w:proofErr w:type="gramEnd"/>
      <w:r>
        <w:rPr>
          <w:rFonts w:ascii="Times New Roman" w:hAnsi="Times New Roman" w:cs="Times New Roman"/>
          <w:b/>
          <w:bCs/>
          <w:sz w:val="24"/>
          <w:szCs w:val="24"/>
        </w:rPr>
        <w:t xml:space="preserve"> </w:t>
      </w:r>
      <w:r w:rsidR="00D0089E">
        <w:rPr>
          <w:rFonts w:ascii="Times New Roman" w:hAnsi="Times New Roman" w:cs="Times New Roman"/>
          <w:b/>
          <w:bCs/>
          <w:sz w:val="24"/>
          <w:szCs w:val="24"/>
        </w:rPr>
        <w:t xml:space="preserve">Do you buy ice pops in summer </w:t>
      </w:r>
    </w:p>
    <w:p w:rsidR="00BF26AA" w:rsidRDefault="00AA3A16" w:rsidP="00244F72">
      <w:pPr>
        <w:spacing w:before="100" w:beforeAutospacing="1" w:after="100" w:afterAutospacing="1" w:line="240" w:lineRule="auto"/>
        <w:outlineLvl w:val="2"/>
        <w:rPr>
          <w:rFonts w:ascii="Times New Roman" w:hAnsi="Times New Roman" w:cs="Times New Roman"/>
          <w:sz w:val="24"/>
          <w:szCs w:val="24"/>
        </w:rPr>
      </w:pPr>
      <w:r w:rsidRPr="00EF00FC">
        <w:rPr>
          <w:rFonts w:ascii="Times New Roman" w:eastAsia="Times New Roman" w:hAnsi="Times New Roman" w:cs="Times New Roman"/>
          <w:b/>
          <w:bCs/>
          <w:noProof/>
          <w:sz w:val="24"/>
          <w:szCs w:val="24"/>
        </w:rPr>
        <w:lastRenderedPageBreak/>
        <w:drawing>
          <wp:inline distT="0" distB="0" distL="0" distR="0">
            <wp:extent cx="2867273" cy="2264216"/>
            <wp:effectExtent l="19050" t="0" r="28327" b="2734"/>
            <wp:docPr id="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44F72" w:rsidRPr="00EF00FC">
        <w:rPr>
          <w:rFonts w:ascii="Times New Roman" w:hAnsi="Times New Roman" w:cs="Times New Roman"/>
          <w:noProof/>
          <w:sz w:val="24"/>
          <w:szCs w:val="24"/>
        </w:rPr>
        <w:drawing>
          <wp:inline distT="0" distB="0" distL="0" distR="0">
            <wp:extent cx="2894026" cy="2264852"/>
            <wp:effectExtent l="19050" t="0" r="20624" b="2098"/>
            <wp:docPr id="12"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A16" w:rsidRPr="003D1B00" w:rsidRDefault="003D1B00" w:rsidP="003D1B00">
      <w:pPr>
        <w:spacing w:before="100" w:beforeAutospacing="1" w:after="100" w:afterAutospacing="1" w:line="240" w:lineRule="auto"/>
        <w:rPr>
          <w:rFonts w:ascii="Times New Roman" w:eastAsia="Times New Roman" w:hAnsi="Times New Roman" w:cs="Times New Roman"/>
          <w:b/>
          <w:bCs/>
          <w:sz w:val="24"/>
          <w:szCs w:val="24"/>
        </w:rPr>
      </w:pPr>
      <w:r w:rsidRPr="003D1B00">
        <w:rPr>
          <w:rFonts w:ascii="Times New Roman" w:eastAsia="Times New Roman" w:hAnsi="Times New Roman" w:cs="Times New Roman"/>
          <w:b/>
          <w:bCs/>
          <w:sz w:val="24"/>
          <w:szCs w:val="24"/>
        </w:rPr>
        <w:t xml:space="preserve">                                      A                                                                             B</w:t>
      </w:r>
    </w:p>
    <w:p w:rsidR="003D1B00" w:rsidRPr="003D1B00" w:rsidRDefault="003D1B00" w:rsidP="003D1B00">
      <w:pPr>
        <w:pStyle w:val="ListParagraph"/>
        <w:numPr>
          <w:ilvl w:val="0"/>
          <w:numId w:val="30"/>
        </w:numPr>
        <w:spacing w:before="100" w:beforeAutospacing="1" w:after="100" w:afterAutospacing="1" w:line="240" w:lineRule="auto"/>
        <w:jc w:val="both"/>
        <w:outlineLvl w:val="2"/>
        <w:rPr>
          <w:rFonts w:ascii="Times New Roman" w:hAnsi="Times New Roman" w:cs="Times New Roman"/>
          <w:sz w:val="24"/>
          <w:szCs w:val="24"/>
        </w:rPr>
      </w:pPr>
      <w:r w:rsidRPr="003D1B00">
        <w:rPr>
          <w:rFonts w:ascii="Times New Roman" w:hAnsi="Times New Roman" w:cs="Times New Roman"/>
          <w:sz w:val="24"/>
          <w:szCs w:val="24"/>
        </w:rPr>
        <w:t>A majority of respondents (70%) reported buying ice pops during the summer season, indicating strong seasonal demand. Only 30% said they do not purchase them.</w:t>
      </w:r>
    </w:p>
    <w:p w:rsidR="003D1B00" w:rsidRPr="003D1B00" w:rsidRDefault="003D1B00" w:rsidP="00711270">
      <w:pPr>
        <w:pStyle w:val="ListParagraph"/>
        <w:numPr>
          <w:ilvl w:val="0"/>
          <w:numId w:val="30"/>
        </w:numPr>
        <w:spacing w:before="100" w:beforeAutospacing="1" w:after="100" w:afterAutospacing="1" w:line="240" w:lineRule="auto"/>
        <w:jc w:val="both"/>
        <w:outlineLvl w:val="2"/>
        <w:rPr>
          <w:rFonts w:ascii="Times New Roman" w:hAnsi="Times New Roman" w:cs="Times New Roman"/>
          <w:sz w:val="24"/>
          <w:szCs w:val="24"/>
        </w:rPr>
      </w:pPr>
      <w:r w:rsidRPr="003D1B00">
        <w:rPr>
          <w:rFonts w:ascii="Times New Roman" w:hAnsi="Times New Roman" w:cs="Times New Roman"/>
          <w:sz w:val="24"/>
          <w:szCs w:val="24"/>
        </w:rPr>
        <w:t>Seasonal purchasing is highest among the 5–12 age group (95%) and gradually decreases with age, dropping to 75% in the 41+ group. This indicates that younger consumers are more influenced by seasonal factors when buying ice pops.</w:t>
      </w:r>
    </w:p>
    <w:p w:rsidR="002537A7" w:rsidRPr="002537A7" w:rsidRDefault="002537A7"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2537A7">
        <w:rPr>
          <w:rFonts w:ascii="Times New Roman" w:eastAsia="Times New Roman" w:hAnsi="Times New Roman" w:cs="Times New Roman"/>
          <w:sz w:val="24"/>
          <w:szCs w:val="24"/>
        </w:rPr>
        <w:t>The high seasonal demand for ice pops during the summer season indicates that marketing should emphasize this period of the year. Younger customers tend to purchase ice pops more during the summer, which aligns with their position as first-time consumers of ice pops. Seasonal campaigns or special deals during summer will increase sales.</w:t>
      </w:r>
    </w:p>
    <w:p w:rsidR="00AA3A16"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7: </w:t>
      </w:r>
      <w:r w:rsidR="00AA3A16" w:rsidRPr="00EF00FC">
        <w:rPr>
          <w:rFonts w:ascii="Times New Roman" w:eastAsia="Times New Roman" w:hAnsi="Times New Roman" w:cs="Times New Roman"/>
          <w:b/>
          <w:bCs/>
          <w:sz w:val="24"/>
          <w:szCs w:val="24"/>
        </w:rPr>
        <w:t>Point of Purchase for Ice Pops</w:t>
      </w:r>
    </w:p>
    <w:p w:rsidR="00D1331F" w:rsidRPr="00EF00FC" w:rsidRDefault="00D1331F"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824B49" w:rsidRDefault="00824B49" w:rsidP="00803D1C">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extent cx="2755044" cy="2305878"/>
            <wp:effectExtent l="19050" t="0" r="26256" b="0"/>
            <wp:docPr id="5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803D1C" w:rsidRPr="00803D1C">
        <w:rPr>
          <w:rFonts w:ascii="Times New Roman" w:hAnsi="Times New Roman" w:cs="Times New Roman"/>
          <w:noProof/>
          <w:sz w:val="24"/>
          <w:szCs w:val="24"/>
        </w:rPr>
        <w:drawing>
          <wp:inline distT="0" distB="0" distL="0" distR="0">
            <wp:extent cx="3034527" cy="2298893"/>
            <wp:effectExtent l="19050" t="0" r="13473" b="6157"/>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3D1C" w:rsidRPr="00803D1C" w:rsidRDefault="00803D1C" w:rsidP="00803D1C">
      <w:pPr>
        <w:rPr>
          <w:rFonts w:ascii="Times New Roman" w:hAnsi="Times New Roman" w:cs="Times New Roman"/>
          <w:b/>
          <w:bCs/>
          <w:sz w:val="24"/>
          <w:szCs w:val="24"/>
        </w:rPr>
      </w:pPr>
      <w:r>
        <w:rPr>
          <w:rFonts w:ascii="Times New Roman" w:hAnsi="Times New Roman" w:cs="Times New Roman"/>
          <w:sz w:val="24"/>
          <w:szCs w:val="24"/>
        </w:rPr>
        <w:t xml:space="preserve">                                   </w:t>
      </w:r>
      <w:r w:rsidRPr="00803D1C">
        <w:rPr>
          <w:rFonts w:ascii="Times New Roman" w:hAnsi="Times New Roman" w:cs="Times New Roman"/>
          <w:b/>
          <w:bCs/>
          <w:sz w:val="24"/>
          <w:szCs w:val="24"/>
        </w:rPr>
        <w:t>A                                                                               B</w:t>
      </w:r>
    </w:p>
    <w:p w:rsidR="003D1B00" w:rsidRPr="00803D1C" w:rsidRDefault="003D1B00" w:rsidP="00803D1C">
      <w:pPr>
        <w:pStyle w:val="ListParagraph"/>
        <w:numPr>
          <w:ilvl w:val="0"/>
          <w:numId w:val="31"/>
        </w:numPr>
        <w:jc w:val="both"/>
        <w:rPr>
          <w:rFonts w:ascii="Times New Roman" w:hAnsi="Times New Roman" w:cs="Times New Roman"/>
          <w:sz w:val="24"/>
          <w:szCs w:val="24"/>
        </w:rPr>
      </w:pPr>
      <w:r w:rsidRPr="00803D1C">
        <w:rPr>
          <w:rFonts w:ascii="Times New Roman" w:hAnsi="Times New Roman" w:cs="Times New Roman"/>
          <w:sz w:val="24"/>
          <w:szCs w:val="24"/>
        </w:rPr>
        <w:lastRenderedPageBreak/>
        <w:t xml:space="preserve">Half of the consumers prefer buying ice pops from local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stores (50%), followed by supermarkets (25%) and ice cream parlors (15%). Only a small portion (10%) of their purchases them from dairy shops.</w:t>
      </w:r>
    </w:p>
    <w:p w:rsidR="00874CF6" w:rsidRPr="00803D1C" w:rsidRDefault="00874CF6" w:rsidP="00803D1C">
      <w:pPr>
        <w:pStyle w:val="ListParagraph"/>
        <w:numPr>
          <w:ilvl w:val="0"/>
          <w:numId w:val="31"/>
        </w:numPr>
        <w:jc w:val="both"/>
        <w:rPr>
          <w:rFonts w:ascii="Times New Roman" w:hAnsi="Times New Roman" w:cs="Times New Roman"/>
          <w:sz w:val="24"/>
          <w:szCs w:val="24"/>
        </w:rPr>
      </w:pPr>
      <w:r w:rsidRPr="00803D1C">
        <w:rPr>
          <w:rFonts w:ascii="Times New Roman" w:hAnsi="Times New Roman" w:cs="Times New Roman"/>
          <w:sz w:val="24"/>
          <w:szCs w:val="24"/>
        </w:rPr>
        <w:t xml:space="preserve">The preference for buying ice pops from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stores peaks in the 19–25 age group (60%) and gradually declines with age. Children (5–12) show the lowest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 preference at 30%.</w:t>
      </w:r>
    </w:p>
    <w:p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proofErr w:type="spellStart"/>
      <w:r w:rsidRPr="00B95010">
        <w:rPr>
          <w:rFonts w:ascii="Times New Roman" w:eastAsia="Times New Roman" w:hAnsi="Times New Roman" w:cs="Times New Roman"/>
          <w:sz w:val="24"/>
          <w:szCs w:val="24"/>
        </w:rPr>
        <w:t>Kirana</w:t>
      </w:r>
      <w:proofErr w:type="spellEnd"/>
      <w:r w:rsidRPr="00B95010">
        <w:rPr>
          <w:rFonts w:ascii="Times New Roman" w:eastAsia="Times New Roman" w:hAnsi="Times New Roman" w:cs="Times New Roman"/>
          <w:sz w:val="24"/>
          <w:szCs w:val="24"/>
        </w:rPr>
        <w:t xml:space="preserve"> shops are the most favored point of purchase among young adults, followed by a lesser market share by supermarkets and ice cream parlors. Availability in local shops must be ensured through marketing efforts, which can also mean greater convenience to consumers. Tie-ups with </w:t>
      </w:r>
      <w:proofErr w:type="spellStart"/>
      <w:r w:rsidRPr="00B95010">
        <w:rPr>
          <w:rFonts w:ascii="Times New Roman" w:eastAsia="Times New Roman" w:hAnsi="Times New Roman" w:cs="Times New Roman"/>
          <w:sz w:val="24"/>
          <w:szCs w:val="24"/>
        </w:rPr>
        <w:t>kirana</w:t>
      </w:r>
      <w:proofErr w:type="spellEnd"/>
      <w:r w:rsidRPr="00B95010">
        <w:rPr>
          <w:rFonts w:ascii="Times New Roman" w:eastAsia="Times New Roman" w:hAnsi="Times New Roman" w:cs="Times New Roman"/>
          <w:sz w:val="24"/>
          <w:szCs w:val="24"/>
        </w:rPr>
        <w:t xml:space="preserve"> shops for special promotions or offers may also bring greater visibility and sales.</w:t>
      </w:r>
    </w:p>
    <w:p w:rsidR="00B93D3D" w:rsidRPr="00EF00FC"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8: </w:t>
      </w:r>
      <w:r w:rsidR="00874CF6" w:rsidRPr="00EF00FC">
        <w:rPr>
          <w:rFonts w:ascii="Times New Roman" w:eastAsia="Times New Roman" w:hAnsi="Times New Roman" w:cs="Times New Roman"/>
          <w:b/>
          <w:bCs/>
          <w:sz w:val="24"/>
          <w:szCs w:val="24"/>
        </w:rPr>
        <w:t>Would you</w:t>
      </w:r>
      <w:r w:rsidR="00C14B55">
        <w:rPr>
          <w:rFonts w:ascii="Times New Roman" w:eastAsia="Times New Roman" w:hAnsi="Times New Roman" w:cs="Times New Roman"/>
          <w:b/>
          <w:bCs/>
          <w:sz w:val="24"/>
          <w:szCs w:val="24"/>
        </w:rPr>
        <w:t xml:space="preserve"> be willing to try new flavors</w:t>
      </w:r>
    </w:p>
    <w:p w:rsidR="00B93D3D" w:rsidRDefault="00824B49" w:rsidP="00803D1C">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extent cx="2787153" cy="2178658"/>
            <wp:effectExtent l="19050" t="0" r="13197" b="0"/>
            <wp:docPr id="5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03D1C" w:rsidRPr="00803D1C">
        <w:rPr>
          <w:rFonts w:ascii="Times New Roman" w:hAnsi="Times New Roman" w:cs="Times New Roman"/>
          <w:noProof/>
          <w:sz w:val="24"/>
          <w:szCs w:val="24"/>
        </w:rPr>
        <w:drawing>
          <wp:inline distT="0" distB="0" distL="0" distR="0">
            <wp:extent cx="3009155" cy="2175483"/>
            <wp:effectExtent l="19050" t="0" r="19795" b="0"/>
            <wp:docPr id="15"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3D1C" w:rsidRPr="00803D1C" w:rsidRDefault="00803D1C" w:rsidP="00803D1C">
      <w:pPr>
        <w:rPr>
          <w:rFonts w:ascii="Times New Roman" w:hAnsi="Times New Roman" w:cs="Times New Roman"/>
          <w:b/>
          <w:bCs/>
          <w:sz w:val="24"/>
          <w:szCs w:val="24"/>
        </w:rPr>
      </w:pPr>
      <w:r w:rsidRPr="00803D1C">
        <w:rPr>
          <w:rFonts w:ascii="Times New Roman" w:hAnsi="Times New Roman" w:cs="Times New Roman"/>
          <w:b/>
          <w:bCs/>
          <w:sz w:val="24"/>
          <w:szCs w:val="24"/>
        </w:rPr>
        <w:t xml:space="preserve">                                   A                                                                              B</w:t>
      </w:r>
    </w:p>
    <w:p w:rsidR="00803D1C" w:rsidRPr="00803D1C" w:rsidRDefault="00803D1C" w:rsidP="00803D1C">
      <w:pPr>
        <w:pStyle w:val="ListParagraph"/>
        <w:numPr>
          <w:ilvl w:val="0"/>
          <w:numId w:val="32"/>
        </w:numPr>
        <w:spacing w:before="100" w:beforeAutospacing="1" w:after="100" w:afterAutospacing="1" w:line="240" w:lineRule="auto"/>
        <w:jc w:val="both"/>
        <w:outlineLvl w:val="2"/>
        <w:rPr>
          <w:rFonts w:ascii="Times New Roman" w:hAnsi="Times New Roman" w:cs="Times New Roman"/>
          <w:sz w:val="24"/>
          <w:szCs w:val="24"/>
        </w:rPr>
      </w:pPr>
      <w:r w:rsidRPr="00803D1C">
        <w:rPr>
          <w:rFonts w:ascii="Times New Roman" w:hAnsi="Times New Roman" w:cs="Times New Roman"/>
          <w:sz w:val="24"/>
          <w:szCs w:val="24"/>
        </w:rPr>
        <w:t>A majority of respondents (70%) reported being willing to try new flavors of ice pops. Only 30% do not want to try new flavors.</w:t>
      </w:r>
    </w:p>
    <w:p w:rsidR="00EF00FC" w:rsidRPr="00803D1C" w:rsidRDefault="00EF00FC" w:rsidP="00803D1C">
      <w:pPr>
        <w:pStyle w:val="ListParagraph"/>
        <w:numPr>
          <w:ilvl w:val="0"/>
          <w:numId w:val="32"/>
        </w:numPr>
        <w:jc w:val="both"/>
        <w:rPr>
          <w:rFonts w:ascii="Times New Roman" w:hAnsi="Times New Roman" w:cs="Times New Roman"/>
          <w:sz w:val="24"/>
          <w:szCs w:val="24"/>
        </w:rPr>
      </w:pPr>
      <w:r w:rsidRPr="00803D1C">
        <w:rPr>
          <w:rFonts w:ascii="Times New Roman" w:hAnsi="Times New Roman" w:cs="Times New Roman"/>
          <w:sz w:val="24"/>
          <w:szCs w:val="24"/>
        </w:rPr>
        <w:t>The bar graph suggests that the 15–25 and 26–40 age groups were more open to trying new flavors. Children and older individuals (40+) generally preferred conventional tastes.</w:t>
      </w:r>
    </w:p>
    <w:p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There is a high desire to experiment with new tastes, especially among young adults. Product innovation must be geared towards launching new, exciting tastes to appeal to this segment, while retaining old favorites for the older generation. Marketing may emphasize new flavor launches as a playful way to innovate and improve</w:t>
      </w:r>
      <w:r w:rsidR="00E74DA7">
        <w:rPr>
          <w:rFonts w:ascii="Times New Roman" w:eastAsia="Times New Roman" w:hAnsi="Times New Roman" w:cs="Times New Roman"/>
          <w:sz w:val="24"/>
          <w:szCs w:val="24"/>
        </w:rPr>
        <w:t xml:space="preserve"> the</w:t>
      </w:r>
      <w:r w:rsidRPr="00B95010">
        <w:rPr>
          <w:rFonts w:ascii="Times New Roman" w:eastAsia="Times New Roman" w:hAnsi="Times New Roman" w:cs="Times New Roman"/>
          <w:sz w:val="24"/>
          <w:szCs w:val="24"/>
        </w:rPr>
        <w:t xml:space="preserve"> consumer experience.</w:t>
      </w:r>
    </w:p>
    <w:p w:rsidR="00B93D3D" w:rsidRPr="00EF00FC"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9: </w:t>
      </w:r>
      <w:r w:rsidR="007C35E9" w:rsidRPr="00EF00FC">
        <w:rPr>
          <w:rFonts w:ascii="Times New Roman" w:eastAsia="Times New Roman" w:hAnsi="Times New Roman" w:cs="Times New Roman"/>
          <w:b/>
          <w:bCs/>
          <w:sz w:val="24"/>
          <w:szCs w:val="24"/>
        </w:rPr>
        <w:t>Prefer</w:t>
      </w:r>
      <w:r w:rsidR="00E74DA7">
        <w:rPr>
          <w:rFonts w:ascii="Times New Roman" w:eastAsia="Times New Roman" w:hAnsi="Times New Roman" w:cs="Times New Roman"/>
          <w:b/>
          <w:bCs/>
          <w:sz w:val="24"/>
          <w:szCs w:val="24"/>
        </w:rPr>
        <w:t>r</w:t>
      </w:r>
      <w:r w:rsidR="007C35E9" w:rsidRPr="00EF00FC">
        <w:rPr>
          <w:rFonts w:ascii="Times New Roman" w:eastAsia="Times New Roman" w:hAnsi="Times New Roman" w:cs="Times New Roman"/>
          <w:b/>
          <w:bCs/>
          <w:sz w:val="24"/>
          <w:szCs w:val="24"/>
        </w:rPr>
        <w:t>ed price range</w:t>
      </w:r>
    </w:p>
    <w:p w:rsidR="00667115" w:rsidRDefault="00667115" w:rsidP="00803D1C">
      <w:pPr>
        <w:spacing w:before="100" w:beforeAutospacing="1" w:after="100" w:afterAutospacing="1" w:line="240" w:lineRule="auto"/>
        <w:outlineLvl w:val="2"/>
        <w:rPr>
          <w:rFonts w:ascii="Times New Roman" w:hAnsi="Times New Roman" w:cs="Times New Roman"/>
          <w:sz w:val="24"/>
          <w:szCs w:val="24"/>
        </w:rPr>
      </w:pPr>
      <w:r w:rsidRPr="00EF00FC">
        <w:rPr>
          <w:rFonts w:ascii="Times New Roman" w:hAnsi="Times New Roman" w:cs="Times New Roman"/>
          <w:noProof/>
          <w:sz w:val="24"/>
          <w:szCs w:val="24"/>
        </w:rPr>
        <w:lastRenderedPageBreak/>
        <w:drawing>
          <wp:inline distT="0" distB="0" distL="0" distR="0">
            <wp:extent cx="2843420" cy="2138901"/>
            <wp:effectExtent l="19050" t="0" r="1408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03D1C" w:rsidRPr="00EF00FC">
        <w:rPr>
          <w:rFonts w:ascii="Times New Roman" w:eastAsia="Times New Roman" w:hAnsi="Times New Roman" w:cs="Times New Roman"/>
          <w:b/>
          <w:bCs/>
          <w:noProof/>
          <w:sz w:val="24"/>
          <w:szCs w:val="24"/>
        </w:rPr>
        <w:drawing>
          <wp:inline distT="0" distB="0" distL="0" distR="0">
            <wp:extent cx="2954738" cy="2138901"/>
            <wp:effectExtent l="19050" t="0" r="17062"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3D1C" w:rsidRPr="00803D1C" w:rsidRDefault="00803D1C" w:rsidP="00803D1C">
      <w:pPr>
        <w:spacing w:before="100" w:beforeAutospacing="1" w:after="100" w:afterAutospacing="1" w:line="240" w:lineRule="auto"/>
        <w:outlineLvl w:val="2"/>
        <w:rPr>
          <w:rFonts w:ascii="Times New Roman" w:hAnsi="Times New Roman" w:cs="Times New Roman"/>
          <w:b/>
          <w:bCs/>
          <w:sz w:val="24"/>
          <w:szCs w:val="24"/>
        </w:rPr>
      </w:pPr>
      <w:r w:rsidRPr="00803D1C">
        <w:rPr>
          <w:rFonts w:ascii="Times New Roman" w:hAnsi="Times New Roman" w:cs="Times New Roman"/>
          <w:b/>
          <w:bCs/>
          <w:sz w:val="24"/>
          <w:szCs w:val="24"/>
        </w:rPr>
        <w:t xml:space="preserve">                                      A                                                                         B</w:t>
      </w:r>
    </w:p>
    <w:p w:rsidR="00803D1C" w:rsidRPr="00803D1C" w:rsidRDefault="00803D1C" w:rsidP="00803D1C">
      <w:pPr>
        <w:pStyle w:val="ListParagraph"/>
        <w:numPr>
          <w:ilvl w:val="0"/>
          <w:numId w:val="33"/>
        </w:numPr>
        <w:spacing w:before="100" w:beforeAutospacing="1" w:after="100" w:afterAutospacing="1" w:line="240" w:lineRule="auto"/>
        <w:jc w:val="both"/>
        <w:outlineLvl w:val="2"/>
        <w:rPr>
          <w:rFonts w:ascii="Times New Roman" w:hAnsi="Times New Roman" w:cs="Times New Roman"/>
          <w:sz w:val="24"/>
          <w:szCs w:val="24"/>
        </w:rPr>
      </w:pPr>
      <w:r w:rsidRPr="00803D1C">
        <w:rPr>
          <w:rFonts w:ascii="Times New Roman" w:hAnsi="Times New Roman" w:cs="Times New Roman"/>
          <w:sz w:val="24"/>
          <w:szCs w:val="24"/>
        </w:rPr>
        <w:t xml:space="preserve">The pie chart analysis indicates that 54% of respondents preferred a price range of ₹10–15, 32% favored below ₹10, and only 14% were willing to pay above ₹15. </w:t>
      </w:r>
    </w:p>
    <w:p w:rsidR="00824B49" w:rsidRPr="00803D1C" w:rsidRDefault="007C35E9" w:rsidP="00803D1C">
      <w:pPr>
        <w:pStyle w:val="ListParagraph"/>
        <w:numPr>
          <w:ilvl w:val="0"/>
          <w:numId w:val="3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03D1C">
        <w:rPr>
          <w:rFonts w:ascii="Times New Roman" w:hAnsi="Times New Roman" w:cs="Times New Roman"/>
          <w:sz w:val="24"/>
          <w:szCs w:val="24"/>
        </w:rPr>
        <w:t>The bar graph highlights that lower price points were preferred by children and teenagers, whereas working adults (26–40) were more flexible, especially when quality and packaging were satisfactory.</w:t>
      </w:r>
      <w:r w:rsidR="00803D1C" w:rsidRPr="00803D1C">
        <w:rPr>
          <w:rFonts w:ascii="Times New Roman" w:eastAsia="Times New Roman" w:hAnsi="Times New Roman" w:cs="Times New Roman"/>
          <w:b/>
          <w:bCs/>
          <w:noProof/>
          <w:sz w:val="24"/>
          <w:szCs w:val="24"/>
        </w:rPr>
        <w:t xml:space="preserve"> </w:t>
      </w:r>
    </w:p>
    <w:p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Customers are price-sensitive, particularly the younger generations, who prefer cheaper alternatives. For working adults, there is some room for pricing flexibility if the product quali</w:t>
      </w:r>
      <w:r w:rsidR="00560CAB">
        <w:rPr>
          <w:rFonts w:ascii="Times New Roman" w:eastAsia="Times New Roman" w:hAnsi="Times New Roman" w:cs="Times New Roman"/>
          <w:sz w:val="24"/>
          <w:szCs w:val="24"/>
        </w:rPr>
        <w:t>ty and packaging can command a</w:t>
      </w:r>
      <w:r w:rsidRPr="00B95010">
        <w:rPr>
          <w:rFonts w:ascii="Times New Roman" w:eastAsia="Times New Roman" w:hAnsi="Times New Roman" w:cs="Times New Roman"/>
          <w:sz w:val="24"/>
          <w:szCs w:val="24"/>
        </w:rPr>
        <w:t xml:space="preserve"> premium price. Hence, it would be advisable to have a variety of prices that suit both cost-sensitive young customers and more quality-conscious adults.</w:t>
      </w:r>
    </w:p>
    <w:p w:rsidR="00B93D3D" w:rsidRPr="00EF00FC" w:rsidRDefault="008746EE"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10: </w:t>
      </w:r>
      <w:r w:rsidR="00B93D3D" w:rsidRPr="00EF00FC">
        <w:rPr>
          <w:rFonts w:ascii="Times New Roman" w:eastAsia="Times New Roman" w:hAnsi="Times New Roman" w:cs="Times New Roman"/>
          <w:b/>
          <w:bCs/>
          <w:sz w:val="24"/>
          <w:szCs w:val="24"/>
        </w:rPr>
        <w:t>Willingness to Recommend a Healthy, Natural Ice Pop</w:t>
      </w:r>
    </w:p>
    <w:p w:rsidR="00824B49" w:rsidRDefault="00A8227F" w:rsidP="00D1331F">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extent cx="2803663" cy="2385391"/>
            <wp:effectExtent l="19050" t="0" r="15737" b="0"/>
            <wp:docPr id="5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1331F" w:rsidRPr="00D1331F">
        <w:rPr>
          <w:rFonts w:ascii="Times New Roman" w:hAnsi="Times New Roman" w:cs="Times New Roman"/>
          <w:noProof/>
          <w:sz w:val="24"/>
          <w:szCs w:val="24"/>
        </w:rPr>
        <w:drawing>
          <wp:inline distT="0" distB="0" distL="0" distR="0">
            <wp:extent cx="2851371" cy="2377440"/>
            <wp:effectExtent l="19050" t="0" r="25179" b="381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1331F" w:rsidRPr="00D1331F" w:rsidRDefault="00D1331F" w:rsidP="00D1331F">
      <w:pPr>
        <w:rPr>
          <w:rFonts w:ascii="Times New Roman" w:hAnsi="Times New Roman" w:cs="Times New Roman"/>
          <w:b/>
          <w:bCs/>
          <w:sz w:val="24"/>
          <w:szCs w:val="24"/>
        </w:rPr>
      </w:pPr>
      <w:r w:rsidRPr="00D1331F">
        <w:rPr>
          <w:rFonts w:ascii="Times New Roman" w:hAnsi="Times New Roman" w:cs="Times New Roman"/>
          <w:b/>
          <w:bCs/>
          <w:sz w:val="24"/>
          <w:szCs w:val="24"/>
        </w:rPr>
        <w:t xml:space="preserve">                                     A                                                                            B</w:t>
      </w:r>
    </w:p>
    <w:p w:rsidR="00D1331F" w:rsidRPr="00D1331F" w:rsidRDefault="00D1331F" w:rsidP="00711270">
      <w:pPr>
        <w:spacing w:before="100" w:beforeAutospacing="1" w:after="100" w:afterAutospacing="1" w:line="240" w:lineRule="auto"/>
        <w:jc w:val="both"/>
        <w:rPr>
          <w:rFonts w:ascii="Times New Roman" w:eastAsia="Times New Roman" w:hAnsi="Times New Roman" w:cs="Times New Roman"/>
          <w:b/>
          <w:bCs/>
          <w:sz w:val="24"/>
          <w:szCs w:val="24"/>
        </w:rPr>
      </w:pPr>
    </w:p>
    <w:p w:rsidR="00D1331F" w:rsidRPr="00D1331F" w:rsidRDefault="00D1331F" w:rsidP="00D1331F">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1331F">
        <w:rPr>
          <w:rFonts w:ascii="Times New Roman" w:eastAsia="Times New Roman" w:hAnsi="Times New Roman" w:cs="Times New Roman"/>
          <w:sz w:val="24"/>
          <w:szCs w:val="24"/>
        </w:rPr>
        <w:lastRenderedPageBreak/>
        <w:t xml:space="preserve">As shown in the pie chart, 84% of respondents expressed willingness to recommend a healthy, naturally made ice pop, 11% were uncertain, and only 5% said they would not. </w:t>
      </w:r>
    </w:p>
    <w:p w:rsidR="00A8227F" w:rsidRPr="00D1331F" w:rsidRDefault="00B93D3D" w:rsidP="00D1331F">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1331F">
        <w:rPr>
          <w:rFonts w:ascii="Times New Roman" w:eastAsia="Times New Roman" w:hAnsi="Times New Roman" w:cs="Times New Roman"/>
          <w:sz w:val="24"/>
          <w:szCs w:val="24"/>
        </w:rPr>
        <w:t>Age-wise data indicates that recommendation intent was strong across all age g</w:t>
      </w:r>
      <w:r w:rsidR="00667115" w:rsidRPr="00D1331F">
        <w:rPr>
          <w:rFonts w:ascii="Times New Roman" w:eastAsia="Times New Roman" w:hAnsi="Times New Roman" w:cs="Times New Roman"/>
          <w:sz w:val="24"/>
          <w:szCs w:val="24"/>
        </w:rPr>
        <w:t>roups, particularly in the 5-12</w:t>
      </w:r>
      <w:r w:rsidRPr="00D1331F">
        <w:rPr>
          <w:rFonts w:ascii="Times New Roman" w:eastAsia="Times New Roman" w:hAnsi="Times New Roman" w:cs="Times New Roman"/>
          <w:sz w:val="24"/>
          <w:szCs w:val="24"/>
        </w:rPr>
        <w:t xml:space="preserve"> ra</w:t>
      </w:r>
      <w:r w:rsidR="00667115" w:rsidRPr="00D1331F">
        <w:rPr>
          <w:rFonts w:ascii="Times New Roman" w:eastAsia="Times New Roman" w:hAnsi="Times New Roman" w:cs="Times New Roman"/>
          <w:sz w:val="24"/>
          <w:szCs w:val="24"/>
        </w:rPr>
        <w:t>nge. Even older individuals (19-25</w:t>
      </w:r>
      <w:r w:rsidRPr="00D1331F">
        <w:rPr>
          <w:rFonts w:ascii="Times New Roman" w:eastAsia="Times New Roman" w:hAnsi="Times New Roman" w:cs="Times New Roman"/>
          <w:sz w:val="24"/>
          <w:szCs w:val="24"/>
        </w:rPr>
        <w:t>) were supportive if health benefits were evident.</w:t>
      </w:r>
    </w:p>
    <w:p w:rsidR="00B95010" w:rsidRPr="00B95010" w:rsidRDefault="00B95010" w:rsidP="00711270">
      <w:pPr>
        <w:jc w:val="both"/>
        <w:rPr>
          <w:rFonts w:ascii="Times New Roman" w:hAnsi="Times New Roman" w:cs="Times New Roman"/>
          <w:sz w:val="24"/>
          <w:szCs w:val="24"/>
        </w:rPr>
      </w:pPr>
      <w:r w:rsidRPr="00B95010">
        <w:rPr>
          <w:rFonts w:ascii="Times New Roman" w:hAnsi="Times New Roman" w:cs="Times New Roman"/>
          <w:sz w:val="24"/>
          <w:szCs w:val="24"/>
        </w:rPr>
        <w:t>The high desire to recommend a healthy ice pop indicates a positive attitude towards such products, especially among young consumers. This is a good indicator for introducing a health-oriented brand. Product positioning can highlight the health aspects to drive word-of-mouth recommendations, especially in family and community environments.</w:t>
      </w:r>
    </w:p>
    <w:p w:rsidR="00A76C5D" w:rsidRDefault="00A76C5D" w:rsidP="00711270">
      <w:pPr>
        <w:jc w:val="both"/>
        <w:rPr>
          <w:rFonts w:ascii="Times New Roman" w:hAnsi="Times New Roman" w:cs="Times New Roman"/>
          <w:b/>
          <w:bCs/>
          <w:sz w:val="24"/>
          <w:szCs w:val="24"/>
        </w:rPr>
      </w:pPr>
      <w:r w:rsidRPr="00391AAF">
        <w:rPr>
          <w:rFonts w:ascii="Times New Roman" w:hAnsi="Times New Roman" w:cs="Times New Roman"/>
          <w:b/>
          <w:bCs/>
          <w:sz w:val="24"/>
          <w:szCs w:val="24"/>
        </w:rPr>
        <w:t>CONCLUSION:</w:t>
      </w:r>
    </w:p>
    <w:p w:rsidR="004D3B6F" w:rsidRDefault="00EF08C3" w:rsidP="00711270">
      <w:pPr>
        <w:jc w:val="both"/>
        <w:rPr>
          <w:rFonts w:ascii="Times New Roman" w:hAnsi="Times New Roman" w:cs="Times New Roman"/>
          <w:sz w:val="24"/>
          <w:szCs w:val="24"/>
        </w:rPr>
      </w:pPr>
      <w:r w:rsidRPr="00EF08C3">
        <w:rPr>
          <w:rFonts w:ascii="Times New Roman" w:hAnsi="Times New Roman" w:cs="Times New Roman"/>
          <w:sz w:val="24"/>
          <w:szCs w:val="24"/>
        </w:rPr>
        <w:t xml:space="preserve">The research points out that awareness of ice pops is more in urban segments, whereas rural consumers tend to associate it with conventional "barf ka </w:t>
      </w:r>
      <w:proofErr w:type="spellStart"/>
      <w:r w:rsidRPr="00EF08C3">
        <w:rPr>
          <w:rFonts w:ascii="Times New Roman" w:hAnsi="Times New Roman" w:cs="Times New Roman"/>
          <w:sz w:val="24"/>
          <w:szCs w:val="24"/>
        </w:rPr>
        <w:t>gola</w:t>
      </w:r>
      <w:proofErr w:type="spellEnd"/>
      <w:r w:rsidRPr="00EF08C3">
        <w:rPr>
          <w:rFonts w:ascii="Times New Roman" w:hAnsi="Times New Roman" w:cs="Times New Roman"/>
          <w:sz w:val="24"/>
          <w:szCs w:val="24"/>
        </w:rPr>
        <w:t>." Youth and children (5–25 years) are the key consumers, and they are the perfect targets for promotions through schools, events, and retail. Mango and orange flavors are the leading ones, but there is increased receptiveness to new, health-conscious options, particularly in urban and semi-urban regions. Urban consumers prioritize branding and packaging, while rural consumers prioritize low cost and accessibility. Price sensitivity is high, with the preferred price range being ₹10–15. Overall, there is great potential for health-oriented, region-specific ice pops. The 10–25 age group is most interested and experimental</w:t>
      </w:r>
      <w:r w:rsidR="00560CAB">
        <w:rPr>
          <w:rFonts w:ascii="Times New Roman" w:hAnsi="Times New Roman" w:cs="Times New Roman"/>
          <w:sz w:val="24"/>
          <w:szCs w:val="24"/>
        </w:rPr>
        <w:t>,</w:t>
      </w:r>
      <w:r w:rsidRPr="00EF08C3">
        <w:rPr>
          <w:rFonts w:ascii="Times New Roman" w:hAnsi="Times New Roman" w:cs="Times New Roman"/>
          <w:sz w:val="24"/>
          <w:szCs w:val="24"/>
        </w:rPr>
        <w:t xml:space="preserve"> and hence the most promising segment for marketing and innovation.</w:t>
      </w:r>
    </w:p>
    <w:p w:rsidR="008746EE" w:rsidRDefault="008746EE" w:rsidP="00711270">
      <w:pPr>
        <w:jc w:val="both"/>
        <w:rPr>
          <w:rFonts w:ascii="Times New Roman" w:hAnsi="Times New Roman" w:cs="Times New Roman"/>
          <w:sz w:val="24"/>
          <w:szCs w:val="24"/>
        </w:rPr>
      </w:pPr>
    </w:p>
    <w:p w:rsidR="008746EE" w:rsidRPr="007A4135" w:rsidRDefault="008746EE" w:rsidP="008746EE">
      <w:pPr>
        <w:rPr>
          <w:highlight w:val="yellow"/>
        </w:rPr>
      </w:pPr>
      <w:r w:rsidRPr="007A4135">
        <w:rPr>
          <w:highlight w:val="yellow"/>
        </w:rPr>
        <w:t>Disclaimer (Artificial intelligence)</w:t>
      </w:r>
    </w:p>
    <w:p w:rsidR="008746EE" w:rsidRPr="007A4135" w:rsidRDefault="008746EE" w:rsidP="008746EE">
      <w:pPr>
        <w:rPr>
          <w:highlight w:val="yellow"/>
        </w:rPr>
      </w:pPr>
      <w:r w:rsidRPr="007A4135">
        <w:rPr>
          <w:highlight w:val="yellow"/>
        </w:rPr>
        <w:t xml:space="preserve">Option 1: </w:t>
      </w:r>
    </w:p>
    <w:p w:rsidR="008746EE" w:rsidRPr="007A4135" w:rsidRDefault="008746EE" w:rsidP="008746E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8746EE" w:rsidRPr="007A4135" w:rsidRDefault="008746EE" w:rsidP="008746EE">
      <w:pPr>
        <w:rPr>
          <w:highlight w:val="yellow"/>
        </w:rPr>
      </w:pPr>
      <w:r w:rsidRPr="007A4135">
        <w:rPr>
          <w:highlight w:val="yellow"/>
        </w:rPr>
        <w:t xml:space="preserve">Option 2: </w:t>
      </w:r>
    </w:p>
    <w:p w:rsidR="008746EE" w:rsidRPr="007A4135" w:rsidRDefault="008746EE" w:rsidP="008746E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746EE" w:rsidRPr="007A4135" w:rsidRDefault="008746EE" w:rsidP="008746EE">
      <w:pPr>
        <w:rPr>
          <w:highlight w:val="yellow"/>
        </w:rPr>
      </w:pPr>
      <w:r w:rsidRPr="007A4135">
        <w:rPr>
          <w:highlight w:val="yellow"/>
        </w:rPr>
        <w:t>Details of the AI usage are given below:</w:t>
      </w:r>
    </w:p>
    <w:p w:rsidR="008746EE" w:rsidRPr="007A4135" w:rsidRDefault="008746EE" w:rsidP="008746EE">
      <w:pPr>
        <w:rPr>
          <w:highlight w:val="yellow"/>
        </w:rPr>
      </w:pPr>
      <w:r w:rsidRPr="007A4135">
        <w:rPr>
          <w:highlight w:val="yellow"/>
        </w:rPr>
        <w:t>1.</w:t>
      </w:r>
    </w:p>
    <w:p w:rsidR="008746EE" w:rsidRPr="007A4135" w:rsidRDefault="008746EE" w:rsidP="008746EE">
      <w:pPr>
        <w:rPr>
          <w:highlight w:val="yellow"/>
        </w:rPr>
      </w:pPr>
      <w:r w:rsidRPr="007A4135">
        <w:rPr>
          <w:highlight w:val="yellow"/>
        </w:rPr>
        <w:t>2.</w:t>
      </w:r>
    </w:p>
    <w:p w:rsidR="008746EE" w:rsidRPr="00D047BB" w:rsidRDefault="008746EE" w:rsidP="008746EE">
      <w:r w:rsidRPr="007A4135">
        <w:rPr>
          <w:highlight w:val="yellow"/>
        </w:rPr>
        <w:lastRenderedPageBreak/>
        <w:t>3.</w:t>
      </w:r>
    </w:p>
    <w:p w:rsidR="008746EE" w:rsidRPr="00EF08C3" w:rsidRDefault="008746EE" w:rsidP="00711270">
      <w:pPr>
        <w:jc w:val="both"/>
        <w:rPr>
          <w:rFonts w:ascii="Times New Roman" w:hAnsi="Times New Roman" w:cs="Times New Roman"/>
          <w:sz w:val="24"/>
          <w:szCs w:val="24"/>
        </w:rPr>
      </w:pPr>
    </w:p>
    <w:p w:rsidR="00A76C5D" w:rsidRDefault="00A76C5D" w:rsidP="00711270">
      <w:pPr>
        <w:jc w:val="both"/>
        <w:rPr>
          <w:rFonts w:ascii="Times New Roman" w:hAnsi="Times New Roman" w:cs="Times New Roman"/>
          <w:b/>
          <w:bCs/>
          <w:sz w:val="24"/>
          <w:szCs w:val="24"/>
        </w:rPr>
      </w:pPr>
      <w:r w:rsidRPr="00391AAF">
        <w:rPr>
          <w:rFonts w:ascii="Times New Roman" w:hAnsi="Times New Roman" w:cs="Times New Roman"/>
          <w:b/>
          <w:bCs/>
          <w:sz w:val="24"/>
          <w:szCs w:val="24"/>
        </w:rPr>
        <w:t>REFERENCES:</w:t>
      </w:r>
    </w:p>
    <w:p w:rsidR="009C6E3C" w:rsidRPr="009C6E3C" w:rsidRDefault="009C6E3C" w:rsidP="00711270">
      <w:pPr>
        <w:pStyle w:val="ListParagraph"/>
        <w:numPr>
          <w:ilvl w:val="0"/>
          <w:numId w:val="16"/>
        </w:numPr>
        <w:jc w:val="both"/>
        <w:rPr>
          <w:rFonts w:ascii="Times New Roman" w:hAnsi="Times New Roman" w:cs="Times New Roman"/>
          <w:sz w:val="24"/>
          <w:szCs w:val="24"/>
        </w:rPr>
      </w:pPr>
      <w:proofErr w:type="spellStart"/>
      <w:r w:rsidRPr="009C6E3C">
        <w:rPr>
          <w:rFonts w:ascii="Times New Roman" w:hAnsi="Times New Roman" w:cs="Times New Roman"/>
          <w:color w:val="222222"/>
          <w:szCs w:val="22"/>
          <w:shd w:val="clear" w:color="auto" w:fill="FFFFFF"/>
        </w:rPr>
        <w:t>Zaware</w:t>
      </w:r>
      <w:proofErr w:type="spellEnd"/>
      <w:r w:rsidRPr="009C6E3C">
        <w:rPr>
          <w:rFonts w:ascii="Times New Roman" w:hAnsi="Times New Roman" w:cs="Times New Roman"/>
          <w:color w:val="222222"/>
          <w:szCs w:val="22"/>
          <w:shd w:val="clear" w:color="auto" w:fill="FFFFFF"/>
        </w:rPr>
        <w:t xml:space="preserve">, Prof Dr Nitin, and Radha Jerry Louis. "Changing Consumption Pattern Leading </w:t>
      </w:r>
      <w:proofErr w:type="gramStart"/>
      <w:r w:rsidRPr="009C6E3C">
        <w:rPr>
          <w:rFonts w:ascii="Times New Roman" w:hAnsi="Times New Roman" w:cs="Times New Roman"/>
          <w:color w:val="222222"/>
          <w:szCs w:val="22"/>
          <w:shd w:val="clear" w:color="auto" w:fill="FFFFFF"/>
        </w:rPr>
        <w:t>To</w:t>
      </w:r>
      <w:proofErr w:type="gramEnd"/>
      <w:r w:rsidRPr="009C6E3C">
        <w:rPr>
          <w:rFonts w:ascii="Times New Roman" w:hAnsi="Times New Roman" w:cs="Times New Roman"/>
          <w:color w:val="222222"/>
          <w:szCs w:val="22"/>
          <w:shd w:val="clear" w:color="auto" w:fill="FFFFFF"/>
        </w:rPr>
        <w:t xml:space="preserve"> Growth of The ‘Food And Beverage Sector In India." </w:t>
      </w:r>
      <w:r w:rsidRPr="009C6E3C">
        <w:rPr>
          <w:rFonts w:ascii="Times New Roman" w:hAnsi="Times New Roman" w:cs="Times New Roman"/>
          <w:i/>
          <w:iCs/>
          <w:color w:val="222222"/>
          <w:szCs w:val="22"/>
          <w:shd w:val="clear" w:color="auto" w:fill="FFFFFF"/>
        </w:rPr>
        <w:t xml:space="preserve">Chronicle of The Neville Wadia Institute </w:t>
      </w:r>
      <w:proofErr w:type="gramStart"/>
      <w:r w:rsidRPr="009C6E3C">
        <w:rPr>
          <w:rFonts w:ascii="Times New Roman" w:hAnsi="Times New Roman" w:cs="Times New Roman"/>
          <w:i/>
          <w:iCs/>
          <w:color w:val="222222"/>
          <w:szCs w:val="22"/>
          <w:shd w:val="clear" w:color="auto" w:fill="FFFFFF"/>
        </w:rPr>
        <w:t>Of</w:t>
      </w:r>
      <w:proofErr w:type="gramEnd"/>
      <w:r w:rsidRPr="009C6E3C">
        <w:rPr>
          <w:rFonts w:ascii="Times New Roman" w:hAnsi="Times New Roman" w:cs="Times New Roman"/>
          <w:i/>
          <w:iCs/>
          <w:color w:val="222222"/>
          <w:szCs w:val="22"/>
          <w:shd w:val="clear" w:color="auto" w:fill="FFFFFF"/>
        </w:rPr>
        <w:t xml:space="preserve"> Management Studied and Research, ISSN</w:t>
      </w:r>
      <w:r w:rsidRPr="009C6E3C">
        <w:rPr>
          <w:rFonts w:ascii="Times New Roman" w:hAnsi="Times New Roman" w:cs="Times New Roman"/>
          <w:color w:val="222222"/>
          <w:szCs w:val="22"/>
          <w:shd w:val="clear" w:color="auto" w:fill="FFFFFF"/>
        </w:rPr>
        <w:t xml:space="preserve"> (2017): </w:t>
      </w:r>
    </w:p>
    <w:p w:rsidR="009C6E3C" w:rsidRDefault="009C6E3C" w:rsidP="00711270">
      <w:pPr>
        <w:pStyle w:val="ListParagraph"/>
        <w:numPr>
          <w:ilvl w:val="0"/>
          <w:numId w:val="16"/>
        </w:numPr>
        <w:jc w:val="both"/>
        <w:rPr>
          <w:rFonts w:ascii="Times New Roman" w:hAnsi="Times New Roman" w:cs="Times New Roman"/>
          <w:sz w:val="24"/>
          <w:szCs w:val="24"/>
        </w:rPr>
      </w:pPr>
      <w:proofErr w:type="spellStart"/>
      <w:r w:rsidRPr="009C6E3C">
        <w:rPr>
          <w:rFonts w:ascii="Times New Roman" w:hAnsi="Times New Roman" w:cs="Times New Roman"/>
          <w:color w:val="222222"/>
          <w:szCs w:val="22"/>
          <w:shd w:val="clear" w:color="auto" w:fill="FFFFFF"/>
        </w:rPr>
        <w:t>Pingali</w:t>
      </w:r>
      <w:proofErr w:type="spellEnd"/>
      <w:r w:rsidRPr="009C6E3C">
        <w:rPr>
          <w:rFonts w:ascii="Times New Roman" w:hAnsi="Times New Roman" w:cs="Times New Roman"/>
          <w:color w:val="222222"/>
          <w:szCs w:val="22"/>
          <w:shd w:val="clear" w:color="auto" w:fill="FFFFFF"/>
        </w:rPr>
        <w:t xml:space="preserve">, </w:t>
      </w:r>
      <w:proofErr w:type="spellStart"/>
      <w:r w:rsidRPr="009C6E3C">
        <w:rPr>
          <w:rFonts w:ascii="Times New Roman" w:hAnsi="Times New Roman" w:cs="Times New Roman"/>
          <w:color w:val="222222"/>
          <w:szCs w:val="22"/>
          <w:shd w:val="clear" w:color="auto" w:fill="FFFFFF"/>
        </w:rPr>
        <w:t>Prabhu</w:t>
      </w:r>
      <w:proofErr w:type="spellEnd"/>
      <w:r w:rsidRPr="009C6E3C">
        <w:rPr>
          <w:rFonts w:ascii="Times New Roman" w:hAnsi="Times New Roman" w:cs="Times New Roman"/>
          <w:color w:val="222222"/>
          <w:szCs w:val="22"/>
          <w:shd w:val="clear" w:color="auto" w:fill="FFFFFF"/>
        </w:rPr>
        <w:t>, et al. </w:t>
      </w:r>
      <w:r w:rsidRPr="009C6E3C">
        <w:rPr>
          <w:rFonts w:ascii="Times New Roman" w:hAnsi="Times New Roman" w:cs="Times New Roman"/>
          <w:i/>
          <w:iCs/>
          <w:color w:val="222222"/>
          <w:szCs w:val="22"/>
          <w:shd w:val="clear" w:color="auto" w:fill="FFFFFF"/>
        </w:rPr>
        <w:t>Transforming food systems for a rising India</w:t>
      </w:r>
      <w:r w:rsidRPr="009C6E3C">
        <w:rPr>
          <w:rFonts w:ascii="Times New Roman" w:hAnsi="Times New Roman" w:cs="Times New Roman"/>
          <w:color w:val="222222"/>
          <w:szCs w:val="22"/>
          <w:shd w:val="clear" w:color="auto" w:fill="FFFFFF"/>
        </w:rPr>
        <w:t>. Springer Nature, 2019.</w:t>
      </w:r>
      <w:r w:rsidRPr="009C6E3C">
        <w:rPr>
          <w:rFonts w:ascii="Times New Roman" w:hAnsi="Times New Roman" w:cs="Times New Roman"/>
          <w:szCs w:val="22"/>
        </w:rPr>
        <w:t xml:space="preserve"> </w:t>
      </w:r>
    </w:p>
    <w:p w:rsidR="00753A37" w:rsidRPr="00753A37" w:rsidRDefault="009C6E3C" w:rsidP="00711270">
      <w:pPr>
        <w:pStyle w:val="ListParagraph"/>
        <w:numPr>
          <w:ilvl w:val="0"/>
          <w:numId w:val="16"/>
        </w:numPr>
        <w:jc w:val="both"/>
        <w:rPr>
          <w:rFonts w:ascii="Times New Roman" w:hAnsi="Times New Roman" w:cs="Times New Roman"/>
          <w:sz w:val="24"/>
          <w:szCs w:val="24"/>
        </w:rPr>
      </w:pPr>
      <w:r w:rsidRPr="009C6E3C">
        <w:rPr>
          <w:rFonts w:ascii="Times New Roman" w:hAnsi="Times New Roman" w:cs="Times New Roman"/>
          <w:color w:val="222222"/>
          <w:szCs w:val="22"/>
          <w:shd w:val="clear" w:color="auto" w:fill="FFFFFF"/>
        </w:rPr>
        <w:t xml:space="preserve">Shih, </w:t>
      </w:r>
      <w:proofErr w:type="spellStart"/>
      <w:r w:rsidRPr="009C6E3C">
        <w:rPr>
          <w:rFonts w:ascii="Times New Roman" w:hAnsi="Times New Roman" w:cs="Times New Roman"/>
          <w:color w:val="222222"/>
          <w:szCs w:val="22"/>
          <w:shd w:val="clear" w:color="auto" w:fill="FFFFFF"/>
        </w:rPr>
        <w:t>Ya</w:t>
      </w:r>
      <w:proofErr w:type="spellEnd"/>
      <w:r w:rsidRPr="009C6E3C">
        <w:rPr>
          <w:rFonts w:ascii="Times New Roman" w:hAnsi="Times New Roman" w:cs="Times New Roman"/>
          <w:color w:val="222222"/>
          <w:szCs w:val="22"/>
          <w:shd w:val="clear" w:color="auto" w:fill="FFFFFF"/>
        </w:rPr>
        <w:t>-hui. "Evaluation of product development techniques for a frozen fruit-based dessert." (2005).</w:t>
      </w:r>
      <w:r w:rsidRPr="009C6E3C">
        <w:rPr>
          <w:rFonts w:ascii="Times New Roman" w:hAnsi="Times New Roman" w:cs="Times New Roman"/>
          <w:sz w:val="24"/>
          <w:szCs w:val="24"/>
        </w:rPr>
        <w:t xml:space="preserve"> </w:t>
      </w:r>
    </w:p>
    <w:p w:rsidR="009C6E3C" w:rsidRDefault="009C6E3C" w:rsidP="00711270">
      <w:pPr>
        <w:pStyle w:val="ListParagraph"/>
        <w:numPr>
          <w:ilvl w:val="0"/>
          <w:numId w:val="16"/>
        </w:numPr>
        <w:jc w:val="both"/>
        <w:rPr>
          <w:rFonts w:ascii="Times New Roman" w:hAnsi="Times New Roman" w:cs="Times New Roman"/>
          <w:sz w:val="24"/>
          <w:szCs w:val="24"/>
        </w:rPr>
      </w:pPr>
      <w:r w:rsidRPr="009C6E3C">
        <w:rPr>
          <w:rFonts w:ascii="Times New Roman" w:hAnsi="Times New Roman" w:cs="Times New Roman"/>
          <w:color w:val="222222"/>
          <w:szCs w:val="22"/>
          <w:shd w:val="clear" w:color="auto" w:fill="FFFFFF"/>
        </w:rPr>
        <w:t>Yip, Ning Xuan. "Factors affecting the quality of plant based frozen dessert." (2022).</w:t>
      </w:r>
    </w:p>
    <w:p w:rsidR="00753A37" w:rsidRPr="00753A37" w:rsidRDefault="009C6E3C" w:rsidP="00711270">
      <w:pPr>
        <w:pStyle w:val="ListParagraph"/>
        <w:numPr>
          <w:ilvl w:val="0"/>
          <w:numId w:val="16"/>
        </w:numPr>
        <w:jc w:val="both"/>
        <w:rPr>
          <w:rFonts w:ascii="Times New Roman" w:hAnsi="Times New Roman" w:cs="Times New Roman"/>
          <w:sz w:val="24"/>
          <w:szCs w:val="24"/>
        </w:rPr>
      </w:pPr>
      <w:r w:rsidRPr="009C6E3C">
        <w:rPr>
          <w:rFonts w:ascii="Times New Roman" w:hAnsi="Times New Roman" w:cs="Times New Roman"/>
          <w:color w:val="222222"/>
          <w:szCs w:val="22"/>
          <w:shd w:val="clear" w:color="auto" w:fill="FFFFFF"/>
        </w:rPr>
        <w:t>Prakash, Ravi, and Menon Rekha Ravindra. "Cold thermal energy storage for milk chilling: A numerical and experimental study." </w:t>
      </w:r>
      <w:r w:rsidRPr="009C6E3C">
        <w:rPr>
          <w:rFonts w:ascii="Times New Roman" w:hAnsi="Times New Roman" w:cs="Times New Roman"/>
          <w:i/>
          <w:iCs/>
          <w:color w:val="222222"/>
          <w:szCs w:val="22"/>
          <w:shd w:val="clear" w:color="auto" w:fill="FFFFFF"/>
        </w:rPr>
        <w:t>Journal of Food Engineering</w:t>
      </w:r>
      <w:r w:rsidRPr="009C6E3C">
        <w:rPr>
          <w:rFonts w:ascii="Times New Roman" w:hAnsi="Times New Roman" w:cs="Times New Roman"/>
          <w:color w:val="222222"/>
          <w:szCs w:val="22"/>
          <w:shd w:val="clear" w:color="auto" w:fill="FFFFFF"/>
        </w:rPr>
        <w:t> 337 (2023): 111223.</w:t>
      </w:r>
      <w:r w:rsidRPr="009C6E3C">
        <w:rPr>
          <w:rFonts w:ascii="Times New Roman" w:hAnsi="Times New Roman" w:cs="Times New Roman"/>
          <w:sz w:val="24"/>
          <w:szCs w:val="24"/>
        </w:rPr>
        <w:t xml:space="preserve"> </w:t>
      </w:r>
    </w:p>
    <w:p w:rsidR="00753A37" w:rsidRPr="00753A37" w:rsidRDefault="009C6E3C" w:rsidP="00711270">
      <w:pPr>
        <w:pStyle w:val="ListParagraph"/>
        <w:numPr>
          <w:ilvl w:val="0"/>
          <w:numId w:val="16"/>
        </w:numPr>
        <w:jc w:val="both"/>
        <w:rPr>
          <w:rFonts w:ascii="Times New Roman" w:hAnsi="Times New Roman" w:cs="Times New Roman"/>
          <w:sz w:val="24"/>
          <w:szCs w:val="24"/>
        </w:rPr>
      </w:pPr>
      <w:proofErr w:type="spellStart"/>
      <w:r w:rsidRPr="00A2503D">
        <w:rPr>
          <w:rFonts w:ascii="Times New Roman" w:hAnsi="Times New Roman" w:cs="Times New Roman"/>
          <w:color w:val="222222"/>
          <w:szCs w:val="22"/>
          <w:shd w:val="clear" w:color="auto" w:fill="FFFFFF"/>
        </w:rPr>
        <w:t>Okoh</w:t>
      </w:r>
      <w:proofErr w:type="spellEnd"/>
      <w:r w:rsidRPr="00A2503D">
        <w:rPr>
          <w:rFonts w:ascii="Times New Roman" w:hAnsi="Times New Roman" w:cs="Times New Roman"/>
          <w:color w:val="222222"/>
          <w:szCs w:val="22"/>
          <w:shd w:val="clear" w:color="auto" w:fill="FFFFFF"/>
        </w:rPr>
        <w:t xml:space="preserve">, Anthony I. "Timothy Sibanda, Vincent N. </w:t>
      </w:r>
      <w:proofErr w:type="spellStart"/>
      <w:r w:rsidRPr="00A2503D">
        <w:rPr>
          <w:rFonts w:ascii="Times New Roman" w:hAnsi="Times New Roman" w:cs="Times New Roman"/>
          <w:color w:val="222222"/>
          <w:szCs w:val="22"/>
          <w:shd w:val="clear" w:color="auto" w:fill="FFFFFF"/>
        </w:rPr>
        <w:t>Chigor</w:t>
      </w:r>
      <w:proofErr w:type="spellEnd"/>
      <w:r w:rsidRPr="00A2503D">
        <w:rPr>
          <w:rFonts w:ascii="Times New Roman" w:hAnsi="Times New Roman" w:cs="Times New Roman"/>
          <w:color w:val="222222"/>
          <w:szCs w:val="22"/>
          <w:shd w:val="clear" w:color="auto" w:fill="FFFFFF"/>
        </w:rPr>
        <w:t xml:space="preserve"> &amp;." </w:t>
      </w:r>
      <w:r w:rsidRPr="00A2503D">
        <w:rPr>
          <w:rFonts w:ascii="Times New Roman" w:hAnsi="Times New Roman" w:cs="Times New Roman"/>
          <w:i/>
          <w:iCs/>
          <w:color w:val="222222"/>
          <w:szCs w:val="22"/>
          <w:shd w:val="clear" w:color="auto" w:fill="FFFFFF"/>
        </w:rPr>
        <w:t xml:space="preserve">Environ </w:t>
      </w:r>
      <w:proofErr w:type="spellStart"/>
      <w:r w:rsidRPr="00A2503D">
        <w:rPr>
          <w:rFonts w:ascii="Times New Roman" w:hAnsi="Times New Roman" w:cs="Times New Roman"/>
          <w:i/>
          <w:iCs/>
          <w:color w:val="222222"/>
          <w:szCs w:val="22"/>
          <w:shd w:val="clear" w:color="auto" w:fill="FFFFFF"/>
        </w:rPr>
        <w:t>Monit</w:t>
      </w:r>
      <w:proofErr w:type="spellEnd"/>
      <w:r w:rsidRPr="00A2503D">
        <w:rPr>
          <w:rFonts w:ascii="Times New Roman" w:hAnsi="Times New Roman" w:cs="Times New Roman"/>
          <w:i/>
          <w:iCs/>
          <w:color w:val="222222"/>
          <w:szCs w:val="22"/>
          <w:shd w:val="clear" w:color="auto" w:fill="FFFFFF"/>
        </w:rPr>
        <w:t xml:space="preserve"> Assess</w:t>
      </w:r>
      <w:r w:rsidRPr="00A2503D">
        <w:rPr>
          <w:rFonts w:ascii="Times New Roman" w:hAnsi="Times New Roman" w:cs="Times New Roman"/>
          <w:color w:val="222222"/>
          <w:szCs w:val="22"/>
          <w:shd w:val="clear" w:color="auto" w:fill="FFFFFF"/>
        </w:rPr>
        <w:t> 185 (2013): 6579-6590.</w:t>
      </w:r>
    </w:p>
    <w:p w:rsidR="00753A37" w:rsidRPr="00753A37" w:rsidRDefault="009C6E3C" w:rsidP="00711270">
      <w:pPr>
        <w:pStyle w:val="ListParagraph"/>
        <w:numPr>
          <w:ilvl w:val="0"/>
          <w:numId w:val="16"/>
        </w:numPr>
        <w:jc w:val="both"/>
        <w:rPr>
          <w:rFonts w:ascii="Times New Roman" w:hAnsi="Times New Roman" w:cs="Times New Roman"/>
          <w:sz w:val="24"/>
          <w:szCs w:val="24"/>
        </w:rPr>
      </w:pPr>
      <w:r w:rsidRPr="009C6E3C">
        <w:rPr>
          <w:rFonts w:ascii="Times New Roman" w:hAnsi="Times New Roman" w:cs="Times New Roman"/>
          <w:color w:val="222222"/>
          <w:szCs w:val="22"/>
          <w:shd w:val="clear" w:color="auto" w:fill="FFFFFF"/>
        </w:rPr>
        <w:t>Gao, Yue, et al. "Exploring the determinants of ice cream purchase intention: a case of emerging economy." </w:t>
      </w:r>
      <w:r w:rsidRPr="009C6E3C">
        <w:rPr>
          <w:rFonts w:ascii="Times New Roman" w:hAnsi="Times New Roman" w:cs="Times New Roman"/>
          <w:i/>
          <w:iCs/>
          <w:color w:val="222222"/>
          <w:szCs w:val="22"/>
          <w:shd w:val="clear" w:color="auto" w:fill="FFFFFF"/>
        </w:rPr>
        <w:t>British Food Journal</w:t>
      </w:r>
      <w:r w:rsidRPr="009C6E3C">
        <w:rPr>
          <w:rFonts w:ascii="Times New Roman" w:hAnsi="Times New Roman" w:cs="Times New Roman"/>
          <w:color w:val="222222"/>
          <w:szCs w:val="22"/>
          <w:shd w:val="clear" w:color="auto" w:fill="FFFFFF"/>
        </w:rPr>
        <w:t> 125.9 (2023): 3215-3233.</w:t>
      </w:r>
    </w:p>
    <w:p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M</w:t>
      </w:r>
      <w:r w:rsidR="009C6E3C">
        <w:rPr>
          <w:rFonts w:ascii="Times New Roman" w:hAnsi="Times New Roman" w:cs="Times New Roman"/>
          <w:sz w:val="24"/>
          <w:szCs w:val="24"/>
        </w:rPr>
        <w:t xml:space="preserve">aharashtra Government. (2023). </w:t>
      </w:r>
      <w:r w:rsidRPr="00753A37">
        <w:rPr>
          <w:rFonts w:ascii="Times New Roman" w:hAnsi="Times New Roman" w:cs="Times New Roman"/>
          <w:sz w:val="24"/>
          <w:szCs w:val="24"/>
        </w:rPr>
        <w:t>Pune district socioecon</w:t>
      </w:r>
      <w:r w:rsidR="009C6E3C">
        <w:rPr>
          <w:rFonts w:ascii="Times New Roman" w:hAnsi="Times New Roman" w:cs="Times New Roman"/>
          <w:sz w:val="24"/>
          <w:szCs w:val="24"/>
        </w:rPr>
        <w:t>omic and climate profile report</w:t>
      </w:r>
      <w:r w:rsidRPr="00753A37">
        <w:rPr>
          <w:rFonts w:ascii="Times New Roman" w:hAnsi="Times New Roman" w:cs="Times New Roman"/>
          <w:sz w:val="24"/>
          <w:szCs w:val="24"/>
        </w:rPr>
        <w:t>. Directorate of Economics and Statistics.</w:t>
      </w:r>
    </w:p>
    <w:p w:rsidR="00B90FBB" w:rsidRPr="00B90FBB" w:rsidRDefault="00B90FBB" w:rsidP="00B90FBB">
      <w:pPr>
        <w:pStyle w:val="ListParagraph"/>
        <w:numPr>
          <w:ilvl w:val="0"/>
          <w:numId w:val="16"/>
        </w:numPr>
        <w:jc w:val="both"/>
        <w:rPr>
          <w:rFonts w:ascii="Times New Roman" w:hAnsi="Times New Roman" w:cs="Times New Roman"/>
          <w:szCs w:val="22"/>
        </w:rPr>
      </w:pPr>
      <w:proofErr w:type="spellStart"/>
      <w:r w:rsidRPr="00B90FBB">
        <w:rPr>
          <w:rFonts w:ascii="Times New Roman" w:hAnsi="Times New Roman" w:cs="Times New Roman"/>
          <w:color w:val="222222"/>
          <w:szCs w:val="22"/>
          <w:shd w:val="clear" w:color="auto" w:fill="FFFFFF"/>
        </w:rPr>
        <w:t>Gawade</w:t>
      </w:r>
      <w:proofErr w:type="spellEnd"/>
      <w:r w:rsidRPr="00B90FBB">
        <w:rPr>
          <w:rFonts w:ascii="Times New Roman" w:hAnsi="Times New Roman" w:cs="Times New Roman"/>
          <w:color w:val="222222"/>
          <w:szCs w:val="22"/>
          <w:shd w:val="clear" w:color="auto" w:fill="FFFFFF"/>
        </w:rPr>
        <w:t>, Priya Sanjay. </w:t>
      </w:r>
      <w:r w:rsidRPr="00B90FBB">
        <w:rPr>
          <w:rFonts w:ascii="Times New Roman" w:hAnsi="Times New Roman" w:cs="Times New Roman"/>
          <w:i/>
          <w:iCs/>
          <w:color w:val="222222"/>
          <w:szCs w:val="22"/>
          <w:shd w:val="clear" w:color="auto" w:fill="FFFFFF"/>
        </w:rPr>
        <w:t xml:space="preserve">A study on dynamics of factors influencing female buying </w:t>
      </w:r>
      <w:proofErr w:type="spellStart"/>
      <w:r w:rsidRPr="00B90FBB">
        <w:rPr>
          <w:rFonts w:ascii="Times New Roman" w:hAnsi="Times New Roman" w:cs="Times New Roman"/>
          <w:i/>
          <w:iCs/>
          <w:color w:val="222222"/>
          <w:szCs w:val="22"/>
          <w:shd w:val="clear" w:color="auto" w:fill="FFFFFF"/>
        </w:rPr>
        <w:t>behaviour</w:t>
      </w:r>
      <w:proofErr w:type="spellEnd"/>
      <w:r w:rsidRPr="00B90FBB">
        <w:rPr>
          <w:rFonts w:ascii="Times New Roman" w:hAnsi="Times New Roman" w:cs="Times New Roman"/>
          <w:i/>
          <w:iCs/>
          <w:color w:val="222222"/>
          <w:szCs w:val="22"/>
          <w:shd w:val="clear" w:color="auto" w:fill="FFFFFF"/>
        </w:rPr>
        <w:t xml:space="preserve"> for </w:t>
      </w:r>
      <w:proofErr w:type="spellStart"/>
      <w:r w:rsidRPr="00B90FBB">
        <w:rPr>
          <w:rFonts w:ascii="Times New Roman" w:hAnsi="Times New Roman" w:cs="Times New Roman"/>
          <w:i/>
          <w:iCs/>
          <w:color w:val="222222"/>
          <w:szCs w:val="22"/>
          <w:shd w:val="clear" w:color="auto" w:fill="FFFFFF"/>
        </w:rPr>
        <w:t>womens</w:t>
      </w:r>
      <w:proofErr w:type="spellEnd"/>
      <w:r w:rsidRPr="00B90FBB">
        <w:rPr>
          <w:rFonts w:ascii="Times New Roman" w:hAnsi="Times New Roman" w:cs="Times New Roman"/>
          <w:i/>
          <w:iCs/>
          <w:color w:val="222222"/>
          <w:szCs w:val="22"/>
          <w:shd w:val="clear" w:color="auto" w:fill="FFFFFF"/>
        </w:rPr>
        <w:t xml:space="preserve"> branded apparels in </w:t>
      </w:r>
      <w:proofErr w:type="spellStart"/>
      <w:r w:rsidRPr="00B90FBB">
        <w:rPr>
          <w:rFonts w:ascii="Times New Roman" w:hAnsi="Times New Roman" w:cs="Times New Roman"/>
          <w:i/>
          <w:iCs/>
          <w:color w:val="222222"/>
          <w:szCs w:val="22"/>
          <w:shd w:val="clear" w:color="auto" w:fill="FFFFFF"/>
        </w:rPr>
        <w:t>mumbai</w:t>
      </w:r>
      <w:proofErr w:type="spellEnd"/>
      <w:r w:rsidRPr="00B90FBB">
        <w:rPr>
          <w:rFonts w:ascii="Times New Roman" w:hAnsi="Times New Roman" w:cs="Times New Roman"/>
          <w:i/>
          <w:iCs/>
          <w:color w:val="222222"/>
          <w:szCs w:val="22"/>
          <w:shd w:val="clear" w:color="auto" w:fill="FFFFFF"/>
        </w:rPr>
        <w:t xml:space="preserve"> western suburbs</w:t>
      </w:r>
      <w:r w:rsidRPr="00B90FBB">
        <w:rPr>
          <w:rFonts w:ascii="Times New Roman" w:hAnsi="Times New Roman" w:cs="Times New Roman"/>
          <w:color w:val="222222"/>
          <w:szCs w:val="22"/>
          <w:shd w:val="clear" w:color="auto" w:fill="FFFFFF"/>
        </w:rPr>
        <w:t>. Diss. Tilak Maharashtra Vidyapeeth, 2023.</w:t>
      </w:r>
    </w:p>
    <w:p w:rsidR="00753A37" w:rsidRPr="00753A37" w:rsidRDefault="00B90FBB" w:rsidP="00711270">
      <w:pPr>
        <w:pStyle w:val="ListParagraph"/>
        <w:numPr>
          <w:ilvl w:val="0"/>
          <w:numId w:val="16"/>
        </w:numPr>
        <w:jc w:val="both"/>
        <w:rPr>
          <w:rFonts w:ascii="Times New Roman" w:hAnsi="Times New Roman" w:cs="Times New Roman"/>
          <w:sz w:val="24"/>
          <w:szCs w:val="24"/>
        </w:rPr>
      </w:pPr>
      <w:proofErr w:type="spellStart"/>
      <w:r w:rsidRPr="00A2503D">
        <w:rPr>
          <w:rFonts w:ascii="Times New Roman" w:hAnsi="Times New Roman" w:cs="Times New Roman"/>
          <w:color w:val="222222"/>
          <w:szCs w:val="22"/>
          <w:shd w:val="clear" w:color="auto" w:fill="FFFFFF"/>
        </w:rPr>
        <w:t>Arifeen</w:t>
      </w:r>
      <w:proofErr w:type="spellEnd"/>
      <w:r w:rsidRPr="00A2503D">
        <w:rPr>
          <w:rFonts w:ascii="Times New Roman" w:hAnsi="Times New Roman" w:cs="Times New Roman"/>
          <w:color w:val="222222"/>
          <w:szCs w:val="22"/>
          <w:shd w:val="clear" w:color="auto" w:fill="FFFFFF"/>
        </w:rPr>
        <w:t xml:space="preserve">, </w:t>
      </w:r>
      <w:proofErr w:type="spellStart"/>
      <w:r w:rsidRPr="00A2503D">
        <w:rPr>
          <w:rFonts w:ascii="Times New Roman" w:hAnsi="Times New Roman" w:cs="Times New Roman"/>
          <w:color w:val="222222"/>
          <w:szCs w:val="22"/>
          <w:shd w:val="clear" w:color="auto" w:fill="FFFFFF"/>
        </w:rPr>
        <w:t>Shehla</w:t>
      </w:r>
      <w:proofErr w:type="spellEnd"/>
      <w:r w:rsidRPr="00A2503D">
        <w:rPr>
          <w:rFonts w:ascii="Times New Roman" w:hAnsi="Times New Roman" w:cs="Times New Roman"/>
          <w:color w:val="222222"/>
          <w:szCs w:val="22"/>
          <w:shd w:val="clear" w:color="auto" w:fill="FFFFFF"/>
        </w:rPr>
        <w:t xml:space="preserve"> Riza. "Frozen food products marketing and distribution challenges in a developing country case study: Pakistan." </w:t>
      </w:r>
      <w:r w:rsidRPr="00A2503D">
        <w:rPr>
          <w:rFonts w:ascii="Times New Roman" w:hAnsi="Times New Roman" w:cs="Times New Roman"/>
          <w:i/>
          <w:iCs/>
          <w:color w:val="222222"/>
          <w:szCs w:val="22"/>
          <w:shd w:val="clear" w:color="auto" w:fill="FFFFFF"/>
        </w:rPr>
        <w:t>International Growth Center</w:t>
      </w:r>
      <w:r w:rsidRPr="00A2503D">
        <w:rPr>
          <w:rFonts w:ascii="Times New Roman" w:hAnsi="Times New Roman" w:cs="Times New Roman"/>
          <w:color w:val="222222"/>
          <w:szCs w:val="22"/>
          <w:shd w:val="clear" w:color="auto" w:fill="FFFFFF"/>
        </w:rPr>
        <w:t> (2012): 57.</w:t>
      </w:r>
    </w:p>
    <w:p w:rsidR="00753A37" w:rsidRPr="00B90FBB" w:rsidRDefault="00B90FBB" w:rsidP="00711270">
      <w:pPr>
        <w:pStyle w:val="ListParagraph"/>
        <w:numPr>
          <w:ilvl w:val="0"/>
          <w:numId w:val="16"/>
        </w:numPr>
        <w:jc w:val="both"/>
        <w:rPr>
          <w:rFonts w:ascii="Times New Roman" w:hAnsi="Times New Roman" w:cs="Times New Roman"/>
          <w:szCs w:val="22"/>
        </w:rPr>
      </w:pPr>
      <w:proofErr w:type="spellStart"/>
      <w:r w:rsidRPr="00B90FBB">
        <w:rPr>
          <w:rFonts w:ascii="Times New Roman" w:hAnsi="Times New Roman" w:cs="Times New Roman"/>
          <w:color w:val="222222"/>
          <w:szCs w:val="22"/>
          <w:shd w:val="clear" w:color="auto" w:fill="FFFFFF"/>
        </w:rPr>
        <w:t>Sipple</w:t>
      </w:r>
      <w:proofErr w:type="spellEnd"/>
      <w:r w:rsidRPr="00B90FBB">
        <w:rPr>
          <w:rFonts w:ascii="Times New Roman" w:hAnsi="Times New Roman" w:cs="Times New Roman"/>
          <w:color w:val="222222"/>
          <w:szCs w:val="22"/>
          <w:shd w:val="clear" w:color="auto" w:fill="FFFFFF"/>
        </w:rPr>
        <w:t>, L. R., et al. "Consumer perception of ice cream and frozen desserts in the “better-for-you” category." </w:t>
      </w:r>
      <w:r w:rsidRPr="00B90FBB">
        <w:rPr>
          <w:rFonts w:ascii="Times New Roman" w:hAnsi="Times New Roman" w:cs="Times New Roman"/>
          <w:i/>
          <w:iCs/>
          <w:color w:val="222222"/>
          <w:szCs w:val="22"/>
          <w:shd w:val="clear" w:color="auto" w:fill="FFFFFF"/>
        </w:rPr>
        <w:t>Journal of dairy science</w:t>
      </w:r>
      <w:r w:rsidRPr="00B90FBB">
        <w:rPr>
          <w:rFonts w:ascii="Times New Roman" w:hAnsi="Times New Roman" w:cs="Times New Roman"/>
          <w:color w:val="222222"/>
          <w:szCs w:val="22"/>
          <w:shd w:val="clear" w:color="auto" w:fill="FFFFFF"/>
        </w:rPr>
        <w:t> 105.1 (2022): 154-169.</w:t>
      </w:r>
    </w:p>
    <w:p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Kotler, P., &amp; Keller, K. L. (2016). Marketing management (15th ed.). Pearson Education.</w:t>
      </w:r>
    </w:p>
    <w:p w:rsidR="00753A37" w:rsidRPr="00753A37" w:rsidRDefault="00B90FBB" w:rsidP="00711270">
      <w:pPr>
        <w:pStyle w:val="ListParagraph"/>
        <w:numPr>
          <w:ilvl w:val="0"/>
          <w:numId w:val="16"/>
        </w:numPr>
        <w:jc w:val="both"/>
        <w:rPr>
          <w:rFonts w:ascii="Times New Roman" w:hAnsi="Times New Roman" w:cs="Times New Roman"/>
          <w:sz w:val="24"/>
          <w:szCs w:val="24"/>
        </w:rPr>
      </w:pPr>
      <w:r w:rsidRPr="00A2503D">
        <w:rPr>
          <w:rFonts w:ascii="Times New Roman" w:hAnsi="Times New Roman" w:cs="Times New Roman"/>
          <w:color w:val="222222"/>
          <w:szCs w:val="22"/>
          <w:shd w:val="clear" w:color="auto" w:fill="FFFFFF"/>
        </w:rPr>
        <w:t xml:space="preserve">Marques da Rosa, Valentina, Charles Spence, and Leandro </w:t>
      </w:r>
      <w:proofErr w:type="spellStart"/>
      <w:r w:rsidRPr="00A2503D">
        <w:rPr>
          <w:rFonts w:ascii="Times New Roman" w:hAnsi="Times New Roman" w:cs="Times New Roman"/>
          <w:color w:val="222222"/>
          <w:szCs w:val="22"/>
          <w:shd w:val="clear" w:color="auto" w:fill="FFFFFF"/>
        </w:rPr>
        <w:t>Miletto</w:t>
      </w:r>
      <w:proofErr w:type="spellEnd"/>
      <w:r w:rsidRPr="00A2503D">
        <w:rPr>
          <w:rFonts w:ascii="Times New Roman" w:hAnsi="Times New Roman" w:cs="Times New Roman"/>
          <w:color w:val="222222"/>
          <w:szCs w:val="22"/>
          <w:shd w:val="clear" w:color="auto" w:fill="FFFFFF"/>
        </w:rPr>
        <w:t xml:space="preserve"> </w:t>
      </w:r>
      <w:proofErr w:type="spellStart"/>
      <w:r w:rsidRPr="00A2503D">
        <w:rPr>
          <w:rFonts w:ascii="Times New Roman" w:hAnsi="Times New Roman" w:cs="Times New Roman"/>
          <w:color w:val="222222"/>
          <w:szCs w:val="22"/>
          <w:shd w:val="clear" w:color="auto" w:fill="FFFFFF"/>
        </w:rPr>
        <w:t>Tonetto</w:t>
      </w:r>
      <w:proofErr w:type="spellEnd"/>
      <w:r w:rsidRPr="00A2503D">
        <w:rPr>
          <w:rFonts w:ascii="Times New Roman" w:hAnsi="Times New Roman" w:cs="Times New Roman"/>
          <w:color w:val="222222"/>
          <w:szCs w:val="22"/>
          <w:shd w:val="clear" w:color="auto" w:fill="FFFFFF"/>
        </w:rPr>
        <w:t>. "Influences of visual attributes of food packaging on consumer preference and associations with taste and healthiness." </w:t>
      </w:r>
      <w:r w:rsidRPr="00A2503D">
        <w:rPr>
          <w:rFonts w:ascii="Times New Roman" w:hAnsi="Times New Roman" w:cs="Times New Roman"/>
          <w:i/>
          <w:iCs/>
          <w:color w:val="222222"/>
          <w:szCs w:val="22"/>
          <w:shd w:val="clear" w:color="auto" w:fill="FFFFFF"/>
        </w:rPr>
        <w:t>International Journal of Consumer Studies</w:t>
      </w:r>
      <w:r w:rsidRPr="00A2503D">
        <w:rPr>
          <w:rFonts w:ascii="Times New Roman" w:hAnsi="Times New Roman" w:cs="Times New Roman"/>
          <w:color w:val="222222"/>
          <w:szCs w:val="22"/>
          <w:shd w:val="clear" w:color="auto" w:fill="FFFFFF"/>
        </w:rPr>
        <w:t> 43.2 (2019): 210-217.</w:t>
      </w:r>
    </w:p>
    <w:p w:rsidR="00753A37" w:rsidRPr="00753A37" w:rsidRDefault="00176B26" w:rsidP="00711270">
      <w:pPr>
        <w:pStyle w:val="ListParagraph"/>
        <w:numPr>
          <w:ilvl w:val="0"/>
          <w:numId w:val="16"/>
        </w:numPr>
        <w:jc w:val="both"/>
        <w:rPr>
          <w:rFonts w:ascii="Times New Roman" w:hAnsi="Times New Roman" w:cs="Times New Roman"/>
          <w:sz w:val="24"/>
          <w:szCs w:val="24"/>
        </w:rPr>
      </w:pPr>
      <w:r w:rsidRPr="005754F0">
        <w:rPr>
          <w:rFonts w:ascii="Times New Roman" w:hAnsi="Times New Roman" w:cs="Times New Roman"/>
          <w:color w:val="222222"/>
          <w:szCs w:val="22"/>
          <w:shd w:val="clear" w:color="auto" w:fill="FFFFFF"/>
        </w:rPr>
        <w:t xml:space="preserve">Salta, Daniel, and </w:t>
      </w:r>
      <w:proofErr w:type="spellStart"/>
      <w:r w:rsidRPr="005754F0">
        <w:rPr>
          <w:rFonts w:ascii="Times New Roman" w:hAnsi="Times New Roman" w:cs="Times New Roman"/>
          <w:color w:val="222222"/>
          <w:szCs w:val="22"/>
          <w:shd w:val="clear" w:color="auto" w:fill="FFFFFF"/>
        </w:rPr>
        <w:t>Xiaofen</w:t>
      </w:r>
      <w:proofErr w:type="spellEnd"/>
      <w:r w:rsidRPr="005754F0">
        <w:rPr>
          <w:rFonts w:ascii="Times New Roman" w:hAnsi="Times New Roman" w:cs="Times New Roman"/>
          <w:color w:val="222222"/>
          <w:szCs w:val="22"/>
          <w:shd w:val="clear" w:color="auto" w:fill="FFFFFF"/>
        </w:rPr>
        <w:t xml:space="preserve"> Du. "Role of Flavor in Health and Wellness Food Products." </w:t>
      </w:r>
      <w:r w:rsidRPr="005754F0">
        <w:rPr>
          <w:rFonts w:ascii="Times New Roman" w:hAnsi="Times New Roman" w:cs="Times New Roman"/>
          <w:i/>
          <w:iCs/>
          <w:color w:val="222222"/>
          <w:szCs w:val="22"/>
          <w:shd w:val="clear" w:color="auto" w:fill="FFFFFF"/>
        </w:rPr>
        <w:t>Flavor-Associated Applications in Health and Wellness Food Products</w:t>
      </w:r>
      <w:r w:rsidRPr="005754F0">
        <w:rPr>
          <w:rFonts w:ascii="Times New Roman" w:hAnsi="Times New Roman" w:cs="Times New Roman"/>
          <w:color w:val="222222"/>
          <w:szCs w:val="22"/>
          <w:shd w:val="clear" w:color="auto" w:fill="FFFFFF"/>
        </w:rPr>
        <w:t>. Cham: Springer International Publishing, 2024. 21-46.</w:t>
      </w:r>
    </w:p>
    <w:p w:rsidR="00176B26" w:rsidRDefault="00176B26" w:rsidP="00711270">
      <w:pPr>
        <w:pStyle w:val="ListParagraph"/>
        <w:numPr>
          <w:ilvl w:val="0"/>
          <w:numId w:val="16"/>
        </w:numPr>
        <w:jc w:val="both"/>
        <w:rPr>
          <w:rFonts w:ascii="Times New Roman" w:hAnsi="Times New Roman" w:cs="Times New Roman"/>
          <w:sz w:val="24"/>
          <w:szCs w:val="24"/>
        </w:rPr>
      </w:pPr>
      <w:r w:rsidRPr="00176B26">
        <w:rPr>
          <w:rFonts w:ascii="Times New Roman" w:hAnsi="Times New Roman" w:cs="Times New Roman"/>
          <w:color w:val="222222"/>
          <w:szCs w:val="22"/>
          <w:shd w:val="clear" w:color="auto" w:fill="FFFFFF"/>
        </w:rPr>
        <w:t>Singh, Soumya, et al. "Assessment of Food Quality and Management of Food Safety: International Regulations and Consumer Preferences." </w:t>
      </w:r>
      <w:r w:rsidRPr="00176B26">
        <w:rPr>
          <w:rFonts w:ascii="Times New Roman" w:hAnsi="Times New Roman" w:cs="Times New Roman"/>
          <w:i/>
          <w:iCs/>
          <w:color w:val="222222"/>
          <w:szCs w:val="22"/>
          <w:shd w:val="clear" w:color="auto" w:fill="FFFFFF"/>
        </w:rPr>
        <w:t>Food Microbial and Molecular Biology</w:t>
      </w:r>
      <w:r w:rsidRPr="00176B26">
        <w:rPr>
          <w:rFonts w:ascii="Times New Roman" w:hAnsi="Times New Roman" w:cs="Times New Roman"/>
          <w:color w:val="222222"/>
          <w:szCs w:val="22"/>
          <w:shd w:val="clear" w:color="auto" w:fill="FFFFFF"/>
        </w:rPr>
        <w:t>. Apple Academic Press, 2023. 35-66.</w:t>
      </w:r>
    </w:p>
    <w:p w:rsidR="00753A37" w:rsidRPr="00753A37" w:rsidRDefault="00176B26" w:rsidP="00711270">
      <w:pPr>
        <w:pStyle w:val="ListParagraph"/>
        <w:numPr>
          <w:ilvl w:val="0"/>
          <w:numId w:val="16"/>
        </w:numPr>
        <w:jc w:val="both"/>
        <w:rPr>
          <w:rFonts w:ascii="Times New Roman" w:hAnsi="Times New Roman" w:cs="Times New Roman"/>
          <w:sz w:val="24"/>
          <w:szCs w:val="24"/>
        </w:rPr>
      </w:pPr>
      <w:r w:rsidRPr="00176B26">
        <w:rPr>
          <w:rFonts w:ascii="Times New Roman" w:hAnsi="Times New Roman" w:cs="Times New Roman"/>
          <w:color w:val="222222"/>
          <w:szCs w:val="22"/>
          <w:shd w:val="clear" w:color="auto" w:fill="FFFFFF"/>
        </w:rPr>
        <w:t xml:space="preserve"> </w:t>
      </w:r>
      <w:proofErr w:type="spellStart"/>
      <w:r w:rsidRPr="00176B26">
        <w:rPr>
          <w:rFonts w:ascii="Times New Roman" w:hAnsi="Times New Roman" w:cs="Times New Roman"/>
          <w:color w:val="222222"/>
          <w:szCs w:val="22"/>
          <w:shd w:val="clear" w:color="auto" w:fill="FFFFFF"/>
        </w:rPr>
        <w:t>Misra</w:t>
      </w:r>
      <w:proofErr w:type="spellEnd"/>
      <w:r w:rsidRPr="00176B26">
        <w:rPr>
          <w:rFonts w:ascii="Times New Roman" w:hAnsi="Times New Roman" w:cs="Times New Roman"/>
          <w:color w:val="222222"/>
          <w:szCs w:val="22"/>
          <w:shd w:val="clear" w:color="auto" w:fill="FFFFFF"/>
        </w:rPr>
        <w:t>, Anoop, et al. "Nutrition transition in India: Secular trends in dietary intake and their relationship to diet‐related non‐communicable diseases."</w:t>
      </w:r>
      <w:r w:rsidRPr="00176B26">
        <w:rPr>
          <w:rFonts w:ascii="Times New Roman" w:hAnsi="Times New Roman" w:cs="Times New Roman"/>
          <w:i/>
          <w:iCs/>
          <w:color w:val="222222"/>
          <w:szCs w:val="22"/>
          <w:shd w:val="clear" w:color="auto" w:fill="FFFFFF"/>
        </w:rPr>
        <w:t> Journal of diabetes</w:t>
      </w:r>
      <w:r w:rsidRPr="00176B26">
        <w:rPr>
          <w:rFonts w:ascii="Times New Roman" w:hAnsi="Times New Roman" w:cs="Times New Roman"/>
          <w:color w:val="222222"/>
          <w:szCs w:val="22"/>
          <w:shd w:val="clear" w:color="auto" w:fill="FFFFFF"/>
        </w:rPr>
        <w:t> 3.4 (2011): 278-292</w:t>
      </w:r>
      <w:r w:rsidRPr="00176B26">
        <w:rPr>
          <w:rFonts w:ascii="Times New Roman" w:hAnsi="Times New Roman" w:cs="Times New Roman"/>
          <w:color w:val="222222"/>
          <w:sz w:val="24"/>
          <w:szCs w:val="24"/>
          <w:shd w:val="clear" w:color="auto" w:fill="FFFFFF"/>
        </w:rPr>
        <w:t>.</w:t>
      </w:r>
    </w:p>
    <w:p w:rsidR="00753A37" w:rsidRPr="00753A37" w:rsidRDefault="00176B26" w:rsidP="00711270">
      <w:pPr>
        <w:pStyle w:val="ListParagraph"/>
        <w:numPr>
          <w:ilvl w:val="0"/>
          <w:numId w:val="16"/>
        </w:numPr>
        <w:jc w:val="both"/>
        <w:rPr>
          <w:rFonts w:ascii="Times New Roman" w:hAnsi="Times New Roman" w:cs="Times New Roman"/>
          <w:sz w:val="24"/>
          <w:szCs w:val="24"/>
        </w:rPr>
      </w:pPr>
      <w:proofErr w:type="spellStart"/>
      <w:r w:rsidRPr="00176B26">
        <w:rPr>
          <w:rFonts w:ascii="Times New Roman" w:hAnsi="Times New Roman" w:cs="Times New Roman"/>
          <w:color w:val="222222"/>
          <w:szCs w:val="22"/>
          <w:shd w:val="clear" w:color="auto" w:fill="FFFFFF"/>
        </w:rPr>
        <w:t>Bryła</w:t>
      </w:r>
      <w:proofErr w:type="spellEnd"/>
      <w:r w:rsidRPr="00176B26">
        <w:rPr>
          <w:rFonts w:ascii="Times New Roman" w:hAnsi="Times New Roman" w:cs="Times New Roman"/>
          <w:color w:val="222222"/>
          <w:szCs w:val="22"/>
          <w:shd w:val="clear" w:color="auto" w:fill="FFFFFF"/>
        </w:rPr>
        <w:t xml:space="preserve">, </w:t>
      </w:r>
      <w:proofErr w:type="spellStart"/>
      <w:r w:rsidRPr="00176B26">
        <w:rPr>
          <w:rFonts w:ascii="Times New Roman" w:hAnsi="Times New Roman" w:cs="Times New Roman"/>
          <w:color w:val="222222"/>
          <w:szCs w:val="22"/>
          <w:shd w:val="clear" w:color="auto" w:fill="FFFFFF"/>
        </w:rPr>
        <w:t>Paweł</w:t>
      </w:r>
      <w:proofErr w:type="spellEnd"/>
      <w:r w:rsidRPr="00176B26">
        <w:rPr>
          <w:rFonts w:ascii="Times New Roman" w:hAnsi="Times New Roman" w:cs="Times New Roman"/>
          <w:color w:val="222222"/>
          <w:szCs w:val="22"/>
          <w:shd w:val="clear" w:color="auto" w:fill="FFFFFF"/>
        </w:rPr>
        <w:t>. "The role of appeals to tradition in origin food marketing. A survey among Polish consumers." </w:t>
      </w:r>
      <w:r w:rsidRPr="00176B26">
        <w:rPr>
          <w:rFonts w:ascii="Times New Roman" w:hAnsi="Times New Roman" w:cs="Times New Roman"/>
          <w:i/>
          <w:iCs/>
          <w:color w:val="222222"/>
          <w:szCs w:val="22"/>
          <w:shd w:val="clear" w:color="auto" w:fill="FFFFFF"/>
        </w:rPr>
        <w:t>Appetite</w:t>
      </w:r>
      <w:r w:rsidRPr="00176B26">
        <w:rPr>
          <w:rFonts w:ascii="Times New Roman" w:hAnsi="Times New Roman" w:cs="Times New Roman"/>
          <w:color w:val="222222"/>
          <w:szCs w:val="22"/>
          <w:shd w:val="clear" w:color="auto" w:fill="FFFFFF"/>
        </w:rPr>
        <w:t> 91 (2015): 302-310.</w:t>
      </w:r>
      <w:r w:rsidRPr="00753A37">
        <w:rPr>
          <w:rFonts w:ascii="Times New Roman" w:hAnsi="Times New Roman" w:cs="Times New Roman"/>
          <w:sz w:val="24"/>
          <w:szCs w:val="24"/>
        </w:rPr>
        <w:t xml:space="preserve"> </w:t>
      </w:r>
    </w:p>
    <w:p w:rsidR="00753A37" w:rsidRPr="0023737E" w:rsidRDefault="00176B26" w:rsidP="0023737E">
      <w:pPr>
        <w:pStyle w:val="ListParagraph"/>
        <w:numPr>
          <w:ilvl w:val="0"/>
          <w:numId w:val="16"/>
        </w:numPr>
        <w:jc w:val="both"/>
        <w:rPr>
          <w:rFonts w:ascii="Times New Roman" w:hAnsi="Times New Roman" w:cs="Times New Roman"/>
          <w:sz w:val="24"/>
          <w:szCs w:val="24"/>
        </w:rPr>
      </w:pPr>
      <w:proofErr w:type="spellStart"/>
      <w:r w:rsidRPr="005754F0">
        <w:rPr>
          <w:rFonts w:ascii="Times New Roman" w:hAnsi="Times New Roman" w:cs="Times New Roman"/>
          <w:color w:val="222222"/>
          <w:szCs w:val="22"/>
          <w:shd w:val="clear" w:color="auto" w:fill="FFFFFF"/>
        </w:rPr>
        <w:lastRenderedPageBreak/>
        <w:t>Espejel</w:t>
      </w:r>
      <w:proofErr w:type="spellEnd"/>
      <w:r w:rsidRPr="005754F0">
        <w:rPr>
          <w:rFonts w:ascii="Times New Roman" w:hAnsi="Times New Roman" w:cs="Times New Roman"/>
          <w:color w:val="222222"/>
          <w:szCs w:val="22"/>
          <w:shd w:val="clear" w:color="auto" w:fill="FFFFFF"/>
        </w:rPr>
        <w:t xml:space="preserve">, Joel, Carmina </w:t>
      </w:r>
      <w:proofErr w:type="spellStart"/>
      <w:r w:rsidRPr="005754F0">
        <w:rPr>
          <w:rFonts w:ascii="Times New Roman" w:hAnsi="Times New Roman" w:cs="Times New Roman"/>
          <w:color w:val="222222"/>
          <w:szCs w:val="22"/>
          <w:shd w:val="clear" w:color="auto" w:fill="FFFFFF"/>
        </w:rPr>
        <w:t>Fandos</w:t>
      </w:r>
      <w:proofErr w:type="spellEnd"/>
      <w:r w:rsidRPr="005754F0">
        <w:rPr>
          <w:rFonts w:ascii="Times New Roman" w:hAnsi="Times New Roman" w:cs="Times New Roman"/>
          <w:color w:val="222222"/>
          <w:szCs w:val="22"/>
          <w:shd w:val="clear" w:color="auto" w:fill="FFFFFF"/>
        </w:rPr>
        <w:t xml:space="preserve">, and Carlos Flavian. "The role of intrinsic and extrinsic quality attributes on consumer </w:t>
      </w:r>
      <w:proofErr w:type="spellStart"/>
      <w:r w:rsidRPr="005754F0">
        <w:rPr>
          <w:rFonts w:ascii="Times New Roman" w:hAnsi="Times New Roman" w:cs="Times New Roman"/>
          <w:color w:val="222222"/>
          <w:szCs w:val="22"/>
          <w:shd w:val="clear" w:color="auto" w:fill="FFFFFF"/>
        </w:rPr>
        <w:t>behaviour</w:t>
      </w:r>
      <w:proofErr w:type="spellEnd"/>
      <w:r w:rsidRPr="005754F0">
        <w:rPr>
          <w:rFonts w:ascii="Times New Roman" w:hAnsi="Times New Roman" w:cs="Times New Roman"/>
          <w:color w:val="222222"/>
          <w:szCs w:val="22"/>
          <w:shd w:val="clear" w:color="auto" w:fill="FFFFFF"/>
        </w:rPr>
        <w:t xml:space="preserve"> for traditional food products." </w:t>
      </w:r>
      <w:r w:rsidRPr="005754F0">
        <w:rPr>
          <w:rFonts w:ascii="Times New Roman" w:hAnsi="Times New Roman" w:cs="Times New Roman"/>
          <w:i/>
          <w:iCs/>
          <w:color w:val="222222"/>
          <w:szCs w:val="22"/>
          <w:shd w:val="clear" w:color="auto" w:fill="FFFFFF"/>
        </w:rPr>
        <w:t>Managing Service Quality: An International Journal</w:t>
      </w:r>
      <w:r w:rsidRPr="005754F0">
        <w:rPr>
          <w:rFonts w:ascii="Times New Roman" w:hAnsi="Times New Roman" w:cs="Times New Roman"/>
          <w:color w:val="222222"/>
          <w:szCs w:val="22"/>
          <w:shd w:val="clear" w:color="auto" w:fill="FFFFFF"/>
        </w:rPr>
        <w:t> 17.6 (2007): 681-701.</w:t>
      </w:r>
    </w:p>
    <w:p w:rsidR="0023737E" w:rsidRPr="0023737E" w:rsidRDefault="0023737E" w:rsidP="00711270">
      <w:pPr>
        <w:pStyle w:val="ListParagraph"/>
        <w:numPr>
          <w:ilvl w:val="0"/>
          <w:numId w:val="16"/>
        </w:numPr>
        <w:jc w:val="both"/>
        <w:rPr>
          <w:rFonts w:ascii="Times New Roman" w:hAnsi="Times New Roman" w:cs="Times New Roman"/>
          <w:sz w:val="24"/>
          <w:szCs w:val="24"/>
        </w:rPr>
      </w:pPr>
      <w:r w:rsidRPr="003505E3">
        <w:rPr>
          <w:rFonts w:ascii="Times New Roman" w:hAnsi="Times New Roman" w:cs="Times New Roman"/>
          <w:color w:val="222222"/>
          <w:szCs w:val="22"/>
          <w:shd w:val="clear" w:color="auto" w:fill="FFFFFF"/>
        </w:rPr>
        <w:t>MUNDHE, DR EKNATH. "The Infinite Path: Research Across Disciplines." (2025).</w:t>
      </w:r>
    </w:p>
    <w:p w:rsidR="00753A37" w:rsidRPr="00753A37" w:rsidRDefault="0023737E" w:rsidP="00711270">
      <w:pPr>
        <w:pStyle w:val="ListParagraph"/>
        <w:numPr>
          <w:ilvl w:val="0"/>
          <w:numId w:val="16"/>
        </w:numPr>
        <w:jc w:val="both"/>
        <w:rPr>
          <w:rFonts w:ascii="Times New Roman" w:hAnsi="Times New Roman" w:cs="Times New Roman"/>
          <w:sz w:val="24"/>
          <w:szCs w:val="24"/>
        </w:rPr>
      </w:pPr>
      <w:proofErr w:type="spellStart"/>
      <w:r w:rsidRPr="003505E3">
        <w:rPr>
          <w:rFonts w:ascii="Times New Roman" w:hAnsi="Times New Roman" w:cs="Times New Roman"/>
          <w:color w:val="222222"/>
          <w:szCs w:val="22"/>
          <w:shd w:val="clear" w:color="auto" w:fill="FFFFFF"/>
        </w:rPr>
        <w:t>Funde</w:t>
      </w:r>
      <w:proofErr w:type="spellEnd"/>
      <w:r w:rsidRPr="003505E3">
        <w:rPr>
          <w:rFonts w:ascii="Times New Roman" w:hAnsi="Times New Roman" w:cs="Times New Roman"/>
          <w:color w:val="222222"/>
          <w:szCs w:val="22"/>
          <w:shd w:val="clear" w:color="auto" w:fill="FFFFFF"/>
        </w:rPr>
        <w:t>, Yogesh, and Amit Shrivastava. "Exploring Factors Driving the Choice of Frozen Food in the Indian Market." </w:t>
      </w:r>
      <w:r w:rsidRPr="003505E3">
        <w:rPr>
          <w:rFonts w:ascii="Times New Roman" w:hAnsi="Times New Roman" w:cs="Times New Roman"/>
          <w:i/>
          <w:iCs/>
          <w:color w:val="222222"/>
          <w:szCs w:val="22"/>
          <w:shd w:val="clear" w:color="auto" w:fill="FFFFFF"/>
        </w:rPr>
        <w:t>SCMS Journal of Indian Management</w:t>
      </w:r>
      <w:r w:rsidRPr="003505E3">
        <w:rPr>
          <w:rFonts w:ascii="Times New Roman" w:hAnsi="Times New Roman" w:cs="Times New Roman"/>
          <w:color w:val="222222"/>
          <w:szCs w:val="22"/>
          <w:shd w:val="clear" w:color="auto" w:fill="FFFFFF"/>
        </w:rPr>
        <w:t> 20.3 (2023): 57-69.</w:t>
      </w:r>
    </w:p>
    <w:p w:rsidR="00753A37" w:rsidRPr="00753A37" w:rsidRDefault="0023737E" w:rsidP="00711270">
      <w:pPr>
        <w:pStyle w:val="ListParagraph"/>
        <w:numPr>
          <w:ilvl w:val="0"/>
          <w:numId w:val="16"/>
        </w:numPr>
        <w:jc w:val="both"/>
        <w:rPr>
          <w:rFonts w:ascii="Times New Roman" w:hAnsi="Times New Roman" w:cs="Times New Roman"/>
          <w:sz w:val="24"/>
          <w:szCs w:val="24"/>
        </w:rPr>
      </w:pPr>
      <w:r w:rsidRPr="003505E3">
        <w:rPr>
          <w:rFonts w:ascii="Times New Roman" w:hAnsi="Times New Roman" w:cs="Times New Roman"/>
          <w:color w:val="222222"/>
          <w:szCs w:val="22"/>
          <w:shd w:val="clear" w:color="auto" w:fill="FFFFFF"/>
        </w:rPr>
        <w:t xml:space="preserve">Hall, C. Michael, Richard Mitchell, and Liz Sharples. "Consuming </w:t>
      </w:r>
      <w:proofErr w:type="spellStart"/>
      <w:r w:rsidRPr="003505E3">
        <w:rPr>
          <w:rFonts w:ascii="Times New Roman" w:hAnsi="Times New Roman" w:cs="Times New Roman"/>
          <w:color w:val="222222"/>
          <w:szCs w:val="22"/>
          <w:shd w:val="clear" w:color="auto" w:fill="FFFFFF"/>
        </w:rPr>
        <w:t>placesthe</w:t>
      </w:r>
      <w:proofErr w:type="spellEnd"/>
      <w:r w:rsidRPr="003505E3">
        <w:rPr>
          <w:rFonts w:ascii="Times New Roman" w:hAnsi="Times New Roman" w:cs="Times New Roman"/>
          <w:color w:val="222222"/>
          <w:szCs w:val="22"/>
          <w:shd w:val="clear" w:color="auto" w:fill="FFFFFF"/>
        </w:rPr>
        <w:t xml:space="preserve"> role of food, wine and tourism in regional development: the role of food, wine and tourism in regional development." </w:t>
      </w:r>
      <w:r w:rsidRPr="003505E3">
        <w:rPr>
          <w:rFonts w:ascii="Times New Roman" w:hAnsi="Times New Roman" w:cs="Times New Roman"/>
          <w:i/>
          <w:iCs/>
          <w:color w:val="222222"/>
          <w:szCs w:val="22"/>
          <w:shd w:val="clear" w:color="auto" w:fill="FFFFFF"/>
        </w:rPr>
        <w:t>Food tourism around the world</w:t>
      </w:r>
      <w:r w:rsidRPr="003505E3">
        <w:rPr>
          <w:rFonts w:ascii="Times New Roman" w:hAnsi="Times New Roman" w:cs="Times New Roman"/>
          <w:color w:val="222222"/>
          <w:szCs w:val="22"/>
          <w:shd w:val="clear" w:color="auto" w:fill="FFFFFF"/>
        </w:rPr>
        <w:t>. Routledge, 2004. 25-59.</w:t>
      </w:r>
    </w:p>
    <w:p w:rsidR="00753A37" w:rsidRPr="00753A37" w:rsidRDefault="00C050CC" w:rsidP="00711270">
      <w:pPr>
        <w:pStyle w:val="ListParagraph"/>
        <w:numPr>
          <w:ilvl w:val="0"/>
          <w:numId w:val="16"/>
        </w:numPr>
        <w:jc w:val="both"/>
        <w:rPr>
          <w:rFonts w:ascii="Times New Roman" w:hAnsi="Times New Roman" w:cs="Times New Roman"/>
          <w:sz w:val="24"/>
          <w:szCs w:val="24"/>
        </w:rPr>
      </w:pPr>
      <w:r w:rsidRPr="00B037E2">
        <w:rPr>
          <w:rFonts w:ascii="Times New Roman" w:hAnsi="Times New Roman" w:cs="Times New Roman"/>
          <w:color w:val="222222"/>
          <w:szCs w:val="22"/>
          <w:shd w:val="clear" w:color="auto" w:fill="FFFFFF"/>
        </w:rPr>
        <w:t>Richards, Greg. "An overview of food and tourism trends and policies." (2012): 13-46.</w:t>
      </w:r>
    </w:p>
    <w:p w:rsidR="00753A37" w:rsidRDefault="00753A37" w:rsidP="00570390">
      <w:pPr>
        <w:rPr>
          <w:rFonts w:ascii="Times New Roman" w:hAnsi="Times New Roman" w:cs="Times New Roman"/>
          <w:b/>
          <w:bCs/>
          <w:sz w:val="24"/>
          <w:szCs w:val="24"/>
        </w:rPr>
      </w:pPr>
    </w:p>
    <w:p w:rsidR="00391AAF" w:rsidRDefault="00391AAF" w:rsidP="00570390">
      <w:pPr>
        <w:rPr>
          <w:rFonts w:ascii="Times New Roman" w:hAnsi="Times New Roman" w:cs="Times New Roman"/>
          <w:sz w:val="24"/>
          <w:szCs w:val="24"/>
        </w:rPr>
      </w:pPr>
    </w:p>
    <w:p w:rsidR="00EF285B" w:rsidRPr="00E67C5B" w:rsidRDefault="00EF285B" w:rsidP="00E67C5B">
      <w:pPr>
        <w:spacing w:before="100" w:beforeAutospacing="1" w:after="100" w:afterAutospacing="1"/>
        <w:rPr>
          <w:rFonts w:ascii="Times New Roman" w:eastAsia="Times New Roman" w:hAnsi="Times New Roman" w:cs="Times New Roman"/>
          <w:sz w:val="24"/>
          <w:szCs w:val="24"/>
        </w:rPr>
      </w:pPr>
    </w:p>
    <w:sectPr w:rsidR="00EF285B" w:rsidRPr="00E67C5B" w:rsidSect="00AE7808">
      <w:footerReference w:type="default" r:id="rId27"/>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E25" w:rsidRDefault="00354E25" w:rsidP="00570390">
      <w:pPr>
        <w:spacing w:after="0" w:line="240" w:lineRule="auto"/>
      </w:pPr>
      <w:r>
        <w:separator/>
      </w:r>
    </w:p>
  </w:endnote>
  <w:endnote w:type="continuationSeparator" w:id="0">
    <w:p w:rsidR="00354E25" w:rsidRDefault="00354E25" w:rsidP="0057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53391"/>
      <w:docPartObj>
        <w:docPartGallery w:val="Page Numbers (Bottom of Page)"/>
        <w:docPartUnique/>
      </w:docPartObj>
    </w:sdtPr>
    <w:sdtEndPr/>
    <w:sdtContent>
      <w:p w:rsidR="00803D1C" w:rsidRDefault="00645C72">
        <w:pPr>
          <w:pStyle w:val="Footer"/>
          <w:jc w:val="right"/>
        </w:pPr>
        <w:r>
          <w:fldChar w:fldCharType="begin"/>
        </w:r>
        <w:r>
          <w:instrText xml:space="preserve"> PAGE   \* MERGEFORMAT </w:instrText>
        </w:r>
        <w:r>
          <w:fldChar w:fldCharType="separate"/>
        </w:r>
        <w:r w:rsidR="00C050CC">
          <w:rPr>
            <w:noProof/>
          </w:rPr>
          <w:t>12</w:t>
        </w:r>
        <w:r>
          <w:rPr>
            <w:noProof/>
          </w:rPr>
          <w:fldChar w:fldCharType="end"/>
        </w:r>
      </w:p>
    </w:sdtContent>
  </w:sdt>
  <w:p w:rsidR="00803D1C" w:rsidRDefault="0080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E25" w:rsidRDefault="00354E25" w:rsidP="00570390">
      <w:pPr>
        <w:spacing w:after="0" w:line="240" w:lineRule="auto"/>
      </w:pPr>
      <w:r>
        <w:separator/>
      </w:r>
    </w:p>
  </w:footnote>
  <w:footnote w:type="continuationSeparator" w:id="0">
    <w:p w:rsidR="00354E25" w:rsidRDefault="00354E25" w:rsidP="00570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0CA2"/>
    <w:multiLevelType w:val="hybridMultilevel"/>
    <w:tmpl w:val="12049664"/>
    <w:lvl w:ilvl="0" w:tplc="B3C86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699"/>
    <w:multiLevelType w:val="hybridMultilevel"/>
    <w:tmpl w:val="49D6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1255"/>
    <w:multiLevelType w:val="hybridMultilevel"/>
    <w:tmpl w:val="E3863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A4A43"/>
    <w:multiLevelType w:val="hybridMultilevel"/>
    <w:tmpl w:val="69B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AA6"/>
    <w:multiLevelType w:val="multilevel"/>
    <w:tmpl w:val="81BE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77C5C"/>
    <w:multiLevelType w:val="multilevel"/>
    <w:tmpl w:val="3AB6C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648A9"/>
    <w:multiLevelType w:val="hybridMultilevel"/>
    <w:tmpl w:val="79D8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D15"/>
    <w:multiLevelType w:val="hybridMultilevel"/>
    <w:tmpl w:val="562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62C5"/>
    <w:multiLevelType w:val="hybridMultilevel"/>
    <w:tmpl w:val="F69C4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E2F81"/>
    <w:multiLevelType w:val="hybridMultilevel"/>
    <w:tmpl w:val="45E25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23F78"/>
    <w:multiLevelType w:val="hybridMultilevel"/>
    <w:tmpl w:val="DF48614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F7CE7"/>
    <w:multiLevelType w:val="hybridMultilevel"/>
    <w:tmpl w:val="17EE5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C1A24"/>
    <w:multiLevelType w:val="hybridMultilevel"/>
    <w:tmpl w:val="22EC0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4E65"/>
    <w:multiLevelType w:val="hybridMultilevel"/>
    <w:tmpl w:val="76341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5567E"/>
    <w:multiLevelType w:val="hybridMultilevel"/>
    <w:tmpl w:val="C21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45F7"/>
    <w:multiLevelType w:val="hybridMultilevel"/>
    <w:tmpl w:val="99B65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23E7B"/>
    <w:multiLevelType w:val="multilevel"/>
    <w:tmpl w:val="70D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F12AA"/>
    <w:multiLevelType w:val="hybridMultilevel"/>
    <w:tmpl w:val="57B88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B22D9"/>
    <w:multiLevelType w:val="hybridMultilevel"/>
    <w:tmpl w:val="3A041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7264E"/>
    <w:multiLevelType w:val="hybridMultilevel"/>
    <w:tmpl w:val="7B40AD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4711A"/>
    <w:multiLevelType w:val="hybridMultilevel"/>
    <w:tmpl w:val="7206E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64BF1"/>
    <w:multiLevelType w:val="hybridMultilevel"/>
    <w:tmpl w:val="54F80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51220"/>
    <w:multiLevelType w:val="hybridMultilevel"/>
    <w:tmpl w:val="0A46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05618"/>
    <w:multiLevelType w:val="hybridMultilevel"/>
    <w:tmpl w:val="59C2D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901FF"/>
    <w:multiLevelType w:val="hybridMultilevel"/>
    <w:tmpl w:val="F04A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75ECB"/>
    <w:multiLevelType w:val="hybridMultilevel"/>
    <w:tmpl w:val="C4407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B3EFC"/>
    <w:multiLevelType w:val="hybridMultilevel"/>
    <w:tmpl w:val="0716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515C9"/>
    <w:multiLevelType w:val="hybridMultilevel"/>
    <w:tmpl w:val="07FC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F7F76"/>
    <w:multiLevelType w:val="hybridMultilevel"/>
    <w:tmpl w:val="63B22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002BD"/>
    <w:multiLevelType w:val="hybridMultilevel"/>
    <w:tmpl w:val="6226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33027"/>
    <w:multiLevelType w:val="hybridMultilevel"/>
    <w:tmpl w:val="ED626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E29C9"/>
    <w:multiLevelType w:val="hybridMultilevel"/>
    <w:tmpl w:val="6102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D4180"/>
    <w:multiLevelType w:val="hybridMultilevel"/>
    <w:tmpl w:val="667E573C"/>
    <w:lvl w:ilvl="0" w:tplc="1B8AE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A199B"/>
    <w:multiLevelType w:val="hybridMultilevel"/>
    <w:tmpl w:val="FE6AC806"/>
    <w:lvl w:ilvl="0" w:tplc="2E58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5"/>
  </w:num>
  <w:num w:numId="4">
    <w:abstractNumId w:val="21"/>
  </w:num>
  <w:num w:numId="5">
    <w:abstractNumId w:val="27"/>
  </w:num>
  <w:num w:numId="6">
    <w:abstractNumId w:val="6"/>
  </w:num>
  <w:num w:numId="7">
    <w:abstractNumId w:val="14"/>
  </w:num>
  <w:num w:numId="8">
    <w:abstractNumId w:val="31"/>
  </w:num>
  <w:num w:numId="9">
    <w:abstractNumId w:val="4"/>
  </w:num>
  <w:num w:numId="10">
    <w:abstractNumId w:val="16"/>
  </w:num>
  <w:num w:numId="11">
    <w:abstractNumId w:val="5"/>
  </w:num>
  <w:num w:numId="12">
    <w:abstractNumId w:val="26"/>
  </w:num>
  <w:num w:numId="13">
    <w:abstractNumId w:val="7"/>
  </w:num>
  <w:num w:numId="14">
    <w:abstractNumId w:val="22"/>
  </w:num>
  <w:num w:numId="15">
    <w:abstractNumId w:val="29"/>
  </w:num>
  <w:num w:numId="16">
    <w:abstractNumId w:val="3"/>
  </w:num>
  <w:num w:numId="17">
    <w:abstractNumId w:val="2"/>
  </w:num>
  <w:num w:numId="18">
    <w:abstractNumId w:val="11"/>
  </w:num>
  <w:num w:numId="19">
    <w:abstractNumId w:val="33"/>
  </w:num>
  <w:num w:numId="20">
    <w:abstractNumId w:val="32"/>
  </w:num>
  <w:num w:numId="21">
    <w:abstractNumId w:val="1"/>
  </w:num>
  <w:num w:numId="22">
    <w:abstractNumId w:val="0"/>
  </w:num>
  <w:num w:numId="23">
    <w:abstractNumId w:val="24"/>
  </w:num>
  <w:num w:numId="24">
    <w:abstractNumId w:val="10"/>
  </w:num>
  <w:num w:numId="25">
    <w:abstractNumId w:val="17"/>
  </w:num>
  <w:num w:numId="26">
    <w:abstractNumId w:val="23"/>
  </w:num>
  <w:num w:numId="27">
    <w:abstractNumId w:val="13"/>
  </w:num>
  <w:num w:numId="28">
    <w:abstractNumId w:val="20"/>
  </w:num>
  <w:num w:numId="29">
    <w:abstractNumId w:val="30"/>
  </w:num>
  <w:num w:numId="30">
    <w:abstractNumId w:val="9"/>
  </w:num>
  <w:num w:numId="31">
    <w:abstractNumId w:val="18"/>
  </w:num>
  <w:num w:numId="32">
    <w:abstractNumId w:val="19"/>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K0MDQxNLQwsTC1NLNQ0lEKTi0uzszPAykwrAUAzL8N/ywAAAA="/>
  </w:docVars>
  <w:rsids>
    <w:rsidRoot w:val="00A76C5D"/>
    <w:rsid w:val="00031639"/>
    <w:rsid w:val="00050304"/>
    <w:rsid w:val="00061D76"/>
    <w:rsid w:val="00076CCF"/>
    <w:rsid w:val="00116B3F"/>
    <w:rsid w:val="00135AF7"/>
    <w:rsid w:val="00155A63"/>
    <w:rsid w:val="00176B26"/>
    <w:rsid w:val="00186179"/>
    <w:rsid w:val="001C3739"/>
    <w:rsid w:val="001D63F3"/>
    <w:rsid w:val="0023737E"/>
    <w:rsid w:val="00244F72"/>
    <w:rsid w:val="002537A7"/>
    <w:rsid w:val="00275359"/>
    <w:rsid w:val="002B6D02"/>
    <w:rsid w:val="002C3099"/>
    <w:rsid w:val="002C4767"/>
    <w:rsid w:val="002E08AD"/>
    <w:rsid w:val="00354E25"/>
    <w:rsid w:val="0036646C"/>
    <w:rsid w:val="00380C19"/>
    <w:rsid w:val="00391AAF"/>
    <w:rsid w:val="003D1B00"/>
    <w:rsid w:val="004742B5"/>
    <w:rsid w:val="004D3B6F"/>
    <w:rsid w:val="004D5B0E"/>
    <w:rsid w:val="004F174E"/>
    <w:rsid w:val="004F484E"/>
    <w:rsid w:val="004F6BC7"/>
    <w:rsid w:val="00504F57"/>
    <w:rsid w:val="00560CAB"/>
    <w:rsid w:val="00570390"/>
    <w:rsid w:val="00593A7F"/>
    <w:rsid w:val="005D1E4B"/>
    <w:rsid w:val="00645C72"/>
    <w:rsid w:val="00667115"/>
    <w:rsid w:val="006A7B20"/>
    <w:rsid w:val="006D1B20"/>
    <w:rsid w:val="006E0869"/>
    <w:rsid w:val="00711270"/>
    <w:rsid w:val="00753A37"/>
    <w:rsid w:val="007C35E9"/>
    <w:rsid w:val="00803D1C"/>
    <w:rsid w:val="00824B49"/>
    <w:rsid w:val="008746EE"/>
    <w:rsid w:val="00874CF6"/>
    <w:rsid w:val="00885CC7"/>
    <w:rsid w:val="008A7850"/>
    <w:rsid w:val="008D5DF0"/>
    <w:rsid w:val="008F2ED5"/>
    <w:rsid w:val="00904B1F"/>
    <w:rsid w:val="00922367"/>
    <w:rsid w:val="00925B4B"/>
    <w:rsid w:val="009305C7"/>
    <w:rsid w:val="00973DC7"/>
    <w:rsid w:val="009748E0"/>
    <w:rsid w:val="009978E8"/>
    <w:rsid w:val="009C6E3C"/>
    <w:rsid w:val="00A65F89"/>
    <w:rsid w:val="00A76C5D"/>
    <w:rsid w:val="00A8227F"/>
    <w:rsid w:val="00AA3A16"/>
    <w:rsid w:val="00AC6BEB"/>
    <w:rsid w:val="00AE7808"/>
    <w:rsid w:val="00B44B84"/>
    <w:rsid w:val="00B90FBB"/>
    <w:rsid w:val="00B93D3D"/>
    <w:rsid w:val="00B95010"/>
    <w:rsid w:val="00BF26AA"/>
    <w:rsid w:val="00C050CC"/>
    <w:rsid w:val="00C14B55"/>
    <w:rsid w:val="00C27A54"/>
    <w:rsid w:val="00C7305C"/>
    <w:rsid w:val="00CA65A1"/>
    <w:rsid w:val="00CF5361"/>
    <w:rsid w:val="00D0089E"/>
    <w:rsid w:val="00D03B46"/>
    <w:rsid w:val="00D1331F"/>
    <w:rsid w:val="00D65F74"/>
    <w:rsid w:val="00D913E5"/>
    <w:rsid w:val="00DC04B2"/>
    <w:rsid w:val="00DF1926"/>
    <w:rsid w:val="00E03FCF"/>
    <w:rsid w:val="00E67C5B"/>
    <w:rsid w:val="00E74DA7"/>
    <w:rsid w:val="00EA7B88"/>
    <w:rsid w:val="00EB719B"/>
    <w:rsid w:val="00EC2CF8"/>
    <w:rsid w:val="00EE7D67"/>
    <w:rsid w:val="00EF00FC"/>
    <w:rsid w:val="00EF08C3"/>
    <w:rsid w:val="00EF285B"/>
    <w:rsid w:val="00F36A64"/>
    <w:rsid w:val="00F62061"/>
    <w:rsid w:val="00F7296E"/>
    <w:rsid w:val="00F90763"/>
    <w:rsid w:val="00FC74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B864"/>
  <w15:docId w15:val="{AC9DFF27-ED84-4614-8DC4-A4CFBED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85B"/>
    <w:rPr>
      <w:rFonts w:cs="Mangal"/>
    </w:rPr>
  </w:style>
  <w:style w:type="paragraph" w:styleId="Heading2">
    <w:name w:val="heading 2"/>
    <w:basedOn w:val="Normal"/>
    <w:link w:val="Heading2Char"/>
    <w:uiPriority w:val="9"/>
    <w:qFormat/>
    <w:rsid w:val="00E03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3F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3E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913E5"/>
    <w:rPr>
      <w:rFonts w:ascii="Tahoma" w:hAnsi="Tahoma" w:cs="Tahoma"/>
      <w:sz w:val="16"/>
      <w:szCs w:val="14"/>
    </w:rPr>
  </w:style>
  <w:style w:type="paragraph" w:styleId="ListParagraph">
    <w:name w:val="List Paragraph"/>
    <w:basedOn w:val="Normal"/>
    <w:uiPriority w:val="34"/>
    <w:qFormat/>
    <w:rsid w:val="00922367"/>
    <w:pPr>
      <w:ind w:left="720"/>
      <w:contextualSpacing/>
    </w:pPr>
  </w:style>
  <w:style w:type="paragraph" w:styleId="Header">
    <w:name w:val="header"/>
    <w:basedOn w:val="Normal"/>
    <w:link w:val="HeaderChar"/>
    <w:uiPriority w:val="99"/>
    <w:semiHidden/>
    <w:unhideWhenUsed/>
    <w:rsid w:val="005703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390"/>
    <w:rPr>
      <w:rFonts w:cs="Mangal"/>
    </w:rPr>
  </w:style>
  <w:style w:type="paragraph" w:styleId="Footer">
    <w:name w:val="footer"/>
    <w:basedOn w:val="Normal"/>
    <w:link w:val="FooterChar"/>
    <w:uiPriority w:val="99"/>
    <w:unhideWhenUsed/>
    <w:rsid w:val="0057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90"/>
    <w:rPr>
      <w:rFonts w:cs="Mangal"/>
    </w:rPr>
  </w:style>
  <w:style w:type="character" w:customStyle="1" w:styleId="Heading2Char">
    <w:name w:val="Heading 2 Char"/>
    <w:basedOn w:val="DefaultParagraphFont"/>
    <w:link w:val="Heading2"/>
    <w:uiPriority w:val="9"/>
    <w:rsid w:val="00E03F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3FCF"/>
    <w:rPr>
      <w:rFonts w:ascii="Times New Roman" w:eastAsia="Times New Roman" w:hAnsi="Times New Roman" w:cs="Times New Roman"/>
      <w:b/>
      <w:bCs/>
      <w:sz w:val="27"/>
      <w:szCs w:val="27"/>
    </w:rPr>
  </w:style>
  <w:style w:type="paragraph" w:styleId="NormalWeb">
    <w:name w:val="Normal (Web)"/>
    <w:basedOn w:val="Normal"/>
    <w:uiPriority w:val="99"/>
    <w:unhideWhenUsed/>
    <w:rsid w:val="00E03F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FCF"/>
    <w:rPr>
      <w:b/>
      <w:bCs/>
    </w:rPr>
  </w:style>
  <w:style w:type="character" w:styleId="Emphasis">
    <w:name w:val="Emphasis"/>
    <w:basedOn w:val="DefaultParagraphFont"/>
    <w:uiPriority w:val="20"/>
    <w:qFormat/>
    <w:rsid w:val="00E67C5B"/>
    <w:rPr>
      <w:i/>
      <w:iCs/>
    </w:rPr>
  </w:style>
  <w:style w:type="paragraph" w:customStyle="1" w:styleId="Default">
    <w:name w:val="Default"/>
    <w:rsid w:val="0071127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90FBB"/>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5556">
      <w:bodyDiv w:val="1"/>
      <w:marLeft w:val="0"/>
      <w:marRight w:val="0"/>
      <w:marTop w:val="0"/>
      <w:marBottom w:val="0"/>
      <w:divBdr>
        <w:top w:val="none" w:sz="0" w:space="0" w:color="auto"/>
        <w:left w:val="none" w:sz="0" w:space="0" w:color="auto"/>
        <w:bottom w:val="none" w:sz="0" w:space="0" w:color="auto"/>
        <w:right w:val="none" w:sz="0" w:space="0" w:color="auto"/>
      </w:divBdr>
    </w:div>
    <w:div w:id="542442127">
      <w:bodyDiv w:val="1"/>
      <w:marLeft w:val="0"/>
      <w:marRight w:val="0"/>
      <w:marTop w:val="0"/>
      <w:marBottom w:val="0"/>
      <w:divBdr>
        <w:top w:val="none" w:sz="0" w:space="0" w:color="auto"/>
        <w:left w:val="none" w:sz="0" w:space="0" w:color="auto"/>
        <w:bottom w:val="none" w:sz="0" w:space="0" w:color="auto"/>
        <w:right w:val="none" w:sz="0" w:space="0" w:color="auto"/>
      </w:divBdr>
    </w:div>
    <w:div w:id="602802747">
      <w:bodyDiv w:val="1"/>
      <w:marLeft w:val="0"/>
      <w:marRight w:val="0"/>
      <w:marTop w:val="0"/>
      <w:marBottom w:val="0"/>
      <w:divBdr>
        <w:top w:val="none" w:sz="0" w:space="0" w:color="auto"/>
        <w:left w:val="none" w:sz="0" w:space="0" w:color="auto"/>
        <w:bottom w:val="none" w:sz="0" w:space="0" w:color="auto"/>
        <w:right w:val="none" w:sz="0" w:space="0" w:color="auto"/>
      </w:divBdr>
    </w:div>
    <w:div w:id="15030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u="none" strike="noStrike" baseline="0"/>
              <a:t>Awareness about Ice Pops</a:t>
            </a: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Sheet1!$A$265:$B$265</c:f>
              <c:strCache>
                <c:ptCount val="2"/>
                <c:pt idx="0">
                  <c:v>yes</c:v>
                </c:pt>
                <c:pt idx="1">
                  <c:v>no</c:v>
                </c:pt>
              </c:strCache>
            </c:strRef>
          </c:cat>
          <c:val>
            <c:numRef>
              <c:f>Sheet1!$A$266:$B$266</c:f>
              <c:numCache>
                <c:formatCode>0%</c:formatCode>
                <c:ptCount val="2"/>
                <c:pt idx="0">
                  <c:v>0.60000000000000064</c:v>
                </c:pt>
                <c:pt idx="1">
                  <c:v>0.4</c:v>
                </c:pt>
              </c:numCache>
            </c:numRef>
          </c:val>
          <c:extLst>
            <c:ext xmlns:c16="http://schemas.microsoft.com/office/drawing/2014/chart" uri="{C3380CC4-5D6E-409C-BE32-E72D297353CC}">
              <c16:uniqueId val="{00000000-FF31-4044-BC9D-712058818CFB}"/>
            </c:ext>
          </c:extLst>
        </c:ser>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Sheet1!$A$265:$B$265</c:f>
              <c:strCache>
                <c:ptCount val="2"/>
                <c:pt idx="0">
                  <c:v>yes</c:v>
                </c:pt>
                <c:pt idx="1">
                  <c:v>no</c:v>
                </c:pt>
              </c:strCache>
            </c:strRef>
          </c:cat>
          <c:val>
            <c:numRef>
              <c:f>Sheet1!$A$267:$B$267</c:f>
              <c:numCache>
                <c:formatCode>General</c:formatCode>
                <c:ptCount val="2"/>
              </c:numCache>
            </c:numRef>
          </c:val>
          <c:extLst>
            <c:ext xmlns:c16="http://schemas.microsoft.com/office/drawing/2014/chart" uri="{C3380CC4-5D6E-409C-BE32-E72D297353CC}">
              <c16:uniqueId val="{00000001-FF31-4044-BC9D-712058818CFB}"/>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Age wise Preference for Natural vs Artificial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barChart>
        <c:barDir val="col"/>
        <c:grouping val="clustered"/>
        <c:varyColors val="0"/>
        <c:ser>
          <c:idx val="0"/>
          <c:order val="0"/>
          <c:tx>
            <c:strRef>
              <c:f>Sheet1!$A$10:$B$10</c:f>
              <c:strCache>
                <c:ptCount val="1"/>
                <c:pt idx="0">
                  <c:v>Q5 Consider ice pops healthy (Yes %)</c:v>
                </c:pt>
              </c:strCache>
            </c:strRef>
          </c:tx>
          <c:invertIfNegative val="0"/>
          <c:cat>
            <c:strRef>
              <c:f>Sheet1!$C$9:$G$9</c:f>
              <c:strCache>
                <c:ptCount val="5"/>
                <c:pt idx="0">
                  <c:v>5–12</c:v>
                </c:pt>
                <c:pt idx="1">
                  <c:v>13–18</c:v>
                </c:pt>
                <c:pt idx="2">
                  <c:v>19–25</c:v>
                </c:pt>
                <c:pt idx="3">
                  <c:v>26–40</c:v>
                </c:pt>
                <c:pt idx="4">
                  <c:v>41+</c:v>
                </c:pt>
              </c:strCache>
            </c:strRef>
          </c:cat>
          <c:val>
            <c:numRef>
              <c:f>Sheet1!$C$10:$G$10</c:f>
              <c:numCache>
                <c:formatCode>0%</c:formatCode>
                <c:ptCount val="5"/>
                <c:pt idx="0">
                  <c:v>0.70000000000000062</c:v>
                </c:pt>
                <c:pt idx="1">
                  <c:v>0.60000000000000064</c:v>
                </c:pt>
                <c:pt idx="2">
                  <c:v>0.5</c:v>
                </c:pt>
                <c:pt idx="3">
                  <c:v>0.4</c:v>
                </c:pt>
                <c:pt idx="4">
                  <c:v>0.30000000000000032</c:v>
                </c:pt>
              </c:numCache>
            </c:numRef>
          </c:val>
          <c:extLst>
            <c:ext xmlns:c16="http://schemas.microsoft.com/office/drawing/2014/chart" uri="{C3380CC4-5D6E-409C-BE32-E72D297353CC}">
              <c16:uniqueId val="{00000000-610A-474C-BC3E-BD9A1436B3E7}"/>
            </c:ext>
          </c:extLst>
        </c:ser>
        <c:dLbls>
          <c:showLegendKey val="0"/>
          <c:showVal val="0"/>
          <c:showCatName val="0"/>
          <c:showSerName val="0"/>
          <c:showPercent val="0"/>
          <c:showBubbleSize val="0"/>
        </c:dLbls>
        <c:gapWidth val="150"/>
        <c:axId val="156255744"/>
        <c:axId val="156698880"/>
      </c:barChart>
      <c:catAx>
        <c:axId val="156255744"/>
        <c:scaling>
          <c:orientation val="minMax"/>
        </c:scaling>
        <c:delete val="0"/>
        <c:axPos val="b"/>
        <c:numFmt formatCode="General" sourceLinked="0"/>
        <c:majorTickMark val="out"/>
        <c:minorTickMark val="none"/>
        <c:tickLblPos val="nextTo"/>
        <c:crossAx val="156698880"/>
        <c:crosses val="autoZero"/>
        <c:auto val="1"/>
        <c:lblAlgn val="ctr"/>
        <c:lblOffset val="100"/>
        <c:noMultiLvlLbl val="0"/>
      </c:catAx>
      <c:valAx>
        <c:axId val="156698880"/>
        <c:scaling>
          <c:orientation val="minMax"/>
        </c:scaling>
        <c:delete val="0"/>
        <c:axPos val="l"/>
        <c:majorGridlines/>
        <c:numFmt formatCode="0%" sourceLinked="1"/>
        <c:majorTickMark val="out"/>
        <c:minorTickMark val="none"/>
        <c:tickLblPos val="nextTo"/>
        <c:crossAx val="1562557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Do you buy ice pops in summer </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Sheet1!$F$233:$G$233</c:f>
              <c:strCache>
                <c:ptCount val="2"/>
                <c:pt idx="0">
                  <c:v>yes</c:v>
                </c:pt>
                <c:pt idx="1">
                  <c:v>no</c:v>
                </c:pt>
              </c:strCache>
            </c:strRef>
          </c:cat>
          <c:val>
            <c:numRef>
              <c:f>Sheet1!$F$234:$G$234</c:f>
              <c:numCache>
                <c:formatCode>0%</c:formatCode>
                <c:ptCount val="2"/>
                <c:pt idx="0">
                  <c:v>0.70000000000000062</c:v>
                </c:pt>
                <c:pt idx="1">
                  <c:v>0.30000000000000032</c:v>
                </c:pt>
              </c:numCache>
            </c:numRef>
          </c:val>
          <c:extLst>
            <c:ext xmlns:c16="http://schemas.microsoft.com/office/drawing/2014/chart" uri="{C3380CC4-5D6E-409C-BE32-E72D297353CC}">
              <c16:uniqueId val="{00000000-C7FB-44F8-85E5-E13DA51F3202}"/>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a:t>
            </a:r>
            <a:r>
              <a:rPr lang="en-US" sz="1400"/>
              <a:t> prefer buying in summer season </a:t>
            </a:r>
          </a:p>
        </c:rich>
      </c:tx>
      <c:overlay val="0"/>
    </c:title>
    <c:autoTitleDeleted val="0"/>
    <c:plotArea>
      <c:layout/>
      <c:barChart>
        <c:barDir val="col"/>
        <c:grouping val="clustered"/>
        <c:varyColors val="0"/>
        <c:ser>
          <c:idx val="0"/>
          <c:order val="0"/>
          <c:tx>
            <c:strRef>
              <c:f>Sheet1!$A$18:$B$18</c:f>
              <c:strCache>
                <c:ptCount val="1"/>
                <c:pt idx="0">
                  <c:v>Q9 Prefer buying in summer season (Yes %)</c:v>
                </c:pt>
              </c:strCache>
            </c:strRef>
          </c:tx>
          <c:invertIfNegative val="0"/>
          <c:cat>
            <c:strRef>
              <c:f>Sheet1!$C$17:$G$17</c:f>
              <c:strCache>
                <c:ptCount val="5"/>
                <c:pt idx="0">
                  <c:v>5–12</c:v>
                </c:pt>
                <c:pt idx="1">
                  <c:v>13–18</c:v>
                </c:pt>
                <c:pt idx="2">
                  <c:v>19–25</c:v>
                </c:pt>
                <c:pt idx="3">
                  <c:v>26–40</c:v>
                </c:pt>
                <c:pt idx="4">
                  <c:v>41+</c:v>
                </c:pt>
              </c:strCache>
            </c:strRef>
          </c:cat>
          <c:val>
            <c:numRef>
              <c:f>Sheet1!$C$18:$G$18</c:f>
              <c:numCache>
                <c:formatCode>0%</c:formatCode>
                <c:ptCount val="5"/>
                <c:pt idx="0">
                  <c:v>0.9</c:v>
                </c:pt>
                <c:pt idx="1">
                  <c:v>0.85000000000000064</c:v>
                </c:pt>
                <c:pt idx="2">
                  <c:v>0.8</c:v>
                </c:pt>
                <c:pt idx="3">
                  <c:v>0.75000000000000355</c:v>
                </c:pt>
                <c:pt idx="4">
                  <c:v>0.70000000000000062</c:v>
                </c:pt>
              </c:numCache>
            </c:numRef>
          </c:val>
          <c:extLst>
            <c:ext xmlns:c16="http://schemas.microsoft.com/office/drawing/2014/chart" uri="{C3380CC4-5D6E-409C-BE32-E72D297353CC}">
              <c16:uniqueId val="{00000000-8D49-4D8A-8FE6-F5BD561A9FEC}"/>
            </c:ext>
          </c:extLst>
        </c:ser>
        <c:dLbls>
          <c:showLegendKey val="0"/>
          <c:showVal val="0"/>
          <c:showCatName val="0"/>
          <c:showSerName val="0"/>
          <c:showPercent val="0"/>
          <c:showBubbleSize val="0"/>
        </c:dLbls>
        <c:gapWidth val="150"/>
        <c:axId val="157281280"/>
        <c:axId val="157381760"/>
      </c:barChart>
      <c:catAx>
        <c:axId val="157281280"/>
        <c:scaling>
          <c:orientation val="minMax"/>
        </c:scaling>
        <c:delete val="0"/>
        <c:axPos val="b"/>
        <c:numFmt formatCode="General" sourceLinked="0"/>
        <c:majorTickMark val="out"/>
        <c:minorTickMark val="none"/>
        <c:tickLblPos val="nextTo"/>
        <c:crossAx val="157381760"/>
        <c:crosses val="autoZero"/>
        <c:auto val="1"/>
        <c:lblAlgn val="ctr"/>
        <c:lblOffset val="100"/>
        <c:noMultiLvlLbl val="0"/>
      </c:catAx>
      <c:valAx>
        <c:axId val="157381760"/>
        <c:scaling>
          <c:orientation val="minMax"/>
        </c:scaling>
        <c:delete val="0"/>
        <c:axPos val="l"/>
        <c:majorGridlines/>
        <c:numFmt formatCode="0%" sourceLinked="1"/>
        <c:majorTickMark val="out"/>
        <c:minorTickMark val="none"/>
        <c:tickLblPos val="nextTo"/>
        <c:crossAx val="1572812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Point of Purchase for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dLbl>
              <c:idx val="3"/>
              <c:layout>
                <c:manualLayout>
                  <c:x val="7.1780287832292497E-2"/>
                  <c:y val="9.33064980694798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643-40FB-9CB2-B284AB713E50}"/>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Sheet1!$I$240:$L$240</c:f>
              <c:strCache>
                <c:ptCount val="4"/>
                <c:pt idx="0">
                  <c:v>kirana store</c:v>
                </c:pt>
                <c:pt idx="1">
                  <c:v>supermarket </c:v>
                </c:pt>
                <c:pt idx="2">
                  <c:v>ice cream parlor</c:v>
                </c:pt>
                <c:pt idx="3">
                  <c:v>Dairy shop</c:v>
                </c:pt>
              </c:strCache>
            </c:strRef>
          </c:cat>
          <c:val>
            <c:numRef>
              <c:f>Sheet1!$I$241:$L$241</c:f>
              <c:numCache>
                <c:formatCode>0%</c:formatCode>
                <c:ptCount val="4"/>
                <c:pt idx="0">
                  <c:v>0.5</c:v>
                </c:pt>
                <c:pt idx="1">
                  <c:v>0.25</c:v>
                </c:pt>
                <c:pt idx="2">
                  <c:v>0.15000000000000024</c:v>
                </c:pt>
                <c:pt idx="3">
                  <c:v>0.1</c:v>
                </c:pt>
              </c:numCache>
            </c:numRef>
          </c:val>
          <c:extLst>
            <c:ext xmlns:c16="http://schemas.microsoft.com/office/drawing/2014/chart" uri="{C3380CC4-5D6E-409C-BE32-E72D297353CC}">
              <c16:uniqueId val="{00000001-E643-40FB-9CB2-B284AB713E50}"/>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Age</a:t>
            </a:r>
            <a:r>
              <a:rPr lang="en-US" sz="1400" b="1" baseline="0"/>
              <a:t> wise p</a:t>
            </a:r>
            <a:r>
              <a:rPr lang="en-US" sz="1400" b="1"/>
              <a:t>oint of purchase for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6626755826750153"/>
          <c:y val="3.538149329005303E-2"/>
        </c:manualLayout>
      </c:layout>
      <c:overlay val="0"/>
    </c:title>
    <c:autoTitleDeleted val="0"/>
    <c:plotArea>
      <c:layout>
        <c:manualLayout>
          <c:layoutTarget val="inner"/>
          <c:xMode val="edge"/>
          <c:yMode val="edge"/>
          <c:x val="0.11279042139842003"/>
          <c:y val="0.21819038586523379"/>
          <c:w val="0.85418236365635147"/>
          <c:h val="0.61763510735636562"/>
        </c:manualLayout>
      </c:layout>
      <c:barChart>
        <c:barDir val="col"/>
        <c:grouping val="clustered"/>
        <c:varyColors val="0"/>
        <c:ser>
          <c:idx val="0"/>
          <c:order val="0"/>
          <c:tx>
            <c:strRef>
              <c:f>Sheet1!$A$14:$B$14</c:f>
              <c:strCache>
                <c:ptCount val="1"/>
                <c:pt idx="0">
                  <c:v>Q7 Buy from Kirana store (%)</c:v>
                </c:pt>
              </c:strCache>
            </c:strRef>
          </c:tx>
          <c:invertIfNegative val="0"/>
          <c:cat>
            <c:strRef>
              <c:f>Sheet1!$C$13:$G$13</c:f>
              <c:strCache>
                <c:ptCount val="5"/>
                <c:pt idx="0">
                  <c:v>5–12</c:v>
                </c:pt>
                <c:pt idx="1">
                  <c:v>13–18</c:v>
                </c:pt>
                <c:pt idx="2">
                  <c:v>19–25</c:v>
                </c:pt>
                <c:pt idx="3">
                  <c:v>26–40</c:v>
                </c:pt>
                <c:pt idx="4">
                  <c:v>41+</c:v>
                </c:pt>
              </c:strCache>
            </c:strRef>
          </c:cat>
          <c:val>
            <c:numRef>
              <c:f>Sheet1!$C$14:$G$14</c:f>
              <c:numCache>
                <c:formatCode>0%</c:formatCode>
                <c:ptCount val="5"/>
                <c:pt idx="0">
                  <c:v>0.30000000000000032</c:v>
                </c:pt>
                <c:pt idx="1">
                  <c:v>0.45</c:v>
                </c:pt>
                <c:pt idx="2">
                  <c:v>0.60000000000000064</c:v>
                </c:pt>
                <c:pt idx="3">
                  <c:v>0.55000000000000004</c:v>
                </c:pt>
                <c:pt idx="4">
                  <c:v>0.5</c:v>
                </c:pt>
              </c:numCache>
            </c:numRef>
          </c:val>
          <c:extLst>
            <c:ext xmlns:c16="http://schemas.microsoft.com/office/drawing/2014/chart" uri="{C3380CC4-5D6E-409C-BE32-E72D297353CC}">
              <c16:uniqueId val="{00000000-48FB-4088-BFA2-F81D10A6325A}"/>
            </c:ext>
          </c:extLst>
        </c:ser>
        <c:dLbls>
          <c:showLegendKey val="0"/>
          <c:showVal val="0"/>
          <c:showCatName val="0"/>
          <c:showSerName val="0"/>
          <c:showPercent val="0"/>
          <c:showBubbleSize val="0"/>
        </c:dLbls>
        <c:gapWidth val="150"/>
        <c:axId val="167567744"/>
        <c:axId val="167569280"/>
      </c:barChart>
      <c:catAx>
        <c:axId val="167567744"/>
        <c:scaling>
          <c:orientation val="minMax"/>
        </c:scaling>
        <c:delete val="0"/>
        <c:axPos val="b"/>
        <c:numFmt formatCode="General" sourceLinked="0"/>
        <c:majorTickMark val="out"/>
        <c:minorTickMark val="none"/>
        <c:tickLblPos val="nextTo"/>
        <c:crossAx val="167569280"/>
        <c:crosses val="autoZero"/>
        <c:auto val="1"/>
        <c:lblAlgn val="ctr"/>
        <c:lblOffset val="100"/>
        <c:noMultiLvlLbl val="0"/>
      </c:catAx>
      <c:valAx>
        <c:axId val="167569280"/>
        <c:scaling>
          <c:orientation val="minMax"/>
        </c:scaling>
        <c:delete val="0"/>
        <c:axPos val="l"/>
        <c:majorGridlines/>
        <c:numFmt formatCode="0%" sourceLinked="1"/>
        <c:majorTickMark val="out"/>
        <c:minorTickMark val="none"/>
        <c:tickLblPos val="nextTo"/>
        <c:crossAx val="16756774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 Would you be willing to try new flavors</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Sheet1!$F$233:$G$233</c:f>
              <c:strCache>
                <c:ptCount val="2"/>
                <c:pt idx="0">
                  <c:v>yes</c:v>
                </c:pt>
                <c:pt idx="1">
                  <c:v>no</c:v>
                </c:pt>
              </c:strCache>
            </c:strRef>
          </c:cat>
          <c:val>
            <c:numRef>
              <c:f>Sheet1!$F$234:$G$234</c:f>
              <c:numCache>
                <c:formatCode>0%</c:formatCode>
                <c:ptCount val="2"/>
                <c:pt idx="0">
                  <c:v>0.70000000000000062</c:v>
                </c:pt>
                <c:pt idx="1">
                  <c:v>0.30000000000000032</c:v>
                </c:pt>
              </c:numCache>
            </c:numRef>
          </c:val>
          <c:extLst>
            <c:ext xmlns:c16="http://schemas.microsoft.com/office/drawing/2014/chart" uri="{C3380CC4-5D6E-409C-BE32-E72D297353CC}">
              <c16:uniqueId val="{00000000-1D20-4E32-B55D-D0ED64D342DB}"/>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willingness to </a:t>
            </a:r>
            <a:r>
              <a:rPr lang="en-US" sz="1400"/>
              <a:t>try new flavors </a:t>
            </a:r>
          </a:p>
        </c:rich>
      </c:tx>
      <c:layout>
        <c:manualLayout>
          <c:xMode val="edge"/>
          <c:yMode val="edge"/>
          <c:x val="0.12775724639939182"/>
          <c:y val="3.3654033007451588E-2"/>
        </c:manualLayout>
      </c:layout>
      <c:overlay val="0"/>
    </c:title>
    <c:autoTitleDeleted val="0"/>
    <c:plotArea>
      <c:layout/>
      <c:barChart>
        <c:barDir val="col"/>
        <c:grouping val="clustered"/>
        <c:varyColors val="0"/>
        <c:ser>
          <c:idx val="0"/>
          <c:order val="0"/>
          <c:tx>
            <c:strRef>
              <c:f>Sheet1!$A$16:$B$16</c:f>
              <c:strCache>
                <c:ptCount val="1"/>
                <c:pt idx="0">
                  <c:v>Q8 Willing to try new flavors (Yes %)</c:v>
                </c:pt>
              </c:strCache>
            </c:strRef>
          </c:tx>
          <c:invertIfNegative val="0"/>
          <c:cat>
            <c:strRef>
              <c:f>Sheet1!$C$15:$G$15</c:f>
              <c:strCache>
                <c:ptCount val="5"/>
                <c:pt idx="0">
                  <c:v>5–12</c:v>
                </c:pt>
                <c:pt idx="1">
                  <c:v>13–18</c:v>
                </c:pt>
                <c:pt idx="2">
                  <c:v>19–25</c:v>
                </c:pt>
                <c:pt idx="3">
                  <c:v>26–40</c:v>
                </c:pt>
                <c:pt idx="4">
                  <c:v>41+</c:v>
                </c:pt>
              </c:strCache>
            </c:strRef>
          </c:cat>
          <c:val>
            <c:numRef>
              <c:f>Sheet1!$C$16:$G$16</c:f>
              <c:numCache>
                <c:formatCode>0%</c:formatCode>
                <c:ptCount val="5"/>
                <c:pt idx="0">
                  <c:v>0.8</c:v>
                </c:pt>
                <c:pt idx="1">
                  <c:v>0.75000000000000333</c:v>
                </c:pt>
                <c:pt idx="2">
                  <c:v>0.70000000000000062</c:v>
                </c:pt>
                <c:pt idx="3">
                  <c:v>0.60000000000000064</c:v>
                </c:pt>
                <c:pt idx="4">
                  <c:v>0.4</c:v>
                </c:pt>
              </c:numCache>
            </c:numRef>
          </c:val>
          <c:extLst>
            <c:ext xmlns:c16="http://schemas.microsoft.com/office/drawing/2014/chart" uri="{C3380CC4-5D6E-409C-BE32-E72D297353CC}">
              <c16:uniqueId val="{00000000-690F-4064-A5AF-A37AF55F06B1}"/>
            </c:ext>
          </c:extLst>
        </c:ser>
        <c:dLbls>
          <c:showLegendKey val="0"/>
          <c:showVal val="0"/>
          <c:showCatName val="0"/>
          <c:showSerName val="0"/>
          <c:showPercent val="0"/>
          <c:showBubbleSize val="0"/>
        </c:dLbls>
        <c:gapWidth val="150"/>
        <c:axId val="193767680"/>
        <c:axId val="193896448"/>
      </c:barChart>
      <c:catAx>
        <c:axId val="193767680"/>
        <c:scaling>
          <c:orientation val="minMax"/>
        </c:scaling>
        <c:delete val="0"/>
        <c:axPos val="b"/>
        <c:numFmt formatCode="General" sourceLinked="0"/>
        <c:majorTickMark val="out"/>
        <c:minorTickMark val="none"/>
        <c:tickLblPos val="nextTo"/>
        <c:crossAx val="193896448"/>
        <c:crosses val="autoZero"/>
        <c:auto val="1"/>
        <c:lblAlgn val="ctr"/>
        <c:lblOffset val="100"/>
        <c:noMultiLvlLbl val="0"/>
      </c:catAx>
      <c:valAx>
        <c:axId val="193896448"/>
        <c:scaling>
          <c:orientation val="minMax"/>
        </c:scaling>
        <c:delete val="0"/>
        <c:axPos val="l"/>
        <c:majorGridlines/>
        <c:numFmt formatCode="0%" sourceLinked="1"/>
        <c:majorTickMark val="out"/>
        <c:minorTickMark val="none"/>
        <c:tickLblPos val="nextTo"/>
        <c:crossAx val="19376768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 Preferred price range</a:t>
            </a: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Sheet1!$B$22:$B$24</c:f>
              <c:strCache>
                <c:ptCount val="3"/>
                <c:pt idx="0">
                  <c:v>Rs10-15</c:v>
                </c:pt>
                <c:pt idx="1">
                  <c:v>Rs&lt;10</c:v>
                </c:pt>
                <c:pt idx="2">
                  <c:v>Rs&gt;15</c:v>
                </c:pt>
              </c:strCache>
            </c:strRef>
          </c:cat>
          <c:val>
            <c:numRef>
              <c:f>Sheet1!$C$22:$C$24</c:f>
              <c:numCache>
                <c:formatCode>0%</c:formatCode>
                <c:ptCount val="3"/>
                <c:pt idx="0">
                  <c:v>0.54</c:v>
                </c:pt>
                <c:pt idx="1">
                  <c:v>0.32000000000000145</c:v>
                </c:pt>
                <c:pt idx="2">
                  <c:v>0.14000000000000001</c:v>
                </c:pt>
              </c:numCache>
            </c:numRef>
          </c:val>
          <c:extLst>
            <c:ext xmlns:c16="http://schemas.microsoft.com/office/drawing/2014/chart" uri="{C3380CC4-5D6E-409C-BE32-E72D297353CC}">
              <c16:uniqueId val="{00000000-E6CE-4E94-A830-1F812B6E2578}"/>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600"/>
              <a:t>Age</a:t>
            </a:r>
            <a:r>
              <a:rPr lang="en-US" sz="1600" baseline="0"/>
              <a:t> wise</a:t>
            </a:r>
            <a:r>
              <a:rPr lang="en-US" sz="1600"/>
              <a:t> preferred price range</a:t>
            </a:r>
          </a:p>
        </c:rich>
      </c:tx>
      <c:overlay val="0"/>
    </c:title>
    <c:autoTitleDeleted val="0"/>
    <c:plotArea>
      <c:layout/>
      <c:barChart>
        <c:barDir val="col"/>
        <c:grouping val="clustered"/>
        <c:varyColors val="0"/>
        <c:ser>
          <c:idx val="0"/>
          <c:order val="0"/>
          <c:tx>
            <c:strRef>
              <c:f>Sheet1!$A$20:$B$20</c:f>
              <c:strCache>
                <c:ptCount val="1"/>
                <c:pt idx="0">
                  <c:v>Q9  Preferred Price Range</c:v>
                </c:pt>
              </c:strCache>
            </c:strRef>
          </c:tx>
          <c:invertIfNegative val="0"/>
          <c:cat>
            <c:strRef>
              <c:f>Sheet1!$C$19:$G$19</c:f>
              <c:strCache>
                <c:ptCount val="5"/>
                <c:pt idx="0">
                  <c:v>5–12</c:v>
                </c:pt>
                <c:pt idx="1">
                  <c:v>13–18</c:v>
                </c:pt>
                <c:pt idx="2">
                  <c:v>19–25</c:v>
                </c:pt>
                <c:pt idx="3">
                  <c:v>26–40</c:v>
                </c:pt>
                <c:pt idx="4">
                  <c:v>41+</c:v>
                </c:pt>
              </c:strCache>
            </c:strRef>
          </c:cat>
          <c:val>
            <c:numRef>
              <c:f>Sheet1!$C$20:$G$20</c:f>
              <c:numCache>
                <c:formatCode>0%</c:formatCode>
                <c:ptCount val="5"/>
                <c:pt idx="0">
                  <c:v>0.95000000000000062</c:v>
                </c:pt>
                <c:pt idx="1">
                  <c:v>0.9</c:v>
                </c:pt>
                <c:pt idx="2">
                  <c:v>0.85000000000000064</c:v>
                </c:pt>
                <c:pt idx="3">
                  <c:v>0.8</c:v>
                </c:pt>
                <c:pt idx="4">
                  <c:v>0.65000000000000346</c:v>
                </c:pt>
              </c:numCache>
            </c:numRef>
          </c:val>
          <c:extLst>
            <c:ext xmlns:c16="http://schemas.microsoft.com/office/drawing/2014/chart" uri="{C3380CC4-5D6E-409C-BE32-E72D297353CC}">
              <c16:uniqueId val="{00000000-DAB0-4DD3-B626-1C45BAE2AFC1}"/>
            </c:ext>
          </c:extLst>
        </c:ser>
        <c:dLbls>
          <c:showLegendKey val="0"/>
          <c:showVal val="0"/>
          <c:showCatName val="0"/>
          <c:showSerName val="0"/>
          <c:showPercent val="0"/>
          <c:showBubbleSize val="0"/>
        </c:dLbls>
        <c:gapWidth val="150"/>
        <c:axId val="91958656"/>
        <c:axId val="91960448"/>
      </c:barChart>
      <c:catAx>
        <c:axId val="91958656"/>
        <c:scaling>
          <c:orientation val="minMax"/>
        </c:scaling>
        <c:delete val="0"/>
        <c:axPos val="b"/>
        <c:numFmt formatCode="General" sourceLinked="0"/>
        <c:majorTickMark val="out"/>
        <c:minorTickMark val="none"/>
        <c:tickLblPos val="nextTo"/>
        <c:crossAx val="91960448"/>
        <c:crosses val="autoZero"/>
        <c:auto val="1"/>
        <c:lblAlgn val="ctr"/>
        <c:lblOffset val="100"/>
        <c:noMultiLvlLbl val="0"/>
      </c:catAx>
      <c:valAx>
        <c:axId val="91960448"/>
        <c:scaling>
          <c:orientation val="minMax"/>
        </c:scaling>
        <c:delete val="0"/>
        <c:axPos val="l"/>
        <c:majorGridlines/>
        <c:numFmt formatCode="0%" sourceLinked="1"/>
        <c:majorTickMark val="out"/>
        <c:minorTickMark val="none"/>
        <c:tickLblPos val="nextTo"/>
        <c:crossAx val="9195865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Willingness to Recommend a Healthy, Natural Ice Pop</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Sheet1!$J$258:$L$258</c:f>
              <c:strCache>
                <c:ptCount val="3"/>
                <c:pt idx="0">
                  <c:v>SUMMER </c:v>
                </c:pt>
                <c:pt idx="1">
                  <c:v>WINTER</c:v>
                </c:pt>
                <c:pt idx="2">
                  <c:v>MONSOON</c:v>
                </c:pt>
              </c:strCache>
            </c:strRef>
          </c:cat>
          <c:val>
            <c:numRef>
              <c:f>Sheet1!$J$259:$L$259</c:f>
              <c:numCache>
                <c:formatCode>0%</c:formatCode>
                <c:ptCount val="3"/>
                <c:pt idx="0">
                  <c:v>0.85000000000000064</c:v>
                </c:pt>
                <c:pt idx="1">
                  <c:v>0.05</c:v>
                </c:pt>
                <c:pt idx="2">
                  <c:v>0.1</c:v>
                </c:pt>
              </c:numCache>
            </c:numRef>
          </c:val>
          <c:extLst>
            <c:ext xmlns:c16="http://schemas.microsoft.com/office/drawing/2014/chart" uri="{C3380CC4-5D6E-409C-BE32-E72D297353CC}">
              <c16:uniqueId val="{00000000-B3CB-420E-8E0E-CB38F6BB52EA}"/>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400"/>
              <a:t>Age</a:t>
            </a:r>
            <a:r>
              <a:rPr lang="en-US" sz="1400" baseline="0"/>
              <a:t> wise awareness about ice pops</a:t>
            </a:r>
            <a:endParaRPr lang="en-US" sz="1400"/>
          </a:p>
        </c:rich>
      </c:tx>
      <c:overlay val="0"/>
    </c:title>
    <c:autoTitleDeleted val="0"/>
    <c:plotArea>
      <c:layout>
        <c:manualLayout>
          <c:layoutTarget val="inner"/>
          <c:xMode val="edge"/>
          <c:yMode val="edge"/>
          <c:x val="0.1670330096783319"/>
          <c:y val="0.19712151721282187"/>
          <c:w val="0.83119192982560486"/>
          <c:h val="0.630729141887995"/>
        </c:manualLayout>
      </c:layout>
      <c:barChart>
        <c:barDir val="col"/>
        <c:grouping val="clustered"/>
        <c:varyColors val="0"/>
        <c:ser>
          <c:idx val="0"/>
          <c:order val="0"/>
          <c:tx>
            <c:strRef>
              <c:f>Sheet1!$J$273:$K$273</c:f>
              <c:strCache>
                <c:ptCount val="1"/>
                <c:pt idx="0">
                  <c:v>Q1 Heard of ice pops (Yes %)</c:v>
                </c:pt>
              </c:strCache>
            </c:strRef>
          </c:tx>
          <c:invertIfNegative val="0"/>
          <c:cat>
            <c:strRef>
              <c:f>Sheet1!$L$272:$P$272</c:f>
              <c:strCache>
                <c:ptCount val="5"/>
                <c:pt idx="0">
                  <c:v>5–12</c:v>
                </c:pt>
                <c:pt idx="1">
                  <c:v>13–18</c:v>
                </c:pt>
                <c:pt idx="2">
                  <c:v>19–25</c:v>
                </c:pt>
                <c:pt idx="3">
                  <c:v>26–40</c:v>
                </c:pt>
                <c:pt idx="4">
                  <c:v>41+</c:v>
                </c:pt>
              </c:strCache>
            </c:strRef>
          </c:cat>
          <c:val>
            <c:numRef>
              <c:f>Sheet1!$L$273:$P$273</c:f>
              <c:numCache>
                <c:formatCode>0%</c:formatCode>
                <c:ptCount val="5"/>
                <c:pt idx="0">
                  <c:v>0.9</c:v>
                </c:pt>
                <c:pt idx="1">
                  <c:v>0.85000000000000064</c:v>
                </c:pt>
                <c:pt idx="2">
                  <c:v>0.70000000000000062</c:v>
                </c:pt>
                <c:pt idx="3">
                  <c:v>0.5</c:v>
                </c:pt>
                <c:pt idx="4">
                  <c:v>0.4</c:v>
                </c:pt>
              </c:numCache>
            </c:numRef>
          </c:val>
          <c:extLst>
            <c:ext xmlns:c16="http://schemas.microsoft.com/office/drawing/2014/chart" uri="{C3380CC4-5D6E-409C-BE32-E72D297353CC}">
              <c16:uniqueId val="{00000000-1F53-4953-97D2-2B99C0C864BF}"/>
            </c:ext>
          </c:extLst>
        </c:ser>
        <c:dLbls>
          <c:showLegendKey val="0"/>
          <c:showVal val="0"/>
          <c:showCatName val="0"/>
          <c:showSerName val="0"/>
          <c:showPercent val="0"/>
          <c:showBubbleSize val="0"/>
        </c:dLbls>
        <c:gapWidth val="150"/>
        <c:axId val="85786624"/>
        <c:axId val="85788928"/>
      </c:barChart>
      <c:catAx>
        <c:axId val="85786624"/>
        <c:scaling>
          <c:orientation val="minMax"/>
        </c:scaling>
        <c:delete val="0"/>
        <c:axPos val="b"/>
        <c:numFmt formatCode="General" sourceLinked="0"/>
        <c:majorTickMark val="out"/>
        <c:minorTickMark val="none"/>
        <c:tickLblPos val="nextTo"/>
        <c:crossAx val="85788928"/>
        <c:crosses val="autoZero"/>
        <c:auto val="1"/>
        <c:lblAlgn val="ctr"/>
        <c:lblOffset val="100"/>
        <c:noMultiLvlLbl val="0"/>
      </c:catAx>
      <c:valAx>
        <c:axId val="85788928"/>
        <c:scaling>
          <c:orientation val="minMax"/>
        </c:scaling>
        <c:delete val="0"/>
        <c:axPos val="l"/>
        <c:majorGridlines/>
        <c:numFmt formatCode="0%" sourceLinked="1"/>
        <c:majorTickMark val="out"/>
        <c:minorTickMark val="none"/>
        <c:tickLblPos val="nextTo"/>
        <c:crossAx val="8578662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w</a:t>
            </a:r>
            <a:r>
              <a:rPr lang="en-US" sz="1400"/>
              <a:t>illingness to recommend a healthy, natural ice pop</a:t>
            </a:r>
          </a:p>
        </c:rich>
      </c:tx>
      <c:overlay val="0"/>
    </c:title>
    <c:autoTitleDeleted val="0"/>
    <c:plotArea>
      <c:layout/>
      <c:barChart>
        <c:barDir val="col"/>
        <c:grouping val="clustered"/>
        <c:varyColors val="0"/>
        <c:ser>
          <c:idx val="0"/>
          <c:order val="0"/>
          <c:tx>
            <c:strRef>
              <c:f>Sheet1!$A$16:$B$16</c:f>
              <c:strCache>
                <c:ptCount val="1"/>
                <c:pt idx="0">
                  <c:v>Q10 Willingness to Recommend a Healthy, Natural Ice Pop</c:v>
                </c:pt>
              </c:strCache>
            </c:strRef>
          </c:tx>
          <c:invertIfNegative val="0"/>
          <c:cat>
            <c:strRef>
              <c:f>Sheet1!$C$15:$G$15</c:f>
              <c:strCache>
                <c:ptCount val="5"/>
                <c:pt idx="0">
                  <c:v>5–12</c:v>
                </c:pt>
                <c:pt idx="1">
                  <c:v>13–18</c:v>
                </c:pt>
                <c:pt idx="2">
                  <c:v>19–25</c:v>
                </c:pt>
                <c:pt idx="3">
                  <c:v>26–40</c:v>
                </c:pt>
                <c:pt idx="4">
                  <c:v>41+</c:v>
                </c:pt>
              </c:strCache>
            </c:strRef>
          </c:cat>
          <c:val>
            <c:numRef>
              <c:f>Sheet1!$C$16:$G$16</c:f>
              <c:numCache>
                <c:formatCode>0%</c:formatCode>
                <c:ptCount val="5"/>
                <c:pt idx="0">
                  <c:v>0.8</c:v>
                </c:pt>
                <c:pt idx="1">
                  <c:v>0.75000000000000289</c:v>
                </c:pt>
                <c:pt idx="2">
                  <c:v>0.70000000000000062</c:v>
                </c:pt>
                <c:pt idx="3">
                  <c:v>0.60000000000000064</c:v>
                </c:pt>
                <c:pt idx="4">
                  <c:v>0.4</c:v>
                </c:pt>
              </c:numCache>
            </c:numRef>
          </c:val>
          <c:extLst>
            <c:ext xmlns:c16="http://schemas.microsoft.com/office/drawing/2014/chart" uri="{C3380CC4-5D6E-409C-BE32-E72D297353CC}">
              <c16:uniqueId val="{00000000-C0AF-453E-A872-2E07ACA174ED}"/>
            </c:ext>
          </c:extLst>
        </c:ser>
        <c:dLbls>
          <c:showLegendKey val="0"/>
          <c:showVal val="0"/>
          <c:showCatName val="0"/>
          <c:showSerName val="0"/>
          <c:showPercent val="0"/>
          <c:showBubbleSize val="0"/>
        </c:dLbls>
        <c:gapWidth val="150"/>
        <c:axId val="92002560"/>
        <c:axId val="92008448"/>
      </c:barChart>
      <c:catAx>
        <c:axId val="92002560"/>
        <c:scaling>
          <c:orientation val="minMax"/>
        </c:scaling>
        <c:delete val="0"/>
        <c:axPos val="b"/>
        <c:numFmt formatCode="General" sourceLinked="0"/>
        <c:majorTickMark val="out"/>
        <c:minorTickMark val="none"/>
        <c:tickLblPos val="nextTo"/>
        <c:crossAx val="92008448"/>
        <c:crosses val="autoZero"/>
        <c:auto val="1"/>
        <c:lblAlgn val="ctr"/>
        <c:lblOffset val="100"/>
        <c:noMultiLvlLbl val="0"/>
      </c:catAx>
      <c:valAx>
        <c:axId val="92008448"/>
        <c:scaling>
          <c:orientation val="minMax"/>
        </c:scaling>
        <c:delete val="0"/>
        <c:axPos val="l"/>
        <c:majorGridlines/>
        <c:numFmt formatCode="0%" sourceLinked="1"/>
        <c:majorTickMark val="out"/>
        <c:minorTickMark val="none"/>
        <c:tickLblPos val="nextTo"/>
        <c:crossAx val="920025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Frequency of Ice Pop Consumption</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Sheet1!$A$278:$D$278</c:f>
              <c:strCache>
                <c:ptCount val="4"/>
                <c:pt idx="0">
                  <c:v>daily </c:v>
                </c:pt>
                <c:pt idx="1">
                  <c:v>weekly</c:v>
                </c:pt>
                <c:pt idx="2">
                  <c:v>monthly</c:v>
                </c:pt>
                <c:pt idx="3">
                  <c:v>occasionally </c:v>
                </c:pt>
              </c:strCache>
            </c:strRef>
          </c:cat>
          <c:val>
            <c:numRef>
              <c:f>Sheet1!$A$279:$D$279</c:f>
              <c:numCache>
                <c:formatCode>0%</c:formatCode>
                <c:ptCount val="4"/>
                <c:pt idx="0">
                  <c:v>7.0000000000000021E-2</c:v>
                </c:pt>
                <c:pt idx="1">
                  <c:v>0.12000000000000002</c:v>
                </c:pt>
                <c:pt idx="2">
                  <c:v>0.25</c:v>
                </c:pt>
                <c:pt idx="3">
                  <c:v>0.56000000000000005</c:v>
                </c:pt>
              </c:numCache>
            </c:numRef>
          </c:val>
          <c:extLst>
            <c:ext xmlns:c16="http://schemas.microsoft.com/office/drawing/2014/chart" uri="{C3380CC4-5D6E-409C-BE32-E72D297353CC}">
              <c16:uniqueId val="{00000000-1901-4CE1-8A90-DB32D39A5F08}"/>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consume frequency</a:t>
            </a:r>
            <a:endParaRPr lang="en-US" sz="1400"/>
          </a:p>
        </c:rich>
      </c:tx>
      <c:overlay val="0"/>
    </c:title>
    <c:autoTitleDeleted val="0"/>
    <c:plotArea>
      <c:layout/>
      <c:barChart>
        <c:barDir val="col"/>
        <c:grouping val="clustered"/>
        <c:varyColors val="0"/>
        <c:ser>
          <c:idx val="0"/>
          <c:order val="0"/>
          <c:tx>
            <c:strRef>
              <c:f>Sheet1!$A$4:$B$4</c:f>
              <c:strCache>
                <c:ptCount val="1"/>
                <c:pt idx="0">
                  <c:v>Q2 Consume Weekly or More (%)</c:v>
                </c:pt>
              </c:strCache>
            </c:strRef>
          </c:tx>
          <c:invertIfNegative val="0"/>
          <c:cat>
            <c:strRef>
              <c:f>Sheet1!$C$3:$G$3</c:f>
              <c:strCache>
                <c:ptCount val="5"/>
                <c:pt idx="0">
                  <c:v>5–12</c:v>
                </c:pt>
                <c:pt idx="1">
                  <c:v>13–18</c:v>
                </c:pt>
                <c:pt idx="2">
                  <c:v>19–25</c:v>
                </c:pt>
                <c:pt idx="3">
                  <c:v>26–40</c:v>
                </c:pt>
                <c:pt idx="4">
                  <c:v>41+</c:v>
                </c:pt>
              </c:strCache>
            </c:strRef>
          </c:cat>
          <c:val>
            <c:numRef>
              <c:f>Sheet1!$C$4:$G$4</c:f>
              <c:numCache>
                <c:formatCode>0%</c:formatCode>
                <c:ptCount val="5"/>
                <c:pt idx="0">
                  <c:v>0.60000000000000064</c:v>
                </c:pt>
                <c:pt idx="1">
                  <c:v>0.55000000000000004</c:v>
                </c:pt>
                <c:pt idx="2">
                  <c:v>0.45</c:v>
                </c:pt>
                <c:pt idx="3">
                  <c:v>0.2</c:v>
                </c:pt>
                <c:pt idx="4">
                  <c:v>0.1</c:v>
                </c:pt>
              </c:numCache>
            </c:numRef>
          </c:val>
          <c:extLst>
            <c:ext xmlns:c16="http://schemas.microsoft.com/office/drawing/2014/chart" uri="{C3380CC4-5D6E-409C-BE32-E72D297353CC}">
              <c16:uniqueId val="{00000000-7A59-4E05-A8CE-24C21DF1A233}"/>
            </c:ext>
          </c:extLst>
        </c:ser>
        <c:dLbls>
          <c:showLegendKey val="0"/>
          <c:showVal val="0"/>
          <c:showCatName val="0"/>
          <c:showSerName val="0"/>
          <c:showPercent val="0"/>
          <c:showBubbleSize val="0"/>
        </c:dLbls>
        <c:gapWidth val="150"/>
        <c:axId val="104846848"/>
        <c:axId val="104848384"/>
      </c:barChart>
      <c:catAx>
        <c:axId val="104846848"/>
        <c:scaling>
          <c:orientation val="minMax"/>
        </c:scaling>
        <c:delete val="0"/>
        <c:axPos val="b"/>
        <c:numFmt formatCode="General" sourceLinked="0"/>
        <c:majorTickMark val="out"/>
        <c:minorTickMark val="none"/>
        <c:tickLblPos val="nextTo"/>
        <c:crossAx val="104848384"/>
        <c:crosses val="autoZero"/>
        <c:auto val="1"/>
        <c:lblAlgn val="ctr"/>
        <c:lblOffset val="100"/>
        <c:noMultiLvlLbl val="0"/>
      </c:catAx>
      <c:valAx>
        <c:axId val="104848384"/>
        <c:scaling>
          <c:orientation val="minMax"/>
        </c:scaling>
        <c:delete val="0"/>
        <c:axPos val="l"/>
        <c:majorGridlines/>
        <c:numFmt formatCode="0%" sourceLinked="1"/>
        <c:majorTickMark val="out"/>
        <c:minorTickMark val="none"/>
        <c:tickLblPos val="nextTo"/>
        <c:crossAx val="1048468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Preferred Flavors in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Sheet1!$G$212:$K$212</c:f>
              <c:strCache>
                <c:ptCount val="5"/>
                <c:pt idx="0">
                  <c:v>Mango</c:v>
                </c:pt>
                <c:pt idx="1">
                  <c:v>orange </c:v>
                </c:pt>
                <c:pt idx="2">
                  <c:v>strawberry</c:v>
                </c:pt>
                <c:pt idx="3">
                  <c:v>other fruits o</c:v>
                </c:pt>
                <c:pt idx="4">
                  <c:v>other flvors</c:v>
                </c:pt>
              </c:strCache>
            </c:strRef>
          </c:cat>
          <c:val>
            <c:numRef>
              <c:f>Sheet1!$G$213:$K$213</c:f>
              <c:numCache>
                <c:formatCode>0%</c:formatCode>
                <c:ptCount val="5"/>
                <c:pt idx="0">
                  <c:v>0.5</c:v>
                </c:pt>
                <c:pt idx="1">
                  <c:v>0.30000000000000032</c:v>
                </c:pt>
                <c:pt idx="2">
                  <c:v>0.17</c:v>
                </c:pt>
                <c:pt idx="3">
                  <c:v>0.1</c:v>
                </c:pt>
                <c:pt idx="4">
                  <c:v>0.05</c:v>
                </c:pt>
              </c:numCache>
            </c:numRef>
          </c:val>
          <c:extLst>
            <c:ext xmlns:c16="http://schemas.microsoft.com/office/drawing/2014/chart" uri="{C3380CC4-5D6E-409C-BE32-E72D297353CC}">
              <c16:uniqueId val="{00000000-D36C-4CF1-AAAA-8E12C7B641D4}"/>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preferred flavor </a:t>
            </a:r>
            <a:endParaRPr lang="en-US" sz="1400"/>
          </a:p>
        </c:rich>
      </c:tx>
      <c:overlay val="0"/>
    </c:title>
    <c:autoTitleDeleted val="0"/>
    <c:plotArea>
      <c:layout/>
      <c:barChart>
        <c:barDir val="col"/>
        <c:grouping val="clustered"/>
        <c:varyColors val="0"/>
        <c:ser>
          <c:idx val="0"/>
          <c:order val="0"/>
          <c:tx>
            <c:strRef>
              <c:f>Sheet1!$A$6:$B$6</c:f>
              <c:strCache>
                <c:ptCount val="1"/>
                <c:pt idx="0">
                  <c:v>Q3 Prefer Mango flavor (%)</c:v>
                </c:pt>
              </c:strCache>
            </c:strRef>
          </c:tx>
          <c:invertIfNegative val="0"/>
          <c:cat>
            <c:strRef>
              <c:f>Sheet1!$C$5:$G$5</c:f>
              <c:strCache>
                <c:ptCount val="5"/>
                <c:pt idx="0">
                  <c:v>5–12</c:v>
                </c:pt>
                <c:pt idx="1">
                  <c:v>13–18</c:v>
                </c:pt>
                <c:pt idx="2">
                  <c:v>19–25</c:v>
                </c:pt>
                <c:pt idx="3">
                  <c:v>26–40</c:v>
                </c:pt>
                <c:pt idx="4">
                  <c:v>41+</c:v>
                </c:pt>
              </c:strCache>
            </c:strRef>
          </c:cat>
          <c:val>
            <c:numRef>
              <c:f>Sheet1!$C$6:$G$6</c:f>
              <c:numCache>
                <c:formatCode>0%</c:formatCode>
                <c:ptCount val="5"/>
                <c:pt idx="0">
                  <c:v>0.4</c:v>
                </c:pt>
                <c:pt idx="1">
                  <c:v>0.45</c:v>
                </c:pt>
                <c:pt idx="2">
                  <c:v>0.55000000000000004</c:v>
                </c:pt>
                <c:pt idx="3">
                  <c:v>0.60000000000000064</c:v>
                </c:pt>
                <c:pt idx="4">
                  <c:v>0.5</c:v>
                </c:pt>
              </c:numCache>
            </c:numRef>
          </c:val>
          <c:extLst>
            <c:ext xmlns:c16="http://schemas.microsoft.com/office/drawing/2014/chart" uri="{C3380CC4-5D6E-409C-BE32-E72D297353CC}">
              <c16:uniqueId val="{00000000-A7BC-4DC8-8BAA-40131132ACFC}"/>
            </c:ext>
          </c:extLst>
        </c:ser>
        <c:dLbls>
          <c:showLegendKey val="0"/>
          <c:showVal val="0"/>
          <c:showCatName val="0"/>
          <c:showSerName val="0"/>
          <c:showPercent val="0"/>
          <c:showBubbleSize val="0"/>
        </c:dLbls>
        <c:gapWidth val="150"/>
        <c:axId val="128097280"/>
        <c:axId val="128452480"/>
      </c:barChart>
      <c:catAx>
        <c:axId val="128097280"/>
        <c:scaling>
          <c:orientation val="minMax"/>
        </c:scaling>
        <c:delete val="0"/>
        <c:axPos val="b"/>
        <c:numFmt formatCode="General" sourceLinked="0"/>
        <c:majorTickMark val="out"/>
        <c:minorTickMark val="none"/>
        <c:tickLblPos val="nextTo"/>
        <c:crossAx val="128452480"/>
        <c:crosses val="autoZero"/>
        <c:auto val="1"/>
        <c:lblAlgn val="ctr"/>
        <c:lblOffset val="100"/>
        <c:noMultiLvlLbl val="0"/>
      </c:catAx>
      <c:valAx>
        <c:axId val="128452480"/>
        <c:scaling>
          <c:orientation val="minMax"/>
        </c:scaling>
        <c:delete val="0"/>
        <c:axPos val="l"/>
        <c:majorGridlines/>
        <c:numFmt formatCode="0%" sourceLinked="1"/>
        <c:majorTickMark val="out"/>
        <c:minorTickMark val="none"/>
        <c:tickLblPos val="nextTo"/>
        <c:crossAx val="1280972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t>Age wise influencing Factors for Purchasing Ice Pops</a:t>
            </a:r>
            <a:endParaRPr lang="en-US" sz="12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0654537495925086"/>
          <c:y val="3.2407407407407628E-2"/>
        </c:manualLayout>
      </c:layout>
      <c:overlay val="0"/>
    </c:title>
    <c:autoTitleDeleted val="0"/>
    <c:plotArea>
      <c:layout>
        <c:manualLayout>
          <c:layoutTarget val="inner"/>
          <c:xMode val="edge"/>
          <c:yMode val="edge"/>
          <c:x val="0.18203543783145629"/>
          <c:y val="0.24159249544092379"/>
          <c:w val="0.86514380068291163"/>
          <c:h val="0.59739588150541478"/>
        </c:manualLayout>
      </c:layout>
      <c:barChart>
        <c:barDir val="col"/>
        <c:grouping val="clustered"/>
        <c:varyColors val="0"/>
        <c:ser>
          <c:idx val="0"/>
          <c:order val="0"/>
          <c:tx>
            <c:strRef>
              <c:f>Sheet1!$A$8:$B$8</c:f>
              <c:strCache>
                <c:ptCount val="1"/>
                <c:pt idx="0">
                  <c:v>Q4 Prefer fruit-based ice pops (Yes %)</c:v>
                </c:pt>
              </c:strCache>
            </c:strRef>
          </c:tx>
          <c:invertIfNegative val="0"/>
          <c:cat>
            <c:strRef>
              <c:f>Sheet1!$C$7:$G$7</c:f>
              <c:strCache>
                <c:ptCount val="5"/>
                <c:pt idx="0">
                  <c:v>5–12</c:v>
                </c:pt>
                <c:pt idx="1">
                  <c:v>13–18</c:v>
                </c:pt>
                <c:pt idx="2">
                  <c:v>19–25</c:v>
                </c:pt>
                <c:pt idx="3">
                  <c:v>26–40</c:v>
                </c:pt>
                <c:pt idx="4">
                  <c:v>41+</c:v>
                </c:pt>
              </c:strCache>
            </c:strRef>
          </c:cat>
          <c:val>
            <c:numRef>
              <c:f>Sheet1!$C$8:$G$8</c:f>
              <c:numCache>
                <c:formatCode>0%</c:formatCode>
                <c:ptCount val="5"/>
                <c:pt idx="0">
                  <c:v>0.65000000000000346</c:v>
                </c:pt>
                <c:pt idx="1">
                  <c:v>0.60000000000000064</c:v>
                </c:pt>
                <c:pt idx="2">
                  <c:v>0.70000000000000062</c:v>
                </c:pt>
                <c:pt idx="3">
                  <c:v>0.55000000000000004</c:v>
                </c:pt>
                <c:pt idx="4">
                  <c:v>0.4</c:v>
                </c:pt>
              </c:numCache>
            </c:numRef>
          </c:val>
          <c:extLst>
            <c:ext xmlns:c16="http://schemas.microsoft.com/office/drawing/2014/chart" uri="{C3380CC4-5D6E-409C-BE32-E72D297353CC}">
              <c16:uniqueId val="{00000000-820D-4052-8E21-2C1A80BE76B8}"/>
            </c:ext>
          </c:extLst>
        </c:ser>
        <c:dLbls>
          <c:showLegendKey val="0"/>
          <c:showVal val="0"/>
          <c:showCatName val="0"/>
          <c:showSerName val="0"/>
          <c:showPercent val="0"/>
          <c:showBubbleSize val="0"/>
        </c:dLbls>
        <c:gapWidth val="150"/>
        <c:axId val="129714048"/>
        <c:axId val="129718528"/>
      </c:barChart>
      <c:catAx>
        <c:axId val="129714048"/>
        <c:scaling>
          <c:orientation val="minMax"/>
        </c:scaling>
        <c:delete val="0"/>
        <c:axPos val="b"/>
        <c:numFmt formatCode="General" sourceLinked="0"/>
        <c:majorTickMark val="out"/>
        <c:minorTickMark val="none"/>
        <c:tickLblPos val="nextTo"/>
        <c:crossAx val="129718528"/>
        <c:crosses val="autoZero"/>
        <c:auto val="1"/>
        <c:lblAlgn val="ctr"/>
        <c:lblOffset val="100"/>
        <c:noMultiLvlLbl val="0"/>
      </c:catAx>
      <c:valAx>
        <c:axId val="129718528"/>
        <c:scaling>
          <c:orientation val="minMax"/>
        </c:scaling>
        <c:delete val="0"/>
        <c:axPos val="l"/>
        <c:majorGridlines/>
        <c:numFmt formatCode="0%" sourceLinked="1"/>
        <c:majorTickMark val="out"/>
        <c:minorTickMark val="none"/>
        <c:tickLblPos val="nextTo"/>
        <c:crossAx val="12971404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Influencing Factors While Purchasing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Sheet1!$A$224:$A$225</c:f>
              <c:strCache>
                <c:ptCount val="2"/>
                <c:pt idx="0">
                  <c:v>Yes:  </c:v>
                </c:pt>
                <c:pt idx="1">
                  <c:v>No: </c:v>
                </c:pt>
              </c:strCache>
            </c:strRef>
          </c:cat>
          <c:val>
            <c:numRef>
              <c:f>Sheet1!$B$224:$B$225</c:f>
              <c:numCache>
                <c:formatCode>0%</c:formatCode>
                <c:ptCount val="2"/>
                <c:pt idx="0">
                  <c:v>0.60000000000000064</c:v>
                </c:pt>
                <c:pt idx="1">
                  <c:v>0.4</c:v>
                </c:pt>
              </c:numCache>
            </c:numRef>
          </c:val>
          <c:extLst>
            <c:ext xmlns:c16="http://schemas.microsoft.com/office/drawing/2014/chart" uri="{C3380CC4-5D6E-409C-BE32-E72D297353CC}">
              <c16:uniqueId val="{00000000-6EAE-4EEF-A123-2D5DD4534C84}"/>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Preference for Natural vs Artificial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Sheet1!$F$227:$G$227</c:f>
              <c:strCache>
                <c:ptCount val="2"/>
                <c:pt idx="0">
                  <c:v>yes</c:v>
                </c:pt>
                <c:pt idx="1">
                  <c:v>no</c:v>
                </c:pt>
              </c:strCache>
            </c:strRef>
          </c:cat>
          <c:val>
            <c:numRef>
              <c:f>Sheet1!$F$228:$G$228</c:f>
              <c:numCache>
                <c:formatCode>0%</c:formatCode>
                <c:ptCount val="2"/>
                <c:pt idx="0">
                  <c:v>0.5</c:v>
                </c:pt>
                <c:pt idx="1">
                  <c:v>0.5</c:v>
                </c:pt>
              </c:numCache>
            </c:numRef>
          </c:val>
          <c:extLst>
            <c:ext xmlns:c16="http://schemas.microsoft.com/office/drawing/2014/chart" uri="{C3380CC4-5D6E-409C-BE32-E72D297353CC}">
              <c16:uniqueId val="{00000000-02A7-4773-8B42-BF43C86C36C7}"/>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1</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29</cp:revision>
  <dcterms:created xsi:type="dcterms:W3CDTF">2025-05-06T04:51:00Z</dcterms:created>
  <dcterms:modified xsi:type="dcterms:W3CDTF">2025-05-29T08:37:00Z</dcterms:modified>
</cp:coreProperties>
</file>