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91C6B" w14:textId="30B3F2FE" w:rsidR="008D3E79" w:rsidRPr="00815B25" w:rsidRDefault="00B32F7E" w:rsidP="00383C8A">
      <w:pPr>
        <w:pStyle w:val="CommentText"/>
        <w:jc w:val="center"/>
        <w:rPr>
          <w:rFonts w:ascii="Times New Roman" w:hAnsi="Times New Roman"/>
          <w:b/>
          <w:sz w:val="24"/>
          <w:szCs w:val="24"/>
        </w:rPr>
      </w:pPr>
      <w:r>
        <w:rPr>
          <w:rFonts w:ascii="Times New Roman" w:hAnsi="Times New Roman"/>
          <w:b/>
          <w:sz w:val="24"/>
          <w:szCs w:val="24"/>
        </w:rPr>
        <w:t>Q</w:t>
      </w:r>
      <w:r w:rsidR="00706F98" w:rsidRPr="001C4D15">
        <w:rPr>
          <w:rFonts w:ascii="Times New Roman" w:hAnsi="Times New Roman"/>
          <w:b/>
          <w:sz w:val="24"/>
          <w:szCs w:val="24"/>
        </w:rPr>
        <w:t>U</w:t>
      </w:r>
      <w:r w:rsidR="00765961">
        <w:rPr>
          <w:rFonts w:ascii="Times New Roman" w:hAnsi="Times New Roman"/>
          <w:b/>
          <w:sz w:val="24"/>
          <w:szCs w:val="24"/>
        </w:rPr>
        <w:t>ALITY AND SENSORY EVALUATION OF SOUP PREPARED FROM GERMINATED COWPEA FLOUR AND SELECTED SPICES</w:t>
      </w:r>
    </w:p>
    <w:p w14:paraId="261E634E" w14:textId="77777777" w:rsidR="00687B43" w:rsidRDefault="00687B43" w:rsidP="008D3E79">
      <w:pPr>
        <w:spacing w:after="0"/>
        <w:jc w:val="center"/>
        <w:rPr>
          <w:rFonts w:ascii="Times New Roman" w:hAnsi="Times New Roman"/>
          <w:sz w:val="24"/>
          <w:szCs w:val="24"/>
        </w:rPr>
      </w:pPr>
    </w:p>
    <w:p w14:paraId="16C73C71" w14:textId="77777777" w:rsidR="00EC4F69" w:rsidRPr="0060208C" w:rsidRDefault="00EC4F69" w:rsidP="008D3E79">
      <w:pPr>
        <w:spacing w:after="0"/>
        <w:jc w:val="center"/>
        <w:rPr>
          <w:rFonts w:ascii="Times New Roman" w:hAnsi="Times New Roman"/>
          <w:sz w:val="24"/>
          <w:szCs w:val="24"/>
        </w:rPr>
      </w:pPr>
    </w:p>
    <w:p w14:paraId="76D467B2" w14:textId="77777777" w:rsidR="008D3E79" w:rsidRPr="0060208C" w:rsidRDefault="008D3E79" w:rsidP="008D3E79">
      <w:pPr>
        <w:spacing w:after="0"/>
        <w:jc w:val="center"/>
        <w:rPr>
          <w:rFonts w:ascii="Times New Roman" w:hAnsi="Times New Roman"/>
          <w:b/>
          <w:sz w:val="24"/>
          <w:szCs w:val="24"/>
        </w:rPr>
      </w:pPr>
    </w:p>
    <w:p w14:paraId="4D9B18FD" w14:textId="77777777" w:rsidR="008D3E79" w:rsidRPr="0060208C" w:rsidRDefault="008D3E79" w:rsidP="008D3E79">
      <w:pPr>
        <w:autoSpaceDE w:val="0"/>
        <w:autoSpaceDN w:val="0"/>
        <w:adjustRightInd w:val="0"/>
        <w:spacing w:after="0"/>
        <w:jc w:val="both"/>
        <w:rPr>
          <w:rFonts w:ascii="Times New Roman" w:hAnsi="Times New Roman"/>
          <w:b/>
          <w:sz w:val="24"/>
          <w:szCs w:val="24"/>
        </w:rPr>
      </w:pPr>
      <w:r w:rsidRPr="0060208C">
        <w:rPr>
          <w:rFonts w:ascii="Times New Roman" w:hAnsi="Times New Roman"/>
          <w:b/>
          <w:sz w:val="24"/>
          <w:szCs w:val="24"/>
        </w:rPr>
        <w:t>Abstract</w:t>
      </w:r>
    </w:p>
    <w:p w14:paraId="521A8F88" w14:textId="618207D0" w:rsidR="008D3E79" w:rsidRPr="0060208C" w:rsidRDefault="008D3E79" w:rsidP="00A02C27">
      <w:pPr>
        <w:autoSpaceDE w:val="0"/>
        <w:autoSpaceDN w:val="0"/>
        <w:adjustRightInd w:val="0"/>
        <w:spacing w:after="0" w:line="360" w:lineRule="auto"/>
        <w:jc w:val="both"/>
        <w:rPr>
          <w:rFonts w:ascii="Times New Roman" w:eastAsia="Calibri" w:hAnsi="Times New Roman"/>
          <w:sz w:val="24"/>
          <w:szCs w:val="24"/>
        </w:rPr>
      </w:pPr>
      <w:r w:rsidRPr="0060208C">
        <w:rPr>
          <w:rFonts w:ascii="Times New Roman" w:hAnsi="Times New Roman"/>
          <w:sz w:val="24"/>
          <w:szCs w:val="24"/>
        </w:rPr>
        <w:t>Cowpea (</w:t>
      </w:r>
      <w:r w:rsidRPr="0060208C">
        <w:rPr>
          <w:rFonts w:ascii="Times New Roman" w:hAnsi="Times New Roman"/>
          <w:i/>
          <w:iCs/>
          <w:sz w:val="24"/>
          <w:szCs w:val="24"/>
        </w:rPr>
        <w:t>Vigna</w:t>
      </w:r>
      <w:r w:rsidR="00383C8A">
        <w:rPr>
          <w:rFonts w:ascii="Times New Roman" w:hAnsi="Times New Roman"/>
          <w:i/>
          <w:iCs/>
          <w:sz w:val="24"/>
          <w:szCs w:val="24"/>
        </w:rPr>
        <w:t xml:space="preserve"> </w:t>
      </w:r>
      <w:r w:rsidR="00C93A10">
        <w:rPr>
          <w:rFonts w:ascii="Times New Roman" w:hAnsi="Times New Roman"/>
          <w:i/>
          <w:iCs/>
          <w:sz w:val="24"/>
          <w:szCs w:val="24"/>
        </w:rPr>
        <w:t>unguiculata),</w:t>
      </w:r>
      <w:r w:rsidR="00C93A10">
        <w:rPr>
          <w:rFonts w:ascii="Times New Roman" w:hAnsi="Times New Roman"/>
          <w:iCs/>
          <w:sz w:val="24"/>
          <w:szCs w:val="24"/>
        </w:rPr>
        <w:t xml:space="preserve"> a</w:t>
      </w:r>
      <w:r w:rsidR="00383C8A">
        <w:rPr>
          <w:rFonts w:ascii="Times New Roman" w:hAnsi="Times New Roman"/>
          <w:iCs/>
          <w:sz w:val="24"/>
          <w:szCs w:val="24"/>
        </w:rPr>
        <w:t xml:space="preserve"> </w:t>
      </w:r>
      <w:r w:rsidRPr="0060208C">
        <w:rPr>
          <w:rFonts w:ascii="Times New Roman" w:hAnsi="Times New Roman"/>
          <w:sz w:val="24"/>
          <w:szCs w:val="24"/>
        </w:rPr>
        <w:t xml:space="preserve">legume </w:t>
      </w:r>
      <w:r w:rsidR="00C93A10">
        <w:rPr>
          <w:rFonts w:ascii="Times New Roman" w:hAnsi="Times New Roman"/>
          <w:sz w:val="24"/>
          <w:szCs w:val="24"/>
        </w:rPr>
        <w:t xml:space="preserve">generally consumed </w:t>
      </w:r>
      <w:r w:rsidRPr="0060208C">
        <w:rPr>
          <w:rFonts w:ascii="Times New Roman" w:hAnsi="Times New Roman"/>
          <w:sz w:val="24"/>
          <w:szCs w:val="24"/>
        </w:rPr>
        <w:t>in Nigeria, is an inexpensive source of protein which can be</w:t>
      </w:r>
      <w:r w:rsidRPr="0060208C">
        <w:rPr>
          <w:rFonts w:ascii="Times New Roman" w:eastAsia="Calibri" w:hAnsi="Times New Roman"/>
          <w:sz w:val="24"/>
          <w:szCs w:val="24"/>
        </w:rPr>
        <w:t xml:space="preserve"> processed into many traditional domestic and industrial foods. </w:t>
      </w:r>
      <w:r w:rsidRPr="0060208C">
        <w:rPr>
          <w:rFonts w:ascii="Times New Roman" w:hAnsi="Times New Roman"/>
          <w:sz w:val="24"/>
          <w:szCs w:val="24"/>
        </w:rPr>
        <w:t>Spices possess health and organoleptic properties. Germination improves the nutritional properties of foods.</w:t>
      </w:r>
      <w:r w:rsidR="00765961">
        <w:rPr>
          <w:rFonts w:ascii="Times New Roman" w:hAnsi="Times New Roman"/>
          <w:sz w:val="24"/>
          <w:szCs w:val="24"/>
        </w:rPr>
        <w:t xml:space="preserve"> </w:t>
      </w:r>
      <w:r w:rsidR="00765961">
        <w:rPr>
          <w:rFonts w:ascii="Times New Roman" w:hAnsi="Times New Roman" w:cs="Times New Roman"/>
          <w:color w:val="000000"/>
          <w:sz w:val="24"/>
          <w:szCs w:val="24"/>
        </w:rPr>
        <w:t>The combination of spices with germinated cowpea can be</w:t>
      </w:r>
      <w:r w:rsidR="00765961">
        <w:rPr>
          <w:rFonts w:ascii="Times New Roman" w:hAnsi="Times New Roman" w:cs="Times New Roman"/>
          <w:color w:val="000000"/>
          <w:sz w:val="24"/>
          <w:szCs w:val="24"/>
        </w:rPr>
        <w:t xml:space="preserve"> used as functional food</w:t>
      </w:r>
      <w:r w:rsidR="00765961" w:rsidRPr="000D562E">
        <w:rPr>
          <w:rFonts w:ascii="Times New Roman" w:hAnsi="Times New Roman" w:cs="Times New Roman"/>
          <w:color w:val="000000"/>
          <w:sz w:val="24"/>
          <w:szCs w:val="24"/>
        </w:rPr>
        <w:t xml:space="preserve"> to boost immunity and alleviate protein malnutrition.</w:t>
      </w:r>
      <w:r w:rsidRPr="0060208C">
        <w:rPr>
          <w:rFonts w:ascii="Times New Roman" w:hAnsi="Times New Roman"/>
          <w:sz w:val="24"/>
          <w:szCs w:val="24"/>
        </w:rPr>
        <w:t xml:space="preserve"> </w:t>
      </w:r>
      <w:r w:rsidRPr="0060208C">
        <w:rPr>
          <w:rFonts w:ascii="Times New Roman" w:hAnsi="Times New Roman"/>
          <w:color w:val="000000"/>
          <w:sz w:val="24"/>
          <w:szCs w:val="24"/>
          <w:shd w:val="clear" w:color="auto" w:fill="FFFFFF"/>
        </w:rPr>
        <w:t>This st</w:t>
      </w:r>
      <w:r w:rsidR="00967142">
        <w:rPr>
          <w:rFonts w:ascii="Times New Roman" w:hAnsi="Times New Roman"/>
          <w:color w:val="000000"/>
          <w:sz w:val="24"/>
          <w:szCs w:val="24"/>
          <w:shd w:val="clear" w:color="auto" w:fill="FFFFFF"/>
        </w:rPr>
        <w:t xml:space="preserve">udy </w:t>
      </w:r>
      <w:r w:rsidR="00343CE4">
        <w:rPr>
          <w:rFonts w:ascii="Times New Roman" w:hAnsi="Times New Roman"/>
          <w:color w:val="000000"/>
          <w:sz w:val="24"/>
          <w:szCs w:val="24"/>
          <w:shd w:val="clear" w:color="auto" w:fill="FFFFFF"/>
        </w:rPr>
        <w:t xml:space="preserve">examined the </w:t>
      </w:r>
      <w:r w:rsidR="00383C8A">
        <w:rPr>
          <w:rFonts w:ascii="Times New Roman" w:hAnsi="Times New Roman"/>
          <w:color w:val="000000"/>
          <w:sz w:val="24"/>
          <w:szCs w:val="24"/>
          <w:shd w:val="clear" w:color="auto" w:fill="FFFFFF"/>
        </w:rPr>
        <w:t>quality</w:t>
      </w:r>
      <w:r w:rsidR="00C7664E">
        <w:rPr>
          <w:rFonts w:ascii="Times New Roman" w:hAnsi="Times New Roman"/>
          <w:color w:val="000000"/>
          <w:sz w:val="24"/>
          <w:szCs w:val="24"/>
          <w:shd w:val="clear" w:color="auto" w:fill="FFFFFF"/>
        </w:rPr>
        <w:t xml:space="preserve"> and sensory acceptability of cooked</w:t>
      </w:r>
      <w:r w:rsidR="00343CE4">
        <w:rPr>
          <w:rFonts w:ascii="Times New Roman" w:hAnsi="Times New Roman"/>
          <w:color w:val="000000"/>
          <w:sz w:val="24"/>
          <w:szCs w:val="24"/>
          <w:shd w:val="clear" w:color="auto" w:fill="FFFFFF"/>
        </w:rPr>
        <w:t xml:space="preserve"> soup made from germinated cowpea </w:t>
      </w:r>
      <w:r w:rsidR="00C7664E">
        <w:rPr>
          <w:rFonts w:ascii="Times New Roman" w:hAnsi="Times New Roman"/>
          <w:color w:val="000000"/>
          <w:sz w:val="24"/>
          <w:szCs w:val="24"/>
          <w:shd w:val="clear" w:color="auto" w:fill="FFFFFF"/>
        </w:rPr>
        <w:t>with added spices</w:t>
      </w:r>
      <w:r w:rsidRPr="0060208C">
        <w:rPr>
          <w:rFonts w:ascii="Times New Roman" w:hAnsi="Times New Roman"/>
          <w:color w:val="000000"/>
          <w:sz w:val="24"/>
          <w:szCs w:val="24"/>
          <w:shd w:val="clear" w:color="auto" w:fill="FFFFFF"/>
        </w:rPr>
        <w:t>.</w:t>
      </w:r>
      <w:r w:rsidR="00383C8A">
        <w:rPr>
          <w:rFonts w:ascii="Times New Roman" w:hAnsi="Times New Roman"/>
          <w:color w:val="000000"/>
          <w:sz w:val="24"/>
          <w:szCs w:val="24"/>
          <w:shd w:val="clear" w:color="auto" w:fill="FFFFFF"/>
        </w:rPr>
        <w:t xml:space="preserve"> </w:t>
      </w:r>
      <w:r w:rsidR="00343CE4">
        <w:rPr>
          <w:rFonts w:ascii="Times New Roman" w:hAnsi="Times New Roman"/>
          <w:sz w:val="24"/>
          <w:szCs w:val="24"/>
        </w:rPr>
        <w:t xml:space="preserve">A </w:t>
      </w:r>
      <w:r w:rsidRPr="0060208C">
        <w:rPr>
          <w:rFonts w:ascii="Times New Roman" w:hAnsi="Times New Roman"/>
          <w:sz w:val="24"/>
          <w:szCs w:val="24"/>
        </w:rPr>
        <w:t xml:space="preserve">D-Optimal mixture design </w:t>
      </w:r>
      <w:r w:rsidR="00343CE4">
        <w:rPr>
          <w:rFonts w:ascii="Times New Roman" w:hAnsi="Times New Roman"/>
          <w:sz w:val="24"/>
          <w:szCs w:val="24"/>
        </w:rPr>
        <w:t xml:space="preserve">approach </w:t>
      </w:r>
      <w:r w:rsidRPr="0060208C">
        <w:rPr>
          <w:rFonts w:ascii="Times New Roman" w:hAnsi="Times New Roman"/>
          <w:sz w:val="24"/>
          <w:szCs w:val="24"/>
        </w:rPr>
        <w:t xml:space="preserve">was </w:t>
      </w:r>
      <w:r w:rsidR="00343CE4">
        <w:rPr>
          <w:rFonts w:ascii="Times New Roman" w:hAnsi="Times New Roman"/>
          <w:sz w:val="24"/>
          <w:szCs w:val="24"/>
        </w:rPr>
        <w:t xml:space="preserve">employed to formulate </w:t>
      </w:r>
      <w:r w:rsidRPr="0060208C">
        <w:rPr>
          <w:rFonts w:ascii="Times New Roman" w:hAnsi="Times New Roman"/>
          <w:sz w:val="24"/>
          <w:szCs w:val="24"/>
        </w:rPr>
        <w:t>twenty-five experimental runs for different levels of germinated cowpea</w:t>
      </w:r>
      <w:r w:rsidR="00045C9C">
        <w:rPr>
          <w:rFonts w:ascii="Times New Roman" w:hAnsi="Times New Roman"/>
          <w:sz w:val="24"/>
          <w:szCs w:val="24"/>
        </w:rPr>
        <w:t xml:space="preserve"> flour and spices. </w:t>
      </w:r>
      <w:r w:rsidR="00DC7D29">
        <w:rPr>
          <w:rFonts w:ascii="Times New Roman" w:hAnsi="Times New Roman"/>
          <w:sz w:val="24"/>
          <w:szCs w:val="24"/>
        </w:rPr>
        <w:t>The proximate, mineral compositi</w:t>
      </w:r>
      <w:r w:rsidRPr="0060208C">
        <w:rPr>
          <w:rFonts w:ascii="Times New Roman" w:hAnsi="Times New Roman"/>
          <w:sz w:val="24"/>
          <w:szCs w:val="24"/>
        </w:rPr>
        <w:t>on</w:t>
      </w:r>
      <w:r w:rsidR="00704948">
        <w:rPr>
          <w:rFonts w:ascii="Times New Roman" w:hAnsi="Times New Roman"/>
          <w:sz w:val="24"/>
          <w:szCs w:val="24"/>
        </w:rPr>
        <w:t xml:space="preserve"> and </w:t>
      </w:r>
      <w:r w:rsidR="00343CE4">
        <w:rPr>
          <w:rFonts w:ascii="Times New Roman" w:hAnsi="Times New Roman"/>
          <w:sz w:val="24"/>
          <w:szCs w:val="24"/>
        </w:rPr>
        <w:t>sensory analysis</w:t>
      </w:r>
      <w:r w:rsidR="00C7664E">
        <w:rPr>
          <w:rFonts w:ascii="Times New Roman" w:hAnsi="Times New Roman"/>
          <w:sz w:val="24"/>
          <w:szCs w:val="24"/>
        </w:rPr>
        <w:t xml:space="preserve"> of its soup</w:t>
      </w:r>
      <w:r w:rsidR="00967142">
        <w:rPr>
          <w:rFonts w:ascii="Times New Roman" w:hAnsi="Times New Roman"/>
          <w:sz w:val="24"/>
          <w:szCs w:val="24"/>
        </w:rPr>
        <w:t xml:space="preserve"> were evaluated</w:t>
      </w:r>
      <w:r w:rsidR="00343CE4">
        <w:rPr>
          <w:rFonts w:ascii="Times New Roman" w:hAnsi="Times New Roman"/>
          <w:sz w:val="24"/>
          <w:szCs w:val="24"/>
        </w:rPr>
        <w:t xml:space="preserve"> according to a </w:t>
      </w:r>
      <w:r w:rsidR="006A4CD7">
        <w:rPr>
          <w:rFonts w:ascii="Times New Roman" w:hAnsi="Times New Roman"/>
          <w:sz w:val="24"/>
          <w:szCs w:val="24"/>
        </w:rPr>
        <w:t>standardized</w:t>
      </w:r>
      <w:r w:rsidR="00045C9C">
        <w:rPr>
          <w:rFonts w:ascii="Times New Roman" w:hAnsi="Times New Roman"/>
          <w:sz w:val="24"/>
          <w:szCs w:val="24"/>
        </w:rPr>
        <w:t xml:space="preserve"> procedure</w:t>
      </w:r>
      <w:r w:rsidR="006A4CD7">
        <w:rPr>
          <w:rFonts w:ascii="Times New Roman" w:hAnsi="Times New Roman"/>
          <w:sz w:val="24"/>
          <w:szCs w:val="24"/>
        </w:rPr>
        <w:t xml:space="preserve">. </w:t>
      </w:r>
      <w:r w:rsidR="00C7664E">
        <w:rPr>
          <w:rFonts w:ascii="Times New Roman" w:hAnsi="Times New Roman" w:cs="Times New Roman"/>
          <w:sz w:val="24"/>
          <w:szCs w:val="24"/>
        </w:rPr>
        <w:t xml:space="preserve">The ranges of values </w:t>
      </w:r>
      <w:r w:rsidR="00C7664E" w:rsidRPr="000D72AE">
        <w:rPr>
          <w:rFonts w:ascii="Times New Roman" w:hAnsi="Times New Roman" w:cs="Times New Roman"/>
          <w:sz w:val="24"/>
          <w:szCs w:val="24"/>
        </w:rPr>
        <w:t xml:space="preserve">for moisture, crude protein, total ash, crude </w:t>
      </w:r>
      <w:proofErr w:type="spellStart"/>
      <w:r w:rsidR="00C7664E" w:rsidRPr="000D72AE">
        <w:rPr>
          <w:rFonts w:ascii="Times New Roman" w:hAnsi="Times New Roman" w:cs="Times New Roman"/>
          <w:sz w:val="24"/>
          <w:szCs w:val="24"/>
        </w:rPr>
        <w:t>fibre</w:t>
      </w:r>
      <w:proofErr w:type="spellEnd"/>
      <w:r w:rsidR="00C7664E" w:rsidRPr="000D72AE">
        <w:rPr>
          <w:rFonts w:ascii="Times New Roman" w:hAnsi="Times New Roman" w:cs="Times New Roman"/>
          <w:sz w:val="24"/>
          <w:szCs w:val="24"/>
        </w:rPr>
        <w:t xml:space="preserve">, crude fat and </w:t>
      </w:r>
      <w:r w:rsidR="00C7664E">
        <w:rPr>
          <w:rFonts w:ascii="Times New Roman" w:hAnsi="Times New Roman" w:cs="Times New Roman"/>
          <w:sz w:val="24"/>
          <w:szCs w:val="24"/>
        </w:rPr>
        <w:t xml:space="preserve">total </w:t>
      </w:r>
      <w:r w:rsidR="00C7664E" w:rsidRPr="000D72AE">
        <w:rPr>
          <w:rFonts w:ascii="Times New Roman" w:hAnsi="Times New Roman" w:cs="Times New Roman"/>
          <w:sz w:val="24"/>
          <w:szCs w:val="24"/>
        </w:rPr>
        <w:t>car</w:t>
      </w:r>
      <w:r w:rsidR="00C7664E">
        <w:rPr>
          <w:rFonts w:ascii="Times New Roman" w:hAnsi="Times New Roman" w:cs="Times New Roman"/>
          <w:sz w:val="24"/>
          <w:szCs w:val="24"/>
        </w:rPr>
        <w:t>bohydrate of flour blends were 10.16-</w:t>
      </w:r>
      <w:r w:rsidR="00C7664E" w:rsidRPr="000D72AE">
        <w:rPr>
          <w:rFonts w:ascii="Times New Roman" w:hAnsi="Times New Roman" w:cs="Times New Roman"/>
          <w:sz w:val="24"/>
          <w:szCs w:val="24"/>
        </w:rPr>
        <w:t>15.97%, 8.7</w:t>
      </w:r>
      <w:r w:rsidR="00C7664E">
        <w:rPr>
          <w:rFonts w:ascii="Times New Roman" w:hAnsi="Times New Roman" w:cs="Times New Roman"/>
          <w:sz w:val="24"/>
          <w:szCs w:val="24"/>
        </w:rPr>
        <w:t>6-</w:t>
      </w:r>
      <w:r w:rsidR="00C7664E" w:rsidRPr="000D72AE">
        <w:rPr>
          <w:rFonts w:ascii="Times New Roman" w:hAnsi="Times New Roman" w:cs="Times New Roman"/>
          <w:sz w:val="24"/>
          <w:szCs w:val="24"/>
        </w:rPr>
        <w:t>10.55%, 1.5</w:t>
      </w:r>
      <w:r w:rsidR="00C7664E">
        <w:rPr>
          <w:rFonts w:ascii="Times New Roman" w:hAnsi="Times New Roman" w:cs="Times New Roman"/>
          <w:sz w:val="24"/>
          <w:szCs w:val="24"/>
        </w:rPr>
        <w:t>6-</w:t>
      </w:r>
      <w:r w:rsidR="00C7664E" w:rsidRPr="000D72AE">
        <w:rPr>
          <w:rFonts w:ascii="Times New Roman" w:hAnsi="Times New Roman" w:cs="Times New Roman"/>
          <w:sz w:val="24"/>
          <w:szCs w:val="24"/>
        </w:rPr>
        <w:t>4.</w:t>
      </w:r>
      <w:r w:rsidR="00C7664E">
        <w:rPr>
          <w:rFonts w:ascii="Times New Roman" w:hAnsi="Times New Roman" w:cs="Times New Roman"/>
          <w:sz w:val="24"/>
          <w:szCs w:val="24"/>
        </w:rPr>
        <w:t xml:space="preserve">01%, 7.91-10.62%, 3.6-4.98%, and 59.28-62.88% respectively. </w:t>
      </w:r>
      <w:r w:rsidR="00A658E6" w:rsidRPr="000D72AE">
        <w:rPr>
          <w:rFonts w:ascii="Times New Roman" w:hAnsi="Times New Roman" w:cs="Times New Roman"/>
          <w:sz w:val="24"/>
          <w:szCs w:val="24"/>
        </w:rPr>
        <w:t>The m</w:t>
      </w:r>
      <w:r w:rsidR="00CC3D6F">
        <w:rPr>
          <w:rFonts w:ascii="Times New Roman" w:hAnsi="Times New Roman" w:cs="Times New Roman"/>
          <w:sz w:val="24"/>
          <w:szCs w:val="24"/>
        </w:rPr>
        <w:t>ean values varied from 31.24-121.17 mg/100g, 116.61-163.14 mg/100g, 1.99-3.17 mg/100g, 0.02-0.29 mg/100g, and 1.45-</w:t>
      </w:r>
      <w:r w:rsidR="00A658E6" w:rsidRPr="000D72AE">
        <w:rPr>
          <w:rFonts w:ascii="Times New Roman" w:hAnsi="Times New Roman" w:cs="Times New Roman"/>
          <w:sz w:val="24"/>
          <w:szCs w:val="24"/>
        </w:rPr>
        <w:t>1.05mg/100g for calcium, magnesium, iron, lead and zinc respectively</w:t>
      </w:r>
      <w:r w:rsidR="00A658E6">
        <w:rPr>
          <w:rFonts w:ascii="Times New Roman" w:hAnsi="Times New Roman" w:cs="Times New Roman"/>
          <w:sz w:val="24"/>
          <w:szCs w:val="24"/>
        </w:rPr>
        <w:t xml:space="preserve">. </w:t>
      </w:r>
      <w:r w:rsidR="00CC3D6F">
        <w:rPr>
          <w:rFonts w:ascii="Times New Roman" w:hAnsi="Times New Roman" w:cs="Times New Roman"/>
          <w:sz w:val="24"/>
          <w:szCs w:val="24"/>
        </w:rPr>
        <w:t xml:space="preserve">The </w:t>
      </w:r>
      <w:r w:rsidR="00CC3D6F">
        <w:rPr>
          <w:rFonts w:ascii="Times New Roman" w:eastAsia="Calibri" w:hAnsi="Times New Roman"/>
          <w:sz w:val="24"/>
          <w:szCs w:val="24"/>
        </w:rPr>
        <w:t>score of sensory at</w:t>
      </w:r>
      <w:r w:rsidR="00B92EB7">
        <w:rPr>
          <w:rFonts w:ascii="Times New Roman" w:eastAsia="Calibri" w:hAnsi="Times New Roman"/>
          <w:sz w:val="24"/>
          <w:szCs w:val="24"/>
        </w:rPr>
        <w:t>tributes of soup ranges from</w:t>
      </w:r>
      <w:r w:rsidR="00CC3D6F">
        <w:rPr>
          <w:rFonts w:ascii="Times New Roman" w:eastAsia="Calibri" w:hAnsi="Times New Roman"/>
          <w:sz w:val="24"/>
          <w:szCs w:val="24"/>
        </w:rPr>
        <w:t xml:space="preserve"> 4.80-6.74, 4.86-6.84, 5.02-5.80, 5.45-</w:t>
      </w:r>
      <w:r w:rsidR="00CC3D6F" w:rsidRPr="00EF0C1C">
        <w:rPr>
          <w:rFonts w:ascii="Times New Roman" w:eastAsia="Calibri" w:hAnsi="Times New Roman"/>
          <w:sz w:val="24"/>
          <w:szCs w:val="24"/>
        </w:rPr>
        <w:t>7.24, 4</w:t>
      </w:r>
      <w:r w:rsidR="00CC3D6F">
        <w:rPr>
          <w:rFonts w:ascii="Times New Roman" w:eastAsia="Calibri" w:hAnsi="Times New Roman"/>
          <w:sz w:val="24"/>
          <w:szCs w:val="24"/>
        </w:rPr>
        <w:t>.88-5.98, and 5.48-6.70 corresponding to</w:t>
      </w:r>
      <w:r w:rsidR="00CC3D6F" w:rsidRPr="00EF0C1C">
        <w:rPr>
          <w:rFonts w:ascii="Times New Roman" w:eastAsia="Calibri" w:hAnsi="Times New Roman"/>
          <w:sz w:val="24"/>
          <w:szCs w:val="24"/>
        </w:rPr>
        <w:t xml:space="preserve"> appearance, aroma, thickness, taste and overall acceptability respectively</w:t>
      </w:r>
      <w:r w:rsidR="00CC3D6F">
        <w:rPr>
          <w:rFonts w:ascii="Times New Roman" w:eastAsia="Calibri" w:hAnsi="Times New Roman"/>
          <w:sz w:val="24"/>
          <w:szCs w:val="24"/>
        </w:rPr>
        <w:t>.</w:t>
      </w:r>
      <w:r w:rsidR="00CC3D6F">
        <w:rPr>
          <w:rFonts w:ascii="Times New Roman" w:hAnsi="Times New Roman" w:cs="Times New Roman"/>
          <w:sz w:val="24"/>
          <w:szCs w:val="24"/>
        </w:rPr>
        <w:t xml:space="preserve"> </w:t>
      </w:r>
      <w:r w:rsidR="006A4CD7">
        <w:rPr>
          <w:rFonts w:ascii="Times New Roman" w:hAnsi="Times New Roman"/>
          <w:sz w:val="24"/>
          <w:szCs w:val="24"/>
        </w:rPr>
        <w:t xml:space="preserve">The results showed </w:t>
      </w:r>
      <w:r w:rsidRPr="0060208C">
        <w:rPr>
          <w:rFonts w:ascii="Times New Roman" w:hAnsi="Times New Roman"/>
          <w:sz w:val="24"/>
          <w:szCs w:val="24"/>
        </w:rPr>
        <w:t>significant</w:t>
      </w:r>
      <w:r w:rsidR="006A4CD7">
        <w:rPr>
          <w:rFonts w:ascii="Times New Roman" w:hAnsi="Times New Roman"/>
          <w:sz w:val="24"/>
          <w:szCs w:val="24"/>
        </w:rPr>
        <w:t xml:space="preserve"> variations</w:t>
      </w:r>
      <w:r w:rsidRPr="0060208C">
        <w:rPr>
          <w:rFonts w:ascii="Times New Roman" w:hAnsi="Times New Roman"/>
          <w:sz w:val="24"/>
          <w:szCs w:val="24"/>
        </w:rPr>
        <w:t xml:space="preserve"> (</w:t>
      </w:r>
      <w:r w:rsidRPr="0060208C">
        <w:rPr>
          <w:rFonts w:ascii="Times New Roman" w:hAnsi="Times New Roman"/>
          <w:i/>
          <w:iCs/>
          <w:sz w:val="24"/>
          <w:szCs w:val="24"/>
        </w:rPr>
        <w:t>p≤0</w:t>
      </w:r>
      <w:r w:rsidR="006A4CD7">
        <w:rPr>
          <w:rFonts w:ascii="Times New Roman" w:hAnsi="Times New Roman"/>
          <w:sz w:val="24"/>
          <w:szCs w:val="24"/>
        </w:rPr>
        <w:t xml:space="preserve">.05) </w:t>
      </w:r>
      <w:r w:rsidRPr="0060208C">
        <w:rPr>
          <w:rFonts w:ascii="Times New Roman" w:hAnsi="Times New Roman"/>
          <w:sz w:val="24"/>
          <w:szCs w:val="24"/>
        </w:rPr>
        <w:t>in the proximate</w:t>
      </w:r>
      <w:r w:rsidR="00B92EB7">
        <w:rPr>
          <w:rFonts w:ascii="Times New Roman" w:hAnsi="Times New Roman"/>
          <w:sz w:val="24"/>
          <w:szCs w:val="24"/>
        </w:rPr>
        <w:t xml:space="preserve">, mineral composition of </w:t>
      </w:r>
      <w:r w:rsidR="00045C9C">
        <w:rPr>
          <w:rFonts w:ascii="Times New Roman" w:hAnsi="Times New Roman"/>
          <w:sz w:val="24"/>
          <w:szCs w:val="24"/>
        </w:rPr>
        <w:t>flour blends including the</w:t>
      </w:r>
      <w:r w:rsidRPr="0060208C">
        <w:rPr>
          <w:rFonts w:ascii="Times New Roman" w:hAnsi="Times New Roman"/>
          <w:sz w:val="24"/>
          <w:szCs w:val="24"/>
        </w:rPr>
        <w:t xml:space="preserve"> sensor</w:t>
      </w:r>
      <w:r w:rsidR="00045C9C">
        <w:rPr>
          <w:rFonts w:ascii="Times New Roman" w:hAnsi="Times New Roman"/>
          <w:sz w:val="24"/>
          <w:szCs w:val="24"/>
        </w:rPr>
        <w:t>y attributes of the soup</w:t>
      </w:r>
      <w:r w:rsidR="006A4CD7">
        <w:rPr>
          <w:rFonts w:ascii="Times New Roman" w:hAnsi="Times New Roman"/>
          <w:sz w:val="24"/>
          <w:szCs w:val="24"/>
        </w:rPr>
        <w:t>. Moreover, the spice blend</w:t>
      </w:r>
      <w:r w:rsidRPr="0060208C">
        <w:rPr>
          <w:rFonts w:ascii="Times New Roman" w:hAnsi="Times New Roman"/>
          <w:sz w:val="24"/>
          <w:szCs w:val="24"/>
        </w:rPr>
        <w:t xml:space="preserve"> significantly (</w:t>
      </w:r>
      <w:r w:rsidRPr="0060208C">
        <w:rPr>
          <w:rFonts w:ascii="Times New Roman" w:hAnsi="Times New Roman"/>
          <w:i/>
          <w:iCs/>
          <w:sz w:val="24"/>
          <w:szCs w:val="24"/>
        </w:rPr>
        <w:t>p≤0</w:t>
      </w:r>
      <w:r w:rsidR="006A4CD7">
        <w:rPr>
          <w:rFonts w:ascii="Times New Roman" w:hAnsi="Times New Roman"/>
          <w:sz w:val="24"/>
          <w:szCs w:val="24"/>
        </w:rPr>
        <w:t>.05) elevated</w:t>
      </w:r>
      <w:r w:rsidRPr="0060208C">
        <w:rPr>
          <w:rFonts w:ascii="Times New Roman" w:hAnsi="Times New Roman"/>
          <w:sz w:val="24"/>
          <w:szCs w:val="24"/>
        </w:rPr>
        <w:t xml:space="preserve"> the </w:t>
      </w:r>
      <w:r w:rsidR="006A4CD7">
        <w:rPr>
          <w:rFonts w:ascii="Times New Roman" w:hAnsi="Times New Roman"/>
          <w:sz w:val="24"/>
          <w:szCs w:val="24"/>
        </w:rPr>
        <w:t xml:space="preserve">concentration of </w:t>
      </w:r>
      <w:r w:rsidRPr="0060208C">
        <w:rPr>
          <w:rFonts w:ascii="Times New Roman" w:hAnsi="Times New Roman"/>
          <w:sz w:val="24"/>
          <w:szCs w:val="24"/>
        </w:rPr>
        <w:t xml:space="preserve">crude protein, total ash, crude </w:t>
      </w:r>
      <w:proofErr w:type="spellStart"/>
      <w:r w:rsidRPr="0060208C">
        <w:rPr>
          <w:rFonts w:ascii="Times New Roman" w:hAnsi="Times New Roman"/>
          <w:sz w:val="24"/>
          <w:szCs w:val="24"/>
        </w:rPr>
        <w:t>fibre</w:t>
      </w:r>
      <w:proofErr w:type="spellEnd"/>
      <w:r w:rsidRPr="0060208C">
        <w:rPr>
          <w:rFonts w:ascii="Times New Roman" w:hAnsi="Times New Roman"/>
          <w:sz w:val="24"/>
          <w:szCs w:val="24"/>
        </w:rPr>
        <w:t xml:space="preserve"> and crude fat of the flour blends. Ther</w:t>
      </w:r>
      <w:r w:rsidR="006A4CD7">
        <w:rPr>
          <w:rFonts w:ascii="Times New Roman" w:hAnsi="Times New Roman"/>
          <w:sz w:val="24"/>
          <w:szCs w:val="24"/>
        </w:rPr>
        <w:t xml:space="preserve">e was no significant effect </w:t>
      </w:r>
      <w:r w:rsidRPr="00EF0C1C">
        <w:rPr>
          <w:rFonts w:ascii="Times New Roman" w:hAnsi="Times New Roman"/>
          <w:sz w:val="24"/>
          <w:szCs w:val="24"/>
        </w:rPr>
        <w:t>(</w:t>
      </w:r>
      <w:r w:rsidR="006A4CD7">
        <w:rPr>
          <w:rFonts w:ascii="Times New Roman" w:hAnsi="Times New Roman"/>
          <w:i/>
          <w:iCs/>
          <w:sz w:val="24"/>
          <w:szCs w:val="24"/>
        </w:rPr>
        <w:t>p</w:t>
      </w:r>
      <w:r w:rsidR="006A4CD7">
        <w:rPr>
          <w:rFonts w:ascii="Times New Roman" w:hAnsi="Times New Roman" w:cs="Times New Roman"/>
          <w:i/>
          <w:iCs/>
          <w:sz w:val="24"/>
          <w:szCs w:val="24"/>
        </w:rPr>
        <w:t>≥</w:t>
      </w:r>
      <w:r w:rsidRPr="00EF0C1C">
        <w:rPr>
          <w:rFonts w:ascii="Times New Roman" w:hAnsi="Times New Roman"/>
          <w:iCs/>
          <w:sz w:val="24"/>
          <w:szCs w:val="24"/>
        </w:rPr>
        <w:t>0</w:t>
      </w:r>
      <w:r w:rsidRPr="00EF0C1C">
        <w:rPr>
          <w:rFonts w:ascii="Times New Roman" w:hAnsi="Times New Roman"/>
          <w:sz w:val="24"/>
          <w:szCs w:val="24"/>
        </w:rPr>
        <w:t>.05)</w:t>
      </w:r>
      <w:r w:rsidR="006A4CD7">
        <w:rPr>
          <w:rFonts w:ascii="Times New Roman" w:hAnsi="Times New Roman"/>
          <w:sz w:val="24"/>
          <w:szCs w:val="24"/>
        </w:rPr>
        <w:t xml:space="preserve"> on </w:t>
      </w:r>
      <w:r w:rsidRPr="0060208C">
        <w:rPr>
          <w:rFonts w:ascii="Times New Roman" w:hAnsi="Times New Roman"/>
          <w:sz w:val="24"/>
          <w:szCs w:val="24"/>
        </w:rPr>
        <w:t xml:space="preserve">the </w:t>
      </w:r>
      <w:r w:rsidR="00704948">
        <w:rPr>
          <w:rFonts w:ascii="Times New Roman" w:hAnsi="Times New Roman"/>
          <w:sz w:val="24"/>
          <w:szCs w:val="24"/>
        </w:rPr>
        <w:t xml:space="preserve">total </w:t>
      </w:r>
      <w:r w:rsidRPr="0060208C">
        <w:rPr>
          <w:rFonts w:ascii="Times New Roman" w:hAnsi="Times New Roman"/>
          <w:sz w:val="24"/>
          <w:szCs w:val="24"/>
        </w:rPr>
        <w:t>carbohydrate content</w:t>
      </w:r>
      <w:r w:rsidR="00B92EB7">
        <w:rPr>
          <w:rFonts w:ascii="Times New Roman" w:hAnsi="Times New Roman"/>
          <w:sz w:val="24"/>
          <w:szCs w:val="24"/>
        </w:rPr>
        <w:t xml:space="preserve"> </w:t>
      </w:r>
      <w:r w:rsidR="008E22BC">
        <w:rPr>
          <w:rFonts w:ascii="Times New Roman" w:hAnsi="Times New Roman"/>
          <w:sz w:val="24"/>
          <w:szCs w:val="24"/>
        </w:rPr>
        <w:t xml:space="preserve">between the blends and control. </w:t>
      </w:r>
      <w:r w:rsidR="006A4CD7">
        <w:rPr>
          <w:rFonts w:ascii="Times New Roman" w:hAnsi="Times New Roman"/>
          <w:sz w:val="24"/>
          <w:szCs w:val="24"/>
        </w:rPr>
        <w:t>The incorporation</w:t>
      </w:r>
      <w:r w:rsidRPr="0060208C">
        <w:rPr>
          <w:rFonts w:ascii="Times New Roman" w:hAnsi="Times New Roman"/>
          <w:sz w:val="24"/>
          <w:szCs w:val="24"/>
        </w:rPr>
        <w:t xml:space="preserve"> of spices</w:t>
      </w:r>
      <w:r w:rsidR="006A4CD7">
        <w:rPr>
          <w:rFonts w:ascii="Times New Roman" w:hAnsi="Times New Roman"/>
          <w:sz w:val="24"/>
          <w:szCs w:val="24"/>
        </w:rPr>
        <w:t xml:space="preserve"> resulted in a</w:t>
      </w:r>
      <w:r w:rsidR="00111C7A">
        <w:rPr>
          <w:rFonts w:ascii="Times New Roman" w:hAnsi="Times New Roman"/>
          <w:sz w:val="24"/>
          <w:szCs w:val="24"/>
        </w:rPr>
        <w:t xml:space="preserve"> notable improvement</w:t>
      </w:r>
      <w:r w:rsidR="006A4CD7">
        <w:rPr>
          <w:rFonts w:ascii="Times New Roman" w:hAnsi="Times New Roman"/>
          <w:sz w:val="24"/>
          <w:szCs w:val="24"/>
        </w:rPr>
        <w:t xml:space="preserve"> in </w:t>
      </w:r>
      <w:r w:rsidRPr="0060208C">
        <w:rPr>
          <w:rFonts w:ascii="Times New Roman" w:hAnsi="Times New Roman"/>
          <w:sz w:val="24"/>
          <w:szCs w:val="24"/>
        </w:rPr>
        <w:t>the tast</w:t>
      </w:r>
      <w:r w:rsidR="00111C7A">
        <w:rPr>
          <w:rFonts w:ascii="Times New Roman" w:hAnsi="Times New Roman"/>
          <w:sz w:val="24"/>
          <w:szCs w:val="24"/>
        </w:rPr>
        <w:t>e and aroma of the soup made</w:t>
      </w:r>
      <w:r w:rsidRPr="0060208C">
        <w:rPr>
          <w:rFonts w:ascii="Times New Roman" w:hAnsi="Times New Roman"/>
          <w:sz w:val="24"/>
          <w:szCs w:val="24"/>
        </w:rPr>
        <w:t xml:space="preserve"> from the blends.</w:t>
      </w:r>
      <w:r w:rsidR="00765961">
        <w:rPr>
          <w:rFonts w:ascii="Times New Roman" w:hAnsi="Times New Roman"/>
          <w:sz w:val="24"/>
          <w:szCs w:val="24"/>
        </w:rPr>
        <w:t xml:space="preserve"> </w:t>
      </w:r>
      <w:r w:rsidR="00765961">
        <w:rPr>
          <w:rFonts w:ascii="Times New Roman" w:hAnsi="Times New Roman" w:cs="Times New Roman"/>
          <w:color w:val="000000"/>
          <w:sz w:val="24"/>
          <w:szCs w:val="24"/>
        </w:rPr>
        <w:t>The</w:t>
      </w:r>
      <w:r w:rsidR="00765961">
        <w:rPr>
          <w:rFonts w:ascii="Times New Roman" w:hAnsi="Times New Roman" w:cs="Times New Roman"/>
          <w:color w:val="000000"/>
          <w:sz w:val="24"/>
          <w:szCs w:val="24"/>
        </w:rPr>
        <w:t>refore, the</w:t>
      </w:r>
      <w:r w:rsidR="00765961">
        <w:rPr>
          <w:rFonts w:ascii="Times New Roman" w:hAnsi="Times New Roman" w:cs="Times New Roman"/>
          <w:color w:val="000000"/>
          <w:sz w:val="24"/>
          <w:szCs w:val="24"/>
        </w:rPr>
        <w:t xml:space="preserve"> enriched soup has </w:t>
      </w:r>
      <w:r w:rsidR="00765961">
        <w:rPr>
          <w:rFonts w:ascii="Times New Roman" w:hAnsi="Times New Roman" w:cs="Times New Roman"/>
          <w:color w:val="000000"/>
          <w:sz w:val="24"/>
          <w:szCs w:val="24"/>
        </w:rPr>
        <w:t xml:space="preserve">potential </w:t>
      </w:r>
      <w:r w:rsidR="00765961">
        <w:rPr>
          <w:rFonts w:ascii="Times New Roman" w:hAnsi="Times New Roman" w:cs="Times New Roman"/>
          <w:color w:val="000000"/>
          <w:sz w:val="24"/>
          <w:szCs w:val="24"/>
        </w:rPr>
        <w:t xml:space="preserve">health benefits </w:t>
      </w:r>
      <w:r w:rsidR="00765961">
        <w:rPr>
          <w:rFonts w:ascii="Times New Roman" w:hAnsi="Times New Roman" w:cs="Times New Roman"/>
          <w:color w:val="000000"/>
          <w:sz w:val="24"/>
          <w:szCs w:val="24"/>
        </w:rPr>
        <w:t>because of the increased nutritional value which could help</w:t>
      </w:r>
      <w:r w:rsidR="00765961">
        <w:rPr>
          <w:rFonts w:ascii="Times New Roman" w:hAnsi="Times New Roman" w:cs="Times New Roman"/>
          <w:color w:val="000000"/>
          <w:sz w:val="24"/>
          <w:szCs w:val="24"/>
        </w:rPr>
        <w:t xml:space="preserve"> to improve the nu</w:t>
      </w:r>
      <w:r w:rsidR="00765961">
        <w:rPr>
          <w:rFonts w:ascii="Times New Roman" w:hAnsi="Times New Roman" w:cs="Times New Roman"/>
          <w:color w:val="000000"/>
          <w:sz w:val="24"/>
          <w:szCs w:val="24"/>
        </w:rPr>
        <w:t>tritional wellness of individual</w:t>
      </w:r>
      <w:r w:rsidR="00765961">
        <w:rPr>
          <w:rFonts w:ascii="Times New Roman" w:hAnsi="Times New Roman" w:cs="Times New Roman"/>
          <w:color w:val="000000"/>
          <w:sz w:val="24"/>
          <w:szCs w:val="24"/>
        </w:rPr>
        <w:t>s</w:t>
      </w:r>
      <w:r w:rsidRPr="0060208C">
        <w:rPr>
          <w:rFonts w:ascii="Times New Roman" w:hAnsi="Times New Roman"/>
          <w:sz w:val="24"/>
          <w:szCs w:val="24"/>
        </w:rPr>
        <w:t xml:space="preserve"> </w:t>
      </w:r>
    </w:p>
    <w:p w14:paraId="60012447" w14:textId="77777777" w:rsidR="008D3E79" w:rsidRPr="0060208C" w:rsidRDefault="008D3E79" w:rsidP="00A02C27">
      <w:pPr>
        <w:autoSpaceDE w:val="0"/>
        <w:autoSpaceDN w:val="0"/>
        <w:adjustRightInd w:val="0"/>
        <w:spacing w:after="0" w:line="360" w:lineRule="auto"/>
        <w:jc w:val="both"/>
        <w:rPr>
          <w:rFonts w:ascii="Times New Roman" w:hAnsi="Times New Roman"/>
          <w:sz w:val="24"/>
          <w:szCs w:val="24"/>
        </w:rPr>
      </w:pPr>
      <w:r w:rsidRPr="0060208C">
        <w:rPr>
          <w:rFonts w:ascii="Times New Roman" w:hAnsi="Times New Roman"/>
          <w:sz w:val="24"/>
          <w:szCs w:val="24"/>
        </w:rPr>
        <w:t>Keywords: Germinated cowpea flour, Spices, Cowpea.</w:t>
      </w:r>
    </w:p>
    <w:p w14:paraId="26D9A9C3" w14:textId="77777777" w:rsidR="008D3E79" w:rsidRPr="0060208C" w:rsidRDefault="008D3E79" w:rsidP="00A02C27">
      <w:pPr>
        <w:spacing w:after="0" w:line="360" w:lineRule="auto"/>
        <w:jc w:val="both"/>
        <w:rPr>
          <w:rFonts w:ascii="Times New Roman" w:hAnsi="Times New Roman"/>
          <w:b/>
          <w:sz w:val="24"/>
          <w:szCs w:val="24"/>
        </w:rPr>
      </w:pPr>
    </w:p>
    <w:p w14:paraId="07525BE2" w14:textId="77777777" w:rsidR="00A02C27" w:rsidRDefault="00A02C27" w:rsidP="008D3E79">
      <w:pPr>
        <w:spacing w:after="0" w:line="480" w:lineRule="auto"/>
        <w:jc w:val="both"/>
        <w:rPr>
          <w:rFonts w:ascii="Times New Roman" w:hAnsi="Times New Roman"/>
          <w:b/>
          <w:sz w:val="24"/>
          <w:szCs w:val="24"/>
        </w:rPr>
      </w:pPr>
    </w:p>
    <w:p w14:paraId="7D9BAFDC" w14:textId="77777777" w:rsidR="008D3E79" w:rsidRPr="00B727C6" w:rsidRDefault="00B727C6" w:rsidP="00B727C6">
      <w:pPr>
        <w:pStyle w:val="ListParagraph"/>
        <w:numPr>
          <w:ilvl w:val="0"/>
          <w:numId w:val="6"/>
        </w:numPr>
        <w:spacing w:after="0" w:line="480" w:lineRule="auto"/>
        <w:jc w:val="both"/>
        <w:rPr>
          <w:rFonts w:ascii="Times New Roman" w:hAnsi="Times New Roman"/>
          <w:b/>
          <w:sz w:val="24"/>
          <w:szCs w:val="24"/>
        </w:rPr>
      </w:pPr>
      <w:r>
        <w:rPr>
          <w:rFonts w:ascii="Times New Roman" w:hAnsi="Times New Roman"/>
          <w:b/>
          <w:sz w:val="24"/>
          <w:szCs w:val="24"/>
        </w:rPr>
        <w:lastRenderedPageBreak/>
        <w:t>INTRODUCTION</w:t>
      </w:r>
    </w:p>
    <w:p w14:paraId="58B6850E" w14:textId="77777777" w:rsidR="008D3E79" w:rsidRPr="000D562E" w:rsidRDefault="00045C9C" w:rsidP="000D562E">
      <w:pPr>
        <w:spacing w:after="0" w:line="360" w:lineRule="auto"/>
        <w:jc w:val="both"/>
        <w:rPr>
          <w:rFonts w:ascii="Times New Roman" w:hAnsi="Times New Roman" w:cs="Times New Roman"/>
          <w:color w:val="000000"/>
          <w:sz w:val="24"/>
          <w:szCs w:val="24"/>
          <w:lang w:val="en-GB" w:eastAsia="en-GB"/>
        </w:rPr>
      </w:pPr>
      <w:r w:rsidRPr="000D562E">
        <w:rPr>
          <w:rFonts w:ascii="Times New Roman" w:hAnsi="Times New Roman" w:cs="Times New Roman"/>
          <w:color w:val="000000"/>
          <w:sz w:val="24"/>
          <w:szCs w:val="24"/>
          <w:shd w:val="clear" w:color="auto" w:fill="FFFFFF"/>
        </w:rPr>
        <w:t xml:space="preserve">Legumes are essential sources of protein with other </w:t>
      </w:r>
      <w:r w:rsidR="008D3E79" w:rsidRPr="000D562E">
        <w:rPr>
          <w:rFonts w:ascii="Times New Roman" w:hAnsi="Times New Roman" w:cs="Times New Roman"/>
          <w:color w:val="000000"/>
          <w:sz w:val="24"/>
          <w:szCs w:val="24"/>
          <w:shd w:val="clear" w:color="auto" w:fill="FFFFFF"/>
        </w:rPr>
        <w:t>complex carbohydrates, and are able to</w:t>
      </w:r>
      <w:r w:rsidRPr="000D562E">
        <w:rPr>
          <w:rFonts w:ascii="Times New Roman" w:hAnsi="Times New Roman" w:cs="Times New Roman"/>
          <w:color w:val="000000"/>
          <w:sz w:val="24"/>
          <w:szCs w:val="24"/>
          <w:shd w:val="clear" w:color="auto" w:fill="FFFFFF"/>
        </w:rPr>
        <w:t xml:space="preserve"> substantially</w:t>
      </w:r>
      <w:r w:rsidR="005043A9" w:rsidRPr="000D562E">
        <w:rPr>
          <w:rFonts w:ascii="Times New Roman" w:hAnsi="Times New Roman" w:cs="Times New Roman"/>
          <w:color w:val="000000"/>
          <w:sz w:val="24"/>
          <w:szCs w:val="24"/>
          <w:shd w:val="clear" w:color="auto" w:fill="FFFFFF"/>
        </w:rPr>
        <w:t xml:space="preserve"> have a profound impact on reducing </w:t>
      </w:r>
      <w:r w:rsidR="008D3E79" w:rsidRPr="000D562E">
        <w:rPr>
          <w:rFonts w:ascii="Times New Roman" w:hAnsi="Times New Roman" w:cs="Times New Roman"/>
          <w:color w:val="000000"/>
          <w:sz w:val="24"/>
          <w:szCs w:val="24"/>
          <w:shd w:val="clear" w:color="auto" w:fill="FFFFFF"/>
        </w:rPr>
        <w:t>the risk of</w:t>
      </w:r>
      <w:r w:rsidR="005043A9" w:rsidRPr="000D562E">
        <w:rPr>
          <w:rFonts w:ascii="Times New Roman" w:hAnsi="Times New Roman" w:cs="Times New Roman"/>
          <w:color w:val="000000"/>
          <w:sz w:val="24"/>
          <w:szCs w:val="24"/>
          <w:shd w:val="clear" w:color="auto" w:fill="FFFFFF"/>
        </w:rPr>
        <w:t xml:space="preserve"> developing</w:t>
      </w:r>
      <w:r w:rsidR="008D3E79" w:rsidRPr="000D562E">
        <w:rPr>
          <w:rFonts w:ascii="Times New Roman" w:hAnsi="Times New Roman" w:cs="Times New Roman"/>
          <w:color w:val="000000"/>
          <w:sz w:val="24"/>
          <w:szCs w:val="24"/>
          <w:shd w:val="clear" w:color="auto" w:fill="FFFFFF"/>
        </w:rPr>
        <w:t xml:space="preserve"> non-communicable diseases </w:t>
      </w:r>
      <w:r w:rsidR="008D3E79" w:rsidRPr="000D562E">
        <w:rPr>
          <w:rFonts w:ascii="Times New Roman" w:hAnsi="Times New Roman" w:cs="Times New Roman"/>
          <w:color w:val="000000"/>
          <w:sz w:val="24"/>
          <w:szCs w:val="24"/>
          <w:lang w:val="en-GB" w:eastAsia="en-GB"/>
        </w:rPr>
        <w:t>(Adeola</w:t>
      </w:r>
      <w:r w:rsidR="00704948" w:rsidRPr="000D562E">
        <w:rPr>
          <w:rFonts w:ascii="Times New Roman" w:hAnsi="Times New Roman" w:cs="Times New Roman"/>
          <w:color w:val="000000"/>
          <w:sz w:val="24"/>
          <w:szCs w:val="24"/>
          <w:lang w:val="en-GB" w:eastAsia="en-GB"/>
        </w:rPr>
        <w:t xml:space="preserve"> </w:t>
      </w:r>
      <w:r w:rsidR="008D3E79" w:rsidRPr="000D562E">
        <w:rPr>
          <w:rFonts w:ascii="Times New Roman" w:hAnsi="Times New Roman" w:cs="Times New Roman"/>
          <w:i/>
          <w:color w:val="000000"/>
          <w:sz w:val="24"/>
          <w:szCs w:val="24"/>
          <w:lang w:val="en-GB" w:eastAsia="en-GB"/>
        </w:rPr>
        <w:t>et al</w:t>
      </w:r>
      <w:r w:rsidR="008D3E79" w:rsidRPr="000D562E">
        <w:rPr>
          <w:rFonts w:ascii="Times New Roman" w:hAnsi="Times New Roman" w:cs="Times New Roman"/>
          <w:color w:val="000000"/>
          <w:sz w:val="24"/>
          <w:szCs w:val="24"/>
          <w:lang w:val="en-GB" w:eastAsia="en-GB"/>
        </w:rPr>
        <w:t>., 2017)</w:t>
      </w:r>
      <w:r w:rsidR="008D3E79" w:rsidRPr="000D562E">
        <w:rPr>
          <w:rFonts w:ascii="Times New Roman" w:hAnsi="Times New Roman" w:cs="Times New Roman"/>
          <w:color w:val="000000"/>
          <w:sz w:val="24"/>
          <w:szCs w:val="24"/>
          <w:shd w:val="clear" w:color="auto" w:fill="FFFFFF"/>
        </w:rPr>
        <w:t xml:space="preserve">. </w:t>
      </w:r>
      <w:r w:rsidR="008D3E79" w:rsidRPr="000D562E">
        <w:rPr>
          <w:rFonts w:ascii="Times New Roman" w:hAnsi="Times New Roman" w:cs="Times New Roman"/>
          <w:color w:val="000000"/>
          <w:sz w:val="24"/>
          <w:szCs w:val="24"/>
        </w:rPr>
        <w:t>Cowpeas</w:t>
      </w:r>
      <w:r w:rsidR="005043A9" w:rsidRPr="000D562E">
        <w:rPr>
          <w:rFonts w:ascii="Times New Roman" w:hAnsi="Times New Roman" w:cs="Times New Roman"/>
          <w:color w:val="000000"/>
          <w:sz w:val="24"/>
          <w:szCs w:val="24"/>
        </w:rPr>
        <w:t xml:space="preserve">, scientifically known as </w:t>
      </w:r>
      <w:r w:rsidR="008D3E79" w:rsidRPr="000D562E">
        <w:rPr>
          <w:rFonts w:ascii="Times New Roman" w:hAnsi="Times New Roman" w:cs="Times New Roman"/>
          <w:i/>
          <w:color w:val="000000"/>
          <w:spacing w:val="-3"/>
          <w:sz w:val="24"/>
          <w:szCs w:val="24"/>
        </w:rPr>
        <w:t>Vigna</w:t>
      </w:r>
      <w:r w:rsidR="00704948" w:rsidRPr="000D562E">
        <w:rPr>
          <w:rFonts w:ascii="Times New Roman" w:hAnsi="Times New Roman" w:cs="Times New Roman"/>
          <w:i/>
          <w:color w:val="000000"/>
          <w:spacing w:val="-3"/>
          <w:sz w:val="24"/>
          <w:szCs w:val="24"/>
        </w:rPr>
        <w:t xml:space="preserve"> </w:t>
      </w:r>
      <w:r w:rsidR="00775231" w:rsidRPr="000D562E">
        <w:rPr>
          <w:rFonts w:ascii="Times New Roman" w:hAnsi="Times New Roman" w:cs="Times New Roman"/>
          <w:i/>
          <w:color w:val="000000"/>
          <w:spacing w:val="-3"/>
          <w:sz w:val="24"/>
          <w:szCs w:val="24"/>
        </w:rPr>
        <w:t>u</w:t>
      </w:r>
      <w:r w:rsidR="008D3E79" w:rsidRPr="000D562E">
        <w:rPr>
          <w:rFonts w:ascii="Times New Roman" w:hAnsi="Times New Roman" w:cs="Times New Roman"/>
          <w:i/>
          <w:color w:val="000000"/>
          <w:spacing w:val="-3"/>
          <w:sz w:val="24"/>
          <w:szCs w:val="24"/>
        </w:rPr>
        <w:t>nguiculata</w:t>
      </w:r>
      <w:r w:rsidR="005043A9" w:rsidRPr="000D562E">
        <w:rPr>
          <w:rFonts w:ascii="Times New Roman" w:hAnsi="Times New Roman" w:cs="Times New Roman"/>
          <w:color w:val="000000"/>
          <w:spacing w:val="-3"/>
          <w:sz w:val="24"/>
          <w:szCs w:val="24"/>
        </w:rPr>
        <w:t>, are</w:t>
      </w:r>
      <w:r w:rsidR="005043A9" w:rsidRPr="000D562E">
        <w:rPr>
          <w:rFonts w:ascii="Times New Roman" w:hAnsi="Times New Roman" w:cs="Times New Roman"/>
          <w:color w:val="000000"/>
          <w:sz w:val="24"/>
          <w:szCs w:val="24"/>
        </w:rPr>
        <w:t xml:space="preserve"> leguminous crops</w:t>
      </w:r>
      <w:r w:rsidR="00775231" w:rsidRPr="000D562E">
        <w:rPr>
          <w:rFonts w:ascii="Times New Roman" w:hAnsi="Times New Roman" w:cs="Times New Roman"/>
          <w:color w:val="000000"/>
          <w:sz w:val="24"/>
          <w:szCs w:val="24"/>
        </w:rPr>
        <w:t xml:space="preserve"> significantly cultivated in Nigeria which</w:t>
      </w:r>
      <w:r w:rsidR="008D3E79" w:rsidRPr="000D562E">
        <w:rPr>
          <w:rFonts w:ascii="Times New Roman" w:hAnsi="Times New Roman" w:cs="Times New Roman"/>
          <w:color w:val="000000"/>
          <w:sz w:val="24"/>
          <w:szCs w:val="24"/>
        </w:rPr>
        <w:t xml:space="preserve"> are of vital importance to their livelihood and wellness (</w:t>
      </w:r>
      <w:proofErr w:type="spellStart"/>
      <w:r w:rsidR="008D3E79" w:rsidRPr="000D562E">
        <w:rPr>
          <w:rFonts w:ascii="Times New Roman" w:hAnsi="Times New Roman" w:cs="Times New Roman"/>
          <w:color w:val="000000"/>
          <w:sz w:val="24"/>
          <w:szCs w:val="24"/>
        </w:rPr>
        <w:t>Osipitan</w:t>
      </w:r>
      <w:proofErr w:type="spellEnd"/>
      <w:r w:rsidR="0004737A" w:rsidRPr="000D562E">
        <w:rPr>
          <w:rFonts w:ascii="Times New Roman" w:hAnsi="Times New Roman" w:cs="Times New Roman"/>
          <w:color w:val="000000"/>
          <w:sz w:val="24"/>
          <w:szCs w:val="24"/>
        </w:rPr>
        <w:t xml:space="preserve"> </w:t>
      </w:r>
      <w:r w:rsidR="008D3E79" w:rsidRPr="000D562E">
        <w:rPr>
          <w:rFonts w:ascii="Times New Roman" w:hAnsi="Times New Roman" w:cs="Times New Roman"/>
          <w:i/>
          <w:color w:val="000000"/>
          <w:sz w:val="24"/>
          <w:szCs w:val="24"/>
        </w:rPr>
        <w:t>et al</w:t>
      </w:r>
      <w:r w:rsidR="00775231" w:rsidRPr="000D562E">
        <w:rPr>
          <w:rFonts w:ascii="Times New Roman" w:hAnsi="Times New Roman" w:cs="Times New Roman"/>
          <w:color w:val="000000"/>
          <w:sz w:val="24"/>
          <w:szCs w:val="24"/>
        </w:rPr>
        <w:t>., 2021). According to USDA (2021), cowpea has been considered a nourished food abundant in nutritive value of</w:t>
      </w:r>
      <w:r w:rsidR="008D3E79" w:rsidRPr="000D562E">
        <w:rPr>
          <w:rFonts w:ascii="Times New Roman" w:hAnsi="Times New Roman" w:cs="Times New Roman"/>
          <w:color w:val="000000"/>
          <w:sz w:val="24"/>
          <w:szCs w:val="24"/>
        </w:rPr>
        <w:t xml:space="preserve"> protein (24%), dietary </w:t>
      </w:r>
      <w:proofErr w:type="spellStart"/>
      <w:r w:rsidR="008D3E79" w:rsidRPr="000D562E">
        <w:rPr>
          <w:rFonts w:ascii="Times New Roman" w:hAnsi="Times New Roman" w:cs="Times New Roman"/>
          <w:color w:val="000000"/>
          <w:sz w:val="24"/>
          <w:szCs w:val="24"/>
        </w:rPr>
        <w:t>fibre</w:t>
      </w:r>
      <w:proofErr w:type="spellEnd"/>
      <w:r w:rsidR="008D3E79" w:rsidRPr="000D562E">
        <w:rPr>
          <w:rFonts w:ascii="Times New Roman" w:hAnsi="Times New Roman" w:cs="Times New Roman"/>
          <w:color w:val="000000"/>
          <w:sz w:val="24"/>
          <w:szCs w:val="24"/>
        </w:rPr>
        <w:t xml:space="preserve"> (11%), and potassium (1112 mg/100 g) while low in lipids (&lt;2%) and s</w:t>
      </w:r>
      <w:r w:rsidR="00775231" w:rsidRPr="000D562E">
        <w:rPr>
          <w:rFonts w:ascii="Times New Roman" w:hAnsi="Times New Roman" w:cs="Times New Roman"/>
          <w:color w:val="000000"/>
          <w:sz w:val="24"/>
          <w:szCs w:val="24"/>
        </w:rPr>
        <w:t>odium (16 mg/100 g)</w:t>
      </w:r>
      <w:r w:rsidR="008D3E79" w:rsidRPr="000D562E">
        <w:rPr>
          <w:rFonts w:ascii="Times New Roman" w:hAnsi="Times New Roman" w:cs="Times New Roman"/>
          <w:color w:val="000000"/>
          <w:sz w:val="24"/>
          <w:szCs w:val="24"/>
        </w:rPr>
        <w:t xml:space="preserve">. </w:t>
      </w:r>
      <w:r w:rsidR="008D3E79" w:rsidRPr="000D562E">
        <w:rPr>
          <w:rFonts w:ascii="Times New Roman" w:hAnsi="Times New Roman" w:cs="Times New Roman"/>
          <w:sz w:val="24"/>
          <w:szCs w:val="24"/>
          <w:lang w:val="en-GB"/>
        </w:rPr>
        <w:t xml:space="preserve">Cowpea is processed into many relishing dishes in many Nigerian homes. </w:t>
      </w:r>
      <w:r w:rsidR="0004737A" w:rsidRPr="000D562E">
        <w:rPr>
          <w:rFonts w:ascii="Times New Roman" w:hAnsi="Times New Roman" w:cs="Times New Roman"/>
          <w:color w:val="000000"/>
          <w:sz w:val="24"/>
          <w:szCs w:val="24"/>
        </w:rPr>
        <w:t xml:space="preserve">Thus, </w:t>
      </w:r>
      <w:proofErr w:type="spellStart"/>
      <w:r w:rsidR="0004737A" w:rsidRPr="000D562E">
        <w:rPr>
          <w:rFonts w:ascii="Times New Roman" w:hAnsi="Times New Roman" w:cs="Times New Roman"/>
          <w:color w:val="000000"/>
          <w:sz w:val="24"/>
          <w:szCs w:val="24"/>
        </w:rPr>
        <w:t>cowpe</w:t>
      </w:r>
      <w:proofErr w:type="spellEnd"/>
      <w:r w:rsidR="0004737A" w:rsidRPr="000D562E">
        <w:rPr>
          <w:rFonts w:ascii="Times New Roman" w:hAnsi="Times New Roman" w:cs="Times New Roman"/>
          <w:color w:val="000000"/>
          <w:sz w:val="24"/>
          <w:szCs w:val="24"/>
          <w:lang w:val="en-GB" w:eastAsia="en-GB"/>
        </w:rPr>
        <w:t>as have the potentials to address the perennial problem of protein malnutrition in Nigeria. However, its protein digestibility is hindered by a number of factors. First, the presence of antinutrients (</w:t>
      </w:r>
      <w:proofErr w:type="spellStart"/>
      <w:r w:rsidR="0004737A" w:rsidRPr="000D562E">
        <w:rPr>
          <w:rFonts w:ascii="Times New Roman" w:hAnsi="Times New Roman" w:cs="Times New Roman"/>
          <w:color w:val="000000"/>
          <w:sz w:val="24"/>
          <w:szCs w:val="24"/>
          <w:lang w:val="en-GB" w:eastAsia="en-GB"/>
        </w:rPr>
        <w:t>trysin</w:t>
      </w:r>
      <w:proofErr w:type="spellEnd"/>
      <w:r w:rsidR="0004737A" w:rsidRPr="000D562E">
        <w:rPr>
          <w:rFonts w:ascii="Times New Roman" w:hAnsi="Times New Roman" w:cs="Times New Roman"/>
          <w:color w:val="000000"/>
          <w:sz w:val="24"/>
          <w:szCs w:val="24"/>
          <w:lang w:val="en-GB" w:eastAsia="en-GB"/>
        </w:rPr>
        <w:t xml:space="preserve"> inhibitor, tannin, </w:t>
      </w:r>
      <w:proofErr w:type="spellStart"/>
      <w:r w:rsidR="0004737A" w:rsidRPr="000D562E">
        <w:rPr>
          <w:rFonts w:ascii="Times New Roman" w:hAnsi="Times New Roman" w:cs="Times New Roman"/>
          <w:color w:val="000000"/>
          <w:sz w:val="24"/>
          <w:szCs w:val="24"/>
          <w:lang w:val="en-GB" w:eastAsia="en-GB"/>
        </w:rPr>
        <w:t>phytic</w:t>
      </w:r>
      <w:proofErr w:type="spellEnd"/>
      <w:r w:rsidR="0004737A" w:rsidRPr="000D562E">
        <w:rPr>
          <w:rFonts w:ascii="Times New Roman" w:hAnsi="Times New Roman" w:cs="Times New Roman"/>
          <w:color w:val="000000"/>
          <w:sz w:val="24"/>
          <w:szCs w:val="24"/>
          <w:lang w:val="en-GB" w:eastAsia="en-GB"/>
        </w:rPr>
        <w:t xml:space="preserve"> acid, among others) which either bind proteins to prevent their digestion or inhibit proteolytic enzymes. Second, the protective cell wall, as well as the interaction between legume proteins and other nutrients such as starch, further hinders digestibility by restricting proteolytic enzyme access (Bera </w:t>
      </w:r>
      <w:r w:rsidR="0004737A" w:rsidRPr="000D562E">
        <w:rPr>
          <w:rFonts w:ascii="Times New Roman" w:hAnsi="Times New Roman" w:cs="Times New Roman"/>
          <w:i/>
          <w:color w:val="000000"/>
          <w:sz w:val="24"/>
          <w:szCs w:val="24"/>
          <w:lang w:val="en-GB" w:eastAsia="en-GB"/>
        </w:rPr>
        <w:t>et al.</w:t>
      </w:r>
      <w:r w:rsidR="0004737A" w:rsidRPr="000D562E">
        <w:rPr>
          <w:rFonts w:ascii="Times New Roman" w:hAnsi="Times New Roman" w:cs="Times New Roman"/>
          <w:color w:val="000000"/>
          <w:sz w:val="24"/>
          <w:szCs w:val="24"/>
          <w:lang w:val="en-GB" w:eastAsia="en-GB"/>
        </w:rPr>
        <w:t xml:space="preserve">, 2023). As a result, processing methods aimed at increasing the nutritional benefits that promote the health as well as the sensory properties are therefore inevitable in the efficient utilization of cowpeas. </w:t>
      </w:r>
      <w:r w:rsidR="0004737A" w:rsidRPr="000D562E">
        <w:rPr>
          <w:rFonts w:ascii="Times New Roman" w:hAnsi="Times New Roman" w:cs="Times New Roman"/>
          <w:sz w:val="24"/>
          <w:szCs w:val="24"/>
        </w:rPr>
        <w:t>Germin</w:t>
      </w:r>
      <w:r w:rsidR="0004737A" w:rsidRPr="000D562E">
        <w:rPr>
          <w:rFonts w:ascii="Times New Roman" w:hAnsi="Times New Roman" w:cs="Times New Roman"/>
          <w:color w:val="000000"/>
          <w:sz w:val="24"/>
          <w:szCs w:val="24"/>
          <w:lang w:val="en-GB" w:eastAsia="en-GB"/>
        </w:rPr>
        <w:t>a</w:t>
      </w:r>
      <w:r w:rsidR="0004737A" w:rsidRPr="000D562E">
        <w:rPr>
          <w:rFonts w:ascii="Times New Roman" w:hAnsi="Times New Roman" w:cs="Times New Roman"/>
          <w:sz w:val="24"/>
          <w:szCs w:val="24"/>
        </w:rPr>
        <w:t xml:space="preserve">tion is </w:t>
      </w:r>
      <w:r w:rsidR="0004737A" w:rsidRPr="000D562E">
        <w:rPr>
          <w:rFonts w:ascii="Times New Roman" w:hAnsi="Times New Roman" w:cs="Times New Roman"/>
          <w:color w:val="000000"/>
          <w:sz w:val="24"/>
          <w:szCs w:val="24"/>
          <w:lang w:val="en-GB" w:eastAsia="en-GB"/>
        </w:rPr>
        <w:t>a locally developed processing approach which grain crops are soaked and then allowed to sprout. It has been reported to boost protein and fibre levels while also enhancing the antioxidant activity</w:t>
      </w:r>
      <w:r w:rsidR="008164E4" w:rsidRPr="000D562E">
        <w:rPr>
          <w:rFonts w:ascii="Times New Roman" w:hAnsi="Times New Roman" w:cs="Times New Roman"/>
          <w:color w:val="000000"/>
          <w:sz w:val="24"/>
          <w:szCs w:val="24"/>
          <w:lang w:val="en-GB" w:eastAsia="en-GB"/>
        </w:rPr>
        <w:t xml:space="preserve"> (</w:t>
      </w:r>
      <w:proofErr w:type="spellStart"/>
      <w:r w:rsidR="008164E4" w:rsidRPr="000D562E">
        <w:rPr>
          <w:rFonts w:ascii="Times New Roman" w:hAnsi="Times New Roman" w:cs="Times New Roman"/>
          <w:color w:val="000000"/>
          <w:sz w:val="24"/>
          <w:szCs w:val="24"/>
          <w:lang w:val="en-GB" w:eastAsia="en-GB"/>
        </w:rPr>
        <w:t>Ariviani</w:t>
      </w:r>
      <w:proofErr w:type="spellEnd"/>
      <w:r w:rsidR="008164E4" w:rsidRPr="000D562E">
        <w:rPr>
          <w:rFonts w:ascii="Times New Roman" w:hAnsi="Times New Roman" w:cs="Times New Roman"/>
          <w:color w:val="000000"/>
          <w:sz w:val="24"/>
          <w:szCs w:val="24"/>
          <w:lang w:val="en-GB" w:eastAsia="en-GB"/>
        </w:rPr>
        <w:t xml:space="preserve"> and </w:t>
      </w:r>
      <w:proofErr w:type="spellStart"/>
      <w:r w:rsidR="008164E4" w:rsidRPr="000D562E">
        <w:rPr>
          <w:rFonts w:ascii="Times New Roman" w:hAnsi="Times New Roman" w:cs="Times New Roman"/>
          <w:color w:val="000000"/>
          <w:sz w:val="24"/>
          <w:szCs w:val="24"/>
          <w:lang w:val="en-GB" w:eastAsia="en-GB"/>
        </w:rPr>
        <w:t>Mudalifa</w:t>
      </w:r>
      <w:proofErr w:type="spellEnd"/>
      <w:r w:rsidR="008164E4" w:rsidRPr="000D562E">
        <w:rPr>
          <w:rFonts w:ascii="Times New Roman" w:hAnsi="Times New Roman" w:cs="Times New Roman"/>
          <w:color w:val="000000"/>
          <w:sz w:val="24"/>
          <w:szCs w:val="24"/>
          <w:lang w:val="en-GB" w:eastAsia="en-GB"/>
        </w:rPr>
        <w:t>, 2023)</w:t>
      </w:r>
      <w:r w:rsidR="0004737A" w:rsidRPr="000D562E">
        <w:rPr>
          <w:rFonts w:ascii="Times New Roman" w:hAnsi="Times New Roman" w:cs="Times New Roman"/>
          <w:color w:val="000000"/>
          <w:sz w:val="24"/>
          <w:szCs w:val="24"/>
          <w:lang w:val="en-GB" w:eastAsia="en-GB"/>
        </w:rPr>
        <w:t>.</w:t>
      </w:r>
      <w:r w:rsidR="0004737A" w:rsidRPr="000D562E">
        <w:rPr>
          <w:rFonts w:ascii="Times New Roman" w:hAnsi="Times New Roman" w:cs="Times New Roman"/>
          <w:color w:val="1C2B33"/>
          <w:sz w:val="24"/>
          <w:szCs w:val="24"/>
          <w:shd w:val="clear" w:color="auto" w:fill="FFFFFF"/>
        </w:rPr>
        <w:t xml:space="preserve"> </w:t>
      </w:r>
      <w:r w:rsidR="008D3E79" w:rsidRPr="000D562E">
        <w:rPr>
          <w:rFonts w:ascii="Times New Roman" w:hAnsi="Times New Roman" w:cs="Times New Roman"/>
          <w:sz w:val="24"/>
          <w:szCs w:val="24"/>
        </w:rPr>
        <w:t xml:space="preserve">Germination </w:t>
      </w:r>
      <w:r w:rsidR="003E7763" w:rsidRPr="000D562E">
        <w:rPr>
          <w:rFonts w:ascii="Times New Roman" w:hAnsi="Times New Roman" w:cs="Times New Roman"/>
          <w:sz w:val="24"/>
          <w:szCs w:val="24"/>
        </w:rPr>
        <w:t>cowpea seeds, particularly when hydrated can significantly boost the nutrient profile and the attributes of resulting product, making it a more nutritious food option</w:t>
      </w:r>
      <w:r w:rsidR="008164E4" w:rsidRPr="000D562E">
        <w:rPr>
          <w:rFonts w:ascii="Times New Roman" w:hAnsi="Times New Roman" w:cs="Times New Roman"/>
          <w:sz w:val="24"/>
          <w:szCs w:val="24"/>
        </w:rPr>
        <w:t xml:space="preserve"> </w:t>
      </w:r>
      <w:r w:rsidR="008D3E79" w:rsidRPr="000D562E">
        <w:rPr>
          <w:rFonts w:ascii="Times New Roman" w:hAnsi="Times New Roman" w:cs="Times New Roman"/>
          <w:color w:val="000000"/>
          <w:sz w:val="24"/>
          <w:szCs w:val="24"/>
        </w:rPr>
        <w:t>(</w:t>
      </w:r>
      <w:proofErr w:type="spellStart"/>
      <w:r w:rsidR="008D3E79" w:rsidRPr="000D562E">
        <w:rPr>
          <w:rFonts w:ascii="Times New Roman" w:hAnsi="Times New Roman" w:cs="Times New Roman"/>
          <w:color w:val="000000"/>
          <w:sz w:val="24"/>
          <w:szCs w:val="24"/>
        </w:rPr>
        <w:t>Affirfah</w:t>
      </w:r>
      <w:proofErr w:type="spellEnd"/>
      <w:r w:rsidR="00F6413A">
        <w:rPr>
          <w:rFonts w:ascii="Times New Roman" w:hAnsi="Times New Roman" w:cs="Times New Roman"/>
          <w:color w:val="000000"/>
          <w:sz w:val="24"/>
          <w:szCs w:val="24"/>
        </w:rPr>
        <w:t xml:space="preserve"> </w:t>
      </w:r>
      <w:r w:rsidR="008D3E79" w:rsidRPr="000D562E">
        <w:rPr>
          <w:rFonts w:ascii="Times New Roman" w:hAnsi="Times New Roman" w:cs="Times New Roman"/>
          <w:i/>
          <w:color w:val="000000"/>
          <w:sz w:val="24"/>
          <w:szCs w:val="24"/>
        </w:rPr>
        <w:t>et al</w:t>
      </w:r>
      <w:r w:rsidR="008D3E79" w:rsidRPr="000D562E">
        <w:rPr>
          <w:rFonts w:ascii="Times New Roman" w:hAnsi="Times New Roman" w:cs="Times New Roman"/>
          <w:color w:val="000000"/>
          <w:sz w:val="24"/>
          <w:szCs w:val="24"/>
        </w:rPr>
        <w:t>.,</w:t>
      </w:r>
      <w:r w:rsidR="00914EBE">
        <w:rPr>
          <w:rFonts w:ascii="Times New Roman" w:hAnsi="Times New Roman" w:cs="Times New Roman"/>
          <w:sz w:val="24"/>
          <w:szCs w:val="24"/>
        </w:rPr>
        <w:t xml:space="preserve"> 2022</w:t>
      </w:r>
      <w:r w:rsidR="008D3E79" w:rsidRPr="000D562E">
        <w:rPr>
          <w:rFonts w:ascii="Times New Roman" w:hAnsi="Times New Roman" w:cs="Times New Roman"/>
          <w:color w:val="000000"/>
          <w:sz w:val="24"/>
          <w:szCs w:val="24"/>
        </w:rPr>
        <w:t>)</w:t>
      </w:r>
      <w:r w:rsidR="008D3E79" w:rsidRPr="000D562E">
        <w:rPr>
          <w:rFonts w:ascii="Times New Roman" w:hAnsi="Times New Roman" w:cs="Times New Roman"/>
          <w:sz w:val="24"/>
          <w:szCs w:val="24"/>
        </w:rPr>
        <w:t xml:space="preserve">. </w:t>
      </w:r>
      <w:r w:rsidR="008D3E79" w:rsidRPr="000D562E">
        <w:rPr>
          <w:rFonts w:ascii="Times New Roman" w:hAnsi="Times New Roman" w:cs="Times New Roman"/>
          <w:color w:val="131413"/>
          <w:sz w:val="24"/>
          <w:szCs w:val="24"/>
        </w:rPr>
        <w:t xml:space="preserve">Germination period of 24 h at 25 °C has been recommended as optimal for cowpea seeds (Devi </w:t>
      </w:r>
      <w:r w:rsidR="008D3E79" w:rsidRPr="000D562E">
        <w:rPr>
          <w:rFonts w:ascii="Times New Roman" w:hAnsi="Times New Roman" w:cs="Times New Roman"/>
          <w:i/>
          <w:color w:val="131413"/>
          <w:sz w:val="24"/>
          <w:szCs w:val="24"/>
        </w:rPr>
        <w:t>et al</w:t>
      </w:r>
      <w:r w:rsidR="008D3E79" w:rsidRPr="000D562E">
        <w:rPr>
          <w:rFonts w:ascii="Times New Roman" w:hAnsi="Times New Roman" w:cs="Times New Roman"/>
          <w:color w:val="131413"/>
          <w:sz w:val="24"/>
          <w:szCs w:val="24"/>
        </w:rPr>
        <w:t xml:space="preserve">., 2015; </w:t>
      </w:r>
      <w:proofErr w:type="spellStart"/>
      <w:r w:rsidR="008D3E79" w:rsidRPr="000D562E">
        <w:rPr>
          <w:rFonts w:ascii="Times New Roman" w:hAnsi="Times New Roman" w:cs="Times New Roman"/>
          <w:color w:val="131413"/>
          <w:sz w:val="24"/>
          <w:szCs w:val="24"/>
        </w:rPr>
        <w:t>Affrifah</w:t>
      </w:r>
      <w:proofErr w:type="spellEnd"/>
      <w:r w:rsidR="008164E4" w:rsidRPr="000D562E">
        <w:rPr>
          <w:rFonts w:ascii="Times New Roman" w:hAnsi="Times New Roman" w:cs="Times New Roman"/>
          <w:color w:val="131413"/>
          <w:sz w:val="24"/>
          <w:szCs w:val="24"/>
        </w:rPr>
        <w:t xml:space="preserve"> </w:t>
      </w:r>
      <w:r w:rsidR="008D3E79" w:rsidRPr="000D562E">
        <w:rPr>
          <w:rFonts w:ascii="Times New Roman" w:hAnsi="Times New Roman" w:cs="Times New Roman"/>
          <w:i/>
          <w:color w:val="131413"/>
          <w:sz w:val="24"/>
          <w:szCs w:val="24"/>
        </w:rPr>
        <w:t>et al</w:t>
      </w:r>
      <w:r w:rsidR="00914EBE">
        <w:rPr>
          <w:rFonts w:ascii="Times New Roman" w:hAnsi="Times New Roman" w:cs="Times New Roman"/>
          <w:color w:val="131413"/>
          <w:sz w:val="24"/>
          <w:szCs w:val="24"/>
        </w:rPr>
        <w:t>., 2022</w:t>
      </w:r>
      <w:r w:rsidR="008D3E79" w:rsidRPr="000D562E">
        <w:rPr>
          <w:rFonts w:ascii="Times New Roman" w:hAnsi="Times New Roman" w:cs="Times New Roman"/>
          <w:color w:val="131413"/>
          <w:sz w:val="24"/>
          <w:szCs w:val="24"/>
        </w:rPr>
        <w:t>).</w:t>
      </w:r>
      <w:r w:rsidR="00676121" w:rsidRPr="000D562E">
        <w:rPr>
          <w:rFonts w:ascii="Times New Roman" w:hAnsi="Times New Roman" w:cs="Times New Roman"/>
          <w:color w:val="000000"/>
          <w:sz w:val="24"/>
          <w:szCs w:val="24"/>
          <w:lang w:val="en-GB" w:eastAsia="en-GB"/>
        </w:rPr>
        <w:t xml:space="preserve"> </w:t>
      </w:r>
      <w:r w:rsidR="008D3E79" w:rsidRPr="000D562E">
        <w:rPr>
          <w:rFonts w:ascii="Times New Roman" w:hAnsi="Times New Roman" w:cs="Times New Roman"/>
          <w:color w:val="000000"/>
          <w:sz w:val="24"/>
          <w:szCs w:val="24"/>
          <w:lang w:val="en-GB"/>
        </w:rPr>
        <w:t xml:space="preserve">Herbs and spices are two terms that are often used interchangeably, and they </w:t>
      </w:r>
      <w:r w:rsidR="008D3E79" w:rsidRPr="000D562E">
        <w:rPr>
          <w:rFonts w:ascii="Times New Roman" w:hAnsi="Times New Roman" w:cs="Times New Roman"/>
          <w:color w:val="000000"/>
          <w:sz w:val="24"/>
          <w:szCs w:val="24"/>
        </w:rPr>
        <w:t xml:space="preserve">are aromatic vegetable substances used to change or enhance the physical, </w:t>
      </w:r>
      <w:r w:rsidR="003E7763" w:rsidRPr="000D562E">
        <w:rPr>
          <w:rFonts w:ascii="Times New Roman" w:hAnsi="Times New Roman" w:cs="Times New Roman"/>
          <w:color w:val="000000"/>
          <w:sz w:val="24"/>
          <w:szCs w:val="24"/>
        </w:rPr>
        <w:t>textural and organoleptic properties</w:t>
      </w:r>
      <w:r w:rsidR="008164E4" w:rsidRPr="000D562E">
        <w:rPr>
          <w:rFonts w:ascii="Times New Roman" w:hAnsi="Times New Roman" w:cs="Times New Roman"/>
          <w:color w:val="000000"/>
          <w:sz w:val="24"/>
          <w:szCs w:val="24"/>
        </w:rPr>
        <w:t xml:space="preserve"> </w:t>
      </w:r>
      <w:r w:rsidR="008D3E79" w:rsidRPr="000D562E">
        <w:rPr>
          <w:rFonts w:ascii="Times New Roman" w:hAnsi="Times New Roman" w:cs="Times New Roman"/>
          <w:color w:val="000000"/>
          <w:sz w:val="24"/>
          <w:szCs w:val="24"/>
        </w:rPr>
        <w:t>of foods (</w:t>
      </w:r>
      <w:proofErr w:type="spellStart"/>
      <w:r w:rsidR="008D3E79" w:rsidRPr="000D562E">
        <w:rPr>
          <w:rFonts w:ascii="Times New Roman" w:hAnsi="Times New Roman" w:cs="Times New Roman"/>
          <w:bCs/>
          <w:color w:val="000000"/>
          <w:sz w:val="24"/>
          <w:szCs w:val="24"/>
          <w:lang w:val="en-GB"/>
        </w:rPr>
        <w:t>Ogbunugafor</w:t>
      </w:r>
      <w:proofErr w:type="spellEnd"/>
      <w:r w:rsidR="008164E4" w:rsidRPr="000D562E">
        <w:rPr>
          <w:rFonts w:ascii="Times New Roman" w:hAnsi="Times New Roman" w:cs="Times New Roman"/>
          <w:bCs/>
          <w:color w:val="000000"/>
          <w:sz w:val="24"/>
          <w:szCs w:val="24"/>
          <w:lang w:val="en-GB"/>
        </w:rPr>
        <w:t xml:space="preserve"> </w:t>
      </w:r>
      <w:r w:rsidR="008D3E79" w:rsidRPr="000D562E">
        <w:rPr>
          <w:rFonts w:ascii="Times New Roman" w:hAnsi="Times New Roman" w:cs="Times New Roman"/>
          <w:bCs/>
          <w:i/>
          <w:color w:val="000000"/>
          <w:sz w:val="24"/>
          <w:szCs w:val="24"/>
          <w:lang w:val="en-GB"/>
        </w:rPr>
        <w:t>et al.</w:t>
      </w:r>
      <w:r w:rsidR="008D3E79" w:rsidRPr="000D562E">
        <w:rPr>
          <w:rFonts w:ascii="Times New Roman" w:hAnsi="Times New Roman" w:cs="Times New Roman"/>
          <w:bCs/>
          <w:color w:val="000000"/>
          <w:sz w:val="24"/>
          <w:szCs w:val="24"/>
          <w:lang w:val="en-GB"/>
        </w:rPr>
        <w:t xml:space="preserve">, 2017; </w:t>
      </w:r>
      <w:proofErr w:type="spellStart"/>
      <w:r w:rsidR="008D3E79" w:rsidRPr="000D562E">
        <w:rPr>
          <w:rFonts w:ascii="Times New Roman" w:hAnsi="Times New Roman" w:cs="Times New Roman"/>
          <w:color w:val="000000"/>
          <w:sz w:val="24"/>
          <w:szCs w:val="24"/>
        </w:rPr>
        <w:t>Okunade</w:t>
      </w:r>
      <w:proofErr w:type="spellEnd"/>
      <w:r w:rsidR="008164E4" w:rsidRPr="000D562E">
        <w:rPr>
          <w:rFonts w:ascii="Times New Roman" w:hAnsi="Times New Roman" w:cs="Times New Roman"/>
          <w:color w:val="000000"/>
          <w:sz w:val="24"/>
          <w:szCs w:val="24"/>
        </w:rPr>
        <w:t xml:space="preserve"> </w:t>
      </w:r>
      <w:r w:rsidR="008D3E79" w:rsidRPr="000D562E">
        <w:rPr>
          <w:rFonts w:ascii="Times New Roman" w:hAnsi="Times New Roman" w:cs="Times New Roman"/>
          <w:i/>
          <w:color w:val="000000"/>
          <w:sz w:val="24"/>
          <w:szCs w:val="24"/>
        </w:rPr>
        <w:t>et al</w:t>
      </w:r>
      <w:r w:rsidR="00676121" w:rsidRPr="000D562E">
        <w:rPr>
          <w:rFonts w:ascii="Times New Roman" w:hAnsi="Times New Roman" w:cs="Times New Roman"/>
          <w:color w:val="000000"/>
          <w:sz w:val="24"/>
          <w:szCs w:val="24"/>
        </w:rPr>
        <w:t xml:space="preserve">., 2019). </w:t>
      </w:r>
      <w:r w:rsidR="00676121" w:rsidRPr="000D562E">
        <w:rPr>
          <w:rStyle w:val="x193iq5w"/>
          <w:rFonts w:ascii="Times New Roman" w:hAnsi="Times New Roman" w:cs="Times New Roman"/>
          <w:sz w:val="24"/>
          <w:szCs w:val="24"/>
        </w:rPr>
        <w:t>Research has highlighted the therapeutic effects of these spices, particularly in the treatment and management of chronic diseases such as cancer, diabetes, and cardiovascular diseases</w:t>
      </w:r>
      <w:r w:rsidR="00676121" w:rsidRPr="000D562E">
        <w:rPr>
          <w:rFonts w:ascii="Times New Roman" w:hAnsi="Times New Roman" w:cs="Times New Roman"/>
          <w:bCs/>
          <w:color w:val="000000"/>
          <w:sz w:val="24"/>
          <w:szCs w:val="24"/>
          <w:lang w:val="en-GB"/>
        </w:rPr>
        <w:t xml:space="preserve"> </w:t>
      </w:r>
      <w:r w:rsidR="008D3E79" w:rsidRPr="000D562E">
        <w:rPr>
          <w:rFonts w:ascii="Times New Roman" w:hAnsi="Times New Roman" w:cs="Times New Roman"/>
          <w:bCs/>
          <w:color w:val="000000"/>
          <w:sz w:val="24"/>
          <w:szCs w:val="24"/>
          <w:lang w:val="en-GB"/>
        </w:rPr>
        <w:t>(</w:t>
      </w:r>
      <w:proofErr w:type="spellStart"/>
      <w:r w:rsidR="008D3E79" w:rsidRPr="000D562E">
        <w:rPr>
          <w:rFonts w:ascii="Times New Roman" w:hAnsi="Times New Roman" w:cs="Times New Roman"/>
          <w:bCs/>
          <w:color w:val="000000"/>
          <w:sz w:val="24"/>
          <w:szCs w:val="24"/>
          <w:lang w:val="en-GB"/>
        </w:rPr>
        <w:t>Ogbunugafor</w:t>
      </w:r>
      <w:proofErr w:type="spellEnd"/>
      <w:r w:rsidR="008164E4" w:rsidRPr="000D562E">
        <w:rPr>
          <w:rFonts w:ascii="Times New Roman" w:hAnsi="Times New Roman" w:cs="Times New Roman"/>
          <w:bCs/>
          <w:color w:val="000000"/>
          <w:sz w:val="24"/>
          <w:szCs w:val="24"/>
          <w:lang w:val="en-GB"/>
        </w:rPr>
        <w:t xml:space="preserve"> </w:t>
      </w:r>
      <w:r w:rsidR="008D3E79" w:rsidRPr="000D562E">
        <w:rPr>
          <w:rFonts w:ascii="Times New Roman" w:hAnsi="Times New Roman" w:cs="Times New Roman"/>
          <w:bCs/>
          <w:i/>
          <w:color w:val="000000"/>
          <w:sz w:val="24"/>
          <w:szCs w:val="24"/>
          <w:lang w:val="en-GB"/>
        </w:rPr>
        <w:t>et al.</w:t>
      </w:r>
      <w:r w:rsidR="008D3E79" w:rsidRPr="000D562E">
        <w:rPr>
          <w:rFonts w:ascii="Times New Roman" w:hAnsi="Times New Roman" w:cs="Times New Roman"/>
          <w:bCs/>
          <w:color w:val="000000"/>
          <w:sz w:val="24"/>
          <w:szCs w:val="24"/>
          <w:lang w:val="en-GB"/>
        </w:rPr>
        <w:t>, 2017</w:t>
      </w:r>
      <w:r w:rsidR="00676121" w:rsidRPr="000D562E">
        <w:rPr>
          <w:rFonts w:ascii="Times New Roman" w:hAnsi="Times New Roman" w:cs="Times New Roman"/>
          <w:bCs/>
          <w:color w:val="000000"/>
          <w:sz w:val="24"/>
          <w:szCs w:val="24"/>
          <w:lang w:val="en-GB"/>
        </w:rPr>
        <w:t xml:space="preserve">; </w:t>
      </w:r>
      <w:proofErr w:type="spellStart"/>
      <w:r w:rsidR="00676121" w:rsidRPr="000D562E">
        <w:rPr>
          <w:rFonts w:ascii="Times New Roman" w:hAnsi="Times New Roman" w:cs="Times New Roman"/>
          <w:bCs/>
          <w:color w:val="000000"/>
          <w:sz w:val="24"/>
          <w:szCs w:val="24"/>
          <w:lang w:val="en-GB"/>
        </w:rPr>
        <w:t>Nwokeke</w:t>
      </w:r>
      <w:proofErr w:type="spellEnd"/>
      <w:r w:rsidR="00676121" w:rsidRPr="000D562E">
        <w:rPr>
          <w:rFonts w:ascii="Times New Roman" w:hAnsi="Times New Roman" w:cs="Times New Roman"/>
          <w:bCs/>
          <w:color w:val="000000"/>
          <w:sz w:val="24"/>
          <w:szCs w:val="24"/>
          <w:lang w:val="en-GB"/>
        </w:rPr>
        <w:t xml:space="preserve"> </w:t>
      </w:r>
      <w:r w:rsidR="00676121" w:rsidRPr="000D562E">
        <w:rPr>
          <w:rFonts w:ascii="Times New Roman" w:hAnsi="Times New Roman" w:cs="Times New Roman"/>
          <w:bCs/>
          <w:i/>
          <w:color w:val="000000"/>
          <w:sz w:val="24"/>
          <w:szCs w:val="24"/>
          <w:lang w:val="en-GB"/>
        </w:rPr>
        <w:t>et al</w:t>
      </w:r>
      <w:r w:rsidR="00676121" w:rsidRPr="000D562E">
        <w:rPr>
          <w:rFonts w:ascii="Times New Roman" w:hAnsi="Times New Roman" w:cs="Times New Roman"/>
          <w:bCs/>
          <w:color w:val="000000"/>
          <w:sz w:val="24"/>
          <w:szCs w:val="24"/>
          <w:lang w:val="en-GB"/>
        </w:rPr>
        <w:t>., 2019</w:t>
      </w:r>
      <w:r w:rsidR="008D3E79" w:rsidRPr="000D562E">
        <w:rPr>
          <w:rFonts w:ascii="Times New Roman" w:hAnsi="Times New Roman" w:cs="Times New Roman"/>
          <w:bCs/>
          <w:color w:val="000000"/>
          <w:sz w:val="24"/>
          <w:szCs w:val="24"/>
          <w:lang w:val="en-GB"/>
        </w:rPr>
        <w:t xml:space="preserve">). </w:t>
      </w:r>
      <w:r w:rsidR="008164E4" w:rsidRPr="000D562E">
        <w:rPr>
          <w:rFonts w:ascii="Times New Roman" w:hAnsi="Times New Roman" w:cs="Times New Roman"/>
          <w:bCs/>
          <w:color w:val="000000"/>
          <w:sz w:val="24"/>
          <w:szCs w:val="24"/>
          <w:lang w:val="en-GB"/>
        </w:rPr>
        <w:t>The preparation of Nigerian cuisine often relies on ingredients such as ginger, garlic, cloves, turmeric and other spices to enhance flavour or add variety to diet</w:t>
      </w:r>
      <w:r w:rsidR="00676121" w:rsidRPr="000D562E">
        <w:rPr>
          <w:rFonts w:ascii="Times New Roman" w:hAnsi="Times New Roman" w:cs="Times New Roman"/>
          <w:bCs/>
          <w:color w:val="000000"/>
          <w:sz w:val="24"/>
          <w:szCs w:val="24"/>
          <w:lang w:val="en-GB"/>
        </w:rPr>
        <w:t xml:space="preserve">. </w:t>
      </w:r>
      <w:r w:rsidR="008D3E79" w:rsidRPr="000D562E">
        <w:rPr>
          <w:rFonts w:ascii="Times New Roman" w:hAnsi="Times New Roman" w:cs="Times New Roman"/>
          <w:color w:val="000000"/>
          <w:sz w:val="24"/>
          <w:szCs w:val="24"/>
        </w:rPr>
        <w:t>Soups are important types of food delicacies in the world. They are enjoyed by consumers of all social strata (Bassey</w:t>
      </w:r>
      <w:r w:rsidR="008164E4" w:rsidRPr="000D562E">
        <w:rPr>
          <w:rFonts w:ascii="Times New Roman" w:hAnsi="Times New Roman" w:cs="Times New Roman"/>
          <w:color w:val="000000"/>
          <w:sz w:val="24"/>
          <w:szCs w:val="24"/>
        </w:rPr>
        <w:t xml:space="preserve"> </w:t>
      </w:r>
      <w:r w:rsidR="008D3E79" w:rsidRPr="000D562E">
        <w:rPr>
          <w:rFonts w:ascii="Times New Roman" w:hAnsi="Times New Roman" w:cs="Times New Roman"/>
          <w:i/>
          <w:color w:val="000000"/>
          <w:sz w:val="24"/>
          <w:szCs w:val="24"/>
        </w:rPr>
        <w:t>et al</w:t>
      </w:r>
      <w:r w:rsidR="008D3E79" w:rsidRPr="000D562E">
        <w:rPr>
          <w:rFonts w:ascii="Times New Roman" w:hAnsi="Times New Roman" w:cs="Times New Roman"/>
          <w:color w:val="000000"/>
          <w:sz w:val="24"/>
          <w:szCs w:val="24"/>
        </w:rPr>
        <w:t xml:space="preserve">., 2020). </w:t>
      </w:r>
      <w:r w:rsidR="008D3E79" w:rsidRPr="000D562E">
        <w:rPr>
          <w:rFonts w:ascii="Times New Roman" w:hAnsi="Times New Roman" w:cs="Times New Roman"/>
          <w:color w:val="000000"/>
          <w:spacing w:val="-3"/>
          <w:sz w:val="24"/>
          <w:szCs w:val="24"/>
        </w:rPr>
        <w:t xml:space="preserve">Many of the soups consumed in southwest </w:t>
      </w:r>
      <w:r w:rsidR="008D3E79" w:rsidRPr="000D562E">
        <w:rPr>
          <w:rFonts w:ascii="Times New Roman" w:hAnsi="Times New Roman" w:cs="Times New Roman"/>
          <w:color w:val="000000"/>
          <w:spacing w:val="-3"/>
          <w:sz w:val="24"/>
          <w:szCs w:val="24"/>
        </w:rPr>
        <w:lastRenderedPageBreak/>
        <w:t>Nigerian homes are prepared from plant-based foods. Soups aimed at boosting nutrition and immunity had been produced from soybean, corn, moringa and mushroom flour blends (</w:t>
      </w:r>
      <w:proofErr w:type="spellStart"/>
      <w:r w:rsidR="008D3E79" w:rsidRPr="000D562E">
        <w:rPr>
          <w:rFonts w:ascii="Times New Roman" w:hAnsi="Times New Roman" w:cs="Times New Roman"/>
          <w:bCs/>
          <w:color w:val="000000"/>
          <w:sz w:val="24"/>
          <w:szCs w:val="24"/>
          <w:lang w:val="en-GB"/>
        </w:rPr>
        <w:t>Mohajan</w:t>
      </w:r>
      <w:proofErr w:type="spellEnd"/>
      <w:r w:rsidR="008164E4" w:rsidRPr="000D562E">
        <w:rPr>
          <w:rFonts w:ascii="Times New Roman" w:hAnsi="Times New Roman" w:cs="Times New Roman"/>
          <w:bCs/>
          <w:color w:val="000000"/>
          <w:sz w:val="24"/>
          <w:szCs w:val="24"/>
          <w:lang w:val="en-GB"/>
        </w:rPr>
        <w:t xml:space="preserve"> </w:t>
      </w:r>
      <w:r w:rsidR="008D3E79" w:rsidRPr="000D562E">
        <w:rPr>
          <w:rFonts w:ascii="Times New Roman" w:hAnsi="Times New Roman" w:cs="Times New Roman"/>
          <w:bCs/>
          <w:i/>
          <w:color w:val="000000"/>
          <w:sz w:val="24"/>
          <w:szCs w:val="24"/>
          <w:lang w:val="en-GB"/>
        </w:rPr>
        <w:t>et al.</w:t>
      </w:r>
      <w:r w:rsidR="008D3E79" w:rsidRPr="000D562E">
        <w:rPr>
          <w:rFonts w:ascii="Times New Roman" w:hAnsi="Times New Roman" w:cs="Times New Roman"/>
          <w:bCs/>
          <w:color w:val="000000"/>
          <w:sz w:val="24"/>
          <w:szCs w:val="24"/>
          <w:lang w:val="en-GB"/>
        </w:rPr>
        <w:t>, 2018), soybean, mushroom, and moringa leaf flour blends (</w:t>
      </w:r>
      <w:proofErr w:type="spellStart"/>
      <w:r w:rsidR="008D3E79" w:rsidRPr="000D562E">
        <w:rPr>
          <w:rFonts w:ascii="Times New Roman" w:hAnsi="Times New Roman" w:cs="Times New Roman"/>
          <w:bCs/>
          <w:color w:val="000000"/>
          <w:sz w:val="24"/>
          <w:szCs w:val="24"/>
          <w:lang w:val="en-GB"/>
        </w:rPr>
        <w:t>Farzhana</w:t>
      </w:r>
      <w:proofErr w:type="spellEnd"/>
      <w:r w:rsidR="008164E4" w:rsidRPr="000D562E">
        <w:rPr>
          <w:rFonts w:ascii="Times New Roman" w:hAnsi="Times New Roman" w:cs="Times New Roman"/>
          <w:bCs/>
          <w:color w:val="000000"/>
          <w:sz w:val="24"/>
          <w:szCs w:val="24"/>
          <w:lang w:val="en-GB"/>
        </w:rPr>
        <w:t xml:space="preserve"> </w:t>
      </w:r>
      <w:r w:rsidR="008D3E79" w:rsidRPr="000D562E">
        <w:rPr>
          <w:rFonts w:ascii="Times New Roman" w:hAnsi="Times New Roman" w:cs="Times New Roman"/>
          <w:bCs/>
          <w:i/>
          <w:color w:val="000000"/>
          <w:sz w:val="24"/>
          <w:szCs w:val="24"/>
          <w:lang w:val="en-GB"/>
        </w:rPr>
        <w:t>et al</w:t>
      </w:r>
      <w:r w:rsidR="008D3E79" w:rsidRPr="000D562E">
        <w:rPr>
          <w:rFonts w:ascii="Times New Roman" w:hAnsi="Times New Roman" w:cs="Times New Roman"/>
          <w:bCs/>
          <w:color w:val="000000"/>
          <w:sz w:val="24"/>
          <w:szCs w:val="24"/>
          <w:lang w:val="en-GB"/>
        </w:rPr>
        <w:t xml:space="preserve">., 2017). </w:t>
      </w:r>
      <w:r w:rsidR="000D562E" w:rsidRPr="000D562E">
        <w:rPr>
          <w:rFonts w:ascii="Times New Roman" w:hAnsi="Times New Roman" w:cs="Times New Roman"/>
          <w:sz w:val="24"/>
          <w:szCs w:val="24"/>
        </w:rPr>
        <w:t xml:space="preserve">M. </w:t>
      </w:r>
      <w:r w:rsidR="000D562E" w:rsidRPr="000D562E">
        <w:rPr>
          <w:rFonts w:ascii="Times New Roman" w:hAnsi="Times New Roman" w:cs="Times New Roman"/>
          <w:i/>
          <w:sz w:val="24"/>
          <w:szCs w:val="24"/>
        </w:rPr>
        <w:t>oleifera</w:t>
      </w:r>
      <w:r w:rsidR="000D562E" w:rsidRPr="000D562E">
        <w:rPr>
          <w:rFonts w:ascii="Times New Roman" w:hAnsi="Times New Roman" w:cs="Times New Roman"/>
          <w:sz w:val="24"/>
          <w:szCs w:val="24"/>
        </w:rPr>
        <w:t xml:space="preserve"> leaf powder can be utilized as a nutritional supplement by incorporating it into various food products including sauces and soups (</w:t>
      </w:r>
      <w:r w:rsidR="000D562E" w:rsidRPr="000D562E">
        <w:rPr>
          <w:rFonts w:ascii="Times New Roman" w:hAnsi="Times New Roman" w:cs="Times New Roman"/>
          <w:color w:val="000000"/>
          <w:sz w:val="24"/>
          <w:szCs w:val="24"/>
        </w:rPr>
        <w:t xml:space="preserve">Pop </w:t>
      </w:r>
      <w:r w:rsidR="000D562E" w:rsidRPr="000D562E">
        <w:rPr>
          <w:rFonts w:ascii="Times New Roman" w:hAnsi="Times New Roman" w:cs="Times New Roman"/>
          <w:i/>
          <w:color w:val="000000"/>
          <w:sz w:val="24"/>
          <w:szCs w:val="24"/>
        </w:rPr>
        <w:t>et al</w:t>
      </w:r>
      <w:r w:rsidR="000D562E" w:rsidRPr="000D562E">
        <w:rPr>
          <w:rFonts w:ascii="Times New Roman" w:hAnsi="Times New Roman" w:cs="Times New Roman"/>
          <w:color w:val="000000"/>
          <w:sz w:val="24"/>
          <w:szCs w:val="24"/>
        </w:rPr>
        <w:t>., 2022)</w:t>
      </w:r>
      <w:r w:rsidR="000D562E" w:rsidRPr="000D562E">
        <w:rPr>
          <w:rFonts w:ascii="Times New Roman" w:hAnsi="Times New Roman" w:cs="Times New Roman"/>
          <w:sz w:val="24"/>
          <w:szCs w:val="24"/>
        </w:rPr>
        <w:t xml:space="preserve">. Cloves, alligator pepper, and ginger have antimicrobial and antioxidant properties which are believed to have a curative effect on certain gastro-intestinal diseases due to the bioactive compound (eugenol and gingerol) present in them </w:t>
      </w:r>
      <w:r w:rsidR="000D562E" w:rsidRPr="000D562E">
        <w:rPr>
          <w:rFonts w:ascii="Times New Roman" w:hAnsi="Times New Roman" w:cs="Times New Roman"/>
          <w:color w:val="000000"/>
          <w:sz w:val="24"/>
          <w:szCs w:val="24"/>
        </w:rPr>
        <w:t>(</w:t>
      </w:r>
      <w:proofErr w:type="spellStart"/>
      <w:r w:rsidR="000D562E" w:rsidRPr="000D562E">
        <w:rPr>
          <w:rFonts w:ascii="Times New Roman" w:hAnsi="Times New Roman" w:cs="Times New Roman"/>
          <w:color w:val="000000"/>
          <w:sz w:val="24"/>
          <w:szCs w:val="24"/>
        </w:rPr>
        <w:t>Okunade</w:t>
      </w:r>
      <w:proofErr w:type="spellEnd"/>
      <w:r w:rsidR="000D562E" w:rsidRPr="000D562E">
        <w:rPr>
          <w:rFonts w:ascii="Times New Roman" w:hAnsi="Times New Roman" w:cs="Times New Roman"/>
          <w:color w:val="000000"/>
          <w:sz w:val="24"/>
          <w:szCs w:val="24"/>
        </w:rPr>
        <w:t xml:space="preserve"> </w:t>
      </w:r>
      <w:r w:rsidR="000D562E" w:rsidRPr="000D562E">
        <w:rPr>
          <w:rFonts w:ascii="Times New Roman" w:hAnsi="Times New Roman" w:cs="Times New Roman"/>
          <w:i/>
          <w:color w:val="000000"/>
          <w:sz w:val="24"/>
          <w:szCs w:val="24"/>
        </w:rPr>
        <w:t>et al</w:t>
      </w:r>
      <w:r w:rsidR="000D562E" w:rsidRPr="000D562E">
        <w:rPr>
          <w:rFonts w:ascii="Times New Roman" w:hAnsi="Times New Roman" w:cs="Times New Roman"/>
          <w:color w:val="000000"/>
          <w:sz w:val="24"/>
          <w:szCs w:val="24"/>
        </w:rPr>
        <w:t xml:space="preserve">., 2019; Ajanaku </w:t>
      </w:r>
      <w:r w:rsidR="000D562E" w:rsidRPr="000D562E">
        <w:rPr>
          <w:rFonts w:ascii="Times New Roman" w:hAnsi="Times New Roman" w:cs="Times New Roman"/>
          <w:i/>
          <w:color w:val="000000"/>
          <w:sz w:val="24"/>
          <w:szCs w:val="24"/>
        </w:rPr>
        <w:t>et al</w:t>
      </w:r>
      <w:r w:rsidR="000D562E" w:rsidRPr="000D562E">
        <w:rPr>
          <w:rFonts w:ascii="Times New Roman" w:hAnsi="Times New Roman" w:cs="Times New Roman"/>
          <w:color w:val="000000"/>
          <w:sz w:val="24"/>
          <w:szCs w:val="24"/>
        </w:rPr>
        <w:t>., 2023). Hence, combining spices with other nutritious food components might be exploited and used as functional foods to boost immunity and alleviate protein malnutrition.</w:t>
      </w:r>
    </w:p>
    <w:p w14:paraId="6D1B46EB" w14:textId="77777777" w:rsidR="008D3E79" w:rsidRPr="000D562E" w:rsidRDefault="00343CB4" w:rsidP="000D562E">
      <w:pPr>
        <w:spacing w:after="0" w:line="360" w:lineRule="auto"/>
        <w:jc w:val="both"/>
        <w:rPr>
          <w:rFonts w:ascii="Times New Roman" w:hAnsi="Times New Roman" w:cs="Times New Roman"/>
          <w:color w:val="FF0000"/>
          <w:sz w:val="24"/>
          <w:szCs w:val="24"/>
        </w:rPr>
      </w:pPr>
      <w:r w:rsidRPr="000D562E">
        <w:rPr>
          <w:rFonts w:ascii="Times New Roman" w:hAnsi="Times New Roman" w:cs="Times New Roman"/>
          <w:color w:val="000000"/>
          <w:sz w:val="24"/>
          <w:szCs w:val="24"/>
          <w:shd w:val="clear" w:color="auto" w:fill="FFFFFF"/>
        </w:rPr>
        <w:t>As a result</w:t>
      </w:r>
      <w:r w:rsidR="006F31A5" w:rsidRPr="000D562E">
        <w:rPr>
          <w:rFonts w:ascii="Times New Roman" w:hAnsi="Times New Roman" w:cs="Times New Roman"/>
          <w:color w:val="000000"/>
          <w:sz w:val="24"/>
          <w:szCs w:val="24"/>
          <w:shd w:val="clear" w:color="auto" w:fill="FFFFFF"/>
        </w:rPr>
        <w:t xml:space="preserve">, </w:t>
      </w:r>
      <w:r w:rsidRPr="000D562E">
        <w:rPr>
          <w:rFonts w:ascii="Times New Roman" w:hAnsi="Times New Roman" w:cs="Times New Roman"/>
          <w:color w:val="000000"/>
          <w:sz w:val="24"/>
          <w:szCs w:val="24"/>
          <w:shd w:val="clear" w:color="auto" w:fill="FFFFFF"/>
        </w:rPr>
        <w:t xml:space="preserve">this study aimed to investigate the impact of </w:t>
      </w:r>
      <w:r w:rsidR="008164E4" w:rsidRPr="000D562E">
        <w:rPr>
          <w:rFonts w:ascii="Times New Roman" w:hAnsi="Times New Roman" w:cs="Times New Roman"/>
          <w:color w:val="000000"/>
          <w:sz w:val="24"/>
          <w:szCs w:val="24"/>
          <w:shd w:val="clear" w:color="auto" w:fill="FFFFFF"/>
        </w:rPr>
        <w:t xml:space="preserve">some </w:t>
      </w:r>
      <w:r w:rsidR="000D562E" w:rsidRPr="000D562E">
        <w:rPr>
          <w:rFonts w:ascii="Times New Roman" w:hAnsi="Times New Roman" w:cs="Times New Roman"/>
          <w:color w:val="000000"/>
          <w:sz w:val="24"/>
          <w:szCs w:val="24"/>
          <w:shd w:val="clear" w:color="auto" w:fill="FFFFFF"/>
        </w:rPr>
        <w:t xml:space="preserve">spice addition on the chemical </w:t>
      </w:r>
      <w:r w:rsidRPr="000D562E">
        <w:rPr>
          <w:rFonts w:ascii="Times New Roman" w:hAnsi="Times New Roman" w:cs="Times New Roman"/>
          <w:color w:val="000000"/>
          <w:sz w:val="24"/>
          <w:szCs w:val="24"/>
          <w:shd w:val="clear" w:color="auto" w:fill="FFFFFF"/>
        </w:rPr>
        <w:t>properties of composite flour made from germinat</w:t>
      </w:r>
      <w:r w:rsidR="003E7763" w:rsidRPr="000D562E">
        <w:rPr>
          <w:rFonts w:ascii="Times New Roman" w:hAnsi="Times New Roman" w:cs="Times New Roman"/>
          <w:color w:val="000000"/>
          <w:sz w:val="24"/>
          <w:szCs w:val="24"/>
          <w:shd w:val="clear" w:color="auto" w:fill="FFFFFF"/>
        </w:rPr>
        <w:t>ed cowpea and sensory evaluation of its soup.</w:t>
      </w:r>
    </w:p>
    <w:p w14:paraId="4A7CA799" w14:textId="77777777" w:rsidR="008D3E79" w:rsidRPr="00B727C6" w:rsidRDefault="00B727C6" w:rsidP="00B727C6">
      <w:pPr>
        <w:pStyle w:val="ListParagraph"/>
        <w:numPr>
          <w:ilvl w:val="0"/>
          <w:numId w:val="6"/>
        </w:numPr>
        <w:autoSpaceDE w:val="0"/>
        <w:autoSpaceDN w:val="0"/>
        <w:adjustRightInd w:val="0"/>
        <w:spacing w:after="0" w:line="480" w:lineRule="auto"/>
        <w:jc w:val="both"/>
        <w:rPr>
          <w:rFonts w:ascii="Times New Roman" w:hAnsi="Times New Roman"/>
          <w:b/>
          <w:sz w:val="24"/>
          <w:szCs w:val="24"/>
        </w:rPr>
      </w:pPr>
      <w:r w:rsidRPr="00B727C6">
        <w:rPr>
          <w:rFonts w:ascii="Times New Roman" w:hAnsi="Times New Roman"/>
          <w:b/>
          <w:sz w:val="24"/>
          <w:szCs w:val="24"/>
        </w:rPr>
        <w:t>MATERIALS AND METHODS</w:t>
      </w:r>
      <w:r w:rsidR="008D3E79" w:rsidRPr="00B727C6">
        <w:rPr>
          <w:rFonts w:ascii="Times New Roman" w:hAnsi="Times New Roman"/>
          <w:b/>
          <w:sz w:val="24"/>
          <w:szCs w:val="24"/>
        </w:rPr>
        <w:t xml:space="preserve"> </w:t>
      </w:r>
    </w:p>
    <w:p w14:paraId="2B3666BC" w14:textId="77777777" w:rsidR="008D3E79" w:rsidRPr="00B727C6" w:rsidRDefault="00B937B2" w:rsidP="002666D4">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 xml:space="preserve">      </w:t>
      </w:r>
      <w:r w:rsidR="00B727C6" w:rsidRPr="00B727C6">
        <w:rPr>
          <w:rFonts w:ascii="Times New Roman" w:hAnsi="Times New Roman"/>
          <w:b/>
          <w:color w:val="000000"/>
          <w:sz w:val="24"/>
          <w:szCs w:val="24"/>
        </w:rPr>
        <w:t xml:space="preserve">2.1 </w:t>
      </w:r>
      <w:r w:rsidR="008D3E79" w:rsidRPr="00B727C6">
        <w:rPr>
          <w:rFonts w:ascii="Times New Roman" w:hAnsi="Times New Roman"/>
          <w:b/>
          <w:color w:val="000000"/>
          <w:sz w:val="24"/>
          <w:szCs w:val="24"/>
        </w:rPr>
        <w:t>Materials</w:t>
      </w:r>
    </w:p>
    <w:p w14:paraId="610FFF14" w14:textId="77777777" w:rsidR="00BA4DA9" w:rsidRPr="005043A9" w:rsidRDefault="00F6413A" w:rsidP="002666D4">
      <w:pPr>
        <w:spacing w:after="0" w:line="480" w:lineRule="auto"/>
        <w:jc w:val="both"/>
        <w:rPr>
          <w:rFonts w:ascii="Times New Roman" w:eastAsia="Calibri" w:hAnsi="Times New Roman"/>
          <w:color w:val="000000"/>
          <w:sz w:val="24"/>
          <w:szCs w:val="24"/>
        </w:rPr>
      </w:pPr>
      <w:r>
        <w:rPr>
          <w:rFonts w:ascii="Times New Roman" w:hAnsi="Times New Roman"/>
          <w:color w:val="000000"/>
          <w:sz w:val="24"/>
          <w:szCs w:val="24"/>
        </w:rPr>
        <w:t xml:space="preserve">Cowpea </w:t>
      </w:r>
      <w:r w:rsidR="008D3E79" w:rsidRPr="0060208C">
        <w:rPr>
          <w:rFonts w:ascii="Times New Roman" w:hAnsi="Times New Roman"/>
          <w:color w:val="000000"/>
          <w:sz w:val="24"/>
          <w:szCs w:val="24"/>
        </w:rPr>
        <w:t>(</w:t>
      </w:r>
      <w:r w:rsidR="00BA4DA9">
        <w:rPr>
          <w:rFonts w:ascii="Times New Roman" w:hAnsi="Times New Roman"/>
          <w:color w:val="000000"/>
          <w:sz w:val="24"/>
          <w:szCs w:val="24"/>
        </w:rPr>
        <w:t>Ife brown) variety was sourced</w:t>
      </w:r>
      <w:r w:rsidR="008D3E79" w:rsidRPr="0060208C">
        <w:rPr>
          <w:rFonts w:ascii="Times New Roman" w:hAnsi="Times New Roman"/>
          <w:color w:val="000000"/>
          <w:sz w:val="24"/>
          <w:szCs w:val="24"/>
        </w:rPr>
        <w:t xml:space="preserve"> from the Institute of Agricultural Research and Training in Ibadan, Oyo State. </w:t>
      </w:r>
      <w:r w:rsidR="008D3E79" w:rsidRPr="0060208C">
        <w:rPr>
          <w:rFonts w:ascii="Times New Roman" w:eastAsia="Calibri" w:hAnsi="Times New Roman"/>
          <w:color w:val="000000"/>
          <w:sz w:val="24"/>
          <w:szCs w:val="24"/>
        </w:rPr>
        <w:t>F</w:t>
      </w:r>
      <w:r w:rsidR="00BA4DA9">
        <w:rPr>
          <w:rFonts w:ascii="Times New Roman" w:eastAsia="Calibri" w:hAnsi="Times New Roman"/>
          <w:color w:val="000000"/>
          <w:sz w:val="24"/>
          <w:szCs w:val="24"/>
        </w:rPr>
        <w:t>resh moringa leaves was collected from</w:t>
      </w:r>
      <w:r w:rsidR="008D3E79" w:rsidRPr="0060208C">
        <w:rPr>
          <w:rFonts w:ascii="Times New Roman" w:eastAsia="Calibri" w:hAnsi="Times New Roman"/>
          <w:color w:val="000000"/>
          <w:sz w:val="24"/>
          <w:szCs w:val="24"/>
        </w:rPr>
        <w:t xml:space="preserve"> demonstration plot of the Department of Horticulture, Federal University of Agriculture, Abeokuta whi</w:t>
      </w:r>
      <w:r w:rsidR="009222BC">
        <w:rPr>
          <w:rFonts w:ascii="Times New Roman" w:eastAsia="Calibri" w:hAnsi="Times New Roman"/>
          <w:color w:val="000000"/>
          <w:sz w:val="24"/>
          <w:szCs w:val="24"/>
        </w:rPr>
        <w:t xml:space="preserve">le alligator pepper, cloves with </w:t>
      </w:r>
      <w:r w:rsidR="00BA4DA9">
        <w:rPr>
          <w:rFonts w:ascii="Times New Roman" w:eastAsia="Calibri" w:hAnsi="Times New Roman"/>
          <w:color w:val="000000"/>
          <w:sz w:val="24"/>
          <w:szCs w:val="24"/>
        </w:rPr>
        <w:t>ginger were procured</w:t>
      </w:r>
      <w:r w:rsidR="008D3E79" w:rsidRPr="0060208C">
        <w:rPr>
          <w:rFonts w:ascii="Times New Roman" w:eastAsia="Calibri" w:hAnsi="Times New Roman"/>
          <w:color w:val="000000"/>
          <w:sz w:val="24"/>
          <w:szCs w:val="24"/>
        </w:rPr>
        <w:t xml:space="preserve"> from Bode market, Ibadan, Oyo state. </w:t>
      </w:r>
    </w:p>
    <w:p w14:paraId="3DB998BA" w14:textId="77777777" w:rsidR="00B727C6" w:rsidRPr="00B937B2" w:rsidRDefault="00B937B2" w:rsidP="00B937B2">
      <w:pPr>
        <w:pStyle w:val="ListParagraph"/>
        <w:numPr>
          <w:ilvl w:val="1"/>
          <w:numId w:val="6"/>
        </w:numPr>
        <w:spacing w:after="0" w:line="480" w:lineRule="auto"/>
        <w:jc w:val="both"/>
        <w:rPr>
          <w:rFonts w:ascii="Times New Roman" w:eastAsia="Calibri" w:hAnsi="Times New Roman"/>
          <w:b/>
          <w:color w:val="000000"/>
          <w:sz w:val="24"/>
          <w:szCs w:val="24"/>
        </w:rPr>
      </w:pPr>
      <w:r w:rsidRPr="00B937B2">
        <w:rPr>
          <w:rFonts w:ascii="Times New Roman" w:eastAsia="Calibri" w:hAnsi="Times New Roman"/>
          <w:b/>
          <w:color w:val="000000"/>
          <w:sz w:val="24"/>
          <w:szCs w:val="24"/>
        </w:rPr>
        <w:t>M</w:t>
      </w:r>
      <w:r w:rsidR="00B727C6" w:rsidRPr="00B937B2">
        <w:rPr>
          <w:rFonts w:ascii="Times New Roman" w:eastAsia="Calibri" w:hAnsi="Times New Roman"/>
          <w:b/>
          <w:color w:val="000000"/>
          <w:sz w:val="24"/>
          <w:szCs w:val="24"/>
        </w:rPr>
        <w:t>ethods</w:t>
      </w:r>
    </w:p>
    <w:p w14:paraId="1424F815" w14:textId="77777777" w:rsidR="008D3E79" w:rsidRPr="00B937B2" w:rsidRDefault="008D3E79" w:rsidP="00B727C6">
      <w:pPr>
        <w:pStyle w:val="ListParagraph"/>
        <w:numPr>
          <w:ilvl w:val="2"/>
          <w:numId w:val="6"/>
        </w:numPr>
        <w:spacing w:after="0" w:line="480" w:lineRule="auto"/>
        <w:jc w:val="both"/>
        <w:rPr>
          <w:rFonts w:ascii="Times New Roman" w:eastAsia="Calibri" w:hAnsi="Times New Roman"/>
          <w:b/>
          <w:color w:val="000000"/>
          <w:sz w:val="24"/>
          <w:szCs w:val="24"/>
        </w:rPr>
      </w:pPr>
      <w:r w:rsidRPr="00B937B2">
        <w:rPr>
          <w:rFonts w:ascii="Times New Roman" w:eastAsia="Calibri" w:hAnsi="Times New Roman"/>
          <w:b/>
          <w:color w:val="000000"/>
          <w:sz w:val="24"/>
          <w:szCs w:val="24"/>
        </w:rPr>
        <w:t>Production of flours</w:t>
      </w:r>
    </w:p>
    <w:p w14:paraId="694DEF4E" w14:textId="77777777" w:rsidR="00E56BD4" w:rsidRPr="00E76EDC" w:rsidRDefault="008D3E79" w:rsidP="002666D4">
      <w:pPr>
        <w:spacing w:line="480" w:lineRule="auto"/>
        <w:jc w:val="both"/>
        <w:rPr>
          <w:rFonts w:ascii="Times New Roman" w:hAnsi="Times New Roman"/>
          <w:sz w:val="24"/>
          <w:szCs w:val="24"/>
        </w:rPr>
      </w:pPr>
      <w:r w:rsidRPr="0060208C">
        <w:rPr>
          <w:rFonts w:ascii="Times New Roman" w:eastAsia="Calibri" w:hAnsi="Times New Roman"/>
          <w:color w:val="000000"/>
          <w:sz w:val="24"/>
          <w:szCs w:val="24"/>
        </w:rPr>
        <w:t xml:space="preserve"> (a) </w:t>
      </w:r>
      <w:r w:rsidRPr="0060208C">
        <w:rPr>
          <w:rFonts w:ascii="Times New Roman" w:hAnsi="Times New Roman"/>
          <w:color w:val="000000"/>
          <w:sz w:val="24"/>
          <w:szCs w:val="24"/>
          <w:lang w:val="en-GB"/>
        </w:rPr>
        <w:t>Production of germinated cowpea flour: The</w:t>
      </w:r>
      <w:r w:rsidR="00CB2404">
        <w:rPr>
          <w:rFonts w:ascii="Times New Roman" w:hAnsi="Times New Roman"/>
          <w:color w:val="000000"/>
          <w:sz w:val="24"/>
          <w:szCs w:val="24"/>
          <w:lang w:val="en-GB"/>
        </w:rPr>
        <w:t xml:space="preserve"> preparation of germinated cowpea flour followed the method outlined by </w:t>
      </w:r>
      <w:proofErr w:type="spellStart"/>
      <w:r w:rsidRPr="0060208C">
        <w:rPr>
          <w:rFonts w:ascii="Times New Roman" w:hAnsi="Times New Roman"/>
          <w:color w:val="000000"/>
          <w:sz w:val="24"/>
          <w:szCs w:val="24"/>
          <w:lang w:val="en-GB"/>
        </w:rPr>
        <w:t>Adeyoju</w:t>
      </w:r>
      <w:proofErr w:type="spellEnd"/>
      <w:r w:rsidR="00F6413A">
        <w:rPr>
          <w:rFonts w:ascii="Times New Roman" w:hAnsi="Times New Roman"/>
          <w:color w:val="000000"/>
          <w:sz w:val="24"/>
          <w:szCs w:val="24"/>
          <w:lang w:val="en-GB"/>
        </w:rPr>
        <w:t xml:space="preserve"> </w:t>
      </w:r>
      <w:r w:rsidRPr="0060208C">
        <w:rPr>
          <w:rFonts w:ascii="Times New Roman" w:hAnsi="Times New Roman"/>
          <w:i/>
          <w:color w:val="000000"/>
          <w:sz w:val="24"/>
          <w:szCs w:val="24"/>
          <w:lang w:val="en-GB"/>
        </w:rPr>
        <w:t>et al.</w:t>
      </w:r>
      <w:r w:rsidR="00CB2404">
        <w:rPr>
          <w:rFonts w:ascii="Times New Roman" w:hAnsi="Times New Roman"/>
          <w:color w:val="000000"/>
          <w:sz w:val="24"/>
          <w:szCs w:val="24"/>
          <w:lang w:val="en-GB"/>
        </w:rPr>
        <w:t xml:space="preserve"> (2021). </w:t>
      </w:r>
      <w:r w:rsidR="00E56BD4">
        <w:rPr>
          <w:rFonts w:ascii="Times New Roman" w:hAnsi="Times New Roman"/>
          <w:sz w:val="24"/>
          <w:szCs w:val="24"/>
        </w:rPr>
        <w:t>T</w:t>
      </w:r>
      <w:r w:rsidR="0002637A">
        <w:rPr>
          <w:rFonts w:ascii="Times New Roman" w:hAnsi="Times New Roman"/>
          <w:sz w:val="24"/>
          <w:szCs w:val="24"/>
        </w:rPr>
        <w:t>en kilograms of cowpea</w:t>
      </w:r>
      <w:r w:rsidR="00A219FE">
        <w:rPr>
          <w:rFonts w:ascii="Times New Roman" w:hAnsi="Times New Roman"/>
          <w:sz w:val="24"/>
          <w:szCs w:val="24"/>
        </w:rPr>
        <w:t xml:space="preserve"> grains were soaked in 25 L</w:t>
      </w:r>
      <w:r w:rsidR="0002637A">
        <w:rPr>
          <w:rFonts w:ascii="Times New Roman" w:hAnsi="Times New Roman"/>
          <w:sz w:val="24"/>
          <w:szCs w:val="24"/>
        </w:rPr>
        <w:t xml:space="preserve"> of water at ambient</w:t>
      </w:r>
      <w:r w:rsidR="00E56BD4">
        <w:rPr>
          <w:rFonts w:ascii="Times New Roman" w:hAnsi="Times New Roman"/>
          <w:sz w:val="24"/>
          <w:szCs w:val="24"/>
        </w:rPr>
        <w:t xml:space="preserve"> temperature for 12 h.</w:t>
      </w:r>
      <w:r w:rsidR="0002637A">
        <w:rPr>
          <w:rFonts w:ascii="Times New Roman" w:hAnsi="Times New Roman"/>
          <w:sz w:val="24"/>
          <w:szCs w:val="24"/>
        </w:rPr>
        <w:t xml:space="preserve"> The grains were decanted and </w:t>
      </w:r>
      <w:r w:rsidR="00E56BD4">
        <w:rPr>
          <w:rFonts w:ascii="Times New Roman" w:hAnsi="Times New Roman"/>
          <w:sz w:val="24"/>
          <w:szCs w:val="24"/>
        </w:rPr>
        <w:t>germinate</w:t>
      </w:r>
      <w:r w:rsidR="0002637A">
        <w:rPr>
          <w:rFonts w:ascii="Times New Roman" w:hAnsi="Times New Roman"/>
          <w:sz w:val="24"/>
          <w:szCs w:val="24"/>
        </w:rPr>
        <w:t>d for 24 h, after which they were</w:t>
      </w:r>
      <w:r w:rsidR="00E56BD4">
        <w:rPr>
          <w:rFonts w:ascii="Times New Roman" w:hAnsi="Times New Roman"/>
          <w:sz w:val="24"/>
          <w:szCs w:val="24"/>
        </w:rPr>
        <w:t xml:space="preserve"> washed, dehulled and dried at 60 </w:t>
      </w:r>
      <w:proofErr w:type="spellStart"/>
      <w:r w:rsidR="00E56BD4">
        <w:rPr>
          <w:rFonts w:ascii="Times New Roman" w:hAnsi="Times New Roman"/>
          <w:sz w:val="24"/>
          <w:szCs w:val="24"/>
          <w:vertAlign w:val="superscript"/>
        </w:rPr>
        <w:t>o</w:t>
      </w:r>
      <w:r w:rsidR="00E56BD4">
        <w:rPr>
          <w:rFonts w:ascii="Times New Roman" w:hAnsi="Times New Roman"/>
          <w:sz w:val="24"/>
          <w:szCs w:val="24"/>
        </w:rPr>
        <w:t>C</w:t>
      </w:r>
      <w:proofErr w:type="spellEnd"/>
      <w:r w:rsidR="00E56BD4">
        <w:rPr>
          <w:rFonts w:ascii="Times New Roman" w:hAnsi="Times New Roman"/>
          <w:sz w:val="24"/>
          <w:szCs w:val="24"/>
        </w:rPr>
        <w:t xml:space="preserve"> for 48 h using laboratory </w:t>
      </w:r>
      <w:proofErr w:type="spellStart"/>
      <w:r w:rsidR="00E56BD4">
        <w:rPr>
          <w:rFonts w:ascii="Times New Roman" w:hAnsi="Times New Roman"/>
          <w:sz w:val="24"/>
          <w:szCs w:val="24"/>
        </w:rPr>
        <w:t>carbinet</w:t>
      </w:r>
      <w:proofErr w:type="spellEnd"/>
      <w:r w:rsidR="00E56BD4">
        <w:rPr>
          <w:rFonts w:ascii="Times New Roman" w:hAnsi="Times New Roman"/>
          <w:sz w:val="24"/>
          <w:szCs w:val="24"/>
        </w:rPr>
        <w:t xml:space="preserve"> dryer</w:t>
      </w:r>
      <w:r w:rsidR="00F6413A">
        <w:rPr>
          <w:rFonts w:ascii="Times New Roman" w:hAnsi="Times New Roman"/>
          <w:sz w:val="24"/>
          <w:szCs w:val="24"/>
        </w:rPr>
        <w:t xml:space="preserve"> (WRH-300GB, China)</w:t>
      </w:r>
      <w:r w:rsidR="00E56BD4">
        <w:rPr>
          <w:rFonts w:ascii="Times New Roman" w:hAnsi="Times New Roman"/>
          <w:sz w:val="24"/>
          <w:szCs w:val="24"/>
        </w:rPr>
        <w:t>. Thereafter, the dried seeds were milled using blender (Silvercrest, SS-2002</w:t>
      </w:r>
      <w:r w:rsidR="00F6413A">
        <w:rPr>
          <w:rFonts w:ascii="Times New Roman" w:hAnsi="Times New Roman"/>
          <w:sz w:val="24"/>
          <w:szCs w:val="24"/>
        </w:rPr>
        <w:t xml:space="preserve"> Germany</w:t>
      </w:r>
      <w:r w:rsidR="00E56BD4">
        <w:rPr>
          <w:rFonts w:ascii="Times New Roman" w:hAnsi="Times New Roman"/>
          <w:sz w:val="24"/>
          <w:szCs w:val="24"/>
        </w:rPr>
        <w:t xml:space="preserve">), it was left to cool and packaged. </w:t>
      </w:r>
    </w:p>
    <w:p w14:paraId="6DE26D95" w14:textId="77777777" w:rsidR="008D3E79" w:rsidRPr="00E56BD4" w:rsidRDefault="008D3E79" w:rsidP="002666D4">
      <w:pPr>
        <w:spacing w:line="480" w:lineRule="auto"/>
        <w:jc w:val="both"/>
        <w:rPr>
          <w:rFonts w:ascii="Times New Roman" w:hAnsi="Times New Roman"/>
          <w:sz w:val="24"/>
          <w:szCs w:val="24"/>
        </w:rPr>
      </w:pPr>
      <w:r w:rsidRPr="0060208C">
        <w:rPr>
          <w:rFonts w:ascii="Times New Roman" w:hAnsi="Times New Roman"/>
          <w:color w:val="000000"/>
          <w:sz w:val="24"/>
          <w:szCs w:val="24"/>
          <w:lang w:val="en-GB"/>
        </w:rPr>
        <w:lastRenderedPageBreak/>
        <w:t>(b) Prod</w:t>
      </w:r>
      <w:r w:rsidR="00CB2404">
        <w:rPr>
          <w:rFonts w:ascii="Times New Roman" w:hAnsi="Times New Roman"/>
          <w:color w:val="000000"/>
          <w:sz w:val="24"/>
          <w:szCs w:val="24"/>
          <w:lang w:val="en-GB"/>
        </w:rPr>
        <w:t>uction of moringa leaf powder: Following t</w:t>
      </w:r>
      <w:r w:rsidRPr="0060208C">
        <w:rPr>
          <w:rFonts w:ascii="Times New Roman" w:hAnsi="Times New Roman"/>
          <w:color w:val="000000"/>
          <w:sz w:val="24"/>
          <w:szCs w:val="24"/>
          <w:lang w:val="en-GB"/>
        </w:rPr>
        <w:t xml:space="preserve">he method </w:t>
      </w:r>
      <w:r w:rsidR="00CB2404">
        <w:rPr>
          <w:rFonts w:ascii="Times New Roman" w:hAnsi="Times New Roman"/>
          <w:color w:val="000000"/>
          <w:sz w:val="24"/>
          <w:szCs w:val="24"/>
        </w:rPr>
        <w:t xml:space="preserve">of </w:t>
      </w:r>
      <w:proofErr w:type="spellStart"/>
      <w:r w:rsidRPr="0060208C">
        <w:rPr>
          <w:rFonts w:ascii="Times New Roman" w:hAnsi="Times New Roman"/>
          <w:color w:val="000000"/>
          <w:sz w:val="24"/>
          <w:szCs w:val="24"/>
          <w:lang w:val="en-GB"/>
        </w:rPr>
        <w:t>Mohajan</w:t>
      </w:r>
      <w:proofErr w:type="spellEnd"/>
      <w:r w:rsidR="00F6413A">
        <w:rPr>
          <w:rFonts w:ascii="Times New Roman" w:hAnsi="Times New Roman"/>
          <w:color w:val="000000"/>
          <w:sz w:val="24"/>
          <w:szCs w:val="24"/>
          <w:lang w:val="en-GB"/>
        </w:rPr>
        <w:t xml:space="preserve"> </w:t>
      </w:r>
      <w:r w:rsidRPr="0060208C">
        <w:rPr>
          <w:rFonts w:ascii="Times New Roman" w:hAnsi="Times New Roman"/>
          <w:i/>
          <w:color w:val="000000"/>
          <w:sz w:val="24"/>
          <w:szCs w:val="24"/>
          <w:lang w:val="en-GB"/>
        </w:rPr>
        <w:t xml:space="preserve">et al. </w:t>
      </w:r>
      <w:r w:rsidRPr="0060208C">
        <w:rPr>
          <w:rFonts w:ascii="Times New Roman" w:hAnsi="Times New Roman"/>
          <w:color w:val="000000"/>
          <w:sz w:val="24"/>
          <w:szCs w:val="24"/>
          <w:lang w:val="en-GB"/>
        </w:rPr>
        <w:t>(2018)</w:t>
      </w:r>
      <w:r w:rsidR="00CB2404">
        <w:rPr>
          <w:rFonts w:ascii="Times New Roman" w:hAnsi="Times New Roman"/>
          <w:color w:val="000000"/>
          <w:sz w:val="24"/>
          <w:szCs w:val="24"/>
          <w:lang w:val="en-GB"/>
        </w:rPr>
        <w:t>, moringa leaf flour was successfully prepared</w:t>
      </w:r>
      <w:r w:rsidR="00E56BD4" w:rsidRPr="00E76EDC">
        <w:rPr>
          <w:rFonts w:ascii="Times New Roman" w:hAnsi="Times New Roman"/>
          <w:sz w:val="24"/>
          <w:szCs w:val="24"/>
        </w:rPr>
        <w:t>.</w:t>
      </w:r>
      <w:r w:rsidR="00E56BD4">
        <w:rPr>
          <w:rFonts w:ascii="Times New Roman" w:hAnsi="Times New Roman"/>
          <w:sz w:val="24"/>
          <w:szCs w:val="24"/>
        </w:rPr>
        <w:t xml:space="preserve">  Fresh leaves were sorted, washed and spread on a clean rack to drain and dried at room temperature for 72 h. It was then milled into flour using an electric blender.</w:t>
      </w:r>
    </w:p>
    <w:p w14:paraId="2292DCB3" w14:textId="77777777" w:rsidR="008D3E79" w:rsidRPr="00E56BD4" w:rsidRDefault="008D3E79" w:rsidP="002666D4">
      <w:pPr>
        <w:spacing w:line="480" w:lineRule="auto"/>
        <w:jc w:val="both"/>
        <w:rPr>
          <w:rFonts w:ascii="Times New Roman" w:hAnsi="Times New Roman"/>
          <w:sz w:val="24"/>
          <w:szCs w:val="24"/>
        </w:rPr>
      </w:pPr>
      <w:r w:rsidRPr="0060208C">
        <w:rPr>
          <w:rFonts w:ascii="Times New Roman" w:hAnsi="Times New Roman"/>
          <w:color w:val="000000"/>
          <w:sz w:val="24"/>
          <w:szCs w:val="24"/>
          <w:lang w:val="en-GB"/>
        </w:rPr>
        <w:t xml:space="preserve"> (c) Production of alligator pepper (</w:t>
      </w:r>
      <w:proofErr w:type="spellStart"/>
      <w:r w:rsidRPr="0060208C">
        <w:rPr>
          <w:rFonts w:ascii="Times New Roman" w:hAnsi="Times New Roman"/>
          <w:i/>
          <w:color w:val="000000"/>
          <w:sz w:val="24"/>
          <w:szCs w:val="24"/>
          <w:lang w:val="en-GB"/>
        </w:rPr>
        <w:t>Aframomum</w:t>
      </w:r>
      <w:proofErr w:type="spellEnd"/>
      <w:r w:rsidR="00F6413A">
        <w:rPr>
          <w:rFonts w:ascii="Times New Roman" w:hAnsi="Times New Roman"/>
          <w:i/>
          <w:color w:val="000000"/>
          <w:sz w:val="24"/>
          <w:szCs w:val="24"/>
          <w:lang w:val="en-GB"/>
        </w:rPr>
        <w:t xml:space="preserve"> </w:t>
      </w:r>
      <w:proofErr w:type="spellStart"/>
      <w:r w:rsidRPr="0060208C">
        <w:rPr>
          <w:rFonts w:ascii="Times New Roman" w:hAnsi="Times New Roman"/>
          <w:i/>
          <w:color w:val="000000"/>
          <w:sz w:val="24"/>
          <w:szCs w:val="24"/>
          <w:lang w:val="en-GB"/>
        </w:rPr>
        <w:t>danielli</w:t>
      </w:r>
      <w:proofErr w:type="spellEnd"/>
      <w:r w:rsidR="00CB2404">
        <w:rPr>
          <w:rFonts w:ascii="Times New Roman" w:hAnsi="Times New Roman"/>
          <w:color w:val="000000"/>
          <w:sz w:val="24"/>
          <w:szCs w:val="24"/>
          <w:lang w:val="en-GB"/>
        </w:rPr>
        <w:t>) powder: The method of</w:t>
      </w:r>
      <w:r w:rsidR="00F6413A">
        <w:rPr>
          <w:rFonts w:ascii="Times New Roman" w:hAnsi="Times New Roman"/>
          <w:color w:val="000000"/>
          <w:sz w:val="24"/>
          <w:szCs w:val="24"/>
          <w:lang w:val="en-GB"/>
        </w:rPr>
        <w:t xml:space="preserve"> </w:t>
      </w:r>
      <w:r w:rsidR="00E56BD4" w:rsidRPr="00E76EDC">
        <w:rPr>
          <w:rFonts w:ascii="Times New Roman" w:hAnsi="Times New Roman"/>
          <w:sz w:val="24"/>
          <w:szCs w:val="24"/>
        </w:rPr>
        <w:t>Nwachukwu</w:t>
      </w:r>
      <w:r w:rsidR="00F6413A">
        <w:rPr>
          <w:rFonts w:ascii="Times New Roman" w:hAnsi="Times New Roman"/>
          <w:sz w:val="24"/>
          <w:szCs w:val="24"/>
        </w:rPr>
        <w:t xml:space="preserve"> </w:t>
      </w:r>
      <w:r w:rsidR="00E56BD4" w:rsidRPr="00E76EDC">
        <w:rPr>
          <w:rFonts w:ascii="Times New Roman" w:hAnsi="Times New Roman"/>
          <w:i/>
          <w:sz w:val="24"/>
          <w:szCs w:val="24"/>
        </w:rPr>
        <w:t>et al</w:t>
      </w:r>
      <w:r w:rsidR="00E56BD4" w:rsidRPr="00E76EDC">
        <w:rPr>
          <w:rFonts w:ascii="Times New Roman" w:hAnsi="Times New Roman"/>
          <w:sz w:val="24"/>
          <w:szCs w:val="24"/>
        </w:rPr>
        <w:t>. (2020) w</w:t>
      </w:r>
      <w:r w:rsidR="00CB2404">
        <w:rPr>
          <w:rFonts w:ascii="Times New Roman" w:hAnsi="Times New Roman"/>
          <w:sz w:val="24"/>
          <w:szCs w:val="24"/>
        </w:rPr>
        <w:t>as adopted for the</w:t>
      </w:r>
      <w:r w:rsidR="00E56BD4">
        <w:rPr>
          <w:rFonts w:ascii="Times New Roman" w:hAnsi="Times New Roman"/>
          <w:sz w:val="24"/>
          <w:szCs w:val="24"/>
        </w:rPr>
        <w:t xml:space="preserve"> preparation</w:t>
      </w:r>
      <w:r w:rsidR="00CB2404">
        <w:rPr>
          <w:rFonts w:ascii="Times New Roman" w:hAnsi="Times New Roman"/>
          <w:sz w:val="24"/>
          <w:szCs w:val="24"/>
        </w:rPr>
        <w:t xml:space="preserve"> of alligator pepper </w:t>
      </w:r>
      <w:r w:rsidR="00E56BD4" w:rsidRPr="00E76EDC">
        <w:rPr>
          <w:rFonts w:ascii="Times New Roman" w:hAnsi="Times New Roman"/>
          <w:sz w:val="24"/>
          <w:szCs w:val="24"/>
        </w:rPr>
        <w:t>flour.</w:t>
      </w:r>
      <w:r w:rsidR="00E56BD4">
        <w:rPr>
          <w:rFonts w:ascii="Times New Roman" w:hAnsi="Times New Roman"/>
          <w:sz w:val="24"/>
          <w:szCs w:val="24"/>
        </w:rPr>
        <w:t xml:space="preserve"> About 1 kg of alligator pepper was weighed, the seeds were carefully sorted, washed and was dried at 40 </w:t>
      </w:r>
      <w:proofErr w:type="spellStart"/>
      <w:r w:rsidR="00E56BD4" w:rsidRPr="001B041F">
        <w:rPr>
          <w:rFonts w:ascii="Times New Roman" w:hAnsi="Times New Roman"/>
          <w:sz w:val="24"/>
          <w:szCs w:val="24"/>
          <w:vertAlign w:val="superscript"/>
        </w:rPr>
        <w:t>o</w:t>
      </w:r>
      <w:r w:rsidR="00E56BD4">
        <w:rPr>
          <w:rFonts w:ascii="Times New Roman" w:hAnsi="Times New Roman"/>
          <w:sz w:val="24"/>
          <w:szCs w:val="24"/>
        </w:rPr>
        <w:t>C</w:t>
      </w:r>
      <w:proofErr w:type="spellEnd"/>
      <w:r w:rsidR="00E56BD4">
        <w:rPr>
          <w:rFonts w:ascii="Times New Roman" w:hAnsi="Times New Roman"/>
          <w:sz w:val="24"/>
          <w:szCs w:val="24"/>
        </w:rPr>
        <w:t xml:space="preserve"> using hot air oven for 12 h. it was grounded into flour using electric blender (Silvercrest Hi Performance power S</w:t>
      </w:r>
      <w:r w:rsidR="009222BC">
        <w:rPr>
          <w:rFonts w:ascii="Times New Roman" w:hAnsi="Times New Roman"/>
          <w:sz w:val="24"/>
          <w:szCs w:val="24"/>
        </w:rPr>
        <w:t>S-2002</w:t>
      </w:r>
      <w:r w:rsidR="00F6413A">
        <w:rPr>
          <w:rFonts w:ascii="Times New Roman" w:hAnsi="Times New Roman"/>
          <w:sz w:val="24"/>
          <w:szCs w:val="24"/>
        </w:rPr>
        <w:t xml:space="preserve"> Germany</w:t>
      </w:r>
      <w:r w:rsidR="009222BC">
        <w:rPr>
          <w:rFonts w:ascii="Times New Roman" w:hAnsi="Times New Roman"/>
          <w:sz w:val="24"/>
          <w:szCs w:val="24"/>
        </w:rPr>
        <w:t>). P</w:t>
      </w:r>
      <w:r w:rsidR="00E56BD4">
        <w:rPr>
          <w:rFonts w:ascii="Times New Roman" w:hAnsi="Times New Roman"/>
          <w:sz w:val="24"/>
          <w:szCs w:val="24"/>
        </w:rPr>
        <w:t>olythene bag</w:t>
      </w:r>
      <w:r w:rsidR="009222BC">
        <w:rPr>
          <w:rFonts w:ascii="Times New Roman" w:hAnsi="Times New Roman"/>
          <w:sz w:val="24"/>
          <w:szCs w:val="24"/>
        </w:rPr>
        <w:t xml:space="preserve"> that was air tight was used as a package material</w:t>
      </w:r>
      <w:r w:rsidR="00E56BD4">
        <w:rPr>
          <w:rFonts w:ascii="Times New Roman" w:hAnsi="Times New Roman"/>
          <w:sz w:val="24"/>
          <w:szCs w:val="24"/>
        </w:rPr>
        <w:t>.</w:t>
      </w:r>
    </w:p>
    <w:p w14:paraId="77298455" w14:textId="77777777" w:rsidR="008D3E79" w:rsidRPr="00E56BD4" w:rsidRDefault="008D3E79" w:rsidP="002666D4">
      <w:pPr>
        <w:spacing w:line="480" w:lineRule="auto"/>
        <w:jc w:val="both"/>
        <w:rPr>
          <w:rFonts w:ascii="Times New Roman" w:hAnsi="Times New Roman"/>
          <w:sz w:val="24"/>
          <w:szCs w:val="24"/>
        </w:rPr>
      </w:pPr>
      <w:r w:rsidRPr="0060208C">
        <w:rPr>
          <w:rFonts w:ascii="Times New Roman" w:hAnsi="Times New Roman"/>
          <w:color w:val="000000"/>
          <w:sz w:val="24"/>
          <w:szCs w:val="24"/>
          <w:lang w:val="en-GB"/>
        </w:rPr>
        <w:t>(d) Production of clove (</w:t>
      </w:r>
      <w:proofErr w:type="spellStart"/>
      <w:r w:rsidRPr="0060208C">
        <w:rPr>
          <w:rFonts w:ascii="Times New Roman" w:hAnsi="Times New Roman"/>
          <w:i/>
          <w:color w:val="000000"/>
          <w:sz w:val="24"/>
          <w:szCs w:val="24"/>
          <w:lang w:val="en-GB"/>
        </w:rPr>
        <w:t>Syzgium</w:t>
      </w:r>
      <w:proofErr w:type="spellEnd"/>
      <w:r w:rsidR="00F6413A">
        <w:rPr>
          <w:rFonts w:ascii="Times New Roman" w:hAnsi="Times New Roman"/>
          <w:i/>
          <w:color w:val="000000"/>
          <w:sz w:val="24"/>
          <w:szCs w:val="24"/>
          <w:lang w:val="en-GB"/>
        </w:rPr>
        <w:t xml:space="preserve"> </w:t>
      </w:r>
      <w:proofErr w:type="spellStart"/>
      <w:r w:rsidRPr="0060208C">
        <w:rPr>
          <w:rFonts w:ascii="Times New Roman" w:hAnsi="Times New Roman"/>
          <w:i/>
          <w:color w:val="000000"/>
          <w:sz w:val="24"/>
          <w:szCs w:val="24"/>
          <w:lang w:val="en-GB"/>
        </w:rPr>
        <w:t>aromaticum</w:t>
      </w:r>
      <w:proofErr w:type="spellEnd"/>
      <w:r w:rsidRPr="0060208C">
        <w:rPr>
          <w:rFonts w:ascii="Times New Roman" w:hAnsi="Times New Roman"/>
          <w:color w:val="000000"/>
          <w:sz w:val="24"/>
          <w:szCs w:val="24"/>
          <w:lang w:val="en-GB"/>
        </w:rPr>
        <w:t xml:space="preserve">) powder: </w:t>
      </w:r>
      <w:r w:rsidR="00CB2404">
        <w:rPr>
          <w:rFonts w:ascii="Times New Roman" w:hAnsi="Times New Roman"/>
          <w:color w:val="000000"/>
          <w:sz w:val="24"/>
          <w:szCs w:val="24"/>
          <w:lang w:val="en-GB"/>
        </w:rPr>
        <w:t xml:space="preserve">Clove flour was prepared according to the method </w:t>
      </w:r>
      <w:r w:rsidRPr="0060208C">
        <w:rPr>
          <w:rFonts w:ascii="Times New Roman" w:hAnsi="Times New Roman"/>
          <w:color w:val="000000"/>
          <w:sz w:val="24"/>
          <w:szCs w:val="24"/>
          <w:lang w:val="en-GB"/>
        </w:rPr>
        <w:t>described by Nwachukwu</w:t>
      </w:r>
      <w:r w:rsidR="00F6413A">
        <w:rPr>
          <w:rFonts w:ascii="Times New Roman" w:hAnsi="Times New Roman"/>
          <w:color w:val="000000"/>
          <w:sz w:val="24"/>
          <w:szCs w:val="24"/>
          <w:lang w:val="en-GB"/>
        </w:rPr>
        <w:t xml:space="preserve"> </w:t>
      </w:r>
      <w:r w:rsidRPr="0060208C">
        <w:rPr>
          <w:rFonts w:ascii="Times New Roman" w:hAnsi="Times New Roman"/>
          <w:i/>
          <w:color w:val="000000"/>
          <w:sz w:val="24"/>
          <w:szCs w:val="24"/>
          <w:lang w:val="en-GB"/>
        </w:rPr>
        <w:t>et al.</w:t>
      </w:r>
      <w:r w:rsidRPr="0060208C">
        <w:rPr>
          <w:rFonts w:ascii="Times New Roman" w:hAnsi="Times New Roman"/>
          <w:color w:val="000000"/>
          <w:sz w:val="24"/>
          <w:szCs w:val="24"/>
          <w:lang w:val="en-GB"/>
        </w:rPr>
        <w:t xml:space="preserve"> (2020)</w:t>
      </w:r>
      <w:r w:rsidR="00CB2404">
        <w:rPr>
          <w:rFonts w:ascii="Times New Roman" w:hAnsi="Times New Roman"/>
          <w:color w:val="000000"/>
          <w:sz w:val="24"/>
          <w:szCs w:val="24"/>
        </w:rPr>
        <w:t>.</w:t>
      </w:r>
      <w:r w:rsidR="00E56BD4">
        <w:rPr>
          <w:rFonts w:ascii="Times New Roman" w:hAnsi="Times New Roman"/>
          <w:sz w:val="24"/>
          <w:szCs w:val="24"/>
        </w:rPr>
        <w:t xml:space="preserve"> About 1 kg of cloves were carefully sorted, washed and </w:t>
      </w:r>
      <w:r w:rsidR="00CB2404">
        <w:rPr>
          <w:rFonts w:ascii="Times New Roman" w:hAnsi="Times New Roman"/>
          <w:sz w:val="24"/>
          <w:szCs w:val="24"/>
        </w:rPr>
        <w:t>oven-</w:t>
      </w:r>
      <w:r w:rsidR="00E56BD4">
        <w:rPr>
          <w:rFonts w:ascii="Times New Roman" w:hAnsi="Times New Roman"/>
          <w:sz w:val="24"/>
          <w:szCs w:val="24"/>
        </w:rPr>
        <w:t xml:space="preserve">dried at 60 </w:t>
      </w:r>
      <w:proofErr w:type="spellStart"/>
      <w:r w:rsidR="00E56BD4" w:rsidRPr="004A2EBA">
        <w:rPr>
          <w:rFonts w:ascii="Times New Roman" w:hAnsi="Times New Roman"/>
          <w:sz w:val="24"/>
          <w:szCs w:val="24"/>
          <w:vertAlign w:val="superscript"/>
        </w:rPr>
        <w:t>o</w:t>
      </w:r>
      <w:r w:rsidR="00E56BD4">
        <w:rPr>
          <w:rFonts w:ascii="Times New Roman" w:hAnsi="Times New Roman"/>
          <w:sz w:val="24"/>
          <w:szCs w:val="24"/>
        </w:rPr>
        <w:t>C</w:t>
      </w:r>
      <w:proofErr w:type="spellEnd"/>
      <w:r w:rsidR="00E56BD4">
        <w:rPr>
          <w:rFonts w:ascii="Times New Roman" w:hAnsi="Times New Roman"/>
          <w:sz w:val="24"/>
          <w:szCs w:val="24"/>
        </w:rPr>
        <w:t xml:space="preserve"> for 12 h, grounded into fine flour, it was also packed into an air tight polythene bag.</w:t>
      </w:r>
    </w:p>
    <w:p w14:paraId="0EC6B1C2" w14:textId="77777777" w:rsidR="008D3E79" w:rsidRPr="00E56BD4" w:rsidRDefault="008D3E79" w:rsidP="002666D4">
      <w:pPr>
        <w:spacing w:line="480" w:lineRule="auto"/>
        <w:jc w:val="both"/>
        <w:rPr>
          <w:rFonts w:ascii="Times New Roman" w:hAnsi="Times New Roman"/>
          <w:sz w:val="24"/>
          <w:szCs w:val="24"/>
        </w:rPr>
      </w:pPr>
      <w:r w:rsidRPr="0060208C">
        <w:rPr>
          <w:rFonts w:ascii="Times New Roman" w:hAnsi="Times New Roman"/>
          <w:color w:val="000000"/>
          <w:sz w:val="24"/>
          <w:szCs w:val="24"/>
          <w:lang w:val="en-GB"/>
        </w:rPr>
        <w:t>(e) Production of ginger (</w:t>
      </w:r>
      <w:r w:rsidRPr="0060208C">
        <w:rPr>
          <w:rFonts w:ascii="Times New Roman" w:hAnsi="Times New Roman"/>
          <w:i/>
          <w:color w:val="000000"/>
          <w:sz w:val="24"/>
          <w:szCs w:val="24"/>
          <w:lang w:val="en-GB"/>
        </w:rPr>
        <w:t>Zingiber</w:t>
      </w:r>
      <w:r w:rsidR="00F6413A">
        <w:rPr>
          <w:rFonts w:ascii="Times New Roman" w:hAnsi="Times New Roman"/>
          <w:i/>
          <w:color w:val="000000"/>
          <w:sz w:val="24"/>
          <w:szCs w:val="24"/>
          <w:lang w:val="en-GB"/>
        </w:rPr>
        <w:t xml:space="preserve"> </w:t>
      </w:r>
      <w:r w:rsidRPr="0060208C">
        <w:rPr>
          <w:rFonts w:ascii="Times New Roman" w:hAnsi="Times New Roman"/>
          <w:i/>
          <w:color w:val="000000"/>
          <w:sz w:val="24"/>
          <w:szCs w:val="24"/>
          <w:lang w:val="en-GB"/>
        </w:rPr>
        <w:t>officinale</w:t>
      </w:r>
      <w:r w:rsidRPr="0060208C">
        <w:rPr>
          <w:rFonts w:ascii="Times New Roman" w:hAnsi="Times New Roman"/>
          <w:color w:val="000000"/>
          <w:sz w:val="24"/>
          <w:szCs w:val="24"/>
          <w:lang w:val="en-GB"/>
        </w:rPr>
        <w:t xml:space="preserve">) powder: The </w:t>
      </w:r>
      <w:r w:rsidR="00CB2404">
        <w:rPr>
          <w:rFonts w:ascii="Times New Roman" w:hAnsi="Times New Roman"/>
          <w:color w:val="000000"/>
          <w:sz w:val="24"/>
          <w:szCs w:val="24"/>
          <w:lang w:val="en-GB"/>
        </w:rPr>
        <w:t>preparation of ginger powder followed the method reported</w:t>
      </w:r>
      <w:r w:rsidRPr="0060208C">
        <w:rPr>
          <w:rFonts w:ascii="Times New Roman" w:hAnsi="Times New Roman"/>
          <w:color w:val="000000"/>
          <w:sz w:val="24"/>
          <w:szCs w:val="24"/>
          <w:lang w:val="en-GB"/>
        </w:rPr>
        <w:t xml:space="preserve"> b</w:t>
      </w:r>
      <w:r w:rsidR="00E56BD4">
        <w:rPr>
          <w:rFonts w:ascii="Times New Roman" w:hAnsi="Times New Roman"/>
          <w:color w:val="000000"/>
          <w:sz w:val="24"/>
          <w:szCs w:val="24"/>
          <w:lang w:val="en-GB"/>
        </w:rPr>
        <w:t>y</w:t>
      </w:r>
      <w:r w:rsidR="00F6413A">
        <w:rPr>
          <w:rFonts w:ascii="Times New Roman" w:hAnsi="Times New Roman"/>
          <w:color w:val="000000"/>
          <w:sz w:val="24"/>
          <w:szCs w:val="24"/>
          <w:lang w:val="en-GB"/>
        </w:rPr>
        <w:t xml:space="preserve"> </w:t>
      </w:r>
      <w:r w:rsidR="00E56BD4" w:rsidRPr="00E76EDC">
        <w:rPr>
          <w:rFonts w:ascii="Times New Roman" w:hAnsi="Times New Roman"/>
          <w:sz w:val="24"/>
          <w:szCs w:val="24"/>
        </w:rPr>
        <w:t>Bakare</w:t>
      </w:r>
      <w:r w:rsidR="00F6413A">
        <w:rPr>
          <w:rFonts w:ascii="Times New Roman" w:hAnsi="Times New Roman"/>
          <w:sz w:val="24"/>
          <w:szCs w:val="24"/>
        </w:rPr>
        <w:t xml:space="preserve"> </w:t>
      </w:r>
      <w:r w:rsidR="00E56BD4" w:rsidRPr="00E76EDC">
        <w:rPr>
          <w:rFonts w:ascii="Times New Roman" w:hAnsi="Times New Roman"/>
          <w:i/>
          <w:sz w:val="24"/>
          <w:szCs w:val="24"/>
        </w:rPr>
        <w:t>et al</w:t>
      </w:r>
      <w:r w:rsidR="00E56BD4">
        <w:rPr>
          <w:rFonts w:ascii="Times New Roman" w:hAnsi="Times New Roman"/>
          <w:sz w:val="24"/>
          <w:szCs w:val="24"/>
        </w:rPr>
        <w:t>. (2</w:t>
      </w:r>
      <w:r w:rsidR="00CB2404">
        <w:rPr>
          <w:rFonts w:ascii="Times New Roman" w:hAnsi="Times New Roman"/>
          <w:sz w:val="24"/>
          <w:szCs w:val="24"/>
        </w:rPr>
        <w:t>016)</w:t>
      </w:r>
      <w:r w:rsidR="00E56BD4" w:rsidRPr="00E76EDC">
        <w:rPr>
          <w:rFonts w:ascii="Times New Roman" w:hAnsi="Times New Roman"/>
          <w:sz w:val="24"/>
          <w:szCs w:val="24"/>
        </w:rPr>
        <w:t>.</w:t>
      </w:r>
      <w:r w:rsidR="00E56BD4">
        <w:rPr>
          <w:rFonts w:ascii="Times New Roman" w:hAnsi="Times New Roman"/>
          <w:sz w:val="24"/>
          <w:szCs w:val="24"/>
        </w:rPr>
        <w:t xml:space="preserve"> 10.5kg of ginger roots were weig</w:t>
      </w:r>
      <w:r w:rsidR="00CB2404">
        <w:rPr>
          <w:rFonts w:ascii="Times New Roman" w:hAnsi="Times New Roman"/>
          <w:sz w:val="24"/>
          <w:szCs w:val="24"/>
        </w:rPr>
        <w:t>hed, washed and peeled. T</w:t>
      </w:r>
      <w:r w:rsidR="00E56BD4">
        <w:rPr>
          <w:rFonts w:ascii="Times New Roman" w:hAnsi="Times New Roman"/>
          <w:sz w:val="24"/>
          <w:szCs w:val="24"/>
        </w:rPr>
        <w:t xml:space="preserve">hinly sliced </w:t>
      </w:r>
      <w:r w:rsidR="00CB2404">
        <w:rPr>
          <w:rFonts w:ascii="Times New Roman" w:hAnsi="Times New Roman"/>
          <w:sz w:val="24"/>
          <w:szCs w:val="24"/>
        </w:rPr>
        <w:t>samples were oven-</w:t>
      </w:r>
      <w:r w:rsidR="00E56BD4">
        <w:rPr>
          <w:rFonts w:ascii="Times New Roman" w:hAnsi="Times New Roman"/>
          <w:sz w:val="24"/>
          <w:szCs w:val="24"/>
        </w:rPr>
        <w:t xml:space="preserve">dried at 60 </w:t>
      </w:r>
      <w:proofErr w:type="spellStart"/>
      <w:r w:rsidR="00E56BD4" w:rsidRPr="001E2962">
        <w:rPr>
          <w:rFonts w:ascii="Times New Roman" w:hAnsi="Times New Roman"/>
          <w:sz w:val="24"/>
          <w:szCs w:val="24"/>
          <w:vertAlign w:val="superscript"/>
        </w:rPr>
        <w:t>o</w:t>
      </w:r>
      <w:r w:rsidR="00E56BD4">
        <w:rPr>
          <w:rFonts w:ascii="Times New Roman" w:hAnsi="Times New Roman"/>
          <w:sz w:val="24"/>
          <w:szCs w:val="24"/>
        </w:rPr>
        <w:t>C</w:t>
      </w:r>
      <w:proofErr w:type="spellEnd"/>
      <w:r w:rsidR="00E56BD4">
        <w:rPr>
          <w:rFonts w:ascii="Times New Roman" w:hAnsi="Times New Roman"/>
          <w:sz w:val="24"/>
          <w:szCs w:val="24"/>
        </w:rPr>
        <w:t xml:space="preserve"> for 12 h and milled</w:t>
      </w:r>
      <w:r w:rsidR="00CB2404">
        <w:rPr>
          <w:rFonts w:ascii="Times New Roman" w:hAnsi="Times New Roman"/>
          <w:sz w:val="24"/>
          <w:szCs w:val="24"/>
        </w:rPr>
        <w:t xml:space="preserve"> into flour</w:t>
      </w:r>
      <w:r w:rsidR="00E56BD4">
        <w:rPr>
          <w:rFonts w:ascii="Times New Roman" w:hAnsi="Times New Roman"/>
          <w:sz w:val="24"/>
          <w:szCs w:val="24"/>
        </w:rPr>
        <w:t>. The powder was left to cool and packed into an air tight polythene bag until when needed.</w:t>
      </w:r>
    </w:p>
    <w:p w14:paraId="779E2322" w14:textId="77777777" w:rsidR="008D3E79" w:rsidRPr="00B937B2" w:rsidRDefault="00B937B2" w:rsidP="002666D4">
      <w:pPr>
        <w:spacing w:after="0" w:line="480" w:lineRule="auto"/>
        <w:jc w:val="both"/>
        <w:rPr>
          <w:rFonts w:ascii="Times New Roman" w:hAnsi="Times New Roman"/>
          <w:b/>
          <w:color w:val="000000"/>
          <w:sz w:val="24"/>
          <w:szCs w:val="24"/>
        </w:rPr>
      </w:pPr>
      <w:r w:rsidRPr="00B937B2">
        <w:rPr>
          <w:rFonts w:ascii="Times New Roman" w:hAnsi="Times New Roman"/>
          <w:b/>
          <w:color w:val="000000"/>
          <w:sz w:val="24"/>
          <w:szCs w:val="24"/>
        </w:rPr>
        <w:t xml:space="preserve">2.3 </w:t>
      </w:r>
      <w:r>
        <w:rPr>
          <w:rFonts w:ascii="Times New Roman" w:hAnsi="Times New Roman"/>
          <w:b/>
          <w:color w:val="000000"/>
          <w:sz w:val="24"/>
          <w:szCs w:val="24"/>
        </w:rPr>
        <w:t>Experimental D</w:t>
      </w:r>
      <w:r w:rsidR="008D3E79" w:rsidRPr="00B937B2">
        <w:rPr>
          <w:rFonts w:ascii="Times New Roman" w:hAnsi="Times New Roman"/>
          <w:b/>
          <w:color w:val="000000"/>
          <w:sz w:val="24"/>
          <w:szCs w:val="24"/>
        </w:rPr>
        <w:t xml:space="preserve">esign </w:t>
      </w:r>
    </w:p>
    <w:p w14:paraId="08B6D062" w14:textId="77777777" w:rsidR="008D3E79" w:rsidRPr="0060208C" w:rsidRDefault="009222BC" w:rsidP="002666D4">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Twenty-five experimental runs </w:t>
      </w:r>
      <w:r w:rsidR="008D3E79" w:rsidRPr="0060208C">
        <w:rPr>
          <w:rFonts w:ascii="Times New Roman" w:hAnsi="Times New Roman"/>
          <w:color w:val="000000"/>
          <w:sz w:val="24"/>
          <w:szCs w:val="24"/>
        </w:rPr>
        <w:t>containing different blends of germinated cowpea, moringa</w:t>
      </w:r>
      <w:r w:rsidR="00B937B2">
        <w:rPr>
          <w:rFonts w:ascii="Times New Roman" w:hAnsi="Times New Roman"/>
          <w:color w:val="000000"/>
          <w:sz w:val="24"/>
          <w:szCs w:val="24"/>
        </w:rPr>
        <w:t xml:space="preserve"> leaf</w:t>
      </w:r>
      <w:r w:rsidR="008D3E79" w:rsidRPr="0060208C">
        <w:rPr>
          <w:rFonts w:ascii="Times New Roman" w:hAnsi="Times New Roman"/>
          <w:color w:val="000000"/>
          <w:sz w:val="24"/>
          <w:szCs w:val="24"/>
        </w:rPr>
        <w:t>, alligator pepper, clove and ginger composite flour</w:t>
      </w:r>
      <w:r>
        <w:rPr>
          <w:rFonts w:ascii="Times New Roman" w:hAnsi="Times New Roman"/>
          <w:color w:val="000000"/>
          <w:sz w:val="24"/>
          <w:szCs w:val="24"/>
        </w:rPr>
        <w:t xml:space="preserve"> were generated us</w:t>
      </w:r>
      <w:r w:rsidR="00F6413A">
        <w:rPr>
          <w:rFonts w:ascii="Times New Roman" w:hAnsi="Times New Roman"/>
          <w:color w:val="000000"/>
          <w:sz w:val="24"/>
          <w:szCs w:val="24"/>
        </w:rPr>
        <w:t>ing</w:t>
      </w:r>
      <w:r>
        <w:rPr>
          <w:rFonts w:ascii="Times New Roman" w:hAnsi="Times New Roman"/>
          <w:color w:val="000000"/>
          <w:sz w:val="24"/>
          <w:szCs w:val="24"/>
        </w:rPr>
        <w:t xml:space="preserve"> the D-optimal mixture design</w:t>
      </w:r>
      <w:r w:rsidR="008D3E79" w:rsidRPr="0060208C">
        <w:rPr>
          <w:rFonts w:ascii="Times New Roman" w:hAnsi="Times New Roman"/>
          <w:color w:val="000000"/>
          <w:sz w:val="24"/>
          <w:szCs w:val="24"/>
        </w:rPr>
        <w:t xml:space="preserve"> (Table 1). Each formulation </w:t>
      </w:r>
      <w:r w:rsidR="008D3E79" w:rsidRPr="0060208C">
        <w:rPr>
          <w:rFonts w:ascii="Times New Roman" w:hAnsi="Times New Roman"/>
          <w:color w:val="000000"/>
          <w:sz w:val="24"/>
          <w:szCs w:val="24"/>
          <w:lang w:val="en-GB"/>
        </w:rPr>
        <w:t xml:space="preserve">generated for </w:t>
      </w:r>
      <w:r w:rsidR="008D3E79" w:rsidRPr="0060208C">
        <w:rPr>
          <w:rFonts w:ascii="Times New Roman" w:hAnsi="Times New Roman"/>
          <w:color w:val="000000"/>
          <w:sz w:val="24"/>
          <w:szCs w:val="24"/>
        </w:rPr>
        <w:t>was thoroughly blended using a mixer (Silver crest, Hi performance blender SS-22002</w:t>
      </w:r>
      <w:r w:rsidR="00F6413A">
        <w:rPr>
          <w:rFonts w:ascii="Times New Roman" w:hAnsi="Times New Roman"/>
          <w:color w:val="000000"/>
          <w:sz w:val="24"/>
          <w:szCs w:val="24"/>
        </w:rPr>
        <w:t xml:space="preserve"> Germany</w:t>
      </w:r>
      <w:r w:rsidR="008D3E79" w:rsidRPr="0060208C">
        <w:rPr>
          <w:rFonts w:ascii="Times New Roman" w:hAnsi="Times New Roman"/>
          <w:color w:val="000000"/>
          <w:sz w:val="24"/>
          <w:szCs w:val="24"/>
        </w:rPr>
        <w:t xml:space="preserve">) to obtain a homogenous blend. </w:t>
      </w:r>
    </w:p>
    <w:p w14:paraId="6864EAFC" w14:textId="77777777" w:rsidR="008D3E79" w:rsidRPr="00B937B2" w:rsidRDefault="00B937B2" w:rsidP="002666D4">
      <w:pPr>
        <w:autoSpaceDE w:val="0"/>
        <w:autoSpaceDN w:val="0"/>
        <w:adjustRightInd w:val="0"/>
        <w:spacing w:after="0" w:line="480" w:lineRule="auto"/>
        <w:jc w:val="both"/>
        <w:rPr>
          <w:rFonts w:ascii="Times New Roman" w:hAnsi="Times New Roman"/>
          <w:color w:val="000000"/>
          <w:sz w:val="24"/>
          <w:szCs w:val="24"/>
        </w:rPr>
      </w:pPr>
      <w:r w:rsidRPr="00B937B2">
        <w:rPr>
          <w:rFonts w:ascii="Times New Roman" w:hAnsi="Times New Roman"/>
          <w:b/>
          <w:color w:val="000000"/>
          <w:sz w:val="24"/>
          <w:szCs w:val="24"/>
        </w:rPr>
        <w:t xml:space="preserve">2.4 </w:t>
      </w:r>
      <w:r w:rsidR="00EA3331" w:rsidRPr="00B937B2">
        <w:rPr>
          <w:rFonts w:ascii="Times New Roman" w:hAnsi="Times New Roman"/>
          <w:b/>
          <w:color w:val="000000"/>
          <w:sz w:val="24"/>
          <w:szCs w:val="24"/>
        </w:rPr>
        <w:t xml:space="preserve">Preparation of spiced germinated </w:t>
      </w:r>
      <w:r w:rsidR="00142780" w:rsidRPr="00B937B2">
        <w:rPr>
          <w:rFonts w:ascii="Times New Roman" w:hAnsi="Times New Roman"/>
          <w:b/>
          <w:color w:val="000000"/>
          <w:sz w:val="24"/>
          <w:szCs w:val="24"/>
        </w:rPr>
        <w:t>cowpea</w:t>
      </w:r>
      <w:r w:rsidR="00F6413A" w:rsidRPr="00B937B2">
        <w:rPr>
          <w:rFonts w:ascii="Times New Roman" w:hAnsi="Times New Roman"/>
          <w:b/>
          <w:color w:val="000000"/>
          <w:sz w:val="24"/>
          <w:szCs w:val="24"/>
        </w:rPr>
        <w:t xml:space="preserve"> </w:t>
      </w:r>
      <w:r w:rsidR="00142780" w:rsidRPr="00B937B2">
        <w:rPr>
          <w:rFonts w:ascii="Times New Roman" w:hAnsi="Times New Roman"/>
          <w:b/>
          <w:color w:val="000000"/>
          <w:sz w:val="24"/>
          <w:szCs w:val="24"/>
        </w:rPr>
        <w:t>flour</w:t>
      </w:r>
    </w:p>
    <w:p w14:paraId="0297A5E9" w14:textId="77777777" w:rsidR="008D3E79" w:rsidRPr="00EF0C1C" w:rsidRDefault="008D3E79" w:rsidP="002666D4">
      <w:pPr>
        <w:autoSpaceDE w:val="0"/>
        <w:autoSpaceDN w:val="0"/>
        <w:adjustRightInd w:val="0"/>
        <w:spacing w:after="0" w:line="480" w:lineRule="auto"/>
        <w:jc w:val="both"/>
        <w:rPr>
          <w:rFonts w:ascii="Times New Roman" w:hAnsi="Times New Roman"/>
          <w:sz w:val="24"/>
          <w:szCs w:val="24"/>
        </w:rPr>
      </w:pPr>
      <w:r w:rsidRPr="00EF0C1C">
        <w:rPr>
          <w:rFonts w:ascii="Times New Roman" w:hAnsi="Times New Roman"/>
          <w:sz w:val="24"/>
          <w:szCs w:val="24"/>
        </w:rPr>
        <w:lastRenderedPageBreak/>
        <w:t>The flour obtained from the spices were mixed thoroughly with the germinated cowpea flour using the fo</w:t>
      </w:r>
      <w:r w:rsidR="00F6413A">
        <w:rPr>
          <w:rFonts w:ascii="Times New Roman" w:hAnsi="Times New Roman"/>
          <w:sz w:val="24"/>
          <w:szCs w:val="24"/>
        </w:rPr>
        <w:t>rmulation generated in Table 1</w:t>
      </w:r>
      <w:r w:rsidRPr="00EF0C1C">
        <w:rPr>
          <w:rFonts w:ascii="Times New Roman" w:hAnsi="Times New Roman"/>
          <w:sz w:val="24"/>
          <w:szCs w:val="24"/>
        </w:rPr>
        <w:t xml:space="preserve">.  </w:t>
      </w:r>
    </w:p>
    <w:p w14:paraId="0EC47F63" w14:textId="77777777" w:rsidR="002C23B1" w:rsidRPr="00B937B2" w:rsidRDefault="00B937B2" w:rsidP="002C23B1">
      <w:pPr>
        <w:autoSpaceDE w:val="0"/>
        <w:autoSpaceDN w:val="0"/>
        <w:adjustRightInd w:val="0"/>
        <w:spacing w:after="0" w:line="480" w:lineRule="auto"/>
        <w:jc w:val="both"/>
        <w:rPr>
          <w:rFonts w:ascii="Times New Roman" w:hAnsi="Times New Roman"/>
          <w:b/>
          <w:color w:val="FF0000"/>
          <w:sz w:val="24"/>
          <w:szCs w:val="24"/>
          <w:lang w:val="en-GB"/>
        </w:rPr>
      </w:pPr>
      <w:r w:rsidRPr="00B937B2">
        <w:rPr>
          <w:rFonts w:ascii="Times New Roman" w:hAnsi="Times New Roman"/>
          <w:b/>
          <w:sz w:val="24"/>
          <w:szCs w:val="24"/>
          <w:lang w:val="en-GB"/>
        </w:rPr>
        <w:t xml:space="preserve">2.5 </w:t>
      </w:r>
      <w:r w:rsidR="00553733" w:rsidRPr="00B937B2">
        <w:rPr>
          <w:rFonts w:ascii="Times New Roman" w:hAnsi="Times New Roman"/>
          <w:b/>
          <w:sz w:val="24"/>
          <w:szCs w:val="24"/>
          <w:lang w:val="en-GB"/>
        </w:rPr>
        <w:t xml:space="preserve">Chemical </w:t>
      </w:r>
      <w:r w:rsidR="008D3E79" w:rsidRPr="00B937B2">
        <w:rPr>
          <w:rFonts w:ascii="Times New Roman" w:hAnsi="Times New Roman"/>
          <w:b/>
          <w:sz w:val="24"/>
          <w:szCs w:val="24"/>
          <w:lang w:val="en-GB"/>
        </w:rPr>
        <w:t>Analyses</w:t>
      </w:r>
    </w:p>
    <w:p w14:paraId="2357C519" w14:textId="77777777" w:rsidR="00B7250E" w:rsidRDefault="008533F0" w:rsidP="002C23B1">
      <w:pPr>
        <w:autoSpaceDE w:val="0"/>
        <w:autoSpaceDN w:val="0"/>
        <w:adjustRightInd w:val="0"/>
        <w:spacing w:after="0" w:line="480" w:lineRule="auto"/>
        <w:jc w:val="both"/>
        <w:rPr>
          <w:rFonts w:ascii="Times New Roman" w:eastAsiaTheme="minorHAnsi" w:hAnsi="Times New Roman"/>
          <w:sz w:val="24"/>
          <w:szCs w:val="24"/>
        </w:rPr>
      </w:pPr>
      <w:r>
        <w:rPr>
          <w:rFonts w:ascii="Times New Roman" w:hAnsi="Times New Roman"/>
          <w:color w:val="000000"/>
          <w:sz w:val="24"/>
          <w:szCs w:val="24"/>
          <w:lang w:val="en-GB"/>
        </w:rPr>
        <w:t>The pr</w:t>
      </w:r>
      <w:r w:rsidR="003A51A9">
        <w:rPr>
          <w:rFonts w:ascii="Times New Roman" w:hAnsi="Times New Roman"/>
          <w:color w:val="000000"/>
          <w:sz w:val="24"/>
          <w:szCs w:val="24"/>
          <w:lang w:val="en-GB"/>
        </w:rPr>
        <w:t xml:space="preserve">oximate composition </w:t>
      </w:r>
      <w:r>
        <w:rPr>
          <w:rFonts w:ascii="Times New Roman" w:hAnsi="Times New Roman"/>
          <w:color w:val="000000"/>
          <w:sz w:val="24"/>
          <w:szCs w:val="24"/>
          <w:lang w:val="en-GB"/>
        </w:rPr>
        <w:t xml:space="preserve">of the </w:t>
      </w:r>
      <w:r w:rsidR="00553733" w:rsidRPr="00EA2EF3">
        <w:rPr>
          <w:rFonts w:ascii="Times New Roman" w:hAnsi="Times New Roman"/>
          <w:color w:val="000000"/>
          <w:sz w:val="24"/>
          <w:szCs w:val="24"/>
          <w:lang w:val="en-GB"/>
        </w:rPr>
        <w:t xml:space="preserve">flour samples </w:t>
      </w:r>
      <w:r>
        <w:rPr>
          <w:rFonts w:ascii="Times New Roman" w:hAnsi="Times New Roman"/>
          <w:color w:val="000000"/>
          <w:sz w:val="24"/>
          <w:szCs w:val="24"/>
          <w:lang w:val="en-GB"/>
        </w:rPr>
        <w:t xml:space="preserve">was determined using </w:t>
      </w:r>
      <w:r w:rsidR="008D3E79" w:rsidRPr="00EA2EF3">
        <w:rPr>
          <w:rFonts w:ascii="Times New Roman" w:hAnsi="Times New Roman"/>
          <w:color w:val="000000"/>
          <w:sz w:val="24"/>
          <w:szCs w:val="24"/>
          <w:lang w:val="en-GB"/>
        </w:rPr>
        <w:t>AOAC</w:t>
      </w:r>
      <w:r>
        <w:rPr>
          <w:rFonts w:ascii="Times New Roman" w:hAnsi="Times New Roman"/>
          <w:color w:val="000000"/>
          <w:sz w:val="24"/>
          <w:szCs w:val="24"/>
        </w:rPr>
        <w:t xml:space="preserve"> (</w:t>
      </w:r>
      <w:r w:rsidR="00F00E03" w:rsidRPr="00EA2EF3">
        <w:rPr>
          <w:rFonts w:ascii="Times New Roman" w:hAnsi="Times New Roman"/>
          <w:color w:val="000000"/>
          <w:sz w:val="24"/>
          <w:szCs w:val="24"/>
          <w:lang w:val="en-GB"/>
        </w:rPr>
        <w:t>20</w:t>
      </w:r>
      <w:r w:rsidR="00A0385D">
        <w:rPr>
          <w:rFonts w:ascii="Times New Roman" w:hAnsi="Times New Roman"/>
          <w:color w:val="000000"/>
          <w:sz w:val="24"/>
          <w:szCs w:val="24"/>
          <w:lang w:val="en-GB"/>
        </w:rPr>
        <w:t>10</w:t>
      </w:r>
      <w:r w:rsidR="008D3E79" w:rsidRPr="00EA2EF3">
        <w:rPr>
          <w:rFonts w:ascii="Times New Roman" w:hAnsi="Times New Roman"/>
          <w:color w:val="000000"/>
          <w:sz w:val="24"/>
          <w:szCs w:val="24"/>
          <w:lang w:val="en-GB"/>
        </w:rPr>
        <w:t>)</w:t>
      </w:r>
      <w:r w:rsidR="003A51A9">
        <w:rPr>
          <w:rFonts w:ascii="Times New Roman" w:hAnsi="Times New Roman"/>
          <w:color w:val="000000"/>
          <w:sz w:val="24"/>
          <w:szCs w:val="24"/>
          <w:lang w:val="en-GB"/>
        </w:rPr>
        <w:t xml:space="preserve"> method</w:t>
      </w:r>
      <w:r w:rsidR="008D3E79" w:rsidRPr="00EA2EF3">
        <w:rPr>
          <w:rFonts w:ascii="Times New Roman" w:hAnsi="Times New Roman"/>
          <w:color w:val="000000"/>
          <w:sz w:val="24"/>
          <w:szCs w:val="24"/>
          <w:lang w:val="en-GB"/>
        </w:rPr>
        <w:t>.</w:t>
      </w:r>
      <w:r w:rsidR="00F6413A">
        <w:rPr>
          <w:rFonts w:ascii="Times New Roman" w:hAnsi="Times New Roman"/>
          <w:color w:val="000000"/>
          <w:sz w:val="24"/>
          <w:szCs w:val="24"/>
          <w:lang w:val="en-GB"/>
        </w:rPr>
        <w:t xml:space="preserve"> </w:t>
      </w:r>
      <w:r w:rsidR="003A51A9">
        <w:rPr>
          <w:rFonts w:ascii="Times New Roman" w:hAnsi="Times New Roman"/>
          <w:color w:val="000000"/>
          <w:sz w:val="24"/>
          <w:szCs w:val="24"/>
          <w:lang w:val="en-GB"/>
        </w:rPr>
        <w:t>Moisture content was determined using oven method, total ash was determined using by</w:t>
      </w:r>
      <w:r w:rsidR="003A51A9">
        <w:rPr>
          <w:rFonts w:ascii="Times New Roman" w:eastAsiaTheme="minorHAnsi" w:hAnsi="Times New Roman"/>
          <w:sz w:val="24"/>
          <w:szCs w:val="24"/>
        </w:rPr>
        <w:t xml:space="preserve"> incinerating in a muffle </w:t>
      </w:r>
      <w:r>
        <w:rPr>
          <w:rFonts w:ascii="Times New Roman" w:eastAsiaTheme="minorHAnsi" w:hAnsi="Times New Roman"/>
          <w:sz w:val="24"/>
          <w:szCs w:val="24"/>
        </w:rPr>
        <w:t xml:space="preserve">furnace at </w:t>
      </w:r>
      <w:r w:rsidR="00553733" w:rsidRPr="00EA2EF3">
        <w:rPr>
          <w:rFonts w:ascii="Times New Roman" w:eastAsiaTheme="minorHAnsi" w:hAnsi="Times New Roman"/>
          <w:sz w:val="24"/>
          <w:szCs w:val="24"/>
        </w:rPr>
        <w:t xml:space="preserve">600 </w:t>
      </w:r>
      <w:proofErr w:type="spellStart"/>
      <w:r w:rsidR="00553733" w:rsidRPr="00EA2EF3">
        <w:rPr>
          <w:rFonts w:ascii="Times New Roman" w:hAnsi="Times New Roman"/>
          <w:sz w:val="24"/>
          <w:szCs w:val="24"/>
          <w:vertAlign w:val="superscript"/>
        </w:rPr>
        <w:t>o</w:t>
      </w:r>
      <w:r w:rsidR="00553733" w:rsidRPr="00EA2EF3">
        <w:rPr>
          <w:rFonts w:ascii="Times New Roman" w:hAnsi="Times New Roman"/>
          <w:sz w:val="24"/>
          <w:szCs w:val="24"/>
        </w:rPr>
        <w:t>C</w:t>
      </w:r>
      <w:proofErr w:type="spellEnd"/>
      <w:r w:rsidR="003A51A9">
        <w:rPr>
          <w:rFonts w:ascii="Times New Roman" w:eastAsiaTheme="minorHAnsi" w:hAnsi="Times New Roman"/>
          <w:sz w:val="24"/>
          <w:szCs w:val="24"/>
        </w:rPr>
        <w:t xml:space="preserve"> for 6 h, f</w:t>
      </w:r>
      <w:r w:rsidR="00553733" w:rsidRPr="00EA2EF3">
        <w:rPr>
          <w:rFonts w:ascii="Times New Roman" w:eastAsiaTheme="minorHAnsi" w:hAnsi="Times New Roman"/>
          <w:sz w:val="24"/>
          <w:szCs w:val="24"/>
        </w:rPr>
        <w:t>at content was</w:t>
      </w:r>
      <w:r w:rsidR="003A51A9">
        <w:rPr>
          <w:rFonts w:ascii="Times New Roman" w:eastAsiaTheme="minorHAnsi" w:hAnsi="Times New Roman"/>
          <w:sz w:val="24"/>
          <w:szCs w:val="24"/>
        </w:rPr>
        <w:t xml:space="preserve"> determined </w:t>
      </w:r>
      <w:r w:rsidR="00553733" w:rsidRPr="00EA2EF3">
        <w:rPr>
          <w:rFonts w:ascii="Times New Roman" w:eastAsiaTheme="minorHAnsi" w:hAnsi="Times New Roman"/>
          <w:sz w:val="24"/>
          <w:szCs w:val="24"/>
        </w:rPr>
        <w:t xml:space="preserve">using </w:t>
      </w:r>
      <w:proofErr w:type="spellStart"/>
      <w:r w:rsidR="00553733" w:rsidRPr="00EA2EF3">
        <w:rPr>
          <w:rFonts w:ascii="Times New Roman" w:eastAsiaTheme="minorHAnsi" w:hAnsi="Times New Roman"/>
          <w:sz w:val="24"/>
          <w:szCs w:val="24"/>
        </w:rPr>
        <w:t>soxhlet</w:t>
      </w:r>
      <w:proofErr w:type="spellEnd"/>
      <w:r w:rsidR="00553733" w:rsidRPr="00EA2EF3">
        <w:rPr>
          <w:rFonts w:ascii="Times New Roman" w:eastAsiaTheme="minorHAnsi" w:hAnsi="Times New Roman"/>
          <w:sz w:val="24"/>
          <w:szCs w:val="24"/>
        </w:rPr>
        <w:t xml:space="preserve"> </w:t>
      </w:r>
      <w:r w:rsidR="002C23B1">
        <w:rPr>
          <w:rFonts w:ascii="Times New Roman" w:eastAsiaTheme="minorHAnsi" w:hAnsi="Times New Roman"/>
          <w:sz w:val="24"/>
          <w:szCs w:val="24"/>
        </w:rPr>
        <w:t xml:space="preserve">apparatus and </w:t>
      </w:r>
      <w:r>
        <w:rPr>
          <w:rFonts w:ascii="Times New Roman" w:eastAsiaTheme="minorHAnsi" w:hAnsi="Times New Roman"/>
          <w:sz w:val="24"/>
          <w:szCs w:val="24"/>
        </w:rPr>
        <w:t xml:space="preserve">petroleum ether as </w:t>
      </w:r>
      <w:r w:rsidR="002C23B1">
        <w:rPr>
          <w:rFonts w:ascii="Times New Roman" w:eastAsiaTheme="minorHAnsi" w:hAnsi="Times New Roman"/>
          <w:sz w:val="24"/>
          <w:szCs w:val="24"/>
        </w:rPr>
        <w:t xml:space="preserve">the </w:t>
      </w:r>
      <w:r>
        <w:rPr>
          <w:rFonts w:ascii="Times New Roman" w:eastAsiaTheme="minorHAnsi" w:hAnsi="Times New Roman"/>
          <w:sz w:val="24"/>
          <w:szCs w:val="24"/>
        </w:rPr>
        <w:t>solvent</w:t>
      </w:r>
      <w:r w:rsidR="002C23B1">
        <w:rPr>
          <w:rFonts w:ascii="Times New Roman" w:eastAsiaTheme="minorHAnsi" w:hAnsi="Times New Roman"/>
          <w:sz w:val="24"/>
          <w:szCs w:val="24"/>
        </w:rPr>
        <w:t xml:space="preserve"> for extraction</w:t>
      </w:r>
      <w:r w:rsidR="003A51A9">
        <w:rPr>
          <w:rFonts w:ascii="Times New Roman" w:eastAsiaTheme="minorHAnsi" w:hAnsi="Times New Roman"/>
          <w:sz w:val="24"/>
          <w:szCs w:val="24"/>
        </w:rPr>
        <w:t xml:space="preserve">, </w:t>
      </w:r>
      <w:r w:rsidR="003A51A9" w:rsidRPr="002C23B1">
        <w:rPr>
          <w:rFonts w:ascii="Times New Roman" w:eastAsiaTheme="minorHAnsi" w:hAnsi="Times New Roman"/>
          <w:sz w:val="24"/>
          <w:szCs w:val="24"/>
        </w:rPr>
        <w:t>p</w:t>
      </w:r>
      <w:r w:rsidR="00553733" w:rsidRPr="002C23B1">
        <w:rPr>
          <w:rFonts w:ascii="Times New Roman" w:eastAsiaTheme="minorHAnsi" w:hAnsi="Times New Roman"/>
          <w:sz w:val="24"/>
          <w:szCs w:val="24"/>
        </w:rPr>
        <w:t>rotein</w:t>
      </w:r>
      <w:r w:rsidR="002C23B1">
        <w:rPr>
          <w:rFonts w:ascii="Times New Roman" w:eastAsiaTheme="minorHAnsi" w:hAnsi="Times New Roman"/>
          <w:sz w:val="24"/>
          <w:szCs w:val="24"/>
        </w:rPr>
        <w:t xml:space="preserve"> content was </w:t>
      </w:r>
      <w:proofErr w:type="spellStart"/>
      <w:r w:rsidR="002C23B1">
        <w:rPr>
          <w:rFonts w:ascii="Times New Roman" w:eastAsiaTheme="minorHAnsi" w:hAnsi="Times New Roman"/>
          <w:sz w:val="24"/>
          <w:szCs w:val="24"/>
        </w:rPr>
        <w:t>analysed</w:t>
      </w:r>
      <w:proofErr w:type="spellEnd"/>
      <w:r w:rsidR="002C23B1">
        <w:rPr>
          <w:rFonts w:ascii="Times New Roman" w:eastAsiaTheme="minorHAnsi" w:hAnsi="Times New Roman"/>
          <w:sz w:val="24"/>
          <w:szCs w:val="24"/>
        </w:rPr>
        <w:t xml:space="preserve"> using </w:t>
      </w:r>
      <w:proofErr w:type="spellStart"/>
      <w:r w:rsidR="00AA3274" w:rsidRPr="002C23B1">
        <w:rPr>
          <w:rFonts w:ascii="Times New Roman" w:eastAsiaTheme="minorHAnsi" w:hAnsi="Times New Roman"/>
          <w:sz w:val="24"/>
          <w:szCs w:val="24"/>
        </w:rPr>
        <w:t>Kjeldahl</w:t>
      </w:r>
      <w:proofErr w:type="spellEnd"/>
      <w:r w:rsidR="00AA3274" w:rsidRPr="002C23B1">
        <w:rPr>
          <w:rFonts w:ascii="Times New Roman" w:eastAsiaTheme="minorHAnsi" w:hAnsi="Times New Roman"/>
          <w:sz w:val="24"/>
          <w:szCs w:val="24"/>
        </w:rPr>
        <w:t xml:space="preserve"> method</w:t>
      </w:r>
      <w:r w:rsidR="00553733" w:rsidRPr="002C23B1">
        <w:rPr>
          <w:rFonts w:ascii="Times New Roman" w:eastAsiaTheme="minorHAnsi" w:hAnsi="Times New Roman"/>
          <w:sz w:val="24"/>
          <w:szCs w:val="24"/>
        </w:rPr>
        <w:t>,</w:t>
      </w:r>
      <w:r w:rsidR="00AA3274" w:rsidRPr="002C23B1">
        <w:rPr>
          <w:rFonts w:ascii="Times New Roman" w:eastAsiaTheme="minorHAnsi" w:hAnsi="Times New Roman"/>
          <w:sz w:val="24"/>
          <w:szCs w:val="24"/>
        </w:rPr>
        <w:t xml:space="preserve"> where the nitrogen content was converted to prot</w:t>
      </w:r>
      <w:r w:rsidR="003A51A9" w:rsidRPr="002C23B1">
        <w:rPr>
          <w:rFonts w:ascii="Times New Roman" w:eastAsiaTheme="minorHAnsi" w:hAnsi="Times New Roman"/>
          <w:sz w:val="24"/>
          <w:szCs w:val="24"/>
        </w:rPr>
        <w:t xml:space="preserve">ein by multiplying by 6.25, </w:t>
      </w:r>
      <w:r w:rsidR="00AA3274" w:rsidRPr="002C23B1">
        <w:rPr>
          <w:rFonts w:ascii="Times New Roman" w:eastAsiaTheme="minorHAnsi" w:hAnsi="Times New Roman"/>
          <w:sz w:val="24"/>
          <w:szCs w:val="24"/>
        </w:rPr>
        <w:t>c</w:t>
      </w:r>
      <w:r w:rsidR="00553733" w:rsidRPr="002C23B1">
        <w:rPr>
          <w:rFonts w:ascii="Times New Roman" w:eastAsiaTheme="minorHAnsi" w:hAnsi="Times New Roman"/>
          <w:sz w:val="24"/>
          <w:szCs w:val="24"/>
        </w:rPr>
        <w:t xml:space="preserve">rude </w:t>
      </w:r>
      <w:proofErr w:type="spellStart"/>
      <w:r w:rsidR="003A51A9" w:rsidRPr="002C23B1">
        <w:rPr>
          <w:rFonts w:ascii="Times New Roman" w:eastAsiaTheme="minorHAnsi" w:hAnsi="Times New Roman"/>
          <w:sz w:val="24"/>
          <w:szCs w:val="24"/>
        </w:rPr>
        <w:t>fibre</w:t>
      </w:r>
      <w:proofErr w:type="spellEnd"/>
      <w:r w:rsidR="003A51A9" w:rsidRPr="002C23B1">
        <w:rPr>
          <w:rFonts w:ascii="Times New Roman" w:eastAsiaTheme="minorHAnsi" w:hAnsi="Times New Roman"/>
          <w:sz w:val="24"/>
          <w:szCs w:val="24"/>
        </w:rPr>
        <w:t xml:space="preserve"> content was determined through a </w:t>
      </w:r>
      <w:r w:rsidR="00AA3274" w:rsidRPr="002C23B1">
        <w:rPr>
          <w:rFonts w:ascii="Times New Roman" w:eastAsiaTheme="minorHAnsi" w:hAnsi="Times New Roman"/>
          <w:sz w:val="24"/>
          <w:szCs w:val="24"/>
        </w:rPr>
        <w:t xml:space="preserve">digestion </w:t>
      </w:r>
      <w:r w:rsidR="003A51A9" w:rsidRPr="002C23B1">
        <w:rPr>
          <w:rFonts w:ascii="Times New Roman" w:eastAsiaTheme="minorHAnsi" w:hAnsi="Times New Roman"/>
          <w:sz w:val="24"/>
          <w:szCs w:val="24"/>
        </w:rPr>
        <w:t xml:space="preserve">and incineration process </w:t>
      </w:r>
      <w:r w:rsidR="00553733" w:rsidRPr="002C23B1">
        <w:rPr>
          <w:rFonts w:ascii="Times New Roman" w:eastAsiaTheme="minorHAnsi" w:hAnsi="Times New Roman"/>
          <w:sz w:val="24"/>
          <w:szCs w:val="24"/>
        </w:rPr>
        <w:t xml:space="preserve">at 600 </w:t>
      </w:r>
      <w:proofErr w:type="spellStart"/>
      <w:r w:rsidR="00553733" w:rsidRPr="002C23B1">
        <w:rPr>
          <w:rFonts w:ascii="Times New Roman" w:hAnsi="Times New Roman"/>
          <w:sz w:val="24"/>
          <w:szCs w:val="24"/>
          <w:vertAlign w:val="superscript"/>
        </w:rPr>
        <w:t>o</w:t>
      </w:r>
      <w:r w:rsidR="00553733" w:rsidRPr="002C23B1">
        <w:rPr>
          <w:rFonts w:ascii="Times New Roman" w:hAnsi="Times New Roman"/>
          <w:sz w:val="24"/>
          <w:szCs w:val="24"/>
        </w:rPr>
        <w:t>C</w:t>
      </w:r>
      <w:proofErr w:type="spellEnd"/>
      <w:r w:rsidR="003A51A9" w:rsidRPr="002C23B1">
        <w:rPr>
          <w:rFonts w:ascii="Times New Roman" w:eastAsiaTheme="minorHAnsi" w:hAnsi="Times New Roman"/>
          <w:sz w:val="24"/>
          <w:szCs w:val="24"/>
        </w:rPr>
        <w:t xml:space="preserve"> for 4 h</w:t>
      </w:r>
      <w:r w:rsidR="00553733" w:rsidRPr="002C23B1">
        <w:rPr>
          <w:rFonts w:ascii="Times New Roman" w:eastAsiaTheme="minorHAnsi" w:hAnsi="Times New Roman"/>
          <w:sz w:val="24"/>
          <w:szCs w:val="24"/>
        </w:rPr>
        <w:t xml:space="preserve">. </w:t>
      </w:r>
    </w:p>
    <w:p w14:paraId="7931092D" w14:textId="77777777" w:rsidR="0067234C" w:rsidRDefault="0067234C" w:rsidP="0067234C">
      <w:pPr>
        <w:autoSpaceDE w:val="0"/>
        <w:autoSpaceDN w:val="0"/>
        <w:adjustRightInd w:val="0"/>
        <w:spacing w:line="480" w:lineRule="auto"/>
        <w:jc w:val="both"/>
        <w:rPr>
          <w:rFonts w:ascii="Times New Roman" w:eastAsia="Calibri" w:hAnsi="Times New Roman" w:cs="Times New Roman"/>
          <w:sz w:val="24"/>
          <w:szCs w:val="24"/>
        </w:rPr>
      </w:pPr>
      <w:r w:rsidRPr="00E76EDC">
        <w:rPr>
          <w:rFonts w:ascii="Times New Roman" w:eastAsia="Calibri" w:hAnsi="Times New Roman" w:cs="Times New Roman"/>
          <w:sz w:val="24"/>
          <w:szCs w:val="24"/>
        </w:rPr>
        <w:t>The mi</w:t>
      </w:r>
      <w:r>
        <w:rPr>
          <w:rFonts w:ascii="Times New Roman" w:eastAsia="Calibri" w:hAnsi="Times New Roman" w:cs="Times New Roman"/>
          <w:sz w:val="24"/>
          <w:szCs w:val="24"/>
        </w:rPr>
        <w:t xml:space="preserve">neral composition (Ca, Mg, Pb, </w:t>
      </w:r>
      <w:r w:rsidRPr="00E76EDC">
        <w:rPr>
          <w:rFonts w:ascii="Times New Roman" w:eastAsia="Calibri" w:hAnsi="Times New Roman" w:cs="Times New Roman"/>
          <w:sz w:val="24"/>
          <w:szCs w:val="24"/>
        </w:rPr>
        <w:t>Fe, and Zn) were determined according to th</w:t>
      </w:r>
      <w:r w:rsidR="00A0385D">
        <w:rPr>
          <w:rFonts w:ascii="Times New Roman" w:eastAsia="Calibri" w:hAnsi="Times New Roman" w:cs="Times New Roman"/>
          <w:sz w:val="24"/>
          <w:szCs w:val="24"/>
        </w:rPr>
        <w:t>e method described by AOAC (2010</w:t>
      </w:r>
      <w:r w:rsidRPr="00E76EDC">
        <w:rPr>
          <w:rFonts w:ascii="Times New Roman" w:eastAsia="Calibri" w:hAnsi="Times New Roman" w:cs="Times New Roman"/>
          <w:sz w:val="24"/>
          <w:szCs w:val="24"/>
        </w:rPr>
        <w:t>).</w:t>
      </w:r>
    </w:p>
    <w:p w14:paraId="6939ECEB" w14:textId="77777777" w:rsidR="0067234C" w:rsidRPr="0067234C" w:rsidRDefault="0067234C" w:rsidP="0067234C">
      <w:pPr>
        <w:autoSpaceDE w:val="0"/>
        <w:autoSpaceDN w:val="0"/>
        <w:adjustRightInd w:val="0"/>
        <w:spacing w:line="480" w:lineRule="auto"/>
        <w:jc w:val="both"/>
        <w:rPr>
          <w:rFonts w:ascii="Times New Roman" w:eastAsia="Calibri" w:hAnsi="Times New Roman" w:cs="Times New Roman"/>
          <w:sz w:val="24"/>
          <w:szCs w:val="24"/>
        </w:rPr>
      </w:pPr>
      <w:r w:rsidRPr="0067234C">
        <w:rPr>
          <w:rFonts w:ascii="Times New Roman" w:hAnsi="Times New Roman" w:cs="Times New Roman"/>
          <w:bCs/>
          <w:sz w:val="24"/>
          <w:szCs w:val="24"/>
        </w:rPr>
        <w:t>Calcium determination</w:t>
      </w:r>
      <w:r>
        <w:rPr>
          <w:rFonts w:ascii="Times New Roman" w:eastAsia="Calibri" w:hAnsi="Times New Roman" w:cs="Times New Roman"/>
          <w:sz w:val="24"/>
          <w:szCs w:val="24"/>
        </w:rPr>
        <w:t xml:space="preserve">: </w:t>
      </w:r>
      <w:r w:rsidRPr="00E76EDC">
        <w:rPr>
          <w:rFonts w:ascii="Times New Roman" w:hAnsi="Times New Roman" w:cs="Times New Roman"/>
          <w:sz w:val="24"/>
          <w:szCs w:val="24"/>
        </w:rPr>
        <w:t>The ash of each sample obtained was digested by adding 5 ml of 2 M HCl to the ash in the crucible and heat</w:t>
      </w:r>
      <w:r>
        <w:rPr>
          <w:rFonts w:ascii="Times New Roman" w:hAnsi="Times New Roman" w:cs="Times New Roman"/>
          <w:sz w:val="24"/>
          <w:szCs w:val="24"/>
        </w:rPr>
        <w:t>ed</w:t>
      </w:r>
      <w:r w:rsidRPr="00E76EDC">
        <w:rPr>
          <w:rFonts w:ascii="Times New Roman" w:hAnsi="Times New Roman" w:cs="Times New Roman"/>
          <w:sz w:val="24"/>
          <w:szCs w:val="24"/>
        </w:rPr>
        <w:t xml:space="preserve"> to dryness on a heating mantle.</w:t>
      </w:r>
      <w:r>
        <w:rPr>
          <w:rFonts w:ascii="Times New Roman" w:hAnsi="Times New Roman" w:cs="Times New Roman"/>
          <w:sz w:val="24"/>
          <w:szCs w:val="24"/>
        </w:rPr>
        <w:t xml:space="preserve"> About</w:t>
      </w:r>
      <w:r w:rsidRPr="00E76EDC">
        <w:rPr>
          <w:rFonts w:ascii="Times New Roman" w:hAnsi="Times New Roman" w:cs="Times New Roman"/>
          <w:sz w:val="24"/>
          <w:szCs w:val="24"/>
        </w:rPr>
        <w:t xml:space="preserve"> 5 ml of 2 M HCl was added again, heat</w:t>
      </w:r>
      <w:r>
        <w:rPr>
          <w:rFonts w:ascii="Times New Roman" w:hAnsi="Times New Roman" w:cs="Times New Roman"/>
          <w:sz w:val="24"/>
          <w:szCs w:val="24"/>
        </w:rPr>
        <w:t>ed</w:t>
      </w:r>
      <w:r w:rsidRPr="00E76EDC">
        <w:rPr>
          <w:rFonts w:ascii="Times New Roman" w:hAnsi="Times New Roman" w:cs="Times New Roman"/>
          <w:sz w:val="24"/>
          <w:szCs w:val="24"/>
        </w:rPr>
        <w:t xml:space="preserve"> to boil, and filtered through a Whatman No. 1 filter paper into a 100 ml volumetric flask. The filtrate was made up to mark with distilled water and made ready for reading of concen</w:t>
      </w:r>
      <w:r>
        <w:rPr>
          <w:rFonts w:ascii="Times New Roman" w:hAnsi="Times New Roman" w:cs="Times New Roman"/>
          <w:sz w:val="24"/>
          <w:szCs w:val="24"/>
        </w:rPr>
        <w:t xml:space="preserve">tration of calcium on the </w:t>
      </w:r>
      <w:proofErr w:type="spellStart"/>
      <w:r>
        <w:rPr>
          <w:rFonts w:ascii="Times New Roman" w:hAnsi="Times New Roman" w:cs="Times New Roman"/>
          <w:sz w:val="24"/>
          <w:szCs w:val="24"/>
        </w:rPr>
        <w:t>Jenway</w:t>
      </w:r>
      <w:proofErr w:type="spellEnd"/>
      <w:r>
        <w:rPr>
          <w:rFonts w:ascii="Times New Roman" w:hAnsi="Times New Roman" w:cs="Times New Roman"/>
          <w:sz w:val="24"/>
          <w:szCs w:val="24"/>
        </w:rPr>
        <w:t xml:space="preserve"> digital flame p</w:t>
      </w:r>
      <w:r w:rsidRPr="00E76EDC">
        <w:rPr>
          <w:rFonts w:ascii="Times New Roman" w:hAnsi="Times New Roman" w:cs="Times New Roman"/>
          <w:sz w:val="24"/>
          <w:szCs w:val="24"/>
        </w:rPr>
        <w:t>hotometer (DFP7 Model) using the filter corresponding to each mineral element.</w:t>
      </w:r>
    </w:p>
    <w:p w14:paraId="6E42F106" w14:textId="77777777" w:rsidR="0067234C" w:rsidRDefault="0067234C" w:rsidP="0067234C">
      <w:pPr>
        <w:autoSpaceDE w:val="0"/>
        <w:autoSpaceDN w:val="0"/>
        <w:adjustRightInd w:val="0"/>
        <w:spacing w:after="0" w:line="480" w:lineRule="auto"/>
        <w:jc w:val="both"/>
        <w:rPr>
          <w:rFonts w:ascii="Times New Roman" w:hAnsi="Times New Roman" w:cs="Times New Roman"/>
          <w:sz w:val="24"/>
          <w:szCs w:val="24"/>
        </w:rPr>
      </w:pPr>
      <w:r w:rsidRPr="00E76EDC">
        <w:rPr>
          <w:rFonts w:ascii="Times New Roman" w:hAnsi="Times New Roman" w:cs="Times New Roman"/>
          <w:sz w:val="24"/>
          <w:szCs w:val="24"/>
        </w:rPr>
        <w:t>The concentration of each of the element was calculated using the formula</w:t>
      </w:r>
      <w:r>
        <w:rPr>
          <w:rFonts w:ascii="Times New Roman" w:hAnsi="Times New Roman" w:cs="Times New Roman"/>
          <w:sz w:val="24"/>
          <w:szCs w:val="24"/>
        </w:rPr>
        <w:t xml:space="preserve"> in equation 14.</w:t>
      </w:r>
      <w:r>
        <w:rPr>
          <w:rFonts w:ascii="Times New Roman" w:hAnsi="Times New Roman" w:cs="Times New Roman"/>
          <w:sz w:val="24"/>
          <w:szCs w:val="24"/>
        </w:rPr>
        <w:tab/>
      </w:r>
    </w:p>
    <w:p w14:paraId="19256479" w14:textId="77777777" w:rsidR="0067234C" w:rsidRPr="00E76EDC" w:rsidRDefault="0067234C" w:rsidP="0067234C">
      <w:pPr>
        <w:autoSpaceDE w:val="0"/>
        <w:autoSpaceDN w:val="0"/>
        <w:adjustRightInd w:val="0"/>
        <w:spacing w:after="0" w:line="480" w:lineRule="auto"/>
        <w:jc w:val="both"/>
        <w:rPr>
          <w:rFonts w:ascii="Times New Roman" w:hAnsi="Times New Roman" w:cs="Times New Roman"/>
          <w:sz w:val="24"/>
          <w:szCs w:val="24"/>
        </w:rPr>
      </w:pPr>
      <m:oMath>
        <m:r>
          <m:rPr>
            <m:sty m:val="p"/>
          </m:rPr>
          <w:rPr>
            <w:rFonts w:ascii="Cambria Math" w:hAnsi="Times New Roman" w:cs="Times New Roman"/>
            <w:sz w:val="24"/>
            <w:szCs w:val="24"/>
          </w:rPr>
          <m:t>%Calcium=</m:t>
        </m:r>
      </m:oMath>
      <w:r w:rsidRPr="00B0043F">
        <w:rPr>
          <w:rFonts w:ascii="Times New Roman" w:hAnsi="Times New Roman" w:cs="Times New Roman"/>
          <w:sz w:val="24"/>
          <w:szCs w:val="24"/>
        </w:rPr>
        <w:tab/>
      </w:r>
      <m:oMath>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Meter Reading (MR) </m:t>
            </m:r>
            <m:r>
              <m:rPr>
                <m:sty m:val="p"/>
              </m:rPr>
              <w:rPr>
                <w:rFonts w:ascii="Cambria Math" w:hAnsi="Cambria Math" w:cs="Times New Roman"/>
                <w:sz w:val="24"/>
                <w:szCs w:val="24"/>
              </w:rPr>
              <m:t>×</m:t>
            </m:r>
            <m:r>
              <m:rPr>
                <m:sty m:val="p"/>
              </m:rPr>
              <w:rPr>
                <w:rFonts w:ascii="Cambria Math" w:hAnsi="Times New Roman" w:cs="Times New Roman"/>
                <w:sz w:val="24"/>
                <w:szCs w:val="24"/>
              </w:rPr>
              <m:t xml:space="preserve"> Slope </m:t>
            </m:r>
            <m:r>
              <m:rPr>
                <m:sty m:val="p"/>
              </m:rPr>
              <w:rPr>
                <w:rFonts w:ascii="Cambria Math" w:hAnsi="Cambria Math" w:cs="Times New Roman"/>
                <w:sz w:val="24"/>
                <w:szCs w:val="24"/>
              </w:rPr>
              <m:t>×</m:t>
            </m:r>
            <m:r>
              <m:rPr>
                <m:sty m:val="p"/>
              </m:rPr>
              <w:rPr>
                <w:rFonts w:ascii="Cambria Math" w:hAnsi="Times New Roman" w:cs="Times New Roman"/>
                <w:sz w:val="24"/>
                <w:szCs w:val="24"/>
              </w:rPr>
              <m:t xml:space="preserve"> Dilution factor</m:t>
            </m:r>
          </m:num>
          <m:den>
            <m:r>
              <m:rPr>
                <m:sty m:val="p"/>
              </m:rPr>
              <w:rPr>
                <w:rFonts w:ascii="Cambria Math" w:hAnsi="Times New Roman" w:cs="Times New Roman"/>
                <w:sz w:val="24"/>
                <w:szCs w:val="24"/>
              </w:rPr>
              <m:t>1000</m:t>
            </m:r>
          </m:den>
        </m:f>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4A8C4202" w14:textId="77777777" w:rsidR="0067234C" w:rsidRPr="00E76EDC" w:rsidRDefault="0067234C" w:rsidP="0067234C">
      <w:pPr>
        <w:autoSpaceDE w:val="0"/>
        <w:autoSpaceDN w:val="0"/>
        <w:adjustRightInd w:val="0"/>
        <w:spacing w:after="0" w:line="480" w:lineRule="auto"/>
        <w:jc w:val="both"/>
        <w:rPr>
          <w:rFonts w:ascii="Times New Roman" w:hAnsi="Times New Roman" w:cs="Times New Roman"/>
          <w:sz w:val="24"/>
          <w:szCs w:val="24"/>
        </w:rPr>
      </w:pPr>
    </w:p>
    <w:p w14:paraId="01CD2E95" w14:textId="77777777" w:rsidR="0067234C" w:rsidRPr="00E76EDC" w:rsidRDefault="0067234C" w:rsidP="0067234C">
      <w:pPr>
        <w:autoSpaceDE w:val="0"/>
        <w:autoSpaceDN w:val="0"/>
        <w:adjustRightInd w:val="0"/>
        <w:spacing w:after="0" w:line="480" w:lineRule="auto"/>
        <w:jc w:val="both"/>
        <w:rPr>
          <w:rFonts w:ascii="Times New Roman" w:hAnsi="Times New Roman" w:cs="Times New Roman"/>
          <w:sz w:val="24"/>
          <w:szCs w:val="24"/>
        </w:rPr>
      </w:pPr>
      <w:proofErr w:type="gramStart"/>
      <w:r w:rsidRPr="00E76EDC">
        <w:rPr>
          <w:rFonts w:ascii="Times New Roman" w:hAnsi="Times New Roman" w:cs="Times New Roman"/>
          <w:sz w:val="24"/>
          <w:szCs w:val="24"/>
        </w:rPr>
        <w:t>where</w:t>
      </w:r>
      <w:proofErr w:type="gramEnd"/>
      <w:r w:rsidRPr="00E76EDC">
        <w:rPr>
          <w:rFonts w:ascii="Times New Roman" w:hAnsi="Times New Roman" w:cs="Times New Roman"/>
          <w:sz w:val="24"/>
          <w:szCs w:val="24"/>
        </w:rPr>
        <w:t xml:space="preserve"> MR × slope × dilution factor = Concentration in pa</w:t>
      </w:r>
      <w:r>
        <w:rPr>
          <w:rFonts w:ascii="Times New Roman" w:hAnsi="Times New Roman" w:cs="Times New Roman"/>
          <w:sz w:val="24"/>
          <w:szCs w:val="24"/>
        </w:rPr>
        <w:t xml:space="preserve">rt per million (ppm or mg/kg). </w:t>
      </w:r>
    </w:p>
    <w:p w14:paraId="3780B42A" w14:textId="77777777" w:rsidR="0067234C" w:rsidRPr="0067234C" w:rsidRDefault="0067234C" w:rsidP="0067234C">
      <w:pPr>
        <w:autoSpaceDE w:val="0"/>
        <w:autoSpaceDN w:val="0"/>
        <w:adjustRightInd w:val="0"/>
        <w:spacing w:after="0" w:line="480" w:lineRule="auto"/>
        <w:jc w:val="both"/>
        <w:rPr>
          <w:rFonts w:ascii="Times New Roman" w:hAnsi="Times New Roman" w:cs="Times New Roman"/>
          <w:b/>
          <w:bCs/>
          <w:sz w:val="24"/>
          <w:szCs w:val="24"/>
        </w:rPr>
      </w:pPr>
      <w:r w:rsidRPr="0067234C">
        <w:rPr>
          <w:rFonts w:ascii="Times New Roman" w:hAnsi="Times New Roman" w:cs="Times New Roman"/>
          <w:bCs/>
          <w:sz w:val="24"/>
          <w:szCs w:val="24"/>
        </w:rPr>
        <w:t>Determination of Mg, Fe, Pb and Zn</w:t>
      </w:r>
      <w:r>
        <w:rPr>
          <w:rFonts w:ascii="Times New Roman" w:hAnsi="Times New Roman" w:cs="Times New Roman"/>
          <w:b/>
          <w:bCs/>
          <w:sz w:val="24"/>
          <w:szCs w:val="24"/>
        </w:rPr>
        <w:t xml:space="preserve">: </w:t>
      </w:r>
      <w:r>
        <w:rPr>
          <w:rFonts w:ascii="Times New Roman" w:hAnsi="Times New Roman" w:cs="Times New Roman"/>
          <w:sz w:val="24"/>
          <w:szCs w:val="24"/>
        </w:rPr>
        <w:t xml:space="preserve">The digest of ash of each sample earlier </w:t>
      </w:r>
      <w:r w:rsidRPr="00E76EDC">
        <w:rPr>
          <w:rFonts w:ascii="Times New Roman" w:hAnsi="Times New Roman" w:cs="Times New Roman"/>
          <w:sz w:val="24"/>
          <w:szCs w:val="24"/>
        </w:rPr>
        <w:t xml:space="preserve"> ob</w:t>
      </w:r>
      <w:r>
        <w:rPr>
          <w:rFonts w:ascii="Times New Roman" w:hAnsi="Times New Roman" w:cs="Times New Roman"/>
          <w:sz w:val="24"/>
          <w:szCs w:val="24"/>
        </w:rPr>
        <w:t xml:space="preserve">tained in calcium </w:t>
      </w:r>
      <w:r w:rsidRPr="00E76EDC">
        <w:rPr>
          <w:rFonts w:ascii="Times New Roman" w:hAnsi="Times New Roman" w:cs="Times New Roman"/>
          <w:sz w:val="24"/>
          <w:szCs w:val="24"/>
        </w:rPr>
        <w:t xml:space="preserve">determination was washed into 100 ml volumetric flask with </w:t>
      </w:r>
      <w:proofErr w:type="spellStart"/>
      <w:r w:rsidRPr="00E76EDC">
        <w:rPr>
          <w:rFonts w:ascii="Times New Roman" w:hAnsi="Times New Roman" w:cs="Times New Roman"/>
          <w:sz w:val="24"/>
          <w:szCs w:val="24"/>
        </w:rPr>
        <w:t>deionised</w:t>
      </w:r>
      <w:proofErr w:type="spellEnd"/>
      <w:r w:rsidRPr="00E76EDC">
        <w:rPr>
          <w:rFonts w:ascii="Times New Roman" w:hAnsi="Times New Roman" w:cs="Times New Roman"/>
          <w:sz w:val="24"/>
          <w:szCs w:val="24"/>
        </w:rPr>
        <w:t xml:space="preserve"> or distilled water and made </w:t>
      </w:r>
      <w:r w:rsidRPr="00E76EDC">
        <w:rPr>
          <w:rFonts w:ascii="Times New Roman" w:hAnsi="Times New Roman" w:cs="Times New Roman"/>
          <w:sz w:val="24"/>
          <w:szCs w:val="24"/>
        </w:rPr>
        <w:lastRenderedPageBreak/>
        <w:t>up to mark. This diluent was aspirated into the Buck 200 Atomic Absorption Spectrophotometer (AAS) through the suction tube. Each of the trace mineral elements was read at their respective wavelengths with their respective hollow cathode lamps using appropriate fuel and oxidant combination.</w:t>
      </w:r>
    </w:p>
    <w:p w14:paraId="5F8C8547" w14:textId="77777777" w:rsidR="002666D4" w:rsidRDefault="00EA3331" w:rsidP="002666D4">
      <w:pPr>
        <w:autoSpaceDE w:val="0"/>
        <w:autoSpaceDN w:val="0"/>
        <w:adjustRightInd w:val="0"/>
        <w:spacing w:after="0" w:line="480" w:lineRule="auto"/>
        <w:jc w:val="both"/>
        <w:rPr>
          <w:rFonts w:ascii="Times New Roman" w:hAnsi="Times New Roman"/>
          <w:color w:val="000000"/>
          <w:sz w:val="24"/>
          <w:szCs w:val="24"/>
          <w:lang w:val="en-GB"/>
        </w:rPr>
      </w:pPr>
      <w:r>
        <w:rPr>
          <w:rFonts w:ascii="Times New Roman" w:hAnsi="Times New Roman"/>
          <w:color w:val="000000" w:themeColor="text1"/>
          <w:sz w:val="24"/>
          <w:szCs w:val="24"/>
          <w:lang w:val="en-GB"/>
        </w:rPr>
        <w:t xml:space="preserve">Sensory evaluation: </w:t>
      </w:r>
      <w:r>
        <w:rPr>
          <w:rFonts w:ascii="Times New Roman" w:hAnsi="Times New Roman"/>
          <w:color w:val="000000"/>
          <w:sz w:val="24"/>
          <w:szCs w:val="24"/>
          <w:lang w:val="en-GB"/>
        </w:rPr>
        <w:t>T</w:t>
      </w:r>
      <w:r w:rsidR="00E237DC">
        <w:rPr>
          <w:rFonts w:ascii="Times New Roman" w:hAnsi="Times New Roman"/>
          <w:color w:val="000000"/>
          <w:sz w:val="24"/>
          <w:szCs w:val="24"/>
          <w:lang w:val="en-GB"/>
        </w:rPr>
        <w:t xml:space="preserve">he method outlined by </w:t>
      </w:r>
      <w:proofErr w:type="spellStart"/>
      <w:r w:rsidRPr="00EA2EF3">
        <w:rPr>
          <w:rFonts w:ascii="Times New Roman" w:hAnsi="Times New Roman"/>
          <w:color w:val="000000"/>
          <w:sz w:val="24"/>
          <w:szCs w:val="24"/>
          <w:lang w:val="en-GB"/>
        </w:rPr>
        <w:t>Mohajan</w:t>
      </w:r>
      <w:proofErr w:type="spellEnd"/>
      <w:r w:rsidR="0067234C">
        <w:rPr>
          <w:rFonts w:ascii="Times New Roman" w:hAnsi="Times New Roman"/>
          <w:color w:val="000000"/>
          <w:sz w:val="24"/>
          <w:szCs w:val="24"/>
          <w:lang w:val="en-GB"/>
        </w:rPr>
        <w:t xml:space="preserve"> </w:t>
      </w:r>
      <w:r w:rsidRPr="00EA2EF3">
        <w:rPr>
          <w:rFonts w:ascii="Times New Roman" w:hAnsi="Times New Roman"/>
          <w:i/>
          <w:color w:val="000000"/>
          <w:sz w:val="24"/>
          <w:szCs w:val="24"/>
          <w:lang w:val="en-GB"/>
        </w:rPr>
        <w:t>et al.</w:t>
      </w:r>
      <w:r w:rsidRPr="00EA2EF3">
        <w:rPr>
          <w:rFonts w:ascii="Times New Roman" w:hAnsi="Times New Roman"/>
          <w:color w:val="000000"/>
          <w:sz w:val="24"/>
          <w:szCs w:val="24"/>
          <w:lang w:val="en-GB"/>
        </w:rPr>
        <w:t xml:space="preserve"> (2018) and </w:t>
      </w:r>
      <w:r w:rsidRPr="00EA2EF3">
        <w:rPr>
          <w:rFonts w:ascii="Times New Roman" w:hAnsi="Times New Roman"/>
          <w:sz w:val="24"/>
          <w:szCs w:val="24"/>
        </w:rPr>
        <w:t>Akinbule</w:t>
      </w:r>
      <w:r w:rsidR="0067234C">
        <w:rPr>
          <w:rFonts w:ascii="Times New Roman" w:hAnsi="Times New Roman"/>
          <w:sz w:val="24"/>
          <w:szCs w:val="24"/>
        </w:rPr>
        <w:t xml:space="preserve"> </w:t>
      </w:r>
      <w:r w:rsidRPr="00EA2EF3">
        <w:rPr>
          <w:rFonts w:ascii="Times New Roman" w:hAnsi="Times New Roman"/>
          <w:i/>
          <w:sz w:val="24"/>
          <w:szCs w:val="24"/>
        </w:rPr>
        <w:t>et al</w:t>
      </w:r>
      <w:r w:rsidR="00E237DC">
        <w:rPr>
          <w:rFonts w:ascii="Times New Roman" w:hAnsi="Times New Roman"/>
          <w:sz w:val="24"/>
          <w:szCs w:val="24"/>
        </w:rPr>
        <w:t>. (2021) were employed</w:t>
      </w:r>
      <w:r w:rsidR="00877A8C">
        <w:rPr>
          <w:rFonts w:ascii="Times New Roman" w:hAnsi="Times New Roman"/>
          <w:sz w:val="24"/>
          <w:szCs w:val="24"/>
        </w:rPr>
        <w:t xml:space="preserve"> to</w:t>
      </w:r>
      <w:r w:rsidR="00E237DC">
        <w:rPr>
          <w:rFonts w:ascii="Times New Roman" w:hAnsi="Times New Roman"/>
          <w:sz w:val="24"/>
          <w:szCs w:val="24"/>
        </w:rPr>
        <w:t xml:space="preserve"> sample preparations.</w:t>
      </w:r>
      <w:r>
        <w:rPr>
          <w:rFonts w:ascii="Times New Roman" w:hAnsi="Times New Roman"/>
          <w:color w:val="000000" w:themeColor="text1"/>
          <w:sz w:val="24"/>
          <w:szCs w:val="24"/>
          <w:lang w:val="en-GB"/>
        </w:rPr>
        <w:t>The formulations were</w:t>
      </w:r>
      <w:r w:rsidRPr="002250B9">
        <w:rPr>
          <w:rFonts w:ascii="Times New Roman" w:hAnsi="Times New Roman"/>
          <w:color w:val="000000" w:themeColor="text1"/>
          <w:sz w:val="24"/>
          <w:szCs w:val="24"/>
          <w:lang w:val="en-GB"/>
        </w:rPr>
        <w:t xml:space="preserve"> cooked t</w:t>
      </w:r>
      <w:r>
        <w:rPr>
          <w:rFonts w:ascii="Times New Roman" w:hAnsi="Times New Roman"/>
          <w:color w:val="000000" w:themeColor="text1"/>
          <w:sz w:val="24"/>
          <w:szCs w:val="24"/>
          <w:lang w:val="en-GB"/>
        </w:rPr>
        <w:t xml:space="preserve">o prepare soups (seasonings were added). </w:t>
      </w:r>
      <w:r w:rsidR="00C7046B">
        <w:rPr>
          <w:rFonts w:ascii="Times New Roman" w:hAnsi="Times New Roman"/>
          <w:color w:val="000000" w:themeColor="text1"/>
          <w:sz w:val="24"/>
          <w:szCs w:val="24"/>
          <w:lang w:val="en-GB"/>
        </w:rPr>
        <w:t xml:space="preserve">About 300g of the sample each was suspended into 70 ml of water in a plastic container to make a slurry. Thereafter it was cooked with palm oil (100 ml) and seasoned to taste (salt and chicken flavour cube) by continuously stirring for 15 mins to produce hot gruel. </w:t>
      </w:r>
      <w:r>
        <w:rPr>
          <w:rFonts w:ascii="Times New Roman" w:hAnsi="Times New Roman"/>
          <w:color w:val="000000" w:themeColor="text1"/>
          <w:sz w:val="24"/>
          <w:szCs w:val="24"/>
          <w:lang w:val="en-GB"/>
        </w:rPr>
        <w:t>The soups were</w:t>
      </w:r>
      <w:r w:rsidRPr="002250B9">
        <w:rPr>
          <w:rFonts w:ascii="Times New Roman" w:hAnsi="Times New Roman"/>
          <w:color w:val="000000" w:themeColor="text1"/>
          <w:sz w:val="24"/>
          <w:szCs w:val="24"/>
          <w:lang w:val="en-GB"/>
        </w:rPr>
        <w:t xml:space="preserve"> subject</w:t>
      </w:r>
      <w:r>
        <w:rPr>
          <w:rFonts w:ascii="Times New Roman" w:hAnsi="Times New Roman"/>
          <w:color w:val="000000" w:themeColor="text1"/>
          <w:sz w:val="24"/>
          <w:szCs w:val="24"/>
          <w:lang w:val="en-GB"/>
        </w:rPr>
        <w:t>ed</w:t>
      </w:r>
      <w:r w:rsidRPr="002250B9">
        <w:rPr>
          <w:rFonts w:ascii="Times New Roman" w:hAnsi="Times New Roman"/>
          <w:color w:val="000000" w:themeColor="text1"/>
          <w:sz w:val="24"/>
          <w:szCs w:val="24"/>
          <w:lang w:val="en-GB"/>
        </w:rPr>
        <w:t xml:space="preserve"> to sensory evaluat</w:t>
      </w:r>
      <w:r>
        <w:rPr>
          <w:rFonts w:ascii="Times New Roman" w:hAnsi="Times New Roman"/>
          <w:color w:val="000000" w:themeColor="text1"/>
          <w:sz w:val="24"/>
          <w:szCs w:val="24"/>
          <w:lang w:val="en-GB"/>
        </w:rPr>
        <w:t xml:space="preserve">ion in the laboratory using a 120 </w:t>
      </w:r>
      <w:proofErr w:type="spellStart"/>
      <w:r>
        <w:rPr>
          <w:rFonts w:ascii="Times New Roman" w:hAnsi="Times New Roman"/>
          <w:color w:val="000000" w:themeColor="text1"/>
          <w:sz w:val="24"/>
          <w:szCs w:val="24"/>
          <w:lang w:val="en-GB"/>
        </w:rPr>
        <w:t>panelist</w:t>
      </w:r>
      <w:r w:rsidR="00877A8C">
        <w:rPr>
          <w:rFonts w:ascii="Times New Roman" w:hAnsi="Times New Roman"/>
          <w:color w:val="000000" w:themeColor="text1"/>
          <w:sz w:val="24"/>
          <w:szCs w:val="24"/>
          <w:lang w:val="en-GB"/>
        </w:rPr>
        <w:t>s</w:t>
      </w:r>
      <w:proofErr w:type="spellEnd"/>
      <w:r>
        <w:rPr>
          <w:rFonts w:ascii="Times New Roman" w:hAnsi="Times New Roman"/>
          <w:color w:val="000000" w:themeColor="text1"/>
          <w:sz w:val="24"/>
          <w:szCs w:val="24"/>
          <w:lang w:val="en-GB"/>
        </w:rPr>
        <w:t xml:space="preserve">. Samples were </w:t>
      </w:r>
      <w:r w:rsidRPr="002250B9">
        <w:rPr>
          <w:rFonts w:ascii="Times New Roman" w:hAnsi="Times New Roman"/>
          <w:color w:val="000000" w:themeColor="text1"/>
          <w:sz w:val="24"/>
          <w:szCs w:val="24"/>
          <w:lang w:val="en-GB"/>
        </w:rPr>
        <w:t>coded and randomly ser</w:t>
      </w:r>
      <w:r>
        <w:rPr>
          <w:rFonts w:ascii="Times New Roman" w:hAnsi="Times New Roman"/>
          <w:color w:val="000000" w:themeColor="text1"/>
          <w:sz w:val="24"/>
          <w:szCs w:val="24"/>
          <w:lang w:val="en-GB"/>
        </w:rPr>
        <w:t>ved to the assessors who were</w:t>
      </w:r>
      <w:r w:rsidRPr="002250B9">
        <w:rPr>
          <w:rFonts w:ascii="Times New Roman" w:hAnsi="Times New Roman"/>
          <w:color w:val="000000" w:themeColor="text1"/>
          <w:sz w:val="24"/>
          <w:szCs w:val="24"/>
          <w:lang w:val="en-GB"/>
        </w:rPr>
        <w:t xml:space="preserve"> requested to rate the so</w:t>
      </w:r>
      <w:r>
        <w:rPr>
          <w:rFonts w:ascii="Times New Roman" w:hAnsi="Times New Roman"/>
          <w:color w:val="000000" w:themeColor="text1"/>
          <w:sz w:val="24"/>
          <w:szCs w:val="24"/>
          <w:lang w:val="en-GB"/>
        </w:rPr>
        <w:t xml:space="preserve">up. </w:t>
      </w:r>
      <w:r w:rsidR="00E237DC">
        <w:rPr>
          <w:rFonts w:ascii="Times New Roman" w:hAnsi="Times New Roman"/>
          <w:color w:val="000000" w:themeColor="text1"/>
          <w:sz w:val="24"/>
          <w:szCs w:val="24"/>
          <w:lang w:val="en-GB"/>
        </w:rPr>
        <w:t>A sensory e</w:t>
      </w:r>
      <w:r w:rsidR="00877A8C">
        <w:rPr>
          <w:rFonts w:ascii="Times New Roman" w:hAnsi="Times New Roman"/>
          <w:color w:val="000000" w:themeColor="text1"/>
          <w:sz w:val="24"/>
          <w:szCs w:val="24"/>
          <w:lang w:val="en-GB"/>
        </w:rPr>
        <w:t xml:space="preserve">valuation of soup </w:t>
      </w:r>
      <w:r w:rsidR="00E237DC">
        <w:rPr>
          <w:rFonts w:ascii="Times New Roman" w:hAnsi="Times New Roman"/>
          <w:color w:val="000000" w:themeColor="text1"/>
          <w:sz w:val="24"/>
          <w:szCs w:val="24"/>
          <w:lang w:val="en-GB"/>
        </w:rPr>
        <w:t xml:space="preserve">was conducted by a panel of judges who assessed attributes including </w:t>
      </w:r>
      <w:r w:rsidR="00B7250E" w:rsidRPr="00EA2EF3">
        <w:rPr>
          <w:rFonts w:ascii="Times New Roman" w:eastAsiaTheme="minorHAnsi" w:hAnsi="Times New Roman"/>
          <w:sz w:val="24"/>
          <w:szCs w:val="24"/>
        </w:rPr>
        <w:t>appearance,</w:t>
      </w:r>
      <w:r w:rsidR="00C7046B">
        <w:rPr>
          <w:rFonts w:ascii="Times New Roman" w:eastAsiaTheme="minorHAnsi" w:hAnsi="Times New Roman"/>
          <w:sz w:val="24"/>
          <w:szCs w:val="24"/>
        </w:rPr>
        <w:t xml:space="preserve"> </w:t>
      </w:r>
      <w:r w:rsidR="00F52230" w:rsidRPr="00EA2EF3">
        <w:rPr>
          <w:rFonts w:ascii="Times New Roman" w:eastAsiaTheme="minorHAnsi" w:hAnsi="Times New Roman"/>
          <w:sz w:val="24"/>
          <w:szCs w:val="24"/>
        </w:rPr>
        <w:t xml:space="preserve">colour, aroma, </w:t>
      </w:r>
      <w:r w:rsidR="00B7250E" w:rsidRPr="00EA2EF3">
        <w:rPr>
          <w:rFonts w:ascii="Times New Roman" w:eastAsiaTheme="minorHAnsi" w:hAnsi="Times New Roman"/>
          <w:sz w:val="24"/>
          <w:szCs w:val="24"/>
        </w:rPr>
        <w:t>thickness, taste,</w:t>
      </w:r>
      <w:r w:rsidR="00E237DC">
        <w:rPr>
          <w:rFonts w:ascii="Times New Roman" w:eastAsiaTheme="minorHAnsi" w:hAnsi="Times New Roman"/>
          <w:sz w:val="24"/>
          <w:szCs w:val="24"/>
        </w:rPr>
        <w:t xml:space="preserve"> and overall acceptability. Ratings were recorded were </w:t>
      </w:r>
      <w:r w:rsidR="00F52230" w:rsidRPr="00EA2EF3">
        <w:rPr>
          <w:rFonts w:ascii="Times New Roman" w:eastAsiaTheme="minorHAnsi" w:hAnsi="Times New Roman"/>
          <w:sz w:val="24"/>
          <w:szCs w:val="24"/>
        </w:rPr>
        <w:t>on a 9- point hedonic scale</w:t>
      </w:r>
      <w:r w:rsidR="00E237DC">
        <w:rPr>
          <w:rFonts w:ascii="Times New Roman" w:eastAsiaTheme="minorHAnsi" w:hAnsi="Times New Roman"/>
          <w:sz w:val="24"/>
          <w:szCs w:val="24"/>
        </w:rPr>
        <w:t xml:space="preserve"> ranging from</w:t>
      </w:r>
      <w:r w:rsidR="00F52230" w:rsidRPr="00EA2EF3">
        <w:rPr>
          <w:rFonts w:ascii="Times New Roman" w:eastAsiaTheme="minorHAnsi" w:hAnsi="Times New Roman"/>
          <w:sz w:val="24"/>
          <w:szCs w:val="24"/>
        </w:rPr>
        <w:t xml:space="preserve"> 1 = </w:t>
      </w:r>
      <w:r w:rsidR="00E237DC">
        <w:rPr>
          <w:rFonts w:ascii="Times New Roman" w:eastAsiaTheme="minorHAnsi" w:hAnsi="Times New Roman"/>
          <w:sz w:val="24"/>
          <w:szCs w:val="24"/>
        </w:rPr>
        <w:t>(</w:t>
      </w:r>
      <w:r w:rsidR="00F52230" w:rsidRPr="00EA2EF3">
        <w:rPr>
          <w:rFonts w:ascii="Times New Roman" w:eastAsiaTheme="minorHAnsi" w:hAnsi="Times New Roman"/>
          <w:sz w:val="24"/>
          <w:szCs w:val="24"/>
        </w:rPr>
        <w:t>dislike extremely</w:t>
      </w:r>
      <w:r w:rsidR="00E237DC">
        <w:rPr>
          <w:rFonts w:ascii="Times New Roman" w:eastAsiaTheme="minorHAnsi" w:hAnsi="Times New Roman"/>
          <w:sz w:val="24"/>
          <w:szCs w:val="24"/>
        </w:rPr>
        <w:t>) to 9 (</w:t>
      </w:r>
      <w:r w:rsidR="00F52230" w:rsidRPr="00EA2EF3">
        <w:rPr>
          <w:rFonts w:ascii="Times New Roman" w:eastAsiaTheme="minorHAnsi" w:hAnsi="Times New Roman"/>
          <w:sz w:val="24"/>
          <w:szCs w:val="24"/>
        </w:rPr>
        <w:t>like extremely</w:t>
      </w:r>
      <w:r w:rsidR="00E237DC">
        <w:rPr>
          <w:rFonts w:ascii="Times New Roman" w:eastAsiaTheme="minorHAnsi" w:hAnsi="Times New Roman"/>
          <w:sz w:val="24"/>
          <w:szCs w:val="24"/>
        </w:rPr>
        <w:t>), with 5 indicating neutrality (neither like nor dislike).</w:t>
      </w:r>
    </w:p>
    <w:p w14:paraId="2CE1D35B" w14:textId="77777777" w:rsidR="008D3E79" w:rsidRPr="00B937B2" w:rsidRDefault="00B937B2" w:rsidP="002666D4">
      <w:pPr>
        <w:autoSpaceDE w:val="0"/>
        <w:autoSpaceDN w:val="0"/>
        <w:adjustRightInd w:val="0"/>
        <w:spacing w:after="0" w:line="480" w:lineRule="auto"/>
        <w:jc w:val="both"/>
        <w:rPr>
          <w:rFonts w:ascii="Times New Roman" w:hAnsi="Times New Roman"/>
          <w:b/>
          <w:sz w:val="24"/>
          <w:szCs w:val="24"/>
        </w:rPr>
      </w:pPr>
      <w:r w:rsidRPr="00B937B2">
        <w:rPr>
          <w:rFonts w:ascii="Times New Roman" w:hAnsi="Times New Roman"/>
          <w:b/>
          <w:sz w:val="24"/>
          <w:szCs w:val="24"/>
        </w:rPr>
        <w:t xml:space="preserve">2.6 </w:t>
      </w:r>
      <w:r w:rsidR="008D3E79" w:rsidRPr="00B937B2">
        <w:rPr>
          <w:rFonts w:ascii="Times New Roman" w:hAnsi="Times New Roman"/>
          <w:b/>
          <w:sz w:val="24"/>
          <w:szCs w:val="24"/>
        </w:rPr>
        <w:t>Statistical Analyses</w:t>
      </w:r>
    </w:p>
    <w:p w14:paraId="6E760660" w14:textId="77777777" w:rsidR="008D3E79" w:rsidRDefault="00877A8C" w:rsidP="002666D4">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D</w:t>
      </w:r>
      <w:r w:rsidR="008D3E79" w:rsidRPr="0060208C">
        <w:rPr>
          <w:rFonts w:ascii="Times New Roman" w:hAnsi="Times New Roman"/>
          <w:sz w:val="24"/>
          <w:szCs w:val="24"/>
        </w:rPr>
        <w:t xml:space="preserve">ata </w:t>
      </w:r>
      <w:r>
        <w:rPr>
          <w:rFonts w:ascii="Times New Roman" w:hAnsi="Times New Roman"/>
          <w:sz w:val="24"/>
          <w:szCs w:val="24"/>
        </w:rPr>
        <w:t xml:space="preserve">generated </w:t>
      </w:r>
      <w:r w:rsidR="008D3E79" w:rsidRPr="0060208C">
        <w:rPr>
          <w:rFonts w:ascii="Times New Roman" w:hAnsi="Times New Roman"/>
          <w:sz w:val="24"/>
          <w:szCs w:val="24"/>
        </w:rPr>
        <w:t>were determined using analysis of</w:t>
      </w:r>
      <w:r w:rsidR="00C7046B">
        <w:rPr>
          <w:rFonts w:ascii="Times New Roman" w:hAnsi="Times New Roman"/>
          <w:sz w:val="24"/>
          <w:szCs w:val="24"/>
        </w:rPr>
        <w:t xml:space="preserve"> variance</w:t>
      </w:r>
      <w:r w:rsidR="008D3E79" w:rsidRPr="0060208C">
        <w:rPr>
          <w:rFonts w:ascii="Times New Roman" w:hAnsi="Times New Roman"/>
          <w:sz w:val="24"/>
          <w:szCs w:val="24"/>
        </w:rPr>
        <w:t xml:space="preserve">. </w:t>
      </w:r>
      <w:r w:rsidR="00E237DC">
        <w:rPr>
          <w:rFonts w:ascii="Times New Roman" w:hAnsi="Times New Roman"/>
          <w:sz w:val="24"/>
          <w:szCs w:val="24"/>
        </w:rPr>
        <w:t xml:space="preserve">Mean values </w:t>
      </w:r>
      <w:r w:rsidR="008D3E79" w:rsidRPr="0060208C">
        <w:rPr>
          <w:rFonts w:ascii="Times New Roman" w:hAnsi="Times New Roman"/>
          <w:sz w:val="24"/>
          <w:szCs w:val="24"/>
        </w:rPr>
        <w:t>difference</w:t>
      </w:r>
      <w:r w:rsidR="00E237DC">
        <w:rPr>
          <w:rFonts w:ascii="Times New Roman" w:hAnsi="Times New Roman"/>
          <w:sz w:val="24"/>
          <w:szCs w:val="24"/>
        </w:rPr>
        <w:t xml:space="preserve">s were determined to be significant at </w:t>
      </w:r>
      <w:r w:rsidR="008D3E79" w:rsidRPr="00877A8C">
        <w:rPr>
          <w:rFonts w:ascii="Times New Roman" w:hAnsi="Times New Roman"/>
          <w:i/>
          <w:sz w:val="24"/>
          <w:szCs w:val="24"/>
        </w:rPr>
        <w:t>p≤0.05</w:t>
      </w:r>
      <w:r w:rsidR="008D3E79" w:rsidRPr="0060208C">
        <w:rPr>
          <w:rFonts w:ascii="Times New Roman" w:hAnsi="Times New Roman"/>
          <w:sz w:val="24"/>
          <w:szCs w:val="24"/>
        </w:rPr>
        <w:t xml:space="preserve"> using Duncan’s multiple ranges using SPSS software version 20. </w:t>
      </w:r>
    </w:p>
    <w:p w14:paraId="40DF732E" w14:textId="77777777" w:rsidR="00F630EB" w:rsidRDefault="00F630EB" w:rsidP="002666D4">
      <w:pPr>
        <w:autoSpaceDE w:val="0"/>
        <w:autoSpaceDN w:val="0"/>
        <w:adjustRightInd w:val="0"/>
        <w:spacing w:after="0" w:line="480" w:lineRule="auto"/>
        <w:jc w:val="both"/>
        <w:rPr>
          <w:rFonts w:ascii="Times New Roman" w:hAnsi="Times New Roman"/>
          <w:color w:val="000000" w:themeColor="text1"/>
          <w:sz w:val="24"/>
          <w:szCs w:val="24"/>
          <w:lang w:val="en-GB"/>
        </w:rPr>
      </w:pPr>
    </w:p>
    <w:p w14:paraId="5752918A" w14:textId="77777777" w:rsidR="00C7046B" w:rsidRDefault="00C7046B" w:rsidP="002666D4">
      <w:pPr>
        <w:autoSpaceDE w:val="0"/>
        <w:autoSpaceDN w:val="0"/>
        <w:adjustRightInd w:val="0"/>
        <w:spacing w:after="0" w:line="480" w:lineRule="auto"/>
        <w:jc w:val="both"/>
        <w:rPr>
          <w:rFonts w:ascii="Times New Roman" w:hAnsi="Times New Roman"/>
          <w:color w:val="000000" w:themeColor="text1"/>
          <w:sz w:val="24"/>
          <w:szCs w:val="24"/>
          <w:lang w:val="en-GB"/>
        </w:rPr>
      </w:pPr>
    </w:p>
    <w:p w14:paraId="15A62F35" w14:textId="77777777" w:rsidR="00C7046B" w:rsidRDefault="00C7046B" w:rsidP="002666D4">
      <w:pPr>
        <w:autoSpaceDE w:val="0"/>
        <w:autoSpaceDN w:val="0"/>
        <w:adjustRightInd w:val="0"/>
        <w:spacing w:after="0" w:line="480" w:lineRule="auto"/>
        <w:jc w:val="both"/>
        <w:rPr>
          <w:rFonts w:ascii="Times New Roman" w:hAnsi="Times New Roman"/>
          <w:color w:val="000000" w:themeColor="text1"/>
          <w:sz w:val="24"/>
          <w:szCs w:val="24"/>
          <w:lang w:val="en-GB"/>
        </w:rPr>
      </w:pPr>
    </w:p>
    <w:p w14:paraId="236DB017" w14:textId="77777777" w:rsidR="00C7046B" w:rsidRDefault="00C7046B" w:rsidP="002666D4">
      <w:pPr>
        <w:autoSpaceDE w:val="0"/>
        <w:autoSpaceDN w:val="0"/>
        <w:adjustRightInd w:val="0"/>
        <w:spacing w:after="0" w:line="480" w:lineRule="auto"/>
        <w:jc w:val="both"/>
        <w:rPr>
          <w:rFonts w:ascii="Times New Roman" w:hAnsi="Times New Roman"/>
          <w:color w:val="000000" w:themeColor="text1"/>
          <w:sz w:val="24"/>
          <w:szCs w:val="24"/>
          <w:lang w:val="en-GB"/>
        </w:rPr>
      </w:pPr>
    </w:p>
    <w:p w14:paraId="42091FCC" w14:textId="77777777" w:rsidR="00F630EB" w:rsidRPr="0060208C" w:rsidRDefault="003D4C12" w:rsidP="00F630EB">
      <w:pPr>
        <w:autoSpaceDE w:val="0"/>
        <w:autoSpaceDN w:val="0"/>
        <w:adjustRightInd w:val="0"/>
        <w:spacing w:after="0"/>
        <w:jc w:val="both"/>
        <w:rPr>
          <w:rFonts w:ascii="Times New Roman" w:hAnsi="Times New Roman"/>
          <w:color w:val="000000"/>
          <w:sz w:val="24"/>
          <w:szCs w:val="24"/>
          <w:lang w:val="en-GB"/>
        </w:rPr>
      </w:pPr>
      <w:r>
        <w:rPr>
          <w:rFonts w:ascii="Times New Roman" w:hAnsi="Times New Roman"/>
          <w:b/>
          <w:noProof/>
          <w:sz w:val="24"/>
          <w:szCs w:val="24"/>
        </w:rPr>
        <w:lastRenderedPageBreak/>
        <mc:AlternateContent>
          <mc:Choice Requires="wps">
            <w:drawing>
              <wp:anchor distT="0" distB="0" distL="114300" distR="114300" simplePos="0" relativeHeight="251688960" behindDoc="0" locked="0" layoutInCell="1" allowOverlap="1" wp14:anchorId="315E73BE" wp14:editId="0F8B0556">
                <wp:simplePos x="0" y="0"/>
                <wp:positionH relativeFrom="column">
                  <wp:posOffset>-480500</wp:posOffset>
                </wp:positionH>
                <wp:positionV relativeFrom="paragraph">
                  <wp:posOffset>177165</wp:posOffset>
                </wp:positionV>
                <wp:extent cx="6694170" cy="635"/>
                <wp:effectExtent l="0" t="0" r="30480" b="37465"/>
                <wp:wrapNone/>
                <wp:docPr id="2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41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CAE787" id="_x0000_t32" coordsize="21600,21600" o:spt="32" o:oned="t" path="m,l21600,21600e" filled="f">
                <v:path arrowok="t" fillok="f" o:connecttype="none"/>
                <o:lock v:ext="edit" shapetype="t"/>
              </v:shapetype>
              <v:shape id="AutoShape 19" o:spid="_x0000_s1026" type="#_x0000_t32" style="position:absolute;margin-left:-37.85pt;margin-top:13.95pt;width:527.1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"/>
            </w:pict>
          </mc:Fallback>
        </mc:AlternateContent>
      </w:r>
      <w:r>
        <w:rPr>
          <w:rFonts w:ascii="Times New Roman" w:hAnsi="Times New Roman"/>
          <w:b/>
          <w:noProof/>
          <w:sz w:val="24"/>
          <w:szCs w:val="24"/>
        </w:rPr>
        <mc:AlternateContent>
          <mc:Choice Requires="wps">
            <w:drawing>
              <wp:anchor distT="0" distB="0" distL="114300" distR="114300" simplePos="0" relativeHeight="251691008" behindDoc="0" locked="0" layoutInCell="1" allowOverlap="1" wp14:anchorId="63586864" wp14:editId="51A9AE5A">
                <wp:simplePos x="0" y="0"/>
                <wp:positionH relativeFrom="column">
                  <wp:posOffset>-451925</wp:posOffset>
                </wp:positionH>
                <wp:positionV relativeFrom="paragraph">
                  <wp:posOffset>798195</wp:posOffset>
                </wp:positionV>
                <wp:extent cx="6694170" cy="635"/>
                <wp:effectExtent l="0" t="0" r="30480" b="37465"/>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41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B287A9" id="AutoShape 19" o:spid="_x0000_s1026" type="#_x0000_t32" style="position:absolute;margin-left:-35.6pt;margin-top:62.85pt;width:527.1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zUIgIAAD8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"/>
            </w:pict>
          </mc:Fallback>
        </mc:AlternateContent>
      </w:r>
      <w:r w:rsidR="00F630EB" w:rsidRPr="0060208C">
        <w:rPr>
          <w:rFonts w:ascii="Times New Roman" w:hAnsi="Times New Roman"/>
          <w:b/>
          <w:bCs/>
          <w:color w:val="000000"/>
          <w:sz w:val="24"/>
          <w:szCs w:val="24"/>
        </w:rPr>
        <w:t>Table 1: The formulations of blends from using D-optimal design</w:t>
      </w:r>
    </w:p>
    <w:tbl>
      <w:tblPr>
        <w:tblW w:w="7974" w:type="dxa"/>
        <w:tblLook w:val="04A0" w:firstRow="1" w:lastRow="0" w:firstColumn="1" w:lastColumn="0" w:noHBand="0" w:noVBand="1"/>
      </w:tblPr>
      <w:tblGrid>
        <w:gridCol w:w="1229"/>
        <w:gridCol w:w="1677"/>
        <w:gridCol w:w="1280"/>
        <w:gridCol w:w="1278"/>
        <w:gridCol w:w="1255"/>
        <w:gridCol w:w="1255"/>
      </w:tblGrid>
      <w:tr w:rsidR="00F630EB" w:rsidRPr="0060208C" w14:paraId="26523864" w14:textId="77777777" w:rsidTr="00C833ED">
        <w:trPr>
          <w:trHeight w:val="295"/>
        </w:trPr>
        <w:tc>
          <w:tcPr>
            <w:tcW w:w="1229" w:type="dxa"/>
            <w:shd w:val="clear" w:color="auto" w:fill="auto"/>
            <w:noWrap/>
          </w:tcPr>
          <w:p w14:paraId="7315ACD9" w14:textId="77777777" w:rsidR="00F630EB" w:rsidRPr="0060208C" w:rsidRDefault="00F630EB" w:rsidP="00C833ED">
            <w:pPr>
              <w:jc w:val="both"/>
              <w:rPr>
                <w:rFonts w:ascii="Times New Roman" w:hAnsi="Times New Roman"/>
                <w:sz w:val="24"/>
                <w:szCs w:val="24"/>
              </w:rPr>
            </w:pPr>
            <w:r w:rsidRPr="0060208C">
              <w:rPr>
                <w:rFonts w:ascii="Times New Roman" w:hAnsi="Times New Roman"/>
                <w:b/>
                <w:sz w:val="24"/>
                <w:szCs w:val="24"/>
              </w:rPr>
              <w:t>Blends</w:t>
            </w:r>
          </w:p>
        </w:tc>
        <w:tc>
          <w:tcPr>
            <w:tcW w:w="1677" w:type="dxa"/>
            <w:shd w:val="clear" w:color="auto" w:fill="auto"/>
            <w:noWrap/>
          </w:tcPr>
          <w:p w14:paraId="2194F593" w14:textId="77777777" w:rsidR="00F630EB" w:rsidRPr="0060208C" w:rsidRDefault="00F630EB" w:rsidP="00C833ED">
            <w:pPr>
              <w:jc w:val="both"/>
              <w:rPr>
                <w:rFonts w:ascii="Times New Roman" w:hAnsi="Times New Roman"/>
                <w:sz w:val="24"/>
                <w:szCs w:val="24"/>
              </w:rPr>
            </w:pPr>
            <w:r w:rsidRPr="0060208C">
              <w:rPr>
                <w:rFonts w:ascii="Times New Roman" w:hAnsi="Times New Roman"/>
                <w:b/>
                <w:sz w:val="24"/>
                <w:szCs w:val="24"/>
              </w:rPr>
              <w:t>Germinated Cowpea Flour</w:t>
            </w:r>
          </w:p>
        </w:tc>
        <w:tc>
          <w:tcPr>
            <w:tcW w:w="1280" w:type="dxa"/>
            <w:shd w:val="clear" w:color="auto" w:fill="auto"/>
            <w:noWrap/>
          </w:tcPr>
          <w:p w14:paraId="6A9DBBE0" w14:textId="77777777" w:rsidR="00F630EB" w:rsidRPr="0060208C" w:rsidRDefault="00F630EB" w:rsidP="00C833ED">
            <w:pPr>
              <w:jc w:val="both"/>
              <w:rPr>
                <w:rFonts w:ascii="Times New Roman" w:hAnsi="Times New Roman"/>
                <w:sz w:val="24"/>
                <w:szCs w:val="24"/>
              </w:rPr>
            </w:pPr>
            <w:r w:rsidRPr="0060208C">
              <w:rPr>
                <w:rFonts w:ascii="Times New Roman" w:hAnsi="Times New Roman"/>
                <w:b/>
                <w:sz w:val="24"/>
                <w:szCs w:val="24"/>
              </w:rPr>
              <w:t>Moringa Leaf Powder</w:t>
            </w:r>
          </w:p>
        </w:tc>
        <w:tc>
          <w:tcPr>
            <w:tcW w:w="1278" w:type="dxa"/>
            <w:shd w:val="clear" w:color="auto" w:fill="auto"/>
            <w:noWrap/>
          </w:tcPr>
          <w:p w14:paraId="403D7869" w14:textId="77777777" w:rsidR="00F630EB" w:rsidRPr="0060208C" w:rsidRDefault="00F630EB" w:rsidP="00C833ED">
            <w:pPr>
              <w:jc w:val="both"/>
              <w:rPr>
                <w:rFonts w:ascii="Times New Roman" w:hAnsi="Times New Roman"/>
                <w:sz w:val="24"/>
                <w:szCs w:val="24"/>
              </w:rPr>
            </w:pPr>
            <w:r w:rsidRPr="0060208C">
              <w:rPr>
                <w:rFonts w:ascii="Times New Roman" w:hAnsi="Times New Roman"/>
                <w:b/>
                <w:sz w:val="24"/>
                <w:szCs w:val="24"/>
              </w:rPr>
              <w:t>Alligator Pepper Powder</w:t>
            </w:r>
          </w:p>
        </w:tc>
        <w:tc>
          <w:tcPr>
            <w:tcW w:w="1255" w:type="dxa"/>
            <w:shd w:val="clear" w:color="auto" w:fill="auto"/>
            <w:noWrap/>
          </w:tcPr>
          <w:p w14:paraId="11412D8A" w14:textId="77777777" w:rsidR="00F630EB" w:rsidRPr="0060208C" w:rsidRDefault="00F630EB" w:rsidP="00C833ED">
            <w:pPr>
              <w:jc w:val="both"/>
              <w:rPr>
                <w:rFonts w:ascii="Times New Roman" w:hAnsi="Times New Roman"/>
                <w:sz w:val="24"/>
                <w:szCs w:val="24"/>
              </w:rPr>
            </w:pPr>
            <w:r w:rsidRPr="0060208C">
              <w:rPr>
                <w:rFonts w:ascii="Times New Roman" w:hAnsi="Times New Roman"/>
                <w:b/>
                <w:sz w:val="24"/>
                <w:szCs w:val="24"/>
              </w:rPr>
              <w:t>Clove Powder</w:t>
            </w:r>
          </w:p>
        </w:tc>
        <w:tc>
          <w:tcPr>
            <w:tcW w:w="1255" w:type="dxa"/>
            <w:shd w:val="clear" w:color="auto" w:fill="auto"/>
            <w:noWrap/>
          </w:tcPr>
          <w:p w14:paraId="0C7CAF00" w14:textId="77777777" w:rsidR="00F630EB" w:rsidRPr="0060208C" w:rsidRDefault="00F630EB" w:rsidP="00C833ED">
            <w:pPr>
              <w:jc w:val="both"/>
              <w:rPr>
                <w:rFonts w:ascii="Times New Roman" w:hAnsi="Times New Roman"/>
                <w:sz w:val="24"/>
                <w:szCs w:val="24"/>
              </w:rPr>
            </w:pPr>
            <w:r w:rsidRPr="0060208C">
              <w:rPr>
                <w:rFonts w:ascii="Times New Roman" w:hAnsi="Times New Roman"/>
                <w:b/>
                <w:sz w:val="24"/>
                <w:szCs w:val="24"/>
              </w:rPr>
              <w:t>Ginger Powder</w:t>
            </w:r>
          </w:p>
        </w:tc>
      </w:tr>
      <w:tr w:rsidR="00F630EB" w:rsidRPr="0060208C" w14:paraId="09EC9DF3" w14:textId="77777777" w:rsidTr="00C833ED">
        <w:trPr>
          <w:trHeight w:val="295"/>
        </w:trPr>
        <w:tc>
          <w:tcPr>
            <w:tcW w:w="1229" w:type="dxa"/>
            <w:shd w:val="clear" w:color="auto" w:fill="auto"/>
            <w:noWrap/>
          </w:tcPr>
          <w:p w14:paraId="3B4A204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w:t>
            </w:r>
          </w:p>
        </w:tc>
        <w:tc>
          <w:tcPr>
            <w:tcW w:w="1677" w:type="dxa"/>
            <w:shd w:val="clear" w:color="auto" w:fill="auto"/>
            <w:noWrap/>
          </w:tcPr>
          <w:p w14:paraId="25C63138"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87.50</w:t>
            </w:r>
          </w:p>
        </w:tc>
        <w:tc>
          <w:tcPr>
            <w:tcW w:w="1280" w:type="dxa"/>
            <w:shd w:val="clear" w:color="auto" w:fill="auto"/>
            <w:noWrap/>
          </w:tcPr>
          <w:p w14:paraId="3F5B05DD"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78" w:type="dxa"/>
            <w:shd w:val="clear" w:color="auto" w:fill="auto"/>
            <w:noWrap/>
          </w:tcPr>
          <w:p w14:paraId="21FCC4E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1.50</w:t>
            </w:r>
          </w:p>
        </w:tc>
        <w:tc>
          <w:tcPr>
            <w:tcW w:w="1255" w:type="dxa"/>
            <w:shd w:val="clear" w:color="auto" w:fill="auto"/>
            <w:noWrap/>
          </w:tcPr>
          <w:p w14:paraId="791BA98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5.00</w:t>
            </w:r>
          </w:p>
        </w:tc>
        <w:tc>
          <w:tcPr>
            <w:tcW w:w="1255" w:type="dxa"/>
            <w:shd w:val="clear" w:color="auto" w:fill="auto"/>
            <w:noWrap/>
          </w:tcPr>
          <w:p w14:paraId="3543ED1F"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5.00</w:t>
            </w:r>
          </w:p>
        </w:tc>
      </w:tr>
      <w:tr w:rsidR="00F630EB" w:rsidRPr="0060208C" w14:paraId="3158A74E" w14:textId="77777777" w:rsidTr="00C833ED">
        <w:trPr>
          <w:trHeight w:val="295"/>
        </w:trPr>
        <w:tc>
          <w:tcPr>
            <w:tcW w:w="1229" w:type="dxa"/>
            <w:shd w:val="clear" w:color="auto" w:fill="auto"/>
            <w:noWrap/>
          </w:tcPr>
          <w:p w14:paraId="55742507"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w:t>
            </w:r>
          </w:p>
        </w:tc>
        <w:tc>
          <w:tcPr>
            <w:tcW w:w="1677" w:type="dxa"/>
            <w:shd w:val="clear" w:color="auto" w:fill="auto"/>
            <w:noWrap/>
          </w:tcPr>
          <w:p w14:paraId="63BD6EC2"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87.00</w:t>
            </w:r>
          </w:p>
        </w:tc>
        <w:tc>
          <w:tcPr>
            <w:tcW w:w="1280" w:type="dxa"/>
            <w:shd w:val="clear" w:color="auto" w:fill="auto"/>
            <w:noWrap/>
          </w:tcPr>
          <w:p w14:paraId="754EF3EC"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78" w:type="dxa"/>
            <w:shd w:val="clear" w:color="auto" w:fill="auto"/>
            <w:noWrap/>
          </w:tcPr>
          <w:p w14:paraId="70F090B4"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55" w:type="dxa"/>
            <w:shd w:val="clear" w:color="auto" w:fill="auto"/>
            <w:noWrap/>
          </w:tcPr>
          <w:p w14:paraId="57EC3FDA"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c>
          <w:tcPr>
            <w:tcW w:w="1255" w:type="dxa"/>
            <w:shd w:val="clear" w:color="auto" w:fill="auto"/>
            <w:noWrap/>
          </w:tcPr>
          <w:p w14:paraId="1D5A6EC8"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r>
      <w:tr w:rsidR="00F630EB" w:rsidRPr="0060208C" w14:paraId="7E779409" w14:textId="77777777" w:rsidTr="00C833ED">
        <w:trPr>
          <w:trHeight w:val="295"/>
        </w:trPr>
        <w:tc>
          <w:tcPr>
            <w:tcW w:w="1229" w:type="dxa"/>
            <w:shd w:val="clear" w:color="auto" w:fill="auto"/>
            <w:noWrap/>
          </w:tcPr>
          <w:p w14:paraId="31171B1A"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3</w:t>
            </w:r>
          </w:p>
        </w:tc>
        <w:tc>
          <w:tcPr>
            <w:tcW w:w="1677" w:type="dxa"/>
            <w:shd w:val="clear" w:color="auto" w:fill="auto"/>
            <w:noWrap/>
          </w:tcPr>
          <w:p w14:paraId="5E777E06"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88.00</w:t>
            </w:r>
          </w:p>
        </w:tc>
        <w:tc>
          <w:tcPr>
            <w:tcW w:w="1280" w:type="dxa"/>
            <w:shd w:val="clear" w:color="auto" w:fill="auto"/>
            <w:noWrap/>
          </w:tcPr>
          <w:p w14:paraId="292A9442"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78" w:type="dxa"/>
            <w:shd w:val="clear" w:color="auto" w:fill="auto"/>
            <w:noWrap/>
          </w:tcPr>
          <w:p w14:paraId="618666EA"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55" w:type="dxa"/>
            <w:shd w:val="clear" w:color="auto" w:fill="auto"/>
            <w:noWrap/>
          </w:tcPr>
          <w:p w14:paraId="7C270F06"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c>
          <w:tcPr>
            <w:tcW w:w="1255" w:type="dxa"/>
            <w:shd w:val="clear" w:color="auto" w:fill="auto"/>
            <w:noWrap/>
          </w:tcPr>
          <w:p w14:paraId="0178483A"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r>
      <w:tr w:rsidR="00F630EB" w:rsidRPr="0060208C" w14:paraId="2FC1B4CB" w14:textId="77777777" w:rsidTr="00C833ED">
        <w:trPr>
          <w:trHeight w:val="295"/>
        </w:trPr>
        <w:tc>
          <w:tcPr>
            <w:tcW w:w="1229" w:type="dxa"/>
            <w:shd w:val="clear" w:color="auto" w:fill="auto"/>
            <w:noWrap/>
          </w:tcPr>
          <w:p w14:paraId="4C771B9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w:t>
            </w:r>
          </w:p>
        </w:tc>
        <w:tc>
          <w:tcPr>
            <w:tcW w:w="1677" w:type="dxa"/>
            <w:shd w:val="clear" w:color="auto" w:fill="auto"/>
            <w:noWrap/>
          </w:tcPr>
          <w:p w14:paraId="106AAB67"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89.00</w:t>
            </w:r>
          </w:p>
        </w:tc>
        <w:tc>
          <w:tcPr>
            <w:tcW w:w="1280" w:type="dxa"/>
            <w:shd w:val="clear" w:color="auto" w:fill="auto"/>
            <w:noWrap/>
          </w:tcPr>
          <w:p w14:paraId="673E5AB1"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78" w:type="dxa"/>
            <w:shd w:val="clear" w:color="auto" w:fill="auto"/>
            <w:noWrap/>
          </w:tcPr>
          <w:p w14:paraId="5E2A350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55" w:type="dxa"/>
            <w:shd w:val="clear" w:color="auto" w:fill="auto"/>
            <w:noWrap/>
          </w:tcPr>
          <w:p w14:paraId="1442447D"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c>
          <w:tcPr>
            <w:tcW w:w="1255" w:type="dxa"/>
            <w:shd w:val="clear" w:color="auto" w:fill="auto"/>
            <w:noWrap/>
          </w:tcPr>
          <w:p w14:paraId="4D4A2030"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r>
      <w:tr w:rsidR="00F630EB" w:rsidRPr="0060208C" w14:paraId="47F4EC77" w14:textId="77777777" w:rsidTr="00C833ED">
        <w:trPr>
          <w:trHeight w:val="295"/>
        </w:trPr>
        <w:tc>
          <w:tcPr>
            <w:tcW w:w="1229" w:type="dxa"/>
            <w:shd w:val="clear" w:color="auto" w:fill="auto"/>
            <w:noWrap/>
          </w:tcPr>
          <w:p w14:paraId="3541A40B"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5</w:t>
            </w:r>
          </w:p>
        </w:tc>
        <w:tc>
          <w:tcPr>
            <w:tcW w:w="1677" w:type="dxa"/>
            <w:shd w:val="clear" w:color="auto" w:fill="auto"/>
            <w:noWrap/>
          </w:tcPr>
          <w:p w14:paraId="323EFABC"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87.50</w:t>
            </w:r>
          </w:p>
        </w:tc>
        <w:tc>
          <w:tcPr>
            <w:tcW w:w="1280" w:type="dxa"/>
            <w:shd w:val="clear" w:color="auto" w:fill="auto"/>
            <w:noWrap/>
          </w:tcPr>
          <w:p w14:paraId="3525D5BD"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78" w:type="dxa"/>
            <w:shd w:val="clear" w:color="auto" w:fill="auto"/>
            <w:noWrap/>
          </w:tcPr>
          <w:p w14:paraId="07858C87"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1.50</w:t>
            </w:r>
          </w:p>
        </w:tc>
        <w:tc>
          <w:tcPr>
            <w:tcW w:w="1255" w:type="dxa"/>
            <w:shd w:val="clear" w:color="auto" w:fill="auto"/>
            <w:noWrap/>
          </w:tcPr>
          <w:p w14:paraId="296CDADB"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c>
          <w:tcPr>
            <w:tcW w:w="1255" w:type="dxa"/>
            <w:shd w:val="clear" w:color="auto" w:fill="auto"/>
            <w:noWrap/>
          </w:tcPr>
          <w:p w14:paraId="5014C5CB"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5.00</w:t>
            </w:r>
          </w:p>
        </w:tc>
      </w:tr>
      <w:tr w:rsidR="00F630EB" w:rsidRPr="0060208C" w14:paraId="3E1F4F42" w14:textId="77777777" w:rsidTr="00C833ED">
        <w:trPr>
          <w:trHeight w:val="295"/>
        </w:trPr>
        <w:tc>
          <w:tcPr>
            <w:tcW w:w="1229" w:type="dxa"/>
            <w:shd w:val="clear" w:color="auto" w:fill="auto"/>
            <w:noWrap/>
          </w:tcPr>
          <w:p w14:paraId="1A206467"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w:t>
            </w:r>
          </w:p>
        </w:tc>
        <w:tc>
          <w:tcPr>
            <w:tcW w:w="1677" w:type="dxa"/>
            <w:shd w:val="clear" w:color="auto" w:fill="auto"/>
            <w:noWrap/>
          </w:tcPr>
          <w:p w14:paraId="67B88EB8"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85.00</w:t>
            </w:r>
          </w:p>
        </w:tc>
        <w:tc>
          <w:tcPr>
            <w:tcW w:w="1280" w:type="dxa"/>
            <w:shd w:val="clear" w:color="auto" w:fill="auto"/>
            <w:noWrap/>
          </w:tcPr>
          <w:p w14:paraId="2E4817BD"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3.00</w:t>
            </w:r>
          </w:p>
        </w:tc>
        <w:tc>
          <w:tcPr>
            <w:tcW w:w="1278" w:type="dxa"/>
            <w:shd w:val="clear" w:color="auto" w:fill="auto"/>
            <w:noWrap/>
          </w:tcPr>
          <w:p w14:paraId="1EC380E8"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55" w:type="dxa"/>
            <w:shd w:val="clear" w:color="auto" w:fill="auto"/>
            <w:noWrap/>
          </w:tcPr>
          <w:p w14:paraId="4D35168D"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c>
          <w:tcPr>
            <w:tcW w:w="1255" w:type="dxa"/>
            <w:shd w:val="clear" w:color="auto" w:fill="auto"/>
            <w:noWrap/>
          </w:tcPr>
          <w:p w14:paraId="08AF0A00"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r>
      <w:tr w:rsidR="00F630EB" w:rsidRPr="0060208C" w14:paraId="0ECDC5F3" w14:textId="77777777" w:rsidTr="00C833ED">
        <w:trPr>
          <w:trHeight w:val="295"/>
        </w:trPr>
        <w:tc>
          <w:tcPr>
            <w:tcW w:w="1229" w:type="dxa"/>
            <w:shd w:val="clear" w:color="auto" w:fill="auto"/>
            <w:noWrap/>
          </w:tcPr>
          <w:p w14:paraId="523065BA"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7</w:t>
            </w:r>
          </w:p>
        </w:tc>
        <w:tc>
          <w:tcPr>
            <w:tcW w:w="1677" w:type="dxa"/>
            <w:shd w:val="clear" w:color="auto" w:fill="auto"/>
            <w:noWrap/>
          </w:tcPr>
          <w:p w14:paraId="25BB66BD"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90.00</w:t>
            </w:r>
          </w:p>
        </w:tc>
        <w:tc>
          <w:tcPr>
            <w:tcW w:w="1280" w:type="dxa"/>
            <w:shd w:val="clear" w:color="auto" w:fill="auto"/>
            <w:noWrap/>
          </w:tcPr>
          <w:p w14:paraId="21613628"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78" w:type="dxa"/>
            <w:shd w:val="clear" w:color="auto" w:fill="auto"/>
            <w:noWrap/>
          </w:tcPr>
          <w:p w14:paraId="296759AD"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55" w:type="dxa"/>
            <w:shd w:val="clear" w:color="auto" w:fill="auto"/>
            <w:noWrap/>
          </w:tcPr>
          <w:p w14:paraId="7CE7FDB6"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c>
          <w:tcPr>
            <w:tcW w:w="1255" w:type="dxa"/>
            <w:shd w:val="clear" w:color="auto" w:fill="auto"/>
            <w:noWrap/>
          </w:tcPr>
          <w:p w14:paraId="6AFD3456"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r>
      <w:tr w:rsidR="00F630EB" w:rsidRPr="0060208C" w14:paraId="2A38F574" w14:textId="77777777" w:rsidTr="00C833ED">
        <w:trPr>
          <w:trHeight w:val="295"/>
        </w:trPr>
        <w:tc>
          <w:tcPr>
            <w:tcW w:w="1229" w:type="dxa"/>
            <w:shd w:val="clear" w:color="auto" w:fill="auto"/>
            <w:noWrap/>
          </w:tcPr>
          <w:p w14:paraId="072FB4C0"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w:t>
            </w:r>
          </w:p>
        </w:tc>
        <w:tc>
          <w:tcPr>
            <w:tcW w:w="1677" w:type="dxa"/>
            <w:shd w:val="clear" w:color="auto" w:fill="auto"/>
            <w:noWrap/>
          </w:tcPr>
          <w:p w14:paraId="4C35E970"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86.00</w:t>
            </w:r>
          </w:p>
        </w:tc>
        <w:tc>
          <w:tcPr>
            <w:tcW w:w="1280" w:type="dxa"/>
            <w:shd w:val="clear" w:color="auto" w:fill="auto"/>
            <w:noWrap/>
          </w:tcPr>
          <w:p w14:paraId="4B4956A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78" w:type="dxa"/>
            <w:shd w:val="clear" w:color="auto" w:fill="auto"/>
            <w:noWrap/>
          </w:tcPr>
          <w:p w14:paraId="578E7D97"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55" w:type="dxa"/>
            <w:shd w:val="clear" w:color="auto" w:fill="auto"/>
            <w:noWrap/>
          </w:tcPr>
          <w:p w14:paraId="1074EEC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c>
          <w:tcPr>
            <w:tcW w:w="1255" w:type="dxa"/>
            <w:shd w:val="clear" w:color="auto" w:fill="auto"/>
            <w:noWrap/>
          </w:tcPr>
          <w:p w14:paraId="70F96231"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r>
      <w:tr w:rsidR="00F630EB" w:rsidRPr="0060208C" w14:paraId="07FC7950" w14:textId="77777777" w:rsidTr="00C833ED">
        <w:trPr>
          <w:trHeight w:val="295"/>
        </w:trPr>
        <w:tc>
          <w:tcPr>
            <w:tcW w:w="1229" w:type="dxa"/>
            <w:shd w:val="clear" w:color="auto" w:fill="auto"/>
            <w:noWrap/>
          </w:tcPr>
          <w:p w14:paraId="662D1C2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9</w:t>
            </w:r>
          </w:p>
        </w:tc>
        <w:tc>
          <w:tcPr>
            <w:tcW w:w="1677" w:type="dxa"/>
            <w:shd w:val="clear" w:color="auto" w:fill="auto"/>
            <w:noWrap/>
          </w:tcPr>
          <w:p w14:paraId="6B9E337F"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85.88</w:t>
            </w:r>
          </w:p>
        </w:tc>
        <w:tc>
          <w:tcPr>
            <w:tcW w:w="1280" w:type="dxa"/>
            <w:shd w:val="clear" w:color="auto" w:fill="auto"/>
            <w:noWrap/>
          </w:tcPr>
          <w:p w14:paraId="2F2A90D7"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1.88</w:t>
            </w:r>
          </w:p>
        </w:tc>
        <w:tc>
          <w:tcPr>
            <w:tcW w:w="1278" w:type="dxa"/>
            <w:shd w:val="clear" w:color="auto" w:fill="auto"/>
            <w:noWrap/>
          </w:tcPr>
          <w:p w14:paraId="0F034BC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1.38</w:t>
            </w:r>
          </w:p>
        </w:tc>
        <w:tc>
          <w:tcPr>
            <w:tcW w:w="1255" w:type="dxa"/>
            <w:shd w:val="clear" w:color="auto" w:fill="auto"/>
            <w:noWrap/>
          </w:tcPr>
          <w:p w14:paraId="0C7E78DF"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c>
          <w:tcPr>
            <w:tcW w:w="1255" w:type="dxa"/>
            <w:shd w:val="clear" w:color="auto" w:fill="auto"/>
            <w:noWrap/>
          </w:tcPr>
          <w:p w14:paraId="6AEFAE3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4.88</w:t>
            </w:r>
          </w:p>
        </w:tc>
      </w:tr>
      <w:tr w:rsidR="00F630EB" w:rsidRPr="0060208C" w14:paraId="1A91F204" w14:textId="77777777" w:rsidTr="00C833ED">
        <w:trPr>
          <w:trHeight w:val="295"/>
        </w:trPr>
        <w:tc>
          <w:tcPr>
            <w:tcW w:w="1229" w:type="dxa"/>
            <w:shd w:val="clear" w:color="auto" w:fill="auto"/>
            <w:noWrap/>
          </w:tcPr>
          <w:p w14:paraId="7BC69E0B"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w:t>
            </w:r>
          </w:p>
        </w:tc>
        <w:tc>
          <w:tcPr>
            <w:tcW w:w="1677" w:type="dxa"/>
            <w:shd w:val="clear" w:color="auto" w:fill="auto"/>
            <w:noWrap/>
          </w:tcPr>
          <w:p w14:paraId="0DA9FDB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87.00</w:t>
            </w:r>
          </w:p>
        </w:tc>
        <w:tc>
          <w:tcPr>
            <w:tcW w:w="1280" w:type="dxa"/>
            <w:shd w:val="clear" w:color="auto" w:fill="auto"/>
            <w:noWrap/>
          </w:tcPr>
          <w:p w14:paraId="4D780B4F"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78" w:type="dxa"/>
            <w:shd w:val="clear" w:color="auto" w:fill="auto"/>
            <w:noWrap/>
          </w:tcPr>
          <w:p w14:paraId="1156B2C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55" w:type="dxa"/>
            <w:shd w:val="clear" w:color="auto" w:fill="auto"/>
            <w:noWrap/>
          </w:tcPr>
          <w:p w14:paraId="4614AD3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c>
          <w:tcPr>
            <w:tcW w:w="1255" w:type="dxa"/>
            <w:shd w:val="clear" w:color="auto" w:fill="auto"/>
            <w:noWrap/>
          </w:tcPr>
          <w:p w14:paraId="22470B87"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r>
      <w:tr w:rsidR="00F630EB" w:rsidRPr="0060208C" w14:paraId="3E021E89" w14:textId="77777777" w:rsidTr="00C833ED">
        <w:trPr>
          <w:trHeight w:val="295"/>
        </w:trPr>
        <w:tc>
          <w:tcPr>
            <w:tcW w:w="1229" w:type="dxa"/>
            <w:shd w:val="clear" w:color="auto" w:fill="auto"/>
            <w:noWrap/>
          </w:tcPr>
          <w:p w14:paraId="6BFE513A"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11</w:t>
            </w:r>
          </w:p>
        </w:tc>
        <w:tc>
          <w:tcPr>
            <w:tcW w:w="1677" w:type="dxa"/>
            <w:shd w:val="clear" w:color="auto" w:fill="auto"/>
            <w:noWrap/>
          </w:tcPr>
          <w:p w14:paraId="167F0CB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85.00</w:t>
            </w:r>
          </w:p>
        </w:tc>
        <w:tc>
          <w:tcPr>
            <w:tcW w:w="1280" w:type="dxa"/>
            <w:shd w:val="clear" w:color="auto" w:fill="auto"/>
            <w:noWrap/>
          </w:tcPr>
          <w:p w14:paraId="23189371"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3.00</w:t>
            </w:r>
          </w:p>
        </w:tc>
        <w:tc>
          <w:tcPr>
            <w:tcW w:w="1278" w:type="dxa"/>
            <w:shd w:val="clear" w:color="auto" w:fill="auto"/>
            <w:noWrap/>
          </w:tcPr>
          <w:p w14:paraId="00DD154B"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55" w:type="dxa"/>
            <w:shd w:val="clear" w:color="auto" w:fill="auto"/>
            <w:noWrap/>
          </w:tcPr>
          <w:p w14:paraId="3C869D6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c>
          <w:tcPr>
            <w:tcW w:w="1255" w:type="dxa"/>
            <w:shd w:val="clear" w:color="auto" w:fill="auto"/>
            <w:noWrap/>
          </w:tcPr>
          <w:p w14:paraId="1351A3B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r>
      <w:tr w:rsidR="00F630EB" w:rsidRPr="0060208C" w14:paraId="175B5E6A" w14:textId="77777777" w:rsidTr="00C833ED">
        <w:trPr>
          <w:trHeight w:val="295"/>
        </w:trPr>
        <w:tc>
          <w:tcPr>
            <w:tcW w:w="1229" w:type="dxa"/>
            <w:shd w:val="clear" w:color="auto" w:fill="auto"/>
            <w:noWrap/>
          </w:tcPr>
          <w:p w14:paraId="725A480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12</w:t>
            </w:r>
          </w:p>
        </w:tc>
        <w:tc>
          <w:tcPr>
            <w:tcW w:w="1677" w:type="dxa"/>
            <w:shd w:val="clear" w:color="auto" w:fill="auto"/>
            <w:noWrap/>
          </w:tcPr>
          <w:p w14:paraId="0C8B3C92"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86.43</w:t>
            </w:r>
          </w:p>
        </w:tc>
        <w:tc>
          <w:tcPr>
            <w:tcW w:w="1280" w:type="dxa"/>
            <w:shd w:val="clear" w:color="auto" w:fill="auto"/>
            <w:noWrap/>
          </w:tcPr>
          <w:p w14:paraId="549F6DB4"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1.86</w:t>
            </w:r>
          </w:p>
        </w:tc>
        <w:tc>
          <w:tcPr>
            <w:tcW w:w="1278" w:type="dxa"/>
            <w:shd w:val="clear" w:color="auto" w:fill="auto"/>
            <w:noWrap/>
          </w:tcPr>
          <w:p w14:paraId="034062D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55" w:type="dxa"/>
            <w:shd w:val="clear" w:color="auto" w:fill="auto"/>
            <w:noWrap/>
          </w:tcPr>
          <w:p w14:paraId="581D954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4.86</w:t>
            </w:r>
          </w:p>
        </w:tc>
        <w:tc>
          <w:tcPr>
            <w:tcW w:w="1255" w:type="dxa"/>
            <w:shd w:val="clear" w:color="auto" w:fill="auto"/>
            <w:noWrap/>
          </w:tcPr>
          <w:p w14:paraId="01F461DF"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4.86</w:t>
            </w:r>
          </w:p>
        </w:tc>
      </w:tr>
      <w:tr w:rsidR="00F630EB" w:rsidRPr="0060208C" w14:paraId="69763FD4" w14:textId="77777777" w:rsidTr="00C833ED">
        <w:trPr>
          <w:trHeight w:val="295"/>
        </w:trPr>
        <w:tc>
          <w:tcPr>
            <w:tcW w:w="1229" w:type="dxa"/>
            <w:shd w:val="clear" w:color="auto" w:fill="auto"/>
            <w:noWrap/>
          </w:tcPr>
          <w:p w14:paraId="2741B70B"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13</w:t>
            </w:r>
          </w:p>
        </w:tc>
        <w:tc>
          <w:tcPr>
            <w:tcW w:w="1677" w:type="dxa"/>
            <w:shd w:val="clear" w:color="auto" w:fill="auto"/>
            <w:noWrap/>
          </w:tcPr>
          <w:p w14:paraId="1F17E3C2"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87.00</w:t>
            </w:r>
          </w:p>
        </w:tc>
        <w:tc>
          <w:tcPr>
            <w:tcW w:w="1280" w:type="dxa"/>
            <w:shd w:val="clear" w:color="auto" w:fill="auto"/>
            <w:noWrap/>
          </w:tcPr>
          <w:p w14:paraId="72895D3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78" w:type="dxa"/>
            <w:shd w:val="clear" w:color="auto" w:fill="auto"/>
            <w:noWrap/>
          </w:tcPr>
          <w:p w14:paraId="1ACB169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55" w:type="dxa"/>
            <w:shd w:val="clear" w:color="auto" w:fill="auto"/>
            <w:noWrap/>
          </w:tcPr>
          <w:p w14:paraId="7C2DD366"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c>
          <w:tcPr>
            <w:tcW w:w="1255" w:type="dxa"/>
            <w:shd w:val="clear" w:color="auto" w:fill="auto"/>
            <w:noWrap/>
          </w:tcPr>
          <w:p w14:paraId="0513F3A2"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r>
      <w:tr w:rsidR="00F630EB" w:rsidRPr="0060208C" w14:paraId="4636AA13" w14:textId="77777777" w:rsidTr="00C833ED">
        <w:trPr>
          <w:trHeight w:val="295"/>
        </w:trPr>
        <w:tc>
          <w:tcPr>
            <w:tcW w:w="1229" w:type="dxa"/>
            <w:shd w:val="clear" w:color="auto" w:fill="auto"/>
            <w:noWrap/>
          </w:tcPr>
          <w:p w14:paraId="787B87C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14</w:t>
            </w:r>
          </w:p>
        </w:tc>
        <w:tc>
          <w:tcPr>
            <w:tcW w:w="1677" w:type="dxa"/>
            <w:shd w:val="clear" w:color="auto" w:fill="auto"/>
            <w:noWrap/>
          </w:tcPr>
          <w:p w14:paraId="36149604"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90.00</w:t>
            </w:r>
          </w:p>
        </w:tc>
        <w:tc>
          <w:tcPr>
            <w:tcW w:w="1280" w:type="dxa"/>
            <w:shd w:val="clear" w:color="auto" w:fill="auto"/>
            <w:noWrap/>
          </w:tcPr>
          <w:p w14:paraId="4ECBDE4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78" w:type="dxa"/>
            <w:shd w:val="clear" w:color="auto" w:fill="auto"/>
            <w:noWrap/>
          </w:tcPr>
          <w:p w14:paraId="7E1A7CC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55" w:type="dxa"/>
            <w:shd w:val="clear" w:color="auto" w:fill="auto"/>
            <w:noWrap/>
          </w:tcPr>
          <w:p w14:paraId="59314F88"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c>
          <w:tcPr>
            <w:tcW w:w="1255" w:type="dxa"/>
            <w:shd w:val="clear" w:color="auto" w:fill="auto"/>
            <w:noWrap/>
          </w:tcPr>
          <w:p w14:paraId="53C4F6A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r>
      <w:tr w:rsidR="00F630EB" w:rsidRPr="0060208C" w14:paraId="40021F2F" w14:textId="77777777" w:rsidTr="00C833ED">
        <w:trPr>
          <w:trHeight w:val="295"/>
        </w:trPr>
        <w:tc>
          <w:tcPr>
            <w:tcW w:w="1229" w:type="dxa"/>
            <w:shd w:val="clear" w:color="auto" w:fill="auto"/>
            <w:noWrap/>
          </w:tcPr>
          <w:p w14:paraId="3A277318"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15</w:t>
            </w:r>
          </w:p>
        </w:tc>
        <w:tc>
          <w:tcPr>
            <w:tcW w:w="1677" w:type="dxa"/>
            <w:shd w:val="clear" w:color="auto" w:fill="auto"/>
            <w:noWrap/>
          </w:tcPr>
          <w:p w14:paraId="1677318B"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86.00</w:t>
            </w:r>
          </w:p>
        </w:tc>
        <w:tc>
          <w:tcPr>
            <w:tcW w:w="1280" w:type="dxa"/>
            <w:shd w:val="clear" w:color="auto" w:fill="auto"/>
            <w:noWrap/>
          </w:tcPr>
          <w:p w14:paraId="75B4627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78" w:type="dxa"/>
            <w:shd w:val="clear" w:color="auto" w:fill="auto"/>
            <w:noWrap/>
          </w:tcPr>
          <w:p w14:paraId="24320EDA"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55" w:type="dxa"/>
            <w:shd w:val="clear" w:color="auto" w:fill="auto"/>
            <w:noWrap/>
          </w:tcPr>
          <w:p w14:paraId="2F708DD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c>
          <w:tcPr>
            <w:tcW w:w="1255" w:type="dxa"/>
            <w:shd w:val="clear" w:color="auto" w:fill="auto"/>
            <w:noWrap/>
          </w:tcPr>
          <w:p w14:paraId="0BFE90B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r>
      <w:tr w:rsidR="00F630EB" w:rsidRPr="0060208C" w14:paraId="7E2DCC65" w14:textId="77777777" w:rsidTr="00C833ED">
        <w:trPr>
          <w:trHeight w:val="295"/>
        </w:trPr>
        <w:tc>
          <w:tcPr>
            <w:tcW w:w="1229" w:type="dxa"/>
            <w:shd w:val="clear" w:color="auto" w:fill="auto"/>
            <w:noWrap/>
          </w:tcPr>
          <w:p w14:paraId="2C732717"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16</w:t>
            </w:r>
          </w:p>
        </w:tc>
        <w:tc>
          <w:tcPr>
            <w:tcW w:w="1677" w:type="dxa"/>
            <w:shd w:val="clear" w:color="auto" w:fill="auto"/>
            <w:noWrap/>
          </w:tcPr>
          <w:p w14:paraId="58AF6F1A"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85.88</w:t>
            </w:r>
          </w:p>
        </w:tc>
        <w:tc>
          <w:tcPr>
            <w:tcW w:w="1280" w:type="dxa"/>
            <w:shd w:val="clear" w:color="auto" w:fill="auto"/>
            <w:noWrap/>
          </w:tcPr>
          <w:p w14:paraId="5D4618CD"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1.88</w:t>
            </w:r>
          </w:p>
        </w:tc>
        <w:tc>
          <w:tcPr>
            <w:tcW w:w="1278" w:type="dxa"/>
            <w:shd w:val="clear" w:color="auto" w:fill="auto"/>
            <w:noWrap/>
          </w:tcPr>
          <w:p w14:paraId="653260F0"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1.38</w:t>
            </w:r>
          </w:p>
        </w:tc>
        <w:tc>
          <w:tcPr>
            <w:tcW w:w="1255" w:type="dxa"/>
            <w:shd w:val="clear" w:color="auto" w:fill="auto"/>
            <w:noWrap/>
          </w:tcPr>
          <w:p w14:paraId="58BDC9AD"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4.88</w:t>
            </w:r>
          </w:p>
        </w:tc>
        <w:tc>
          <w:tcPr>
            <w:tcW w:w="1255" w:type="dxa"/>
            <w:shd w:val="clear" w:color="auto" w:fill="auto"/>
            <w:noWrap/>
          </w:tcPr>
          <w:p w14:paraId="03EEE0AC"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r>
      <w:tr w:rsidR="00F630EB" w:rsidRPr="0060208C" w14:paraId="5F8D624D" w14:textId="77777777" w:rsidTr="00C833ED">
        <w:trPr>
          <w:trHeight w:val="295"/>
        </w:trPr>
        <w:tc>
          <w:tcPr>
            <w:tcW w:w="1229" w:type="dxa"/>
            <w:shd w:val="clear" w:color="auto" w:fill="auto"/>
            <w:noWrap/>
          </w:tcPr>
          <w:p w14:paraId="3E073B7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17</w:t>
            </w:r>
          </w:p>
        </w:tc>
        <w:tc>
          <w:tcPr>
            <w:tcW w:w="1677" w:type="dxa"/>
            <w:shd w:val="clear" w:color="auto" w:fill="auto"/>
            <w:noWrap/>
          </w:tcPr>
          <w:p w14:paraId="36806EE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85.00</w:t>
            </w:r>
          </w:p>
        </w:tc>
        <w:tc>
          <w:tcPr>
            <w:tcW w:w="1280" w:type="dxa"/>
            <w:shd w:val="clear" w:color="auto" w:fill="auto"/>
            <w:noWrap/>
          </w:tcPr>
          <w:p w14:paraId="782AD892"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3.00</w:t>
            </w:r>
          </w:p>
        </w:tc>
        <w:tc>
          <w:tcPr>
            <w:tcW w:w="1278" w:type="dxa"/>
            <w:shd w:val="clear" w:color="auto" w:fill="auto"/>
            <w:noWrap/>
          </w:tcPr>
          <w:p w14:paraId="1EC35EA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55" w:type="dxa"/>
            <w:shd w:val="clear" w:color="auto" w:fill="auto"/>
            <w:noWrap/>
          </w:tcPr>
          <w:p w14:paraId="481267F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c>
          <w:tcPr>
            <w:tcW w:w="1255" w:type="dxa"/>
            <w:shd w:val="clear" w:color="auto" w:fill="auto"/>
            <w:noWrap/>
          </w:tcPr>
          <w:p w14:paraId="052B0C8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5.00</w:t>
            </w:r>
          </w:p>
        </w:tc>
      </w:tr>
      <w:tr w:rsidR="00F630EB" w:rsidRPr="0060208C" w14:paraId="6195942F" w14:textId="77777777" w:rsidTr="00C833ED">
        <w:trPr>
          <w:trHeight w:val="295"/>
        </w:trPr>
        <w:tc>
          <w:tcPr>
            <w:tcW w:w="1229" w:type="dxa"/>
            <w:shd w:val="clear" w:color="auto" w:fill="auto"/>
            <w:noWrap/>
          </w:tcPr>
          <w:p w14:paraId="4E00FF16"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18</w:t>
            </w:r>
          </w:p>
        </w:tc>
        <w:tc>
          <w:tcPr>
            <w:tcW w:w="1677" w:type="dxa"/>
            <w:shd w:val="clear" w:color="auto" w:fill="auto"/>
            <w:noWrap/>
          </w:tcPr>
          <w:p w14:paraId="1746C40A"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86.00</w:t>
            </w:r>
          </w:p>
        </w:tc>
        <w:tc>
          <w:tcPr>
            <w:tcW w:w="1280" w:type="dxa"/>
            <w:shd w:val="clear" w:color="auto" w:fill="auto"/>
            <w:noWrap/>
          </w:tcPr>
          <w:p w14:paraId="10DB6D5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3.00</w:t>
            </w:r>
          </w:p>
        </w:tc>
        <w:tc>
          <w:tcPr>
            <w:tcW w:w="1278" w:type="dxa"/>
            <w:shd w:val="clear" w:color="auto" w:fill="auto"/>
            <w:noWrap/>
          </w:tcPr>
          <w:p w14:paraId="4CFE041C"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55" w:type="dxa"/>
            <w:shd w:val="clear" w:color="auto" w:fill="auto"/>
            <w:noWrap/>
          </w:tcPr>
          <w:p w14:paraId="47F082C8"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c>
          <w:tcPr>
            <w:tcW w:w="1255" w:type="dxa"/>
            <w:shd w:val="clear" w:color="auto" w:fill="auto"/>
            <w:noWrap/>
          </w:tcPr>
          <w:p w14:paraId="70D61FF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r>
      <w:tr w:rsidR="00F630EB" w:rsidRPr="0060208C" w14:paraId="6CDDAC0A" w14:textId="77777777" w:rsidTr="00C833ED">
        <w:trPr>
          <w:trHeight w:val="295"/>
        </w:trPr>
        <w:tc>
          <w:tcPr>
            <w:tcW w:w="1229" w:type="dxa"/>
            <w:shd w:val="clear" w:color="auto" w:fill="auto"/>
            <w:noWrap/>
          </w:tcPr>
          <w:p w14:paraId="4262AB50"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19</w:t>
            </w:r>
          </w:p>
        </w:tc>
        <w:tc>
          <w:tcPr>
            <w:tcW w:w="1677" w:type="dxa"/>
            <w:shd w:val="clear" w:color="auto" w:fill="auto"/>
            <w:noWrap/>
          </w:tcPr>
          <w:p w14:paraId="5E52E68A"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86.43</w:t>
            </w:r>
          </w:p>
        </w:tc>
        <w:tc>
          <w:tcPr>
            <w:tcW w:w="1280" w:type="dxa"/>
            <w:shd w:val="clear" w:color="auto" w:fill="auto"/>
            <w:noWrap/>
          </w:tcPr>
          <w:p w14:paraId="2D632B1A"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1.86</w:t>
            </w:r>
          </w:p>
        </w:tc>
        <w:tc>
          <w:tcPr>
            <w:tcW w:w="1278" w:type="dxa"/>
            <w:shd w:val="clear" w:color="auto" w:fill="auto"/>
            <w:noWrap/>
          </w:tcPr>
          <w:p w14:paraId="50795EA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55" w:type="dxa"/>
            <w:shd w:val="clear" w:color="auto" w:fill="auto"/>
            <w:noWrap/>
          </w:tcPr>
          <w:p w14:paraId="5B31478B"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4.86</w:t>
            </w:r>
          </w:p>
        </w:tc>
        <w:tc>
          <w:tcPr>
            <w:tcW w:w="1255" w:type="dxa"/>
            <w:shd w:val="clear" w:color="auto" w:fill="auto"/>
            <w:noWrap/>
          </w:tcPr>
          <w:p w14:paraId="0C928AA6"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4.86</w:t>
            </w:r>
          </w:p>
        </w:tc>
      </w:tr>
      <w:tr w:rsidR="00F630EB" w:rsidRPr="0060208C" w14:paraId="0142FED0" w14:textId="77777777" w:rsidTr="00C833ED">
        <w:trPr>
          <w:trHeight w:val="295"/>
        </w:trPr>
        <w:tc>
          <w:tcPr>
            <w:tcW w:w="1229" w:type="dxa"/>
            <w:shd w:val="clear" w:color="auto" w:fill="auto"/>
            <w:noWrap/>
          </w:tcPr>
          <w:p w14:paraId="0F1DDC2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w:t>
            </w:r>
          </w:p>
        </w:tc>
        <w:tc>
          <w:tcPr>
            <w:tcW w:w="1677" w:type="dxa"/>
            <w:shd w:val="clear" w:color="auto" w:fill="auto"/>
            <w:noWrap/>
          </w:tcPr>
          <w:p w14:paraId="0793291F"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85.87</w:t>
            </w:r>
          </w:p>
        </w:tc>
        <w:tc>
          <w:tcPr>
            <w:tcW w:w="1280" w:type="dxa"/>
            <w:shd w:val="clear" w:color="auto" w:fill="auto"/>
            <w:noWrap/>
          </w:tcPr>
          <w:p w14:paraId="339D4E26"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3.00</w:t>
            </w:r>
          </w:p>
        </w:tc>
        <w:tc>
          <w:tcPr>
            <w:tcW w:w="1278" w:type="dxa"/>
            <w:shd w:val="clear" w:color="auto" w:fill="auto"/>
            <w:noWrap/>
          </w:tcPr>
          <w:p w14:paraId="34CBD10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1.38</w:t>
            </w:r>
          </w:p>
        </w:tc>
        <w:tc>
          <w:tcPr>
            <w:tcW w:w="1255" w:type="dxa"/>
            <w:shd w:val="clear" w:color="auto" w:fill="auto"/>
            <w:noWrap/>
          </w:tcPr>
          <w:p w14:paraId="0A1E2554"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4.88</w:t>
            </w:r>
          </w:p>
        </w:tc>
        <w:tc>
          <w:tcPr>
            <w:tcW w:w="1255" w:type="dxa"/>
            <w:shd w:val="clear" w:color="auto" w:fill="auto"/>
            <w:noWrap/>
          </w:tcPr>
          <w:p w14:paraId="418AB4B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4.88</w:t>
            </w:r>
          </w:p>
        </w:tc>
      </w:tr>
      <w:tr w:rsidR="00F630EB" w:rsidRPr="0060208C" w14:paraId="2EBCCE09" w14:textId="77777777" w:rsidTr="00C833ED">
        <w:trPr>
          <w:trHeight w:val="295"/>
        </w:trPr>
        <w:tc>
          <w:tcPr>
            <w:tcW w:w="1229" w:type="dxa"/>
            <w:shd w:val="clear" w:color="auto" w:fill="auto"/>
            <w:noWrap/>
          </w:tcPr>
          <w:p w14:paraId="0236257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21</w:t>
            </w:r>
          </w:p>
        </w:tc>
        <w:tc>
          <w:tcPr>
            <w:tcW w:w="1677" w:type="dxa"/>
            <w:shd w:val="clear" w:color="auto" w:fill="auto"/>
            <w:noWrap/>
          </w:tcPr>
          <w:p w14:paraId="72490187"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85.00</w:t>
            </w:r>
          </w:p>
        </w:tc>
        <w:tc>
          <w:tcPr>
            <w:tcW w:w="1280" w:type="dxa"/>
            <w:shd w:val="clear" w:color="auto" w:fill="auto"/>
            <w:noWrap/>
          </w:tcPr>
          <w:p w14:paraId="75CC8A91"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3.00</w:t>
            </w:r>
          </w:p>
        </w:tc>
        <w:tc>
          <w:tcPr>
            <w:tcW w:w="1278" w:type="dxa"/>
            <w:shd w:val="clear" w:color="auto" w:fill="auto"/>
            <w:noWrap/>
          </w:tcPr>
          <w:p w14:paraId="42ECCB32"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55" w:type="dxa"/>
            <w:shd w:val="clear" w:color="auto" w:fill="auto"/>
            <w:noWrap/>
          </w:tcPr>
          <w:p w14:paraId="113C1402"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5.00</w:t>
            </w:r>
          </w:p>
        </w:tc>
        <w:tc>
          <w:tcPr>
            <w:tcW w:w="1255" w:type="dxa"/>
            <w:shd w:val="clear" w:color="auto" w:fill="auto"/>
            <w:noWrap/>
          </w:tcPr>
          <w:p w14:paraId="48D8583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r>
      <w:tr w:rsidR="00F630EB" w:rsidRPr="0060208C" w14:paraId="22913526" w14:textId="77777777" w:rsidTr="00C833ED">
        <w:trPr>
          <w:trHeight w:val="295"/>
        </w:trPr>
        <w:tc>
          <w:tcPr>
            <w:tcW w:w="1229" w:type="dxa"/>
            <w:shd w:val="clear" w:color="auto" w:fill="auto"/>
            <w:noWrap/>
          </w:tcPr>
          <w:p w14:paraId="1C38EE8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22</w:t>
            </w:r>
          </w:p>
        </w:tc>
        <w:tc>
          <w:tcPr>
            <w:tcW w:w="1677" w:type="dxa"/>
            <w:shd w:val="clear" w:color="auto" w:fill="auto"/>
            <w:noWrap/>
          </w:tcPr>
          <w:p w14:paraId="4F22D6C1"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88.00</w:t>
            </w:r>
          </w:p>
        </w:tc>
        <w:tc>
          <w:tcPr>
            <w:tcW w:w="1280" w:type="dxa"/>
            <w:shd w:val="clear" w:color="auto" w:fill="auto"/>
            <w:noWrap/>
          </w:tcPr>
          <w:p w14:paraId="069588AD"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3.00</w:t>
            </w:r>
          </w:p>
        </w:tc>
        <w:tc>
          <w:tcPr>
            <w:tcW w:w="1278" w:type="dxa"/>
            <w:shd w:val="clear" w:color="auto" w:fill="auto"/>
            <w:noWrap/>
          </w:tcPr>
          <w:p w14:paraId="31A9112B"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55" w:type="dxa"/>
            <w:shd w:val="clear" w:color="auto" w:fill="auto"/>
            <w:noWrap/>
          </w:tcPr>
          <w:p w14:paraId="3E045A90"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c>
          <w:tcPr>
            <w:tcW w:w="1255" w:type="dxa"/>
            <w:shd w:val="clear" w:color="auto" w:fill="auto"/>
            <w:noWrap/>
          </w:tcPr>
          <w:p w14:paraId="48132C24"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r>
      <w:tr w:rsidR="00F630EB" w:rsidRPr="0060208C" w14:paraId="05D1849C" w14:textId="77777777" w:rsidTr="00C833ED">
        <w:trPr>
          <w:trHeight w:val="295"/>
        </w:trPr>
        <w:tc>
          <w:tcPr>
            <w:tcW w:w="1229" w:type="dxa"/>
            <w:shd w:val="clear" w:color="auto" w:fill="auto"/>
            <w:noWrap/>
          </w:tcPr>
          <w:p w14:paraId="37B0C500"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23</w:t>
            </w:r>
          </w:p>
        </w:tc>
        <w:tc>
          <w:tcPr>
            <w:tcW w:w="1677" w:type="dxa"/>
            <w:shd w:val="clear" w:color="auto" w:fill="auto"/>
            <w:noWrap/>
          </w:tcPr>
          <w:p w14:paraId="138274CF"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85.00</w:t>
            </w:r>
          </w:p>
        </w:tc>
        <w:tc>
          <w:tcPr>
            <w:tcW w:w="1280" w:type="dxa"/>
            <w:shd w:val="clear" w:color="auto" w:fill="auto"/>
            <w:noWrap/>
          </w:tcPr>
          <w:p w14:paraId="0EC7DA9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3.00</w:t>
            </w:r>
          </w:p>
        </w:tc>
        <w:tc>
          <w:tcPr>
            <w:tcW w:w="1278" w:type="dxa"/>
            <w:shd w:val="clear" w:color="auto" w:fill="auto"/>
            <w:noWrap/>
          </w:tcPr>
          <w:p w14:paraId="24192E2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55" w:type="dxa"/>
            <w:shd w:val="clear" w:color="auto" w:fill="auto"/>
            <w:noWrap/>
          </w:tcPr>
          <w:p w14:paraId="750BF4C4"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c>
          <w:tcPr>
            <w:tcW w:w="1255" w:type="dxa"/>
            <w:shd w:val="clear" w:color="auto" w:fill="auto"/>
            <w:noWrap/>
          </w:tcPr>
          <w:p w14:paraId="66B9ED4D"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r>
      <w:tr w:rsidR="00F630EB" w:rsidRPr="0060208C" w14:paraId="3001DA79" w14:textId="77777777" w:rsidTr="00C833ED">
        <w:trPr>
          <w:trHeight w:val="295"/>
        </w:trPr>
        <w:tc>
          <w:tcPr>
            <w:tcW w:w="1229" w:type="dxa"/>
            <w:shd w:val="clear" w:color="auto" w:fill="auto"/>
            <w:noWrap/>
          </w:tcPr>
          <w:p w14:paraId="51D8FBC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24</w:t>
            </w:r>
          </w:p>
        </w:tc>
        <w:tc>
          <w:tcPr>
            <w:tcW w:w="1677" w:type="dxa"/>
            <w:shd w:val="clear" w:color="auto" w:fill="auto"/>
            <w:noWrap/>
          </w:tcPr>
          <w:p w14:paraId="0C4020D2"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85.00</w:t>
            </w:r>
          </w:p>
        </w:tc>
        <w:tc>
          <w:tcPr>
            <w:tcW w:w="1280" w:type="dxa"/>
            <w:shd w:val="clear" w:color="auto" w:fill="auto"/>
            <w:noWrap/>
          </w:tcPr>
          <w:p w14:paraId="1337C0C1"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3.00</w:t>
            </w:r>
          </w:p>
        </w:tc>
        <w:tc>
          <w:tcPr>
            <w:tcW w:w="1278" w:type="dxa"/>
            <w:shd w:val="clear" w:color="auto" w:fill="auto"/>
            <w:noWrap/>
          </w:tcPr>
          <w:p w14:paraId="5CEA62E2"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55" w:type="dxa"/>
            <w:shd w:val="clear" w:color="auto" w:fill="auto"/>
            <w:noWrap/>
          </w:tcPr>
          <w:p w14:paraId="26E06FD7"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c>
          <w:tcPr>
            <w:tcW w:w="1255" w:type="dxa"/>
            <w:shd w:val="clear" w:color="auto" w:fill="auto"/>
            <w:noWrap/>
          </w:tcPr>
          <w:p w14:paraId="0B2F48A0"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r>
      <w:tr w:rsidR="00F630EB" w:rsidRPr="0060208C" w14:paraId="60FC210A" w14:textId="77777777" w:rsidTr="00C833ED">
        <w:trPr>
          <w:trHeight w:val="295"/>
        </w:trPr>
        <w:tc>
          <w:tcPr>
            <w:tcW w:w="1229" w:type="dxa"/>
            <w:shd w:val="clear" w:color="auto" w:fill="auto"/>
            <w:noWrap/>
          </w:tcPr>
          <w:p w14:paraId="52271E36"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25</w:t>
            </w:r>
          </w:p>
        </w:tc>
        <w:tc>
          <w:tcPr>
            <w:tcW w:w="1677" w:type="dxa"/>
            <w:shd w:val="clear" w:color="auto" w:fill="auto"/>
            <w:noWrap/>
          </w:tcPr>
          <w:p w14:paraId="41BED7A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85.00</w:t>
            </w:r>
          </w:p>
        </w:tc>
        <w:tc>
          <w:tcPr>
            <w:tcW w:w="1280" w:type="dxa"/>
            <w:shd w:val="clear" w:color="auto" w:fill="auto"/>
            <w:noWrap/>
          </w:tcPr>
          <w:p w14:paraId="516514C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78" w:type="dxa"/>
            <w:shd w:val="clear" w:color="auto" w:fill="auto"/>
            <w:noWrap/>
          </w:tcPr>
          <w:p w14:paraId="2DDB566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55" w:type="dxa"/>
            <w:shd w:val="clear" w:color="auto" w:fill="auto"/>
            <w:noWrap/>
          </w:tcPr>
          <w:p w14:paraId="528EC97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c>
          <w:tcPr>
            <w:tcW w:w="1255" w:type="dxa"/>
            <w:shd w:val="clear" w:color="auto" w:fill="auto"/>
            <w:noWrap/>
          </w:tcPr>
          <w:p w14:paraId="4AD4CE5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r>
    </w:tbl>
    <w:p w14:paraId="438C6323" w14:textId="77777777" w:rsidR="00F630EB" w:rsidRDefault="00B72A6A">
      <w:pPr>
        <w:spacing w:after="160" w:line="259" w:lineRule="auto"/>
        <w:rPr>
          <w:rFonts w:ascii="Times New Roman" w:hAnsi="Times New Roman"/>
          <w:color w:val="000000" w:themeColor="text1"/>
          <w:sz w:val="24"/>
          <w:szCs w:val="24"/>
          <w:lang w:val="en-GB"/>
        </w:rPr>
      </w:pPr>
      <w:r>
        <w:rPr>
          <w:rFonts w:ascii="Times New Roman" w:hAnsi="Times New Roman"/>
          <w:b/>
          <w:noProof/>
          <w:sz w:val="24"/>
          <w:szCs w:val="24"/>
        </w:rPr>
        <mc:AlternateContent>
          <mc:Choice Requires="wps">
            <w:drawing>
              <wp:anchor distT="0" distB="0" distL="114300" distR="114300" simplePos="0" relativeHeight="251693056" behindDoc="0" locked="0" layoutInCell="1" allowOverlap="1" wp14:anchorId="75928D5B" wp14:editId="1245D406">
                <wp:simplePos x="0" y="0"/>
                <wp:positionH relativeFrom="margin">
                  <wp:posOffset>-297815</wp:posOffset>
                </wp:positionH>
                <wp:positionV relativeFrom="paragraph">
                  <wp:posOffset>-635</wp:posOffset>
                </wp:positionV>
                <wp:extent cx="6694170" cy="635"/>
                <wp:effectExtent l="0" t="0" r="30480" b="37465"/>
                <wp:wrapNone/>
                <wp:docPr id="2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41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D34D50" id="AutoShape 19" o:spid="_x0000_s1026" type="#_x0000_t32" style="position:absolute;margin-left:-23.45pt;margin-top:-.05pt;width:527.1pt;height:.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ybIgIAAD8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">
                <w10:wrap anchorx="margin"/>
              </v:shape>
            </w:pict>
          </mc:Fallback>
        </mc:AlternateContent>
      </w:r>
      <w:r w:rsidR="00F630EB">
        <w:rPr>
          <w:rFonts w:ascii="Times New Roman" w:hAnsi="Times New Roman"/>
          <w:color w:val="000000" w:themeColor="text1"/>
          <w:sz w:val="24"/>
          <w:szCs w:val="24"/>
          <w:lang w:val="en-GB"/>
        </w:rPr>
        <w:br w:type="page"/>
      </w:r>
    </w:p>
    <w:p w14:paraId="7BC3FBC5" w14:textId="77777777" w:rsidR="0051531B" w:rsidRPr="00B937B2" w:rsidRDefault="00B937B2" w:rsidP="00B937B2">
      <w:pPr>
        <w:pStyle w:val="ListParagraph"/>
        <w:numPr>
          <w:ilvl w:val="0"/>
          <w:numId w:val="6"/>
        </w:numPr>
        <w:autoSpaceDE w:val="0"/>
        <w:autoSpaceDN w:val="0"/>
        <w:adjustRightInd w:val="0"/>
        <w:spacing w:after="0" w:line="480" w:lineRule="auto"/>
        <w:jc w:val="both"/>
        <w:rPr>
          <w:rFonts w:ascii="Times New Roman" w:eastAsia="MinionPro-Regular" w:hAnsi="Times New Roman"/>
          <w:b/>
          <w:sz w:val="24"/>
          <w:szCs w:val="24"/>
        </w:rPr>
      </w:pPr>
      <w:r w:rsidRPr="00B937B2">
        <w:rPr>
          <w:rFonts w:ascii="Times New Roman" w:eastAsia="MinionPro-Regular" w:hAnsi="Times New Roman"/>
          <w:b/>
          <w:sz w:val="24"/>
          <w:szCs w:val="24"/>
        </w:rPr>
        <w:lastRenderedPageBreak/>
        <w:t>RESULTS AND DISCUSSION</w:t>
      </w:r>
    </w:p>
    <w:p w14:paraId="289EAE67" w14:textId="77777777" w:rsidR="0051531B" w:rsidRPr="0051531B" w:rsidRDefault="003F6417" w:rsidP="0051531B">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results of proximate </w:t>
      </w:r>
      <w:r w:rsidR="009E48E5">
        <w:rPr>
          <w:rFonts w:ascii="Times New Roman" w:hAnsi="Times New Roman"/>
          <w:sz w:val="24"/>
          <w:szCs w:val="24"/>
        </w:rPr>
        <w:t xml:space="preserve">analysis revealed variations in the flour blends as </w:t>
      </w:r>
      <w:r w:rsidR="00946078">
        <w:rPr>
          <w:rFonts w:ascii="Times New Roman" w:hAnsi="Times New Roman"/>
          <w:sz w:val="24"/>
          <w:szCs w:val="24"/>
        </w:rPr>
        <w:t>presented in Table 2</w:t>
      </w:r>
      <w:r>
        <w:rPr>
          <w:rFonts w:ascii="Times New Roman" w:hAnsi="Times New Roman"/>
          <w:sz w:val="24"/>
          <w:szCs w:val="24"/>
        </w:rPr>
        <w:t xml:space="preserve">. </w:t>
      </w:r>
      <w:r w:rsidR="009E48E5">
        <w:rPr>
          <w:rFonts w:ascii="Times New Roman" w:hAnsi="Times New Roman"/>
          <w:sz w:val="24"/>
          <w:szCs w:val="24"/>
        </w:rPr>
        <w:t>Significant (p≤0.05) differences were observed</w:t>
      </w:r>
      <w:r w:rsidR="009E48E5" w:rsidRPr="00EF0C1C">
        <w:rPr>
          <w:rFonts w:ascii="Times New Roman" w:hAnsi="Times New Roman"/>
          <w:sz w:val="24"/>
          <w:szCs w:val="24"/>
        </w:rPr>
        <w:t xml:space="preserve"> in t</w:t>
      </w:r>
      <w:r w:rsidR="009E48E5">
        <w:rPr>
          <w:rFonts w:ascii="Times New Roman" w:hAnsi="Times New Roman"/>
          <w:sz w:val="24"/>
          <w:szCs w:val="24"/>
        </w:rPr>
        <w:t xml:space="preserve">he </w:t>
      </w:r>
      <w:r w:rsidR="009E48E5" w:rsidRPr="00EF0C1C">
        <w:rPr>
          <w:rFonts w:ascii="Times New Roman" w:hAnsi="Times New Roman"/>
          <w:sz w:val="24"/>
          <w:szCs w:val="24"/>
        </w:rPr>
        <w:t>blends except for carbohydrate.</w:t>
      </w:r>
      <w:r w:rsidR="0051531B">
        <w:rPr>
          <w:rFonts w:ascii="Times New Roman" w:hAnsi="Times New Roman"/>
          <w:sz w:val="24"/>
          <w:szCs w:val="24"/>
        </w:rPr>
        <w:t xml:space="preserve"> </w:t>
      </w:r>
      <w:r w:rsidR="0051531B" w:rsidRPr="00E27621">
        <w:rPr>
          <w:rFonts w:ascii="Times New Roman" w:hAnsi="Times New Roman"/>
          <w:sz w:val="24"/>
          <w:szCs w:val="24"/>
        </w:rPr>
        <w:t xml:space="preserve">Blends containing spices had higher contents of crude protein, </w:t>
      </w:r>
      <w:proofErr w:type="spellStart"/>
      <w:r w:rsidR="0051531B" w:rsidRPr="00E27621">
        <w:rPr>
          <w:rFonts w:ascii="Times New Roman" w:hAnsi="Times New Roman"/>
          <w:sz w:val="24"/>
          <w:szCs w:val="24"/>
        </w:rPr>
        <w:t>fibre</w:t>
      </w:r>
      <w:proofErr w:type="spellEnd"/>
      <w:r w:rsidR="0051531B" w:rsidRPr="00E27621">
        <w:rPr>
          <w:rFonts w:ascii="Times New Roman" w:hAnsi="Times New Roman"/>
          <w:sz w:val="24"/>
          <w:szCs w:val="24"/>
        </w:rPr>
        <w:t>, fat, ash content than control sample (100% germinated cowpea flour)</w:t>
      </w:r>
      <w:r w:rsidR="0051531B">
        <w:rPr>
          <w:rFonts w:ascii="Times New Roman" w:hAnsi="Times New Roman"/>
          <w:sz w:val="24"/>
          <w:szCs w:val="24"/>
        </w:rPr>
        <w:t>.</w:t>
      </w:r>
      <w:r w:rsidR="00946078">
        <w:rPr>
          <w:rFonts w:ascii="Times New Roman" w:hAnsi="Times New Roman"/>
          <w:sz w:val="24"/>
          <w:szCs w:val="24"/>
        </w:rPr>
        <w:t xml:space="preserve"> Moisture content mean </w:t>
      </w:r>
      <w:r w:rsidR="0051531B">
        <w:rPr>
          <w:rFonts w:ascii="Times New Roman" w:hAnsi="Times New Roman"/>
          <w:sz w:val="24"/>
          <w:szCs w:val="24"/>
        </w:rPr>
        <w:t>value</w:t>
      </w:r>
      <w:r w:rsidR="00946078">
        <w:rPr>
          <w:rFonts w:ascii="Times New Roman" w:hAnsi="Times New Roman"/>
          <w:sz w:val="24"/>
          <w:szCs w:val="24"/>
        </w:rPr>
        <w:t xml:space="preserve"> ranged</w:t>
      </w:r>
      <w:r w:rsidR="0051531B">
        <w:rPr>
          <w:rFonts w:ascii="Times New Roman" w:hAnsi="Times New Roman"/>
          <w:sz w:val="24"/>
          <w:szCs w:val="24"/>
        </w:rPr>
        <w:t xml:space="preserve"> from </w:t>
      </w:r>
      <w:r w:rsidR="0051531B" w:rsidRPr="00EF0C1C">
        <w:rPr>
          <w:rFonts w:ascii="Times New Roman" w:hAnsi="Times New Roman"/>
          <w:sz w:val="24"/>
          <w:szCs w:val="24"/>
        </w:rPr>
        <w:t>10.16 to 15.97%</w:t>
      </w:r>
      <w:r w:rsidR="0051531B">
        <w:rPr>
          <w:rFonts w:ascii="Times New Roman" w:hAnsi="Times New Roman"/>
          <w:sz w:val="24"/>
          <w:szCs w:val="24"/>
        </w:rPr>
        <w:t>.</w:t>
      </w:r>
      <w:r w:rsidR="00946078">
        <w:rPr>
          <w:rFonts w:ascii="Times New Roman" w:hAnsi="Times New Roman"/>
          <w:sz w:val="24"/>
          <w:szCs w:val="24"/>
        </w:rPr>
        <w:t xml:space="preserve"> </w:t>
      </w:r>
      <w:r w:rsidR="00946078" w:rsidRPr="002A2F2F">
        <w:rPr>
          <w:rFonts w:ascii="Times New Roman" w:hAnsi="Times New Roman" w:cs="Times New Roman"/>
          <w:sz w:val="24"/>
          <w:szCs w:val="24"/>
        </w:rPr>
        <w:t xml:space="preserve">Monu </w:t>
      </w:r>
      <w:r w:rsidR="00946078" w:rsidRPr="002A2F2F">
        <w:rPr>
          <w:rFonts w:ascii="Times New Roman" w:hAnsi="Times New Roman" w:cs="Times New Roman"/>
          <w:i/>
          <w:sz w:val="24"/>
          <w:szCs w:val="24"/>
        </w:rPr>
        <w:t>et al</w:t>
      </w:r>
      <w:r w:rsidR="00946078" w:rsidRPr="002A2F2F">
        <w:rPr>
          <w:rFonts w:ascii="Times New Roman" w:hAnsi="Times New Roman" w:cs="Times New Roman"/>
          <w:sz w:val="24"/>
          <w:szCs w:val="24"/>
        </w:rPr>
        <w:t>. (2025) reported that the moisture content of sprouted cowpea decreased significantly from 11.45-10.00%. This was also observed in this study as moisture content decreased in flour blends.</w:t>
      </w:r>
      <w:r w:rsidR="0051531B">
        <w:rPr>
          <w:rFonts w:ascii="Times New Roman" w:hAnsi="Times New Roman"/>
          <w:sz w:val="24"/>
          <w:szCs w:val="24"/>
        </w:rPr>
        <w:t xml:space="preserve"> L</w:t>
      </w:r>
      <w:r w:rsidR="0051531B" w:rsidRPr="00EF0C1C">
        <w:rPr>
          <w:rFonts w:ascii="Times New Roman" w:hAnsi="Times New Roman"/>
          <w:sz w:val="24"/>
          <w:szCs w:val="24"/>
        </w:rPr>
        <w:t>ow moisture content of</w:t>
      </w:r>
      <w:r w:rsidR="0051531B">
        <w:rPr>
          <w:rFonts w:ascii="Times New Roman" w:hAnsi="Times New Roman"/>
          <w:sz w:val="24"/>
          <w:szCs w:val="24"/>
        </w:rPr>
        <w:t xml:space="preserve"> the flour blends indicates a good quality and better shelf life</w:t>
      </w:r>
      <w:r w:rsidR="0051531B" w:rsidRPr="00EF0C1C">
        <w:rPr>
          <w:rFonts w:ascii="Times New Roman" w:hAnsi="Times New Roman"/>
          <w:sz w:val="24"/>
          <w:szCs w:val="24"/>
        </w:rPr>
        <w:t xml:space="preserve"> (</w:t>
      </w:r>
      <w:proofErr w:type="spellStart"/>
      <w:r w:rsidR="0051531B" w:rsidRPr="00EF0C1C">
        <w:rPr>
          <w:rFonts w:ascii="Times New Roman" w:hAnsi="Times New Roman"/>
          <w:sz w:val="24"/>
          <w:szCs w:val="24"/>
        </w:rPr>
        <w:t>Oke</w:t>
      </w:r>
      <w:proofErr w:type="spellEnd"/>
      <w:r w:rsidR="0051531B">
        <w:rPr>
          <w:rFonts w:ascii="Times New Roman" w:hAnsi="Times New Roman"/>
          <w:sz w:val="24"/>
          <w:szCs w:val="24"/>
        </w:rPr>
        <w:t xml:space="preserve"> </w:t>
      </w:r>
      <w:r w:rsidR="0051531B" w:rsidRPr="00EF0C1C">
        <w:rPr>
          <w:rFonts w:ascii="Times New Roman" w:hAnsi="Times New Roman"/>
          <w:i/>
          <w:sz w:val="24"/>
          <w:szCs w:val="24"/>
        </w:rPr>
        <w:t>et al</w:t>
      </w:r>
      <w:r w:rsidR="0051531B" w:rsidRPr="00EF0C1C">
        <w:rPr>
          <w:rFonts w:ascii="Times New Roman" w:hAnsi="Times New Roman"/>
          <w:sz w:val="24"/>
          <w:szCs w:val="24"/>
        </w:rPr>
        <w:t>., 2023).</w:t>
      </w:r>
      <w:r w:rsidR="0051531B">
        <w:rPr>
          <w:rFonts w:ascii="Times New Roman" w:hAnsi="Times New Roman"/>
          <w:sz w:val="24"/>
          <w:szCs w:val="24"/>
        </w:rPr>
        <w:t xml:space="preserve"> Additionally, it has been reported that low moisture content is a characteristic of foods with </w:t>
      </w:r>
      <w:r w:rsidR="0051531B" w:rsidRPr="00EF0C1C">
        <w:rPr>
          <w:rFonts w:ascii="Times New Roman" w:hAnsi="Times New Roman"/>
          <w:sz w:val="24"/>
          <w:szCs w:val="24"/>
        </w:rPr>
        <w:t>high dry matter and energy content (Gichuhi</w:t>
      </w:r>
      <w:r w:rsidR="0051531B">
        <w:rPr>
          <w:rFonts w:ascii="Times New Roman" w:hAnsi="Times New Roman"/>
          <w:sz w:val="24"/>
          <w:szCs w:val="24"/>
        </w:rPr>
        <w:t xml:space="preserve"> </w:t>
      </w:r>
      <w:r w:rsidR="0051531B" w:rsidRPr="00EF0C1C">
        <w:rPr>
          <w:rFonts w:ascii="Times New Roman" w:hAnsi="Times New Roman"/>
          <w:i/>
          <w:sz w:val="24"/>
          <w:szCs w:val="24"/>
        </w:rPr>
        <w:t>et al</w:t>
      </w:r>
      <w:r w:rsidR="0051531B" w:rsidRPr="00EF0C1C">
        <w:rPr>
          <w:rFonts w:ascii="Times New Roman" w:hAnsi="Times New Roman"/>
          <w:sz w:val="24"/>
          <w:szCs w:val="24"/>
        </w:rPr>
        <w:t>., 2014; Alam</w:t>
      </w:r>
      <w:r w:rsidR="0051531B">
        <w:rPr>
          <w:rFonts w:ascii="Times New Roman" w:hAnsi="Times New Roman"/>
          <w:sz w:val="24"/>
          <w:szCs w:val="24"/>
        </w:rPr>
        <w:t xml:space="preserve"> </w:t>
      </w:r>
      <w:r w:rsidR="0051531B" w:rsidRPr="00EF0C1C">
        <w:rPr>
          <w:rFonts w:ascii="Times New Roman" w:hAnsi="Times New Roman"/>
          <w:i/>
          <w:sz w:val="24"/>
          <w:szCs w:val="24"/>
        </w:rPr>
        <w:t>et al</w:t>
      </w:r>
      <w:r w:rsidR="0051531B" w:rsidRPr="00EF0C1C">
        <w:rPr>
          <w:rFonts w:ascii="Times New Roman" w:hAnsi="Times New Roman"/>
          <w:sz w:val="24"/>
          <w:szCs w:val="24"/>
        </w:rPr>
        <w:t>., 2016).</w:t>
      </w:r>
      <w:r w:rsidR="0051531B">
        <w:rPr>
          <w:rFonts w:ascii="Times New Roman" w:hAnsi="Times New Roman"/>
          <w:sz w:val="24"/>
          <w:szCs w:val="24"/>
        </w:rPr>
        <w:t xml:space="preserve"> Foods with high moisture level can result to microbes infestation which is also determined by the methods used in </w:t>
      </w:r>
      <w:r w:rsidR="0051531B" w:rsidRPr="00EF0C1C">
        <w:rPr>
          <w:rFonts w:ascii="Times New Roman" w:hAnsi="Times New Roman"/>
          <w:sz w:val="24"/>
          <w:szCs w:val="24"/>
        </w:rPr>
        <w:t xml:space="preserve">drying. </w:t>
      </w:r>
    </w:p>
    <w:p w14:paraId="6A956661" w14:textId="77777777" w:rsidR="0051531B" w:rsidRDefault="0051531B" w:rsidP="00A02C27">
      <w:pPr>
        <w:autoSpaceDE w:val="0"/>
        <w:autoSpaceDN w:val="0"/>
        <w:adjustRightInd w:val="0"/>
        <w:spacing w:after="0" w:line="480" w:lineRule="auto"/>
        <w:jc w:val="both"/>
        <w:rPr>
          <w:rFonts w:ascii="Times New Roman" w:hAnsi="Times New Roman" w:cs="Times New Roman"/>
          <w:sz w:val="24"/>
          <w:szCs w:val="24"/>
        </w:rPr>
      </w:pPr>
      <w:r w:rsidRPr="00E27621">
        <w:rPr>
          <w:rFonts w:ascii="Times New Roman" w:hAnsi="Times New Roman"/>
          <w:sz w:val="24"/>
          <w:szCs w:val="24"/>
        </w:rPr>
        <w:t xml:space="preserve">Crude protein content ranges from 8.76 to 10.55%. Blends containing spices had higher contents of crude protein, this may be due to the added spices, which have been noted to contain minerals and protein and this is in agreement with findings of </w:t>
      </w:r>
      <w:proofErr w:type="spellStart"/>
      <w:r w:rsidRPr="00E27621">
        <w:rPr>
          <w:rFonts w:ascii="Times New Roman" w:hAnsi="Times New Roman"/>
          <w:sz w:val="24"/>
          <w:szCs w:val="24"/>
        </w:rPr>
        <w:t>Mohajan</w:t>
      </w:r>
      <w:proofErr w:type="spellEnd"/>
      <w:r w:rsidRPr="00E27621">
        <w:rPr>
          <w:rFonts w:ascii="Times New Roman" w:hAnsi="Times New Roman"/>
          <w:sz w:val="24"/>
          <w:szCs w:val="24"/>
        </w:rPr>
        <w:t xml:space="preserve"> </w:t>
      </w:r>
      <w:r w:rsidRPr="00E27621">
        <w:rPr>
          <w:rFonts w:ascii="Times New Roman" w:hAnsi="Times New Roman"/>
          <w:i/>
          <w:sz w:val="24"/>
          <w:szCs w:val="24"/>
        </w:rPr>
        <w:t>et al</w:t>
      </w:r>
      <w:r w:rsidRPr="00E27621">
        <w:rPr>
          <w:rFonts w:ascii="Times New Roman" w:hAnsi="Times New Roman"/>
          <w:sz w:val="24"/>
          <w:szCs w:val="24"/>
        </w:rPr>
        <w:t xml:space="preserve">. (2018). </w:t>
      </w:r>
      <w:r w:rsidRPr="00E27621">
        <w:rPr>
          <w:rFonts w:ascii="Times New Roman" w:eastAsia="Times New Roman" w:hAnsi="Times New Roman" w:cs="Times New Roman"/>
          <w:sz w:val="23"/>
          <w:szCs w:val="23"/>
          <w:shd w:val="clear" w:color="auto" w:fill="FFFFFF"/>
        </w:rPr>
        <w:t xml:space="preserve">The rise in protein content is likely due to the synthesis of enzymes during germination, resulting in an increased production of amino acids. </w:t>
      </w:r>
      <w:r w:rsidRPr="00E27621">
        <w:rPr>
          <w:rFonts w:ascii="Times New Roman" w:hAnsi="Times New Roman"/>
          <w:sz w:val="24"/>
          <w:szCs w:val="24"/>
        </w:rPr>
        <w:t xml:space="preserve">Protein plays a crucial role in growth and tissue repair making it a vital dietary component. Notably, Devi </w:t>
      </w:r>
      <w:r w:rsidRPr="00E27621">
        <w:rPr>
          <w:rFonts w:ascii="Times New Roman" w:hAnsi="Times New Roman"/>
          <w:i/>
          <w:sz w:val="24"/>
          <w:szCs w:val="24"/>
        </w:rPr>
        <w:t>et al</w:t>
      </w:r>
      <w:r w:rsidRPr="00E27621">
        <w:rPr>
          <w:rFonts w:ascii="Times New Roman" w:hAnsi="Times New Roman"/>
          <w:sz w:val="24"/>
          <w:szCs w:val="24"/>
        </w:rPr>
        <w:t xml:space="preserve">. (2015) reported that sprouting cowpeas for 24 hours resulted in a significantly enhanced their protein content and this was observed in this study. </w:t>
      </w:r>
      <w:r w:rsidR="000553BD" w:rsidRPr="002A2F2F">
        <w:rPr>
          <w:rFonts w:ascii="Times New Roman" w:hAnsi="Times New Roman" w:cs="Times New Roman"/>
          <w:sz w:val="24"/>
          <w:szCs w:val="24"/>
        </w:rPr>
        <w:t xml:space="preserve">The range of values observed in the flour blends supports the findings of Souleymane </w:t>
      </w:r>
      <w:r w:rsidR="000553BD" w:rsidRPr="002A2F2F">
        <w:rPr>
          <w:rFonts w:ascii="Times New Roman" w:hAnsi="Times New Roman" w:cs="Times New Roman"/>
          <w:i/>
          <w:sz w:val="24"/>
          <w:szCs w:val="24"/>
        </w:rPr>
        <w:t>et al</w:t>
      </w:r>
      <w:r w:rsidR="000553BD" w:rsidRPr="002A2F2F">
        <w:rPr>
          <w:rFonts w:ascii="Times New Roman" w:hAnsi="Times New Roman" w:cs="Times New Roman"/>
          <w:sz w:val="24"/>
          <w:szCs w:val="24"/>
        </w:rPr>
        <w:t xml:space="preserve">. (2018) who reported value of 14.28-19.83% </w:t>
      </w:r>
      <w:r w:rsidR="000553BD">
        <w:rPr>
          <w:rFonts w:ascii="Times New Roman" w:hAnsi="Times New Roman" w:cs="Times New Roman"/>
          <w:sz w:val="24"/>
          <w:szCs w:val="24"/>
        </w:rPr>
        <w:t xml:space="preserve">for protein </w:t>
      </w:r>
      <w:r w:rsidR="000553BD" w:rsidRPr="002A2F2F">
        <w:rPr>
          <w:rFonts w:ascii="Times New Roman" w:hAnsi="Times New Roman" w:cs="Times New Roman"/>
          <w:sz w:val="24"/>
          <w:szCs w:val="24"/>
        </w:rPr>
        <w:t>on germinated cowpea flours.</w:t>
      </w:r>
      <w:r w:rsidR="000553BD">
        <w:rPr>
          <w:rFonts w:ascii="Times New Roman" w:hAnsi="Times New Roman" w:cs="Times New Roman"/>
          <w:sz w:val="24"/>
          <w:szCs w:val="24"/>
        </w:rPr>
        <w:t xml:space="preserve"> </w:t>
      </w:r>
      <w:r w:rsidRPr="00E27621">
        <w:rPr>
          <w:rFonts w:ascii="Times New Roman" w:eastAsiaTheme="minorHAnsi" w:hAnsi="Times New Roman"/>
          <w:sz w:val="24"/>
          <w:szCs w:val="24"/>
        </w:rPr>
        <w:t xml:space="preserve">Therefore it is expected that blends containing germinated cowpea flour with spices recorded high protein content. </w:t>
      </w:r>
      <w:r w:rsidRPr="00E27621">
        <w:rPr>
          <w:rFonts w:ascii="Times New Roman" w:hAnsi="Times New Roman"/>
          <w:sz w:val="24"/>
          <w:szCs w:val="24"/>
        </w:rPr>
        <w:t xml:space="preserve">Due to inherently high protein content of cowpeas, the blends exhibited remarkably similar protein levels. This may be explained that cowpea is an essential source of protein and its flour has been used as </w:t>
      </w:r>
      <w:r w:rsidRPr="00E27621">
        <w:rPr>
          <w:rFonts w:ascii="Times New Roman" w:hAnsi="Times New Roman"/>
          <w:sz w:val="24"/>
          <w:szCs w:val="24"/>
        </w:rPr>
        <w:lastRenderedPageBreak/>
        <w:t>a substitute for composite flour.</w:t>
      </w:r>
      <w:r w:rsidRPr="00E27621">
        <w:rPr>
          <w:rFonts w:ascii="Times New Roman" w:eastAsia="Times New Roman" w:hAnsi="Times New Roman" w:cs="Times New Roman"/>
          <w:color w:val="1C2B33"/>
          <w:sz w:val="23"/>
          <w:szCs w:val="23"/>
          <w:shd w:val="clear" w:color="auto" w:fill="FFFFFF"/>
        </w:rPr>
        <w:t xml:space="preserve"> </w:t>
      </w:r>
      <w:r w:rsidRPr="00E27621">
        <w:rPr>
          <w:rFonts w:ascii="Times New Roman" w:hAnsi="Times New Roman"/>
          <w:sz w:val="24"/>
          <w:szCs w:val="24"/>
        </w:rPr>
        <w:t xml:space="preserve">Ash content exhibit the state of mineral level and contribute to its </w:t>
      </w:r>
      <w:r w:rsidRPr="00E27621">
        <w:rPr>
          <w:rFonts w:ascii="Times New Roman" w:eastAsiaTheme="minorHAnsi" w:hAnsi="Times New Roman"/>
          <w:sz w:val="24"/>
          <w:szCs w:val="24"/>
        </w:rPr>
        <w:t xml:space="preserve">functions </w:t>
      </w:r>
      <w:r w:rsidRPr="00E27621">
        <w:rPr>
          <w:rFonts w:ascii="Times New Roman" w:hAnsi="Times New Roman"/>
          <w:sz w:val="24"/>
          <w:szCs w:val="24"/>
        </w:rPr>
        <w:t>even though large content could indicate contamination (</w:t>
      </w:r>
      <w:proofErr w:type="spellStart"/>
      <w:r w:rsidRPr="00E27621">
        <w:rPr>
          <w:rFonts w:ascii="Times New Roman" w:hAnsi="Times New Roman"/>
          <w:sz w:val="24"/>
          <w:szCs w:val="24"/>
        </w:rPr>
        <w:t>Awoyale</w:t>
      </w:r>
      <w:proofErr w:type="spellEnd"/>
      <w:r w:rsidRPr="00E27621">
        <w:rPr>
          <w:rFonts w:ascii="Times New Roman" w:hAnsi="Times New Roman"/>
          <w:sz w:val="24"/>
          <w:szCs w:val="24"/>
        </w:rPr>
        <w:t xml:space="preserve"> </w:t>
      </w:r>
      <w:r w:rsidRPr="00E27621">
        <w:rPr>
          <w:rFonts w:ascii="Times New Roman" w:hAnsi="Times New Roman"/>
          <w:i/>
          <w:sz w:val="24"/>
          <w:szCs w:val="24"/>
        </w:rPr>
        <w:t>et al</w:t>
      </w:r>
      <w:r w:rsidRPr="00E27621">
        <w:rPr>
          <w:rFonts w:ascii="Times New Roman" w:hAnsi="Times New Roman"/>
          <w:sz w:val="24"/>
          <w:szCs w:val="24"/>
        </w:rPr>
        <w:t>., 2015).</w:t>
      </w:r>
      <w:r>
        <w:rPr>
          <w:rFonts w:ascii="Times New Roman" w:hAnsi="Times New Roman"/>
          <w:sz w:val="24"/>
          <w:szCs w:val="24"/>
        </w:rPr>
        <w:t xml:space="preserve"> </w:t>
      </w:r>
      <w:r w:rsidRPr="00E27621">
        <w:rPr>
          <w:rFonts w:ascii="Times New Roman" w:eastAsia="Times New Roman" w:hAnsi="Times New Roman" w:cs="Times New Roman"/>
          <w:color w:val="1C2B33"/>
          <w:sz w:val="23"/>
          <w:szCs w:val="23"/>
          <w:shd w:val="clear" w:color="auto" w:fill="FFFFFF"/>
        </w:rPr>
        <w:t>T</w:t>
      </w:r>
      <w:r w:rsidRPr="00E27621">
        <w:rPr>
          <w:rFonts w:ascii="Times New Roman" w:hAnsi="Times New Roman"/>
          <w:sz w:val="24"/>
          <w:szCs w:val="24"/>
        </w:rPr>
        <w:t>otal ash content value ranged from 1.56 to 4.01%. Control flour recorded the lowest ash content.</w:t>
      </w:r>
      <w:r>
        <w:rPr>
          <w:rFonts w:ascii="Times New Roman" w:hAnsi="Times New Roman"/>
          <w:sz w:val="24"/>
          <w:szCs w:val="24"/>
        </w:rPr>
        <w:t xml:space="preserve"> </w:t>
      </w:r>
      <w:r>
        <w:rPr>
          <w:rFonts w:ascii="Times New Roman" w:eastAsiaTheme="minorHAnsi" w:hAnsi="Times New Roman"/>
          <w:sz w:val="24"/>
          <w:szCs w:val="24"/>
        </w:rPr>
        <w:t xml:space="preserve">The ash content of 1.56% in germinated cowpea flour is similar to the findings of by </w:t>
      </w:r>
      <w:r w:rsidRPr="008F2AA7">
        <w:rPr>
          <w:rFonts w:ascii="Times New Roman" w:hAnsi="Times New Roman" w:cs="Times New Roman"/>
          <w:color w:val="050505"/>
          <w:sz w:val="24"/>
          <w:szCs w:val="24"/>
          <w:shd w:val="clear" w:color="auto" w:fill="FFFFFF"/>
        </w:rPr>
        <w:t>Traoré</w:t>
      </w:r>
      <w:r>
        <w:rPr>
          <w:rFonts w:ascii="Times New Roman" w:hAnsi="Times New Roman" w:cs="Times New Roman"/>
          <w:sz w:val="24"/>
          <w:szCs w:val="24"/>
        </w:rPr>
        <w:t xml:space="preserve"> </w:t>
      </w:r>
      <w:r w:rsidRPr="00E27621">
        <w:rPr>
          <w:rFonts w:ascii="Times New Roman" w:hAnsi="Times New Roman" w:cs="Times New Roman"/>
          <w:i/>
          <w:sz w:val="24"/>
          <w:szCs w:val="24"/>
        </w:rPr>
        <w:t>et al</w:t>
      </w:r>
      <w:r>
        <w:rPr>
          <w:rFonts w:ascii="Times New Roman" w:hAnsi="Times New Roman" w:cs="Times New Roman"/>
          <w:sz w:val="24"/>
          <w:szCs w:val="24"/>
        </w:rPr>
        <w:t>. (2018)</w:t>
      </w:r>
      <w:r>
        <w:rPr>
          <w:rFonts w:ascii="Times New Roman" w:eastAsiaTheme="minorHAnsi" w:hAnsi="Times New Roman"/>
          <w:sz w:val="24"/>
          <w:szCs w:val="24"/>
        </w:rPr>
        <w:t xml:space="preserve"> who reported ash content of 1.5%-2.5%. Obviously, </w:t>
      </w:r>
      <w:r w:rsidRPr="00E27621">
        <w:rPr>
          <w:rFonts w:ascii="Times New Roman" w:eastAsiaTheme="minorHAnsi" w:hAnsi="Times New Roman"/>
          <w:sz w:val="24"/>
          <w:szCs w:val="24"/>
        </w:rPr>
        <w:t>flour blends exhibited a remarkably high ash content, the elevated ash content of blends containing spices can be explained by the fact that</w:t>
      </w:r>
      <w:r>
        <w:rPr>
          <w:rFonts w:ascii="Times New Roman" w:eastAsiaTheme="minorHAnsi" w:hAnsi="Times New Roman"/>
          <w:sz w:val="24"/>
          <w:szCs w:val="24"/>
        </w:rPr>
        <w:t xml:space="preserve"> spices particularly cloves and moringa </w:t>
      </w:r>
      <w:r w:rsidRPr="00E27621">
        <w:rPr>
          <w:rFonts w:ascii="Times New Roman" w:eastAsiaTheme="minorHAnsi" w:hAnsi="Times New Roman"/>
          <w:sz w:val="24"/>
          <w:szCs w:val="24"/>
        </w:rPr>
        <w:t>are rich in minerals, which contribute to the overall ash content</w:t>
      </w:r>
      <w:r>
        <w:rPr>
          <w:rFonts w:ascii="Times New Roman" w:eastAsiaTheme="minorHAnsi" w:hAnsi="Times New Roman"/>
          <w:sz w:val="24"/>
          <w:szCs w:val="24"/>
        </w:rPr>
        <w:t xml:space="preserve"> and this support other studies (</w:t>
      </w:r>
      <w:proofErr w:type="spellStart"/>
      <w:r>
        <w:rPr>
          <w:rFonts w:ascii="Times New Roman" w:eastAsiaTheme="minorHAnsi" w:hAnsi="Times New Roman"/>
          <w:sz w:val="24"/>
          <w:szCs w:val="24"/>
        </w:rPr>
        <w:t>Mohajan</w:t>
      </w:r>
      <w:proofErr w:type="spellEnd"/>
      <w:r>
        <w:rPr>
          <w:rFonts w:ascii="Times New Roman" w:eastAsiaTheme="minorHAnsi" w:hAnsi="Times New Roman"/>
          <w:sz w:val="24"/>
          <w:szCs w:val="24"/>
        </w:rPr>
        <w:t xml:space="preserve"> </w:t>
      </w:r>
      <w:r w:rsidRPr="0051531B">
        <w:rPr>
          <w:rFonts w:ascii="Times New Roman" w:eastAsiaTheme="minorHAnsi" w:hAnsi="Times New Roman"/>
          <w:i/>
          <w:sz w:val="24"/>
          <w:szCs w:val="24"/>
        </w:rPr>
        <w:t>et al</w:t>
      </w:r>
      <w:r>
        <w:rPr>
          <w:rFonts w:ascii="Times New Roman" w:eastAsiaTheme="minorHAnsi" w:hAnsi="Times New Roman"/>
          <w:sz w:val="24"/>
          <w:szCs w:val="24"/>
        </w:rPr>
        <w:t xml:space="preserve">., 2018). </w:t>
      </w:r>
      <w:r w:rsidRPr="0051531B">
        <w:rPr>
          <w:rFonts w:ascii="Times New Roman" w:hAnsi="Times New Roman" w:cs="Times New Roman"/>
          <w:sz w:val="24"/>
          <w:szCs w:val="24"/>
          <w:shd w:val="clear" w:color="auto" w:fill="FFFFFF"/>
        </w:rPr>
        <w:t>Research also indicates that moringa leaves exhibit a substantial ash content, varying between 8.05% and 10.38%, which is attributed to their high concentrations of potassium and calcium</w:t>
      </w:r>
      <w:r w:rsidRPr="0051531B">
        <w:rPr>
          <w:rFonts w:ascii="Times New Roman" w:eastAsiaTheme="minorHAnsi" w:hAnsi="Times New Roman"/>
          <w:sz w:val="24"/>
          <w:szCs w:val="24"/>
        </w:rPr>
        <w:t xml:space="preserve"> (</w:t>
      </w:r>
      <w:r w:rsidRPr="0051531B">
        <w:rPr>
          <w:rFonts w:ascii="Times New Roman" w:hAnsi="Times New Roman" w:cs="Times New Roman"/>
          <w:sz w:val="24"/>
          <w:szCs w:val="24"/>
          <w:shd w:val="clear" w:color="auto" w:fill="FFFFFF"/>
        </w:rPr>
        <w:t xml:space="preserve">Bairwa </w:t>
      </w:r>
      <w:r w:rsidRPr="0051531B">
        <w:rPr>
          <w:rFonts w:ascii="Times New Roman" w:hAnsi="Times New Roman" w:cs="Times New Roman"/>
          <w:i/>
          <w:sz w:val="24"/>
          <w:szCs w:val="24"/>
          <w:shd w:val="clear" w:color="auto" w:fill="FFFFFF"/>
        </w:rPr>
        <w:t>et al</w:t>
      </w:r>
      <w:r w:rsidRPr="0051531B">
        <w:rPr>
          <w:rFonts w:ascii="Times New Roman" w:hAnsi="Times New Roman" w:cs="Times New Roman"/>
          <w:sz w:val="24"/>
          <w:szCs w:val="24"/>
          <w:shd w:val="clear" w:color="auto" w:fill="FFFFFF"/>
        </w:rPr>
        <w:t xml:space="preserve">., 2024). </w:t>
      </w:r>
      <w:r w:rsidR="000553BD" w:rsidRPr="002A2F2F">
        <w:rPr>
          <w:rFonts w:ascii="Times New Roman" w:hAnsi="Times New Roman" w:cs="Times New Roman"/>
          <w:sz w:val="24"/>
          <w:szCs w:val="24"/>
        </w:rPr>
        <w:t xml:space="preserve">The values observed in the ash content of flour blends is in the range of values (3.77-4.10%) reported by </w:t>
      </w:r>
      <w:proofErr w:type="spellStart"/>
      <w:r w:rsidR="000553BD" w:rsidRPr="002A2F2F">
        <w:rPr>
          <w:rFonts w:ascii="Times New Roman" w:hAnsi="Times New Roman" w:cs="Times New Roman"/>
          <w:sz w:val="24"/>
          <w:szCs w:val="24"/>
        </w:rPr>
        <w:t>Dhiwilayo</w:t>
      </w:r>
      <w:proofErr w:type="spellEnd"/>
      <w:r w:rsidR="000553BD" w:rsidRPr="002A2F2F">
        <w:rPr>
          <w:rFonts w:ascii="Times New Roman" w:hAnsi="Times New Roman" w:cs="Times New Roman"/>
          <w:sz w:val="24"/>
          <w:szCs w:val="24"/>
        </w:rPr>
        <w:t xml:space="preserve"> </w:t>
      </w:r>
      <w:r w:rsidR="000553BD" w:rsidRPr="002A2F2F">
        <w:rPr>
          <w:rFonts w:ascii="Times New Roman" w:hAnsi="Times New Roman" w:cs="Times New Roman"/>
          <w:i/>
          <w:sz w:val="24"/>
          <w:szCs w:val="24"/>
        </w:rPr>
        <w:t>et al</w:t>
      </w:r>
      <w:r w:rsidR="000553BD" w:rsidRPr="002A2F2F">
        <w:rPr>
          <w:rFonts w:ascii="Times New Roman" w:hAnsi="Times New Roman" w:cs="Times New Roman"/>
          <w:sz w:val="24"/>
          <w:szCs w:val="24"/>
        </w:rPr>
        <w:t>. (2023) who worked on effect of germination and roasting on finger millet, cowpea and orange maize. However, the high level of ash in the blends with spices may indicate high amount of mineral in the spices contained.</w:t>
      </w:r>
      <w:r>
        <w:rPr>
          <w:rFonts w:ascii="Times New Roman" w:hAnsi="Times New Roman" w:cs="Times New Roman"/>
          <w:color w:val="050505"/>
          <w:sz w:val="24"/>
          <w:szCs w:val="24"/>
          <w:shd w:val="clear" w:color="auto" w:fill="FFFFFF"/>
        </w:rPr>
        <w:t xml:space="preserve"> </w:t>
      </w:r>
      <w:r>
        <w:rPr>
          <w:rFonts w:ascii="Times New Roman" w:hAnsi="Times New Roman"/>
          <w:sz w:val="24"/>
          <w:szCs w:val="24"/>
        </w:rPr>
        <w:t>C</w:t>
      </w:r>
      <w:r w:rsidRPr="00E27621">
        <w:rPr>
          <w:rFonts w:ascii="Times New Roman" w:hAnsi="Times New Roman"/>
          <w:sz w:val="24"/>
          <w:szCs w:val="24"/>
        </w:rPr>
        <w:t xml:space="preserve">rude </w:t>
      </w:r>
      <w:proofErr w:type="spellStart"/>
      <w:r w:rsidRPr="00E27621">
        <w:rPr>
          <w:rFonts w:ascii="Times New Roman" w:hAnsi="Times New Roman"/>
          <w:sz w:val="24"/>
          <w:szCs w:val="24"/>
        </w:rPr>
        <w:t>fibre</w:t>
      </w:r>
      <w:proofErr w:type="spellEnd"/>
      <w:r w:rsidRPr="00E27621">
        <w:rPr>
          <w:rFonts w:ascii="Times New Roman" w:hAnsi="Times New Roman"/>
          <w:sz w:val="24"/>
          <w:szCs w:val="24"/>
        </w:rPr>
        <w:t xml:space="preserve"> ranged from 7.91 to 10.62%.</w:t>
      </w:r>
      <w:r>
        <w:rPr>
          <w:rFonts w:ascii="Times New Roman" w:hAnsi="Times New Roman"/>
          <w:sz w:val="24"/>
          <w:szCs w:val="24"/>
        </w:rPr>
        <w:t xml:space="preserve"> Studies indicated that </w:t>
      </w:r>
      <w:r>
        <w:rPr>
          <w:rFonts w:ascii="Times New Roman" w:hAnsi="Times New Roman" w:cs="Times New Roman"/>
          <w:sz w:val="24"/>
          <w:szCs w:val="24"/>
        </w:rPr>
        <w:t xml:space="preserve">reported that </w:t>
      </w:r>
      <w:r w:rsidRPr="0051531B">
        <w:rPr>
          <w:rFonts w:ascii="Times New Roman" w:hAnsi="Times New Roman" w:cs="Times New Roman"/>
          <w:sz w:val="24"/>
          <w:szCs w:val="24"/>
        </w:rPr>
        <w:t>c</w:t>
      </w:r>
      <w:r w:rsidRPr="0051531B">
        <w:rPr>
          <w:rFonts w:ascii="Times New Roman" w:hAnsi="Times New Roman" w:cs="Times New Roman"/>
          <w:sz w:val="24"/>
          <w:szCs w:val="24"/>
          <w:shd w:val="clear" w:color="auto" w:fill="FFFFFF"/>
        </w:rPr>
        <w:t>ertain spices, such as ginger, cloves, and moringa leaves, are notable sources of dietary fiber, with moringa leaves exhibiting an exceptionally high fiber content (</w:t>
      </w:r>
      <w:proofErr w:type="spellStart"/>
      <w:r w:rsidRPr="0051531B">
        <w:rPr>
          <w:rFonts w:ascii="Times New Roman" w:hAnsi="Times New Roman" w:cs="Times New Roman"/>
          <w:sz w:val="24"/>
          <w:szCs w:val="24"/>
        </w:rPr>
        <w:t>Kustiani</w:t>
      </w:r>
      <w:proofErr w:type="spellEnd"/>
      <w:r w:rsidRPr="0051531B">
        <w:rPr>
          <w:rFonts w:ascii="Times New Roman" w:hAnsi="Times New Roman" w:cs="Times New Roman"/>
          <w:sz w:val="24"/>
          <w:szCs w:val="24"/>
        </w:rPr>
        <w:t xml:space="preserve"> </w:t>
      </w:r>
      <w:r w:rsidRPr="0051531B">
        <w:rPr>
          <w:rFonts w:ascii="Times New Roman" w:hAnsi="Times New Roman" w:cs="Times New Roman"/>
          <w:i/>
          <w:sz w:val="24"/>
          <w:szCs w:val="24"/>
        </w:rPr>
        <w:t>et al</w:t>
      </w:r>
      <w:r w:rsidRPr="0051531B">
        <w:rPr>
          <w:rFonts w:ascii="Times New Roman" w:hAnsi="Times New Roman" w:cs="Times New Roman"/>
          <w:sz w:val="24"/>
          <w:szCs w:val="24"/>
        </w:rPr>
        <w:t>., 20</w:t>
      </w:r>
      <w:r>
        <w:rPr>
          <w:rFonts w:ascii="Times New Roman" w:hAnsi="Times New Roman" w:cs="Times New Roman"/>
          <w:sz w:val="24"/>
          <w:szCs w:val="24"/>
        </w:rPr>
        <w:t xml:space="preserve">24; Bairwa </w:t>
      </w:r>
      <w:r w:rsidRPr="0051531B">
        <w:rPr>
          <w:rFonts w:ascii="Times New Roman" w:hAnsi="Times New Roman" w:cs="Times New Roman"/>
          <w:i/>
          <w:sz w:val="24"/>
          <w:szCs w:val="24"/>
        </w:rPr>
        <w:t>et al</w:t>
      </w:r>
      <w:r>
        <w:rPr>
          <w:rFonts w:ascii="Times New Roman" w:hAnsi="Times New Roman" w:cs="Times New Roman"/>
          <w:sz w:val="24"/>
          <w:szCs w:val="24"/>
        </w:rPr>
        <w:t>., 2024)</w:t>
      </w:r>
      <w:r>
        <w:rPr>
          <w:rFonts w:ascii="Segoe UI Historic" w:hAnsi="Segoe UI Historic" w:cs="Segoe UI Historic"/>
          <w:color w:val="1C2B33"/>
          <w:sz w:val="23"/>
          <w:szCs w:val="23"/>
          <w:shd w:val="clear" w:color="auto" w:fill="FFFFFF"/>
        </w:rPr>
        <w:t xml:space="preserve">. </w:t>
      </w:r>
      <w:r>
        <w:rPr>
          <w:rFonts w:ascii="Times New Roman" w:hAnsi="Times New Roman"/>
          <w:sz w:val="24"/>
          <w:szCs w:val="24"/>
        </w:rPr>
        <w:t xml:space="preserve">The high value of </w:t>
      </w:r>
      <w:r w:rsidRPr="00EF0C1C">
        <w:rPr>
          <w:rFonts w:ascii="Times New Roman" w:hAnsi="Times New Roman"/>
          <w:sz w:val="24"/>
          <w:szCs w:val="24"/>
        </w:rPr>
        <w:t xml:space="preserve">crude </w:t>
      </w:r>
      <w:proofErr w:type="spellStart"/>
      <w:r w:rsidRPr="00EF0C1C">
        <w:rPr>
          <w:rFonts w:ascii="Times New Roman" w:hAnsi="Times New Roman"/>
          <w:sz w:val="24"/>
          <w:szCs w:val="24"/>
        </w:rPr>
        <w:t>fibre</w:t>
      </w:r>
      <w:proofErr w:type="spellEnd"/>
      <w:r w:rsidRPr="00EF0C1C">
        <w:rPr>
          <w:rFonts w:ascii="Times New Roman" w:hAnsi="Times New Roman"/>
          <w:sz w:val="24"/>
          <w:szCs w:val="24"/>
        </w:rPr>
        <w:t xml:space="preserve"> (10.62%) observed in the blends with spices (89:00:1.00:2.00:4.00:4.00) is advantageous as </w:t>
      </w:r>
      <w:proofErr w:type="spellStart"/>
      <w:r w:rsidRPr="00EF0C1C">
        <w:rPr>
          <w:rFonts w:ascii="Times New Roman" w:hAnsi="Times New Roman"/>
          <w:sz w:val="24"/>
          <w:szCs w:val="24"/>
        </w:rPr>
        <w:t>fibres</w:t>
      </w:r>
      <w:proofErr w:type="spellEnd"/>
      <w:r w:rsidRPr="00EF0C1C">
        <w:rPr>
          <w:rFonts w:ascii="Times New Roman" w:hAnsi="Times New Roman"/>
          <w:sz w:val="24"/>
          <w:szCs w:val="24"/>
        </w:rPr>
        <w:t xml:space="preserve"> i</w:t>
      </w:r>
      <w:r>
        <w:rPr>
          <w:rFonts w:ascii="Times New Roman" w:hAnsi="Times New Roman"/>
          <w:sz w:val="24"/>
          <w:szCs w:val="24"/>
        </w:rPr>
        <w:t>n food help prevent the danger of metabolic diseases including</w:t>
      </w:r>
      <w:r w:rsidRPr="00EF0C1C">
        <w:rPr>
          <w:rFonts w:ascii="Times New Roman" w:hAnsi="Times New Roman"/>
          <w:sz w:val="24"/>
          <w:szCs w:val="24"/>
        </w:rPr>
        <w:t xml:space="preserve"> irritable colon, cancer, diabetes (</w:t>
      </w:r>
      <w:proofErr w:type="spellStart"/>
      <w:r w:rsidRPr="00EF0C1C">
        <w:rPr>
          <w:rFonts w:ascii="Times New Roman" w:hAnsi="Times New Roman"/>
          <w:sz w:val="24"/>
          <w:szCs w:val="24"/>
        </w:rPr>
        <w:t>Oke</w:t>
      </w:r>
      <w:proofErr w:type="spellEnd"/>
      <w:r>
        <w:rPr>
          <w:rFonts w:ascii="Times New Roman" w:hAnsi="Times New Roman"/>
          <w:sz w:val="24"/>
          <w:szCs w:val="24"/>
        </w:rPr>
        <w:t xml:space="preserve"> </w:t>
      </w:r>
      <w:r w:rsidRPr="00EF0C1C">
        <w:rPr>
          <w:rFonts w:ascii="Times New Roman" w:hAnsi="Times New Roman"/>
          <w:i/>
          <w:sz w:val="24"/>
          <w:szCs w:val="24"/>
        </w:rPr>
        <w:t>et al</w:t>
      </w:r>
      <w:r w:rsidRPr="00EF0C1C">
        <w:rPr>
          <w:rFonts w:ascii="Times New Roman" w:hAnsi="Times New Roman"/>
          <w:sz w:val="24"/>
          <w:szCs w:val="24"/>
        </w:rPr>
        <w:t>., 2023).</w:t>
      </w:r>
      <w:r>
        <w:rPr>
          <w:rFonts w:ascii="Times New Roman" w:hAnsi="Times New Roman"/>
          <w:sz w:val="24"/>
          <w:szCs w:val="24"/>
        </w:rPr>
        <w:t xml:space="preserve"> C</w:t>
      </w:r>
      <w:r w:rsidRPr="00E27621">
        <w:rPr>
          <w:rFonts w:ascii="Times New Roman" w:hAnsi="Times New Roman"/>
          <w:sz w:val="24"/>
          <w:szCs w:val="24"/>
        </w:rPr>
        <w:t xml:space="preserve">rude fat </w:t>
      </w:r>
      <w:r>
        <w:rPr>
          <w:rFonts w:ascii="Times New Roman" w:hAnsi="Times New Roman"/>
          <w:sz w:val="24"/>
          <w:szCs w:val="24"/>
        </w:rPr>
        <w:t xml:space="preserve">content </w:t>
      </w:r>
      <w:r w:rsidRPr="00E27621">
        <w:rPr>
          <w:rFonts w:ascii="Times New Roman" w:hAnsi="Times New Roman"/>
          <w:sz w:val="24"/>
          <w:szCs w:val="24"/>
        </w:rPr>
        <w:t>ranged from 3.6</w:t>
      </w:r>
      <w:r w:rsidR="008E208E">
        <w:rPr>
          <w:rFonts w:ascii="Times New Roman" w:hAnsi="Times New Roman"/>
          <w:sz w:val="24"/>
          <w:szCs w:val="24"/>
        </w:rPr>
        <w:t>0 to 4.98</w:t>
      </w:r>
      <w:r w:rsidRPr="00E27621">
        <w:rPr>
          <w:rFonts w:ascii="Times New Roman" w:hAnsi="Times New Roman"/>
          <w:sz w:val="24"/>
          <w:szCs w:val="24"/>
        </w:rPr>
        <w:t>%</w:t>
      </w:r>
      <w:r>
        <w:rPr>
          <w:rFonts w:ascii="Times New Roman" w:hAnsi="Times New Roman"/>
          <w:sz w:val="24"/>
          <w:szCs w:val="24"/>
        </w:rPr>
        <w:t xml:space="preserve">. </w:t>
      </w:r>
      <w:r w:rsidR="000553BD" w:rsidRPr="002A2F2F">
        <w:rPr>
          <w:rFonts w:ascii="Times New Roman" w:hAnsi="Times New Roman" w:cs="Times New Roman"/>
          <w:sz w:val="24"/>
          <w:szCs w:val="24"/>
        </w:rPr>
        <w:t xml:space="preserve">The values observed in the fat content of germinated cowpea flour is lower that the range of values (10.62-10.65%, 2.10-3.10%) reported by </w:t>
      </w:r>
      <w:proofErr w:type="spellStart"/>
      <w:r w:rsidR="000553BD" w:rsidRPr="002A2F2F">
        <w:rPr>
          <w:rFonts w:ascii="Times New Roman" w:hAnsi="Times New Roman" w:cs="Times New Roman"/>
          <w:sz w:val="24"/>
          <w:szCs w:val="24"/>
        </w:rPr>
        <w:t>Ariviani</w:t>
      </w:r>
      <w:proofErr w:type="spellEnd"/>
      <w:r w:rsidR="000553BD" w:rsidRPr="002A2F2F">
        <w:rPr>
          <w:rFonts w:ascii="Times New Roman" w:hAnsi="Times New Roman" w:cs="Times New Roman"/>
          <w:sz w:val="24"/>
          <w:szCs w:val="24"/>
        </w:rPr>
        <w:t xml:space="preserve"> and </w:t>
      </w:r>
      <w:proofErr w:type="spellStart"/>
      <w:r w:rsidR="000553BD" w:rsidRPr="002A2F2F">
        <w:rPr>
          <w:rFonts w:ascii="Times New Roman" w:hAnsi="Times New Roman" w:cs="Times New Roman"/>
          <w:sz w:val="24"/>
          <w:szCs w:val="24"/>
        </w:rPr>
        <w:t>Mudalifa</w:t>
      </w:r>
      <w:proofErr w:type="spellEnd"/>
      <w:r w:rsidR="000553BD" w:rsidRPr="002A2F2F">
        <w:rPr>
          <w:rFonts w:ascii="Times New Roman" w:hAnsi="Times New Roman" w:cs="Times New Roman"/>
          <w:sz w:val="24"/>
          <w:szCs w:val="24"/>
        </w:rPr>
        <w:t xml:space="preserve"> (2023) and </w:t>
      </w:r>
      <w:proofErr w:type="spellStart"/>
      <w:r w:rsidR="000553BD" w:rsidRPr="002A2F2F">
        <w:rPr>
          <w:rFonts w:ascii="Times New Roman" w:hAnsi="Times New Roman" w:cs="Times New Roman"/>
          <w:sz w:val="24"/>
          <w:szCs w:val="24"/>
        </w:rPr>
        <w:t>Adeyoju</w:t>
      </w:r>
      <w:proofErr w:type="spellEnd"/>
      <w:r w:rsidR="000553BD" w:rsidRPr="002A2F2F">
        <w:rPr>
          <w:rFonts w:ascii="Times New Roman" w:hAnsi="Times New Roman" w:cs="Times New Roman"/>
          <w:sz w:val="24"/>
          <w:szCs w:val="24"/>
        </w:rPr>
        <w:t xml:space="preserve"> </w:t>
      </w:r>
      <w:r w:rsidR="000553BD" w:rsidRPr="002A2F2F">
        <w:rPr>
          <w:rFonts w:ascii="Times New Roman" w:hAnsi="Times New Roman" w:cs="Times New Roman"/>
          <w:i/>
          <w:sz w:val="24"/>
          <w:szCs w:val="24"/>
        </w:rPr>
        <w:t>et al</w:t>
      </w:r>
      <w:r w:rsidR="000553BD" w:rsidRPr="002A2F2F">
        <w:rPr>
          <w:rFonts w:ascii="Times New Roman" w:hAnsi="Times New Roman" w:cs="Times New Roman"/>
          <w:sz w:val="24"/>
          <w:szCs w:val="24"/>
        </w:rPr>
        <w:t xml:space="preserve">. (2021) who worked on nutritional quality of sprouted cowpea flour. Previous studies indicated that sprouted cowpea and spices are generally low in fat (Devi </w:t>
      </w:r>
      <w:r w:rsidR="000553BD" w:rsidRPr="002A2F2F">
        <w:rPr>
          <w:rFonts w:ascii="Times New Roman" w:hAnsi="Times New Roman" w:cs="Times New Roman"/>
          <w:i/>
          <w:sz w:val="24"/>
          <w:szCs w:val="24"/>
        </w:rPr>
        <w:t>et al</w:t>
      </w:r>
      <w:r w:rsidR="000553BD" w:rsidRPr="002A2F2F">
        <w:rPr>
          <w:rFonts w:ascii="Times New Roman" w:hAnsi="Times New Roman" w:cs="Times New Roman"/>
          <w:sz w:val="24"/>
          <w:szCs w:val="24"/>
        </w:rPr>
        <w:t xml:space="preserve">., </w:t>
      </w:r>
      <w:r w:rsidR="000553BD" w:rsidRPr="002A2F2F">
        <w:rPr>
          <w:rFonts w:ascii="Times New Roman" w:hAnsi="Times New Roman" w:cs="Times New Roman"/>
          <w:sz w:val="24"/>
          <w:szCs w:val="24"/>
        </w:rPr>
        <w:lastRenderedPageBreak/>
        <w:t xml:space="preserve">2018; Teferi </w:t>
      </w:r>
      <w:r w:rsidR="000553BD" w:rsidRPr="002A2F2F">
        <w:rPr>
          <w:rFonts w:ascii="Times New Roman" w:hAnsi="Times New Roman" w:cs="Times New Roman"/>
          <w:i/>
          <w:sz w:val="24"/>
          <w:szCs w:val="24"/>
        </w:rPr>
        <w:t>et al</w:t>
      </w:r>
      <w:r w:rsidR="000553BD" w:rsidRPr="002A2F2F">
        <w:rPr>
          <w:rFonts w:ascii="Times New Roman" w:hAnsi="Times New Roman" w:cs="Times New Roman"/>
          <w:sz w:val="24"/>
          <w:szCs w:val="24"/>
        </w:rPr>
        <w:t>., 2024). Therefore, decrease in fat content in the flour blends could be attributed to inclusion of spices.</w:t>
      </w:r>
      <w:r w:rsidR="000553BD">
        <w:rPr>
          <w:rFonts w:ascii="Times New Roman" w:hAnsi="Times New Roman" w:cs="Times New Roman"/>
          <w:sz w:val="24"/>
          <w:szCs w:val="24"/>
        </w:rPr>
        <w:t xml:space="preserve"> </w:t>
      </w:r>
      <w:r w:rsidRPr="00EF0C1C">
        <w:rPr>
          <w:rFonts w:ascii="Times New Roman" w:eastAsiaTheme="minorHAnsi" w:hAnsi="Times New Roman"/>
          <w:sz w:val="24"/>
          <w:szCs w:val="24"/>
        </w:rPr>
        <w:t>The</w:t>
      </w:r>
      <w:r>
        <w:rPr>
          <w:rFonts w:ascii="Times New Roman" w:eastAsiaTheme="minorHAnsi" w:hAnsi="Times New Roman"/>
          <w:sz w:val="24"/>
          <w:szCs w:val="24"/>
        </w:rPr>
        <w:t xml:space="preserve"> result of low fat contents in flour blends revealed that there is need to enrich the blends with essential fats or complement with good staple food.</w:t>
      </w:r>
      <w:r w:rsidR="00EF1E81">
        <w:rPr>
          <w:rFonts w:ascii="Times New Roman" w:eastAsiaTheme="minorHAnsi" w:hAnsi="Times New Roman"/>
          <w:sz w:val="24"/>
          <w:szCs w:val="24"/>
        </w:rPr>
        <w:t xml:space="preserve"> </w:t>
      </w:r>
      <w:r w:rsidR="00EF1E81" w:rsidRPr="002A2F2F">
        <w:rPr>
          <w:rFonts w:ascii="Times New Roman" w:hAnsi="Times New Roman" w:cs="Times New Roman"/>
          <w:sz w:val="24"/>
          <w:szCs w:val="24"/>
        </w:rPr>
        <w:t xml:space="preserve">The fat reduction in the germinated cowpea is also attributed to the lipids used for the respiration process and also increase in lipolytic enzymes during hydrolysis of fat to fatty acids during germination (Nkhata </w:t>
      </w:r>
      <w:r w:rsidR="00EF1E81" w:rsidRPr="002A2F2F">
        <w:rPr>
          <w:rFonts w:ascii="Times New Roman" w:hAnsi="Times New Roman" w:cs="Times New Roman"/>
          <w:i/>
          <w:iCs/>
          <w:sz w:val="24"/>
          <w:szCs w:val="24"/>
        </w:rPr>
        <w:t>et al</w:t>
      </w:r>
      <w:r w:rsidR="00EF1E81" w:rsidRPr="002A2F2F">
        <w:rPr>
          <w:rFonts w:ascii="Times New Roman" w:hAnsi="Times New Roman" w:cs="Times New Roman"/>
          <w:sz w:val="24"/>
          <w:szCs w:val="24"/>
        </w:rPr>
        <w:t xml:space="preserve">., 2018; Chukwuemeka </w:t>
      </w:r>
      <w:r w:rsidR="00EF1E81" w:rsidRPr="002A2F2F">
        <w:rPr>
          <w:rFonts w:ascii="Times New Roman" w:hAnsi="Times New Roman" w:cs="Times New Roman"/>
          <w:i/>
          <w:sz w:val="24"/>
          <w:szCs w:val="24"/>
        </w:rPr>
        <w:t>et al</w:t>
      </w:r>
      <w:r w:rsidR="00EF1E81" w:rsidRPr="002A2F2F">
        <w:rPr>
          <w:rFonts w:ascii="Times New Roman" w:hAnsi="Times New Roman" w:cs="Times New Roman"/>
          <w:sz w:val="24"/>
          <w:szCs w:val="24"/>
        </w:rPr>
        <w:t>., 2022).</w:t>
      </w:r>
      <w:r>
        <w:rPr>
          <w:rFonts w:ascii="Times New Roman" w:eastAsiaTheme="minorHAnsi" w:hAnsi="Times New Roman"/>
          <w:sz w:val="24"/>
          <w:szCs w:val="24"/>
        </w:rPr>
        <w:t xml:space="preserve"> </w:t>
      </w:r>
      <w:r>
        <w:rPr>
          <w:rFonts w:ascii="Times New Roman" w:hAnsi="Times New Roman"/>
          <w:sz w:val="24"/>
          <w:szCs w:val="24"/>
        </w:rPr>
        <w:t>T</w:t>
      </w:r>
      <w:r w:rsidRPr="00E27621">
        <w:rPr>
          <w:rFonts w:ascii="Times New Roman" w:hAnsi="Times New Roman"/>
          <w:sz w:val="24"/>
          <w:szCs w:val="24"/>
        </w:rPr>
        <w:t>otal carbohydrate</w:t>
      </w:r>
      <w:r>
        <w:rPr>
          <w:rFonts w:ascii="Times New Roman" w:hAnsi="Times New Roman"/>
          <w:sz w:val="24"/>
          <w:szCs w:val="24"/>
        </w:rPr>
        <w:t xml:space="preserve"> content</w:t>
      </w:r>
      <w:r w:rsidRPr="00E27621">
        <w:rPr>
          <w:rFonts w:ascii="Times New Roman" w:hAnsi="Times New Roman"/>
          <w:sz w:val="24"/>
          <w:szCs w:val="24"/>
        </w:rPr>
        <w:t xml:space="preserve"> ranged from 59.28 to</w:t>
      </w:r>
      <w:r>
        <w:rPr>
          <w:rFonts w:ascii="Times New Roman" w:hAnsi="Times New Roman"/>
          <w:sz w:val="24"/>
          <w:szCs w:val="24"/>
        </w:rPr>
        <w:t xml:space="preserve"> 62.88%. </w:t>
      </w:r>
      <w:r>
        <w:rPr>
          <w:rFonts w:ascii="Times New Roman" w:eastAsiaTheme="minorHAnsi" w:hAnsi="Times New Roman"/>
          <w:sz w:val="24"/>
          <w:szCs w:val="24"/>
        </w:rPr>
        <w:t>As spices were added to the flour blends the c</w:t>
      </w:r>
      <w:r w:rsidRPr="00EF0C1C">
        <w:rPr>
          <w:rFonts w:ascii="Times New Roman" w:eastAsiaTheme="minorHAnsi" w:hAnsi="Times New Roman"/>
          <w:sz w:val="24"/>
          <w:szCs w:val="24"/>
        </w:rPr>
        <w:t>arbohydr</w:t>
      </w:r>
      <w:r>
        <w:rPr>
          <w:rFonts w:ascii="Times New Roman" w:eastAsiaTheme="minorHAnsi" w:hAnsi="Times New Roman"/>
          <w:sz w:val="24"/>
          <w:szCs w:val="24"/>
        </w:rPr>
        <w:t xml:space="preserve">ate content decreased significantly, supporting the research of Devi </w:t>
      </w:r>
      <w:r w:rsidRPr="00EF0C1C">
        <w:rPr>
          <w:rFonts w:ascii="Times New Roman" w:eastAsiaTheme="minorHAnsi" w:hAnsi="Times New Roman"/>
          <w:i/>
          <w:sz w:val="24"/>
          <w:szCs w:val="24"/>
        </w:rPr>
        <w:t>et al</w:t>
      </w:r>
      <w:r>
        <w:rPr>
          <w:rFonts w:ascii="Times New Roman" w:eastAsiaTheme="minorHAnsi" w:hAnsi="Times New Roman"/>
          <w:sz w:val="24"/>
          <w:szCs w:val="24"/>
        </w:rPr>
        <w:t>.</w:t>
      </w:r>
      <w:r w:rsidRPr="00EF0C1C">
        <w:rPr>
          <w:rFonts w:ascii="Times New Roman" w:eastAsiaTheme="minorHAnsi" w:hAnsi="Times New Roman"/>
          <w:sz w:val="24"/>
          <w:szCs w:val="24"/>
        </w:rPr>
        <w:t xml:space="preserve"> (2</w:t>
      </w:r>
      <w:r>
        <w:rPr>
          <w:rFonts w:ascii="Times New Roman" w:eastAsiaTheme="minorHAnsi" w:hAnsi="Times New Roman"/>
          <w:sz w:val="24"/>
          <w:szCs w:val="24"/>
        </w:rPr>
        <w:t xml:space="preserve">015) who observed lower carbohydrate levels in sprouted </w:t>
      </w:r>
      <w:r w:rsidRPr="00EF0C1C">
        <w:rPr>
          <w:rFonts w:ascii="Times New Roman" w:eastAsiaTheme="minorHAnsi" w:hAnsi="Times New Roman"/>
          <w:sz w:val="24"/>
          <w:szCs w:val="24"/>
        </w:rPr>
        <w:t>cowpea</w:t>
      </w:r>
      <w:r>
        <w:rPr>
          <w:rFonts w:ascii="Times New Roman" w:eastAsiaTheme="minorHAnsi" w:hAnsi="Times New Roman"/>
          <w:sz w:val="24"/>
          <w:szCs w:val="24"/>
        </w:rPr>
        <w:t xml:space="preserve"> seeds after </w:t>
      </w:r>
      <w:r w:rsidRPr="00EF0C1C">
        <w:rPr>
          <w:rFonts w:ascii="Times New Roman" w:eastAsiaTheme="minorHAnsi" w:hAnsi="Times New Roman"/>
          <w:sz w:val="24"/>
          <w:szCs w:val="24"/>
        </w:rPr>
        <w:t>24 h.</w:t>
      </w:r>
      <w:r>
        <w:rPr>
          <w:rFonts w:ascii="Times New Roman" w:eastAsiaTheme="minorHAnsi" w:hAnsi="Times New Roman"/>
          <w:sz w:val="24"/>
          <w:szCs w:val="24"/>
        </w:rPr>
        <w:t xml:space="preserve"> These</w:t>
      </w:r>
      <w:r w:rsidRPr="00EF0C1C">
        <w:rPr>
          <w:rFonts w:ascii="Times New Roman" w:eastAsiaTheme="minorHAnsi" w:hAnsi="Times New Roman"/>
          <w:sz w:val="24"/>
          <w:szCs w:val="24"/>
        </w:rPr>
        <w:t xml:space="preserve"> decreasing trend</w:t>
      </w:r>
      <w:r>
        <w:rPr>
          <w:rFonts w:ascii="Times New Roman" w:eastAsiaTheme="minorHAnsi" w:hAnsi="Times New Roman"/>
          <w:sz w:val="24"/>
          <w:szCs w:val="24"/>
        </w:rPr>
        <w:t xml:space="preserve">s were </w:t>
      </w:r>
      <w:r w:rsidRPr="00EF0C1C">
        <w:rPr>
          <w:rFonts w:ascii="Times New Roman" w:eastAsiaTheme="minorHAnsi" w:hAnsi="Times New Roman"/>
          <w:sz w:val="24"/>
          <w:szCs w:val="24"/>
        </w:rPr>
        <w:t>a</w:t>
      </w:r>
      <w:r w:rsidR="00B521F9">
        <w:rPr>
          <w:rFonts w:ascii="Times New Roman" w:eastAsiaTheme="minorHAnsi" w:hAnsi="Times New Roman"/>
          <w:sz w:val="24"/>
          <w:szCs w:val="24"/>
        </w:rPr>
        <w:t>lso reported by other studies (D</w:t>
      </w:r>
      <w:r w:rsidRPr="00EF0C1C">
        <w:rPr>
          <w:rFonts w:ascii="Times New Roman" w:eastAsiaTheme="minorHAnsi" w:hAnsi="Times New Roman"/>
          <w:sz w:val="24"/>
          <w:szCs w:val="24"/>
        </w:rPr>
        <w:t>evi</w:t>
      </w:r>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Pr>
          <w:rFonts w:ascii="Times New Roman" w:eastAsiaTheme="minorHAnsi" w:hAnsi="Times New Roman"/>
          <w:i/>
          <w:sz w:val="24"/>
          <w:szCs w:val="24"/>
        </w:rPr>
        <w:t>.</w:t>
      </w:r>
      <w:r w:rsidR="00EF1E81">
        <w:rPr>
          <w:rFonts w:ascii="Times New Roman" w:eastAsiaTheme="minorHAnsi" w:hAnsi="Times New Roman"/>
          <w:sz w:val="24"/>
          <w:szCs w:val="24"/>
        </w:rPr>
        <w:t xml:space="preserve">, 2015; </w:t>
      </w:r>
      <w:proofErr w:type="spellStart"/>
      <w:r w:rsidR="00EF1E81">
        <w:rPr>
          <w:rFonts w:ascii="Times New Roman" w:eastAsiaTheme="minorHAnsi" w:hAnsi="Times New Roman"/>
          <w:sz w:val="24"/>
          <w:szCs w:val="24"/>
        </w:rPr>
        <w:t>Affrifah</w:t>
      </w:r>
      <w:proofErr w:type="spellEnd"/>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sidR="00EF1E81">
        <w:rPr>
          <w:rFonts w:ascii="Times New Roman" w:eastAsiaTheme="minorHAnsi" w:hAnsi="Times New Roman"/>
          <w:sz w:val="24"/>
          <w:szCs w:val="24"/>
        </w:rPr>
        <w:t>., 2022</w:t>
      </w:r>
      <w:r w:rsidRPr="00EF0C1C">
        <w:rPr>
          <w:rFonts w:ascii="Times New Roman" w:eastAsiaTheme="minorHAnsi" w:hAnsi="Times New Roman"/>
          <w:sz w:val="24"/>
          <w:szCs w:val="24"/>
        </w:rPr>
        <w:t xml:space="preserve">; </w:t>
      </w:r>
      <w:proofErr w:type="spellStart"/>
      <w:r w:rsidRPr="00EF0C1C">
        <w:rPr>
          <w:rFonts w:ascii="Times New Roman" w:eastAsiaTheme="minorHAnsi" w:hAnsi="Times New Roman"/>
          <w:sz w:val="24"/>
          <w:szCs w:val="24"/>
        </w:rPr>
        <w:t>Oke</w:t>
      </w:r>
      <w:proofErr w:type="spellEnd"/>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sidRPr="00EF0C1C">
        <w:rPr>
          <w:rFonts w:ascii="Times New Roman" w:eastAsiaTheme="minorHAnsi" w:hAnsi="Times New Roman"/>
          <w:sz w:val="24"/>
          <w:szCs w:val="24"/>
        </w:rPr>
        <w:t xml:space="preserve">., 2023). </w:t>
      </w:r>
      <w:r>
        <w:rPr>
          <w:rFonts w:ascii="Times New Roman" w:hAnsi="Times New Roman"/>
          <w:sz w:val="24"/>
          <w:szCs w:val="24"/>
        </w:rPr>
        <w:t>The differences</w:t>
      </w:r>
      <w:r w:rsidRPr="00EF0C1C">
        <w:rPr>
          <w:rFonts w:ascii="Times New Roman" w:hAnsi="Times New Roman"/>
          <w:sz w:val="24"/>
          <w:szCs w:val="24"/>
        </w:rPr>
        <w:t xml:space="preserve"> in the valu</w:t>
      </w:r>
      <w:r>
        <w:rPr>
          <w:rFonts w:ascii="Times New Roman" w:hAnsi="Times New Roman"/>
          <w:sz w:val="24"/>
          <w:szCs w:val="24"/>
        </w:rPr>
        <w:t xml:space="preserve">es observed </w:t>
      </w:r>
      <w:r w:rsidRPr="00EF0C1C">
        <w:rPr>
          <w:rFonts w:ascii="Times New Roman" w:hAnsi="Times New Roman"/>
          <w:sz w:val="24"/>
          <w:szCs w:val="24"/>
        </w:rPr>
        <w:t xml:space="preserve">could be </w:t>
      </w:r>
      <w:r w:rsidRPr="00EF0C1C">
        <w:rPr>
          <w:rFonts w:ascii="Times New Roman" w:eastAsiaTheme="minorHAnsi" w:hAnsi="Times New Roman"/>
          <w:sz w:val="24"/>
          <w:szCs w:val="24"/>
        </w:rPr>
        <w:t>explained that</w:t>
      </w:r>
      <w:r>
        <w:rPr>
          <w:rFonts w:ascii="Times New Roman" w:eastAsiaTheme="minorHAnsi" w:hAnsi="Times New Roman"/>
          <w:sz w:val="24"/>
          <w:szCs w:val="24"/>
        </w:rPr>
        <w:t xml:space="preserve"> carbohydrate was used as a source of energy for seed development during sprouting.</w:t>
      </w:r>
      <w:r w:rsidR="00EF1E81" w:rsidRPr="00EF1E81">
        <w:rPr>
          <w:rFonts w:ascii="Times New Roman" w:hAnsi="Times New Roman" w:cs="Times New Roman"/>
          <w:sz w:val="24"/>
          <w:szCs w:val="24"/>
        </w:rPr>
        <w:t xml:space="preserve"> </w:t>
      </w:r>
      <w:r w:rsidR="00EF1E81" w:rsidRPr="002A2F2F">
        <w:rPr>
          <w:rFonts w:ascii="Times New Roman" w:hAnsi="Times New Roman" w:cs="Times New Roman"/>
          <w:sz w:val="24"/>
          <w:szCs w:val="24"/>
        </w:rPr>
        <w:t xml:space="preserve">The increase in </w:t>
      </w:r>
      <w:proofErr w:type="spellStart"/>
      <w:r w:rsidR="00EF1E81" w:rsidRPr="002A2F2F">
        <w:rPr>
          <w:rFonts w:ascii="Times New Roman" w:hAnsi="Times New Roman" w:cs="Times New Roman"/>
          <w:sz w:val="24"/>
          <w:szCs w:val="24"/>
        </w:rPr>
        <w:t>fibre</w:t>
      </w:r>
      <w:proofErr w:type="spellEnd"/>
      <w:r w:rsidR="00EF1E81" w:rsidRPr="002A2F2F">
        <w:rPr>
          <w:rFonts w:ascii="Times New Roman" w:hAnsi="Times New Roman" w:cs="Times New Roman"/>
          <w:sz w:val="24"/>
          <w:szCs w:val="24"/>
        </w:rPr>
        <w:t xml:space="preserve"> and decrease in carbohydrate is attributed to hydrolysis of complex carbohydrate and release of glucose and other simple sugar by enzyme activities and this</w:t>
      </w:r>
      <w:r w:rsidR="00EF1E81">
        <w:rPr>
          <w:rFonts w:ascii="Times New Roman" w:hAnsi="Times New Roman" w:cs="Times New Roman"/>
          <w:sz w:val="24"/>
          <w:szCs w:val="24"/>
        </w:rPr>
        <w:t xml:space="preserve"> flour can used for product that could be of important</w:t>
      </w:r>
      <w:r w:rsidR="00EF1E81" w:rsidRPr="002A2F2F">
        <w:rPr>
          <w:rFonts w:ascii="Times New Roman" w:hAnsi="Times New Roman" w:cs="Times New Roman"/>
          <w:sz w:val="24"/>
          <w:szCs w:val="24"/>
        </w:rPr>
        <w:t xml:space="preserve"> in diabetes management.</w:t>
      </w:r>
    </w:p>
    <w:p w14:paraId="00858397" w14:textId="77777777" w:rsidR="00EF1E81" w:rsidRDefault="00EF1E81" w:rsidP="00EF1E81">
      <w:pPr>
        <w:autoSpaceDE w:val="0"/>
        <w:autoSpaceDN w:val="0"/>
        <w:adjustRightInd w:val="0"/>
        <w:spacing w:after="0" w:line="480" w:lineRule="auto"/>
        <w:jc w:val="both"/>
        <w:rPr>
          <w:rFonts w:ascii="Times New Roman" w:eastAsiaTheme="minorHAnsi" w:hAnsi="Times New Roman"/>
          <w:sz w:val="24"/>
          <w:szCs w:val="24"/>
        </w:rPr>
      </w:pPr>
      <w:r>
        <w:rPr>
          <w:rFonts w:ascii="Times New Roman" w:hAnsi="Times New Roman"/>
          <w:sz w:val="24"/>
          <w:szCs w:val="24"/>
        </w:rPr>
        <w:t>The m</w:t>
      </w:r>
      <w:r w:rsidRPr="00EF0C1C">
        <w:rPr>
          <w:rFonts w:ascii="Times New Roman" w:hAnsi="Times New Roman"/>
          <w:sz w:val="24"/>
          <w:szCs w:val="24"/>
        </w:rPr>
        <w:t>ineral composition</w:t>
      </w:r>
      <w:r>
        <w:rPr>
          <w:rFonts w:ascii="Times New Roman" w:hAnsi="Times New Roman"/>
          <w:sz w:val="24"/>
          <w:szCs w:val="24"/>
        </w:rPr>
        <w:t xml:space="preserve"> of flour blends differed significantly </w:t>
      </w:r>
      <w:r w:rsidRPr="00EF0C1C">
        <w:rPr>
          <w:rFonts w:ascii="Times New Roman" w:eastAsia="Calibri" w:hAnsi="Times New Roman"/>
          <w:sz w:val="24"/>
          <w:szCs w:val="24"/>
        </w:rPr>
        <w:t>(p≤0.05)</w:t>
      </w:r>
      <w:r>
        <w:rPr>
          <w:rFonts w:ascii="Times New Roman" w:hAnsi="Times New Roman"/>
          <w:sz w:val="24"/>
          <w:szCs w:val="24"/>
        </w:rPr>
        <w:t xml:space="preserve"> with results summarized in Table 3. </w:t>
      </w:r>
      <w:r w:rsidRPr="00EF0C1C">
        <w:rPr>
          <w:rFonts w:ascii="Times New Roman" w:eastAsiaTheme="minorHAnsi" w:hAnsi="Times New Roman"/>
          <w:sz w:val="24"/>
          <w:szCs w:val="24"/>
        </w:rPr>
        <w:t>Minerals are</w:t>
      </w:r>
      <w:r>
        <w:rPr>
          <w:rFonts w:ascii="Times New Roman" w:eastAsiaTheme="minorHAnsi" w:hAnsi="Times New Roman"/>
          <w:sz w:val="24"/>
          <w:szCs w:val="24"/>
        </w:rPr>
        <w:t xml:space="preserve"> one of the</w:t>
      </w:r>
      <w:r w:rsidRPr="00EF0C1C">
        <w:rPr>
          <w:rFonts w:ascii="Times New Roman" w:eastAsiaTheme="minorHAnsi" w:hAnsi="Times New Roman"/>
          <w:sz w:val="24"/>
          <w:szCs w:val="24"/>
        </w:rPr>
        <w:t xml:space="preserve"> vital </w:t>
      </w:r>
      <w:r>
        <w:rPr>
          <w:rFonts w:ascii="Times New Roman" w:eastAsiaTheme="minorHAnsi" w:hAnsi="Times New Roman"/>
          <w:sz w:val="24"/>
          <w:szCs w:val="24"/>
        </w:rPr>
        <w:t xml:space="preserve">nutrients which contributes to some specific functions in the body in breaking down food, building and repairing body tissues and regulating body temperatures and other metabolic functions </w:t>
      </w:r>
      <w:r w:rsidRPr="00EF0C1C">
        <w:rPr>
          <w:rFonts w:ascii="Times New Roman" w:eastAsiaTheme="minorHAnsi" w:hAnsi="Times New Roman"/>
          <w:sz w:val="24"/>
          <w:szCs w:val="24"/>
        </w:rPr>
        <w:t>(Adeola</w:t>
      </w:r>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sidRPr="00EF0C1C">
        <w:rPr>
          <w:rFonts w:ascii="Times New Roman" w:eastAsiaTheme="minorHAnsi" w:hAnsi="Times New Roman"/>
          <w:sz w:val="24"/>
          <w:szCs w:val="24"/>
        </w:rPr>
        <w:t>., 2017)</w:t>
      </w:r>
      <w:r>
        <w:rPr>
          <w:rFonts w:ascii="Times New Roman" w:eastAsiaTheme="minorHAnsi" w:hAnsi="Times New Roman"/>
          <w:sz w:val="24"/>
          <w:szCs w:val="24"/>
        </w:rPr>
        <w:t>.</w:t>
      </w:r>
    </w:p>
    <w:p w14:paraId="1D15DDFF" w14:textId="77777777" w:rsidR="00EF1E81" w:rsidRDefault="00EF1E81" w:rsidP="00A02C27">
      <w:pPr>
        <w:autoSpaceDE w:val="0"/>
        <w:autoSpaceDN w:val="0"/>
        <w:adjustRightInd w:val="0"/>
        <w:spacing w:after="0" w:line="480" w:lineRule="auto"/>
        <w:jc w:val="both"/>
        <w:rPr>
          <w:rFonts w:ascii="Times New Roman" w:eastAsia="Times New Roman" w:hAnsi="Times New Roman" w:cs="Times New Roman"/>
          <w:sz w:val="23"/>
          <w:szCs w:val="23"/>
        </w:rPr>
      </w:pPr>
    </w:p>
    <w:p w14:paraId="6AF24492" w14:textId="77777777" w:rsidR="00F630EB" w:rsidRPr="0051531B" w:rsidRDefault="00F630EB" w:rsidP="0051531B">
      <w:pPr>
        <w:tabs>
          <w:tab w:val="left" w:pos="1329"/>
        </w:tabs>
        <w:rPr>
          <w:rFonts w:ascii="Times New Roman" w:eastAsia="Times New Roman" w:hAnsi="Times New Roman" w:cs="Times New Roman"/>
          <w:sz w:val="23"/>
          <w:szCs w:val="23"/>
        </w:rPr>
        <w:sectPr w:rsidR="00F630EB" w:rsidRPr="0051531B" w:rsidSect="008D3E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tbl>
      <w:tblPr>
        <w:tblW w:w="13098" w:type="dxa"/>
        <w:tblInd w:w="93" w:type="dxa"/>
        <w:tblLook w:val="04A0" w:firstRow="1" w:lastRow="0" w:firstColumn="1" w:lastColumn="0" w:noHBand="0" w:noVBand="1"/>
      </w:tblPr>
      <w:tblGrid>
        <w:gridCol w:w="11530"/>
        <w:gridCol w:w="236"/>
        <w:gridCol w:w="222"/>
        <w:gridCol w:w="222"/>
        <w:gridCol w:w="222"/>
        <w:gridCol w:w="222"/>
        <w:gridCol w:w="222"/>
        <w:gridCol w:w="222"/>
      </w:tblGrid>
      <w:tr w:rsidR="00F630EB" w:rsidRPr="0060208C" w14:paraId="70433F8E" w14:textId="77777777" w:rsidTr="00C833ED">
        <w:trPr>
          <w:trHeight w:val="315"/>
        </w:trPr>
        <w:tc>
          <w:tcPr>
            <w:tcW w:w="11530" w:type="dxa"/>
            <w:vMerge w:val="restart"/>
            <w:shd w:val="clear" w:color="auto" w:fill="auto"/>
            <w:hideMark/>
          </w:tcPr>
          <w:p w14:paraId="6B3D7E93" w14:textId="77777777" w:rsidR="00F630EB" w:rsidRPr="0060208C" w:rsidRDefault="00D938F6" w:rsidP="00C833ED">
            <w:pPr>
              <w:rPr>
                <w:rFonts w:ascii="Times New Roman" w:hAnsi="Times New Roman"/>
                <w:b/>
                <w:sz w:val="24"/>
                <w:szCs w:val="24"/>
              </w:rPr>
            </w:pPr>
            <w:r>
              <w:rPr>
                <w:rFonts w:ascii="Times New Roman" w:hAnsi="Times New Roman"/>
                <w:noProof/>
                <w:color w:val="000000"/>
                <w:sz w:val="24"/>
                <w:szCs w:val="24"/>
              </w:rPr>
              <w:lastRenderedPageBreak/>
              <mc:AlternateContent>
                <mc:Choice Requires="wps">
                  <w:drawing>
                    <wp:anchor distT="4294967294" distB="4294967294" distL="0" distR="0" simplePos="0" relativeHeight="251695104" behindDoc="0" locked="0" layoutInCell="1" allowOverlap="1" wp14:anchorId="1BE39651" wp14:editId="050A5462">
                      <wp:simplePos x="0" y="0"/>
                      <wp:positionH relativeFrom="column">
                        <wp:posOffset>-55245</wp:posOffset>
                      </wp:positionH>
                      <wp:positionV relativeFrom="paragraph">
                        <wp:posOffset>991073</wp:posOffset>
                      </wp:positionV>
                      <wp:extent cx="7496175" cy="0"/>
                      <wp:effectExtent l="0" t="0" r="28575" b="19050"/>
                      <wp:wrapNone/>
                      <wp:docPr id="17"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6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4FA052" id="_x0000_t32" coordsize="21600,21600" o:spt="32" o:oned="t" path="m,l21600,21600e" filled="f">
                      <v:path arrowok="t" fillok="f" o:connecttype="none"/>
                      <o:lock v:ext="edit" shapetype="t"/>
                    </v:shapetype>
                    <v:shape id="Straight Arrow Connector 5" o:spid="_x0000_s1026" type="#_x0000_t32" style="position:absolute;margin-left:-4.35pt;margin-top:78.05pt;width:590.25pt;height:0;z-index:251695104;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"/>
                  </w:pict>
                </mc:Fallback>
              </mc:AlternateContent>
            </w:r>
            <w:r>
              <w:rPr>
                <w:rFonts w:ascii="Times New Roman" w:hAnsi="Times New Roman"/>
                <w:b/>
                <w:noProof/>
                <w:sz w:val="24"/>
                <w:szCs w:val="24"/>
              </w:rPr>
              <mc:AlternateContent>
                <mc:Choice Requires="wps">
                  <w:drawing>
                    <wp:anchor distT="4294967294" distB="4294967294" distL="0" distR="0" simplePos="0" relativeHeight="251668480" behindDoc="0" locked="0" layoutInCell="1" allowOverlap="1" wp14:anchorId="7853D47E" wp14:editId="430BDC03">
                      <wp:simplePos x="0" y="0"/>
                      <wp:positionH relativeFrom="column">
                        <wp:posOffset>-57947</wp:posOffset>
                      </wp:positionH>
                      <wp:positionV relativeFrom="paragraph">
                        <wp:posOffset>447040</wp:posOffset>
                      </wp:positionV>
                      <wp:extent cx="7496175" cy="0"/>
                      <wp:effectExtent l="0" t="0" r="28575" b="19050"/>
                      <wp:wrapNone/>
                      <wp:docPr id="18"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6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C5004B" id="Straight Arrow Connector 6" o:spid="_x0000_s1026" type="#_x0000_t32" style="position:absolute;margin-left:-4.55pt;margin-top:35.2pt;width:590.25pt;height:0;z-index:251668480;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"/>
                  </w:pict>
                </mc:Fallback>
              </mc:AlternateContent>
            </w:r>
            <w:r w:rsidR="00B72A6A">
              <w:rPr>
                <w:rFonts w:ascii="Times New Roman" w:hAnsi="Times New Roman"/>
                <w:b/>
                <w:noProof/>
                <w:sz w:val="24"/>
                <w:szCs w:val="24"/>
              </w:rPr>
              <mc:AlternateContent>
                <mc:Choice Requires="wps">
                  <w:drawing>
                    <wp:anchor distT="0" distB="0" distL="114300" distR="114300" simplePos="0" relativeHeight="251667456" behindDoc="0" locked="0" layoutInCell="1" allowOverlap="1" wp14:anchorId="39042AD8" wp14:editId="6FEC6C72">
                      <wp:simplePos x="0" y="0"/>
                      <wp:positionH relativeFrom="column">
                        <wp:posOffset>0</wp:posOffset>
                      </wp:positionH>
                      <wp:positionV relativeFrom="paragraph">
                        <wp:posOffset>0</wp:posOffset>
                      </wp:positionV>
                      <wp:extent cx="635000" cy="635000"/>
                      <wp:effectExtent l="0" t="0" r="0" b="0"/>
                      <wp:wrapNone/>
                      <wp:docPr id="19" name="Straight Arrow Connector 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D70833" id="Straight Arrow Connector 7" o:spid="_x0000_s1026" type="#_x0000_t32"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">
                      <o:lock v:ext="edit" selection="t"/>
                    </v:shape>
                  </w:pict>
                </mc:Fallback>
              </mc:AlternateContent>
            </w:r>
            <w:r w:rsidR="00F630EB" w:rsidRPr="0060208C">
              <w:rPr>
                <w:rFonts w:ascii="Times New Roman" w:hAnsi="Times New Roman"/>
                <w:b/>
                <w:sz w:val="24"/>
                <w:szCs w:val="24"/>
              </w:rPr>
              <w:t>Table 2: Proximate composition of blends of flour from germinated cowpea, moringa, alligator pepper, cloves and ginger</w:t>
            </w:r>
          </w:p>
          <w:tbl>
            <w:tblPr>
              <w:tblW w:w="9876" w:type="dxa"/>
              <w:tblInd w:w="93" w:type="dxa"/>
              <w:tblLook w:val="04A0" w:firstRow="1" w:lastRow="0" w:firstColumn="1" w:lastColumn="0" w:noHBand="0" w:noVBand="1"/>
            </w:tblPr>
            <w:tblGrid>
              <w:gridCol w:w="977"/>
              <w:gridCol w:w="1463"/>
              <w:gridCol w:w="1434"/>
              <w:gridCol w:w="1342"/>
              <w:gridCol w:w="1625"/>
              <w:gridCol w:w="1365"/>
              <w:gridCol w:w="1670"/>
            </w:tblGrid>
            <w:tr w:rsidR="0051531B" w:rsidRPr="0060208C" w14:paraId="1F72FA51" w14:textId="77777777" w:rsidTr="00EF1E81">
              <w:trPr>
                <w:trHeight w:val="389"/>
              </w:trPr>
              <w:tc>
                <w:tcPr>
                  <w:tcW w:w="977" w:type="dxa"/>
                  <w:vMerge w:val="restart"/>
                  <w:shd w:val="clear" w:color="auto" w:fill="auto"/>
                  <w:hideMark/>
                </w:tcPr>
                <w:p w14:paraId="312DB46E" w14:textId="77777777" w:rsidR="0051531B" w:rsidRPr="0060208C" w:rsidRDefault="0051531B" w:rsidP="00C833ED">
                  <w:pPr>
                    <w:spacing w:after="0"/>
                    <w:jc w:val="both"/>
                    <w:rPr>
                      <w:rFonts w:ascii="Times New Roman" w:hAnsi="Times New Roman"/>
                      <w:b/>
                      <w:bCs/>
                      <w:color w:val="000000"/>
                      <w:sz w:val="24"/>
                      <w:szCs w:val="24"/>
                    </w:rPr>
                  </w:pPr>
                  <w:r w:rsidRPr="0060208C">
                    <w:rPr>
                      <w:rFonts w:ascii="Times New Roman" w:hAnsi="Times New Roman"/>
                      <w:b/>
                      <w:bCs/>
                      <w:color w:val="000000"/>
                      <w:sz w:val="24"/>
                      <w:szCs w:val="24"/>
                      <w:lang w:val="en-GB"/>
                    </w:rPr>
                    <w:t>Sample</w:t>
                  </w:r>
                </w:p>
              </w:tc>
              <w:tc>
                <w:tcPr>
                  <w:tcW w:w="1528" w:type="dxa"/>
                  <w:vMerge w:val="restart"/>
                  <w:shd w:val="clear" w:color="auto" w:fill="auto"/>
                  <w:hideMark/>
                </w:tcPr>
                <w:p w14:paraId="416FB082" w14:textId="77777777" w:rsidR="0051531B" w:rsidRPr="0060208C" w:rsidRDefault="0051531B" w:rsidP="00C833ED">
                  <w:pPr>
                    <w:spacing w:after="0"/>
                    <w:jc w:val="both"/>
                    <w:rPr>
                      <w:rFonts w:ascii="Times New Roman" w:hAnsi="Times New Roman"/>
                      <w:b/>
                      <w:bCs/>
                      <w:color w:val="000000"/>
                      <w:sz w:val="24"/>
                      <w:szCs w:val="24"/>
                    </w:rPr>
                  </w:pPr>
                  <w:r w:rsidRPr="0060208C">
                    <w:rPr>
                      <w:rFonts w:ascii="Times New Roman" w:hAnsi="Times New Roman"/>
                      <w:b/>
                      <w:bCs/>
                      <w:color w:val="000000"/>
                      <w:sz w:val="24"/>
                      <w:szCs w:val="24"/>
                      <w:lang w:val="en-GB"/>
                    </w:rPr>
                    <w:t xml:space="preserve">Moisture Content </w:t>
                  </w:r>
                  <w:r w:rsidRPr="002D4F54">
                    <w:rPr>
                      <w:rFonts w:ascii="Times New Roman" w:hAnsi="Times New Roman"/>
                      <w:b/>
                      <w:bCs/>
                      <w:sz w:val="24"/>
                      <w:szCs w:val="24"/>
                      <w:lang w:val="en-GB"/>
                    </w:rPr>
                    <w:t>(%)</w:t>
                  </w:r>
                </w:p>
              </w:tc>
              <w:tc>
                <w:tcPr>
                  <w:tcW w:w="1533" w:type="dxa"/>
                  <w:vMerge w:val="restart"/>
                  <w:shd w:val="clear" w:color="auto" w:fill="auto"/>
                  <w:hideMark/>
                </w:tcPr>
                <w:p w14:paraId="74D34F2E" w14:textId="77777777" w:rsidR="0051531B" w:rsidRPr="0060208C" w:rsidRDefault="0051531B" w:rsidP="00C833ED">
                  <w:pPr>
                    <w:spacing w:after="0"/>
                    <w:jc w:val="center"/>
                    <w:rPr>
                      <w:rFonts w:ascii="Times New Roman" w:hAnsi="Times New Roman"/>
                      <w:b/>
                      <w:bCs/>
                      <w:color w:val="000000"/>
                      <w:sz w:val="24"/>
                      <w:szCs w:val="24"/>
                    </w:rPr>
                  </w:pPr>
                  <w:r w:rsidRPr="0060208C">
                    <w:rPr>
                      <w:rFonts w:ascii="Times New Roman" w:hAnsi="Times New Roman"/>
                      <w:b/>
                      <w:bCs/>
                      <w:color w:val="000000"/>
                      <w:sz w:val="24"/>
                      <w:szCs w:val="24"/>
                      <w:lang w:val="en-GB"/>
                    </w:rPr>
                    <w:t>Crude Protein (%)</w:t>
                  </w:r>
                </w:p>
              </w:tc>
              <w:tc>
                <w:tcPr>
                  <w:tcW w:w="1348" w:type="dxa"/>
                  <w:vMerge w:val="restart"/>
                  <w:shd w:val="clear" w:color="auto" w:fill="auto"/>
                  <w:hideMark/>
                </w:tcPr>
                <w:p w14:paraId="69917D63" w14:textId="77777777" w:rsidR="0051531B" w:rsidRPr="0060208C" w:rsidRDefault="0051531B" w:rsidP="00C833ED">
                  <w:pPr>
                    <w:spacing w:after="0"/>
                    <w:jc w:val="both"/>
                    <w:rPr>
                      <w:rFonts w:ascii="Times New Roman" w:hAnsi="Times New Roman"/>
                      <w:b/>
                      <w:bCs/>
                      <w:color w:val="000000"/>
                      <w:sz w:val="24"/>
                      <w:szCs w:val="24"/>
                    </w:rPr>
                  </w:pPr>
                  <w:r w:rsidRPr="0060208C">
                    <w:rPr>
                      <w:rFonts w:ascii="Times New Roman" w:hAnsi="Times New Roman"/>
                      <w:b/>
                      <w:bCs/>
                      <w:color w:val="000000"/>
                      <w:sz w:val="24"/>
                      <w:szCs w:val="24"/>
                      <w:lang w:val="en-GB"/>
                    </w:rPr>
                    <w:t xml:space="preserve">Total Ash (%) </w:t>
                  </w:r>
                </w:p>
              </w:tc>
              <w:tc>
                <w:tcPr>
                  <w:tcW w:w="1658" w:type="dxa"/>
                  <w:vMerge w:val="restart"/>
                  <w:shd w:val="clear" w:color="auto" w:fill="auto"/>
                  <w:hideMark/>
                </w:tcPr>
                <w:p w14:paraId="0D842B8A" w14:textId="77777777" w:rsidR="0051531B" w:rsidRPr="0060208C" w:rsidRDefault="0051531B" w:rsidP="00C833ED">
                  <w:pPr>
                    <w:spacing w:after="0"/>
                    <w:jc w:val="both"/>
                    <w:rPr>
                      <w:rFonts w:ascii="Times New Roman" w:hAnsi="Times New Roman"/>
                      <w:b/>
                      <w:bCs/>
                      <w:color w:val="000000"/>
                      <w:sz w:val="24"/>
                      <w:szCs w:val="24"/>
                    </w:rPr>
                  </w:pPr>
                  <w:r w:rsidRPr="0060208C">
                    <w:rPr>
                      <w:rFonts w:ascii="Times New Roman" w:hAnsi="Times New Roman"/>
                      <w:b/>
                      <w:bCs/>
                      <w:color w:val="000000"/>
                      <w:sz w:val="24"/>
                      <w:szCs w:val="24"/>
                      <w:lang w:val="en-GB"/>
                    </w:rPr>
                    <w:t>Crude fibre (%)</w:t>
                  </w:r>
                </w:p>
              </w:tc>
              <w:tc>
                <w:tcPr>
                  <w:tcW w:w="1420" w:type="dxa"/>
                  <w:vMerge w:val="restart"/>
                  <w:shd w:val="clear" w:color="auto" w:fill="auto"/>
                  <w:hideMark/>
                </w:tcPr>
                <w:p w14:paraId="2287082E" w14:textId="77777777" w:rsidR="0051531B" w:rsidRPr="0060208C" w:rsidRDefault="0051531B" w:rsidP="00C833ED">
                  <w:pPr>
                    <w:spacing w:after="0"/>
                    <w:jc w:val="both"/>
                    <w:rPr>
                      <w:rFonts w:ascii="Times New Roman" w:hAnsi="Times New Roman"/>
                      <w:b/>
                      <w:bCs/>
                      <w:color w:val="000000"/>
                      <w:sz w:val="24"/>
                      <w:szCs w:val="24"/>
                    </w:rPr>
                  </w:pPr>
                  <w:r w:rsidRPr="0060208C">
                    <w:rPr>
                      <w:rFonts w:ascii="Times New Roman" w:hAnsi="Times New Roman"/>
                      <w:b/>
                      <w:bCs/>
                      <w:color w:val="000000"/>
                      <w:sz w:val="24"/>
                      <w:szCs w:val="24"/>
                      <w:lang w:val="en-GB"/>
                    </w:rPr>
                    <w:t>Crude fat (%)</w:t>
                  </w:r>
                </w:p>
              </w:tc>
              <w:tc>
                <w:tcPr>
                  <w:tcW w:w="1412" w:type="dxa"/>
                  <w:vMerge w:val="restart"/>
                  <w:shd w:val="clear" w:color="auto" w:fill="auto"/>
                  <w:hideMark/>
                </w:tcPr>
                <w:p w14:paraId="31518548" w14:textId="77777777" w:rsidR="0051531B" w:rsidRPr="0060208C" w:rsidRDefault="0051531B" w:rsidP="00C833ED">
                  <w:pPr>
                    <w:spacing w:after="0"/>
                    <w:jc w:val="center"/>
                    <w:rPr>
                      <w:rFonts w:ascii="Times New Roman" w:hAnsi="Times New Roman"/>
                      <w:b/>
                      <w:bCs/>
                      <w:color w:val="000000"/>
                      <w:sz w:val="24"/>
                      <w:szCs w:val="24"/>
                    </w:rPr>
                  </w:pPr>
                  <w:r w:rsidRPr="0060208C">
                    <w:rPr>
                      <w:rFonts w:ascii="Times New Roman" w:hAnsi="Times New Roman"/>
                      <w:b/>
                      <w:bCs/>
                      <w:color w:val="000000"/>
                      <w:sz w:val="24"/>
                      <w:szCs w:val="24"/>
                      <w:lang w:val="en-GB"/>
                    </w:rPr>
                    <w:t>Carbohydrate (%)</w:t>
                  </w:r>
                </w:p>
              </w:tc>
            </w:tr>
            <w:tr w:rsidR="0051531B" w:rsidRPr="0060208C" w14:paraId="71BF2654" w14:textId="77777777" w:rsidTr="00EF1E81">
              <w:trPr>
                <w:trHeight w:val="389"/>
              </w:trPr>
              <w:tc>
                <w:tcPr>
                  <w:tcW w:w="977" w:type="dxa"/>
                  <w:vMerge/>
                  <w:vAlign w:val="center"/>
                  <w:hideMark/>
                </w:tcPr>
                <w:p w14:paraId="18F9C321" w14:textId="77777777" w:rsidR="0051531B" w:rsidRPr="0060208C" w:rsidRDefault="0051531B" w:rsidP="00C833ED">
                  <w:pPr>
                    <w:spacing w:after="0"/>
                    <w:rPr>
                      <w:rFonts w:ascii="Times New Roman" w:hAnsi="Times New Roman"/>
                      <w:b/>
                      <w:bCs/>
                      <w:color w:val="000000"/>
                      <w:sz w:val="24"/>
                      <w:szCs w:val="24"/>
                    </w:rPr>
                  </w:pPr>
                </w:p>
              </w:tc>
              <w:tc>
                <w:tcPr>
                  <w:tcW w:w="1528" w:type="dxa"/>
                  <w:vMerge/>
                  <w:vAlign w:val="center"/>
                  <w:hideMark/>
                </w:tcPr>
                <w:p w14:paraId="40BF8A53" w14:textId="77777777" w:rsidR="0051531B" w:rsidRPr="0060208C" w:rsidRDefault="0051531B" w:rsidP="00C833ED">
                  <w:pPr>
                    <w:spacing w:after="0"/>
                    <w:rPr>
                      <w:rFonts w:ascii="Times New Roman" w:hAnsi="Times New Roman"/>
                      <w:b/>
                      <w:bCs/>
                      <w:color w:val="000000"/>
                      <w:sz w:val="24"/>
                      <w:szCs w:val="24"/>
                    </w:rPr>
                  </w:pPr>
                </w:p>
              </w:tc>
              <w:tc>
                <w:tcPr>
                  <w:tcW w:w="1533" w:type="dxa"/>
                  <w:vMerge/>
                  <w:vAlign w:val="center"/>
                  <w:hideMark/>
                </w:tcPr>
                <w:p w14:paraId="0F2A7AFB" w14:textId="77777777" w:rsidR="0051531B" w:rsidRPr="0060208C" w:rsidRDefault="0051531B" w:rsidP="00C833ED">
                  <w:pPr>
                    <w:spacing w:after="0"/>
                    <w:rPr>
                      <w:rFonts w:ascii="Times New Roman" w:hAnsi="Times New Roman"/>
                      <w:b/>
                      <w:bCs/>
                      <w:color w:val="000000"/>
                      <w:sz w:val="24"/>
                      <w:szCs w:val="24"/>
                    </w:rPr>
                  </w:pPr>
                </w:p>
              </w:tc>
              <w:tc>
                <w:tcPr>
                  <w:tcW w:w="1348" w:type="dxa"/>
                  <w:vMerge/>
                  <w:vAlign w:val="center"/>
                  <w:hideMark/>
                </w:tcPr>
                <w:p w14:paraId="6BBCA714" w14:textId="77777777" w:rsidR="0051531B" w:rsidRPr="0060208C" w:rsidRDefault="0051531B" w:rsidP="00C833ED">
                  <w:pPr>
                    <w:spacing w:after="0"/>
                    <w:rPr>
                      <w:rFonts w:ascii="Times New Roman" w:hAnsi="Times New Roman"/>
                      <w:b/>
                      <w:bCs/>
                      <w:color w:val="000000"/>
                      <w:sz w:val="24"/>
                      <w:szCs w:val="24"/>
                    </w:rPr>
                  </w:pPr>
                </w:p>
              </w:tc>
              <w:tc>
                <w:tcPr>
                  <w:tcW w:w="1658" w:type="dxa"/>
                  <w:vMerge/>
                  <w:vAlign w:val="center"/>
                  <w:hideMark/>
                </w:tcPr>
                <w:p w14:paraId="3F629770" w14:textId="77777777" w:rsidR="0051531B" w:rsidRPr="0060208C" w:rsidRDefault="0051531B" w:rsidP="00C833ED">
                  <w:pPr>
                    <w:spacing w:after="0"/>
                    <w:rPr>
                      <w:rFonts w:ascii="Times New Roman" w:hAnsi="Times New Roman"/>
                      <w:b/>
                      <w:bCs/>
                      <w:color w:val="000000"/>
                      <w:sz w:val="24"/>
                      <w:szCs w:val="24"/>
                    </w:rPr>
                  </w:pPr>
                </w:p>
              </w:tc>
              <w:tc>
                <w:tcPr>
                  <w:tcW w:w="1420" w:type="dxa"/>
                  <w:vMerge/>
                  <w:vAlign w:val="center"/>
                  <w:hideMark/>
                </w:tcPr>
                <w:p w14:paraId="44587030" w14:textId="77777777" w:rsidR="0051531B" w:rsidRPr="0060208C" w:rsidRDefault="0051531B" w:rsidP="00C833ED">
                  <w:pPr>
                    <w:spacing w:after="0"/>
                    <w:rPr>
                      <w:rFonts w:ascii="Times New Roman" w:hAnsi="Times New Roman"/>
                      <w:b/>
                      <w:bCs/>
                      <w:color w:val="000000"/>
                      <w:sz w:val="24"/>
                      <w:szCs w:val="24"/>
                    </w:rPr>
                  </w:pPr>
                </w:p>
              </w:tc>
              <w:tc>
                <w:tcPr>
                  <w:tcW w:w="1412" w:type="dxa"/>
                  <w:vMerge/>
                  <w:vAlign w:val="center"/>
                  <w:hideMark/>
                </w:tcPr>
                <w:p w14:paraId="0FD4CCBD" w14:textId="77777777" w:rsidR="0051531B" w:rsidRPr="0060208C" w:rsidRDefault="0051531B" w:rsidP="00C833ED">
                  <w:pPr>
                    <w:spacing w:after="0"/>
                    <w:rPr>
                      <w:rFonts w:ascii="Times New Roman" w:hAnsi="Times New Roman"/>
                      <w:b/>
                      <w:bCs/>
                      <w:color w:val="000000"/>
                      <w:sz w:val="24"/>
                      <w:szCs w:val="24"/>
                    </w:rPr>
                  </w:pPr>
                </w:p>
              </w:tc>
            </w:tr>
            <w:tr w:rsidR="0051531B" w:rsidRPr="0060208C" w14:paraId="21B6694C" w14:textId="77777777" w:rsidTr="00EF1E81">
              <w:trPr>
                <w:trHeight w:val="390"/>
              </w:trPr>
              <w:tc>
                <w:tcPr>
                  <w:tcW w:w="977" w:type="dxa"/>
                  <w:shd w:val="clear" w:color="auto" w:fill="auto"/>
                  <w:hideMark/>
                </w:tcPr>
                <w:p w14:paraId="4D2E6325"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w:t>
                  </w:r>
                </w:p>
              </w:tc>
              <w:tc>
                <w:tcPr>
                  <w:tcW w:w="1528" w:type="dxa"/>
                  <w:shd w:val="clear" w:color="auto" w:fill="auto"/>
                  <w:hideMark/>
                </w:tcPr>
                <w:p w14:paraId="079E5B63"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12.66±0.08</w:t>
                  </w:r>
                  <w:r w:rsidRPr="0060208C">
                    <w:rPr>
                      <w:rFonts w:ascii="Times New Roman" w:hAnsi="Times New Roman"/>
                      <w:color w:val="000000"/>
                      <w:sz w:val="24"/>
                      <w:szCs w:val="24"/>
                      <w:vertAlign w:val="superscript"/>
                      <w:lang w:val="en-GB"/>
                    </w:rPr>
                    <w:t>j</w:t>
                  </w:r>
                </w:p>
              </w:tc>
              <w:tc>
                <w:tcPr>
                  <w:tcW w:w="1533" w:type="dxa"/>
                  <w:shd w:val="clear" w:color="auto" w:fill="auto"/>
                  <w:hideMark/>
                </w:tcPr>
                <w:p w14:paraId="61248961"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9.79±0.04</w:t>
                  </w:r>
                  <w:r w:rsidRPr="0060208C">
                    <w:rPr>
                      <w:rFonts w:ascii="Times New Roman" w:hAnsi="Times New Roman"/>
                      <w:color w:val="000000"/>
                      <w:sz w:val="24"/>
                      <w:szCs w:val="24"/>
                      <w:vertAlign w:val="superscript"/>
                      <w:lang w:val="en-GB"/>
                    </w:rPr>
                    <w:t>f</w:t>
                  </w:r>
                </w:p>
              </w:tc>
              <w:tc>
                <w:tcPr>
                  <w:tcW w:w="1348" w:type="dxa"/>
                  <w:shd w:val="clear" w:color="auto" w:fill="auto"/>
                  <w:hideMark/>
                </w:tcPr>
                <w:p w14:paraId="51B732B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3.78±0.04</w:t>
                  </w:r>
                  <w:r w:rsidRPr="0060208C">
                    <w:rPr>
                      <w:rFonts w:ascii="Times New Roman" w:hAnsi="Times New Roman"/>
                      <w:color w:val="000000"/>
                      <w:sz w:val="24"/>
                      <w:szCs w:val="24"/>
                      <w:vertAlign w:val="superscript"/>
                      <w:lang w:val="en-GB"/>
                    </w:rPr>
                    <w:t>id</w:t>
                  </w:r>
                </w:p>
              </w:tc>
              <w:tc>
                <w:tcPr>
                  <w:tcW w:w="1658" w:type="dxa"/>
                  <w:shd w:val="clear" w:color="auto" w:fill="auto"/>
                  <w:hideMark/>
                </w:tcPr>
                <w:p w14:paraId="7C218692"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9.86±0.03</w:t>
                  </w:r>
                  <w:r w:rsidRPr="0060208C">
                    <w:rPr>
                      <w:rFonts w:ascii="Times New Roman" w:hAnsi="Times New Roman"/>
                      <w:color w:val="000000"/>
                      <w:sz w:val="24"/>
                      <w:szCs w:val="24"/>
                      <w:vertAlign w:val="superscript"/>
                      <w:lang w:val="en-GB"/>
                    </w:rPr>
                    <w:t>fg</w:t>
                  </w:r>
                </w:p>
              </w:tc>
              <w:tc>
                <w:tcPr>
                  <w:tcW w:w="1420" w:type="dxa"/>
                  <w:shd w:val="clear" w:color="auto" w:fill="auto"/>
                  <w:hideMark/>
                </w:tcPr>
                <w:p w14:paraId="2D34850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4.39±0.05</w:t>
                  </w:r>
                  <w:r w:rsidRPr="0060208C">
                    <w:rPr>
                      <w:rFonts w:ascii="Times New Roman" w:hAnsi="Times New Roman"/>
                      <w:color w:val="000000"/>
                      <w:sz w:val="24"/>
                      <w:szCs w:val="24"/>
                      <w:vertAlign w:val="superscript"/>
                      <w:lang w:val="en-GB"/>
                    </w:rPr>
                    <w:t>h</w:t>
                  </w:r>
                </w:p>
              </w:tc>
              <w:tc>
                <w:tcPr>
                  <w:tcW w:w="1412" w:type="dxa"/>
                  <w:shd w:val="clear" w:color="auto" w:fill="auto"/>
                  <w:hideMark/>
                </w:tcPr>
                <w:p w14:paraId="52E120D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59.54±0.08</w:t>
                  </w:r>
                  <w:r w:rsidRPr="0060208C">
                    <w:rPr>
                      <w:rFonts w:ascii="Times New Roman" w:hAnsi="Times New Roman"/>
                      <w:color w:val="000000"/>
                      <w:sz w:val="24"/>
                      <w:szCs w:val="24"/>
                      <w:vertAlign w:val="superscript"/>
                      <w:lang w:val="en-GB"/>
                    </w:rPr>
                    <w:t>b</w:t>
                  </w:r>
                </w:p>
              </w:tc>
            </w:tr>
            <w:tr w:rsidR="0051531B" w:rsidRPr="0060208C" w14:paraId="75D43F86" w14:textId="77777777" w:rsidTr="00EF1E81">
              <w:trPr>
                <w:trHeight w:val="432"/>
              </w:trPr>
              <w:tc>
                <w:tcPr>
                  <w:tcW w:w="977" w:type="dxa"/>
                  <w:shd w:val="clear" w:color="auto" w:fill="auto"/>
                  <w:hideMark/>
                </w:tcPr>
                <w:p w14:paraId="6DF2461F"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2</w:t>
                  </w:r>
                </w:p>
              </w:tc>
              <w:tc>
                <w:tcPr>
                  <w:tcW w:w="1528" w:type="dxa"/>
                  <w:shd w:val="clear" w:color="auto" w:fill="auto"/>
                  <w:hideMark/>
                </w:tcPr>
                <w:p w14:paraId="0279185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12.06±0.05</w:t>
                  </w:r>
                  <w:r w:rsidRPr="0060208C">
                    <w:rPr>
                      <w:rFonts w:ascii="Times New Roman" w:hAnsi="Times New Roman"/>
                      <w:color w:val="000000"/>
                      <w:sz w:val="24"/>
                      <w:szCs w:val="24"/>
                      <w:vertAlign w:val="superscript"/>
                      <w:lang w:val="en-GB"/>
                    </w:rPr>
                    <w:t>l</w:t>
                  </w:r>
                </w:p>
              </w:tc>
              <w:tc>
                <w:tcPr>
                  <w:tcW w:w="1533" w:type="dxa"/>
                  <w:shd w:val="clear" w:color="auto" w:fill="auto"/>
                  <w:hideMark/>
                </w:tcPr>
                <w:p w14:paraId="7AA7657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9.71±0.03</w:t>
                  </w:r>
                  <w:r w:rsidRPr="0060208C">
                    <w:rPr>
                      <w:rFonts w:ascii="Times New Roman" w:hAnsi="Times New Roman"/>
                      <w:color w:val="000000"/>
                      <w:sz w:val="24"/>
                      <w:szCs w:val="24"/>
                      <w:vertAlign w:val="superscript"/>
                      <w:lang w:val="en-GB"/>
                    </w:rPr>
                    <w:t>g</w:t>
                  </w:r>
                </w:p>
              </w:tc>
              <w:tc>
                <w:tcPr>
                  <w:tcW w:w="1348" w:type="dxa"/>
                  <w:shd w:val="clear" w:color="auto" w:fill="auto"/>
                  <w:hideMark/>
                </w:tcPr>
                <w:p w14:paraId="02ED9335"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3.87±0.04</w:t>
                  </w:r>
                  <w:r w:rsidRPr="0060208C">
                    <w:rPr>
                      <w:rFonts w:ascii="Times New Roman" w:hAnsi="Times New Roman"/>
                      <w:color w:val="000000"/>
                      <w:sz w:val="24"/>
                      <w:szCs w:val="24"/>
                      <w:vertAlign w:val="superscript"/>
                      <w:lang w:val="en-GB"/>
                    </w:rPr>
                    <w:t>c</w:t>
                  </w:r>
                </w:p>
              </w:tc>
              <w:tc>
                <w:tcPr>
                  <w:tcW w:w="1658" w:type="dxa"/>
                  <w:shd w:val="clear" w:color="auto" w:fill="auto"/>
                  <w:hideMark/>
                </w:tcPr>
                <w:p w14:paraId="6F35092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9.83±0.02</w:t>
                  </w:r>
                  <w:r w:rsidRPr="0060208C">
                    <w:rPr>
                      <w:rFonts w:ascii="Times New Roman" w:hAnsi="Times New Roman"/>
                      <w:color w:val="000000"/>
                      <w:sz w:val="24"/>
                      <w:szCs w:val="24"/>
                      <w:vertAlign w:val="superscript"/>
                      <w:lang w:val="en-GB"/>
                    </w:rPr>
                    <w:t>fgh</w:t>
                  </w:r>
                </w:p>
              </w:tc>
              <w:tc>
                <w:tcPr>
                  <w:tcW w:w="1420" w:type="dxa"/>
                  <w:shd w:val="clear" w:color="auto" w:fill="auto"/>
                  <w:hideMark/>
                </w:tcPr>
                <w:p w14:paraId="60AE1B01"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4.64±0.01</w:t>
                  </w:r>
                  <w:r w:rsidRPr="0060208C">
                    <w:rPr>
                      <w:rFonts w:ascii="Times New Roman" w:hAnsi="Times New Roman"/>
                      <w:color w:val="000000"/>
                      <w:sz w:val="24"/>
                      <w:szCs w:val="24"/>
                      <w:vertAlign w:val="superscript"/>
                      <w:lang w:val="en-GB"/>
                    </w:rPr>
                    <w:t>f</w:t>
                  </w:r>
                </w:p>
              </w:tc>
              <w:tc>
                <w:tcPr>
                  <w:tcW w:w="1412" w:type="dxa"/>
                  <w:shd w:val="clear" w:color="auto" w:fill="auto"/>
                  <w:hideMark/>
                </w:tcPr>
                <w:p w14:paraId="124ED87F"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59.91±0.04</w:t>
                  </w:r>
                  <w:r w:rsidRPr="0060208C">
                    <w:rPr>
                      <w:rFonts w:ascii="Times New Roman" w:hAnsi="Times New Roman"/>
                      <w:color w:val="000000"/>
                      <w:sz w:val="24"/>
                      <w:szCs w:val="24"/>
                      <w:vertAlign w:val="superscript"/>
                      <w:lang w:val="en-GB"/>
                    </w:rPr>
                    <w:t>b</w:t>
                  </w:r>
                </w:p>
              </w:tc>
            </w:tr>
            <w:tr w:rsidR="0051531B" w:rsidRPr="0060208C" w14:paraId="25682C2C" w14:textId="77777777" w:rsidTr="00EF1E81">
              <w:trPr>
                <w:trHeight w:val="390"/>
              </w:trPr>
              <w:tc>
                <w:tcPr>
                  <w:tcW w:w="977" w:type="dxa"/>
                  <w:shd w:val="clear" w:color="auto" w:fill="auto"/>
                  <w:hideMark/>
                </w:tcPr>
                <w:p w14:paraId="6A95EB2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w:t>
                  </w:r>
                </w:p>
              </w:tc>
              <w:tc>
                <w:tcPr>
                  <w:tcW w:w="1528" w:type="dxa"/>
                  <w:shd w:val="clear" w:color="auto" w:fill="auto"/>
                  <w:hideMark/>
                </w:tcPr>
                <w:p w14:paraId="146AC0D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15.84±0.06</w:t>
                  </w:r>
                  <w:r w:rsidRPr="0060208C">
                    <w:rPr>
                      <w:rFonts w:ascii="Times New Roman" w:hAnsi="Times New Roman"/>
                      <w:color w:val="000000"/>
                      <w:sz w:val="24"/>
                      <w:szCs w:val="24"/>
                      <w:vertAlign w:val="superscript"/>
                      <w:lang w:val="en-GB"/>
                    </w:rPr>
                    <w:t>b</w:t>
                  </w:r>
                </w:p>
              </w:tc>
              <w:tc>
                <w:tcPr>
                  <w:tcW w:w="1533" w:type="dxa"/>
                  <w:shd w:val="clear" w:color="auto" w:fill="auto"/>
                  <w:hideMark/>
                </w:tcPr>
                <w:p w14:paraId="5E7495C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8.76±0.03</w:t>
                  </w:r>
                  <w:r w:rsidRPr="0060208C">
                    <w:rPr>
                      <w:rFonts w:ascii="Times New Roman" w:hAnsi="Times New Roman"/>
                      <w:color w:val="000000"/>
                      <w:sz w:val="24"/>
                      <w:szCs w:val="24"/>
                      <w:vertAlign w:val="superscript"/>
                      <w:lang w:val="en-GB"/>
                    </w:rPr>
                    <w:t>o</w:t>
                  </w:r>
                </w:p>
              </w:tc>
              <w:tc>
                <w:tcPr>
                  <w:tcW w:w="1348" w:type="dxa"/>
                  <w:shd w:val="clear" w:color="auto" w:fill="auto"/>
                  <w:hideMark/>
                </w:tcPr>
                <w:p w14:paraId="39A2CA6F"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2.95±0.01</w:t>
                  </w:r>
                  <w:r w:rsidRPr="0060208C">
                    <w:rPr>
                      <w:rFonts w:ascii="Times New Roman" w:hAnsi="Times New Roman"/>
                      <w:color w:val="000000"/>
                      <w:sz w:val="24"/>
                      <w:szCs w:val="24"/>
                      <w:vertAlign w:val="superscript"/>
                      <w:lang w:val="en-GB"/>
                    </w:rPr>
                    <w:t>j</w:t>
                  </w:r>
                </w:p>
              </w:tc>
              <w:tc>
                <w:tcPr>
                  <w:tcW w:w="1658" w:type="dxa"/>
                  <w:shd w:val="clear" w:color="auto" w:fill="auto"/>
                  <w:hideMark/>
                </w:tcPr>
                <w:p w14:paraId="353CE7A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8.99±0.04</w:t>
                  </w:r>
                  <w:r w:rsidRPr="0060208C">
                    <w:rPr>
                      <w:rFonts w:ascii="Times New Roman" w:hAnsi="Times New Roman"/>
                      <w:color w:val="000000"/>
                      <w:sz w:val="24"/>
                      <w:szCs w:val="24"/>
                      <w:vertAlign w:val="superscript"/>
                      <w:lang w:val="en-GB"/>
                    </w:rPr>
                    <w:t>k</w:t>
                  </w:r>
                </w:p>
              </w:tc>
              <w:tc>
                <w:tcPr>
                  <w:tcW w:w="1420" w:type="dxa"/>
                  <w:shd w:val="clear" w:color="auto" w:fill="auto"/>
                  <w:hideMark/>
                </w:tcPr>
                <w:p w14:paraId="7C90D280"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3.73±0.03</w:t>
                  </w:r>
                  <w:r w:rsidRPr="0060208C">
                    <w:rPr>
                      <w:rFonts w:ascii="Times New Roman" w:hAnsi="Times New Roman"/>
                      <w:color w:val="000000"/>
                      <w:sz w:val="24"/>
                      <w:szCs w:val="24"/>
                      <w:vertAlign w:val="superscript"/>
                      <w:lang w:val="en-GB"/>
                    </w:rPr>
                    <w:t>m</w:t>
                  </w:r>
                </w:p>
              </w:tc>
              <w:tc>
                <w:tcPr>
                  <w:tcW w:w="1412" w:type="dxa"/>
                  <w:shd w:val="clear" w:color="auto" w:fill="auto"/>
                  <w:hideMark/>
                </w:tcPr>
                <w:p w14:paraId="5AE885F7" w14:textId="77777777" w:rsidR="0051531B" w:rsidRPr="0060208C" w:rsidRDefault="0051531B" w:rsidP="00C833ED">
                  <w:pPr>
                    <w:spacing w:after="0"/>
                    <w:jc w:val="both"/>
                    <w:rPr>
                      <w:rFonts w:ascii="Times New Roman" w:hAnsi="Times New Roman"/>
                      <w:color w:val="000000"/>
                      <w:sz w:val="24"/>
                      <w:szCs w:val="24"/>
                    </w:rPr>
                  </w:pPr>
                  <w:bookmarkStart w:id="0" w:name="_GoBack"/>
                  <w:bookmarkEnd w:id="0"/>
                  <w:r w:rsidRPr="0060208C">
                    <w:rPr>
                      <w:rFonts w:ascii="Times New Roman" w:hAnsi="Times New Roman"/>
                      <w:color w:val="000000"/>
                      <w:sz w:val="24"/>
                      <w:szCs w:val="24"/>
                      <w:lang w:val="en-GB"/>
                    </w:rPr>
                    <w:t>59.73±0.05</w:t>
                  </w:r>
                  <w:r w:rsidRPr="0060208C">
                    <w:rPr>
                      <w:rFonts w:ascii="Times New Roman" w:hAnsi="Times New Roman"/>
                      <w:color w:val="000000"/>
                      <w:sz w:val="24"/>
                      <w:szCs w:val="24"/>
                      <w:vertAlign w:val="superscript"/>
                      <w:lang w:val="en-GB"/>
                    </w:rPr>
                    <w:t>b</w:t>
                  </w:r>
                </w:p>
              </w:tc>
            </w:tr>
            <w:tr w:rsidR="0051531B" w:rsidRPr="0060208C" w14:paraId="2F0084B7" w14:textId="77777777" w:rsidTr="00EF1E81">
              <w:trPr>
                <w:trHeight w:val="390"/>
              </w:trPr>
              <w:tc>
                <w:tcPr>
                  <w:tcW w:w="977" w:type="dxa"/>
                  <w:shd w:val="clear" w:color="auto" w:fill="auto"/>
                  <w:hideMark/>
                </w:tcPr>
                <w:p w14:paraId="28736CDA"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w:t>
                  </w:r>
                </w:p>
              </w:tc>
              <w:tc>
                <w:tcPr>
                  <w:tcW w:w="1528" w:type="dxa"/>
                  <w:shd w:val="clear" w:color="auto" w:fill="auto"/>
                  <w:hideMark/>
                </w:tcPr>
                <w:p w14:paraId="6F23AB01"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10.16 ±0.05</w:t>
                  </w:r>
                  <w:r w:rsidRPr="0060208C">
                    <w:rPr>
                      <w:rFonts w:ascii="Times New Roman" w:hAnsi="Times New Roman"/>
                      <w:color w:val="000000"/>
                      <w:sz w:val="24"/>
                      <w:szCs w:val="24"/>
                      <w:vertAlign w:val="superscript"/>
                      <w:lang w:val="en-GB"/>
                    </w:rPr>
                    <w:t>q</w:t>
                  </w:r>
                </w:p>
              </w:tc>
              <w:tc>
                <w:tcPr>
                  <w:tcW w:w="1533" w:type="dxa"/>
                  <w:shd w:val="clear" w:color="auto" w:fill="auto"/>
                  <w:hideMark/>
                </w:tcPr>
                <w:p w14:paraId="46642DF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10.55±0.02</w:t>
                  </w:r>
                  <w:r w:rsidRPr="0060208C">
                    <w:rPr>
                      <w:rFonts w:ascii="Times New Roman" w:hAnsi="Times New Roman"/>
                      <w:color w:val="000000"/>
                      <w:sz w:val="24"/>
                      <w:szCs w:val="24"/>
                      <w:vertAlign w:val="superscript"/>
                      <w:lang w:val="en-GB"/>
                    </w:rPr>
                    <w:t>a</w:t>
                  </w:r>
                </w:p>
              </w:tc>
              <w:tc>
                <w:tcPr>
                  <w:tcW w:w="1348" w:type="dxa"/>
                  <w:shd w:val="clear" w:color="auto" w:fill="auto"/>
                  <w:hideMark/>
                </w:tcPr>
                <w:p w14:paraId="0C44261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3.93±0.02</w:t>
                  </w:r>
                  <w:r w:rsidRPr="0060208C">
                    <w:rPr>
                      <w:rFonts w:ascii="Times New Roman" w:hAnsi="Times New Roman"/>
                      <w:color w:val="000000"/>
                      <w:sz w:val="24"/>
                      <w:szCs w:val="24"/>
                      <w:vertAlign w:val="superscript"/>
                      <w:lang w:val="en-GB"/>
                    </w:rPr>
                    <w:t>b</w:t>
                  </w:r>
                </w:p>
              </w:tc>
              <w:tc>
                <w:tcPr>
                  <w:tcW w:w="1658" w:type="dxa"/>
                  <w:shd w:val="clear" w:color="auto" w:fill="auto"/>
                  <w:hideMark/>
                </w:tcPr>
                <w:p w14:paraId="2D75ED2A"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10.62±0.01</w:t>
                  </w:r>
                  <w:r w:rsidRPr="0060208C">
                    <w:rPr>
                      <w:rFonts w:ascii="Times New Roman" w:hAnsi="Times New Roman"/>
                      <w:color w:val="000000"/>
                      <w:sz w:val="24"/>
                      <w:szCs w:val="24"/>
                      <w:vertAlign w:val="superscript"/>
                      <w:lang w:val="en-GB"/>
                    </w:rPr>
                    <w:t>a</w:t>
                  </w:r>
                </w:p>
              </w:tc>
              <w:tc>
                <w:tcPr>
                  <w:tcW w:w="1420" w:type="dxa"/>
                  <w:shd w:val="clear" w:color="auto" w:fill="auto"/>
                  <w:hideMark/>
                </w:tcPr>
                <w:p w14:paraId="20182F90"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4.98±0.02</w:t>
                  </w:r>
                  <w:r w:rsidRPr="0060208C">
                    <w:rPr>
                      <w:rFonts w:ascii="Times New Roman" w:hAnsi="Times New Roman"/>
                      <w:color w:val="000000"/>
                      <w:sz w:val="24"/>
                      <w:szCs w:val="24"/>
                      <w:vertAlign w:val="superscript"/>
                      <w:lang w:val="en-GB"/>
                    </w:rPr>
                    <w:t>a</w:t>
                  </w:r>
                </w:p>
              </w:tc>
              <w:tc>
                <w:tcPr>
                  <w:tcW w:w="1412" w:type="dxa"/>
                  <w:shd w:val="clear" w:color="auto" w:fill="auto"/>
                  <w:hideMark/>
                </w:tcPr>
                <w:p w14:paraId="5AE56FD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59.76±0.06</w:t>
                  </w:r>
                  <w:r w:rsidRPr="0060208C">
                    <w:rPr>
                      <w:rFonts w:ascii="Times New Roman" w:hAnsi="Times New Roman"/>
                      <w:color w:val="000000"/>
                      <w:sz w:val="24"/>
                      <w:szCs w:val="24"/>
                      <w:vertAlign w:val="superscript"/>
                      <w:lang w:val="en-GB"/>
                    </w:rPr>
                    <w:t>b</w:t>
                  </w:r>
                </w:p>
              </w:tc>
            </w:tr>
            <w:tr w:rsidR="0051531B" w:rsidRPr="0060208C" w14:paraId="12750AE7" w14:textId="77777777" w:rsidTr="00EF1E81">
              <w:trPr>
                <w:trHeight w:val="297"/>
              </w:trPr>
              <w:tc>
                <w:tcPr>
                  <w:tcW w:w="977" w:type="dxa"/>
                  <w:shd w:val="clear" w:color="auto" w:fill="auto"/>
                  <w:hideMark/>
                </w:tcPr>
                <w:p w14:paraId="41F032C0"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w:t>
                  </w:r>
                </w:p>
              </w:tc>
              <w:tc>
                <w:tcPr>
                  <w:tcW w:w="1528" w:type="dxa"/>
                  <w:shd w:val="clear" w:color="auto" w:fill="auto"/>
                  <w:hideMark/>
                </w:tcPr>
                <w:p w14:paraId="36D7DA8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13.52±0.04</w:t>
                  </w:r>
                  <w:r w:rsidRPr="0060208C">
                    <w:rPr>
                      <w:rFonts w:ascii="Times New Roman" w:hAnsi="Times New Roman"/>
                      <w:color w:val="000000"/>
                      <w:sz w:val="24"/>
                      <w:szCs w:val="24"/>
                      <w:vertAlign w:val="superscript"/>
                      <w:lang w:val="en-GB"/>
                    </w:rPr>
                    <w:t>h</w:t>
                  </w:r>
                </w:p>
              </w:tc>
              <w:tc>
                <w:tcPr>
                  <w:tcW w:w="1533" w:type="dxa"/>
                  <w:shd w:val="clear" w:color="auto" w:fill="auto"/>
                  <w:hideMark/>
                </w:tcPr>
                <w:p w14:paraId="11E71A4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9.54±0.02</w:t>
                  </w:r>
                  <w:r w:rsidRPr="0060208C">
                    <w:rPr>
                      <w:rFonts w:ascii="Times New Roman" w:hAnsi="Times New Roman"/>
                      <w:color w:val="000000"/>
                      <w:sz w:val="24"/>
                      <w:szCs w:val="24"/>
                      <w:vertAlign w:val="superscript"/>
                      <w:lang w:val="en-GB"/>
                    </w:rPr>
                    <w:t>i</w:t>
                  </w:r>
                </w:p>
              </w:tc>
              <w:tc>
                <w:tcPr>
                  <w:tcW w:w="1348" w:type="dxa"/>
                  <w:shd w:val="clear" w:color="auto" w:fill="auto"/>
                  <w:hideMark/>
                </w:tcPr>
                <w:p w14:paraId="69E8CAB8"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3.70±0.01</w:t>
                  </w:r>
                  <w:r w:rsidRPr="0060208C">
                    <w:rPr>
                      <w:rFonts w:ascii="Times New Roman" w:hAnsi="Times New Roman"/>
                      <w:color w:val="000000"/>
                      <w:sz w:val="24"/>
                      <w:szCs w:val="24"/>
                      <w:vertAlign w:val="superscript"/>
                      <w:lang w:val="en-GB"/>
                    </w:rPr>
                    <w:t>ef</w:t>
                  </w:r>
                </w:p>
              </w:tc>
              <w:tc>
                <w:tcPr>
                  <w:tcW w:w="1658" w:type="dxa"/>
                  <w:shd w:val="clear" w:color="auto" w:fill="auto"/>
                  <w:hideMark/>
                </w:tcPr>
                <w:p w14:paraId="22B5F160"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9.70±0.03</w:t>
                  </w:r>
                  <w:r w:rsidRPr="0060208C">
                    <w:rPr>
                      <w:rFonts w:ascii="Times New Roman" w:hAnsi="Times New Roman"/>
                      <w:color w:val="000000"/>
                      <w:sz w:val="24"/>
                      <w:szCs w:val="24"/>
                      <w:vertAlign w:val="superscript"/>
                      <w:lang w:val="en-GB"/>
                    </w:rPr>
                    <w:t>ghi</w:t>
                  </w:r>
                </w:p>
              </w:tc>
              <w:tc>
                <w:tcPr>
                  <w:tcW w:w="1420" w:type="dxa"/>
                  <w:shd w:val="clear" w:color="auto" w:fill="auto"/>
                  <w:hideMark/>
                </w:tcPr>
                <w:p w14:paraId="38F9C55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4.27±0.02</w:t>
                  </w:r>
                  <w:r w:rsidRPr="0060208C">
                    <w:rPr>
                      <w:rFonts w:ascii="Times New Roman" w:hAnsi="Times New Roman"/>
                      <w:color w:val="000000"/>
                      <w:sz w:val="24"/>
                      <w:szCs w:val="24"/>
                      <w:vertAlign w:val="superscript"/>
                      <w:lang w:val="en-GB"/>
                    </w:rPr>
                    <w:t>i</w:t>
                  </w:r>
                </w:p>
              </w:tc>
              <w:tc>
                <w:tcPr>
                  <w:tcW w:w="1412" w:type="dxa"/>
                  <w:shd w:val="clear" w:color="auto" w:fill="auto"/>
                  <w:hideMark/>
                </w:tcPr>
                <w:p w14:paraId="61158AA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59.28±0.04</w:t>
                  </w:r>
                  <w:r w:rsidRPr="0060208C">
                    <w:rPr>
                      <w:rFonts w:ascii="Times New Roman" w:hAnsi="Times New Roman"/>
                      <w:color w:val="000000"/>
                      <w:sz w:val="24"/>
                      <w:szCs w:val="24"/>
                      <w:vertAlign w:val="superscript"/>
                      <w:lang w:val="en-GB"/>
                    </w:rPr>
                    <w:t>b</w:t>
                  </w:r>
                </w:p>
              </w:tc>
            </w:tr>
            <w:tr w:rsidR="0051531B" w:rsidRPr="0060208C" w14:paraId="66226551" w14:textId="77777777" w:rsidTr="00EF1E81">
              <w:trPr>
                <w:trHeight w:val="315"/>
              </w:trPr>
              <w:tc>
                <w:tcPr>
                  <w:tcW w:w="977" w:type="dxa"/>
                  <w:shd w:val="clear" w:color="auto" w:fill="auto"/>
                  <w:hideMark/>
                </w:tcPr>
                <w:p w14:paraId="2F2FF86A"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6</w:t>
                  </w:r>
                </w:p>
              </w:tc>
              <w:tc>
                <w:tcPr>
                  <w:tcW w:w="1528" w:type="dxa"/>
                  <w:shd w:val="clear" w:color="auto" w:fill="auto"/>
                  <w:hideMark/>
                </w:tcPr>
                <w:p w14:paraId="5E59D2B2"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11.28±0.04</w:t>
                  </w:r>
                  <w:r w:rsidRPr="0060208C">
                    <w:rPr>
                      <w:rFonts w:ascii="Times New Roman" w:hAnsi="Times New Roman"/>
                      <w:color w:val="000000"/>
                      <w:sz w:val="24"/>
                      <w:szCs w:val="24"/>
                      <w:vertAlign w:val="superscript"/>
                      <w:lang w:val="en-GB"/>
                    </w:rPr>
                    <w:t>l</w:t>
                  </w:r>
                </w:p>
              </w:tc>
              <w:tc>
                <w:tcPr>
                  <w:tcW w:w="1533" w:type="dxa"/>
                  <w:shd w:val="clear" w:color="auto" w:fill="auto"/>
                  <w:hideMark/>
                </w:tcPr>
                <w:p w14:paraId="36F4EEDA"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10.20±0.02</w:t>
                  </w:r>
                  <w:r w:rsidRPr="0060208C">
                    <w:rPr>
                      <w:rFonts w:ascii="Times New Roman" w:hAnsi="Times New Roman"/>
                      <w:color w:val="000000"/>
                      <w:sz w:val="24"/>
                      <w:szCs w:val="24"/>
                      <w:vertAlign w:val="superscript"/>
                      <w:lang w:val="en-GB"/>
                    </w:rPr>
                    <w:t>d</w:t>
                  </w:r>
                </w:p>
              </w:tc>
              <w:tc>
                <w:tcPr>
                  <w:tcW w:w="1348" w:type="dxa"/>
                  <w:shd w:val="clear" w:color="auto" w:fill="auto"/>
                  <w:hideMark/>
                </w:tcPr>
                <w:p w14:paraId="6D7BE228"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3.83±0.01</w:t>
                  </w:r>
                  <w:r w:rsidRPr="0060208C">
                    <w:rPr>
                      <w:rFonts w:ascii="Times New Roman" w:hAnsi="Times New Roman"/>
                      <w:color w:val="000000"/>
                      <w:sz w:val="24"/>
                      <w:szCs w:val="24"/>
                      <w:vertAlign w:val="superscript"/>
                      <w:lang w:val="en-GB"/>
                    </w:rPr>
                    <w:t>c</w:t>
                  </w:r>
                </w:p>
              </w:tc>
              <w:tc>
                <w:tcPr>
                  <w:tcW w:w="1658" w:type="dxa"/>
                  <w:shd w:val="clear" w:color="auto" w:fill="auto"/>
                  <w:hideMark/>
                </w:tcPr>
                <w:p w14:paraId="44A004E1"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10.32±0.01</w:t>
                  </w:r>
                  <w:r w:rsidRPr="0060208C">
                    <w:rPr>
                      <w:rFonts w:ascii="Times New Roman" w:hAnsi="Times New Roman"/>
                      <w:color w:val="000000"/>
                      <w:sz w:val="24"/>
                      <w:szCs w:val="24"/>
                      <w:vertAlign w:val="superscript"/>
                      <w:lang w:val="en-GB"/>
                    </w:rPr>
                    <w:t>abcd</w:t>
                  </w:r>
                </w:p>
              </w:tc>
              <w:tc>
                <w:tcPr>
                  <w:tcW w:w="1420" w:type="dxa"/>
                  <w:shd w:val="clear" w:color="auto" w:fill="auto"/>
                  <w:hideMark/>
                </w:tcPr>
                <w:p w14:paraId="49E7F86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4.82±0.01</w:t>
                  </w:r>
                  <w:r w:rsidRPr="0060208C">
                    <w:rPr>
                      <w:rFonts w:ascii="Times New Roman" w:hAnsi="Times New Roman"/>
                      <w:color w:val="000000"/>
                      <w:sz w:val="24"/>
                      <w:szCs w:val="24"/>
                      <w:vertAlign w:val="superscript"/>
                      <w:lang w:val="en-GB"/>
                    </w:rPr>
                    <w:t>c</w:t>
                  </w:r>
                </w:p>
              </w:tc>
              <w:tc>
                <w:tcPr>
                  <w:tcW w:w="1412" w:type="dxa"/>
                  <w:shd w:val="clear" w:color="auto" w:fill="auto"/>
                  <w:hideMark/>
                </w:tcPr>
                <w:p w14:paraId="6330E732"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59.56±0.02</w:t>
                  </w:r>
                  <w:r w:rsidRPr="0060208C">
                    <w:rPr>
                      <w:rFonts w:ascii="Times New Roman" w:hAnsi="Times New Roman"/>
                      <w:color w:val="000000"/>
                      <w:sz w:val="24"/>
                      <w:szCs w:val="24"/>
                      <w:vertAlign w:val="superscript"/>
                      <w:lang w:val="en-GB"/>
                    </w:rPr>
                    <w:t>b</w:t>
                  </w:r>
                </w:p>
              </w:tc>
            </w:tr>
            <w:tr w:rsidR="0051531B" w:rsidRPr="0060208C" w14:paraId="12ABDF76" w14:textId="77777777" w:rsidTr="00EF1E81">
              <w:trPr>
                <w:trHeight w:val="390"/>
              </w:trPr>
              <w:tc>
                <w:tcPr>
                  <w:tcW w:w="977" w:type="dxa"/>
                  <w:shd w:val="clear" w:color="auto" w:fill="auto"/>
                  <w:hideMark/>
                </w:tcPr>
                <w:p w14:paraId="5095D3C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7</w:t>
                  </w:r>
                </w:p>
              </w:tc>
              <w:tc>
                <w:tcPr>
                  <w:tcW w:w="1528" w:type="dxa"/>
                  <w:shd w:val="clear" w:color="auto" w:fill="auto"/>
                  <w:hideMark/>
                </w:tcPr>
                <w:p w14:paraId="1EEB579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14.88±0.05</w:t>
                  </w:r>
                  <w:r w:rsidRPr="0060208C">
                    <w:rPr>
                      <w:rFonts w:ascii="Times New Roman" w:hAnsi="Times New Roman"/>
                      <w:color w:val="000000"/>
                      <w:sz w:val="24"/>
                      <w:szCs w:val="24"/>
                      <w:vertAlign w:val="superscript"/>
                      <w:lang w:val="en-GB"/>
                    </w:rPr>
                    <w:t>d</w:t>
                  </w:r>
                </w:p>
              </w:tc>
              <w:tc>
                <w:tcPr>
                  <w:tcW w:w="1533" w:type="dxa"/>
                  <w:shd w:val="clear" w:color="auto" w:fill="auto"/>
                  <w:hideMark/>
                </w:tcPr>
                <w:p w14:paraId="458BCF7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9.15±0.01</w:t>
                  </w:r>
                  <w:r w:rsidRPr="0060208C">
                    <w:rPr>
                      <w:rFonts w:ascii="Times New Roman" w:hAnsi="Times New Roman"/>
                      <w:color w:val="000000"/>
                      <w:sz w:val="24"/>
                      <w:szCs w:val="24"/>
                      <w:vertAlign w:val="superscript"/>
                      <w:lang w:val="en-GB"/>
                    </w:rPr>
                    <w:t>m</w:t>
                  </w:r>
                </w:p>
              </w:tc>
              <w:tc>
                <w:tcPr>
                  <w:tcW w:w="1348" w:type="dxa"/>
                  <w:shd w:val="clear" w:color="auto" w:fill="auto"/>
                  <w:hideMark/>
                </w:tcPr>
                <w:p w14:paraId="1FA3B88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3.30±0.01</w:t>
                  </w:r>
                  <w:r w:rsidRPr="0060208C">
                    <w:rPr>
                      <w:rFonts w:ascii="Times New Roman" w:hAnsi="Times New Roman"/>
                      <w:color w:val="000000"/>
                      <w:sz w:val="24"/>
                      <w:szCs w:val="24"/>
                      <w:vertAlign w:val="superscript"/>
                      <w:lang w:val="en-GB"/>
                    </w:rPr>
                    <w:t>h</w:t>
                  </w:r>
                </w:p>
              </w:tc>
              <w:tc>
                <w:tcPr>
                  <w:tcW w:w="1658" w:type="dxa"/>
                  <w:shd w:val="clear" w:color="auto" w:fill="auto"/>
                  <w:hideMark/>
                </w:tcPr>
                <w:p w14:paraId="66EA6C1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9.26±0.03</w:t>
                  </w:r>
                  <w:r w:rsidRPr="0060208C">
                    <w:rPr>
                      <w:rFonts w:ascii="Times New Roman" w:hAnsi="Times New Roman"/>
                      <w:color w:val="000000"/>
                      <w:sz w:val="24"/>
                      <w:szCs w:val="24"/>
                      <w:vertAlign w:val="superscript"/>
                      <w:lang w:val="en-GB"/>
                    </w:rPr>
                    <w:t>jk</w:t>
                  </w:r>
                </w:p>
              </w:tc>
              <w:tc>
                <w:tcPr>
                  <w:tcW w:w="1420" w:type="dxa"/>
                  <w:shd w:val="clear" w:color="auto" w:fill="auto"/>
                  <w:hideMark/>
                </w:tcPr>
                <w:p w14:paraId="4A412A1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3.95±0.06</w:t>
                  </w:r>
                  <w:r w:rsidRPr="0060208C">
                    <w:rPr>
                      <w:rFonts w:ascii="Times New Roman" w:hAnsi="Times New Roman"/>
                      <w:color w:val="000000"/>
                      <w:sz w:val="24"/>
                      <w:szCs w:val="24"/>
                      <w:vertAlign w:val="superscript"/>
                      <w:lang w:val="en-GB"/>
                    </w:rPr>
                    <w:t>k</w:t>
                  </w:r>
                </w:p>
              </w:tc>
              <w:tc>
                <w:tcPr>
                  <w:tcW w:w="1412" w:type="dxa"/>
                  <w:shd w:val="clear" w:color="auto" w:fill="auto"/>
                  <w:hideMark/>
                </w:tcPr>
                <w:p w14:paraId="40F85A45"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59.53±0.02</w:t>
                  </w:r>
                  <w:r w:rsidRPr="0060208C">
                    <w:rPr>
                      <w:rFonts w:ascii="Times New Roman" w:hAnsi="Times New Roman"/>
                      <w:color w:val="000000"/>
                      <w:sz w:val="24"/>
                      <w:szCs w:val="24"/>
                      <w:vertAlign w:val="superscript"/>
                      <w:lang w:val="en-GB"/>
                    </w:rPr>
                    <w:t>b</w:t>
                  </w:r>
                </w:p>
              </w:tc>
            </w:tr>
            <w:tr w:rsidR="0051531B" w:rsidRPr="0060208C" w14:paraId="4D8EF918" w14:textId="77777777" w:rsidTr="00EF1E81">
              <w:trPr>
                <w:trHeight w:val="390"/>
              </w:trPr>
              <w:tc>
                <w:tcPr>
                  <w:tcW w:w="977" w:type="dxa"/>
                  <w:shd w:val="clear" w:color="auto" w:fill="auto"/>
                  <w:hideMark/>
                </w:tcPr>
                <w:p w14:paraId="66A875E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8</w:t>
                  </w:r>
                </w:p>
              </w:tc>
              <w:tc>
                <w:tcPr>
                  <w:tcW w:w="1528" w:type="dxa"/>
                  <w:shd w:val="clear" w:color="auto" w:fill="auto"/>
                  <w:hideMark/>
                </w:tcPr>
                <w:p w14:paraId="67BFF60F"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14.79±0.04</w:t>
                  </w:r>
                  <w:r w:rsidRPr="0060208C">
                    <w:rPr>
                      <w:rFonts w:ascii="Times New Roman" w:hAnsi="Times New Roman"/>
                      <w:color w:val="000000"/>
                      <w:sz w:val="24"/>
                      <w:szCs w:val="24"/>
                      <w:vertAlign w:val="superscript"/>
                      <w:lang w:val="en-GB"/>
                    </w:rPr>
                    <w:t>d</w:t>
                  </w:r>
                </w:p>
              </w:tc>
              <w:tc>
                <w:tcPr>
                  <w:tcW w:w="1533" w:type="dxa"/>
                  <w:shd w:val="clear" w:color="auto" w:fill="auto"/>
                  <w:hideMark/>
                </w:tcPr>
                <w:p w14:paraId="4A4F80C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9.14±0.04</w:t>
                  </w:r>
                  <w:r w:rsidRPr="0060208C">
                    <w:rPr>
                      <w:rFonts w:ascii="Times New Roman" w:hAnsi="Times New Roman"/>
                      <w:color w:val="000000"/>
                      <w:sz w:val="24"/>
                      <w:szCs w:val="24"/>
                      <w:vertAlign w:val="superscript"/>
                      <w:lang w:val="en-GB"/>
                    </w:rPr>
                    <w:t>m</w:t>
                  </w:r>
                </w:p>
              </w:tc>
              <w:tc>
                <w:tcPr>
                  <w:tcW w:w="1348" w:type="dxa"/>
                  <w:shd w:val="clear" w:color="auto" w:fill="auto"/>
                  <w:hideMark/>
                </w:tcPr>
                <w:p w14:paraId="670D3321"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3.28±0.02</w:t>
                  </w:r>
                  <w:r w:rsidRPr="0060208C">
                    <w:rPr>
                      <w:rFonts w:ascii="Times New Roman" w:hAnsi="Times New Roman"/>
                      <w:color w:val="000000"/>
                      <w:sz w:val="24"/>
                      <w:szCs w:val="24"/>
                      <w:vertAlign w:val="superscript"/>
                      <w:lang w:val="en-GB"/>
                    </w:rPr>
                    <w:t>h</w:t>
                  </w:r>
                </w:p>
              </w:tc>
              <w:tc>
                <w:tcPr>
                  <w:tcW w:w="1658" w:type="dxa"/>
                  <w:shd w:val="clear" w:color="auto" w:fill="auto"/>
                  <w:hideMark/>
                </w:tcPr>
                <w:p w14:paraId="006F6018"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9.25±0.03</w:t>
                  </w:r>
                  <w:r w:rsidRPr="0060208C">
                    <w:rPr>
                      <w:rFonts w:ascii="Times New Roman" w:hAnsi="Times New Roman"/>
                      <w:color w:val="000000"/>
                      <w:sz w:val="24"/>
                      <w:szCs w:val="24"/>
                      <w:vertAlign w:val="superscript"/>
                      <w:lang w:val="en-GB"/>
                    </w:rPr>
                    <w:t>jk</w:t>
                  </w:r>
                </w:p>
              </w:tc>
              <w:tc>
                <w:tcPr>
                  <w:tcW w:w="1420" w:type="dxa"/>
                  <w:shd w:val="clear" w:color="auto" w:fill="auto"/>
                  <w:hideMark/>
                </w:tcPr>
                <w:p w14:paraId="4BC629C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4.00±0.03</w:t>
                  </w:r>
                  <w:r w:rsidRPr="0060208C">
                    <w:rPr>
                      <w:rFonts w:ascii="Times New Roman" w:hAnsi="Times New Roman"/>
                      <w:color w:val="000000"/>
                      <w:sz w:val="24"/>
                      <w:szCs w:val="24"/>
                      <w:vertAlign w:val="superscript"/>
                      <w:lang w:val="en-GB"/>
                    </w:rPr>
                    <w:t>k</w:t>
                  </w:r>
                </w:p>
              </w:tc>
              <w:tc>
                <w:tcPr>
                  <w:tcW w:w="1412" w:type="dxa"/>
                  <w:shd w:val="clear" w:color="auto" w:fill="auto"/>
                  <w:hideMark/>
                </w:tcPr>
                <w:p w14:paraId="0C3E4FFB"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59.55±0.08</w:t>
                  </w:r>
                  <w:r w:rsidRPr="0060208C">
                    <w:rPr>
                      <w:rFonts w:ascii="Times New Roman" w:hAnsi="Times New Roman"/>
                      <w:color w:val="000000"/>
                      <w:sz w:val="24"/>
                      <w:szCs w:val="24"/>
                      <w:vertAlign w:val="superscript"/>
                      <w:lang w:val="en-GB"/>
                    </w:rPr>
                    <w:t>b</w:t>
                  </w:r>
                </w:p>
              </w:tc>
            </w:tr>
            <w:tr w:rsidR="0051531B" w:rsidRPr="0060208C" w14:paraId="5083DA31" w14:textId="77777777" w:rsidTr="00EF1E81">
              <w:trPr>
                <w:trHeight w:val="390"/>
              </w:trPr>
              <w:tc>
                <w:tcPr>
                  <w:tcW w:w="977" w:type="dxa"/>
                  <w:shd w:val="clear" w:color="auto" w:fill="auto"/>
                  <w:hideMark/>
                </w:tcPr>
                <w:p w14:paraId="00F6EE4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w:t>
                  </w:r>
                </w:p>
              </w:tc>
              <w:tc>
                <w:tcPr>
                  <w:tcW w:w="1528" w:type="dxa"/>
                  <w:shd w:val="clear" w:color="auto" w:fill="auto"/>
                  <w:hideMark/>
                </w:tcPr>
                <w:p w14:paraId="1C20DEF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12.41±0.04</w:t>
                  </w:r>
                  <w:r w:rsidRPr="0060208C">
                    <w:rPr>
                      <w:rFonts w:ascii="Times New Roman" w:hAnsi="Times New Roman"/>
                      <w:color w:val="000000"/>
                      <w:sz w:val="24"/>
                      <w:szCs w:val="24"/>
                      <w:vertAlign w:val="superscript"/>
                      <w:lang w:val="en-GB"/>
                    </w:rPr>
                    <w:t>k</w:t>
                  </w:r>
                </w:p>
              </w:tc>
              <w:tc>
                <w:tcPr>
                  <w:tcW w:w="1533" w:type="dxa"/>
                  <w:shd w:val="clear" w:color="auto" w:fill="auto"/>
                  <w:hideMark/>
                </w:tcPr>
                <w:p w14:paraId="34172950"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9.91±0.03</w:t>
                  </w:r>
                  <w:r w:rsidRPr="0060208C">
                    <w:rPr>
                      <w:rFonts w:ascii="Times New Roman" w:hAnsi="Times New Roman"/>
                      <w:color w:val="000000"/>
                      <w:sz w:val="24"/>
                      <w:szCs w:val="24"/>
                      <w:vertAlign w:val="superscript"/>
                      <w:lang w:val="en-GB"/>
                    </w:rPr>
                    <w:t>e</w:t>
                  </w:r>
                </w:p>
              </w:tc>
              <w:tc>
                <w:tcPr>
                  <w:tcW w:w="1348" w:type="dxa"/>
                  <w:shd w:val="clear" w:color="auto" w:fill="auto"/>
                  <w:hideMark/>
                </w:tcPr>
                <w:p w14:paraId="7798B72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3.86±0.02</w:t>
                  </w:r>
                  <w:r w:rsidRPr="0060208C">
                    <w:rPr>
                      <w:rFonts w:ascii="Times New Roman" w:hAnsi="Times New Roman"/>
                      <w:color w:val="000000"/>
                      <w:sz w:val="24"/>
                      <w:szCs w:val="24"/>
                      <w:vertAlign w:val="superscript"/>
                      <w:lang w:val="en-GB"/>
                    </w:rPr>
                    <w:t>c</w:t>
                  </w:r>
                </w:p>
              </w:tc>
              <w:tc>
                <w:tcPr>
                  <w:tcW w:w="1658" w:type="dxa"/>
                  <w:shd w:val="clear" w:color="auto" w:fill="auto"/>
                  <w:hideMark/>
                </w:tcPr>
                <w:p w14:paraId="38B6D6C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9.97±0.02</w:t>
                  </w:r>
                  <w:r w:rsidRPr="0060208C">
                    <w:rPr>
                      <w:rFonts w:ascii="Times New Roman" w:hAnsi="Times New Roman"/>
                      <w:color w:val="000000"/>
                      <w:sz w:val="24"/>
                      <w:szCs w:val="24"/>
                      <w:vertAlign w:val="superscript"/>
                      <w:lang w:val="en-GB"/>
                    </w:rPr>
                    <w:t>efg</w:t>
                  </w:r>
                </w:p>
              </w:tc>
              <w:tc>
                <w:tcPr>
                  <w:tcW w:w="1420" w:type="dxa"/>
                  <w:shd w:val="clear" w:color="auto" w:fill="auto"/>
                  <w:hideMark/>
                </w:tcPr>
                <w:p w14:paraId="595B5C4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4.53±0.03</w:t>
                  </w:r>
                  <w:r w:rsidRPr="0060208C">
                    <w:rPr>
                      <w:rFonts w:ascii="Times New Roman" w:hAnsi="Times New Roman"/>
                      <w:color w:val="000000"/>
                      <w:sz w:val="24"/>
                      <w:szCs w:val="24"/>
                      <w:vertAlign w:val="superscript"/>
                      <w:lang w:val="en-GB"/>
                    </w:rPr>
                    <w:t>g</w:t>
                  </w:r>
                </w:p>
              </w:tc>
              <w:tc>
                <w:tcPr>
                  <w:tcW w:w="1412" w:type="dxa"/>
                  <w:shd w:val="clear" w:color="auto" w:fill="auto"/>
                  <w:hideMark/>
                </w:tcPr>
                <w:p w14:paraId="20F0CA0B"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59.34±0.06</w:t>
                  </w:r>
                  <w:r w:rsidRPr="0060208C">
                    <w:rPr>
                      <w:rFonts w:ascii="Times New Roman" w:hAnsi="Times New Roman"/>
                      <w:color w:val="000000"/>
                      <w:sz w:val="24"/>
                      <w:szCs w:val="24"/>
                      <w:vertAlign w:val="superscript"/>
                      <w:lang w:val="en-GB"/>
                    </w:rPr>
                    <w:t>b</w:t>
                  </w:r>
                </w:p>
              </w:tc>
            </w:tr>
            <w:tr w:rsidR="0051531B" w:rsidRPr="0060208C" w14:paraId="4697796E" w14:textId="77777777" w:rsidTr="00EF1E81">
              <w:trPr>
                <w:trHeight w:val="390"/>
              </w:trPr>
              <w:tc>
                <w:tcPr>
                  <w:tcW w:w="977" w:type="dxa"/>
                  <w:shd w:val="clear" w:color="auto" w:fill="auto"/>
                  <w:hideMark/>
                </w:tcPr>
                <w:p w14:paraId="6D566D9A"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w:t>
                  </w:r>
                </w:p>
              </w:tc>
              <w:tc>
                <w:tcPr>
                  <w:tcW w:w="1528" w:type="dxa"/>
                  <w:shd w:val="clear" w:color="auto" w:fill="auto"/>
                  <w:hideMark/>
                </w:tcPr>
                <w:p w14:paraId="27B7AB0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14.22±0.04</w:t>
                  </w:r>
                  <w:r w:rsidRPr="0060208C">
                    <w:rPr>
                      <w:rFonts w:ascii="Times New Roman" w:hAnsi="Times New Roman"/>
                      <w:color w:val="000000"/>
                      <w:sz w:val="24"/>
                      <w:szCs w:val="24"/>
                      <w:vertAlign w:val="superscript"/>
                      <w:lang w:val="en-GB"/>
                    </w:rPr>
                    <w:t>g</w:t>
                  </w:r>
                </w:p>
              </w:tc>
              <w:tc>
                <w:tcPr>
                  <w:tcW w:w="1533" w:type="dxa"/>
                  <w:shd w:val="clear" w:color="auto" w:fill="auto"/>
                  <w:hideMark/>
                </w:tcPr>
                <w:p w14:paraId="4C29E02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9.44±0.04</w:t>
                  </w:r>
                  <w:r w:rsidRPr="0060208C">
                    <w:rPr>
                      <w:rFonts w:ascii="Times New Roman" w:hAnsi="Times New Roman"/>
                      <w:color w:val="000000"/>
                      <w:sz w:val="24"/>
                      <w:szCs w:val="24"/>
                      <w:vertAlign w:val="superscript"/>
                      <w:lang w:val="en-GB"/>
                    </w:rPr>
                    <w:t>j</w:t>
                  </w:r>
                </w:p>
              </w:tc>
              <w:tc>
                <w:tcPr>
                  <w:tcW w:w="1348" w:type="dxa"/>
                  <w:shd w:val="clear" w:color="auto" w:fill="auto"/>
                  <w:hideMark/>
                </w:tcPr>
                <w:p w14:paraId="7D89D8A3"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3.26±0.03</w:t>
                  </w:r>
                  <w:r w:rsidRPr="0060208C">
                    <w:rPr>
                      <w:rFonts w:ascii="Times New Roman" w:hAnsi="Times New Roman"/>
                      <w:color w:val="000000"/>
                      <w:sz w:val="24"/>
                      <w:szCs w:val="24"/>
                      <w:vertAlign w:val="superscript"/>
                      <w:lang w:val="en-GB"/>
                    </w:rPr>
                    <w:t>h</w:t>
                  </w:r>
                </w:p>
              </w:tc>
              <w:tc>
                <w:tcPr>
                  <w:tcW w:w="1658" w:type="dxa"/>
                  <w:shd w:val="clear" w:color="auto" w:fill="auto"/>
                  <w:hideMark/>
                </w:tcPr>
                <w:p w14:paraId="2C48F18F"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9.50 ±0.03</w:t>
                  </w:r>
                  <w:r w:rsidRPr="0060208C">
                    <w:rPr>
                      <w:rFonts w:ascii="Times New Roman" w:hAnsi="Times New Roman"/>
                      <w:color w:val="000000"/>
                      <w:sz w:val="24"/>
                      <w:szCs w:val="24"/>
                      <w:vertAlign w:val="superscript"/>
                      <w:lang w:val="en-GB"/>
                    </w:rPr>
                    <w:t>hij</w:t>
                  </w:r>
                </w:p>
              </w:tc>
              <w:tc>
                <w:tcPr>
                  <w:tcW w:w="1420" w:type="dxa"/>
                  <w:shd w:val="clear" w:color="auto" w:fill="auto"/>
                  <w:hideMark/>
                </w:tcPr>
                <w:p w14:paraId="0567B6A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3.84±0.02</w:t>
                  </w:r>
                  <w:r w:rsidRPr="0060208C">
                    <w:rPr>
                      <w:rFonts w:ascii="Times New Roman" w:hAnsi="Times New Roman"/>
                      <w:color w:val="000000"/>
                      <w:sz w:val="24"/>
                      <w:szCs w:val="24"/>
                      <w:vertAlign w:val="superscript"/>
                      <w:lang w:val="en-GB"/>
                    </w:rPr>
                    <w:t>l</w:t>
                  </w:r>
                </w:p>
              </w:tc>
              <w:tc>
                <w:tcPr>
                  <w:tcW w:w="1412" w:type="dxa"/>
                  <w:shd w:val="clear" w:color="auto" w:fill="auto"/>
                  <w:hideMark/>
                </w:tcPr>
                <w:p w14:paraId="76D78F0A"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59.76±0.06</w:t>
                  </w:r>
                  <w:r w:rsidRPr="0060208C">
                    <w:rPr>
                      <w:rFonts w:ascii="Times New Roman" w:hAnsi="Times New Roman"/>
                      <w:color w:val="000000"/>
                      <w:sz w:val="24"/>
                      <w:szCs w:val="24"/>
                      <w:vertAlign w:val="superscript"/>
                      <w:lang w:val="en-GB"/>
                    </w:rPr>
                    <w:t>b</w:t>
                  </w:r>
                </w:p>
              </w:tc>
            </w:tr>
            <w:tr w:rsidR="0051531B" w:rsidRPr="0060208C" w14:paraId="1D933825" w14:textId="77777777" w:rsidTr="00EF1E81">
              <w:trPr>
                <w:trHeight w:val="297"/>
              </w:trPr>
              <w:tc>
                <w:tcPr>
                  <w:tcW w:w="977" w:type="dxa"/>
                  <w:shd w:val="clear" w:color="auto" w:fill="auto"/>
                  <w:hideMark/>
                </w:tcPr>
                <w:p w14:paraId="3C1A421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rPr>
                    <w:t>11</w:t>
                  </w:r>
                </w:p>
              </w:tc>
              <w:tc>
                <w:tcPr>
                  <w:tcW w:w="1528" w:type="dxa"/>
                  <w:shd w:val="clear" w:color="auto" w:fill="auto"/>
                  <w:hideMark/>
                </w:tcPr>
                <w:p w14:paraId="5666FB25"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11.28 ±0.04</w:t>
                  </w:r>
                  <w:r w:rsidRPr="0060208C">
                    <w:rPr>
                      <w:rFonts w:ascii="Times New Roman" w:hAnsi="Times New Roman"/>
                      <w:color w:val="000000"/>
                      <w:sz w:val="24"/>
                      <w:szCs w:val="24"/>
                      <w:vertAlign w:val="superscript"/>
                      <w:lang w:val="en-GB"/>
                    </w:rPr>
                    <w:t>n</w:t>
                  </w:r>
                </w:p>
              </w:tc>
              <w:tc>
                <w:tcPr>
                  <w:tcW w:w="1533" w:type="dxa"/>
                  <w:shd w:val="clear" w:color="auto" w:fill="auto"/>
                  <w:hideMark/>
                </w:tcPr>
                <w:p w14:paraId="47BDA58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10.20±0.02</w:t>
                  </w:r>
                  <w:r w:rsidRPr="0060208C">
                    <w:rPr>
                      <w:rFonts w:ascii="Times New Roman" w:hAnsi="Times New Roman"/>
                      <w:color w:val="000000"/>
                      <w:sz w:val="24"/>
                      <w:szCs w:val="24"/>
                      <w:vertAlign w:val="superscript"/>
                      <w:lang w:val="en-GB"/>
                    </w:rPr>
                    <w:t>d</w:t>
                  </w:r>
                </w:p>
              </w:tc>
              <w:tc>
                <w:tcPr>
                  <w:tcW w:w="1348" w:type="dxa"/>
                  <w:shd w:val="clear" w:color="auto" w:fill="auto"/>
                  <w:hideMark/>
                </w:tcPr>
                <w:p w14:paraId="51838215"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3.83±0.01</w:t>
                  </w:r>
                  <w:r w:rsidRPr="0060208C">
                    <w:rPr>
                      <w:rFonts w:ascii="Times New Roman" w:hAnsi="Times New Roman"/>
                      <w:color w:val="000000"/>
                      <w:sz w:val="24"/>
                      <w:szCs w:val="24"/>
                      <w:vertAlign w:val="superscript"/>
                      <w:lang w:val="en-GB"/>
                    </w:rPr>
                    <w:t>c</w:t>
                  </w:r>
                </w:p>
              </w:tc>
              <w:tc>
                <w:tcPr>
                  <w:tcW w:w="1658" w:type="dxa"/>
                  <w:shd w:val="clear" w:color="auto" w:fill="auto"/>
                  <w:hideMark/>
                </w:tcPr>
                <w:p w14:paraId="3D224442"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10.32±0.01</w:t>
                  </w:r>
                  <w:r w:rsidRPr="0060208C">
                    <w:rPr>
                      <w:rFonts w:ascii="Times New Roman" w:hAnsi="Times New Roman"/>
                      <w:color w:val="000000"/>
                      <w:sz w:val="24"/>
                      <w:szCs w:val="24"/>
                      <w:vertAlign w:val="superscript"/>
                      <w:lang w:val="en-GB"/>
                    </w:rPr>
                    <w:t>abcd</w:t>
                  </w:r>
                </w:p>
              </w:tc>
              <w:tc>
                <w:tcPr>
                  <w:tcW w:w="1420" w:type="dxa"/>
                  <w:shd w:val="clear" w:color="auto" w:fill="auto"/>
                  <w:hideMark/>
                </w:tcPr>
                <w:p w14:paraId="66A16FA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4.82±0.01</w:t>
                  </w:r>
                  <w:r w:rsidRPr="0060208C">
                    <w:rPr>
                      <w:rFonts w:ascii="Times New Roman" w:hAnsi="Times New Roman"/>
                      <w:color w:val="000000"/>
                      <w:sz w:val="24"/>
                      <w:szCs w:val="24"/>
                      <w:vertAlign w:val="superscript"/>
                      <w:lang w:val="en-GB"/>
                    </w:rPr>
                    <w:t>c</w:t>
                  </w:r>
                </w:p>
              </w:tc>
              <w:tc>
                <w:tcPr>
                  <w:tcW w:w="1412" w:type="dxa"/>
                  <w:shd w:val="clear" w:color="auto" w:fill="auto"/>
                  <w:hideMark/>
                </w:tcPr>
                <w:p w14:paraId="5A44D459"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59.56±0.02</w:t>
                  </w:r>
                  <w:r w:rsidRPr="0060208C">
                    <w:rPr>
                      <w:rFonts w:ascii="Times New Roman" w:hAnsi="Times New Roman"/>
                      <w:color w:val="000000"/>
                      <w:sz w:val="24"/>
                      <w:szCs w:val="24"/>
                      <w:vertAlign w:val="superscript"/>
                      <w:lang w:val="en-GB"/>
                    </w:rPr>
                    <w:t>b</w:t>
                  </w:r>
                </w:p>
              </w:tc>
            </w:tr>
            <w:tr w:rsidR="0051531B" w:rsidRPr="0060208C" w14:paraId="3E31071F" w14:textId="77777777" w:rsidTr="00EF1E81">
              <w:trPr>
                <w:trHeight w:val="315"/>
              </w:trPr>
              <w:tc>
                <w:tcPr>
                  <w:tcW w:w="977" w:type="dxa"/>
                  <w:shd w:val="clear" w:color="auto" w:fill="auto"/>
                  <w:hideMark/>
                </w:tcPr>
                <w:p w14:paraId="33DDA6C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12</w:t>
                  </w:r>
                </w:p>
              </w:tc>
              <w:tc>
                <w:tcPr>
                  <w:tcW w:w="1528" w:type="dxa"/>
                  <w:shd w:val="clear" w:color="auto" w:fill="auto"/>
                  <w:hideMark/>
                </w:tcPr>
                <w:p w14:paraId="5954EBA0"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11.57±0.05</w:t>
                  </w:r>
                  <w:r w:rsidRPr="0060208C">
                    <w:rPr>
                      <w:rFonts w:ascii="Times New Roman" w:hAnsi="Times New Roman"/>
                      <w:color w:val="000000"/>
                      <w:sz w:val="24"/>
                      <w:szCs w:val="24"/>
                      <w:vertAlign w:val="superscript"/>
                      <w:lang w:val="en-GB"/>
                    </w:rPr>
                    <w:t>m</w:t>
                  </w:r>
                </w:p>
              </w:tc>
              <w:tc>
                <w:tcPr>
                  <w:tcW w:w="1533" w:type="dxa"/>
                  <w:shd w:val="clear" w:color="auto" w:fill="auto"/>
                  <w:hideMark/>
                </w:tcPr>
                <w:p w14:paraId="29E03B35"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9.95±0.03</w:t>
                  </w:r>
                  <w:r w:rsidRPr="0060208C">
                    <w:rPr>
                      <w:rFonts w:ascii="Times New Roman" w:hAnsi="Times New Roman"/>
                      <w:color w:val="000000"/>
                      <w:sz w:val="24"/>
                      <w:szCs w:val="24"/>
                      <w:vertAlign w:val="superscript"/>
                      <w:lang w:val="en-GB"/>
                    </w:rPr>
                    <w:t>e</w:t>
                  </w:r>
                </w:p>
              </w:tc>
              <w:tc>
                <w:tcPr>
                  <w:tcW w:w="1348" w:type="dxa"/>
                  <w:shd w:val="clear" w:color="auto" w:fill="auto"/>
                  <w:hideMark/>
                </w:tcPr>
                <w:p w14:paraId="1A4C312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3.94±0.03</w:t>
                  </w:r>
                  <w:r w:rsidRPr="0060208C">
                    <w:rPr>
                      <w:rFonts w:ascii="Times New Roman" w:hAnsi="Times New Roman"/>
                      <w:color w:val="000000"/>
                      <w:sz w:val="24"/>
                      <w:szCs w:val="24"/>
                      <w:vertAlign w:val="superscript"/>
                      <w:lang w:val="en-GB"/>
                    </w:rPr>
                    <w:t>b</w:t>
                  </w:r>
                </w:p>
              </w:tc>
              <w:tc>
                <w:tcPr>
                  <w:tcW w:w="1658" w:type="dxa"/>
                  <w:shd w:val="clear" w:color="auto" w:fill="auto"/>
                  <w:hideMark/>
                </w:tcPr>
                <w:p w14:paraId="78076BC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10.25±0.03</w:t>
                  </w:r>
                  <w:r w:rsidRPr="0060208C">
                    <w:rPr>
                      <w:rFonts w:ascii="Times New Roman" w:hAnsi="Times New Roman"/>
                      <w:color w:val="000000"/>
                      <w:sz w:val="24"/>
                      <w:szCs w:val="24"/>
                      <w:vertAlign w:val="superscript"/>
                      <w:lang w:val="en-GB"/>
                    </w:rPr>
                    <w:t>bcde</w:t>
                  </w:r>
                </w:p>
              </w:tc>
              <w:tc>
                <w:tcPr>
                  <w:tcW w:w="1420" w:type="dxa"/>
                  <w:shd w:val="clear" w:color="auto" w:fill="auto"/>
                  <w:hideMark/>
                </w:tcPr>
                <w:p w14:paraId="4FBEA8BA"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4.75±0.02</w:t>
                  </w:r>
                  <w:r w:rsidRPr="0060208C">
                    <w:rPr>
                      <w:rFonts w:ascii="Times New Roman" w:hAnsi="Times New Roman"/>
                      <w:color w:val="000000"/>
                      <w:sz w:val="24"/>
                      <w:szCs w:val="24"/>
                      <w:vertAlign w:val="superscript"/>
                      <w:lang w:val="en-GB"/>
                    </w:rPr>
                    <w:t>e</w:t>
                  </w:r>
                </w:p>
              </w:tc>
              <w:tc>
                <w:tcPr>
                  <w:tcW w:w="1412" w:type="dxa"/>
                  <w:shd w:val="clear" w:color="auto" w:fill="auto"/>
                  <w:hideMark/>
                </w:tcPr>
                <w:p w14:paraId="605BD61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59.56±0.06</w:t>
                  </w:r>
                  <w:r w:rsidRPr="0060208C">
                    <w:rPr>
                      <w:rFonts w:ascii="Times New Roman" w:hAnsi="Times New Roman"/>
                      <w:color w:val="000000"/>
                      <w:sz w:val="24"/>
                      <w:szCs w:val="24"/>
                      <w:vertAlign w:val="superscript"/>
                      <w:lang w:val="en-GB"/>
                    </w:rPr>
                    <w:t>b</w:t>
                  </w:r>
                </w:p>
              </w:tc>
            </w:tr>
            <w:tr w:rsidR="0051531B" w:rsidRPr="0060208C" w14:paraId="1DFD9029" w14:textId="77777777" w:rsidTr="00EF1E81">
              <w:trPr>
                <w:trHeight w:val="333"/>
              </w:trPr>
              <w:tc>
                <w:tcPr>
                  <w:tcW w:w="977" w:type="dxa"/>
                  <w:shd w:val="clear" w:color="auto" w:fill="auto"/>
                  <w:hideMark/>
                </w:tcPr>
                <w:p w14:paraId="79EB1723"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13</w:t>
                  </w:r>
                </w:p>
              </w:tc>
              <w:tc>
                <w:tcPr>
                  <w:tcW w:w="1528" w:type="dxa"/>
                  <w:shd w:val="clear" w:color="auto" w:fill="auto"/>
                  <w:hideMark/>
                </w:tcPr>
                <w:p w14:paraId="4AE3829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10.41±0.04</w:t>
                  </w:r>
                  <w:r w:rsidRPr="0060208C">
                    <w:rPr>
                      <w:rFonts w:ascii="Times New Roman" w:hAnsi="Times New Roman"/>
                      <w:color w:val="000000"/>
                      <w:sz w:val="24"/>
                      <w:szCs w:val="24"/>
                      <w:vertAlign w:val="superscript"/>
                      <w:lang w:val="en-GB"/>
                    </w:rPr>
                    <w:t>o</w:t>
                  </w:r>
                </w:p>
              </w:tc>
              <w:tc>
                <w:tcPr>
                  <w:tcW w:w="1533" w:type="dxa"/>
                  <w:shd w:val="clear" w:color="auto" w:fill="auto"/>
                  <w:hideMark/>
                </w:tcPr>
                <w:p w14:paraId="1516A64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10.31±0.03</w:t>
                  </w:r>
                  <w:r w:rsidRPr="0060208C">
                    <w:rPr>
                      <w:rFonts w:ascii="Times New Roman" w:hAnsi="Times New Roman"/>
                      <w:color w:val="000000"/>
                      <w:sz w:val="24"/>
                      <w:szCs w:val="24"/>
                      <w:vertAlign w:val="superscript"/>
                      <w:lang w:val="en-GB"/>
                    </w:rPr>
                    <w:t>c</w:t>
                  </w:r>
                </w:p>
              </w:tc>
              <w:tc>
                <w:tcPr>
                  <w:tcW w:w="1348" w:type="dxa"/>
                  <w:shd w:val="clear" w:color="auto" w:fill="auto"/>
                  <w:hideMark/>
                </w:tcPr>
                <w:p w14:paraId="20F5416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3.99±0.02</w:t>
                  </w:r>
                  <w:r w:rsidRPr="0060208C">
                    <w:rPr>
                      <w:rFonts w:ascii="Times New Roman" w:hAnsi="Times New Roman"/>
                      <w:color w:val="000000"/>
                      <w:sz w:val="24"/>
                      <w:szCs w:val="24"/>
                      <w:vertAlign w:val="superscript"/>
                      <w:lang w:val="en-GB"/>
                    </w:rPr>
                    <w:t>a</w:t>
                  </w:r>
                </w:p>
              </w:tc>
              <w:tc>
                <w:tcPr>
                  <w:tcW w:w="1658" w:type="dxa"/>
                  <w:shd w:val="clear" w:color="auto" w:fill="auto"/>
                  <w:hideMark/>
                </w:tcPr>
                <w:p w14:paraId="7BDA6620"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10.36±0.02</w:t>
                  </w:r>
                  <w:r w:rsidRPr="0060208C">
                    <w:rPr>
                      <w:rFonts w:ascii="Times New Roman" w:hAnsi="Times New Roman"/>
                      <w:color w:val="000000"/>
                      <w:sz w:val="24"/>
                      <w:szCs w:val="24"/>
                      <w:vertAlign w:val="superscript"/>
                      <w:lang w:val="en-GB"/>
                    </w:rPr>
                    <w:t>abcd</w:t>
                  </w:r>
                </w:p>
              </w:tc>
              <w:tc>
                <w:tcPr>
                  <w:tcW w:w="1420" w:type="dxa"/>
                  <w:shd w:val="clear" w:color="auto" w:fill="auto"/>
                  <w:hideMark/>
                </w:tcPr>
                <w:p w14:paraId="048CE0C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4.91±0.03</w:t>
                  </w:r>
                  <w:r w:rsidRPr="0060208C">
                    <w:rPr>
                      <w:rFonts w:ascii="Times New Roman" w:hAnsi="Times New Roman"/>
                      <w:color w:val="000000"/>
                      <w:sz w:val="24"/>
                      <w:szCs w:val="24"/>
                      <w:vertAlign w:val="superscript"/>
                      <w:lang w:val="en-GB"/>
                    </w:rPr>
                    <w:t>b</w:t>
                  </w:r>
                </w:p>
              </w:tc>
              <w:tc>
                <w:tcPr>
                  <w:tcW w:w="1412" w:type="dxa"/>
                  <w:shd w:val="clear" w:color="auto" w:fill="auto"/>
                  <w:hideMark/>
                </w:tcPr>
                <w:p w14:paraId="2B98BFA9"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60.03±0.06</w:t>
                  </w:r>
                  <w:r w:rsidRPr="0060208C">
                    <w:rPr>
                      <w:rFonts w:ascii="Times New Roman" w:hAnsi="Times New Roman"/>
                      <w:color w:val="000000"/>
                      <w:sz w:val="24"/>
                      <w:szCs w:val="24"/>
                      <w:vertAlign w:val="superscript"/>
                      <w:lang w:val="en-GB"/>
                    </w:rPr>
                    <w:t>b</w:t>
                  </w:r>
                </w:p>
              </w:tc>
            </w:tr>
            <w:tr w:rsidR="0051531B" w:rsidRPr="0060208C" w14:paraId="13550BBC" w14:textId="77777777" w:rsidTr="00EF1E81">
              <w:trPr>
                <w:trHeight w:val="390"/>
              </w:trPr>
              <w:tc>
                <w:tcPr>
                  <w:tcW w:w="977" w:type="dxa"/>
                  <w:shd w:val="clear" w:color="auto" w:fill="auto"/>
                  <w:hideMark/>
                </w:tcPr>
                <w:p w14:paraId="23903F9A"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rPr>
                    <w:t>14</w:t>
                  </w:r>
                </w:p>
              </w:tc>
              <w:tc>
                <w:tcPr>
                  <w:tcW w:w="1528" w:type="dxa"/>
                  <w:shd w:val="clear" w:color="auto" w:fill="auto"/>
                  <w:hideMark/>
                </w:tcPr>
                <w:p w14:paraId="6FE4AE1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14.88±0.05</w:t>
                  </w:r>
                  <w:r w:rsidRPr="0060208C">
                    <w:rPr>
                      <w:rFonts w:ascii="Times New Roman" w:hAnsi="Times New Roman"/>
                      <w:color w:val="000000"/>
                      <w:sz w:val="24"/>
                      <w:szCs w:val="24"/>
                      <w:vertAlign w:val="superscript"/>
                      <w:lang w:val="en-GB"/>
                    </w:rPr>
                    <w:t>d</w:t>
                  </w:r>
                </w:p>
              </w:tc>
              <w:tc>
                <w:tcPr>
                  <w:tcW w:w="1533" w:type="dxa"/>
                  <w:shd w:val="clear" w:color="auto" w:fill="auto"/>
                  <w:hideMark/>
                </w:tcPr>
                <w:p w14:paraId="32F79C92"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9.15±0.01</w:t>
                  </w:r>
                  <w:r w:rsidRPr="0060208C">
                    <w:rPr>
                      <w:rFonts w:ascii="Times New Roman" w:hAnsi="Times New Roman"/>
                      <w:color w:val="000000"/>
                      <w:sz w:val="24"/>
                      <w:szCs w:val="24"/>
                      <w:vertAlign w:val="superscript"/>
                      <w:lang w:val="en-GB"/>
                    </w:rPr>
                    <w:t>m</w:t>
                  </w:r>
                </w:p>
              </w:tc>
              <w:tc>
                <w:tcPr>
                  <w:tcW w:w="1348" w:type="dxa"/>
                  <w:shd w:val="clear" w:color="auto" w:fill="auto"/>
                  <w:hideMark/>
                </w:tcPr>
                <w:p w14:paraId="603E5C63"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3.30±0.01</w:t>
                  </w:r>
                  <w:r w:rsidRPr="0060208C">
                    <w:rPr>
                      <w:rFonts w:ascii="Times New Roman" w:hAnsi="Times New Roman"/>
                      <w:color w:val="000000"/>
                      <w:sz w:val="24"/>
                      <w:szCs w:val="24"/>
                      <w:vertAlign w:val="superscript"/>
                      <w:lang w:val="en-GB"/>
                    </w:rPr>
                    <w:t>h</w:t>
                  </w:r>
                </w:p>
              </w:tc>
              <w:tc>
                <w:tcPr>
                  <w:tcW w:w="1658" w:type="dxa"/>
                  <w:shd w:val="clear" w:color="auto" w:fill="auto"/>
                  <w:hideMark/>
                </w:tcPr>
                <w:p w14:paraId="536B298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9.26±0.03</w:t>
                  </w:r>
                  <w:r w:rsidRPr="0060208C">
                    <w:rPr>
                      <w:rFonts w:ascii="Times New Roman" w:hAnsi="Times New Roman"/>
                      <w:color w:val="000000"/>
                      <w:sz w:val="24"/>
                      <w:szCs w:val="24"/>
                      <w:vertAlign w:val="superscript"/>
                      <w:lang w:val="en-GB"/>
                    </w:rPr>
                    <w:t>jk</w:t>
                  </w:r>
                </w:p>
              </w:tc>
              <w:tc>
                <w:tcPr>
                  <w:tcW w:w="1420" w:type="dxa"/>
                  <w:shd w:val="clear" w:color="auto" w:fill="auto"/>
                  <w:hideMark/>
                </w:tcPr>
                <w:p w14:paraId="512487D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3.95±0.06</w:t>
                  </w:r>
                  <w:r w:rsidRPr="0060208C">
                    <w:rPr>
                      <w:rFonts w:ascii="Times New Roman" w:hAnsi="Times New Roman"/>
                      <w:color w:val="000000"/>
                      <w:sz w:val="24"/>
                      <w:szCs w:val="24"/>
                      <w:vertAlign w:val="superscript"/>
                      <w:lang w:val="en-GB"/>
                    </w:rPr>
                    <w:t>k</w:t>
                  </w:r>
                </w:p>
              </w:tc>
              <w:tc>
                <w:tcPr>
                  <w:tcW w:w="1412" w:type="dxa"/>
                  <w:shd w:val="clear" w:color="auto" w:fill="auto"/>
                  <w:hideMark/>
                </w:tcPr>
                <w:p w14:paraId="017C299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59.53±0.02</w:t>
                  </w:r>
                  <w:r w:rsidRPr="0060208C">
                    <w:rPr>
                      <w:rFonts w:ascii="Times New Roman" w:hAnsi="Times New Roman"/>
                      <w:color w:val="000000"/>
                      <w:sz w:val="24"/>
                      <w:szCs w:val="24"/>
                      <w:vertAlign w:val="superscript"/>
                      <w:lang w:val="en-GB"/>
                    </w:rPr>
                    <w:t>b</w:t>
                  </w:r>
                </w:p>
              </w:tc>
            </w:tr>
            <w:tr w:rsidR="0051531B" w:rsidRPr="0060208C" w14:paraId="7D9F3670" w14:textId="77777777" w:rsidTr="00EF1E81">
              <w:trPr>
                <w:trHeight w:val="390"/>
              </w:trPr>
              <w:tc>
                <w:tcPr>
                  <w:tcW w:w="977" w:type="dxa"/>
                  <w:shd w:val="clear" w:color="auto" w:fill="auto"/>
                  <w:hideMark/>
                </w:tcPr>
                <w:p w14:paraId="40AFD868"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rPr>
                    <w:t>15</w:t>
                  </w:r>
                </w:p>
              </w:tc>
              <w:tc>
                <w:tcPr>
                  <w:tcW w:w="1528" w:type="dxa"/>
                  <w:shd w:val="clear" w:color="auto" w:fill="auto"/>
                  <w:hideMark/>
                </w:tcPr>
                <w:p w14:paraId="350DDA19"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14.79±0.04</w:t>
                  </w:r>
                  <w:r w:rsidRPr="0060208C">
                    <w:rPr>
                      <w:rFonts w:ascii="Times New Roman" w:hAnsi="Times New Roman"/>
                      <w:color w:val="000000"/>
                      <w:sz w:val="24"/>
                      <w:szCs w:val="24"/>
                      <w:vertAlign w:val="superscript"/>
                      <w:lang w:val="en-GB"/>
                    </w:rPr>
                    <w:t>d</w:t>
                  </w:r>
                </w:p>
              </w:tc>
              <w:tc>
                <w:tcPr>
                  <w:tcW w:w="1533" w:type="dxa"/>
                  <w:shd w:val="clear" w:color="auto" w:fill="auto"/>
                  <w:hideMark/>
                </w:tcPr>
                <w:p w14:paraId="6F74B7D0"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9.14±0.04</w:t>
                  </w:r>
                  <w:r w:rsidRPr="0060208C">
                    <w:rPr>
                      <w:rFonts w:ascii="Times New Roman" w:hAnsi="Times New Roman"/>
                      <w:color w:val="000000"/>
                      <w:sz w:val="24"/>
                      <w:szCs w:val="24"/>
                      <w:vertAlign w:val="superscript"/>
                      <w:lang w:val="en-GB"/>
                    </w:rPr>
                    <w:t>m</w:t>
                  </w:r>
                </w:p>
              </w:tc>
              <w:tc>
                <w:tcPr>
                  <w:tcW w:w="1348" w:type="dxa"/>
                  <w:shd w:val="clear" w:color="auto" w:fill="auto"/>
                  <w:hideMark/>
                </w:tcPr>
                <w:p w14:paraId="6BBC9262"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3.28±0.02</w:t>
                  </w:r>
                  <w:r w:rsidRPr="0060208C">
                    <w:rPr>
                      <w:rFonts w:ascii="Times New Roman" w:hAnsi="Times New Roman"/>
                      <w:color w:val="000000"/>
                      <w:sz w:val="24"/>
                      <w:szCs w:val="24"/>
                      <w:vertAlign w:val="superscript"/>
                      <w:lang w:val="en-GB"/>
                    </w:rPr>
                    <w:t>h</w:t>
                  </w:r>
                </w:p>
              </w:tc>
              <w:tc>
                <w:tcPr>
                  <w:tcW w:w="1658" w:type="dxa"/>
                  <w:shd w:val="clear" w:color="auto" w:fill="auto"/>
                  <w:hideMark/>
                </w:tcPr>
                <w:p w14:paraId="3C48A221"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9.25±0.03</w:t>
                  </w:r>
                  <w:r w:rsidRPr="0060208C">
                    <w:rPr>
                      <w:rFonts w:ascii="Times New Roman" w:hAnsi="Times New Roman"/>
                      <w:color w:val="000000"/>
                      <w:sz w:val="24"/>
                      <w:szCs w:val="24"/>
                      <w:vertAlign w:val="superscript"/>
                      <w:lang w:val="en-GB"/>
                    </w:rPr>
                    <w:t>jk</w:t>
                  </w:r>
                </w:p>
              </w:tc>
              <w:tc>
                <w:tcPr>
                  <w:tcW w:w="1420" w:type="dxa"/>
                  <w:shd w:val="clear" w:color="auto" w:fill="auto"/>
                  <w:hideMark/>
                </w:tcPr>
                <w:p w14:paraId="49808E73"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4.00±0.03</w:t>
                  </w:r>
                  <w:r w:rsidRPr="0060208C">
                    <w:rPr>
                      <w:rFonts w:ascii="Times New Roman" w:hAnsi="Times New Roman"/>
                      <w:color w:val="000000"/>
                      <w:sz w:val="24"/>
                      <w:szCs w:val="24"/>
                      <w:vertAlign w:val="superscript"/>
                      <w:lang w:val="en-GB"/>
                    </w:rPr>
                    <w:t>k</w:t>
                  </w:r>
                </w:p>
              </w:tc>
              <w:tc>
                <w:tcPr>
                  <w:tcW w:w="1412" w:type="dxa"/>
                  <w:shd w:val="clear" w:color="auto" w:fill="auto"/>
                  <w:hideMark/>
                </w:tcPr>
                <w:p w14:paraId="63E5B009"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59.55±0.08</w:t>
                  </w:r>
                  <w:r w:rsidRPr="0060208C">
                    <w:rPr>
                      <w:rFonts w:ascii="Times New Roman" w:hAnsi="Times New Roman"/>
                      <w:color w:val="000000"/>
                      <w:sz w:val="24"/>
                      <w:szCs w:val="24"/>
                      <w:vertAlign w:val="superscript"/>
                      <w:lang w:val="en-GB"/>
                    </w:rPr>
                    <w:t>b</w:t>
                  </w:r>
                </w:p>
              </w:tc>
            </w:tr>
            <w:tr w:rsidR="0051531B" w:rsidRPr="0060208C" w14:paraId="5B1DF0BE" w14:textId="77777777" w:rsidTr="00EF1E81">
              <w:trPr>
                <w:trHeight w:val="390"/>
              </w:trPr>
              <w:tc>
                <w:tcPr>
                  <w:tcW w:w="977" w:type="dxa"/>
                  <w:shd w:val="clear" w:color="auto" w:fill="auto"/>
                  <w:hideMark/>
                </w:tcPr>
                <w:p w14:paraId="5FF8597A"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16</w:t>
                  </w:r>
                </w:p>
              </w:tc>
              <w:tc>
                <w:tcPr>
                  <w:tcW w:w="1528" w:type="dxa"/>
                  <w:shd w:val="clear" w:color="auto" w:fill="auto"/>
                  <w:hideMark/>
                </w:tcPr>
                <w:p w14:paraId="558D81A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10.48±0.05</w:t>
                  </w:r>
                  <w:r w:rsidRPr="0060208C">
                    <w:rPr>
                      <w:rFonts w:ascii="Times New Roman" w:hAnsi="Times New Roman"/>
                      <w:color w:val="000000"/>
                      <w:sz w:val="24"/>
                      <w:szCs w:val="24"/>
                      <w:vertAlign w:val="superscript"/>
                      <w:lang w:val="en-GB"/>
                    </w:rPr>
                    <w:t>o</w:t>
                  </w:r>
                </w:p>
              </w:tc>
              <w:tc>
                <w:tcPr>
                  <w:tcW w:w="1533" w:type="dxa"/>
                  <w:shd w:val="clear" w:color="auto" w:fill="auto"/>
                  <w:hideMark/>
                </w:tcPr>
                <w:p w14:paraId="30B39F7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10.33±0.02</w:t>
                  </w:r>
                  <w:r w:rsidRPr="0060208C">
                    <w:rPr>
                      <w:rFonts w:ascii="Times New Roman" w:hAnsi="Times New Roman"/>
                      <w:color w:val="000000"/>
                      <w:sz w:val="24"/>
                      <w:szCs w:val="24"/>
                      <w:vertAlign w:val="superscript"/>
                      <w:lang w:val="en-GB"/>
                    </w:rPr>
                    <w:t>c</w:t>
                  </w:r>
                </w:p>
              </w:tc>
              <w:tc>
                <w:tcPr>
                  <w:tcW w:w="1348" w:type="dxa"/>
                  <w:shd w:val="clear" w:color="auto" w:fill="auto"/>
                  <w:hideMark/>
                </w:tcPr>
                <w:p w14:paraId="75F949C1"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3.92±0.02</w:t>
                  </w:r>
                  <w:r w:rsidRPr="0060208C">
                    <w:rPr>
                      <w:rFonts w:ascii="Times New Roman" w:hAnsi="Times New Roman"/>
                      <w:color w:val="000000"/>
                      <w:sz w:val="24"/>
                      <w:szCs w:val="24"/>
                      <w:vertAlign w:val="superscript"/>
                      <w:lang w:val="en-GB"/>
                    </w:rPr>
                    <w:t>b</w:t>
                  </w:r>
                </w:p>
              </w:tc>
              <w:tc>
                <w:tcPr>
                  <w:tcW w:w="1658" w:type="dxa"/>
                  <w:shd w:val="clear" w:color="auto" w:fill="auto"/>
                  <w:hideMark/>
                </w:tcPr>
                <w:p w14:paraId="778F73C9"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10.37±0.02</w:t>
                  </w:r>
                  <w:r w:rsidRPr="0060208C">
                    <w:rPr>
                      <w:rFonts w:ascii="Times New Roman" w:hAnsi="Times New Roman"/>
                      <w:color w:val="000000"/>
                      <w:sz w:val="24"/>
                      <w:szCs w:val="24"/>
                      <w:vertAlign w:val="superscript"/>
                      <w:lang w:val="en-GB"/>
                    </w:rPr>
                    <w:t>abc</w:t>
                  </w:r>
                </w:p>
              </w:tc>
              <w:tc>
                <w:tcPr>
                  <w:tcW w:w="1420" w:type="dxa"/>
                  <w:shd w:val="clear" w:color="auto" w:fill="auto"/>
                  <w:hideMark/>
                </w:tcPr>
                <w:p w14:paraId="5559DDD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4.90±0.01</w:t>
                  </w:r>
                  <w:r w:rsidRPr="0060208C">
                    <w:rPr>
                      <w:rFonts w:ascii="Times New Roman" w:hAnsi="Times New Roman"/>
                      <w:color w:val="000000"/>
                      <w:sz w:val="24"/>
                      <w:szCs w:val="24"/>
                      <w:vertAlign w:val="superscript"/>
                      <w:lang w:val="en-GB"/>
                    </w:rPr>
                    <w:t>b</w:t>
                  </w:r>
                </w:p>
              </w:tc>
              <w:tc>
                <w:tcPr>
                  <w:tcW w:w="1412" w:type="dxa"/>
                  <w:shd w:val="clear" w:color="auto" w:fill="auto"/>
                  <w:hideMark/>
                </w:tcPr>
                <w:p w14:paraId="739FF8EF"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60.02±0.03</w:t>
                  </w:r>
                  <w:r w:rsidRPr="0060208C">
                    <w:rPr>
                      <w:rFonts w:ascii="Times New Roman" w:hAnsi="Times New Roman"/>
                      <w:color w:val="000000"/>
                      <w:sz w:val="24"/>
                      <w:szCs w:val="24"/>
                      <w:vertAlign w:val="superscript"/>
                      <w:lang w:val="en-GB"/>
                    </w:rPr>
                    <w:t>b</w:t>
                  </w:r>
                </w:p>
              </w:tc>
            </w:tr>
            <w:tr w:rsidR="0051531B" w:rsidRPr="0060208C" w14:paraId="386708DA" w14:textId="77777777" w:rsidTr="00EF1E81">
              <w:trPr>
                <w:trHeight w:val="390"/>
              </w:trPr>
              <w:tc>
                <w:tcPr>
                  <w:tcW w:w="977" w:type="dxa"/>
                  <w:shd w:val="clear" w:color="auto" w:fill="auto"/>
                  <w:hideMark/>
                </w:tcPr>
                <w:p w14:paraId="26A9960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17</w:t>
                  </w:r>
                </w:p>
              </w:tc>
              <w:tc>
                <w:tcPr>
                  <w:tcW w:w="1528" w:type="dxa"/>
                  <w:shd w:val="clear" w:color="auto" w:fill="auto"/>
                  <w:hideMark/>
                </w:tcPr>
                <w:p w14:paraId="52EE08D9"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14.36±0.04</w:t>
                  </w:r>
                  <w:r w:rsidRPr="0060208C">
                    <w:rPr>
                      <w:rFonts w:ascii="Times New Roman" w:hAnsi="Times New Roman"/>
                      <w:color w:val="000000"/>
                      <w:sz w:val="24"/>
                      <w:szCs w:val="24"/>
                      <w:vertAlign w:val="superscript"/>
                      <w:lang w:val="en-GB"/>
                    </w:rPr>
                    <w:t>f</w:t>
                  </w:r>
                </w:p>
              </w:tc>
              <w:tc>
                <w:tcPr>
                  <w:tcW w:w="1533" w:type="dxa"/>
                  <w:shd w:val="clear" w:color="auto" w:fill="auto"/>
                  <w:hideMark/>
                </w:tcPr>
                <w:p w14:paraId="10D65968"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9.26±0.03</w:t>
                  </w:r>
                  <w:r w:rsidRPr="0060208C">
                    <w:rPr>
                      <w:rFonts w:ascii="Times New Roman" w:hAnsi="Times New Roman"/>
                      <w:color w:val="000000"/>
                      <w:sz w:val="24"/>
                      <w:szCs w:val="24"/>
                      <w:vertAlign w:val="superscript"/>
                      <w:lang w:val="en-GB"/>
                    </w:rPr>
                    <w:t>l</w:t>
                  </w:r>
                </w:p>
              </w:tc>
              <w:tc>
                <w:tcPr>
                  <w:tcW w:w="1348" w:type="dxa"/>
                  <w:shd w:val="clear" w:color="auto" w:fill="auto"/>
                  <w:hideMark/>
                </w:tcPr>
                <w:p w14:paraId="0A30A5D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3.51±0.02</w:t>
                  </w:r>
                  <w:r w:rsidRPr="0060208C">
                    <w:rPr>
                      <w:rFonts w:ascii="Times New Roman" w:hAnsi="Times New Roman"/>
                      <w:color w:val="000000"/>
                      <w:sz w:val="24"/>
                      <w:szCs w:val="24"/>
                      <w:vertAlign w:val="superscript"/>
                      <w:lang w:val="en-GB"/>
                    </w:rPr>
                    <w:t>g</w:t>
                  </w:r>
                </w:p>
              </w:tc>
              <w:tc>
                <w:tcPr>
                  <w:tcW w:w="1658" w:type="dxa"/>
                  <w:shd w:val="clear" w:color="auto" w:fill="auto"/>
                  <w:hideMark/>
                </w:tcPr>
                <w:p w14:paraId="07566E9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9.43±0.03</w:t>
                  </w:r>
                  <w:r w:rsidRPr="0060208C">
                    <w:rPr>
                      <w:rFonts w:ascii="Times New Roman" w:hAnsi="Times New Roman"/>
                      <w:color w:val="000000"/>
                      <w:sz w:val="24"/>
                      <w:szCs w:val="24"/>
                      <w:vertAlign w:val="superscript"/>
                      <w:lang w:val="en-GB"/>
                    </w:rPr>
                    <w:t>ij</w:t>
                  </w:r>
                </w:p>
              </w:tc>
              <w:tc>
                <w:tcPr>
                  <w:tcW w:w="1420" w:type="dxa"/>
                  <w:shd w:val="clear" w:color="auto" w:fill="auto"/>
                  <w:hideMark/>
                </w:tcPr>
                <w:p w14:paraId="19DD4FA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4.10±0.02</w:t>
                  </w:r>
                  <w:r w:rsidRPr="0060208C">
                    <w:rPr>
                      <w:rFonts w:ascii="Times New Roman" w:hAnsi="Times New Roman"/>
                      <w:color w:val="000000"/>
                      <w:sz w:val="24"/>
                      <w:szCs w:val="24"/>
                      <w:vertAlign w:val="superscript"/>
                      <w:lang w:val="en-GB"/>
                    </w:rPr>
                    <w:t>j</w:t>
                  </w:r>
                </w:p>
              </w:tc>
              <w:tc>
                <w:tcPr>
                  <w:tcW w:w="1412" w:type="dxa"/>
                  <w:shd w:val="clear" w:color="auto" w:fill="auto"/>
                  <w:hideMark/>
                </w:tcPr>
                <w:p w14:paraId="5A45875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59.36±0.06</w:t>
                  </w:r>
                  <w:r w:rsidRPr="0060208C">
                    <w:rPr>
                      <w:rFonts w:ascii="Times New Roman" w:hAnsi="Times New Roman"/>
                      <w:color w:val="000000"/>
                      <w:sz w:val="24"/>
                      <w:szCs w:val="24"/>
                      <w:vertAlign w:val="superscript"/>
                      <w:lang w:val="en-GB"/>
                    </w:rPr>
                    <w:t>b</w:t>
                  </w:r>
                </w:p>
              </w:tc>
            </w:tr>
            <w:tr w:rsidR="0051531B" w:rsidRPr="0060208C" w14:paraId="0F4D4331" w14:textId="77777777" w:rsidTr="00EF1E81">
              <w:trPr>
                <w:trHeight w:val="390"/>
              </w:trPr>
              <w:tc>
                <w:tcPr>
                  <w:tcW w:w="977" w:type="dxa"/>
                  <w:shd w:val="clear" w:color="auto" w:fill="auto"/>
                  <w:hideMark/>
                </w:tcPr>
                <w:p w14:paraId="63CB55A8"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18</w:t>
                  </w:r>
                </w:p>
              </w:tc>
              <w:tc>
                <w:tcPr>
                  <w:tcW w:w="1528" w:type="dxa"/>
                  <w:shd w:val="clear" w:color="auto" w:fill="auto"/>
                  <w:hideMark/>
                </w:tcPr>
                <w:p w14:paraId="0AA1EC4B"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15.52±0.05</w:t>
                  </w:r>
                  <w:r w:rsidRPr="0060208C">
                    <w:rPr>
                      <w:rFonts w:ascii="Times New Roman" w:hAnsi="Times New Roman"/>
                      <w:color w:val="000000"/>
                      <w:sz w:val="24"/>
                      <w:szCs w:val="24"/>
                      <w:vertAlign w:val="superscript"/>
                      <w:lang w:val="en-GB"/>
                    </w:rPr>
                    <w:t>c</w:t>
                  </w:r>
                </w:p>
              </w:tc>
              <w:tc>
                <w:tcPr>
                  <w:tcW w:w="1533" w:type="dxa"/>
                  <w:shd w:val="clear" w:color="auto" w:fill="auto"/>
                  <w:hideMark/>
                </w:tcPr>
                <w:p w14:paraId="00F2C00F"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8.95±0.03</w:t>
                  </w:r>
                  <w:r w:rsidRPr="0060208C">
                    <w:rPr>
                      <w:rFonts w:ascii="Times New Roman" w:hAnsi="Times New Roman"/>
                      <w:color w:val="000000"/>
                      <w:sz w:val="24"/>
                      <w:szCs w:val="24"/>
                      <w:vertAlign w:val="superscript"/>
                      <w:lang w:val="en-GB"/>
                    </w:rPr>
                    <w:t>n</w:t>
                  </w:r>
                </w:p>
              </w:tc>
              <w:tc>
                <w:tcPr>
                  <w:tcW w:w="1348" w:type="dxa"/>
                  <w:shd w:val="clear" w:color="auto" w:fill="auto"/>
                  <w:hideMark/>
                </w:tcPr>
                <w:p w14:paraId="7BBEA582"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3.09±0.01</w:t>
                  </w:r>
                  <w:r w:rsidRPr="0060208C">
                    <w:rPr>
                      <w:rFonts w:ascii="Times New Roman" w:hAnsi="Times New Roman"/>
                      <w:color w:val="000000"/>
                      <w:sz w:val="24"/>
                      <w:szCs w:val="24"/>
                      <w:vertAlign w:val="superscript"/>
                      <w:lang w:val="en-GB"/>
                    </w:rPr>
                    <w:t>i</w:t>
                  </w:r>
                </w:p>
              </w:tc>
              <w:tc>
                <w:tcPr>
                  <w:tcW w:w="1658" w:type="dxa"/>
                  <w:shd w:val="clear" w:color="auto" w:fill="auto"/>
                  <w:hideMark/>
                </w:tcPr>
                <w:p w14:paraId="5BE076EB"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9.18±0.02</w:t>
                  </w:r>
                  <w:r w:rsidRPr="0060208C">
                    <w:rPr>
                      <w:rFonts w:ascii="Times New Roman" w:hAnsi="Times New Roman"/>
                      <w:color w:val="000000"/>
                      <w:sz w:val="24"/>
                      <w:szCs w:val="24"/>
                      <w:vertAlign w:val="superscript"/>
                      <w:lang w:val="en-GB"/>
                    </w:rPr>
                    <w:t>jk</w:t>
                  </w:r>
                </w:p>
              </w:tc>
              <w:tc>
                <w:tcPr>
                  <w:tcW w:w="1420" w:type="dxa"/>
                  <w:shd w:val="clear" w:color="auto" w:fill="auto"/>
                  <w:hideMark/>
                </w:tcPr>
                <w:p w14:paraId="4D3F032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3.82±0.02</w:t>
                  </w:r>
                  <w:r w:rsidRPr="0060208C">
                    <w:rPr>
                      <w:rFonts w:ascii="Times New Roman" w:hAnsi="Times New Roman"/>
                      <w:color w:val="000000"/>
                      <w:sz w:val="24"/>
                      <w:szCs w:val="24"/>
                      <w:vertAlign w:val="superscript"/>
                      <w:lang w:val="en-GB"/>
                    </w:rPr>
                    <w:t>l</w:t>
                  </w:r>
                </w:p>
              </w:tc>
              <w:tc>
                <w:tcPr>
                  <w:tcW w:w="1412" w:type="dxa"/>
                  <w:shd w:val="clear" w:color="auto" w:fill="auto"/>
                  <w:hideMark/>
                </w:tcPr>
                <w:p w14:paraId="056859E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59.46±0.04</w:t>
                  </w:r>
                  <w:r w:rsidRPr="0060208C">
                    <w:rPr>
                      <w:rFonts w:ascii="Times New Roman" w:hAnsi="Times New Roman"/>
                      <w:color w:val="000000"/>
                      <w:sz w:val="24"/>
                      <w:szCs w:val="24"/>
                      <w:vertAlign w:val="superscript"/>
                      <w:lang w:val="en-GB"/>
                    </w:rPr>
                    <w:t>b</w:t>
                  </w:r>
                </w:p>
              </w:tc>
            </w:tr>
            <w:tr w:rsidR="0051531B" w:rsidRPr="0060208C" w14:paraId="25EE259F" w14:textId="77777777" w:rsidTr="00EF1E81">
              <w:trPr>
                <w:trHeight w:val="390"/>
              </w:trPr>
              <w:tc>
                <w:tcPr>
                  <w:tcW w:w="977" w:type="dxa"/>
                  <w:shd w:val="clear" w:color="auto" w:fill="auto"/>
                  <w:hideMark/>
                </w:tcPr>
                <w:p w14:paraId="22176D98"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rPr>
                    <w:t>19</w:t>
                  </w:r>
                </w:p>
              </w:tc>
              <w:tc>
                <w:tcPr>
                  <w:tcW w:w="1528" w:type="dxa"/>
                  <w:shd w:val="clear" w:color="auto" w:fill="auto"/>
                  <w:hideMark/>
                </w:tcPr>
                <w:p w14:paraId="77D41BEF"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11.57±0.05</w:t>
                  </w:r>
                  <w:r w:rsidRPr="0060208C">
                    <w:rPr>
                      <w:rFonts w:ascii="Times New Roman" w:hAnsi="Times New Roman"/>
                      <w:color w:val="000000"/>
                      <w:sz w:val="24"/>
                      <w:szCs w:val="24"/>
                      <w:vertAlign w:val="superscript"/>
                      <w:lang w:val="en-GB"/>
                    </w:rPr>
                    <w:t>m</w:t>
                  </w:r>
                </w:p>
              </w:tc>
              <w:tc>
                <w:tcPr>
                  <w:tcW w:w="1533" w:type="dxa"/>
                  <w:shd w:val="clear" w:color="auto" w:fill="auto"/>
                  <w:hideMark/>
                </w:tcPr>
                <w:p w14:paraId="1F40971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9.95±0.03</w:t>
                  </w:r>
                  <w:r w:rsidRPr="0060208C">
                    <w:rPr>
                      <w:rFonts w:ascii="Times New Roman" w:hAnsi="Times New Roman"/>
                      <w:color w:val="000000"/>
                      <w:sz w:val="24"/>
                      <w:szCs w:val="24"/>
                      <w:vertAlign w:val="superscript"/>
                      <w:lang w:val="en-GB"/>
                    </w:rPr>
                    <w:t>e</w:t>
                  </w:r>
                </w:p>
              </w:tc>
              <w:tc>
                <w:tcPr>
                  <w:tcW w:w="1348" w:type="dxa"/>
                  <w:shd w:val="clear" w:color="auto" w:fill="auto"/>
                  <w:hideMark/>
                </w:tcPr>
                <w:p w14:paraId="0BF1ED9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3.94±0.03</w:t>
                  </w:r>
                  <w:r w:rsidRPr="0060208C">
                    <w:rPr>
                      <w:rFonts w:ascii="Times New Roman" w:hAnsi="Times New Roman"/>
                      <w:color w:val="000000"/>
                      <w:sz w:val="24"/>
                      <w:szCs w:val="24"/>
                      <w:vertAlign w:val="superscript"/>
                      <w:lang w:val="en-GB"/>
                    </w:rPr>
                    <w:t>b</w:t>
                  </w:r>
                </w:p>
              </w:tc>
              <w:tc>
                <w:tcPr>
                  <w:tcW w:w="1658" w:type="dxa"/>
                  <w:shd w:val="clear" w:color="auto" w:fill="auto"/>
                  <w:hideMark/>
                </w:tcPr>
                <w:p w14:paraId="5B352461"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10.25±0.03</w:t>
                  </w:r>
                  <w:r w:rsidRPr="0060208C">
                    <w:rPr>
                      <w:rFonts w:ascii="Times New Roman" w:hAnsi="Times New Roman"/>
                      <w:color w:val="000000"/>
                      <w:sz w:val="24"/>
                      <w:szCs w:val="24"/>
                      <w:vertAlign w:val="superscript"/>
                      <w:lang w:val="en-GB"/>
                    </w:rPr>
                    <w:t>bcde</w:t>
                  </w:r>
                </w:p>
              </w:tc>
              <w:tc>
                <w:tcPr>
                  <w:tcW w:w="1420" w:type="dxa"/>
                  <w:shd w:val="clear" w:color="auto" w:fill="auto"/>
                  <w:hideMark/>
                </w:tcPr>
                <w:p w14:paraId="20C18B9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4.75±0.02</w:t>
                  </w:r>
                  <w:r w:rsidRPr="0060208C">
                    <w:rPr>
                      <w:rFonts w:ascii="Times New Roman" w:hAnsi="Times New Roman"/>
                      <w:color w:val="000000"/>
                      <w:sz w:val="24"/>
                      <w:szCs w:val="24"/>
                      <w:vertAlign w:val="superscript"/>
                      <w:lang w:val="en-GB"/>
                    </w:rPr>
                    <w:t>e</w:t>
                  </w:r>
                </w:p>
              </w:tc>
              <w:tc>
                <w:tcPr>
                  <w:tcW w:w="1412" w:type="dxa"/>
                  <w:shd w:val="clear" w:color="auto" w:fill="auto"/>
                  <w:hideMark/>
                </w:tcPr>
                <w:p w14:paraId="3C15A881"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59.56±0.06</w:t>
                  </w:r>
                  <w:r w:rsidRPr="0060208C">
                    <w:rPr>
                      <w:rFonts w:ascii="Times New Roman" w:hAnsi="Times New Roman"/>
                      <w:color w:val="000000"/>
                      <w:sz w:val="24"/>
                      <w:szCs w:val="24"/>
                      <w:vertAlign w:val="superscript"/>
                      <w:lang w:val="en-GB"/>
                    </w:rPr>
                    <w:t>b</w:t>
                  </w:r>
                </w:p>
              </w:tc>
            </w:tr>
            <w:tr w:rsidR="0051531B" w:rsidRPr="0060208C" w14:paraId="64DA61B8" w14:textId="77777777" w:rsidTr="00EF1E81">
              <w:trPr>
                <w:trHeight w:val="390"/>
              </w:trPr>
              <w:tc>
                <w:tcPr>
                  <w:tcW w:w="977" w:type="dxa"/>
                  <w:shd w:val="clear" w:color="auto" w:fill="auto"/>
                  <w:hideMark/>
                </w:tcPr>
                <w:p w14:paraId="3C26068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20</w:t>
                  </w:r>
                </w:p>
              </w:tc>
              <w:tc>
                <w:tcPr>
                  <w:tcW w:w="1528" w:type="dxa"/>
                  <w:shd w:val="clear" w:color="auto" w:fill="auto"/>
                  <w:hideMark/>
                </w:tcPr>
                <w:p w14:paraId="19D61522"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15.97±0.04</w:t>
                  </w:r>
                  <w:r w:rsidRPr="0060208C">
                    <w:rPr>
                      <w:rFonts w:ascii="Times New Roman" w:hAnsi="Times New Roman"/>
                      <w:color w:val="000000"/>
                      <w:sz w:val="24"/>
                      <w:szCs w:val="24"/>
                      <w:vertAlign w:val="superscript"/>
                      <w:lang w:val="en-GB"/>
                    </w:rPr>
                    <w:t>a</w:t>
                  </w:r>
                </w:p>
              </w:tc>
              <w:tc>
                <w:tcPr>
                  <w:tcW w:w="1533" w:type="dxa"/>
                  <w:shd w:val="clear" w:color="auto" w:fill="auto"/>
                  <w:hideMark/>
                </w:tcPr>
                <w:p w14:paraId="44F57EE3"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8.80±0.03</w:t>
                  </w:r>
                  <w:r w:rsidRPr="0060208C">
                    <w:rPr>
                      <w:rFonts w:ascii="Times New Roman" w:hAnsi="Times New Roman"/>
                      <w:color w:val="000000"/>
                      <w:sz w:val="24"/>
                      <w:szCs w:val="24"/>
                      <w:vertAlign w:val="superscript"/>
                      <w:lang w:val="en-GB"/>
                    </w:rPr>
                    <w:t>o</w:t>
                  </w:r>
                </w:p>
              </w:tc>
              <w:tc>
                <w:tcPr>
                  <w:tcW w:w="1348" w:type="dxa"/>
                  <w:shd w:val="clear" w:color="auto" w:fill="auto"/>
                  <w:hideMark/>
                </w:tcPr>
                <w:p w14:paraId="1911938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2.70±0.01</w:t>
                  </w:r>
                  <w:r w:rsidRPr="0060208C">
                    <w:rPr>
                      <w:rFonts w:ascii="Times New Roman" w:hAnsi="Times New Roman"/>
                      <w:color w:val="000000"/>
                      <w:sz w:val="24"/>
                      <w:szCs w:val="24"/>
                      <w:vertAlign w:val="superscript"/>
                      <w:lang w:val="en-GB"/>
                    </w:rPr>
                    <w:t>k</w:t>
                  </w:r>
                </w:p>
              </w:tc>
              <w:tc>
                <w:tcPr>
                  <w:tcW w:w="1658" w:type="dxa"/>
                  <w:shd w:val="clear" w:color="auto" w:fill="auto"/>
                  <w:hideMark/>
                </w:tcPr>
                <w:p w14:paraId="525532FA"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9.45 ±0.70</w:t>
                  </w:r>
                  <w:r w:rsidRPr="0060208C">
                    <w:rPr>
                      <w:rFonts w:ascii="Times New Roman" w:hAnsi="Times New Roman"/>
                      <w:color w:val="000000"/>
                      <w:sz w:val="24"/>
                      <w:szCs w:val="24"/>
                      <w:vertAlign w:val="superscript"/>
                      <w:lang w:val="en-GB"/>
                    </w:rPr>
                    <w:t>ij</w:t>
                  </w:r>
                </w:p>
              </w:tc>
              <w:tc>
                <w:tcPr>
                  <w:tcW w:w="1420" w:type="dxa"/>
                  <w:shd w:val="clear" w:color="auto" w:fill="auto"/>
                  <w:hideMark/>
                </w:tcPr>
                <w:p w14:paraId="29917C9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3.60±0.04</w:t>
                  </w:r>
                  <w:r w:rsidRPr="0060208C">
                    <w:rPr>
                      <w:rFonts w:ascii="Times New Roman" w:hAnsi="Times New Roman"/>
                      <w:color w:val="000000"/>
                      <w:sz w:val="24"/>
                      <w:szCs w:val="24"/>
                      <w:vertAlign w:val="superscript"/>
                      <w:lang w:val="en-GB"/>
                    </w:rPr>
                    <w:t>n</w:t>
                  </w:r>
                </w:p>
              </w:tc>
              <w:tc>
                <w:tcPr>
                  <w:tcW w:w="1412" w:type="dxa"/>
                  <w:shd w:val="clear" w:color="auto" w:fill="auto"/>
                  <w:hideMark/>
                </w:tcPr>
                <w:p w14:paraId="4D6633B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59.99±0.06</w:t>
                  </w:r>
                  <w:r w:rsidRPr="0060208C">
                    <w:rPr>
                      <w:rFonts w:ascii="Times New Roman" w:hAnsi="Times New Roman"/>
                      <w:color w:val="000000"/>
                      <w:sz w:val="24"/>
                      <w:szCs w:val="24"/>
                      <w:vertAlign w:val="superscript"/>
                      <w:lang w:val="en-GB"/>
                    </w:rPr>
                    <w:t>b</w:t>
                  </w:r>
                </w:p>
              </w:tc>
            </w:tr>
            <w:tr w:rsidR="0051531B" w:rsidRPr="0060208C" w14:paraId="1F4C0F51" w14:textId="77777777" w:rsidTr="00EF1E81">
              <w:trPr>
                <w:trHeight w:val="390"/>
              </w:trPr>
              <w:tc>
                <w:tcPr>
                  <w:tcW w:w="977" w:type="dxa"/>
                  <w:shd w:val="clear" w:color="auto" w:fill="auto"/>
                  <w:hideMark/>
                </w:tcPr>
                <w:p w14:paraId="28E3CE2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21</w:t>
                  </w:r>
                </w:p>
              </w:tc>
              <w:tc>
                <w:tcPr>
                  <w:tcW w:w="1528" w:type="dxa"/>
                  <w:shd w:val="clear" w:color="auto" w:fill="auto"/>
                  <w:hideMark/>
                </w:tcPr>
                <w:p w14:paraId="4669514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10.31±0.03</w:t>
                  </w:r>
                  <w:r w:rsidRPr="0060208C">
                    <w:rPr>
                      <w:rFonts w:ascii="Times New Roman" w:hAnsi="Times New Roman"/>
                      <w:color w:val="000000"/>
                      <w:sz w:val="24"/>
                      <w:szCs w:val="24"/>
                      <w:vertAlign w:val="superscript"/>
                      <w:lang w:val="en-GB"/>
                    </w:rPr>
                    <w:t>n</w:t>
                  </w:r>
                </w:p>
              </w:tc>
              <w:tc>
                <w:tcPr>
                  <w:tcW w:w="1533" w:type="dxa"/>
                  <w:shd w:val="clear" w:color="auto" w:fill="auto"/>
                  <w:hideMark/>
                </w:tcPr>
                <w:p w14:paraId="515F6B0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10.40±0.03</w:t>
                  </w:r>
                  <w:r w:rsidRPr="0060208C">
                    <w:rPr>
                      <w:rFonts w:ascii="Times New Roman" w:hAnsi="Times New Roman"/>
                      <w:color w:val="000000"/>
                      <w:sz w:val="24"/>
                      <w:szCs w:val="24"/>
                      <w:vertAlign w:val="superscript"/>
                      <w:lang w:val="en-GB"/>
                    </w:rPr>
                    <w:t>b</w:t>
                  </w:r>
                </w:p>
              </w:tc>
              <w:tc>
                <w:tcPr>
                  <w:tcW w:w="1348" w:type="dxa"/>
                  <w:shd w:val="clear" w:color="auto" w:fill="auto"/>
                  <w:hideMark/>
                </w:tcPr>
                <w:p w14:paraId="5499D6C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4.01±0.01</w:t>
                  </w:r>
                  <w:r w:rsidRPr="0060208C">
                    <w:rPr>
                      <w:rFonts w:ascii="Times New Roman" w:hAnsi="Times New Roman"/>
                      <w:color w:val="000000"/>
                      <w:sz w:val="24"/>
                      <w:szCs w:val="24"/>
                      <w:vertAlign w:val="superscript"/>
                      <w:lang w:val="en-GB"/>
                    </w:rPr>
                    <w:t>a</w:t>
                  </w:r>
                </w:p>
              </w:tc>
              <w:tc>
                <w:tcPr>
                  <w:tcW w:w="1658" w:type="dxa"/>
                  <w:shd w:val="clear" w:color="auto" w:fill="auto"/>
                  <w:hideMark/>
                </w:tcPr>
                <w:p w14:paraId="2CD0F445"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10.50 ±0.02</w:t>
                  </w:r>
                  <w:r w:rsidRPr="0060208C">
                    <w:rPr>
                      <w:rFonts w:ascii="Times New Roman" w:hAnsi="Times New Roman"/>
                      <w:color w:val="000000"/>
                      <w:sz w:val="24"/>
                      <w:szCs w:val="24"/>
                      <w:vertAlign w:val="superscript"/>
                      <w:lang w:val="en-GB"/>
                    </w:rPr>
                    <w:t>ab</w:t>
                  </w:r>
                </w:p>
              </w:tc>
              <w:tc>
                <w:tcPr>
                  <w:tcW w:w="1420" w:type="dxa"/>
                  <w:shd w:val="clear" w:color="auto" w:fill="auto"/>
                  <w:hideMark/>
                </w:tcPr>
                <w:p w14:paraId="6737D773"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4.86±0.03</w:t>
                  </w:r>
                  <w:r w:rsidRPr="0060208C">
                    <w:rPr>
                      <w:rFonts w:ascii="Times New Roman" w:hAnsi="Times New Roman"/>
                      <w:color w:val="000000"/>
                      <w:sz w:val="24"/>
                      <w:szCs w:val="24"/>
                      <w:vertAlign w:val="superscript"/>
                      <w:lang w:val="en-GB"/>
                    </w:rPr>
                    <w:t>c</w:t>
                  </w:r>
                </w:p>
              </w:tc>
              <w:tc>
                <w:tcPr>
                  <w:tcW w:w="1412" w:type="dxa"/>
                  <w:shd w:val="clear" w:color="auto" w:fill="auto"/>
                  <w:hideMark/>
                </w:tcPr>
                <w:p w14:paraId="6451558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59.93±0.06</w:t>
                  </w:r>
                  <w:r w:rsidRPr="0060208C">
                    <w:rPr>
                      <w:rFonts w:ascii="Times New Roman" w:hAnsi="Times New Roman"/>
                      <w:color w:val="000000"/>
                      <w:sz w:val="24"/>
                      <w:szCs w:val="24"/>
                      <w:vertAlign w:val="superscript"/>
                      <w:lang w:val="en-GB"/>
                    </w:rPr>
                    <w:t>b</w:t>
                  </w:r>
                </w:p>
              </w:tc>
            </w:tr>
            <w:tr w:rsidR="0051531B" w:rsidRPr="0060208C" w14:paraId="04C07BFD" w14:textId="77777777" w:rsidTr="00EF1E81">
              <w:trPr>
                <w:trHeight w:val="387"/>
              </w:trPr>
              <w:tc>
                <w:tcPr>
                  <w:tcW w:w="977" w:type="dxa"/>
                  <w:shd w:val="clear" w:color="auto" w:fill="auto"/>
                  <w:hideMark/>
                </w:tcPr>
                <w:p w14:paraId="43F44B0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22</w:t>
                  </w:r>
                </w:p>
              </w:tc>
              <w:tc>
                <w:tcPr>
                  <w:tcW w:w="1528" w:type="dxa"/>
                  <w:shd w:val="clear" w:color="auto" w:fill="auto"/>
                  <w:hideMark/>
                </w:tcPr>
                <w:p w14:paraId="0DEF12A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12.35±0.04</w:t>
                  </w:r>
                  <w:r w:rsidRPr="0060208C">
                    <w:rPr>
                      <w:rFonts w:ascii="Times New Roman" w:hAnsi="Times New Roman"/>
                      <w:color w:val="000000"/>
                      <w:sz w:val="24"/>
                      <w:szCs w:val="24"/>
                      <w:vertAlign w:val="superscript"/>
                      <w:lang w:val="en-GB"/>
                    </w:rPr>
                    <w:t>k</w:t>
                  </w:r>
                </w:p>
              </w:tc>
              <w:tc>
                <w:tcPr>
                  <w:tcW w:w="1533" w:type="dxa"/>
                  <w:shd w:val="clear" w:color="auto" w:fill="auto"/>
                  <w:hideMark/>
                </w:tcPr>
                <w:p w14:paraId="27AB529B"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9.37±0.02</w:t>
                  </w:r>
                  <w:r w:rsidRPr="0060208C">
                    <w:rPr>
                      <w:rFonts w:ascii="Times New Roman" w:hAnsi="Times New Roman"/>
                      <w:color w:val="000000"/>
                      <w:sz w:val="24"/>
                      <w:szCs w:val="24"/>
                      <w:vertAlign w:val="superscript"/>
                      <w:lang w:val="en-GB"/>
                    </w:rPr>
                    <w:t>k</w:t>
                  </w:r>
                </w:p>
              </w:tc>
              <w:tc>
                <w:tcPr>
                  <w:tcW w:w="1348" w:type="dxa"/>
                  <w:shd w:val="clear" w:color="auto" w:fill="auto"/>
                  <w:hideMark/>
                </w:tcPr>
                <w:p w14:paraId="728CD82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3.77±0.01</w:t>
                  </w:r>
                  <w:r w:rsidRPr="0060208C">
                    <w:rPr>
                      <w:rFonts w:ascii="Times New Roman" w:hAnsi="Times New Roman"/>
                      <w:color w:val="000000"/>
                      <w:sz w:val="24"/>
                      <w:szCs w:val="24"/>
                      <w:vertAlign w:val="superscript"/>
                      <w:lang w:val="en-GB"/>
                    </w:rPr>
                    <w:t>d</w:t>
                  </w:r>
                </w:p>
              </w:tc>
              <w:tc>
                <w:tcPr>
                  <w:tcW w:w="1658" w:type="dxa"/>
                  <w:shd w:val="clear" w:color="auto" w:fill="auto"/>
                  <w:hideMark/>
                </w:tcPr>
                <w:p w14:paraId="204D33D3"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10.01±0.01</w:t>
                  </w:r>
                  <w:r w:rsidRPr="0060208C">
                    <w:rPr>
                      <w:rFonts w:ascii="Times New Roman" w:hAnsi="Times New Roman"/>
                      <w:color w:val="000000"/>
                      <w:sz w:val="24"/>
                      <w:szCs w:val="24"/>
                      <w:vertAlign w:val="superscript"/>
                      <w:lang w:val="en-GB"/>
                    </w:rPr>
                    <w:t>defg</w:t>
                  </w:r>
                </w:p>
              </w:tc>
              <w:tc>
                <w:tcPr>
                  <w:tcW w:w="1420" w:type="dxa"/>
                  <w:shd w:val="clear" w:color="auto" w:fill="auto"/>
                  <w:hideMark/>
                </w:tcPr>
                <w:p w14:paraId="4CC9EF9B"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4.55±0.03</w:t>
                  </w:r>
                  <w:r w:rsidRPr="0060208C">
                    <w:rPr>
                      <w:rFonts w:ascii="Times New Roman" w:hAnsi="Times New Roman"/>
                      <w:color w:val="000000"/>
                      <w:sz w:val="24"/>
                      <w:szCs w:val="24"/>
                      <w:vertAlign w:val="superscript"/>
                      <w:lang w:val="en-GB"/>
                    </w:rPr>
                    <w:t>g</w:t>
                  </w:r>
                </w:p>
              </w:tc>
              <w:tc>
                <w:tcPr>
                  <w:tcW w:w="1412" w:type="dxa"/>
                  <w:shd w:val="clear" w:color="auto" w:fill="auto"/>
                  <w:hideMark/>
                </w:tcPr>
                <w:p w14:paraId="79F9F1D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59.96±0.04</w:t>
                  </w:r>
                  <w:r w:rsidRPr="0060208C">
                    <w:rPr>
                      <w:rFonts w:ascii="Times New Roman" w:hAnsi="Times New Roman"/>
                      <w:color w:val="000000"/>
                      <w:sz w:val="24"/>
                      <w:szCs w:val="24"/>
                      <w:vertAlign w:val="superscript"/>
                      <w:lang w:val="en-GB"/>
                    </w:rPr>
                    <w:t>b</w:t>
                  </w:r>
                </w:p>
              </w:tc>
            </w:tr>
            <w:tr w:rsidR="0051531B" w:rsidRPr="0060208C" w14:paraId="38F4478B" w14:textId="77777777" w:rsidTr="00EF1E81">
              <w:trPr>
                <w:trHeight w:val="390"/>
              </w:trPr>
              <w:tc>
                <w:tcPr>
                  <w:tcW w:w="977" w:type="dxa"/>
                  <w:shd w:val="clear" w:color="auto" w:fill="auto"/>
                  <w:hideMark/>
                </w:tcPr>
                <w:p w14:paraId="67613E2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23</w:t>
                  </w:r>
                </w:p>
              </w:tc>
              <w:tc>
                <w:tcPr>
                  <w:tcW w:w="1528" w:type="dxa"/>
                  <w:shd w:val="clear" w:color="auto" w:fill="auto"/>
                  <w:hideMark/>
                </w:tcPr>
                <w:p w14:paraId="189A1C3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13.17±0.06</w:t>
                  </w:r>
                  <w:r w:rsidRPr="0060208C">
                    <w:rPr>
                      <w:rFonts w:ascii="Times New Roman" w:hAnsi="Times New Roman"/>
                      <w:color w:val="000000"/>
                      <w:sz w:val="24"/>
                      <w:szCs w:val="24"/>
                      <w:vertAlign w:val="superscript"/>
                      <w:lang w:val="en-GB"/>
                    </w:rPr>
                    <w:t>i</w:t>
                  </w:r>
                </w:p>
              </w:tc>
              <w:tc>
                <w:tcPr>
                  <w:tcW w:w="1533" w:type="dxa"/>
                  <w:shd w:val="clear" w:color="auto" w:fill="auto"/>
                  <w:hideMark/>
                </w:tcPr>
                <w:p w14:paraId="6B390660"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9.61±0.03</w:t>
                  </w:r>
                  <w:r w:rsidRPr="0060208C">
                    <w:rPr>
                      <w:rFonts w:ascii="Times New Roman" w:hAnsi="Times New Roman"/>
                      <w:color w:val="000000"/>
                      <w:sz w:val="24"/>
                      <w:szCs w:val="24"/>
                      <w:vertAlign w:val="superscript"/>
                      <w:lang w:val="en-GB"/>
                    </w:rPr>
                    <w:t>h</w:t>
                  </w:r>
                </w:p>
              </w:tc>
              <w:tc>
                <w:tcPr>
                  <w:tcW w:w="1348" w:type="dxa"/>
                  <w:shd w:val="clear" w:color="auto" w:fill="auto"/>
                  <w:hideMark/>
                </w:tcPr>
                <w:p w14:paraId="05B68B03"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3.67±0.01</w:t>
                  </w:r>
                  <w:r w:rsidRPr="0060208C">
                    <w:rPr>
                      <w:rFonts w:ascii="Times New Roman" w:hAnsi="Times New Roman"/>
                      <w:color w:val="000000"/>
                      <w:sz w:val="24"/>
                      <w:szCs w:val="24"/>
                      <w:vertAlign w:val="superscript"/>
                      <w:lang w:val="en-GB"/>
                    </w:rPr>
                    <w:t>f</w:t>
                  </w:r>
                </w:p>
              </w:tc>
              <w:tc>
                <w:tcPr>
                  <w:tcW w:w="1658" w:type="dxa"/>
                  <w:shd w:val="clear" w:color="auto" w:fill="auto"/>
                  <w:hideMark/>
                </w:tcPr>
                <w:p w14:paraId="46FFA890"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9.79±0.03</w:t>
                  </w:r>
                  <w:r w:rsidRPr="0060208C">
                    <w:rPr>
                      <w:rFonts w:ascii="Times New Roman" w:hAnsi="Times New Roman"/>
                      <w:color w:val="000000"/>
                      <w:sz w:val="24"/>
                      <w:szCs w:val="24"/>
                      <w:vertAlign w:val="superscript"/>
                      <w:lang w:val="en-GB"/>
                    </w:rPr>
                    <w:t>fgh</w:t>
                  </w:r>
                </w:p>
              </w:tc>
              <w:tc>
                <w:tcPr>
                  <w:tcW w:w="1420" w:type="dxa"/>
                  <w:shd w:val="clear" w:color="auto" w:fill="auto"/>
                  <w:hideMark/>
                </w:tcPr>
                <w:p w14:paraId="58F2782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4.30±0.03</w:t>
                  </w:r>
                  <w:r w:rsidRPr="0060208C">
                    <w:rPr>
                      <w:rFonts w:ascii="Times New Roman" w:hAnsi="Times New Roman"/>
                      <w:color w:val="000000"/>
                      <w:sz w:val="24"/>
                      <w:szCs w:val="24"/>
                      <w:vertAlign w:val="superscript"/>
                      <w:lang w:val="en-GB"/>
                    </w:rPr>
                    <w:t>i</w:t>
                  </w:r>
                </w:p>
              </w:tc>
              <w:tc>
                <w:tcPr>
                  <w:tcW w:w="1412" w:type="dxa"/>
                  <w:shd w:val="clear" w:color="auto" w:fill="auto"/>
                  <w:hideMark/>
                </w:tcPr>
                <w:p w14:paraId="68F92459"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59.47±0.04</w:t>
                  </w:r>
                  <w:r w:rsidRPr="0060208C">
                    <w:rPr>
                      <w:rFonts w:ascii="Times New Roman" w:hAnsi="Times New Roman"/>
                      <w:color w:val="000000"/>
                      <w:sz w:val="24"/>
                      <w:szCs w:val="24"/>
                      <w:vertAlign w:val="superscript"/>
                      <w:lang w:val="en-GB"/>
                    </w:rPr>
                    <w:t>b</w:t>
                  </w:r>
                </w:p>
              </w:tc>
            </w:tr>
            <w:tr w:rsidR="0051531B" w:rsidRPr="0060208C" w14:paraId="2F70005E" w14:textId="77777777" w:rsidTr="00EF1E81">
              <w:trPr>
                <w:trHeight w:val="390"/>
              </w:trPr>
              <w:tc>
                <w:tcPr>
                  <w:tcW w:w="977" w:type="dxa"/>
                  <w:shd w:val="clear" w:color="auto" w:fill="auto"/>
                  <w:hideMark/>
                </w:tcPr>
                <w:p w14:paraId="0E6977D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rPr>
                    <w:t>24</w:t>
                  </w:r>
                </w:p>
              </w:tc>
              <w:tc>
                <w:tcPr>
                  <w:tcW w:w="1528" w:type="dxa"/>
                  <w:shd w:val="clear" w:color="auto" w:fill="auto"/>
                  <w:hideMark/>
                </w:tcPr>
                <w:p w14:paraId="7F272C7F"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13.17±0.06</w:t>
                  </w:r>
                  <w:r w:rsidRPr="0060208C">
                    <w:rPr>
                      <w:rFonts w:ascii="Times New Roman" w:hAnsi="Times New Roman"/>
                      <w:color w:val="000000"/>
                      <w:sz w:val="24"/>
                      <w:szCs w:val="24"/>
                      <w:vertAlign w:val="superscript"/>
                      <w:lang w:val="en-GB"/>
                    </w:rPr>
                    <w:t>i</w:t>
                  </w:r>
                </w:p>
              </w:tc>
              <w:tc>
                <w:tcPr>
                  <w:tcW w:w="1533" w:type="dxa"/>
                  <w:shd w:val="clear" w:color="auto" w:fill="auto"/>
                  <w:hideMark/>
                </w:tcPr>
                <w:p w14:paraId="1CE3099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9.61±0.03</w:t>
                  </w:r>
                  <w:r w:rsidRPr="0060208C">
                    <w:rPr>
                      <w:rFonts w:ascii="Times New Roman" w:hAnsi="Times New Roman"/>
                      <w:color w:val="000000"/>
                      <w:sz w:val="24"/>
                      <w:szCs w:val="24"/>
                      <w:vertAlign w:val="superscript"/>
                      <w:lang w:val="en-GB"/>
                    </w:rPr>
                    <w:t>h</w:t>
                  </w:r>
                </w:p>
              </w:tc>
              <w:tc>
                <w:tcPr>
                  <w:tcW w:w="1348" w:type="dxa"/>
                  <w:shd w:val="clear" w:color="auto" w:fill="auto"/>
                  <w:hideMark/>
                </w:tcPr>
                <w:p w14:paraId="4CF3864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3.67±0.01</w:t>
                  </w:r>
                  <w:r w:rsidRPr="0060208C">
                    <w:rPr>
                      <w:rFonts w:ascii="Times New Roman" w:hAnsi="Times New Roman"/>
                      <w:color w:val="000000"/>
                      <w:sz w:val="24"/>
                      <w:szCs w:val="24"/>
                      <w:vertAlign w:val="superscript"/>
                      <w:lang w:val="en-GB"/>
                    </w:rPr>
                    <w:t>f</w:t>
                  </w:r>
                </w:p>
              </w:tc>
              <w:tc>
                <w:tcPr>
                  <w:tcW w:w="1658" w:type="dxa"/>
                  <w:shd w:val="clear" w:color="auto" w:fill="auto"/>
                  <w:hideMark/>
                </w:tcPr>
                <w:p w14:paraId="3574046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9.79±0.03</w:t>
                  </w:r>
                  <w:r w:rsidRPr="0060208C">
                    <w:rPr>
                      <w:rFonts w:ascii="Times New Roman" w:hAnsi="Times New Roman"/>
                      <w:color w:val="000000"/>
                      <w:sz w:val="24"/>
                      <w:szCs w:val="24"/>
                      <w:vertAlign w:val="superscript"/>
                      <w:lang w:val="en-GB"/>
                    </w:rPr>
                    <w:t>fgh</w:t>
                  </w:r>
                </w:p>
              </w:tc>
              <w:tc>
                <w:tcPr>
                  <w:tcW w:w="1420" w:type="dxa"/>
                  <w:shd w:val="clear" w:color="auto" w:fill="auto"/>
                  <w:hideMark/>
                </w:tcPr>
                <w:p w14:paraId="3ED9A162"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4.30±0.03</w:t>
                  </w:r>
                  <w:r w:rsidRPr="0060208C">
                    <w:rPr>
                      <w:rFonts w:ascii="Times New Roman" w:hAnsi="Times New Roman"/>
                      <w:color w:val="000000"/>
                      <w:sz w:val="24"/>
                      <w:szCs w:val="24"/>
                      <w:vertAlign w:val="superscript"/>
                      <w:lang w:val="en-GB"/>
                    </w:rPr>
                    <w:t>i</w:t>
                  </w:r>
                </w:p>
              </w:tc>
              <w:tc>
                <w:tcPr>
                  <w:tcW w:w="1412" w:type="dxa"/>
                  <w:shd w:val="clear" w:color="auto" w:fill="auto"/>
                  <w:hideMark/>
                </w:tcPr>
                <w:p w14:paraId="3E110EC2"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59.47±0.04</w:t>
                  </w:r>
                  <w:r w:rsidRPr="0060208C">
                    <w:rPr>
                      <w:rFonts w:ascii="Times New Roman" w:hAnsi="Times New Roman"/>
                      <w:color w:val="000000"/>
                      <w:sz w:val="24"/>
                      <w:szCs w:val="24"/>
                      <w:vertAlign w:val="superscript"/>
                      <w:lang w:val="en-GB"/>
                    </w:rPr>
                    <w:t>b</w:t>
                  </w:r>
                </w:p>
              </w:tc>
            </w:tr>
            <w:tr w:rsidR="0051531B" w:rsidRPr="0060208C" w14:paraId="31907D88" w14:textId="77777777" w:rsidTr="00EF1E81">
              <w:trPr>
                <w:trHeight w:val="390"/>
              </w:trPr>
              <w:tc>
                <w:tcPr>
                  <w:tcW w:w="977" w:type="dxa"/>
                  <w:shd w:val="clear" w:color="auto" w:fill="auto"/>
                  <w:hideMark/>
                </w:tcPr>
                <w:p w14:paraId="76CAF275"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25</w:t>
                  </w:r>
                </w:p>
              </w:tc>
              <w:tc>
                <w:tcPr>
                  <w:tcW w:w="1528" w:type="dxa"/>
                  <w:shd w:val="clear" w:color="auto" w:fill="auto"/>
                  <w:hideMark/>
                </w:tcPr>
                <w:p w14:paraId="62C46A50"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11.66±0.05</w:t>
                  </w:r>
                  <w:r w:rsidRPr="0060208C">
                    <w:rPr>
                      <w:rFonts w:ascii="Times New Roman" w:hAnsi="Times New Roman"/>
                      <w:color w:val="000000"/>
                      <w:sz w:val="24"/>
                      <w:szCs w:val="24"/>
                      <w:vertAlign w:val="superscript"/>
                      <w:lang w:val="en-GB"/>
                    </w:rPr>
                    <w:t>m</w:t>
                  </w:r>
                </w:p>
              </w:tc>
              <w:tc>
                <w:tcPr>
                  <w:tcW w:w="1533" w:type="dxa"/>
                  <w:shd w:val="clear" w:color="auto" w:fill="auto"/>
                  <w:hideMark/>
                </w:tcPr>
                <w:p w14:paraId="242F69F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9.97±0.02</w:t>
                  </w:r>
                  <w:r w:rsidRPr="0060208C">
                    <w:rPr>
                      <w:rFonts w:ascii="Times New Roman" w:hAnsi="Times New Roman"/>
                      <w:color w:val="000000"/>
                      <w:sz w:val="24"/>
                      <w:szCs w:val="24"/>
                      <w:vertAlign w:val="superscript"/>
                      <w:lang w:val="en-GB"/>
                    </w:rPr>
                    <w:t>e</w:t>
                  </w:r>
                </w:p>
              </w:tc>
              <w:tc>
                <w:tcPr>
                  <w:tcW w:w="1348" w:type="dxa"/>
                  <w:shd w:val="clear" w:color="auto" w:fill="auto"/>
                  <w:hideMark/>
                </w:tcPr>
                <w:p w14:paraId="4A01CA1A"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3.74±0.02</w:t>
                  </w:r>
                  <w:r w:rsidRPr="0060208C">
                    <w:rPr>
                      <w:rFonts w:ascii="Times New Roman" w:hAnsi="Times New Roman"/>
                      <w:color w:val="000000"/>
                      <w:sz w:val="24"/>
                      <w:szCs w:val="24"/>
                      <w:vertAlign w:val="superscript"/>
                      <w:lang w:val="en-GB"/>
                    </w:rPr>
                    <w:t>de</w:t>
                  </w:r>
                </w:p>
              </w:tc>
              <w:tc>
                <w:tcPr>
                  <w:tcW w:w="1658" w:type="dxa"/>
                  <w:shd w:val="clear" w:color="auto" w:fill="auto"/>
                  <w:hideMark/>
                </w:tcPr>
                <w:p w14:paraId="41B33451"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10.10± 0.03</w:t>
                  </w:r>
                  <w:r w:rsidRPr="0060208C">
                    <w:rPr>
                      <w:rFonts w:ascii="Times New Roman" w:hAnsi="Times New Roman"/>
                      <w:color w:val="000000"/>
                      <w:sz w:val="24"/>
                      <w:szCs w:val="24"/>
                      <w:vertAlign w:val="superscript"/>
                      <w:lang w:val="en-GB"/>
                    </w:rPr>
                    <w:t>cdef</w:t>
                  </w:r>
                </w:p>
              </w:tc>
              <w:tc>
                <w:tcPr>
                  <w:tcW w:w="1420" w:type="dxa"/>
                  <w:shd w:val="clear" w:color="auto" w:fill="auto"/>
                  <w:hideMark/>
                </w:tcPr>
                <w:p w14:paraId="12EADE58"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4.77±0.03</w:t>
                  </w:r>
                  <w:r w:rsidRPr="0060208C">
                    <w:rPr>
                      <w:rFonts w:ascii="Times New Roman" w:hAnsi="Times New Roman"/>
                      <w:color w:val="000000"/>
                      <w:sz w:val="24"/>
                      <w:szCs w:val="24"/>
                      <w:vertAlign w:val="superscript"/>
                      <w:lang w:val="en-GB"/>
                    </w:rPr>
                    <w:t>de</w:t>
                  </w:r>
                </w:p>
              </w:tc>
              <w:tc>
                <w:tcPr>
                  <w:tcW w:w="1412" w:type="dxa"/>
                  <w:shd w:val="clear" w:color="auto" w:fill="auto"/>
                  <w:hideMark/>
                </w:tcPr>
                <w:p w14:paraId="5760A46B"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59.76±0.05</w:t>
                  </w:r>
                  <w:r w:rsidRPr="0060208C">
                    <w:rPr>
                      <w:rFonts w:ascii="Times New Roman" w:hAnsi="Times New Roman"/>
                      <w:color w:val="000000"/>
                      <w:sz w:val="24"/>
                      <w:szCs w:val="24"/>
                      <w:vertAlign w:val="superscript"/>
                      <w:lang w:val="en-GB"/>
                    </w:rPr>
                    <w:t>b</w:t>
                  </w:r>
                </w:p>
              </w:tc>
            </w:tr>
            <w:tr w:rsidR="0051531B" w:rsidRPr="0060208C" w14:paraId="765AAC7C" w14:textId="77777777" w:rsidTr="00EF1E81">
              <w:trPr>
                <w:trHeight w:val="375"/>
              </w:trPr>
              <w:tc>
                <w:tcPr>
                  <w:tcW w:w="977" w:type="dxa"/>
                  <w:shd w:val="clear" w:color="auto" w:fill="auto"/>
                  <w:hideMark/>
                </w:tcPr>
                <w:p w14:paraId="0F2C8A0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100%</w:t>
                  </w:r>
                </w:p>
              </w:tc>
              <w:tc>
                <w:tcPr>
                  <w:tcW w:w="1528" w:type="dxa"/>
                  <w:shd w:val="clear" w:color="auto" w:fill="auto"/>
                  <w:hideMark/>
                </w:tcPr>
                <w:p w14:paraId="3AB7C3D3"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14.57±0.05</w:t>
                  </w:r>
                  <w:r w:rsidRPr="0060208C">
                    <w:rPr>
                      <w:rFonts w:ascii="Times New Roman" w:hAnsi="Times New Roman"/>
                      <w:color w:val="000000"/>
                      <w:sz w:val="24"/>
                      <w:szCs w:val="24"/>
                      <w:vertAlign w:val="superscript"/>
                      <w:lang w:val="en-GB"/>
                    </w:rPr>
                    <w:t>e</w:t>
                  </w:r>
                </w:p>
              </w:tc>
              <w:tc>
                <w:tcPr>
                  <w:tcW w:w="1533" w:type="dxa"/>
                  <w:shd w:val="clear" w:color="auto" w:fill="auto"/>
                  <w:hideMark/>
                </w:tcPr>
                <w:p w14:paraId="36E03F9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9.29±0.03</w:t>
                  </w:r>
                  <w:r w:rsidRPr="0060208C">
                    <w:rPr>
                      <w:rFonts w:ascii="Times New Roman" w:hAnsi="Times New Roman"/>
                      <w:color w:val="000000"/>
                      <w:sz w:val="24"/>
                      <w:szCs w:val="24"/>
                      <w:vertAlign w:val="superscript"/>
                      <w:lang w:val="en-GB"/>
                    </w:rPr>
                    <w:t>l</w:t>
                  </w:r>
                </w:p>
              </w:tc>
              <w:tc>
                <w:tcPr>
                  <w:tcW w:w="1348" w:type="dxa"/>
                  <w:shd w:val="clear" w:color="auto" w:fill="auto"/>
                  <w:hideMark/>
                </w:tcPr>
                <w:p w14:paraId="53F501D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1.56±0.00</w:t>
                  </w:r>
                  <w:r w:rsidRPr="0060208C">
                    <w:rPr>
                      <w:rFonts w:ascii="Times New Roman" w:hAnsi="Times New Roman"/>
                      <w:color w:val="000000"/>
                      <w:sz w:val="24"/>
                      <w:szCs w:val="24"/>
                      <w:vertAlign w:val="superscript"/>
                      <w:lang w:val="en-GB"/>
                    </w:rPr>
                    <w:t>l</w:t>
                  </w:r>
                </w:p>
              </w:tc>
              <w:tc>
                <w:tcPr>
                  <w:tcW w:w="1658" w:type="dxa"/>
                  <w:shd w:val="clear" w:color="auto" w:fill="auto"/>
                  <w:hideMark/>
                </w:tcPr>
                <w:p w14:paraId="79554BFB"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7.91±0.02</w:t>
                  </w:r>
                  <w:r w:rsidRPr="0060208C">
                    <w:rPr>
                      <w:rFonts w:ascii="Times New Roman" w:hAnsi="Times New Roman"/>
                      <w:color w:val="000000"/>
                      <w:sz w:val="24"/>
                      <w:szCs w:val="24"/>
                      <w:vertAlign w:val="superscript"/>
                      <w:lang w:val="en-GB"/>
                    </w:rPr>
                    <w:t>l</w:t>
                  </w:r>
                </w:p>
              </w:tc>
              <w:tc>
                <w:tcPr>
                  <w:tcW w:w="1420" w:type="dxa"/>
                  <w:shd w:val="clear" w:color="auto" w:fill="auto"/>
                  <w:hideMark/>
                </w:tcPr>
                <w:p w14:paraId="5850CE13"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3.81±0.02</w:t>
                  </w:r>
                  <w:r w:rsidRPr="0060208C">
                    <w:rPr>
                      <w:rFonts w:ascii="Times New Roman" w:hAnsi="Times New Roman"/>
                      <w:color w:val="000000"/>
                      <w:sz w:val="24"/>
                      <w:szCs w:val="24"/>
                      <w:vertAlign w:val="superscript"/>
                      <w:lang w:val="en-GB"/>
                    </w:rPr>
                    <w:t>d</w:t>
                  </w:r>
                </w:p>
              </w:tc>
              <w:tc>
                <w:tcPr>
                  <w:tcW w:w="1412" w:type="dxa"/>
                  <w:shd w:val="clear" w:color="auto" w:fill="auto"/>
                  <w:hideMark/>
                </w:tcPr>
                <w:p w14:paraId="2EFE8C5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62.88±0.03</w:t>
                  </w:r>
                  <w:r w:rsidRPr="0060208C">
                    <w:rPr>
                      <w:rFonts w:ascii="Times New Roman" w:hAnsi="Times New Roman"/>
                      <w:color w:val="000000"/>
                      <w:sz w:val="24"/>
                      <w:szCs w:val="24"/>
                      <w:vertAlign w:val="superscript"/>
                      <w:lang w:val="en-GB"/>
                    </w:rPr>
                    <w:t>b</w:t>
                  </w:r>
                </w:p>
              </w:tc>
            </w:tr>
          </w:tbl>
          <w:p w14:paraId="0F980ACF" w14:textId="77777777" w:rsidR="00F630EB" w:rsidRPr="0060208C" w:rsidRDefault="00F630EB" w:rsidP="00C833ED">
            <w:pPr>
              <w:spacing w:after="0"/>
              <w:jc w:val="both"/>
              <w:rPr>
                <w:rFonts w:ascii="Times New Roman" w:hAnsi="Times New Roman"/>
                <w:b/>
                <w:bCs/>
                <w:color w:val="000000"/>
                <w:sz w:val="24"/>
                <w:szCs w:val="24"/>
              </w:rPr>
            </w:pPr>
          </w:p>
        </w:tc>
        <w:tc>
          <w:tcPr>
            <w:tcW w:w="236" w:type="dxa"/>
            <w:vMerge w:val="restart"/>
            <w:shd w:val="clear" w:color="auto" w:fill="auto"/>
            <w:hideMark/>
          </w:tcPr>
          <w:p w14:paraId="56E3611E" w14:textId="77777777" w:rsidR="00F630EB" w:rsidRPr="0060208C" w:rsidRDefault="00F630EB" w:rsidP="00C833ED">
            <w:pPr>
              <w:spacing w:after="0"/>
              <w:jc w:val="both"/>
              <w:rPr>
                <w:rFonts w:ascii="Times New Roman" w:hAnsi="Times New Roman"/>
                <w:b/>
                <w:bCs/>
                <w:color w:val="000000"/>
                <w:sz w:val="24"/>
                <w:szCs w:val="24"/>
              </w:rPr>
            </w:pPr>
          </w:p>
        </w:tc>
        <w:tc>
          <w:tcPr>
            <w:tcW w:w="222" w:type="dxa"/>
            <w:vMerge w:val="restart"/>
            <w:shd w:val="clear" w:color="auto" w:fill="auto"/>
            <w:hideMark/>
          </w:tcPr>
          <w:p w14:paraId="6C11A565" w14:textId="77777777" w:rsidR="00F630EB" w:rsidRPr="0060208C" w:rsidRDefault="00F630EB" w:rsidP="00C833ED">
            <w:pPr>
              <w:spacing w:after="0"/>
              <w:jc w:val="both"/>
              <w:rPr>
                <w:rFonts w:ascii="Times New Roman" w:hAnsi="Times New Roman"/>
                <w:b/>
                <w:bCs/>
                <w:color w:val="000000"/>
                <w:sz w:val="24"/>
                <w:szCs w:val="24"/>
              </w:rPr>
            </w:pPr>
          </w:p>
        </w:tc>
        <w:tc>
          <w:tcPr>
            <w:tcW w:w="222" w:type="dxa"/>
            <w:vMerge w:val="restart"/>
            <w:shd w:val="clear" w:color="auto" w:fill="auto"/>
            <w:hideMark/>
          </w:tcPr>
          <w:p w14:paraId="7C030A4D" w14:textId="77777777" w:rsidR="00F630EB" w:rsidRPr="0060208C" w:rsidRDefault="00F630EB" w:rsidP="00C833ED">
            <w:pPr>
              <w:spacing w:after="0"/>
              <w:jc w:val="both"/>
              <w:rPr>
                <w:rFonts w:ascii="Times New Roman" w:hAnsi="Times New Roman"/>
                <w:b/>
                <w:bCs/>
                <w:color w:val="000000"/>
                <w:sz w:val="24"/>
                <w:szCs w:val="24"/>
              </w:rPr>
            </w:pPr>
          </w:p>
        </w:tc>
        <w:tc>
          <w:tcPr>
            <w:tcW w:w="222" w:type="dxa"/>
            <w:vMerge w:val="restart"/>
            <w:shd w:val="clear" w:color="auto" w:fill="auto"/>
            <w:hideMark/>
          </w:tcPr>
          <w:p w14:paraId="1BAF1A7F" w14:textId="77777777" w:rsidR="00F630EB" w:rsidRPr="0060208C" w:rsidRDefault="00F630EB" w:rsidP="00C833ED">
            <w:pPr>
              <w:spacing w:after="0"/>
              <w:jc w:val="both"/>
              <w:rPr>
                <w:rFonts w:ascii="Times New Roman" w:hAnsi="Times New Roman"/>
                <w:b/>
                <w:bCs/>
                <w:color w:val="000000"/>
                <w:sz w:val="24"/>
                <w:szCs w:val="24"/>
              </w:rPr>
            </w:pPr>
          </w:p>
        </w:tc>
        <w:tc>
          <w:tcPr>
            <w:tcW w:w="222" w:type="dxa"/>
            <w:vMerge w:val="restart"/>
            <w:shd w:val="clear" w:color="auto" w:fill="auto"/>
            <w:hideMark/>
          </w:tcPr>
          <w:p w14:paraId="27982A9E" w14:textId="77777777" w:rsidR="00F630EB" w:rsidRPr="0060208C" w:rsidRDefault="00F630EB" w:rsidP="00C833ED">
            <w:pPr>
              <w:spacing w:after="0"/>
              <w:jc w:val="both"/>
              <w:rPr>
                <w:rFonts w:ascii="Times New Roman" w:hAnsi="Times New Roman"/>
                <w:b/>
                <w:bCs/>
                <w:color w:val="000000"/>
                <w:sz w:val="24"/>
                <w:szCs w:val="24"/>
              </w:rPr>
            </w:pPr>
          </w:p>
        </w:tc>
        <w:tc>
          <w:tcPr>
            <w:tcW w:w="222" w:type="dxa"/>
            <w:vMerge w:val="restart"/>
            <w:shd w:val="clear" w:color="auto" w:fill="auto"/>
            <w:hideMark/>
          </w:tcPr>
          <w:p w14:paraId="13A7B6E2" w14:textId="77777777" w:rsidR="00F630EB" w:rsidRPr="0060208C" w:rsidRDefault="00F630EB" w:rsidP="00C833ED">
            <w:pPr>
              <w:spacing w:after="0"/>
              <w:jc w:val="both"/>
              <w:rPr>
                <w:rFonts w:ascii="Times New Roman" w:hAnsi="Times New Roman"/>
                <w:b/>
                <w:bCs/>
                <w:color w:val="000000"/>
                <w:sz w:val="24"/>
                <w:szCs w:val="24"/>
              </w:rPr>
            </w:pPr>
          </w:p>
        </w:tc>
        <w:tc>
          <w:tcPr>
            <w:tcW w:w="222" w:type="dxa"/>
            <w:shd w:val="clear" w:color="auto" w:fill="auto"/>
            <w:hideMark/>
          </w:tcPr>
          <w:p w14:paraId="241FBA85" w14:textId="77777777" w:rsidR="00F630EB" w:rsidRPr="0060208C" w:rsidRDefault="00F630EB" w:rsidP="00C833ED">
            <w:pPr>
              <w:spacing w:after="0"/>
              <w:jc w:val="both"/>
              <w:rPr>
                <w:rFonts w:ascii="Times New Roman" w:hAnsi="Times New Roman"/>
                <w:b/>
                <w:bCs/>
                <w:color w:val="000000"/>
                <w:sz w:val="24"/>
                <w:szCs w:val="24"/>
              </w:rPr>
            </w:pPr>
          </w:p>
        </w:tc>
      </w:tr>
      <w:tr w:rsidR="00F630EB" w:rsidRPr="0060208C" w14:paraId="7389FA19" w14:textId="77777777" w:rsidTr="00C833ED">
        <w:trPr>
          <w:trHeight w:val="330"/>
        </w:trPr>
        <w:tc>
          <w:tcPr>
            <w:tcW w:w="11530" w:type="dxa"/>
            <w:vMerge/>
            <w:vAlign w:val="center"/>
            <w:hideMark/>
          </w:tcPr>
          <w:p w14:paraId="5EEA101D" w14:textId="77777777" w:rsidR="00F630EB" w:rsidRPr="0060208C" w:rsidRDefault="00F630EB" w:rsidP="00C833ED">
            <w:pPr>
              <w:spacing w:after="0"/>
              <w:jc w:val="both"/>
              <w:rPr>
                <w:rFonts w:ascii="Times New Roman" w:hAnsi="Times New Roman"/>
                <w:b/>
                <w:bCs/>
                <w:color w:val="000000"/>
                <w:sz w:val="24"/>
                <w:szCs w:val="24"/>
              </w:rPr>
            </w:pPr>
          </w:p>
        </w:tc>
        <w:tc>
          <w:tcPr>
            <w:tcW w:w="236" w:type="dxa"/>
            <w:vMerge/>
            <w:vAlign w:val="center"/>
            <w:hideMark/>
          </w:tcPr>
          <w:p w14:paraId="5479072B" w14:textId="77777777" w:rsidR="00F630EB" w:rsidRPr="0060208C" w:rsidRDefault="00F630EB" w:rsidP="00C833ED">
            <w:pPr>
              <w:spacing w:after="0"/>
              <w:jc w:val="both"/>
              <w:rPr>
                <w:rFonts w:ascii="Times New Roman" w:hAnsi="Times New Roman"/>
                <w:b/>
                <w:bCs/>
                <w:color w:val="000000"/>
                <w:sz w:val="24"/>
                <w:szCs w:val="24"/>
              </w:rPr>
            </w:pPr>
          </w:p>
        </w:tc>
        <w:tc>
          <w:tcPr>
            <w:tcW w:w="222" w:type="dxa"/>
            <w:vMerge/>
            <w:vAlign w:val="center"/>
            <w:hideMark/>
          </w:tcPr>
          <w:p w14:paraId="4214E645" w14:textId="77777777" w:rsidR="00F630EB" w:rsidRPr="0060208C" w:rsidRDefault="00F630EB" w:rsidP="00C833ED">
            <w:pPr>
              <w:spacing w:after="0"/>
              <w:jc w:val="both"/>
              <w:rPr>
                <w:rFonts w:ascii="Times New Roman" w:hAnsi="Times New Roman"/>
                <w:b/>
                <w:bCs/>
                <w:color w:val="000000"/>
                <w:sz w:val="24"/>
                <w:szCs w:val="24"/>
              </w:rPr>
            </w:pPr>
          </w:p>
        </w:tc>
        <w:tc>
          <w:tcPr>
            <w:tcW w:w="222" w:type="dxa"/>
            <w:vMerge/>
            <w:vAlign w:val="center"/>
            <w:hideMark/>
          </w:tcPr>
          <w:p w14:paraId="36D2C341" w14:textId="77777777" w:rsidR="00F630EB" w:rsidRPr="0060208C" w:rsidRDefault="00F630EB" w:rsidP="00C833ED">
            <w:pPr>
              <w:spacing w:after="0"/>
              <w:jc w:val="both"/>
              <w:rPr>
                <w:rFonts w:ascii="Times New Roman" w:hAnsi="Times New Roman"/>
                <w:b/>
                <w:bCs/>
                <w:color w:val="000000"/>
                <w:sz w:val="24"/>
                <w:szCs w:val="24"/>
              </w:rPr>
            </w:pPr>
          </w:p>
        </w:tc>
        <w:tc>
          <w:tcPr>
            <w:tcW w:w="222" w:type="dxa"/>
            <w:vMerge/>
            <w:vAlign w:val="center"/>
            <w:hideMark/>
          </w:tcPr>
          <w:p w14:paraId="4E995474" w14:textId="77777777" w:rsidR="00F630EB" w:rsidRPr="0060208C" w:rsidRDefault="00F630EB" w:rsidP="00C833ED">
            <w:pPr>
              <w:spacing w:after="0"/>
              <w:jc w:val="both"/>
              <w:rPr>
                <w:rFonts w:ascii="Times New Roman" w:hAnsi="Times New Roman"/>
                <w:b/>
                <w:bCs/>
                <w:color w:val="000000"/>
                <w:sz w:val="24"/>
                <w:szCs w:val="24"/>
              </w:rPr>
            </w:pPr>
          </w:p>
        </w:tc>
        <w:tc>
          <w:tcPr>
            <w:tcW w:w="222" w:type="dxa"/>
            <w:vMerge/>
            <w:vAlign w:val="center"/>
            <w:hideMark/>
          </w:tcPr>
          <w:p w14:paraId="6B49B6B0" w14:textId="77777777" w:rsidR="00F630EB" w:rsidRPr="0060208C" w:rsidRDefault="00F630EB" w:rsidP="00C833ED">
            <w:pPr>
              <w:spacing w:after="0"/>
              <w:jc w:val="both"/>
              <w:rPr>
                <w:rFonts w:ascii="Times New Roman" w:hAnsi="Times New Roman"/>
                <w:b/>
                <w:bCs/>
                <w:color w:val="000000"/>
                <w:sz w:val="24"/>
                <w:szCs w:val="24"/>
              </w:rPr>
            </w:pPr>
          </w:p>
        </w:tc>
        <w:tc>
          <w:tcPr>
            <w:tcW w:w="222" w:type="dxa"/>
            <w:vMerge/>
            <w:vAlign w:val="center"/>
            <w:hideMark/>
          </w:tcPr>
          <w:p w14:paraId="05F261E5" w14:textId="77777777" w:rsidR="00F630EB" w:rsidRPr="0060208C" w:rsidRDefault="00F630EB" w:rsidP="00C833ED">
            <w:pPr>
              <w:spacing w:after="0"/>
              <w:jc w:val="both"/>
              <w:rPr>
                <w:rFonts w:ascii="Times New Roman" w:hAnsi="Times New Roman"/>
                <w:b/>
                <w:bCs/>
                <w:color w:val="000000"/>
                <w:sz w:val="24"/>
                <w:szCs w:val="24"/>
              </w:rPr>
            </w:pPr>
          </w:p>
        </w:tc>
        <w:tc>
          <w:tcPr>
            <w:tcW w:w="222" w:type="dxa"/>
            <w:shd w:val="clear" w:color="auto" w:fill="auto"/>
            <w:hideMark/>
          </w:tcPr>
          <w:p w14:paraId="3EA24DA8" w14:textId="77777777" w:rsidR="00F630EB" w:rsidRPr="0060208C" w:rsidRDefault="00F630EB" w:rsidP="00C833ED">
            <w:pPr>
              <w:spacing w:after="0"/>
              <w:jc w:val="both"/>
              <w:rPr>
                <w:rFonts w:ascii="Times New Roman" w:hAnsi="Times New Roman"/>
                <w:b/>
                <w:bCs/>
                <w:color w:val="000000"/>
                <w:sz w:val="24"/>
                <w:szCs w:val="24"/>
              </w:rPr>
            </w:pPr>
          </w:p>
        </w:tc>
      </w:tr>
    </w:tbl>
    <w:p w14:paraId="0F4C89A5" w14:textId="77777777" w:rsidR="00A02C27" w:rsidRPr="0060208C" w:rsidRDefault="00A02C27" w:rsidP="00A02C27">
      <w:pPr>
        <w:autoSpaceDE w:val="0"/>
        <w:autoSpaceDN w:val="0"/>
        <w:adjustRightInd w:val="0"/>
        <w:spacing w:after="0"/>
        <w:jc w:val="both"/>
        <w:rPr>
          <w:rFonts w:ascii="Times New Roman" w:hAnsi="Times New Roman"/>
          <w:sz w:val="24"/>
          <w:szCs w:val="24"/>
        </w:rPr>
      </w:pPr>
      <w:r>
        <w:rPr>
          <w:rFonts w:ascii="Times New Roman" w:hAnsi="Times New Roman"/>
          <w:noProof/>
          <w:sz w:val="24"/>
          <w:szCs w:val="24"/>
        </w:rPr>
        <mc:AlternateContent>
          <mc:Choice Requires="wps">
            <w:drawing>
              <wp:anchor distT="4294967294" distB="4294967294" distL="0" distR="0" simplePos="0" relativeHeight="251670528" behindDoc="0" locked="0" layoutInCell="1" allowOverlap="1" wp14:anchorId="5C09324C" wp14:editId="67DB6234">
                <wp:simplePos x="0" y="0"/>
                <wp:positionH relativeFrom="column">
                  <wp:posOffset>-609600</wp:posOffset>
                </wp:positionH>
                <wp:positionV relativeFrom="paragraph">
                  <wp:posOffset>6985</wp:posOffset>
                </wp:positionV>
                <wp:extent cx="7315200" cy="0"/>
                <wp:effectExtent l="0" t="0" r="19050" b="19050"/>
                <wp:wrapNone/>
                <wp:docPr id="1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611E20" id="Straight Arrow Connector 4" o:spid="_x0000_s1026" type="#_x0000_t32" style="position:absolute;margin-left:-48pt;margin-top:.55pt;width:8in;height:0;z-index:251670528;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ukJQIAAEs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"/>
            </w:pict>
          </mc:Fallback>
        </mc:AlternateContent>
      </w:r>
      <w:r w:rsidRPr="0060208C">
        <w:rPr>
          <w:rFonts w:ascii="Times New Roman" w:hAnsi="Times New Roman"/>
          <w:sz w:val="24"/>
          <w:szCs w:val="24"/>
        </w:rPr>
        <w:t>Values are mean of 3 replicates</w:t>
      </w:r>
    </w:p>
    <w:p w14:paraId="06493C76" w14:textId="77777777" w:rsidR="00A02C27" w:rsidRPr="0060208C" w:rsidRDefault="00A02C27" w:rsidP="00A02C27">
      <w:pPr>
        <w:autoSpaceDE w:val="0"/>
        <w:autoSpaceDN w:val="0"/>
        <w:adjustRightInd w:val="0"/>
        <w:spacing w:after="0"/>
        <w:jc w:val="both"/>
        <w:rPr>
          <w:rFonts w:ascii="Times New Roman" w:hAnsi="Times New Roman"/>
          <w:sz w:val="24"/>
          <w:szCs w:val="24"/>
        </w:rPr>
      </w:pPr>
      <w:r w:rsidRPr="0060208C">
        <w:rPr>
          <w:rFonts w:ascii="Times New Roman" w:hAnsi="Times New Roman"/>
          <w:sz w:val="24"/>
          <w:szCs w:val="24"/>
        </w:rPr>
        <w:t xml:space="preserve">* Means </w:t>
      </w:r>
      <w:r>
        <w:rPr>
          <w:rFonts w:ascii="Times New Roman" w:hAnsi="Times New Roman"/>
          <w:sz w:val="24"/>
          <w:szCs w:val="24"/>
        </w:rPr>
        <w:t xml:space="preserve">marked </w:t>
      </w:r>
      <w:r w:rsidRPr="0060208C">
        <w:rPr>
          <w:rFonts w:ascii="Times New Roman" w:hAnsi="Times New Roman"/>
          <w:sz w:val="24"/>
          <w:szCs w:val="24"/>
        </w:rPr>
        <w:t>with differe</w:t>
      </w:r>
      <w:r>
        <w:rPr>
          <w:rFonts w:ascii="Times New Roman" w:hAnsi="Times New Roman"/>
          <w:sz w:val="24"/>
          <w:szCs w:val="24"/>
        </w:rPr>
        <w:t>nt superscripts within a column differ significantly</w:t>
      </w:r>
      <w:r w:rsidRPr="0060208C">
        <w:rPr>
          <w:rFonts w:ascii="Times New Roman" w:hAnsi="Times New Roman"/>
          <w:sz w:val="24"/>
          <w:szCs w:val="24"/>
        </w:rPr>
        <w:t xml:space="preserve"> at p ≤0.05</w:t>
      </w:r>
    </w:p>
    <w:p w14:paraId="42A13337" w14:textId="77777777" w:rsidR="00A02C27" w:rsidRDefault="00A02C27" w:rsidP="00A02C27">
      <w:pPr>
        <w:autoSpaceDE w:val="0"/>
        <w:autoSpaceDN w:val="0"/>
        <w:adjustRightInd w:val="0"/>
        <w:spacing w:after="0"/>
        <w:jc w:val="both"/>
        <w:rPr>
          <w:rFonts w:ascii="Times New Roman" w:hAnsi="Times New Roman"/>
          <w:sz w:val="24"/>
          <w:szCs w:val="24"/>
        </w:rPr>
      </w:pPr>
      <w:r w:rsidRPr="0060208C">
        <w:rPr>
          <w:rFonts w:ascii="Times New Roman" w:hAnsi="Times New Roman"/>
          <w:sz w:val="24"/>
          <w:szCs w:val="24"/>
        </w:rPr>
        <w:t>100% - germinated cowpea flour</w:t>
      </w:r>
      <w:r>
        <w:rPr>
          <w:rFonts w:ascii="Times New Roman" w:hAnsi="Times New Roman"/>
          <w:noProof/>
          <w:sz w:val="24"/>
          <w:szCs w:val="24"/>
        </w:rPr>
        <w:t xml:space="preserve"> </w:t>
      </w:r>
    </w:p>
    <w:p w14:paraId="3D368F3C" w14:textId="77777777" w:rsidR="0051531B" w:rsidRPr="00EF0C1C" w:rsidRDefault="0051531B" w:rsidP="0051531B">
      <w:pPr>
        <w:autoSpaceDE w:val="0"/>
        <w:autoSpaceDN w:val="0"/>
        <w:adjustRightInd w:val="0"/>
        <w:spacing w:after="0" w:line="480" w:lineRule="auto"/>
        <w:jc w:val="both"/>
        <w:rPr>
          <w:rFonts w:ascii="Times New Roman" w:eastAsiaTheme="minorHAnsi" w:hAnsi="Times New Roman"/>
          <w:sz w:val="24"/>
          <w:szCs w:val="24"/>
        </w:rPr>
      </w:pPr>
      <w:r>
        <w:rPr>
          <w:rFonts w:ascii="Times New Roman" w:hAnsi="Times New Roman"/>
          <w:sz w:val="24"/>
          <w:szCs w:val="24"/>
        </w:rPr>
        <w:lastRenderedPageBreak/>
        <w:t>The mean values for calcium</w:t>
      </w:r>
      <w:r w:rsidR="00A812AE" w:rsidRPr="00EF0C1C">
        <w:rPr>
          <w:rFonts w:ascii="Times New Roman" w:hAnsi="Times New Roman"/>
          <w:sz w:val="24"/>
          <w:szCs w:val="24"/>
        </w:rPr>
        <w:t xml:space="preserve"> </w:t>
      </w:r>
      <w:r>
        <w:rPr>
          <w:rFonts w:ascii="Times New Roman" w:hAnsi="Times New Roman"/>
          <w:sz w:val="24"/>
          <w:szCs w:val="24"/>
        </w:rPr>
        <w:t xml:space="preserve">content varies </w:t>
      </w:r>
      <w:r w:rsidR="00A812AE" w:rsidRPr="00EF0C1C">
        <w:rPr>
          <w:rFonts w:ascii="Times New Roman" w:hAnsi="Times New Roman"/>
          <w:sz w:val="24"/>
          <w:szCs w:val="24"/>
        </w:rPr>
        <w:t xml:space="preserve">from 31.24 to </w:t>
      </w:r>
      <w:r>
        <w:rPr>
          <w:rFonts w:ascii="Times New Roman" w:hAnsi="Times New Roman"/>
          <w:sz w:val="24"/>
          <w:szCs w:val="24"/>
        </w:rPr>
        <w:t>121.17 mg/100g.</w:t>
      </w:r>
      <w:r w:rsidR="00157E55">
        <w:rPr>
          <w:rFonts w:ascii="Times New Roman" w:hAnsi="Times New Roman"/>
          <w:sz w:val="24"/>
          <w:szCs w:val="24"/>
        </w:rPr>
        <w:t xml:space="preserve"> </w:t>
      </w:r>
      <w:r>
        <w:rPr>
          <w:rFonts w:ascii="Times New Roman" w:hAnsi="Times New Roman"/>
          <w:sz w:val="24"/>
          <w:szCs w:val="24"/>
        </w:rPr>
        <w:t xml:space="preserve">Magnesium content ranges from </w:t>
      </w:r>
      <w:r w:rsidR="00157E55">
        <w:rPr>
          <w:rFonts w:ascii="Times New Roman" w:hAnsi="Times New Roman"/>
          <w:sz w:val="24"/>
          <w:szCs w:val="24"/>
        </w:rPr>
        <w:t>116.61 to 163.14</w:t>
      </w:r>
      <w:r>
        <w:rPr>
          <w:rFonts w:ascii="Times New Roman" w:hAnsi="Times New Roman"/>
          <w:sz w:val="24"/>
          <w:szCs w:val="24"/>
        </w:rPr>
        <w:t xml:space="preserve"> mg/100g. </w:t>
      </w:r>
      <w:r w:rsidR="00A812AE" w:rsidRPr="00EF0C1C">
        <w:rPr>
          <w:rFonts w:ascii="Times New Roman" w:hAnsi="Times New Roman"/>
          <w:sz w:val="24"/>
          <w:szCs w:val="24"/>
        </w:rPr>
        <w:t xml:space="preserve"> </w:t>
      </w:r>
      <w:r>
        <w:rPr>
          <w:rFonts w:ascii="Times New Roman" w:hAnsi="Times New Roman"/>
          <w:sz w:val="24"/>
          <w:szCs w:val="24"/>
        </w:rPr>
        <w:t xml:space="preserve">Iron content ranges from </w:t>
      </w:r>
      <w:r w:rsidR="00A812AE" w:rsidRPr="00EF0C1C">
        <w:rPr>
          <w:rFonts w:ascii="Times New Roman" w:hAnsi="Times New Roman"/>
          <w:sz w:val="24"/>
          <w:szCs w:val="24"/>
        </w:rPr>
        <w:t>1.99 to 3.17 mg/</w:t>
      </w:r>
      <w:r>
        <w:rPr>
          <w:rFonts w:ascii="Times New Roman" w:hAnsi="Times New Roman"/>
          <w:sz w:val="24"/>
          <w:szCs w:val="24"/>
        </w:rPr>
        <w:t>100g.</w:t>
      </w:r>
      <w:r w:rsidR="00443A0F">
        <w:rPr>
          <w:rFonts w:ascii="Times New Roman" w:hAnsi="Times New Roman"/>
          <w:sz w:val="24"/>
          <w:szCs w:val="24"/>
        </w:rPr>
        <w:t xml:space="preserve"> </w:t>
      </w:r>
      <w:r>
        <w:rPr>
          <w:rFonts w:ascii="Times New Roman" w:hAnsi="Times New Roman"/>
          <w:sz w:val="24"/>
          <w:szCs w:val="24"/>
        </w:rPr>
        <w:t>Lead content varies from 0.02 to 0.29 mg/100g.</w:t>
      </w:r>
      <w:r w:rsidR="00443A0F">
        <w:rPr>
          <w:rFonts w:ascii="Times New Roman" w:hAnsi="Times New Roman"/>
          <w:sz w:val="24"/>
          <w:szCs w:val="24"/>
        </w:rPr>
        <w:t xml:space="preserve"> </w:t>
      </w:r>
      <w:r>
        <w:rPr>
          <w:rFonts w:ascii="Times New Roman" w:hAnsi="Times New Roman"/>
          <w:sz w:val="24"/>
          <w:szCs w:val="24"/>
        </w:rPr>
        <w:t xml:space="preserve">Zinc content ranges from </w:t>
      </w:r>
      <w:r w:rsidR="00166712">
        <w:rPr>
          <w:rFonts w:ascii="Times New Roman" w:hAnsi="Times New Roman"/>
          <w:sz w:val="24"/>
          <w:szCs w:val="24"/>
        </w:rPr>
        <w:t>1.05 to 1.4</w:t>
      </w:r>
      <w:r w:rsidR="00A812AE" w:rsidRPr="00EF0C1C">
        <w:rPr>
          <w:rFonts w:ascii="Times New Roman" w:hAnsi="Times New Roman"/>
          <w:sz w:val="24"/>
          <w:szCs w:val="24"/>
        </w:rPr>
        <w:t>5</w:t>
      </w:r>
      <w:r w:rsidR="00157E55">
        <w:rPr>
          <w:rFonts w:ascii="Times New Roman" w:hAnsi="Times New Roman"/>
          <w:sz w:val="24"/>
          <w:szCs w:val="24"/>
        </w:rPr>
        <w:t xml:space="preserve"> </w:t>
      </w:r>
      <w:r w:rsidR="00A812AE" w:rsidRPr="00EF0C1C">
        <w:rPr>
          <w:rFonts w:ascii="Times New Roman" w:hAnsi="Times New Roman"/>
          <w:sz w:val="24"/>
          <w:szCs w:val="24"/>
        </w:rPr>
        <w:t>mg/</w:t>
      </w:r>
      <w:r>
        <w:rPr>
          <w:rFonts w:ascii="Times New Roman" w:hAnsi="Times New Roman"/>
          <w:sz w:val="24"/>
          <w:szCs w:val="24"/>
        </w:rPr>
        <w:t>100g</w:t>
      </w:r>
      <w:r w:rsidR="00FB62D8">
        <w:rPr>
          <w:rFonts w:ascii="Times New Roman" w:hAnsi="Times New Roman"/>
          <w:sz w:val="24"/>
          <w:szCs w:val="24"/>
        </w:rPr>
        <w:t xml:space="preserve">. </w:t>
      </w:r>
      <w:r>
        <w:rPr>
          <w:rFonts w:ascii="Times New Roman" w:hAnsi="Times New Roman"/>
          <w:sz w:val="24"/>
          <w:szCs w:val="24"/>
        </w:rPr>
        <w:t>Z</w:t>
      </w:r>
      <w:r w:rsidR="00166712">
        <w:rPr>
          <w:rFonts w:ascii="Times New Roman" w:hAnsi="Times New Roman"/>
          <w:sz w:val="24"/>
          <w:szCs w:val="24"/>
        </w:rPr>
        <w:t>inc</w:t>
      </w:r>
      <w:r w:rsidR="00FB62D8">
        <w:rPr>
          <w:rFonts w:ascii="Times New Roman" w:hAnsi="Times New Roman"/>
          <w:sz w:val="24"/>
          <w:szCs w:val="24"/>
        </w:rPr>
        <w:t xml:space="preserve"> content which was</w:t>
      </w:r>
      <w:r w:rsidR="00A812AE" w:rsidRPr="00EF0C1C">
        <w:rPr>
          <w:rFonts w:ascii="Times New Roman" w:hAnsi="Times New Roman"/>
          <w:sz w:val="24"/>
          <w:szCs w:val="24"/>
        </w:rPr>
        <w:t xml:space="preserve"> highest</w:t>
      </w:r>
      <w:r w:rsidR="00FB62D8">
        <w:rPr>
          <w:rFonts w:ascii="Times New Roman" w:hAnsi="Times New Roman"/>
          <w:sz w:val="24"/>
          <w:szCs w:val="24"/>
        </w:rPr>
        <w:t xml:space="preserve"> in the flour blend </w:t>
      </w:r>
      <w:r w:rsidR="00166712">
        <w:rPr>
          <w:rFonts w:ascii="Times New Roman" w:hAnsi="Times New Roman"/>
          <w:sz w:val="24"/>
          <w:szCs w:val="24"/>
        </w:rPr>
        <w:t xml:space="preserve">with </w:t>
      </w:r>
      <w:r w:rsidR="00FB62D8">
        <w:rPr>
          <w:rFonts w:ascii="Times New Roman" w:hAnsi="Times New Roman"/>
          <w:sz w:val="24"/>
          <w:szCs w:val="24"/>
        </w:rPr>
        <w:t xml:space="preserve">spice </w:t>
      </w:r>
      <w:r w:rsidR="00A812AE" w:rsidRPr="00EF0C1C">
        <w:rPr>
          <w:rFonts w:ascii="Times New Roman" w:hAnsi="Times New Roman"/>
          <w:sz w:val="24"/>
          <w:szCs w:val="24"/>
        </w:rPr>
        <w:t>inclusion (85.00:3.00:1.00:5.00:6.00).</w:t>
      </w:r>
      <w:r w:rsidR="00166712">
        <w:rPr>
          <w:rFonts w:ascii="Times New Roman" w:hAnsi="Times New Roman"/>
          <w:sz w:val="24"/>
          <w:szCs w:val="24"/>
        </w:rPr>
        <w:t xml:space="preserve"> </w:t>
      </w:r>
      <w:r w:rsidR="00E05BCC">
        <w:rPr>
          <w:rFonts w:ascii="Times New Roman" w:eastAsiaTheme="minorHAnsi" w:hAnsi="Times New Roman"/>
          <w:sz w:val="24"/>
          <w:szCs w:val="24"/>
        </w:rPr>
        <w:t>Those</w:t>
      </w:r>
      <w:r w:rsidR="00A91D41" w:rsidRPr="00EF0C1C">
        <w:rPr>
          <w:rFonts w:ascii="Times New Roman" w:eastAsiaTheme="minorHAnsi" w:hAnsi="Times New Roman"/>
          <w:sz w:val="24"/>
          <w:szCs w:val="24"/>
        </w:rPr>
        <w:t xml:space="preserve"> valu</w:t>
      </w:r>
      <w:r w:rsidR="00E05BCC">
        <w:rPr>
          <w:rFonts w:ascii="Times New Roman" w:eastAsiaTheme="minorHAnsi" w:hAnsi="Times New Roman"/>
          <w:sz w:val="24"/>
          <w:szCs w:val="24"/>
        </w:rPr>
        <w:t xml:space="preserve">es observed </w:t>
      </w:r>
      <w:r w:rsidR="00A91D41" w:rsidRPr="00EF0C1C">
        <w:rPr>
          <w:rFonts w:ascii="Times New Roman" w:eastAsiaTheme="minorHAnsi" w:hAnsi="Times New Roman"/>
          <w:sz w:val="24"/>
          <w:szCs w:val="24"/>
        </w:rPr>
        <w:t>were</w:t>
      </w:r>
      <w:r w:rsidR="00166712">
        <w:rPr>
          <w:rFonts w:ascii="Times New Roman" w:eastAsiaTheme="minorHAnsi" w:hAnsi="Times New Roman"/>
          <w:sz w:val="24"/>
          <w:szCs w:val="24"/>
        </w:rPr>
        <w:t xml:space="preserve"> </w:t>
      </w:r>
      <w:r w:rsidR="00E05BCC">
        <w:rPr>
          <w:rFonts w:ascii="Times New Roman" w:eastAsiaTheme="minorHAnsi" w:hAnsi="Times New Roman"/>
          <w:sz w:val="24"/>
          <w:szCs w:val="24"/>
        </w:rPr>
        <w:t>continuously increased with the a</w:t>
      </w:r>
      <w:r w:rsidR="00A91D41" w:rsidRPr="00EF0C1C">
        <w:rPr>
          <w:rFonts w:ascii="Times New Roman" w:eastAsiaTheme="minorHAnsi" w:hAnsi="Times New Roman"/>
          <w:sz w:val="24"/>
          <w:szCs w:val="24"/>
        </w:rPr>
        <w:t>ddition of ot</w:t>
      </w:r>
      <w:r w:rsidR="00E05BCC">
        <w:rPr>
          <w:rFonts w:ascii="Times New Roman" w:eastAsiaTheme="minorHAnsi" w:hAnsi="Times New Roman"/>
          <w:sz w:val="24"/>
          <w:szCs w:val="24"/>
        </w:rPr>
        <w:t xml:space="preserve">her spices except for </w:t>
      </w:r>
      <w:r w:rsidR="00A91D41" w:rsidRPr="00EF0C1C">
        <w:rPr>
          <w:rFonts w:ascii="Times New Roman" w:eastAsiaTheme="minorHAnsi" w:hAnsi="Times New Roman"/>
          <w:sz w:val="24"/>
          <w:szCs w:val="24"/>
        </w:rPr>
        <w:t xml:space="preserve">iron </w:t>
      </w:r>
      <w:r w:rsidR="00166712">
        <w:rPr>
          <w:rFonts w:ascii="Times New Roman" w:eastAsiaTheme="minorHAnsi" w:hAnsi="Times New Roman"/>
          <w:sz w:val="24"/>
          <w:szCs w:val="24"/>
        </w:rPr>
        <w:t xml:space="preserve">and zinc </w:t>
      </w:r>
      <w:r w:rsidR="00A91D41" w:rsidRPr="00EF0C1C">
        <w:rPr>
          <w:rFonts w:ascii="Times New Roman" w:eastAsiaTheme="minorHAnsi" w:hAnsi="Times New Roman"/>
          <w:sz w:val="24"/>
          <w:szCs w:val="24"/>
        </w:rPr>
        <w:t>content which does</w:t>
      </w:r>
      <w:r w:rsidR="00FB62D8">
        <w:rPr>
          <w:rFonts w:ascii="Times New Roman" w:eastAsiaTheme="minorHAnsi" w:hAnsi="Times New Roman"/>
          <w:sz w:val="24"/>
          <w:szCs w:val="24"/>
        </w:rPr>
        <w:t xml:space="preserve"> not follow the same pattern, </w:t>
      </w:r>
      <w:r w:rsidR="00A91D41" w:rsidRPr="00EF0C1C">
        <w:rPr>
          <w:rFonts w:ascii="Times New Roman" w:eastAsiaTheme="minorHAnsi" w:hAnsi="Times New Roman"/>
          <w:sz w:val="24"/>
          <w:szCs w:val="24"/>
        </w:rPr>
        <w:t xml:space="preserve">highest </w:t>
      </w:r>
      <w:r w:rsidR="00E05BCC">
        <w:rPr>
          <w:rFonts w:ascii="Times New Roman" w:eastAsiaTheme="minorHAnsi" w:hAnsi="Times New Roman"/>
          <w:sz w:val="24"/>
          <w:szCs w:val="24"/>
        </w:rPr>
        <w:t xml:space="preserve">mean </w:t>
      </w:r>
      <w:r w:rsidR="00A91D41" w:rsidRPr="00EF0C1C">
        <w:rPr>
          <w:rFonts w:ascii="Times New Roman" w:eastAsiaTheme="minorHAnsi" w:hAnsi="Times New Roman"/>
          <w:sz w:val="24"/>
          <w:szCs w:val="24"/>
        </w:rPr>
        <w:t>val</w:t>
      </w:r>
      <w:r w:rsidR="00E05BCC">
        <w:rPr>
          <w:rFonts w:ascii="Times New Roman" w:eastAsiaTheme="minorHAnsi" w:hAnsi="Times New Roman"/>
          <w:sz w:val="24"/>
          <w:szCs w:val="24"/>
        </w:rPr>
        <w:t>ue was observed in the control flour</w:t>
      </w:r>
      <w:r w:rsidR="004C3EAE" w:rsidRPr="00EF0C1C">
        <w:rPr>
          <w:rFonts w:ascii="Times New Roman" w:eastAsiaTheme="minorHAnsi" w:hAnsi="Times New Roman"/>
          <w:sz w:val="24"/>
          <w:szCs w:val="24"/>
        </w:rPr>
        <w:t xml:space="preserve"> (germinated cowpea flour)</w:t>
      </w:r>
      <w:r w:rsidR="00A91D41" w:rsidRPr="00EF0C1C">
        <w:rPr>
          <w:rFonts w:ascii="Times New Roman" w:eastAsiaTheme="minorHAnsi" w:hAnsi="Times New Roman"/>
          <w:sz w:val="24"/>
          <w:szCs w:val="24"/>
        </w:rPr>
        <w:t>.</w:t>
      </w:r>
      <w:r w:rsidR="004C3EAE" w:rsidRPr="00EF0C1C">
        <w:rPr>
          <w:rFonts w:ascii="Times New Roman" w:eastAsiaTheme="minorHAnsi" w:hAnsi="Times New Roman"/>
          <w:sz w:val="24"/>
          <w:szCs w:val="24"/>
        </w:rPr>
        <w:t xml:space="preserve"> T</w:t>
      </w:r>
      <w:r w:rsidR="001F3579">
        <w:rPr>
          <w:rFonts w:ascii="Times New Roman" w:eastAsiaTheme="minorHAnsi" w:hAnsi="Times New Roman"/>
          <w:sz w:val="24"/>
          <w:szCs w:val="24"/>
        </w:rPr>
        <w:t xml:space="preserve">he </w:t>
      </w:r>
      <w:r w:rsidR="006F5D48" w:rsidRPr="00EF0C1C">
        <w:rPr>
          <w:rFonts w:ascii="Times New Roman" w:eastAsiaTheme="minorHAnsi" w:hAnsi="Times New Roman"/>
          <w:sz w:val="24"/>
          <w:szCs w:val="24"/>
        </w:rPr>
        <w:t>level</w:t>
      </w:r>
      <w:r w:rsidR="001F3579">
        <w:rPr>
          <w:rFonts w:ascii="Times New Roman" w:eastAsiaTheme="minorHAnsi" w:hAnsi="Times New Roman"/>
          <w:sz w:val="24"/>
          <w:szCs w:val="24"/>
        </w:rPr>
        <w:t>s</w:t>
      </w:r>
      <w:r w:rsidR="006F5D48" w:rsidRPr="00EF0C1C">
        <w:rPr>
          <w:rFonts w:ascii="Times New Roman" w:eastAsiaTheme="minorHAnsi" w:hAnsi="Times New Roman"/>
          <w:sz w:val="24"/>
          <w:szCs w:val="24"/>
        </w:rPr>
        <w:t xml:space="preserve"> of calcium, magnesium, iron increased s</w:t>
      </w:r>
      <w:r w:rsidR="001F3579">
        <w:rPr>
          <w:rFonts w:ascii="Times New Roman" w:eastAsiaTheme="minorHAnsi" w:hAnsi="Times New Roman"/>
          <w:sz w:val="24"/>
          <w:szCs w:val="24"/>
        </w:rPr>
        <w:t xml:space="preserve">ignificantly with an addition of other spices, particularly </w:t>
      </w:r>
      <w:r w:rsidR="004C3EAE" w:rsidRPr="00EF0C1C">
        <w:rPr>
          <w:rFonts w:ascii="Times New Roman" w:eastAsiaTheme="minorHAnsi" w:hAnsi="Times New Roman"/>
          <w:sz w:val="24"/>
          <w:szCs w:val="24"/>
        </w:rPr>
        <w:t>morin</w:t>
      </w:r>
      <w:r w:rsidR="00E05BCC">
        <w:rPr>
          <w:rFonts w:ascii="Times New Roman" w:eastAsiaTheme="minorHAnsi" w:hAnsi="Times New Roman"/>
          <w:sz w:val="24"/>
          <w:szCs w:val="24"/>
        </w:rPr>
        <w:t>g</w:t>
      </w:r>
      <w:r w:rsidR="001F3579">
        <w:rPr>
          <w:rFonts w:ascii="Times New Roman" w:eastAsiaTheme="minorHAnsi" w:hAnsi="Times New Roman"/>
          <w:sz w:val="24"/>
          <w:szCs w:val="24"/>
        </w:rPr>
        <w:t xml:space="preserve">a, cloves and ginger, </w:t>
      </w:r>
      <w:r>
        <w:rPr>
          <w:rFonts w:ascii="Times New Roman" w:eastAsiaTheme="minorHAnsi" w:hAnsi="Times New Roman"/>
          <w:sz w:val="24"/>
          <w:szCs w:val="24"/>
        </w:rPr>
        <w:t xml:space="preserve">which is consistent with the </w:t>
      </w:r>
      <w:r w:rsidR="00B521F9">
        <w:rPr>
          <w:rFonts w:ascii="Times New Roman" w:eastAsiaTheme="minorHAnsi" w:hAnsi="Times New Roman"/>
          <w:sz w:val="24"/>
          <w:szCs w:val="24"/>
        </w:rPr>
        <w:t xml:space="preserve">findings of </w:t>
      </w:r>
      <w:proofErr w:type="spellStart"/>
      <w:r w:rsidR="00B521F9">
        <w:rPr>
          <w:rFonts w:ascii="Times New Roman" w:eastAsiaTheme="minorHAnsi" w:hAnsi="Times New Roman"/>
          <w:sz w:val="24"/>
          <w:szCs w:val="24"/>
        </w:rPr>
        <w:t>M</w:t>
      </w:r>
      <w:r w:rsidRPr="00EF0C1C">
        <w:rPr>
          <w:rFonts w:ascii="Times New Roman" w:eastAsiaTheme="minorHAnsi" w:hAnsi="Times New Roman"/>
          <w:sz w:val="24"/>
          <w:szCs w:val="24"/>
        </w:rPr>
        <w:t>alomo</w:t>
      </w:r>
      <w:proofErr w:type="spellEnd"/>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Pr>
          <w:rFonts w:ascii="Times New Roman" w:eastAsiaTheme="minorHAnsi" w:hAnsi="Times New Roman"/>
          <w:sz w:val="24"/>
          <w:szCs w:val="24"/>
        </w:rPr>
        <w:t xml:space="preserve">. (2017) </w:t>
      </w:r>
      <w:r w:rsidRPr="00EF0C1C">
        <w:rPr>
          <w:rFonts w:ascii="Times New Roman" w:eastAsiaTheme="minorHAnsi" w:hAnsi="Times New Roman"/>
          <w:sz w:val="24"/>
          <w:szCs w:val="24"/>
        </w:rPr>
        <w:t>on development of spi</w:t>
      </w:r>
      <w:r>
        <w:rPr>
          <w:rFonts w:ascii="Times New Roman" w:eastAsiaTheme="minorHAnsi" w:hAnsi="Times New Roman"/>
          <w:sz w:val="24"/>
          <w:szCs w:val="24"/>
        </w:rPr>
        <w:t>ced instant ‘</w:t>
      </w:r>
      <w:proofErr w:type="spellStart"/>
      <w:r>
        <w:rPr>
          <w:rFonts w:ascii="Times New Roman" w:eastAsiaTheme="minorHAnsi" w:hAnsi="Times New Roman"/>
          <w:sz w:val="24"/>
          <w:szCs w:val="24"/>
        </w:rPr>
        <w:t>moinmoin</w:t>
      </w:r>
      <w:proofErr w:type="spellEnd"/>
      <w:r>
        <w:rPr>
          <w:rFonts w:ascii="Times New Roman" w:eastAsiaTheme="minorHAnsi" w:hAnsi="Times New Roman"/>
          <w:sz w:val="24"/>
          <w:szCs w:val="24"/>
        </w:rPr>
        <w:t xml:space="preserve">’ </w:t>
      </w:r>
      <w:r w:rsidRPr="00EF0C1C">
        <w:rPr>
          <w:rFonts w:ascii="Times New Roman" w:eastAsiaTheme="minorHAnsi" w:hAnsi="Times New Roman"/>
          <w:sz w:val="24"/>
          <w:szCs w:val="24"/>
        </w:rPr>
        <w:t>from cowpea flour</w:t>
      </w:r>
      <w:r>
        <w:rPr>
          <w:rFonts w:ascii="Times New Roman" w:eastAsiaTheme="minorHAnsi" w:hAnsi="Times New Roman"/>
          <w:sz w:val="24"/>
          <w:szCs w:val="24"/>
        </w:rPr>
        <w:t xml:space="preserve">. </w:t>
      </w:r>
      <w:r w:rsidRPr="00EF0C1C">
        <w:rPr>
          <w:rFonts w:ascii="Times New Roman" w:eastAsiaTheme="minorHAnsi" w:hAnsi="Times New Roman"/>
          <w:sz w:val="24"/>
          <w:szCs w:val="24"/>
        </w:rPr>
        <w:t>Also this is in agreement with the some findings who reported</w:t>
      </w:r>
      <w:r>
        <w:rPr>
          <w:rFonts w:ascii="Times New Roman" w:eastAsiaTheme="minorHAnsi" w:hAnsi="Times New Roman"/>
          <w:sz w:val="24"/>
          <w:szCs w:val="24"/>
        </w:rPr>
        <w:t xml:space="preserve"> </w:t>
      </w:r>
      <w:r w:rsidRPr="00EF0C1C">
        <w:rPr>
          <w:rFonts w:ascii="Times New Roman" w:eastAsiaTheme="minorHAnsi" w:hAnsi="Times New Roman"/>
          <w:sz w:val="24"/>
          <w:szCs w:val="24"/>
        </w:rPr>
        <w:t>m</w:t>
      </w:r>
      <w:r>
        <w:rPr>
          <w:rFonts w:ascii="Times New Roman" w:eastAsiaTheme="minorHAnsi" w:hAnsi="Times New Roman"/>
          <w:sz w:val="24"/>
          <w:szCs w:val="24"/>
        </w:rPr>
        <w:t>o</w:t>
      </w:r>
      <w:r w:rsidRPr="00EF0C1C">
        <w:rPr>
          <w:rFonts w:ascii="Times New Roman" w:eastAsiaTheme="minorHAnsi" w:hAnsi="Times New Roman"/>
          <w:sz w:val="24"/>
          <w:szCs w:val="24"/>
        </w:rPr>
        <w:t>ringa</w:t>
      </w:r>
      <w:r>
        <w:rPr>
          <w:rFonts w:ascii="Times New Roman" w:eastAsiaTheme="minorHAnsi" w:hAnsi="Times New Roman"/>
          <w:sz w:val="24"/>
          <w:szCs w:val="24"/>
        </w:rPr>
        <w:t xml:space="preserve"> leaf</w:t>
      </w:r>
      <w:r w:rsidRPr="00EF0C1C">
        <w:rPr>
          <w:rFonts w:ascii="Times New Roman" w:eastAsiaTheme="minorHAnsi" w:hAnsi="Times New Roman"/>
          <w:sz w:val="24"/>
          <w:szCs w:val="24"/>
        </w:rPr>
        <w:t>, cloves, ginge</w:t>
      </w:r>
      <w:r>
        <w:rPr>
          <w:rFonts w:ascii="Times New Roman" w:eastAsiaTheme="minorHAnsi" w:hAnsi="Times New Roman"/>
          <w:sz w:val="24"/>
          <w:szCs w:val="24"/>
        </w:rPr>
        <w:t>r, alligator pepper to be a great</w:t>
      </w:r>
      <w:r w:rsidRPr="00EF0C1C">
        <w:rPr>
          <w:rFonts w:ascii="Times New Roman" w:eastAsiaTheme="minorHAnsi" w:hAnsi="Times New Roman"/>
          <w:sz w:val="24"/>
          <w:szCs w:val="24"/>
        </w:rPr>
        <w:t xml:space="preserve"> source of minerals (</w:t>
      </w:r>
      <w:proofErr w:type="spellStart"/>
      <w:r w:rsidRPr="00EF0C1C">
        <w:rPr>
          <w:rFonts w:ascii="Times New Roman" w:eastAsiaTheme="minorHAnsi" w:hAnsi="Times New Roman"/>
          <w:sz w:val="24"/>
          <w:szCs w:val="24"/>
        </w:rPr>
        <w:t>Ogbunugafor</w:t>
      </w:r>
      <w:proofErr w:type="spellEnd"/>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sidRPr="00EF0C1C">
        <w:rPr>
          <w:rFonts w:ascii="Times New Roman" w:eastAsiaTheme="minorHAnsi" w:hAnsi="Times New Roman"/>
          <w:sz w:val="24"/>
          <w:szCs w:val="24"/>
        </w:rPr>
        <w:t xml:space="preserve">., 2017; </w:t>
      </w:r>
      <w:proofErr w:type="spellStart"/>
      <w:r w:rsidRPr="00EF0C1C">
        <w:rPr>
          <w:rFonts w:ascii="Times New Roman" w:eastAsiaTheme="minorHAnsi" w:hAnsi="Times New Roman"/>
          <w:sz w:val="24"/>
          <w:szCs w:val="24"/>
        </w:rPr>
        <w:t>Okunade</w:t>
      </w:r>
      <w:proofErr w:type="spellEnd"/>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sidRPr="00EF0C1C">
        <w:rPr>
          <w:rFonts w:ascii="Times New Roman" w:eastAsiaTheme="minorHAnsi" w:hAnsi="Times New Roman"/>
          <w:sz w:val="24"/>
          <w:szCs w:val="24"/>
        </w:rPr>
        <w:t>., 2019; Adebisi</w:t>
      </w:r>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sidRPr="00EF0C1C">
        <w:rPr>
          <w:rFonts w:ascii="Times New Roman" w:eastAsiaTheme="minorHAnsi" w:hAnsi="Times New Roman"/>
          <w:sz w:val="24"/>
          <w:szCs w:val="24"/>
        </w:rPr>
        <w:t>., 2021).</w:t>
      </w:r>
      <w:r>
        <w:rPr>
          <w:rFonts w:ascii="Times New Roman" w:eastAsiaTheme="minorHAnsi" w:hAnsi="Times New Roman"/>
          <w:sz w:val="24"/>
          <w:szCs w:val="24"/>
        </w:rPr>
        <w:t xml:space="preserve"> Leaching during steeping process may have contributed to the decreased zinc content in other flour blends as previously reported</w:t>
      </w:r>
      <w:r w:rsidR="00B521F9">
        <w:rPr>
          <w:rFonts w:ascii="Times New Roman" w:eastAsiaTheme="minorHAnsi" w:hAnsi="Times New Roman"/>
          <w:sz w:val="24"/>
          <w:szCs w:val="24"/>
        </w:rPr>
        <w:t xml:space="preserve"> by </w:t>
      </w:r>
      <w:proofErr w:type="spellStart"/>
      <w:r w:rsidR="00B521F9">
        <w:rPr>
          <w:rFonts w:ascii="Times New Roman" w:eastAsiaTheme="minorHAnsi" w:hAnsi="Times New Roman"/>
          <w:sz w:val="24"/>
          <w:szCs w:val="24"/>
        </w:rPr>
        <w:t>Omen</w:t>
      </w:r>
      <w:r w:rsidRPr="00EF0C1C">
        <w:rPr>
          <w:rFonts w:ascii="Times New Roman" w:eastAsiaTheme="minorHAnsi" w:hAnsi="Times New Roman"/>
          <w:sz w:val="24"/>
          <w:szCs w:val="24"/>
        </w:rPr>
        <w:t>na</w:t>
      </w:r>
      <w:proofErr w:type="spellEnd"/>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sidRPr="00EF0C1C">
        <w:rPr>
          <w:rFonts w:ascii="Times New Roman" w:eastAsiaTheme="minorHAnsi" w:hAnsi="Times New Roman"/>
          <w:sz w:val="24"/>
          <w:szCs w:val="24"/>
        </w:rPr>
        <w:t xml:space="preserve">. (2016). </w:t>
      </w:r>
      <w:proofErr w:type="spellStart"/>
      <w:r>
        <w:rPr>
          <w:rFonts w:ascii="Times New Roman" w:eastAsiaTheme="minorHAnsi" w:hAnsi="Times New Roman"/>
          <w:sz w:val="24"/>
          <w:szCs w:val="24"/>
        </w:rPr>
        <w:t>D</w:t>
      </w:r>
      <w:r w:rsidRPr="00EF0C1C">
        <w:rPr>
          <w:rFonts w:ascii="Times New Roman" w:eastAsiaTheme="minorHAnsi" w:hAnsi="Times New Roman"/>
          <w:sz w:val="24"/>
          <w:szCs w:val="24"/>
        </w:rPr>
        <w:t>hiwilayo</w:t>
      </w:r>
      <w:proofErr w:type="spellEnd"/>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Pr>
          <w:rFonts w:ascii="Times New Roman" w:eastAsiaTheme="minorHAnsi" w:hAnsi="Times New Roman"/>
          <w:sz w:val="24"/>
          <w:szCs w:val="24"/>
        </w:rPr>
        <w:t>. (</w:t>
      </w:r>
      <w:r w:rsidRPr="00EF0C1C">
        <w:rPr>
          <w:rFonts w:ascii="Times New Roman" w:eastAsiaTheme="minorHAnsi" w:hAnsi="Times New Roman"/>
          <w:sz w:val="24"/>
          <w:szCs w:val="24"/>
        </w:rPr>
        <w:t>2023</w:t>
      </w:r>
      <w:r>
        <w:rPr>
          <w:rFonts w:ascii="Times New Roman" w:eastAsiaTheme="minorHAnsi" w:hAnsi="Times New Roman"/>
          <w:sz w:val="24"/>
          <w:szCs w:val="24"/>
        </w:rPr>
        <w:t xml:space="preserve">) suggests that minimal mineral retention in processed foods is sufficient to satisfy the nutritional needs of children under the age of 5 as specified by the recommended dietary allowance (RDA). </w:t>
      </w:r>
      <w:r w:rsidRPr="00EF0C1C">
        <w:rPr>
          <w:rFonts w:ascii="Times New Roman" w:eastAsiaTheme="minorHAnsi" w:hAnsi="Times New Roman"/>
          <w:sz w:val="24"/>
          <w:szCs w:val="24"/>
        </w:rPr>
        <w:t>The higher values observed in the min</w:t>
      </w:r>
      <w:r>
        <w:rPr>
          <w:rFonts w:ascii="Times New Roman" w:eastAsiaTheme="minorHAnsi" w:hAnsi="Times New Roman"/>
          <w:sz w:val="24"/>
          <w:szCs w:val="24"/>
        </w:rPr>
        <w:t xml:space="preserve">eral contents </w:t>
      </w:r>
      <w:r w:rsidRPr="00EF0C1C">
        <w:rPr>
          <w:rFonts w:ascii="Times New Roman" w:eastAsiaTheme="minorHAnsi" w:hAnsi="Times New Roman"/>
          <w:sz w:val="24"/>
          <w:szCs w:val="24"/>
        </w:rPr>
        <w:t>of germinated cowpea flours also supports the findings of some studies who reported that sprouting significantly increase th</w:t>
      </w:r>
      <w:r w:rsidR="00B521F9">
        <w:rPr>
          <w:rFonts w:ascii="Times New Roman" w:eastAsiaTheme="minorHAnsi" w:hAnsi="Times New Roman"/>
          <w:sz w:val="24"/>
          <w:szCs w:val="24"/>
        </w:rPr>
        <w:t>e mineral contents after 24 h (D</w:t>
      </w:r>
      <w:r w:rsidRPr="00EF0C1C">
        <w:rPr>
          <w:rFonts w:ascii="Times New Roman" w:eastAsiaTheme="minorHAnsi" w:hAnsi="Times New Roman"/>
          <w:sz w:val="24"/>
          <w:szCs w:val="24"/>
        </w:rPr>
        <w:t>evi</w:t>
      </w:r>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sidR="00B521F9">
        <w:rPr>
          <w:rFonts w:ascii="Times New Roman" w:eastAsiaTheme="minorHAnsi" w:hAnsi="Times New Roman"/>
          <w:sz w:val="24"/>
          <w:szCs w:val="24"/>
        </w:rPr>
        <w:t xml:space="preserve">., 2015; </w:t>
      </w:r>
      <w:proofErr w:type="spellStart"/>
      <w:r w:rsidR="00B521F9">
        <w:rPr>
          <w:rFonts w:ascii="Times New Roman" w:eastAsiaTheme="minorHAnsi" w:hAnsi="Times New Roman"/>
          <w:sz w:val="24"/>
          <w:szCs w:val="24"/>
        </w:rPr>
        <w:t>M</w:t>
      </w:r>
      <w:r w:rsidRPr="00EF0C1C">
        <w:rPr>
          <w:rFonts w:ascii="Times New Roman" w:eastAsiaTheme="minorHAnsi" w:hAnsi="Times New Roman"/>
          <w:sz w:val="24"/>
          <w:szCs w:val="24"/>
        </w:rPr>
        <w:t>alomo</w:t>
      </w:r>
      <w:proofErr w:type="spellEnd"/>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sidRPr="00EF0C1C">
        <w:rPr>
          <w:rFonts w:ascii="Times New Roman" w:eastAsiaTheme="minorHAnsi" w:hAnsi="Times New Roman"/>
          <w:sz w:val="24"/>
          <w:szCs w:val="24"/>
        </w:rPr>
        <w:t xml:space="preserve">., 2017; </w:t>
      </w:r>
      <w:r>
        <w:rPr>
          <w:rFonts w:ascii="Times New Roman" w:eastAsiaTheme="minorHAnsi" w:hAnsi="Times New Roman"/>
          <w:sz w:val="24"/>
          <w:szCs w:val="24"/>
        </w:rPr>
        <w:t xml:space="preserve"> </w:t>
      </w:r>
      <w:proofErr w:type="spellStart"/>
      <w:r w:rsidRPr="00EF0C1C">
        <w:rPr>
          <w:rFonts w:ascii="Times New Roman" w:eastAsiaTheme="minorHAnsi" w:hAnsi="Times New Roman"/>
          <w:sz w:val="24"/>
          <w:szCs w:val="24"/>
        </w:rPr>
        <w:t>Affrifah</w:t>
      </w:r>
      <w:proofErr w:type="spellEnd"/>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sidR="00914EBE">
        <w:rPr>
          <w:rFonts w:ascii="Times New Roman" w:eastAsiaTheme="minorHAnsi" w:hAnsi="Times New Roman"/>
          <w:sz w:val="24"/>
          <w:szCs w:val="24"/>
        </w:rPr>
        <w:t>., 2022</w:t>
      </w:r>
      <w:r w:rsidRPr="00EF0C1C">
        <w:rPr>
          <w:rFonts w:ascii="Times New Roman" w:eastAsiaTheme="minorHAnsi" w:hAnsi="Times New Roman"/>
          <w:sz w:val="24"/>
          <w:szCs w:val="24"/>
        </w:rPr>
        <w:t>).</w:t>
      </w:r>
      <w:r w:rsidR="00EF1E81">
        <w:rPr>
          <w:rFonts w:ascii="Times New Roman" w:eastAsiaTheme="minorHAnsi" w:hAnsi="Times New Roman"/>
          <w:sz w:val="24"/>
          <w:szCs w:val="24"/>
        </w:rPr>
        <w:t xml:space="preserve"> </w:t>
      </w:r>
      <w:r w:rsidR="00EF1E81" w:rsidRPr="002A2F2F">
        <w:rPr>
          <w:rFonts w:ascii="Times New Roman" w:hAnsi="Times New Roman" w:cs="Times New Roman"/>
          <w:sz w:val="24"/>
          <w:szCs w:val="24"/>
        </w:rPr>
        <w:t>However, the increase in mineral content may also be attributed to the moringa leaf</w:t>
      </w:r>
      <w:r w:rsidR="00EF1E81">
        <w:rPr>
          <w:rFonts w:ascii="Times New Roman" w:hAnsi="Times New Roman" w:cs="Times New Roman"/>
          <w:sz w:val="24"/>
          <w:szCs w:val="24"/>
        </w:rPr>
        <w:t xml:space="preserve"> added who reported that the</w:t>
      </w:r>
      <w:r w:rsidR="00EF1E81" w:rsidRPr="002A2F2F">
        <w:rPr>
          <w:rFonts w:ascii="Times New Roman" w:hAnsi="Times New Roman" w:cs="Times New Roman"/>
          <w:sz w:val="24"/>
          <w:szCs w:val="24"/>
        </w:rPr>
        <w:t xml:space="preserve"> leaf contain approximately four times calcium more than milk, three times more potassium than bananas with high levels of iron, zinc and magnesium (</w:t>
      </w:r>
      <w:proofErr w:type="spellStart"/>
      <w:r w:rsidR="00EF1E81" w:rsidRPr="002A2F2F">
        <w:rPr>
          <w:rFonts w:ascii="Times New Roman" w:hAnsi="Times New Roman" w:cs="Times New Roman"/>
          <w:sz w:val="24"/>
          <w:szCs w:val="24"/>
        </w:rPr>
        <w:t>Masitlha</w:t>
      </w:r>
      <w:proofErr w:type="spellEnd"/>
      <w:r w:rsidR="00EF1E81" w:rsidRPr="002A2F2F">
        <w:rPr>
          <w:rFonts w:ascii="Times New Roman" w:hAnsi="Times New Roman" w:cs="Times New Roman"/>
          <w:sz w:val="24"/>
          <w:szCs w:val="24"/>
        </w:rPr>
        <w:t xml:space="preserve"> </w:t>
      </w:r>
      <w:r w:rsidR="00EF1E81" w:rsidRPr="002A2F2F">
        <w:rPr>
          <w:rFonts w:ascii="Times New Roman" w:hAnsi="Times New Roman" w:cs="Times New Roman"/>
          <w:i/>
          <w:sz w:val="24"/>
          <w:szCs w:val="24"/>
        </w:rPr>
        <w:t>et al</w:t>
      </w:r>
      <w:r w:rsidR="00EF1E81" w:rsidRPr="002A2F2F">
        <w:rPr>
          <w:rFonts w:ascii="Times New Roman" w:hAnsi="Times New Roman" w:cs="Times New Roman"/>
          <w:sz w:val="24"/>
          <w:szCs w:val="24"/>
        </w:rPr>
        <w:t>., 2024).</w:t>
      </w:r>
    </w:p>
    <w:p w14:paraId="7121CADC" w14:textId="77777777" w:rsidR="00EF1E81" w:rsidRDefault="00EF1E81" w:rsidP="00EF1E81">
      <w:pPr>
        <w:jc w:val="both"/>
        <w:rPr>
          <w:rFonts w:ascii="Times New Roman" w:hAnsi="Times New Roman"/>
          <w:b/>
          <w:sz w:val="24"/>
          <w:szCs w:val="24"/>
        </w:rPr>
      </w:pPr>
    </w:p>
    <w:p w14:paraId="38704080" w14:textId="77777777" w:rsidR="00907D8D" w:rsidRDefault="00907D8D" w:rsidP="00EF1E81">
      <w:pPr>
        <w:jc w:val="both"/>
        <w:rPr>
          <w:rFonts w:ascii="Times New Roman" w:hAnsi="Times New Roman"/>
          <w:sz w:val="24"/>
          <w:szCs w:val="24"/>
        </w:rPr>
      </w:pPr>
      <w:r>
        <w:rPr>
          <w:rFonts w:ascii="Times New Roman" w:hAnsi="Times New Roman"/>
          <w:b/>
          <w:sz w:val="24"/>
          <w:szCs w:val="24"/>
        </w:rPr>
        <w:lastRenderedPageBreak/>
        <w:t>Table 3</w:t>
      </w:r>
      <w:r w:rsidRPr="00B5568E">
        <w:rPr>
          <w:rFonts w:ascii="Times New Roman" w:hAnsi="Times New Roman"/>
          <w:b/>
          <w:sz w:val="24"/>
          <w:szCs w:val="24"/>
        </w:rPr>
        <w:t xml:space="preserve">: </w:t>
      </w:r>
      <w:r>
        <w:rPr>
          <w:rFonts w:ascii="Times New Roman" w:hAnsi="Times New Roman"/>
          <w:b/>
          <w:sz w:val="24"/>
          <w:szCs w:val="24"/>
        </w:rPr>
        <w:t>Mineral composition of blends of germinated cowpea,</w:t>
      </w:r>
      <w:r w:rsidR="00EF1E81">
        <w:rPr>
          <w:rFonts w:ascii="Times New Roman" w:hAnsi="Times New Roman"/>
          <w:b/>
          <w:sz w:val="24"/>
          <w:szCs w:val="24"/>
        </w:rPr>
        <w:t xml:space="preserve"> </w:t>
      </w:r>
      <w:r w:rsidRPr="00B5568E">
        <w:rPr>
          <w:rFonts w:ascii="Times New Roman" w:hAnsi="Times New Roman"/>
          <w:b/>
          <w:sz w:val="24"/>
          <w:szCs w:val="24"/>
        </w:rPr>
        <w:t>moringa</w:t>
      </w:r>
      <w:r w:rsidR="00EF1E81">
        <w:rPr>
          <w:rFonts w:ascii="Times New Roman" w:hAnsi="Times New Roman"/>
          <w:b/>
          <w:sz w:val="24"/>
          <w:szCs w:val="24"/>
        </w:rPr>
        <w:t xml:space="preserve"> leaf, alligator </w:t>
      </w:r>
      <w:r w:rsidRPr="00B5568E">
        <w:rPr>
          <w:rFonts w:ascii="Times New Roman" w:hAnsi="Times New Roman"/>
          <w:b/>
          <w:sz w:val="24"/>
          <w:szCs w:val="24"/>
        </w:rPr>
        <w:t xml:space="preserve">pepper, </w:t>
      </w:r>
      <w:r>
        <w:rPr>
          <w:rFonts w:ascii="Times New Roman" w:hAnsi="Times New Roman"/>
          <w:b/>
          <w:sz w:val="24"/>
          <w:szCs w:val="24"/>
        </w:rPr>
        <w:t xml:space="preserve">clove and ginger flour </w:t>
      </w:r>
    </w:p>
    <w:tbl>
      <w:tblPr>
        <w:tblStyle w:val="TableGrid"/>
        <w:tblW w:w="12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608"/>
        <w:gridCol w:w="1999"/>
        <w:gridCol w:w="1804"/>
      </w:tblGrid>
      <w:tr w:rsidR="00907D8D" w:rsidRPr="00AF30D9" w14:paraId="2CD3209E" w14:textId="77777777" w:rsidTr="00EF1E81">
        <w:tc>
          <w:tcPr>
            <w:tcW w:w="1803" w:type="dxa"/>
          </w:tcPr>
          <w:p w14:paraId="45673B9A" w14:textId="77777777" w:rsidR="00907D8D" w:rsidRPr="00AF30D9" w:rsidRDefault="00B72A6A" w:rsidP="00C833ED">
            <w:pPr>
              <w:jc w:val="both"/>
              <w:rPr>
                <w:rFonts w:ascii="Times New Roman" w:hAnsi="Times New Roman"/>
                <w:b/>
                <w:sz w:val="24"/>
                <w:szCs w:val="24"/>
              </w:rPr>
            </w:pPr>
            <w:r>
              <w:rPr>
                <w:rFonts w:ascii="Times New Roman" w:hAnsi="Times New Roman"/>
                <w:noProof/>
                <w:sz w:val="24"/>
                <w:szCs w:val="24"/>
              </w:rPr>
              <mc:AlternateContent>
                <mc:Choice Requires="wps">
                  <w:drawing>
                    <wp:anchor distT="4294967295" distB="4294967295" distL="114300" distR="114300" simplePos="0" relativeHeight="251673600" behindDoc="0" locked="0" layoutInCell="1" allowOverlap="1" wp14:anchorId="66534180" wp14:editId="2304B8D3">
                      <wp:simplePos x="0" y="0"/>
                      <wp:positionH relativeFrom="column">
                        <wp:posOffset>-47625</wp:posOffset>
                      </wp:positionH>
                      <wp:positionV relativeFrom="paragraph">
                        <wp:posOffset>-28576</wp:posOffset>
                      </wp:positionV>
                      <wp:extent cx="6429375" cy="0"/>
                      <wp:effectExtent l="0" t="0" r="28575" b="19050"/>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9DCD51" id="AutoShape 14" o:spid="_x0000_s1026" type="#_x0000_t32" style="position:absolute;margin-left:-3.75pt;margin-top:-2.25pt;width:506.2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1Ac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"/>
                  </w:pict>
                </mc:Fallback>
              </mc:AlternateContent>
            </w:r>
            <w:r w:rsidR="00907D8D" w:rsidRPr="00AF30D9">
              <w:rPr>
                <w:rFonts w:ascii="Times New Roman" w:hAnsi="Times New Roman"/>
                <w:b/>
                <w:sz w:val="24"/>
                <w:szCs w:val="24"/>
              </w:rPr>
              <w:t>Sample</w:t>
            </w:r>
          </w:p>
        </w:tc>
        <w:tc>
          <w:tcPr>
            <w:tcW w:w="1803" w:type="dxa"/>
          </w:tcPr>
          <w:p w14:paraId="24665944" w14:textId="77777777" w:rsidR="00907D8D" w:rsidRPr="00AF30D9" w:rsidRDefault="00907D8D" w:rsidP="00C833ED">
            <w:pPr>
              <w:jc w:val="both"/>
              <w:rPr>
                <w:rFonts w:ascii="Times New Roman" w:hAnsi="Times New Roman"/>
                <w:b/>
                <w:sz w:val="24"/>
                <w:szCs w:val="24"/>
              </w:rPr>
            </w:pPr>
            <w:r w:rsidRPr="00AF30D9">
              <w:rPr>
                <w:rFonts w:ascii="Times New Roman" w:hAnsi="Times New Roman"/>
                <w:b/>
                <w:sz w:val="24"/>
                <w:szCs w:val="24"/>
              </w:rPr>
              <w:t>Ca</w:t>
            </w:r>
            <w:r>
              <w:rPr>
                <w:rFonts w:ascii="Times New Roman" w:hAnsi="Times New Roman"/>
                <w:b/>
                <w:sz w:val="24"/>
                <w:szCs w:val="24"/>
              </w:rPr>
              <w:t>lcium (mg/100g)</w:t>
            </w:r>
          </w:p>
        </w:tc>
        <w:tc>
          <w:tcPr>
            <w:tcW w:w="1803" w:type="dxa"/>
          </w:tcPr>
          <w:p w14:paraId="057B42C6" w14:textId="77777777" w:rsidR="00907D8D" w:rsidRPr="00AF30D9" w:rsidRDefault="00907D8D" w:rsidP="00C833ED">
            <w:pPr>
              <w:jc w:val="both"/>
              <w:rPr>
                <w:rFonts w:ascii="Times New Roman" w:hAnsi="Times New Roman"/>
                <w:b/>
                <w:sz w:val="24"/>
                <w:szCs w:val="24"/>
              </w:rPr>
            </w:pPr>
            <w:r w:rsidRPr="00AF30D9">
              <w:rPr>
                <w:rFonts w:ascii="Times New Roman" w:hAnsi="Times New Roman"/>
                <w:b/>
                <w:sz w:val="24"/>
                <w:szCs w:val="24"/>
              </w:rPr>
              <w:t>M</w:t>
            </w:r>
            <w:r>
              <w:rPr>
                <w:rFonts w:ascii="Times New Roman" w:hAnsi="Times New Roman"/>
                <w:b/>
                <w:sz w:val="24"/>
                <w:szCs w:val="24"/>
              </w:rPr>
              <w:t>a</w:t>
            </w:r>
            <w:r w:rsidRPr="00AF30D9">
              <w:rPr>
                <w:rFonts w:ascii="Times New Roman" w:hAnsi="Times New Roman"/>
                <w:b/>
                <w:sz w:val="24"/>
                <w:szCs w:val="24"/>
              </w:rPr>
              <w:t>g</w:t>
            </w:r>
            <w:r>
              <w:rPr>
                <w:rFonts w:ascii="Times New Roman" w:hAnsi="Times New Roman"/>
                <w:b/>
                <w:sz w:val="24"/>
                <w:szCs w:val="24"/>
              </w:rPr>
              <w:t>nesium (mg/100g)</w:t>
            </w:r>
          </w:p>
        </w:tc>
        <w:tc>
          <w:tcPr>
            <w:tcW w:w="1803" w:type="dxa"/>
          </w:tcPr>
          <w:p w14:paraId="64BD5AD4" w14:textId="77777777" w:rsidR="00907D8D" w:rsidRPr="00AF30D9" w:rsidRDefault="00907D8D" w:rsidP="00C833ED">
            <w:pPr>
              <w:jc w:val="both"/>
              <w:rPr>
                <w:rFonts w:ascii="Times New Roman" w:hAnsi="Times New Roman"/>
                <w:b/>
                <w:sz w:val="24"/>
                <w:szCs w:val="24"/>
              </w:rPr>
            </w:pPr>
            <w:r>
              <w:rPr>
                <w:rFonts w:ascii="Times New Roman" w:hAnsi="Times New Roman"/>
                <w:b/>
                <w:sz w:val="24"/>
                <w:szCs w:val="24"/>
              </w:rPr>
              <w:t>Iron (mg/100g)</w:t>
            </w:r>
          </w:p>
        </w:tc>
        <w:tc>
          <w:tcPr>
            <w:tcW w:w="1608" w:type="dxa"/>
          </w:tcPr>
          <w:p w14:paraId="4F5259FF" w14:textId="77777777" w:rsidR="00907D8D" w:rsidRPr="00AF30D9" w:rsidRDefault="00907D8D" w:rsidP="00C833ED">
            <w:pPr>
              <w:jc w:val="both"/>
              <w:rPr>
                <w:rFonts w:ascii="Times New Roman" w:hAnsi="Times New Roman"/>
                <w:b/>
                <w:sz w:val="24"/>
                <w:szCs w:val="24"/>
              </w:rPr>
            </w:pPr>
            <w:r>
              <w:rPr>
                <w:rFonts w:ascii="Times New Roman" w:hAnsi="Times New Roman"/>
                <w:b/>
                <w:sz w:val="24"/>
                <w:szCs w:val="24"/>
              </w:rPr>
              <w:t>Lead (mg/100g)</w:t>
            </w:r>
          </w:p>
        </w:tc>
        <w:tc>
          <w:tcPr>
            <w:tcW w:w="1999" w:type="dxa"/>
          </w:tcPr>
          <w:p w14:paraId="25536374" w14:textId="77777777" w:rsidR="00907D8D" w:rsidRPr="00AF30D9" w:rsidRDefault="00907D8D" w:rsidP="00C833ED">
            <w:pPr>
              <w:jc w:val="both"/>
              <w:rPr>
                <w:rFonts w:ascii="Times New Roman" w:hAnsi="Times New Roman"/>
                <w:b/>
                <w:sz w:val="24"/>
                <w:szCs w:val="24"/>
              </w:rPr>
            </w:pPr>
            <w:r>
              <w:rPr>
                <w:rFonts w:ascii="Times New Roman" w:hAnsi="Times New Roman"/>
                <w:b/>
                <w:sz w:val="24"/>
                <w:szCs w:val="24"/>
              </w:rPr>
              <w:t xml:space="preserve"> Zinc (mg/100g)</w:t>
            </w:r>
          </w:p>
        </w:tc>
        <w:tc>
          <w:tcPr>
            <w:tcW w:w="1804" w:type="dxa"/>
          </w:tcPr>
          <w:p w14:paraId="0B1B2E7D" w14:textId="77777777" w:rsidR="00907D8D" w:rsidRDefault="00907D8D" w:rsidP="00C833ED">
            <w:pPr>
              <w:jc w:val="both"/>
              <w:rPr>
                <w:rFonts w:ascii="Times New Roman" w:hAnsi="Times New Roman"/>
                <w:b/>
                <w:sz w:val="24"/>
                <w:szCs w:val="24"/>
              </w:rPr>
            </w:pPr>
          </w:p>
        </w:tc>
      </w:tr>
      <w:tr w:rsidR="00907D8D" w:rsidRPr="00AF30D9" w14:paraId="288D739A" w14:textId="77777777" w:rsidTr="00EF1E81">
        <w:tc>
          <w:tcPr>
            <w:tcW w:w="1803" w:type="dxa"/>
          </w:tcPr>
          <w:p w14:paraId="3A971182" w14:textId="77777777" w:rsidR="00907D8D" w:rsidRDefault="00B72A6A" w:rsidP="00C833ED">
            <w:pPr>
              <w:jc w:val="both"/>
              <w:rPr>
                <w:rFonts w:ascii="Times New Roman" w:hAnsi="Times New Roman"/>
                <w:sz w:val="24"/>
                <w:szCs w:val="24"/>
              </w:rPr>
            </w:pPr>
            <w:r>
              <w:rPr>
                <w:rFonts w:ascii="Times New Roman" w:hAnsi="Times New Roman"/>
                <w:b/>
                <w:noProof/>
                <w:sz w:val="24"/>
                <w:szCs w:val="24"/>
              </w:rPr>
              <mc:AlternateContent>
                <mc:Choice Requires="wps">
                  <w:drawing>
                    <wp:anchor distT="4294967295" distB="4294967295" distL="114300" distR="114300" simplePos="0" relativeHeight="251674624" behindDoc="0" locked="0" layoutInCell="1" allowOverlap="1" wp14:anchorId="07332AA8" wp14:editId="50F824C1">
                      <wp:simplePos x="0" y="0"/>
                      <wp:positionH relativeFrom="column">
                        <wp:posOffset>-47625</wp:posOffset>
                      </wp:positionH>
                      <wp:positionV relativeFrom="paragraph">
                        <wp:posOffset>89534</wp:posOffset>
                      </wp:positionV>
                      <wp:extent cx="6429375" cy="0"/>
                      <wp:effectExtent l="0" t="0" r="28575" b="19050"/>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CC0BF6" id="AutoShape 15" o:spid="_x0000_s1026" type="#_x0000_t32" style="position:absolute;margin-left:-3.75pt;margin-top:7.05pt;width:506.2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IS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hdjpEi&#10;Pezoee91LI2yaRjQYFwBcZXa2tAiPapX86Lpd4eUrjqiWh6j304GkrOQkbxLCRdnoMxu+KwZxBAo&#10;EKd1bGwfIGEO6BiXcrothR89ovBxlk8WD49TjO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"/>
                  </w:pict>
                </mc:Fallback>
              </mc:AlternateContent>
            </w:r>
          </w:p>
          <w:p w14:paraId="50878656"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1</w:t>
            </w:r>
          </w:p>
        </w:tc>
        <w:tc>
          <w:tcPr>
            <w:tcW w:w="1803" w:type="dxa"/>
          </w:tcPr>
          <w:p w14:paraId="7A397079" w14:textId="77777777" w:rsidR="00907D8D" w:rsidRDefault="00907D8D" w:rsidP="00C833ED">
            <w:pPr>
              <w:jc w:val="both"/>
              <w:rPr>
                <w:rFonts w:ascii="Times New Roman" w:hAnsi="Times New Roman"/>
                <w:sz w:val="24"/>
                <w:szCs w:val="24"/>
              </w:rPr>
            </w:pPr>
          </w:p>
          <w:p w14:paraId="089CCCFE"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112.95±</w:t>
            </w:r>
            <w:r w:rsidRPr="00AF30D9">
              <w:rPr>
                <w:rFonts w:ascii="Times New Roman" w:hAnsi="Times New Roman"/>
                <w:sz w:val="24"/>
                <w:szCs w:val="24"/>
              </w:rPr>
              <w:t>0.02</w:t>
            </w:r>
            <w:r w:rsidRPr="00AF30D9">
              <w:rPr>
                <w:rFonts w:ascii="Times New Roman" w:hAnsi="Times New Roman"/>
                <w:sz w:val="24"/>
                <w:szCs w:val="24"/>
                <w:vertAlign w:val="superscript"/>
              </w:rPr>
              <w:t>n</w:t>
            </w:r>
          </w:p>
        </w:tc>
        <w:tc>
          <w:tcPr>
            <w:tcW w:w="1803" w:type="dxa"/>
          </w:tcPr>
          <w:p w14:paraId="0270E9A5" w14:textId="77777777" w:rsidR="00907D8D" w:rsidRDefault="00907D8D" w:rsidP="00C833ED">
            <w:pPr>
              <w:jc w:val="both"/>
              <w:rPr>
                <w:rFonts w:ascii="Times New Roman" w:hAnsi="Times New Roman"/>
                <w:sz w:val="24"/>
                <w:szCs w:val="24"/>
              </w:rPr>
            </w:pPr>
          </w:p>
          <w:p w14:paraId="40C0095A"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146.52±</w:t>
            </w:r>
            <w:r w:rsidRPr="00AF30D9">
              <w:rPr>
                <w:rFonts w:ascii="Times New Roman" w:hAnsi="Times New Roman"/>
                <w:sz w:val="24"/>
                <w:szCs w:val="24"/>
              </w:rPr>
              <w:t>0.01</w:t>
            </w:r>
            <w:r w:rsidRPr="00AF30D9">
              <w:rPr>
                <w:rFonts w:ascii="Times New Roman" w:hAnsi="Times New Roman"/>
                <w:sz w:val="24"/>
                <w:szCs w:val="24"/>
                <w:vertAlign w:val="superscript"/>
              </w:rPr>
              <w:t>r</w:t>
            </w:r>
          </w:p>
        </w:tc>
        <w:tc>
          <w:tcPr>
            <w:tcW w:w="1803" w:type="dxa"/>
          </w:tcPr>
          <w:p w14:paraId="22339432" w14:textId="77777777" w:rsidR="00907D8D" w:rsidRDefault="00907D8D" w:rsidP="00C833ED">
            <w:pPr>
              <w:jc w:val="both"/>
              <w:rPr>
                <w:rFonts w:ascii="Times New Roman" w:hAnsi="Times New Roman"/>
                <w:sz w:val="24"/>
                <w:szCs w:val="24"/>
              </w:rPr>
            </w:pPr>
          </w:p>
          <w:p w14:paraId="2FC90C1F"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2.54±0.02</w:t>
            </w:r>
            <w:r>
              <w:rPr>
                <w:rFonts w:ascii="Times New Roman" w:hAnsi="Times New Roman"/>
                <w:sz w:val="24"/>
                <w:szCs w:val="24"/>
                <w:vertAlign w:val="superscript"/>
              </w:rPr>
              <w:t>f</w:t>
            </w:r>
          </w:p>
        </w:tc>
        <w:tc>
          <w:tcPr>
            <w:tcW w:w="1608" w:type="dxa"/>
          </w:tcPr>
          <w:p w14:paraId="4EE2BF74" w14:textId="77777777" w:rsidR="00907D8D" w:rsidRDefault="00907D8D" w:rsidP="00C833ED">
            <w:pPr>
              <w:jc w:val="both"/>
              <w:rPr>
                <w:rFonts w:ascii="Times New Roman" w:hAnsi="Times New Roman"/>
                <w:sz w:val="24"/>
                <w:szCs w:val="24"/>
              </w:rPr>
            </w:pPr>
          </w:p>
          <w:p w14:paraId="6BD795D6" w14:textId="77777777" w:rsidR="00907D8D" w:rsidRPr="000A1C7B" w:rsidRDefault="00907D8D" w:rsidP="00C833ED">
            <w:pPr>
              <w:jc w:val="both"/>
              <w:rPr>
                <w:rFonts w:ascii="Times New Roman" w:hAnsi="Times New Roman"/>
                <w:sz w:val="24"/>
                <w:szCs w:val="24"/>
                <w:vertAlign w:val="superscript"/>
              </w:rPr>
            </w:pPr>
            <w:r>
              <w:rPr>
                <w:rFonts w:ascii="Times New Roman" w:hAnsi="Times New Roman"/>
                <w:sz w:val="24"/>
                <w:szCs w:val="24"/>
              </w:rPr>
              <w:t>0.25±0.01</w:t>
            </w:r>
            <w:r>
              <w:rPr>
                <w:rFonts w:ascii="Times New Roman" w:hAnsi="Times New Roman"/>
                <w:sz w:val="24"/>
                <w:szCs w:val="24"/>
                <w:vertAlign w:val="superscript"/>
              </w:rPr>
              <w:t>l</w:t>
            </w:r>
          </w:p>
        </w:tc>
        <w:tc>
          <w:tcPr>
            <w:tcW w:w="1999" w:type="dxa"/>
          </w:tcPr>
          <w:p w14:paraId="489C24A2" w14:textId="77777777" w:rsidR="00907D8D" w:rsidRDefault="00907D8D" w:rsidP="00C833ED">
            <w:pPr>
              <w:jc w:val="both"/>
              <w:rPr>
                <w:rFonts w:ascii="Times New Roman" w:hAnsi="Times New Roman"/>
                <w:sz w:val="24"/>
                <w:szCs w:val="24"/>
              </w:rPr>
            </w:pPr>
          </w:p>
          <w:p w14:paraId="2936384A"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1.23±0.00</w:t>
            </w:r>
            <w:r>
              <w:rPr>
                <w:rFonts w:ascii="Times New Roman" w:hAnsi="Times New Roman"/>
                <w:sz w:val="24"/>
                <w:szCs w:val="24"/>
                <w:vertAlign w:val="superscript"/>
              </w:rPr>
              <w:t>ghi</w:t>
            </w:r>
          </w:p>
        </w:tc>
        <w:tc>
          <w:tcPr>
            <w:tcW w:w="1804" w:type="dxa"/>
          </w:tcPr>
          <w:p w14:paraId="201A35C4" w14:textId="77777777" w:rsidR="00907D8D" w:rsidRDefault="00907D8D" w:rsidP="00C833ED">
            <w:pPr>
              <w:jc w:val="both"/>
              <w:rPr>
                <w:rFonts w:ascii="Times New Roman" w:hAnsi="Times New Roman"/>
                <w:sz w:val="24"/>
                <w:szCs w:val="24"/>
              </w:rPr>
            </w:pPr>
          </w:p>
        </w:tc>
      </w:tr>
      <w:tr w:rsidR="00907D8D" w:rsidRPr="00AF30D9" w14:paraId="619B9ABA" w14:textId="77777777" w:rsidTr="00EF1E81">
        <w:tc>
          <w:tcPr>
            <w:tcW w:w="1803" w:type="dxa"/>
          </w:tcPr>
          <w:p w14:paraId="559894CA"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2</w:t>
            </w:r>
          </w:p>
        </w:tc>
        <w:tc>
          <w:tcPr>
            <w:tcW w:w="1803" w:type="dxa"/>
          </w:tcPr>
          <w:p w14:paraId="5990EBEA"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108.91±</w:t>
            </w:r>
            <w:r w:rsidRPr="00AF30D9">
              <w:rPr>
                <w:rFonts w:ascii="Times New Roman" w:hAnsi="Times New Roman"/>
                <w:sz w:val="24"/>
                <w:szCs w:val="24"/>
              </w:rPr>
              <w:t>0.01</w:t>
            </w:r>
            <w:r w:rsidRPr="00AF30D9">
              <w:rPr>
                <w:rFonts w:ascii="Times New Roman" w:hAnsi="Times New Roman"/>
                <w:sz w:val="24"/>
                <w:szCs w:val="24"/>
                <w:vertAlign w:val="superscript"/>
              </w:rPr>
              <w:t>m</w:t>
            </w:r>
          </w:p>
        </w:tc>
        <w:tc>
          <w:tcPr>
            <w:tcW w:w="1803" w:type="dxa"/>
          </w:tcPr>
          <w:p w14:paraId="27B74461"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141.44±</w:t>
            </w:r>
            <w:r w:rsidRPr="00AF30D9">
              <w:rPr>
                <w:rFonts w:ascii="Times New Roman" w:hAnsi="Times New Roman"/>
                <w:sz w:val="24"/>
                <w:szCs w:val="24"/>
              </w:rPr>
              <w:t>0.01</w:t>
            </w:r>
            <w:r w:rsidRPr="00AF30D9">
              <w:rPr>
                <w:rFonts w:ascii="Times New Roman" w:hAnsi="Times New Roman"/>
                <w:sz w:val="24"/>
                <w:szCs w:val="24"/>
                <w:vertAlign w:val="superscript"/>
              </w:rPr>
              <w:t>o</w:t>
            </w:r>
          </w:p>
        </w:tc>
        <w:tc>
          <w:tcPr>
            <w:tcW w:w="1803" w:type="dxa"/>
          </w:tcPr>
          <w:p w14:paraId="3CC704F2"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2.22±0.01</w:t>
            </w:r>
            <w:r>
              <w:rPr>
                <w:rFonts w:ascii="Times New Roman" w:hAnsi="Times New Roman"/>
                <w:sz w:val="24"/>
                <w:szCs w:val="24"/>
                <w:vertAlign w:val="superscript"/>
              </w:rPr>
              <w:t>c</w:t>
            </w:r>
          </w:p>
        </w:tc>
        <w:tc>
          <w:tcPr>
            <w:tcW w:w="1608" w:type="dxa"/>
          </w:tcPr>
          <w:p w14:paraId="3A158B3C" w14:textId="77777777" w:rsidR="00907D8D" w:rsidRPr="000A1C7B" w:rsidRDefault="00907D8D" w:rsidP="00C833ED">
            <w:pPr>
              <w:jc w:val="both"/>
              <w:rPr>
                <w:rFonts w:ascii="Times New Roman" w:hAnsi="Times New Roman"/>
                <w:sz w:val="24"/>
                <w:szCs w:val="24"/>
                <w:vertAlign w:val="superscript"/>
              </w:rPr>
            </w:pPr>
            <w:r>
              <w:rPr>
                <w:rFonts w:ascii="Times New Roman" w:hAnsi="Times New Roman"/>
                <w:sz w:val="24"/>
                <w:szCs w:val="24"/>
              </w:rPr>
              <w:t>0.22±0.00</w:t>
            </w:r>
            <w:r>
              <w:rPr>
                <w:rFonts w:ascii="Times New Roman" w:hAnsi="Times New Roman"/>
                <w:sz w:val="24"/>
                <w:szCs w:val="24"/>
                <w:vertAlign w:val="superscript"/>
              </w:rPr>
              <w:t>j</w:t>
            </w:r>
          </w:p>
        </w:tc>
        <w:tc>
          <w:tcPr>
            <w:tcW w:w="1999" w:type="dxa"/>
          </w:tcPr>
          <w:p w14:paraId="678B5609" w14:textId="77777777" w:rsidR="00907D8D" w:rsidRPr="00520A9A" w:rsidRDefault="00907D8D" w:rsidP="00C833ED">
            <w:pPr>
              <w:jc w:val="both"/>
              <w:rPr>
                <w:rFonts w:ascii="Times New Roman" w:hAnsi="Times New Roman"/>
                <w:sz w:val="24"/>
                <w:szCs w:val="24"/>
                <w:vertAlign w:val="superscript"/>
              </w:rPr>
            </w:pPr>
            <w:r>
              <w:rPr>
                <w:rFonts w:ascii="Times New Roman" w:hAnsi="Times New Roman"/>
                <w:sz w:val="24"/>
                <w:szCs w:val="24"/>
              </w:rPr>
              <w:t>1.26±0.01</w:t>
            </w:r>
            <w:r>
              <w:rPr>
                <w:rFonts w:ascii="Times New Roman" w:hAnsi="Times New Roman"/>
                <w:sz w:val="24"/>
                <w:szCs w:val="24"/>
                <w:vertAlign w:val="superscript"/>
              </w:rPr>
              <w:t>j</w:t>
            </w:r>
          </w:p>
        </w:tc>
        <w:tc>
          <w:tcPr>
            <w:tcW w:w="1804" w:type="dxa"/>
          </w:tcPr>
          <w:p w14:paraId="67707DEB" w14:textId="77777777" w:rsidR="00907D8D" w:rsidRDefault="00907D8D" w:rsidP="00C833ED">
            <w:pPr>
              <w:jc w:val="both"/>
              <w:rPr>
                <w:rFonts w:ascii="Times New Roman" w:hAnsi="Times New Roman"/>
                <w:sz w:val="24"/>
                <w:szCs w:val="24"/>
              </w:rPr>
            </w:pPr>
          </w:p>
        </w:tc>
      </w:tr>
      <w:tr w:rsidR="00907D8D" w:rsidRPr="00AF30D9" w14:paraId="61785340" w14:textId="77777777" w:rsidTr="00EF1E81">
        <w:tc>
          <w:tcPr>
            <w:tcW w:w="1803" w:type="dxa"/>
          </w:tcPr>
          <w:p w14:paraId="298BC32A"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3</w:t>
            </w:r>
          </w:p>
        </w:tc>
        <w:tc>
          <w:tcPr>
            <w:tcW w:w="1803" w:type="dxa"/>
          </w:tcPr>
          <w:p w14:paraId="71CAE3D1"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96.07±</w:t>
            </w:r>
            <w:r w:rsidRPr="00AF30D9">
              <w:rPr>
                <w:rFonts w:ascii="Times New Roman" w:hAnsi="Times New Roman"/>
                <w:sz w:val="24"/>
                <w:szCs w:val="24"/>
              </w:rPr>
              <w:t>0.01</w:t>
            </w:r>
            <w:r w:rsidRPr="00AF30D9">
              <w:rPr>
                <w:rFonts w:ascii="Times New Roman" w:hAnsi="Times New Roman"/>
                <w:sz w:val="24"/>
                <w:szCs w:val="24"/>
                <w:vertAlign w:val="superscript"/>
              </w:rPr>
              <w:t>j</w:t>
            </w:r>
          </w:p>
        </w:tc>
        <w:tc>
          <w:tcPr>
            <w:tcW w:w="1803" w:type="dxa"/>
          </w:tcPr>
          <w:p w14:paraId="0F92C6A9"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124.84±</w:t>
            </w:r>
            <w:r w:rsidRPr="00AF30D9">
              <w:rPr>
                <w:rFonts w:ascii="Times New Roman" w:hAnsi="Times New Roman"/>
                <w:sz w:val="24"/>
                <w:szCs w:val="24"/>
              </w:rPr>
              <w:t>0.03</w:t>
            </w:r>
            <w:r w:rsidRPr="00AF30D9">
              <w:rPr>
                <w:rFonts w:ascii="Times New Roman" w:hAnsi="Times New Roman"/>
                <w:sz w:val="24"/>
                <w:szCs w:val="24"/>
                <w:vertAlign w:val="superscript"/>
              </w:rPr>
              <w:t>e</w:t>
            </w:r>
          </w:p>
        </w:tc>
        <w:tc>
          <w:tcPr>
            <w:tcW w:w="1803" w:type="dxa"/>
          </w:tcPr>
          <w:p w14:paraId="0CDBED15"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2.82±0.06</w:t>
            </w:r>
            <w:r>
              <w:rPr>
                <w:rFonts w:ascii="Times New Roman" w:hAnsi="Times New Roman"/>
                <w:sz w:val="24"/>
                <w:szCs w:val="24"/>
                <w:vertAlign w:val="superscript"/>
              </w:rPr>
              <w:t>j</w:t>
            </w:r>
          </w:p>
        </w:tc>
        <w:tc>
          <w:tcPr>
            <w:tcW w:w="1608" w:type="dxa"/>
          </w:tcPr>
          <w:p w14:paraId="6C22EE22"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0.15±0.00</w:t>
            </w:r>
            <w:r>
              <w:rPr>
                <w:rFonts w:ascii="Times New Roman" w:hAnsi="Times New Roman"/>
                <w:sz w:val="24"/>
                <w:szCs w:val="24"/>
                <w:vertAlign w:val="superscript"/>
              </w:rPr>
              <w:t>h</w:t>
            </w:r>
          </w:p>
        </w:tc>
        <w:tc>
          <w:tcPr>
            <w:tcW w:w="1999" w:type="dxa"/>
          </w:tcPr>
          <w:p w14:paraId="13166E56"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1.12±0.00</w:t>
            </w:r>
            <w:r>
              <w:rPr>
                <w:rFonts w:ascii="Times New Roman" w:hAnsi="Times New Roman"/>
                <w:sz w:val="24"/>
                <w:szCs w:val="24"/>
                <w:vertAlign w:val="superscript"/>
              </w:rPr>
              <w:t>b</w:t>
            </w:r>
          </w:p>
        </w:tc>
        <w:tc>
          <w:tcPr>
            <w:tcW w:w="1804" w:type="dxa"/>
          </w:tcPr>
          <w:p w14:paraId="5E93A6F1" w14:textId="77777777" w:rsidR="00907D8D" w:rsidRDefault="00907D8D" w:rsidP="00C833ED">
            <w:pPr>
              <w:jc w:val="both"/>
              <w:rPr>
                <w:rFonts w:ascii="Times New Roman" w:hAnsi="Times New Roman"/>
                <w:sz w:val="24"/>
                <w:szCs w:val="24"/>
              </w:rPr>
            </w:pPr>
          </w:p>
        </w:tc>
      </w:tr>
      <w:tr w:rsidR="00907D8D" w:rsidRPr="00AF30D9" w14:paraId="0C20D8EB" w14:textId="77777777" w:rsidTr="00EF1E81">
        <w:tc>
          <w:tcPr>
            <w:tcW w:w="1803" w:type="dxa"/>
          </w:tcPr>
          <w:p w14:paraId="601EA713"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4</w:t>
            </w:r>
          </w:p>
        </w:tc>
        <w:tc>
          <w:tcPr>
            <w:tcW w:w="1803" w:type="dxa"/>
          </w:tcPr>
          <w:p w14:paraId="12FC622A"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62.10±</w:t>
            </w:r>
            <w:r w:rsidRPr="00AF30D9">
              <w:rPr>
                <w:rFonts w:ascii="Times New Roman" w:hAnsi="Times New Roman"/>
                <w:sz w:val="24"/>
                <w:szCs w:val="24"/>
              </w:rPr>
              <w:t>0.01</w:t>
            </w:r>
            <w:r w:rsidRPr="00AF30D9">
              <w:rPr>
                <w:rFonts w:ascii="Times New Roman" w:hAnsi="Times New Roman"/>
                <w:sz w:val="24"/>
                <w:szCs w:val="24"/>
                <w:vertAlign w:val="superscript"/>
              </w:rPr>
              <w:t>c</w:t>
            </w:r>
          </w:p>
        </w:tc>
        <w:tc>
          <w:tcPr>
            <w:tcW w:w="1803" w:type="dxa"/>
          </w:tcPr>
          <w:p w14:paraId="774EAC10" w14:textId="77777777" w:rsidR="00907D8D" w:rsidRPr="00AF30D9" w:rsidRDefault="00907D8D" w:rsidP="00C833ED">
            <w:pPr>
              <w:jc w:val="both"/>
              <w:rPr>
                <w:rFonts w:ascii="Times New Roman" w:hAnsi="Times New Roman"/>
                <w:sz w:val="24"/>
                <w:szCs w:val="24"/>
                <w:vertAlign w:val="superscript"/>
              </w:rPr>
            </w:pPr>
            <w:r w:rsidRPr="00AF30D9">
              <w:rPr>
                <w:rFonts w:ascii="Times New Roman" w:hAnsi="Times New Roman"/>
                <w:sz w:val="24"/>
                <w:szCs w:val="24"/>
              </w:rPr>
              <w:t>131.4</w:t>
            </w:r>
            <w:r>
              <w:rPr>
                <w:rFonts w:ascii="Times New Roman" w:hAnsi="Times New Roman"/>
                <w:sz w:val="24"/>
                <w:szCs w:val="24"/>
              </w:rPr>
              <w:t>6±</w:t>
            </w:r>
            <w:r w:rsidRPr="00AF30D9">
              <w:rPr>
                <w:rFonts w:ascii="Times New Roman" w:hAnsi="Times New Roman"/>
                <w:sz w:val="24"/>
                <w:szCs w:val="24"/>
              </w:rPr>
              <w:t>0.01</w:t>
            </w:r>
            <w:r w:rsidRPr="00AF30D9">
              <w:rPr>
                <w:rFonts w:ascii="Times New Roman" w:hAnsi="Times New Roman"/>
                <w:sz w:val="24"/>
                <w:szCs w:val="24"/>
                <w:vertAlign w:val="superscript"/>
              </w:rPr>
              <w:t>j</w:t>
            </w:r>
          </w:p>
        </w:tc>
        <w:tc>
          <w:tcPr>
            <w:tcW w:w="1803" w:type="dxa"/>
          </w:tcPr>
          <w:p w14:paraId="202BD49B"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3.05±0.02</w:t>
            </w:r>
            <w:r>
              <w:rPr>
                <w:rFonts w:ascii="Times New Roman" w:hAnsi="Times New Roman"/>
                <w:sz w:val="24"/>
                <w:szCs w:val="24"/>
                <w:vertAlign w:val="superscript"/>
              </w:rPr>
              <w:t>m</w:t>
            </w:r>
          </w:p>
        </w:tc>
        <w:tc>
          <w:tcPr>
            <w:tcW w:w="1608" w:type="dxa"/>
          </w:tcPr>
          <w:p w14:paraId="4C87FC46"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0.09±0.00</w:t>
            </w:r>
            <w:r>
              <w:rPr>
                <w:rFonts w:ascii="Times New Roman" w:hAnsi="Times New Roman"/>
                <w:sz w:val="24"/>
                <w:szCs w:val="24"/>
                <w:vertAlign w:val="superscript"/>
              </w:rPr>
              <w:t>bc</w:t>
            </w:r>
          </w:p>
        </w:tc>
        <w:tc>
          <w:tcPr>
            <w:tcW w:w="1999" w:type="dxa"/>
          </w:tcPr>
          <w:p w14:paraId="17E5EB97"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1.31±0.00</w:t>
            </w:r>
            <w:r>
              <w:rPr>
                <w:rFonts w:ascii="Times New Roman" w:hAnsi="Times New Roman"/>
                <w:sz w:val="24"/>
                <w:szCs w:val="24"/>
                <w:vertAlign w:val="superscript"/>
              </w:rPr>
              <w:t>k</w:t>
            </w:r>
          </w:p>
        </w:tc>
        <w:tc>
          <w:tcPr>
            <w:tcW w:w="1804" w:type="dxa"/>
          </w:tcPr>
          <w:p w14:paraId="6A8BB161" w14:textId="77777777" w:rsidR="00907D8D" w:rsidRDefault="00907D8D" w:rsidP="00C833ED">
            <w:pPr>
              <w:jc w:val="both"/>
              <w:rPr>
                <w:rFonts w:ascii="Times New Roman" w:hAnsi="Times New Roman"/>
                <w:sz w:val="24"/>
                <w:szCs w:val="24"/>
              </w:rPr>
            </w:pPr>
          </w:p>
        </w:tc>
      </w:tr>
      <w:tr w:rsidR="00907D8D" w:rsidRPr="00AF30D9" w14:paraId="23E95890" w14:textId="77777777" w:rsidTr="00EF1E81">
        <w:tc>
          <w:tcPr>
            <w:tcW w:w="1803" w:type="dxa"/>
          </w:tcPr>
          <w:p w14:paraId="632E5A74"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5</w:t>
            </w:r>
          </w:p>
        </w:tc>
        <w:tc>
          <w:tcPr>
            <w:tcW w:w="1803" w:type="dxa"/>
          </w:tcPr>
          <w:p w14:paraId="0450FEFE"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88.49±</w:t>
            </w:r>
            <w:r w:rsidRPr="00AF30D9">
              <w:rPr>
                <w:rFonts w:ascii="Times New Roman" w:hAnsi="Times New Roman"/>
                <w:sz w:val="24"/>
                <w:szCs w:val="24"/>
              </w:rPr>
              <w:t>0.01</w:t>
            </w:r>
            <w:r w:rsidRPr="00AF30D9">
              <w:rPr>
                <w:rFonts w:ascii="Times New Roman" w:hAnsi="Times New Roman"/>
                <w:sz w:val="24"/>
                <w:szCs w:val="24"/>
                <w:vertAlign w:val="superscript"/>
              </w:rPr>
              <w:t>g</w:t>
            </w:r>
          </w:p>
        </w:tc>
        <w:tc>
          <w:tcPr>
            <w:tcW w:w="1803" w:type="dxa"/>
          </w:tcPr>
          <w:p w14:paraId="32530A80"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131.46±</w:t>
            </w:r>
            <w:r w:rsidRPr="00AF30D9">
              <w:rPr>
                <w:rFonts w:ascii="Times New Roman" w:hAnsi="Times New Roman"/>
                <w:sz w:val="24"/>
                <w:szCs w:val="24"/>
              </w:rPr>
              <w:t>0.01</w:t>
            </w:r>
            <w:r w:rsidRPr="00AF30D9">
              <w:rPr>
                <w:rFonts w:ascii="Times New Roman" w:hAnsi="Times New Roman"/>
                <w:sz w:val="24"/>
                <w:szCs w:val="24"/>
                <w:vertAlign w:val="superscript"/>
              </w:rPr>
              <w:t>j</w:t>
            </w:r>
          </w:p>
        </w:tc>
        <w:tc>
          <w:tcPr>
            <w:tcW w:w="1803" w:type="dxa"/>
          </w:tcPr>
          <w:p w14:paraId="36C69B21"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2.78±0.05</w:t>
            </w:r>
            <w:r>
              <w:rPr>
                <w:rFonts w:ascii="Times New Roman" w:hAnsi="Times New Roman"/>
                <w:sz w:val="24"/>
                <w:szCs w:val="24"/>
                <w:vertAlign w:val="superscript"/>
              </w:rPr>
              <w:t>ij</w:t>
            </w:r>
          </w:p>
        </w:tc>
        <w:tc>
          <w:tcPr>
            <w:tcW w:w="1608" w:type="dxa"/>
          </w:tcPr>
          <w:p w14:paraId="7C3A1787"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0.11±0.00</w:t>
            </w:r>
            <w:r>
              <w:rPr>
                <w:rFonts w:ascii="Times New Roman" w:hAnsi="Times New Roman"/>
                <w:sz w:val="24"/>
                <w:szCs w:val="24"/>
                <w:vertAlign w:val="superscript"/>
              </w:rPr>
              <w:t>de</w:t>
            </w:r>
          </w:p>
        </w:tc>
        <w:tc>
          <w:tcPr>
            <w:tcW w:w="1999" w:type="dxa"/>
          </w:tcPr>
          <w:p w14:paraId="5BA58E60"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1.28±0.00</w:t>
            </w:r>
            <w:r>
              <w:rPr>
                <w:rFonts w:ascii="Times New Roman" w:hAnsi="Times New Roman"/>
                <w:sz w:val="24"/>
                <w:szCs w:val="24"/>
                <w:vertAlign w:val="superscript"/>
              </w:rPr>
              <w:t xml:space="preserve">jk </w:t>
            </w:r>
          </w:p>
        </w:tc>
        <w:tc>
          <w:tcPr>
            <w:tcW w:w="1804" w:type="dxa"/>
          </w:tcPr>
          <w:p w14:paraId="7953EE49" w14:textId="77777777" w:rsidR="00907D8D" w:rsidRDefault="00907D8D" w:rsidP="00C833ED">
            <w:pPr>
              <w:jc w:val="both"/>
              <w:rPr>
                <w:rFonts w:ascii="Times New Roman" w:hAnsi="Times New Roman"/>
                <w:sz w:val="24"/>
                <w:szCs w:val="24"/>
              </w:rPr>
            </w:pPr>
          </w:p>
        </w:tc>
      </w:tr>
      <w:tr w:rsidR="00907D8D" w:rsidRPr="00AF30D9" w14:paraId="295B28D5" w14:textId="77777777" w:rsidTr="00EF1E81">
        <w:tc>
          <w:tcPr>
            <w:tcW w:w="1803" w:type="dxa"/>
          </w:tcPr>
          <w:p w14:paraId="49F75179"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6</w:t>
            </w:r>
          </w:p>
        </w:tc>
        <w:tc>
          <w:tcPr>
            <w:tcW w:w="1803" w:type="dxa"/>
          </w:tcPr>
          <w:p w14:paraId="2FFD5B89"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98.73±</w:t>
            </w:r>
            <w:r w:rsidRPr="00AF30D9">
              <w:rPr>
                <w:rFonts w:ascii="Times New Roman" w:hAnsi="Times New Roman"/>
                <w:sz w:val="24"/>
                <w:szCs w:val="24"/>
              </w:rPr>
              <w:t>0.01</w:t>
            </w:r>
            <w:r w:rsidRPr="00AF30D9">
              <w:rPr>
                <w:rFonts w:ascii="Times New Roman" w:hAnsi="Times New Roman"/>
                <w:sz w:val="24"/>
                <w:szCs w:val="24"/>
                <w:vertAlign w:val="superscript"/>
              </w:rPr>
              <w:t>k</w:t>
            </w:r>
          </w:p>
        </w:tc>
        <w:tc>
          <w:tcPr>
            <w:tcW w:w="1803" w:type="dxa"/>
          </w:tcPr>
          <w:p w14:paraId="25AD62AC"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132.43±</w:t>
            </w:r>
            <w:r w:rsidRPr="00AF30D9">
              <w:rPr>
                <w:rFonts w:ascii="Times New Roman" w:hAnsi="Times New Roman"/>
                <w:sz w:val="24"/>
                <w:szCs w:val="24"/>
              </w:rPr>
              <w:t>0.08</w:t>
            </w:r>
            <w:r w:rsidRPr="00AF30D9">
              <w:rPr>
                <w:rFonts w:ascii="Times New Roman" w:hAnsi="Times New Roman"/>
                <w:sz w:val="24"/>
                <w:szCs w:val="24"/>
                <w:vertAlign w:val="superscript"/>
              </w:rPr>
              <w:t>k</w:t>
            </w:r>
          </w:p>
        </w:tc>
        <w:tc>
          <w:tcPr>
            <w:tcW w:w="1803" w:type="dxa"/>
          </w:tcPr>
          <w:p w14:paraId="07AF3A67"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2.51±0.01</w:t>
            </w:r>
            <w:r>
              <w:rPr>
                <w:rFonts w:ascii="Times New Roman" w:hAnsi="Times New Roman"/>
                <w:sz w:val="24"/>
                <w:szCs w:val="24"/>
                <w:vertAlign w:val="superscript"/>
              </w:rPr>
              <w:t>ef</w:t>
            </w:r>
          </w:p>
        </w:tc>
        <w:tc>
          <w:tcPr>
            <w:tcW w:w="1608" w:type="dxa"/>
          </w:tcPr>
          <w:p w14:paraId="686033B1"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0.12±0.00</w:t>
            </w:r>
            <w:r>
              <w:rPr>
                <w:rFonts w:ascii="Times New Roman" w:hAnsi="Times New Roman"/>
                <w:sz w:val="24"/>
                <w:szCs w:val="24"/>
                <w:vertAlign w:val="superscript"/>
              </w:rPr>
              <w:t>d</w:t>
            </w:r>
          </w:p>
        </w:tc>
        <w:tc>
          <w:tcPr>
            <w:tcW w:w="1999" w:type="dxa"/>
          </w:tcPr>
          <w:p w14:paraId="4DAC08EF"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1.21±0.00</w:t>
            </w:r>
            <w:r>
              <w:rPr>
                <w:rFonts w:ascii="Times New Roman" w:hAnsi="Times New Roman"/>
                <w:sz w:val="24"/>
                <w:szCs w:val="24"/>
                <w:vertAlign w:val="superscript"/>
              </w:rPr>
              <w:t>efg</w:t>
            </w:r>
          </w:p>
        </w:tc>
        <w:tc>
          <w:tcPr>
            <w:tcW w:w="1804" w:type="dxa"/>
          </w:tcPr>
          <w:p w14:paraId="5BDF876C" w14:textId="77777777" w:rsidR="00907D8D" w:rsidRDefault="00907D8D" w:rsidP="00C833ED">
            <w:pPr>
              <w:jc w:val="both"/>
              <w:rPr>
                <w:rFonts w:ascii="Times New Roman" w:hAnsi="Times New Roman"/>
                <w:sz w:val="24"/>
                <w:szCs w:val="24"/>
              </w:rPr>
            </w:pPr>
          </w:p>
        </w:tc>
      </w:tr>
      <w:tr w:rsidR="00907D8D" w:rsidRPr="00AF30D9" w14:paraId="6D621272" w14:textId="77777777" w:rsidTr="00EF1E81">
        <w:tc>
          <w:tcPr>
            <w:tcW w:w="1803" w:type="dxa"/>
          </w:tcPr>
          <w:p w14:paraId="293A2AC1"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7</w:t>
            </w:r>
          </w:p>
        </w:tc>
        <w:tc>
          <w:tcPr>
            <w:tcW w:w="1803" w:type="dxa"/>
          </w:tcPr>
          <w:p w14:paraId="3786EA82"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68.85±</w:t>
            </w:r>
            <w:r w:rsidRPr="00AF30D9">
              <w:rPr>
                <w:rFonts w:ascii="Times New Roman" w:hAnsi="Times New Roman"/>
                <w:sz w:val="24"/>
                <w:szCs w:val="24"/>
              </w:rPr>
              <w:t>0.10</w:t>
            </w:r>
            <w:r w:rsidRPr="00AF30D9">
              <w:rPr>
                <w:rFonts w:ascii="Times New Roman" w:hAnsi="Times New Roman"/>
                <w:sz w:val="24"/>
                <w:szCs w:val="24"/>
                <w:vertAlign w:val="superscript"/>
              </w:rPr>
              <w:t>d</w:t>
            </w:r>
          </w:p>
        </w:tc>
        <w:tc>
          <w:tcPr>
            <w:tcW w:w="1803" w:type="dxa"/>
          </w:tcPr>
          <w:p w14:paraId="4DDF4023"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121.15±</w:t>
            </w:r>
            <w:r w:rsidRPr="00AF30D9">
              <w:rPr>
                <w:rFonts w:ascii="Times New Roman" w:hAnsi="Times New Roman"/>
                <w:sz w:val="24"/>
                <w:szCs w:val="24"/>
              </w:rPr>
              <w:t>0.03</w:t>
            </w:r>
            <w:r w:rsidRPr="00AF30D9">
              <w:rPr>
                <w:rFonts w:ascii="Times New Roman" w:hAnsi="Times New Roman"/>
                <w:sz w:val="24"/>
                <w:szCs w:val="24"/>
                <w:vertAlign w:val="superscript"/>
              </w:rPr>
              <w:t>l</w:t>
            </w:r>
          </w:p>
        </w:tc>
        <w:tc>
          <w:tcPr>
            <w:tcW w:w="1803" w:type="dxa"/>
          </w:tcPr>
          <w:p w14:paraId="08AC606D"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3.02±0.01</w:t>
            </w:r>
            <w:r>
              <w:rPr>
                <w:rFonts w:ascii="Times New Roman" w:hAnsi="Times New Roman"/>
                <w:sz w:val="24"/>
                <w:szCs w:val="24"/>
                <w:vertAlign w:val="superscript"/>
              </w:rPr>
              <w:t>lm</w:t>
            </w:r>
          </w:p>
        </w:tc>
        <w:tc>
          <w:tcPr>
            <w:tcW w:w="1608" w:type="dxa"/>
          </w:tcPr>
          <w:p w14:paraId="57FBE3AD"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0.10±0.00</w:t>
            </w:r>
            <w:r>
              <w:rPr>
                <w:rFonts w:ascii="Times New Roman" w:hAnsi="Times New Roman"/>
                <w:sz w:val="24"/>
                <w:szCs w:val="24"/>
                <w:vertAlign w:val="superscript"/>
              </w:rPr>
              <w:t>c</w:t>
            </w:r>
          </w:p>
        </w:tc>
        <w:tc>
          <w:tcPr>
            <w:tcW w:w="1999" w:type="dxa"/>
          </w:tcPr>
          <w:p w14:paraId="755A58E2"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1.36±0.02</w:t>
            </w:r>
            <w:r>
              <w:rPr>
                <w:rFonts w:ascii="Times New Roman" w:hAnsi="Times New Roman"/>
                <w:sz w:val="24"/>
                <w:szCs w:val="24"/>
                <w:vertAlign w:val="superscript"/>
              </w:rPr>
              <w:t>l</w:t>
            </w:r>
          </w:p>
        </w:tc>
        <w:tc>
          <w:tcPr>
            <w:tcW w:w="1804" w:type="dxa"/>
          </w:tcPr>
          <w:p w14:paraId="2610CBAA" w14:textId="77777777" w:rsidR="00907D8D" w:rsidRDefault="00907D8D" w:rsidP="00C833ED">
            <w:pPr>
              <w:jc w:val="both"/>
              <w:rPr>
                <w:rFonts w:ascii="Times New Roman" w:hAnsi="Times New Roman"/>
                <w:sz w:val="24"/>
                <w:szCs w:val="24"/>
              </w:rPr>
            </w:pPr>
          </w:p>
        </w:tc>
      </w:tr>
      <w:tr w:rsidR="00907D8D" w:rsidRPr="00AF30D9" w14:paraId="45E0C30D" w14:textId="77777777" w:rsidTr="00EF1E81">
        <w:tc>
          <w:tcPr>
            <w:tcW w:w="1803" w:type="dxa"/>
          </w:tcPr>
          <w:p w14:paraId="666A8983"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8</w:t>
            </w:r>
          </w:p>
        </w:tc>
        <w:tc>
          <w:tcPr>
            <w:tcW w:w="1803" w:type="dxa"/>
          </w:tcPr>
          <w:p w14:paraId="202A4839"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103.44</w:t>
            </w:r>
            <w:r w:rsidRPr="00AF30D9">
              <w:rPr>
                <w:rFonts w:ascii="Times New Roman" w:hAnsi="Times New Roman"/>
                <w:sz w:val="24"/>
                <w:szCs w:val="24"/>
              </w:rPr>
              <w:t>±0.02</w:t>
            </w:r>
            <w:r w:rsidRPr="00AF30D9">
              <w:rPr>
                <w:rFonts w:ascii="Times New Roman" w:hAnsi="Times New Roman"/>
                <w:sz w:val="24"/>
                <w:szCs w:val="24"/>
                <w:vertAlign w:val="superscript"/>
              </w:rPr>
              <w:t>l</w:t>
            </w:r>
          </w:p>
        </w:tc>
        <w:tc>
          <w:tcPr>
            <w:tcW w:w="1803" w:type="dxa"/>
          </w:tcPr>
          <w:p w14:paraId="11218030"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136.87±</w:t>
            </w:r>
            <w:r w:rsidRPr="00AF30D9">
              <w:rPr>
                <w:rFonts w:ascii="Times New Roman" w:hAnsi="Times New Roman"/>
                <w:sz w:val="24"/>
                <w:szCs w:val="24"/>
              </w:rPr>
              <w:t>0.06</w:t>
            </w:r>
            <w:r w:rsidRPr="00AF30D9">
              <w:rPr>
                <w:rFonts w:ascii="Times New Roman" w:hAnsi="Times New Roman"/>
                <w:sz w:val="24"/>
                <w:szCs w:val="24"/>
                <w:vertAlign w:val="superscript"/>
              </w:rPr>
              <w:t>m</w:t>
            </w:r>
          </w:p>
        </w:tc>
        <w:tc>
          <w:tcPr>
            <w:tcW w:w="1803" w:type="dxa"/>
          </w:tcPr>
          <w:p w14:paraId="4D3F5DDF"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2.14±0.05</w:t>
            </w:r>
            <w:r>
              <w:rPr>
                <w:rFonts w:ascii="Times New Roman" w:hAnsi="Times New Roman"/>
                <w:sz w:val="24"/>
                <w:szCs w:val="24"/>
                <w:vertAlign w:val="superscript"/>
              </w:rPr>
              <w:t>b</w:t>
            </w:r>
          </w:p>
        </w:tc>
        <w:tc>
          <w:tcPr>
            <w:tcW w:w="1608" w:type="dxa"/>
          </w:tcPr>
          <w:p w14:paraId="130102D7"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0.21±0.00</w:t>
            </w:r>
            <w:r>
              <w:rPr>
                <w:rFonts w:ascii="Times New Roman" w:hAnsi="Times New Roman"/>
                <w:sz w:val="24"/>
                <w:szCs w:val="24"/>
                <w:vertAlign w:val="superscript"/>
              </w:rPr>
              <w:t>i</w:t>
            </w:r>
          </w:p>
        </w:tc>
        <w:tc>
          <w:tcPr>
            <w:tcW w:w="1999" w:type="dxa"/>
          </w:tcPr>
          <w:p w14:paraId="28D6A8E1"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1.12±0.00</w:t>
            </w:r>
            <w:r>
              <w:rPr>
                <w:rFonts w:ascii="Times New Roman" w:hAnsi="Times New Roman"/>
                <w:sz w:val="24"/>
                <w:szCs w:val="24"/>
                <w:vertAlign w:val="superscript"/>
              </w:rPr>
              <w:t>b</w:t>
            </w:r>
          </w:p>
        </w:tc>
        <w:tc>
          <w:tcPr>
            <w:tcW w:w="1804" w:type="dxa"/>
          </w:tcPr>
          <w:p w14:paraId="4E19911C" w14:textId="77777777" w:rsidR="00907D8D" w:rsidRDefault="00907D8D" w:rsidP="00C833ED">
            <w:pPr>
              <w:jc w:val="both"/>
              <w:rPr>
                <w:rFonts w:ascii="Times New Roman" w:hAnsi="Times New Roman"/>
                <w:sz w:val="24"/>
                <w:szCs w:val="24"/>
              </w:rPr>
            </w:pPr>
          </w:p>
        </w:tc>
      </w:tr>
      <w:tr w:rsidR="00907D8D" w:rsidRPr="00AF30D9" w14:paraId="55F6529C" w14:textId="77777777" w:rsidTr="00EF1E81">
        <w:tc>
          <w:tcPr>
            <w:tcW w:w="1803" w:type="dxa"/>
          </w:tcPr>
          <w:p w14:paraId="5AA7A86E"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9</w:t>
            </w:r>
          </w:p>
        </w:tc>
        <w:tc>
          <w:tcPr>
            <w:tcW w:w="1803" w:type="dxa"/>
          </w:tcPr>
          <w:p w14:paraId="6CF57493"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85.34±</w:t>
            </w:r>
            <w:r w:rsidRPr="00AF30D9">
              <w:rPr>
                <w:rFonts w:ascii="Times New Roman" w:hAnsi="Times New Roman"/>
                <w:sz w:val="24"/>
                <w:szCs w:val="24"/>
              </w:rPr>
              <w:t>4.34</w:t>
            </w:r>
            <w:r w:rsidRPr="00AF30D9">
              <w:rPr>
                <w:rFonts w:ascii="Times New Roman" w:hAnsi="Times New Roman"/>
                <w:sz w:val="24"/>
                <w:szCs w:val="24"/>
                <w:vertAlign w:val="superscript"/>
              </w:rPr>
              <w:t>ef</w:t>
            </w:r>
          </w:p>
        </w:tc>
        <w:tc>
          <w:tcPr>
            <w:tcW w:w="1803" w:type="dxa"/>
          </w:tcPr>
          <w:p w14:paraId="1F862BD5"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128.39±</w:t>
            </w:r>
            <w:r w:rsidRPr="00AF30D9">
              <w:rPr>
                <w:rFonts w:ascii="Times New Roman" w:hAnsi="Times New Roman"/>
                <w:sz w:val="24"/>
                <w:szCs w:val="24"/>
              </w:rPr>
              <w:t>0.08</w:t>
            </w:r>
            <w:r w:rsidRPr="00AF30D9">
              <w:rPr>
                <w:rFonts w:ascii="Times New Roman" w:hAnsi="Times New Roman"/>
                <w:sz w:val="24"/>
                <w:szCs w:val="24"/>
                <w:vertAlign w:val="superscript"/>
              </w:rPr>
              <w:t>fg</w:t>
            </w:r>
          </w:p>
        </w:tc>
        <w:tc>
          <w:tcPr>
            <w:tcW w:w="1803" w:type="dxa"/>
          </w:tcPr>
          <w:p w14:paraId="794C4ABD"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2.93±0.05</w:t>
            </w:r>
            <w:r>
              <w:rPr>
                <w:rFonts w:ascii="Times New Roman" w:hAnsi="Times New Roman"/>
                <w:sz w:val="24"/>
                <w:szCs w:val="24"/>
                <w:vertAlign w:val="superscript"/>
              </w:rPr>
              <w:t>k</w:t>
            </w:r>
          </w:p>
        </w:tc>
        <w:tc>
          <w:tcPr>
            <w:tcW w:w="1608" w:type="dxa"/>
          </w:tcPr>
          <w:p w14:paraId="7EDC35FC" w14:textId="77777777" w:rsidR="00907D8D" w:rsidRPr="000A1C7B" w:rsidRDefault="00907D8D" w:rsidP="00C833ED">
            <w:pPr>
              <w:jc w:val="both"/>
              <w:rPr>
                <w:rFonts w:ascii="Times New Roman" w:hAnsi="Times New Roman"/>
                <w:sz w:val="24"/>
                <w:szCs w:val="24"/>
                <w:vertAlign w:val="superscript"/>
              </w:rPr>
            </w:pPr>
            <w:r>
              <w:rPr>
                <w:rFonts w:ascii="Times New Roman" w:hAnsi="Times New Roman"/>
                <w:sz w:val="24"/>
                <w:szCs w:val="24"/>
              </w:rPr>
              <w:t>0.09±0.00</w:t>
            </w:r>
            <w:r>
              <w:rPr>
                <w:rFonts w:ascii="Times New Roman" w:hAnsi="Times New Roman"/>
                <w:sz w:val="24"/>
                <w:szCs w:val="24"/>
                <w:vertAlign w:val="superscript"/>
              </w:rPr>
              <w:t>bc</w:t>
            </w:r>
          </w:p>
        </w:tc>
        <w:tc>
          <w:tcPr>
            <w:tcW w:w="1999" w:type="dxa"/>
          </w:tcPr>
          <w:p w14:paraId="610FF22A"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1.20±0.00</w:t>
            </w:r>
            <w:r>
              <w:rPr>
                <w:rFonts w:ascii="Times New Roman" w:hAnsi="Times New Roman"/>
                <w:sz w:val="24"/>
                <w:szCs w:val="24"/>
                <w:vertAlign w:val="superscript"/>
              </w:rPr>
              <w:t>ef</w:t>
            </w:r>
          </w:p>
        </w:tc>
        <w:tc>
          <w:tcPr>
            <w:tcW w:w="1804" w:type="dxa"/>
          </w:tcPr>
          <w:p w14:paraId="3BCA2B92" w14:textId="77777777" w:rsidR="00907D8D" w:rsidRDefault="00907D8D" w:rsidP="00C833ED">
            <w:pPr>
              <w:jc w:val="both"/>
              <w:rPr>
                <w:rFonts w:ascii="Times New Roman" w:hAnsi="Times New Roman"/>
                <w:sz w:val="24"/>
                <w:szCs w:val="24"/>
              </w:rPr>
            </w:pPr>
          </w:p>
        </w:tc>
      </w:tr>
      <w:tr w:rsidR="00907D8D" w:rsidRPr="00AF30D9" w14:paraId="1CD5108B" w14:textId="77777777" w:rsidTr="00EF1E81">
        <w:tc>
          <w:tcPr>
            <w:tcW w:w="1803" w:type="dxa"/>
          </w:tcPr>
          <w:p w14:paraId="65CC0AF4"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10</w:t>
            </w:r>
          </w:p>
        </w:tc>
        <w:tc>
          <w:tcPr>
            <w:tcW w:w="1803" w:type="dxa"/>
          </w:tcPr>
          <w:p w14:paraId="5FCD1C23"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90.82±</w:t>
            </w:r>
            <w:r w:rsidRPr="00AF30D9">
              <w:rPr>
                <w:rFonts w:ascii="Times New Roman" w:hAnsi="Times New Roman"/>
                <w:sz w:val="24"/>
                <w:szCs w:val="24"/>
              </w:rPr>
              <w:t>0.01</w:t>
            </w:r>
            <w:r w:rsidRPr="00AF30D9">
              <w:rPr>
                <w:rFonts w:ascii="Times New Roman" w:hAnsi="Times New Roman"/>
                <w:sz w:val="24"/>
                <w:szCs w:val="24"/>
                <w:vertAlign w:val="superscript"/>
              </w:rPr>
              <w:t>k</w:t>
            </w:r>
          </w:p>
        </w:tc>
        <w:tc>
          <w:tcPr>
            <w:tcW w:w="1803" w:type="dxa"/>
          </w:tcPr>
          <w:p w14:paraId="5ABD6153"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130.82±</w:t>
            </w:r>
            <w:r w:rsidRPr="00AF30D9">
              <w:rPr>
                <w:rFonts w:ascii="Times New Roman" w:hAnsi="Times New Roman"/>
                <w:sz w:val="24"/>
                <w:szCs w:val="24"/>
              </w:rPr>
              <w:t>0.01</w:t>
            </w:r>
            <w:r w:rsidRPr="00AF30D9">
              <w:rPr>
                <w:rFonts w:ascii="Times New Roman" w:hAnsi="Times New Roman"/>
                <w:sz w:val="24"/>
                <w:szCs w:val="24"/>
                <w:vertAlign w:val="superscript"/>
              </w:rPr>
              <w:t>h</w:t>
            </w:r>
          </w:p>
        </w:tc>
        <w:tc>
          <w:tcPr>
            <w:tcW w:w="1803" w:type="dxa"/>
          </w:tcPr>
          <w:p w14:paraId="2E4B9B99"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2.71±0.03</w:t>
            </w:r>
            <w:r>
              <w:rPr>
                <w:rFonts w:ascii="Times New Roman" w:hAnsi="Times New Roman"/>
                <w:sz w:val="24"/>
                <w:szCs w:val="24"/>
                <w:vertAlign w:val="superscript"/>
              </w:rPr>
              <w:t>hi</w:t>
            </w:r>
          </w:p>
        </w:tc>
        <w:tc>
          <w:tcPr>
            <w:tcW w:w="1608" w:type="dxa"/>
          </w:tcPr>
          <w:p w14:paraId="259D0C62"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0.13±0.00</w:t>
            </w:r>
            <w:r>
              <w:rPr>
                <w:rFonts w:ascii="Times New Roman" w:hAnsi="Times New Roman"/>
                <w:sz w:val="24"/>
                <w:szCs w:val="24"/>
                <w:vertAlign w:val="superscript"/>
              </w:rPr>
              <w:t>ef</w:t>
            </w:r>
          </w:p>
        </w:tc>
        <w:tc>
          <w:tcPr>
            <w:tcW w:w="1999" w:type="dxa"/>
          </w:tcPr>
          <w:p w14:paraId="14F0D03D"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1.23±0.00</w:t>
            </w:r>
            <w:r>
              <w:rPr>
                <w:rFonts w:ascii="Times New Roman" w:hAnsi="Times New Roman"/>
                <w:sz w:val="24"/>
                <w:szCs w:val="24"/>
                <w:vertAlign w:val="superscript"/>
              </w:rPr>
              <w:t>ghi</w:t>
            </w:r>
          </w:p>
        </w:tc>
        <w:tc>
          <w:tcPr>
            <w:tcW w:w="1804" w:type="dxa"/>
          </w:tcPr>
          <w:p w14:paraId="75717652" w14:textId="77777777" w:rsidR="00907D8D" w:rsidRDefault="00907D8D" w:rsidP="00C833ED">
            <w:pPr>
              <w:jc w:val="both"/>
              <w:rPr>
                <w:rFonts w:ascii="Times New Roman" w:hAnsi="Times New Roman"/>
                <w:sz w:val="24"/>
                <w:szCs w:val="24"/>
              </w:rPr>
            </w:pPr>
          </w:p>
        </w:tc>
      </w:tr>
      <w:tr w:rsidR="00907D8D" w:rsidRPr="00AF30D9" w14:paraId="5FAF9E5E" w14:textId="77777777" w:rsidTr="00EF1E81">
        <w:tc>
          <w:tcPr>
            <w:tcW w:w="1803" w:type="dxa"/>
          </w:tcPr>
          <w:p w14:paraId="34E85593"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11</w:t>
            </w:r>
          </w:p>
        </w:tc>
        <w:tc>
          <w:tcPr>
            <w:tcW w:w="1803" w:type="dxa"/>
          </w:tcPr>
          <w:p w14:paraId="5027C144"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98.73±</w:t>
            </w:r>
            <w:r w:rsidRPr="00AF30D9">
              <w:rPr>
                <w:rFonts w:ascii="Times New Roman" w:hAnsi="Times New Roman"/>
                <w:sz w:val="24"/>
                <w:szCs w:val="24"/>
              </w:rPr>
              <w:t>0.01</w:t>
            </w:r>
            <w:r w:rsidRPr="00AF30D9">
              <w:rPr>
                <w:rFonts w:ascii="Times New Roman" w:hAnsi="Times New Roman"/>
                <w:sz w:val="24"/>
                <w:szCs w:val="24"/>
                <w:vertAlign w:val="superscript"/>
              </w:rPr>
              <w:t>k</w:t>
            </w:r>
          </w:p>
        </w:tc>
        <w:tc>
          <w:tcPr>
            <w:tcW w:w="1803" w:type="dxa"/>
          </w:tcPr>
          <w:p w14:paraId="202E37E1"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132.43±</w:t>
            </w:r>
            <w:r w:rsidRPr="00AF30D9">
              <w:rPr>
                <w:rFonts w:ascii="Times New Roman" w:hAnsi="Times New Roman"/>
                <w:sz w:val="24"/>
                <w:szCs w:val="24"/>
              </w:rPr>
              <w:t>0.08</w:t>
            </w:r>
            <w:r w:rsidRPr="00AF30D9">
              <w:rPr>
                <w:rFonts w:ascii="Times New Roman" w:hAnsi="Times New Roman"/>
                <w:sz w:val="24"/>
                <w:szCs w:val="24"/>
                <w:vertAlign w:val="superscript"/>
              </w:rPr>
              <w:t>k</w:t>
            </w:r>
          </w:p>
        </w:tc>
        <w:tc>
          <w:tcPr>
            <w:tcW w:w="1803" w:type="dxa"/>
          </w:tcPr>
          <w:p w14:paraId="282274FA"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2.51±0.01</w:t>
            </w:r>
            <w:r>
              <w:rPr>
                <w:rFonts w:ascii="Times New Roman" w:hAnsi="Times New Roman"/>
                <w:sz w:val="24"/>
                <w:szCs w:val="24"/>
                <w:vertAlign w:val="superscript"/>
              </w:rPr>
              <w:t>ef</w:t>
            </w:r>
          </w:p>
        </w:tc>
        <w:tc>
          <w:tcPr>
            <w:tcW w:w="1608" w:type="dxa"/>
          </w:tcPr>
          <w:p w14:paraId="4CEE642D"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0.12±0.00</w:t>
            </w:r>
            <w:r>
              <w:rPr>
                <w:rFonts w:ascii="Times New Roman" w:hAnsi="Times New Roman"/>
                <w:sz w:val="24"/>
                <w:szCs w:val="24"/>
                <w:vertAlign w:val="superscript"/>
              </w:rPr>
              <w:t>d</w:t>
            </w:r>
          </w:p>
        </w:tc>
        <w:tc>
          <w:tcPr>
            <w:tcW w:w="1999" w:type="dxa"/>
          </w:tcPr>
          <w:p w14:paraId="7085E584"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1.21±0.00</w:t>
            </w:r>
            <w:r>
              <w:rPr>
                <w:rFonts w:ascii="Times New Roman" w:hAnsi="Times New Roman"/>
                <w:sz w:val="24"/>
                <w:szCs w:val="24"/>
                <w:vertAlign w:val="superscript"/>
              </w:rPr>
              <w:t>efg</w:t>
            </w:r>
          </w:p>
        </w:tc>
        <w:tc>
          <w:tcPr>
            <w:tcW w:w="1804" w:type="dxa"/>
          </w:tcPr>
          <w:p w14:paraId="5BC2EA9E" w14:textId="77777777" w:rsidR="00907D8D" w:rsidRDefault="00907D8D" w:rsidP="00C833ED">
            <w:pPr>
              <w:jc w:val="both"/>
              <w:rPr>
                <w:rFonts w:ascii="Times New Roman" w:hAnsi="Times New Roman"/>
                <w:sz w:val="24"/>
                <w:szCs w:val="24"/>
              </w:rPr>
            </w:pPr>
          </w:p>
        </w:tc>
      </w:tr>
      <w:tr w:rsidR="00907D8D" w:rsidRPr="00AF30D9" w14:paraId="75C49216" w14:textId="77777777" w:rsidTr="00EF1E81">
        <w:tc>
          <w:tcPr>
            <w:tcW w:w="1803" w:type="dxa"/>
          </w:tcPr>
          <w:p w14:paraId="6F5B565C"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12</w:t>
            </w:r>
          </w:p>
        </w:tc>
        <w:tc>
          <w:tcPr>
            <w:tcW w:w="1803" w:type="dxa"/>
          </w:tcPr>
          <w:p w14:paraId="1E0CFBF0"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91.06±</w:t>
            </w:r>
            <w:r w:rsidRPr="00AF30D9">
              <w:rPr>
                <w:rFonts w:ascii="Times New Roman" w:hAnsi="Times New Roman"/>
                <w:sz w:val="24"/>
                <w:szCs w:val="24"/>
              </w:rPr>
              <w:t>0.05</w:t>
            </w:r>
            <w:r w:rsidRPr="00AF30D9">
              <w:rPr>
                <w:rFonts w:ascii="Times New Roman" w:hAnsi="Times New Roman"/>
                <w:sz w:val="24"/>
                <w:szCs w:val="24"/>
                <w:vertAlign w:val="superscript"/>
              </w:rPr>
              <w:t>h</w:t>
            </w:r>
          </w:p>
        </w:tc>
        <w:tc>
          <w:tcPr>
            <w:tcW w:w="1803" w:type="dxa"/>
          </w:tcPr>
          <w:p w14:paraId="7329EB0B"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143.05±</w:t>
            </w:r>
            <w:r w:rsidRPr="00AF30D9">
              <w:rPr>
                <w:rFonts w:ascii="Times New Roman" w:hAnsi="Times New Roman"/>
                <w:sz w:val="24"/>
                <w:szCs w:val="24"/>
              </w:rPr>
              <w:t>0.01</w:t>
            </w:r>
            <w:r w:rsidRPr="00AF30D9">
              <w:rPr>
                <w:rFonts w:ascii="Times New Roman" w:hAnsi="Times New Roman"/>
                <w:sz w:val="24"/>
                <w:szCs w:val="24"/>
                <w:vertAlign w:val="superscript"/>
              </w:rPr>
              <w:t>p</w:t>
            </w:r>
          </w:p>
        </w:tc>
        <w:tc>
          <w:tcPr>
            <w:tcW w:w="1803" w:type="dxa"/>
          </w:tcPr>
          <w:p w14:paraId="2A2B026D"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2.44±0.06</w:t>
            </w:r>
            <w:r>
              <w:rPr>
                <w:rFonts w:ascii="Times New Roman" w:hAnsi="Times New Roman"/>
                <w:sz w:val="24"/>
                <w:szCs w:val="24"/>
                <w:vertAlign w:val="superscript"/>
              </w:rPr>
              <w:t>e</w:t>
            </w:r>
          </w:p>
        </w:tc>
        <w:tc>
          <w:tcPr>
            <w:tcW w:w="1608" w:type="dxa"/>
          </w:tcPr>
          <w:p w14:paraId="4F08EC22" w14:textId="77777777" w:rsidR="00907D8D" w:rsidRPr="000A1C7B" w:rsidRDefault="00907D8D" w:rsidP="00C833ED">
            <w:pPr>
              <w:jc w:val="both"/>
              <w:rPr>
                <w:rFonts w:ascii="Times New Roman" w:hAnsi="Times New Roman"/>
                <w:sz w:val="24"/>
                <w:szCs w:val="24"/>
                <w:vertAlign w:val="superscript"/>
              </w:rPr>
            </w:pPr>
            <w:r>
              <w:rPr>
                <w:rFonts w:ascii="Times New Roman" w:hAnsi="Times New Roman"/>
                <w:sz w:val="24"/>
                <w:szCs w:val="24"/>
              </w:rPr>
              <w:t>0.13±0.00</w:t>
            </w:r>
            <w:r>
              <w:rPr>
                <w:rFonts w:ascii="Times New Roman" w:hAnsi="Times New Roman"/>
                <w:sz w:val="24"/>
                <w:szCs w:val="24"/>
                <w:vertAlign w:val="superscript"/>
              </w:rPr>
              <w:t>fg</w:t>
            </w:r>
          </w:p>
        </w:tc>
        <w:tc>
          <w:tcPr>
            <w:tcW w:w="1999" w:type="dxa"/>
          </w:tcPr>
          <w:p w14:paraId="2457BAB5"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1.22±0.00</w:t>
            </w:r>
            <w:r>
              <w:rPr>
                <w:rFonts w:ascii="Times New Roman" w:hAnsi="Times New Roman"/>
                <w:sz w:val="24"/>
                <w:szCs w:val="24"/>
                <w:vertAlign w:val="superscript"/>
              </w:rPr>
              <w:t>fgh</w:t>
            </w:r>
          </w:p>
        </w:tc>
        <w:tc>
          <w:tcPr>
            <w:tcW w:w="1804" w:type="dxa"/>
          </w:tcPr>
          <w:p w14:paraId="54A269E0" w14:textId="77777777" w:rsidR="00907D8D" w:rsidRDefault="00907D8D" w:rsidP="00C833ED">
            <w:pPr>
              <w:jc w:val="both"/>
              <w:rPr>
                <w:rFonts w:ascii="Times New Roman" w:hAnsi="Times New Roman"/>
                <w:sz w:val="24"/>
                <w:szCs w:val="24"/>
              </w:rPr>
            </w:pPr>
          </w:p>
        </w:tc>
      </w:tr>
      <w:tr w:rsidR="00907D8D" w:rsidRPr="00AF30D9" w14:paraId="03EA6052" w14:textId="77777777" w:rsidTr="00EF1E81">
        <w:tc>
          <w:tcPr>
            <w:tcW w:w="1803" w:type="dxa"/>
          </w:tcPr>
          <w:p w14:paraId="11253C6C"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13</w:t>
            </w:r>
          </w:p>
        </w:tc>
        <w:tc>
          <w:tcPr>
            <w:tcW w:w="1803" w:type="dxa"/>
          </w:tcPr>
          <w:p w14:paraId="5C8BBA66"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93.42±</w:t>
            </w:r>
            <w:r w:rsidRPr="00AF30D9">
              <w:rPr>
                <w:rFonts w:ascii="Times New Roman" w:hAnsi="Times New Roman"/>
                <w:sz w:val="24"/>
                <w:szCs w:val="24"/>
              </w:rPr>
              <w:t>0.02</w:t>
            </w:r>
            <w:r w:rsidRPr="00AF30D9">
              <w:rPr>
                <w:rFonts w:ascii="Times New Roman" w:hAnsi="Times New Roman"/>
                <w:sz w:val="24"/>
                <w:szCs w:val="24"/>
                <w:vertAlign w:val="superscript"/>
              </w:rPr>
              <w:t>i</w:t>
            </w:r>
          </w:p>
        </w:tc>
        <w:tc>
          <w:tcPr>
            <w:tcW w:w="1803" w:type="dxa"/>
          </w:tcPr>
          <w:p w14:paraId="777AB99C"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146.21±</w:t>
            </w:r>
            <w:r w:rsidRPr="00AF30D9">
              <w:rPr>
                <w:rFonts w:ascii="Times New Roman" w:hAnsi="Times New Roman"/>
                <w:sz w:val="24"/>
                <w:szCs w:val="24"/>
              </w:rPr>
              <w:t>0.01</w:t>
            </w:r>
            <w:r w:rsidRPr="00AF30D9">
              <w:rPr>
                <w:rFonts w:ascii="Times New Roman" w:hAnsi="Times New Roman"/>
                <w:sz w:val="24"/>
                <w:szCs w:val="24"/>
                <w:vertAlign w:val="superscript"/>
              </w:rPr>
              <w:t>q</w:t>
            </w:r>
          </w:p>
        </w:tc>
        <w:tc>
          <w:tcPr>
            <w:tcW w:w="1803" w:type="dxa"/>
          </w:tcPr>
          <w:p w14:paraId="3A2F9EB7"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2.62±0.01</w:t>
            </w:r>
            <w:r>
              <w:rPr>
                <w:rFonts w:ascii="Times New Roman" w:hAnsi="Times New Roman"/>
                <w:sz w:val="24"/>
                <w:szCs w:val="24"/>
                <w:vertAlign w:val="superscript"/>
              </w:rPr>
              <w:t>g</w:t>
            </w:r>
          </w:p>
        </w:tc>
        <w:tc>
          <w:tcPr>
            <w:tcW w:w="1608" w:type="dxa"/>
          </w:tcPr>
          <w:p w14:paraId="4FE8B4DC"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0.14±0.00</w:t>
            </w:r>
            <w:r>
              <w:rPr>
                <w:rFonts w:ascii="Times New Roman" w:hAnsi="Times New Roman"/>
                <w:sz w:val="24"/>
                <w:szCs w:val="24"/>
                <w:vertAlign w:val="superscript"/>
              </w:rPr>
              <w:t>gh</w:t>
            </w:r>
          </w:p>
        </w:tc>
        <w:tc>
          <w:tcPr>
            <w:tcW w:w="1999" w:type="dxa"/>
          </w:tcPr>
          <w:p w14:paraId="2D6F48B8"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1.19±0.00</w:t>
            </w:r>
            <w:r>
              <w:rPr>
                <w:rFonts w:ascii="Times New Roman" w:hAnsi="Times New Roman"/>
                <w:sz w:val="24"/>
                <w:szCs w:val="24"/>
                <w:vertAlign w:val="superscript"/>
              </w:rPr>
              <w:t>de</w:t>
            </w:r>
          </w:p>
        </w:tc>
        <w:tc>
          <w:tcPr>
            <w:tcW w:w="1804" w:type="dxa"/>
          </w:tcPr>
          <w:p w14:paraId="21458ACB" w14:textId="77777777" w:rsidR="00907D8D" w:rsidRDefault="00907D8D" w:rsidP="00C833ED">
            <w:pPr>
              <w:jc w:val="both"/>
              <w:rPr>
                <w:rFonts w:ascii="Times New Roman" w:hAnsi="Times New Roman"/>
                <w:sz w:val="24"/>
                <w:szCs w:val="24"/>
              </w:rPr>
            </w:pPr>
          </w:p>
        </w:tc>
      </w:tr>
      <w:tr w:rsidR="00907D8D" w:rsidRPr="00AF30D9" w14:paraId="0C15D144" w14:textId="77777777" w:rsidTr="00EF1E81">
        <w:tc>
          <w:tcPr>
            <w:tcW w:w="1803" w:type="dxa"/>
          </w:tcPr>
          <w:p w14:paraId="517DE3B5"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14</w:t>
            </w:r>
          </w:p>
        </w:tc>
        <w:tc>
          <w:tcPr>
            <w:tcW w:w="1803" w:type="dxa"/>
          </w:tcPr>
          <w:p w14:paraId="65958040"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68.85±</w:t>
            </w:r>
            <w:r w:rsidRPr="00AF30D9">
              <w:rPr>
                <w:rFonts w:ascii="Times New Roman" w:hAnsi="Times New Roman"/>
                <w:sz w:val="24"/>
                <w:szCs w:val="24"/>
              </w:rPr>
              <w:t>0.10</w:t>
            </w:r>
            <w:r w:rsidRPr="00AF30D9">
              <w:rPr>
                <w:rFonts w:ascii="Times New Roman" w:hAnsi="Times New Roman"/>
                <w:sz w:val="24"/>
                <w:szCs w:val="24"/>
                <w:vertAlign w:val="superscript"/>
              </w:rPr>
              <w:t>d</w:t>
            </w:r>
          </w:p>
        </w:tc>
        <w:tc>
          <w:tcPr>
            <w:tcW w:w="1803" w:type="dxa"/>
          </w:tcPr>
          <w:p w14:paraId="33660DDD"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121.15±</w:t>
            </w:r>
            <w:r w:rsidRPr="00AF30D9">
              <w:rPr>
                <w:rFonts w:ascii="Times New Roman" w:hAnsi="Times New Roman"/>
                <w:sz w:val="24"/>
                <w:szCs w:val="24"/>
              </w:rPr>
              <w:t>0.03</w:t>
            </w:r>
            <w:r w:rsidRPr="00AF30D9">
              <w:rPr>
                <w:rFonts w:ascii="Times New Roman" w:hAnsi="Times New Roman"/>
                <w:sz w:val="24"/>
                <w:szCs w:val="24"/>
                <w:vertAlign w:val="superscript"/>
              </w:rPr>
              <w:t>l</w:t>
            </w:r>
          </w:p>
        </w:tc>
        <w:tc>
          <w:tcPr>
            <w:tcW w:w="1803" w:type="dxa"/>
          </w:tcPr>
          <w:p w14:paraId="6D2E9F5D"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3.02±0.01</w:t>
            </w:r>
            <w:r>
              <w:rPr>
                <w:rFonts w:ascii="Times New Roman" w:hAnsi="Times New Roman"/>
                <w:sz w:val="24"/>
                <w:szCs w:val="24"/>
                <w:vertAlign w:val="superscript"/>
              </w:rPr>
              <w:t>lm</w:t>
            </w:r>
          </w:p>
        </w:tc>
        <w:tc>
          <w:tcPr>
            <w:tcW w:w="1608" w:type="dxa"/>
          </w:tcPr>
          <w:p w14:paraId="30A4A8F3"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0.10±0.00</w:t>
            </w:r>
            <w:r>
              <w:rPr>
                <w:rFonts w:ascii="Times New Roman" w:hAnsi="Times New Roman"/>
                <w:sz w:val="24"/>
                <w:szCs w:val="24"/>
                <w:vertAlign w:val="superscript"/>
              </w:rPr>
              <w:t>c</w:t>
            </w:r>
          </w:p>
        </w:tc>
        <w:tc>
          <w:tcPr>
            <w:tcW w:w="1999" w:type="dxa"/>
          </w:tcPr>
          <w:p w14:paraId="37F236FD"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1.36±0.02</w:t>
            </w:r>
            <w:r>
              <w:rPr>
                <w:rFonts w:ascii="Times New Roman" w:hAnsi="Times New Roman"/>
                <w:sz w:val="24"/>
                <w:szCs w:val="24"/>
                <w:vertAlign w:val="superscript"/>
              </w:rPr>
              <w:t>l</w:t>
            </w:r>
          </w:p>
        </w:tc>
        <w:tc>
          <w:tcPr>
            <w:tcW w:w="1804" w:type="dxa"/>
          </w:tcPr>
          <w:p w14:paraId="6234510A" w14:textId="77777777" w:rsidR="00907D8D" w:rsidRDefault="00907D8D" w:rsidP="00C833ED">
            <w:pPr>
              <w:jc w:val="both"/>
              <w:rPr>
                <w:rFonts w:ascii="Times New Roman" w:hAnsi="Times New Roman"/>
                <w:sz w:val="24"/>
                <w:szCs w:val="24"/>
              </w:rPr>
            </w:pPr>
          </w:p>
        </w:tc>
      </w:tr>
      <w:tr w:rsidR="00907D8D" w:rsidRPr="00AF30D9" w14:paraId="4284F169" w14:textId="77777777" w:rsidTr="00EF1E81">
        <w:tc>
          <w:tcPr>
            <w:tcW w:w="1803" w:type="dxa"/>
          </w:tcPr>
          <w:p w14:paraId="3C09CF02"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15</w:t>
            </w:r>
          </w:p>
        </w:tc>
        <w:tc>
          <w:tcPr>
            <w:tcW w:w="1803" w:type="dxa"/>
          </w:tcPr>
          <w:p w14:paraId="5F574722"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103.44</w:t>
            </w:r>
            <w:r w:rsidRPr="00AF30D9">
              <w:rPr>
                <w:rFonts w:ascii="Times New Roman" w:hAnsi="Times New Roman"/>
                <w:sz w:val="24"/>
                <w:szCs w:val="24"/>
              </w:rPr>
              <w:t>±0.02</w:t>
            </w:r>
            <w:r w:rsidRPr="00AF30D9">
              <w:rPr>
                <w:rFonts w:ascii="Times New Roman" w:hAnsi="Times New Roman"/>
                <w:sz w:val="24"/>
                <w:szCs w:val="24"/>
                <w:vertAlign w:val="superscript"/>
              </w:rPr>
              <w:t>l</w:t>
            </w:r>
          </w:p>
        </w:tc>
        <w:tc>
          <w:tcPr>
            <w:tcW w:w="1803" w:type="dxa"/>
          </w:tcPr>
          <w:p w14:paraId="3250C12A"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136.87±</w:t>
            </w:r>
            <w:r w:rsidRPr="00AF30D9">
              <w:rPr>
                <w:rFonts w:ascii="Times New Roman" w:hAnsi="Times New Roman"/>
                <w:sz w:val="24"/>
                <w:szCs w:val="24"/>
              </w:rPr>
              <w:t>0.06</w:t>
            </w:r>
            <w:r w:rsidRPr="00AF30D9">
              <w:rPr>
                <w:rFonts w:ascii="Times New Roman" w:hAnsi="Times New Roman"/>
                <w:sz w:val="24"/>
                <w:szCs w:val="24"/>
                <w:vertAlign w:val="superscript"/>
              </w:rPr>
              <w:t>m</w:t>
            </w:r>
          </w:p>
        </w:tc>
        <w:tc>
          <w:tcPr>
            <w:tcW w:w="1803" w:type="dxa"/>
          </w:tcPr>
          <w:p w14:paraId="5F0F2B9E"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2.14±0.05</w:t>
            </w:r>
            <w:r>
              <w:rPr>
                <w:rFonts w:ascii="Times New Roman" w:hAnsi="Times New Roman"/>
                <w:sz w:val="24"/>
                <w:szCs w:val="24"/>
                <w:vertAlign w:val="superscript"/>
              </w:rPr>
              <w:t>b</w:t>
            </w:r>
          </w:p>
        </w:tc>
        <w:tc>
          <w:tcPr>
            <w:tcW w:w="1608" w:type="dxa"/>
          </w:tcPr>
          <w:p w14:paraId="6409318D"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0.21±0.00</w:t>
            </w:r>
            <w:r>
              <w:rPr>
                <w:rFonts w:ascii="Times New Roman" w:hAnsi="Times New Roman"/>
                <w:sz w:val="24"/>
                <w:szCs w:val="24"/>
                <w:vertAlign w:val="superscript"/>
              </w:rPr>
              <w:t>i</w:t>
            </w:r>
          </w:p>
        </w:tc>
        <w:tc>
          <w:tcPr>
            <w:tcW w:w="1999" w:type="dxa"/>
          </w:tcPr>
          <w:p w14:paraId="4FBED04E"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1.12±0.00</w:t>
            </w:r>
            <w:r>
              <w:rPr>
                <w:rFonts w:ascii="Times New Roman" w:hAnsi="Times New Roman"/>
                <w:sz w:val="24"/>
                <w:szCs w:val="24"/>
                <w:vertAlign w:val="superscript"/>
              </w:rPr>
              <w:t>b</w:t>
            </w:r>
          </w:p>
        </w:tc>
        <w:tc>
          <w:tcPr>
            <w:tcW w:w="1804" w:type="dxa"/>
          </w:tcPr>
          <w:p w14:paraId="664A1142" w14:textId="77777777" w:rsidR="00907D8D" w:rsidRDefault="00907D8D" w:rsidP="00C833ED">
            <w:pPr>
              <w:jc w:val="both"/>
              <w:rPr>
                <w:rFonts w:ascii="Times New Roman" w:hAnsi="Times New Roman"/>
                <w:sz w:val="24"/>
                <w:szCs w:val="24"/>
              </w:rPr>
            </w:pPr>
          </w:p>
        </w:tc>
      </w:tr>
      <w:tr w:rsidR="00907D8D" w:rsidRPr="00AF30D9" w14:paraId="317B7F9B" w14:textId="77777777" w:rsidTr="00EF1E81">
        <w:tc>
          <w:tcPr>
            <w:tcW w:w="1803" w:type="dxa"/>
          </w:tcPr>
          <w:p w14:paraId="012E1A39"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16</w:t>
            </w:r>
          </w:p>
        </w:tc>
        <w:tc>
          <w:tcPr>
            <w:tcW w:w="1803" w:type="dxa"/>
          </w:tcPr>
          <w:p w14:paraId="60B09E59"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51.62±</w:t>
            </w:r>
            <w:r w:rsidRPr="00AF30D9">
              <w:rPr>
                <w:rFonts w:ascii="Times New Roman" w:hAnsi="Times New Roman"/>
                <w:sz w:val="24"/>
                <w:szCs w:val="24"/>
              </w:rPr>
              <w:t>0.00</w:t>
            </w:r>
            <w:r w:rsidRPr="00AF30D9">
              <w:rPr>
                <w:rFonts w:ascii="Times New Roman" w:hAnsi="Times New Roman"/>
                <w:sz w:val="24"/>
                <w:szCs w:val="24"/>
                <w:vertAlign w:val="superscript"/>
              </w:rPr>
              <w:t>b</w:t>
            </w:r>
          </w:p>
        </w:tc>
        <w:tc>
          <w:tcPr>
            <w:tcW w:w="1803" w:type="dxa"/>
          </w:tcPr>
          <w:p w14:paraId="72B7AB86"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120.48±</w:t>
            </w:r>
            <w:r w:rsidRPr="00AF30D9">
              <w:rPr>
                <w:rFonts w:ascii="Times New Roman" w:hAnsi="Times New Roman"/>
                <w:sz w:val="24"/>
                <w:szCs w:val="24"/>
              </w:rPr>
              <w:t>0.01</w:t>
            </w:r>
            <w:r w:rsidRPr="00AF30D9">
              <w:rPr>
                <w:rFonts w:ascii="Times New Roman" w:hAnsi="Times New Roman"/>
                <w:sz w:val="24"/>
                <w:szCs w:val="24"/>
                <w:vertAlign w:val="superscript"/>
              </w:rPr>
              <w:t>b</w:t>
            </w:r>
          </w:p>
        </w:tc>
        <w:tc>
          <w:tcPr>
            <w:tcW w:w="1803" w:type="dxa"/>
          </w:tcPr>
          <w:p w14:paraId="0B3C2E44"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3.08±0.02</w:t>
            </w:r>
            <w:r>
              <w:rPr>
                <w:rFonts w:ascii="Times New Roman" w:hAnsi="Times New Roman"/>
                <w:sz w:val="24"/>
                <w:szCs w:val="24"/>
                <w:vertAlign w:val="superscript"/>
              </w:rPr>
              <w:t>m</w:t>
            </w:r>
          </w:p>
        </w:tc>
        <w:tc>
          <w:tcPr>
            <w:tcW w:w="1608" w:type="dxa"/>
          </w:tcPr>
          <w:p w14:paraId="1EC7A07A"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0.09±0.00</w:t>
            </w:r>
            <w:r>
              <w:rPr>
                <w:rFonts w:ascii="Times New Roman" w:hAnsi="Times New Roman"/>
                <w:sz w:val="24"/>
                <w:szCs w:val="24"/>
                <w:vertAlign w:val="superscript"/>
              </w:rPr>
              <w:t>b</w:t>
            </w:r>
          </w:p>
        </w:tc>
        <w:tc>
          <w:tcPr>
            <w:tcW w:w="1999" w:type="dxa"/>
          </w:tcPr>
          <w:p w14:paraId="6B641D84"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1.28±0.00</w:t>
            </w:r>
            <w:r>
              <w:rPr>
                <w:rFonts w:ascii="Times New Roman" w:hAnsi="Times New Roman"/>
                <w:sz w:val="24"/>
                <w:szCs w:val="24"/>
                <w:vertAlign w:val="superscript"/>
              </w:rPr>
              <w:t>jk</w:t>
            </w:r>
          </w:p>
        </w:tc>
        <w:tc>
          <w:tcPr>
            <w:tcW w:w="1804" w:type="dxa"/>
          </w:tcPr>
          <w:p w14:paraId="7ACD4FCE" w14:textId="77777777" w:rsidR="00907D8D" w:rsidRDefault="00907D8D" w:rsidP="00C833ED">
            <w:pPr>
              <w:jc w:val="both"/>
              <w:rPr>
                <w:rFonts w:ascii="Times New Roman" w:hAnsi="Times New Roman"/>
                <w:sz w:val="24"/>
                <w:szCs w:val="24"/>
              </w:rPr>
            </w:pPr>
          </w:p>
        </w:tc>
      </w:tr>
      <w:tr w:rsidR="00907D8D" w:rsidRPr="00AF30D9" w14:paraId="33D787C7" w14:textId="77777777" w:rsidTr="00EF1E81">
        <w:tc>
          <w:tcPr>
            <w:tcW w:w="1803" w:type="dxa"/>
          </w:tcPr>
          <w:p w14:paraId="69DB3B31"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17</w:t>
            </w:r>
          </w:p>
        </w:tc>
        <w:tc>
          <w:tcPr>
            <w:tcW w:w="1803" w:type="dxa"/>
          </w:tcPr>
          <w:p w14:paraId="1A7AB77F"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118.34±</w:t>
            </w:r>
            <w:r w:rsidRPr="00AF30D9">
              <w:rPr>
                <w:rFonts w:ascii="Times New Roman" w:hAnsi="Times New Roman"/>
                <w:sz w:val="24"/>
                <w:szCs w:val="24"/>
              </w:rPr>
              <w:t>0.03</w:t>
            </w:r>
            <w:r w:rsidRPr="00AF30D9">
              <w:rPr>
                <w:rFonts w:ascii="Times New Roman" w:hAnsi="Times New Roman"/>
                <w:sz w:val="24"/>
                <w:szCs w:val="24"/>
                <w:vertAlign w:val="superscript"/>
              </w:rPr>
              <w:t>p</w:t>
            </w:r>
          </w:p>
        </w:tc>
        <w:tc>
          <w:tcPr>
            <w:tcW w:w="1803" w:type="dxa"/>
          </w:tcPr>
          <w:p w14:paraId="70DE3DCE"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161.73±</w:t>
            </w:r>
            <w:r w:rsidRPr="00AF30D9">
              <w:rPr>
                <w:rFonts w:ascii="Times New Roman" w:hAnsi="Times New Roman"/>
                <w:sz w:val="24"/>
                <w:szCs w:val="24"/>
              </w:rPr>
              <w:t>0.01</w:t>
            </w:r>
            <w:r w:rsidRPr="00AF30D9">
              <w:rPr>
                <w:rFonts w:ascii="Times New Roman" w:hAnsi="Times New Roman"/>
                <w:sz w:val="24"/>
                <w:szCs w:val="24"/>
                <w:vertAlign w:val="superscript"/>
              </w:rPr>
              <w:t>t</w:t>
            </w:r>
          </w:p>
        </w:tc>
        <w:tc>
          <w:tcPr>
            <w:tcW w:w="1803" w:type="dxa"/>
          </w:tcPr>
          <w:p w14:paraId="18F5EA4B"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2.07±0.03</w:t>
            </w:r>
            <w:r>
              <w:rPr>
                <w:rFonts w:ascii="Times New Roman" w:hAnsi="Times New Roman"/>
                <w:sz w:val="24"/>
                <w:szCs w:val="24"/>
                <w:vertAlign w:val="superscript"/>
              </w:rPr>
              <w:t>b</w:t>
            </w:r>
          </w:p>
        </w:tc>
        <w:tc>
          <w:tcPr>
            <w:tcW w:w="1608" w:type="dxa"/>
          </w:tcPr>
          <w:p w14:paraId="2D2A0CCC"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0.28±0.00</w:t>
            </w:r>
            <w:r>
              <w:rPr>
                <w:rFonts w:ascii="Times New Roman" w:hAnsi="Times New Roman"/>
                <w:sz w:val="24"/>
                <w:szCs w:val="24"/>
                <w:vertAlign w:val="superscript"/>
              </w:rPr>
              <w:t>m</w:t>
            </w:r>
          </w:p>
        </w:tc>
        <w:tc>
          <w:tcPr>
            <w:tcW w:w="1999" w:type="dxa"/>
          </w:tcPr>
          <w:p w14:paraId="4139C7E0"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1.14±0.00</w:t>
            </w:r>
            <w:r>
              <w:rPr>
                <w:rFonts w:ascii="Times New Roman" w:hAnsi="Times New Roman"/>
                <w:sz w:val="24"/>
                <w:szCs w:val="24"/>
                <w:vertAlign w:val="superscript"/>
              </w:rPr>
              <w:t>bc</w:t>
            </w:r>
          </w:p>
        </w:tc>
        <w:tc>
          <w:tcPr>
            <w:tcW w:w="1804" w:type="dxa"/>
          </w:tcPr>
          <w:p w14:paraId="60B5A714" w14:textId="77777777" w:rsidR="00907D8D" w:rsidRDefault="00907D8D" w:rsidP="00C833ED">
            <w:pPr>
              <w:jc w:val="both"/>
              <w:rPr>
                <w:rFonts w:ascii="Times New Roman" w:hAnsi="Times New Roman"/>
                <w:sz w:val="24"/>
                <w:szCs w:val="24"/>
              </w:rPr>
            </w:pPr>
          </w:p>
        </w:tc>
      </w:tr>
      <w:tr w:rsidR="00907D8D" w:rsidRPr="00AF30D9" w14:paraId="6C3D1176" w14:textId="77777777" w:rsidTr="00EF1E81">
        <w:tc>
          <w:tcPr>
            <w:tcW w:w="1803" w:type="dxa"/>
          </w:tcPr>
          <w:p w14:paraId="6E80AB24"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18</w:t>
            </w:r>
          </w:p>
        </w:tc>
        <w:tc>
          <w:tcPr>
            <w:tcW w:w="1803" w:type="dxa"/>
          </w:tcPr>
          <w:p w14:paraId="593279B7"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115.68±</w:t>
            </w:r>
            <w:r w:rsidRPr="00AF30D9">
              <w:rPr>
                <w:rFonts w:ascii="Times New Roman" w:hAnsi="Times New Roman"/>
                <w:sz w:val="24"/>
                <w:szCs w:val="24"/>
              </w:rPr>
              <w:t>0.01</w:t>
            </w:r>
            <w:r w:rsidRPr="00AF30D9">
              <w:rPr>
                <w:rFonts w:ascii="Times New Roman" w:hAnsi="Times New Roman"/>
                <w:sz w:val="24"/>
                <w:szCs w:val="24"/>
                <w:vertAlign w:val="superscript"/>
              </w:rPr>
              <w:t>o</w:t>
            </w:r>
          </w:p>
        </w:tc>
        <w:tc>
          <w:tcPr>
            <w:tcW w:w="1803" w:type="dxa"/>
          </w:tcPr>
          <w:p w14:paraId="00744238"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161.34±</w:t>
            </w:r>
            <w:r w:rsidRPr="00AF30D9">
              <w:rPr>
                <w:rFonts w:ascii="Times New Roman" w:hAnsi="Times New Roman"/>
                <w:sz w:val="24"/>
                <w:szCs w:val="24"/>
              </w:rPr>
              <w:t>0.03</w:t>
            </w:r>
            <w:r w:rsidRPr="00AF30D9">
              <w:rPr>
                <w:rFonts w:ascii="Times New Roman" w:hAnsi="Times New Roman"/>
                <w:sz w:val="24"/>
                <w:szCs w:val="24"/>
                <w:vertAlign w:val="superscript"/>
              </w:rPr>
              <w:t>s</w:t>
            </w:r>
          </w:p>
        </w:tc>
        <w:tc>
          <w:tcPr>
            <w:tcW w:w="1803" w:type="dxa"/>
          </w:tcPr>
          <w:p w14:paraId="071CFE91" w14:textId="77777777" w:rsidR="00907D8D" w:rsidRPr="00AF30D9" w:rsidRDefault="00907D8D" w:rsidP="00C833ED">
            <w:pPr>
              <w:jc w:val="both"/>
              <w:rPr>
                <w:vertAlign w:val="superscript"/>
              </w:rPr>
            </w:pPr>
            <w:r>
              <w:rPr>
                <w:rFonts w:ascii="Times New Roman" w:hAnsi="Times New Roman"/>
                <w:sz w:val="24"/>
                <w:szCs w:val="24"/>
              </w:rPr>
              <w:t>2.07±</w:t>
            </w:r>
            <w:r>
              <w:t>0.01</w:t>
            </w:r>
            <w:r>
              <w:rPr>
                <w:vertAlign w:val="superscript"/>
              </w:rPr>
              <w:t>b</w:t>
            </w:r>
          </w:p>
        </w:tc>
        <w:tc>
          <w:tcPr>
            <w:tcW w:w="1608" w:type="dxa"/>
          </w:tcPr>
          <w:p w14:paraId="7E5EB832"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0.26±0.00</w:t>
            </w:r>
            <w:r>
              <w:rPr>
                <w:rFonts w:ascii="Times New Roman" w:hAnsi="Times New Roman"/>
                <w:sz w:val="24"/>
                <w:szCs w:val="24"/>
                <w:vertAlign w:val="superscript"/>
              </w:rPr>
              <w:t>n</w:t>
            </w:r>
          </w:p>
        </w:tc>
        <w:tc>
          <w:tcPr>
            <w:tcW w:w="1999" w:type="dxa"/>
          </w:tcPr>
          <w:p w14:paraId="12CD525C"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1.17±0.01</w:t>
            </w:r>
            <w:r>
              <w:rPr>
                <w:rFonts w:ascii="Times New Roman" w:hAnsi="Times New Roman"/>
                <w:sz w:val="24"/>
                <w:szCs w:val="24"/>
                <w:vertAlign w:val="superscript"/>
              </w:rPr>
              <w:t>cd</w:t>
            </w:r>
          </w:p>
        </w:tc>
        <w:tc>
          <w:tcPr>
            <w:tcW w:w="1804" w:type="dxa"/>
          </w:tcPr>
          <w:p w14:paraId="69DD5CC6" w14:textId="77777777" w:rsidR="00907D8D" w:rsidRDefault="00907D8D" w:rsidP="00C833ED">
            <w:pPr>
              <w:jc w:val="both"/>
              <w:rPr>
                <w:rFonts w:ascii="Times New Roman" w:hAnsi="Times New Roman"/>
                <w:sz w:val="24"/>
                <w:szCs w:val="24"/>
              </w:rPr>
            </w:pPr>
          </w:p>
        </w:tc>
      </w:tr>
      <w:tr w:rsidR="00907D8D" w:rsidRPr="00AF30D9" w14:paraId="481B2AC0" w14:textId="77777777" w:rsidTr="00EF1E81">
        <w:tc>
          <w:tcPr>
            <w:tcW w:w="1803" w:type="dxa"/>
          </w:tcPr>
          <w:p w14:paraId="7DD3CD88"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19</w:t>
            </w:r>
          </w:p>
        </w:tc>
        <w:tc>
          <w:tcPr>
            <w:tcW w:w="1803" w:type="dxa"/>
          </w:tcPr>
          <w:p w14:paraId="4180C960"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91.06±</w:t>
            </w:r>
            <w:r w:rsidRPr="00AF30D9">
              <w:rPr>
                <w:rFonts w:ascii="Times New Roman" w:hAnsi="Times New Roman"/>
                <w:sz w:val="24"/>
                <w:szCs w:val="24"/>
              </w:rPr>
              <w:t>0.05</w:t>
            </w:r>
            <w:r w:rsidRPr="00AF30D9">
              <w:rPr>
                <w:rFonts w:ascii="Times New Roman" w:hAnsi="Times New Roman"/>
                <w:sz w:val="24"/>
                <w:szCs w:val="24"/>
                <w:vertAlign w:val="superscript"/>
              </w:rPr>
              <w:t>h</w:t>
            </w:r>
          </w:p>
        </w:tc>
        <w:tc>
          <w:tcPr>
            <w:tcW w:w="1803" w:type="dxa"/>
          </w:tcPr>
          <w:p w14:paraId="04BA422B"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143.05±</w:t>
            </w:r>
            <w:r w:rsidRPr="00AF30D9">
              <w:rPr>
                <w:rFonts w:ascii="Times New Roman" w:hAnsi="Times New Roman"/>
                <w:sz w:val="24"/>
                <w:szCs w:val="24"/>
              </w:rPr>
              <w:t>0.01</w:t>
            </w:r>
            <w:r w:rsidRPr="00AF30D9">
              <w:rPr>
                <w:rFonts w:ascii="Times New Roman" w:hAnsi="Times New Roman"/>
                <w:sz w:val="24"/>
                <w:szCs w:val="24"/>
                <w:vertAlign w:val="superscript"/>
              </w:rPr>
              <w:t>p</w:t>
            </w:r>
          </w:p>
        </w:tc>
        <w:tc>
          <w:tcPr>
            <w:tcW w:w="1803" w:type="dxa"/>
          </w:tcPr>
          <w:p w14:paraId="78891A60"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2.44±0.06</w:t>
            </w:r>
            <w:r>
              <w:rPr>
                <w:rFonts w:ascii="Times New Roman" w:hAnsi="Times New Roman"/>
                <w:sz w:val="24"/>
                <w:szCs w:val="24"/>
                <w:vertAlign w:val="superscript"/>
              </w:rPr>
              <w:t>e</w:t>
            </w:r>
          </w:p>
        </w:tc>
        <w:tc>
          <w:tcPr>
            <w:tcW w:w="1608" w:type="dxa"/>
          </w:tcPr>
          <w:p w14:paraId="3EC5BBE7" w14:textId="77777777" w:rsidR="00907D8D" w:rsidRPr="000A1C7B" w:rsidRDefault="00907D8D" w:rsidP="00C833ED">
            <w:pPr>
              <w:jc w:val="both"/>
              <w:rPr>
                <w:rFonts w:ascii="Times New Roman" w:hAnsi="Times New Roman"/>
                <w:sz w:val="24"/>
                <w:szCs w:val="24"/>
                <w:vertAlign w:val="superscript"/>
              </w:rPr>
            </w:pPr>
            <w:r>
              <w:rPr>
                <w:rFonts w:ascii="Times New Roman" w:hAnsi="Times New Roman"/>
                <w:sz w:val="24"/>
                <w:szCs w:val="24"/>
              </w:rPr>
              <w:t>0.13±0.00</w:t>
            </w:r>
            <w:r>
              <w:rPr>
                <w:rFonts w:ascii="Times New Roman" w:hAnsi="Times New Roman"/>
                <w:sz w:val="24"/>
                <w:szCs w:val="24"/>
                <w:vertAlign w:val="superscript"/>
              </w:rPr>
              <w:t>fg</w:t>
            </w:r>
          </w:p>
        </w:tc>
        <w:tc>
          <w:tcPr>
            <w:tcW w:w="1999" w:type="dxa"/>
          </w:tcPr>
          <w:p w14:paraId="42C65D77"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1.22±0.00</w:t>
            </w:r>
            <w:r>
              <w:rPr>
                <w:rFonts w:ascii="Times New Roman" w:hAnsi="Times New Roman"/>
                <w:sz w:val="24"/>
                <w:szCs w:val="24"/>
                <w:vertAlign w:val="superscript"/>
              </w:rPr>
              <w:t>fgh</w:t>
            </w:r>
          </w:p>
        </w:tc>
        <w:tc>
          <w:tcPr>
            <w:tcW w:w="1804" w:type="dxa"/>
          </w:tcPr>
          <w:p w14:paraId="4EFC822F" w14:textId="77777777" w:rsidR="00907D8D" w:rsidRDefault="00907D8D" w:rsidP="00C833ED">
            <w:pPr>
              <w:jc w:val="both"/>
              <w:rPr>
                <w:rFonts w:ascii="Times New Roman" w:hAnsi="Times New Roman"/>
                <w:sz w:val="24"/>
                <w:szCs w:val="24"/>
              </w:rPr>
            </w:pPr>
          </w:p>
        </w:tc>
      </w:tr>
      <w:tr w:rsidR="00907D8D" w:rsidRPr="00AF30D9" w14:paraId="4B2AC9D9" w14:textId="77777777" w:rsidTr="00EF1E81">
        <w:tc>
          <w:tcPr>
            <w:tcW w:w="1803" w:type="dxa"/>
          </w:tcPr>
          <w:p w14:paraId="5543F43F"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20</w:t>
            </w:r>
          </w:p>
        </w:tc>
        <w:tc>
          <w:tcPr>
            <w:tcW w:w="1803" w:type="dxa"/>
          </w:tcPr>
          <w:p w14:paraId="2AFDEF54"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84.13±</w:t>
            </w:r>
            <w:r w:rsidRPr="00AF30D9">
              <w:rPr>
                <w:rFonts w:ascii="Times New Roman" w:hAnsi="Times New Roman"/>
                <w:sz w:val="24"/>
                <w:szCs w:val="24"/>
              </w:rPr>
              <w:t>0.00</w:t>
            </w:r>
            <w:r w:rsidRPr="00AF30D9">
              <w:rPr>
                <w:rFonts w:ascii="Times New Roman" w:hAnsi="Times New Roman"/>
                <w:sz w:val="24"/>
                <w:szCs w:val="24"/>
                <w:vertAlign w:val="superscript"/>
              </w:rPr>
              <w:t>e</w:t>
            </w:r>
          </w:p>
        </w:tc>
        <w:tc>
          <w:tcPr>
            <w:tcW w:w="1803" w:type="dxa"/>
          </w:tcPr>
          <w:p w14:paraId="6AD32635"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122.80±</w:t>
            </w:r>
            <w:r w:rsidRPr="00AF30D9">
              <w:rPr>
                <w:rFonts w:ascii="Times New Roman" w:hAnsi="Times New Roman"/>
                <w:sz w:val="24"/>
                <w:szCs w:val="24"/>
              </w:rPr>
              <w:t>0.05</w:t>
            </w:r>
            <w:r w:rsidRPr="00AF30D9">
              <w:rPr>
                <w:rFonts w:ascii="Times New Roman" w:hAnsi="Times New Roman"/>
                <w:sz w:val="24"/>
                <w:szCs w:val="24"/>
                <w:vertAlign w:val="superscript"/>
              </w:rPr>
              <w:t>d</w:t>
            </w:r>
          </w:p>
        </w:tc>
        <w:tc>
          <w:tcPr>
            <w:tcW w:w="1803" w:type="dxa"/>
          </w:tcPr>
          <w:p w14:paraId="416D9E0A"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2.94 ± 0.06</w:t>
            </w:r>
            <w:r>
              <w:rPr>
                <w:rFonts w:ascii="Times New Roman" w:hAnsi="Times New Roman"/>
                <w:sz w:val="24"/>
                <w:szCs w:val="24"/>
                <w:vertAlign w:val="superscript"/>
              </w:rPr>
              <w:t>kl</w:t>
            </w:r>
          </w:p>
        </w:tc>
        <w:tc>
          <w:tcPr>
            <w:tcW w:w="1608" w:type="dxa"/>
          </w:tcPr>
          <w:p w14:paraId="2554B6EF"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0.11±0.00</w:t>
            </w:r>
            <w:r>
              <w:rPr>
                <w:rFonts w:ascii="Times New Roman" w:hAnsi="Times New Roman"/>
                <w:sz w:val="24"/>
                <w:szCs w:val="24"/>
                <w:vertAlign w:val="superscript"/>
              </w:rPr>
              <w:t>d</w:t>
            </w:r>
          </w:p>
        </w:tc>
        <w:tc>
          <w:tcPr>
            <w:tcW w:w="1999" w:type="dxa"/>
          </w:tcPr>
          <w:p w14:paraId="3DFAA55F" w14:textId="77777777" w:rsidR="00907D8D" w:rsidRPr="008A3C95" w:rsidRDefault="00907D8D" w:rsidP="00C833ED">
            <w:pPr>
              <w:jc w:val="both"/>
              <w:rPr>
                <w:rFonts w:ascii="Times New Roman" w:hAnsi="Times New Roman"/>
                <w:sz w:val="24"/>
                <w:szCs w:val="24"/>
                <w:vertAlign w:val="superscript"/>
              </w:rPr>
            </w:pPr>
            <w:r>
              <w:rPr>
                <w:rFonts w:ascii="Times New Roman" w:hAnsi="Times New Roman"/>
                <w:sz w:val="24"/>
                <w:szCs w:val="24"/>
              </w:rPr>
              <w:t>1.26±0.02</w:t>
            </w:r>
            <w:r>
              <w:rPr>
                <w:rFonts w:ascii="Times New Roman" w:hAnsi="Times New Roman"/>
                <w:sz w:val="24"/>
                <w:szCs w:val="24"/>
                <w:vertAlign w:val="superscript"/>
              </w:rPr>
              <w:t>ij</w:t>
            </w:r>
          </w:p>
        </w:tc>
        <w:tc>
          <w:tcPr>
            <w:tcW w:w="1804" w:type="dxa"/>
          </w:tcPr>
          <w:p w14:paraId="53A71057" w14:textId="77777777" w:rsidR="00907D8D" w:rsidRDefault="00907D8D" w:rsidP="00C833ED">
            <w:pPr>
              <w:jc w:val="both"/>
              <w:rPr>
                <w:rFonts w:ascii="Times New Roman" w:hAnsi="Times New Roman"/>
                <w:sz w:val="24"/>
                <w:szCs w:val="24"/>
              </w:rPr>
            </w:pPr>
          </w:p>
        </w:tc>
      </w:tr>
      <w:tr w:rsidR="00907D8D" w:rsidRPr="00AF30D9" w14:paraId="607034AB" w14:textId="77777777" w:rsidTr="00EF1E81">
        <w:tc>
          <w:tcPr>
            <w:tcW w:w="1803" w:type="dxa"/>
          </w:tcPr>
          <w:p w14:paraId="438E676B"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21</w:t>
            </w:r>
          </w:p>
        </w:tc>
        <w:tc>
          <w:tcPr>
            <w:tcW w:w="1803" w:type="dxa"/>
          </w:tcPr>
          <w:p w14:paraId="492248B1"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121.17±</w:t>
            </w:r>
            <w:r w:rsidRPr="00AF30D9">
              <w:rPr>
                <w:rFonts w:ascii="Times New Roman" w:hAnsi="Times New Roman"/>
                <w:sz w:val="24"/>
                <w:szCs w:val="24"/>
              </w:rPr>
              <w:t>0.01</w:t>
            </w:r>
            <w:r w:rsidRPr="00AF30D9">
              <w:rPr>
                <w:rFonts w:ascii="Times New Roman" w:hAnsi="Times New Roman"/>
                <w:sz w:val="24"/>
                <w:szCs w:val="24"/>
                <w:vertAlign w:val="superscript"/>
              </w:rPr>
              <w:t>q</w:t>
            </w:r>
          </w:p>
        </w:tc>
        <w:tc>
          <w:tcPr>
            <w:tcW w:w="1803" w:type="dxa"/>
          </w:tcPr>
          <w:p w14:paraId="434B7974"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163.14±</w:t>
            </w:r>
            <w:r w:rsidRPr="00AF30D9">
              <w:rPr>
                <w:rFonts w:ascii="Times New Roman" w:hAnsi="Times New Roman"/>
                <w:sz w:val="24"/>
                <w:szCs w:val="24"/>
              </w:rPr>
              <w:t>0.01</w:t>
            </w:r>
            <w:r w:rsidRPr="00AF30D9">
              <w:rPr>
                <w:rFonts w:ascii="Times New Roman" w:hAnsi="Times New Roman"/>
                <w:sz w:val="24"/>
                <w:szCs w:val="24"/>
                <w:vertAlign w:val="superscript"/>
              </w:rPr>
              <w:t>u</w:t>
            </w:r>
          </w:p>
        </w:tc>
        <w:tc>
          <w:tcPr>
            <w:tcW w:w="1803" w:type="dxa"/>
          </w:tcPr>
          <w:p w14:paraId="417F3819"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1.99±0.01</w:t>
            </w:r>
            <w:r>
              <w:rPr>
                <w:rFonts w:ascii="Times New Roman" w:hAnsi="Times New Roman"/>
                <w:sz w:val="24"/>
                <w:szCs w:val="24"/>
                <w:vertAlign w:val="superscript"/>
              </w:rPr>
              <w:t>a</w:t>
            </w:r>
          </w:p>
        </w:tc>
        <w:tc>
          <w:tcPr>
            <w:tcW w:w="1608" w:type="dxa"/>
          </w:tcPr>
          <w:p w14:paraId="4897F292"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0.29±0.00</w:t>
            </w:r>
            <w:r>
              <w:rPr>
                <w:rFonts w:ascii="Times New Roman" w:hAnsi="Times New Roman"/>
                <w:sz w:val="24"/>
                <w:szCs w:val="24"/>
                <w:vertAlign w:val="superscript"/>
              </w:rPr>
              <w:t>o</w:t>
            </w:r>
          </w:p>
        </w:tc>
        <w:tc>
          <w:tcPr>
            <w:tcW w:w="1999" w:type="dxa"/>
          </w:tcPr>
          <w:p w14:paraId="08419C91" w14:textId="77777777" w:rsidR="00907D8D" w:rsidRPr="008A3C95" w:rsidRDefault="00907D8D" w:rsidP="00C833ED">
            <w:pPr>
              <w:jc w:val="both"/>
              <w:rPr>
                <w:rFonts w:ascii="Times New Roman" w:hAnsi="Times New Roman"/>
                <w:sz w:val="24"/>
                <w:szCs w:val="24"/>
                <w:vertAlign w:val="superscript"/>
              </w:rPr>
            </w:pPr>
            <w:r>
              <w:rPr>
                <w:rFonts w:ascii="Times New Roman" w:hAnsi="Times New Roman"/>
                <w:sz w:val="24"/>
                <w:szCs w:val="24"/>
              </w:rPr>
              <w:t>1.05±0.01</w:t>
            </w:r>
            <w:r>
              <w:rPr>
                <w:rFonts w:ascii="Times New Roman" w:hAnsi="Times New Roman"/>
                <w:sz w:val="24"/>
                <w:szCs w:val="24"/>
                <w:vertAlign w:val="superscript"/>
              </w:rPr>
              <w:t>a</w:t>
            </w:r>
          </w:p>
        </w:tc>
        <w:tc>
          <w:tcPr>
            <w:tcW w:w="1804" w:type="dxa"/>
          </w:tcPr>
          <w:p w14:paraId="58200BC4" w14:textId="77777777" w:rsidR="00907D8D" w:rsidRDefault="00907D8D" w:rsidP="00C833ED">
            <w:pPr>
              <w:jc w:val="both"/>
              <w:rPr>
                <w:rFonts w:ascii="Times New Roman" w:hAnsi="Times New Roman"/>
                <w:sz w:val="24"/>
                <w:szCs w:val="24"/>
              </w:rPr>
            </w:pPr>
          </w:p>
        </w:tc>
      </w:tr>
      <w:tr w:rsidR="00907D8D" w:rsidRPr="00AF30D9" w14:paraId="4C65E671" w14:textId="77777777" w:rsidTr="00EF1E81">
        <w:tc>
          <w:tcPr>
            <w:tcW w:w="1803" w:type="dxa"/>
          </w:tcPr>
          <w:p w14:paraId="4BA1757D"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22</w:t>
            </w:r>
          </w:p>
        </w:tc>
        <w:tc>
          <w:tcPr>
            <w:tcW w:w="1803" w:type="dxa"/>
          </w:tcPr>
          <w:p w14:paraId="0C250F6F"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102.44±</w:t>
            </w:r>
            <w:r w:rsidRPr="00AF30D9">
              <w:rPr>
                <w:rFonts w:ascii="Times New Roman" w:hAnsi="Times New Roman"/>
                <w:sz w:val="24"/>
                <w:szCs w:val="24"/>
              </w:rPr>
              <w:t>0.02</w:t>
            </w:r>
            <w:r w:rsidRPr="00AF30D9">
              <w:rPr>
                <w:rFonts w:ascii="Times New Roman" w:hAnsi="Times New Roman"/>
                <w:sz w:val="24"/>
                <w:szCs w:val="24"/>
                <w:vertAlign w:val="superscript"/>
              </w:rPr>
              <w:t>kl</w:t>
            </w:r>
          </w:p>
        </w:tc>
        <w:tc>
          <w:tcPr>
            <w:tcW w:w="1803" w:type="dxa"/>
          </w:tcPr>
          <w:p w14:paraId="04CDD2B2"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135.08±</w:t>
            </w:r>
            <w:r w:rsidRPr="00AF30D9">
              <w:rPr>
                <w:rFonts w:ascii="Times New Roman" w:hAnsi="Times New Roman"/>
                <w:sz w:val="24"/>
                <w:szCs w:val="24"/>
              </w:rPr>
              <w:t>0.01</w:t>
            </w:r>
            <w:r w:rsidRPr="00AF30D9">
              <w:rPr>
                <w:rFonts w:ascii="Times New Roman" w:hAnsi="Times New Roman"/>
                <w:sz w:val="24"/>
                <w:szCs w:val="24"/>
                <w:vertAlign w:val="superscript"/>
              </w:rPr>
              <w:t>l</w:t>
            </w:r>
          </w:p>
        </w:tc>
        <w:tc>
          <w:tcPr>
            <w:tcW w:w="1803" w:type="dxa"/>
          </w:tcPr>
          <w:p w14:paraId="6718A112"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2.34±0.04</w:t>
            </w:r>
            <w:r>
              <w:rPr>
                <w:rFonts w:ascii="Times New Roman" w:hAnsi="Times New Roman"/>
                <w:sz w:val="24"/>
                <w:szCs w:val="24"/>
                <w:vertAlign w:val="superscript"/>
              </w:rPr>
              <w:t>d</w:t>
            </w:r>
          </w:p>
        </w:tc>
        <w:tc>
          <w:tcPr>
            <w:tcW w:w="1608" w:type="dxa"/>
          </w:tcPr>
          <w:p w14:paraId="36E82866"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0.23±0.01</w:t>
            </w:r>
            <w:r>
              <w:rPr>
                <w:rFonts w:ascii="Times New Roman" w:hAnsi="Times New Roman"/>
                <w:sz w:val="24"/>
                <w:szCs w:val="24"/>
                <w:vertAlign w:val="superscript"/>
              </w:rPr>
              <w:t>k</w:t>
            </w:r>
          </w:p>
        </w:tc>
        <w:tc>
          <w:tcPr>
            <w:tcW w:w="1999" w:type="dxa"/>
          </w:tcPr>
          <w:p w14:paraId="0362AA60"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1.20±0.00</w:t>
            </w:r>
            <w:r>
              <w:rPr>
                <w:rFonts w:ascii="Times New Roman" w:hAnsi="Times New Roman"/>
                <w:sz w:val="24"/>
                <w:szCs w:val="24"/>
                <w:vertAlign w:val="superscript"/>
              </w:rPr>
              <w:t>def</w:t>
            </w:r>
          </w:p>
        </w:tc>
        <w:tc>
          <w:tcPr>
            <w:tcW w:w="1804" w:type="dxa"/>
          </w:tcPr>
          <w:p w14:paraId="7B2EC5C4" w14:textId="77777777" w:rsidR="00907D8D" w:rsidRDefault="00907D8D" w:rsidP="00C833ED">
            <w:pPr>
              <w:jc w:val="both"/>
              <w:rPr>
                <w:rFonts w:ascii="Times New Roman" w:hAnsi="Times New Roman"/>
                <w:sz w:val="24"/>
                <w:szCs w:val="24"/>
              </w:rPr>
            </w:pPr>
          </w:p>
        </w:tc>
      </w:tr>
      <w:tr w:rsidR="00907D8D" w:rsidRPr="00AF30D9" w14:paraId="27CF3261" w14:textId="77777777" w:rsidTr="00EF1E81">
        <w:tc>
          <w:tcPr>
            <w:tcW w:w="1803" w:type="dxa"/>
          </w:tcPr>
          <w:p w14:paraId="7C4648CD"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23</w:t>
            </w:r>
          </w:p>
        </w:tc>
        <w:tc>
          <w:tcPr>
            <w:tcW w:w="1803" w:type="dxa"/>
          </w:tcPr>
          <w:p w14:paraId="2F63D2D1"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100.88±</w:t>
            </w:r>
            <w:r w:rsidRPr="00AF30D9">
              <w:rPr>
                <w:rFonts w:ascii="Times New Roman" w:hAnsi="Times New Roman"/>
                <w:sz w:val="24"/>
                <w:szCs w:val="24"/>
              </w:rPr>
              <w:t>0.01</w:t>
            </w:r>
            <w:r w:rsidRPr="00AF30D9">
              <w:rPr>
                <w:rFonts w:ascii="Times New Roman" w:hAnsi="Times New Roman"/>
                <w:sz w:val="24"/>
                <w:szCs w:val="24"/>
                <w:vertAlign w:val="superscript"/>
              </w:rPr>
              <w:t>k</w:t>
            </w:r>
          </w:p>
        </w:tc>
        <w:tc>
          <w:tcPr>
            <w:tcW w:w="1803" w:type="dxa"/>
          </w:tcPr>
          <w:p w14:paraId="239B5699"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138.34±</w:t>
            </w:r>
            <w:r w:rsidRPr="00AF30D9">
              <w:rPr>
                <w:rFonts w:ascii="Times New Roman" w:hAnsi="Times New Roman"/>
                <w:sz w:val="24"/>
                <w:szCs w:val="24"/>
              </w:rPr>
              <w:t>0.02</w:t>
            </w:r>
            <w:r w:rsidRPr="00AF30D9">
              <w:rPr>
                <w:rFonts w:ascii="Times New Roman" w:hAnsi="Times New Roman"/>
                <w:sz w:val="24"/>
                <w:szCs w:val="24"/>
                <w:vertAlign w:val="superscript"/>
              </w:rPr>
              <w:t>n</w:t>
            </w:r>
          </w:p>
        </w:tc>
        <w:tc>
          <w:tcPr>
            <w:tcW w:w="1803" w:type="dxa"/>
          </w:tcPr>
          <w:p w14:paraId="1955E7AD"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2.47±0.04</w:t>
            </w:r>
            <w:r>
              <w:rPr>
                <w:rFonts w:ascii="Times New Roman" w:hAnsi="Times New Roman"/>
                <w:sz w:val="24"/>
                <w:szCs w:val="24"/>
                <w:vertAlign w:val="superscript"/>
              </w:rPr>
              <w:t>ef</w:t>
            </w:r>
          </w:p>
        </w:tc>
        <w:tc>
          <w:tcPr>
            <w:tcW w:w="1608" w:type="dxa"/>
          </w:tcPr>
          <w:p w14:paraId="0FA5A540"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0.22±0.01</w:t>
            </w:r>
            <w:r>
              <w:rPr>
                <w:rFonts w:ascii="Times New Roman" w:hAnsi="Times New Roman"/>
                <w:sz w:val="24"/>
                <w:szCs w:val="24"/>
                <w:vertAlign w:val="superscript"/>
              </w:rPr>
              <w:t>ij</w:t>
            </w:r>
          </w:p>
        </w:tc>
        <w:tc>
          <w:tcPr>
            <w:tcW w:w="1999" w:type="dxa"/>
          </w:tcPr>
          <w:p w14:paraId="60C15413" w14:textId="77777777" w:rsidR="00907D8D" w:rsidRPr="008A3C95" w:rsidRDefault="00907D8D" w:rsidP="00C833ED">
            <w:pPr>
              <w:jc w:val="both"/>
              <w:rPr>
                <w:rFonts w:ascii="Times New Roman" w:hAnsi="Times New Roman"/>
                <w:sz w:val="24"/>
                <w:szCs w:val="24"/>
              </w:rPr>
            </w:pPr>
            <w:r>
              <w:rPr>
                <w:rFonts w:ascii="Times New Roman" w:hAnsi="Times New Roman"/>
                <w:sz w:val="24"/>
                <w:szCs w:val="24"/>
              </w:rPr>
              <w:t>1.21±0.00</w:t>
            </w:r>
            <w:r>
              <w:rPr>
                <w:rFonts w:ascii="Times New Roman" w:hAnsi="Times New Roman"/>
                <w:sz w:val="24"/>
                <w:szCs w:val="24"/>
                <w:vertAlign w:val="superscript"/>
              </w:rPr>
              <w:t>efgh</w:t>
            </w:r>
          </w:p>
        </w:tc>
        <w:tc>
          <w:tcPr>
            <w:tcW w:w="1804" w:type="dxa"/>
          </w:tcPr>
          <w:p w14:paraId="73C35635" w14:textId="77777777" w:rsidR="00907D8D" w:rsidRDefault="00907D8D" w:rsidP="00C833ED">
            <w:pPr>
              <w:jc w:val="both"/>
              <w:rPr>
                <w:rFonts w:ascii="Times New Roman" w:hAnsi="Times New Roman"/>
                <w:sz w:val="24"/>
                <w:szCs w:val="24"/>
              </w:rPr>
            </w:pPr>
          </w:p>
        </w:tc>
      </w:tr>
      <w:tr w:rsidR="00907D8D" w:rsidRPr="00AF30D9" w14:paraId="3E55B0F8" w14:textId="77777777" w:rsidTr="00EF1E81">
        <w:tc>
          <w:tcPr>
            <w:tcW w:w="1803" w:type="dxa"/>
          </w:tcPr>
          <w:p w14:paraId="52CC8848"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24</w:t>
            </w:r>
          </w:p>
        </w:tc>
        <w:tc>
          <w:tcPr>
            <w:tcW w:w="1803" w:type="dxa"/>
          </w:tcPr>
          <w:p w14:paraId="0B951238"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100.88±</w:t>
            </w:r>
            <w:r w:rsidRPr="00AF30D9">
              <w:rPr>
                <w:rFonts w:ascii="Times New Roman" w:hAnsi="Times New Roman"/>
                <w:sz w:val="24"/>
                <w:szCs w:val="24"/>
              </w:rPr>
              <w:t>0.01</w:t>
            </w:r>
            <w:r w:rsidRPr="00AF30D9">
              <w:rPr>
                <w:rFonts w:ascii="Times New Roman" w:hAnsi="Times New Roman"/>
                <w:sz w:val="24"/>
                <w:szCs w:val="24"/>
                <w:vertAlign w:val="superscript"/>
              </w:rPr>
              <w:t>k</w:t>
            </w:r>
          </w:p>
        </w:tc>
        <w:tc>
          <w:tcPr>
            <w:tcW w:w="1803" w:type="dxa"/>
          </w:tcPr>
          <w:p w14:paraId="70E89C92"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138.34±</w:t>
            </w:r>
            <w:r w:rsidRPr="00AF30D9">
              <w:rPr>
                <w:rFonts w:ascii="Times New Roman" w:hAnsi="Times New Roman"/>
                <w:sz w:val="24"/>
                <w:szCs w:val="24"/>
              </w:rPr>
              <w:t>0.02</w:t>
            </w:r>
            <w:r w:rsidRPr="00AF30D9">
              <w:rPr>
                <w:rFonts w:ascii="Times New Roman" w:hAnsi="Times New Roman"/>
                <w:sz w:val="24"/>
                <w:szCs w:val="24"/>
                <w:vertAlign w:val="superscript"/>
              </w:rPr>
              <w:t>n</w:t>
            </w:r>
          </w:p>
        </w:tc>
        <w:tc>
          <w:tcPr>
            <w:tcW w:w="1803" w:type="dxa"/>
          </w:tcPr>
          <w:p w14:paraId="26CB9004"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2.47±0.04</w:t>
            </w:r>
            <w:r>
              <w:rPr>
                <w:rFonts w:ascii="Times New Roman" w:hAnsi="Times New Roman"/>
                <w:sz w:val="24"/>
                <w:szCs w:val="24"/>
                <w:vertAlign w:val="superscript"/>
              </w:rPr>
              <w:t>ef</w:t>
            </w:r>
          </w:p>
        </w:tc>
        <w:tc>
          <w:tcPr>
            <w:tcW w:w="1608" w:type="dxa"/>
          </w:tcPr>
          <w:p w14:paraId="6A60B068"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0.22±0.01</w:t>
            </w:r>
            <w:r>
              <w:rPr>
                <w:rFonts w:ascii="Times New Roman" w:hAnsi="Times New Roman"/>
                <w:sz w:val="24"/>
                <w:szCs w:val="24"/>
                <w:vertAlign w:val="superscript"/>
              </w:rPr>
              <w:t>ij</w:t>
            </w:r>
          </w:p>
        </w:tc>
        <w:tc>
          <w:tcPr>
            <w:tcW w:w="1999" w:type="dxa"/>
          </w:tcPr>
          <w:p w14:paraId="1A5C8683" w14:textId="77777777" w:rsidR="00907D8D" w:rsidRPr="008A3C95" w:rsidRDefault="00907D8D" w:rsidP="00C833ED">
            <w:pPr>
              <w:jc w:val="both"/>
              <w:rPr>
                <w:rFonts w:ascii="Times New Roman" w:hAnsi="Times New Roman"/>
                <w:sz w:val="24"/>
                <w:szCs w:val="24"/>
              </w:rPr>
            </w:pPr>
            <w:r>
              <w:rPr>
                <w:rFonts w:ascii="Times New Roman" w:hAnsi="Times New Roman"/>
                <w:sz w:val="24"/>
                <w:szCs w:val="24"/>
              </w:rPr>
              <w:t>1.21±0.00</w:t>
            </w:r>
            <w:r>
              <w:rPr>
                <w:rFonts w:ascii="Times New Roman" w:hAnsi="Times New Roman"/>
                <w:sz w:val="24"/>
                <w:szCs w:val="24"/>
                <w:vertAlign w:val="superscript"/>
              </w:rPr>
              <w:t>efgh</w:t>
            </w:r>
          </w:p>
        </w:tc>
        <w:tc>
          <w:tcPr>
            <w:tcW w:w="1804" w:type="dxa"/>
          </w:tcPr>
          <w:p w14:paraId="6AA10550" w14:textId="77777777" w:rsidR="00907D8D" w:rsidRDefault="00907D8D" w:rsidP="00C833ED">
            <w:pPr>
              <w:jc w:val="both"/>
              <w:rPr>
                <w:rFonts w:ascii="Times New Roman" w:hAnsi="Times New Roman"/>
                <w:sz w:val="24"/>
                <w:szCs w:val="24"/>
              </w:rPr>
            </w:pPr>
          </w:p>
        </w:tc>
      </w:tr>
      <w:tr w:rsidR="00907D8D" w:rsidRPr="00AF30D9" w14:paraId="633DF6FD" w14:textId="77777777" w:rsidTr="00EF1E81">
        <w:trPr>
          <w:gridAfter w:val="1"/>
          <w:wAfter w:w="1804" w:type="dxa"/>
        </w:trPr>
        <w:tc>
          <w:tcPr>
            <w:tcW w:w="1803" w:type="dxa"/>
          </w:tcPr>
          <w:p w14:paraId="7872EAF0"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25</w:t>
            </w:r>
          </w:p>
        </w:tc>
        <w:tc>
          <w:tcPr>
            <w:tcW w:w="1803" w:type="dxa"/>
          </w:tcPr>
          <w:p w14:paraId="6BABF903"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86.92±</w:t>
            </w:r>
            <w:r w:rsidRPr="00AF30D9">
              <w:rPr>
                <w:rFonts w:ascii="Times New Roman" w:hAnsi="Times New Roman"/>
                <w:sz w:val="24"/>
                <w:szCs w:val="24"/>
              </w:rPr>
              <w:t>0.00</w:t>
            </w:r>
            <w:r w:rsidRPr="00AF30D9">
              <w:rPr>
                <w:rFonts w:ascii="Times New Roman" w:hAnsi="Times New Roman"/>
                <w:sz w:val="24"/>
                <w:szCs w:val="24"/>
                <w:vertAlign w:val="superscript"/>
              </w:rPr>
              <w:t>fg</w:t>
            </w:r>
          </w:p>
        </w:tc>
        <w:tc>
          <w:tcPr>
            <w:tcW w:w="1803" w:type="dxa"/>
          </w:tcPr>
          <w:p w14:paraId="3F7CE3CC"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126.90±</w:t>
            </w:r>
            <w:r w:rsidRPr="00AF30D9">
              <w:rPr>
                <w:rFonts w:ascii="Times New Roman" w:hAnsi="Times New Roman"/>
                <w:sz w:val="24"/>
                <w:szCs w:val="24"/>
              </w:rPr>
              <w:t>0.01</w:t>
            </w:r>
            <w:r w:rsidRPr="00AF30D9">
              <w:rPr>
                <w:rFonts w:ascii="Times New Roman" w:hAnsi="Times New Roman"/>
                <w:sz w:val="24"/>
                <w:szCs w:val="24"/>
                <w:vertAlign w:val="superscript"/>
              </w:rPr>
              <w:t>f</w:t>
            </w:r>
          </w:p>
        </w:tc>
        <w:tc>
          <w:tcPr>
            <w:tcW w:w="1803" w:type="dxa"/>
          </w:tcPr>
          <w:p w14:paraId="353BDEC1"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2.66±</w:t>
            </w:r>
            <w:r w:rsidRPr="00AF30D9">
              <w:rPr>
                <w:rFonts w:ascii="Times New Roman" w:hAnsi="Times New Roman"/>
                <w:sz w:val="24"/>
                <w:szCs w:val="24"/>
              </w:rPr>
              <w:t>0.02</w:t>
            </w:r>
            <w:r w:rsidRPr="00AF30D9">
              <w:rPr>
                <w:rFonts w:ascii="Times New Roman" w:hAnsi="Times New Roman"/>
                <w:sz w:val="24"/>
                <w:szCs w:val="24"/>
                <w:vertAlign w:val="superscript"/>
              </w:rPr>
              <w:t>gh</w:t>
            </w:r>
          </w:p>
        </w:tc>
        <w:tc>
          <w:tcPr>
            <w:tcW w:w="1608" w:type="dxa"/>
          </w:tcPr>
          <w:p w14:paraId="54DD5D31" w14:textId="77777777" w:rsidR="00907D8D" w:rsidRPr="00AF30D9" w:rsidRDefault="00907D8D" w:rsidP="00C833ED">
            <w:pPr>
              <w:jc w:val="both"/>
              <w:rPr>
                <w:rFonts w:ascii="Times New Roman" w:hAnsi="Times New Roman"/>
                <w:b/>
                <w:sz w:val="24"/>
                <w:szCs w:val="24"/>
              </w:rPr>
            </w:pPr>
            <w:r>
              <w:rPr>
                <w:rFonts w:ascii="Times New Roman" w:hAnsi="Times New Roman"/>
                <w:sz w:val="24"/>
                <w:szCs w:val="24"/>
              </w:rPr>
              <w:t>0.10±0.00</w:t>
            </w:r>
            <w:r>
              <w:rPr>
                <w:rFonts w:ascii="Times New Roman" w:hAnsi="Times New Roman"/>
                <w:sz w:val="24"/>
                <w:szCs w:val="24"/>
                <w:vertAlign w:val="superscript"/>
              </w:rPr>
              <w:t>c</w:t>
            </w:r>
          </w:p>
        </w:tc>
        <w:tc>
          <w:tcPr>
            <w:tcW w:w="1999" w:type="dxa"/>
          </w:tcPr>
          <w:p w14:paraId="4B4CFACA" w14:textId="77777777" w:rsidR="00907D8D" w:rsidRDefault="00907D8D" w:rsidP="00C833ED">
            <w:pPr>
              <w:jc w:val="both"/>
              <w:rPr>
                <w:rFonts w:ascii="Times New Roman" w:hAnsi="Times New Roman"/>
                <w:sz w:val="24"/>
                <w:szCs w:val="24"/>
              </w:rPr>
            </w:pPr>
            <w:r>
              <w:rPr>
                <w:rFonts w:ascii="Times New Roman" w:hAnsi="Times New Roman"/>
                <w:sz w:val="24"/>
                <w:szCs w:val="24"/>
              </w:rPr>
              <w:t>1.24±0.01</w:t>
            </w:r>
            <w:r>
              <w:rPr>
                <w:rFonts w:ascii="Times New Roman" w:hAnsi="Times New Roman"/>
                <w:sz w:val="24"/>
                <w:szCs w:val="24"/>
                <w:vertAlign w:val="superscript"/>
              </w:rPr>
              <w:t>hi</w:t>
            </w:r>
          </w:p>
        </w:tc>
      </w:tr>
      <w:tr w:rsidR="00907D8D" w:rsidRPr="00AF30D9" w14:paraId="6CAC914F" w14:textId="77777777" w:rsidTr="00EF1E81">
        <w:trPr>
          <w:gridAfter w:val="1"/>
          <w:wAfter w:w="1804" w:type="dxa"/>
        </w:trPr>
        <w:tc>
          <w:tcPr>
            <w:tcW w:w="1803" w:type="dxa"/>
          </w:tcPr>
          <w:p w14:paraId="5B393F6B" w14:textId="77777777" w:rsidR="00907D8D" w:rsidRPr="00AF30D9" w:rsidRDefault="00B72A6A" w:rsidP="00C833ED">
            <w:pPr>
              <w:jc w:val="both"/>
              <w:rPr>
                <w:rFonts w:ascii="Times New Roman" w:hAnsi="Times New Roman"/>
                <w:sz w:val="24"/>
                <w:szCs w:val="24"/>
              </w:rPr>
            </w:pPr>
            <w:r>
              <w:rPr>
                <w:rFonts w:ascii="Times New Roman" w:hAnsi="Times New Roman"/>
                <w:b/>
                <w:noProof/>
                <w:sz w:val="24"/>
                <w:szCs w:val="24"/>
              </w:rPr>
              <mc:AlternateContent>
                <mc:Choice Requires="wps">
                  <w:drawing>
                    <wp:anchor distT="4294967295" distB="4294967295" distL="114300" distR="114300" simplePos="0" relativeHeight="251672576" behindDoc="0" locked="0" layoutInCell="1" allowOverlap="1" wp14:anchorId="5AA6E304" wp14:editId="4F6007AA">
                      <wp:simplePos x="0" y="0"/>
                      <wp:positionH relativeFrom="column">
                        <wp:posOffset>7620</wp:posOffset>
                      </wp:positionH>
                      <wp:positionV relativeFrom="paragraph">
                        <wp:posOffset>153669</wp:posOffset>
                      </wp:positionV>
                      <wp:extent cx="6429375" cy="0"/>
                      <wp:effectExtent l="0" t="0" r="28575" b="1905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D7B0B3" id="AutoShape 13" o:spid="_x0000_s1026" type="#_x0000_t32" style="position:absolute;margin-left:.6pt;margin-top:12.1pt;width:506.2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YqHwIAAD0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"/>
                  </w:pict>
                </mc:Fallback>
              </mc:AlternateContent>
            </w:r>
            <w:r w:rsidR="00907D8D">
              <w:rPr>
                <w:rFonts w:ascii="Times New Roman" w:hAnsi="Times New Roman"/>
                <w:sz w:val="24"/>
                <w:szCs w:val="24"/>
              </w:rPr>
              <w:t>Control</w:t>
            </w:r>
          </w:p>
        </w:tc>
        <w:tc>
          <w:tcPr>
            <w:tcW w:w="1803" w:type="dxa"/>
          </w:tcPr>
          <w:p w14:paraId="3E42E136"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31.24±</w:t>
            </w:r>
            <w:r w:rsidRPr="00AF30D9">
              <w:rPr>
                <w:rFonts w:ascii="Times New Roman" w:hAnsi="Times New Roman"/>
                <w:sz w:val="24"/>
                <w:szCs w:val="24"/>
              </w:rPr>
              <w:t>0.03</w:t>
            </w:r>
            <w:r w:rsidRPr="00AF30D9">
              <w:rPr>
                <w:rFonts w:ascii="Times New Roman" w:hAnsi="Times New Roman"/>
                <w:sz w:val="24"/>
                <w:szCs w:val="24"/>
                <w:vertAlign w:val="superscript"/>
              </w:rPr>
              <w:t>a</w:t>
            </w:r>
          </w:p>
        </w:tc>
        <w:tc>
          <w:tcPr>
            <w:tcW w:w="1803" w:type="dxa"/>
          </w:tcPr>
          <w:p w14:paraId="26C69954"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116.61±</w:t>
            </w:r>
            <w:r w:rsidRPr="00AF30D9">
              <w:rPr>
                <w:rFonts w:ascii="Times New Roman" w:hAnsi="Times New Roman"/>
                <w:sz w:val="24"/>
                <w:szCs w:val="24"/>
              </w:rPr>
              <w:t>0.04</w:t>
            </w:r>
            <w:r w:rsidRPr="00AF30D9">
              <w:rPr>
                <w:rFonts w:ascii="Times New Roman" w:hAnsi="Times New Roman"/>
                <w:sz w:val="24"/>
                <w:szCs w:val="24"/>
                <w:vertAlign w:val="superscript"/>
              </w:rPr>
              <w:t>a</w:t>
            </w:r>
          </w:p>
        </w:tc>
        <w:tc>
          <w:tcPr>
            <w:tcW w:w="1803" w:type="dxa"/>
          </w:tcPr>
          <w:p w14:paraId="2BF4F4A6"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3.17±</w:t>
            </w:r>
            <w:r w:rsidRPr="00AF30D9">
              <w:rPr>
                <w:rFonts w:ascii="Times New Roman" w:hAnsi="Times New Roman"/>
                <w:sz w:val="24"/>
                <w:szCs w:val="24"/>
              </w:rPr>
              <w:t>0.01</w:t>
            </w:r>
            <w:r w:rsidRPr="00AF30D9">
              <w:rPr>
                <w:rFonts w:ascii="Times New Roman" w:hAnsi="Times New Roman"/>
                <w:sz w:val="24"/>
                <w:szCs w:val="24"/>
                <w:vertAlign w:val="superscript"/>
              </w:rPr>
              <w:t>n</w:t>
            </w:r>
          </w:p>
        </w:tc>
        <w:tc>
          <w:tcPr>
            <w:tcW w:w="1608" w:type="dxa"/>
          </w:tcPr>
          <w:p w14:paraId="6F5A4291" w14:textId="77777777" w:rsidR="00907D8D" w:rsidRPr="00AF30D9" w:rsidRDefault="00907D8D" w:rsidP="00C833ED">
            <w:pPr>
              <w:jc w:val="both"/>
              <w:rPr>
                <w:rFonts w:ascii="Times New Roman" w:hAnsi="Times New Roman"/>
                <w:b/>
                <w:sz w:val="24"/>
                <w:szCs w:val="24"/>
              </w:rPr>
            </w:pPr>
            <w:r>
              <w:rPr>
                <w:rFonts w:ascii="Times New Roman" w:hAnsi="Times New Roman"/>
                <w:sz w:val="24"/>
                <w:szCs w:val="24"/>
              </w:rPr>
              <w:t>0.02±0.00</w:t>
            </w:r>
            <w:r>
              <w:rPr>
                <w:rFonts w:ascii="Times New Roman" w:hAnsi="Times New Roman"/>
                <w:sz w:val="24"/>
                <w:szCs w:val="24"/>
                <w:vertAlign w:val="superscript"/>
              </w:rPr>
              <w:t>a</w:t>
            </w:r>
          </w:p>
        </w:tc>
        <w:tc>
          <w:tcPr>
            <w:tcW w:w="1999" w:type="dxa"/>
          </w:tcPr>
          <w:p w14:paraId="74B8B2B4" w14:textId="77777777" w:rsidR="00907D8D" w:rsidRDefault="00907D8D" w:rsidP="00C833ED">
            <w:pPr>
              <w:jc w:val="both"/>
              <w:rPr>
                <w:rFonts w:ascii="Times New Roman" w:hAnsi="Times New Roman"/>
                <w:sz w:val="24"/>
                <w:szCs w:val="24"/>
              </w:rPr>
            </w:pPr>
            <w:r>
              <w:rPr>
                <w:rFonts w:ascii="Times New Roman" w:hAnsi="Times New Roman"/>
                <w:sz w:val="24"/>
                <w:szCs w:val="24"/>
              </w:rPr>
              <w:t>1.45±0.05</w:t>
            </w:r>
            <w:r>
              <w:rPr>
                <w:rFonts w:ascii="Times New Roman" w:hAnsi="Times New Roman"/>
                <w:sz w:val="24"/>
                <w:szCs w:val="24"/>
                <w:vertAlign w:val="superscript"/>
              </w:rPr>
              <w:t>m</w:t>
            </w:r>
          </w:p>
        </w:tc>
      </w:tr>
    </w:tbl>
    <w:p w14:paraId="334F6F86" w14:textId="77777777" w:rsidR="00907D8D" w:rsidRPr="006D68DF" w:rsidRDefault="00907D8D" w:rsidP="00907D8D">
      <w:pPr>
        <w:autoSpaceDE w:val="0"/>
        <w:autoSpaceDN w:val="0"/>
        <w:adjustRightInd w:val="0"/>
        <w:spacing w:after="0" w:line="240" w:lineRule="auto"/>
        <w:rPr>
          <w:rFonts w:ascii="Times New Roman" w:hAnsi="Times New Roman"/>
        </w:rPr>
      </w:pPr>
      <w:r w:rsidRPr="006D68DF">
        <w:rPr>
          <w:rFonts w:ascii="Times New Roman" w:hAnsi="Times New Roman"/>
        </w:rPr>
        <w:t>Values are mean of 3 replicates</w:t>
      </w:r>
    </w:p>
    <w:p w14:paraId="097629D8" w14:textId="77777777" w:rsidR="00907D8D" w:rsidRPr="006D68DF" w:rsidRDefault="00907D8D" w:rsidP="00907D8D">
      <w:pPr>
        <w:autoSpaceDE w:val="0"/>
        <w:autoSpaceDN w:val="0"/>
        <w:adjustRightInd w:val="0"/>
        <w:spacing w:after="0" w:line="240" w:lineRule="auto"/>
        <w:rPr>
          <w:rFonts w:ascii="Times New Roman" w:hAnsi="Times New Roman"/>
        </w:rPr>
      </w:pPr>
      <w:r w:rsidRPr="006D68DF">
        <w:rPr>
          <w:rFonts w:ascii="Times New Roman" w:hAnsi="Times New Roman"/>
        </w:rPr>
        <w:t>*</w:t>
      </w:r>
      <w:r>
        <w:rPr>
          <w:rFonts w:ascii="Times New Roman" w:hAnsi="Times New Roman"/>
        </w:rPr>
        <w:t xml:space="preserve"> S</w:t>
      </w:r>
      <w:r w:rsidRPr="006D68DF">
        <w:rPr>
          <w:rFonts w:ascii="Times New Roman" w:hAnsi="Times New Roman"/>
        </w:rPr>
        <w:t xml:space="preserve">ignificant difference at p </w:t>
      </w:r>
      <w:r>
        <w:rPr>
          <w:rFonts w:ascii="Times New Roman" w:hAnsi="Times New Roman"/>
        </w:rPr>
        <w:t>≤</w:t>
      </w:r>
      <w:r w:rsidRPr="006D68DF">
        <w:rPr>
          <w:rFonts w:ascii="Times New Roman" w:hAnsi="Times New Roman"/>
        </w:rPr>
        <w:t>0.05</w:t>
      </w:r>
    </w:p>
    <w:p w14:paraId="153005DC" w14:textId="77777777" w:rsidR="00907D8D" w:rsidRDefault="00907D8D" w:rsidP="00907D8D">
      <w:pPr>
        <w:autoSpaceDE w:val="0"/>
        <w:autoSpaceDN w:val="0"/>
        <w:adjustRightInd w:val="0"/>
        <w:spacing w:after="0" w:line="240" w:lineRule="auto"/>
        <w:rPr>
          <w:rFonts w:ascii="Times New Roman" w:hAnsi="Times New Roman"/>
        </w:rPr>
      </w:pPr>
      <w:r>
        <w:rPr>
          <w:rFonts w:ascii="Times New Roman" w:hAnsi="Times New Roman"/>
        </w:rPr>
        <w:t>t= calculated difference represented in units of standard errors</w:t>
      </w:r>
    </w:p>
    <w:p w14:paraId="6E5D79D9" w14:textId="77777777" w:rsidR="00907D8D" w:rsidRPr="00A27359" w:rsidRDefault="001F3579" w:rsidP="00907D8D">
      <w:pPr>
        <w:autoSpaceDE w:val="0"/>
        <w:autoSpaceDN w:val="0"/>
        <w:adjustRightInd w:val="0"/>
        <w:spacing w:after="0" w:line="240" w:lineRule="auto"/>
        <w:rPr>
          <w:rFonts w:ascii="Times New Roman" w:hAnsi="Times New Roman"/>
        </w:rPr>
      </w:pPr>
      <w:r>
        <w:rPr>
          <w:rFonts w:ascii="Times New Roman" w:hAnsi="Times New Roman"/>
          <w:sz w:val="24"/>
          <w:szCs w:val="24"/>
        </w:rPr>
        <w:t>C</w:t>
      </w:r>
      <w:r w:rsidR="00907D8D">
        <w:rPr>
          <w:rFonts w:ascii="Times New Roman" w:hAnsi="Times New Roman"/>
          <w:sz w:val="24"/>
          <w:szCs w:val="24"/>
        </w:rPr>
        <w:t xml:space="preserve">ontrol sample = 100% </w:t>
      </w:r>
      <w:r>
        <w:rPr>
          <w:rFonts w:ascii="Times New Roman" w:hAnsi="Times New Roman"/>
          <w:sz w:val="24"/>
          <w:szCs w:val="24"/>
        </w:rPr>
        <w:t xml:space="preserve">germinated </w:t>
      </w:r>
      <w:r w:rsidR="00907D8D">
        <w:rPr>
          <w:rFonts w:ascii="Times New Roman" w:hAnsi="Times New Roman"/>
          <w:sz w:val="24"/>
          <w:szCs w:val="24"/>
        </w:rPr>
        <w:t>cowpea flour</w:t>
      </w:r>
    </w:p>
    <w:p w14:paraId="13186B20" w14:textId="77777777" w:rsidR="00907D8D" w:rsidRPr="00AF30D9" w:rsidRDefault="00907D8D" w:rsidP="00907D8D">
      <w:pPr>
        <w:jc w:val="both"/>
        <w:rPr>
          <w:rFonts w:ascii="Times New Roman" w:hAnsi="Times New Roman"/>
          <w:sz w:val="24"/>
          <w:szCs w:val="24"/>
        </w:rPr>
      </w:pPr>
    </w:p>
    <w:p w14:paraId="2AD276AE" w14:textId="77777777" w:rsidR="00907D8D" w:rsidRDefault="00907D8D">
      <w:pPr>
        <w:spacing w:after="160" w:line="259" w:lineRule="auto"/>
        <w:rPr>
          <w:rFonts w:ascii="Times New Roman" w:eastAsiaTheme="minorHAnsi" w:hAnsi="Times New Roman"/>
          <w:sz w:val="24"/>
          <w:szCs w:val="24"/>
        </w:rPr>
      </w:pPr>
    </w:p>
    <w:p w14:paraId="671FB2B2" w14:textId="77777777" w:rsidR="00302D24" w:rsidRDefault="00302D24" w:rsidP="00302D24">
      <w:pPr>
        <w:spacing w:after="160" w:line="259" w:lineRule="auto"/>
        <w:rPr>
          <w:rFonts w:ascii="Times New Roman" w:eastAsiaTheme="minorHAnsi" w:hAnsi="Times New Roman"/>
          <w:sz w:val="24"/>
          <w:szCs w:val="24"/>
        </w:rPr>
      </w:pPr>
    </w:p>
    <w:p w14:paraId="46174D6D" w14:textId="77777777" w:rsidR="00302D24" w:rsidRDefault="00302D24" w:rsidP="00302D24">
      <w:pPr>
        <w:spacing w:after="160" w:line="259" w:lineRule="auto"/>
        <w:rPr>
          <w:rFonts w:ascii="Times New Roman" w:eastAsiaTheme="minorHAnsi" w:hAnsi="Times New Roman"/>
          <w:sz w:val="24"/>
          <w:szCs w:val="24"/>
        </w:rPr>
      </w:pPr>
    </w:p>
    <w:p w14:paraId="0702249E" w14:textId="77777777" w:rsidR="00302D24" w:rsidRDefault="00302D24" w:rsidP="00302D24">
      <w:pPr>
        <w:spacing w:after="160" w:line="259" w:lineRule="auto"/>
        <w:rPr>
          <w:rFonts w:ascii="Times New Roman" w:eastAsiaTheme="minorHAnsi" w:hAnsi="Times New Roman"/>
          <w:sz w:val="24"/>
          <w:szCs w:val="24"/>
        </w:rPr>
      </w:pPr>
    </w:p>
    <w:p w14:paraId="784388F4" w14:textId="77777777" w:rsidR="00302D24" w:rsidRDefault="00302D24" w:rsidP="00302D24">
      <w:pPr>
        <w:spacing w:after="160" w:line="259" w:lineRule="auto"/>
        <w:rPr>
          <w:rFonts w:ascii="Times New Roman" w:eastAsiaTheme="minorHAnsi" w:hAnsi="Times New Roman"/>
          <w:sz w:val="24"/>
          <w:szCs w:val="24"/>
        </w:rPr>
      </w:pPr>
    </w:p>
    <w:p w14:paraId="51E9E463" w14:textId="77777777" w:rsidR="00302D24" w:rsidRDefault="00302D24" w:rsidP="00302D24">
      <w:pPr>
        <w:spacing w:after="160" w:line="259" w:lineRule="auto"/>
        <w:rPr>
          <w:rFonts w:ascii="Times New Roman" w:eastAsiaTheme="minorHAnsi" w:hAnsi="Times New Roman"/>
          <w:sz w:val="24"/>
          <w:szCs w:val="24"/>
        </w:rPr>
      </w:pPr>
    </w:p>
    <w:p w14:paraId="14EB8B99" w14:textId="77777777" w:rsidR="008D3E79" w:rsidRPr="00302D24" w:rsidRDefault="005F577E" w:rsidP="00D938F6">
      <w:pPr>
        <w:spacing w:after="160" w:line="480" w:lineRule="auto"/>
        <w:jc w:val="both"/>
        <w:rPr>
          <w:rFonts w:ascii="Times New Roman" w:eastAsiaTheme="minorHAnsi" w:hAnsi="Times New Roman"/>
          <w:sz w:val="24"/>
          <w:szCs w:val="24"/>
        </w:rPr>
      </w:pPr>
      <w:r w:rsidRPr="00EF0C1C">
        <w:rPr>
          <w:rFonts w:ascii="Times New Roman" w:hAnsi="Times New Roman"/>
          <w:sz w:val="24"/>
          <w:szCs w:val="24"/>
        </w:rPr>
        <w:lastRenderedPageBreak/>
        <w:t>Consumer’s preference is a major determinant for food product acceptability</w:t>
      </w:r>
      <w:r w:rsidRPr="00EF0C1C">
        <w:rPr>
          <w:rFonts w:ascii="Times New Roman" w:eastAsia="Calibri" w:hAnsi="Times New Roman"/>
          <w:sz w:val="24"/>
          <w:szCs w:val="24"/>
        </w:rPr>
        <w:t xml:space="preserve">. </w:t>
      </w:r>
      <w:r w:rsidR="008D3E79" w:rsidRPr="00EF0C1C">
        <w:rPr>
          <w:rFonts w:ascii="Times New Roman" w:eastAsia="Calibri" w:hAnsi="Times New Roman"/>
          <w:sz w:val="24"/>
          <w:szCs w:val="24"/>
        </w:rPr>
        <w:t>The</w:t>
      </w:r>
      <w:r w:rsidR="00BE706B">
        <w:rPr>
          <w:rFonts w:ascii="Times New Roman" w:eastAsia="Calibri" w:hAnsi="Times New Roman"/>
          <w:sz w:val="24"/>
          <w:szCs w:val="24"/>
        </w:rPr>
        <w:t xml:space="preserve"> sensory evaluation revealed </w:t>
      </w:r>
      <w:r w:rsidR="008D3E79" w:rsidRPr="00EF0C1C">
        <w:rPr>
          <w:rFonts w:ascii="Times New Roman" w:eastAsia="Calibri" w:hAnsi="Times New Roman"/>
          <w:sz w:val="24"/>
          <w:szCs w:val="24"/>
        </w:rPr>
        <w:t>significant (p≤0.05) differences</w:t>
      </w:r>
      <w:r w:rsidR="00BE706B">
        <w:rPr>
          <w:rFonts w:ascii="Times New Roman" w:eastAsia="Calibri" w:hAnsi="Times New Roman"/>
          <w:sz w:val="24"/>
          <w:szCs w:val="24"/>
        </w:rPr>
        <w:t xml:space="preserve">, with score ranges of </w:t>
      </w:r>
      <w:r w:rsidR="00E16139">
        <w:rPr>
          <w:rFonts w:ascii="Times New Roman" w:eastAsia="Calibri" w:hAnsi="Times New Roman"/>
          <w:sz w:val="24"/>
          <w:szCs w:val="24"/>
        </w:rPr>
        <w:t>4.80 to 6.74, 4.86 to 6.84, 4.82</w:t>
      </w:r>
      <w:r w:rsidR="008D3E79" w:rsidRPr="00EF0C1C">
        <w:rPr>
          <w:rFonts w:ascii="Times New Roman" w:eastAsia="Calibri" w:hAnsi="Times New Roman"/>
          <w:sz w:val="24"/>
          <w:szCs w:val="24"/>
        </w:rPr>
        <w:t xml:space="preserve"> to 5.80, 5.45 to 7.24</w:t>
      </w:r>
      <w:r w:rsidR="008D3E79" w:rsidRPr="00D938F6">
        <w:rPr>
          <w:rFonts w:ascii="Times New Roman" w:eastAsia="Calibri" w:hAnsi="Times New Roman"/>
          <w:sz w:val="24"/>
          <w:szCs w:val="24"/>
        </w:rPr>
        <w:t>, 4</w:t>
      </w:r>
      <w:r w:rsidR="00BE706B" w:rsidRPr="00D938F6">
        <w:rPr>
          <w:rFonts w:ascii="Times New Roman" w:eastAsia="Calibri" w:hAnsi="Times New Roman"/>
          <w:sz w:val="24"/>
          <w:szCs w:val="24"/>
        </w:rPr>
        <w:t>.88 to 5.98, and 5.48 to 6.70 corresponding to</w:t>
      </w:r>
      <w:r w:rsidR="008D3E79" w:rsidRPr="00D938F6">
        <w:rPr>
          <w:rFonts w:ascii="Times New Roman" w:eastAsia="Calibri" w:hAnsi="Times New Roman"/>
          <w:sz w:val="24"/>
          <w:szCs w:val="24"/>
        </w:rPr>
        <w:t xml:space="preserve"> appearance, aroma, thickness, taste and overall acceptability respectively</w:t>
      </w:r>
      <w:r w:rsidR="00796138" w:rsidRPr="00D938F6">
        <w:rPr>
          <w:rFonts w:ascii="Times New Roman" w:eastAsia="Calibri" w:hAnsi="Times New Roman"/>
          <w:sz w:val="24"/>
          <w:szCs w:val="24"/>
        </w:rPr>
        <w:t xml:space="preserve"> as shown in </w:t>
      </w:r>
      <w:r w:rsidR="00EC5EB0" w:rsidRPr="00D938F6">
        <w:rPr>
          <w:rFonts w:ascii="Times New Roman" w:eastAsia="Calibri" w:hAnsi="Times New Roman"/>
          <w:sz w:val="24"/>
          <w:szCs w:val="24"/>
        </w:rPr>
        <w:t>Tabl</w:t>
      </w:r>
      <w:r w:rsidR="0051531B" w:rsidRPr="00D938F6">
        <w:rPr>
          <w:rFonts w:ascii="Times New Roman" w:eastAsia="Calibri" w:hAnsi="Times New Roman"/>
          <w:sz w:val="24"/>
          <w:szCs w:val="24"/>
        </w:rPr>
        <w:t>e 4</w:t>
      </w:r>
      <w:r w:rsidR="00BE706B" w:rsidRPr="00D938F6">
        <w:rPr>
          <w:rFonts w:ascii="Times New Roman" w:eastAsia="Calibri" w:hAnsi="Times New Roman"/>
          <w:sz w:val="24"/>
          <w:szCs w:val="24"/>
        </w:rPr>
        <w:t xml:space="preserve">. </w:t>
      </w:r>
      <w:r w:rsidR="00302D24" w:rsidRPr="00D938F6">
        <w:rPr>
          <w:rFonts w:ascii="Times New Roman" w:eastAsia="Calibri" w:hAnsi="Times New Roman"/>
          <w:sz w:val="24"/>
          <w:szCs w:val="24"/>
        </w:rPr>
        <w:t xml:space="preserve">Notably, spices had been reported to </w:t>
      </w:r>
      <w:r w:rsidR="00302D24" w:rsidRPr="00D938F6">
        <w:rPr>
          <w:rFonts w:ascii="Times New Roman" w:hAnsi="Times New Roman"/>
          <w:sz w:val="24"/>
          <w:szCs w:val="24"/>
        </w:rPr>
        <w:t>enhance sensory characteristics of foods (</w:t>
      </w:r>
      <w:proofErr w:type="spellStart"/>
      <w:r w:rsidR="00302D24" w:rsidRPr="00D938F6">
        <w:rPr>
          <w:rFonts w:ascii="Times New Roman" w:hAnsi="Times New Roman"/>
          <w:bCs/>
          <w:sz w:val="24"/>
          <w:szCs w:val="24"/>
          <w:lang w:val="en-GB"/>
        </w:rPr>
        <w:t>Ogbunugafor</w:t>
      </w:r>
      <w:proofErr w:type="spellEnd"/>
      <w:r w:rsidR="00302D24" w:rsidRPr="00D938F6">
        <w:rPr>
          <w:rFonts w:ascii="Times New Roman" w:hAnsi="Times New Roman"/>
          <w:bCs/>
          <w:sz w:val="24"/>
          <w:szCs w:val="24"/>
          <w:lang w:val="en-GB"/>
        </w:rPr>
        <w:t xml:space="preserve"> </w:t>
      </w:r>
      <w:r w:rsidR="00302D24" w:rsidRPr="00D938F6">
        <w:rPr>
          <w:rFonts w:ascii="Times New Roman" w:hAnsi="Times New Roman"/>
          <w:bCs/>
          <w:i/>
          <w:sz w:val="24"/>
          <w:szCs w:val="24"/>
          <w:lang w:val="en-GB"/>
        </w:rPr>
        <w:t>et al.</w:t>
      </w:r>
      <w:r w:rsidR="00302D24" w:rsidRPr="00D938F6">
        <w:rPr>
          <w:rFonts w:ascii="Times New Roman" w:hAnsi="Times New Roman"/>
          <w:bCs/>
          <w:sz w:val="24"/>
          <w:szCs w:val="24"/>
          <w:lang w:val="en-GB"/>
        </w:rPr>
        <w:t xml:space="preserve">, 2017; </w:t>
      </w:r>
      <w:proofErr w:type="spellStart"/>
      <w:r w:rsidR="00302D24" w:rsidRPr="00D938F6">
        <w:rPr>
          <w:rFonts w:ascii="Times New Roman" w:hAnsi="Times New Roman"/>
          <w:sz w:val="24"/>
          <w:szCs w:val="24"/>
        </w:rPr>
        <w:t>Okunade</w:t>
      </w:r>
      <w:proofErr w:type="spellEnd"/>
      <w:r w:rsidR="00302D24" w:rsidRPr="00D938F6">
        <w:rPr>
          <w:rFonts w:ascii="Times New Roman" w:hAnsi="Times New Roman"/>
          <w:sz w:val="24"/>
          <w:szCs w:val="24"/>
        </w:rPr>
        <w:t xml:space="preserve"> </w:t>
      </w:r>
      <w:r w:rsidR="00302D24" w:rsidRPr="00D938F6">
        <w:rPr>
          <w:rFonts w:ascii="Times New Roman" w:hAnsi="Times New Roman"/>
          <w:i/>
          <w:sz w:val="24"/>
          <w:szCs w:val="24"/>
        </w:rPr>
        <w:t>et al</w:t>
      </w:r>
      <w:r w:rsidR="00302D24" w:rsidRPr="00D938F6">
        <w:rPr>
          <w:rFonts w:ascii="Times New Roman" w:hAnsi="Times New Roman"/>
          <w:sz w:val="24"/>
          <w:szCs w:val="24"/>
        </w:rPr>
        <w:t xml:space="preserve">., 2019). </w:t>
      </w:r>
      <w:r w:rsidR="00BE706B" w:rsidRPr="00D938F6">
        <w:rPr>
          <w:rFonts w:ascii="Times New Roman" w:eastAsia="Calibri" w:hAnsi="Times New Roman"/>
          <w:sz w:val="24"/>
          <w:szCs w:val="24"/>
        </w:rPr>
        <w:t>P</w:t>
      </w:r>
      <w:r w:rsidR="008D3E79" w:rsidRPr="00D938F6">
        <w:rPr>
          <w:rFonts w:ascii="Times New Roman" w:eastAsia="Calibri" w:hAnsi="Times New Roman"/>
          <w:sz w:val="24"/>
          <w:szCs w:val="24"/>
        </w:rPr>
        <w:t xml:space="preserve">anelists preferred 100% </w:t>
      </w:r>
      <w:r w:rsidR="00B521F9" w:rsidRPr="00D938F6">
        <w:rPr>
          <w:rFonts w:ascii="Times New Roman" w:eastAsia="Calibri" w:hAnsi="Times New Roman"/>
          <w:sz w:val="24"/>
          <w:szCs w:val="24"/>
        </w:rPr>
        <w:t xml:space="preserve">germinated </w:t>
      </w:r>
      <w:r w:rsidR="008D3E79" w:rsidRPr="00D938F6">
        <w:rPr>
          <w:rFonts w:ascii="Times New Roman" w:eastAsia="Calibri" w:hAnsi="Times New Roman"/>
          <w:sz w:val="24"/>
          <w:szCs w:val="24"/>
        </w:rPr>
        <w:t>cowpea soup in terms of thicknes</w:t>
      </w:r>
      <w:r w:rsidR="00470CFF" w:rsidRPr="00D938F6">
        <w:rPr>
          <w:rFonts w:ascii="Times New Roman" w:eastAsia="Calibri" w:hAnsi="Times New Roman"/>
          <w:sz w:val="24"/>
          <w:szCs w:val="24"/>
        </w:rPr>
        <w:t>s appearance and colour. Conversely</w:t>
      </w:r>
      <w:r w:rsidR="008D3E79" w:rsidRPr="00D938F6">
        <w:rPr>
          <w:rFonts w:ascii="Times New Roman" w:eastAsia="Calibri" w:hAnsi="Times New Roman"/>
          <w:sz w:val="24"/>
          <w:szCs w:val="24"/>
        </w:rPr>
        <w:t xml:space="preserve">, </w:t>
      </w:r>
      <w:r w:rsidR="00470CFF" w:rsidRPr="00D938F6">
        <w:rPr>
          <w:rFonts w:ascii="Times New Roman" w:eastAsia="Calibri" w:hAnsi="Times New Roman"/>
          <w:sz w:val="24"/>
          <w:szCs w:val="24"/>
        </w:rPr>
        <w:t xml:space="preserve">the </w:t>
      </w:r>
      <w:r w:rsidR="008D3E79" w:rsidRPr="00D938F6">
        <w:rPr>
          <w:rFonts w:ascii="Times New Roman" w:eastAsia="Calibri" w:hAnsi="Times New Roman"/>
          <w:sz w:val="24"/>
          <w:szCs w:val="24"/>
        </w:rPr>
        <w:t>soup produced from blends of germinated cowpea flou</w:t>
      </w:r>
      <w:r w:rsidR="00D938F6" w:rsidRPr="00D938F6">
        <w:rPr>
          <w:rFonts w:ascii="Times New Roman" w:eastAsia="Calibri" w:hAnsi="Times New Roman"/>
          <w:sz w:val="24"/>
          <w:szCs w:val="24"/>
        </w:rPr>
        <w:t xml:space="preserve">r with </w:t>
      </w:r>
      <w:r w:rsidR="00D04738" w:rsidRPr="00D938F6">
        <w:rPr>
          <w:rFonts w:ascii="Times New Roman" w:eastAsia="Calibri" w:hAnsi="Times New Roman"/>
          <w:sz w:val="24"/>
          <w:szCs w:val="24"/>
        </w:rPr>
        <w:t>spices was rated highly</w:t>
      </w:r>
      <w:r w:rsidR="00BE706B" w:rsidRPr="00D938F6">
        <w:rPr>
          <w:rFonts w:ascii="Times New Roman" w:eastAsia="Calibri" w:hAnsi="Times New Roman"/>
          <w:sz w:val="24"/>
          <w:szCs w:val="24"/>
        </w:rPr>
        <w:t xml:space="preserve"> over</w:t>
      </w:r>
      <w:r w:rsidR="008D3E79" w:rsidRPr="00D938F6">
        <w:rPr>
          <w:rFonts w:ascii="Times New Roman" w:eastAsia="Calibri" w:hAnsi="Times New Roman"/>
          <w:sz w:val="24"/>
          <w:szCs w:val="24"/>
        </w:rPr>
        <w:t xml:space="preserve"> the control </w:t>
      </w:r>
      <w:r w:rsidR="00D04738" w:rsidRPr="00D938F6">
        <w:rPr>
          <w:rFonts w:ascii="Times New Roman" w:eastAsia="Calibri" w:hAnsi="Times New Roman"/>
          <w:sz w:val="24"/>
          <w:szCs w:val="24"/>
        </w:rPr>
        <w:t xml:space="preserve">due to its superior </w:t>
      </w:r>
      <w:r w:rsidR="00D938F6">
        <w:rPr>
          <w:rFonts w:ascii="Times New Roman" w:eastAsia="Calibri" w:hAnsi="Times New Roman"/>
          <w:sz w:val="24"/>
          <w:szCs w:val="24"/>
        </w:rPr>
        <w:t>aroma and taste and t</w:t>
      </w:r>
      <w:r w:rsidR="00D938F6" w:rsidRPr="00D938F6">
        <w:rPr>
          <w:rFonts w:ascii="Times New Roman" w:hAnsi="Times New Roman" w:cs="Times New Roman"/>
          <w:sz w:val="24"/>
          <w:szCs w:val="24"/>
        </w:rPr>
        <w:t xml:space="preserve">his supports the findings of </w:t>
      </w:r>
      <w:proofErr w:type="spellStart"/>
      <w:r w:rsidR="00D938F6" w:rsidRPr="00D938F6">
        <w:rPr>
          <w:rFonts w:ascii="Times New Roman" w:hAnsi="Times New Roman" w:cs="Times New Roman"/>
          <w:sz w:val="24"/>
          <w:szCs w:val="24"/>
        </w:rPr>
        <w:t>Dingtsen</w:t>
      </w:r>
      <w:proofErr w:type="spellEnd"/>
      <w:r w:rsidR="00D938F6" w:rsidRPr="00D938F6">
        <w:rPr>
          <w:rFonts w:ascii="Times New Roman" w:hAnsi="Times New Roman" w:cs="Times New Roman"/>
          <w:sz w:val="24"/>
          <w:szCs w:val="24"/>
        </w:rPr>
        <w:t xml:space="preserve"> </w:t>
      </w:r>
      <w:r w:rsidR="00D938F6" w:rsidRPr="00D938F6">
        <w:rPr>
          <w:rFonts w:ascii="Times New Roman" w:hAnsi="Times New Roman" w:cs="Times New Roman"/>
          <w:i/>
          <w:sz w:val="24"/>
          <w:szCs w:val="24"/>
        </w:rPr>
        <w:t>et al</w:t>
      </w:r>
      <w:r w:rsidR="00D938F6" w:rsidRPr="00D938F6">
        <w:rPr>
          <w:rFonts w:ascii="Times New Roman" w:hAnsi="Times New Roman" w:cs="Times New Roman"/>
          <w:sz w:val="24"/>
          <w:szCs w:val="24"/>
        </w:rPr>
        <w:t xml:space="preserve">. (2020) who reported that spices could improve the palatability, enhance </w:t>
      </w:r>
      <w:proofErr w:type="spellStart"/>
      <w:r w:rsidR="00D938F6" w:rsidRPr="00D938F6">
        <w:rPr>
          <w:rFonts w:ascii="Times New Roman" w:hAnsi="Times New Roman" w:cs="Times New Roman"/>
          <w:sz w:val="24"/>
          <w:szCs w:val="24"/>
        </w:rPr>
        <w:t>flavour</w:t>
      </w:r>
      <w:proofErr w:type="spellEnd"/>
      <w:r w:rsidR="00D938F6" w:rsidRPr="00D938F6">
        <w:rPr>
          <w:rFonts w:ascii="Times New Roman" w:hAnsi="Times New Roman" w:cs="Times New Roman"/>
          <w:sz w:val="24"/>
          <w:szCs w:val="24"/>
        </w:rPr>
        <w:t xml:space="preserve"> and visual appearance of dull diets.</w:t>
      </w:r>
      <w:r w:rsidR="00D938F6">
        <w:rPr>
          <w:rFonts w:ascii="Times New Roman" w:hAnsi="Times New Roman" w:cs="Times New Roman"/>
          <w:sz w:val="24"/>
          <w:szCs w:val="24"/>
        </w:rPr>
        <w:t xml:space="preserve"> </w:t>
      </w:r>
      <w:r w:rsidR="00302D24" w:rsidRPr="00D938F6">
        <w:rPr>
          <w:rFonts w:ascii="Times New Roman" w:eastAsia="Times New Roman" w:hAnsi="Times New Roman" w:cs="Times New Roman"/>
          <w:sz w:val="24"/>
          <w:szCs w:val="24"/>
        </w:rPr>
        <w:t>Although the soup p</w:t>
      </w:r>
      <w:r w:rsidR="00302D24" w:rsidRPr="00302D24">
        <w:rPr>
          <w:rFonts w:ascii="Times New Roman" w:eastAsia="Times New Roman" w:hAnsi="Times New Roman" w:cs="Times New Roman"/>
          <w:sz w:val="24"/>
          <w:szCs w:val="24"/>
        </w:rPr>
        <w:t xml:space="preserve">repared from the control flour received overall acceptance. </w:t>
      </w:r>
    </w:p>
    <w:p w14:paraId="2B573A0F" w14:textId="77777777" w:rsidR="008D3E79" w:rsidRPr="00302D24" w:rsidRDefault="008D3E79" w:rsidP="00D938F6">
      <w:pPr>
        <w:autoSpaceDE w:val="0"/>
        <w:autoSpaceDN w:val="0"/>
        <w:adjustRightInd w:val="0"/>
        <w:spacing w:after="0" w:line="480" w:lineRule="auto"/>
        <w:jc w:val="both"/>
        <w:rPr>
          <w:rFonts w:ascii="Times New Roman" w:hAnsi="Times New Roman"/>
          <w:b/>
          <w:bCs/>
          <w:sz w:val="24"/>
          <w:szCs w:val="24"/>
        </w:rPr>
        <w:sectPr w:rsidR="008D3E79" w:rsidRPr="00302D24" w:rsidSect="008D3E79">
          <w:pgSz w:w="12240" w:h="15840"/>
          <w:pgMar w:top="1440" w:right="1440" w:bottom="1440" w:left="1440" w:header="720" w:footer="720" w:gutter="0"/>
          <w:cols w:space="720"/>
          <w:titlePg/>
          <w:docGrid w:linePitch="360"/>
        </w:sectPr>
      </w:pPr>
    </w:p>
    <w:p w14:paraId="4C5B243F" w14:textId="77777777" w:rsidR="008D3E79" w:rsidRPr="0060208C" w:rsidRDefault="00B72A6A" w:rsidP="008D3E79">
      <w:pPr>
        <w:spacing w:after="0"/>
        <w:rPr>
          <w:rFonts w:ascii="Times New Roman" w:hAnsi="Times New Roman"/>
          <w:b/>
          <w:sz w:val="24"/>
          <w:szCs w:val="24"/>
        </w:rPr>
      </w:pPr>
      <w:r>
        <w:rPr>
          <w:rFonts w:ascii="Times New Roman" w:hAnsi="Times New Roman"/>
          <w:b/>
          <w:noProof/>
          <w:sz w:val="24"/>
          <w:szCs w:val="24"/>
        </w:rPr>
        <w:lastRenderedPageBreak/>
        <mc:AlternateContent>
          <mc:Choice Requires="wps">
            <w:drawing>
              <wp:anchor distT="4294967294" distB="4294967294" distL="0" distR="0" simplePos="0" relativeHeight="251663360" behindDoc="0" locked="0" layoutInCell="1" allowOverlap="1" wp14:anchorId="3212DE39" wp14:editId="18E405E7">
                <wp:simplePos x="0" y="0"/>
                <wp:positionH relativeFrom="column">
                  <wp:posOffset>13970</wp:posOffset>
                </wp:positionH>
                <wp:positionV relativeFrom="paragraph">
                  <wp:posOffset>380999</wp:posOffset>
                </wp:positionV>
                <wp:extent cx="59436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E613CF" id="Straight Arrow Connector 3" o:spid="_x0000_s1026" type="#_x0000_t32" style="position:absolute;margin-left:1.1pt;margin-top:30pt;width:468pt;height:0;z-index:251663360;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"/>
            </w:pict>
          </mc:Fallback>
        </mc:AlternateContent>
      </w:r>
      <w:r w:rsidR="0051531B">
        <w:rPr>
          <w:rFonts w:ascii="Times New Roman" w:hAnsi="Times New Roman"/>
          <w:b/>
          <w:sz w:val="24"/>
          <w:szCs w:val="24"/>
        </w:rPr>
        <w:t>Table 4</w:t>
      </w:r>
      <w:r w:rsidR="008D3E79" w:rsidRPr="0060208C">
        <w:rPr>
          <w:rFonts w:ascii="Times New Roman" w:hAnsi="Times New Roman"/>
          <w:b/>
          <w:sz w:val="24"/>
          <w:szCs w:val="24"/>
        </w:rPr>
        <w:t>: Sensory attributes of blends of flour from germinated cowpea, moringa, alligator pepper, cloves and ginger</w:t>
      </w:r>
    </w:p>
    <w:tbl>
      <w:tblPr>
        <w:tblW w:w="9411" w:type="dxa"/>
        <w:tblLook w:val="04A0" w:firstRow="1" w:lastRow="0" w:firstColumn="1" w:lastColumn="0" w:noHBand="0" w:noVBand="1"/>
      </w:tblPr>
      <w:tblGrid>
        <w:gridCol w:w="1070"/>
        <w:gridCol w:w="1456"/>
        <w:gridCol w:w="1419"/>
        <w:gridCol w:w="1339"/>
        <w:gridCol w:w="1339"/>
        <w:gridCol w:w="1410"/>
        <w:gridCol w:w="1523"/>
      </w:tblGrid>
      <w:tr w:rsidR="008D3E79" w:rsidRPr="0060208C" w14:paraId="73D15D3E" w14:textId="77777777" w:rsidTr="00302D24">
        <w:trPr>
          <w:trHeight w:val="525"/>
        </w:trPr>
        <w:tc>
          <w:tcPr>
            <w:tcW w:w="1030" w:type="dxa"/>
            <w:tcBorders>
              <w:top w:val="nil"/>
              <w:left w:val="nil"/>
              <w:bottom w:val="nil"/>
              <w:right w:val="nil"/>
            </w:tcBorders>
            <w:shd w:val="clear" w:color="auto" w:fill="auto"/>
            <w:noWrap/>
            <w:vAlign w:val="center"/>
            <w:hideMark/>
          </w:tcPr>
          <w:p w14:paraId="5F8A53B6" w14:textId="77777777" w:rsidR="008D3E79" w:rsidRPr="0060208C" w:rsidRDefault="00B72A6A" w:rsidP="00302D24">
            <w:pPr>
              <w:spacing w:after="0"/>
              <w:rPr>
                <w:rFonts w:ascii="Times New Roman" w:hAnsi="Times New Roman"/>
                <w:b/>
                <w:color w:val="000000"/>
                <w:sz w:val="24"/>
                <w:szCs w:val="24"/>
              </w:rPr>
            </w:pPr>
            <w:r>
              <w:rPr>
                <w:rFonts w:ascii="Times New Roman" w:hAnsi="Times New Roman"/>
                <w:b/>
                <w:noProof/>
                <w:color w:val="000000"/>
                <w:sz w:val="24"/>
                <w:szCs w:val="24"/>
              </w:rPr>
              <mc:AlternateContent>
                <mc:Choice Requires="wps">
                  <w:drawing>
                    <wp:anchor distT="4294967294" distB="4294967294" distL="0" distR="0" simplePos="0" relativeHeight="251664384" behindDoc="0" locked="0" layoutInCell="1" allowOverlap="1" wp14:anchorId="7EC3368C" wp14:editId="22108B94">
                      <wp:simplePos x="0" y="0"/>
                      <wp:positionH relativeFrom="column">
                        <wp:posOffset>-25400</wp:posOffset>
                      </wp:positionH>
                      <wp:positionV relativeFrom="paragraph">
                        <wp:posOffset>340995</wp:posOffset>
                      </wp:positionV>
                      <wp:extent cx="59436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14CA21" id="Straight Arrow Connector 2" o:spid="_x0000_s1026" type="#_x0000_t32" style="position:absolute;margin-left:-2pt;margin-top:26.85pt;width:468pt;height:0;z-index:251664384;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"/>
                  </w:pict>
                </mc:Fallback>
              </mc:AlternateContent>
            </w:r>
            <w:r w:rsidR="008D3E79" w:rsidRPr="0060208C">
              <w:rPr>
                <w:rFonts w:ascii="Times New Roman" w:hAnsi="Times New Roman"/>
                <w:b/>
                <w:color w:val="000000"/>
                <w:sz w:val="24"/>
                <w:szCs w:val="24"/>
              </w:rPr>
              <w:t>Samples</w:t>
            </w:r>
          </w:p>
        </w:tc>
        <w:tc>
          <w:tcPr>
            <w:tcW w:w="1362" w:type="dxa"/>
            <w:tcBorders>
              <w:top w:val="nil"/>
              <w:left w:val="nil"/>
              <w:bottom w:val="nil"/>
              <w:right w:val="nil"/>
            </w:tcBorders>
            <w:shd w:val="clear" w:color="auto" w:fill="auto"/>
            <w:noWrap/>
            <w:vAlign w:val="center"/>
            <w:hideMark/>
          </w:tcPr>
          <w:p w14:paraId="58BA4A40" w14:textId="77777777" w:rsidR="008D3E79" w:rsidRPr="0060208C" w:rsidRDefault="008D3E79" w:rsidP="00302D24">
            <w:pPr>
              <w:spacing w:after="0"/>
              <w:rPr>
                <w:rFonts w:ascii="Times New Roman" w:hAnsi="Times New Roman"/>
                <w:b/>
                <w:color w:val="000000"/>
                <w:sz w:val="24"/>
                <w:szCs w:val="24"/>
              </w:rPr>
            </w:pPr>
            <w:r w:rsidRPr="0060208C">
              <w:rPr>
                <w:rFonts w:ascii="Times New Roman" w:hAnsi="Times New Roman"/>
                <w:b/>
                <w:color w:val="000000"/>
                <w:sz w:val="24"/>
                <w:szCs w:val="24"/>
              </w:rPr>
              <w:t>Appearance</w:t>
            </w:r>
          </w:p>
        </w:tc>
        <w:tc>
          <w:tcPr>
            <w:tcW w:w="1410" w:type="dxa"/>
            <w:tcBorders>
              <w:top w:val="nil"/>
              <w:left w:val="nil"/>
              <w:bottom w:val="nil"/>
              <w:right w:val="nil"/>
            </w:tcBorders>
            <w:shd w:val="clear" w:color="auto" w:fill="auto"/>
            <w:noWrap/>
            <w:vAlign w:val="center"/>
            <w:hideMark/>
          </w:tcPr>
          <w:p w14:paraId="7DBF70FB" w14:textId="77777777" w:rsidR="008D3E79" w:rsidRPr="0060208C" w:rsidRDefault="008D3E79" w:rsidP="00302D24">
            <w:pPr>
              <w:spacing w:after="0"/>
              <w:rPr>
                <w:rFonts w:ascii="Times New Roman" w:hAnsi="Times New Roman"/>
                <w:b/>
                <w:color w:val="000000"/>
                <w:sz w:val="24"/>
                <w:szCs w:val="24"/>
              </w:rPr>
            </w:pPr>
            <w:r w:rsidRPr="0060208C">
              <w:rPr>
                <w:rFonts w:ascii="Times New Roman" w:hAnsi="Times New Roman"/>
                <w:b/>
                <w:color w:val="000000"/>
                <w:sz w:val="24"/>
                <w:szCs w:val="24"/>
              </w:rPr>
              <w:t>Colour</w:t>
            </w:r>
          </w:p>
        </w:tc>
        <w:tc>
          <w:tcPr>
            <w:tcW w:w="1339" w:type="dxa"/>
            <w:tcBorders>
              <w:top w:val="nil"/>
              <w:left w:val="nil"/>
              <w:bottom w:val="nil"/>
              <w:right w:val="nil"/>
            </w:tcBorders>
            <w:shd w:val="clear" w:color="auto" w:fill="auto"/>
            <w:noWrap/>
            <w:vAlign w:val="center"/>
            <w:hideMark/>
          </w:tcPr>
          <w:p w14:paraId="345E576D" w14:textId="77777777" w:rsidR="008D3E79" w:rsidRPr="0060208C" w:rsidRDefault="008D3E79" w:rsidP="00302D24">
            <w:pPr>
              <w:spacing w:after="0"/>
              <w:rPr>
                <w:rFonts w:ascii="Times New Roman" w:hAnsi="Times New Roman"/>
                <w:b/>
                <w:color w:val="000000"/>
                <w:sz w:val="24"/>
                <w:szCs w:val="24"/>
              </w:rPr>
            </w:pPr>
            <w:r w:rsidRPr="0060208C">
              <w:rPr>
                <w:rFonts w:ascii="Times New Roman" w:hAnsi="Times New Roman"/>
                <w:b/>
                <w:color w:val="000000"/>
                <w:sz w:val="24"/>
                <w:szCs w:val="24"/>
              </w:rPr>
              <w:t>Aroma</w:t>
            </w:r>
          </w:p>
        </w:tc>
        <w:tc>
          <w:tcPr>
            <w:tcW w:w="1339" w:type="dxa"/>
            <w:tcBorders>
              <w:top w:val="nil"/>
              <w:left w:val="nil"/>
              <w:bottom w:val="nil"/>
              <w:right w:val="nil"/>
            </w:tcBorders>
            <w:shd w:val="clear" w:color="auto" w:fill="auto"/>
            <w:noWrap/>
            <w:vAlign w:val="center"/>
            <w:hideMark/>
          </w:tcPr>
          <w:p w14:paraId="224CCF62" w14:textId="77777777" w:rsidR="008D3E79" w:rsidRPr="0060208C" w:rsidRDefault="008D3E79" w:rsidP="00302D24">
            <w:pPr>
              <w:spacing w:after="0"/>
              <w:rPr>
                <w:rFonts w:ascii="Times New Roman" w:hAnsi="Times New Roman"/>
                <w:b/>
                <w:color w:val="000000"/>
                <w:sz w:val="24"/>
                <w:szCs w:val="24"/>
              </w:rPr>
            </w:pPr>
            <w:r w:rsidRPr="0060208C">
              <w:rPr>
                <w:rFonts w:ascii="Times New Roman" w:hAnsi="Times New Roman"/>
                <w:b/>
                <w:color w:val="000000"/>
                <w:sz w:val="24"/>
                <w:szCs w:val="24"/>
              </w:rPr>
              <w:t>Thickness</w:t>
            </w:r>
          </w:p>
        </w:tc>
        <w:tc>
          <w:tcPr>
            <w:tcW w:w="1410" w:type="dxa"/>
            <w:tcBorders>
              <w:top w:val="nil"/>
              <w:left w:val="nil"/>
              <w:bottom w:val="nil"/>
              <w:right w:val="nil"/>
            </w:tcBorders>
            <w:shd w:val="clear" w:color="auto" w:fill="auto"/>
            <w:noWrap/>
            <w:vAlign w:val="center"/>
            <w:hideMark/>
          </w:tcPr>
          <w:p w14:paraId="77BCB3D2" w14:textId="77777777" w:rsidR="008D3E79" w:rsidRPr="0060208C" w:rsidRDefault="008D3E79" w:rsidP="00302D24">
            <w:pPr>
              <w:spacing w:after="0"/>
              <w:rPr>
                <w:rFonts w:ascii="Times New Roman" w:hAnsi="Times New Roman"/>
                <w:b/>
                <w:color w:val="000000"/>
                <w:sz w:val="24"/>
                <w:szCs w:val="24"/>
              </w:rPr>
            </w:pPr>
            <w:r w:rsidRPr="0060208C">
              <w:rPr>
                <w:rFonts w:ascii="Times New Roman" w:hAnsi="Times New Roman"/>
                <w:b/>
                <w:color w:val="000000"/>
                <w:sz w:val="24"/>
                <w:szCs w:val="24"/>
              </w:rPr>
              <w:t xml:space="preserve">    Taste</w:t>
            </w:r>
          </w:p>
        </w:tc>
        <w:tc>
          <w:tcPr>
            <w:tcW w:w="1521" w:type="dxa"/>
            <w:tcBorders>
              <w:top w:val="nil"/>
              <w:left w:val="nil"/>
              <w:bottom w:val="nil"/>
              <w:right w:val="nil"/>
            </w:tcBorders>
            <w:shd w:val="clear" w:color="auto" w:fill="auto"/>
            <w:noWrap/>
            <w:vAlign w:val="center"/>
            <w:hideMark/>
          </w:tcPr>
          <w:p w14:paraId="1D4B7B99" w14:textId="77777777" w:rsidR="008D3E79" w:rsidRPr="0060208C" w:rsidRDefault="008D3E79" w:rsidP="00302D24">
            <w:pPr>
              <w:spacing w:after="0"/>
              <w:rPr>
                <w:rFonts w:ascii="Times New Roman" w:hAnsi="Times New Roman"/>
                <w:b/>
                <w:color w:val="000000"/>
                <w:sz w:val="24"/>
                <w:szCs w:val="24"/>
              </w:rPr>
            </w:pPr>
            <w:r w:rsidRPr="0060208C">
              <w:rPr>
                <w:rFonts w:ascii="Times New Roman" w:hAnsi="Times New Roman"/>
                <w:b/>
                <w:color w:val="000000"/>
                <w:sz w:val="24"/>
                <w:szCs w:val="24"/>
              </w:rPr>
              <w:t>Overall acceptability</w:t>
            </w:r>
          </w:p>
        </w:tc>
      </w:tr>
      <w:tr w:rsidR="008D3E79" w:rsidRPr="0060208C" w14:paraId="3C794296" w14:textId="77777777" w:rsidTr="00302D24">
        <w:trPr>
          <w:trHeight w:val="315"/>
        </w:trPr>
        <w:tc>
          <w:tcPr>
            <w:tcW w:w="1030" w:type="dxa"/>
            <w:tcBorders>
              <w:top w:val="nil"/>
              <w:left w:val="nil"/>
              <w:bottom w:val="nil"/>
              <w:right w:val="nil"/>
            </w:tcBorders>
            <w:shd w:val="clear" w:color="auto" w:fill="auto"/>
            <w:noWrap/>
            <w:vAlign w:val="center"/>
            <w:hideMark/>
          </w:tcPr>
          <w:p w14:paraId="41F30A5C" w14:textId="77777777" w:rsidR="008D3E79" w:rsidRPr="0060208C" w:rsidRDefault="008D3E79" w:rsidP="00302D24">
            <w:pPr>
              <w:spacing w:after="0"/>
              <w:rPr>
                <w:rFonts w:ascii="Times New Roman" w:hAnsi="Times New Roman"/>
                <w:color w:val="000000"/>
                <w:sz w:val="24"/>
                <w:szCs w:val="24"/>
              </w:rPr>
            </w:pPr>
          </w:p>
        </w:tc>
        <w:tc>
          <w:tcPr>
            <w:tcW w:w="1362" w:type="dxa"/>
            <w:tcBorders>
              <w:top w:val="nil"/>
              <w:left w:val="nil"/>
              <w:bottom w:val="nil"/>
              <w:right w:val="nil"/>
            </w:tcBorders>
            <w:shd w:val="clear" w:color="auto" w:fill="auto"/>
            <w:noWrap/>
            <w:vAlign w:val="center"/>
            <w:hideMark/>
          </w:tcPr>
          <w:p w14:paraId="23E1488F" w14:textId="77777777" w:rsidR="008D3E79" w:rsidRPr="0060208C" w:rsidRDefault="008D3E79" w:rsidP="00302D24">
            <w:pPr>
              <w:spacing w:after="0"/>
              <w:rPr>
                <w:rFonts w:ascii="Times New Roman" w:hAnsi="Times New Roman"/>
                <w:color w:val="000000"/>
                <w:sz w:val="24"/>
                <w:szCs w:val="24"/>
              </w:rPr>
            </w:pPr>
          </w:p>
        </w:tc>
        <w:tc>
          <w:tcPr>
            <w:tcW w:w="1410" w:type="dxa"/>
            <w:tcBorders>
              <w:top w:val="nil"/>
              <w:left w:val="nil"/>
              <w:bottom w:val="nil"/>
              <w:right w:val="nil"/>
            </w:tcBorders>
            <w:shd w:val="clear" w:color="auto" w:fill="auto"/>
            <w:noWrap/>
            <w:vAlign w:val="center"/>
            <w:hideMark/>
          </w:tcPr>
          <w:p w14:paraId="14A96753" w14:textId="77777777" w:rsidR="008D3E79" w:rsidRPr="0060208C" w:rsidRDefault="008D3E79" w:rsidP="00302D24">
            <w:pPr>
              <w:spacing w:after="0"/>
              <w:rPr>
                <w:rFonts w:ascii="Times New Roman" w:hAnsi="Times New Roman"/>
                <w:color w:val="000000"/>
                <w:sz w:val="24"/>
                <w:szCs w:val="24"/>
              </w:rPr>
            </w:pPr>
          </w:p>
        </w:tc>
        <w:tc>
          <w:tcPr>
            <w:tcW w:w="1339" w:type="dxa"/>
            <w:tcBorders>
              <w:top w:val="nil"/>
              <w:left w:val="nil"/>
              <w:bottom w:val="nil"/>
              <w:right w:val="nil"/>
            </w:tcBorders>
            <w:shd w:val="clear" w:color="auto" w:fill="auto"/>
            <w:noWrap/>
            <w:vAlign w:val="center"/>
            <w:hideMark/>
          </w:tcPr>
          <w:p w14:paraId="41ED98AB" w14:textId="77777777" w:rsidR="008D3E79" w:rsidRPr="0060208C" w:rsidRDefault="008D3E79" w:rsidP="00302D24">
            <w:pPr>
              <w:spacing w:after="0"/>
              <w:rPr>
                <w:rFonts w:ascii="Times New Roman" w:hAnsi="Times New Roman"/>
                <w:color w:val="000000"/>
                <w:sz w:val="24"/>
                <w:szCs w:val="24"/>
              </w:rPr>
            </w:pPr>
          </w:p>
        </w:tc>
        <w:tc>
          <w:tcPr>
            <w:tcW w:w="1339" w:type="dxa"/>
            <w:tcBorders>
              <w:top w:val="nil"/>
              <w:left w:val="nil"/>
              <w:bottom w:val="nil"/>
              <w:right w:val="nil"/>
            </w:tcBorders>
            <w:shd w:val="clear" w:color="auto" w:fill="auto"/>
            <w:noWrap/>
            <w:vAlign w:val="center"/>
            <w:hideMark/>
          </w:tcPr>
          <w:p w14:paraId="5306B6D4" w14:textId="77777777" w:rsidR="008D3E79" w:rsidRPr="0060208C" w:rsidRDefault="008D3E79" w:rsidP="00302D24">
            <w:pPr>
              <w:spacing w:after="0"/>
              <w:rPr>
                <w:rFonts w:ascii="Times New Roman" w:hAnsi="Times New Roman"/>
                <w:color w:val="000000"/>
                <w:sz w:val="24"/>
                <w:szCs w:val="24"/>
              </w:rPr>
            </w:pPr>
          </w:p>
        </w:tc>
        <w:tc>
          <w:tcPr>
            <w:tcW w:w="1410" w:type="dxa"/>
            <w:tcBorders>
              <w:top w:val="nil"/>
              <w:left w:val="nil"/>
              <w:bottom w:val="nil"/>
              <w:right w:val="nil"/>
            </w:tcBorders>
            <w:shd w:val="clear" w:color="auto" w:fill="auto"/>
            <w:noWrap/>
            <w:vAlign w:val="center"/>
            <w:hideMark/>
          </w:tcPr>
          <w:p w14:paraId="43A0D3A2" w14:textId="77777777" w:rsidR="008D3E79" w:rsidRPr="0060208C" w:rsidRDefault="008D3E79" w:rsidP="00302D24">
            <w:pPr>
              <w:spacing w:after="0"/>
              <w:rPr>
                <w:rFonts w:ascii="Times New Roman" w:hAnsi="Times New Roman"/>
                <w:color w:val="000000"/>
                <w:sz w:val="24"/>
                <w:szCs w:val="24"/>
              </w:rPr>
            </w:pPr>
          </w:p>
        </w:tc>
        <w:tc>
          <w:tcPr>
            <w:tcW w:w="1521" w:type="dxa"/>
            <w:tcBorders>
              <w:top w:val="nil"/>
              <w:left w:val="nil"/>
              <w:bottom w:val="nil"/>
              <w:right w:val="nil"/>
            </w:tcBorders>
            <w:shd w:val="clear" w:color="auto" w:fill="auto"/>
            <w:noWrap/>
            <w:vAlign w:val="center"/>
            <w:hideMark/>
          </w:tcPr>
          <w:p w14:paraId="0BE3C7EB" w14:textId="77777777" w:rsidR="008D3E79" w:rsidRPr="0060208C" w:rsidRDefault="008D3E79" w:rsidP="00302D24">
            <w:pPr>
              <w:spacing w:after="0"/>
              <w:rPr>
                <w:rFonts w:ascii="Times New Roman" w:hAnsi="Times New Roman"/>
                <w:color w:val="000000"/>
                <w:sz w:val="24"/>
                <w:szCs w:val="24"/>
              </w:rPr>
            </w:pPr>
          </w:p>
        </w:tc>
      </w:tr>
      <w:tr w:rsidR="008D3E79" w:rsidRPr="0060208C" w14:paraId="79645277" w14:textId="77777777" w:rsidTr="00302D24">
        <w:trPr>
          <w:trHeight w:val="300"/>
        </w:trPr>
        <w:tc>
          <w:tcPr>
            <w:tcW w:w="1030" w:type="dxa"/>
            <w:tcBorders>
              <w:top w:val="nil"/>
              <w:left w:val="nil"/>
              <w:bottom w:val="nil"/>
              <w:right w:val="nil"/>
            </w:tcBorders>
            <w:shd w:val="clear" w:color="auto" w:fill="auto"/>
            <w:noWrap/>
            <w:vAlign w:val="center"/>
            <w:hideMark/>
          </w:tcPr>
          <w:p w14:paraId="12FC4186"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1</w:t>
            </w:r>
          </w:p>
        </w:tc>
        <w:tc>
          <w:tcPr>
            <w:tcW w:w="1362" w:type="dxa"/>
            <w:tcBorders>
              <w:top w:val="nil"/>
              <w:left w:val="nil"/>
              <w:bottom w:val="nil"/>
              <w:right w:val="nil"/>
            </w:tcBorders>
            <w:shd w:val="clear" w:color="auto" w:fill="auto"/>
            <w:noWrap/>
            <w:vAlign w:val="center"/>
            <w:hideMark/>
          </w:tcPr>
          <w:p w14:paraId="726A5AAA"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5.48±1.43</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7525134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5.88±1.30</w:t>
            </w:r>
            <w:r w:rsidRPr="0060208C">
              <w:rPr>
                <w:rFonts w:ascii="Times New Roman" w:hAnsi="Times New Roman"/>
                <w:color w:val="000000"/>
                <w:sz w:val="24"/>
                <w:szCs w:val="24"/>
                <w:vertAlign w:val="superscript"/>
              </w:rPr>
              <w:t>bc</w:t>
            </w:r>
          </w:p>
        </w:tc>
        <w:tc>
          <w:tcPr>
            <w:tcW w:w="1339" w:type="dxa"/>
            <w:tcBorders>
              <w:top w:val="nil"/>
              <w:left w:val="nil"/>
              <w:bottom w:val="nil"/>
              <w:right w:val="nil"/>
            </w:tcBorders>
            <w:shd w:val="clear" w:color="auto" w:fill="auto"/>
            <w:noWrap/>
            <w:vAlign w:val="center"/>
            <w:hideMark/>
          </w:tcPr>
          <w:p w14:paraId="2A6298BD"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5.80±1.79</w:t>
            </w:r>
            <w:r w:rsidRPr="0060208C">
              <w:rPr>
                <w:rFonts w:ascii="Times New Roman" w:hAnsi="Times New Roman"/>
                <w:color w:val="000000"/>
                <w:sz w:val="24"/>
                <w:szCs w:val="24"/>
                <w:vertAlign w:val="superscript"/>
              </w:rPr>
              <w:t>a</w:t>
            </w:r>
          </w:p>
        </w:tc>
        <w:tc>
          <w:tcPr>
            <w:tcW w:w="1339" w:type="dxa"/>
            <w:tcBorders>
              <w:top w:val="nil"/>
              <w:left w:val="nil"/>
              <w:bottom w:val="nil"/>
              <w:right w:val="nil"/>
            </w:tcBorders>
            <w:shd w:val="clear" w:color="auto" w:fill="auto"/>
            <w:noWrap/>
            <w:vAlign w:val="center"/>
            <w:hideMark/>
          </w:tcPr>
          <w:p w14:paraId="238A58D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6.24±1.61</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0D7DE85A"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5.66±1.64</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32476E6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6.26±1.27</w:t>
            </w:r>
            <w:r w:rsidRPr="0060208C">
              <w:rPr>
                <w:rFonts w:ascii="Times New Roman" w:hAnsi="Times New Roman"/>
                <w:color w:val="000000"/>
                <w:sz w:val="24"/>
                <w:szCs w:val="24"/>
                <w:vertAlign w:val="superscript"/>
              </w:rPr>
              <w:t>abc</w:t>
            </w:r>
          </w:p>
        </w:tc>
      </w:tr>
      <w:tr w:rsidR="008D3E79" w:rsidRPr="0060208C" w14:paraId="06B90C84" w14:textId="77777777" w:rsidTr="00302D24">
        <w:trPr>
          <w:trHeight w:val="300"/>
        </w:trPr>
        <w:tc>
          <w:tcPr>
            <w:tcW w:w="1030" w:type="dxa"/>
            <w:tcBorders>
              <w:top w:val="nil"/>
              <w:left w:val="nil"/>
              <w:bottom w:val="nil"/>
              <w:right w:val="nil"/>
            </w:tcBorders>
            <w:shd w:val="clear" w:color="auto" w:fill="auto"/>
            <w:noWrap/>
            <w:vAlign w:val="center"/>
            <w:hideMark/>
          </w:tcPr>
          <w:p w14:paraId="18BC9DA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2</w:t>
            </w:r>
          </w:p>
        </w:tc>
        <w:tc>
          <w:tcPr>
            <w:tcW w:w="1362" w:type="dxa"/>
            <w:tcBorders>
              <w:top w:val="nil"/>
              <w:left w:val="nil"/>
              <w:bottom w:val="nil"/>
              <w:right w:val="nil"/>
            </w:tcBorders>
            <w:shd w:val="clear" w:color="auto" w:fill="auto"/>
            <w:noWrap/>
            <w:vAlign w:val="center"/>
            <w:hideMark/>
          </w:tcPr>
          <w:p w14:paraId="16F83A2D"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6.40±1.62</w:t>
            </w:r>
            <w:r w:rsidRPr="0060208C">
              <w:rPr>
                <w:rFonts w:ascii="Times New Roman" w:hAnsi="Times New Roman"/>
                <w:color w:val="000000"/>
                <w:sz w:val="24"/>
                <w:szCs w:val="24"/>
                <w:vertAlign w:val="superscript"/>
              </w:rPr>
              <w:t>ab</w:t>
            </w:r>
          </w:p>
        </w:tc>
        <w:tc>
          <w:tcPr>
            <w:tcW w:w="1410" w:type="dxa"/>
            <w:tcBorders>
              <w:top w:val="nil"/>
              <w:left w:val="nil"/>
              <w:bottom w:val="nil"/>
              <w:right w:val="nil"/>
            </w:tcBorders>
            <w:shd w:val="clear" w:color="auto" w:fill="auto"/>
            <w:noWrap/>
            <w:vAlign w:val="center"/>
            <w:hideMark/>
          </w:tcPr>
          <w:p w14:paraId="4BDCA085"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6.02±1.83</w:t>
            </w:r>
            <w:r w:rsidRPr="0060208C">
              <w:rPr>
                <w:rFonts w:ascii="Times New Roman" w:hAnsi="Times New Roman"/>
                <w:color w:val="000000"/>
                <w:sz w:val="24"/>
                <w:szCs w:val="24"/>
                <w:vertAlign w:val="superscript"/>
              </w:rPr>
              <w:t>c</w:t>
            </w:r>
          </w:p>
        </w:tc>
        <w:tc>
          <w:tcPr>
            <w:tcW w:w="1339" w:type="dxa"/>
            <w:tcBorders>
              <w:top w:val="nil"/>
              <w:left w:val="nil"/>
              <w:bottom w:val="nil"/>
              <w:right w:val="nil"/>
            </w:tcBorders>
            <w:shd w:val="clear" w:color="auto" w:fill="auto"/>
            <w:noWrap/>
            <w:vAlign w:val="center"/>
            <w:hideMark/>
          </w:tcPr>
          <w:p w14:paraId="6A06F5CA"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5.42±1.67</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281040AB"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5.84±2.08</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128DA462"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5.94±1.97</w:t>
            </w:r>
            <w:r w:rsidRPr="0060208C">
              <w:rPr>
                <w:rFonts w:ascii="Times New Roman" w:hAnsi="Times New Roman"/>
                <w:color w:val="000000"/>
                <w:sz w:val="24"/>
                <w:szCs w:val="24"/>
                <w:vertAlign w:val="superscript"/>
              </w:rPr>
              <w:t>ab</w:t>
            </w:r>
          </w:p>
        </w:tc>
        <w:tc>
          <w:tcPr>
            <w:tcW w:w="1521" w:type="dxa"/>
            <w:tcBorders>
              <w:top w:val="nil"/>
              <w:left w:val="nil"/>
              <w:bottom w:val="nil"/>
              <w:right w:val="nil"/>
            </w:tcBorders>
            <w:shd w:val="clear" w:color="auto" w:fill="auto"/>
            <w:noWrap/>
            <w:vAlign w:val="center"/>
            <w:hideMark/>
          </w:tcPr>
          <w:p w14:paraId="5EE8094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6.22±1.50</w:t>
            </w:r>
            <w:r w:rsidRPr="0060208C">
              <w:rPr>
                <w:rFonts w:ascii="Times New Roman" w:hAnsi="Times New Roman"/>
                <w:color w:val="000000"/>
                <w:sz w:val="24"/>
                <w:szCs w:val="24"/>
                <w:vertAlign w:val="superscript"/>
              </w:rPr>
              <w:t>abc</w:t>
            </w:r>
          </w:p>
        </w:tc>
      </w:tr>
      <w:tr w:rsidR="008D3E79" w:rsidRPr="0060208C" w14:paraId="2A94F0F8" w14:textId="77777777" w:rsidTr="00302D24">
        <w:trPr>
          <w:trHeight w:val="300"/>
        </w:trPr>
        <w:tc>
          <w:tcPr>
            <w:tcW w:w="1030" w:type="dxa"/>
            <w:tcBorders>
              <w:top w:val="nil"/>
              <w:left w:val="nil"/>
              <w:bottom w:val="nil"/>
              <w:right w:val="nil"/>
            </w:tcBorders>
            <w:shd w:val="clear" w:color="auto" w:fill="auto"/>
            <w:noWrap/>
            <w:vAlign w:val="center"/>
            <w:hideMark/>
          </w:tcPr>
          <w:p w14:paraId="0421D30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3</w:t>
            </w:r>
          </w:p>
        </w:tc>
        <w:tc>
          <w:tcPr>
            <w:tcW w:w="1362" w:type="dxa"/>
            <w:tcBorders>
              <w:top w:val="nil"/>
              <w:left w:val="nil"/>
              <w:bottom w:val="nil"/>
              <w:right w:val="nil"/>
            </w:tcBorders>
            <w:shd w:val="clear" w:color="auto" w:fill="auto"/>
            <w:noWrap/>
            <w:vAlign w:val="center"/>
            <w:hideMark/>
          </w:tcPr>
          <w:p w14:paraId="20A8D04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4.80±1.23</w:t>
            </w:r>
            <w:r w:rsidRPr="0060208C">
              <w:rPr>
                <w:rFonts w:ascii="Times New Roman" w:hAnsi="Times New Roman"/>
                <w:color w:val="000000"/>
                <w:sz w:val="24"/>
                <w:szCs w:val="24"/>
                <w:vertAlign w:val="superscript"/>
              </w:rPr>
              <w:t>d</w:t>
            </w:r>
          </w:p>
        </w:tc>
        <w:tc>
          <w:tcPr>
            <w:tcW w:w="1410" w:type="dxa"/>
            <w:tcBorders>
              <w:top w:val="nil"/>
              <w:left w:val="nil"/>
              <w:bottom w:val="nil"/>
              <w:right w:val="nil"/>
            </w:tcBorders>
            <w:shd w:val="clear" w:color="auto" w:fill="auto"/>
            <w:noWrap/>
            <w:vAlign w:val="center"/>
            <w:hideMark/>
          </w:tcPr>
          <w:p w14:paraId="074A80B2"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5.60±1.69</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5037E4C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5.29±1.73</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0B50CEB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5.45±2.17</w:t>
            </w:r>
            <w:r w:rsidRPr="0060208C">
              <w:rPr>
                <w:rFonts w:ascii="Times New Roman" w:hAnsi="Times New Roman"/>
                <w:color w:val="000000"/>
                <w:sz w:val="24"/>
                <w:szCs w:val="24"/>
                <w:vertAlign w:val="superscript"/>
              </w:rPr>
              <w:t>c</w:t>
            </w:r>
          </w:p>
        </w:tc>
        <w:tc>
          <w:tcPr>
            <w:tcW w:w="1410" w:type="dxa"/>
            <w:tcBorders>
              <w:top w:val="nil"/>
              <w:left w:val="nil"/>
              <w:bottom w:val="nil"/>
              <w:right w:val="nil"/>
            </w:tcBorders>
            <w:shd w:val="clear" w:color="auto" w:fill="auto"/>
            <w:noWrap/>
            <w:vAlign w:val="center"/>
            <w:hideMark/>
          </w:tcPr>
          <w:p w14:paraId="3617C25D"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5.25±1.49</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488828E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5.90±1.41</w:t>
            </w:r>
            <w:r w:rsidRPr="0060208C">
              <w:rPr>
                <w:rFonts w:ascii="Times New Roman" w:hAnsi="Times New Roman"/>
                <w:color w:val="000000"/>
                <w:sz w:val="24"/>
                <w:szCs w:val="24"/>
                <w:vertAlign w:val="superscript"/>
              </w:rPr>
              <w:t>bc</w:t>
            </w:r>
          </w:p>
        </w:tc>
      </w:tr>
      <w:tr w:rsidR="008D3E79" w:rsidRPr="0060208C" w14:paraId="3F2D13F3" w14:textId="77777777" w:rsidTr="00302D24">
        <w:trPr>
          <w:trHeight w:val="300"/>
        </w:trPr>
        <w:tc>
          <w:tcPr>
            <w:tcW w:w="1030" w:type="dxa"/>
            <w:tcBorders>
              <w:top w:val="nil"/>
              <w:left w:val="nil"/>
              <w:bottom w:val="nil"/>
              <w:right w:val="nil"/>
            </w:tcBorders>
            <w:shd w:val="clear" w:color="auto" w:fill="auto"/>
            <w:noWrap/>
            <w:vAlign w:val="center"/>
            <w:hideMark/>
          </w:tcPr>
          <w:p w14:paraId="2EED1A8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4</w:t>
            </w:r>
          </w:p>
        </w:tc>
        <w:tc>
          <w:tcPr>
            <w:tcW w:w="1362" w:type="dxa"/>
            <w:tcBorders>
              <w:top w:val="nil"/>
              <w:left w:val="nil"/>
              <w:bottom w:val="nil"/>
              <w:right w:val="nil"/>
            </w:tcBorders>
            <w:shd w:val="clear" w:color="auto" w:fill="auto"/>
            <w:noWrap/>
            <w:vAlign w:val="center"/>
            <w:hideMark/>
          </w:tcPr>
          <w:p w14:paraId="591FB556"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5.86±1.4</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307C8D98"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5.74±1.26</w:t>
            </w:r>
            <w:r w:rsidRPr="0060208C">
              <w:rPr>
                <w:rFonts w:ascii="Times New Roman" w:hAnsi="Times New Roman"/>
                <w:color w:val="000000"/>
                <w:sz w:val="24"/>
                <w:szCs w:val="24"/>
                <w:vertAlign w:val="superscript"/>
              </w:rPr>
              <w:t>bc</w:t>
            </w:r>
          </w:p>
        </w:tc>
        <w:tc>
          <w:tcPr>
            <w:tcW w:w="1339" w:type="dxa"/>
            <w:tcBorders>
              <w:top w:val="nil"/>
              <w:left w:val="nil"/>
              <w:bottom w:val="nil"/>
              <w:right w:val="nil"/>
            </w:tcBorders>
            <w:shd w:val="clear" w:color="auto" w:fill="auto"/>
            <w:noWrap/>
            <w:vAlign w:val="center"/>
            <w:hideMark/>
          </w:tcPr>
          <w:p w14:paraId="3550C288"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4.82±2.12</w:t>
            </w:r>
            <w:r w:rsidRPr="0060208C">
              <w:rPr>
                <w:rFonts w:ascii="Times New Roman" w:hAnsi="Times New Roman"/>
                <w:color w:val="000000"/>
                <w:sz w:val="24"/>
                <w:szCs w:val="24"/>
                <w:vertAlign w:val="superscript"/>
              </w:rPr>
              <w:t>b</w:t>
            </w:r>
          </w:p>
        </w:tc>
        <w:tc>
          <w:tcPr>
            <w:tcW w:w="1339" w:type="dxa"/>
            <w:tcBorders>
              <w:top w:val="nil"/>
              <w:left w:val="nil"/>
              <w:bottom w:val="nil"/>
              <w:right w:val="nil"/>
            </w:tcBorders>
            <w:shd w:val="clear" w:color="auto" w:fill="auto"/>
            <w:noWrap/>
            <w:vAlign w:val="center"/>
            <w:hideMark/>
          </w:tcPr>
          <w:p w14:paraId="7643ABBA"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6.24±2.11</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1D1FF3F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4.88±1.79</w:t>
            </w:r>
            <w:r w:rsidRPr="0060208C">
              <w:rPr>
                <w:rFonts w:ascii="Times New Roman" w:hAnsi="Times New Roman"/>
                <w:color w:val="000000"/>
                <w:sz w:val="24"/>
                <w:szCs w:val="24"/>
                <w:vertAlign w:val="superscript"/>
              </w:rPr>
              <w:t>c</w:t>
            </w:r>
          </w:p>
        </w:tc>
        <w:tc>
          <w:tcPr>
            <w:tcW w:w="1521" w:type="dxa"/>
            <w:tcBorders>
              <w:top w:val="nil"/>
              <w:left w:val="nil"/>
              <w:bottom w:val="nil"/>
              <w:right w:val="nil"/>
            </w:tcBorders>
            <w:shd w:val="clear" w:color="auto" w:fill="auto"/>
            <w:noWrap/>
            <w:vAlign w:val="center"/>
            <w:hideMark/>
          </w:tcPr>
          <w:p w14:paraId="6DDFD64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5.90±1.16</w:t>
            </w:r>
            <w:r w:rsidRPr="0060208C">
              <w:rPr>
                <w:rFonts w:ascii="Times New Roman" w:hAnsi="Times New Roman"/>
                <w:color w:val="000000"/>
                <w:sz w:val="24"/>
                <w:szCs w:val="24"/>
                <w:vertAlign w:val="superscript"/>
              </w:rPr>
              <w:t>bc</w:t>
            </w:r>
          </w:p>
        </w:tc>
      </w:tr>
      <w:tr w:rsidR="008D3E79" w:rsidRPr="0060208C" w14:paraId="2A41D190" w14:textId="77777777" w:rsidTr="00302D24">
        <w:trPr>
          <w:trHeight w:val="300"/>
        </w:trPr>
        <w:tc>
          <w:tcPr>
            <w:tcW w:w="1030" w:type="dxa"/>
            <w:tcBorders>
              <w:top w:val="nil"/>
              <w:left w:val="nil"/>
              <w:bottom w:val="nil"/>
              <w:right w:val="nil"/>
            </w:tcBorders>
            <w:shd w:val="clear" w:color="auto" w:fill="auto"/>
            <w:noWrap/>
            <w:vAlign w:val="center"/>
            <w:hideMark/>
          </w:tcPr>
          <w:p w14:paraId="3F63324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w:t>
            </w:r>
          </w:p>
        </w:tc>
        <w:tc>
          <w:tcPr>
            <w:tcW w:w="1362" w:type="dxa"/>
            <w:tcBorders>
              <w:top w:val="nil"/>
              <w:left w:val="nil"/>
              <w:bottom w:val="nil"/>
              <w:right w:val="nil"/>
            </w:tcBorders>
            <w:shd w:val="clear" w:color="auto" w:fill="auto"/>
            <w:noWrap/>
            <w:vAlign w:val="center"/>
            <w:hideMark/>
          </w:tcPr>
          <w:p w14:paraId="5B8DE327"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5.79±1.62</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6D5042E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5.93±1.56</w:t>
            </w:r>
            <w:r w:rsidRPr="0060208C">
              <w:rPr>
                <w:rFonts w:ascii="Times New Roman" w:hAnsi="Times New Roman"/>
                <w:color w:val="000000"/>
                <w:sz w:val="24"/>
                <w:szCs w:val="24"/>
                <w:vertAlign w:val="superscript"/>
              </w:rPr>
              <w:t>bc</w:t>
            </w:r>
          </w:p>
        </w:tc>
        <w:tc>
          <w:tcPr>
            <w:tcW w:w="1339" w:type="dxa"/>
            <w:tcBorders>
              <w:top w:val="nil"/>
              <w:left w:val="nil"/>
              <w:bottom w:val="nil"/>
              <w:right w:val="nil"/>
            </w:tcBorders>
            <w:shd w:val="clear" w:color="auto" w:fill="auto"/>
            <w:noWrap/>
            <w:vAlign w:val="center"/>
            <w:hideMark/>
          </w:tcPr>
          <w:p w14:paraId="3B2496A7"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5.70±1.99</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05B4579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5.89±1.93</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7291FECB"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5.66±1.75</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65E8AD0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6.04±1.97</w:t>
            </w:r>
            <w:r w:rsidRPr="0060208C">
              <w:rPr>
                <w:rFonts w:ascii="Times New Roman" w:hAnsi="Times New Roman"/>
                <w:color w:val="000000"/>
                <w:sz w:val="24"/>
                <w:szCs w:val="24"/>
                <w:vertAlign w:val="superscript"/>
              </w:rPr>
              <w:t>abc</w:t>
            </w:r>
          </w:p>
        </w:tc>
      </w:tr>
      <w:tr w:rsidR="008D3E79" w:rsidRPr="0060208C" w14:paraId="2AC8AEC0" w14:textId="77777777" w:rsidTr="00302D24">
        <w:trPr>
          <w:trHeight w:val="300"/>
        </w:trPr>
        <w:tc>
          <w:tcPr>
            <w:tcW w:w="1030" w:type="dxa"/>
            <w:tcBorders>
              <w:top w:val="nil"/>
              <w:left w:val="nil"/>
              <w:bottom w:val="nil"/>
              <w:right w:val="nil"/>
            </w:tcBorders>
            <w:shd w:val="clear" w:color="auto" w:fill="auto"/>
            <w:noWrap/>
            <w:vAlign w:val="center"/>
            <w:hideMark/>
          </w:tcPr>
          <w:p w14:paraId="3A113EC1"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w:t>
            </w:r>
          </w:p>
        </w:tc>
        <w:tc>
          <w:tcPr>
            <w:tcW w:w="1362" w:type="dxa"/>
            <w:tcBorders>
              <w:top w:val="nil"/>
              <w:left w:val="nil"/>
              <w:bottom w:val="nil"/>
              <w:right w:val="nil"/>
            </w:tcBorders>
            <w:shd w:val="clear" w:color="auto" w:fill="auto"/>
            <w:noWrap/>
            <w:vAlign w:val="center"/>
            <w:hideMark/>
          </w:tcPr>
          <w:p w14:paraId="42A149DB"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5.42±1.72</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409B24E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5.68±1.67</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1AE4BE8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5.30±1.83</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546D91B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6.10±1.77</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0A7AEE9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5.42±1.91</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291F248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5.48±2.04</w:t>
            </w:r>
            <w:r w:rsidRPr="0060208C">
              <w:rPr>
                <w:rFonts w:ascii="Times New Roman" w:hAnsi="Times New Roman"/>
                <w:color w:val="000000"/>
                <w:sz w:val="24"/>
                <w:szCs w:val="24"/>
                <w:vertAlign w:val="superscript"/>
              </w:rPr>
              <w:t>c</w:t>
            </w:r>
          </w:p>
        </w:tc>
      </w:tr>
      <w:tr w:rsidR="008D3E79" w:rsidRPr="0060208C" w14:paraId="4E854314" w14:textId="77777777" w:rsidTr="00302D24">
        <w:trPr>
          <w:trHeight w:val="300"/>
        </w:trPr>
        <w:tc>
          <w:tcPr>
            <w:tcW w:w="1030" w:type="dxa"/>
            <w:tcBorders>
              <w:top w:val="nil"/>
              <w:left w:val="nil"/>
              <w:bottom w:val="nil"/>
              <w:right w:val="nil"/>
            </w:tcBorders>
            <w:shd w:val="clear" w:color="auto" w:fill="auto"/>
            <w:noWrap/>
            <w:vAlign w:val="center"/>
            <w:hideMark/>
          </w:tcPr>
          <w:p w14:paraId="6FE4CA92"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7</w:t>
            </w:r>
          </w:p>
        </w:tc>
        <w:tc>
          <w:tcPr>
            <w:tcW w:w="1362" w:type="dxa"/>
            <w:tcBorders>
              <w:top w:val="nil"/>
              <w:left w:val="nil"/>
              <w:bottom w:val="nil"/>
              <w:right w:val="nil"/>
            </w:tcBorders>
            <w:shd w:val="clear" w:color="auto" w:fill="auto"/>
            <w:noWrap/>
            <w:vAlign w:val="center"/>
            <w:hideMark/>
          </w:tcPr>
          <w:p w14:paraId="373C468A"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5.74±1.86</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1E6AED95"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5.78±1.63</w:t>
            </w:r>
            <w:r w:rsidRPr="0060208C">
              <w:rPr>
                <w:rFonts w:ascii="Times New Roman" w:hAnsi="Times New Roman"/>
                <w:color w:val="000000"/>
                <w:sz w:val="24"/>
                <w:szCs w:val="24"/>
                <w:vertAlign w:val="superscript"/>
              </w:rPr>
              <w:t>bc</w:t>
            </w:r>
          </w:p>
        </w:tc>
        <w:tc>
          <w:tcPr>
            <w:tcW w:w="1339" w:type="dxa"/>
            <w:tcBorders>
              <w:top w:val="nil"/>
              <w:left w:val="nil"/>
              <w:bottom w:val="nil"/>
              <w:right w:val="nil"/>
            </w:tcBorders>
            <w:shd w:val="clear" w:color="auto" w:fill="auto"/>
            <w:noWrap/>
            <w:vAlign w:val="center"/>
            <w:hideMark/>
          </w:tcPr>
          <w:p w14:paraId="0729319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5.18±1.98</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52612E9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5.70±1.94</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75467AC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5.44±1.92</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2BE014A8"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5.96±1.55</w:t>
            </w:r>
            <w:r w:rsidRPr="0060208C">
              <w:rPr>
                <w:rFonts w:ascii="Times New Roman" w:hAnsi="Times New Roman"/>
                <w:color w:val="000000"/>
                <w:sz w:val="24"/>
                <w:szCs w:val="24"/>
                <w:vertAlign w:val="superscript"/>
              </w:rPr>
              <w:t>abc</w:t>
            </w:r>
          </w:p>
        </w:tc>
      </w:tr>
      <w:tr w:rsidR="008D3E79" w:rsidRPr="0060208C" w14:paraId="69D4A7B2" w14:textId="77777777" w:rsidTr="00302D24">
        <w:trPr>
          <w:trHeight w:val="300"/>
        </w:trPr>
        <w:tc>
          <w:tcPr>
            <w:tcW w:w="1030" w:type="dxa"/>
            <w:tcBorders>
              <w:top w:val="nil"/>
              <w:left w:val="nil"/>
              <w:bottom w:val="nil"/>
              <w:right w:val="nil"/>
            </w:tcBorders>
            <w:shd w:val="clear" w:color="auto" w:fill="auto"/>
            <w:noWrap/>
            <w:vAlign w:val="center"/>
            <w:hideMark/>
          </w:tcPr>
          <w:p w14:paraId="696B2C22"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8</w:t>
            </w:r>
          </w:p>
        </w:tc>
        <w:tc>
          <w:tcPr>
            <w:tcW w:w="1362" w:type="dxa"/>
            <w:tcBorders>
              <w:top w:val="nil"/>
              <w:left w:val="nil"/>
              <w:bottom w:val="nil"/>
              <w:right w:val="nil"/>
            </w:tcBorders>
            <w:shd w:val="clear" w:color="auto" w:fill="auto"/>
            <w:noWrap/>
            <w:vAlign w:val="center"/>
            <w:hideMark/>
          </w:tcPr>
          <w:p w14:paraId="4F88F456"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5.54±1.62</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541254D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5.28±1.80</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5E4EA961"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5.62±2.07</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0AC4DB3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5.82±1.97</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3D1977F6"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5.48±1.88</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151BE2B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5.74±1.82</w:t>
            </w:r>
            <w:r w:rsidRPr="0060208C">
              <w:rPr>
                <w:rFonts w:ascii="Times New Roman" w:hAnsi="Times New Roman"/>
                <w:color w:val="000000"/>
                <w:sz w:val="24"/>
                <w:szCs w:val="24"/>
                <w:vertAlign w:val="superscript"/>
              </w:rPr>
              <w:t>bc</w:t>
            </w:r>
          </w:p>
        </w:tc>
      </w:tr>
      <w:tr w:rsidR="008D3E79" w:rsidRPr="0060208C" w14:paraId="4F6F6DCC" w14:textId="77777777" w:rsidTr="00302D24">
        <w:trPr>
          <w:trHeight w:val="300"/>
        </w:trPr>
        <w:tc>
          <w:tcPr>
            <w:tcW w:w="1030" w:type="dxa"/>
            <w:tcBorders>
              <w:top w:val="nil"/>
              <w:left w:val="nil"/>
              <w:bottom w:val="nil"/>
              <w:right w:val="nil"/>
            </w:tcBorders>
            <w:shd w:val="clear" w:color="auto" w:fill="auto"/>
            <w:noWrap/>
            <w:vAlign w:val="center"/>
            <w:hideMark/>
          </w:tcPr>
          <w:p w14:paraId="1E323A1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9</w:t>
            </w:r>
          </w:p>
        </w:tc>
        <w:tc>
          <w:tcPr>
            <w:tcW w:w="1362" w:type="dxa"/>
            <w:tcBorders>
              <w:top w:val="nil"/>
              <w:left w:val="nil"/>
              <w:bottom w:val="nil"/>
              <w:right w:val="nil"/>
            </w:tcBorders>
            <w:shd w:val="clear" w:color="auto" w:fill="auto"/>
            <w:noWrap/>
            <w:vAlign w:val="center"/>
            <w:hideMark/>
          </w:tcPr>
          <w:p w14:paraId="07EC84AB"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5.42±1.52</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17AA3997"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4.86±1.77</w:t>
            </w:r>
            <w:r w:rsidRPr="0060208C">
              <w:rPr>
                <w:rFonts w:ascii="Times New Roman" w:hAnsi="Times New Roman"/>
                <w:color w:val="000000"/>
                <w:sz w:val="24"/>
                <w:szCs w:val="24"/>
                <w:vertAlign w:val="superscript"/>
              </w:rPr>
              <w:t>d</w:t>
            </w:r>
          </w:p>
        </w:tc>
        <w:tc>
          <w:tcPr>
            <w:tcW w:w="1339" w:type="dxa"/>
            <w:tcBorders>
              <w:top w:val="nil"/>
              <w:left w:val="nil"/>
              <w:bottom w:val="nil"/>
              <w:right w:val="nil"/>
            </w:tcBorders>
            <w:shd w:val="clear" w:color="auto" w:fill="auto"/>
            <w:noWrap/>
            <w:vAlign w:val="center"/>
            <w:hideMark/>
          </w:tcPr>
          <w:p w14:paraId="7870026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5.76±2.02</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7C1A5F72"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6.48±2.08</w:t>
            </w:r>
            <w:r w:rsidRPr="0060208C">
              <w:rPr>
                <w:rFonts w:ascii="Times New Roman" w:hAnsi="Times New Roman"/>
                <w:color w:val="000000"/>
                <w:sz w:val="24"/>
                <w:szCs w:val="24"/>
                <w:vertAlign w:val="superscript"/>
              </w:rPr>
              <w:t>b</w:t>
            </w:r>
          </w:p>
        </w:tc>
        <w:tc>
          <w:tcPr>
            <w:tcW w:w="1410" w:type="dxa"/>
            <w:tcBorders>
              <w:top w:val="nil"/>
              <w:left w:val="nil"/>
              <w:bottom w:val="nil"/>
              <w:right w:val="nil"/>
            </w:tcBorders>
            <w:shd w:val="clear" w:color="auto" w:fill="auto"/>
            <w:noWrap/>
            <w:vAlign w:val="center"/>
            <w:hideMark/>
          </w:tcPr>
          <w:p w14:paraId="1ACC93D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5.72±1.48</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354FBF6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5.78±1.85</w:t>
            </w:r>
            <w:r w:rsidRPr="0060208C">
              <w:rPr>
                <w:rFonts w:ascii="Times New Roman" w:hAnsi="Times New Roman"/>
                <w:color w:val="000000"/>
                <w:sz w:val="24"/>
                <w:szCs w:val="24"/>
                <w:vertAlign w:val="superscript"/>
              </w:rPr>
              <w:t>bc</w:t>
            </w:r>
          </w:p>
        </w:tc>
      </w:tr>
      <w:tr w:rsidR="008D3E79" w:rsidRPr="0060208C" w14:paraId="6C62212D" w14:textId="77777777" w:rsidTr="00302D24">
        <w:trPr>
          <w:trHeight w:val="300"/>
        </w:trPr>
        <w:tc>
          <w:tcPr>
            <w:tcW w:w="1030" w:type="dxa"/>
            <w:tcBorders>
              <w:top w:val="nil"/>
              <w:left w:val="nil"/>
              <w:bottom w:val="nil"/>
              <w:right w:val="nil"/>
            </w:tcBorders>
            <w:shd w:val="clear" w:color="auto" w:fill="auto"/>
            <w:noWrap/>
            <w:vAlign w:val="center"/>
            <w:hideMark/>
          </w:tcPr>
          <w:p w14:paraId="00D4039B"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10</w:t>
            </w:r>
          </w:p>
        </w:tc>
        <w:tc>
          <w:tcPr>
            <w:tcW w:w="1362" w:type="dxa"/>
            <w:tcBorders>
              <w:top w:val="nil"/>
              <w:left w:val="nil"/>
              <w:bottom w:val="nil"/>
              <w:right w:val="nil"/>
            </w:tcBorders>
            <w:shd w:val="clear" w:color="auto" w:fill="auto"/>
            <w:noWrap/>
            <w:vAlign w:val="center"/>
            <w:hideMark/>
          </w:tcPr>
          <w:p w14:paraId="609AF246"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6.02±1.81</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334D64A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5.40±1.74</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3B1A942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5.38±1.81</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05B2C5A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6.06±1.88</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365592ED"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5.42±1.72</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0BF2603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6.12±1.53</w:t>
            </w:r>
            <w:r w:rsidRPr="0060208C">
              <w:rPr>
                <w:rFonts w:ascii="Times New Roman" w:hAnsi="Times New Roman"/>
                <w:color w:val="000000"/>
                <w:sz w:val="24"/>
                <w:szCs w:val="24"/>
                <w:vertAlign w:val="superscript"/>
              </w:rPr>
              <w:t>abc</w:t>
            </w:r>
          </w:p>
        </w:tc>
      </w:tr>
      <w:tr w:rsidR="008D3E79" w:rsidRPr="0060208C" w14:paraId="553BD034" w14:textId="77777777" w:rsidTr="00302D24">
        <w:trPr>
          <w:trHeight w:val="300"/>
        </w:trPr>
        <w:tc>
          <w:tcPr>
            <w:tcW w:w="1030" w:type="dxa"/>
            <w:tcBorders>
              <w:top w:val="nil"/>
              <w:left w:val="nil"/>
              <w:bottom w:val="nil"/>
              <w:right w:val="nil"/>
            </w:tcBorders>
            <w:shd w:val="clear" w:color="auto" w:fill="auto"/>
            <w:noWrap/>
            <w:vAlign w:val="center"/>
            <w:hideMark/>
          </w:tcPr>
          <w:p w14:paraId="0B9FBD9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11</w:t>
            </w:r>
          </w:p>
        </w:tc>
        <w:tc>
          <w:tcPr>
            <w:tcW w:w="1362" w:type="dxa"/>
            <w:tcBorders>
              <w:top w:val="nil"/>
              <w:left w:val="nil"/>
              <w:bottom w:val="nil"/>
              <w:right w:val="nil"/>
            </w:tcBorders>
            <w:shd w:val="clear" w:color="auto" w:fill="auto"/>
            <w:noWrap/>
            <w:vAlign w:val="center"/>
            <w:hideMark/>
          </w:tcPr>
          <w:p w14:paraId="0A387E8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5.42±1.72</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345BD25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5.68±1.67</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41A2569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5.30±1.83</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0BE17F2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6.10±1.77</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64D8DFC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5.42±1.91</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6F0CB2F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5.48±2.04</w:t>
            </w:r>
            <w:r w:rsidRPr="0060208C">
              <w:rPr>
                <w:rFonts w:ascii="Times New Roman" w:hAnsi="Times New Roman"/>
                <w:color w:val="000000"/>
                <w:sz w:val="24"/>
                <w:szCs w:val="24"/>
                <w:vertAlign w:val="superscript"/>
              </w:rPr>
              <w:t>c</w:t>
            </w:r>
          </w:p>
        </w:tc>
      </w:tr>
      <w:tr w:rsidR="008D3E79" w:rsidRPr="0060208C" w14:paraId="6CA7F971" w14:textId="77777777" w:rsidTr="00302D24">
        <w:trPr>
          <w:trHeight w:val="300"/>
        </w:trPr>
        <w:tc>
          <w:tcPr>
            <w:tcW w:w="1030" w:type="dxa"/>
            <w:tcBorders>
              <w:top w:val="nil"/>
              <w:left w:val="nil"/>
              <w:bottom w:val="nil"/>
              <w:right w:val="nil"/>
            </w:tcBorders>
            <w:shd w:val="clear" w:color="auto" w:fill="auto"/>
            <w:noWrap/>
            <w:vAlign w:val="center"/>
            <w:hideMark/>
          </w:tcPr>
          <w:p w14:paraId="72AF468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12</w:t>
            </w:r>
          </w:p>
        </w:tc>
        <w:tc>
          <w:tcPr>
            <w:tcW w:w="1362" w:type="dxa"/>
            <w:tcBorders>
              <w:top w:val="nil"/>
              <w:left w:val="nil"/>
              <w:bottom w:val="nil"/>
              <w:right w:val="nil"/>
            </w:tcBorders>
            <w:shd w:val="clear" w:color="auto" w:fill="auto"/>
            <w:noWrap/>
            <w:vAlign w:val="center"/>
            <w:hideMark/>
          </w:tcPr>
          <w:p w14:paraId="4932DCD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5.84±1.69</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3F4E74AD"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5.10±1.82</w:t>
            </w:r>
            <w:r w:rsidRPr="0060208C">
              <w:rPr>
                <w:rFonts w:ascii="Times New Roman" w:hAnsi="Times New Roman"/>
                <w:color w:val="000000"/>
                <w:sz w:val="24"/>
                <w:szCs w:val="24"/>
                <w:vertAlign w:val="superscript"/>
              </w:rPr>
              <w:t>cd</w:t>
            </w:r>
          </w:p>
        </w:tc>
        <w:tc>
          <w:tcPr>
            <w:tcW w:w="1339" w:type="dxa"/>
            <w:tcBorders>
              <w:top w:val="nil"/>
              <w:left w:val="nil"/>
              <w:bottom w:val="nil"/>
              <w:right w:val="nil"/>
            </w:tcBorders>
            <w:shd w:val="clear" w:color="auto" w:fill="auto"/>
            <w:noWrap/>
            <w:vAlign w:val="center"/>
            <w:hideMark/>
          </w:tcPr>
          <w:p w14:paraId="3FDEEB8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5.56±1.88</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65FDD22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6.32±1.89</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55754DD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5.58±1.76</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1038C345"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6.10±1.72</w:t>
            </w:r>
            <w:r w:rsidRPr="0060208C">
              <w:rPr>
                <w:rFonts w:ascii="Times New Roman" w:hAnsi="Times New Roman"/>
                <w:color w:val="000000"/>
                <w:sz w:val="24"/>
                <w:szCs w:val="24"/>
                <w:vertAlign w:val="superscript"/>
              </w:rPr>
              <w:t>abc</w:t>
            </w:r>
          </w:p>
        </w:tc>
      </w:tr>
      <w:tr w:rsidR="008D3E79" w:rsidRPr="0060208C" w14:paraId="789A1C27" w14:textId="77777777" w:rsidTr="00302D24">
        <w:trPr>
          <w:trHeight w:val="300"/>
        </w:trPr>
        <w:tc>
          <w:tcPr>
            <w:tcW w:w="1030" w:type="dxa"/>
            <w:tcBorders>
              <w:top w:val="nil"/>
              <w:left w:val="nil"/>
              <w:bottom w:val="nil"/>
              <w:right w:val="nil"/>
            </w:tcBorders>
            <w:shd w:val="clear" w:color="auto" w:fill="auto"/>
            <w:noWrap/>
            <w:vAlign w:val="center"/>
            <w:hideMark/>
          </w:tcPr>
          <w:p w14:paraId="031959EB"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13</w:t>
            </w:r>
          </w:p>
        </w:tc>
        <w:tc>
          <w:tcPr>
            <w:tcW w:w="1362" w:type="dxa"/>
            <w:tcBorders>
              <w:top w:val="nil"/>
              <w:left w:val="nil"/>
              <w:bottom w:val="nil"/>
              <w:right w:val="nil"/>
            </w:tcBorders>
            <w:shd w:val="clear" w:color="auto" w:fill="auto"/>
            <w:noWrap/>
            <w:vAlign w:val="center"/>
            <w:hideMark/>
          </w:tcPr>
          <w:p w14:paraId="7E9B353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5.28±1.27</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23550BD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5.48±1.22</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10B53DD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5.04±1.96</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1412DE37"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6.16±1.63</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32E3ADC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5.10±1.63</w:t>
            </w:r>
            <w:r w:rsidRPr="0060208C">
              <w:rPr>
                <w:rFonts w:ascii="Times New Roman" w:hAnsi="Times New Roman"/>
                <w:color w:val="000000"/>
                <w:sz w:val="24"/>
                <w:szCs w:val="24"/>
                <w:vertAlign w:val="superscript"/>
              </w:rPr>
              <w:t>bc</w:t>
            </w:r>
          </w:p>
        </w:tc>
        <w:tc>
          <w:tcPr>
            <w:tcW w:w="1521" w:type="dxa"/>
            <w:tcBorders>
              <w:top w:val="nil"/>
              <w:left w:val="nil"/>
              <w:bottom w:val="nil"/>
              <w:right w:val="nil"/>
            </w:tcBorders>
            <w:shd w:val="clear" w:color="auto" w:fill="auto"/>
            <w:noWrap/>
            <w:vAlign w:val="center"/>
            <w:hideMark/>
          </w:tcPr>
          <w:p w14:paraId="638ECEA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5.84±1.33</w:t>
            </w:r>
            <w:r w:rsidRPr="0060208C">
              <w:rPr>
                <w:rFonts w:ascii="Times New Roman" w:hAnsi="Times New Roman"/>
                <w:color w:val="000000"/>
                <w:sz w:val="24"/>
                <w:szCs w:val="24"/>
                <w:vertAlign w:val="superscript"/>
              </w:rPr>
              <w:t>bc</w:t>
            </w:r>
          </w:p>
        </w:tc>
      </w:tr>
      <w:tr w:rsidR="008D3E79" w:rsidRPr="0060208C" w14:paraId="6D2794F6" w14:textId="77777777" w:rsidTr="00302D24">
        <w:trPr>
          <w:trHeight w:val="300"/>
        </w:trPr>
        <w:tc>
          <w:tcPr>
            <w:tcW w:w="1030" w:type="dxa"/>
            <w:tcBorders>
              <w:top w:val="nil"/>
              <w:left w:val="nil"/>
              <w:bottom w:val="nil"/>
              <w:right w:val="nil"/>
            </w:tcBorders>
            <w:shd w:val="clear" w:color="auto" w:fill="auto"/>
            <w:noWrap/>
            <w:vAlign w:val="center"/>
            <w:hideMark/>
          </w:tcPr>
          <w:p w14:paraId="4B36F54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14</w:t>
            </w:r>
          </w:p>
        </w:tc>
        <w:tc>
          <w:tcPr>
            <w:tcW w:w="1362" w:type="dxa"/>
            <w:tcBorders>
              <w:top w:val="nil"/>
              <w:left w:val="nil"/>
              <w:bottom w:val="nil"/>
              <w:right w:val="nil"/>
            </w:tcBorders>
            <w:shd w:val="clear" w:color="auto" w:fill="auto"/>
            <w:noWrap/>
            <w:vAlign w:val="center"/>
            <w:hideMark/>
          </w:tcPr>
          <w:p w14:paraId="166DBC55"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5.74±1.86</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0ADEBA2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5.78±1.63</w:t>
            </w:r>
            <w:r w:rsidRPr="0060208C">
              <w:rPr>
                <w:rFonts w:ascii="Times New Roman" w:hAnsi="Times New Roman"/>
                <w:color w:val="000000"/>
                <w:sz w:val="24"/>
                <w:szCs w:val="24"/>
                <w:vertAlign w:val="superscript"/>
              </w:rPr>
              <w:t>bc</w:t>
            </w:r>
          </w:p>
        </w:tc>
        <w:tc>
          <w:tcPr>
            <w:tcW w:w="1339" w:type="dxa"/>
            <w:tcBorders>
              <w:top w:val="nil"/>
              <w:left w:val="nil"/>
              <w:bottom w:val="nil"/>
              <w:right w:val="nil"/>
            </w:tcBorders>
            <w:shd w:val="clear" w:color="auto" w:fill="auto"/>
            <w:noWrap/>
            <w:vAlign w:val="center"/>
            <w:hideMark/>
          </w:tcPr>
          <w:p w14:paraId="1D99647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5.18±1.98</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20B0A07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5.70±1.94</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3309EB8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5.44±1.92</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1E9C4C4B"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5.96±1.55</w:t>
            </w:r>
            <w:r w:rsidRPr="0060208C">
              <w:rPr>
                <w:rFonts w:ascii="Times New Roman" w:hAnsi="Times New Roman"/>
                <w:color w:val="000000"/>
                <w:sz w:val="24"/>
                <w:szCs w:val="24"/>
                <w:vertAlign w:val="superscript"/>
              </w:rPr>
              <w:t>abc</w:t>
            </w:r>
          </w:p>
        </w:tc>
      </w:tr>
      <w:tr w:rsidR="008D3E79" w:rsidRPr="0060208C" w14:paraId="412E6ABC" w14:textId="77777777" w:rsidTr="00302D24">
        <w:trPr>
          <w:trHeight w:val="300"/>
        </w:trPr>
        <w:tc>
          <w:tcPr>
            <w:tcW w:w="1030" w:type="dxa"/>
            <w:tcBorders>
              <w:top w:val="nil"/>
              <w:left w:val="nil"/>
              <w:bottom w:val="nil"/>
              <w:right w:val="nil"/>
            </w:tcBorders>
            <w:shd w:val="clear" w:color="auto" w:fill="auto"/>
            <w:noWrap/>
            <w:vAlign w:val="center"/>
            <w:hideMark/>
          </w:tcPr>
          <w:p w14:paraId="228A98A8"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15</w:t>
            </w:r>
          </w:p>
        </w:tc>
        <w:tc>
          <w:tcPr>
            <w:tcW w:w="1362" w:type="dxa"/>
            <w:tcBorders>
              <w:top w:val="nil"/>
              <w:left w:val="nil"/>
              <w:bottom w:val="nil"/>
              <w:right w:val="nil"/>
            </w:tcBorders>
            <w:shd w:val="clear" w:color="auto" w:fill="auto"/>
            <w:noWrap/>
            <w:vAlign w:val="center"/>
            <w:hideMark/>
          </w:tcPr>
          <w:p w14:paraId="3A0F1F1A"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5.54±1.62</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7128F98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5.28±1.80</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4BF92B52"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5.62±2.07</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30FFD80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5.82±1.97</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6210872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5.48±1.88</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2F1E870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5.74±1.82</w:t>
            </w:r>
            <w:r w:rsidRPr="0060208C">
              <w:rPr>
                <w:rFonts w:ascii="Times New Roman" w:hAnsi="Times New Roman"/>
                <w:color w:val="000000"/>
                <w:sz w:val="24"/>
                <w:szCs w:val="24"/>
                <w:vertAlign w:val="superscript"/>
              </w:rPr>
              <w:t>bc</w:t>
            </w:r>
          </w:p>
        </w:tc>
      </w:tr>
      <w:tr w:rsidR="008D3E79" w:rsidRPr="0060208C" w14:paraId="4D34305C" w14:textId="77777777" w:rsidTr="00302D24">
        <w:trPr>
          <w:trHeight w:val="300"/>
        </w:trPr>
        <w:tc>
          <w:tcPr>
            <w:tcW w:w="1030" w:type="dxa"/>
            <w:tcBorders>
              <w:top w:val="nil"/>
              <w:left w:val="nil"/>
              <w:bottom w:val="nil"/>
              <w:right w:val="nil"/>
            </w:tcBorders>
            <w:shd w:val="clear" w:color="auto" w:fill="auto"/>
            <w:noWrap/>
            <w:vAlign w:val="center"/>
            <w:hideMark/>
          </w:tcPr>
          <w:p w14:paraId="2CC196A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16</w:t>
            </w:r>
          </w:p>
        </w:tc>
        <w:tc>
          <w:tcPr>
            <w:tcW w:w="1362" w:type="dxa"/>
            <w:tcBorders>
              <w:top w:val="nil"/>
              <w:left w:val="nil"/>
              <w:bottom w:val="nil"/>
              <w:right w:val="nil"/>
            </w:tcBorders>
            <w:shd w:val="clear" w:color="auto" w:fill="auto"/>
            <w:noWrap/>
            <w:vAlign w:val="center"/>
            <w:hideMark/>
          </w:tcPr>
          <w:p w14:paraId="19BE1F4D"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5.50±1.94</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2DC38625"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5.30±1.68</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40FE039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5.30±2.11</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6BDDBDDB"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6.00±1.78</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34C96542"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5.56±1.59</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2D3E61A1"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5.84±1.53</w:t>
            </w:r>
            <w:r w:rsidRPr="0060208C">
              <w:rPr>
                <w:rFonts w:ascii="Times New Roman" w:hAnsi="Times New Roman"/>
                <w:color w:val="000000"/>
                <w:sz w:val="24"/>
                <w:szCs w:val="24"/>
                <w:vertAlign w:val="superscript"/>
              </w:rPr>
              <w:t>bc</w:t>
            </w:r>
          </w:p>
        </w:tc>
      </w:tr>
      <w:tr w:rsidR="008D3E79" w:rsidRPr="0060208C" w14:paraId="1F9D9576" w14:textId="77777777" w:rsidTr="00302D24">
        <w:trPr>
          <w:trHeight w:val="300"/>
        </w:trPr>
        <w:tc>
          <w:tcPr>
            <w:tcW w:w="1030" w:type="dxa"/>
            <w:tcBorders>
              <w:top w:val="nil"/>
              <w:left w:val="nil"/>
              <w:bottom w:val="nil"/>
              <w:right w:val="nil"/>
            </w:tcBorders>
            <w:shd w:val="clear" w:color="auto" w:fill="auto"/>
            <w:noWrap/>
            <w:vAlign w:val="center"/>
            <w:hideMark/>
          </w:tcPr>
          <w:p w14:paraId="66300F36"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17</w:t>
            </w:r>
          </w:p>
        </w:tc>
        <w:tc>
          <w:tcPr>
            <w:tcW w:w="1362" w:type="dxa"/>
            <w:tcBorders>
              <w:top w:val="nil"/>
              <w:left w:val="nil"/>
              <w:bottom w:val="nil"/>
              <w:right w:val="nil"/>
            </w:tcBorders>
            <w:shd w:val="clear" w:color="auto" w:fill="auto"/>
            <w:noWrap/>
            <w:vAlign w:val="center"/>
            <w:hideMark/>
          </w:tcPr>
          <w:p w14:paraId="5CC489F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5.42±2.02</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7AEECD61"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5.62±2.07</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364A08F6"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5.54±2.01</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51468F9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5.90±2.29</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1B00A0D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5.62±2.04</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0226A53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5.66±1.69</w:t>
            </w:r>
            <w:r w:rsidRPr="0060208C">
              <w:rPr>
                <w:rFonts w:ascii="Times New Roman" w:hAnsi="Times New Roman"/>
                <w:color w:val="000000"/>
                <w:sz w:val="24"/>
                <w:szCs w:val="24"/>
                <w:vertAlign w:val="superscript"/>
              </w:rPr>
              <w:t>bc</w:t>
            </w:r>
          </w:p>
        </w:tc>
      </w:tr>
      <w:tr w:rsidR="008D3E79" w:rsidRPr="0060208C" w14:paraId="51AFD516" w14:textId="77777777" w:rsidTr="00302D24">
        <w:trPr>
          <w:trHeight w:val="300"/>
        </w:trPr>
        <w:tc>
          <w:tcPr>
            <w:tcW w:w="1030" w:type="dxa"/>
            <w:tcBorders>
              <w:top w:val="nil"/>
              <w:left w:val="nil"/>
              <w:bottom w:val="nil"/>
              <w:right w:val="nil"/>
            </w:tcBorders>
            <w:shd w:val="clear" w:color="auto" w:fill="auto"/>
            <w:noWrap/>
            <w:vAlign w:val="center"/>
            <w:hideMark/>
          </w:tcPr>
          <w:p w14:paraId="7B7B9F37"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18</w:t>
            </w:r>
          </w:p>
        </w:tc>
        <w:tc>
          <w:tcPr>
            <w:tcW w:w="1362" w:type="dxa"/>
            <w:tcBorders>
              <w:top w:val="nil"/>
              <w:left w:val="nil"/>
              <w:bottom w:val="nil"/>
              <w:right w:val="nil"/>
            </w:tcBorders>
            <w:shd w:val="clear" w:color="auto" w:fill="auto"/>
            <w:noWrap/>
            <w:vAlign w:val="center"/>
            <w:hideMark/>
          </w:tcPr>
          <w:p w14:paraId="5097FF8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5.78±1.37</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7232FCAA"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5.36±1.67</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2913F40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5.72±1.95</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7D867EF2"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6.02±1.76</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2BC0FD28"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5.98±1.85</w:t>
            </w:r>
            <w:r w:rsidRPr="0060208C">
              <w:rPr>
                <w:rFonts w:ascii="Times New Roman" w:hAnsi="Times New Roman"/>
                <w:color w:val="000000"/>
                <w:sz w:val="24"/>
                <w:szCs w:val="24"/>
                <w:vertAlign w:val="superscript"/>
              </w:rPr>
              <w:t>a</w:t>
            </w:r>
          </w:p>
        </w:tc>
        <w:tc>
          <w:tcPr>
            <w:tcW w:w="1521" w:type="dxa"/>
            <w:tcBorders>
              <w:top w:val="nil"/>
              <w:left w:val="nil"/>
              <w:bottom w:val="nil"/>
              <w:right w:val="nil"/>
            </w:tcBorders>
            <w:shd w:val="clear" w:color="auto" w:fill="auto"/>
            <w:noWrap/>
            <w:vAlign w:val="center"/>
            <w:hideMark/>
          </w:tcPr>
          <w:p w14:paraId="25BCA918"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6.24±1.74</w:t>
            </w:r>
            <w:r w:rsidRPr="0060208C">
              <w:rPr>
                <w:rFonts w:ascii="Times New Roman" w:hAnsi="Times New Roman"/>
                <w:color w:val="000000"/>
                <w:sz w:val="24"/>
                <w:szCs w:val="24"/>
                <w:vertAlign w:val="superscript"/>
              </w:rPr>
              <w:t>abc</w:t>
            </w:r>
          </w:p>
        </w:tc>
      </w:tr>
      <w:tr w:rsidR="008D3E79" w:rsidRPr="0060208C" w14:paraId="493F5E08" w14:textId="77777777" w:rsidTr="00302D24">
        <w:trPr>
          <w:trHeight w:val="300"/>
        </w:trPr>
        <w:tc>
          <w:tcPr>
            <w:tcW w:w="1030" w:type="dxa"/>
            <w:tcBorders>
              <w:top w:val="nil"/>
              <w:left w:val="nil"/>
              <w:bottom w:val="nil"/>
              <w:right w:val="nil"/>
            </w:tcBorders>
            <w:shd w:val="clear" w:color="auto" w:fill="auto"/>
            <w:noWrap/>
            <w:vAlign w:val="center"/>
            <w:hideMark/>
          </w:tcPr>
          <w:p w14:paraId="618E7EE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19</w:t>
            </w:r>
          </w:p>
        </w:tc>
        <w:tc>
          <w:tcPr>
            <w:tcW w:w="1362" w:type="dxa"/>
            <w:tcBorders>
              <w:top w:val="nil"/>
              <w:left w:val="nil"/>
              <w:bottom w:val="nil"/>
              <w:right w:val="nil"/>
            </w:tcBorders>
            <w:shd w:val="clear" w:color="auto" w:fill="auto"/>
            <w:noWrap/>
            <w:vAlign w:val="center"/>
            <w:hideMark/>
          </w:tcPr>
          <w:p w14:paraId="32A6B8C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5.84±1.69</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410AD2B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5.10±1.82</w:t>
            </w:r>
            <w:r w:rsidRPr="0060208C">
              <w:rPr>
                <w:rFonts w:ascii="Times New Roman" w:hAnsi="Times New Roman"/>
                <w:color w:val="000000"/>
                <w:sz w:val="24"/>
                <w:szCs w:val="24"/>
                <w:vertAlign w:val="superscript"/>
              </w:rPr>
              <w:t>cd</w:t>
            </w:r>
          </w:p>
        </w:tc>
        <w:tc>
          <w:tcPr>
            <w:tcW w:w="1339" w:type="dxa"/>
            <w:tcBorders>
              <w:top w:val="nil"/>
              <w:left w:val="nil"/>
              <w:bottom w:val="nil"/>
              <w:right w:val="nil"/>
            </w:tcBorders>
            <w:shd w:val="clear" w:color="auto" w:fill="auto"/>
            <w:noWrap/>
            <w:vAlign w:val="center"/>
            <w:hideMark/>
          </w:tcPr>
          <w:p w14:paraId="5742104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5.56±1.88</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1C76E87B"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6.32±1.89</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18C1801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5.58±1.76</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525CB2A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6.10±1.72</w:t>
            </w:r>
            <w:r w:rsidRPr="0060208C">
              <w:rPr>
                <w:rFonts w:ascii="Times New Roman" w:hAnsi="Times New Roman"/>
                <w:color w:val="000000"/>
                <w:sz w:val="24"/>
                <w:szCs w:val="24"/>
                <w:vertAlign w:val="superscript"/>
              </w:rPr>
              <w:t>abc</w:t>
            </w:r>
          </w:p>
        </w:tc>
      </w:tr>
      <w:tr w:rsidR="008D3E79" w:rsidRPr="0060208C" w14:paraId="34074A9B" w14:textId="77777777" w:rsidTr="00302D24">
        <w:trPr>
          <w:trHeight w:val="300"/>
        </w:trPr>
        <w:tc>
          <w:tcPr>
            <w:tcW w:w="1030" w:type="dxa"/>
            <w:tcBorders>
              <w:top w:val="nil"/>
              <w:left w:val="nil"/>
              <w:bottom w:val="nil"/>
              <w:right w:val="nil"/>
            </w:tcBorders>
            <w:shd w:val="clear" w:color="auto" w:fill="auto"/>
            <w:noWrap/>
            <w:vAlign w:val="center"/>
            <w:hideMark/>
          </w:tcPr>
          <w:p w14:paraId="1F0721D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20</w:t>
            </w:r>
          </w:p>
        </w:tc>
        <w:tc>
          <w:tcPr>
            <w:tcW w:w="1362" w:type="dxa"/>
            <w:tcBorders>
              <w:top w:val="nil"/>
              <w:left w:val="nil"/>
              <w:bottom w:val="nil"/>
              <w:right w:val="nil"/>
            </w:tcBorders>
            <w:shd w:val="clear" w:color="auto" w:fill="auto"/>
            <w:noWrap/>
            <w:vAlign w:val="center"/>
            <w:hideMark/>
          </w:tcPr>
          <w:p w14:paraId="6FA8F84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5.82±1.71</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4049EC8D"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5.34±1.88</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6F04A39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5.22±1.88</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2004541D"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6.32±1.72</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611B8D0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5.82±1.69</w:t>
            </w:r>
            <w:r w:rsidRPr="0060208C">
              <w:rPr>
                <w:rFonts w:ascii="Times New Roman" w:hAnsi="Times New Roman"/>
                <w:color w:val="000000"/>
                <w:sz w:val="24"/>
                <w:szCs w:val="24"/>
                <w:vertAlign w:val="superscript"/>
              </w:rPr>
              <w:t>ab</w:t>
            </w:r>
          </w:p>
        </w:tc>
        <w:tc>
          <w:tcPr>
            <w:tcW w:w="1521" w:type="dxa"/>
            <w:tcBorders>
              <w:top w:val="nil"/>
              <w:left w:val="nil"/>
              <w:bottom w:val="nil"/>
              <w:right w:val="nil"/>
            </w:tcBorders>
            <w:shd w:val="clear" w:color="auto" w:fill="auto"/>
            <w:noWrap/>
            <w:vAlign w:val="center"/>
            <w:hideMark/>
          </w:tcPr>
          <w:p w14:paraId="78FD99E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5.48±1.68</w:t>
            </w:r>
            <w:r w:rsidRPr="0060208C">
              <w:rPr>
                <w:rFonts w:ascii="Times New Roman" w:hAnsi="Times New Roman"/>
                <w:color w:val="000000"/>
                <w:sz w:val="24"/>
                <w:szCs w:val="24"/>
                <w:vertAlign w:val="superscript"/>
              </w:rPr>
              <w:t>c</w:t>
            </w:r>
          </w:p>
        </w:tc>
      </w:tr>
      <w:tr w:rsidR="008D3E79" w:rsidRPr="0060208C" w14:paraId="2C75F9BF" w14:textId="77777777" w:rsidTr="00302D24">
        <w:trPr>
          <w:trHeight w:val="300"/>
        </w:trPr>
        <w:tc>
          <w:tcPr>
            <w:tcW w:w="1030" w:type="dxa"/>
            <w:tcBorders>
              <w:top w:val="nil"/>
              <w:left w:val="nil"/>
              <w:bottom w:val="nil"/>
              <w:right w:val="nil"/>
            </w:tcBorders>
            <w:shd w:val="clear" w:color="auto" w:fill="auto"/>
            <w:noWrap/>
            <w:vAlign w:val="center"/>
            <w:hideMark/>
          </w:tcPr>
          <w:p w14:paraId="16C5DBA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21</w:t>
            </w:r>
          </w:p>
        </w:tc>
        <w:tc>
          <w:tcPr>
            <w:tcW w:w="1362" w:type="dxa"/>
            <w:tcBorders>
              <w:top w:val="nil"/>
              <w:left w:val="nil"/>
              <w:bottom w:val="nil"/>
              <w:right w:val="nil"/>
            </w:tcBorders>
            <w:shd w:val="clear" w:color="auto" w:fill="auto"/>
            <w:noWrap/>
            <w:vAlign w:val="center"/>
            <w:hideMark/>
          </w:tcPr>
          <w:p w14:paraId="3F874F42"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5.44±1.94</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44F8716A"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5.34±1.74</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0A23D291"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5.02±2.54</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1B51BD1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6.12±1.71</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29D0394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5.54±1.50</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34333B48"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5.90±131</w:t>
            </w:r>
            <w:r w:rsidRPr="0060208C">
              <w:rPr>
                <w:rFonts w:ascii="Times New Roman" w:hAnsi="Times New Roman"/>
                <w:color w:val="000000"/>
                <w:sz w:val="24"/>
                <w:szCs w:val="24"/>
                <w:vertAlign w:val="superscript"/>
              </w:rPr>
              <w:t>bc</w:t>
            </w:r>
          </w:p>
        </w:tc>
      </w:tr>
      <w:tr w:rsidR="008D3E79" w:rsidRPr="0060208C" w14:paraId="5BF6C6D1" w14:textId="77777777" w:rsidTr="00302D24">
        <w:trPr>
          <w:trHeight w:val="300"/>
        </w:trPr>
        <w:tc>
          <w:tcPr>
            <w:tcW w:w="1030" w:type="dxa"/>
            <w:tcBorders>
              <w:top w:val="nil"/>
              <w:left w:val="nil"/>
              <w:bottom w:val="nil"/>
              <w:right w:val="nil"/>
            </w:tcBorders>
            <w:shd w:val="clear" w:color="auto" w:fill="auto"/>
            <w:noWrap/>
            <w:vAlign w:val="center"/>
            <w:hideMark/>
          </w:tcPr>
          <w:p w14:paraId="44FADDE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22</w:t>
            </w:r>
          </w:p>
        </w:tc>
        <w:tc>
          <w:tcPr>
            <w:tcW w:w="1362" w:type="dxa"/>
            <w:tcBorders>
              <w:top w:val="nil"/>
              <w:left w:val="nil"/>
              <w:bottom w:val="nil"/>
              <w:right w:val="nil"/>
            </w:tcBorders>
            <w:shd w:val="clear" w:color="auto" w:fill="auto"/>
            <w:noWrap/>
            <w:vAlign w:val="center"/>
            <w:hideMark/>
          </w:tcPr>
          <w:p w14:paraId="671F54E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5.82±1.80</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380A3E4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6.08±1.84</w:t>
            </w:r>
            <w:r w:rsidRPr="0060208C">
              <w:rPr>
                <w:rFonts w:ascii="Times New Roman" w:hAnsi="Times New Roman"/>
                <w:color w:val="000000"/>
                <w:sz w:val="24"/>
                <w:szCs w:val="24"/>
                <w:vertAlign w:val="superscript"/>
              </w:rPr>
              <w:t>b</w:t>
            </w:r>
          </w:p>
        </w:tc>
        <w:tc>
          <w:tcPr>
            <w:tcW w:w="1339" w:type="dxa"/>
            <w:tcBorders>
              <w:top w:val="nil"/>
              <w:left w:val="nil"/>
              <w:bottom w:val="nil"/>
              <w:right w:val="nil"/>
            </w:tcBorders>
            <w:shd w:val="clear" w:color="auto" w:fill="auto"/>
            <w:noWrap/>
            <w:vAlign w:val="center"/>
            <w:hideMark/>
          </w:tcPr>
          <w:p w14:paraId="7C02E687"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5.36±1.83</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1652BB9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5.68±2.21</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7EF41F2B"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5.86±1.79</w:t>
            </w:r>
            <w:r w:rsidRPr="0060208C">
              <w:rPr>
                <w:rFonts w:ascii="Times New Roman" w:hAnsi="Times New Roman"/>
                <w:color w:val="000000"/>
                <w:sz w:val="24"/>
                <w:szCs w:val="24"/>
                <w:vertAlign w:val="superscript"/>
              </w:rPr>
              <w:t>ab</w:t>
            </w:r>
          </w:p>
        </w:tc>
        <w:tc>
          <w:tcPr>
            <w:tcW w:w="1521" w:type="dxa"/>
            <w:tcBorders>
              <w:top w:val="nil"/>
              <w:left w:val="nil"/>
              <w:bottom w:val="nil"/>
              <w:right w:val="nil"/>
            </w:tcBorders>
            <w:shd w:val="clear" w:color="auto" w:fill="auto"/>
            <w:noWrap/>
            <w:vAlign w:val="center"/>
            <w:hideMark/>
          </w:tcPr>
          <w:p w14:paraId="765CAA1B"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5.88±1.69</w:t>
            </w:r>
            <w:r w:rsidRPr="0060208C">
              <w:rPr>
                <w:rFonts w:ascii="Times New Roman" w:hAnsi="Times New Roman"/>
                <w:color w:val="000000"/>
                <w:sz w:val="24"/>
                <w:szCs w:val="24"/>
                <w:vertAlign w:val="superscript"/>
              </w:rPr>
              <w:t>bc</w:t>
            </w:r>
          </w:p>
        </w:tc>
      </w:tr>
      <w:tr w:rsidR="008D3E79" w:rsidRPr="0060208C" w14:paraId="26595CA5" w14:textId="77777777" w:rsidTr="00302D24">
        <w:trPr>
          <w:trHeight w:val="300"/>
        </w:trPr>
        <w:tc>
          <w:tcPr>
            <w:tcW w:w="1030" w:type="dxa"/>
            <w:tcBorders>
              <w:top w:val="nil"/>
              <w:left w:val="nil"/>
              <w:bottom w:val="nil"/>
              <w:right w:val="nil"/>
            </w:tcBorders>
            <w:shd w:val="clear" w:color="auto" w:fill="auto"/>
            <w:noWrap/>
            <w:vAlign w:val="center"/>
            <w:hideMark/>
          </w:tcPr>
          <w:p w14:paraId="25362741"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23</w:t>
            </w:r>
          </w:p>
        </w:tc>
        <w:tc>
          <w:tcPr>
            <w:tcW w:w="1362" w:type="dxa"/>
            <w:tcBorders>
              <w:top w:val="nil"/>
              <w:left w:val="nil"/>
              <w:bottom w:val="nil"/>
              <w:right w:val="nil"/>
            </w:tcBorders>
            <w:shd w:val="clear" w:color="auto" w:fill="auto"/>
            <w:noWrap/>
            <w:vAlign w:val="center"/>
            <w:hideMark/>
          </w:tcPr>
          <w:p w14:paraId="298CAE9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5.40±1.79</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1512F016"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5.42±2.19</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129140E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5.40±1.84</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6974A221"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6.02±2.00</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3A7CCA9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5.78±1.41</w:t>
            </w:r>
            <w:r w:rsidRPr="0060208C">
              <w:rPr>
                <w:rFonts w:ascii="Times New Roman" w:hAnsi="Times New Roman"/>
                <w:color w:val="000000"/>
                <w:sz w:val="24"/>
                <w:szCs w:val="24"/>
                <w:vertAlign w:val="superscript"/>
              </w:rPr>
              <w:t>ab</w:t>
            </w:r>
          </w:p>
        </w:tc>
        <w:tc>
          <w:tcPr>
            <w:tcW w:w="1521" w:type="dxa"/>
            <w:tcBorders>
              <w:top w:val="nil"/>
              <w:left w:val="nil"/>
              <w:bottom w:val="nil"/>
              <w:right w:val="nil"/>
            </w:tcBorders>
            <w:shd w:val="clear" w:color="auto" w:fill="auto"/>
            <w:noWrap/>
            <w:vAlign w:val="center"/>
            <w:hideMark/>
          </w:tcPr>
          <w:p w14:paraId="6075E83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5.56±1.57</w:t>
            </w:r>
            <w:r w:rsidRPr="0060208C">
              <w:rPr>
                <w:rFonts w:ascii="Times New Roman" w:hAnsi="Times New Roman"/>
                <w:color w:val="000000"/>
                <w:sz w:val="24"/>
                <w:szCs w:val="24"/>
                <w:vertAlign w:val="superscript"/>
              </w:rPr>
              <w:t>bc</w:t>
            </w:r>
          </w:p>
        </w:tc>
      </w:tr>
      <w:tr w:rsidR="008D3E79" w:rsidRPr="0060208C" w14:paraId="5C8D009F" w14:textId="77777777" w:rsidTr="00302D24">
        <w:trPr>
          <w:trHeight w:val="300"/>
        </w:trPr>
        <w:tc>
          <w:tcPr>
            <w:tcW w:w="1030" w:type="dxa"/>
            <w:tcBorders>
              <w:top w:val="nil"/>
              <w:left w:val="nil"/>
              <w:bottom w:val="nil"/>
              <w:right w:val="nil"/>
            </w:tcBorders>
            <w:shd w:val="clear" w:color="auto" w:fill="auto"/>
            <w:noWrap/>
            <w:vAlign w:val="center"/>
            <w:hideMark/>
          </w:tcPr>
          <w:p w14:paraId="4D43EC4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24</w:t>
            </w:r>
          </w:p>
        </w:tc>
        <w:tc>
          <w:tcPr>
            <w:tcW w:w="1362" w:type="dxa"/>
            <w:tcBorders>
              <w:top w:val="nil"/>
              <w:left w:val="nil"/>
              <w:bottom w:val="nil"/>
              <w:right w:val="nil"/>
            </w:tcBorders>
            <w:shd w:val="clear" w:color="auto" w:fill="auto"/>
            <w:noWrap/>
            <w:vAlign w:val="center"/>
            <w:hideMark/>
          </w:tcPr>
          <w:p w14:paraId="41CD0EF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5.40±1.79</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72C37D5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5.42±2.19</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50AC05C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5.40±1.84</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7266DD0A"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6.02±2.00</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6F3AAD7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5.78±1.41</w:t>
            </w:r>
            <w:r w:rsidRPr="0060208C">
              <w:rPr>
                <w:rFonts w:ascii="Times New Roman" w:hAnsi="Times New Roman"/>
                <w:color w:val="000000"/>
                <w:sz w:val="24"/>
                <w:szCs w:val="24"/>
                <w:vertAlign w:val="superscript"/>
              </w:rPr>
              <w:t>ab</w:t>
            </w:r>
          </w:p>
        </w:tc>
        <w:tc>
          <w:tcPr>
            <w:tcW w:w="1521" w:type="dxa"/>
            <w:tcBorders>
              <w:top w:val="nil"/>
              <w:left w:val="nil"/>
              <w:bottom w:val="nil"/>
              <w:right w:val="nil"/>
            </w:tcBorders>
            <w:shd w:val="clear" w:color="auto" w:fill="auto"/>
            <w:noWrap/>
            <w:vAlign w:val="center"/>
            <w:hideMark/>
          </w:tcPr>
          <w:p w14:paraId="391E5AC5"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5.56±1.57</w:t>
            </w:r>
            <w:r w:rsidRPr="0060208C">
              <w:rPr>
                <w:rFonts w:ascii="Times New Roman" w:hAnsi="Times New Roman"/>
                <w:color w:val="000000"/>
                <w:sz w:val="24"/>
                <w:szCs w:val="24"/>
                <w:vertAlign w:val="superscript"/>
              </w:rPr>
              <w:t>bc</w:t>
            </w:r>
          </w:p>
        </w:tc>
      </w:tr>
      <w:tr w:rsidR="008D3E79" w:rsidRPr="0060208C" w14:paraId="7D51641D" w14:textId="77777777" w:rsidTr="00302D24">
        <w:trPr>
          <w:trHeight w:val="300"/>
        </w:trPr>
        <w:tc>
          <w:tcPr>
            <w:tcW w:w="1030" w:type="dxa"/>
            <w:tcBorders>
              <w:top w:val="nil"/>
              <w:left w:val="nil"/>
              <w:bottom w:val="nil"/>
              <w:right w:val="nil"/>
            </w:tcBorders>
            <w:shd w:val="clear" w:color="auto" w:fill="auto"/>
            <w:noWrap/>
            <w:vAlign w:val="center"/>
            <w:hideMark/>
          </w:tcPr>
          <w:p w14:paraId="285DB16D"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25</w:t>
            </w:r>
          </w:p>
        </w:tc>
        <w:tc>
          <w:tcPr>
            <w:tcW w:w="1362" w:type="dxa"/>
            <w:tcBorders>
              <w:top w:val="nil"/>
              <w:left w:val="nil"/>
              <w:bottom w:val="nil"/>
              <w:right w:val="nil"/>
            </w:tcBorders>
            <w:shd w:val="clear" w:color="auto" w:fill="auto"/>
            <w:noWrap/>
            <w:vAlign w:val="center"/>
            <w:hideMark/>
          </w:tcPr>
          <w:p w14:paraId="2D6C5806"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5.66±1.74</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3079A537"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5.76±2.13</w:t>
            </w:r>
            <w:r w:rsidRPr="0060208C">
              <w:rPr>
                <w:rFonts w:ascii="Times New Roman" w:hAnsi="Times New Roman"/>
                <w:color w:val="000000"/>
                <w:sz w:val="24"/>
                <w:szCs w:val="24"/>
                <w:vertAlign w:val="superscript"/>
              </w:rPr>
              <w:t>bc</w:t>
            </w:r>
          </w:p>
        </w:tc>
        <w:tc>
          <w:tcPr>
            <w:tcW w:w="1339" w:type="dxa"/>
            <w:tcBorders>
              <w:top w:val="nil"/>
              <w:left w:val="nil"/>
              <w:bottom w:val="nil"/>
              <w:right w:val="nil"/>
            </w:tcBorders>
            <w:shd w:val="clear" w:color="auto" w:fill="auto"/>
            <w:noWrap/>
            <w:vAlign w:val="center"/>
            <w:hideMark/>
          </w:tcPr>
          <w:p w14:paraId="45C3E9F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5.52±2.20</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07F2E73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5.66±2.19</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0C9E18C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5.58±2.05</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282A642A"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6.28±1.89</w:t>
            </w:r>
            <w:r w:rsidRPr="0060208C">
              <w:rPr>
                <w:rFonts w:ascii="Times New Roman" w:hAnsi="Times New Roman"/>
                <w:color w:val="000000"/>
                <w:sz w:val="24"/>
                <w:szCs w:val="24"/>
                <w:vertAlign w:val="superscript"/>
              </w:rPr>
              <w:t>ab</w:t>
            </w:r>
          </w:p>
        </w:tc>
      </w:tr>
      <w:tr w:rsidR="008D3E79" w:rsidRPr="0060208C" w14:paraId="6DB42E10" w14:textId="77777777" w:rsidTr="00302D24">
        <w:trPr>
          <w:trHeight w:val="300"/>
        </w:trPr>
        <w:tc>
          <w:tcPr>
            <w:tcW w:w="1030" w:type="dxa"/>
            <w:tcBorders>
              <w:top w:val="nil"/>
              <w:left w:val="nil"/>
              <w:bottom w:val="nil"/>
              <w:right w:val="nil"/>
            </w:tcBorders>
            <w:shd w:val="clear" w:color="auto" w:fill="auto"/>
            <w:noWrap/>
            <w:vAlign w:val="center"/>
            <w:hideMark/>
          </w:tcPr>
          <w:p w14:paraId="367AA9F7" w14:textId="77777777" w:rsidR="008D3E79" w:rsidRPr="0060208C" w:rsidRDefault="00B72A6A" w:rsidP="00302D24">
            <w:pPr>
              <w:spacing w:after="0"/>
              <w:rPr>
                <w:rFonts w:ascii="Times New Roman" w:hAnsi="Times New Roman"/>
                <w:color w:val="000000"/>
                <w:sz w:val="24"/>
                <w:szCs w:val="24"/>
              </w:rPr>
            </w:pPr>
            <w:r>
              <w:rPr>
                <w:rFonts w:ascii="Times New Roman" w:hAnsi="Times New Roman"/>
                <w:noProof/>
                <w:sz w:val="24"/>
                <w:szCs w:val="24"/>
              </w:rPr>
              <mc:AlternateContent>
                <mc:Choice Requires="wps">
                  <w:drawing>
                    <wp:anchor distT="4294967294" distB="4294967294" distL="0" distR="0" simplePos="0" relativeHeight="251665408" behindDoc="0" locked="0" layoutInCell="1" allowOverlap="1" wp14:anchorId="6FC763D6" wp14:editId="4F4DF5FD">
                      <wp:simplePos x="0" y="0"/>
                      <wp:positionH relativeFrom="column">
                        <wp:posOffset>13970</wp:posOffset>
                      </wp:positionH>
                      <wp:positionV relativeFrom="paragraph">
                        <wp:posOffset>210184</wp:posOffset>
                      </wp:positionV>
                      <wp:extent cx="594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76F311" id="Straight Arrow Connector 1" o:spid="_x0000_s1026" type="#_x0000_t32" style="position:absolute;margin-left:1.1pt;margin-top:16.55pt;width:468pt;height:0;z-index:251665408;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"/>
                  </w:pict>
                </mc:Fallback>
              </mc:AlternateContent>
            </w:r>
            <w:r w:rsidR="008D3E79" w:rsidRPr="0060208C">
              <w:rPr>
                <w:rFonts w:ascii="Times New Roman" w:hAnsi="Times New Roman"/>
                <w:color w:val="000000"/>
                <w:sz w:val="24"/>
                <w:szCs w:val="24"/>
              </w:rPr>
              <w:t>100%</w:t>
            </w:r>
          </w:p>
        </w:tc>
        <w:tc>
          <w:tcPr>
            <w:tcW w:w="1362" w:type="dxa"/>
            <w:tcBorders>
              <w:top w:val="nil"/>
              <w:left w:val="nil"/>
              <w:bottom w:val="nil"/>
              <w:right w:val="nil"/>
            </w:tcBorders>
            <w:shd w:val="clear" w:color="auto" w:fill="auto"/>
            <w:noWrap/>
            <w:vAlign w:val="center"/>
            <w:hideMark/>
          </w:tcPr>
          <w:p w14:paraId="1AD74545"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6.74±1.24</w:t>
            </w:r>
            <w:r w:rsidRPr="0060208C">
              <w:rPr>
                <w:rFonts w:ascii="Times New Roman" w:hAnsi="Times New Roman"/>
                <w:color w:val="000000"/>
                <w:sz w:val="24"/>
                <w:szCs w:val="24"/>
                <w:vertAlign w:val="superscript"/>
              </w:rPr>
              <w:t>a</w:t>
            </w:r>
          </w:p>
        </w:tc>
        <w:tc>
          <w:tcPr>
            <w:tcW w:w="1410" w:type="dxa"/>
            <w:tcBorders>
              <w:top w:val="nil"/>
              <w:left w:val="nil"/>
              <w:bottom w:val="nil"/>
              <w:right w:val="nil"/>
            </w:tcBorders>
            <w:shd w:val="clear" w:color="auto" w:fill="auto"/>
            <w:noWrap/>
            <w:vAlign w:val="center"/>
            <w:hideMark/>
          </w:tcPr>
          <w:p w14:paraId="4F89280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6.84±1.67</w:t>
            </w:r>
            <w:r w:rsidRPr="0060208C">
              <w:rPr>
                <w:rFonts w:ascii="Times New Roman" w:hAnsi="Times New Roman"/>
                <w:color w:val="000000"/>
                <w:sz w:val="24"/>
                <w:szCs w:val="24"/>
                <w:vertAlign w:val="superscript"/>
              </w:rPr>
              <w:t>a</w:t>
            </w:r>
          </w:p>
        </w:tc>
        <w:tc>
          <w:tcPr>
            <w:tcW w:w="1339" w:type="dxa"/>
            <w:tcBorders>
              <w:top w:val="nil"/>
              <w:left w:val="nil"/>
              <w:bottom w:val="nil"/>
              <w:right w:val="nil"/>
            </w:tcBorders>
            <w:shd w:val="clear" w:color="auto" w:fill="auto"/>
            <w:noWrap/>
            <w:vAlign w:val="center"/>
            <w:hideMark/>
          </w:tcPr>
          <w:p w14:paraId="5BD27F92"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5.16±2.10</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3574DFC1"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7.24±1.27</w:t>
            </w:r>
            <w:r w:rsidRPr="0060208C">
              <w:rPr>
                <w:rFonts w:ascii="Times New Roman" w:hAnsi="Times New Roman"/>
                <w:color w:val="000000"/>
                <w:sz w:val="24"/>
                <w:szCs w:val="24"/>
                <w:vertAlign w:val="superscript"/>
              </w:rPr>
              <w:t>a</w:t>
            </w:r>
          </w:p>
        </w:tc>
        <w:tc>
          <w:tcPr>
            <w:tcW w:w="1410" w:type="dxa"/>
            <w:tcBorders>
              <w:top w:val="nil"/>
              <w:left w:val="nil"/>
              <w:bottom w:val="nil"/>
              <w:right w:val="nil"/>
            </w:tcBorders>
            <w:shd w:val="clear" w:color="auto" w:fill="auto"/>
            <w:noWrap/>
            <w:vAlign w:val="center"/>
            <w:hideMark/>
          </w:tcPr>
          <w:p w14:paraId="5FB8AF2D"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5.74±1.88</w:t>
            </w:r>
            <w:r w:rsidRPr="0060208C">
              <w:rPr>
                <w:rFonts w:ascii="Times New Roman" w:hAnsi="Times New Roman"/>
                <w:color w:val="000000"/>
                <w:sz w:val="24"/>
                <w:szCs w:val="24"/>
                <w:vertAlign w:val="superscript"/>
              </w:rPr>
              <w:t>ab</w:t>
            </w:r>
          </w:p>
        </w:tc>
        <w:tc>
          <w:tcPr>
            <w:tcW w:w="1521" w:type="dxa"/>
            <w:tcBorders>
              <w:top w:val="nil"/>
              <w:left w:val="nil"/>
              <w:bottom w:val="nil"/>
              <w:right w:val="nil"/>
            </w:tcBorders>
            <w:shd w:val="clear" w:color="auto" w:fill="auto"/>
            <w:noWrap/>
            <w:vAlign w:val="center"/>
            <w:hideMark/>
          </w:tcPr>
          <w:p w14:paraId="4B2536CD"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6.70±1.34</w:t>
            </w:r>
            <w:r w:rsidRPr="0060208C">
              <w:rPr>
                <w:rFonts w:ascii="Times New Roman" w:hAnsi="Times New Roman"/>
                <w:color w:val="000000"/>
                <w:sz w:val="24"/>
                <w:szCs w:val="24"/>
                <w:vertAlign w:val="superscript"/>
              </w:rPr>
              <w:t>a</w:t>
            </w:r>
          </w:p>
        </w:tc>
      </w:tr>
    </w:tbl>
    <w:p w14:paraId="3458029D" w14:textId="77777777" w:rsidR="008D3E79" w:rsidRPr="0060208C" w:rsidRDefault="008D3E79" w:rsidP="008D3E79">
      <w:pPr>
        <w:autoSpaceDE w:val="0"/>
        <w:autoSpaceDN w:val="0"/>
        <w:adjustRightInd w:val="0"/>
        <w:spacing w:after="0"/>
        <w:jc w:val="both"/>
        <w:rPr>
          <w:rFonts w:ascii="Times New Roman" w:hAnsi="Times New Roman"/>
          <w:sz w:val="24"/>
          <w:szCs w:val="24"/>
        </w:rPr>
      </w:pPr>
      <w:r w:rsidRPr="0060208C">
        <w:rPr>
          <w:rFonts w:ascii="Times New Roman" w:hAnsi="Times New Roman"/>
          <w:sz w:val="24"/>
          <w:szCs w:val="24"/>
        </w:rPr>
        <w:t xml:space="preserve">  Values are mean of 3 replicates</w:t>
      </w:r>
    </w:p>
    <w:p w14:paraId="2F6922F8" w14:textId="77777777" w:rsidR="008D3E79" w:rsidRPr="0060208C" w:rsidRDefault="008D3E79" w:rsidP="008D3E79">
      <w:pPr>
        <w:autoSpaceDE w:val="0"/>
        <w:autoSpaceDN w:val="0"/>
        <w:adjustRightInd w:val="0"/>
        <w:spacing w:after="0"/>
        <w:jc w:val="both"/>
        <w:rPr>
          <w:rFonts w:ascii="Times New Roman" w:hAnsi="Times New Roman"/>
          <w:sz w:val="24"/>
          <w:szCs w:val="24"/>
        </w:rPr>
      </w:pPr>
      <w:r w:rsidRPr="0060208C">
        <w:rPr>
          <w:rFonts w:ascii="Times New Roman" w:hAnsi="Times New Roman"/>
          <w:sz w:val="24"/>
          <w:szCs w:val="24"/>
        </w:rPr>
        <w:t xml:space="preserve">* Means </w:t>
      </w:r>
      <w:r w:rsidR="00470CFF">
        <w:rPr>
          <w:rFonts w:ascii="Times New Roman" w:hAnsi="Times New Roman"/>
          <w:sz w:val="24"/>
          <w:szCs w:val="24"/>
        </w:rPr>
        <w:t xml:space="preserve">marked </w:t>
      </w:r>
      <w:r w:rsidRPr="0060208C">
        <w:rPr>
          <w:rFonts w:ascii="Times New Roman" w:hAnsi="Times New Roman"/>
          <w:sz w:val="24"/>
          <w:szCs w:val="24"/>
        </w:rPr>
        <w:t>with differe</w:t>
      </w:r>
      <w:r w:rsidR="00470CFF">
        <w:rPr>
          <w:rFonts w:ascii="Times New Roman" w:hAnsi="Times New Roman"/>
          <w:sz w:val="24"/>
          <w:szCs w:val="24"/>
        </w:rPr>
        <w:t xml:space="preserve">nt superscripts within a column differ significantly </w:t>
      </w:r>
      <w:r w:rsidRPr="0060208C">
        <w:rPr>
          <w:rFonts w:ascii="Times New Roman" w:hAnsi="Times New Roman"/>
          <w:sz w:val="24"/>
          <w:szCs w:val="24"/>
        </w:rPr>
        <w:t>at p ≤0.05</w:t>
      </w:r>
    </w:p>
    <w:p w14:paraId="6F6F4714" w14:textId="77777777" w:rsidR="008D3E79" w:rsidRPr="0060208C" w:rsidRDefault="008D3E79" w:rsidP="008D3E79">
      <w:pPr>
        <w:autoSpaceDE w:val="0"/>
        <w:autoSpaceDN w:val="0"/>
        <w:adjustRightInd w:val="0"/>
        <w:spacing w:after="0"/>
        <w:jc w:val="both"/>
        <w:rPr>
          <w:rFonts w:ascii="Times New Roman" w:hAnsi="Times New Roman"/>
          <w:sz w:val="24"/>
          <w:szCs w:val="24"/>
        </w:rPr>
      </w:pPr>
      <w:r w:rsidRPr="0060208C">
        <w:rPr>
          <w:rFonts w:ascii="Times New Roman" w:hAnsi="Times New Roman"/>
          <w:sz w:val="24"/>
          <w:szCs w:val="24"/>
        </w:rPr>
        <w:t xml:space="preserve">100% - germinated cowpea flour </w:t>
      </w:r>
    </w:p>
    <w:p w14:paraId="1B06B2F1" w14:textId="77777777" w:rsidR="008D3E79" w:rsidRPr="0060208C" w:rsidRDefault="008D3E79" w:rsidP="008D3E79">
      <w:pPr>
        <w:autoSpaceDE w:val="0"/>
        <w:autoSpaceDN w:val="0"/>
        <w:adjustRightInd w:val="0"/>
        <w:spacing w:after="0"/>
        <w:jc w:val="both"/>
        <w:rPr>
          <w:rFonts w:ascii="Times New Roman" w:eastAsia="Calibri" w:hAnsi="Times New Roman"/>
          <w:sz w:val="24"/>
          <w:szCs w:val="24"/>
        </w:rPr>
      </w:pPr>
    </w:p>
    <w:p w14:paraId="6B0B97F2" w14:textId="77777777" w:rsidR="008D3E79" w:rsidRPr="0060208C" w:rsidRDefault="008D3E79" w:rsidP="008D3E79">
      <w:pPr>
        <w:autoSpaceDE w:val="0"/>
        <w:autoSpaceDN w:val="0"/>
        <w:adjustRightInd w:val="0"/>
        <w:spacing w:after="0"/>
        <w:jc w:val="both"/>
        <w:rPr>
          <w:rFonts w:ascii="Times New Roman" w:hAnsi="Times New Roman"/>
          <w:sz w:val="24"/>
          <w:szCs w:val="24"/>
        </w:rPr>
      </w:pPr>
    </w:p>
    <w:p w14:paraId="36D11B4C" w14:textId="77777777" w:rsidR="008D3E79" w:rsidRPr="0060208C" w:rsidRDefault="008D3E79" w:rsidP="008D3E79">
      <w:pPr>
        <w:autoSpaceDE w:val="0"/>
        <w:autoSpaceDN w:val="0"/>
        <w:adjustRightInd w:val="0"/>
        <w:spacing w:after="0"/>
        <w:jc w:val="both"/>
        <w:rPr>
          <w:rFonts w:ascii="Times New Roman" w:hAnsi="Times New Roman"/>
          <w:sz w:val="24"/>
          <w:szCs w:val="24"/>
        </w:rPr>
      </w:pPr>
    </w:p>
    <w:p w14:paraId="0F10FA2B" w14:textId="77777777" w:rsidR="008D3E79" w:rsidRDefault="008D3E79" w:rsidP="008D3E79">
      <w:pPr>
        <w:spacing w:after="0"/>
        <w:jc w:val="both"/>
        <w:rPr>
          <w:rFonts w:ascii="Times New Roman" w:eastAsia="Calibri" w:hAnsi="Times New Roman"/>
          <w:sz w:val="24"/>
          <w:szCs w:val="24"/>
        </w:rPr>
      </w:pPr>
    </w:p>
    <w:p w14:paraId="195A0902" w14:textId="77777777" w:rsidR="00FB3D7E" w:rsidRDefault="00FB3D7E" w:rsidP="008D3E79">
      <w:pPr>
        <w:spacing w:after="0"/>
        <w:jc w:val="both"/>
        <w:rPr>
          <w:rFonts w:ascii="Times New Roman" w:eastAsia="Calibri" w:hAnsi="Times New Roman"/>
          <w:sz w:val="24"/>
          <w:szCs w:val="24"/>
        </w:rPr>
      </w:pPr>
    </w:p>
    <w:p w14:paraId="2E184CD9" w14:textId="77777777" w:rsidR="00FB3D7E" w:rsidRPr="0060208C" w:rsidRDefault="00FB3D7E" w:rsidP="008D3E79">
      <w:pPr>
        <w:spacing w:after="0"/>
        <w:jc w:val="both"/>
        <w:rPr>
          <w:rFonts w:ascii="Times New Roman" w:eastAsia="Calibri" w:hAnsi="Times New Roman"/>
          <w:sz w:val="24"/>
          <w:szCs w:val="24"/>
        </w:rPr>
      </w:pPr>
    </w:p>
    <w:p w14:paraId="7548E05E" w14:textId="77777777" w:rsidR="008D3E79" w:rsidRDefault="008D3E79" w:rsidP="008D3E79">
      <w:pPr>
        <w:autoSpaceDE w:val="0"/>
        <w:autoSpaceDN w:val="0"/>
        <w:adjustRightInd w:val="0"/>
        <w:spacing w:after="0"/>
        <w:jc w:val="both"/>
        <w:rPr>
          <w:rFonts w:ascii="Times New Roman" w:hAnsi="Times New Roman"/>
          <w:b/>
          <w:sz w:val="24"/>
          <w:szCs w:val="24"/>
        </w:rPr>
      </w:pPr>
    </w:p>
    <w:p w14:paraId="07D4778E" w14:textId="77777777" w:rsidR="009C5B4D" w:rsidRDefault="009C5B4D" w:rsidP="008D3E79">
      <w:pPr>
        <w:autoSpaceDE w:val="0"/>
        <w:autoSpaceDN w:val="0"/>
        <w:adjustRightInd w:val="0"/>
        <w:jc w:val="both"/>
        <w:rPr>
          <w:rFonts w:ascii="Times New Roman" w:eastAsia="Calibri" w:hAnsi="Times New Roman"/>
          <w:b/>
          <w:sz w:val="24"/>
          <w:szCs w:val="24"/>
        </w:rPr>
      </w:pPr>
    </w:p>
    <w:p w14:paraId="7CFB2A5F" w14:textId="77777777" w:rsidR="008D3E79" w:rsidRPr="00B937B2" w:rsidRDefault="00B937B2" w:rsidP="00B937B2">
      <w:pPr>
        <w:pStyle w:val="ListParagraph"/>
        <w:numPr>
          <w:ilvl w:val="0"/>
          <w:numId w:val="6"/>
        </w:numPr>
        <w:autoSpaceDE w:val="0"/>
        <w:autoSpaceDN w:val="0"/>
        <w:adjustRightInd w:val="0"/>
        <w:jc w:val="both"/>
        <w:rPr>
          <w:rFonts w:ascii="Times New Roman" w:eastAsia="Calibri" w:hAnsi="Times New Roman"/>
          <w:b/>
          <w:sz w:val="24"/>
          <w:szCs w:val="24"/>
        </w:rPr>
      </w:pPr>
      <w:r w:rsidRPr="00B937B2">
        <w:rPr>
          <w:rFonts w:ascii="Times New Roman" w:eastAsia="Calibri" w:hAnsi="Times New Roman"/>
          <w:b/>
          <w:sz w:val="24"/>
          <w:szCs w:val="24"/>
        </w:rPr>
        <w:lastRenderedPageBreak/>
        <w:t>CONCLUSION</w:t>
      </w:r>
    </w:p>
    <w:p w14:paraId="4A9569A9" w14:textId="77777777" w:rsidR="005F577E" w:rsidRPr="005421CA" w:rsidRDefault="0032511E" w:rsidP="005F577E">
      <w:pPr>
        <w:spacing w:line="480" w:lineRule="auto"/>
        <w:jc w:val="both"/>
        <w:rPr>
          <w:rFonts w:ascii="Times New Roman" w:hAnsi="Times New Roman"/>
          <w:sz w:val="24"/>
          <w:szCs w:val="24"/>
        </w:rPr>
      </w:pPr>
      <w:r>
        <w:rPr>
          <w:rFonts w:ascii="Times New Roman" w:hAnsi="Times New Roman"/>
          <w:sz w:val="24"/>
          <w:szCs w:val="24"/>
        </w:rPr>
        <w:t>Finally</w:t>
      </w:r>
      <w:r w:rsidR="00FB3D7E">
        <w:rPr>
          <w:rFonts w:ascii="Times New Roman" w:hAnsi="Times New Roman"/>
          <w:sz w:val="24"/>
          <w:szCs w:val="24"/>
        </w:rPr>
        <w:t>,</w:t>
      </w:r>
      <w:r>
        <w:rPr>
          <w:rFonts w:ascii="Times New Roman" w:hAnsi="Times New Roman"/>
          <w:sz w:val="24"/>
          <w:szCs w:val="24"/>
        </w:rPr>
        <w:t xml:space="preserve"> findings from</w:t>
      </w:r>
      <w:r w:rsidR="00FB3D7E">
        <w:rPr>
          <w:rFonts w:ascii="Times New Roman" w:hAnsi="Times New Roman"/>
          <w:sz w:val="24"/>
          <w:szCs w:val="24"/>
        </w:rPr>
        <w:t xml:space="preserve"> the study </w:t>
      </w:r>
      <w:r>
        <w:rPr>
          <w:rFonts w:ascii="Times New Roman" w:hAnsi="Times New Roman"/>
          <w:sz w:val="24"/>
          <w:szCs w:val="24"/>
        </w:rPr>
        <w:t>indicated</w:t>
      </w:r>
      <w:r w:rsidR="00242628" w:rsidRPr="0060208C">
        <w:rPr>
          <w:rFonts w:ascii="Times New Roman" w:hAnsi="Times New Roman"/>
          <w:sz w:val="24"/>
          <w:szCs w:val="24"/>
        </w:rPr>
        <w:t xml:space="preserve"> that</w:t>
      </w:r>
      <w:r w:rsidR="00242628">
        <w:rPr>
          <w:rFonts w:ascii="Times New Roman" w:hAnsi="Times New Roman"/>
          <w:sz w:val="24"/>
          <w:szCs w:val="24"/>
        </w:rPr>
        <w:t xml:space="preserve"> addition of spices significantly affects</w:t>
      </w:r>
      <w:r w:rsidR="00CE214C">
        <w:rPr>
          <w:rFonts w:ascii="Times New Roman" w:hAnsi="Times New Roman"/>
          <w:sz w:val="24"/>
          <w:szCs w:val="24"/>
        </w:rPr>
        <w:t xml:space="preserve"> the nutrit</w:t>
      </w:r>
      <w:r w:rsidR="00242628">
        <w:rPr>
          <w:rFonts w:ascii="Times New Roman" w:hAnsi="Times New Roman"/>
          <w:sz w:val="24"/>
          <w:szCs w:val="24"/>
        </w:rPr>
        <w:t xml:space="preserve">ional composition of cowpea flour. </w:t>
      </w:r>
      <w:r w:rsidR="00D938F6">
        <w:rPr>
          <w:rFonts w:ascii="Times New Roman" w:hAnsi="Times New Roman"/>
          <w:sz w:val="24"/>
          <w:szCs w:val="24"/>
        </w:rPr>
        <w:t>Inclusion of spices increased</w:t>
      </w:r>
      <w:r w:rsidR="005F577E">
        <w:rPr>
          <w:rFonts w:ascii="Times New Roman" w:hAnsi="Times New Roman"/>
          <w:sz w:val="24"/>
          <w:szCs w:val="24"/>
        </w:rPr>
        <w:t xml:space="preserve"> </w:t>
      </w:r>
      <w:r w:rsidR="005F577E" w:rsidRPr="0060208C">
        <w:rPr>
          <w:rFonts w:ascii="Times New Roman" w:hAnsi="Times New Roman"/>
          <w:sz w:val="24"/>
          <w:szCs w:val="24"/>
        </w:rPr>
        <w:t>the</w:t>
      </w:r>
      <w:r w:rsidR="00302D24">
        <w:rPr>
          <w:rFonts w:ascii="Times New Roman" w:hAnsi="Times New Roman"/>
          <w:sz w:val="24"/>
          <w:szCs w:val="24"/>
        </w:rPr>
        <w:t xml:space="preserve"> protein content and </w:t>
      </w:r>
      <w:r w:rsidR="00242628">
        <w:rPr>
          <w:rFonts w:ascii="Times New Roman" w:hAnsi="Times New Roman"/>
          <w:sz w:val="24"/>
          <w:szCs w:val="24"/>
        </w:rPr>
        <w:t>mineral compo</w:t>
      </w:r>
      <w:r w:rsidR="00302D24">
        <w:rPr>
          <w:rFonts w:ascii="Times New Roman" w:hAnsi="Times New Roman"/>
          <w:sz w:val="24"/>
          <w:szCs w:val="24"/>
        </w:rPr>
        <w:t>sition of the flour blends</w:t>
      </w:r>
      <w:r w:rsidR="00242628">
        <w:rPr>
          <w:rFonts w:ascii="Times New Roman" w:hAnsi="Times New Roman"/>
          <w:sz w:val="24"/>
          <w:szCs w:val="24"/>
        </w:rPr>
        <w:t>. On sensory eva</w:t>
      </w:r>
      <w:r w:rsidR="005F577E">
        <w:rPr>
          <w:rFonts w:ascii="Times New Roman" w:hAnsi="Times New Roman"/>
          <w:sz w:val="24"/>
          <w:szCs w:val="24"/>
        </w:rPr>
        <w:t xml:space="preserve">luation, an </w:t>
      </w:r>
      <w:r w:rsidR="005F577E" w:rsidRPr="0060208C">
        <w:rPr>
          <w:rFonts w:ascii="Times New Roman" w:hAnsi="Times New Roman"/>
          <w:sz w:val="24"/>
          <w:szCs w:val="24"/>
        </w:rPr>
        <w:t>increase in the additio</w:t>
      </w:r>
      <w:r w:rsidR="005F577E">
        <w:rPr>
          <w:rFonts w:ascii="Times New Roman" w:hAnsi="Times New Roman"/>
          <w:sz w:val="24"/>
          <w:szCs w:val="24"/>
        </w:rPr>
        <w:t>n of cloves and ginger improved</w:t>
      </w:r>
      <w:r w:rsidR="00242628">
        <w:rPr>
          <w:rFonts w:ascii="Times New Roman" w:hAnsi="Times New Roman"/>
          <w:sz w:val="24"/>
          <w:szCs w:val="24"/>
        </w:rPr>
        <w:t xml:space="preserve"> the</w:t>
      </w:r>
      <w:r w:rsidR="008D3E79" w:rsidRPr="0060208C">
        <w:rPr>
          <w:rFonts w:ascii="Times New Roman" w:hAnsi="Times New Roman"/>
          <w:sz w:val="24"/>
          <w:szCs w:val="24"/>
        </w:rPr>
        <w:t xml:space="preserve"> taste and aroma of the soup.</w:t>
      </w:r>
      <w:r w:rsidR="005F577E">
        <w:rPr>
          <w:rFonts w:ascii="Times New Roman" w:hAnsi="Times New Roman"/>
          <w:sz w:val="24"/>
          <w:szCs w:val="24"/>
        </w:rPr>
        <w:t xml:space="preserve"> </w:t>
      </w:r>
    </w:p>
    <w:p w14:paraId="610348A4" w14:textId="77777777" w:rsidR="00242628" w:rsidRDefault="00242628" w:rsidP="00242628">
      <w:pPr>
        <w:autoSpaceDE w:val="0"/>
        <w:autoSpaceDN w:val="0"/>
        <w:adjustRightInd w:val="0"/>
        <w:spacing w:after="0" w:line="240" w:lineRule="auto"/>
        <w:rPr>
          <w:rFonts w:ascii="Lato-Regular" w:eastAsiaTheme="minorHAnsi" w:hAnsi="Lato-Regular" w:cs="Lato-Regular"/>
          <w:sz w:val="16"/>
          <w:szCs w:val="16"/>
        </w:rPr>
      </w:pPr>
    </w:p>
    <w:p w14:paraId="5606AA05" w14:textId="77777777" w:rsidR="008D3E79" w:rsidRPr="001E73D3" w:rsidRDefault="00CE214C" w:rsidP="00CE214C">
      <w:pPr>
        <w:spacing w:after="0"/>
        <w:jc w:val="both"/>
        <w:rPr>
          <w:rFonts w:ascii="Times New Roman" w:hAnsi="Times New Roman"/>
          <w:sz w:val="24"/>
          <w:szCs w:val="24"/>
        </w:rPr>
      </w:pPr>
      <w:r>
        <w:rPr>
          <w:rFonts w:ascii="Lato-Regular" w:eastAsiaTheme="minorHAnsi" w:hAnsi="Lato-Regular" w:cs="Lato-Regular"/>
          <w:sz w:val="16"/>
          <w:szCs w:val="16"/>
        </w:rPr>
        <w:t>.</w:t>
      </w:r>
    </w:p>
    <w:p w14:paraId="58B577FA" w14:textId="77777777" w:rsidR="00B937B2" w:rsidRDefault="00B937B2" w:rsidP="0013316D">
      <w:pPr>
        <w:autoSpaceDE w:val="0"/>
        <w:autoSpaceDN w:val="0"/>
        <w:adjustRightInd w:val="0"/>
        <w:spacing w:after="0" w:line="480" w:lineRule="auto"/>
        <w:rPr>
          <w:rFonts w:ascii="Times New Roman" w:eastAsiaTheme="minorHAnsi" w:hAnsi="Times New Roman"/>
          <w:b/>
          <w:bCs/>
          <w:sz w:val="24"/>
          <w:szCs w:val="24"/>
        </w:rPr>
      </w:pPr>
      <w:r>
        <w:rPr>
          <w:rFonts w:ascii="Times New Roman" w:eastAsiaTheme="minorHAnsi" w:hAnsi="Times New Roman"/>
          <w:b/>
          <w:bCs/>
          <w:sz w:val="24"/>
          <w:szCs w:val="24"/>
        </w:rPr>
        <w:t>DISCLAIMER (ARTIFICIAL INTELLIGENCE)</w:t>
      </w:r>
    </w:p>
    <w:p w14:paraId="44C89CD1" w14:textId="77777777" w:rsidR="00B937B2" w:rsidRPr="00B937B2" w:rsidRDefault="00B937B2" w:rsidP="0013316D">
      <w:pPr>
        <w:autoSpaceDE w:val="0"/>
        <w:autoSpaceDN w:val="0"/>
        <w:adjustRightInd w:val="0"/>
        <w:spacing w:after="0" w:line="480" w:lineRule="auto"/>
        <w:rPr>
          <w:rFonts w:ascii="Times New Roman" w:eastAsiaTheme="minorHAnsi" w:hAnsi="Times New Roman"/>
          <w:bCs/>
          <w:sz w:val="24"/>
          <w:szCs w:val="24"/>
        </w:rPr>
      </w:pPr>
      <w:r>
        <w:rPr>
          <w:rFonts w:ascii="Times New Roman" w:eastAsiaTheme="minorHAnsi" w:hAnsi="Times New Roman"/>
          <w:bCs/>
          <w:sz w:val="24"/>
          <w:szCs w:val="24"/>
        </w:rPr>
        <w:t>Authors(s) hereby declares that NO generative Ai technologies such as Large Language Models (</w:t>
      </w:r>
      <w:proofErr w:type="spellStart"/>
      <w:r>
        <w:rPr>
          <w:rFonts w:ascii="Times New Roman" w:eastAsiaTheme="minorHAnsi" w:hAnsi="Times New Roman"/>
          <w:bCs/>
          <w:sz w:val="24"/>
          <w:szCs w:val="24"/>
        </w:rPr>
        <w:t>ChatGPT</w:t>
      </w:r>
      <w:proofErr w:type="spellEnd"/>
      <w:r>
        <w:rPr>
          <w:rFonts w:ascii="Times New Roman" w:eastAsiaTheme="minorHAnsi" w:hAnsi="Times New Roman"/>
          <w:bCs/>
          <w:sz w:val="24"/>
          <w:szCs w:val="24"/>
        </w:rPr>
        <w:t xml:space="preserve">, COPLOT, </w:t>
      </w:r>
      <w:proofErr w:type="spellStart"/>
      <w:r>
        <w:rPr>
          <w:rFonts w:ascii="Times New Roman" w:eastAsiaTheme="minorHAnsi" w:hAnsi="Times New Roman"/>
          <w:bCs/>
          <w:sz w:val="24"/>
          <w:szCs w:val="24"/>
        </w:rPr>
        <w:t>etc</w:t>
      </w:r>
      <w:proofErr w:type="spellEnd"/>
      <w:r>
        <w:rPr>
          <w:rFonts w:ascii="Times New Roman" w:eastAsiaTheme="minorHAnsi" w:hAnsi="Times New Roman"/>
          <w:bCs/>
          <w:sz w:val="24"/>
          <w:szCs w:val="24"/>
        </w:rPr>
        <w:t xml:space="preserve">) and text-to-image generators have been used during the writing or editing of this manuscript. </w:t>
      </w:r>
    </w:p>
    <w:p w14:paraId="5F34E673" w14:textId="77777777" w:rsidR="00B937B2" w:rsidRDefault="00B937B2" w:rsidP="0013316D">
      <w:pPr>
        <w:autoSpaceDE w:val="0"/>
        <w:autoSpaceDN w:val="0"/>
        <w:adjustRightInd w:val="0"/>
        <w:spacing w:after="0" w:line="480" w:lineRule="auto"/>
        <w:rPr>
          <w:rFonts w:ascii="Times New Roman" w:eastAsiaTheme="minorHAnsi" w:hAnsi="Times New Roman"/>
          <w:b/>
          <w:bCs/>
          <w:sz w:val="24"/>
          <w:szCs w:val="24"/>
        </w:rPr>
      </w:pPr>
    </w:p>
    <w:p w14:paraId="007D7860" w14:textId="77777777" w:rsidR="00907D8D" w:rsidRDefault="00907D8D" w:rsidP="008D3E79">
      <w:pPr>
        <w:autoSpaceDE w:val="0"/>
        <w:autoSpaceDN w:val="0"/>
        <w:adjustRightInd w:val="0"/>
        <w:spacing w:before="240" w:after="0"/>
        <w:jc w:val="both"/>
        <w:rPr>
          <w:rFonts w:ascii="Times New Roman" w:hAnsi="Times New Roman"/>
          <w:b/>
          <w:sz w:val="24"/>
          <w:szCs w:val="24"/>
        </w:rPr>
      </w:pPr>
    </w:p>
    <w:p w14:paraId="687FA2E2" w14:textId="77777777" w:rsidR="008D3E79" w:rsidRPr="00B937B2" w:rsidRDefault="00B937B2" w:rsidP="008D3E79">
      <w:pPr>
        <w:autoSpaceDE w:val="0"/>
        <w:autoSpaceDN w:val="0"/>
        <w:adjustRightInd w:val="0"/>
        <w:spacing w:before="240"/>
        <w:jc w:val="both"/>
        <w:rPr>
          <w:rFonts w:ascii="Times New Roman" w:hAnsi="Times New Roman"/>
          <w:b/>
          <w:sz w:val="24"/>
          <w:szCs w:val="24"/>
        </w:rPr>
      </w:pPr>
      <w:r w:rsidRPr="00B937B2">
        <w:rPr>
          <w:rFonts w:ascii="Times New Roman" w:hAnsi="Times New Roman"/>
          <w:b/>
          <w:sz w:val="24"/>
          <w:szCs w:val="24"/>
        </w:rPr>
        <w:t>REFERENCES</w:t>
      </w:r>
    </w:p>
    <w:p w14:paraId="0398B829" w14:textId="77777777" w:rsidR="00CC62D4" w:rsidRPr="000F1CB6" w:rsidRDefault="00CC62D4" w:rsidP="000F1CB6">
      <w:pPr>
        <w:autoSpaceDE w:val="0"/>
        <w:autoSpaceDN w:val="0"/>
        <w:adjustRightInd w:val="0"/>
        <w:spacing w:after="0" w:line="480" w:lineRule="auto"/>
        <w:jc w:val="both"/>
        <w:rPr>
          <w:rFonts w:ascii="Times New Roman" w:hAnsi="Times New Roman"/>
          <w:sz w:val="24"/>
          <w:szCs w:val="24"/>
        </w:rPr>
      </w:pPr>
      <w:r w:rsidRPr="000F1CB6">
        <w:rPr>
          <w:rFonts w:ascii="Times New Roman" w:hAnsi="Times New Roman"/>
          <w:sz w:val="24"/>
          <w:szCs w:val="24"/>
        </w:rPr>
        <w:t>A</w:t>
      </w:r>
      <w:r w:rsidR="00A0385D">
        <w:rPr>
          <w:rFonts w:ascii="Times New Roman" w:hAnsi="Times New Roman"/>
          <w:sz w:val="24"/>
          <w:szCs w:val="24"/>
        </w:rPr>
        <w:t xml:space="preserve">debisi, A.A., Olumide, M.D., </w:t>
      </w:r>
      <w:r w:rsidRPr="000F1CB6">
        <w:rPr>
          <w:rFonts w:ascii="Times New Roman" w:hAnsi="Times New Roman"/>
          <w:sz w:val="24"/>
          <w:szCs w:val="24"/>
        </w:rPr>
        <w:t xml:space="preserve">Akintunde, A.O. 2021. Nutritive value and phytochemical screening of turmeric and clove as a potential </w:t>
      </w:r>
      <w:proofErr w:type="spellStart"/>
      <w:r w:rsidRPr="000F1CB6">
        <w:rPr>
          <w:rFonts w:ascii="Times New Roman" w:hAnsi="Times New Roman"/>
          <w:sz w:val="24"/>
          <w:szCs w:val="24"/>
        </w:rPr>
        <w:t>phyto</w:t>
      </w:r>
      <w:proofErr w:type="spellEnd"/>
      <w:r w:rsidRPr="000F1CB6">
        <w:rPr>
          <w:rFonts w:ascii="Times New Roman" w:hAnsi="Times New Roman"/>
          <w:sz w:val="24"/>
          <w:szCs w:val="24"/>
        </w:rPr>
        <w:t xml:space="preserve">-additive in livestock production. </w:t>
      </w:r>
      <w:r w:rsidRPr="000F1CB6">
        <w:rPr>
          <w:rFonts w:ascii="Times New Roman" w:hAnsi="Times New Roman"/>
          <w:i/>
          <w:sz w:val="24"/>
          <w:szCs w:val="24"/>
        </w:rPr>
        <w:t>Nigerian Journal of Animal Science</w:t>
      </w:r>
      <w:r w:rsidR="00A0385D">
        <w:rPr>
          <w:rFonts w:ascii="Times New Roman" w:hAnsi="Times New Roman"/>
          <w:i/>
          <w:sz w:val="24"/>
          <w:szCs w:val="24"/>
        </w:rPr>
        <w:t>,</w:t>
      </w:r>
      <w:r w:rsidR="00A0385D">
        <w:rPr>
          <w:rFonts w:ascii="Times New Roman" w:hAnsi="Times New Roman"/>
          <w:sz w:val="24"/>
          <w:szCs w:val="24"/>
        </w:rPr>
        <w:t xml:space="preserve"> 23(2), </w:t>
      </w:r>
      <w:r w:rsidRPr="000F1CB6">
        <w:rPr>
          <w:rFonts w:ascii="Times New Roman" w:hAnsi="Times New Roman"/>
          <w:sz w:val="24"/>
          <w:szCs w:val="24"/>
        </w:rPr>
        <w:t>142-152.</w:t>
      </w:r>
    </w:p>
    <w:p w14:paraId="14DDA5BC" w14:textId="77777777" w:rsidR="008D3E79" w:rsidRPr="000F1CB6" w:rsidRDefault="008D3E79" w:rsidP="000F1CB6">
      <w:pPr>
        <w:autoSpaceDE w:val="0"/>
        <w:autoSpaceDN w:val="0"/>
        <w:adjustRightInd w:val="0"/>
        <w:spacing w:after="0" w:line="480" w:lineRule="auto"/>
        <w:jc w:val="both"/>
        <w:rPr>
          <w:rFonts w:ascii="Times New Roman" w:hAnsi="Times New Roman"/>
          <w:sz w:val="24"/>
          <w:szCs w:val="24"/>
        </w:rPr>
      </w:pPr>
      <w:r w:rsidRPr="000F1CB6">
        <w:rPr>
          <w:rFonts w:ascii="Times New Roman" w:hAnsi="Times New Roman"/>
          <w:sz w:val="24"/>
          <w:szCs w:val="24"/>
        </w:rPr>
        <w:t xml:space="preserve">Adeola, A.A., Shittu, T.A., </w:t>
      </w:r>
      <w:proofErr w:type="spellStart"/>
      <w:r w:rsidRPr="000F1CB6">
        <w:rPr>
          <w:rFonts w:ascii="Times New Roman" w:hAnsi="Times New Roman"/>
          <w:sz w:val="24"/>
          <w:szCs w:val="24"/>
        </w:rPr>
        <w:t>On</w:t>
      </w:r>
      <w:r w:rsidR="000F1CB6">
        <w:rPr>
          <w:rFonts w:ascii="Times New Roman" w:hAnsi="Times New Roman"/>
          <w:sz w:val="24"/>
          <w:szCs w:val="24"/>
        </w:rPr>
        <w:t>aba</w:t>
      </w:r>
      <w:r w:rsidR="00A0385D">
        <w:rPr>
          <w:rFonts w:ascii="Times New Roman" w:hAnsi="Times New Roman"/>
          <w:sz w:val="24"/>
          <w:szCs w:val="24"/>
        </w:rPr>
        <w:t>njo</w:t>
      </w:r>
      <w:proofErr w:type="spellEnd"/>
      <w:r w:rsidR="00A0385D">
        <w:rPr>
          <w:rFonts w:ascii="Times New Roman" w:hAnsi="Times New Roman"/>
          <w:sz w:val="24"/>
          <w:szCs w:val="24"/>
        </w:rPr>
        <w:t xml:space="preserve">, O.O., </w:t>
      </w:r>
      <w:proofErr w:type="spellStart"/>
      <w:r w:rsidR="00A0385D">
        <w:rPr>
          <w:rFonts w:ascii="Times New Roman" w:hAnsi="Times New Roman"/>
          <w:sz w:val="24"/>
          <w:szCs w:val="24"/>
        </w:rPr>
        <w:t>Oladunmoye</w:t>
      </w:r>
      <w:proofErr w:type="spellEnd"/>
      <w:r w:rsidR="00A0385D">
        <w:rPr>
          <w:rFonts w:ascii="Times New Roman" w:hAnsi="Times New Roman"/>
          <w:sz w:val="24"/>
          <w:szCs w:val="24"/>
        </w:rPr>
        <w:t xml:space="preserve">, O.O., </w:t>
      </w:r>
      <w:proofErr w:type="spellStart"/>
      <w:r w:rsidR="000F1CB6">
        <w:rPr>
          <w:rFonts w:ascii="Times New Roman" w:hAnsi="Times New Roman"/>
          <w:sz w:val="24"/>
          <w:szCs w:val="24"/>
        </w:rPr>
        <w:t>Abass</w:t>
      </w:r>
      <w:proofErr w:type="spellEnd"/>
      <w:r w:rsidR="000F1CB6">
        <w:rPr>
          <w:rFonts w:ascii="Times New Roman" w:hAnsi="Times New Roman"/>
          <w:sz w:val="24"/>
          <w:szCs w:val="24"/>
        </w:rPr>
        <w:t>, A. 2017</w:t>
      </w:r>
      <w:r w:rsidRPr="000F1CB6">
        <w:rPr>
          <w:rFonts w:ascii="Times New Roman" w:hAnsi="Times New Roman"/>
          <w:sz w:val="24"/>
          <w:szCs w:val="24"/>
        </w:rPr>
        <w:t xml:space="preserve">. Evaluation of nutrient composition, functional and sensory attributes of sorghum, </w:t>
      </w:r>
      <w:proofErr w:type="spellStart"/>
      <w:r w:rsidRPr="000F1CB6">
        <w:rPr>
          <w:rFonts w:ascii="Times New Roman" w:hAnsi="Times New Roman"/>
          <w:sz w:val="24"/>
          <w:szCs w:val="24"/>
        </w:rPr>
        <w:t>pigeonpea</w:t>
      </w:r>
      <w:proofErr w:type="spellEnd"/>
      <w:r w:rsidRPr="000F1CB6">
        <w:rPr>
          <w:rFonts w:ascii="Times New Roman" w:hAnsi="Times New Roman"/>
          <w:sz w:val="24"/>
          <w:szCs w:val="24"/>
        </w:rPr>
        <w:t xml:space="preserve"> and soybean flour blends as complementary food in Nigeria. </w:t>
      </w:r>
      <w:proofErr w:type="spellStart"/>
      <w:r w:rsidRPr="000F1CB6">
        <w:rPr>
          <w:rFonts w:ascii="Times New Roman" w:hAnsi="Times New Roman"/>
          <w:i/>
          <w:sz w:val="24"/>
          <w:szCs w:val="24"/>
        </w:rPr>
        <w:t>Agronomie</w:t>
      </w:r>
      <w:proofErr w:type="spellEnd"/>
      <w:r w:rsidR="00A0385D">
        <w:rPr>
          <w:rFonts w:ascii="Times New Roman" w:hAnsi="Times New Roman"/>
          <w:i/>
          <w:sz w:val="24"/>
          <w:szCs w:val="24"/>
        </w:rPr>
        <w:t xml:space="preserve"> </w:t>
      </w:r>
      <w:proofErr w:type="spellStart"/>
      <w:r w:rsidRPr="000F1CB6">
        <w:rPr>
          <w:rFonts w:ascii="Times New Roman" w:hAnsi="Times New Roman"/>
          <w:i/>
          <w:sz w:val="24"/>
          <w:szCs w:val="24"/>
        </w:rPr>
        <w:t>Africaine</w:t>
      </w:r>
      <w:proofErr w:type="spellEnd"/>
      <w:r w:rsidR="00A0385D">
        <w:rPr>
          <w:rFonts w:ascii="Times New Roman" w:hAnsi="Times New Roman"/>
          <w:sz w:val="24"/>
          <w:szCs w:val="24"/>
        </w:rPr>
        <w:t xml:space="preserve">, 29(2), </w:t>
      </w:r>
      <w:r w:rsidRPr="000F1CB6">
        <w:rPr>
          <w:rFonts w:ascii="Times New Roman" w:hAnsi="Times New Roman"/>
          <w:sz w:val="24"/>
          <w:szCs w:val="24"/>
        </w:rPr>
        <w:t>47-58.</w:t>
      </w:r>
    </w:p>
    <w:p w14:paraId="162BD08D" w14:textId="77777777" w:rsidR="008D3E79" w:rsidRPr="000F1CB6" w:rsidRDefault="008D3E79" w:rsidP="000F1CB6">
      <w:pPr>
        <w:autoSpaceDE w:val="0"/>
        <w:autoSpaceDN w:val="0"/>
        <w:adjustRightInd w:val="0"/>
        <w:spacing w:after="0" w:line="480" w:lineRule="auto"/>
        <w:jc w:val="both"/>
        <w:rPr>
          <w:rFonts w:ascii="Times New Roman" w:hAnsi="Times New Roman"/>
          <w:bCs/>
          <w:iCs/>
          <w:sz w:val="24"/>
          <w:szCs w:val="24"/>
        </w:rPr>
      </w:pPr>
      <w:proofErr w:type="spellStart"/>
      <w:r w:rsidRPr="000F1CB6">
        <w:rPr>
          <w:rFonts w:ascii="Times New Roman" w:hAnsi="Times New Roman"/>
          <w:bCs/>
          <w:sz w:val="24"/>
          <w:szCs w:val="24"/>
        </w:rPr>
        <w:t>Adeyoju</w:t>
      </w:r>
      <w:proofErr w:type="spellEnd"/>
      <w:r w:rsidRPr="000F1CB6">
        <w:rPr>
          <w:rFonts w:ascii="Times New Roman" w:hAnsi="Times New Roman"/>
          <w:bCs/>
          <w:sz w:val="24"/>
          <w:szCs w:val="24"/>
        </w:rPr>
        <w:t xml:space="preserve">, O.A., </w:t>
      </w:r>
      <w:proofErr w:type="spellStart"/>
      <w:r w:rsidRPr="000F1CB6">
        <w:rPr>
          <w:rFonts w:ascii="Times New Roman" w:hAnsi="Times New Roman"/>
          <w:bCs/>
          <w:sz w:val="24"/>
          <w:szCs w:val="24"/>
        </w:rPr>
        <w:t>Adebowale</w:t>
      </w:r>
      <w:proofErr w:type="spellEnd"/>
      <w:r w:rsidRPr="000F1CB6">
        <w:rPr>
          <w:rFonts w:ascii="Times New Roman" w:hAnsi="Times New Roman"/>
          <w:bCs/>
          <w:sz w:val="24"/>
          <w:szCs w:val="24"/>
        </w:rPr>
        <w:t xml:space="preserve">, K.O., </w:t>
      </w:r>
      <w:proofErr w:type="spellStart"/>
      <w:r w:rsidRPr="000F1CB6">
        <w:rPr>
          <w:rFonts w:ascii="Times New Roman" w:hAnsi="Times New Roman"/>
          <w:bCs/>
          <w:sz w:val="24"/>
          <w:szCs w:val="24"/>
        </w:rPr>
        <w:t>Olu-owolabi</w:t>
      </w:r>
      <w:proofErr w:type="spellEnd"/>
      <w:r w:rsidRPr="000F1CB6">
        <w:rPr>
          <w:rFonts w:ascii="Times New Roman" w:hAnsi="Times New Roman"/>
          <w:bCs/>
          <w:sz w:val="24"/>
          <w:szCs w:val="24"/>
        </w:rPr>
        <w:t xml:space="preserve">, B.I., </w:t>
      </w:r>
      <w:proofErr w:type="spellStart"/>
      <w:r w:rsidRPr="000F1CB6">
        <w:rPr>
          <w:rFonts w:ascii="Times New Roman" w:hAnsi="Times New Roman"/>
          <w:bCs/>
          <w:sz w:val="24"/>
          <w:szCs w:val="24"/>
        </w:rPr>
        <w:t>Ch</w:t>
      </w:r>
      <w:r w:rsidR="00A0385D">
        <w:rPr>
          <w:rFonts w:ascii="Times New Roman" w:hAnsi="Times New Roman"/>
          <w:bCs/>
          <w:sz w:val="24"/>
          <w:szCs w:val="24"/>
        </w:rPr>
        <w:t>ibudike</w:t>
      </w:r>
      <w:proofErr w:type="spellEnd"/>
      <w:r w:rsidR="00A0385D">
        <w:rPr>
          <w:rFonts w:ascii="Times New Roman" w:hAnsi="Times New Roman"/>
          <w:bCs/>
          <w:sz w:val="24"/>
          <w:szCs w:val="24"/>
        </w:rPr>
        <w:t xml:space="preserve">, H.O., </w:t>
      </w:r>
      <w:proofErr w:type="spellStart"/>
      <w:r w:rsidR="000F1CB6">
        <w:rPr>
          <w:rFonts w:ascii="Times New Roman" w:hAnsi="Times New Roman"/>
          <w:bCs/>
          <w:sz w:val="24"/>
          <w:szCs w:val="24"/>
        </w:rPr>
        <w:t>Chibudike</w:t>
      </w:r>
      <w:proofErr w:type="spellEnd"/>
      <w:r w:rsidR="000F1CB6">
        <w:rPr>
          <w:rFonts w:ascii="Times New Roman" w:hAnsi="Times New Roman"/>
          <w:bCs/>
          <w:sz w:val="24"/>
          <w:szCs w:val="24"/>
        </w:rPr>
        <w:t>, E.C. 2021</w:t>
      </w:r>
      <w:r w:rsidRPr="000F1CB6">
        <w:rPr>
          <w:rFonts w:ascii="Times New Roman" w:hAnsi="Times New Roman"/>
          <w:bCs/>
          <w:sz w:val="24"/>
          <w:szCs w:val="24"/>
        </w:rPr>
        <w:t>.</w:t>
      </w:r>
      <w:r w:rsidRPr="000F1CB6">
        <w:rPr>
          <w:rFonts w:ascii="Times New Roman" w:hAnsi="Times New Roman"/>
          <w:sz w:val="24"/>
          <w:szCs w:val="24"/>
        </w:rPr>
        <w:t xml:space="preserve"> Nutritional and functional properties of flour and protein isolates from germinated ‘</w:t>
      </w:r>
      <w:proofErr w:type="spellStart"/>
      <w:r w:rsidRPr="000F1CB6">
        <w:rPr>
          <w:rFonts w:ascii="Times New Roman" w:hAnsi="Times New Roman"/>
          <w:sz w:val="24"/>
          <w:szCs w:val="24"/>
        </w:rPr>
        <w:t>Solojo</w:t>
      </w:r>
      <w:proofErr w:type="spellEnd"/>
      <w:r w:rsidRPr="000F1CB6">
        <w:rPr>
          <w:rFonts w:ascii="Times New Roman" w:hAnsi="Times New Roman"/>
          <w:sz w:val="24"/>
          <w:szCs w:val="24"/>
        </w:rPr>
        <w:t xml:space="preserve">’ cowpea </w:t>
      </w:r>
      <w:proofErr w:type="spellStart"/>
      <w:r w:rsidRPr="000F1CB6">
        <w:rPr>
          <w:rFonts w:ascii="Times New Roman" w:hAnsi="Times New Roman"/>
          <w:i/>
          <w:sz w:val="24"/>
          <w:szCs w:val="24"/>
        </w:rPr>
        <w:t>Vigna</w:t>
      </w:r>
      <w:proofErr w:type="spellEnd"/>
      <w:r w:rsidR="006E4DA0">
        <w:rPr>
          <w:rFonts w:ascii="Times New Roman" w:hAnsi="Times New Roman"/>
          <w:i/>
          <w:sz w:val="24"/>
          <w:szCs w:val="24"/>
        </w:rPr>
        <w:t xml:space="preserve"> </w:t>
      </w:r>
      <w:proofErr w:type="spellStart"/>
      <w:r w:rsidRPr="000F1CB6">
        <w:rPr>
          <w:rFonts w:ascii="Times New Roman" w:hAnsi="Times New Roman"/>
          <w:i/>
          <w:sz w:val="24"/>
          <w:szCs w:val="24"/>
        </w:rPr>
        <w:t>unguiculata</w:t>
      </w:r>
      <w:proofErr w:type="spellEnd"/>
      <w:r w:rsidRPr="000F1CB6">
        <w:rPr>
          <w:rFonts w:ascii="Times New Roman" w:hAnsi="Times New Roman"/>
          <w:sz w:val="24"/>
          <w:szCs w:val="24"/>
        </w:rPr>
        <w:t xml:space="preserve"> (l.) Walp. </w:t>
      </w:r>
      <w:r w:rsidRPr="000F1CB6">
        <w:rPr>
          <w:rFonts w:ascii="Times New Roman" w:hAnsi="Times New Roman"/>
          <w:bCs/>
          <w:i/>
          <w:iCs/>
          <w:sz w:val="24"/>
          <w:szCs w:val="24"/>
        </w:rPr>
        <w:t>Journal of Food Science and Nutrition Research</w:t>
      </w:r>
      <w:r w:rsidR="00A0385D">
        <w:rPr>
          <w:rFonts w:ascii="Times New Roman" w:hAnsi="Times New Roman"/>
          <w:bCs/>
          <w:iCs/>
          <w:sz w:val="24"/>
          <w:szCs w:val="24"/>
        </w:rPr>
        <w:t xml:space="preserve">, </w:t>
      </w:r>
      <w:r w:rsidRPr="000F1CB6">
        <w:rPr>
          <w:rFonts w:ascii="Times New Roman" w:hAnsi="Times New Roman"/>
          <w:bCs/>
          <w:iCs/>
          <w:sz w:val="24"/>
          <w:szCs w:val="24"/>
        </w:rPr>
        <w:t>4(2)</w:t>
      </w:r>
      <w:r w:rsidR="00A0385D">
        <w:rPr>
          <w:rFonts w:ascii="Times New Roman" w:hAnsi="Times New Roman"/>
          <w:bCs/>
          <w:iCs/>
          <w:sz w:val="24"/>
          <w:szCs w:val="24"/>
        </w:rPr>
        <w:t xml:space="preserve">, </w:t>
      </w:r>
      <w:r w:rsidRPr="000F1CB6">
        <w:rPr>
          <w:rFonts w:ascii="Times New Roman" w:hAnsi="Times New Roman"/>
          <w:bCs/>
          <w:iCs/>
          <w:sz w:val="24"/>
          <w:szCs w:val="24"/>
        </w:rPr>
        <w:t>161-174.</w:t>
      </w:r>
    </w:p>
    <w:p w14:paraId="29EC6DFE" w14:textId="77777777" w:rsidR="008D3E79" w:rsidRDefault="008D3E79" w:rsidP="000F1CB6">
      <w:pPr>
        <w:autoSpaceDE w:val="0"/>
        <w:autoSpaceDN w:val="0"/>
        <w:adjustRightInd w:val="0"/>
        <w:spacing w:after="0" w:line="480" w:lineRule="auto"/>
        <w:jc w:val="both"/>
        <w:rPr>
          <w:rFonts w:ascii="Times New Roman" w:hAnsi="Times New Roman"/>
          <w:sz w:val="24"/>
          <w:szCs w:val="24"/>
        </w:rPr>
      </w:pPr>
      <w:proofErr w:type="spellStart"/>
      <w:r w:rsidRPr="000F1CB6">
        <w:rPr>
          <w:rFonts w:ascii="Times New Roman" w:hAnsi="Times New Roman"/>
          <w:sz w:val="24"/>
          <w:szCs w:val="24"/>
        </w:rPr>
        <w:lastRenderedPageBreak/>
        <w:t>Affrifah</w:t>
      </w:r>
      <w:proofErr w:type="spellEnd"/>
      <w:r w:rsidRPr="000F1CB6">
        <w:rPr>
          <w:rFonts w:ascii="Times New Roman" w:hAnsi="Times New Roman"/>
          <w:sz w:val="24"/>
          <w:szCs w:val="24"/>
        </w:rPr>
        <w:t>, N.S.</w:t>
      </w:r>
      <w:r w:rsidR="00A0385D">
        <w:rPr>
          <w:rFonts w:ascii="Times New Roman" w:hAnsi="Times New Roman"/>
          <w:sz w:val="24"/>
          <w:szCs w:val="24"/>
        </w:rPr>
        <w:t xml:space="preserve">, Phillips, R.D., </w:t>
      </w:r>
      <w:proofErr w:type="spellStart"/>
      <w:r w:rsidR="000F1CB6">
        <w:rPr>
          <w:rFonts w:ascii="Times New Roman" w:hAnsi="Times New Roman"/>
          <w:sz w:val="24"/>
          <w:szCs w:val="24"/>
        </w:rPr>
        <w:t>Saalia</w:t>
      </w:r>
      <w:proofErr w:type="spellEnd"/>
      <w:r w:rsidR="000F1CB6">
        <w:rPr>
          <w:rFonts w:ascii="Times New Roman" w:hAnsi="Times New Roman"/>
          <w:sz w:val="24"/>
          <w:szCs w:val="24"/>
        </w:rPr>
        <w:t>, F.K. 2022</w:t>
      </w:r>
      <w:r w:rsidRPr="000F1CB6">
        <w:rPr>
          <w:rFonts w:ascii="Times New Roman" w:hAnsi="Times New Roman"/>
          <w:sz w:val="24"/>
          <w:szCs w:val="24"/>
        </w:rPr>
        <w:t>. Cowpeas: Nutritional profile, processing methods and pr</w:t>
      </w:r>
      <w:r w:rsidR="000F1CB6">
        <w:rPr>
          <w:rFonts w:ascii="Times New Roman" w:hAnsi="Times New Roman"/>
          <w:sz w:val="24"/>
          <w:szCs w:val="24"/>
        </w:rPr>
        <w:t xml:space="preserve">oducts-A review. </w:t>
      </w:r>
      <w:r w:rsidR="000F1CB6" w:rsidRPr="000F1CB6">
        <w:rPr>
          <w:rFonts w:ascii="Times New Roman" w:hAnsi="Times New Roman"/>
          <w:i/>
          <w:sz w:val="24"/>
          <w:szCs w:val="24"/>
        </w:rPr>
        <w:t>Legume Science</w:t>
      </w:r>
      <w:r w:rsidR="00A0385D">
        <w:rPr>
          <w:rFonts w:ascii="Times New Roman" w:hAnsi="Times New Roman"/>
          <w:i/>
          <w:sz w:val="24"/>
          <w:szCs w:val="24"/>
        </w:rPr>
        <w:t>,</w:t>
      </w:r>
      <w:r w:rsidRPr="000F1CB6">
        <w:rPr>
          <w:rFonts w:ascii="Times New Roman" w:hAnsi="Times New Roman"/>
          <w:sz w:val="24"/>
          <w:szCs w:val="24"/>
        </w:rPr>
        <w:t xml:space="preserve"> 4(3)</w:t>
      </w:r>
      <w:r w:rsidR="00A0385D">
        <w:rPr>
          <w:rFonts w:ascii="Times New Roman" w:hAnsi="Times New Roman"/>
          <w:sz w:val="24"/>
          <w:szCs w:val="24"/>
        </w:rPr>
        <w:t>,</w:t>
      </w:r>
      <w:r w:rsidRPr="000F1CB6">
        <w:rPr>
          <w:rFonts w:ascii="Times New Roman" w:hAnsi="Times New Roman"/>
          <w:sz w:val="24"/>
          <w:szCs w:val="24"/>
        </w:rPr>
        <w:t xml:space="preserve"> 131.</w:t>
      </w:r>
    </w:p>
    <w:p w14:paraId="6E4468A9" w14:textId="77777777" w:rsidR="00A0385D" w:rsidRPr="00A0385D" w:rsidRDefault="00A0385D" w:rsidP="00A0385D">
      <w:pPr>
        <w:spacing w:after="160" w:line="360" w:lineRule="auto"/>
        <w:jc w:val="both"/>
        <w:rPr>
          <w:rFonts w:ascii="Times New Roman" w:hAnsi="Times New Roman" w:cs="Times New Roman"/>
          <w:sz w:val="24"/>
          <w:szCs w:val="24"/>
        </w:rPr>
      </w:pPr>
      <w:proofErr w:type="spellStart"/>
      <w:r w:rsidRPr="00CC20D0">
        <w:rPr>
          <w:rFonts w:ascii="Times New Roman" w:hAnsi="Times New Roman" w:cs="Times New Roman"/>
          <w:sz w:val="24"/>
          <w:szCs w:val="24"/>
        </w:rPr>
        <w:t>Ajanaku</w:t>
      </w:r>
      <w:proofErr w:type="spellEnd"/>
      <w:r w:rsidRPr="00CC20D0">
        <w:rPr>
          <w:rFonts w:ascii="Times New Roman" w:hAnsi="Times New Roman" w:cs="Times New Roman"/>
          <w:sz w:val="24"/>
          <w:szCs w:val="24"/>
        </w:rPr>
        <w:t xml:space="preserve">, C.O., </w:t>
      </w:r>
      <w:proofErr w:type="spellStart"/>
      <w:r w:rsidRPr="00CC20D0">
        <w:rPr>
          <w:rFonts w:ascii="Times New Roman" w:hAnsi="Times New Roman" w:cs="Times New Roman"/>
          <w:sz w:val="24"/>
          <w:szCs w:val="24"/>
        </w:rPr>
        <w:t>Ademosun</w:t>
      </w:r>
      <w:proofErr w:type="spellEnd"/>
      <w:r w:rsidRPr="00CC20D0">
        <w:rPr>
          <w:rFonts w:ascii="Times New Roman" w:hAnsi="Times New Roman" w:cs="Times New Roman"/>
          <w:sz w:val="24"/>
          <w:szCs w:val="24"/>
        </w:rPr>
        <w:t xml:space="preserve">, O.T., </w:t>
      </w:r>
      <w:proofErr w:type="spellStart"/>
      <w:r w:rsidRPr="00CC20D0">
        <w:rPr>
          <w:rFonts w:ascii="Times New Roman" w:hAnsi="Times New Roman" w:cs="Times New Roman"/>
          <w:sz w:val="24"/>
          <w:szCs w:val="24"/>
        </w:rPr>
        <w:t>Atohengbe</w:t>
      </w:r>
      <w:proofErr w:type="spellEnd"/>
      <w:r w:rsidRPr="00CC20D0">
        <w:rPr>
          <w:rFonts w:ascii="Times New Roman" w:hAnsi="Times New Roman" w:cs="Times New Roman"/>
          <w:sz w:val="24"/>
          <w:szCs w:val="24"/>
        </w:rPr>
        <w:t xml:space="preserve">, P.O., Ajayi, S.O., Obafemi, Y.D., </w:t>
      </w:r>
      <w:proofErr w:type="spellStart"/>
      <w:r w:rsidRPr="00CC20D0">
        <w:rPr>
          <w:rFonts w:ascii="Times New Roman" w:hAnsi="Times New Roman" w:cs="Times New Roman"/>
          <w:sz w:val="24"/>
          <w:szCs w:val="24"/>
        </w:rPr>
        <w:t>Ow</w:t>
      </w:r>
      <w:r>
        <w:rPr>
          <w:rFonts w:ascii="Times New Roman" w:hAnsi="Times New Roman" w:cs="Times New Roman"/>
          <w:sz w:val="24"/>
          <w:szCs w:val="24"/>
        </w:rPr>
        <w:t>olabi</w:t>
      </w:r>
      <w:proofErr w:type="spellEnd"/>
      <w:r>
        <w:rPr>
          <w:rFonts w:ascii="Times New Roman" w:hAnsi="Times New Roman" w:cs="Times New Roman"/>
          <w:sz w:val="24"/>
          <w:szCs w:val="24"/>
        </w:rPr>
        <w:t xml:space="preserve">, O.A., </w:t>
      </w:r>
      <w:proofErr w:type="spellStart"/>
      <w:r>
        <w:rPr>
          <w:rFonts w:ascii="Times New Roman" w:hAnsi="Times New Roman" w:cs="Times New Roman"/>
          <w:sz w:val="24"/>
          <w:szCs w:val="24"/>
        </w:rPr>
        <w:t>Akinduti</w:t>
      </w:r>
      <w:proofErr w:type="spellEnd"/>
      <w:r>
        <w:rPr>
          <w:rFonts w:ascii="Times New Roman" w:hAnsi="Times New Roman" w:cs="Times New Roman"/>
          <w:sz w:val="24"/>
          <w:szCs w:val="24"/>
        </w:rPr>
        <w:t xml:space="preserve">, P.A., </w:t>
      </w:r>
      <w:proofErr w:type="spellStart"/>
      <w:r w:rsidRPr="00CC20D0">
        <w:rPr>
          <w:rFonts w:ascii="Times New Roman" w:hAnsi="Times New Roman" w:cs="Times New Roman"/>
          <w:sz w:val="24"/>
          <w:szCs w:val="24"/>
        </w:rPr>
        <w:t>Ajanaku</w:t>
      </w:r>
      <w:proofErr w:type="spellEnd"/>
      <w:r w:rsidRPr="00CC20D0">
        <w:rPr>
          <w:rFonts w:ascii="Times New Roman" w:hAnsi="Times New Roman" w:cs="Times New Roman"/>
          <w:sz w:val="24"/>
          <w:szCs w:val="24"/>
        </w:rPr>
        <w:t>, K.O. 2022. Functional bioactive compounds in ginger, turmeric, and garlic. </w:t>
      </w:r>
      <w:r w:rsidRPr="00CC20D0">
        <w:rPr>
          <w:rFonts w:ascii="Times New Roman" w:hAnsi="Times New Roman" w:cs="Times New Roman"/>
          <w:i/>
          <w:iCs/>
          <w:sz w:val="24"/>
          <w:szCs w:val="24"/>
        </w:rPr>
        <w:t>Frontiers in Nutrition</w:t>
      </w:r>
      <w:r>
        <w:rPr>
          <w:rFonts w:ascii="Times New Roman" w:hAnsi="Times New Roman" w:cs="Times New Roman"/>
          <w:i/>
          <w:iCs/>
          <w:sz w:val="24"/>
          <w:szCs w:val="24"/>
        </w:rPr>
        <w:t>,</w:t>
      </w:r>
      <w:r>
        <w:rPr>
          <w:rFonts w:ascii="Times New Roman" w:hAnsi="Times New Roman" w:cs="Times New Roman"/>
          <w:sz w:val="24"/>
          <w:szCs w:val="24"/>
        </w:rPr>
        <w:t xml:space="preserve"> 9, </w:t>
      </w:r>
      <w:r w:rsidRPr="00CC20D0">
        <w:rPr>
          <w:rFonts w:ascii="Times New Roman" w:hAnsi="Times New Roman" w:cs="Times New Roman"/>
          <w:sz w:val="24"/>
          <w:szCs w:val="24"/>
        </w:rPr>
        <w:t>1012023.</w:t>
      </w:r>
    </w:p>
    <w:p w14:paraId="51700EDC" w14:textId="77777777" w:rsidR="008D3E79" w:rsidRPr="000F1CB6" w:rsidRDefault="008D3E79" w:rsidP="000F1CB6">
      <w:pPr>
        <w:autoSpaceDE w:val="0"/>
        <w:autoSpaceDN w:val="0"/>
        <w:adjustRightInd w:val="0"/>
        <w:spacing w:after="0" w:line="480" w:lineRule="auto"/>
        <w:jc w:val="both"/>
        <w:rPr>
          <w:rFonts w:ascii="Times New Roman" w:hAnsi="Times New Roman"/>
          <w:sz w:val="24"/>
          <w:szCs w:val="24"/>
        </w:rPr>
      </w:pPr>
      <w:r w:rsidRPr="000F1CB6">
        <w:rPr>
          <w:rFonts w:ascii="Times New Roman" w:hAnsi="Times New Roman"/>
          <w:sz w:val="24"/>
          <w:szCs w:val="24"/>
        </w:rPr>
        <w:t xml:space="preserve">Akinbule, O.O, Onabanjo, O.O, </w:t>
      </w:r>
      <w:proofErr w:type="spellStart"/>
      <w:r w:rsidRPr="000F1CB6">
        <w:rPr>
          <w:rFonts w:ascii="Times New Roman" w:hAnsi="Times New Roman"/>
          <w:sz w:val="24"/>
          <w:szCs w:val="24"/>
        </w:rPr>
        <w:t>Sanni</w:t>
      </w:r>
      <w:proofErr w:type="spellEnd"/>
      <w:r w:rsidRPr="000F1CB6">
        <w:rPr>
          <w:rFonts w:ascii="Times New Roman" w:hAnsi="Times New Roman"/>
          <w:sz w:val="24"/>
          <w:szCs w:val="24"/>
        </w:rPr>
        <w:t xml:space="preserve">, S.A., </w:t>
      </w:r>
      <w:proofErr w:type="spellStart"/>
      <w:r w:rsidRPr="000F1CB6">
        <w:rPr>
          <w:rFonts w:ascii="Times New Roman" w:hAnsi="Times New Roman"/>
          <w:sz w:val="24"/>
          <w:szCs w:val="24"/>
        </w:rPr>
        <w:t>Adegunwa</w:t>
      </w:r>
      <w:proofErr w:type="spellEnd"/>
      <w:r w:rsidRPr="000F1CB6">
        <w:rPr>
          <w:rFonts w:ascii="Times New Roman" w:hAnsi="Times New Roman"/>
          <w:sz w:val="24"/>
          <w:szCs w:val="24"/>
        </w:rPr>
        <w:t xml:space="preserve">, M.O., </w:t>
      </w:r>
      <w:proofErr w:type="spellStart"/>
      <w:r w:rsidRPr="000F1CB6">
        <w:rPr>
          <w:rFonts w:ascii="Times New Roman" w:hAnsi="Times New Roman"/>
          <w:sz w:val="24"/>
          <w:szCs w:val="24"/>
        </w:rPr>
        <w:t>Fasogbon</w:t>
      </w:r>
      <w:proofErr w:type="spellEnd"/>
      <w:r w:rsidRPr="000F1CB6">
        <w:rPr>
          <w:rFonts w:ascii="Times New Roman" w:hAnsi="Times New Roman"/>
          <w:sz w:val="24"/>
          <w:szCs w:val="24"/>
        </w:rPr>
        <w:t xml:space="preserve">, B.T., </w:t>
      </w:r>
      <w:proofErr w:type="spellStart"/>
      <w:r w:rsidRPr="000F1CB6">
        <w:rPr>
          <w:rFonts w:ascii="Times New Roman" w:hAnsi="Times New Roman"/>
          <w:sz w:val="24"/>
          <w:szCs w:val="24"/>
        </w:rPr>
        <w:t>B</w:t>
      </w:r>
      <w:r w:rsidR="000F1CB6">
        <w:rPr>
          <w:rFonts w:ascii="Times New Roman" w:hAnsi="Times New Roman"/>
          <w:sz w:val="24"/>
          <w:szCs w:val="24"/>
        </w:rPr>
        <w:t>alo</w:t>
      </w:r>
      <w:r w:rsidR="00A0385D">
        <w:rPr>
          <w:rFonts w:ascii="Times New Roman" w:hAnsi="Times New Roman"/>
          <w:sz w:val="24"/>
          <w:szCs w:val="24"/>
        </w:rPr>
        <w:t>gun</w:t>
      </w:r>
      <w:proofErr w:type="spellEnd"/>
      <w:r w:rsidR="00A0385D">
        <w:rPr>
          <w:rFonts w:ascii="Times New Roman" w:hAnsi="Times New Roman"/>
          <w:sz w:val="24"/>
          <w:szCs w:val="24"/>
        </w:rPr>
        <w:t xml:space="preserve">, T.O., </w:t>
      </w:r>
      <w:proofErr w:type="spellStart"/>
      <w:r w:rsidR="00A0385D">
        <w:rPr>
          <w:rFonts w:ascii="Times New Roman" w:hAnsi="Times New Roman"/>
          <w:sz w:val="24"/>
          <w:szCs w:val="24"/>
        </w:rPr>
        <w:t>Osinbowale</w:t>
      </w:r>
      <w:proofErr w:type="spellEnd"/>
      <w:r w:rsidR="00A0385D">
        <w:rPr>
          <w:rFonts w:ascii="Times New Roman" w:hAnsi="Times New Roman"/>
          <w:sz w:val="24"/>
          <w:szCs w:val="24"/>
        </w:rPr>
        <w:t xml:space="preserve">, O.D., </w:t>
      </w:r>
      <w:proofErr w:type="spellStart"/>
      <w:r w:rsidR="000F1CB6">
        <w:rPr>
          <w:rFonts w:ascii="Times New Roman" w:hAnsi="Times New Roman"/>
          <w:sz w:val="24"/>
          <w:szCs w:val="24"/>
        </w:rPr>
        <w:t>Adeniji</w:t>
      </w:r>
      <w:proofErr w:type="spellEnd"/>
      <w:r w:rsidR="000F1CB6">
        <w:rPr>
          <w:rFonts w:ascii="Times New Roman" w:hAnsi="Times New Roman"/>
          <w:sz w:val="24"/>
          <w:szCs w:val="24"/>
        </w:rPr>
        <w:t>, A.E. 2021</w:t>
      </w:r>
      <w:r w:rsidRPr="000F1CB6">
        <w:rPr>
          <w:rFonts w:ascii="Times New Roman" w:hAnsi="Times New Roman"/>
          <w:sz w:val="24"/>
          <w:szCs w:val="24"/>
        </w:rPr>
        <w:t xml:space="preserve">. Standardization and proximate contents of selected commonly consumed Nigerian soups and dishes. </w:t>
      </w:r>
      <w:r w:rsidRPr="000F1CB6">
        <w:rPr>
          <w:rFonts w:ascii="Times New Roman" w:hAnsi="Times New Roman"/>
          <w:i/>
          <w:sz w:val="24"/>
          <w:szCs w:val="24"/>
        </w:rPr>
        <w:t>Nigerian Journal of Nutritional Sciences</w:t>
      </w:r>
      <w:r w:rsidR="00A0385D">
        <w:rPr>
          <w:rFonts w:ascii="Times New Roman" w:hAnsi="Times New Roman"/>
          <w:i/>
          <w:sz w:val="24"/>
          <w:szCs w:val="24"/>
        </w:rPr>
        <w:t>,</w:t>
      </w:r>
      <w:r w:rsidRPr="000F1CB6">
        <w:rPr>
          <w:rFonts w:ascii="Times New Roman" w:hAnsi="Times New Roman"/>
          <w:sz w:val="24"/>
          <w:szCs w:val="24"/>
        </w:rPr>
        <w:t xml:space="preserve"> 42(1)</w:t>
      </w:r>
      <w:r w:rsidR="00A0385D">
        <w:rPr>
          <w:rFonts w:ascii="Times New Roman" w:hAnsi="Times New Roman"/>
          <w:sz w:val="24"/>
          <w:szCs w:val="24"/>
        </w:rPr>
        <w:t>,</w:t>
      </w:r>
      <w:r w:rsidRPr="000F1CB6">
        <w:rPr>
          <w:rFonts w:ascii="Times New Roman" w:hAnsi="Times New Roman"/>
          <w:sz w:val="24"/>
          <w:szCs w:val="24"/>
        </w:rPr>
        <w:t xml:space="preserve"> 54-64.</w:t>
      </w:r>
    </w:p>
    <w:p w14:paraId="52F6E450" w14:textId="77777777" w:rsidR="007E673D" w:rsidRPr="00084FC6" w:rsidRDefault="00A0385D" w:rsidP="000F1CB6">
      <w:pPr>
        <w:autoSpaceDE w:val="0"/>
        <w:autoSpaceDN w:val="0"/>
        <w:adjustRightInd w:val="0"/>
        <w:spacing w:after="0" w:line="480" w:lineRule="auto"/>
        <w:jc w:val="both"/>
        <w:rPr>
          <w:rFonts w:ascii="Times New Roman" w:hAnsi="Times New Roman"/>
          <w:bCs/>
          <w:sz w:val="24"/>
          <w:szCs w:val="24"/>
        </w:rPr>
      </w:pPr>
      <w:r>
        <w:rPr>
          <w:rFonts w:ascii="Times New Roman" w:hAnsi="Times New Roman"/>
          <w:bCs/>
          <w:sz w:val="24"/>
          <w:szCs w:val="24"/>
        </w:rPr>
        <w:t xml:space="preserve">Alam, K.M., Rana, Z.H., </w:t>
      </w:r>
      <w:r w:rsidR="007E673D" w:rsidRPr="000F1CB6">
        <w:rPr>
          <w:rFonts w:ascii="Times New Roman" w:hAnsi="Times New Roman"/>
          <w:bCs/>
          <w:sz w:val="24"/>
          <w:szCs w:val="24"/>
        </w:rPr>
        <w:t xml:space="preserve">Islam, S.N. 2016. Comparison of the proximate composition, total carotenoids and total polyphenol content of nine orange-fleshed </w:t>
      </w:r>
      <w:proofErr w:type="spellStart"/>
      <w:r w:rsidR="007E673D" w:rsidRPr="000F1CB6">
        <w:rPr>
          <w:rFonts w:ascii="Times New Roman" w:hAnsi="Times New Roman"/>
          <w:bCs/>
          <w:sz w:val="24"/>
          <w:szCs w:val="24"/>
        </w:rPr>
        <w:t>sweetpotato</w:t>
      </w:r>
      <w:proofErr w:type="spellEnd"/>
      <w:r w:rsidR="007E673D" w:rsidRPr="000F1CB6">
        <w:rPr>
          <w:rFonts w:ascii="Times New Roman" w:hAnsi="Times New Roman"/>
          <w:bCs/>
          <w:sz w:val="24"/>
          <w:szCs w:val="24"/>
        </w:rPr>
        <w:t xml:space="preserve"> varietie</w:t>
      </w:r>
      <w:r>
        <w:rPr>
          <w:rFonts w:ascii="Times New Roman" w:hAnsi="Times New Roman"/>
          <w:bCs/>
          <w:sz w:val="24"/>
          <w:szCs w:val="24"/>
        </w:rPr>
        <w:t xml:space="preserve">s grown in Bangladesh. </w:t>
      </w:r>
      <w:r w:rsidR="007E673D" w:rsidRPr="000F1CB6">
        <w:rPr>
          <w:rFonts w:ascii="Times New Roman" w:hAnsi="Times New Roman"/>
          <w:bCs/>
          <w:i/>
          <w:sz w:val="24"/>
          <w:szCs w:val="24"/>
        </w:rPr>
        <w:t>Foods</w:t>
      </w:r>
      <w:r>
        <w:rPr>
          <w:rFonts w:ascii="Times New Roman" w:hAnsi="Times New Roman"/>
          <w:bCs/>
          <w:i/>
          <w:sz w:val="24"/>
          <w:szCs w:val="24"/>
        </w:rPr>
        <w:t>,</w:t>
      </w:r>
      <w:r>
        <w:rPr>
          <w:rFonts w:ascii="Times New Roman" w:hAnsi="Times New Roman"/>
          <w:bCs/>
          <w:sz w:val="24"/>
          <w:szCs w:val="24"/>
        </w:rPr>
        <w:t xml:space="preserve"> 5,</w:t>
      </w:r>
      <w:r w:rsidR="007E673D" w:rsidRPr="000F1CB6">
        <w:rPr>
          <w:rFonts w:ascii="Times New Roman" w:hAnsi="Times New Roman"/>
          <w:bCs/>
          <w:sz w:val="24"/>
          <w:szCs w:val="24"/>
        </w:rPr>
        <w:t xml:space="preserve"> 64</w:t>
      </w:r>
    </w:p>
    <w:p w14:paraId="64A1BB75" w14:textId="77777777" w:rsidR="00A0385D" w:rsidRDefault="00084FC6" w:rsidP="00A0385D">
      <w:pPr>
        <w:spacing w:after="0" w:line="480" w:lineRule="auto"/>
        <w:jc w:val="both"/>
        <w:rPr>
          <w:rFonts w:ascii="Times New Roman" w:eastAsia="Calibri" w:hAnsi="Times New Roman"/>
          <w:sz w:val="24"/>
          <w:szCs w:val="24"/>
        </w:rPr>
      </w:pPr>
      <w:r>
        <w:rPr>
          <w:rFonts w:ascii="Times New Roman" w:eastAsia="Calibri" w:hAnsi="Times New Roman"/>
          <w:sz w:val="24"/>
          <w:szCs w:val="24"/>
        </w:rPr>
        <w:t>AOAC 2010</w:t>
      </w:r>
      <w:r w:rsidR="008D3E79" w:rsidRPr="000F1CB6">
        <w:rPr>
          <w:rFonts w:ascii="Times New Roman" w:eastAsia="Calibri" w:hAnsi="Times New Roman"/>
          <w:sz w:val="24"/>
          <w:szCs w:val="24"/>
        </w:rPr>
        <w:t>. Official Methods of Analysis of Association of Official American Chemists International 18</w:t>
      </w:r>
      <w:r w:rsidR="008D3E79" w:rsidRPr="000F1CB6">
        <w:rPr>
          <w:rFonts w:ascii="Times New Roman" w:eastAsia="Calibri" w:hAnsi="Times New Roman"/>
          <w:sz w:val="24"/>
          <w:szCs w:val="24"/>
          <w:vertAlign w:val="superscript"/>
        </w:rPr>
        <w:t>th</w:t>
      </w:r>
      <w:r w:rsidR="008D3E79" w:rsidRPr="000F1CB6">
        <w:rPr>
          <w:rFonts w:ascii="Times New Roman" w:eastAsia="Calibri" w:hAnsi="Times New Roman"/>
          <w:sz w:val="24"/>
          <w:szCs w:val="24"/>
        </w:rPr>
        <w:t xml:space="preserve"> Edition. </w:t>
      </w:r>
      <w:proofErr w:type="spellStart"/>
      <w:r w:rsidR="008D3E79" w:rsidRPr="000F1CB6">
        <w:rPr>
          <w:rFonts w:ascii="Times New Roman" w:eastAsia="Calibri" w:hAnsi="Times New Roman"/>
          <w:sz w:val="24"/>
          <w:szCs w:val="24"/>
        </w:rPr>
        <w:t>Gaithersbury</w:t>
      </w:r>
      <w:proofErr w:type="spellEnd"/>
      <w:r w:rsidR="008D3E79" w:rsidRPr="000F1CB6">
        <w:rPr>
          <w:rFonts w:ascii="Times New Roman" w:eastAsia="Calibri" w:hAnsi="Times New Roman"/>
          <w:sz w:val="24"/>
          <w:szCs w:val="24"/>
        </w:rPr>
        <w:t>, USA</w:t>
      </w:r>
      <w:r>
        <w:rPr>
          <w:rFonts w:ascii="Times New Roman" w:eastAsia="Calibri" w:hAnsi="Times New Roman"/>
          <w:sz w:val="24"/>
          <w:szCs w:val="24"/>
        </w:rPr>
        <w:t>.</w:t>
      </w:r>
    </w:p>
    <w:p w14:paraId="2BA17503" w14:textId="77777777" w:rsidR="00A0385D" w:rsidRPr="00A0385D" w:rsidRDefault="00A0385D" w:rsidP="00A0385D">
      <w:pPr>
        <w:pStyle w:val="CommentText"/>
        <w:spacing w:after="0" w:line="360" w:lineRule="auto"/>
        <w:jc w:val="both"/>
        <w:rPr>
          <w:rFonts w:ascii="Times New Roman" w:hAnsi="Times New Roman" w:cs="Times New Roman"/>
          <w:sz w:val="24"/>
          <w:szCs w:val="24"/>
        </w:rPr>
      </w:pPr>
      <w:proofErr w:type="spellStart"/>
      <w:r w:rsidRPr="00257385">
        <w:rPr>
          <w:rFonts w:ascii="Times New Roman" w:hAnsi="Times New Roman" w:cs="Times New Roman"/>
          <w:sz w:val="24"/>
          <w:szCs w:val="24"/>
        </w:rPr>
        <w:t>Ariviani</w:t>
      </w:r>
      <w:proofErr w:type="spellEnd"/>
      <w:r w:rsidRPr="00257385">
        <w:rPr>
          <w:rFonts w:ascii="Times New Roman" w:hAnsi="Times New Roman" w:cs="Times New Roman"/>
          <w:sz w:val="24"/>
          <w:szCs w:val="24"/>
        </w:rPr>
        <w:t xml:space="preserve">, S. and </w:t>
      </w:r>
      <w:proofErr w:type="spellStart"/>
      <w:r w:rsidRPr="00257385">
        <w:rPr>
          <w:rFonts w:ascii="Times New Roman" w:hAnsi="Times New Roman" w:cs="Times New Roman"/>
          <w:sz w:val="24"/>
          <w:szCs w:val="24"/>
        </w:rPr>
        <w:t>Mudalifa</w:t>
      </w:r>
      <w:proofErr w:type="spellEnd"/>
      <w:r w:rsidRPr="00257385">
        <w:rPr>
          <w:rFonts w:ascii="Times New Roman" w:hAnsi="Times New Roman" w:cs="Times New Roman"/>
          <w:sz w:val="24"/>
          <w:szCs w:val="24"/>
        </w:rPr>
        <w:t>, I. 2023. The improvement of nutrition quality, antioxidant capacity, and functional properties of cowpea (</w:t>
      </w:r>
      <w:r w:rsidRPr="00257385">
        <w:rPr>
          <w:rFonts w:ascii="Times New Roman" w:hAnsi="Times New Roman" w:cs="Times New Roman"/>
          <w:i/>
          <w:iCs/>
          <w:sz w:val="24"/>
          <w:szCs w:val="24"/>
        </w:rPr>
        <w:t>Vigna unguiculata</w:t>
      </w:r>
      <w:r w:rsidRPr="00257385">
        <w:rPr>
          <w:rFonts w:ascii="Times New Roman" w:hAnsi="Times New Roman" w:cs="Times New Roman"/>
          <w:sz w:val="24"/>
          <w:szCs w:val="24"/>
        </w:rPr>
        <w:t xml:space="preserve">) sprout flour through NaCl and Na-alginate elicitation. </w:t>
      </w:r>
      <w:r w:rsidRPr="00257385">
        <w:rPr>
          <w:rFonts w:ascii="Times New Roman" w:hAnsi="Times New Roman" w:cs="Times New Roman"/>
          <w:i/>
          <w:iCs/>
          <w:sz w:val="24"/>
          <w:szCs w:val="24"/>
        </w:rPr>
        <w:t>Food Research</w:t>
      </w:r>
      <w:r>
        <w:rPr>
          <w:rFonts w:ascii="Times New Roman" w:hAnsi="Times New Roman" w:cs="Times New Roman"/>
          <w:sz w:val="24"/>
          <w:szCs w:val="24"/>
        </w:rPr>
        <w:t>, 7(4),</w:t>
      </w:r>
      <w:r w:rsidRPr="00257385">
        <w:rPr>
          <w:rFonts w:ascii="Times New Roman" w:hAnsi="Times New Roman" w:cs="Times New Roman"/>
          <w:sz w:val="24"/>
          <w:szCs w:val="24"/>
        </w:rPr>
        <w:t xml:space="preserve"> 227-234.</w:t>
      </w:r>
    </w:p>
    <w:p w14:paraId="6C12B114" w14:textId="77777777" w:rsidR="007E673D" w:rsidRDefault="00CC62D4" w:rsidP="00A0385D">
      <w:pPr>
        <w:spacing w:after="0" w:line="480" w:lineRule="auto"/>
        <w:jc w:val="both"/>
        <w:rPr>
          <w:rFonts w:ascii="Times New Roman" w:eastAsia="FSMePro" w:hAnsi="Times New Roman"/>
          <w:sz w:val="24"/>
          <w:szCs w:val="24"/>
        </w:rPr>
      </w:pPr>
      <w:proofErr w:type="spellStart"/>
      <w:r w:rsidRPr="000F1CB6">
        <w:rPr>
          <w:rFonts w:ascii="Times New Roman" w:eastAsia="FSMePro" w:hAnsi="Times New Roman"/>
          <w:sz w:val="24"/>
          <w:szCs w:val="24"/>
        </w:rPr>
        <w:t>Awoyale</w:t>
      </w:r>
      <w:proofErr w:type="spellEnd"/>
      <w:r w:rsidRPr="000F1CB6">
        <w:rPr>
          <w:rFonts w:ascii="Times New Roman" w:eastAsia="FSMePro" w:hAnsi="Times New Roman"/>
          <w:sz w:val="24"/>
          <w:szCs w:val="24"/>
        </w:rPr>
        <w:t>, W.</w:t>
      </w:r>
      <w:r w:rsidR="00A0385D">
        <w:rPr>
          <w:rFonts w:ascii="Times New Roman" w:eastAsia="FSMePro" w:hAnsi="Times New Roman"/>
          <w:sz w:val="24"/>
          <w:szCs w:val="24"/>
        </w:rPr>
        <w:t xml:space="preserve">, Sanni, L.O.  </w:t>
      </w:r>
      <w:proofErr w:type="spellStart"/>
      <w:r w:rsidR="00A0385D">
        <w:rPr>
          <w:rFonts w:ascii="Times New Roman" w:eastAsia="FSMePro" w:hAnsi="Times New Roman"/>
          <w:sz w:val="24"/>
          <w:szCs w:val="24"/>
        </w:rPr>
        <w:t>Shittu</w:t>
      </w:r>
      <w:proofErr w:type="spellEnd"/>
      <w:r w:rsidR="00A0385D">
        <w:rPr>
          <w:rFonts w:ascii="Times New Roman" w:eastAsia="FSMePro" w:hAnsi="Times New Roman"/>
          <w:sz w:val="24"/>
          <w:szCs w:val="24"/>
        </w:rPr>
        <w:t xml:space="preserve">, T.A., </w:t>
      </w:r>
      <w:proofErr w:type="spellStart"/>
      <w:r w:rsidRPr="000F1CB6">
        <w:rPr>
          <w:rFonts w:ascii="Times New Roman" w:eastAsia="FSMePro" w:hAnsi="Times New Roman"/>
          <w:sz w:val="24"/>
          <w:szCs w:val="24"/>
        </w:rPr>
        <w:t>Adegunwa</w:t>
      </w:r>
      <w:proofErr w:type="spellEnd"/>
      <w:r w:rsidRPr="000F1CB6">
        <w:rPr>
          <w:rFonts w:ascii="Times New Roman" w:eastAsia="FSMePro" w:hAnsi="Times New Roman"/>
          <w:sz w:val="24"/>
          <w:szCs w:val="24"/>
        </w:rPr>
        <w:t>, M.O. 2015. Effect of storage on the chemical composition, microbiological load and sensory properties of cassava starch-based custard powder.</w:t>
      </w:r>
      <w:r w:rsidR="00A0385D">
        <w:rPr>
          <w:rFonts w:ascii="Times New Roman" w:eastAsia="FSMePro" w:hAnsi="Times New Roman"/>
          <w:sz w:val="24"/>
          <w:szCs w:val="24"/>
        </w:rPr>
        <w:t xml:space="preserve"> </w:t>
      </w:r>
      <w:r w:rsidRPr="000F1CB6">
        <w:rPr>
          <w:rFonts w:ascii="Times New Roman" w:eastAsia="FSMePro" w:hAnsi="Times New Roman"/>
          <w:i/>
          <w:iCs/>
          <w:sz w:val="24"/>
          <w:szCs w:val="24"/>
        </w:rPr>
        <w:t>Food Science and Nutrition</w:t>
      </w:r>
      <w:r w:rsidR="00A0385D">
        <w:rPr>
          <w:rFonts w:ascii="Times New Roman" w:eastAsia="FSMePro" w:hAnsi="Times New Roman"/>
          <w:i/>
          <w:iCs/>
          <w:sz w:val="24"/>
          <w:szCs w:val="24"/>
        </w:rPr>
        <w:t>,</w:t>
      </w:r>
      <w:r w:rsidRPr="000F1CB6">
        <w:rPr>
          <w:rFonts w:ascii="Times New Roman" w:eastAsia="FSMePro" w:hAnsi="Times New Roman"/>
          <w:i/>
          <w:iCs/>
          <w:sz w:val="24"/>
          <w:szCs w:val="24"/>
        </w:rPr>
        <w:t xml:space="preserve"> 3</w:t>
      </w:r>
      <w:r w:rsidR="00A0385D">
        <w:rPr>
          <w:rFonts w:ascii="Times New Roman" w:eastAsia="FSMePro" w:hAnsi="Times New Roman"/>
          <w:sz w:val="24"/>
          <w:szCs w:val="24"/>
        </w:rPr>
        <w:t xml:space="preserve">, </w:t>
      </w:r>
      <w:r w:rsidRPr="000F1CB6">
        <w:rPr>
          <w:rFonts w:ascii="Times New Roman" w:eastAsia="FSMePro" w:hAnsi="Times New Roman"/>
          <w:sz w:val="24"/>
          <w:szCs w:val="24"/>
        </w:rPr>
        <w:t xml:space="preserve">425–433. </w:t>
      </w:r>
    </w:p>
    <w:p w14:paraId="242046ED" w14:textId="77777777" w:rsidR="00C9626F" w:rsidRPr="00C9626F" w:rsidRDefault="00C9626F" w:rsidP="00C9626F">
      <w:pPr>
        <w:spacing w:line="360" w:lineRule="auto"/>
        <w:jc w:val="both"/>
        <w:rPr>
          <w:rFonts w:ascii="Times New Roman" w:hAnsi="Times New Roman" w:cs="Times New Roman"/>
          <w:color w:val="050505"/>
          <w:sz w:val="24"/>
          <w:szCs w:val="24"/>
          <w:shd w:val="clear" w:color="auto" w:fill="FFFFFF"/>
        </w:rPr>
      </w:pPr>
      <w:r>
        <w:rPr>
          <w:rFonts w:ascii="Times New Roman" w:hAnsi="Times New Roman" w:cs="Times New Roman"/>
          <w:color w:val="050505"/>
          <w:sz w:val="24"/>
          <w:szCs w:val="24"/>
          <w:shd w:val="clear" w:color="auto" w:fill="FFFFFF"/>
        </w:rPr>
        <w:t>Bairwa, P., Bairwa, K., Meena, G., Jangir, P. 2024</w:t>
      </w:r>
      <w:r w:rsidRPr="008F2AA7">
        <w:rPr>
          <w:rFonts w:ascii="Times New Roman" w:hAnsi="Times New Roman" w:cs="Times New Roman"/>
          <w:color w:val="050505"/>
          <w:sz w:val="24"/>
          <w:szCs w:val="24"/>
          <w:shd w:val="clear" w:color="auto" w:fill="FFFFFF"/>
        </w:rPr>
        <w:t>. Proximate analysis of clove and moringa seeds and evaluation of their oils for antioxidant and antimicrobial activity</w:t>
      </w:r>
      <w:r>
        <w:rPr>
          <w:rFonts w:ascii="Times New Roman" w:hAnsi="Times New Roman" w:cs="Times New Roman"/>
          <w:color w:val="050505"/>
          <w:sz w:val="24"/>
          <w:szCs w:val="24"/>
          <w:shd w:val="clear" w:color="auto" w:fill="FFFFFF"/>
        </w:rPr>
        <w:t xml:space="preserve">. </w:t>
      </w:r>
      <w:r w:rsidRPr="008F2AA7">
        <w:rPr>
          <w:rFonts w:ascii="Times New Roman" w:hAnsi="Times New Roman" w:cs="Times New Roman"/>
          <w:i/>
          <w:color w:val="050505"/>
          <w:sz w:val="24"/>
          <w:szCs w:val="24"/>
          <w:shd w:val="clear" w:color="auto" w:fill="FFFFFF"/>
        </w:rPr>
        <w:t>International Journal of Innovations and Research Analysis</w:t>
      </w:r>
      <w:r>
        <w:rPr>
          <w:rFonts w:ascii="Times New Roman" w:hAnsi="Times New Roman" w:cs="Times New Roman"/>
          <w:color w:val="050505"/>
          <w:sz w:val="24"/>
          <w:szCs w:val="24"/>
          <w:shd w:val="clear" w:color="auto" w:fill="FFFFFF"/>
        </w:rPr>
        <w:t xml:space="preserve"> 4(3), </w:t>
      </w:r>
      <w:r w:rsidRPr="008F2AA7">
        <w:rPr>
          <w:rFonts w:ascii="Times New Roman" w:hAnsi="Times New Roman" w:cs="Times New Roman"/>
          <w:color w:val="050505"/>
          <w:sz w:val="24"/>
          <w:szCs w:val="24"/>
          <w:shd w:val="clear" w:color="auto" w:fill="FFFFFF"/>
        </w:rPr>
        <w:t>41-51.</w:t>
      </w:r>
    </w:p>
    <w:p w14:paraId="054DB2EA" w14:textId="77777777" w:rsidR="008D3E79" w:rsidRPr="000F1CB6" w:rsidRDefault="00A0385D" w:rsidP="000F1CB6">
      <w:pPr>
        <w:spacing w:after="0" w:line="480" w:lineRule="auto"/>
        <w:jc w:val="both"/>
        <w:rPr>
          <w:rFonts w:ascii="Times New Roman" w:hAnsi="Times New Roman"/>
          <w:sz w:val="24"/>
          <w:szCs w:val="24"/>
          <w:lang w:val="en-GB"/>
        </w:rPr>
      </w:pPr>
      <w:proofErr w:type="spellStart"/>
      <w:r>
        <w:rPr>
          <w:rFonts w:ascii="Times New Roman" w:hAnsi="Times New Roman"/>
          <w:sz w:val="24"/>
          <w:szCs w:val="24"/>
          <w:lang w:val="en-GB"/>
        </w:rPr>
        <w:t>Bakare</w:t>
      </w:r>
      <w:proofErr w:type="spellEnd"/>
      <w:r>
        <w:rPr>
          <w:rFonts w:ascii="Times New Roman" w:hAnsi="Times New Roman"/>
          <w:sz w:val="24"/>
          <w:szCs w:val="24"/>
          <w:lang w:val="en-GB"/>
        </w:rPr>
        <w:t xml:space="preserve">, H.A., </w:t>
      </w:r>
      <w:proofErr w:type="spellStart"/>
      <w:r>
        <w:rPr>
          <w:rFonts w:ascii="Times New Roman" w:hAnsi="Times New Roman"/>
          <w:sz w:val="24"/>
          <w:szCs w:val="24"/>
          <w:lang w:val="en-GB"/>
        </w:rPr>
        <w:t>Adeyefa</w:t>
      </w:r>
      <w:proofErr w:type="spellEnd"/>
      <w:r>
        <w:rPr>
          <w:rFonts w:ascii="Times New Roman" w:hAnsi="Times New Roman"/>
          <w:sz w:val="24"/>
          <w:szCs w:val="24"/>
          <w:lang w:val="en-GB"/>
        </w:rPr>
        <w:t xml:space="preserve">, E.A., </w:t>
      </w:r>
      <w:r w:rsidR="00084FC6">
        <w:rPr>
          <w:rFonts w:ascii="Times New Roman" w:hAnsi="Times New Roman"/>
          <w:sz w:val="24"/>
          <w:szCs w:val="24"/>
          <w:lang w:val="en-GB"/>
        </w:rPr>
        <w:t>Dada, T. 2016</w:t>
      </w:r>
      <w:r w:rsidR="008D3E79" w:rsidRPr="000F1CB6">
        <w:rPr>
          <w:rFonts w:ascii="Times New Roman" w:hAnsi="Times New Roman"/>
          <w:sz w:val="24"/>
          <w:szCs w:val="24"/>
          <w:lang w:val="en-GB"/>
        </w:rPr>
        <w:t xml:space="preserve">. Proximate, phytochemical and sensory quality of instant pepper soup mix. </w:t>
      </w:r>
      <w:r w:rsidR="008D3E79" w:rsidRPr="00084FC6">
        <w:rPr>
          <w:rFonts w:ascii="Times New Roman" w:hAnsi="Times New Roman"/>
          <w:i/>
          <w:sz w:val="24"/>
          <w:szCs w:val="24"/>
          <w:lang w:val="en-GB"/>
        </w:rPr>
        <w:t>Journal of Culinary Science and Technology</w:t>
      </w:r>
      <w:r>
        <w:rPr>
          <w:rFonts w:ascii="Times New Roman" w:hAnsi="Times New Roman"/>
          <w:i/>
          <w:sz w:val="24"/>
          <w:szCs w:val="24"/>
          <w:lang w:val="en-GB"/>
        </w:rPr>
        <w:t xml:space="preserve">, </w:t>
      </w:r>
      <w:r w:rsidR="008D3E79" w:rsidRPr="000F1CB6">
        <w:rPr>
          <w:rFonts w:ascii="Times New Roman" w:hAnsi="Times New Roman"/>
          <w:sz w:val="24"/>
          <w:szCs w:val="24"/>
          <w:lang w:val="en-GB"/>
        </w:rPr>
        <w:t>14(1)</w:t>
      </w:r>
      <w:r>
        <w:rPr>
          <w:rFonts w:ascii="Times New Roman" w:hAnsi="Times New Roman"/>
          <w:sz w:val="24"/>
          <w:szCs w:val="24"/>
          <w:lang w:val="en-GB"/>
        </w:rPr>
        <w:t>,</w:t>
      </w:r>
      <w:r w:rsidR="008D3E79" w:rsidRPr="000F1CB6">
        <w:rPr>
          <w:rFonts w:ascii="Times New Roman" w:hAnsi="Times New Roman"/>
          <w:sz w:val="24"/>
          <w:szCs w:val="24"/>
          <w:lang w:val="en-GB"/>
        </w:rPr>
        <w:t xml:space="preserve"> 59-74.</w:t>
      </w:r>
    </w:p>
    <w:p w14:paraId="10D5730F" w14:textId="77777777" w:rsidR="00CC62D4" w:rsidRDefault="008D3E79" w:rsidP="000F1CB6">
      <w:pPr>
        <w:autoSpaceDE w:val="0"/>
        <w:autoSpaceDN w:val="0"/>
        <w:adjustRightInd w:val="0"/>
        <w:spacing w:after="0" w:line="480" w:lineRule="auto"/>
        <w:jc w:val="both"/>
        <w:rPr>
          <w:rFonts w:ascii="Times New Roman" w:hAnsi="Times New Roman"/>
          <w:bCs/>
          <w:iCs/>
          <w:sz w:val="24"/>
          <w:szCs w:val="24"/>
        </w:rPr>
      </w:pPr>
      <w:proofErr w:type="spellStart"/>
      <w:r w:rsidRPr="000F1CB6">
        <w:rPr>
          <w:rFonts w:ascii="Times New Roman" w:hAnsi="Times New Roman"/>
          <w:bCs/>
          <w:sz w:val="24"/>
          <w:szCs w:val="24"/>
        </w:rPr>
        <w:lastRenderedPageBreak/>
        <w:t>Bassey</w:t>
      </w:r>
      <w:proofErr w:type="spellEnd"/>
      <w:r w:rsidRPr="000F1CB6">
        <w:rPr>
          <w:rFonts w:ascii="Times New Roman" w:hAnsi="Times New Roman"/>
          <w:bCs/>
          <w:sz w:val="24"/>
          <w:szCs w:val="24"/>
        </w:rPr>
        <w:t xml:space="preserve">, S.O., </w:t>
      </w:r>
      <w:proofErr w:type="spellStart"/>
      <w:r w:rsidRPr="000F1CB6">
        <w:rPr>
          <w:rFonts w:ascii="Times New Roman" w:hAnsi="Times New Roman"/>
          <w:bCs/>
          <w:sz w:val="24"/>
          <w:szCs w:val="24"/>
        </w:rPr>
        <w:t>Aburime</w:t>
      </w:r>
      <w:proofErr w:type="spellEnd"/>
      <w:r w:rsidRPr="000F1CB6">
        <w:rPr>
          <w:rFonts w:ascii="Times New Roman" w:hAnsi="Times New Roman"/>
          <w:bCs/>
          <w:sz w:val="24"/>
          <w:szCs w:val="24"/>
        </w:rPr>
        <w:t>, L.</w:t>
      </w:r>
      <w:r w:rsidR="00084FC6">
        <w:rPr>
          <w:rFonts w:ascii="Times New Roman" w:hAnsi="Times New Roman"/>
          <w:bCs/>
          <w:sz w:val="24"/>
          <w:szCs w:val="24"/>
        </w:rPr>
        <w:t>C.,</w:t>
      </w:r>
      <w:r w:rsidR="00A0385D">
        <w:rPr>
          <w:rFonts w:ascii="Times New Roman" w:hAnsi="Times New Roman"/>
          <w:bCs/>
          <w:sz w:val="24"/>
          <w:szCs w:val="24"/>
        </w:rPr>
        <w:t xml:space="preserve"> </w:t>
      </w:r>
      <w:proofErr w:type="spellStart"/>
      <w:r w:rsidR="00A0385D">
        <w:rPr>
          <w:rFonts w:ascii="Times New Roman" w:hAnsi="Times New Roman"/>
          <w:bCs/>
          <w:sz w:val="24"/>
          <w:szCs w:val="24"/>
        </w:rPr>
        <w:t>Ijokgwung</w:t>
      </w:r>
      <w:proofErr w:type="spellEnd"/>
      <w:r w:rsidR="00A0385D">
        <w:rPr>
          <w:rFonts w:ascii="Times New Roman" w:hAnsi="Times New Roman"/>
          <w:bCs/>
          <w:sz w:val="24"/>
          <w:szCs w:val="24"/>
        </w:rPr>
        <w:t xml:space="preserve">, G.E., </w:t>
      </w:r>
      <w:proofErr w:type="spellStart"/>
      <w:r w:rsidR="00A0385D">
        <w:rPr>
          <w:rFonts w:ascii="Times New Roman" w:hAnsi="Times New Roman"/>
          <w:bCs/>
          <w:sz w:val="24"/>
          <w:szCs w:val="24"/>
        </w:rPr>
        <w:t>Onabe</w:t>
      </w:r>
      <w:proofErr w:type="spellEnd"/>
      <w:r w:rsidR="00A0385D">
        <w:rPr>
          <w:rFonts w:ascii="Times New Roman" w:hAnsi="Times New Roman"/>
          <w:bCs/>
          <w:sz w:val="24"/>
          <w:szCs w:val="24"/>
        </w:rPr>
        <w:t xml:space="preserve">, V., </w:t>
      </w:r>
      <w:proofErr w:type="spellStart"/>
      <w:r w:rsidR="00084FC6">
        <w:rPr>
          <w:rFonts w:ascii="Times New Roman" w:hAnsi="Times New Roman"/>
          <w:bCs/>
          <w:sz w:val="24"/>
          <w:szCs w:val="24"/>
        </w:rPr>
        <w:t>Agiang</w:t>
      </w:r>
      <w:proofErr w:type="spellEnd"/>
      <w:r w:rsidR="00084FC6">
        <w:rPr>
          <w:rFonts w:ascii="Times New Roman" w:hAnsi="Times New Roman"/>
          <w:bCs/>
          <w:sz w:val="24"/>
          <w:szCs w:val="24"/>
        </w:rPr>
        <w:t xml:space="preserve"> M.A. 2020</w:t>
      </w:r>
      <w:r w:rsidRPr="000F1CB6">
        <w:rPr>
          <w:rFonts w:ascii="Times New Roman" w:hAnsi="Times New Roman"/>
          <w:bCs/>
          <w:sz w:val="24"/>
          <w:szCs w:val="24"/>
        </w:rPr>
        <w:t xml:space="preserve">. Standardization and nutrient composition of melon and groundnut soups as consumed in Cross River State, Nigeria. </w:t>
      </w:r>
      <w:r w:rsidRPr="00084FC6">
        <w:rPr>
          <w:rFonts w:ascii="Times New Roman" w:hAnsi="Times New Roman"/>
          <w:bCs/>
          <w:i/>
          <w:sz w:val="24"/>
          <w:szCs w:val="24"/>
        </w:rPr>
        <w:t>Asian Food Science Journal</w:t>
      </w:r>
      <w:r w:rsidR="00A0385D">
        <w:rPr>
          <w:rFonts w:ascii="Times New Roman" w:hAnsi="Times New Roman"/>
          <w:bCs/>
          <w:i/>
          <w:sz w:val="24"/>
          <w:szCs w:val="24"/>
        </w:rPr>
        <w:t xml:space="preserve">, </w:t>
      </w:r>
      <w:r w:rsidRPr="000F1CB6">
        <w:rPr>
          <w:rFonts w:ascii="Times New Roman" w:hAnsi="Times New Roman"/>
          <w:bCs/>
          <w:iCs/>
          <w:sz w:val="24"/>
          <w:szCs w:val="24"/>
        </w:rPr>
        <w:t>17(3)</w:t>
      </w:r>
      <w:r w:rsidR="00A0385D">
        <w:rPr>
          <w:rFonts w:ascii="Times New Roman" w:hAnsi="Times New Roman"/>
          <w:bCs/>
          <w:iCs/>
          <w:sz w:val="24"/>
          <w:szCs w:val="24"/>
        </w:rPr>
        <w:t>, 34-43.</w:t>
      </w:r>
    </w:p>
    <w:p w14:paraId="67ABB4D4" w14:textId="77777777" w:rsidR="00A0385D" w:rsidRPr="00A0385D" w:rsidRDefault="00A0385D" w:rsidP="00A0385D">
      <w:pPr>
        <w:autoSpaceDE w:val="0"/>
        <w:autoSpaceDN w:val="0"/>
        <w:adjustRightInd w:val="0"/>
        <w:spacing w:after="0" w:line="360" w:lineRule="auto"/>
        <w:jc w:val="both"/>
        <w:rPr>
          <w:rFonts w:ascii="Times New Roman" w:hAnsi="Times New Roman" w:cs="Times New Roman"/>
          <w:sz w:val="24"/>
          <w:szCs w:val="24"/>
        </w:rPr>
      </w:pPr>
      <w:r w:rsidRPr="00257385">
        <w:rPr>
          <w:rStyle w:val="ref-vol"/>
          <w:rFonts w:ascii="Times New Roman" w:hAnsi="Times New Roman" w:cs="Times New Roman"/>
          <w:sz w:val="24"/>
          <w:szCs w:val="24"/>
        </w:rPr>
        <w:t>Bera, I.</w:t>
      </w:r>
      <w:r>
        <w:rPr>
          <w:rStyle w:val="ref-vol"/>
          <w:rFonts w:ascii="Times New Roman" w:hAnsi="Times New Roman" w:cs="Times New Roman"/>
          <w:sz w:val="24"/>
          <w:szCs w:val="24"/>
        </w:rPr>
        <w:t xml:space="preserve">, Sullivan, M.O., Flynn, D., </w:t>
      </w:r>
      <w:r w:rsidRPr="00257385">
        <w:rPr>
          <w:rStyle w:val="ref-vol"/>
          <w:rFonts w:ascii="Times New Roman" w:hAnsi="Times New Roman" w:cs="Times New Roman"/>
          <w:sz w:val="24"/>
          <w:szCs w:val="24"/>
        </w:rPr>
        <w:t>Shields, D.C. 2023. Relationship between protein digestibility and the proteolysis of legume proteins during seed germina</w:t>
      </w:r>
      <w:r>
        <w:rPr>
          <w:rStyle w:val="ref-vol"/>
          <w:rFonts w:ascii="Times New Roman" w:hAnsi="Times New Roman" w:cs="Times New Roman"/>
          <w:sz w:val="24"/>
          <w:szCs w:val="24"/>
        </w:rPr>
        <w:t xml:space="preserve">tion. </w:t>
      </w:r>
      <w:r w:rsidRPr="00A0385D">
        <w:rPr>
          <w:rStyle w:val="ref-vol"/>
          <w:rFonts w:ascii="Times New Roman" w:hAnsi="Times New Roman" w:cs="Times New Roman"/>
          <w:i/>
          <w:sz w:val="24"/>
          <w:szCs w:val="24"/>
        </w:rPr>
        <w:t>Mo</w:t>
      </w:r>
      <w:r>
        <w:rPr>
          <w:rStyle w:val="ref-vol"/>
          <w:rFonts w:ascii="Times New Roman" w:hAnsi="Times New Roman" w:cs="Times New Roman"/>
          <w:i/>
          <w:sz w:val="24"/>
          <w:szCs w:val="24"/>
        </w:rPr>
        <w:t>l</w:t>
      </w:r>
      <w:r w:rsidRPr="00A0385D">
        <w:rPr>
          <w:rStyle w:val="ref-vol"/>
          <w:rFonts w:ascii="Times New Roman" w:hAnsi="Times New Roman" w:cs="Times New Roman"/>
          <w:i/>
          <w:sz w:val="24"/>
          <w:szCs w:val="24"/>
        </w:rPr>
        <w:t>ecules</w:t>
      </w:r>
      <w:r>
        <w:rPr>
          <w:rStyle w:val="ref-vol"/>
          <w:rFonts w:ascii="Times New Roman" w:hAnsi="Times New Roman" w:cs="Times New Roman"/>
          <w:sz w:val="24"/>
          <w:szCs w:val="24"/>
        </w:rPr>
        <w:t xml:space="preserve">, 28(7), </w:t>
      </w:r>
      <w:r w:rsidRPr="00257385">
        <w:rPr>
          <w:rStyle w:val="ref-vol"/>
          <w:rFonts w:ascii="Times New Roman" w:hAnsi="Times New Roman" w:cs="Times New Roman"/>
          <w:sz w:val="24"/>
          <w:szCs w:val="24"/>
        </w:rPr>
        <w:t>3204.</w:t>
      </w:r>
    </w:p>
    <w:p w14:paraId="41451390" w14:textId="77777777" w:rsidR="008D3E79" w:rsidRDefault="00A0385D" w:rsidP="000F1CB6">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Devi, C.B., Kushwaha, A., </w:t>
      </w:r>
      <w:r w:rsidR="00084FC6">
        <w:rPr>
          <w:rFonts w:ascii="Times New Roman" w:hAnsi="Times New Roman"/>
          <w:sz w:val="24"/>
          <w:szCs w:val="24"/>
        </w:rPr>
        <w:t>Kumar A. 2015</w:t>
      </w:r>
      <w:r w:rsidR="008D3E79" w:rsidRPr="000F1CB6">
        <w:rPr>
          <w:rFonts w:ascii="Times New Roman" w:hAnsi="Times New Roman"/>
          <w:sz w:val="24"/>
          <w:szCs w:val="24"/>
        </w:rPr>
        <w:t>. Sprouting characteristics and associated changes in nutritional composition of cowpea (</w:t>
      </w:r>
      <w:r>
        <w:rPr>
          <w:rFonts w:ascii="Times New Roman" w:hAnsi="Times New Roman"/>
          <w:i/>
          <w:sz w:val="24"/>
          <w:szCs w:val="24"/>
        </w:rPr>
        <w:t>Vigna u</w:t>
      </w:r>
      <w:r w:rsidR="008D3E79" w:rsidRPr="000F1CB6">
        <w:rPr>
          <w:rFonts w:ascii="Times New Roman" w:hAnsi="Times New Roman"/>
          <w:i/>
          <w:sz w:val="24"/>
          <w:szCs w:val="24"/>
        </w:rPr>
        <w:t>nguiculata</w:t>
      </w:r>
      <w:r w:rsidR="008D3E79" w:rsidRPr="000F1CB6">
        <w:rPr>
          <w:rFonts w:ascii="Times New Roman" w:hAnsi="Times New Roman"/>
          <w:sz w:val="24"/>
          <w:szCs w:val="24"/>
        </w:rPr>
        <w:t xml:space="preserve">). </w:t>
      </w:r>
      <w:r w:rsidR="008D3E79" w:rsidRPr="00084FC6">
        <w:rPr>
          <w:rFonts w:ascii="Times New Roman" w:hAnsi="Times New Roman"/>
          <w:i/>
          <w:sz w:val="24"/>
          <w:szCs w:val="24"/>
        </w:rPr>
        <w:t>Journa</w:t>
      </w:r>
      <w:r w:rsidR="00400FBD" w:rsidRPr="00084FC6">
        <w:rPr>
          <w:rFonts w:ascii="Times New Roman" w:hAnsi="Times New Roman"/>
          <w:i/>
          <w:sz w:val="24"/>
          <w:szCs w:val="24"/>
        </w:rPr>
        <w:t>l of Food Science Technology</w:t>
      </w:r>
      <w:r>
        <w:rPr>
          <w:rFonts w:ascii="Times New Roman" w:hAnsi="Times New Roman"/>
          <w:i/>
          <w:sz w:val="24"/>
          <w:szCs w:val="24"/>
        </w:rPr>
        <w:t xml:space="preserve">, </w:t>
      </w:r>
      <w:r w:rsidR="00400FBD" w:rsidRPr="000F1CB6">
        <w:rPr>
          <w:rFonts w:ascii="Times New Roman" w:hAnsi="Times New Roman"/>
          <w:sz w:val="24"/>
          <w:szCs w:val="24"/>
        </w:rPr>
        <w:t>52</w:t>
      </w:r>
      <w:r>
        <w:rPr>
          <w:rFonts w:ascii="Times New Roman" w:hAnsi="Times New Roman"/>
          <w:sz w:val="24"/>
          <w:szCs w:val="24"/>
        </w:rPr>
        <w:t>,</w:t>
      </w:r>
      <w:r w:rsidR="008D3E79" w:rsidRPr="000F1CB6">
        <w:rPr>
          <w:rFonts w:ascii="Times New Roman" w:hAnsi="Times New Roman"/>
          <w:sz w:val="24"/>
          <w:szCs w:val="24"/>
        </w:rPr>
        <w:t xml:space="preserve"> 6821-6827.</w:t>
      </w:r>
    </w:p>
    <w:p w14:paraId="120C6065" w14:textId="77777777" w:rsidR="00A219FE" w:rsidRPr="00A219FE" w:rsidRDefault="00A219FE" w:rsidP="00A219FE">
      <w:pPr>
        <w:spacing w:after="0" w:line="480" w:lineRule="auto"/>
        <w:jc w:val="both"/>
        <w:rPr>
          <w:rFonts w:ascii="Times New Roman" w:hAnsi="Times New Roman" w:cs="Times New Roman"/>
          <w:sz w:val="24"/>
          <w:szCs w:val="24"/>
        </w:rPr>
      </w:pPr>
      <w:proofErr w:type="spellStart"/>
      <w:r w:rsidRPr="002A2F2F">
        <w:rPr>
          <w:rFonts w:ascii="Times New Roman" w:hAnsi="Times New Roman" w:cs="Times New Roman"/>
          <w:sz w:val="24"/>
          <w:szCs w:val="24"/>
        </w:rPr>
        <w:t>Chukwuemeka</w:t>
      </w:r>
      <w:proofErr w:type="spellEnd"/>
      <w:r w:rsidRPr="002A2F2F">
        <w:rPr>
          <w:rFonts w:ascii="Times New Roman" w:hAnsi="Times New Roman" w:cs="Times New Roman"/>
          <w:sz w:val="24"/>
          <w:szCs w:val="24"/>
        </w:rPr>
        <w:t xml:space="preserve">, E.N., </w:t>
      </w:r>
      <w:proofErr w:type="spellStart"/>
      <w:r w:rsidRPr="002A2F2F">
        <w:rPr>
          <w:rFonts w:ascii="Times New Roman" w:hAnsi="Times New Roman" w:cs="Times New Roman"/>
          <w:sz w:val="24"/>
          <w:szCs w:val="24"/>
        </w:rPr>
        <w:t>Anoshirike</w:t>
      </w:r>
      <w:proofErr w:type="spellEnd"/>
      <w:r w:rsidRPr="002A2F2F">
        <w:rPr>
          <w:rFonts w:ascii="Times New Roman" w:hAnsi="Times New Roman" w:cs="Times New Roman"/>
          <w:sz w:val="24"/>
          <w:szCs w:val="24"/>
        </w:rPr>
        <w:t xml:space="preserve">, C.O., </w:t>
      </w:r>
      <w:proofErr w:type="spellStart"/>
      <w:r w:rsidRPr="002A2F2F">
        <w:rPr>
          <w:rFonts w:ascii="Times New Roman" w:hAnsi="Times New Roman" w:cs="Times New Roman"/>
          <w:sz w:val="24"/>
          <w:szCs w:val="24"/>
        </w:rPr>
        <w:t>Nnam</w:t>
      </w:r>
      <w:proofErr w:type="spellEnd"/>
      <w:r w:rsidRPr="002A2F2F">
        <w:rPr>
          <w:rFonts w:ascii="Times New Roman" w:hAnsi="Times New Roman" w:cs="Times New Roman"/>
          <w:sz w:val="24"/>
          <w:szCs w:val="24"/>
        </w:rPr>
        <w:t xml:space="preserve">, M.N., Chikwendu, J.U. and </w:t>
      </w:r>
      <w:proofErr w:type="spellStart"/>
      <w:r w:rsidRPr="002A2F2F">
        <w:rPr>
          <w:rFonts w:ascii="Times New Roman" w:hAnsi="Times New Roman" w:cs="Times New Roman"/>
          <w:sz w:val="24"/>
          <w:szCs w:val="24"/>
        </w:rPr>
        <w:t>Anoshirike</w:t>
      </w:r>
      <w:proofErr w:type="spellEnd"/>
      <w:r w:rsidRPr="002A2F2F">
        <w:rPr>
          <w:rFonts w:ascii="Times New Roman" w:hAnsi="Times New Roman" w:cs="Times New Roman"/>
          <w:sz w:val="24"/>
          <w:szCs w:val="24"/>
        </w:rPr>
        <w:t>, K.C. 2022. Nutrient and anti-nutrient composition of cowpea (</w:t>
      </w:r>
      <w:r w:rsidRPr="002A2F2F">
        <w:rPr>
          <w:rFonts w:ascii="Times New Roman" w:hAnsi="Times New Roman" w:cs="Times New Roman"/>
          <w:i/>
          <w:sz w:val="24"/>
          <w:szCs w:val="24"/>
        </w:rPr>
        <w:t>Vigna Biflorus</w:t>
      </w:r>
      <w:r w:rsidRPr="002A2F2F">
        <w:rPr>
          <w:rFonts w:ascii="Times New Roman" w:hAnsi="Times New Roman" w:cs="Times New Roman"/>
          <w:sz w:val="24"/>
          <w:szCs w:val="24"/>
        </w:rPr>
        <w:t xml:space="preserve">) flours produced from germination and fermentation process. </w:t>
      </w:r>
      <w:r w:rsidRPr="002A2F2F">
        <w:rPr>
          <w:rFonts w:ascii="Times New Roman" w:hAnsi="Times New Roman" w:cs="Times New Roman"/>
          <w:i/>
          <w:sz w:val="24"/>
          <w:szCs w:val="24"/>
        </w:rPr>
        <w:t>Nigerian Journal of Nutritional Sciences</w:t>
      </w:r>
      <w:r>
        <w:rPr>
          <w:rFonts w:ascii="Times New Roman" w:hAnsi="Times New Roman" w:cs="Times New Roman"/>
          <w:sz w:val="24"/>
          <w:szCs w:val="24"/>
        </w:rPr>
        <w:t xml:space="preserve"> 43(2): 80-87.</w:t>
      </w:r>
    </w:p>
    <w:p w14:paraId="7FDAB770" w14:textId="77777777" w:rsidR="00D938F6" w:rsidRPr="00D938F6" w:rsidRDefault="00D938F6" w:rsidP="00D938F6">
      <w:pPr>
        <w:shd w:val="clear" w:color="auto" w:fill="FFFFFF"/>
        <w:spacing w:after="0" w:line="480" w:lineRule="auto"/>
        <w:jc w:val="both"/>
        <w:rPr>
          <w:rFonts w:ascii="Times New Roman" w:eastAsia="Times New Roman" w:hAnsi="Times New Roman" w:cs="Times New Roman"/>
          <w:sz w:val="24"/>
          <w:szCs w:val="24"/>
        </w:rPr>
      </w:pPr>
      <w:r w:rsidRPr="002A2F2F">
        <w:rPr>
          <w:rFonts w:ascii="Times New Roman" w:eastAsia="Times New Roman" w:hAnsi="Times New Roman" w:cs="Times New Roman"/>
          <w:sz w:val="24"/>
          <w:szCs w:val="24"/>
        </w:rPr>
        <w:t xml:space="preserve">Devi, A.R., </w:t>
      </w:r>
      <w:proofErr w:type="spellStart"/>
      <w:r w:rsidRPr="002A2F2F">
        <w:rPr>
          <w:rFonts w:ascii="Times New Roman" w:eastAsia="Times New Roman" w:hAnsi="Times New Roman" w:cs="Times New Roman"/>
          <w:sz w:val="24"/>
          <w:szCs w:val="24"/>
        </w:rPr>
        <w:t>Chanchan</w:t>
      </w:r>
      <w:proofErr w:type="spellEnd"/>
      <w:r w:rsidRPr="002A2F2F">
        <w:rPr>
          <w:rFonts w:ascii="Times New Roman" w:eastAsia="Times New Roman" w:hAnsi="Times New Roman" w:cs="Times New Roman"/>
          <w:sz w:val="24"/>
          <w:szCs w:val="24"/>
        </w:rPr>
        <w:t>, M. and Sharangi, A.B. 2018.  Why Spices Are Unique? In: Sharangi, A.B (</w:t>
      </w:r>
      <w:proofErr w:type="gramStart"/>
      <w:r w:rsidRPr="002A2F2F">
        <w:rPr>
          <w:rFonts w:ascii="Times New Roman" w:eastAsia="Times New Roman" w:hAnsi="Times New Roman" w:cs="Times New Roman"/>
          <w:sz w:val="24"/>
          <w:szCs w:val="24"/>
        </w:rPr>
        <w:t>eds</w:t>
      </w:r>
      <w:proofErr w:type="gramEnd"/>
      <w:r w:rsidRPr="002A2F2F">
        <w:rPr>
          <w:rFonts w:ascii="Times New Roman" w:eastAsia="Times New Roman" w:hAnsi="Times New Roman" w:cs="Times New Roman"/>
          <w:sz w:val="24"/>
          <w:szCs w:val="24"/>
        </w:rPr>
        <w:t>) Indian Spices</w:t>
      </w:r>
      <w:r w:rsidRPr="002A2F2F">
        <w:rPr>
          <w:rFonts w:ascii="Times New Roman" w:eastAsia="Times New Roman" w:hAnsi="Times New Roman" w:cs="Times New Roman"/>
          <w:i/>
          <w:sz w:val="24"/>
          <w:szCs w:val="24"/>
        </w:rPr>
        <w:t>.</w:t>
      </w:r>
      <w:r w:rsidRPr="002A2F2F">
        <w:rPr>
          <w:rFonts w:ascii="Times New Roman" w:eastAsia="Times New Roman" w:hAnsi="Times New Roman" w:cs="Times New Roman"/>
          <w:sz w:val="24"/>
          <w:szCs w:val="24"/>
        </w:rPr>
        <w:t xml:space="preserve"> Springer, Cham pp</w:t>
      </w:r>
      <w:r>
        <w:rPr>
          <w:rFonts w:ascii="Times New Roman" w:eastAsia="Times New Roman" w:hAnsi="Times New Roman" w:cs="Times New Roman"/>
          <w:sz w:val="24"/>
          <w:szCs w:val="24"/>
        </w:rPr>
        <w:t xml:space="preserve">31-46. </w:t>
      </w:r>
    </w:p>
    <w:p w14:paraId="04BC3F19" w14:textId="77777777" w:rsidR="000D0A2C" w:rsidRDefault="000D0A2C" w:rsidP="000F1CB6">
      <w:pPr>
        <w:autoSpaceDE w:val="0"/>
        <w:autoSpaceDN w:val="0"/>
        <w:adjustRightInd w:val="0"/>
        <w:spacing w:after="0" w:line="480" w:lineRule="auto"/>
        <w:jc w:val="both"/>
        <w:rPr>
          <w:rFonts w:ascii="Times New Roman" w:eastAsiaTheme="minorHAnsi" w:hAnsi="Times New Roman"/>
          <w:bCs/>
          <w:sz w:val="24"/>
          <w:szCs w:val="24"/>
        </w:rPr>
      </w:pPr>
      <w:r w:rsidRPr="000F1CB6">
        <w:rPr>
          <w:rFonts w:ascii="Times New Roman" w:eastAsiaTheme="minorHAnsi" w:hAnsi="Times New Roman"/>
          <w:bCs/>
          <w:sz w:val="24"/>
          <w:szCs w:val="24"/>
        </w:rPr>
        <w:t>Dhliwayo</w:t>
      </w:r>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 xml:space="preserve"> T., </w:t>
      </w:r>
      <w:proofErr w:type="spellStart"/>
      <w:r w:rsidRPr="000F1CB6">
        <w:rPr>
          <w:rFonts w:ascii="Times New Roman" w:eastAsiaTheme="minorHAnsi" w:hAnsi="Times New Roman"/>
          <w:bCs/>
          <w:sz w:val="24"/>
          <w:szCs w:val="24"/>
        </w:rPr>
        <w:t>Chopera</w:t>
      </w:r>
      <w:proofErr w:type="spellEnd"/>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 xml:space="preserve"> P., </w:t>
      </w:r>
      <w:proofErr w:type="spellStart"/>
      <w:r w:rsidRPr="000F1CB6">
        <w:rPr>
          <w:rFonts w:ascii="Times New Roman" w:eastAsiaTheme="minorHAnsi" w:hAnsi="Times New Roman"/>
          <w:bCs/>
          <w:sz w:val="24"/>
          <w:szCs w:val="24"/>
        </w:rPr>
        <w:t>Matsungo</w:t>
      </w:r>
      <w:proofErr w:type="spellEnd"/>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 xml:space="preserve"> T</w:t>
      </w:r>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M</w:t>
      </w:r>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1</w:t>
      </w:r>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 xml:space="preserve">, </w:t>
      </w:r>
      <w:proofErr w:type="spellStart"/>
      <w:r w:rsidRPr="000F1CB6">
        <w:rPr>
          <w:rFonts w:ascii="Times New Roman" w:eastAsiaTheme="minorHAnsi" w:hAnsi="Times New Roman"/>
          <w:bCs/>
          <w:sz w:val="24"/>
          <w:szCs w:val="24"/>
        </w:rPr>
        <w:t>Chidewe</w:t>
      </w:r>
      <w:proofErr w:type="spellEnd"/>
      <w:r w:rsidRPr="000F1CB6">
        <w:rPr>
          <w:rFonts w:ascii="Times New Roman" w:eastAsiaTheme="minorHAnsi" w:hAnsi="Times New Roman"/>
          <w:bCs/>
          <w:sz w:val="24"/>
          <w:szCs w:val="24"/>
        </w:rPr>
        <w:t xml:space="preserve"> C</w:t>
      </w:r>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 xml:space="preserve">, </w:t>
      </w:r>
      <w:proofErr w:type="spellStart"/>
      <w:r w:rsidRPr="000F1CB6">
        <w:rPr>
          <w:rFonts w:ascii="Times New Roman" w:eastAsiaTheme="minorHAnsi" w:hAnsi="Times New Roman"/>
          <w:bCs/>
          <w:sz w:val="24"/>
          <w:szCs w:val="24"/>
        </w:rPr>
        <w:t>Mukanganyama</w:t>
      </w:r>
      <w:proofErr w:type="spellEnd"/>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 xml:space="preserve"> S</w:t>
      </w:r>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w:t>
      </w:r>
      <w:r w:rsidR="006E4DA0">
        <w:rPr>
          <w:rFonts w:ascii="Times New Roman" w:eastAsiaTheme="minorHAnsi" w:hAnsi="Times New Roman"/>
          <w:bCs/>
          <w:sz w:val="24"/>
          <w:szCs w:val="24"/>
        </w:rPr>
        <w:t xml:space="preserve"> </w:t>
      </w:r>
      <w:r w:rsidRPr="000F1CB6">
        <w:rPr>
          <w:rFonts w:ascii="Times New Roman" w:eastAsiaTheme="minorHAnsi" w:hAnsi="Times New Roman"/>
          <w:bCs/>
          <w:sz w:val="24"/>
          <w:szCs w:val="24"/>
        </w:rPr>
        <w:t>Nyakudya</w:t>
      </w:r>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 xml:space="preserve"> E</w:t>
      </w:r>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 xml:space="preserve">, </w:t>
      </w:r>
      <w:proofErr w:type="spellStart"/>
      <w:r w:rsidRPr="000F1CB6">
        <w:rPr>
          <w:rFonts w:ascii="Times New Roman" w:eastAsiaTheme="minorHAnsi" w:hAnsi="Times New Roman"/>
          <w:bCs/>
          <w:sz w:val="24"/>
          <w:szCs w:val="24"/>
        </w:rPr>
        <w:t>Mtambanengwe</w:t>
      </w:r>
      <w:proofErr w:type="spellEnd"/>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 xml:space="preserve"> F</w:t>
      </w:r>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 Mapfumo</w:t>
      </w:r>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 xml:space="preserve"> P</w:t>
      </w:r>
      <w:r w:rsidR="00A0385D">
        <w:rPr>
          <w:rFonts w:ascii="Times New Roman" w:eastAsiaTheme="minorHAnsi" w:hAnsi="Times New Roman"/>
          <w:bCs/>
          <w:sz w:val="24"/>
          <w:szCs w:val="24"/>
        </w:rPr>
        <w:t xml:space="preserve">., </w:t>
      </w:r>
      <w:r w:rsidRPr="000F1CB6">
        <w:rPr>
          <w:rFonts w:ascii="Times New Roman" w:eastAsiaTheme="minorHAnsi" w:hAnsi="Times New Roman"/>
          <w:bCs/>
          <w:sz w:val="24"/>
          <w:szCs w:val="24"/>
        </w:rPr>
        <w:t>Nyanga</w:t>
      </w:r>
      <w:r w:rsidR="0029375D" w:rsidRPr="000F1CB6">
        <w:rPr>
          <w:rFonts w:ascii="Times New Roman" w:eastAsiaTheme="minorHAnsi" w:hAnsi="Times New Roman"/>
          <w:bCs/>
          <w:sz w:val="24"/>
          <w:szCs w:val="24"/>
        </w:rPr>
        <w:t>, .L.K. 2023. Effect of germination and roasting on the proximate, mineral and anti-nutritional factors in finger millet (</w:t>
      </w:r>
      <w:proofErr w:type="spellStart"/>
      <w:r w:rsidR="0029375D" w:rsidRPr="000F1CB6">
        <w:rPr>
          <w:rFonts w:ascii="Times New Roman" w:eastAsiaTheme="minorHAnsi" w:hAnsi="Times New Roman"/>
          <w:bCs/>
          <w:i/>
          <w:iCs/>
          <w:sz w:val="24"/>
          <w:szCs w:val="24"/>
        </w:rPr>
        <w:t>eleucine</w:t>
      </w:r>
      <w:proofErr w:type="spellEnd"/>
      <w:r w:rsidR="006E4DA0">
        <w:rPr>
          <w:rFonts w:ascii="Times New Roman" w:eastAsiaTheme="minorHAnsi" w:hAnsi="Times New Roman"/>
          <w:bCs/>
          <w:i/>
          <w:iCs/>
          <w:sz w:val="24"/>
          <w:szCs w:val="24"/>
        </w:rPr>
        <w:t xml:space="preserve"> </w:t>
      </w:r>
      <w:proofErr w:type="spellStart"/>
      <w:r w:rsidR="0029375D" w:rsidRPr="000F1CB6">
        <w:rPr>
          <w:rFonts w:ascii="Times New Roman" w:eastAsiaTheme="minorHAnsi" w:hAnsi="Times New Roman"/>
          <w:bCs/>
          <w:i/>
          <w:iCs/>
          <w:sz w:val="24"/>
          <w:szCs w:val="24"/>
        </w:rPr>
        <w:t>coracana</w:t>
      </w:r>
      <w:proofErr w:type="spellEnd"/>
      <w:r w:rsidR="0029375D" w:rsidRPr="000F1CB6">
        <w:rPr>
          <w:rFonts w:ascii="Times New Roman" w:eastAsiaTheme="minorHAnsi" w:hAnsi="Times New Roman"/>
          <w:bCs/>
          <w:sz w:val="24"/>
          <w:szCs w:val="24"/>
        </w:rPr>
        <w:t>), cowpeas (</w:t>
      </w:r>
      <w:proofErr w:type="spellStart"/>
      <w:r w:rsidR="0029375D" w:rsidRPr="000F1CB6">
        <w:rPr>
          <w:rFonts w:ascii="Times New Roman" w:eastAsiaTheme="minorHAnsi" w:hAnsi="Times New Roman"/>
          <w:bCs/>
          <w:i/>
          <w:iCs/>
          <w:sz w:val="24"/>
          <w:szCs w:val="24"/>
        </w:rPr>
        <w:t>Vigna</w:t>
      </w:r>
      <w:proofErr w:type="spellEnd"/>
      <w:r w:rsidR="006E4DA0">
        <w:rPr>
          <w:rFonts w:ascii="Times New Roman" w:eastAsiaTheme="minorHAnsi" w:hAnsi="Times New Roman"/>
          <w:bCs/>
          <w:i/>
          <w:iCs/>
          <w:sz w:val="24"/>
          <w:szCs w:val="24"/>
        </w:rPr>
        <w:t xml:space="preserve"> </w:t>
      </w:r>
      <w:r w:rsidR="0029375D" w:rsidRPr="000F1CB6">
        <w:rPr>
          <w:rFonts w:ascii="Times New Roman" w:eastAsiaTheme="minorHAnsi" w:hAnsi="Times New Roman"/>
          <w:bCs/>
          <w:i/>
          <w:iCs/>
          <w:sz w:val="24"/>
          <w:szCs w:val="24"/>
        </w:rPr>
        <w:t>unguiculata</w:t>
      </w:r>
      <w:r w:rsidR="0029375D" w:rsidRPr="000F1CB6">
        <w:rPr>
          <w:rFonts w:ascii="Times New Roman" w:eastAsiaTheme="minorHAnsi" w:hAnsi="Times New Roman"/>
          <w:bCs/>
          <w:sz w:val="24"/>
          <w:szCs w:val="24"/>
        </w:rPr>
        <w:t>) and orange maize (</w:t>
      </w:r>
      <w:proofErr w:type="spellStart"/>
      <w:r w:rsidR="0029375D" w:rsidRPr="000F1CB6">
        <w:rPr>
          <w:rFonts w:ascii="Times New Roman" w:eastAsiaTheme="minorHAnsi" w:hAnsi="Times New Roman"/>
          <w:bCs/>
          <w:i/>
          <w:iCs/>
          <w:sz w:val="24"/>
          <w:szCs w:val="24"/>
        </w:rPr>
        <w:t>Zea</w:t>
      </w:r>
      <w:proofErr w:type="spellEnd"/>
      <w:r w:rsidR="0029375D" w:rsidRPr="000F1CB6">
        <w:rPr>
          <w:rFonts w:ascii="Times New Roman" w:eastAsiaTheme="minorHAnsi" w:hAnsi="Times New Roman"/>
          <w:bCs/>
          <w:i/>
          <w:iCs/>
          <w:sz w:val="24"/>
          <w:szCs w:val="24"/>
        </w:rPr>
        <w:t xml:space="preserve"> mays</w:t>
      </w:r>
      <w:r w:rsidR="0029375D" w:rsidRPr="000F1CB6">
        <w:rPr>
          <w:rFonts w:ascii="Times New Roman" w:eastAsiaTheme="minorHAnsi" w:hAnsi="Times New Roman"/>
          <w:bCs/>
          <w:sz w:val="24"/>
          <w:szCs w:val="24"/>
        </w:rPr>
        <w:t xml:space="preserve">). </w:t>
      </w:r>
      <w:r w:rsidR="0029375D" w:rsidRPr="000F1CB6">
        <w:rPr>
          <w:rFonts w:ascii="Times New Roman" w:eastAsiaTheme="minorHAnsi" w:hAnsi="Times New Roman"/>
          <w:bCs/>
          <w:i/>
          <w:sz w:val="24"/>
          <w:szCs w:val="24"/>
        </w:rPr>
        <w:t>African Journal of Food Agriculture and Development</w:t>
      </w:r>
      <w:r w:rsidR="00A0385D">
        <w:rPr>
          <w:rFonts w:ascii="Times New Roman" w:eastAsiaTheme="minorHAnsi" w:hAnsi="Times New Roman"/>
          <w:bCs/>
          <w:i/>
          <w:sz w:val="24"/>
          <w:szCs w:val="24"/>
        </w:rPr>
        <w:t>,</w:t>
      </w:r>
      <w:r w:rsidR="00A0385D">
        <w:rPr>
          <w:rFonts w:ascii="Times New Roman" w:eastAsiaTheme="minorHAnsi" w:hAnsi="Times New Roman"/>
          <w:bCs/>
          <w:sz w:val="24"/>
          <w:szCs w:val="24"/>
        </w:rPr>
        <w:t xml:space="preserve"> 23(8),</w:t>
      </w:r>
      <w:r w:rsidR="0029375D" w:rsidRPr="000F1CB6">
        <w:rPr>
          <w:rFonts w:ascii="Times New Roman" w:eastAsiaTheme="minorHAnsi" w:hAnsi="Times New Roman"/>
          <w:bCs/>
          <w:sz w:val="24"/>
          <w:szCs w:val="24"/>
        </w:rPr>
        <w:t xml:space="preserve"> 24346-24362</w:t>
      </w:r>
      <w:r w:rsidR="00A0385D">
        <w:rPr>
          <w:rFonts w:ascii="Times New Roman" w:eastAsiaTheme="minorHAnsi" w:hAnsi="Times New Roman"/>
          <w:bCs/>
          <w:sz w:val="24"/>
          <w:szCs w:val="24"/>
        </w:rPr>
        <w:t>.</w:t>
      </w:r>
    </w:p>
    <w:p w14:paraId="44CD5BDA" w14:textId="77777777" w:rsidR="00D938F6" w:rsidRPr="00D938F6" w:rsidRDefault="00D938F6" w:rsidP="000F1CB6">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2A2F2F">
        <w:rPr>
          <w:rFonts w:ascii="Times New Roman" w:eastAsia="TimesNewRoman" w:hAnsi="Times New Roman" w:cs="Times New Roman"/>
          <w:sz w:val="24"/>
          <w:szCs w:val="24"/>
        </w:rPr>
        <w:t>Dingtsen</w:t>
      </w:r>
      <w:proofErr w:type="spellEnd"/>
      <w:r w:rsidRPr="002A2F2F">
        <w:rPr>
          <w:rFonts w:ascii="Times New Roman" w:eastAsia="TimesNewRoman" w:hAnsi="Times New Roman" w:cs="Times New Roman"/>
          <w:sz w:val="24"/>
          <w:szCs w:val="24"/>
        </w:rPr>
        <w:t xml:space="preserve">, D.G., Bartholomew, O., John, S.S., Eyitayo, E.A. and </w:t>
      </w:r>
      <w:proofErr w:type="spellStart"/>
      <w:r w:rsidRPr="002A2F2F">
        <w:rPr>
          <w:rFonts w:ascii="Times New Roman" w:eastAsia="TimesNewRoman" w:hAnsi="Times New Roman" w:cs="Times New Roman"/>
          <w:sz w:val="24"/>
          <w:szCs w:val="24"/>
        </w:rPr>
        <w:t>Ekirigwe</w:t>
      </w:r>
      <w:proofErr w:type="spellEnd"/>
      <w:r w:rsidRPr="002A2F2F">
        <w:rPr>
          <w:rFonts w:ascii="Times New Roman" w:eastAsia="TimesNewRoman" w:hAnsi="Times New Roman" w:cs="Times New Roman"/>
          <w:sz w:val="24"/>
          <w:szCs w:val="24"/>
        </w:rPr>
        <w:t xml:space="preserve">, 2020.  Evaluation of the antinutritional and nutritional composition of five Nigerian spices. </w:t>
      </w:r>
      <w:r w:rsidRPr="002A2F2F">
        <w:rPr>
          <w:rFonts w:ascii="Times New Roman" w:eastAsia="TimesNewRoman" w:hAnsi="Times New Roman" w:cs="Times New Roman"/>
          <w:i/>
          <w:iCs/>
          <w:sz w:val="24"/>
          <w:szCs w:val="24"/>
        </w:rPr>
        <w:t>American Journal of Quantum Chemistry and Molecular Spectroscopy</w:t>
      </w:r>
      <w:r>
        <w:rPr>
          <w:rFonts w:ascii="Times New Roman" w:eastAsia="TimesNewRoman" w:hAnsi="Times New Roman" w:cs="Times New Roman"/>
          <w:sz w:val="24"/>
          <w:szCs w:val="24"/>
        </w:rPr>
        <w:t xml:space="preserve"> 5(1): 22-27.</w:t>
      </w:r>
    </w:p>
    <w:p w14:paraId="154995C3" w14:textId="77777777" w:rsidR="00400FBD" w:rsidRPr="000F1CB6" w:rsidRDefault="00400FBD" w:rsidP="00C9626F">
      <w:pPr>
        <w:autoSpaceDE w:val="0"/>
        <w:autoSpaceDN w:val="0"/>
        <w:adjustRightInd w:val="0"/>
        <w:spacing w:after="0" w:line="480" w:lineRule="auto"/>
        <w:jc w:val="both"/>
        <w:rPr>
          <w:rFonts w:ascii="Times New Roman" w:hAnsi="Times New Roman"/>
          <w:sz w:val="24"/>
          <w:szCs w:val="24"/>
        </w:rPr>
      </w:pPr>
      <w:r w:rsidRPr="000F1CB6">
        <w:rPr>
          <w:rFonts w:ascii="Times New Roman" w:hAnsi="Times New Roman"/>
          <w:sz w:val="24"/>
          <w:szCs w:val="24"/>
        </w:rPr>
        <w:t xml:space="preserve">Farzana, T., </w:t>
      </w:r>
      <w:proofErr w:type="spellStart"/>
      <w:r w:rsidRPr="000F1CB6">
        <w:rPr>
          <w:rFonts w:ascii="Times New Roman" w:hAnsi="Times New Roman"/>
          <w:sz w:val="24"/>
          <w:szCs w:val="24"/>
        </w:rPr>
        <w:t>Mohajan</w:t>
      </w:r>
      <w:proofErr w:type="spellEnd"/>
      <w:r w:rsidRPr="000F1CB6">
        <w:rPr>
          <w:rFonts w:ascii="Times New Roman" w:hAnsi="Times New Roman"/>
          <w:sz w:val="24"/>
          <w:szCs w:val="24"/>
        </w:rPr>
        <w:t>, S</w:t>
      </w:r>
      <w:r w:rsidR="00A0385D">
        <w:rPr>
          <w:rFonts w:ascii="Times New Roman" w:hAnsi="Times New Roman"/>
          <w:sz w:val="24"/>
          <w:szCs w:val="24"/>
        </w:rPr>
        <w:t xml:space="preserve">., Saha, T., Hossain, M. N., </w:t>
      </w:r>
      <w:r w:rsidRPr="000F1CB6">
        <w:rPr>
          <w:rFonts w:ascii="Times New Roman" w:hAnsi="Times New Roman"/>
          <w:sz w:val="24"/>
          <w:szCs w:val="24"/>
        </w:rPr>
        <w:t xml:space="preserve">Haque, M. Z. 2017. Formulation and nutritional evaluation of a healthy vegetable soup powder supplemented with soy flour, mushroom and moringa leaf. </w:t>
      </w:r>
      <w:r w:rsidRPr="000F1CB6">
        <w:rPr>
          <w:rFonts w:ascii="Times New Roman" w:hAnsi="Times New Roman"/>
          <w:i/>
          <w:iCs/>
          <w:sz w:val="24"/>
          <w:szCs w:val="24"/>
        </w:rPr>
        <w:t>Food</w:t>
      </w:r>
      <w:r w:rsidR="00A0385D">
        <w:rPr>
          <w:rFonts w:ascii="Times New Roman" w:hAnsi="Times New Roman"/>
          <w:i/>
          <w:iCs/>
          <w:sz w:val="24"/>
          <w:szCs w:val="24"/>
        </w:rPr>
        <w:t xml:space="preserve"> </w:t>
      </w:r>
      <w:r w:rsidRPr="000F1CB6">
        <w:rPr>
          <w:rFonts w:ascii="Times New Roman" w:hAnsi="Times New Roman"/>
          <w:i/>
          <w:iCs/>
          <w:sz w:val="24"/>
          <w:szCs w:val="24"/>
        </w:rPr>
        <w:t>Science and Nutrition</w:t>
      </w:r>
      <w:r w:rsidR="00A0385D">
        <w:rPr>
          <w:rFonts w:ascii="Times New Roman" w:hAnsi="Times New Roman"/>
          <w:i/>
          <w:iCs/>
          <w:sz w:val="24"/>
          <w:szCs w:val="24"/>
        </w:rPr>
        <w:t xml:space="preserve">, </w:t>
      </w:r>
      <w:r w:rsidRPr="000F1CB6">
        <w:rPr>
          <w:rFonts w:ascii="Times New Roman" w:hAnsi="Times New Roman"/>
          <w:iCs/>
          <w:sz w:val="24"/>
          <w:szCs w:val="24"/>
        </w:rPr>
        <w:t>5</w:t>
      </w:r>
      <w:r w:rsidR="00A0385D">
        <w:rPr>
          <w:rFonts w:ascii="Times New Roman" w:hAnsi="Times New Roman"/>
          <w:sz w:val="24"/>
          <w:szCs w:val="24"/>
        </w:rPr>
        <w:t xml:space="preserve">(4), </w:t>
      </w:r>
      <w:r w:rsidR="00C9626F">
        <w:rPr>
          <w:rFonts w:ascii="Times New Roman" w:hAnsi="Times New Roman"/>
          <w:sz w:val="24"/>
          <w:szCs w:val="24"/>
        </w:rPr>
        <w:t xml:space="preserve">911-920. </w:t>
      </w:r>
    </w:p>
    <w:p w14:paraId="43030BF8" w14:textId="77777777" w:rsidR="00E21317" w:rsidRDefault="00CC62D4" w:rsidP="00E21317">
      <w:pPr>
        <w:autoSpaceDE w:val="0"/>
        <w:autoSpaceDN w:val="0"/>
        <w:adjustRightInd w:val="0"/>
        <w:spacing w:line="480" w:lineRule="auto"/>
        <w:jc w:val="both"/>
        <w:rPr>
          <w:rFonts w:ascii="Times New Roman" w:hAnsi="Times New Roman"/>
          <w:sz w:val="24"/>
          <w:szCs w:val="24"/>
        </w:rPr>
      </w:pPr>
      <w:proofErr w:type="spellStart"/>
      <w:r w:rsidRPr="000F1CB6">
        <w:rPr>
          <w:rFonts w:ascii="Times New Roman" w:hAnsi="Times New Roman"/>
          <w:sz w:val="24"/>
          <w:szCs w:val="24"/>
        </w:rPr>
        <w:lastRenderedPageBreak/>
        <w:t>Gich</w:t>
      </w:r>
      <w:r w:rsidR="00A0385D">
        <w:rPr>
          <w:rFonts w:ascii="Times New Roman" w:hAnsi="Times New Roman"/>
          <w:sz w:val="24"/>
          <w:szCs w:val="24"/>
        </w:rPr>
        <w:t>uhi</w:t>
      </w:r>
      <w:proofErr w:type="spellEnd"/>
      <w:r w:rsidR="00A0385D">
        <w:rPr>
          <w:rFonts w:ascii="Times New Roman" w:hAnsi="Times New Roman"/>
          <w:sz w:val="24"/>
          <w:szCs w:val="24"/>
        </w:rPr>
        <w:t xml:space="preserve">, P.N., </w:t>
      </w:r>
      <w:proofErr w:type="spellStart"/>
      <w:r w:rsidR="00A0385D">
        <w:rPr>
          <w:rFonts w:ascii="Times New Roman" w:hAnsi="Times New Roman"/>
          <w:sz w:val="24"/>
          <w:szCs w:val="24"/>
        </w:rPr>
        <w:t>Kpomblekou</w:t>
      </w:r>
      <w:proofErr w:type="spellEnd"/>
      <w:r w:rsidR="00A0385D">
        <w:rPr>
          <w:rFonts w:ascii="Times New Roman" w:hAnsi="Times New Roman"/>
          <w:sz w:val="24"/>
          <w:szCs w:val="24"/>
        </w:rPr>
        <w:t xml:space="preserve">, A.K., </w:t>
      </w:r>
      <w:proofErr w:type="spellStart"/>
      <w:r w:rsidRPr="000F1CB6">
        <w:rPr>
          <w:rFonts w:ascii="Times New Roman" w:hAnsi="Times New Roman"/>
          <w:sz w:val="24"/>
          <w:szCs w:val="24"/>
        </w:rPr>
        <w:t>Bovell</w:t>
      </w:r>
      <w:proofErr w:type="spellEnd"/>
      <w:r w:rsidRPr="000F1CB6">
        <w:rPr>
          <w:rFonts w:ascii="Times New Roman" w:hAnsi="Times New Roman"/>
          <w:sz w:val="24"/>
          <w:szCs w:val="24"/>
        </w:rPr>
        <w:t>-Benjamin, A.C. 2014.</w:t>
      </w:r>
      <w:r w:rsidR="00A0385D">
        <w:rPr>
          <w:rFonts w:ascii="Times New Roman" w:hAnsi="Times New Roman"/>
          <w:sz w:val="24"/>
          <w:szCs w:val="24"/>
        </w:rPr>
        <w:t xml:space="preserve"> </w:t>
      </w:r>
      <w:r w:rsidRPr="000F1CB6">
        <w:rPr>
          <w:rFonts w:ascii="Times New Roman" w:hAnsi="Times New Roman"/>
          <w:sz w:val="24"/>
          <w:szCs w:val="24"/>
        </w:rPr>
        <w:t>Nutritional and physical properties of organic</w:t>
      </w:r>
      <w:r w:rsidR="00C9626F">
        <w:rPr>
          <w:rFonts w:ascii="Times New Roman" w:hAnsi="Times New Roman"/>
          <w:sz w:val="24"/>
          <w:szCs w:val="24"/>
        </w:rPr>
        <w:t xml:space="preserve"> </w:t>
      </w:r>
      <w:r w:rsidRPr="000F1CB6">
        <w:rPr>
          <w:rFonts w:ascii="Times New Roman" w:hAnsi="Times New Roman"/>
          <w:sz w:val="24"/>
          <w:szCs w:val="24"/>
        </w:rPr>
        <w:t>Beauregard sweet potato [</w:t>
      </w:r>
      <w:r w:rsidRPr="000F1CB6">
        <w:rPr>
          <w:rFonts w:ascii="Times New Roman" w:hAnsi="Times New Roman"/>
          <w:i/>
          <w:sz w:val="24"/>
          <w:szCs w:val="24"/>
        </w:rPr>
        <w:t>Ipomoea batatas</w:t>
      </w:r>
      <w:r w:rsidRPr="000F1CB6">
        <w:rPr>
          <w:rFonts w:ascii="Times New Roman" w:hAnsi="Times New Roman"/>
          <w:sz w:val="24"/>
          <w:szCs w:val="24"/>
        </w:rPr>
        <w:t xml:space="preserve"> (L.)] as influenced by broiler litter application rate.</w:t>
      </w:r>
      <w:r w:rsidR="00A0385D">
        <w:rPr>
          <w:rFonts w:ascii="Times New Roman" w:hAnsi="Times New Roman"/>
          <w:sz w:val="24"/>
          <w:szCs w:val="24"/>
        </w:rPr>
        <w:t xml:space="preserve"> </w:t>
      </w:r>
      <w:r w:rsidRPr="000F1CB6">
        <w:rPr>
          <w:rFonts w:ascii="Times New Roman" w:hAnsi="Times New Roman"/>
          <w:i/>
          <w:sz w:val="24"/>
          <w:szCs w:val="24"/>
        </w:rPr>
        <w:t>Journal of Food Science and Nutr</w:t>
      </w:r>
      <w:r w:rsidR="00A0385D">
        <w:rPr>
          <w:rFonts w:ascii="Times New Roman" w:hAnsi="Times New Roman"/>
          <w:sz w:val="24"/>
          <w:szCs w:val="24"/>
        </w:rPr>
        <w:t xml:space="preserve">ition, 2, </w:t>
      </w:r>
      <w:r w:rsidRPr="000F1CB6">
        <w:rPr>
          <w:rFonts w:ascii="Times New Roman" w:hAnsi="Times New Roman"/>
          <w:sz w:val="24"/>
          <w:szCs w:val="24"/>
        </w:rPr>
        <w:t>332–340.</w:t>
      </w:r>
    </w:p>
    <w:p w14:paraId="66EEF06C" w14:textId="77777777" w:rsidR="006E4DA0" w:rsidRPr="006E4DA0" w:rsidRDefault="006E4DA0" w:rsidP="006E4DA0">
      <w:pPr>
        <w:spacing w:line="360" w:lineRule="auto"/>
        <w:jc w:val="both"/>
        <w:rPr>
          <w:rStyle w:val="A0"/>
          <w:rFonts w:ascii="Times New Roman" w:hAnsi="Times New Roman" w:cs="Times New Roman"/>
          <w:color w:val="auto"/>
          <w:sz w:val="24"/>
          <w:szCs w:val="24"/>
        </w:rPr>
      </w:pPr>
      <w:proofErr w:type="spellStart"/>
      <w:r w:rsidRPr="00EA2F09">
        <w:rPr>
          <w:rFonts w:ascii="Times New Roman" w:hAnsi="Times New Roman" w:cs="Times New Roman"/>
          <w:sz w:val="24"/>
          <w:szCs w:val="24"/>
        </w:rPr>
        <w:t>Kustiani</w:t>
      </w:r>
      <w:proofErr w:type="spellEnd"/>
      <w:r w:rsidRPr="00EA2F09">
        <w:rPr>
          <w:rFonts w:ascii="Times New Roman" w:hAnsi="Times New Roman" w:cs="Times New Roman"/>
          <w:sz w:val="24"/>
          <w:szCs w:val="24"/>
        </w:rPr>
        <w:t xml:space="preserve">, A., </w:t>
      </w:r>
      <w:proofErr w:type="spellStart"/>
      <w:r w:rsidRPr="00EA2F09">
        <w:rPr>
          <w:rFonts w:ascii="Times New Roman" w:hAnsi="Times New Roman" w:cs="Times New Roman"/>
          <w:sz w:val="24"/>
          <w:szCs w:val="24"/>
        </w:rPr>
        <w:t>Adyas</w:t>
      </w:r>
      <w:proofErr w:type="spellEnd"/>
      <w:r w:rsidRPr="00EA2F09">
        <w:rPr>
          <w:rFonts w:ascii="Times New Roman" w:hAnsi="Times New Roman" w:cs="Times New Roman"/>
          <w:sz w:val="24"/>
          <w:szCs w:val="24"/>
        </w:rPr>
        <w:t xml:space="preserve">, A., Nurdin, S., </w:t>
      </w:r>
      <w:proofErr w:type="spellStart"/>
      <w:r w:rsidRPr="00EA2F09">
        <w:rPr>
          <w:rFonts w:ascii="Times New Roman" w:hAnsi="Times New Roman" w:cs="Times New Roman"/>
          <w:sz w:val="24"/>
          <w:szCs w:val="24"/>
        </w:rPr>
        <w:t>Indriani</w:t>
      </w:r>
      <w:proofErr w:type="spellEnd"/>
      <w:r w:rsidRPr="00EA2F09">
        <w:rPr>
          <w:rFonts w:ascii="Times New Roman" w:hAnsi="Times New Roman" w:cs="Times New Roman"/>
          <w:sz w:val="24"/>
          <w:szCs w:val="24"/>
        </w:rPr>
        <w:t xml:space="preserve">, Y. 2024. Minerals and dietary </w:t>
      </w:r>
      <w:proofErr w:type="spellStart"/>
      <w:r w:rsidRPr="00EA2F09">
        <w:rPr>
          <w:rFonts w:ascii="Times New Roman" w:hAnsi="Times New Roman" w:cs="Times New Roman"/>
          <w:sz w:val="24"/>
          <w:szCs w:val="24"/>
        </w:rPr>
        <w:t>fibre</w:t>
      </w:r>
      <w:proofErr w:type="spellEnd"/>
      <w:r w:rsidRPr="00EA2F09">
        <w:rPr>
          <w:rFonts w:ascii="Times New Roman" w:hAnsi="Times New Roman" w:cs="Times New Roman"/>
          <w:sz w:val="24"/>
          <w:szCs w:val="24"/>
        </w:rPr>
        <w:t xml:space="preserve"> source snack made from Moringa leaves enriched with ginger. </w:t>
      </w:r>
      <w:r w:rsidRPr="00EA2F09">
        <w:rPr>
          <w:rFonts w:ascii="Times New Roman" w:hAnsi="Times New Roman" w:cs="Times New Roman"/>
          <w:i/>
          <w:sz w:val="24"/>
          <w:szCs w:val="24"/>
        </w:rPr>
        <w:t>International Journal of Public Health Science</w:t>
      </w:r>
      <w:r w:rsidRPr="00EA2F09">
        <w:rPr>
          <w:rFonts w:ascii="Times New Roman" w:hAnsi="Times New Roman" w:cs="Times New Roman"/>
          <w:sz w:val="24"/>
          <w:szCs w:val="24"/>
        </w:rPr>
        <w:t>. 13, 682.</w:t>
      </w:r>
    </w:p>
    <w:p w14:paraId="778A5C70" w14:textId="77777777" w:rsidR="00CC62D4" w:rsidRDefault="00834306" w:rsidP="000F1CB6">
      <w:pPr>
        <w:autoSpaceDE w:val="0"/>
        <w:autoSpaceDN w:val="0"/>
        <w:adjustRightInd w:val="0"/>
        <w:spacing w:after="0" w:line="480" w:lineRule="auto"/>
        <w:jc w:val="both"/>
        <w:rPr>
          <w:rFonts w:ascii="Times New Roman" w:eastAsiaTheme="minorHAnsi" w:hAnsi="Times New Roman"/>
          <w:sz w:val="24"/>
          <w:szCs w:val="24"/>
        </w:rPr>
      </w:pPr>
      <w:proofErr w:type="spellStart"/>
      <w:r w:rsidRPr="000F1CB6">
        <w:rPr>
          <w:rFonts w:ascii="Times New Roman" w:eastAsiaTheme="minorHAnsi" w:hAnsi="Times New Roman"/>
          <w:bCs/>
          <w:sz w:val="24"/>
          <w:szCs w:val="24"/>
        </w:rPr>
        <w:t>Malomo</w:t>
      </w:r>
      <w:proofErr w:type="spellEnd"/>
      <w:r w:rsidRPr="000F1CB6">
        <w:rPr>
          <w:rFonts w:ascii="Times New Roman" w:eastAsiaTheme="minorHAnsi" w:hAnsi="Times New Roman"/>
          <w:bCs/>
          <w:sz w:val="24"/>
          <w:szCs w:val="24"/>
        </w:rPr>
        <w:t xml:space="preserve">, O., </w:t>
      </w:r>
      <w:r w:rsidR="00A0385D">
        <w:rPr>
          <w:rFonts w:ascii="Times New Roman" w:eastAsiaTheme="minorHAnsi" w:hAnsi="Times New Roman"/>
          <w:bCs/>
          <w:sz w:val="24"/>
          <w:szCs w:val="24"/>
        </w:rPr>
        <w:t xml:space="preserve">Apo, R., </w:t>
      </w:r>
      <w:r w:rsidRPr="000F1CB6">
        <w:rPr>
          <w:rFonts w:ascii="Times New Roman" w:eastAsiaTheme="minorHAnsi" w:hAnsi="Times New Roman"/>
          <w:bCs/>
          <w:sz w:val="24"/>
          <w:szCs w:val="24"/>
        </w:rPr>
        <w:t>Alamu, E.A. 2017. Development of spiced instant ‘</w:t>
      </w:r>
      <w:proofErr w:type="spellStart"/>
      <w:r w:rsidRPr="000F1CB6">
        <w:rPr>
          <w:rFonts w:ascii="Times New Roman" w:eastAsiaTheme="minorHAnsi" w:hAnsi="Times New Roman"/>
          <w:bCs/>
          <w:sz w:val="24"/>
          <w:szCs w:val="24"/>
        </w:rPr>
        <w:t>Moinmoin</w:t>
      </w:r>
      <w:proofErr w:type="spellEnd"/>
      <w:r w:rsidRPr="000F1CB6">
        <w:rPr>
          <w:rFonts w:ascii="Times New Roman" w:eastAsiaTheme="minorHAnsi" w:hAnsi="Times New Roman"/>
          <w:bCs/>
          <w:sz w:val="24"/>
          <w:szCs w:val="24"/>
        </w:rPr>
        <w:t xml:space="preserve">’ produced from precooked cowpea flour using maize starch as binder. </w:t>
      </w:r>
      <w:r w:rsidRPr="000F1CB6">
        <w:rPr>
          <w:rFonts w:ascii="Times New Roman" w:eastAsiaTheme="minorHAnsi" w:hAnsi="Times New Roman"/>
          <w:i/>
          <w:sz w:val="24"/>
          <w:szCs w:val="24"/>
        </w:rPr>
        <w:t>International Journal of Food Science and Nutrition Engineering</w:t>
      </w:r>
      <w:r w:rsidR="00A0385D">
        <w:rPr>
          <w:rFonts w:ascii="Times New Roman" w:eastAsiaTheme="minorHAnsi" w:hAnsi="Times New Roman"/>
          <w:i/>
          <w:sz w:val="24"/>
          <w:szCs w:val="24"/>
        </w:rPr>
        <w:t xml:space="preserve">, </w:t>
      </w:r>
      <w:r w:rsidR="00A0385D">
        <w:rPr>
          <w:rFonts w:ascii="Times New Roman" w:eastAsiaTheme="minorHAnsi" w:hAnsi="Times New Roman"/>
          <w:sz w:val="24"/>
          <w:szCs w:val="24"/>
        </w:rPr>
        <w:t>7(4),</w:t>
      </w:r>
      <w:r w:rsidRPr="000F1CB6">
        <w:rPr>
          <w:rFonts w:ascii="Times New Roman" w:eastAsiaTheme="minorHAnsi" w:hAnsi="Times New Roman"/>
          <w:sz w:val="24"/>
          <w:szCs w:val="24"/>
        </w:rPr>
        <w:t xml:space="preserve"> 75-90</w:t>
      </w:r>
      <w:r w:rsidR="00601C6C">
        <w:rPr>
          <w:rFonts w:ascii="Times New Roman" w:eastAsiaTheme="minorHAnsi" w:hAnsi="Times New Roman"/>
          <w:sz w:val="24"/>
          <w:szCs w:val="24"/>
        </w:rPr>
        <w:t>.</w:t>
      </w:r>
    </w:p>
    <w:p w14:paraId="12092289" w14:textId="77777777" w:rsidR="00D938F6" w:rsidRPr="00D938F6" w:rsidRDefault="00D938F6" w:rsidP="00D938F6">
      <w:pPr>
        <w:spacing w:after="0" w:line="480" w:lineRule="auto"/>
        <w:jc w:val="both"/>
        <w:rPr>
          <w:rFonts w:ascii="Times New Roman" w:hAnsi="Times New Roman" w:cs="Times New Roman"/>
          <w:sz w:val="24"/>
          <w:szCs w:val="24"/>
          <w:shd w:val="clear" w:color="auto" w:fill="FFFFFF"/>
        </w:rPr>
      </w:pPr>
      <w:proofErr w:type="spellStart"/>
      <w:r w:rsidRPr="002A2F2F">
        <w:rPr>
          <w:rFonts w:ascii="Times New Roman" w:hAnsi="Times New Roman" w:cs="Times New Roman"/>
          <w:sz w:val="24"/>
          <w:szCs w:val="24"/>
          <w:shd w:val="clear" w:color="auto" w:fill="FFFFFF"/>
        </w:rPr>
        <w:t>Masitlha</w:t>
      </w:r>
      <w:proofErr w:type="spellEnd"/>
      <w:r w:rsidRPr="002A2F2F">
        <w:rPr>
          <w:rFonts w:ascii="Times New Roman" w:hAnsi="Times New Roman" w:cs="Times New Roman"/>
          <w:sz w:val="24"/>
          <w:szCs w:val="24"/>
          <w:shd w:val="clear" w:color="auto" w:fill="FFFFFF"/>
        </w:rPr>
        <w:t xml:space="preserve">, E.P., </w:t>
      </w:r>
      <w:proofErr w:type="spellStart"/>
      <w:r w:rsidRPr="002A2F2F">
        <w:rPr>
          <w:rFonts w:ascii="Times New Roman" w:hAnsi="Times New Roman" w:cs="Times New Roman"/>
          <w:sz w:val="24"/>
          <w:szCs w:val="24"/>
          <w:shd w:val="clear" w:color="auto" w:fill="FFFFFF"/>
        </w:rPr>
        <w:t>Seifu</w:t>
      </w:r>
      <w:proofErr w:type="spellEnd"/>
      <w:r w:rsidRPr="002A2F2F">
        <w:rPr>
          <w:rFonts w:ascii="Times New Roman" w:hAnsi="Times New Roman" w:cs="Times New Roman"/>
          <w:sz w:val="24"/>
          <w:szCs w:val="24"/>
          <w:shd w:val="clear" w:color="auto" w:fill="FFFFFF"/>
        </w:rPr>
        <w:t xml:space="preserve">, E. and </w:t>
      </w:r>
      <w:proofErr w:type="spellStart"/>
      <w:r w:rsidRPr="002A2F2F">
        <w:rPr>
          <w:rFonts w:ascii="Times New Roman" w:hAnsi="Times New Roman" w:cs="Times New Roman"/>
          <w:sz w:val="24"/>
          <w:szCs w:val="24"/>
          <w:shd w:val="clear" w:color="auto" w:fill="FFFFFF"/>
        </w:rPr>
        <w:t>Teketay</w:t>
      </w:r>
      <w:proofErr w:type="spellEnd"/>
      <w:r w:rsidRPr="002A2F2F">
        <w:rPr>
          <w:rFonts w:ascii="Times New Roman" w:hAnsi="Times New Roman" w:cs="Times New Roman"/>
          <w:sz w:val="24"/>
          <w:szCs w:val="24"/>
          <w:shd w:val="clear" w:color="auto" w:fill="FFFFFF"/>
        </w:rPr>
        <w:t>, D. 2024. Nutritional composition and mineral profile of leaves of </w:t>
      </w:r>
      <w:r w:rsidRPr="002A2F2F">
        <w:rPr>
          <w:rFonts w:ascii="Times New Roman" w:hAnsi="Times New Roman" w:cs="Times New Roman"/>
          <w:i/>
          <w:iCs/>
          <w:sz w:val="24"/>
          <w:szCs w:val="24"/>
          <w:shd w:val="clear" w:color="auto" w:fill="FFFFFF"/>
        </w:rPr>
        <w:t>Moringa oleifera</w:t>
      </w:r>
      <w:r w:rsidRPr="002A2F2F">
        <w:rPr>
          <w:rFonts w:ascii="Times New Roman" w:hAnsi="Times New Roman" w:cs="Times New Roman"/>
          <w:sz w:val="24"/>
          <w:szCs w:val="24"/>
          <w:shd w:val="clear" w:color="auto" w:fill="FFFFFF"/>
        </w:rPr>
        <w:t> provenances grown in Gaborone, Botswana. </w:t>
      </w:r>
      <w:r w:rsidRPr="002A2F2F">
        <w:rPr>
          <w:rFonts w:ascii="Times New Roman" w:hAnsi="Times New Roman" w:cs="Times New Roman"/>
          <w:i/>
          <w:iCs/>
          <w:sz w:val="24"/>
          <w:szCs w:val="24"/>
          <w:shd w:val="clear" w:color="auto" w:fill="FFFFFF"/>
        </w:rPr>
        <w:t>Food Production Processing and Nutr</w:t>
      </w:r>
      <w:r>
        <w:rPr>
          <w:rFonts w:ascii="Times New Roman" w:hAnsi="Times New Roman" w:cs="Times New Roman"/>
          <w:sz w:val="24"/>
          <w:szCs w:val="24"/>
          <w:shd w:val="clear" w:color="auto" w:fill="FFFFFF"/>
        </w:rPr>
        <w:t>ition 6: 3.</w:t>
      </w:r>
    </w:p>
    <w:p w14:paraId="037EA057" w14:textId="77777777" w:rsidR="008D3E79" w:rsidRDefault="00601C6C" w:rsidP="000F1CB6">
      <w:pPr>
        <w:autoSpaceDE w:val="0"/>
        <w:autoSpaceDN w:val="0"/>
        <w:adjustRightInd w:val="0"/>
        <w:spacing w:after="0" w:line="480" w:lineRule="auto"/>
        <w:jc w:val="both"/>
        <w:rPr>
          <w:rFonts w:ascii="Times New Roman" w:hAnsi="Times New Roman"/>
          <w:sz w:val="24"/>
          <w:szCs w:val="24"/>
        </w:rPr>
      </w:pPr>
      <w:proofErr w:type="spellStart"/>
      <w:r>
        <w:rPr>
          <w:rFonts w:ascii="Times New Roman" w:hAnsi="Times New Roman"/>
          <w:sz w:val="24"/>
          <w:szCs w:val="24"/>
        </w:rPr>
        <w:t>Moh</w:t>
      </w:r>
      <w:r w:rsidR="00A0385D">
        <w:rPr>
          <w:rFonts w:ascii="Times New Roman" w:hAnsi="Times New Roman"/>
          <w:sz w:val="24"/>
          <w:szCs w:val="24"/>
        </w:rPr>
        <w:t>ajan</w:t>
      </w:r>
      <w:proofErr w:type="spellEnd"/>
      <w:r w:rsidR="00A0385D">
        <w:rPr>
          <w:rFonts w:ascii="Times New Roman" w:hAnsi="Times New Roman"/>
          <w:sz w:val="24"/>
          <w:szCs w:val="24"/>
        </w:rPr>
        <w:t xml:space="preserve">, S., Orchy, T.N., </w:t>
      </w:r>
      <w:r>
        <w:rPr>
          <w:rFonts w:ascii="Times New Roman" w:hAnsi="Times New Roman"/>
          <w:sz w:val="24"/>
          <w:szCs w:val="24"/>
        </w:rPr>
        <w:t>Farzana, T. 2018</w:t>
      </w:r>
      <w:r w:rsidR="008D3E79" w:rsidRPr="000F1CB6">
        <w:rPr>
          <w:rFonts w:ascii="Times New Roman" w:hAnsi="Times New Roman"/>
          <w:sz w:val="24"/>
          <w:szCs w:val="24"/>
        </w:rPr>
        <w:t xml:space="preserve">. Effect of incorporation of soy flour on functional, nutritional, and sensory properties of mushroom–moringa-supplemented healthy soup. </w:t>
      </w:r>
      <w:r w:rsidR="008D3E79" w:rsidRPr="00601C6C">
        <w:rPr>
          <w:rFonts w:ascii="Times New Roman" w:hAnsi="Times New Roman"/>
          <w:i/>
          <w:iCs/>
          <w:sz w:val="24"/>
          <w:szCs w:val="24"/>
        </w:rPr>
        <w:t>Food Science and Nutrition</w:t>
      </w:r>
      <w:r w:rsidR="00A0385D">
        <w:rPr>
          <w:rFonts w:ascii="Times New Roman" w:hAnsi="Times New Roman"/>
          <w:i/>
          <w:iCs/>
          <w:sz w:val="24"/>
          <w:szCs w:val="24"/>
        </w:rPr>
        <w:t>,</w:t>
      </w:r>
      <w:r w:rsidR="00A0385D">
        <w:rPr>
          <w:rFonts w:ascii="Times New Roman" w:hAnsi="Times New Roman"/>
          <w:sz w:val="24"/>
          <w:szCs w:val="24"/>
        </w:rPr>
        <w:t xml:space="preserve"> 6, </w:t>
      </w:r>
      <w:r w:rsidR="008D3E79" w:rsidRPr="000F1CB6">
        <w:rPr>
          <w:rFonts w:ascii="Times New Roman" w:hAnsi="Times New Roman"/>
          <w:sz w:val="24"/>
          <w:szCs w:val="24"/>
        </w:rPr>
        <w:t>549-556.</w:t>
      </w:r>
    </w:p>
    <w:p w14:paraId="2BD9D06B" w14:textId="77777777" w:rsidR="00A219FE" w:rsidRPr="00A219FE" w:rsidRDefault="00A219FE" w:rsidP="00A219FE">
      <w:pPr>
        <w:spacing w:after="0" w:line="480" w:lineRule="auto"/>
        <w:jc w:val="both"/>
        <w:rPr>
          <w:rFonts w:ascii="Times New Roman" w:eastAsia="Times New Roman" w:hAnsi="Times New Roman" w:cs="Times New Roman"/>
          <w:sz w:val="24"/>
          <w:szCs w:val="24"/>
        </w:rPr>
      </w:pPr>
      <w:r w:rsidRPr="002A2F2F">
        <w:rPr>
          <w:rFonts w:ascii="Times New Roman" w:eastAsia="Times New Roman" w:hAnsi="Times New Roman" w:cs="Times New Roman"/>
          <w:sz w:val="24"/>
          <w:szCs w:val="24"/>
        </w:rPr>
        <w:t xml:space="preserve">Monu, C., Onyeka, U., </w:t>
      </w:r>
      <w:proofErr w:type="spellStart"/>
      <w:r w:rsidRPr="002A2F2F">
        <w:rPr>
          <w:rFonts w:ascii="Times New Roman" w:eastAsia="Times New Roman" w:hAnsi="Times New Roman" w:cs="Times New Roman"/>
          <w:sz w:val="24"/>
          <w:szCs w:val="24"/>
        </w:rPr>
        <w:t>Ofoedu</w:t>
      </w:r>
      <w:proofErr w:type="spellEnd"/>
      <w:r w:rsidRPr="002A2F2F">
        <w:rPr>
          <w:rFonts w:ascii="Times New Roman" w:eastAsia="Times New Roman" w:hAnsi="Times New Roman" w:cs="Times New Roman"/>
          <w:sz w:val="24"/>
          <w:szCs w:val="24"/>
        </w:rPr>
        <w:t xml:space="preserve">, C. and Okpala, C. 2025. Physicochemical characterization of sprouted cowpea starch by varieties. </w:t>
      </w:r>
      <w:r w:rsidRPr="002A2F2F">
        <w:rPr>
          <w:rFonts w:ascii="Times New Roman" w:eastAsia="Times New Roman" w:hAnsi="Times New Roman" w:cs="Times New Roman"/>
          <w:i/>
          <w:sz w:val="24"/>
          <w:szCs w:val="24"/>
        </w:rPr>
        <w:t>Quality Assurance and Safety of Crops and Foods</w:t>
      </w:r>
      <w:r>
        <w:rPr>
          <w:rFonts w:ascii="Times New Roman" w:eastAsia="Times New Roman" w:hAnsi="Times New Roman" w:cs="Times New Roman"/>
          <w:sz w:val="24"/>
          <w:szCs w:val="24"/>
        </w:rPr>
        <w:t>. 17: 112-128.</w:t>
      </w:r>
    </w:p>
    <w:p w14:paraId="5E1D7628" w14:textId="77777777" w:rsidR="00D938F6" w:rsidRPr="00D938F6" w:rsidRDefault="00D938F6" w:rsidP="000F1CB6">
      <w:pPr>
        <w:autoSpaceDE w:val="0"/>
        <w:autoSpaceDN w:val="0"/>
        <w:adjustRightInd w:val="0"/>
        <w:spacing w:after="0" w:line="480" w:lineRule="auto"/>
        <w:jc w:val="both"/>
        <w:rPr>
          <w:rFonts w:ascii="Times New Roman" w:hAnsi="Times New Roman" w:cs="Times New Roman"/>
          <w:sz w:val="24"/>
          <w:szCs w:val="24"/>
        </w:rPr>
      </w:pPr>
      <w:proofErr w:type="spellStart"/>
      <w:r w:rsidRPr="002A2F2F">
        <w:rPr>
          <w:rFonts w:ascii="Times New Roman" w:hAnsi="Times New Roman" w:cs="Times New Roman"/>
          <w:bCs/>
          <w:sz w:val="24"/>
          <w:szCs w:val="24"/>
        </w:rPr>
        <w:t>Nkhata</w:t>
      </w:r>
      <w:proofErr w:type="spellEnd"/>
      <w:r w:rsidRPr="002A2F2F">
        <w:rPr>
          <w:rFonts w:ascii="Times New Roman" w:hAnsi="Times New Roman" w:cs="Times New Roman"/>
          <w:bCs/>
          <w:sz w:val="24"/>
          <w:szCs w:val="24"/>
        </w:rPr>
        <w:t>, S.M.,</w:t>
      </w:r>
      <w:r w:rsidRPr="002A2F2F">
        <w:rPr>
          <w:rFonts w:ascii="Times New Roman" w:hAnsi="Times New Roman" w:cs="Times New Roman"/>
          <w:sz w:val="24"/>
          <w:szCs w:val="24"/>
        </w:rPr>
        <w:t xml:space="preserve"> </w:t>
      </w:r>
      <w:proofErr w:type="spellStart"/>
      <w:r w:rsidRPr="002A2F2F">
        <w:rPr>
          <w:rFonts w:ascii="Times New Roman" w:hAnsi="Times New Roman" w:cs="Times New Roman"/>
          <w:bCs/>
          <w:sz w:val="24"/>
          <w:szCs w:val="24"/>
        </w:rPr>
        <w:t>Ayua</w:t>
      </w:r>
      <w:proofErr w:type="spellEnd"/>
      <w:r w:rsidRPr="002A2F2F">
        <w:rPr>
          <w:rFonts w:ascii="Times New Roman" w:hAnsi="Times New Roman" w:cs="Times New Roman"/>
          <w:bCs/>
          <w:sz w:val="24"/>
          <w:szCs w:val="24"/>
        </w:rPr>
        <w:t>, E.,</w:t>
      </w:r>
      <w:r w:rsidRPr="002A2F2F">
        <w:rPr>
          <w:rFonts w:ascii="Times New Roman" w:hAnsi="Times New Roman" w:cs="Times New Roman"/>
          <w:sz w:val="24"/>
          <w:szCs w:val="24"/>
        </w:rPr>
        <w:t xml:space="preserve"> </w:t>
      </w:r>
      <w:r w:rsidRPr="002A2F2F">
        <w:rPr>
          <w:rFonts w:ascii="Times New Roman" w:hAnsi="Times New Roman" w:cs="Times New Roman"/>
          <w:bCs/>
          <w:sz w:val="24"/>
          <w:szCs w:val="24"/>
        </w:rPr>
        <w:t xml:space="preserve">Kamau, E.K. and </w:t>
      </w:r>
      <w:proofErr w:type="spellStart"/>
      <w:r w:rsidRPr="002A2F2F">
        <w:rPr>
          <w:rFonts w:ascii="Times New Roman" w:hAnsi="Times New Roman" w:cs="Times New Roman"/>
          <w:bCs/>
          <w:sz w:val="24"/>
          <w:szCs w:val="24"/>
        </w:rPr>
        <w:t>Shingiro</w:t>
      </w:r>
      <w:proofErr w:type="spellEnd"/>
      <w:r w:rsidRPr="002A2F2F">
        <w:rPr>
          <w:rFonts w:ascii="Times New Roman" w:hAnsi="Times New Roman" w:cs="Times New Roman"/>
          <w:bCs/>
          <w:sz w:val="24"/>
          <w:szCs w:val="24"/>
        </w:rPr>
        <w:t xml:space="preserve">, J.B. 2018. Fermentation and germination improve nutritional value of cereals and legumes through activation of endogenous enzymes. </w:t>
      </w:r>
      <w:r w:rsidRPr="002A2F2F">
        <w:rPr>
          <w:rFonts w:ascii="Times New Roman" w:hAnsi="Times New Roman" w:cs="Times New Roman"/>
          <w:i/>
          <w:iCs/>
          <w:sz w:val="24"/>
          <w:szCs w:val="24"/>
        </w:rPr>
        <w:t xml:space="preserve">Food Science and Nutrition </w:t>
      </w:r>
      <w:r>
        <w:rPr>
          <w:rFonts w:ascii="Times New Roman" w:hAnsi="Times New Roman" w:cs="Times New Roman"/>
          <w:sz w:val="24"/>
          <w:szCs w:val="24"/>
        </w:rPr>
        <w:t>6: 2446–2458.</w:t>
      </w:r>
    </w:p>
    <w:p w14:paraId="2B4ABBD7" w14:textId="77777777" w:rsidR="00E21317" w:rsidRDefault="00E21317" w:rsidP="000F1CB6">
      <w:pPr>
        <w:autoSpaceDE w:val="0"/>
        <w:autoSpaceDN w:val="0"/>
        <w:adjustRightInd w:val="0"/>
        <w:spacing w:after="0" w:line="480" w:lineRule="auto"/>
        <w:jc w:val="both"/>
        <w:rPr>
          <w:rFonts w:ascii="Times New Roman" w:hAnsi="Times New Roman"/>
          <w:sz w:val="24"/>
          <w:szCs w:val="24"/>
        </w:rPr>
      </w:pPr>
      <w:proofErr w:type="spellStart"/>
      <w:r w:rsidRPr="000F1CB6">
        <w:rPr>
          <w:rFonts w:ascii="Times New Roman" w:hAnsi="Times New Roman"/>
          <w:bCs/>
          <w:sz w:val="24"/>
          <w:szCs w:val="24"/>
        </w:rPr>
        <w:t>Nwachukwu</w:t>
      </w:r>
      <w:proofErr w:type="spellEnd"/>
      <w:r w:rsidRPr="000F1CB6">
        <w:rPr>
          <w:rFonts w:ascii="Times New Roman" w:hAnsi="Times New Roman"/>
          <w:bCs/>
          <w:sz w:val="24"/>
          <w:szCs w:val="24"/>
        </w:rPr>
        <w:t xml:space="preserve">, M.O., </w:t>
      </w:r>
      <w:proofErr w:type="spellStart"/>
      <w:r w:rsidRPr="000F1CB6">
        <w:rPr>
          <w:rFonts w:ascii="Times New Roman" w:hAnsi="Times New Roman"/>
          <w:bCs/>
          <w:sz w:val="24"/>
          <w:szCs w:val="24"/>
        </w:rPr>
        <w:t>Azorji</w:t>
      </w:r>
      <w:proofErr w:type="spellEnd"/>
      <w:r w:rsidRPr="000F1CB6">
        <w:rPr>
          <w:rFonts w:ascii="Times New Roman" w:hAnsi="Times New Roman"/>
          <w:bCs/>
          <w:sz w:val="24"/>
          <w:szCs w:val="24"/>
        </w:rPr>
        <w:t xml:space="preserve">, J.N., </w:t>
      </w:r>
      <w:proofErr w:type="spellStart"/>
      <w:r w:rsidRPr="000F1CB6">
        <w:rPr>
          <w:rFonts w:ascii="Times New Roman" w:hAnsi="Times New Roman"/>
          <w:bCs/>
          <w:sz w:val="24"/>
          <w:szCs w:val="24"/>
        </w:rPr>
        <w:t>Adjero</w:t>
      </w:r>
      <w:proofErr w:type="spellEnd"/>
      <w:r w:rsidRPr="000F1CB6">
        <w:rPr>
          <w:rFonts w:ascii="Times New Roman" w:hAnsi="Times New Roman"/>
          <w:bCs/>
          <w:sz w:val="24"/>
          <w:szCs w:val="24"/>
        </w:rPr>
        <w:t>, L.A</w:t>
      </w:r>
      <w:r w:rsidR="00C9626F">
        <w:rPr>
          <w:rFonts w:ascii="Times New Roman" w:hAnsi="Times New Roman"/>
          <w:bCs/>
          <w:sz w:val="24"/>
          <w:szCs w:val="24"/>
        </w:rPr>
        <w:t xml:space="preserve">., </w:t>
      </w:r>
      <w:proofErr w:type="spellStart"/>
      <w:r w:rsidR="00C9626F">
        <w:rPr>
          <w:rFonts w:ascii="Times New Roman" w:hAnsi="Times New Roman"/>
          <w:bCs/>
          <w:sz w:val="24"/>
          <w:szCs w:val="24"/>
        </w:rPr>
        <w:t>Belonwu</w:t>
      </w:r>
      <w:proofErr w:type="spellEnd"/>
      <w:r w:rsidR="00C9626F">
        <w:rPr>
          <w:rFonts w:ascii="Times New Roman" w:hAnsi="Times New Roman"/>
          <w:bCs/>
          <w:sz w:val="24"/>
          <w:szCs w:val="24"/>
        </w:rPr>
        <w:t xml:space="preserve">, A.C., Green, M.C., </w:t>
      </w:r>
      <w:proofErr w:type="spellStart"/>
      <w:r>
        <w:rPr>
          <w:rFonts w:ascii="Times New Roman" w:hAnsi="Times New Roman"/>
          <w:bCs/>
          <w:sz w:val="24"/>
          <w:szCs w:val="24"/>
        </w:rPr>
        <w:t>Akpovbovbo</w:t>
      </w:r>
      <w:proofErr w:type="spellEnd"/>
      <w:r>
        <w:rPr>
          <w:rFonts w:ascii="Times New Roman" w:hAnsi="Times New Roman"/>
          <w:bCs/>
          <w:sz w:val="24"/>
          <w:szCs w:val="24"/>
        </w:rPr>
        <w:t>, D.P. 2020</w:t>
      </w:r>
      <w:r w:rsidRPr="000F1CB6">
        <w:rPr>
          <w:rFonts w:ascii="Times New Roman" w:hAnsi="Times New Roman"/>
          <w:bCs/>
          <w:sz w:val="24"/>
          <w:szCs w:val="24"/>
        </w:rPr>
        <w:t>. Efficacy of alligator pepper (</w:t>
      </w:r>
      <w:proofErr w:type="spellStart"/>
      <w:r w:rsidRPr="000F1CB6">
        <w:rPr>
          <w:rFonts w:ascii="Times New Roman" w:hAnsi="Times New Roman"/>
          <w:bCs/>
          <w:i/>
          <w:sz w:val="24"/>
          <w:szCs w:val="24"/>
        </w:rPr>
        <w:t>Aframomum</w:t>
      </w:r>
      <w:proofErr w:type="spellEnd"/>
      <w:r w:rsidR="00C9626F">
        <w:rPr>
          <w:rFonts w:ascii="Times New Roman" w:hAnsi="Times New Roman"/>
          <w:bCs/>
          <w:i/>
          <w:sz w:val="24"/>
          <w:szCs w:val="24"/>
        </w:rPr>
        <w:t xml:space="preserve"> </w:t>
      </w:r>
      <w:proofErr w:type="spellStart"/>
      <w:r w:rsidRPr="000F1CB6">
        <w:rPr>
          <w:rFonts w:ascii="Times New Roman" w:hAnsi="Times New Roman"/>
          <w:bCs/>
          <w:i/>
          <w:sz w:val="24"/>
          <w:szCs w:val="24"/>
        </w:rPr>
        <w:t>melegueta</w:t>
      </w:r>
      <w:proofErr w:type="spellEnd"/>
      <w:r w:rsidRPr="000F1CB6">
        <w:rPr>
          <w:rFonts w:ascii="Times New Roman" w:hAnsi="Times New Roman"/>
          <w:bCs/>
          <w:sz w:val="24"/>
          <w:szCs w:val="24"/>
        </w:rPr>
        <w:t xml:space="preserve">) L. seed powder against maize weevil </w:t>
      </w:r>
      <w:r w:rsidRPr="000F1CB6">
        <w:rPr>
          <w:rFonts w:ascii="Times New Roman" w:hAnsi="Times New Roman"/>
          <w:bCs/>
          <w:sz w:val="24"/>
          <w:szCs w:val="24"/>
        </w:rPr>
        <w:lastRenderedPageBreak/>
        <w:t>(</w:t>
      </w:r>
      <w:proofErr w:type="spellStart"/>
      <w:r w:rsidRPr="000F1CB6">
        <w:rPr>
          <w:rFonts w:ascii="Times New Roman" w:hAnsi="Times New Roman"/>
          <w:bCs/>
          <w:i/>
          <w:iCs/>
          <w:sz w:val="24"/>
          <w:szCs w:val="24"/>
        </w:rPr>
        <w:t>Sitophilus</w:t>
      </w:r>
      <w:proofErr w:type="spellEnd"/>
      <w:r w:rsidR="00A219FE">
        <w:rPr>
          <w:rFonts w:ascii="Times New Roman" w:hAnsi="Times New Roman"/>
          <w:bCs/>
          <w:i/>
          <w:iCs/>
          <w:sz w:val="24"/>
          <w:szCs w:val="24"/>
        </w:rPr>
        <w:t xml:space="preserve"> </w:t>
      </w:r>
      <w:proofErr w:type="spellStart"/>
      <w:r w:rsidR="00A219FE">
        <w:rPr>
          <w:rFonts w:ascii="Times New Roman" w:hAnsi="Times New Roman"/>
          <w:bCs/>
          <w:i/>
          <w:iCs/>
          <w:sz w:val="24"/>
          <w:szCs w:val="24"/>
        </w:rPr>
        <w:t>z</w:t>
      </w:r>
      <w:r w:rsidRPr="000F1CB6">
        <w:rPr>
          <w:rFonts w:ascii="Times New Roman" w:hAnsi="Times New Roman"/>
          <w:bCs/>
          <w:i/>
          <w:iCs/>
          <w:sz w:val="24"/>
          <w:szCs w:val="24"/>
        </w:rPr>
        <w:t>eamais</w:t>
      </w:r>
      <w:proofErr w:type="spellEnd"/>
      <w:r w:rsidRPr="000F1CB6">
        <w:rPr>
          <w:rFonts w:ascii="Times New Roman" w:hAnsi="Times New Roman"/>
          <w:bCs/>
          <w:sz w:val="24"/>
          <w:szCs w:val="24"/>
        </w:rPr>
        <w:t xml:space="preserve">) of stored maize. </w:t>
      </w:r>
      <w:r w:rsidRPr="00601C6C">
        <w:rPr>
          <w:rFonts w:ascii="Times New Roman" w:hAnsi="Times New Roman"/>
          <w:i/>
          <w:sz w:val="24"/>
          <w:szCs w:val="24"/>
        </w:rPr>
        <w:t>International Journal of Innovative Research and Development</w:t>
      </w:r>
      <w:r w:rsidR="00C9626F">
        <w:rPr>
          <w:rFonts w:ascii="Times New Roman" w:hAnsi="Times New Roman"/>
          <w:i/>
          <w:sz w:val="24"/>
          <w:szCs w:val="24"/>
        </w:rPr>
        <w:t xml:space="preserve">, </w:t>
      </w:r>
      <w:r w:rsidR="00C9626F">
        <w:rPr>
          <w:rFonts w:ascii="Times New Roman" w:hAnsi="Times New Roman"/>
          <w:sz w:val="24"/>
          <w:szCs w:val="24"/>
        </w:rPr>
        <w:t xml:space="preserve">9(2), </w:t>
      </w:r>
      <w:r w:rsidRPr="000F1CB6">
        <w:rPr>
          <w:rFonts w:ascii="Times New Roman" w:hAnsi="Times New Roman"/>
          <w:sz w:val="24"/>
          <w:szCs w:val="24"/>
        </w:rPr>
        <w:t>342-396.</w:t>
      </w:r>
    </w:p>
    <w:p w14:paraId="6D1502BE" w14:textId="77777777" w:rsidR="006E4DA0" w:rsidRDefault="006E4DA0" w:rsidP="006E4DA0">
      <w:pPr>
        <w:autoSpaceDE w:val="0"/>
        <w:autoSpaceDN w:val="0"/>
        <w:adjustRightInd w:val="0"/>
        <w:spacing w:after="0" w:line="360" w:lineRule="auto"/>
        <w:jc w:val="both"/>
        <w:rPr>
          <w:rFonts w:ascii="Times New Roman" w:hAnsi="Times New Roman" w:cs="Times New Roman"/>
          <w:bCs/>
          <w:color w:val="000000"/>
          <w:sz w:val="24"/>
          <w:szCs w:val="24"/>
        </w:rPr>
      </w:pPr>
      <w:proofErr w:type="spellStart"/>
      <w:r w:rsidRPr="00257385">
        <w:rPr>
          <w:rFonts w:ascii="Times New Roman" w:hAnsi="Times New Roman" w:cs="Times New Roman"/>
          <w:color w:val="000000"/>
          <w:sz w:val="24"/>
          <w:szCs w:val="24"/>
        </w:rPr>
        <w:t>Nwokeke</w:t>
      </w:r>
      <w:proofErr w:type="spellEnd"/>
      <w:r w:rsidRPr="00257385">
        <w:rPr>
          <w:rFonts w:ascii="Times New Roman" w:hAnsi="Times New Roman" w:cs="Times New Roman"/>
          <w:color w:val="000000"/>
          <w:sz w:val="24"/>
          <w:szCs w:val="24"/>
        </w:rPr>
        <w:t xml:space="preserve">, C.C. </w:t>
      </w:r>
      <w:proofErr w:type="spellStart"/>
      <w:r w:rsidRPr="00257385">
        <w:rPr>
          <w:rFonts w:ascii="Times New Roman" w:hAnsi="Times New Roman" w:cs="Times New Roman"/>
          <w:color w:val="000000"/>
          <w:sz w:val="24"/>
          <w:szCs w:val="24"/>
        </w:rPr>
        <w:t>Igwillo</w:t>
      </w:r>
      <w:proofErr w:type="spellEnd"/>
      <w:r w:rsidRPr="00257385">
        <w:rPr>
          <w:rFonts w:ascii="Times New Roman" w:hAnsi="Times New Roman" w:cs="Times New Roman"/>
          <w:color w:val="000000"/>
          <w:sz w:val="24"/>
          <w:szCs w:val="24"/>
        </w:rPr>
        <w:t>, U.C., Abdulla</w:t>
      </w:r>
      <w:r>
        <w:rPr>
          <w:rFonts w:ascii="Times New Roman" w:hAnsi="Times New Roman" w:cs="Times New Roman"/>
          <w:color w:val="000000"/>
          <w:sz w:val="24"/>
          <w:szCs w:val="24"/>
        </w:rPr>
        <w:t xml:space="preserve">hi, M.M., </w:t>
      </w:r>
      <w:proofErr w:type="spellStart"/>
      <w:r>
        <w:rPr>
          <w:rFonts w:ascii="Times New Roman" w:hAnsi="Times New Roman" w:cs="Times New Roman"/>
          <w:color w:val="000000"/>
          <w:sz w:val="24"/>
          <w:szCs w:val="24"/>
        </w:rPr>
        <w:t>Chukwuemeka</w:t>
      </w:r>
      <w:proofErr w:type="spellEnd"/>
      <w:r>
        <w:rPr>
          <w:rFonts w:ascii="Times New Roman" w:hAnsi="Times New Roman" w:cs="Times New Roman"/>
          <w:color w:val="000000"/>
          <w:sz w:val="24"/>
          <w:szCs w:val="24"/>
        </w:rPr>
        <w:t xml:space="preserve">, A.E., </w:t>
      </w:r>
      <w:proofErr w:type="spellStart"/>
      <w:r w:rsidRPr="00257385">
        <w:rPr>
          <w:rFonts w:ascii="Times New Roman" w:hAnsi="Times New Roman" w:cs="Times New Roman"/>
          <w:color w:val="000000"/>
          <w:sz w:val="24"/>
          <w:szCs w:val="24"/>
        </w:rPr>
        <w:t>Nwokeke</w:t>
      </w:r>
      <w:proofErr w:type="spellEnd"/>
      <w:r w:rsidRPr="00257385">
        <w:rPr>
          <w:rFonts w:ascii="Times New Roman" w:hAnsi="Times New Roman" w:cs="Times New Roman"/>
          <w:color w:val="000000"/>
          <w:sz w:val="24"/>
          <w:szCs w:val="24"/>
        </w:rPr>
        <w:t xml:space="preserve"> C.O. 2019. </w:t>
      </w:r>
      <w:r w:rsidRPr="00257385">
        <w:rPr>
          <w:rFonts w:ascii="Times New Roman" w:hAnsi="Times New Roman" w:cs="Times New Roman"/>
          <w:bCs/>
          <w:color w:val="000000"/>
          <w:sz w:val="24"/>
          <w:szCs w:val="24"/>
        </w:rPr>
        <w:t xml:space="preserve">Culinary herbs and spices for promotion of health and wellness in Nigeria. </w:t>
      </w:r>
      <w:r w:rsidRPr="00257385">
        <w:rPr>
          <w:rFonts w:ascii="Times New Roman" w:hAnsi="Times New Roman" w:cs="Times New Roman"/>
          <w:bCs/>
          <w:i/>
          <w:color w:val="000000"/>
          <w:sz w:val="24"/>
          <w:szCs w:val="24"/>
        </w:rPr>
        <w:t>International Journal of Recent Research in Life Sciences</w:t>
      </w:r>
      <w:r>
        <w:rPr>
          <w:rFonts w:ascii="Times New Roman" w:hAnsi="Times New Roman" w:cs="Times New Roman"/>
          <w:bCs/>
          <w:i/>
          <w:color w:val="000000"/>
          <w:sz w:val="24"/>
          <w:szCs w:val="24"/>
        </w:rPr>
        <w:t>,</w:t>
      </w:r>
      <w:r>
        <w:rPr>
          <w:rFonts w:ascii="Times New Roman" w:hAnsi="Times New Roman" w:cs="Times New Roman"/>
          <w:bCs/>
          <w:color w:val="000000"/>
          <w:sz w:val="24"/>
          <w:szCs w:val="24"/>
        </w:rPr>
        <w:t xml:space="preserve"> 6(4), </w:t>
      </w:r>
      <w:r w:rsidRPr="00257385">
        <w:rPr>
          <w:rFonts w:ascii="Times New Roman" w:hAnsi="Times New Roman" w:cs="Times New Roman"/>
          <w:bCs/>
          <w:color w:val="000000"/>
          <w:sz w:val="24"/>
          <w:szCs w:val="24"/>
        </w:rPr>
        <w:t>16-26.</w:t>
      </w:r>
    </w:p>
    <w:p w14:paraId="5A17127B" w14:textId="77777777" w:rsidR="00A219FE" w:rsidRPr="00A219FE" w:rsidRDefault="00A219FE" w:rsidP="00A219FE">
      <w:pPr>
        <w:autoSpaceDE w:val="0"/>
        <w:autoSpaceDN w:val="0"/>
        <w:adjustRightInd w:val="0"/>
        <w:spacing w:after="0" w:line="480" w:lineRule="auto"/>
        <w:jc w:val="both"/>
        <w:rPr>
          <w:rFonts w:ascii="Times New Roman" w:hAnsi="Times New Roman" w:cs="Times New Roman"/>
          <w:bCs/>
          <w:sz w:val="24"/>
          <w:szCs w:val="24"/>
        </w:rPr>
      </w:pPr>
      <w:proofErr w:type="spellStart"/>
      <w:r w:rsidRPr="002A2F2F">
        <w:rPr>
          <w:rFonts w:ascii="Times New Roman" w:hAnsi="Times New Roman" w:cs="Times New Roman"/>
          <w:bCs/>
          <w:sz w:val="24"/>
          <w:szCs w:val="24"/>
        </w:rPr>
        <w:t>Omenna</w:t>
      </w:r>
      <w:proofErr w:type="spellEnd"/>
      <w:r w:rsidRPr="002A2F2F">
        <w:rPr>
          <w:rFonts w:ascii="Times New Roman" w:hAnsi="Times New Roman" w:cs="Times New Roman"/>
          <w:bCs/>
          <w:sz w:val="24"/>
          <w:szCs w:val="24"/>
        </w:rPr>
        <w:t xml:space="preserve">, E.C., </w:t>
      </w:r>
      <w:proofErr w:type="spellStart"/>
      <w:r w:rsidRPr="002A2F2F">
        <w:rPr>
          <w:rFonts w:ascii="Times New Roman" w:hAnsi="Times New Roman" w:cs="Times New Roman"/>
          <w:bCs/>
          <w:sz w:val="24"/>
          <w:szCs w:val="24"/>
        </w:rPr>
        <w:t>Olanipekun</w:t>
      </w:r>
      <w:proofErr w:type="spellEnd"/>
      <w:r w:rsidRPr="002A2F2F">
        <w:rPr>
          <w:rFonts w:ascii="Times New Roman" w:hAnsi="Times New Roman" w:cs="Times New Roman"/>
          <w:bCs/>
          <w:sz w:val="24"/>
          <w:szCs w:val="24"/>
        </w:rPr>
        <w:t>, O.T. and Kolade R.O. 2016. Effect of boiling, pressure cooking and germination on the nutritional and antinutrients content of cowpea (</w:t>
      </w:r>
      <w:r w:rsidRPr="002A2F2F">
        <w:rPr>
          <w:rFonts w:ascii="Times New Roman" w:hAnsi="Times New Roman" w:cs="Times New Roman"/>
          <w:bCs/>
          <w:i/>
          <w:iCs/>
          <w:sz w:val="24"/>
          <w:szCs w:val="24"/>
        </w:rPr>
        <w:t>Vigna unguiculata</w:t>
      </w:r>
      <w:r w:rsidRPr="002A2F2F">
        <w:rPr>
          <w:rFonts w:ascii="Times New Roman" w:hAnsi="Times New Roman" w:cs="Times New Roman"/>
          <w:bCs/>
          <w:sz w:val="24"/>
          <w:szCs w:val="24"/>
        </w:rPr>
        <w:t xml:space="preserve">). </w:t>
      </w:r>
      <w:r w:rsidRPr="002A2F2F">
        <w:rPr>
          <w:rFonts w:ascii="Times New Roman" w:hAnsi="Times New Roman" w:cs="Times New Roman"/>
          <w:bCs/>
          <w:i/>
          <w:sz w:val="24"/>
          <w:szCs w:val="24"/>
        </w:rPr>
        <w:t>Journal of Food and Agricultural Science</w:t>
      </w:r>
      <w:r>
        <w:rPr>
          <w:rFonts w:ascii="Times New Roman" w:hAnsi="Times New Roman" w:cs="Times New Roman"/>
          <w:bCs/>
          <w:sz w:val="24"/>
          <w:szCs w:val="24"/>
        </w:rPr>
        <w:t xml:space="preserve"> 6(1): 1-8.</w:t>
      </w:r>
    </w:p>
    <w:p w14:paraId="422CE268" w14:textId="77777777" w:rsidR="008D3E79" w:rsidRPr="000F1CB6" w:rsidRDefault="008D3E79" w:rsidP="000F1CB6">
      <w:pPr>
        <w:shd w:val="clear" w:color="auto" w:fill="FFFFFF"/>
        <w:spacing w:after="0" w:line="480" w:lineRule="auto"/>
        <w:jc w:val="both"/>
        <w:rPr>
          <w:rFonts w:ascii="Times New Roman" w:hAnsi="Times New Roman"/>
          <w:bCs/>
          <w:iCs/>
          <w:sz w:val="24"/>
          <w:szCs w:val="24"/>
          <w:lang w:val="en-GB"/>
        </w:rPr>
      </w:pPr>
      <w:proofErr w:type="spellStart"/>
      <w:r w:rsidRPr="000F1CB6">
        <w:rPr>
          <w:rFonts w:ascii="Times New Roman" w:hAnsi="Times New Roman"/>
          <w:bCs/>
          <w:sz w:val="24"/>
          <w:szCs w:val="24"/>
          <w:lang w:val="en-GB"/>
        </w:rPr>
        <w:t>Ogbu</w:t>
      </w:r>
      <w:r w:rsidR="000D0A2C" w:rsidRPr="000F1CB6">
        <w:rPr>
          <w:rFonts w:ascii="Times New Roman" w:hAnsi="Times New Roman"/>
          <w:bCs/>
          <w:sz w:val="24"/>
          <w:szCs w:val="24"/>
          <w:lang w:val="en-GB"/>
        </w:rPr>
        <w:t>nugafor</w:t>
      </w:r>
      <w:proofErr w:type="spellEnd"/>
      <w:r w:rsidR="000D0A2C" w:rsidRPr="000F1CB6">
        <w:rPr>
          <w:rFonts w:ascii="Times New Roman" w:hAnsi="Times New Roman"/>
          <w:bCs/>
          <w:sz w:val="24"/>
          <w:szCs w:val="24"/>
          <w:lang w:val="en-GB"/>
        </w:rPr>
        <w:t xml:space="preserve">, H.A., </w:t>
      </w:r>
      <w:proofErr w:type="spellStart"/>
      <w:r w:rsidR="000D0A2C" w:rsidRPr="000F1CB6">
        <w:rPr>
          <w:rFonts w:ascii="Times New Roman" w:hAnsi="Times New Roman"/>
          <w:bCs/>
          <w:sz w:val="24"/>
          <w:szCs w:val="24"/>
          <w:lang w:val="en-GB"/>
        </w:rPr>
        <w:t>Ugochukwu</w:t>
      </w:r>
      <w:proofErr w:type="spellEnd"/>
      <w:r w:rsidR="000D0A2C" w:rsidRPr="000F1CB6">
        <w:rPr>
          <w:rFonts w:ascii="Times New Roman" w:hAnsi="Times New Roman"/>
          <w:bCs/>
          <w:sz w:val="24"/>
          <w:szCs w:val="24"/>
          <w:lang w:val="en-GB"/>
        </w:rPr>
        <w:t>, C.G</w:t>
      </w:r>
      <w:r w:rsidR="00C9626F">
        <w:rPr>
          <w:rFonts w:ascii="Times New Roman" w:hAnsi="Times New Roman"/>
          <w:bCs/>
          <w:sz w:val="24"/>
          <w:szCs w:val="24"/>
          <w:lang w:val="en-GB"/>
        </w:rPr>
        <w:t xml:space="preserve">., </w:t>
      </w:r>
      <w:r w:rsidR="00601C6C">
        <w:rPr>
          <w:rFonts w:ascii="Times New Roman" w:hAnsi="Times New Roman"/>
          <w:bCs/>
          <w:sz w:val="24"/>
          <w:szCs w:val="24"/>
          <w:lang w:val="en-GB"/>
        </w:rPr>
        <w:t>Kyrian-Ogbonna, A.E. 2017</w:t>
      </w:r>
      <w:r w:rsidRPr="000F1CB6">
        <w:rPr>
          <w:rFonts w:ascii="Times New Roman" w:hAnsi="Times New Roman"/>
          <w:bCs/>
          <w:sz w:val="24"/>
          <w:szCs w:val="24"/>
          <w:lang w:val="en-GB"/>
        </w:rPr>
        <w:t xml:space="preserve">. The role of spices in nutrition and health: A review of three popular spices used in southern Nigeria. </w:t>
      </w:r>
      <w:r w:rsidRPr="00601C6C">
        <w:rPr>
          <w:rFonts w:ascii="Times New Roman" w:hAnsi="Times New Roman"/>
          <w:bCs/>
          <w:i/>
          <w:iCs/>
          <w:sz w:val="24"/>
          <w:szCs w:val="24"/>
          <w:lang w:val="en-GB"/>
        </w:rPr>
        <w:t>Food Quality and Safety</w:t>
      </w:r>
      <w:r w:rsidR="00C9626F">
        <w:rPr>
          <w:rFonts w:ascii="Times New Roman" w:hAnsi="Times New Roman"/>
          <w:bCs/>
          <w:i/>
          <w:iCs/>
          <w:sz w:val="24"/>
          <w:szCs w:val="24"/>
          <w:lang w:val="en-GB"/>
        </w:rPr>
        <w:t>,</w:t>
      </w:r>
      <w:r w:rsidRPr="000F1CB6">
        <w:rPr>
          <w:rFonts w:ascii="Times New Roman" w:hAnsi="Times New Roman"/>
          <w:bCs/>
          <w:iCs/>
          <w:sz w:val="24"/>
          <w:szCs w:val="24"/>
          <w:lang w:val="en-GB"/>
        </w:rPr>
        <w:t xml:space="preserve"> 1(3)</w:t>
      </w:r>
      <w:r w:rsidR="00C9626F">
        <w:rPr>
          <w:rFonts w:ascii="Times New Roman" w:hAnsi="Times New Roman"/>
          <w:bCs/>
          <w:iCs/>
          <w:sz w:val="24"/>
          <w:szCs w:val="24"/>
          <w:lang w:val="en-GB"/>
        </w:rPr>
        <w:t>,</w:t>
      </w:r>
      <w:r w:rsidRPr="000F1CB6">
        <w:rPr>
          <w:rFonts w:ascii="Times New Roman" w:hAnsi="Times New Roman"/>
          <w:bCs/>
          <w:iCs/>
          <w:sz w:val="24"/>
          <w:szCs w:val="24"/>
          <w:lang w:val="en-GB"/>
        </w:rPr>
        <w:t xml:space="preserve"> 1-15.</w:t>
      </w:r>
    </w:p>
    <w:p w14:paraId="4EF694EF" w14:textId="77777777" w:rsidR="000D0A2C" w:rsidRPr="000F1CB6" w:rsidRDefault="00834306" w:rsidP="000F1CB6">
      <w:pPr>
        <w:autoSpaceDE w:val="0"/>
        <w:autoSpaceDN w:val="0"/>
        <w:adjustRightInd w:val="0"/>
        <w:spacing w:after="0" w:line="480" w:lineRule="auto"/>
        <w:jc w:val="both"/>
        <w:rPr>
          <w:rFonts w:ascii="Times New Roman" w:eastAsiaTheme="minorHAnsi" w:hAnsi="Times New Roman"/>
          <w:bCs/>
          <w:sz w:val="24"/>
          <w:szCs w:val="24"/>
        </w:rPr>
      </w:pPr>
      <w:proofErr w:type="spellStart"/>
      <w:r w:rsidRPr="000F1CB6">
        <w:rPr>
          <w:rFonts w:ascii="Times New Roman" w:hAnsi="Times New Roman"/>
          <w:sz w:val="24"/>
          <w:szCs w:val="24"/>
        </w:rPr>
        <w:t>Oke</w:t>
      </w:r>
      <w:proofErr w:type="spellEnd"/>
      <w:r w:rsidRPr="000F1CB6">
        <w:rPr>
          <w:rFonts w:ascii="Times New Roman" w:hAnsi="Times New Roman"/>
          <w:sz w:val="24"/>
          <w:szCs w:val="24"/>
        </w:rPr>
        <w:t xml:space="preserve">, E.K., </w:t>
      </w:r>
      <w:proofErr w:type="spellStart"/>
      <w:r w:rsidR="00372D42" w:rsidRPr="000F1CB6">
        <w:rPr>
          <w:rFonts w:ascii="Times New Roman" w:hAnsi="Times New Roman"/>
          <w:sz w:val="24"/>
          <w:szCs w:val="24"/>
        </w:rPr>
        <w:t>Hammod</w:t>
      </w:r>
      <w:proofErr w:type="spellEnd"/>
      <w:r w:rsidR="00372D42" w:rsidRPr="000F1CB6">
        <w:rPr>
          <w:rFonts w:ascii="Times New Roman" w:hAnsi="Times New Roman"/>
          <w:sz w:val="24"/>
          <w:szCs w:val="24"/>
        </w:rPr>
        <w:t xml:space="preserve">, </w:t>
      </w:r>
      <w:r w:rsidR="00C9626F">
        <w:rPr>
          <w:rFonts w:ascii="Times New Roman" w:hAnsi="Times New Roman"/>
          <w:sz w:val="24"/>
          <w:szCs w:val="24"/>
        </w:rPr>
        <w:t xml:space="preserve">B.A Adeola, A.A., Ojo, O.A., </w:t>
      </w:r>
      <w:r w:rsidR="00372D42" w:rsidRPr="000F1CB6">
        <w:rPr>
          <w:rFonts w:ascii="Times New Roman" w:hAnsi="Times New Roman"/>
          <w:sz w:val="24"/>
          <w:szCs w:val="24"/>
        </w:rPr>
        <w:t xml:space="preserve">Omoniyi, S.A. 2023. </w:t>
      </w:r>
      <w:r w:rsidR="00372D42" w:rsidRPr="000F1CB6">
        <w:rPr>
          <w:rFonts w:ascii="Times New Roman" w:eastAsiaTheme="minorHAnsi" w:hAnsi="Times New Roman"/>
          <w:bCs/>
          <w:sz w:val="24"/>
          <w:szCs w:val="24"/>
        </w:rPr>
        <w:t xml:space="preserve">Proximate composition and sensory acceptability of cowpea-based pudding produced from cowpea cultivated using different weed control methods. </w:t>
      </w:r>
      <w:proofErr w:type="spellStart"/>
      <w:r w:rsidR="00372D42" w:rsidRPr="000F1CB6">
        <w:rPr>
          <w:rFonts w:ascii="Times New Roman" w:eastAsiaTheme="minorHAnsi" w:hAnsi="Times New Roman"/>
          <w:bCs/>
          <w:i/>
          <w:sz w:val="24"/>
          <w:szCs w:val="24"/>
        </w:rPr>
        <w:t>Alementaria</w:t>
      </w:r>
      <w:proofErr w:type="spellEnd"/>
      <w:r w:rsidR="00C9626F">
        <w:rPr>
          <w:rFonts w:ascii="Times New Roman" w:eastAsiaTheme="minorHAnsi" w:hAnsi="Times New Roman"/>
          <w:bCs/>
          <w:sz w:val="24"/>
          <w:szCs w:val="24"/>
        </w:rPr>
        <w:t xml:space="preserve">, </w:t>
      </w:r>
      <w:r w:rsidR="00372D42" w:rsidRPr="000F1CB6">
        <w:rPr>
          <w:rFonts w:ascii="Times New Roman" w:eastAsiaTheme="minorHAnsi" w:hAnsi="Times New Roman"/>
          <w:bCs/>
          <w:sz w:val="24"/>
          <w:szCs w:val="24"/>
        </w:rPr>
        <w:t>49-62.</w:t>
      </w:r>
    </w:p>
    <w:p w14:paraId="64BC76E7" w14:textId="77777777" w:rsidR="008D3E79" w:rsidRPr="000F1CB6" w:rsidRDefault="008D3E79" w:rsidP="000F1CB6">
      <w:pPr>
        <w:autoSpaceDE w:val="0"/>
        <w:autoSpaceDN w:val="0"/>
        <w:adjustRightInd w:val="0"/>
        <w:spacing w:after="0" w:line="480" w:lineRule="auto"/>
        <w:jc w:val="both"/>
        <w:rPr>
          <w:rFonts w:ascii="Times New Roman" w:hAnsi="Times New Roman"/>
          <w:sz w:val="24"/>
          <w:szCs w:val="24"/>
        </w:rPr>
      </w:pPr>
      <w:proofErr w:type="spellStart"/>
      <w:r w:rsidRPr="000F1CB6">
        <w:rPr>
          <w:rFonts w:ascii="Times New Roman" w:hAnsi="Times New Roman"/>
          <w:sz w:val="24"/>
          <w:szCs w:val="24"/>
        </w:rPr>
        <w:t>Okunade</w:t>
      </w:r>
      <w:proofErr w:type="spellEnd"/>
      <w:r w:rsidRPr="000F1CB6">
        <w:rPr>
          <w:rFonts w:ascii="Times New Roman" w:hAnsi="Times New Roman"/>
          <w:sz w:val="24"/>
          <w:szCs w:val="24"/>
        </w:rPr>
        <w:t xml:space="preserve">, A.F., </w:t>
      </w:r>
      <w:proofErr w:type="spellStart"/>
      <w:r w:rsidRPr="000F1CB6">
        <w:rPr>
          <w:rFonts w:ascii="Times New Roman" w:hAnsi="Times New Roman"/>
          <w:sz w:val="24"/>
          <w:szCs w:val="24"/>
        </w:rPr>
        <w:t>Agboola</w:t>
      </w:r>
      <w:proofErr w:type="spellEnd"/>
      <w:r w:rsidRPr="000F1CB6">
        <w:rPr>
          <w:rFonts w:ascii="Times New Roman" w:hAnsi="Times New Roman"/>
          <w:sz w:val="24"/>
          <w:szCs w:val="24"/>
        </w:rPr>
        <w:t>, T.</w:t>
      </w:r>
      <w:r w:rsidR="00372D42" w:rsidRPr="000F1CB6">
        <w:rPr>
          <w:rFonts w:ascii="Times New Roman" w:hAnsi="Times New Roman"/>
          <w:sz w:val="24"/>
          <w:szCs w:val="24"/>
        </w:rPr>
        <w:t>L.</w:t>
      </w:r>
      <w:r w:rsidR="00C9626F">
        <w:rPr>
          <w:rFonts w:ascii="Times New Roman" w:hAnsi="Times New Roman"/>
          <w:sz w:val="24"/>
          <w:szCs w:val="24"/>
        </w:rPr>
        <w:t xml:space="preserve">, </w:t>
      </w:r>
      <w:proofErr w:type="spellStart"/>
      <w:r w:rsidR="00C9626F">
        <w:rPr>
          <w:rFonts w:ascii="Times New Roman" w:hAnsi="Times New Roman"/>
          <w:sz w:val="24"/>
          <w:szCs w:val="24"/>
        </w:rPr>
        <w:t>Ogushina</w:t>
      </w:r>
      <w:proofErr w:type="spellEnd"/>
      <w:r w:rsidR="00C9626F">
        <w:rPr>
          <w:rFonts w:ascii="Times New Roman" w:hAnsi="Times New Roman"/>
          <w:sz w:val="24"/>
          <w:szCs w:val="24"/>
        </w:rPr>
        <w:t xml:space="preserve">, B.S., </w:t>
      </w:r>
      <w:proofErr w:type="spellStart"/>
      <w:r w:rsidR="00C9626F">
        <w:rPr>
          <w:rFonts w:ascii="Times New Roman" w:hAnsi="Times New Roman"/>
          <w:sz w:val="24"/>
          <w:szCs w:val="24"/>
        </w:rPr>
        <w:t>Salau</w:t>
      </w:r>
      <w:proofErr w:type="spellEnd"/>
      <w:r w:rsidR="00C9626F">
        <w:rPr>
          <w:rFonts w:ascii="Times New Roman" w:hAnsi="Times New Roman"/>
          <w:sz w:val="24"/>
          <w:szCs w:val="24"/>
        </w:rPr>
        <w:t xml:space="preserve">, A.O., </w:t>
      </w:r>
      <w:r w:rsidRPr="000F1CB6">
        <w:rPr>
          <w:rFonts w:ascii="Times New Roman" w:hAnsi="Times New Roman"/>
          <w:sz w:val="24"/>
          <w:szCs w:val="24"/>
        </w:rPr>
        <w:t>Salami, A. (2019). Physicochemical properties of four selected food spices of Nigerian Origin: Alligator Pepper, Black Pepper, Ginger and Cl</w:t>
      </w:r>
      <w:r w:rsidR="00601C6C">
        <w:rPr>
          <w:rFonts w:ascii="Times New Roman" w:hAnsi="Times New Roman"/>
          <w:sz w:val="24"/>
          <w:szCs w:val="24"/>
        </w:rPr>
        <w:t xml:space="preserve">oves. </w:t>
      </w:r>
      <w:r w:rsidR="00601C6C" w:rsidRPr="00601C6C">
        <w:rPr>
          <w:rFonts w:ascii="Times New Roman" w:hAnsi="Times New Roman"/>
          <w:i/>
          <w:sz w:val="24"/>
          <w:szCs w:val="24"/>
        </w:rPr>
        <w:t>Ife Journal of Technology</w:t>
      </w:r>
      <w:r w:rsidR="00C9626F">
        <w:rPr>
          <w:rFonts w:ascii="Times New Roman" w:hAnsi="Times New Roman"/>
          <w:i/>
          <w:sz w:val="24"/>
          <w:szCs w:val="24"/>
        </w:rPr>
        <w:t>,</w:t>
      </w:r>
      <w:r w:rsidRPr="000F1CB6">
        <w:rPr>
          <w:rFonts w:ascii="Times New Roman" w:hAnsi="Times New Roman"/>
          <w:sz w:val="24"/>
          <w:szCs w:val="24"/>
        </w:rPr>
        <w:t xml:space="preserve"> 26(1)</w:t>
      </w:r>
      <w:r w:rsidR="00C9626F">
        <w:rPr>
          <w:rFonts w:ascii="Times New Roman" w:hAnsi="Times New Roman"/>
          <w:sz w:val="24"/>
          <w:szCs w:val="24"/>
        </w:rPr>
        <w:t>,</w:t>
      </w:r>
      <w:r w:rsidRPr="000F1CB6">
        <w:rPr>
          <w:rFonts w:ascii="Times New Roman" w:hAnsi="Times New Roman"/>
          <w:sz w:val="24"/>
          <w:szCs w:val="24"/>
        </w:rPr>
        <w:t xml:space="preserve"> 7-12.</w:t>
      </w:r>
    </w:p>
    <w:p w14:paraId="2D2A7335" w14:textId="77777777" w:rsidR="008D3E79" w:rsidRPr="000F1CB6" w:rsidRDefault="008D3E79" w:rsidP="000F1CB6">
      <w:pPr>
        <w:spacing w:after="0" w:line="480" w:lineRule="auto"/>
        <w:jc w:val="both"/>
        <w:rPr>
          <w:rFonts w:ascii="Times New Roman" w:hAnsi="Times New Roman"/>
          <w:color w:val="000000"/>
          <w:sz w:val="24"/>
          <w:szCs w:val="24"/>
          <w:shd w:val="clear" w:color="auto" w:fill="FFFFFF"/>
        </w:rPr>
      </w:pPr>
      <w:proofErr w:type="spellStart"/>
      <w:r w:rsidRPr="000F1CB6">
        <w:rPr>
          <w:rFonts w:ascii="Times New Roman" w:hAnsi="Times New Roman"/>
          <w:color w:val="000000"/>
          <w:sz w:val="24"/>
          <w:szCs w:val="24"/>
          <w:shd w:val="clear" w:color="auto" w:fill="FFFFFF"/>
        </w:rPr>
        <w:t>Osipita</w:t>
      </w:r>
      <w:r w:rsidR="00601C6C">
        <w:rPr>
          <w:rFonts w:ascii="Times New Roman" w:hAnsi="Times New Roman"/>
          <w:color w:val="000000"/>
          <w:sz w:val="24"/>
          <w:szCs w:val="24"/>
          <w:shd w:val="clear" w:color="auto" w:fill="FFFFFF"/>
        </w:rPr>
        <w:t>n</w:t>
      </w:r>
      <w:proofErr w:type="spellEnd"/>
      <w:r w:rsidR="00601C6C">
        <w:rPr>
          <w:rFonts w:ascii="Times New Roman" w:hAnsi="Times New Roman"/>
          <w:color w:val="000000"/>
          <w:sz w:val="24"/>
          <w:szCs w:val="24"/>
          <w:shd w:val="clear" w:color="auto" w:fill="FFFFFF"/>
        </w:rPr>
        <w:t>,</w:t>
      </w:r>
      <w:r w:rsidR="006E4DA0">
        <w:rPr>
          <w:rFonts w:ascii="Times New Roman" w:hAnsi="Times New Roman"/>
          <w:color w:val="000000"/>
          <w:sz w:val="24"/>
          <w:szCs w:val="24"/>
          <w:shd w:val="clear" w:color="auto" w:fill="FFFFFF"/>
        </w:rPr>
        <w:t xml:space="preserve"> O.A., Fields, J.S., Lo, S., </w:t>
      </w:r>
      <w:proofErr w:type="spellStart"/>
      <w:r w:rsidR="00601C6C">
        <w:rPr>
          <w:rFonts w:ascii="Times New Roman" w:hAnsi="Times New Roman"/>
          <w:color w:val="000000"/>
          <w:sz w:val="24"/>
          <w:szCs w:val="24"/>
          <w:shd w:val="clear" w:color="auto" w:fill="FFFFFF"/>
        </w:rPr>
        <w:t>Cuvaca</w:t>
      </w:r>
      <w:proofErr w:type="spellEnd"/>
      <w:r w:rsidR="00601C6C">
        <w:rPr>
          <w:rFonts w:ascii="Times New Roman" w:hAnsi="Times New Roman"/>
          <w:color w:val="000000"/>
          <w:sz w:val="24"/>
          <w:szCs w:val="24"/>
          <w:shd w:val="clear" w:color="auto" w:fill="FFFFFF"/>
        </w:rPr>
        <w:t xml:space="preserve">, I. </w:t>
      </w:r>
      <w:r w:rsidRPr="000F1CB6">
        <w:rPr>
          <w:rFonts w:ascii="Times New Roman" w:hAnsi="Times New Roman"/>
          <w:color w:val="000000"/>
          <w:sz w:val="24"/>
          <w:szCs w:val="24"/>
          <w:shd w:val="clear" w:color="auto" w:fill="FFFFFF"/>
        </w:rPr>
        <w:t>2021</w:t>
      </w:r>
      <w:r w:rsidR="00601C6C">
        <w:rPr>
          <w:rFonts w:ascii="Times New Roman" w:hAnsi="Times New Roman"/>
          <w:color w:val="000000"/>
          <w:sz w:val="24"/>
          <w:szCs w:val="24"/>
          <w:shd w:val="clear" w:color="auto" w:fill="FFFFFF"/>
        </w:rPr>
        <w:t>. Production systems and prospects of c</w:t>
      </w:r>
      <w:r w:rsidRPr="000F1CB6">
        <w:rPr>
          <w:rFonts w:ascii="Times New Roman" w:hAnsi="Times New Roman"/>
          <w:color w:val="000000"/>
          <w:sz w:val="24"/>
          <w:szCs w:val="24"/>
          <w:shd w:val="clear" w:color="auto" w:fill="FFFFFF"/>
        </w:rPr>
        <w:t>owpea (</w:t>
      </w:r>
      <w:proofErr w:type="spellStart"/>
      <w:r w:rsidRPr="000F1CB6">
        <w:rPr>
          <w:rFonts w:ascii="Times New Roman" w:hAnsi="Times New Roman"/>
          <w:i/>
          <w:iCs/>
          <w:color w:val="000000"/>
          <w:sz w:val="24"/>
          <w:szCs w:val="24"/>
          <w:shd w:val="clear" w:color="auto" w:fill="FFFFFF"/>
        </w:rPr>
        <w:t>Vignaunguiculata</w:t>
      </w:r>
      <w:proofErr w:type="spellEnd"/>
      <w:r w:rsidRPr="000F1CB6">
        <w:rPr>
          <w:rFonts w:ascii="Times New Roman" w:hAnsi="Times New Roman"/>
          <w:color w:val="000000"/>
          <w:sz w:val="24"/>
          <w:szCs w:val="24"/>
          <w:shd w:val="clear" w:color="auto" w:fill="FFFFFF"/>
        </w:rPr>
        <w:t xml:space="preserve"> (L.) Walp.) </w:t>
      </w:r>
      <w:proofErr w:type="gramStart"/>
      <w:r w:rsidRPr="000F1CB6">
        <w:rPr>
          <w:rFonts w:ascii="Times New Roman" w:hAnsi="Times New Roman"/>
          <w:color w:val="000000"/>
          <w:sz w:val="24"/>
          <w:szCs w:val="24"/>
          <w:shd w:val="clear" w:color="auto" w:fill="FFFFFF"/>
        </w:rPr>
        <w:t>in</w:t>
      </w:r>
      <w:proofErr w:type="gramEnd"/>
      <w:r w:rsidRPr="000F1CB6">
        <w:rPr>
          <w:rFonts w:ascii="Times New Roman" w:hAnsi="Times New Roman"/>
          <w:color w:val="000000"/>
          <w:sz w:val="24"/>
          <w:szCs w:val="24"/>
          <w:shd w:val="clear" w:color="auto" w:fill="FFFFFF"/>
        </w:rPr>
        <w:t xml:space="preserve"> the United States. </w:t>
      </w:r>
      <w:r w:rsidRPr="00601C6C">
        <w:rPr>
          <w:rStyle w:val="Emphasis"/>
          <w:rFonts w:ascii="Times New Roman" w:hAnsi="Times New Roman"/>
          <w:color w:val="000000"/>
          <w:sz w:val="24"/>
          <w:szCs w:val="24"/>
          <w:shd w:val="clear" w:color="auto" w:fill="FFFFFF"/>
        </w:rPr>
        <w:t>Agronomy</w:t>
      </w:r>
      <w:r w:rsidR="006E4DA0">
        <w:rPr>
          <w:rStyle w:val="Emphasis"/>
          <w:rFonts w:ascii="Times New Roman" w:hAnsi="Times New Roman"/>
          <w:color w:val="000000"/>
          <w:sz w:val="24"/>
          <w:szCs w:val="24"/>
          <w:shd w:val="clear" w:color="auto" w:fill="FFFFFF"/>
        </w:rPr>
        <w:t>,</w:t>
      </w:r>
      <w:r w:rsidR="006E4DA0">
        <w:rPr>
          <w:rFonts w:ascii="Times New Roman" w:hAnsi="Times New Roman"/>
          <w:color w:val="000000"/>
          <w:sz w:val="24"/>
          <w:szCs w:val="24"/>
          <w:shd w:val="clear" w:color="auto" w:fill="FFFFFF"/>
        </w:rPr>
        <w:t xml:space="preserve"> 11,</w:t>
      </w:r>
      <w:r w:rsidR="00601C6C">
        <w:rPr>
          <w:rFonts w:ascii="Times New Roman" w:hAnsi="Times New Roman"/>
          <w:color w:val="000000"/>
          <w:sz w:val="24"/>
          <w:szCs w:val="24"/>
          <w:shd w:val="clear" w:color="auto" w:fill="FFFFFF"/>
        </w:rPr>
        <w:t xml:space="preserve"> </w:t>
      </w:r>
      <w:r w:rsidRPr="000F1CB6">
        <w:rPr>
          <w:rFonts w:ascii="Times New Roman" w:hAnsi="Times New Roman"/>
          <w:color w:val="000000"/>
          <w:sz w:val="24"/>
          <w:szCs w:val="24"/>
          <w:shd w:val="clear" w:color="auto" w:fill="FFFFFF"/>
        </w:rPr>
        <w:t>2312.</w:t>
      </w:r>
    </w:p>
    <w:p w14:paraId="50927253" w14:textId="77777777" w:rsidR="00A219FE" w:rsidRPr="00A219FE" w:rsidRDefault="00A219FE" w:rsidP="00601C6C">
      <w:pPr>
        <w:spacing w:after="0" w:line="480" w:lineRule="auto"/>
        <w:jc w:val="both"/>
        <w:rPr>
          <w:rFonts w:ascii="Times New Roman" w:hAnsi="Times New Roman" w:cs="Times New Roman"/>
          <w:sz w:val="24"/>
          <w:szCs w:val="24"/>
        </w:rPr>
      </w:pPr>
      <w:r w:rsidRPr="002A2F2F">
        <w:rPr>
          <w:rFonts w:ascii="Times New Roman" w:hAnsi="Times New Roman" w:cs="Times New Roman"/>
          <w:sz w:val="24"/>
          <w:szCs w:val="24"/>
        </w:rPr>
        <w:t>Souleymane, T., Emma, A., Yolande, D.D., Adjoua, K.L. and Kouakou, B. 2018. Combined effects of fermentation, germination and cooking processes on the nutritional profile of cowpea (</w:t>
      </w:r>
      <w:r w:rsidRPr="002A2F2F">
        <w:rPr>
          <w:rFonts w:ascii="Times New Roman" w:hAnsi="Times New Roman" w:cs="Times New Roman"/>
          <w:i/>
          <w:sz w:val="24"/>
          <w:szCs w:val="24"/>
        </w:rPr>
        <w:t>Vigna unguiculata L</w:t>
      </w:r>
      <w:r w:rsidRPr="002A2F2F">
        <w:rPr>
          <w:rFonts w:ascii="Times New Roman" w:hAnsi="Times New Roman" w:cs="Times New Roman"/>
          <w:sz w:val="24"/>
          <w:szCs w:val="24"/>
        </w:rPr>
        <w:t xml:space="preserve">) Grown in Côte d'Ivoire. </w:t>
      </w:r>
      <w:r w:rsidRPr="002A2F2F">
        <w:rPr>
          <w:rFonts w:ascii="Times New Roman" w:hAnsi="Times New Roman" w:cs="Times New Roman"/>
          <w:i/>
          <w:sz w:val="24"/>
          <w:szCs w:val="24"/>
        </w:rPr>
        <w:t>Journal of Food Security</w:t>
      </w:r>
      <w:r w:rsidRPr="002A2F2F">
        <w:rPr>
          <w:rFonts w:ascii="Times New Roman" w:hAnsi="Times New Roman" w:cs="Times New Roman"/>
          <w:sz w:val="24"/>
          <w:szCs w:val="24"/>
        </w:rPr>
        <w:t xml:space="preserve"> 6: 133-140.</w:t>
      </w:r>
    </w:p>
    <w:p w14:paraId="1D38AB3A" w14:textId="77777777" w:rsidR="00601C6C" w:rsidRDefault="00CC62D4" w:rsidP="00601C6C">
      <w:pPr>
        <w:spacing w:after="0" w:line="480" w:lineRule="auto"/>
        <w:jc w:val="both"/>
        <w:rPr>
          <w:rFonts w:ascii="Times New Roman" w:eastAsia="Calibri" w:hAnsi="Times New Roman"/>
          <w:sz w:val="24"/>
          <w:szCs w:val="24"/>
        </w:rPr>
      </w:pPr>
      <w:r w:rsidRPr="000F1CB6">
        <w:rPr>
          <w:rFonts w:ascii="Times New Roman" w:eastAsia="Calibri" w:hAnsi="Times New Roman"/>
          <w:sz w:val="24"/>
          <w:szCs w:val="24"/>
        </w:rPr>
        <w:t xml:space="preserve">SPSS Inc., 2006. </w:t>
      </w:r>
      <w:r w:rsidRPr="000F1CB6">
        <w:rPr>
          <w:rFonts w:ascii="Times New Roman" w:eastAsia="Calibri" w:hAnsi="Times New Roman"/>
          <w:i/>
          <w:iCs/>
          <w:sz w:val="24"/>
          <w:szCs w:val="24"/>
        </w:rPr>
        <w:t>Statistics packages for social sciences</w:t>
      </w:r>
      <w:r w:rsidRPr="000F1CB6">
        <w:rPr>
          <w:rFonts w:ascii="Times New Roman" w:eastAsia="Calibri" w:hAnsi="Times New Roman"/>
          <w:sz w:val="24"/>
          <w:szCs w:val="24"/>
        </w:rPr>
        <w:t>. USA: SPSS Windows Inc.</w:t>
      </w:r>
    </w:p>
    <w:p w14:paraId="220D9814" w14:textId="77777777" w:rsidR="00CC62D4" w:rsidRPr="00601C6C" w:rsidRDefault="00CC62D4" w:rsidP="00601C6C">
      <w:pPr>
        <w:spacing w:after="0" w:line="480" w:lineRule="auto"/>
        <w:jc w:val="both"/>
        <w:rPr>
          <w:rFonts w:ascii="Times New Roman" w:eastAsia="Calibri" w:hAnsi="Times New Roman"/>
          <w:sz w:val="24"/>
          <w:szCs w:val="24"/>
        </w:rPr>
      </w:pPr>
      <w:r w:rsidRPr="000F1CB6">
        <w:rPr>
          <w:rFonts w:ascii="Times New Roman" w:hAnsi="Times New Roman"/>
          <w:sz w:val="24"/>
          <w:szCs w:val="24"/>
        </w:rPr>
        <w:t xml:space="preserve">Stat-Ease, 2014. A Primer on Mixture Design: What is in it for </w:t>
      </w:r>
      <w:proofErr w:type="spellStart"/>
      <w:r w:rsidRPr="000F1CB6">
        <w:rPr>
          <w:rFonts w:ascii="Times New Roman" w:hAnsi="Times New Roman"/>
          <w:sz w:val="24"/>
          <w:szCs w:val="24"/>
        </w:rPr>
        <w:t>formulatiors</w:t>
      </w:r>
      <w:proofErr w:type="spellEnd"/>
      <w:r w:rsidRPr="000F1CB6">
        <w:rPr>
          <w:rFonts w:ascii="Times New Roman" w:hAnsi="Times New Roman"/>
          <w:sz w:val="24"/>
          <w:szCs w:val="24"/>
        </w:rPr>
        <w:t>? Stat Ease, Inc.</w:t>
      </w:r>
    </w:p>
    <w:p w14:paraId="7E900018" w14:textId="77777777" w:rsidR="00A219FE" w:rsidRPr="00A219FE" w:rsidRDefault="00A219FE" w:rsidP="00A219FE">
      <w:pPr>
        <w:spacing w:after="0" w:line="480" w:lineRule="auto"/>
        <w:jc w:val="both"/>
        <w:rPr>
          <w:rFonts w:ascii="Times New Roman" w:hAnsi="Times New Roman" w:cs="Times New Roman"/>
          <w:sz w:val="24"/>
          <w:szCs w:val="24"/>
        </w:rPr>
      </w:pPr>
      <w:r w:rsidRPr="002A2F2F">
        <w:rPr>
          <w:rFonts w:ascii="Times New Roman" w:hAnsi="Times New Roman" w:cs="Times New Roman"/>
          <w:sz w:val="24"/>
          <w:szCs w:val="24"/>
        </w:rPr>
        <w:lastRenderedPageBreak/>
        <w:t xml:space="preserve">Teferi, D.A., Satheesh, N. and Kassa, M.G. 2024. Optimization of germinated cowpea flour ratios and extrusion conditions on the nutritional composition and sensory quality of Ethiopian emmer wheat-based extruded porridge.  </w:t>
      </w:r>
      <w:r w:rsidRPr="002A2F2F">
        <w:rPr>
          <w:rFonts w:ascii="Times New Roman" w:hAnsi="Times New Roman" w:cs="Times New Roman"/>
          <w:i/>
          <w:sz w:val="24"/>
          <w:szCs w:val="24"/>
        </w:rPr>
        <w:t>Applied Food Research</w:t>
      </w:r>
      <w:r w:rsidRPr="002A2F2F">
        <w:rPr>
          <w:rFonts w:ascii="Times New Roman" w:hAnsi="Times New Roman" w:cs="Times New Roman"/>
          <w:sz w:val="24"/>
          <w:szCs w:val="24"/>
        </w:rPr>
        <w:t xml:space="preserve"> 4(2): 100442.</w:t>
      </w:r>
    </w:p>
    <w:p w14:paraId="756087D6" w14:textId="77777777" w:rsidR="006E4DA0" w:rsidRPr="006E4DA0" w:rsidRDefault="006E4DA0" w:rsidP="006E4DA0">
      <w:pPr>
        <w:spacing w:line="360" w:lineRule="auto"/>
        <w:jc w:val="both"/>
        <w:rPr>
          <w:rFonts w:ascii="Times New Roman" w:hAnsi="Times New Roman" w:cs="Times New Roman"/>
          <w:color w:val="050505"/>
          <w:sz w:val="24"/>
          <w:szCs w:val="24"/>
          <w:shd w:val="clear" w:color="auto" w:fill="FFFFFF"/>
        </w:rPr>
      </w:pPr>
      <w:r w:rsidRPr="00EA2F09">
        <w:rPr>
          <w:rFonts w:ascii="Times New Roman" w:hAnsi="Times New Roman" w:cs="Times New Roman"/>
          <w:color w:val="050505"/>
          <w:sz w:val="24"/>
          <w:szCs w:val="24"/>
          <w:shd w:val="clear" w:color="auto" w:fill="FFFFFF"/>
        </w:rPr>
        <w:t xml:space="preserve">Traoré, S., </w:t>
      </w:r>
      <w:proofErr w:type="spellStart"/>
      <w:r w:rsidRPr="00EA2F09">
        <w:rPr>
          <w:rFonts w:ascii="Times New Roman" w:hAnsi="Times New Roman" w:cs="Times New Roman"/>
          <w:color w:val="050505"/>
          <w:sz w:val="24"/>
          <w:szCs w:val="24"/>
          <w:shd w:val="clear" w:color="auto" w:fill="FFFFFF"/>
        </w:rPr>
        <w:t>Assemand</w:t>
      </w:r>
      <w:proofErr w:type="spellEnd"/>
      <w:r w:rsidRPr="00EA2F09">
        <w:rPr>
          <w:rFonts w:ascii="Times New Roman" w:hAnsi="Times New Roman" w:cs="Times New Roman"/>
          <w:color w:val="050505"/>
          <w:sz w:val="24"/>
          <w:szCs w:val="24"/>
          <w:shd w:val="clear" w:color="auto" w:fill="FFFFFF"/>
        </w:rPr>
        <w:t xml:space="preserve">, E., Digbeu, D.Y., Kouadio, L.A., </w:t>
      </w:r>
      <w:proofErr w:type="gramStart"/>
      <w:r w:rsidRPr="00EA2F09">
        <w:rPr>
          <w:rFonts w:ascii="Times New Roman" w:hAnsi="Times New Roman" w:cs="Times New Roman"/>
          <w:color w:val="050505"/>
          <w:sz w:val="24"/>
          <w:szCs w:val="24"/>
          <w:shd w:val="clear" w:color="auto" w:fill="FFFFFF"/>
        </w:rPr>
        <w:t>Brou.,</w:t>
      </w:r>
      <w:proofErr w:type="gramEnd"/>
      <w:r w:rsidRPr="00EA2F09">
        <w:rPr>
          <w:rFonts w:ascii="Times New Roman" w:hAnsi="Times New Roman" w:cs="Times New Roman"/>
          <w:color w:val="050505"/>
          <w:sz w:val="24"/>
          <w:szCs w:val="24"/>
          <w:shd w:val="clear" w:color="auto" w:fill="FFFFFF"/>
        </w:rPr>
        <w:t xml:space="preserve"> K. 2018. Combined Effects of Fermentation, Germination and Cooking Processes on the Nutritional Profile of Cowpea (</w:t>
      </w:r>
      <w:r w:rsidRPr="00EA2F09">
        <w:rPr>
          <w:rFonts w:ascii="Times New Roman" w:hAnsi="Times New Roman" w:cs="Times New Roman"/>
          <w:i/>
          <w:iCs/>
          <w:color w:val="050505"/>
          <w:sz w:val="24"/>
          <w:szCs w:val="24"/>
          <w:shd w:val="clear" w:color="auto" w:fill="FFFFFF"/>
        </w:rPr>
        <w:t>Vigna unguiculata L</w:t>
      </w:r>
      <w:r>
        <w:rPr>
          <w:rFonts w:ascii="Times New Roman" w:hAnsi="Times New Roman" w:cs="Times New Roman"/>
          <w:i/>
          <w:iCs/>
          <w:color w:val="050505"/>
          <w:sz w:val="24"/>
          <w:szCs w:val="24"/>
          <w:shd w:val="clear" w:color="auto" w:fill="FFFFFF"/>
        </w:rPr>
        <w:t>.</w:t>
      </w:r>
      <w:r w:rsidRPr="00EA2F09">
        <w:rPr>
          <w:rFonts w:ascii="Times New Roman" w:hAnsi="Times New Roman" w:cs="Times New Roman"/>
          <w:color w:val="050505"/>
          <w:sz w:val="24"/>
          <w:szCs w:val="24"/>
          <w:shd w:val="clear" w:color="auto" w:fill="FFFFFF"/>
        </w:rPr>
        <w:t>) Grown in Côte d'Ivoire. </w:t>
      </w:r>
      <w:r w:rsidRPr="00EA2F09">
        <w:rPr>
          <w:rFonts w:ascii="Times New Roman" w:hAnsi="Times New Roman" w:cs="Times New Roman"/>
          <w:i/>
          <w:iCs/>
          <w:color w:val="050505"/>
          <w:sz w:val="24"/>
          <w:szCs w:val="24"/>
          <w:shd w:val="clear" w:color="auto" w:fill="FFFFFF"/>
        </w:rPr>
        <w:t>Journal of Food Security</w:t>
      </w:r>
      <w:r w:rsidRPr="00EA2F09">
        <w:rPr>
          <w:rFonts w:ascii="Times New Roman" w:hAnsi="Times New Roman" w:cs="Times New Roman"/>
          <w:color w:val="050505"/>
          <w:sz w:val="24"/>
          <w:szCs w:val="24"/>
          <w:shd w:val="clear" w:color="auto" w:fill="FFFFFF"/>
        </w:rPr>
        <w:t>, 6(4), 133-140.</w:t>
      </w:r>
    </w:p>
    <w:p w14:paraId="134804F8" w14:textId="77777777" w:rsidR="00601C6C" w:rsidRPr="000F1CB6" w:rsidRDefault="00601C6C" w:rsidP="00601C6C">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USDA. 2021</w:t>
      </w:r>
      <w:r w:rsidRPr="000F1CB6">
        <w:rPr>
          <w:rFonts w:ascii="Times New Roman" w:hAnsi="Times New Roman"/>
          <w:sz w:val="24"/>
          <w:szCs w:val="24"/>
        </w:rPr>
        <w:t>. Food data central. https://fdc.nal.usda.gov/ (accessed June 11, 2021).</w:t>
      </w:r>
    </w:p>
    <w:p w14:paraId="4CF36B0B" w14:textId="77777777" w:rsidR="00A9070D" w:rsidRPr="000F1CB6" w:rsidRDefault="00A9070D" w:rsidP="000F1CB6">
      <w:pPr>
        <w:spacing w:line="480" w:lineRule="auto"/>
        <w:jc w:val="both"/>
        <w:rPr>
          <w:rFonts w:ascii="Times New Roman" w:hAnsi="Times New Roman"/>
          <w:sz w:val="24"/>
          <w:szCs w:val="24"/>
        </w:rPr>
      </w:pPr>
    </w:p>
    <w:sectPr w:rsidR="00A9070D" w:rsidRPr="000F1CB6" w:rsidSect="008D3E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AEBE6" w14:textId="77777777" w:rsidR="0049033D" w:rsidRDefault="0049033D">
      <w:pPr>
        <w:spacing w:after="0" w:line="240" w:lineRule="auto"/>
      </w:pPr>
      <w:r>
        <w:separator/>
      </w:r>
    </w:p>
  </w:endnote>
  <w:endnote w:type="continuationSeparator" w:id="0">
    <w:p w14:paraId="4BD5AA5E" w14:textId="77777777" w:rsidR="0049033D" w:rsidRDefault="0049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Pro-Regular">
    <w:altName w:val="MS Mincho"/>
    <w:charset w:val="80"/>
    <w:family w:val="roman"/>
    <w:pitch w:val="default"/>
    <w:sig w:usb0="00000001" w:usb1="08070000" w:usb2="00000010" w:usb3="00000000" w:csb0="00020000" w:csb1="00000000"/>
  </w:font>
  <w:font w:name="Segoe UI Historic">
    <w:panose1 w:val="020B0502040204020203"/>
    <w:charset w:val="00"/>
    <w:family w:val="swiss"/>
    <w:pitch w:val="variable"/>
    <w:sig w:usb0="800001EF" w:usb1="02000002" w:usb2="0060C080" w:usb3="00000000" w:csb0="00000001" w:csb1="00000000"/>
  </w:font>
  <w:font w:name="Lato-Regular">
    <w:altName w:val="Segoe UI"/>
    <w:panose1 w:val="00000000000000000000"/>
    <w:charset w:val="00"/>
    <w:family w:val="swiss"/>
    <w:notTrueType/>
    <w:pitch w:val="default"/>
    <w:sig w:usb0="00000003" w:usb1="00000000" w:usb2="00000000" w:usb3="00000000" w:csb0="00000001" w:csb1="00000000"/>
  </w:font>
  <w:font w:name="FSMePro">
    <w:altName w:val="MS Gothic"/>
    <w:panose1 w:val="00000000000000000000"/>
    <w:charset w:val="80"/>
    <w:family w:val="swiss"/>
    <w:notTrueType/>
    <w:pitch w:val="default"/>
    <w:sig w:usb0="00000003" w:usb1="08070000" w:usb2="00000010" w:usb3="00000000" w:csb0="00020001" w:csb1="00000000"/>
  </w:font>
  <w:font w:name="TimesNewRoman">
    <w:altName w:val="MS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79764" w14:textId="77777777" w:rsidR="00EC4F69" w:rsidRDefault="00EC4F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AB5F9" w14:textId="77777777" w:rsidR="00687B43" w:rsidRDefault="00687B43">
    <w:pPr>
      <w:pStyle w:val="Footer"/>
      <w:jc w:val="center"/>
    </w:pPr>
    <w:r>
      <w:fldChar w:fldCharType="begin"/>
    </w:r>
    <w:r>
      <w:instrText xml:space="preserve"> PAGE   \* MERGEFORMAT </w:instrText>
    </w:r>
    <w:r>
      <w:fldChar w:fldCharType="separate"/>
    </w:r>
    <w:r w:rsidR="00765961">
      <w:rPr>
        <w:noProof/>
      </w:rPr>
      <w:t>20</w:t>
    </w:r>
    <w:r>
      <w:rPr>
        <w:noProof/>
      </w:rPr>
      <w:fldChar w:fldCharType="end"/>
    </w:r>
  </w:p>
  <w:p w14:paraId="3E53FD47" w14:textId="77777777" w:rsidR="00687B43" w:rsidRDefault="00687B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BFBBA" w14:textId="77777777" w:rsidR="00EC4F69" w:rsidRDefault="00EC4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05BE1" w14:textId="77777777" w:rsidR="0049033D" w:rsidRDefault="0049033D">
      <w:pPr>
        <w:spacing w:after="0" w:line="240" w:lineRule="auto"/>
      </w:pPr>
      <w:r>
        <w:separator/>
      </w:r>
    </w:p>
  </w:footnote>
  <w:footnote w:type="continuationSeparator" w:id="0">
    <w:p w14:paraId="473D3BAB" w14:textId="77777777" w:rsidR="0049033D" w:rsidRDefault="00490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F390A" w14:textId="3A87EA2C" w:rsidR="00EC4F69" w:rsidRDefault="0049033D">
    <w:pPr>
      <w:pStyle w:val="Header"/>
    </w:pPr>
    <w:r>
      <w:rPr>
        <w:noProof/>
      </w:rPr>
      <w:pict w14:anchorId="16684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065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15985" w14:textId="1E17877C" w:rsidR="00EC4F69" w:rsidRDefault="0049033D">
    <w:pPr>
      <w:pStyle w:val="Header"/>
    </w:pPr>
    <w:r>
      <w:rPr>
        <w:noProof/>
      </w:rPr>
      <w:pict w14:anchorId="3CF85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065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D7038" w14:textId="283D7C36" w:rsidR="00EC4F69" w:rsidRDefault="0049033D">
    <w:pPr>
      <w:pStyle w:val="Header"/>
    </w:pPr>
    <w:r>
      <w:rPr>
        <w:noProof/>
      </w:rPr>
      <w:pict w14:anchorId="3955B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065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E3A72"/>
    <w:multiLevelType w:val="multilevel"/>
    <w:tmpl w:val="5AD2AB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1E816A4"/>
    <w:multiLevelType w:val="multilevel"/>
    <w:tmpl w:val="7748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D920133"/>
    <w:multiLevelType w:val="multilevel"/>
    <w:tmpl w:val="79F2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70E43C8"/>
    <w:multiLevelType w:val="multilevel"/>
    <w:tmpl w:val="46B8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C34601C"/>
    <w:multiLevelType w:val="multilevel"/>
    <w:tmpl w:val="AB32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D254EA4"/>
    <w:multiLevelType w:val="multilevel"/>
    <w:tmpl w:val="6614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79"/>
    <w:rsid w:val="0002637A"/>
    <w:rsid w:val="00035531"/>
    <w:rsid w:val="0004241A"/>
    <w:rsid w:val="00045C9C"/>
    <w:rsid w:val="0004737A"/>
    <w:rsid w:val="000553BD"/>
    <w:rsid w:val="00063707"/>
    <w:rsid w:val="00074141"/>
    <w:rsid w:val="00084FC6"/>
    <w:rsid w:val="000C0185"/>
    <w:rsid w:val="000D0A2C"/>
    <w:rsid w:val="000D562E"/>
    <w:rsid w:val="000F1CB6"/>
    <w:rsid w:val="000F1D2B"/>
    <w:rsid w:val="00111C7A"/>
    <w:rsid w:val="0013316D"/>
    <w:rsid w:val="00142780"/>
    <w:rsid w:val="00157E55"/>
    <w:rsid w:val="00166712"/>
    <w:rsid w:val="001710F9"/>
    <w:rsid w:val="001715E2"/>
    <w:rsid w:val="00185994"/>
    <w:rsid w:val="00191601"/>
    <w:rsid w:val="00192AF0"/>
    <w:rsid w:val="001A5A58"/>
    <w:rsid w:val="001A7BFA"/>
    <w:rsid w:val="001F3579"/>
    <w:rsid w:val="001F3589"/>
    <w:rsid w:val="0022315F"/>
    <w:rsid w:val="00223B51"/>
    <w:rsid w:val="00237344"/>
    <w:rsid w:val="00242628"/>
    <w:rsid w:val="00244238"/>
    <w:rsid w:val="0025751D"/>
    <w:rsid w:val="00266370"/>
    <w:rsid w:val="002666D4"/>
    <w:rsid w:val="002763E4"/>
    <w:rsid w:val="0029375D"/>
    <w:rsid w:val="002B7E93"/>
    <w:rsid w:val="002C096C"/>
    <w:rsid w:val="002C23B1"/>
    <w:rsid w:val="002D2C94"/>
    <w:rsid w:val="002D4F54"/>
    <w:rsid w:val="0030124F"/>
    <w:rsid w:val="00302C12"/>
    <w:rsid w:val="00302D24"/>
    <w:rsid w:val="0032511E"/>
    <w:rsid w:val="00343CB4"/>
    <w:rsid w:val="00343CE4"/>
    <w:rsid w:val="00372D42"/>
    <w:rsid w:val="003735FC"/>
    <w:rsid w:val="00383C8A"/>
    <w:rsid w:val="003A51A9"/>
    <w:rsid w:val="003B5299"/>
    <w:rsid w:val="003D07EF"/>
    <w:rsid w:val="003D4C12"/>
    <w:rsid w:val="003E53D4"/>
    <w:rsid w:val="003E7763"/>
    <w:rsid w:val="003F6417"/>
    <w:rsid w:val="00400FBD"/>
    <w:rsid w:val="0040153B"/>
    <w:rsid w:val="00403C2D"/>
    <w:rsid w:val="004220B8"/>
    <w:rsid w:val="004368F9"/>
    <w:rsid w:val="00443A0F"/>
    <w:rsid w:val="00470CFF"/>
    <w:rsid w:val="00477058"/>
    <w:rsid w:val="004842EC"/>
    <w:rsid w:val="0049033D"/>
    <w:rsid w:val="00494649"/>
    <w:rsid w:val="004B0A0C"/>
    <w:rsid w:val="004C3EAE"/>
    <w:rsid w:val="004C66B7"/>
    <w:rsid w:val="004E0C5E"/>
    <w:rsid w:val="00502D55"/>
    <w:rsid w:val="005043A9"/>
    <w:rsid w:val="0051531B"/>
    <w:rsid w:val="00517A81"/>
    <w:rsid w:val="00544130"/>
    <w:rsid w:val="00553733"/>
    <w:rsid w:val="00554A3B"/>
    <w:rsid w:val="00557E2F"/>
    <w:rsid w:val="00570FB2"/>
    <w:rsid w:val="005822AE"/>
    <w:rsid w:val="005A3CBA"/>
    <w:rsid w:val="005F577E"/>
    <w:rsid w:val="00601C6C"/>
    <w:rsid w:val="006047CA"/>
    <w:rsid w:val="00622EDE"/>
    <w:rsid w:val="00626C3D"/>
    <w:rsid w:val="00655107"/>
    <w:rsid w:val="0067234C"/>
    <w:rsid w:val="00676121"/>
    <w:rsid w:val="0068053A"/>
    <w:rsid w:val="00686026"/>
    <w:rsid w:val="00687B43"/>
    <w:rsid w:val="0069289A"/>
    <w:rsid w:val="006A2393"/>
    <w:rsid w:val="006A4CD7"/>
    <w:rsid w:val="006E4DA0"/>
    <w:rsid w:val="006F31A5"/>
    <w:rsid w:val="006F5D48"/>
    <w:rsid w:val="006F7F08"/>
    <w:rsid w:val="00703077"/>
    <w:rsid w:val="007043EA"/>
    <w:rsid w:val="00704948"/>
    <w:rsid w:val="00706F98"/>
    <w:rsid w:val="0071584B"/>
    <w:rsid w:val="00755745"/>
    <w:rsid w:val="00765961"/>
    <w:rsid w:val="00766716"/>
    <w:rsid w:val="0077233C"/>
    <w:rsid w:val="00775231"/>
    <w:rsid w:val="00796138"/>
    <w:rsid w:val="00796759"/>
    <w:rsid w:val="007B7FAF"/>
    <w:rsid w:val="007D0E66"/>
    <w:rsid w:val="007E673D"/>
    <w:rsid w:val="007F4B2B"/>
    <w:rsid w:val="00800574"/>
    <w:rsid w:val="00815BCE"/>
    <w:rsid w:val="008164E4"/>
    <w:rsid w:val="00817AA7"/>
    <w:rsid w:val="00817CF0"/>
    <w:rsid w:val="0082058D"/>
    <w:rsid w:val="00834306"/>
    <w:rsid w:val="00847C6C"/>
    <w:rsid w:val="00852B00"/>
    <w:rsid w:val="008533F0"/>
    <w:rsid w:val="00861706"/>
    <w:rsid w:val="008723A8"/>
    <w:rsid w:val="0087287A"/>
    <w:rsid w:val="008743BC"/>
    <w:rsid w:val="00877A8C"/>
    <w:rsid w:val="00886023"/>
    <w:rsid w:val="008B526E"/>
    <w:rsid w:val="008B734C"/>
    <w:rsid w:val="008C7014"/>
    <w:rsid w:val="008D3E79"/>
    <w:rsid w:val="008E208E"/>
    <w:rsid w:val="008E22BC"/>
    <w:rsid w:val="00907D8D"/>
    <w:rsid w:val="00914EBE"/>
    <w:rsid w:val="009222BC"/>
    <w:rsid w:val="0092261F"/>
    <w:rsid w:val="00942839"/>
    <w:rsid w:val="00946078"/>
    <w:rsid w:val="0095128E"/>
    <w:rsid w:val="00960F93"/>
    <w:rsid w:val="0096455F"/>
    <w:rsid w:val="00967142"/>
    <w:rsid w:val="00972015"/>
    <w:rsid w:val="009852D1"/>
    <w:rsid w:val="009C5B4D"/>
    <w:rsid w:val="009E48E5"/>
    <w:rsid w:val="00A02C27"/>
    <w:rsid w:val="00A0385D"/>
    <w:rsid w:val="00A219FE"/>
    <w:rsid w:val="00A315E8"/>
    <w:rsid w:val="00A36571"/>
    <w:rsid w:val="00A4514F"/>
    <w:rsid w:val="00A473A3"/>
    <w:rsid w:val="00A55FA4"/>
    <w:rsid w:val="00A57B92"/>
    <w:rsid w:val="00A658E6"/>
    <w:rsid w:val="00A812AE"/>
    <w:rsid w:val="00A9070D"/>
    <w:rsid w:val="00A91D41"/>
    <w:rsid w:val="00AA1E4C"/>
    <w:rsid w:val="00AA3274"/>
    <w:rsid w:val="00AA35EC"/>
    <w:rsid w:val="00AA4685"/>
    <w:rsid w:val="00AA6175"/>
    <w:rsid w:val="00AD715B"/>
    <w:rsid w:val="00B32F7E"/>
    <w:rsid w:val="00B33462"/>
    <w:rsid w:val="00B36E20"/>
    <w:rsid w:val="00B521F9"/>
    <w:rsid w:val="00B5660B"/>
    <w:rsid w:val="00B5788D"/>
    <w:rsid w:val="00B649D6"/>
    <w:rsid w:val="00B70F78"/>
    <w:rsid w:val="00B7250E"/>
    <w:rsid w:val="00B727C6"/>
    <w:rsid w:val="00B72A6A"/>
    <w:rsid w:val="00B82B0D"/>
    <w:rsid w:val="00B83246"/>
    <w:rsid w:val="00B85396"/>
    <w:rsid w:val="00B92EB7"/>
    <w:rsid w:val="00B937B2"/>
    <w:rsid w:val="00BA4DA9"/>
    <w:rsid w:val="00BA61D0"/>
    <w:rsid w:val="00BB6AA5"/>
    <w:rsid w:val="00BC00E1"/>
    <w:rsid w:val="00BC624C"/>
    <w:rsid w:val="00BE706B"/>
    <w:rsid w:val="00BF0770"/>
    <w:rsid w:val="00C1426F"/>
    <w:rsid w:val="00C23172"/>
    <w:rsid w:val="00C26B08"/>
    <w:rsid w:val="00C34709"/>
    <w:rsid w:val="00C36B52"/>
    <w:rsid w:val="00C56111"/>
    <w:rsid w:val="00C568B3"/>
    <w:rsid w:val="00C7046B"/>
    <w:rsid w:val="00C7664E"/>
    <w:rsid w:val="00C833ED"/>
    <w:rsid w:val="00C856F6"/>
    <w:rsid w:val="00C92318"/>
    <w:rsid w:val="00C93A10"/>
    <w:rsid w:val="00C9626F"/>
    <w:rsid w:val="00CB2404"/>
    <w:rsid w:val="00CC3D6F"/>
    <w:rsid w:val="00CC62D4"/>
    <w:rsid w:val="00CC7934"/>
    <w:rsid w:val="00CD6900"/>
    <w:rsid w:val="00CE214C"/>
    <w:rsid w:val="00CE658F"/>
    <w:rsid w:val="00CF7CB6"/>
    <w:rsid w:val="00D04738"/>
    <w:rsid w:val="00D20A8C"/>
    <w:rsid w:val="00D3160F"/>
    <w:rsid w:val="00D537E1"/>
    <w:rsid w:val="00D57214"/>
    <w:rsid w:val="00D71844"/>
    <w:rsid w:val="00D76C66"/>
    <w:rsid w:val="00D80E90"/>
    <w:rsid w:val="00D938F6"/>
    <w:rsid w:val="00DA451A"/>
    <w:rsid w:val="00DB00C5"/>
    <w:rsid w:val="00DC7D29"/>
    <w:rsid w:val="00DC7E1B"/>
    <w:rsid w:val="00DE25AC"/>
    <w:rsid w:val="00E012DD"/>
    <w:rsid w:val="00E05BCC"/>
    <w:rsid w:val="00E12CFA"/>
    <w:rsid w:val="00E16139"/>
    <w:rsid w:val="00E16DD8"/>
    <w:rsid w:val="00E21317"/>
    <w:rsid w:val="00E21CD0"/>
    <w:rsid w:val="00E237DC"/>
    <w:rsid w:val="00E27621"/>
    <w:rsid w:val="00E33C4A"/>
    <w:rsid w:val="00E37EA4"/>
    <w:rsid w:val="00E46AEA"/>
    <w:rsid w:val="00E54B41"/>
    <w:rsid w:val="00E56BD4"/>
    <w:rsid w:val="00E63E69"/>
    <w:rsid w:val="00EA2EF3"/>
    <w:rsid w:val="00EA3331"/>
    <w:rsid w:val="00EC4F69"/>
    <w:rsid w:val="00EC5EB0"/>
    <w:rsid w:val="00ED7C7E"/>
    <w:rsid w:val="00EE2C83"/>
    <w:rsid w:val="00EE7060"/>
    <w:rsid w:val="00EF0C1C"/>
    <w:rsid w:val="00EF1E81"/>
    <w:rsid w:val="00EF607F"/>
    <w:rsid w:val="00F00E03"/>
    <w:rsid w:val="00F0588A"/>
    <w:rsid w:val="00F212EB"/>
    <w:rsid w:val="00F3010C"/>
    <w:rsid w:val="00F41B76"/>
    <w:rsid w:val="00F468C3"/>
    <w:rsid w:val="00F52230"/>
    <w:rsid w:val="00F5776B"/>
    <w:rsid w:val="00F630EB"/>
    <w:rsid w:val="00F6413A"/>
    <w:rsid w:val="00F7645F"/>
    <w:rsid w:val="00F87352"/>
    <w:rsid w:val="00F932C7"/>
    <w:rsid w:val="00FB2DA1"/>
    <w:rsid w:val="00FB3D7E"/>
    <w:rsid w:val="00FB4527"/>
    <w:rsid w:val="00FB62D8"/>
    <w:rsid w:val="00FC4518"/>
    <w:rsid w:val="00FF25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CCE44E"/>
  <w15:docId w15:val="{9A9C60DD-0A18-4A05-A713-A3BF3F5A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C9C"/>
  </w:style>
  <w:style w:type="paragraph" w:styleId="Heading1">
    <w:name w:val="heading 1"/>
    <w:basedOn w:val="Normal"/>
    <w:next w:val="Normal"/>
    <w:link w:val="Heading1Char"/>
    <w:uiPriority w:val="9"/>
    <w:qFormat/>
    <w:rsid w:val="00045C9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45C9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45C9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045C9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45C9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045C9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45C9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045C9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045C9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rsid w:val="008D3E79"/>
    <w:rPr>
      <w:rFonts w:ascii="Tahoma" w:eastAsia="Times New Roman" w:hAnsi="Tahoma" w:cs="Tahoma"/>
      <w:sz w:val="16"/>
      <w:szCs w:val="16"/>
    </w:rPr>
  </w:style>
  <w:style w:type="paragraph" w:styleId="BalloonText">
    <w:name w:val="Balloon Text"/>
    <w:basedOn w:val="Normal"/>
    <w:link w:val="BalloonTextChar"/>
    <w:uiPriority w:val="99"/>
    <w:rsid w:val="008D3E79"/>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rsid w:val="008D3E79"/>
    <w:rPr>
      <w:rFonts w:ascii="Calibri" w:eastAsia="Times New Roman" w:hAnsi="Calibri" w:cs="Times New Roman"/>
    </w:rPr>
  </w:style>
  <w:style w:type="paragraph" w:styleId="Header">
    <w:name w:val="header"/>
    <w:basedOn w:val="Normal"/>
    <w:link w:val="HeaderChar"/>
    <w:uiPriority w:val="99"/>
    <w:rsid w:val="008D3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E79"/>
    <w:rPr>
      <w:rFonts w:ascii="Calibri" w:eastAsia="Times New Roman" w:hAnsi="Calibri" w:cs="Times New Roman"/>
    </w:rPr>
  </w:style>
  <w:style w:type="paragraph" w:styleId="Footer">
    <w:name w:val="footer"/>
    <w:basedOn w:val="Normal"/>
    <w:link w:val="FooterChar"/>
    <w:uiPriority w:val="99"/>
    <w:rsid w:val="008D3E79"/>
    <w:pPr>
      <w:tabs>
        <w:tab w:val="center" w:pos="4680"/>
        <w:tab w:val="right" w:pos="9360"/>
      </w:tabs>
      <w:spacing w:after="0" w:line="240" w:lineRule="auto"/>
    </w:pPr>
  </w:style>
  <w:style w:type="character" w:customStyle="1" w:styleId="CommentTextChar">
    <w:name w:val="Comment Text Char"/>
    <w:basedOn w:val="DefaultParagraphFont"/>
    <w:link w:val="CommentText"/>
    <w:uiPriority w:val="99"/>
    <w:rsid w:val="008D3E79"/>
    <w:rPr>
      <w:rFonts w:ascii="Calibri" w:eastAsia="Times New Roman" w:hAnsi="Calibri" w:cs="Times New Roman"/>
      <w:sz w:val="20"/>
      <w:szCs w:val="20"/>
    </w:rPr>
  </w:style>
  <w:style w:type="paragraph" w:styleId="CommentText">
    <w:name w:val="annotation text"/>
    <w:basedOn w:val="Normal"/>
    <w:link w:val="CommentTextChar"/>
    <w:uiPriority w:val="99"/>
    <w:unhideWhenUsed/>
    <w:rsid w:val="008D3E79"/>
    <w:pPr>
      <w:spacing w:line="240" w:lineRule="auto"/>
    </w:pPr>
  </w:style>
  <w:style w:type="character" w:customStyle="1" w:styleId="CommentSubjectChar">
    <w:name w:val="Comment Subject Char"/>
    <w:basedOn w:val="CommentTextChar"/>
    <w:link w:val="CommentSubject"/>
    <w:uiPriority w:val="99"/>
    <w:semiHidden/>
    <w:rsid w:val="008D3E79"/>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8D3E79"/>
    <w:rPr>
      <w:b/>
      <w:bCs/>
    </w:rPr>
  </w:style>
  <w:style w:type="character" w:styleId="Hyperlink">
    <w:name w:val="Hyperlink"/>
    <w:basedOn w:val="DefaultParagraphFont"/>
    <w:uiPriority w:val="99"/>
    <w:rsid w:val="008D3E79"/>
    <w:rPr>
      <w:color w:val="0000FF"/>
      <w:u w:val="single"/>
    </w:rPr>
  </w:style>
  <w:style w:type="character" w:styleId="Emphasis">
    <w:name w:val="Emphasis"/>
    <w:basedOn w:val="DefaultParagraphFont"/>
    <w:uiPriority w:val="20"/>
    <w:qFormat/>
    <w:rsid w:val="00045C9C"/>
    <w:rPr>
      <w:i/>
      <w:iCs/>
    </w:rPr>
  </w:style>
  <w:style w:type="table" w:customStyle="1" w:styleId="ListTable6Colorful1">
    <w:name w:val="List Table 6 Colorful1"/>
    <w:basedOn w:val="TableNormal"/>
    <w:uiPriority w:val="51"/>
    <w:rsid w:val="00553733"/>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F87352"/>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59"/>
    <w:rsid w:val="00907D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0">
    <w:name w:val="A0"/>
    <w:uiPriority w:val="99"/>
    <w:rsid w:val="00CC62D4"/>
    <w:rPr>
      <w:color w:val="000000"/>
      <w:sz w:val="16"/>
      <w:szCs w:val="16"/>
    </w:rPr>
  </w:style>
  <w:style w:type="character" w:customStyle="1" w:styleId="Heading1Char">
    <w:name w:val="Heading 1 Char"/>
    <w:basedOn w:val="DefaultParagraphFont"/>
    <w:link w:val="Heading1"/>
    <w:uiPriority w:val="9"/>
    <w:rsid w:val="00045C9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45C9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45C9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045C9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45C9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045C9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045C9C"/>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045C9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045C9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045C9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45C9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045C9C"/>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045C9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45C9C"/>
    <w:rPr>
      <w:rFonts w:asciiTheme="majorHAnsi" w:eastAsiaTheme="majorEastAsia" w:hAnsiTheme="majorHAnsi" w:cstheme="majorBidi"/>
      <w:sz w:val="24"/>
      <w:szCs w:val="24"/>
    </w:rPr>
  </w:style>
  <w:style w:type="character" w:styleId="Strong">
    <w:name w:val="Strong"/>
    <w:basedOn w:val="DefaultParagraphFont"/>
    <w:uiPriority w:val="22"/>
    <w:qFormat/>
    <w:rsid w:val="00045C9C"/>
    <w:rPr>
      <w:b/>
      <w:bCs/>
    </w:rPr>
  </w:style>
  <w:style w:type="paragraph" w:styleId="NoSpacing">
    <w:name w:val="No Spacing"/>
    <w:uiPriority w:val="1"/>
    <w:qFormat/>
    <w:rsid w:val="00045C9C"/>
    <w:pPr>
      <w:spacing w:after="0" w:line="240" w:lineRule="auto"/>
    </w:pPr>
  </w:style>
  <w:style w:type="paragraph" w:styleId="Quote">
    <w:name w:val="Quote"/>
    <w:basedOn w:val="Normal"/>
    <w:next w:val="Normal"/>
    <w:link w:val="QuoteChar"/>
    <w:uiPriority w:val="29"/>
    <w:qFormat/>
    <w:rsid w:val="00045C9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45C9C"/>
    <w:rPr>
      <w:i/>
      <w:iCs/>
      <w:color w:val="404040" w:themeColor="text1" w:themeTint="BF"/>
    </w:rPr>
  </w:style>
  <w:style w:type="paragraph" w:styleId="IntenseQuote">
    <w:name w:val="Intense Quote"/>
    <w:basedOn w:val="Normal"/>
    <w:next w:val="Normal"/>
    <w:link w:val="IntenseQuoteChar"/>
    <w:uiPriority w:val="30"/>
    <w:qFormat/>
    <w:rsid w:val="00045C9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045C9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045C9C"/>
    <w:rPr>
      <w:i/>
      <w:iCs/>
      <w:color w:val="404040" w:themeColor="text1" w:themeTint="BF"/>
    </w:rPr>
  </w:style>
  <w:style w:type="character" w:styleId="IntenseEmphasis">
    <w:name w:val="Intense Emphasis"/>
    <w:basedOn w:val="DefaultParagraphFont"/>
    <w:uiPriority w:val="21"/>
    <w:qFormat/>
    <w:rsid w:val="00045C9C"/>
    <w:rPr>
      <w:b/>
      <w:bCs/>
      <w:i/>
      <w:iCs/>
    </w:rPr>
  </w:style>
  <w:style w:type="character" w:styleId="SubtleReference">
    <w:name w:val="Subtle Reference"/>
    <w:basedOn w:val="DefaultParagraphFont"/>
    <w:uiPriority w:val="31"/>
    <w:qFormat/>
    <w:rsid w:val="00045C9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45C9C"/>
    <w:rPr>
      <w:b/>
      <w:bCs/>
      <w:smallCaps/>
      <w:spacing w:val="5"/>
      <w:u w:val="single"/>
    </w:rPr>
  </w:style>
  <w:style w:type="character" w:styleId="BookTitle">
    <w:name w:val="Book Title"/>
    <w:basedOn w:val="DefaultParagraphFont"/>
    <w:uiPriority w:val="33"/>
    <w:qFormat/>
    <w:rsid w:val="00045C9C"/>
    <w:rPr>
      <w:b/>
      <w:bCs/>
      <w:smallCaps/>
    </w:rPr>
  </w:style>
  <w:style w:type="paragraph" w:styleId="TOCHeading">
    <w:name w:val="TOC Heading"/>
    <w:basedOn w:val="Heading1"/>
    <w:next w:val="Normal"/>
    <w:uiPriority w:val="39"/>
    <w:semiHidden/>
    <w:unhideWhenUsed/>
    <w:qFormat/>
    <w:rsid w:val="00045C9C"/>
    <w:pPr>
      <w:outlineLvl w:val="9"/>
    </w:pPr>
  </w:style>
  <w:style w:type="paragraph" w:styleId="NormalWeb">
    <w:name w:val="Normal (Web)"/>
    <w:basedOn w:val="Normal"/>
    <w:uiPriority w:val="99"/>
    <w:semiHidden/>
    <w:unhideWhenUsed/>
    <w:rsid w:val="000473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193iq5w">
    <w:name w:val="x193iq5w"/>
    <w:basedOn w:val="DefaultParagraphFont"/>
    <w:rsid w:val="008164E4"/>
  </w:style>
  <w:style w:type="character" w:customStyle="1" w:styleId="ref-vol">
    <w:name w:val="ref-vol"/>
    <w:basedOn w:val="DefaultParagraphFont"/>
    <w:rsid w:val="00A0385D"/>
  </w:style>
  <w:style w:type="paragraph" w:styleId="ListParagraph">
    <w:name w:val="List Paragraph"/>
    <w:basedOn w:val="Normal"/>
    <w:uiPriority w:val="34"/>
    <w:qFormat/>
    <w:rsid w:val="00B727C6"/>
    <w:pPr>
      <w:ind w:left="720"/>
      <w:contextualSpacing/>
    </w:pPr>
  </w:style>
  <w:style w:type="character" w:customStyle="1" w:styleId="UnresolvedMention">
    <w:name w:val="Unresolved Mention"/>
    <w:basedOn w:val="DefaultParagraphFont"/>
    <w:uiPriority w:val="99"/>
    <w:semiHidden/>
    <w:unhideWhenUsed/>
    <w:rsid w:val="00687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50798">
      <w:bodyDiv w:val="1"/>
      <w:marLeft w:val="0"/>
      <w:marRight w:val="0"/>
      <w:marTop w:val="0"/>
      <w:marBottom w:val="0"/>
      <w:divBdr>
        <w:top w:val="none" w:sz="0" w:space="0" w:color="auto"/>
        <w:left w:val="none" w:sz="0" w:space="0" w:color="auto"/>
        <w:bottom w:val="none" w:sz="0" w:space="0" w:color="auto"/>
        <w:right w:val="none" w:sz="0" w:space="0" w:color="auto"/>
      </w:divBdr>
      <w:divsChild>
        <w:div w:id="1403021618">
          <w:marLeft w:val="0"/>
          <w:marRight w:val="0"/>
          <w:marTop w:val="0"/>
          <w:marBottom w:val="0"/>
          <w:divBdr>
            <w:top w:val="none" w:sz="0" w:space="0" w:color="auto"/>
            <w:left w:val="none" w:sz="0" w:space="0" w:color="auto"/>
            <w:bottom w:val="none" w:sz="0" w:space="0" w:color="auto"/>
            <w:right w:val="none" w:sz="0" w:space="0" w:color="auto"/>
          </w:divBdr>
          <w:divsChild>
            <w:div w:id="931279784">
              <w:marLeft w:val="0"/>
              <w:marRight w:val="0"/>
              <w:marTop w:val="0"/>
              <w:marBottom w:val="120"/>
              <w:divBdr>
                <w:top w:val="none" w:sz="0" w:space="0" w:color="auto"/>
                <w:left w:val="none" w:sz="0" w:space="0" w:color="auto"/>
                <w:bottom w:val="none" w:sz="0" w:space="0" w:color="auto"/>
                <w:right w:val="none" w:sz="0" w:space="0" w:color="auto"/>
              </w:divBdr>
            </w:div>
          </w:divsChild>
        </w:div>
        <w:div w:id="1658606161">
          <w:marLeft w:val="0"/>
          <w:marRight w:val="0"/>
          <w:marTop w:val="0"/>
          <w:marBottom w:val="0"/>
          <w:divBdr>
            <w:top w:val="none" w:sz="0" w:space="0" w:color="auto"/>
            <w:left w:val="none" w:sz="0" w:space="0" w:color="auto"/>
            <w:bottom w:val="none" w:sz="0" w:space="0" w:color="auto"/>
            <w:right w:val="none" w:sz="0" w:space="0" w:color="auto"/>
          </w:divBdr>
          <w:divsChild>
            <w:div w:id="11273163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88340417">
      <w:bodyDiv w:val="1"/>
      <w:marLeft w:val="0"/>
      <w:marRight w:val="0"/>
      <w:marTop w:val="0"/>
      <w:marBottom w:val="0"/>
      <w:divBdr>
        <w:top w:val="none" w:sz="0" w:space="0" w:color="auto"/>
        <w:left w:val="none" w:sz="0" w:space="0" w:color="auto"/>
        <w:bottom w:val="none" w:sz="0" w:space="0" w:color="auto"/>
        <w:right w:val="none" w:sz="0" w:space="0" w:color="auto"/>
      </w:divBdr>
      <w:divsChild>
        <w:div w:id="1145008617">
          <w:marLeft w:val="0"/>
          <w:marRight w:val="0"/>
          <w:marTop w:val="0"/>
          <w:marBottom w:val="0"/>
          <w:divBdr>
            <w:top w:val="none" w:sz="0" w:space="0" w:color="auto"/>
            <w:left w:val="none" w:sz="0" w:space="0" w:color="auto"/>
            <w:bottom w:val="none" w:sz="0" w:space="0" w:color="auto"/>
            <w:right w:val="none" w:sz="0" w:space="0" w:color="auto"/>
          </w:divBdr>
          <w:divsChild>
            <w:div w:id="19459217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35563495">
      <w:bodyDiv w:val="1"/>
      <w:marLeft w:val="0"/>
      <w:marRight w:val="0"/>
      <w:marTop w:val="0"/>
      <w:marBottom w:val="0"/>
      <w:divBdr>
        <w:top w:val="none" w:sz="0" w:space="0" w:color="auto"/>
        <w:left w:val="none" w:sz="0" w:space="0" w:color="auto"/>
        <w:bottom w:val="none" w:sz="0" w:space="0" w:color="auto"/>
        <w:right w:val="none" w:sz="0" w:space="0" w:color="auto"/>
      </w:divBdr>
      <w:divsChild>
        <w:div w:id="333075397">
          <w:marLeft w:val="0"/>
          <w:marRight w:val="0"/>
          <w:marTop w:val="0"/>
          <w:marBottom w:val="0"/>
          <w:divBdr>
            <w:top w:val="none" w:sz="0" w:space="0" w:color="auto"/>
            <w:left w:val="none" w:sz="0" w:space="0" w:color="auto"/>
            <w:bottom w:val="none" w:sz="0" w:space="0" w:color="auto"/>
            <w:right w:val="none" w:sz="0" w:space="0" w:color="auto"/>
          </w:divBdr>
          <w:divsChild>
            <w:div w:id="142044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15778836">
      <w:bodyDiv w:val="1"/>
      <w:marLeft w:val="0"/>
      <w:marRight w:val="0"/>
      <w:marTop w:val="0"/>
      <w:marBottom w:val="0"/>
      <w:divBdr>
        <w:top w:val="none" w:sz="0" w:space="0" w:color="auto"/>
        <w:left w:val="none" w:sz="0" w:space="0" w:color="auto"/>
        <w:bottom w:val="none" w:sz="0" w:space="0" w:color="auto"/>
        <w:right w:val="none" w:sz="0" w:space="0" w:color="auto"/>
      </w:divBdr>
    </w:div>
    <w:div w:id="1600407215">
      <w:bodyDiv w:val="1"/>
      <w:marLeft w:val="0"/>
      <w:marRight w:val="0"/>
      <w:marTop w:val="0"/>
      <w:marBottom w:val="0"/>
      <w:divBdr>
        <w:top w:val="none" w:sz="0" w:space="0" w:color="auto"/>
        <w:left w:val="none" w:sz="0" w:space="0" w:color="auto"/>
        <w:bottom w:val="none" w:sz="0" w:space="0" w:color="auto"/>
        <w:right w:val="none" w:sz="0" w:space="0" w:color="auto"/>
      </w:divBdr>
      <w:divsChild>
        <w:div w:id="661860741">
          <w:marLeft w:val="0"/>
          <w:marRight w:val="0"/>
          <w:marTop w:val="0"/>
          <w:marBottom w:val="0"/>
          <w:divBdr>
            <w:top w:val="none" w:sz="0" w:space="0" w:color="auto"/>
            <w:left w:val="none" w:sz="0" w:space="0" w:color="auto"/>
            <w:bottom w:val="none" w:sz="0" w:space="0" w:color="auto"/>
            <w:right w:val="none" w:sz="0" w:space="0" w:color="auto"/>
          </w:divBdr>
          <w:divsChild>
            <w:div w:id="21439562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87395248">
      <w:bodyDiv w:val="1"/>
      <w:marLeft w:val="0"/>
      <w:marRight w:val="0"/>
      <w:marTop w:val="0"/>
      <w:marBottom w:val="0"/>
      <w:divBdr>
        <w:top w:val="none" w:sz="0" w:space="0" w:color="auto"/>
        <w:left w:val="none" w:sz="0" w:space="0" w:color="auto"/>
        <w:bottom w:val="none" w:sz="0" w:space="0" w:color="auto"/>
        <w:right w:val="none" w:sz="0" w:space="0" w:color="auto"/>
      </w:divBdr>
      <w:divsChild>
        <w:div w:id="1197737190">
          <w:marLeft w:val="0"/>
          <w:marRight w:val="0"/>
          <w:marTop w:val="0"/>
          <w:marBottom w:val="0"/>
          <w:divBdr>
            <w:top w:val="none" w:sz="0" w:space="0" w:color="auto"/>
            <w:left w:val="none" w:sz="0" w:space="0" w:color="auto"/>
            <w:bottom w:val="none" w:sz="0" w:space="0" w:color="auto"/>
            <w:right w:val="none" w:sz="0" w:space="0" w:color="auto"/>
          </w:divBdr>
          <w:divsChild>
            <w:div w:id="17429482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21</Pages>
  <Words>5750</Words>
  <Characters>32775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14</cp:revision>
  <dcterms:created xsi:type="dcterms:W3CDTF">2025-04-05T15:43:00Z</dcterms:created>
  <dcterms:modified xsi:type="dcterms:W3CDTF">2025-05-16T10:04:00Z</dcterms:modified>
</cp:coreProperties>
</file>