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171CEA" w14:textId="77777777" w:rsidR="00717F2E" w:rsidRDefault="00717F2E">
      <w:pPr>
        <w:pStyle w:val="Author"/>
        <w:spacing w:line="240" w:lineRule="auto"/>
        <w:jc w:val="left"/>
        <w:rPr>
          <w:rFonts w:ascii="Arial" w:hAnsi="Arial" w:cs="Arial"/>
          <w:bCs/>
          <w:iCs/>
          <w:kern w:val="28"/>
          <w:sz w:val="20"/>
        </w:rPr>
      </w:pPr>
    </w:p>
    <w:p w14:paraId="24BD0C5C" w14:textId="77777777" w:rsidR="00717F2E" w:rsidRDefault="00717F2E">
      <w:pPr>
        <w:pStyle w:val="Author"/>
        <w:spacing w:line="240" w:lineRule="auto"/>
        <w:jc w:val="left"/>
        <w:rPr>
          <w:rFonts w:ascii="Arial" w:hAnsi="Arial" w:cs="Arial"/>
          <w:bCs/>
          <w:iCs/>
          <w:kern w:val="28"/>
          <w:sz w:val="20"/>
        </w:rPr>
      </w:pPr>
    </w:p>
    <w:p w14:paraId="6C81BE1F" w14:textId="03AED080" w:rsidR="00F27F05" w:rsidRPr="00F27F05" w:rsidRDefault="00C5292F" w:rsidP="00F27F05">
      <w:pPr>
        <w:pStyle w:val="Author"/>
        <w:rPr>
          <w:rFonts w:ascii="Arial" w:hAnsi="Arial" w:cs="Arial"/>
          <w:noProof/>
          <w:sz w:val="28"/>
          <w:szCs w:val="28"/>
          <w:lang w:val="en-PH" w:eastAsia="en-PH"/>
        </w:rPr>
      </w:pPr>
      <w:r w:rsidRPr="00F27F05">
        <w:rPr>
          <w:rFonts w:ascii="Arial" w:hAnsi="Arial" w:cs="Arial"/>
          <w:noProof/>
          <w:sz w:val="28"/>
          <w:szCs w:val="28"/>
          <w:lang w:val="en-PH" w:eastAsia="en-PH"/>
        </w:rPr>
        <w:t xml:space="preserve">Interactive problems of students and managing </w:t>
      </w:r>
    </w:p>
    <w:p w14:paraId="3F4D9238" w14:textId="57401B7F" w:rsidR="00B54AB6" w:rsidRDefault="00C5292F" w:rsidP="00F27F05">
      <w:pPr>
        <w:pStyle w:val="Author"/>
        <w:rPr>
          <w:rFonts w:ascii="Arial" w:hAnsi="Arial" w:cs="Arial"/>
          <w:noProof/>
          <w:sz w:val="28"/>
          <w:szCs w:val="28"/>
          <w:lang w:val="en-PH" w:eastAsia="en-PH"/>
        </w:rPr>
      </w:pPr>
      <w:r w:rsidRPr="00F27F05">
        <w:rPr>
          <w:rFonts w:ascii="Arial" w:hAnsi="Arial" w:cs="Arial"/>
          <w:noProof/>
          <w:sz w:val="28"/>
          <w:szCs w:val="28"/>
          <w:lang w:val="en-PH" w:eastAsia="en-PH"/>
        </w:rPr>
        <w:t>Devices of teachers in the classroom</w:t>
      </w:r>
    </w:p>
    <w:p w14:paraId="60415DAF" w14:textId="77777777" w:rsidR="00717F2E" w:rsidRDefault="00717F2E">
      <w:pPr>
        <w:pStyle w:val="Affiliation"/>
        <w:spacing w:after="0" w:line="240" w:lineRule="auto"/>
        <w:rPr>
          <w:rFonts w:ascii="Arial" w:hAnsi="Arial" w:cs="Arial"/>
          <w:i/>
        </w:rPr>
      </w:pPr>
    </w:p>
    <w:p w14:paraId="4F9FAD0C" w14:textId="77777777" w:rsidR="006B49BE" w:rsidRDefault="006B49BE">
      <w:pPr>
        <w:pStyle w:val="Affiliation"/>
        <w:spacing w:after="0" w:line="240" w:lineRule="auto"/>
        <w:rPr>
          <w:rFonts w:ascii="Arial" w:hAnsi="Arial" w:cs="Arial"/>
          <w:i/>
        </w:rPr>
      </w:pPr>
    </w:p>
    <w:p w14:paraId="46B3DCDD" w14:textId="77777777" w:rsidR="00717F2E" w:rsidRDefault="006D279C">
      <w:pPr>
        <w:pStyle w:val="Affiliation"/>
        <w:spacing w:line="240" w:lineRule="auto"/>
        <w:jc w:val="left"/>
        <w:rPr>
          <w:rFonts w:ascii="Arial" w:hAnsi="Arial" w:cs="Arial"/>
          <w:i/>
        </w:rPr>
        <w:sectPr w:rsidR="00717F2E" w:rsidSect="006B49BE">
          <w:headerReference w:type="even" r:id="rId8"/>
          <w:headerReference w:type="default" r:id="rId9"/>
          <w:footerReference w:type="even" r:id="rId10"/>
          <w:footerReference w:type="default" r:id="rId11"/>
          <w:headerReference w:type="first" r:id="rId12"/>
          <w:footerReference w:type="first" r:id="rId13"/>
          <w:pgSz w:w="12240" w:h="15840"/>
          <w:pgMar w:top="117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7526F313" wp14:editId="7248275F">
                <wp:extent cx="5303520" cy="635"/>
                <wp:effectExtent l="15240" t="10795" r="15240" b="17780"/>
                <wp:docPr id="1825197236"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ln>
                      </wps:spPr>
                      <wps:bodyPr/>
                    </wps:wsp>
                  </a:graphicData>
                </a:graphic>
              </wp:inline>
            </w:drawing>
          </mc:Choice>
          <mc:Fallback xmlns:wpsCustomData="http://www.wps.cn/officeDocument/2013/wpsCustomData"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id="AutoShape 9" o:spid="_x0000_s1026" o:spt="32" type="#_x0000_t32" style="height:0.05pt;width:417.6pt;" filled="f" stroked="t" coordsize="21600,21600" o:gfxdata="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HSS8qDQAAAAAgEAAA8AAAAAAAAAAQAg&#10;AAAAIgAAAGRycy9kb3ducmV2LnhtbFBLAQIUABQAAAAIAIdO4kBj/uxA3QEAALwDAAAOAAAAAAAA&#10;AAEAIAAAAB8BAABkcnMvZTJvRG9jLnhtbFBLBQYAAAAABgAGAFkBAABuBQAAAAA=&#10;">
                <v:fill on="f" focussize="0,0"/>
                <v:stroke weight="1.5pt" color="#000000" joinstyle="round"/>
                <v:imagedata o:title=""/>
                <o:lock v:ext="edit" aspectratio="f"/>
                <w10:wrap type="none"/>
                <w10:anchorlock/>
              </v:shape>
            </w:pict>
          </mc:Fallback>
        </mc:AlternateContent>
      </w:r>
      <w:r>
        <w:rPr>
          <w:rFonts w:ascii="Arial" w:hAnsi="Arial" w:cs="Arial"/>
        </w:rPr>
        <w:t>.</w:t>
      </w:r>
    </w:p>
    <w:p w14:paraId="7D2CDF66" w14:textId="77777777" w:rsidR="00717F2E" w:rsidRDefault="006D279C">
      <w:pPr>
        <w:pStyle w:val="AbstHead"/>
        <w:spacing w:after="0"/>
        <w:jc w:val="both"/>
        <w:rPr>
          <w:rFonts w:ascii="Arial" w:hAnsi="Arial" w:cs="Arial"/>
          <w:sz w:val="20"/>
        </w:rPr>
      </w:pPr>
      <w:r>
        <w:rPr>
          <w:rFonts w:ascii="Arial" w:hAnsi="Arial" w:cs="Arial"/>
          <w:sz w:val="20"/>
        </w:rPr>
        <w:t xml:space="preserve">ABSTRACT </w:t>
      </w:r>
    </w:p>
    <w:p w14:paraId="3D835972" w14:textId="77777777" w:rsidR="00717F2E" w:rsidRDefault="00717F2E">
      <w:pPr>
        <w:pStyle w:val="AbstHead"/>
        <w:spacing w:after="0"/>
        <w:jc w:val="both"/>
        <w:rPr>
          <w:rFonts w:ascii="Arial" w:hAnsi="Arial" w:cs="Arial"/>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717F2E" w14:paraId="4274D69E" w14:textId="77777777" w:rsidTr="00B23383">
        <w:trPr>
          <w:trHeight w:val="3716"/>
        </w:trPr>
        <w:tc>
          <w:tcPr>
            <w:tcW w:w="9576" w:type="dxa"/>
            <w:shd w:val="clear" w:color="auto" w:fill="F2F2F2"/>
          </w:tcPr>
          <w:p w14:paraId="10E1D353" w14:textId="239FB99A" w:rsidR="00717F2E" w:rsidRPr="000763D2" w:rsidRDefault="00F27F05">
            <w:pPr>
              <w:jc w:val="both"/>
              <w:rPr>
                <w:rFonts w:ascii="Arial" w:hAnsi="Arial" w:cs="Arial"/>
                <w:iCs/>
              </w:rPr>
            </w:pPr>
            <w:r>
              <w:rPr>
                <w:rFonts w:ascii="Arial" w:hAnsi="Arial" w:cs="Arial"/>
                <w:iCs/>
              </w:rPr>
              <w:t>This</w:t>
            </w:r>
            <w:r w:rsidRPr="00F27F05">
              <w:rPr>
                <w:rFonts w:ascii="Arial" w:hAnsi="Arial" w:cs="Arial"/>
                <w:iCs/>
              </w:rPr>
              <w:t xml:space="preserve"> study </w:t>
            </w:r>
            <w:r>
              <w:rPr>
                <w:rFonts w:ascii="Arial" w:hAnsi="Arial" w:cs="Arial"/>
                <w:iCs/>
              </w:rPr>
              <w:t>aimed to determine</w:t>
            </w:r>
            <w:r w:rsidRPr="00F27F05">
              <w:rPr>
                <w:rFonts w:ascii="Arial" w:hAnsi="Arial" w:cs="Arial"/>
                <w:iCs/>
              </w:rPr>
              <w:t xml:space="preserve"> the relationship </w:t>
            </w:r>
            <w:r w:rsidR="00570C2C">
              <w:rPr>
                <w:rFonts w:ascii="Arial" w:hAnsi="Arial" w:cs="Arial"/>
                <w:iCs/>
              </w:rPr>
              <w:t>between</w:t>
            </w:r>
            <w:r w:rsidRPr="00F27F05">
              <w:rPr>
                <w:rFonts w:ascii="Arial" w:hAnsi="Arial" w:cs="Arial"/>
                <w:iCs/>
              </w:rPr>
              <w:t xml:space="preserve"> </w:t>
            </w:r>
            <w:r w:rsidR="00570C2C">
              <w:rPr>
                <w:rFonts w:ascii="Arial" w:hAnsi="Arial" w:cs="Arial"/>
                <w:iCs/>
              </w:rPr>
              <w:t xml:space="preserve">the </w:t>
            </w:r>
            <w:r w:rsidRPr="00F27F05">
              <w:rPr>
                <w:rFonts w:ascii="Arial" w:hAnsi="Arial" w:cs="Arial"/>
                <w:iCs/>
              </w:rPr>
              <w:t xml:space="preserve">interactive problems of students and </w:t>
            </w:r>
            <w:r w:rsidR="00570C2C">
              <w:rPr>
                <w:rFonts w:ascii="Arial" w:hAnsi="Arial" w:cs="Arial"/>
                <w:iCs/>
              </w:rPr>
              <w:t xml:space="preserve">the </w:t>
            </w:r>
            <w:r w:rsidRPr="00F27F05">
              <w:rPr>
                <w:rFonts w:ascii="Arial" w:hAnsi="Arial" w:cs="Arial"/>
                <w:iCs/>
              </w:rPr>
              <w:t xml:space="preserve">managing devices of teachers in the classroom in public elementary schools in Sta. Ana District, Division of Davao City.  This study used the non-experimental quantitative research design utilizing correlational method. The respondents of this study were composed of 138 teachers in public elementary school using the universal sampling. The data analysis utilized the mean, </w:t>
            </w:r>
            <w:proofErr w:type="spellStart"/>
            <w:r w:rsidRPr="00F27F05">
              <w:rPr>
                <w:rFonts w:ascii="Arial" w:hAnsi="Arial" w:cs="Arial"/>
                <w:iCs/>
              </w:rPr>
              <w:t>pearson</w:t>
            </w:r>
            <w:proofErr w:type="spellEnd"/>
            <w:r w:rsidRPr="00F27F05">
              <w:rPr>
                <w:rFonts w:ascii="Arial" w:hAnsi="Arial" w:cs="Arial"/>
                <w:iCs/>
              </w:rPr>
              <w:t xml:space="preserve"> r and regression analysis. The findings disclosed that the degree of interactive problems among students in the classroom in public elementary schools in terms of family problems, examination stress, financial difficulties and relationship difficulties were </w:t>
            </w:r>
            <w:r>
              <w:rPr>
                <w:rFonts w:ascii="Arial" w:hAnsi="Arial" w:cs="Arial"/>
                <w:iCs/>
              </w:rPr>
              <w:t xml:space="preserve">high and </w:t>
            </w:r>
            <w:r w:rsidRPr="00F27F05">
              <w:rPr>
                <w:rFonts w:ascii="Arial" w:hAnsi="Arial" w:cs="Arial"/>
                <w:iCs/>
              </w:rPr>
              <w:t>oftentimes</w:t>
            </w:r>
            <w:r>
              <w:rPr>
                <w:rFonts w:ascii="Arial" w:hAnsi="Arial" w:cs="Arial"/>
                <w:iCs/>
              </w:rPr>
              <w:t xml:space="preserve"> manifested</w:t>
            </w:r>
            <w:r w:rsidRPr="00F27F05">
              <w:rPr>
                <w:rFonts w:ascii="Arial" w:hAnsi="Arial" w:cs="Arial"/>
                <w:iCs/>
              </w:rPr>
              <w:t xml:space="preserve">. Moreover, the level of managing devices of teachers in public elementary school in terms of let thy self-talk positively, get active exercises, eat nutritious foods, get adequate sleep, get away at least once a day, interact with kids, book an aromatherapy massage and feel good, learn to say “no”, and be considerate were </w:t>
            </w:r>
            <w:r>
              <w:rPr>
                <w:rFonts w:ascii="Arial" w:hAnsi="Arial" w:cs="Arial"/>
                <w:iCs/>
              </w:rPr>
              <w:t xml:space="preserve">moderate and </w:t>
            </w:r>
            <w:r w:rsidRPr="00F27F05">
              <w:rPr>
                <w:rFonts w:ascii="Arial" w:hAnsi="Arial" w:cs="Arial"/>
                <w:iCs/>
              </w:rPr>
              <w:t>sometimes</w:t>
            </w:r>
            <w:r>
              <w:rPr>
                <w:rFonts w:ascii="Arial" w:hAnsi="Arial" w:cs="Arial"/>
                <w:iCs/>
              </w:rPr>
              <w:t xml:space="preserve"> </w:t>
            </w:r>
            <w:r w:rsidRPr="00F27F05">
              <w:rPr>
                <w:rFonts w:ascii="Arial" w:hAnsi="Arial" w:cs="Arial"/>
                <w:iCs/>
              </w:rPr>
              <w:t xml:space="preserve">manifested. It was found out that there was a significant relationship between interactive problems among students in the classroom and managing devices of public elementary school teachers. It revealed further that the domains of interactive problems among students in the classroom </w:t>
            </w:r>
            <w:r w:rsidR="00570C2C">
              <w:rPr>
                <w:rFonts w:ascii="Arial" w:hAnsi="Arial" w:cs="Arial"/>
                <w:iCs/>
              </w:rPr>
              <w:t>significantly influence the management of devices in public elementary schools</w:t>
            </w:r>
            <w:r w:rsidRPr="00F27F05">
              <w:rPr>
                <w:rFonts w:ascii="Arial" w:hAnsi="Arial" w:cs="Arial"/>
                <w:iCs/>
              </w:rPr>
              <w:t xml:space="preserve">.  Based on the findings, the </w:t>
            </w:r>
            <w:proofErr w:type="gramStart"/>
            <w:r w:rsidRPr="00F27F05">
              <w:rPr>
                <w:rFonts w:ascii="Arial" w:hAnsi="Arial" w:cs="Arial"/>
                <w:iCs/>
              </w:rPr>
              <w:t>public school</w:t>
            </w:r>
            <w:proofErr w:type="gramEnd"/>
            <w:r w:rsidRPr="00F27F05">
              <w:rPr>
                <w:rFonts w:ascii="Arial" w:hAnsi="Arial" w:cs="Arial"/>
                <w:iCs/>
              </w:rPr>
              <w:t xml:space="preserve"> teachers should attend on interactive problems and managing devices consultations and trainings from the DepEd for professional growth program. This may provide skillful development for teachers with the goal of building dimensions </w:t>
            </w:r>
            <w:r w:rsidR="00570C2C">
              <w:rPr>
                <w:rFonts w:ascii="Arial" w:hAnsi="Arial" w:cs="Arial"/>
                <w:iCs/>
              </w:rPr>
              <w:t xml:space="preserve">that </w:t>
            </w:r>
            <w:r w:rsidRPr="00F27F05">
              <w:rPr>
                <w:rFonts w:ascii="Arial" w:hAnsi="Arial" w:cs="Arial"/>
                <w:iCs/>
              </w:rPr>
              <w:t>thoroughly support education opportunities for learners and learn the content of healthier academic practices.</w:t>
            </w:r>
          </w:p>
        </w:tc>
      </w:tr>
    </w:tbl>
    <w:p w14:paraId="175A3F79" w14:textId="77777777" w:rsidR="00717F2E" w:rsidRDefault="00717F2E">
      <w:pPr>
        <w:pStyle w:val="Body"/>
        <w:spacing w:after="0"/>
        <w:rPr>
          <w:rFonts w:ascii="Arial" w:hAnsi="Arial" w:cs="Arial"/>
          <w:i/>
        </w:rPr>
      </w:pPr>
    </w:p>
    <w:p w14:paraId="02A1992A" w14:textId="440444F0" w:rsidR="00717F2E" w:rsidRDefault="006D279C" w:rsidP="00F27F05">
      <w:pPr>
        <w:jc w:val="both"/>
        <w:rPr>
          <w:rFonts w:ascii="Arial" w:hAnsi="Arial" w:cs="Arial"/>
          <w:iCs/>
        </w:rPr>
      </w:pPr>
      <w:r w:rsidRPr="000763D2">
        <w:rPr>
          <w:rFonts w:ascii="Arial" w:hAnsi="Arial" w:cs="Arial"/>
          <w:i/>
          <w:iCs/>
        </w:rPr>
        <w:t>Keywords</w:t>
      </w:r>
      <w:r>
        <w:rPr>
          <w:rFonts w:ascii="Arial" w:hAnsi="Arial" w:cs="Arial"/>
        </w:rPr>
        <w:t xml:space="preserve">: </w:t>
      </w:r>
      <w:r w:rsidR="00F27F05" w:rsidRPr="00F27F05">
        <w:rPr>
          <w:rFonts w:ascii="Arial" w:hAnsi="Arial" w:cs="Arial"/>
          <w:iCs/>
        </w:rPr>
        <w:t xml:space="preserve">Interactive problems, managing devices, </w:t>
      </w:r>
      <w:r w:rsidR="00F27F05">
        <w:rPr>
          <w:rFonts w:ascii="Arial" w:hAnsi="Arial" w:cs="Arial"/>
          <w:iCs/>
        </w:rPr>
        <w:t>t</w:t>
      </w:r>
      <w:r w:rsidR="00F27F05" w:rsidRPr="00F27F05">
        <w:rPr>
          <w:rFonts w:ascii="Arial" w:hAnsi="Arial" w:cs="Arial"/>
          <w:iCs/>
        </w:rPr>
        <w:t>eachers, public elementary schools, Philippines</w:t>
      </w:r>
    </w:p>
    <w:p w14:paraId="511A718E" w14:textId="77777777" w:rsidR="00F27F05" w:rsidRDefault="00F27F05" w:rsidP="00F27F05">
      <w:pPr>
        <w:jc w:val="both"/>
        <w:rPr>
          <w:rFonts w:ascii="Arial" w:hAnsi="Arial" w:cs="Arial"/>
        </w:rPr>
      </w:pPr>
    </w:p>
    <w:p w14:paraId="0C7D9A8E" w14:textId="77777777" w:rsidR="00717F2E" w:rsidRDefault="006D279C">
      <w:pPr>
        <w:pStyle w:val="AbstHead"/>
        <w:spacing w:after="0"/>
        <w:jc w:val="both"/>
        <w:rPr>
          <w:rFonts w:ascii="Arial" w:hAnsi="Arial" w:cs="Arial"/>
          <w:sz w:val="20"/>
        </w:rPr>
      </w:pPr>
      <w:r>
        <w:rPr>
          <w:rFonts w:ascii="Arial" w:hAnsi="Arial" w:cs="Arial"/>
          <w:sz w:val="20"/>
        </w:rPr>
        <w:t>1. INTRODUCTION</w:t>
      </w:r>
    </w:p>
    <w:p w14:paraId="499EF934" w14:textId="77777777" w:rsidR="00717F2E" w:rsidRDefault="00717F2E">
      <w:pPr>
        <w:pStyle w:val="AbstHead"/>
        <w:spacing w:after="0"/>
        <w:jc w:val="both"/>
        <w:rPr>
          <w:rFonts w:ascii="Arial" w:hAnsi="Arial" w:cs="Arial"/>
          <w:sz w:val="20"/>
        </w:rPr>
      </w:pPr>
    </w:p>
    <w:p w14:paraId="42D1AB07" w14:textId="166C24F0" w:rsidR="00336BAB" w:rsidRPr="006534EB" w:rsidRDefault="00336BAB" w:rsidP="00336BAB">
      <w:pPr>
        <w:jc w:val="both"/>
        <w:rPr>
          <w:rFonts w:ascii="Arial" w:hAnsi="Arial"/>
          <w:highlight w:val="yellow"/>
        </w:rPr>
      </w:pPr>
      <w:r w:rsidRPr="006534EB">
        <w:rPr>
          <w:rFonts w:ascii="Arial" w:hAnsi="Arial"/>
          <w:highlight w:val="yellow"/>
        </w:rPr>
        <w:t>Managing devices in the classroom goes beyond just technical solutions; it involves a holistic approach to well-being and mindfulness for teachers. As teachers integrate digital tools into their lessons, it is crucial for them to practice positive self-talk, which fosters a productive and calm mindset when navigating any device-related challenges</w:t>
      </w:r>
      <w:r w:rsidR="002B3D3C" w:rsidRPr="006534EB">
        <w:rPr>
          <w:rFonts w:ascii="Arial" w:hAnsi="Arial"/>
          <w:highlight w:val="yellow"/>
        </w:rPr>
        <w:t xml:space="preserve"> (Henriksen et al., 2022). </w:t>
      </w:r>
      <w:r w:rsidRPr="006534EB">
        <w:rPr>
          <w:rFonts w:ascii="Arial" w:hAnsi="Arial"/>
          <w:highlight w:val="yellow"/>
        </w:rPr>
        <w:t>Engaging in active exercises and ensuring proper nutrition can help teachers stay energized and focused, especially during the long hours spent managing devices and handling classroom dynamics</w:t>
      </w:r>
      <w:r w:rsidR="002B3D3C" w:rsidRPr="006534EB">
        <w:rPr>
          <w:rFonts w:ascii="Arial" w:hAnsi="Arial"/>
          <w:highlight w:val="yellow"/>
        </w:rPr>
        <w:t xml:space="preserve"> (Henrietta, 2023). </w:t>
      </w:r>
      <w:r w:rsidRPr="006534EB">
        <w:rPr>
          <w:rFonts w:ascii="Arial" w:hAnsi="Arial"/>
          <w:highlight w:val="yellow"/>
        </w:rPr>
        <w:t>Adequate sleep is essential to keep the mind sharp, preventing burnout when troubleshooting or addressing device-related issues</w:t>
      </w:r>
      <w:r w:rsidR="002B3D3C" w:rsidRPr="006534EB">
        <w:rPr>
          <w:rFonts w:ascii="Arial" w:hAnsi="Arial"/>
          <w:highlight w:val="yellow"/>
        </w:rPr>
        <w:t xml:space="preserve"> (</w:t>
      </w:r>
      <w:proofErr w:type="spellStart"/>
      <w:r w:rsidR="002B3D3C" w:rsidRPr="006534EB">
        <w:rPr>
          <w:rFonts w:ascii="Arial" w:hAnsi="Arial"/>
          <w:highlight w:val="yellow"/>
        </w:rPr>
        <w:t>Adamopoulos</w:t>
      </w:r>
      <w:proofErr w:type="spellEnd"/>
      <w:r w:rsidR="002B3D3C" w:rsidRPr="006534EB">
        <w:rPr>
          <w:rFonts w:ascii="Arial" w:hAnsi="Arial"/>
          <w:highlight w:val="yellow"/>
        </w:rPr>
        <w:t xml:space="preserve"> et al., 2019). </w:t>
      </w:r>
      <w:r w:rsidRPr="006534EB">
        <w:rPr>
          <w:rFonts w:ascii="Arial" w:hAnsi="Arial"/>
          <w:highlight w:val="yellow"/>
        </w:rPr>
        <w:t>Taking moments to "get away" or disconnect at least once a day allows teachers to reset and come back with a fresh perspective, enhancing their ability to use technology effectively. Interacting with students in a meaningful way, away from the screen, can also foster a balanced classroom environment</w:t>
      </w:r>
      <w:r w:rsidR="002B3D3C" w:rsidRPr="006534EB">
        <w:rPr>
          <w:rFonts w:ascii="Arial" w:hAnsi="Arial"/>
          <w:highlight w:val="yellow"/>
        </w:rPr>
        <w:t xml:space="preserve"> (Smith et al., 2018). </w:t>
      </w:r>
      <w:r w:rsidRPr="006534EB">
        <w:rPr>
          <w:rFonts w:ascii="Arial" w:hAnsi="Arial"/>
          <w:highlight w:val="yellow"/>
        </w:rPr>
        <w:t>Additionally, treating oneself to an aromatherapy massage can alleviate stress, making it easier to approach the classroom with clarity and patience</w:t>
      </w:r>
      <w:r w:rsidR="002B3D3C" w:rsidRPr="006534EB">
        <w:rPr>
          <w:rFonts w:ascii="Arial" w:hAnsi="Arial"/>
          <w:highlight w:val="yellow"/>
        </w:rPr>
        <w:t xml:space="preserve"> (Godfrey, 2018). </w:t>
      </w:r>
      <w:r w:rsidRPr="006534EB">
        <w:rPr>
          <w:rFonts w:ascii="Arial" w:hAnsi="Arial"/>
          <w:highlight w:val="yellow"/>
        </w:rPr>
        <w:t xml:space="preserve">Lastly, learning to say "no" when overburdened and being considerate of one's mental health ensures that teachers remain focused, positive, and </w:t>
      </w:r>
      <w:r w:rsidRPr="006534EB">
        <w:rPr>
          <w:rFonts w:ascii="Arial" w:hAnsi="Arial"/>
          <w:highlight w:val="yellow"/>
        </w:rPr>
        <w:lastRenderedPageBreak/>
        <w:t>capable of managing the classroom's technological needs without feeling overwhelmed</w:t>
      </w:r>
      <w:r w:rsidR="00FE0726" w:rsidRPr="006534EB">
        <w:rPr>
          <w:rFonts w:ascii="Arial" w:hAnsi="Arial"/>
          <w:highlight w:val="yellow"/>
        </w:rPr>
        <w:t xml:space="preserve"> (Watling, 2022).</w:t>
      </w:r>
      <w:r w:rsidRPr="006534EB">
        <w:rPr>
          <w:rFonts w:ascii="Arial" w:hAnsi="Arial"/>
          <w:highlight w:val="yellow"/>
        </w:rPr>
        <w:t xml:space="preserve"> By prioritizing both physical and mental well-being, teachers can effectively manage devices in the classroom and create a healthy, tech-friendly learning environment.</w:t>
      </w:r>
    </w:p>
    <w:p w14:paraId="1048EA75" w14:textId="77777777" w:rsidR="00336BAB" w:rsidRPr="006534EB" w:rsidRDefault="00336BAB" w:rsidP="00336BAB">
      <w:pPr>
        <w:jc w:val="both"/>
        <w:rPr>
          <w:rFonts w:ascii="Arial" w:hAnsi="Arial"/>
          <w:highlight w:val="yellow"/>
        </w:rPr>
      </w:pPr>
    </w:p>
    <w:p w14:paraId="361146DB" w14:textId="7307F1A0" w:rsidR="00336BAB" w:rsidRPr="006534EB" w:rsidRDefault="00336BAB" w:rsidP="00336BAB">
      <w:pPr>
        <w:jc w:val="both"/>
        <w:rPr>
          <w:rFonts w:ascii="Arial" w:hAnsi="Arial"/>
          <w:highlight w:val="yellow"/>
        </w:rPr>
      </w:pPr>
      <w:r w:rsidRPr="006534EB">
        <w:rPr>
          <w:rFonts w:ascii="Arial" w:hAnsi="Arial"/>
          <w:highlight w:val="yellow"/>
        </w:rPr>
        <w:t xml:space="preserve">In an international setting, managing teachers' devices in the classroom can be a complex issue that affects educators' overall well-being. In countries like </w:t>
      </w:r>
      <w:r w:rsidR="00FE0726" w:rsidRPr="006534EB">
        <w:rPr>
          <w:rFonts w:ascii="Arial" w:hAnsi="Arial"/>
          <w:highlight w:val="yellow"/>
        </w:rPr>
        <w:t>Thailand</w:t>
      </w:r>
      <w:r w:rsidRPr="006534EB">
        <w:rPr>
          <w:rFonts w:ascii="Arial" w:hAnsi="Arial"/>
          <w:highlight w:val="yellow"/>
        </w:rPr>
        <w:t>, teachers often face high stress levels due to the pressure of balancing technology integration with effective teaching. This stress can be mitigated by encouraging teachers to adopt practices that prioritize their mental and physical health</w:t>
      </w:r>
      <w:r w:rsidR="00FE0726" w:rsidRPr="006534EB">
        <w:rPr>
          <w:rFonts w:ascii="Arial" w:hAnsi="Arial"/>
          <w:highlight w:val="yellow"/>
        </w:rPr>
        <w:t xml:space="preserve"> (Qian &amp; </w:t>
      </w:r>
      <w:proofErr w:type="spellStart"/>
      <w:r w:rsidR="00FE0726" w:rsidRPr="006534EB">
        <w:rPr>
          <w:rFonts w:ascii="Arial" w:hAnsi="Arial"/>
          <w:highlight w:val="yellow"/>
        </w:rPr>
        <w:t>Hongying</w:t>
      </w:r>
      <w:proofErr w:type="spellEnd"/>
      <w:r w:rsidR="00FE0726" w:rsidRPr="006534EB">
        <w:rPr>
          <w:rFonts w:ascii="Arial" w:hAnsi="Arial"/>
          <w:highlight w:val="yellow"/>
        </w:rPr>
        <w:t xml:space="preserve">, 2023). </w:t>
      </w:r>
      <w:r w:rsidRPr="006534EB">
        <w:rPr>
          <w:rFonts w:ascii="Arial" w:hAnsi="Arial"/>
          <w:highlight w:val="yellow"/>
        </w:rPr>
        <w:t xml:space="preserve">In places like </w:t>
      </w:r>
      <w:r w:rsidR="00FE0726" w:rsidRPr="006534EB">
        <w:rPr>
          <w:rFonts w:ascii="Arial" w:hAnsi="Arial"/>
          <w:highlight w:val="yellow"/>
        </w:rPr>
        <w:t>Ireland</w:t>
      </w:r>
      <w:r w:rsidRPr="006534EB">
        <w:rPr>
          <w:rFonts w:ascii="Arial" w:hAnsi="Arial"/>
          <w:highlight w:val="yellow"/>
        </w:rPr>
        <w:t>, where work culture demands long hours, teachers are often overwhelmed by the constant need to stay connected and manage classroom devices. To counteract burnout, it is crucial for teachers to take regular breaks, engage in physical activities, and create boundaries to ensure they are not overburdened by their professional responsibilities</w:t>
      </w:r>
      <w:r w:rsidR="00FE0726" w:rsidRPr="006534EB">
        <w:rPr>
          <w:rFonts w:ascii="Arial" w:hAnsi="Arial"/>
          <w:highlight w:val="yellow"/>
        </w:rPr>
        <w:t xml:space="preserve"> (Murphy et al., 2021).</w:t>
      </w:r>
      <w:r w:rsidRPr="006534EB">
        <w:rPr>
          <w:rFonts w:ascii="Arial" w:hAnsi="Arial"/>
          <w:highlight w:val="yellow"/>
        </w:rPr>
        <w:t xml:space="preserve"> Meanwhile, in </w:t>
      </w:r>
      <w:r w:rsidR="00FE0726" w:rsidRPr="006534EB">
        <w:rPr>
          <w:rFonts w:ascii="Arial" w:hAnsi="Arial"/>
          <w:highlight w:val="yellow"/>
        </w:rPr>
        <w:t>Canada</w:t>
      </w:r>
      <w:r w:rsidRPr="006534EB">
        <w:rPr>
          <w:rFonts w:ascii="Arial" w:hAnsi="Arial"/>
          <w:highlight w:val="yellow"/>
        </w:rPr>
        <w:t>, teachers struggle with finding time to properly manage their devices due to large class sizes and a lack of support, making it essential for educators to maintain a healthy balance between work and personal life</w:t>
      </w:r>
      <w:r w:rsidR="00FE0726" w:rsidRPr="006534EB">
        <w:rPr>
          <w:rFonts w:ascii="Arial" w:hAnsi="Arial"/>
          <w:highlight w:val="yellow"/>
        </w:rPr>
        <w:t xml:space="preserve"> (</w:t>
      </w:r>
      <w:proofErr w:type="spellStart"/>
      <w:r w:rsidR="00FE0726" w:rsidRPr="006534EB">
        <w:rPr>
          <w:rFonts w:ascii="Arial" w:hAnsi="Arial"/>
          <w:highlight w:val="yellow"/>
        </w:rPr>
        <w:t>Laitsch</w:t>
      </w:r>
      <w:proofErr w:type="spellEnd"/>
      <w:r w:rsidR="00FE0726" w:rsidRPr="006534EB">
        <w:rPr>
          <w:rFonts w:ascii="Arial" w:hAnsi="Arial"/>
          <w:highlight w:val="yellow"/>
        </w:rPr>
        <w:t xml:space="preserve"> et al., 2021).</w:t>
      </w:r>
      <w:r w:rsidRPr="006534EB">
        <w:rPr>
          <w:rFonts w:ascii="Arial" w:hAnsi="Arial"/>
          <w:highlight w:val="yellow"/>
        </w:rPr>
        <w:t xml:space="preserve"> Teachers across these countries need strategies that not only focus on managing devices but also support their overall well-being, ensuring they are equipped to handle the challenges of the modern classroom.</w:t>
      </w:r>
    </w:p>
    <w:p w14:paraId="7B9D8941" w14:textId="77777777" w:rsidR="00336BAB" w:rsidRPr="006534EB" w:rsidRDefault="00336BAB" w:rsidP="00336BAB">
      <w:pPr>
        <w:jc w:val="both"/>
        <w:rPr>
          <w:rFonts w:ascii="Arial" w:hAnsi="Arial"/>
          <w:highlight w:val="yellow"/>
        </w:rPr>
      </w:pPr>
    </w:p>
    <w:p w14:paraId="2F6398FB" w14:textId="02350171" w:rsidR="00336BAB" w:rsidRPr="006534EB" w:rsidRDefault="00336BAB" w:rsidP="00336BAB">
      <w:pPr>
        <w:jc w:val="both"/>
        <w:rPr>
          <w:rFonts w:ascii="Arial" w:hAnsi="Arial"/>
          <w:highlight w:val="yellow"/>
        </w:rPr>
      </w:pPr>
      <w:r w:rsidRPr="006534EB">
        <w:rPr>
          <w:rFonts w:ascii="Arial" w:hAnsi="Arial"/>
          <w:highlight w:val="yellow"/>
        </w:rPr>
        <w:t xml:space="preserve">In the Philippines, managing teachers' devices in the classroom presents unique challenges, especially in different regions of the country. In </w:t>
      </w:r>
      <w:r w:rsidR="00FE0726" w:rsidRPr="006534EB">
        <w:rPr>
          <w:rFonts w:ascii="Arial" w:hAnsi="Arial"/>
          <w:highlight w:val="yellow"/>
        </w:rPr>
        <w:t>Negros Occidental</w:t>
      </w:r>
      <w:r w:rsidRPr="006534EB">
        <w:rPr>
          <w:rFonts w:ascii="Arial" w:hAnsi="Arial"/>
          <w:highlight w:val="yellow"/>
        </w:rPr>
        <w:t>, teachers often face issues with overcrowded classrooms and limited time to effectively integrate devices into their lessons due to a fast-paced urban environment</w:t>
      </w:r>
      <w:r w:rsidR="00FE0726" w:rsidRPr="006534EB">
        <w:rPr>
          <w:rFonts w:ascii="Arial" w:hAnsi="Arial"/>
          <w:highlight w:val="yellow"/>
        </w:rPr>
        <w:t xml:space="preserve"> (</w:t>
      </w:r>
      <w:proofErr w:type="spellStart"/>
      <w:r w:rsidR="00FE0726" w:rsidRPr="006534EB">
        <w:rPr>
          <w:rFonts w:ascii="Arial" w:hAnsi="Arial"/>
          <w:highlight w:val="yellow"/>
        </w:rPr>
        <w:t>Belano</w:t>
      </w:r>
      <w:proofErr w:type="spellEnd"/>
      <w:r w:rsidR="00FE0726" w:rsidRPr="006534EB">
        <w:rPr>
          <w:rFonts w:ascii="Arial" w:hAnsi="Arial"/>
          <w:highlight w:val="yellow"/>
        </w:rPr>
        <w:t xml:space="preserve"> &amp; Perez, 2024). </w:t>
      </w:r>
      <w:r w:rsidRPr="006534EB">
        <w:rPr>
          <w:rFonts w:ascii="Arial" w:hAnsi="Arial"/>
          <w:highlight w:val="yellow"/>
        </w:rPr>
        <w:t xml:space="preserve">Meanwhile, in the province of </w:t>
      </w:r>
      <w:r w:rsidR="00FE0726" w:rsidRPr="006534EB">
        <w:rPr>
          <w:rFonts w:ascii="Arial" w:hAnsi="Arial"/>
          <w:highlight w:val="yellow"/>
        </w:rPr>
        <w:t>Cagayan</w:t>
      </w:r>
      <w:r w:rsidRPr="006534EB">
        <w:rPr>
          <w:rFonts w:ascii="Arial" w:hAnsi="Arial"/>
          <w:highlight w:val="yellow"/>
        </w:rPr>
        <w:t>, teachers struggle with inconsistent internet access and frequent power outages, which hinder the use of digital tools for teaching</w:t>
      </w:r>
      <w:r w:rsidR="00FE0726" w:rsidRPr="006534EB">
        <w:rPr>
          <w:rFonts w:ascii="Arial" w:hAnsi="Arial"/>
          <w:highlight w:val="yellow"/>
        </w:rPr>
        <w:t xml:space="preserve"> (</w:t>
      </w:r>
      <w:proofErr w:type="spellStart"/>
      <w:r w:rsidR="00FE0726" w:rsidRPr="006534EB">
        <w:rPr>
          <w:rFonts w:ascii="Arial" w:hAnsi="Arial"/>
          <w:highlight w:val="yellow"/>
        </w:rPr>
        <w:t>Caratıquıt</w:t>
      </w:r>
      <w:proofErr w:type="spellEnd"/>
      <w:r w:rsidR="00FE0726" w:rsidRPr="006534EB">
        <w:rPr>
          <w:rFonts w:ascii="Arial" w:hAnsi="Arial"/>
          <w:highlight w:val="yellow"/>
        </w:rPr>
        <w:t xml:space="preserve"> &amp; </w:t>
      </w:r>
      <w:proofErr w:type="spellStart"/>
      <w:r w:rsidR="00FE0726" w:rsidRPr="006534EB">
        <w:rPr>
          <w:rFonts w:ascii="Arial" w:hAnsi="Arial"/>
          <w:highlight w:val="yellow"/>
        </w:rPr>
        <w:t>Caratıquıt</w:t>
      </w:r>
      <w:proofErr w:type="spellEnd"/>
      <w:r w:rsidR="00FE0726" w:rsidRPr="006534EB">
        <w:rPr>
          <w:rFonts w:ascii="Arial" w:hAnsi="Arial"/>
          <w:highlight w:val="yellow"/>
        </w:rPr>
        <w:t>, 2022).</w:t>
      </w:r>
      <w:r w:rsidRPr="006534EB">
        <w:rPr>
          <w:rFonts w:ascii="Arial" w:hAnsi="Arial"/>
          <w:highlight w:val="yellow"/>
        </w:rPr>
        <w:t xml:space="preserve"> In </w:t>
      </w:r>
      <w:r w:rsidR="00FE0726" w:rsidRPr="006534EB">
        <w:rPr>
          <w:rFonts w:ascii="Arial" w:hAnsi="Arial"/>
          <w:highlight w:val="yellow"/>
        </w:rPr>
        <w:t>Cebu City</w:t>
      </w:r>
      <w:r w:rsidRPr="006534EB">
        <w:rPr>
          <w:rFonts w:ascii="Arial" w:hAnsi="Arial"/>
          <w:highlight w:val="yellow"/>
        </w:rPr>
        <w:t>, there is a lack of proper training for teachers to handle devices effectively, coupled with limited resources and infrastructure, making it difficult for educators to fully embrace technology in the classroom</w:t>
      </w:r>
      <w:r w:rsidR="00FE0726" w:rsidRPr="006534EB">
        <w:rPr>
          <w:rFonts w:ascii="Arial" w:hAnsi="Arial"/>
          <w:highlight w:val="yellow"/>
        </w:rPr>
        <w:t xml:space="preserve"> (</w:t>
      </w:r>
      <w:proofErr w:type="spellStart"/>
      <w:r w:rsidR="00FE0726" w:rsidRPr="006534EB">
        <w:rPr>
          <w:rFonts w:ascii="Arial" w:hAnsi="Arial"/>
          <w:highlight w:val="yellow"/>
        </w:rPr>
        <w:t>Alda</w:t>
      </w:r>
      <w:proofErr w:type="spellEnd"/>
      <w:r w:rsidR="00FE0726" w:rsidRPr="006534EB">
        <w:rPr>
          <w:rFonts w:ascii="Arial" w:hAnsi="Arial"/>
          <w:highlight w:val="yellow"/>
        </w:rPr>
        <w:t xml:space="preserve"> et al., 2020).</w:t>
      </w:r>
      <w:r w:rsidRPr="006534EB">
        <w:rPr>
          <w:rFonts w:ascii="Arial" w:hAnsi="Arial"/>
          <w:highlight w:val="yellow"/>
        </w:rPr>
        <w:t xml:space="preserve"> These challenges highlight the need for tailored solutions to support teachers across various regions of the Philippines.</w:t>
      </w:r>
    </w:p>
    <w:p w14:paraId="0A422B21" w14:textId="77777777" w:rsidR="00336BAB" w:rsidRPr="006534EB" w:rsidRDefault="00336BAB" w:rsidP="00336BAB">
      <w:pPr>
        <w:jc w:val="both"/>
        <w:rPr>
          <w:rFonts w:ascii="Arial" w:hAnsi="Arial"/>
          <w:highlight w:val="yellow"/>
        </w:rPr>
      </w:pPr>
    </w:p>
    <w:p w14:paraId="06DA4835" w14:textId="41A019DE" w:rsidR="00336BAB" w:rsidRPr="006534EB" w:rsidRDefault="00336BAB" w:rsidP="00336BAB">
      <w:pPr>
        <w:jc w:val="both"/>
        <w:rPr>
          <w:rFonts w:ascii="Arial" w:hAnsi="Arial"/>
          <w:highlight w:val="yellow"/>
        </w:rPr>
      </w:pPr>
      <w:r w:rsidRPr="006534EB">
        <w:rPr>
          <w:rFonts w:ascii="Arial" w:hAnsi="Arial"/>
          <w:highlight w:val="yellow"/>
        </w:rPr>
        <w:t>In Davao City, managing teachers' devices in the classroom presents several challenges that impact both teaching effectiveness and teacher well-being. Despite being one of the major urban centers in the Philippines, Davao City faces issues such as inconsistent internet connectivity, especially in certain districts, which makes it difficult for teachers to fully utilize digital tools during lessons</w:t>
      </w:r>
      <w:r w:rsidR="00FE0726" w:rsidRPr="006534EB">
        <w:rPr>
          <w:rFonts w:ascii="Arial" w:hAnsi="Arial"/>
          <w:highlight w:val="yellow"/>
        </w:rPr>
        <w:t xml:space="preserve"> (</w:t>
      </w:r>
      <w:proofErr w:type="spellStart"/>
      <w:r w:rsidR="00FE0726" w:rsidRPr="006534EB">
        <w:rPr>
          <w:rFonts w:ascii="Arial" w:hAnsi="Arial"/>
          <w:highlight w:val="yellow"/>
        </w:rPr>
        <w:t>Lapesigue</w:t>
      </w:r>
      <w:proofErr w:type="spellEnd"/>
      <w:r w:rsidR="00FE0726" w:rsidRPr="006534EB">
        <w:rPr>
          <w:rFonts w:ascii="Arial" w:hAnsi="Arial"/>
          <w:highlight w:val="yellow"/>
        </w:rPr>
        <w:t>, 2024).</w:t>
      </w:r>
      <w:r w:rsidRPr="006534EB">
        <w:rPr>
          <w:rFonts w:ascii="Arial" w:hAnsi="Arial"/>
          <w:highlight w:val="yellow"/>
        </w:rPr>
        <w:t xml:space="preserve"> Additionally, many teachers in Davao struggle with balancing the demands of device management with large class sizes, leading to difficulties in providing individual attention to students while managing technology. In more remote areas of Davao, there is also a shortage of professional development opportunities for educators to learn how to effectively integrate and troubleshoot devices, which leaves teachers feeling overwhelmed and unsupported</w:t>
      </w:r>
      <w:r w:rsidR="003709AE" w:rsidRPr="006534EB">
        <w:rPr>
          <w:rFonts w:ascii="Arial" w:hAnsi="Arial"/>
          <w:highlight w:val="yellow"/>
        </w:rPr>
        <w:t xml:space="preserve"> (</w:t>
      </w:r>
      <w:proofErr w:type="spellStart"/>
      <w:r w:rsidR="003709AE" w:rsidRPr="006534EB">
        <w:rPr>
          <w:rFonts w:ascii="Arial" w:hAnsi="Arial"/>
          <w:highlight w:val="yellow"/>
        </w:rPr>
        <w:t>Rosello</w:t>
      </w:r>
      <w:proofErr w:type="spellEnd"/>
      <w:r w:rsidR="003709AE" w:rsidRPr="006534EB">
        <w:rPr>
          <w:rFonts w:ascii="Arial" w:hAnsi="Arial"/>
          <w:highlight w:val="yellow"/>
        </w:rPr>
        <w:t xml:space="preserve"> et al., 2023). </w:t>
      </w:r>
      <w:r w:rsidRPr="006534EB">
        <w:rPr>
          <w:rFonts w:ascii="Arial" w:hAnsi="Arial"/>
          <w:highlight w:val="yellow"/>
        </w:rPr>
        <w:t>These issues highlight the need for more targeted infrastructure improvements and training programs to ensure that teachers in Davao City can successfully manage devices and provide quality education.</w:t>
      </w:r>
    </w:p>
    <w:p w14:paraId="31EE854B" w14:textId="77777777" w:rsidR="00336BAB" w:rsidRPr="006534EB" w:rsidRDefault="00336BAB" w:rsidP="00336BAB">
      <w:pPr>
        <w:jc w:val="both"/>
        <w:rPr>
          <w:rFonts w:ascii="Arial" w:hAnsi="Arial"/>
          <w:highlight w:val="yellow"/>
        </w:rPr>
      </w:pPr>
    </w:p>
    <w:p w14:paraId="1D2DFE3A" w14:textId="38DA369C" w:rsidR="00336BAB" w:rsidRPr="006534EB" w:rsidRDefault="00336BAB" w:rsidP="00336BAB">
      <w:pPr>
        <w:jc w:val="both"/>
        <w:rPr>
          <w:rFonts w:ascii="Arial" w:hAnsi="Arial"/>
          <w:highlight w:val="yellow"/>
        </w:rPr>
      </w:pPr>
      <w:r w:rsidRPr="006534EB">
        <w:rPr>
          <w:rFonts w:ascii="Arial" w:hAnsi="Arial"/>
          <w:highlight w:val="yellow"/>
        </w:rPr>
        <w:t>A significant research gap exists in understanding the interactive challenges faced by students and teachers in managing classroom devices, particularly in how teachers' device management strategies impact student behavior, engagement, and attention. While much research focuses on the benefits and drawbacks of technology in education, there is limited exploration of how teachers’ use of devices influences student-teacher interactions and classroom dynamics. Additionally, the support teachers need in managing devices, such as professional development and strategies for maintaining student focus while using technology, remains underexplored, especially in regions with varying resources like the Philippines. This gap highlights the need for further research on the intersection of technology, teacher well-</w:t>
      </w:r>
      <w:r w:rsidRPr="006534EB">
        <w:rPr>
          <w:rFonts w:ascii="Arial" w:hAnsi="Arial"/>
          <w:highlight w:val="yellow"/>
        </w:rPr>
        <w:lastRenderedPageBreak/>
        <w:t>being, and effective classroom management, to ensure that devices are used in ways that enhance both teaching and student learning experiences.</w:t>
      </w:r>
    </w:p>
    <w:p w14:paraId="78750022" w14:textId="77777777" w:rsidR="00336BAB" w:rsidRPr="006534EB" w:rsidRDefault="00336BAB" w:rsidP="00336BAB">
      <w:pPr>
        <w:jc w:val="both"/>
        <w:rPr>
          <w:rFonts w:ascii="Arial" w:hAnsi="Arial"/>
          <w:highlight w:val="yellow"/>
        </w:rPr>
      </w:pPr>
    </w:p>
    <w:p w14:paraId="7E3D1AFC" w14:textId="77777777" w:rsidR="00336BAB" w:rsidRPr="00336BAB" w:rsidRDefault="00336BAB" w:rsidP="00336BAB">
      <w:pPr>
        <w:jc w:val="both"/>
        <w:rPr>
          <w:rFonts w:ascii="Arial" w:hAnsi="Arial"/>
        </w:rPr>
      </w:pPr>
      <w:r w:rsidRPr="006534EB">
        <w:rPr>
          <w:rFonts w:ascii="Arial" w:hAnsi="Arial"/>
          <w:highlight w:val="yellow"/>
        </w:rPr>
        <w:t>The aim of this study was to examine the correlation between the interactive problems faced by students and the management of devices by teachers in the classroom. Specifically, the study sought to understand how teachers' strategies for managing classroom devices influenced student behavior, engagement, and overall interaction during lessons. By investigating this relationship, the study aimed to identify key factors that contributed to both positive and negative student-teacher interactions in a technology-driven classroom, providing insights into how effective device management could enhance or hinder student learning and classroom dynamics.</w:t>
      </w:r>
    </w:p>
    <w:p w14:paraId="0941281E" w14:textId="77777777" w:rsidR="00336BAB" w:rsidRPr="00336BAB" w:rsidRDefault="00336BAB" w:rsidP="00336BAB">
      <w:pPr>
        <w:jc w:val="both"/>
        <w:rPr>
          <w:rFonts w:ascii="Arial" w:hAnsi="Arial"/>
        </w:rPr>
      </w:pPr>
    </w:p>
    <w:p w14:paraId="23ACB009" w14:textId="77777777" w:rsidR="00336BAB" w:rsidRPr="00336BAB" w:rsidRDefault="00336BAB" w:rsidP="00336BAB">
      <w:pPr>
        <w:jc w:val="both"/>
        <w:rPr>
          <w:rFonts w:ascii="Arial" w:hAnsi="Arial"/>
        </w:rPr>
      </w:pPr>
    </w:p>
    <w:p w14:paraId="32EA1865" w14:textId="77777777" w:rsidR="00336BAB" w:rsidRPr="00336BAB" w:rsidRDefault="00336BAB" w:rsidP="00336BAB">
      <w:pPr>
        <w:jc w:val="both"/>
        <w:rPr>
          <w:rFonts w:ascii="Arial" w:hAnsi="Arial"/>
        </w:rPr>
      </w:pPr>
    </w:p>
    <w:p w14:paraId="31C69CAB" w14:textId="77777777" w:rsidR="00336BAB" w:rsidRDefault="00336BAB" w:rsidP="00336BAB">
      <w:pPr>
        <w:jc w:val="both"/>
        <w:rPr>
          <w:rFonts w:ascii="Arial" w:hAnsi="Arial"/>
        </w:rPr>
      </w:pPr>
    </w:p>
    <w:p w14:paraId="6A58911F" w14:textId="77777777" w:rsidR="00336BAB" w:rsidRPr="00336BAB" w:rsidRDefault="00336BAB" w:rsidP="00336BAB">
      <w:pPr>
        <w:jc w:val="both"/>
        <w:rPr>
          <w:rFonts w:ascii="Arial" w:hAnsi="Arial"/>
        </w:rPr>
      </w:pPr>
    </w:p>
    <w:p w14:paraId="009B0550" w14:textId="4A9B8C78" w:rsidR="00336BAB" w:rsidRPr="00336BAB" w:rsidRDefault="00336BAB" w:rsidP="00336BAB">
      <w:pPr>
        <w:jc w:val="center"/>
        <w:rPr>
          <w:rFonts w:ascii="Arial" w:hAnsi="Arial"/>
        </w:rPr>
      </w:pPr>
      <w:r>
        <w:rPr>
          <w:noProof/>
        </w:rPr>
        <w:drawing>
          <wp:inline distT="0" distB="0" distL="0" distR="0" wp14:anchorId="4C68C1EB" wp14:editId="22439C38">
            <wp:extent cx="2948940" cy="3495040"/>
            <wp:effectExtent l="0" t="0" r="3810" b="0"/>
            <wp:docPr id="15751054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5105468" name=""/>
                    <pic:cNvPicPr/>
                  </pic:nvPicPr>
                  <pic:blipFill rotWithShape="1">
                    <a:blip r:embed="rId14"/>
                    <a:srcRect l="57164" t="31969" r="15204" b="9812"/>
                    <a:stretch/>
                  </pic:blipFill>
                  <pic:spPr bwMode="auto">
                    <a:xfrm>
                      <a:off x="0" y="0"/>
                      <a:ext cx="2950250" cy="3496593"/>
                    </a:xfrm>
                    <a:prstGeom prst="rect">
                      <a:avLst/>
                    </a:prstGeom>
                    <a:ln>
                      <a:noFill/>
                    </a:ln>
                    <a:extLst>
                      <a:ext uri="{53640926-AAD7-44D8-BBD7-CCE9431645EC}">
                        <a14:shadowObscured xmlns:a14="http://schemas.microsoft.com/office/drawing/2010/main"/>
                      </a:ext>
                    </a:extLst>
                  </pic:spPr>
                </pic:pic>
              </a:graphicData>
            </a:graphic>
          </wp:inline>
        </w:drawing>
      </w:r>
    </w:p>
    <w:p w14:paraId="56277267" w14:textId="77777777" w:rsidR="00336BAB" w:rsidRPr="00336BAB" w:rsidRDefault="00336BAB" w:rsidP="00336BAB">
      <w:pPr>
        <w:jc w:val="center"/>
        <w:rPr>
          <w:rFonts w:ascii="Arial" w:hAnsi="Arial"/>
        </w:rPr>
      </w:pPr>
    </w:p>
    <w:p w14:paraId="425CB6EE" w14:textId="77777777" w:rsidR="00336BAB" w:rsidRPr="00336BAB" w:rsidRDefault="00336BAB" w:rsidP="00336BAB">
      <w:pPr>
        <w:jc w:val="center"/>
        <w:rPr>
          <w:rFonts w:ascii="Arial" w:hAnsi="Arial"/>
        </w:rPr>
      </w:pPr>
    </w:p>
    <w:p w14:paraId="3B4E48D7" w14:textId="77777777" w:rsidR="00B71C11" w:rsidRDefault="00B71C11">
      <w:pPr>
        <w:jc w:val="center"/>
        <w:rPr>
          <w:rFonts w:ascii="Arial" w:eastAsia="MS Mincho" w:hAnsi="Arial" w:cs="Arial"/>
          <w:b/>
          <w:bCs/>
          <w:lang w:eastAsia="ja-JP"/>
        </w:rPr>
      </w:pPr>
    </w:p>
    <w:p w14:paraId="4E203E42" w14:textId="77777777" w:rsidR="00866DD1" w:rsidRDefault="00866DD1">
      <w:pPr>
        <w:jc w:val="center"/>
        <w:rPr>
          <w:rFonts w:ascii="Arial" w:eastAsia="MS Mincho" w:hAnsi="Arial" w:cs="Arial"/>
          <w:b/>
          <w:bCs/>
          <w:lang w:eastAsia="ja-JP"/>
        </w:rPr>
      </w:pPr>
    </w:p>
    <w:p w14:paraId="43325AFF" w14:textId="3B1C55FA" w:rsidR="00866DD1" w:rsidRDefault="00866DD1">
      <w:pPr>
        <w:jc w:val="center"/>
        <w:rPr>
          <w:rFonts w:ascii="Arial" w:eastAsia="MS Mincho" w:hAnsi="Arial" w:cs="Arial"/>
          <w:b/>
          <w:bCs/>
          <w:lang w:eastAsia="ja-JP"/>
        </w:rPr>
      </w:pPr>
    </w:p>
    <w:p w14:paraId="55F3F65E" w14:textId="77777777" w:rsidR="00866DD1" w:rsidRDefault="00866DD1" w:rsidP="00866DD1">
      <w:pPr>
        <w:rPr>
          <w:rFonts w:ascii="Arial" w:eastAsia="MS Mincho" w:hAnsi="Arial" w:cs="Arial"/>
          <w:b/>
          <w:bCs/>
          <w:lang w:eastAsia="ja-JP"/>
        </w:rPr>
      </w:pPr>
    </w:p>
    <w:p w14:paraId="45607481" w14:textId="77777777" w:rsidR="00B71C11" w:rsidRDefault="00B71C11" w:rsidP="00866DD1">
      <w:pPr>
        <w:rPr>
          <w:rFonts w:ascii="Arial" w:eastAsia="MS Mincho" w:hAnsi="Arial" w:cs="Arial"/>
          <w:b/>
          <w:bCs/>
          <w:lang w:eastAsia="ja-JP"/>
        </w:rPr>
      </w:pPr>
    </w:p>
    <w:p w14:paraId="388A769A" w14:textId="52453DCB" w:rsidR="00717F2E" w:rsidRDefault="006D279C">
      <w:pPr>
        <w:jc w:val="center"/>
        <w:rPr>
          <w:rFonts w:ascii="Arial" w:eastAsia="MS Mincho" w:hAnsi="Arial" w:cs="Arial"/>
          <w:lang w:eastAsia="ja-JP"/>
        </w:rPr>
      </w:pPr>
      <w:r>
        <w:rPr>
          <w:rFonts w:ascii="Arial" w:eastAsia="MS Mincho" w:hAnsi="Arial" w:cs="Arial"/>
          <w:b/>
          <w:bCs/>
          <w:lang w:eastAsia="ja-JP"/>
        </w:rPr>
        <w:t xml:space="preserve">Figure 1:  </w:t>
      </w:r>
      <w:r>
        <w:rPr>
          <w:rFonts w:ascii="Arial" w:eastAsia="MS Mincho" w:hAnsi="Arial" w:cs="Arial"/>
          <w:lang w:eastAsia="ja-JP"/>
        </w:rPr>
        <w:t>Conceptual Framework of the Study</w:t>
      </w:r>
    </w:p>
    <w:p w14:paraId="659DA447" w14:textId="77777777" w:rsidR="00570C2C" w:rsidRDefault="00570C2C" w:rsidP="00570C2C">
      <w:pPr>
        <w:rPr>
          <w:rFonts w:ascii="Arial" w:eastAsia="MS Mincho" w:hAnsi="Arial" w:cs="Arial"/>
          <w:lang w:eastAsia="ja-JP"/>
        </w:rPr>
      </w:pPr>
    </w:p>
    <w:p w14:paraId="2DBD6367" w14:textId="0B82A329" w:rsidR="00570C2C" w:rsidRPr="00711E3D" w:rsidRDefault="00570C2C" w:rsidP="00570C2C">
      <w:pPr>
        <w:rPr>
          <w:rFonts w:ascii="Arial" w:eastAsia="MS Mincho" w:hAnsi="Arial" w:cs="Arial"/>
          <w:b/>
          <w:bCs/>
          <w:highlight w:val="yellow"/>
          <w:lang w:eastAsia="ja-JP"/>
        </w:rPr>
      </w:pPr>
      <w:r w:rsidRPr="00570C2C">
        <w:rPr>
          <w:rFonts w:ascii="Arial" w:eastAsia="MS Mincho" w:hAnsi="Arial" w:cs="Arial"/>
          <w:b/>
          <w:bCs/>
          <w:lang w:eastAsia="ja-JP"/>
        </w:rPr>
        <w:t>1</w:t>
      </w:r>
      <w:r w:rsidRPr="00711E3D">
        <w:rPr>
          <w:rFonts w:ascii="Arial" w:eastAsia="MS Mincho" w:hAnsi="Arial" w:cs="Arial"/>
          <w:b/>
          <w:bCs/>
          <w:highlight w:val="yellow"/>
          <w:lang w:eastAsia="ja-JP"/>
        </w:rPr>
        <w:t>.1 Hypotheses</w:t>
      </w:r>
    </w:p>
    <w:p w14:paraId="666DA07E" w14:textId="77777777" w:rsidR="00570C2C" w:rsidRPr="00711E3D" w:rsidRDefault="00570C2C" w:rsidP="00570C2C">
      <w:pPr>
        <w:rPr>
          <w:rFonts w:ascii="Arial" w:eastAsia="MS Mincho" w:hAnsi="Arial" w:cs="Arial"/>
          <w:highlight w:val="yellow"/>
          <w:lang w:eastAsia="ja-JP"/>
        </w:rPr>
      </w:pPr>
    </w:p>
    <w:p w14:paraId="5611AF1D" w14:textId="0C5B443F" w:rsidR="00570C2C" w:rsidRPr="00711E3D" w:rsidRDefault="00570C2C" w:rsidP="00570C2C">
      <w:pPr>
        <w:jc w:val="both"/>
        <w:rPr>
          <w:rFonts w:ascii="Arial" w:eastAsia="MS Mincho" w:hAnsi="Arial" w:cs="Arial"/>
          <w:highlight w:val="yellow"/>
          <w:lang w:eastAsia="ja-JP"/>
        </w:rPr>
      </w:pPr>
      <w:r w:rsidRPr="00711E3D">
        <w:rPr>
          <w:rFonts w:ascii="Arial" w:eastAsia="MS Mincho" w:hAnsi="Arial" w:cs="Arial"/>
          <w:highlight w:val="yellow"/>
          <w:lang w:eastAsia="ja-JP"/>
        </w:rPr>
        <w:t>The null hypotheses were tested in this study at a 0.05 level of significance.</w:t>
      </w:r>
    </w:p>
    <w:p w14:paraId="7F77C91E" w14:textId="68A7F6CD" w:rsidR="00570C2C" w:rsidRPr="00711E3D" w:rsidRDefault="00570C2C" w:rsidP="00570C2C">
      <w:pPr>
        <w:jc w:val="both"/>
        <w:rPr>
          <w:rFonts w:ascii="Arial" w:eastAsia="MS Mincho" w:hAnsi="Arial" w:cs="Arial"/>
          <w:highlight w:val="yellow"/>
          <w:lang w:eastAsia="ja-JP"/>
        </w:rPr>
      </w:pPr>
      <w:r w:rsidRPr="00711E3D">
        <w:rPr>
          <w:rFonts w:ascii="Arial" w:eastAsia="MS Mincho" w:hAnsi="Arial" w:cs="Arial"/>
          <w:highlight w:val="yellow"/>
          <w:lang w:eastAsia="ja-JP"/>
        </w:rPr>
        <w:lastRenderedPageBreak/>
        <w:t>Ho1. There is no significant relationship between the level of interactive problems among students and the managing devices of teachers in the classroom in public elementary schools.</w:t>
      </w:r>
    </w:p>
    <w:p w14:paraId="76DB9C99" w14:textId="7E2573BA" w:rsidR="00570C2C" w:rsidRDefault="00570C2C" w:rsidP="00570C2C">
      <w:pPr>
        <w:jc w:val="both"/>
        <w:rPr>
          <w:rFonts w:ascii="Arial" w:eastAsia="MS Mincho" w:hAnsi="Arial" w:cs="Arial"/>
          <w:lang w:eastAsia="ja-JP"/>
        </w:rPr>
      </w:pPr>
      <w:r w:rsidRPr="00711E3D">
        <w:rPr>
          <w:rFonts w:ascii="Arial" w:eastAsia="MS Mincho" w:hAnsi="Arial" w:cs="Arial"/>
          <w:highlight w:val="yellow"/>
          <w:lang w:eastAsia="ja-JP"/>
        </w:rPr>
        <w:t>Ho2. The domains of interactive problems among students do not significantly influence the management of devices by teachers in the classroom in public elementary schools.</w:t>
      </w:r>
    </w:p>
    <w:p w14:paraId="32F4B48F" w14:textId="77777777" w:rsidR="00717F2E" w:rsidRDefault="00717F2E">
      <w:pPr>
        <w:pStyle w:val="AbstHead"/>
        <w:spacing w:after="0"/>
        <w:jc w:val="both"/>
        <w:rPr>
          <w:rFonts w:ascii="Arial" w:hAnsi="Arial" w:cs="Arial"/>
          <w:sz w:val="20"/>
        </w:rPr>
      </w:pPr>
    </w:p>
    <w:p w14:paraId="70BF97C8" w14:textId="77777777" w:rsidR="00717F2E" w:rsidRDefault="00717F2E">
      <w:pPr>
        <w:pStyle w:val="AbstHead"/>
        <w:spacing w:after="0"/>
        <w:jc w:val="both"/>
        <w:rPr>
          <w:rFonts w:ascii="Arial" w:hAnsi="Arial" w:cs="Arial"/>
          <w:sz w:val="20"/>
        </w:rPr>
      </w:pPr>
    </w:p>
    <w:p w14:paraId="012EB897" w14:textId="77777777" w:rsidR="00717F2E" w:rsidRDefault="006D279C">
      <w:pPr>
        <w:pStyle w:val="AbstHead"/>
        <w:spacing w:after="0"/>
        <w:jc w:val="both"/>
        <w:rPr>
          <w:rFonts w:ascii="Arial" w:hAnsi="Arial" w:cs="Arial"/>
          <w:sz w:val="20"/>
        </w:rPr>
      </w:pPr>
      <w:r>
        <w:rPr>
          <w:rFonts w:ascii="Arial" w:hAnsi="Arial" w:cs="Arial"/>
          <w:sz w:val="20"/>
        </w:rPr>
        <w:t>2. methodology</w:t>
      </w:r>
    </w:p>
    <w:p w14:paraId="786C1FBD" w14:textId="77777777" w:rsidR="00717F2E" w:rsidRDefault="00717F2E">
      <w:pPr>
        <w:pStyle w:val="Body"/>
        <w:spacing w:after="0"/>
        <w:rPr>
          <w:rFonts w:ascii="Arial" w:hAnsi="Arial" w:cs="Arial"/>
        </w:rPr>
      </w:pPr>
    </w:p>
    <w:p w14:paraId="670AA047" w14:textId="77777777" w:rsidR="00717F2E" w:rsidRDefault="006D279C">
      <w:pPr>
        <w:rPr>
          <w:rFonts w:ascii="Arial" w:hAnsi="Arial" w:cs="Arial"/>
          <w:b/>
          <w:bCs/>
        </w:rPr>
      </w:pPr>
      <w:r>
        <w:rPr>
          <w:rFonts w:ascii="Arial" w:hAnsi="Arial" w:cs="Arial"/>
          <w:b/>
          <w:bCs/>
        </w:rPr>
        <w:t>2.1 Research Design</w:t>
      </w:r>
    </w:p>
    <w:p w14:paraId="1DB3AA86" w14:textId="77777777" w:rsidR="00717F2E" w:rsidRDefault="00717F2E">
      <w:pPr>
        <w:rPr>
          <w:rFonts w:ascii="Arial" w:hAnsi="Arial" w:cs="Arial"/>
          <w:b/>
          <w:bCs/>
        </w:rPr>
      </w:pPr>
    </w:p>
    <w:p w14:paraId="1EE2835B" w14:textId="2D2F8A29" w:rsidR="00336BAB" w:rsidRPr="00336BAB" w:rsidRDefault="00336BAB" w:rsidP="00336BAB">
      <w:pPr>
        <w:jc w:val="both"/>
        <w:rPr>
          <w:rFonts w:ascii="Arial" w:hAnsi="Arial" w:cs="Arial"/>
        </w:rPr>
      </w:pPr>
      <w:r w:rsidRPr="00336BAB">
        <w:rPr>
          <w:rFonts w:ascii="Arial" w:hAnsi="Arial" w:cs="Arial"/>
        </w:rPr>
        <w:t>This study employed a non-experimental quantitative design using the correlation method. This method was chosen because its objective is to describe the current status of the situation and explore the causes of a particular phenomenon. In correlation research, data is collected to determine whether a relationship exists between two or more quantifiable variables (</w:t>
      </w:r>
      <w:proofErr w:type="spellStart"/>
      <w:r w:rsidR="003709AE" w:rsidRPr="003709AE">
        <w:rPr>
          <w:rFonts w:ascii="Arial" w:hAnsi="Arial" w:cs="Arial"/>
        </w:rPr>
        <w:t>Temizhan</w:t>
      </w:r>
      <w:proofErr w:type="spellEnd"/>
      <w:r w:rsidR="003709AE">
        <w:rPr>
          <w:rFonts w:ascii="Arial" w:hAnsi="Arial" w:cs="Arial"/>
        </w:rPr>
        <w:t xml:space="preserve"> et al.</w:t>
      </w:r>
      <w:r w:rsidRPr="00336BAB">
        <w:rPr>
          <w:rFonts w:ascii="Arial" w:hAnsi="Arial" w:cs="Arial"/>
        </w:rPr>
        <w:t>, 20</w:t>
      </w:r>
      <w:r w:rsidR="003709AE">
        <w:rPr>
          <w:rFonts w:ascii="Arial" w:hAnsi="Arial" w:cs="Arial"/>
        </w:rPr>
        <w:t>22</w:t>
      </w:r>
      <w:r w:rsidRPr="00336BAB">
        <w:rPr>
          <w:rFonts w:ascii="Arial" w:hAnsi="Arial" w:cs="Arial"/>
        </w:rPr>
        <w:t>).</w:t>
      </w:r>
    </w:p>
    <w:p w14:paraId="72D5EB35" w14:textId="77777777" w:rsidR="00336BAB" w:rsidRPr="00336BAB" w:rsidRDefault="00336BAB" w:rsidP="00336BAB">
      <w:pPr>
        <w:jc w:val="both"/>
        <w:rPr>
          <w:rFonts w:ascii="Arial" w:hAnsi="Arial" w:cs="Arial"/>
        </w:rPr>
      </w:pPr>
    </w:p>
    <w:p w14:paraId="56C87345" w14:textId="36FBFA25" w:rsidR="00336BAB" w:rsidRDefault="00336BAB" w:rsidP="00336BAB">
      <w:pPr>
        <w:jc w:val="both"/>
        <w:rPr>
          <w:rFonts w:ascii="Arial" w:hAnsi="Arial" w:cs="Arial"/>
        </w:rPr>
      </w:pPr>
      <w:r w:rsidRPr="00336BAB">
        <w:rPr>
          <w:rFonts w:ascii="Arial" w:hAnsi="Arial" w:cs="Arial"/>
        </w:rPr>
        <w:t>The study utilized a descriptive survey to gather quantitative data on the phenomenon. A structured questionnaire was designed to collect responses from the target participants. The data collection process was carried out through the use of these questionnaires. The focus of the study was to determine the extent of interactive problems among students in the classroom and how teachers manage devices in public elementary schools</w:t>
      </w:r>
      <w:r w:rsidR="00743C2D">
        <w:rPr>
          <w:rFonts w:ascii="Arial" w:hAnsi="Arial" w:cs="Arial"/>
        </w:rPr>
        <w:t>.</w:t>
      </w:r>
    </w:p>
    <w:p w14:paraId="630E4F45" w14:textId="77777777" w:rsidR="00743C2D" w:rsidRDefault="00743C2D" w:rsidP="00336BAB">
      <w:pPr>
        <w:jc w:val="both"/>
        <w:rPr>
          <w:rFonts w:ascii="Arial" w:hAnsi="Arial" w:cs="Arial"/>
          <w:b/>
          <w:bCs/>
        </w:rPr>
      </w:pPr>
    </w:p>
    <w:p w14:paraId="318F0781" w14:textId="77777777" w:rsidR="00717F2E" w:rsidRDefault="006D279C">
      <w:pPr>
        <w:rPr>
          <w:rFonts w:ascii="Arial" w:hAnsi="Arial" w:cs="Arial"/>
          <w:b/>
          <w:bCs/>
        </w:rPr>
      </w:pPr>
      <w:r>
        <w:rPr>
          <w:rFonts w:ascii="Arial" w:hAnsi="Arial" w:cs="Arial"/>
          <w:b/>
          <w:bCs/>
        </w:rPr>
        <w:t>2.2 Research Respondents</w:t>
      </w:r>
    </w:p>
    <w:p w14:paraId="56FDFA7F" w14:textId="77777777" w:rsidR="00D453B9" w:rsidRDefault="00D453B9">
      <w:pPr>
        <w:rPr>
          <w:rFonts w:ascii="Arial" w:hAnsi="Arial" w:cs="Arial"/>
          <w:b/>
          <w:bCs/>
        </w:rPr>
      </w:pPr>
    </w:p>
    <w:p w14:paraId="1EEBA515" w14:textId="66251F5F" w:rsidR="00951100" w:rsidRDefault="00502CEF" w:rsidP="00502CEF">
      <w:pPr>
        <w:jc w:val="both"/>
        <w:rPr>
          <w:rFonts w:ascii="Arial" w:hAnsi="Arial" w:cs="Arial"/>
        </w:rPr>
      </w:pPr>
      <w:r w:rsidRPr="00502CEF">
        <w:rPr>
          <w:rFonts w:ascii="Arial" w:hAnsi="Arial" w:cs="Arial"/>
        </w:rPr>
        <w:t>The respondents of this study were 138 teachers from public elementary schools in the Sta. Ana District, Division of Davao City. All participating teachers had at least three years of experience in public elementary schools. The study was conducted during the 2021-2022 school year. The researcher employed universal sampling to select the respondents, meaning that the entire population of the study was considered as participants.</w:t>
      </w:r>
    </w:p>
    <w:p w14:paraId="6DA11D5F" w14:textId="77777777" w:rsidR="00502CEF" w:rsidRDefault="00502CEF">
      <w:pPr>
        <w:rPr>
          <w:rFonts w:ascii="Arial" w:hAnsi="Arial" w:cs="Arial"/>
          <w:b/>
          <w:bCs/>
        </w:rPr>
      </w:pPr>
    </w:p>
    <w:p w14:paraId="6BE2C45C" w14:textId="77777777" w:rsidR="00717F2E" w:rsidRDefault="006D279C">
      <w:pPr>
        <w:rPr>
          <w:rFonts w:ascii="Arial" w:hAnsi="Arial" w:cs="Arial"/>
          <w:b/>
          <w:bCs/>
        </w:rPr>
      </w:pPr>
      <w:r>
        <w:rPr>
          <w:rFonts w:ascii="Arial" w:hAnsi="Arial" w:cs="Arial"/>
          <w:b/>
          <w:bCs/>
        </w:rPr>
        <w:t>2.3 Research Instrument</w:t>
      </w:r>
    </w:p>
    <w:p w14:paraId="7593DDB4" w14:textId="77777777" w:rsidR="00717F2E" w:rsidRDefault="00717F2E">
      <w:pPr>
        <w:rPr>
          <w:rFonts w:ascii="Arial" w:hAnsi="Arial" w:cs="Arial"/>
          <w:b/>
          <w:bCs/>
        </w:rPr>
      </w:pPr>
    </w:p>
    <w:p w14:paraId="17B74902" w14:textId="7CF9D62C" w:rsidR="00A366FA" w:rsidRDefault="00502CEF" w:rsidP="00502CEF">
      <w:pPr>
        <w:jc w:val="both"/>
        <w:rPr>
          <w:rFonts w:ascii="Arial" w:hAnsi="Arial" w:cs="Arial"/>
        </w:rPr>
      </w:pPr>
      <w:r w:rsidRPr="00502CEF">
        <w:rPr>
          <w:rFonts w:ascii="Arial" w:hAnsi="Arial" w:cs="Arial"/>
        </w:rPr>
        <w:t xml:space="preserve">The research instruments used in gathering the data were adopted from various authors and contextualized to the local setting. Refinement of the questionnaire was made possible with the assistance of the thesis adviser and three additional validators, who evaluated the content for clarity and relevance. The </w:t>
      </w:r>
      <w:r w:rsidR="00743C2D">
        <w:rPr>
          <w:rFonts w:ascii="Arial" w:hAnsi="Arial" w:cs="Arial"/>
        </w:rPr>
        <w:t xml:space="preserve">pilot test </w:t>
      </w:r>
      <w:r w:rsidRPr="00502CEF">
        <w:rPr>
          <w:rFonts w:ascii="Arial" w:hAnsi="Arial" w:cs="Arial"/>
        </w:rPr>
        <w:t xml:space="preserve">was conducted in </w:t>
      </w:r>
      <w:r w:rsidR="00743C2D">
        <w:rPr>
          <w:rFonts w:ascii="Arial" w:hAnsi="Arial" w:cs="Arial"/>
        </w:rPr>
        <w:t xml:space="preserve">a </w:t>
      </w:r>
      <w:r w:rsidR="006534EB" w:rsidRPr="00502CEF">
        <w:rPr>
          <w:rFonts w:ascii="Arial" w:hAnsi="Arial" w:cs="Arial"/>
        </w:rPr>
        <w:t>separate</w:t>
      </w:r>
      <w:r w:rsidR="006534EB">
        <w:rPr>
          <w:rFonts w:ascii="Arial" w:hAnsi="Arial" w:cs="Arial"/>
        </w:rPr>
        <w:t xml:space="preserve"> </w:t>
      </w:r>
      <w:r w:rsidR="006534EB" w:rsidRPr="00502CEF">
        <w:rPr>
          <w:rFonts w:ascii="Arial" w:hAnsi="Arial" w:cs="Arial"/>
        </w:rPr>
        <w:t>school</w:t>
      </w:r>
      <w:r w:rsidR="00743C2D">
        <w:rPr>
          <w:rFonts w:ascii="Arial" w:hAnsi="Arial" w:cs="Arial"/>
        </w:rPr>
        <w:t xml:space="preserve">. </w:t>
      </w:r>
      <w:r w:rsidRPr="00502CEF">
        <w:rPr>
          <w:rFonts w:ascii="Arial" w:hAnsi="Arial" w:cs="Arial"/>
        </w:rPr>
        <w:t>The questionnaire consisted of 65 items, divided into 13 indicators, with each indicator comprising five questions. Part 1 of the questionnaire focused on the Interactive Problems of Students, while Part 2 addressed Managing Devices of Teachers in the classroom. The reliability of the instrument was assessed using Cronbach's alpha, which yielded a value of 0.820 for Interactive Problems of Students and 0.880 for Managing Devices of Teachers in the Classroom, indicating high internal consistency and reliability of the data collected.</w:t>
      </w:r>
    </w:p>
    <w:p w14:paraId="052EA5FA" w14:textId="77777777" w:rsidR="00502CEF" w:rsidRDefault="00502CEF">
      <w:pPr>
        <w:rPr>
          <w:rFonts w:ascii="Arial" w:hAnsi="Arial" w:cs="Arial"/>
          <w:b/>
          <w:bCs/>
        </w:rPr>
      </w:pPr>
    </w:p>
    <w:p w14:paraId="542B2B7B" w14:textId="77777777" w:rsidR="00A366FA" w:rsidRDefault="00A366FA">
      <w:pPr>
        <w:rPr>
          <w:rFonts w:ascii="Arial" w:hAnsi="Arial" w:cs="Arial"/>
          <w:b/>
          <w:bCs/>
        </w:rPr>
      </w:pPr>
    </w:p>
    <w:p w14:paraId="7821138E" w14:textId="77777777" w:rsidR="00717F2E" w:rsidRDefault="006D279C">
      <w:pPr>
        <w:rPr>
          <w:rFonts w:ascii="Arial" w:hAnsi="Arial" w:cs="Arial"/>
          <w:b/>
          <w:bCs/>
        </w:rPr>
      </w:pPr>
      <w:r>
        <w:rPr>
          <w:rFonts w:ascii="Arial" w:hAnsi="Arial" w:cs="Arial"/>
          <w:b/>
          <w:bCs/>
        </w:rPr>
        <w:t>2.4 Data Gathering Procedure</w:t>
      </w:r>
    </w:p>
    <w:p w14:paraId="093AD96C" w14:textId="5396409A" w:rsidR="00502CEF" w:rsidRDefault="00502CEF" w:rsidP="00A366FA">
      <w:pPr>
        <w:pStyle w:val="Heading1"/>
        <w:rPr>
          <w:rFonts w:cs="Arial"/>
          <w:b w:val="0"/>
          <w:kern w:val="0"/>
          <w:sz w:val="20"/>
        </w:rPr>
      </w:pPr>
      <w:r w:rsidRPr="006534EB">
        <w:rPr>
          <w:rFonts w:cs="Arial"/>
          <w:b w:val="0"/>
          <w:kern w:val="0"/>
          <w:sz w:val="20"/>
          <w:highlight w:val="yellow"/>
        </w:rPr>
        <w:t xml:space="preserve">The data for this study were gathered through the following procedures: A letter of permission was secured to conduct the study on the interactive problems among students and the management of devices by </w:t>
      </w:r>
      <w:r w:rsidR="006534EB" w:rsidRPr="006534EB">
        <w:rPr>
          <w:rFonts w:cs="Arial"/>
          <w:b w:val="0"/>
          <w:kern w:val="0"/>
          <w:sz w:val="20"/>
          <w:highlight w:val="yellow"/>
        </w:rPr>
        <w:t xml:space="preserve">the </w:t>
      </w:r>
      <w:r w:rsidRPr="006534EB">
        <w:rPr>
          <w:rFonts w:cs="Arial"/>
          <w:b w:val="0"/>
          <w:kern w:val="0"/>
          <w:sz w:val="20"/>
          <w:highlight w:val="yellow"/>
        </w:rPr>
        <w:t>teachers</w:t>
      </w:r>
      <w:r w:rsidR="006534EB" w:rsidRPr="006534EB">
        <w:rPr>
          <w:rFonts w:cs="Arial"/>
          <w:b w:val="0"/>
          <w:kern w:val="0"/>
          <w:sz w:val="20"/>
          <w:highlight w:val="yellow"/>
        </w:rPr>
        <w:t xml:space="preserve">. </w:t>
      </w:r>
      <w:r w:rsidRPr="006534EB">
        <w:rPr>
          <w:rFonts w:cs="Arial"/>
          <w:b w:val="0"/>
          <w:kern w:val="0"/>
          <w:sz w:val="20"/>
          <w:highlight w:val="yellow"/>
        </w:rPr>
        <w:t>The permission letter was signed and approved by the Dean of Graduate Studies, the thesis adviser, the school principal, and the moderators or teachers in charge</w:t>
      </w:r>
      <w:r w:rsidR="006534EB" w:rsidRPr="006534EB">
        <w:rPr>
          <w:rFonts w:cs="Arial"/>
          <w:b w:val="0"/>
          <w:kern w:val="0"/>
          <w:sz w:val="20"/>
          <w:highlight w:val="yellow"/>
        </w:rPr>
        <w:t xml:space="preserve">. </w:t>
      </w:r>
      <w:r w:rsidRPr="006534EB">
        <w:rPr>
          <w:rFonts w:cs="Arial"/>
          <w:b w:val="0"/>
          <w:kern w:val="0"/>
          <w:sz w:val="20"/>
          <w:highlight w:val="yellow"/>
        </w:rPr>
        <w:t xml:space="preserve">Clear and adequate copies of the letter were distributed to avoid any administrative issues. The researcher personally administered the questionnaire to the respondents and requested that they answer the questions honestly to ensure the </w:t>
      </w:r>
      <w:r w:rsidRPr="006534EB">
        <w:rPr>
          <w:rFonts w:cs="Arial"/>
          <w:b w:val="0"/>
          <w:kern w:val="0"/>
          <w:sz w:val="20"/>
          <w:highlight w:val="yellow"/>
        </w:rPr>
        <w:lastRenderedPageBreak/>
        <w:t>collection of valid and reliable data. The completed questionnaires were then collated, tabulated, and subjected to statistical treatment for analysis and interpretation, aligned with the objectives of the study.</w:t>
      </w:r>
    </w:p>
    <w:p w14:paraId="0B281753" w14:textId="55751F33" w:rsidR="00717F2E" w:rsidRDefault="006D279C" w:rsidP="00A366FA">
      <w:pPr>
        <w:pStyle w:val="Heading1"/>
        <w:rPr>
          <w:rFonts w:cs="Arial"/>
          <w:sz w:val="20"/>
        </w:rPr>
      </w:pPr>
      <w:r>
        <w:rPr>
          <w:rFonts w:cs="Arial"/>
          <w:sz w:val="20"/>
        </w:rPr>
        <w:t>2.5 Data Analysis</w:t>
      </w:r>
    </w:p>
    <w:p w14:paraId="1C13872C" w14:textId="77777777" w:rsidR="00717F2E" w:rsidRDefault="00717F2E">
      <w:pPr>
        <w:rPr>
          <w:rFonts w:ascii="Arial" w:hAnsi="Arial" w:cs="Arial"/>
        </w:rPr>
      </w:pPr>
    </w:p>
    <w:p w14:paraId="6C4EF464" w14:textId="57D46D44" w:rsidR="00502CEF" w:rsidRPr="00502CEF" w:rsidRDefault="00502CEF" w:rsidP="00502CEF">
      <w:pPr>
        <w:pStyle w:val="Head1"/>
        <w:jc w:val="both"/>
        <w:rPr>
          <w:rFonts w:ascii="Arial" w:hAnsi="Arial" w:cs="Arial"/>
          <w:b w:val="0"/>
          <w:caps w:val="0"/>
          <w:sz w:val="20"/>
        </w:rPr>
      </w:pPr>
      <w:r w:rsidRPr="00502CEF">
        <w:rPr>
          <w:rFonts w:ascii="Arial" w:hAnsi="Arial" w:cs="Arial"/>
          <w:b w:val="0"/>
          <w:caps w:val="0"/>
          <w:sz w:val="20"/>
        </w:rPr>
        <w:t xml:space="preserve">The gathered data were classified, analyzed and interpreted by using the following statistical tools: </w:t>
      </w:r>
    </w:p>
    <w:p w14:paraId="2C0299CA" w14:textId="77C482E8" w:rsidR="00502CEF" w:rsidRPr="00502CEF" w:rsidRDefault="00502CEF" w:rsidP="00502CEF">
      <w:pPr>
        <w:pStyle w:val="Head1"/>
        <w:jc w:val="both"/>
        <w:rPr>
          <w:rFonts w:ascii="Arial" w:hAnsi="Arial" w:cs="Arial"/>
          <w:b w:val="0"/>
          <w:caps w:val="0"/>
          <w:sz w:val="20"/>
        </w:rPr>
      </w:pPr>
      <w:r w:rsidRPr="00502CEF">
        <w:rPr>
          <w:rFonts w:ascii="Arial" w:hAnsi="Arial" w:cs="Arial"/>
          <w:b w:val="0"/>
          <w:caps w:val="0"/>
          <w:sz w:val="20"/>
        </w:rPr>
        <w:t>Mean. This was used to determine the extent in the interactive problems among students in the classroom and managing devices of teachers in public elementary schools</w:t>
      </w:r>
      <w:r>
        <w:rPr>
          <w:rFonts w:ascii="Arial" w:hAnsi="Arial" w:cs="Arial"/>
          <w:b w:val="0"/>
          <w:caps w:val="0"/>
          <w:sz w:val="20"/>
        </w:rPr>
        <w:t xml:space="preserve">. </w:t>
      </w:r>
    </w:p>
    <w:p w14:paraId="7AD29ECA" w14:textId="01D8BFAC" w:rsidR="00502CEF" w:rsidRPr="00502CEF" w:rsidRDefault="00502CEF" w:rsidP="00502CEF">
      <w:pPr>
        <w:pStyle w:val="Head1"/>
        <w:jc w:val="both"/>
        <w:rPr>
          <w:rFonts w:ascii="Arial" w:hAnsi="Arial" w:cs="Arial"/>
          <w:b w:val="0"/>
          <w:caps w:val="0"/>
          <w:sz w:val="20"/>
        </w:rPr>
      </w:pPr>
      <w:r w:rsidRPr="00502CEF">
        <w:rPr>
          <w:rFonts w:ascii="Arial" w:hAnsi="Arial" w:cs="Arial"/>
          <w:b w:val="0"/>
          <w:caps w:val="0"/>
          <w:sz w:val="20"/>
        </w:rPr>
        <w:t>Pearson Product Moment Correlation or Pearson r. This was used to measure the significant relationship between extent in the interactive problems among students in the classroom and managing devices of teachers in public elementary schools</w:t>
      </w:r>
      <w:r>
        <w:rPr>
          <w:rFonts w:ascii="Arial" w:hAnsi="Arial" w:cs="Arial"/>
          <w:b w:val="0"/>
          <w:caps w:val="0"/>
          <w:sz w:val="20"/>
        </w:rPr>
        <w:t>.</w:t>
      </w:r>
    </w:p>
    <w:p w14:paraId="7D22A55D" w14:textId="01097276" w:rsidR="00502CEF" w:rsidRDefault="00502CEF" w:rsidP="00502CEF">
      <w:pPr>
        <w:pStyle w:val="Head1"/>
        <w:jc w:val="both"/>
        <w:rPr>
          <w:rFonts w:ascii="Arial" w:hAnsi="Arial" w:cs="Arial"/>
          <w:b w:val="0"/>
          <w:caps w:val="0"/>
          <w:sz w:val="20"/>
        </w:rPr>
      </w:pPr>
      <w:r w:rsidRPr="00502CEF">
        <w:rPr>
          <w:rFonts w:ascii="Arial" w:hAnsi="Arial" w:cs="Arial"/>
          <w:b w:val="0"/>
          <w:caps w:val="0"/>
          <w:sz w:val="20"/>
        </w:rPr>
        <w:t>Regression Analysis was used to determine the significant influence between the interactive problems among students in the classroom and managing devices of teachers in public elementary schools</w:t>
      </w:r>
      <w:r>
        <w:rPr>
          <w:rFonts w:ascii="Arial" w:hAnsi="Arial" w:cs="Arial"/>
          <w:b w:val="0"/>
          <w:caps w:val="0"/>
          <w:sz w:val="20"/>
        </w:rPr>
        <w:t>.</w:t>
      </w:r>
    </w:p>
    <w:p w14:paraId="3E4CFD84" w14:textId="3B91B456" w:rsidR="00C5292F" w:rsidRPr="00C5292F" w:rsidRDefault="00C5292F" w:rsidP="00C5292F">
      <w:pPr>
        <w:pStyle w:val="Head1"/>
        <w:jc w:val="both"/>
        <w:rPr>
          <w:rFonts w:ascii="Arial" w:hAnsi="Arial" w:cs="Arial"/>
          <w:caps w:val="0"/>
          <w:sz w:val="20"/>
        </w:rPr>
      </w:pPr>
      <w:r w:rsidRPr="00C5292F">
        <w:rPr>
          <w:rFonts w:ascii="Arial" w:hAnsi="Arial" w:cs="Arial"/>
          <w:caps w:val="0"/>
          <w:sz w:val="20"/>
        </w:rPr>
        <w:t xml:space="preserve">Ethical Consideration: </w:t>
      </w:r>
    </w:p>
    <w:p w14:paraId="6278D003" w14:textId="2AA68CF8" w:rsidR="00C5292F" w:rsidRPr="00502CEF" w:rsidRDefault="00C5292F" w:rsidP="00C5292F">
      <w:pPr>
        <w:pStyle w:val="Head1"/>
        <w:jc w:val="both"/>
        <w:rPr>
          <w:rFonts w:ascii="Arial" w:hAnsi="Arial" w:cs="Arial"/>
          <w:b w:val="0"/>
          <w:caps w:val="0"/>
          <w:sz w:val="20"/>
        </w:rPr>
      </w:pPr>
      <w:r w:rsidRPr="00C5292F">
        <w:rPr>
          <w:rFonts w:ascii="Arial" w:hAnsi="Arial" w:cs="Arial"/>
          <w:b w:val="0"/>
          <w:caps w:val="0"/>
          <w:sz w:val="20"/>
        </w:rPr>
        <w:t>This quantitative study adhered to strict ethical guidelines to safeguard the privacy and confidentiality of all participants. Before data collection, informed consent was obtained from each participant, who was thoroughly briefed on the study's objectives and the measures in place to ensure confidentiality. To maintain anonymity, no personally identifiable information was gathered, and participants were assigned a unique code for data analysis. The collected data were securely stored on encrypted servers, with access limited to the research team. The findings were presented in an aggregated form, ensuring that individual responses could not be traced back to any specific participant. Furthermore, statistical analyses were carried out in a manner that preserved the anonymity and protected the privacy of the respondents throughout the entire study.</w:t>
      </w:r>
    </w:p>
    <w:p w14:paraId="66ABB753" w14:textId="77777777" w:rsidR="00A366FA" w:rsidRPr="00A366FA" w:rsidRDefault="00A366FA" w:rsidP="00A366FA">
      <w:pPr>
        <w:pStyle w:val="Head1"/>
        <w:jc w:val="both"/>
        <w:rPr>
          <w:rFonts w:ascii="Arial" w:hAnsi="Arial" w:cs="Arial"/>
          <w:b w:val="0"/>
          <w:caps w:val="0"/>
          <w:sz w:val="20"/>
        </w:rPr>
      </w:pPr>
    </w:p>
    <w:p w14:paraId="38E59B2C" w14:textId="77777777" w:rsidR="00D453B9" w:rsidRDefault="00D453B9">
      <w:pPr>
        <w:pStyle w:val="Head1"/>
        <w:spacing w:after="0"/>
        <w:jc w:val="both"/>
        <w:rPr>
          <w:rFonts w:ascii="Arial" w:hAnsi="Arial" w:cs="Arial"/>
          <w:sz w:val="20"/>
        </w:rPr>
      </w:pPr>
    </w:p>
    <w:p w14:paraId="54D02440" w14:textId="77777777" w:rsidR="00717F2E" w:rsidRDefault="006D279C">
      <w:pPr>
        <w:pStyle w:val="Head1"/>
        <w:spacing w:after="0"/>
        <w:jc w:val="both"/>
        <w:rPr>
          <w:rFonts w:ascii="Arial" w:hAnsi="Arial" w:cs="Arial"/>
          <w:sz w:val="20"/>
        </w:rPr>
      </w:pPr>
      <w:r>
        <w:rPr>
          <w:rFonts w:ascii="Arial" w:hAnsi="Arial" w:cs="Arial"/>
          <w:sz w:val="20"/>
        </w:rPr>
        <w:t>3. results and discussion</w:t>
      </w:r>
    </w:p>
    <w:p w14:paraId="500B7B33" w14:textId="77777777" w:rsidR="00717F2E" w:rsidRDefault="00717F2E">
      <w:pPr>
        <w:rPr>
          <w:rFonts w:ascii="Arial" w:hAnsi="Arial" w:cs="Arial"/>
          <w:b/>
          <w:i/>
        </w:rPr>
      </w:pPr>
    </w:p>
    <w:p w14:paraId="12FC6D5E" w14:textId="2662D225" w:rsidR="00717F2E" w:rsidRDefault="006D279C">
      <w:pPr>
        <w:suppressAutoHyphens/>
        <w:jc w:val="both"/>
        <w:rPr>
          <w:rFonts w:ascii="Arial" w:hAnsi="Arial" w:cs="Arial"/>
          <w:b/>
        </w:rPr>
      </w:pPr>
      <w:r>
        <w:rPr>
          <w:rFonts w:ascii="Arial" w:hAnsi="Arial" w:cs="Arial"/>
          <w:b/>
        </w:rPr>
        <w:t xml:space="preserve">3.1 </w:t>
      </w:r>
      <w:r w:rsidR="00502CEF" w:rsidRPr="00502CEF">
        <w:rPr>
          <w:rFonts w:ascii="Arial" w:hAnsi="Arial" w:cs="Arial"/>
          <w:b/>
        </w:rPr>
        <w:t>Interactive Problems Among Students in the Classroom</w:t>
      </w:r>
    </w:p>
    <w:p w14:paraId="332B053A" w14:textId="77777777" w:rsidR="00A366FA" w:rsidRDefault="00A366FA">
      <w:pPr>
        <w:suppressAutoHyphens/>
        <w:jc w:val="both"/>
        <w:rPr>
          <w:rFonts w:ascii="Arial" w:hAnsi="Arial" w:cs="Arial"/>
          <w:i/>
        </w:rPr>
      </w:pPr>
    </w:p>
    <w:p w14:paraId="78FC7248" w14:textId="2321218C" w:rsidR="00717F2E" w:rsidRDefault="006D279C">
      <w:pPr>
        <w:suppressAutoHyphens/>
        <w:jc w:val="both"/>
        <w:rPr>
          <w:rFonts w:ascii="Arial" w:hAnsi="Arial" w:cs="Arial"/>
          <w:i/>
        </w:rPr>
      </w:pPr>
      <w:r w:rsidRPr="00781D5E">
        <w:rPr>
          <w:rFonts w:ascii="Arial" w:hAnsi="Arial" w:cs="Arial"/>
          <w:iCs/>
        </w:rPr>
        <w:t>Table 1</w:t>
      </w:r>
      <w:r w:rsidR="00781D5E" w:rsidRPr="00781D5E">
        <w:rPr>
          <w:rFonts w:ascii="Arial" w:hAnsi="Arial" w:cs="Arial"/>
          <w:iCs/>
        </w:rPr>
        <w:t>.</w:t>
      </w:r>
      <w:r w:rsidR="00A366FA" w:rsidRPr="00A366FA">
        <w:rPr>
          <w:rFonts w:ascii="Arial" w:hAnsi="Arial" w:cs="Arial"/>
          <w:i/>
        </w:rPr>
        <w:t xml:space="preserve"> Level of </w:t>
      </w:r>
      <w:r w:rsidR="00502CEF" w:rsidRPr="00502CEF">
        <w:rPr>
          <w:rFonts w:ascii="Arial" w:hAnsi="Arial" w:cs="Arial"/>
          <w:i/>
        </w:rPr>
        <w:t>Interactive Problems Among Students in the Classroom</w:t>
      </w:r>
    </w:p>
    <w:p w14:paraId="4EBF94FF" w14:textId="45DBD7BF" w:rsidR="00502CEF" w:rsidRPr="00CC4F35" w:rsidRDefault="00502CEF" w:rsidP="00502CEF">
      <w:pPr>
        <w:jc w:val="both"/>
        <w:rPr>
          <w:rFonts w:ascii="Arial" w:hAnsi="Arial" w:cs="Arial"/>
          <w:i/>
        </w:rPr>
      </w:pPr>
    </w:p>
    <w:tbl>
      <w:tblPr>
        <w:tblW w:w="0" w:type="auto"/>
        <w:tblLook w:val="04A0" w:firstRow="1" w:lastRow="0" w:firstColumn="1" w:lastColumn="0" w:noHBand="0" w:noVBand="1"/>
      </w:tblPr>
      <w:tblGrid>
        <w:gridCol w:w="398"/>
        <w:gridCol w:w="5180"/>
        <w:gridCol w:w="878"/>
        <w:gridCol w:w="1752"/>
      </w:tblGrid>
      <w:tr w:rsidR="00502CEF" w:rsidRPr="00502CEF" w14:paraId="1F2DCCD8" w14:textId="77777777" w:rsidTr="00BD1662">
        <w:tc>
          <w:tcPr>
            <w:tcW w:w="400" w:type="dxa"/>
            <w:tcBorders>
              <w:top w:val="single" w:sz="4" w:space="0" w:color="auto"/>
              <w:bottom w:val="single" w:sz="4" w:space="0" w:color="auto"/>
            </w:tcBorders>
            <w:shd w:val="clear" w:color="auto" w:fill="auto"/>
          </w:tcPr>
          <w:p w14:paraId="26C3E63C" w14:textId="77777777" w:rsidR="00502CEF" w:rsidRPr="00502CEF" w:rsidRDefault="00502CEF" w:rsidP="00BD1662">
            <w:pPr>
              <w:jc w:val="both"/>
              <w:rPr>
                <w:rFonts w:ascii="Arial" w:hAnsi="Arial" w:cs="Arial"/>
                <w:bCs/>
              </w:rPr>
            </w:pPr>
          </w:p>
        </w:tc>
        <w:tc>
          <w:tcPr>
            <w:tcW w:w="5738" w:type="dxa"/>
            <w:tcBorders>
              <w:top w:val="single" w:sz="4" w:space="0" w:color="auto"/>
              <w:bottom w:val="single" w:sz="4" w:space="0" w:color="auto"/>
            </w:tcBorders>
            <w:shd w:val="clear" w:color="auto" w:fill="auto"/>
            <w:vAlign w:val="center"/>
          </w:tcPr>
          <w:p w14:paraId="44645F58" w14:textId="77777777" w:rsidR="00502CEF" w:rsidRPr="00502CEF" w:rsidRDefault="00502CEF" w:rsidP="00BD1662">
            <w:pPr>
              <w:jc w:val="center"/>
              <w:rPr>
                <w:rFonts w:ascii="Arial" w:hAnsi="Arial" w:cs="Arial"/>
                <w:b/>
              </w:rPr>
            </w:pPr>
          </w:p>
          <w:p w14:paraId="59AA7AC0" w14:textId="4885D980" w:rsidR="00502CEF" w:rsidRPr="00502CEF" w:rsidRDefault="00502CEF" w:rsidP="00BD1662">
            <w:pPr>
              <w:jc w:val="center"/>
              <w:rPr>
                <w:rFonts w:ascii="Arial" w:hAnsi="Arial" w:cs="Arial"/>
                <w:b/>
              </w:rPr>
            </w:pPr>
            <w:r w:rsidRPr="00502CEF">
              <w:rPr>
                <w:rFonts w:ascii="Arial" w:hAnsi="Arial" w:cs="Arial"/>
                <w:b/>
              </w:rPr>
              <w:t>Domains</w:t>
            </w:r>
          </w:p>
          <w:p w14:paraId="7C33F209" w14:textId="77777777" w:rsidR="00502CEF" w:rsidRPr="00502CEF" w:rsidRDefault="00502CEF" w:rsidP="00BD1662">
            <w:pPr>
              <w:jc w:val="center"/>
              <w:rPr>
                <w:rFonts w:ascii="Arial" w:hAnsi="Arial" w:cs="Arial"/>
                <w:b/>
              </w:rPr>
            </w:pPr>
          </w:p>
        </w:tc>
        <w:tc>
          <w:tcPr>
            <w:tcW w:w="900" w:type="dxa"/>
            <w:tcBorders>
              <w:top w:val="single" w:sz="4" w:space="0" w:color="auto"/>
              <w:bottom w:val="single" w:sz="4" w:space="0" w:color="auto"/>
            </w:tcBorders>
            <w:shd w:val="clear" w:color="auto" w:fill="auto"/>
            <w:vAlign w:val="center"/>
          </w:tcPr>
          <w:p w14:paraId="6FD93EC0" w14:textId="77777777" w:rsidR="00502CEF" w:rsidRPr="00502CEF" w:rsidRDefault="00502CEF" w:rsidP="00BD1662">
            <w:pPr>
              <w:jc w:val="center"/>
              <w:rPr>
                <w:rFonts w:ascii="Arial" w:hAnsi="Arial" w:cs="Arial"/>
                <w:b/>
              </w:rPr>
            </w:pPr>
            <w:r w:rsidRPr="00502CEF">
              <w:rPr>
                <w:rFonts w:ascii="Arial" w:hAnsi="Arial" w:cs="Arial"/>
                <w:b/>
              </w:rPr>
              <w:t>Mean</w:t>
            </w:r>
          </w:p>
        </w:tc>
        <w:tc>
          <w:tcPr>
            <w:tcW w:w="1818" w:type="dxa"/>
            <w:tcBorders>
              <w:top w:val="single" w:sz="4" w:space="0" w:color="auto"/>
              <w:bottom w:val="single" w:sz="4" w:space="0" w:color="auto"/>
            </w:tcBorders>
            <w:shd w:val="clear" w:color="auto" w:fill="auto"/>
            <w:vAlign w:val="center"/>
          </w:tcPr>
          <w:p w14:paraId="7C4932C6" w14:textId="77777777" w:rsidR="00502CEF" w:rsidRPr="00502CEF" w:rsidRDefault="00502CEF" w:rsidP="00BD1662">
            <w:pPr>
              <w:jc w:val="center"/>
              <w:rPr>
                <w:rFonts w:ascii="Arial" w:hAnsi="Arial" w:cs="Arial"/>
                <w:b/>
              </w:rPr>
            </w:pPr>
            <w:r w:rsidRPr="00502CEF">
              <w:rPr>
                <w:rFonts w:ascii="Arial" w:hAnsi="Arial" w:cs="Arial"/>
                <w:b/>
              </w:rPr>
              <w:t>Descriptive Equivalent</w:t>
            </w:r>
          </w:p>
        </w:tc>
      </w:tr>
      <w:tr w:rsidR="00502CEF" w:rsidRPr="00502CEF" w14:paraId="06409975" w14:textId="77777777" w:rsidTr="00BD1662">
        <w:tc>
          <w:tcPr>
            <w:tcW w:w="400" w:type="dxa"/>
            <w:tcBorders>
              <w:top w:val="single" w:sz="4" w:space="0" w:color="auto"/>
            </w:tcBorders>
            <w:shd w:val="clear" w:color="auto" w:fill="auto"/>
          </w:tcPr>
          <w:p w14:paraId="3B183823" w14:textId="77777777" w:rsidR="00502CEF" w:rsidRPr="00502CEF" w:rsidRDefault="00502CEF" w:rsidP="00BD1662">
            <w:pPr>
              <w:jc w:val="both"/>
              <w:rPr>
                <w:rFonts w:ascii="Arial" w:hAnsi="Arial" w:cs="Arial"/>
                <w:bCs/>
              </w:rPr>
            </w:pPr>
          </w:p>
        </w:tc>
        <w:tc>
          <w:tcPr>
            <w:tcW w:w="5738" w:type="dxa"/>
            <w:tcBorders>
              <w:top w:val="single" w:sz="4" w:space="0" w:color="auto"/>
            </w:tcBorders>
            <w:shd w:val="clear" w:color="auto" w:fill="auto"/>
          </w:tcPr>
          <w:p w14:paraId="2B2E5D00" w14:textId="77777777" w:rsidR="00502CEF" w:rsidRPr="00502CEF" w:rsidRDefault="00502CEF" w:rsidP="00BD1662">
            <w:pPr>
              <w:snapToGrid w:val="0"/>
              <w:rPr>
                <w:rFonts w:ascii="Arial" w:hAnsi="Arial" w:cs="Arial"/>
                <w:bCs/>
              </w:rPr>
            </w:pPr>
          </w:p>
        </w:tc>
        <w:tc>
          <w:tcPr>
            <w:tcW w:w="900" w:type="dxa"/>
            <w:tcBorders>
              <w:top w:val="single" w:sz="4" w:space="0" w:color="auto"/>
            </w:tcBorders>
            <w:shd w:val="clear" w:color="auto" w:fill="auto"/>
            <w:vAlign w:val="center"/>
          </w:tcPr>
          <w:p w14:paraId="2CB28B03" w14:textId="77777777" w:rsidR="00502CEF" w:rsidRPr="00502CEF" w:rsidRDefault="00502CEF" w:rsidP="00BD1662">
            <w:pPr>
              <w:jc w:val="center"/>
              <w:rPr>
                <w:rFonts w:ascii="Arial" w:hAnsi="Arial" w:cs="Arial"/>
                <w:bCs/>
              </w:rPr>
            </w:pPr>
          </w:p>
        </w:tc>
        <w:tc>
          <w:tcPr>
            <w:tcW w:w="1818" w:type="dxa"/>
            <w:tcBorders>
              <w:top w:val="single" w:sz="4" w:space="0" w:color="auto"/>
            </w:tcBorders>
            <w:shd w:val="clear" w:color="auto" w:fill="auto"/>
            <w:vAlign w:val="center"/>
          </w:tcPr>
          <w:p w14:paraId="588BCCE7" w14:textId="77777777" w:rsidR="00502CEF" w:rsidRPr="00502CEF" w:rsidRDefault="00502CEF" w:rsidP="00BD1662">
            <w:pPr>
              <w:jc w:val="center"/>
              <w:rPr>
                <w:rFonts w:ascii="Arial" w:hAnsi="Arial" w:cs="Arial"/>
                <w:bCs/>
              </w:rPr>
            </w:pPr>
          </w:p>
        </w:tc>
      </w:tr>
      <w:tr w:rsidR="00502CEF" w:rsidRPr="00502CEF" w14:paraId="30257E63" w14:textId="77777777" w:rsidTr="00BD1662">
        <w:tc>
          <w:tcPr>
            <w:tcW w:w="400" w:type="dxa"/>
            <w:shd w:val="clear" w:color="auto" w:fill="auto"/>
          </w:tcPr>
          <w:p w14:paraId="774BC151" w14:textId="77777777" w:rsidR="00502CEF" w:rsidRPr="00502CEF" w:rsidRDefault="00502CEF" w:rsidP="00BD1662">
            <w:pPr>
              <w:jc w:val="both"/>
              <w:rPr>
                <w:rFonts w:ascii="Arial" w:hAnsi="Arial" w:cs="Arial"/>
                <w:bCs/>
              </w:rPr>
            </w:pPr>
            <w:r w:rsidRPr="00502CEF">
              <w:rPr>
                <w:rFonts w:ascii="Arial" w:hAnsi="Arial" w:cs="Arial"/>
                <w:bCs/>
              </w:rPr>
              <w:t>1.</w:t>
            </w:r>
          </w:p>
        </w:tc>
        <w:tc>
          <w:tcPr>
            <w:tcW w:w="5738" w:type="dxa"/>
            <w:shd w:val="clear" w:color="auto" w:fill="auto"/>
          </w:tcPr>
          <w:p w14:paraId="304439E3" w14:textId="77777777" w:rsidR="00502CEF" w:rsidRPr="00502CEF" w:rsidRDefault="00502CEF" w:rsidP="00BD1662">
            <w:pPr>
              <w:tabs>
                <w:tab w:val="left" w:pos="720"/>
              </w:tabs>
              <w:snapToGrid w:val="0"/>
              <w:jc w:val="both"/>
              <w:rPr>
                <w:rFonts w:ascii="Arial" w:hAnsi="Arial" w:cs="Arial"/>
                <w:bCs/>
              </w:rPr>
            </w:pPr>
            <w:r w:rsidRPr="00502CEF">
              <w:rPr>
                <w:rFonts w:ascii="Arial" w:hAnsi="Arial" w:cs="Arial"/>
                <w:bCs/>
              </w:rPr>
              <w:t>family problems</w:t>
            </w:r>
          </w:p>
        </w:tc>
        <w:tc>
          <w:tcPr>
            <w:tcW w:w="900" w:type="dxa"/>
            <w:shd w:val="clear" w:color="auto" w:fill="auto"/>
            <w:vAlign w:val="center"/>
          </w:tcPr>
          <w:p w14:paraId="446D7DE0" w14:textId="77777777" w:rsidR="00502CEF" w:rsidRPr="00502CEF" w:rsidRDefault="00502CEF" w:rsidP="00BD1662">
            <w:pPr>
              <w:jc w:val="center"/>
              <w:rPr>
                <w:rFonts w:ascii="Arial" w:hAnsi="Arial" w:cs="Arial"/>
                <w:bCs/>
                <w:color w:val="000000"/>
              </w:rPr>
            </w:pPr>
            <w:r w:rsidRPr="00502CEF">
              <w:rPr>
                <w:rFonts w:ascii="Arial" w:hAnsi="Arial" w:cs="Arial"/>
                <w:bCs/>
                <w:color w:val="000000"/>
              </w:rPr>
              <w:t>3.22</w:t>
            </w:r>
          </w:p>
        </w:tc>
        <w:tc>
          <w:tcPr>
            <w:tcW w:w="1818" w:type="dxa"/>
            <w:shd w:val="clear" w:color="auto" w:fill="auto"/>
          </w:tcPr>
          <w:p w14:paraId="3782CDFF" w14:textId="77777777" w:rsidR="00502CEF" w:rsidRPr="00502CEF" w:rsidRDefault="00502CEF" w:rsidP="00BD1662">
            <w:pPr>
              <w:jc w:val="center"/>
              <w:rPr>
                <w:bCs/>
              </w:rPr>
            </w:pPr>
            <w:r w:rsidRPr="00502CEF">
              <w:rPr>
                <w:rFonts w:ascii="Arial" w:hAnsi="Arial" w:cs="Arial"/>
                <w:bCs/>
              </w:rPr>
              <w:t>High</w:t>
            </w:r>
          </w:p>
        </w:tc>
      </w:tr>
      <w:tr w:rsidR="00502CEF" w:rsidRPr="00502CEF" w14:paraId="10DF24CD" w14:textId="77777777" w:rsidTr="00BD1662">
        <w:tc>
          <w:tcPr>
            <w:tcW w:w="400" w:type="dxa"/>
            <w:shd w:val="clear" w:color="auto" w:fill="auto"/>
          </w:tcPr>
          <w:p w14:paraId="296E7222" w14:textId="77777777" w:rsidR="00502CEF" w:rsidRPr="00502CEF" w:rsidRDefault="00502CEF" w:rsidP="00BD1662">
            <w:pPr>
              <w:jc w:val="both"/>
              <w:rPr>
                <w:rFonts w:ascii="Arial" w:hAnsi="Arial" w:cs="Arial"/>
                <w:bCs/>
              </w:rPr>
            </w:pPr>
            <w:r w:rsidRPr="00502CEF">
              <w:rPr>
                <w:rFonts w:ascii="Arial" w:hAnsi="Arial" w:cs="Arial"/>
                <w:bCs/>
              </w:rPr>
              <w:t>2.</w:t>
            </w:r>
          </w:p>
        </w:tc>
        <w:tc>
          <w:tcPr>
            <w:tcW w:w="5738" w:type="dxa"/>
            <w:shd w:val="clear" w:color="auto" w:fill="auto"/>
          </w:tcPr>
          <w:p w14:paraId="0D1D57D9" w14:textId="77777777" w:rsidR="00502CEF" w:rsidRPr="00502CEF" w:rsidRDefault="00502CEF" w:rsidP="00BD1662">
            <w:pPr>
              <w:tabs>
                <w:tab w:val="left" w:pos="720"/>
              </w:tabs>
              <w:snapToGrid w:val="0"/>
              <w:rPr>
                <w:rFonts w:ascii="Arial" w:hAnsi="Arial" w:cs="Arial"/>
                <w:bCs/>
              </w:rPr>
            </w:pPr>
            <w:r w:rsidRPr="00502CEF">
              <w:rPr>
                <w:rFonts w:ascii="Arial" w:hAnsi="Arial" w:cs="Arial"/>
                <w:bCs/>
              </w:rPr>
              <w:t>examination stress</w:t>
            </w:r>
          </w:p>
        </w:tc>
        <w:tc>
          <w:tcPr>
            <w:tcW w:w="900" w:type="dxa"/>
            <w:shd w:val="clear" w:color="auto" w:fill="auto"/>
            <w:vAlign w:val="center"/>
          </w:tcPr>
          <w:p w14:paraId="39BFDCF9" w14:textId="77777777" w:rsidR="00502CEF" w:rsidRPr="00502CEF" w:rsidRDefault="00502CEF" w:rsidP="00BD1662">
            <w:pPr>
              <w:jc w:val="center"/>
              <w:rPr>
                <w:rFonts w:ascii="Arial" w:hAnsi="Arial" w:cs="Arial"/>
                <w:bCs/>
                <w:color w:val="000000"/>
              </w:rPr>
            </w:pPr>
            <w:r w:rsidRPr="00502CEF">
              <w:rPr>
                <w:rFonts w:ascii="Arial" w:hAnsi="Arial" w:cs="Arial"/>
                <w:bCs/>
                <w:color w:val="000000"/>
              </w:rPr>
              <w:t>4.20</w:t>
            </w:r>
          </w:p>
        </w:tc>
        <w:tc>
          <w:tcPr>
            <w:tcW w:w="1818" w:type="dxa"/>
            <w:shd w:val="clear" w:color="auto" w:fill="auto"/>
          </w:tcPr>
          <w:p w14:paraId="108D1EB1" w14:textId="77777777" w:rsidR="00502CEF" w:rsidRPr="00502CEF" w:rsidRDefault="00502CEF" w:rsidP="00BD1662">
            <w:pPr>
              <w:jc w:val="center"/>
              <w:rPr>
                <w:bCs/>
              </w:rPr>
            </w:pPr>
            <w:r w:rsidRPr="00502CEF">
              <w:rPr>
                <w:rFonts w:ascii="Arial" w:hAnsi="Arial" w:cs="Arial"/>
                <w:bCs/>
              </w:rPr>
              <w:t>High</w:t>
            </w:r>
          </w:p>
        </w:tc>
      </w:tr>
      <w:tr w:rsidR="00502CEF" w:rsidRPr="00502CEF" w14:paraId="6A4806F7" w14:textId="77777777" w:rsidTr="00BD1662">
        <w:tc>
          <w:tcPr>
            <w:tcW w:w="400" w:type="dxa"/>
            <w:shd w:val="clear" w:color="auto" w:fill="auto"/>
          </w:tcPr>
          <w:p w14:paraId="5B937E4C" w14:textId="77777777" w:rsidR="00502CEF" w:rsidRPr="00502CEF" w:rsidRDefault="00502CEF" w:rsidP="00BD1662">
            <w:pPr>
              <w:jc w:val="both"/>
              <w:rPr>
                <w:rFonts w:ascii="Arial" w:hAnsi="Arial" w:cs="Arial"/>
                <w:bCs/>
              </w:rPr>
            </w:pPr>
            <w:r w:rsidRPr="00502CEF">
              <w:rPr>
                <w:rFonts w:ascii="Arial" w:hAnsi="Arial" w:cs="Arial"/>
                <w:bCs/>
              </w:rPr>
              <w:t>3.</w:t>
            </w:r>
          </w:p>
        </w:tc>
        <w:tc>
          <w:tcPr>
            <w:tcW w:w="5738" w:type="dxa"/>
            <w:shd w:val="clear" w:color="auto" w:fill="auto"/>
          </w:tcPr>
          <w:p w14:paraId="446121CB" w14:textId="77777777" w:rsidR="00502CEF" w:rsidRPr="00502CEF" w:rsidRDefault="00502CEF" w:rsidP="00BD1662">
            <w:pPr>
              <w:snapToGrid w:val="0"/>
              <w:rPr>
                <w:rFonts w:ascii="Arial" w:hAnsi="Arial" w:cs="Arial"/>
                <w:bCs/>
              </w:rPr>
            </w:pPr>
            <w:r w:rsidRPr="00502CEF">
              <w:rPr>
                <w:rFonts w:ascii="Arial" w:hAnsi="Arial" w:cs="Arial"/>
                <w:bCs/>
              </w:rPr>
              <w:t>financial difficulties</w:t>
            </w:r>
          </w:p>
        </w:tc>
        <w:tc>
          <w:tcPr>
            <w:tcW w:w="900" w:type="dxa"/>
            <w:shd w:val="clear" w:color="auto" w:fill="auto"/>
            <w:vAlign w:val="center"/>
          </w:tcPr>
          <w:p w14:paraId="5D5A5012" w14:textId="77777777" w:rsidR="00502CEF" w:rsidRPr="00502CEF" w:rsidRDefault="00502CEF" w:rsidP="00BD1662">
            <w:pPr>
              <w:jc w:val="center"/>
              <w:rPr>
                <w:rFonts w:ascii="Arial" w:hAnsi="Arial" w:cs="Arial"/>
                <w:bCs/>
                <w:color w:val="000000"/>
              </w:rPr>
            </w:pPr>
            <w:r w:rsidRPr="00502CEF">
              <w:rPr>
                <w:rFonts w:ascii="Arial" w:hAnsi="Arial" w:cs="Arial"/>
                <w:bCs/>
                <w:color w:val="000000"/>
              </w:rPr>
              <w:t>4.18</w:t>
            </w:r>
          </w:p>
        </w:tc>
        <w:tc>
          <w:tcPr>
            <w:tcW w:w="1818" w:type="dxa"/>
            <w:shd w:val="clear" w:color="auto" w:fill="auto"/>
          </w:tcPr>
          <w:p w14:paraId="6CBEAEE2" w14:textId="77777777" w:rsidR="00502CEF" w:rsidRPr="00502CEF" w:rsidRDefault="00502CEF" w:rsidP="00BD1662">
            <w:pPr>
              <w:jc w:val="center"/>
              <w:rPr>
                <w:bCs/>
              </w:rPr>
            </w:pPr>
            <w:r w:rsidRPr="00502CEF">
              <w:rPr>
                <w:rFonts w:ascii="Arial" w:hAnsi="Arial" w:cs="Arial"/>
                <w:bCs/>
              </w:rPr>
              <w:t>High</w:t>
            </w:r>
          </w:p>
        </w:tc>
      </w:tr>
      <w:tr w:rsidR="00502CEF" w:rsidRPr="00502CEF" w14:paraId="7B8D3B1B" w14:textId="77777777" w:rsidTr="00BD1662">
        <w:tc>
          <w:tcPr>
            <w:tcW w:w="400" w:type="dxa"/>
            <w:shd w:val="clear" w:color="auto" w:fill="auto"/>
          </w:tcPr>
          <w:p w14:paraId="68401D1A" w14:textId="77777777" w:rsidR="00502CEF" w:rsidRPr="00502CEF" w:rsidRDefault="00502CEF" w:rsidP="00BD1662">
            <w:pPr>
              <w:jc w:val="both"/>
              <w:rPr>
                <w:rFonts w:ascii="Arial" w:hAnsi="Arial" w:cs="Arial"/>
                <w:bCs/>
              </w:rPr>
            </w:pPr>
            <w:r w:rsidRPr="00502CEF">
              <w:rPr>
                <w:rFonts w:ascii="Arial" w:hAnsi="Arial" w:cs="Arial"/>
                <w:bCs/>
              </w:rPr>
              <w:t>4.</w:t>
            </w:r>
          </w:p>
        </w:tc>
        <w:tc>
          <w:tcPr>
            <w:tcW w:w="5738" w:type="dxa"/>
            <w:shd w:val="clear" w:color="auto" w:fill="auto"/>
          </w:tcPr>
          <w:p w14:paraId="7EA95372" w14:textId="77777777" w:rsidR="00502CEF" w:rsidRPr="00502CEF" w:rsidRDefault="00502CEF" w:rsidP="00BD1662">
            <w:pPr>
              <w:snapToGrid w:val="0"/>
              <w:rPr>
                <w:rFonts w:ascii="Arial" w:hAnsi="Arial" w:cs="Arial"/>
                <w:bCs/>
              </w:rPr>
            </w:pPr>
            <w:r w:rsidRPr="00502CEF">
              <w:rPr>
                <w:rFonts w:ascii="Arial" w:hAnsi="Arial" w:cs="Arial"/>
                <w:bCs/>
              </w:rPr>
              <w:t>relationship difficulties</w:t>
            </w:r>
          </w:p>
        </w:tc>
        <w:tc>
          <w:tcPr>
            <w:tcW w:w="900" w:type="dxa"/>
            <w:shd w:val="clear" w:color="auto" w:fill="auto"/>
            <w:vAlign w:val="center"/>
          </w:tcPr>
          <w:p w14:paraId="40F336EC" w14:textId="77777777" w:rsidR="00502CEF" w:rsidRPr="00502CEF" w:rsidRDefault="00502CEF" w:rsidP="00BD1662">
            <w:pPr>
              <w:jc w:val="center"/>
              <w:rPr>
                <w:rFonts w:ascii="Arial" w:hAnsi="Arial" w:cs="Arial"/>
                <w:bCs/>
                <w:color w:val="000000"/>
              </w:rPr>
            </w:pPr>
            <w:r w:rsidRPr="00502CEF">
              <w:rPr>
                <w:rFonts w:ascii="Arial" w:hAnsi="Arial" w:cs="Arial"/>
                <w:bCs/>
                <w:color w:val="000000"/>
              </w:rPr>
              <w:t>4.18</w:t>
            </w:r>
          </w:p>
        </w:tc>
        <w:tc>
          <w:tcPr>
            <w:tcW w:w="1818" w:type="dxa"/>
            <w:shd w:val="clear" w:color="auto" w:fill="auto"/>
          </w:tcPr>
          <w:p w14:paraId="4D8ED4F9" w14:textId="77777777" w:rsidR="00502CEF" w:rsidRPr="00502CEF" w:rsidRDefault="00502CEF" w:rsidP="00BD1662">
            <w:pPr>
              <w:jc w:val="center"/>
              <w:rPr>
                <w:bCs/>
              </w:rPr>
            </w:pPr>
            <w:r w:rsidRPr="00502CEF">
              <w:rPr>
                <w:rFonts w:ascii="Arial" w:hAnsi="Arial" w:cs="Arial"/>
                <w:bCs/>
              </w:rPr>
              <w:t>High</w:t>
            </w:r>
          </w:p>
        </w:tc>
      </w:tr>
      <w:tr w:rsidR="00502CEF" w:rsidRPr="00502CEF" w14:paraId="7E990C75" w14:textId="77777777" w:rsidTr="00BD1662">
        <w:tc>
          <w:tcPr>
            <w:tcW w:w="400" w:type="dxa"/>
            <w:tcBorders>
              <w:bottom w:val="single" w:sz="4" w:space="0" w:color="auto"/>
            </w:tcBorders>
            <w:shd w:val="clear" w:color="auto" w:fill="auto"/>
          </w:tcPr>
          <w:p w14:paraId="7421752A" w14:textId="77777777" w:rsidR="00502CEF" w:rsidRPr="00502CEF" w:rsidRDefault="00502CEF" w:rsidP="00502CEF">
            <w:pPr>
              <w:jc w:val="center"/>
              <w:rPr>
                <w:rFonts w:ascii="Arial" w:hAnsi="Arial" w:cs="Arial"/>
                <w:b/>
              </w:rPr>
            </w:pPr>
          </w:p>
        </w:tc>
        <w:tc>
          <w:tcPr>
            <w:tcW w:w="5738" w:type="dxa"/>
            <w:tcBorders>
              <w:bottom w:val="single" w:sz="4" w:space="0" w:color="auto"/>
            </w:tcBorders>
            <w:shd w:val="clear" w:color="auto" w:fill="auto"/>
          </w:tcPr>
          <w:p w14:paraId="4298BDED" w14:textId="77777777" w:rsidR="00502CEF" w:rsidRPr="00502CEF" w:rsidRDefault="00502CEF" w:rsidP="00502CEF">
            <w:pPr>
              <w:jc w:val="center"/>
              <w:rPr>
                <w:rFonts w:ascii="Arial" w:hAnsi="Arial" w:cs="Arial"/>
                <w:b/>
              </w:rPr>
            </w:pPr>
            <w:r w:rsidRPr="00502CEF">
              <w:rPr>
                <w:rFonts w:ascii="Arial" w:hAnsi="Arial" w:cs="Arial"/>
                <w:b/>
              </w:rPr>
              <w:t>Overall Mean</w:t>
            </w:r>
          </w:p>
        </w:tc>
        <w:tc>
          <w:tcPr>
            <w:tcW w:w="900" w:type="dxa"/>
            <w:tcBorders>
              <w:bottom w:val="single" w:sz="4" w:space="0" w:color="auto"/>
            </w:tcBorders>
            <w:shd w:val="clear" w:color="auto" w:fill="auto"/>
            <w:vAlign w:val="center"/>
          </w:tcPr>
          <w:p w14:paraId="78BAF5B3" w14:textId="77777777" w:rsidR="00502CEF" w:rsidRPr="00502CEF" w:rsidRDefault="00502CEF" w:rsidP="00502CEF">
            <w:pPr>
              <w:jc w:val="center"/>
              <w:rPr>
                <w:rFonts w:ascii="Arial" w:hAnsi="Arial" w:cs="Arial"/>
                <w:b/>
              </w:rPr>
            </w:pPr>
            <w:r w:rsidRPr="00502CEF">
              <w:rPr>
                <w:rFonts w:ascii="Arial" w:hAnsi="Arial" w:cs="Arial"/>
                <w:b/>
              </w:rPr>
              <w:t>3.95</w:t>
            </w:r>
          </w:p>
        </w:tc>
        <w:tc>
          <w:tcPr>
            <w:tcW w:w="1818" w:type="dxa"/>
            <w:tcBorders>
              <w:bottom w:val="single" w:sz="4" w:space="0" w:color="auto"/>
            </w:tcBorders>
            <w:shd w:val="clear" w:color="auto" w:fill="auto"/>
          </w:tcPr>
          <w:p w14:paraId="3770D49B" w14:textId="77777777" w:rsidR="00502CEF" w:rsidRPr="00502CEF" w:rsidRDefault="00502CEF" w:rsidP="00502CEF">
            <w:pPr>
              <w:jc w:val="center"/>
              <w:rPr>
                <w:b/>
              </w:rPr>
            </w:pPr>
            <w:r w:rsidRPr="00502CEF">
              <w:rPr>
                <w:rFonts w:ascii="Arial" w:hAnsi="Arial" w:cs="Arial"/>
                <w:b/>
              </w:rPr>
              <w:t>High</w:t>
            </w:r>
          </w:p>
        </w:tc>
      </w:tr>
    </w:tbl>
    <w:p w14:paraId="20CF6BE0" w14:textId="77777777" w:rsidR="00D453B9" w:rsidRPr="00502CEF" w:rsidRDefault="00D453B9" w:rsidP="00502CEF">
      <w:pPr>
        <w:jc w:val="center"/>
        <w:rPr>
          <w:rFonts w:ascii="Arial" w:hAnsi="Arial" w:cs="Arial"/>
          <w:b/>
        </w:rPr>
      </w:pPr>
    </w:p>
    <w:p w14:paraId="45B19C1D" w14:textId="77777777" w:rsidR="00A0646B" w:rsidRPr="00A0646B" w:rsidRDefault="00A0646B" w:rsidP="00A0646B">
      <w:pPr>
        <w:jc w:val="both"/>
        <w:rPr>
          <w:rFonts w:ascii="Arial" w:hAnsi="Arial" w:cs="Arial"/>
        </w:rPr>
      </w:pPr>
      <w:r w:rsidRPr="00A0646B">
        <w:rPr>
          <w:rFonts w:ascii="Arial" w:hAnsi="Arial" w:cs="Arial"/>
        </w:rPr>
        <w:lastRenderedPageBreak/>
        <w:t>Table 1 shows the level of interactive problems among students in the classroom in terms of family problems, examination stress, financial difficulties, and relationship difficulties. The mean ratings for each indicator are as follows: family problems 3.22 (high), examination stress 4.20 (high), financial difficulties 4.18 (high), and relationship difficulties 4.18 (high). The overall mean rating for interactive problems among students in the classroom is 3.95, which falls under the "high" category.</w:t>
      </w:r>
    </w:p>
    <w:p w14:paraId="49BED6CE" w14:textId="77777777" w:rsidR="00A0646B" w:rsidRPr="00A0646B" w:rsidRDefault="00A0646B" w:rsidP="00A0646B">
      <w:pPr>
        <w:jc w:val="both"/>
        <w:rPr>
          <w:rFonts w:ascii="Arial" w:hAnsi="Arial" w:cs="Arial"/>
        </w:rPr>
      </w:pPr>
    </w:p>
    <w:p w14:paraId="3943879C" w14:textId="77777777" w:rsidR="00A0646B" w:rsidRPr="00A0646B" w:rsidRDefault="00A0646B" w:rsidP="00A0646B">
      <w:pPr>
        <w:jc w:val="both"/>
        <w:rPr>
          <w:rFonts w:ascii="Arial" w:hAnsi="Arial" w:cs="Arial"/>
        </w:rPr>
      </w:pPr>
      <w:r w:rsidRPr="00A0646B">
        <w:rPr>
          <w:rFonts w:ascii="Arial" w:hAnsi="Arial" w:cs="Arial"/>
        </w:rPr>
        <w:t>This suggests that students frequently experience interactive problems in the classroom, with significant challenges in areas such as family issues, stress related to exams, financial hardships, and difficulties in relationships. These factors are likely to affect students' emotional well-being, academic performance, and engagement in the classroom.</w:t>
      </w:r>
    </w:p>
    <w:p w14:paraId="6EB63F4A" w14:textId="77777777" w:rsidR="00A0646B" w:rsidRPr="00A0646B" w:rsidRDefault="00A0646B" w:rsidP="00A0646B">
      <w:pPr>
        <w:jc w:val="both"/>
        <w:rPr>
          <w:rFonts w:ascii="Arial" w:hAnsi="Arial" w:cs="Arial"/>
        </w:rPr>
      </w:pPr>
    </w:p>
    <w:p w14:paraId="6025C581" w14:textId="60A6EEFE" w:rsidR="00652FDB" w:rsidRDefault="00A0646B" w:rsidP="00A0646B">
      <w:pPr>
        <w:jc w:val="both"/>
        <w:rPr>
          <w:rFonts w:ascii="Arial" w:hAnsi="Arial" w:cs="Arial"/>
        </w:rPr>
      </w:pPr>
      <w:r w:rsidRPr="00A0646B">
        <w:rPr>
          <w:rFonts w:ascii="Arial" w:hAnsi="Arial" w:cs="Arial"/>
        </w:rPr>
        <w:t>The high mean ratings across these domains highlight the importance of addressing these underlying issues to improve the overall learning environment. When students face multiple challenges outside the classroom, it can hinder their ability to focus, engage, and perform academically. Therefore, it is crucial for educators to be aware of these problems and implement strategies to support students both emotionally and academically.</w:t>
      </w:r>
    </w:p>
    <w:p w14:paraId="72B88095" w14:textId="77777777" w:rsidR="00A0646B" w:rsidRDefault="00A0646B" w:rsidP="00A0646B">
      <w:pPr>
        <w:jc w:val="both"/>
        <w:rPr>
          <w:rFonts w:ascii="Arial" w:hAnsi="Arial" w:cs="Arial"/>
        </w:rPr>
      </w:pPr>
    </w:p>
    <w:p w14:paraId="30CF533D" w14:textId="113C3375" w:rsidR="00A0646B" w:rsidRDefault="00A0646B" w:rsidP="00A0646B">
      <w:pPr>
        <w:jc w:val="both"/>
        <w:rPr>
          <w:rFonts w:ascii="Arial" w:hAnsi="Arial" w:cs="Arial"/>
        </w:rPr>
      </w:pPr>
      <w:r w:rsidRPr="00A0646B">
        <w:rPr>
          <w:rFonts w:ascii="Arial" w:hAnsi="Arial" w:cs="Arial"/>
        </w:rPr>
        <w:t xml:space="preserve">This finding aligns with the work of </w:t>
      </w:r>
      <w:r w:rsidR="003709AE" w:rsidRPr="003709AE">
        <w:rPr>
          <w:rFonts w:ascii="Arial" w:hAnsi="Arial" w:cs="Arial"/>
        </w:rPr>
        <w:t xml:space="preserve">Moore </w:t>
      </w:r>
      <w:r w:rsidR="003709AE">
        <w:rPr>
          <w:rFonts w:ascii="Arial" w:hAnsi="Arial" w:cs="Arial"/>
        </w:rPr>
        <w:t xml:space="preserve">et al. </w:t>
      </w:r>
      <w:r w:rsidRPr="00A0646B">
        <w:rPr>
          <w:rFonts w:ascii="Arial" w:hAnsi="Arial" w:cs="Arial"/>
        </w:rPr>
        <w:t xml:space="preserve">(2021), who argued that emotional and social challenges, such as family issues and financial stress, can have a profound impact on students' learning experiences. Furthermore, </w:t>
      </w:r>
      <w:proofErr w:type="spellStart"/>
      <w:r w:rsidR="003709AE" w:rsidRPr="003709AE">
        <w:rPr>
          <w:rFonts w:ascii="Arial" w:hAnsi="Arial" w:cs="Arial"/>
        </w:rPr>
        <w:t>Khotele</w:t>
      </w:r>
      <w:proofErr w:type="spellEnd"/>
      <w:r w:rsidR="003709AE" w:rsidRPr="003709AE">
        <w:rPr>
          <w:rFonts w:ascii="Arial" w:hAnsi="Arial" w:cs="Arial"/>
        </w:rPr>
        <w:t xml:space="preserve"> </w:t>
      </w:r>
      <w:r w:rsidRPr="00A0646B">
        <w:rPr>
          <w:rFonts w:ascii="Arial" w:hAnsi="Arial" w:cs="Arial"/>
        </w:rPr>
        <w:t>(202</w:t>
      </w:r>
      <w:r w:rsidR="003709AE">
        <w:rPr>
          <w:rFonts w:ascii="Arial" w:hAnsi="Arial" w:cs="Arial"/>
        </w:rPr>
        <w:t>4</w:t>
      </w:r>
      <w:r w:rsidRPr="00A0646B">
        <w:rPr>
          <w:rFonts w:ascii="Arial" w:hAnsi="Arial" w:cs="Arial"/>
        </w:rPr>
        <w:t xml:space="preserve">) emphasized the need for schools to provide holistic support to students, addressing not only academic needs but also emotional and psychological well-being. Additionally, according to </w:t>
      </w:r>
      <w:proofErr w:type="spellStart"/>
      <w:r w:rsidR="003709AE" w:rsidRPr="003709AE">
        <w:rPr>
          <w:rFonts w:ascii="Arial" w:hAnsi="Arial" w:cs="Arial"/>
        </w:rPr>
        <w:t>Romanovska</w:t>
      </w:r>
      <w:proofErr w:type="spellEnd"/>
      <w:r w:rsidR="003709AE">
        <w:rPr>
          <w:rFonts w:ascii="Arial" w:hAnsi="Arial" w:cs="Arial"/>
        </w:rPr>
        <w:t xml:space="preserve"> and </w:t>
      </w:r>
      <w:r w:rsidR="003709AE" w:rsidRPr="003709AE">
        <w:rPr>
          <w:rFonts w:ascii="Arial" w:hAnsi="Arial" w:cs="Arial"/>
        </w:rPr>
        <w:t>Novak</w:t>
      </w:r>
      <w:r w:rsidR="003709AE" w:rsidRPr="00A0646B">
        <w:rPr>
          <w:rFonts w:ascii="Arial" w:hAnsi="Arial" w:cs="Arial"/>
        </w:rPr>
        <w:t xml:space="preserve"> </w:t>
      </w:r>
      <w:r w:rsidRPr="00A0646B">
        <w:rPr>
          <w:rFonts w:ascii="Arial" w:hAnsi="Arial" w:cs="Arial"/>
        </w:rPr>
        <w:t>(202</w:t>
      </w:r>
      <w:r w:rsidR="003709AE">
        <w:rPr>
          <w:rFonts w:ascii="Arial" w:hAnsi="Arial" w:cs="Arial"/>
        </w:rPr>
        <w:t>4</w:t>
      </w:r>
      <w:r w:rsidRPr="00A0646B">
        <w:rPr>
          <w:rFonts w:ascii="Arial" w:hAnsi="Arial" w:cs="Arial"/>
        </w:rPr>
        <w:t xml:space="preserve">), fostering a supportive classroom environment where teachers are attuned to students' personal challenges can significantly improve both their academic performance and emotional resilience. </w:t>
      </w:r>
    </w:p>
    <w:p w14:paraId="3DD752CD" w14:textId="77777777" w:rsidR="00A0646B" w:rsidRDefault="00A0646B" w:rsidP="00A0646B">
      <w:pPr>
        <w:jc w:val="both"/>
        <w:rPr>
          <w:rFonts w:ascii="Arial" w:hAnsi="Arial" w:cs="Arial"/>
        </w:rPr>
      </w:pPr>
    </w:p>
    <w:p w14:paraId="280E395F" w14:textId="77777777" w:rsidR="00A0646B" w:rsidRDefault="00A0646B" w:rsidP="00A0646B">
      <w:pPr>
        <w:jc w:val="both"/>
        <w:rPr>
          <w:rFonts w:ascii="Arial" w:hAnsi="Arial" w:cs="Arial"/>
        </w:rPr>
      </w:pPr>
    </w:p>
    <w:p w14:paraId="55F82C25" w14:textId="41CBF47C" w:rsidR="0073677C" w:rsidRDefault="006D279C" w:rsidP="00502CEF">
      <w:pPr>
        <w:jc w:val="both"/>
        <w:rPr>
          <w:rFonts w:ascii="Arial" w:hAnsi="Arial" w:cs="Arial"/>
          <w:b/>
        </w:rPr>
      </w:pPr>
      <w:r>
        <w:rPr>
          <w:rFonts w:ascii="Arial" w:hAnsi="Arial" w:cs="Arial"/>
          <w:b/>
        </w:rPr>
        <w:t xml:space="preserve">3.2 </w:t>
      </w:r>
      <w:r w:rsidR="00502CEF" w:rsidRPr="00502CEF">
        <w:rPr>
          <w:rFonts w:ascii="Arial" w:hAnsi="Arial" w:cs="Arial"/>
          <w:b/>
        </w:rPr>
        <w:t xml:space="preserve">Managing Devices </w:t>
      </w:r>
      <w:r w:rsidR="00502CEF">
        <w:rPr>
          <w:rFonts w:ascii="Arial" w:hAnsi="Arial" w:cs="Arial"/>
          <w:b/>
        </w:rPr>
        <w:t>o</w:t>
      </w:r>
      <w:r w:rsidR="00502CEF" w:rsidRPr="00502CEF">
        <w:rPr>
          <w:rFonts w:ascii="Arial" w:hAnsi="Arial" w:cs="Arial"/>
          <w:b/>
        </w:rPr>
        <w:t xml:space="preserve">f Teachers </w:t>
      </w:r>
      <w:r w:rsidR="00502CEF">
        <w:rPr>
          <w:rFonts w:ascii="Arial" w:hAnsi="Arial" w:cs="Arial"/>
          <w:b/>
        </w:rPr>
        <w:t>i</w:t>
      </w:r>
      <w:r w:rsidR="00502CEF" w:rsidRPr="00502CEF">
        <w:rPr>
          <w:rFonts w:ascii="Arial" w:hAnsi="Arial" w:cs="Arial"/>
          <w:b/>
        </w:rPr>
        <w:t xml:space="preserve">n </w:t>
      </w:r>
      <w:r w:rsidR="00502CEF">
        <w:rPr>
          <w:rFonts w:ascii="Arial" w:hAnsi="Arial" w:cs="Arial"/>
          <w:b/>
        </w:rPr>
        <w:t>t</w:t>
      </w:r>
      <w:r w:rsidR="00502CEF" w:rsidRPr="00502CEF">
        <w:rPr>
          <w:rFonts w:ascii="Arial" w:hAnsi="Arial" w:cs="Arial"/>
          <w:b/>
        </w:rPr>
        <w:t>he Classroom</w:t>
      </w:r>
    </w:p>
    <w:p w14:paraId="273DDDAD" w14:textId="77777777" w:rsidR="00502CEF" w:rsidRPr="00502CEF" w:rsidRDefault="00502CEF" w:rsidP="00502CEF">
      <w:pPr>
        <w:jc w:val="both"/>
        <w:rPr>
          <w:rFonts w:ascii="Arial" w:hAnsi="Arial" w:cs="Arial"/>
          <w:b/>
        </w:rPr>
      </w:pPr>
    </w:p>
    <w:p w14:paraId="58FA531C" w14:textId="33D712C9" w:rsidR="00781D5E" w:rsidRDefault="006D279C" w:rsidP="00502CEF">
      <w:pPr>
        <w:jc w:val="both"/>
        <w:rPr>
          <w:rFonts w:ascii="Arial" w:hAnsi="Arial" w:cs="Arial"/>
          <w:i/>
        </w:rPr>
      </w:pPr>
      <w:r>
        <w:rPr>
          <w:rFonts w:ascii="Arial" w:hAnsi="Arial" w:cs="Arial"/>
          <w:iCs/>
        </w:rPr>
        <w:t>Table 2</w:t>
      </w:r>
      <w:r w:rsidR="00781D5E">
        <w:rPr>
          <w:rFonts w:ascii="Arial" w:hAnsi="Arial" w:cs="Arial"/>
          <w:iCs/>
        </w:rPr>
        <w:t>.</w:t>
      </w:r>
      <w:r>
        <w:rPr>
          <w:rFonts w:ascii="Arial" w:hAnsi="Arial" w:cs="Arial"/>
          <w:iCs/>
        </w:rPr>
        <w:t xml:space="preserve"> </w:t>
      </w:r>
      <w:r w:rsidR="0073677C" w:rsidRPr="0073677C">
        <w:rPr>
          <w:rFonts w:ascii="Arial" w:hAnsi="Arial" w:cs="Arial"/>
          <w:i/>
        </w:rPr>
        <w:t xml:space="preserve">Level of </w:t>
      </w:r>
      <w:r w:rsidR="00502CEF" w:rsidRPr="00502CEF">
        <w:rPr>
          <w:rFonts w:ascii="Arial" w:hAnsi="Arial" w:cs="Arial"/>
          <w:i/>
        </w:rPr>
        <w:t xml:space="preserve">Managing Devices </w:t>
      </w:r>
      <w:r w:rsidR="00502CEF">
        <w:rPr>
          <w:rFonts w:ascii="Arial" w:hAnsi="Arial" w:cs="Arial"/>
          <w:i/>
        </w:rPr>
        <w:t>o</w:t>
      </w:r>
      <w:r w:rsidR="00502CEF" w:rsidRPr="00502CEF">
        <w:rPr>
          <w:rFonts w:ascii="Arial" w:hAnsi="Arial" w:cs="Arial"/>
          <w:i/>
        </w:rPr>
        <w:t xml:space="preserve">f Teachers </w:t>
      </w:r>
      <w:r w:rsidR="00502CEF">
        <w:rPr>
          <w:rFonts w:ascii="Arial" w:hAnsi="Arial" w:cs="Arial"/>
          <w:i/>
        </w:rPr>
        <w:t>i</w:t>
      </w:r>
      <w:r w:rsidR="00502CEF" w:rsidRPr="00502CEF">
        <w:rPr>
          <w:rFonts w:ascii="Arial" w:hAnsi="Arial" w:cs="Arial"/>
          <w:i/>
        </w:rPr>
        <w:t xml:space="preserve">n </w:t>
      </w:r>
      <w:r w:rsidR="00502CEF">
        <w:rPr>
          <w:rFonts w:ascii="Arial" w:hAnsi="Arial" w:cs="Arial"/>
          <w:i/>
        </w:rPr>
        <w:t>t</w:t>
      </w:r>
      <w:r w:rsidR="00502CEF" w:rsidRPr="00502CEF">
        <w:rPr>
          <w:rFonts w:ascii="Arial" w:hAnsi="Arial" w:cs="Arial"/>
          <w:i/>
        </w:rPr>
        <w:t>he Classroom</w:t>
      </w:r>
      <w:r w:rsidR="00502CEF">
        <w:rPr>
          <w:rFonts w:ascii="Arial" w:hAnsi="Arial" w:cs="Arial"/>
          <w:i/>
        </w:rPr>
        <w:t xml:space="preserve"> </w:t>
      </w:r>
    </w:p>
    <w:p w14:paraId="4D1CA03C" w14:textId="4CD2291B" w:rsidR="00502CEF" w:rsidRPr="00CC4F35" w:rsidRDefault="00502CEF" w:rsidP="00502CEF">
      <w:pPr>
        <w:jc w:val="both"/>
        <w:rPr>
          <w:rFonts w:ascii="Arial" w:hAnsi="Arial" w:cs="Arial"/>
          <w:i/>
        </w:rPr>
      </w:pPr>
    </w:p>
    <w:tbl>
      <w:tblPr>
        <w:tblW w:w="0" w:type="auto"/>
        <w:tblLook w:val="04A0" w:firstRow="1" w:lastRow="0" w:firstColumn="1" w:lastColumn="0" w:noHBand="0" w:noVBand="1"/>
      </w:tblPr>
      <w:tblGrid>
        <w:gridCol w:w="398"/>
        <w:gridCol w:w="5182"/>
        <w:gridCol w:w="878"/>
        <w:gridCol w:w="1750"/>
      </w:tblGrid>
      <w:tr w:rsidR="00502CEF" w:rsidRPr="00502CEF" w14:paraId="36076C16" w14:textId="77777777" w:rsidTr="00BD1662">
        <w:tc>
          <w:tcPr>
            <w:tcW w:w="400" w:type="dxa"/>
            <w:tcBorders>
              <w:top w:val="single" w:sz="4" w:space="0" w:color="auto"/>
              <w:bottom w:val="single" w:sz="4" w:space="0" w:color="auto"/>
            </w:tcBorders>
            <w:shd w:val="clear" w:color="auto" w:fill="auto"/>
          </w:tcPr>
          <w:p w14:paraId="5E3C04BF" w14:textId="77777777" w:rsidR="00502CEF" w:rsidRPr="00502CEF" w:rsidRDefault="00502CEF" w:rsidP="00BD1662">
            <w:pPr>
              <w:jc w:val="both"/>
              <w:rPr>
                <w:rFonts w:ascii="Arial" w:hAnsi="Arial" w:cs="Arial"/>
                <w:b/>
              </w:rPr>
            </w:pPr>
          </w:p>
        </w:tc>
        <w:tc>
          <w:tcPr>
            <w:tcW w:w="5738" w:type="dxa"/>
            <w:tcBorders>
              <w:top w:val="single" w:sz="4" w:space="0" w:color="auto"/>
              <w:bottom w:val="single" w:sz="4" w:space="0" w:color="auto"/>
            </w:tcBorders>
            <w:shd w:val="clear" w:color="auto" w:fill="auto"/>
            <w:vAlign w:val="center"/>
          </w:tcPr>
          <w:p w14:paraId="6C7CB5B8" w14:textId="19EB2A85" w:rsidR="00502CEF" w:rsidRPr="00502CEF" w:rsidRDefault="00502CEF" w:rsidP="00BD1662">
            <w:pPr>
              <w:jc w:val="center"/>
              <w:rPr>
                <w:rFonts w:ascii="Arial" w:hAnsi="Arial" w:cs="Arial"/>
                <w:b/>
              </w:rPr>
            </w:pPr>
            <w:r>
              <w:rPr>
                <w:rFonts w:ascii="Arial" w:hAnsi="Arial" w:cs="Arial"/>
                <w:b/>
              </w:rPr>
              <w:t>Domains</w:t>
            </w:r>
          </w:p>
          <w:p w14:paraId="07543D46" w14:textId="77777777" w:rsidR="00502CEF" w:rsidRPr="00502CEF" w:rsidRDefault="00502CEF" w:rsidP="00BD1662">
            <w:pPr>
              <w:jc w:val="center"/>
              <w:rPr>
                <w:rFonts w:ascii="Arial" w:hAnsi="Arial" w:cs="Arial"/>
                <w:b/>
              </w:rPr>
            </w:pPr>
          </w:p>
        </w:tc>
        <w:tc>
          <w:tcPr>
            <w:tcW w:w="900" w:type="dxa"/>
            <w:tcBorders>
              <w:top w:val="single" w:sz="4" w:space="0" w:color="auto"/>
              <w:bottom w:val="single" w:sz="4" w:space="0" w:color="auto"/>
            </w:tcBorders>
            <w:shd w:val="clear" w:color="auto" w:fill="auto"/>
            <w:vAlign w:val="center"/>
          </w:tcPr>
          <w:p w14:paraId="45BF496C" w14:textId="77777777" w:rsidR="00502CEF" w:rsidRPr="00502CEF" w:rsidRDefault="00502CEF" w:rsidP="00BD1662">
            <w:pPr>
              <w:jc w:val="center"/>
              <w:rPr>
                <w:rFonts w:ascii="Arial" w:hAnsi="Arial" w:cs="Arial"/>
                <w:b/>
              </w:rPr>
            </w:pPr>
            <w:r w:rsidRPr="00502CEF">
              <w:rPr>
                <w:rFonts w:ascii="Arial" w:hAnsi="Arial" w:cs="Arial"/>
                <w:b/>
              </w:rPr>
              <w:t>Mean</w:t>
            </w:r>
          </w:p>
        </w:tc>
        <w:tc>
          <w:tcPr>
            <w:tcW w:w="1818" w:type="dxa"/>
            <w:tcBorders>
              <w:top w:val="single" w:sz="4" w:space="0" w:color="auto"/>
              <w:bottom w:val="single" w:sz="4" w:space="0" w:color="auto"/>
            </w:tcBorders>
            <w:shd w:val="clear" w:color="auto" w:fill="auto"/>
            <w:vAlign w:val="center"/>
          </w:tcPr>
          <w:p w14:paraId="56708767" w14:textId="77777777" w:rsidR="00502CEF" w:rsidRPr="00502CEF" w:rsidRDefault="00502CEF" w:rsidP="00BD1662">
            <w:pPr>
              <w:jc w:val="center"/>
              <w:rPr>
                <w:rFonts w:ascii="Arial" w:hAnsi="Arial" w:cs="Arial"/>
                <w:b/>
              </w:rPr>
            </w:pPr>
            <w:r w:rsidRPr="00502CEF">
              <w:rPr>
                <w:rFonts w:ascii="Arial" w:hAnsi="Arial" w:cs="Arial"/>
                <w:b/>
              </w:rPr>
              <w:t>Descriptive Equivalent</w:t>
            </w:r>
          </w:p>
        </w:tc>
      </w:tr>
      <w:tr w:rsidR="00502CEF" w:rsidRPr="00502CEF" w14:paraId="39E88A5B" w14:textId="77777777" w:rsidTr="00BD1662">
        <w:tc>
          <w:tcPr>
            <w:tcW w:w="400" w:type="dxa"/>
            <w:tcBorders>
              <w:top w:val="single" w:sz="4" w:space="0" w:color="auto"/>
            </w:tcBorders>
            <w:shd w:val="clear" w:color="auto" w:fill="auto"/>
          </w:tcPr>
          <w:p w14:paraId="55CA5086" w14:textId="77777777" w:rsidR="00502CEF" w:rsidRPr="00502CEF" w:rsidRDefault="00502CEF" w:rsidP="00BD1662">
            <w:pPr>
              <w:jc w:val="both"/>
              <w:rPr>
                <w:rFonts w:ascii="Arial" w:hAnsi="Arial" w:cs="Arial"/>
                <w:b/>
              </w:rPr>
            </w:pPr>
          </w:p>
        </w:tc>
        <w:tc>
          <w:tcPr>
            <w:tcW w:w="5738" w:type="dxa"/>
            <w:tcBorders>
              <w:top w:val="single" w:sz="4" w:space="0" w:color="auto"/>
            </w:tcBorders>
            <w:shd w:val="clear" w:color="auto" w:fill="auto"/>
          </w:tcPr>
          <w:p w14:paraId="4D7FF7ED" w14:textId="77777777" w:rsidR="00502CEF" w:rsidRPr="00502CEF" w:rsidRDefault="00502CEF" w:rsidP="00BD1662">
            <w:pPr>
              <w:snapToGrid w:val="0"/>
              <w:rPr>
                <w:rFonts w:ascii="Arial" w:hAnsi="Arial" w:cs="Arial"/>
                <w:b/>
              </w:rPr>
            </w:pPr>
          </w:p>
        </w:tc>
        <w:tc>
          <w:tcPr>
            <w:tcW w:w="900" w:type="dxa"/>
            <w:tcBorders>
              <w:top w:val="single" w:sz="4" w:space="0" w:color="auto"/>
            </w:tcBorders>
            <w:shd w:val="clear" w:color="auto" w:fill="auto"/>
            <w:vAlign w:val="center"/>
          </w:tcPr>
          <w:p w14:paraId="4157115F" w14:textId="77777777" w:rsidR="00502CEF" w:rsidRPr="00502CEF" w:rsidRDefault="00502CEF" w:rsidP="00BD1662">
            <w:pPr>
              <w:jc w:val="center"/>
              <w:rPr>
                <w:rFonts w:ascii="Arial" w:hAnsi="Arial" w:cs="Arial"/>
                <w:b/>
              </w:rPr>
            </w:pPr>
          </w:p>
        </w:tc>
        <w:tc>
          <w:tcPr>
            <w:tcW w:w="1818" w:type="dxa"/>
            <w:tcBorders>
              <w:top w:val="single" w:sz="4" w:space="0" w:color="auto"/>
            </w:tcBorders>
            <w:shd w:val="clear" w:color="auto" w:fill="auto"/>
            <w:vAlign w:val="center"/>
          </w:tcPr>
          <w:p w14:paraId="44422DEC" w14:textId="77777777" w:rsidR="00502CEF" w:rsidRPr="00502CEF" w:rsidRDefault="00502CEF" w:rsidP="00BD1662">
            <w:pPr>
              <w:jc w:val="center"/>
              <w:rPr>
                <w:rFonts w:ascii="Arial" w:hAnsi="Arial" w:cs="Arial"/>
                <w:b/>
              </w:rPr>
            </w:pPr>
          </w:p>
        </w:tc>
      </w:tr>
      <w:tr w:rsidR="00502CEF" w:rsidRPr="00502CEF" w14:paraId="619AEFBB" w14:textId="77777777" w:rsidTr="00BD1662">
        <w:tc>
          <w:tcPr>
            <w:tcW w:w="400" w:type="dxa"/>
            <w:shd w:val="clear" w:color="auto" w:fill="auto"/>
          </w:tcPr>
          <w:p w14:paraId="291093CF" w14:textId="77777777" w:rsidR="00502CEF" w:rsidRPr="00502CEF" w:rsidRDefault="00502CEF" w:rsidP="00BD1662">
            <w:pPr>
              <w:jc w:val="both"/>
              <w:rPr>
                <w:rFonts w:ascii="Arial" w:hAnsi="Arial" w:cs="Arial"/>
              </w:rPr>
            </w:pPr>
            <w:r w:rsidRPr="00502CEF">
              <w:rPr>
                <w:rFonts w:ascii="Arial" w:hAnsi="Arial" w:cs="Arial"/>
              </w:rPr>
              <w:t>1.</w:t>
            </w:r>
          </w:p>
        </w:tc>
        <w:tc>
          <w:tcPr>
            <w:tcW w:w="5738" w:type="dxa"/>
            <w:shd w:val="clear" w:color="auto" w:fill="auto"/>
          </w:tcPr>
          <w:p w14:paraId="7C03425D" w14:textId="77777777" w:rsidR="00502CEF" w:rsidRPr="00502CEF" w:rsidRDefault="00502CEF" w:rsidP="00BD1662">
            <w:pPr>
              <w:tabs>
                <w:tab w:val="left" w:pos="720"/>
              </w:tabs>
              <w:snapToGrid w:val="0"/>
              <w:jc w:val="both"/>
              <w:rPr>
                <w:rFonts w:ascii="Arial" w:hAnsi="Arial" w:cs="Arial"/>
              </w:rPr>
            </w:pPr>
            <w:r w:rsidRPr="00502CEF">
              <w:rPr>
                <w:rFonts w:ascii="Arial" w:hAnsi="Arial" w:cs="Arial"/>
              </w:rPr>
              <w:t>let thy self-talk positively</w:t>
            </w:r>
          </w:p>
        </w:tc>
        <w:tc>
          <w:tcPr>
            <w:tcW w:w="900" w:type="dxa"/>
            <w:shd w:val="clear" w:color="auto" w:fill="auto"/>
            <w:vAlign w:val="center"/>
          </w:tcPr>
          <w:p w14:paraId="2415E5A5" w14:textId="77777777" w:rsidR="00502CEF" w:rsidRPr="00502CEF" w:rsidRDefault="00502CEF" w:rsidP="00BD1662">
            <w:pPr>
              <w:jc w:val="center"/>
              <w:rPr>
                <w:rFonts w:ascii="Arial" w:hAnsi="Arial" w:cs="Arial"/>
                <w:color w:val="000000"/>
              </w:rPr>
            </w:pPr>
            <w:r w:rsidRPr="00502CEF">
              <w:rPr>
                <w:rFonts w:ascii="Arial" w:hAnsi="Arial" w:cs="Arial"/>
                <w:color w:val="000000"/>
              </w:rPr>
              <w:t>3.63</w:t>
            </w:r>
          </w:p>
        </w:tc>
        <w:tc>
          <w:tcPr>
            <w:tcW w:w="1818" w:type="dxa"/>
            <w:shd w:val="clear" w:color="auto" w:fill="auto"/>
          </w:tcPr>
          <w:p w14:paraId="7717A828" w14:textId="77777777" w:rsidR="00502CEF" w:rsidRPr="00502CEF" w:rsidRDefault="00502CEF" w:rsidP="00502CEF">
            <w:pPr>
              <w:jc w:val="center"/>
            </w:pPr>
            <w:r w:rsidRPr="00502CEF">
              <w:rPr>
                <w:rFonts w:ascii="Arial" w:hAnsi="Arial" w:cs="Arial"/>
              </w:rPr>
              <w:t>High</w:t>
            </w:r>
          </w:p>
        </w:tc>
      </w:tr>
      <w:tr w:rsidR="00502CEF" w:rsidRPr="00502CEF" w14:paraId="0FF904C7" w14:textId="77777777" w:rsidTr="00BD1662">
        <w:tc>
          <w:tcPr>
            <w:tcW w:w="400" w:type="dxa"/>
            <w:shd w:val="clear" w:color="auto" w:fill="auto"/>
          </w:tcPr>
          <w:p w14:paraId="0FEBB3AD" w14:textId="77777777" w:rsidR="00502CEF" w:rsidRPr="00502CEF" w:rsidRDefault="00502CEF" w:rsidP="00BD1662">
            <w:pPr>
              <w:jc w:val="both"/>
              <w:rPr>
                <w:rFonts w:ascii="Arial" w:hAnsi="Arial" w:cs="Arial"/>
              </w:rPr>
            </w:pPr>
            <w:r w:rsidRPr="00502CEF">
              <w:rPr>
                <w:rFonts w:ascii="Arial" w:hAnsi="Arial" w:cs="Arial"/>
              </w:rPr>
              <w:t>2.</w:t>
            </w:r>
          </w:p>
        </w:tc>
        <w:tc>
          <w:tcPr>
            <w:tcW w:w="5738" w:type="dxa"/>
            <w:shd w:val="clear" w:color="auto" w:fill="auto"/>
          </w:tcPr>
          <w:p w14:paraId="6058A60C" w14:textId="77777777" w:rsidR="00502CEF" w:rsidRPr="00502CEF" w:rsidRDefault="00502CEF" w:rsidP="00BD1662">
            <w:pPr>
              <w:tabs>
                <w:tab w:val="left" w:pos="720"/>
              </w:tabs>
              <w:snapToGrid w:val="0"/>
              <w:rPr>
                <w:rFonts w:ascii="Arial" w:hAnsi="Arial" w:cs="Arial"/>
              </w:rPr>
            </w:pPr>
            <w:r w:rsidRPr="00502CEF">
              <w:rPr>
                <w:rFonts w:ascii="Arial" w:hAnsi="Arial" w:cs="Arial"/>
              </w:rPr>
              <w:t>get active exercises</w:t>
            </w:r>
          </w:p>
        </w:tc>
        <w:tc>
          <w:tcPr>
            <w:tcW w:w="900" w:type="dxa"/>
            <w:shd w:val="clear" w:color="auto" w:fill="auto"/>
            <w:vAlign w:val="center"/>
          </w:tcPr>
          <w:p w14:paraId="43E70F06" w14:textId="77777777" w:rsidR="00502CEF" w:rsidRPr="00502CEF" w:rsidRDefault="00502CEF" w:rsidP="00BD1662">
            <w:pPr>
              <w:jc w:val="center"/>
              <w:rPr>
                <w:rFonts w:ascii="Arial" w:hAnsi="Arial" w:cs="Arial"/>
                <w:color w:val="000000"/>
              </w:rPr>
            </w:pPr>
            <w:r w:rsidRPr="00502CEF">
              <w:rPr>
                <w:rFonts w:ascii="Arial" w:hAnsi="Arial" w:cs="Arial"/>
                <w:color w:val="000000"/>
              </w:rPr>
              <w:t>1.42</w:t>
            </w:r>
          </w:p>
        </w:tc>
        <w:tc>
          <w:tcPr>
            <w:tcW w:w="1818" w:type="dxa"/>
            <w:shd w:val="clear" w:color="auto" w:fill="auto"/>
          </w:tcPr>
          <w:p w14:paraId="12382BE7" w14:textId="34DCAB8C" w:rsidR="00502CEF" w:rsidRPr="00502CEF" w:rsidRDefault="00502CEF" w:rsidP="00502CEF">
            <w:pPr>
              <w:jc w:val="center"/>
            </w:pPr>
            <w:r w:rsidRPr="00502CEF">
              <w:rPr>
                <w:rFonts w:ascii="Arial" w:hAnsi="Arial" w:cs="Arial"/>
              </w:rPr>
              <w:t>Low</w:t>
            </w:r>
          </w:p>
        </w:tc>
      </w:tr>
      <w:tr w:rsidR="00502CEF" w:rsidRPr="00502CEF" w14:paraId="6DA9C50F" w14:textId="77777777" w:rsidTr="00BD1662">
        <w:tc>
          <w:tcPr>
            <w:tcW w:w="400" w:type="dxa"/>
            <w:shd w:val="clear" w:color="auto" w:fill="auto"/>
          </w:tcPr>
          <w:p w14:paraId="5F39012F" w14:textId="77777777" w:rsidR="00502CEF" w:rsidRPr="00502CEF" w:rsidRDefault="00502CEF" w:rsidP="00BD1662">
            <w:pPr>
              <w:jc w:val="both"/>
              <w:rPr>
                <w:rFonts w:ascii="Arial" w:hAnsi="Arial" w:cs="Arial"/>
              </w:rPr>
            </w:pPr>
            <w:r w:rsidRPr="00502CEF">
              <w:rPr>
                <w:rFonts w:ascii="Arial" w:hAnsi="Arial" w:cs="Arial"/>
              </w:rPr>
              <w:t>3.</w:t>
            </w:r>
          </w:p>
        </w:tc>
        <w:tc>
          <w:tcPr>
            <w:tcW w:w="5738" w:type="dxa"/>
            <w:shd w:val="clear" w:color="auto" w:fill="auto"/>
          </w:tcPr>
          <w:p w14:paraId="28EF5F70" w14:textId="77777777" w:rsidR="00502CEF" w:rsidRPr="00502CEF" w:rsidRDefault="00502CEF" w:rsidP="00BD1662">
            <w:pPr>
              <w:snapToGrid w:val="0"/>
              <w:rPr>
                <w:rFonts w:ascii="Arial" w:hAnsi="Arial" w:cs="Arial"/>
              </w:rPr>
            </w:pPr>
            <w:r w:rsidRPr="00502CEF">
              <w:rPr>
                <w:rFonts w:ascii="Arial" w:hAnsi="Arial" w:cs="Arial"/>
              </w:rPr>
              <w:t>eat nutritious foods</w:t>
            </w:r>
          </w:p>
        </w:tc>
        <w:tc>
          <w:tcPr>
            <w:tcW w:w="900" w:type="dxa"/>
            <w:shd w:val="clear" w:color="auto" w:fill="auto"/>
            <w:vAlign w:val="center"/>
          </w:tcPr>
          <w:p w14:paraId="022D0CBB" w14:textId="77777777" w:rsidR="00502CEF" w:rsidRPr="00502CEF" w:rsidRDefault="00502CEF" w:rsidP="00BD1662">
            <w:pPr>
              <w:jc w:val="center"/>
              <w:rPr>
                <w:rFonts w:ascii="Arial" w:hAnsi="Arial" w:cs="Arial"/>
                <w:color w:val="000000"/>
              </w:rPr>
            </w:pPr>
            <w:r w:rsidRPr="00502CEF">
              <w:rPr>
                <w:rFonts w:ascii="Arial" w:hAnsi="Arial" w:cs="Arial"/>
                <w:color w:val="000000"/>
              </w:rPr>
              <w:t>3.48</w:t>
            </w:r>
          </w:p>
        </w:tc>
        <w:tc>
          <w:tcPr>
            <w:tcW w:w="1818" w:type="dxa"/>
            <w:shd w:val="clear" w:color="auto" w:fill="auto"/>
          </w:tcPr>
          <w:p w14:paraId="154E0886" w14:textId="77777777" w:rsidR="00502CEF" w:rsidRPr="00502CEF" w:rsidRDefault="00502CEF" w:rsidP="00502CEF">
            <w:pPr>
              <w:jc w:val="center"/>
            </w:pPr>
            <w:r w:rsidRPr="00502CEF">
              <w:rPr>
                <w:rFonts w:ascii="Arial" w:hAnsi="Arial" w:cs="Arial"/>
              </w:rPr>
              <w:t>Moderate</w:t>
            </w:r>
          </w:p>
        </w:tc>
      </w:tr>
      <w:tr w:rsidR="00502CEF" w:rsidRPr="00502CEF" w14:paraId="3E569B4A" w14:textId="77777777" w:rsidTr="00BD1662">
        <w:tc>
          <w:tcPr>
            <w:tcW w:w="400" w:type="dxa"/>
            <w:shd w:val="clear" w:color="auto" w:fill="auto"/>
          </w:tcPr>
          <w:p w14:paraId="24F9D320" w14:textId="77777777" w:rsidR="00502CEF" w:rsidRPr="00502CEF" w:rsidRDefault="00502CEF" w:rsidP="00BD1662">
            <w:pPr>
              <w:jc w:val="both"/>
              <w:rPr>
                <w:rFonts w:ascii="Arial" w:hAnsi="Arial" w:cs="Arial"/>
              </w:rPr>
            </w:pPr>
            <w:r w:rsidRPr="00502CEF">
              <w:rPr>
                <w:rFonts w:ascii="Arial" w:hAnsi="Arial" w:cs="Arial"/>
              </w:rPr>
              <w:t>4.</w:t>
            </w:r>
          </w:p>
        </w:tc>
        <w:tc>
          <w:tcPr>
            <w:tcW w:w="5738" w:type="dxa"/>
            <w:shd w:val="clear" w:color="auto" w:fill="auto"/>
          </w:tcPr>
          <w:p w14:paraId="1F254413" w14:textId="77777777" w:rsidR="00502CEF" w:rsidRPr="00502CEF" w:rsidRDefault="00502CEF" w:rsidP="00BD1662">
            <w:pPr>
              <w:snapToGrid w:val="0"/>
              <w:rPr>
                <w:rFonts w:ascii="Arial" w:hAnsi="Arial" w:cs="Arial"/>
              </w:rPr>
            </w:pPr>
            <w:r w:rsidRPr="00502CEF">
              <w:rPr>
                <w:rFonts w:ascii="Arial" w:hAnsi="Arial" w:cs="Arial"/>
              </w:rPr>
              <w:t>get adequate sleep</w:t>
            </w:r>
          </w:p>
        </w:tc>
        <w:tc>
          <w:tcPr>
            <w:tcW w:w="900" w:type="dxa"/>
            <w:shd w:val="clear" w:color="auto" w:fill="auto"/>
            <w:vAlign w:val="center"/>
          </w:tcPr>
          <w:p w14:paraId="73B15162" w14:textId="77777777" w:rsidR="00502CEF" w:rsidRPr="00502CEF" w:rsidRDefault="00502CEF" w:rsidP="00BD1662">
            <w:pPr>
              <w:jc w:val="center"/>
              <w:rPr>
                <w:rFonts w:ascii="Arial" w:hAnsi="Arial" w:cs="Arial"/>
                <w:color w:val="000000"/>
              </w:rPr>
            </w:pPr>
            <w:r w:rsidRPr="00502CEF">
              <w:rPr>
                <w:rFonts w:ascii="Arial" w:hAnsi="Arial" w:cs="Arial"/>
                <w:color w:val="000000"/>
              </w:rPr>
              <w:t>3.48</w:t>
            </w:r>
          </w:p>
        </w:tc>
        <w:tc>
          <w:tcPr>
            <w:tcW w:w="1818" w:type="dxa"/>
            <w:shd w:val="clear" w:color="auto" w:fill="auto"/>
          </w:tcPr>
          <w:p w14:paraId="748C1D8D" w14:textId="77777777" w:rsidR="00502CEF" w:rsidRPr="00502CEF" w:rsidRDefault="00502CEF" w:rsidP="00502CEF">
            <w:pPr>
              <w:jc w:val="center"/>
            </w:pPr>
            <w:r w:rsidRPr="00502CEF">
              <w:rPr>
                <w:rFonts w:ascii="Arial" w:hAnsi="Arial" w:cs="Arial"/>
              </w:rPr>
              <w:t>Moderate</w:t>
            </w:r>
          </w:p>
        </w:tc>
      </w:tr>
      <w:tr w:rsidR="00502CEF" w:rsidRPr="00502CEF" w14:paraId="21C5D42F" w14:textId="77777777" w:rsidTr="00BD1662">
        <w:tc>
          <w:tcPr>
            <w:tcW w:w="400" w:type="dxa"/>
            <w:shd w:val="clear" w:color="auto" w:fill="auto"/>
          </w:tcPr>
          <w:p w14:paraId="1B904379" w14:textId="77777777" w:rsidR="00502CEF" w:rsidRPr="00502CEF" w:rsidRDefault="00502CEF" w:rsidP="00BD1662">
            <w:pPr>
              <w:jc w:val="both"/>
              <w:rPr>
                <w:rFonts w:ascii="Arial" w:hAnsi="Arial" w:cs="Arial"/>
              </w:rPr>
            </w:pPr>
            <w:r w:rsidRPr="00502CEF">
              <w:rPr>
                <w:rFonts w:ascii="Arial" w:hAnsi="Arial" w:cs="Arial"/>
              </w:rPr>
              <w:t>5</w:t>
            </w:r>
          </w:p>
        </w:tc>
        <w:tc>
          <w:tcPr>
            <w:tcW w:w="5738" w:type="dxa"/>
            <w:shd w:val="clear" w:color="auto" w:fill="auto"/>
          </w:tcPr>
          <w:p w14:paraId="0879276B" w14:textId="77777777" w:rsidR="00502CEF" w:rsidRPr="00502CEF" w:rsidRDefault="00502CEF" w:rsidP="00BD1662">
            <w:pPr>
              <w:snapToGrid w:val="0"/>
              <w:rPr>
                <w:rFonts w:ascii="Arial" w:hAnsi="Arial" w:cs="Arial"/>
              </w:rPr>
            </w:pPr>
            <w:r w:rsidRPr="00502CEF">
              <w:rPr>
                <w:rFonts w:ascii="Arial" w:hAnsi="Arial" w:cs="Arial"/>
              </w:rPr>
              <w:t>get away at least once a day</w:t>
            </w:r>
          </w:p>
        </w:tc>
        <w:tc>
          <w:tcPr>
            <w:tcW w:w="900" w:type="dxa"/>
            <w:shd w:val="clear" w:color="auto" w:fill="auto"/>
            <w:vAlign w:val="center"/>
          </w:tcPr>
          <w:p w14:paraId="2AE9D8AA" w14:textId="77777777" w:rsidR="00502CEF" w:rsidRPr="00502CEF" w:rsidRDefault="00502CEF" w:rsidP="00BD1662">
            <w:pPr>
              <w:jc w:val="center"/>
              <w:rPr>
                <w:rFonts w:ascii="Arial" w:hAnsi="Arial" w:cs="Arial"/>
                <w:color w:val="000000"/>
              </w:rPr>
            </w:pPr>
            <w:r w:rsidRPr="00502CEF">
              <w:rPr>
                <w:rFonts w:ascii="Arial" w:hAnsi="Arial" w:cs="Arial"/>
                <w:color w:val="000000"/>
              </w:rPr>
              <w:t>3.25</w:t>
            </w:r>
          </w:p>
        </w:tc>
        <w:tc>
          <w:tcPr>
            <w:tcW w:w="1818" w:type="dxa"/>
            <w:shd w:val="clear" w:color="auto" w:fill="auto"/>
          </w:tcPr>
          <w:p w14:paraId="6829AC5A" w14:textId="10ADE996" w:rsidR="00502CEF" w:rsidRPr="00502CEF" w:rsidRDefault="00502CEF" w:rsidP="00502CEF">
            <w:pPr>
              <w:jc w:val="center"/>
            </w:pPr>
            <w:r w:rsidRPr="00502CEF">
              <w:rPr>
                <w:rFonts w:ascii="Arial" w:hAnsi="Arial" w:cs="Arial"/>
              </w:rPr>
              <w:t>Moderate</w:t>
            </w:r>
          </w:p>
        </w:tc>
      </w:tr>
      <w:tr w:rsidR="00502CEF" w:rsidRPr="00502CEF" w14:paraId="030439C8" w14:textId="77777777" w:rsidTr="00BD1662">
        <w:tc>
          <w:tcPr>
            <w:tcW w:w="400" w:type="dxa"/>
            <w:shd w:val="clear" w:color="auto" w:fill="auto"/>
          </w:tcPr>
          <w:p w14:paraId="3D69E099" w14:textId="77777777" w:rsidR="00502CEF" w:rsidRPr="00502CEF" w:rsidRDefault="00502CEF" w:rsidP="00BD1662">
            <w:pPr>
              <w:jc w:val="both"/>
              <w:rPr>
                <w:rFonts w:ascii="Arial" w:hAnsi="Arial" w:cs="Arial"/>
              </w:rPr>
            </w:pPr>
            <w:r w:rsidRPr="00502CEF">
              <w:rPr>
                <w:rFonts w:ascii="Arial" w:hAnsi="Arial" w:cs="Arial"/>
              </w:rPr>
              <w:t>6</w:t>
            </w:r>
          </w:p>
        </w:tc>
        <w:tc>
          <w:tcPr>
            <w:tcW w:w="5738" w:type="dxa"/>
            <w:shd w:val="clear" w:color="auto" w:fill="auto"/>
          </w:tcPr>
          <w:p w14:paraId="21DA1909" w14:textId="77777777" w:rsidR="00502CEF" w:rsidRPr="00502CEF" w:rsidRDefault="00502CEF" w:rsidP="00BD1662">
            <w:pPr>
              <w:snapToGrid w:val="0"/>
              <w:rPr>
                <w:rFonts w:ascii="Arial" w:hAnsi="Arial" w:cs="Arial"/>
              </w:rPr>
            </w:pPr>
            <w:r w:rsidRPr="00502CEF">
              <w:rPr>
                <w:rFonts w:ascii="Arial" w:hAnsi="Arial" w:cs="Arial"/>
              </w:rPr>
              <w:t>interact with kids</w:t>
            </w:r>
          </w:p>
        </w:tc>
        <w:tc>
          <w:tcPr>
            <w:tcW w:w="900" w:type="dxa"/>
            <w:shd w:val="clear" w:color="auto" w:fill="auto"/>
            <w:vAlign w:val="center"/>
          </w:tcPr>
          <w:p w14:paraId="46FF44BD" w14:textId="77777777" w:rsidR="00502CEF" w:rsidRPr="00502CEF" w:rsidRDefault="00502CEF" w:rsidP="00BD1662">
            <w:pPr>
              <w:jc w:val="center"/>
              <w:rPr>
                <w:rFonts w:ascii="Arial" w:hAnsi="Arial" w:cs="Arial"/>
                <w:color w:val="000000"/>
              </w:rPr>
            </w:pPr>
            <w:r w:rsidRPr="00502CEF">
              <w:rPr>
                <w:rFonts w:ascii="Arial" w:hAnsi="Arial" w:cs="Arial"/>
                <w:color w:val="000000"/>
              </w:rPr>
              <w:t>2.49</w:t>
            </w:r>
          </w:p>
        </w:tc>
        <w:tc>
          <w:tcPr>
            <w:tcW w:w="1818" w:type="dxa"/>
            <w:shd w:val="clear" w:color="auto" w:fill="auto"/>
          </w:tcPr>
          <w:p w14:paraId="49FCD1AA" w14:textId="7AE6DD28" w:rsidR="00502CEF" w:rsidRPr="00502CEF" w:rsidRDefault="00502CEF" w:rsidP="00502CEF">
            <w:pPr>
              <w:jc w:val="center"/>
            </w:pPr>
            <w:r w:rsidRPr="00502CEF">
              <w:rPr>
                <w:rFonts w:ascii="Arial" w:hAnsi="Arial" w:cs="Arial"/>
              </w:rPr>
              <w:t>Fairly</w:t>
            </w:r>
          </w:p>
        </w:tc>
      </w:tr>
      <w:tr w:rsidR="00502CEF" w:rsidRPr="00502CEF" w14:paraId="0AD152AD" w14:textId="77777777" w:rsidTr="00BD1662">
        <w:tc>
          <w:tcPr>
            <w:tcW w:w="400" w:type="dxa"/>
            <w:shd w:val="clear" w:color="auto" w:fill="auto"/>
          </w:tcPr>
          <w:p w14:paraId="54296B06" w14:textId="77777777" w:rsidR="00502CEF" w:rsidRPr="00502CEF" w:rsidRDefault="00502CEF" w:rsidP="00BD1662">
            <w:pPr>
              <w:jc w:val="both"/>
              <w:rPr>
                <w:rFonts w:ascii="Arial" w:hAnsi="Arial" w:cs="Arial"/>
              </w:rPr>
            </w:pPr>
            <w:r w:rsidRPr="00502CEF">
              <w:rPr>
                <w:rFonts w:ascii="Arial" w:hAnsi="Arial" w:cs="Arial"/>
              </w:rPr>
              <w:t>7</w:t>
            </w:r>
          </w:p>
        </w:tc>
        <w:tc>
          <w:tcPr>
            <w:tcW w:w="5738" w:type="dxa"/>
            <w:shd w:val="clear" w:color="auto" w:fill="auto"/>
          </w:tcPr>
          <w:p w14:paraId="53FB95F4" w14:textId="77777777" w:rsidR="00502CEF" w:rsidRPr="00502CEF" w:rsidRDefault="00502CEF" w:rsidP="00BD1662">
            <w:pPr>
              <w:snapToGrid w:val="0"/>
              <w:rPr>
                <w:rFonts w:ascii="Arial" w:hAnsi="Arial" w:cs="Arial"/>
              </w:rPr>
            </w:pPr>
            <w:r w:rsidRPr="00502CEF">
              <w:rPr>
                <w:rFonts w:ascii="Arial" w:hAnsi="Arial" w:cs="Arial"/>
              </w:rPr>
              <w:t>book an aromatherapy massage and feel good</w:t>
            </w:r>
          </w:p>
        </w:tc>
        <w:tc>
          <w:tcPr>
            <w:tcW w:w="900" w:type="dxa"/>
            <w:shd w:val="clear" w:color="auto" w:fill="auto"/>
            <w:vAlign w:val="center"/>
          </w:tcPr>
          <w:p w14:paraId="75B49B23" w14:textId="77777777" w:rsidR="00502CEF" w:rsidRPr="00502CEF" w:rsidRDefault="00502CEF" w:rsidP="00BD1662">
            <w:pPr>
              <w:jc w:val="center"/>
              <w:rPr>
                <w:rFonts w:ascii="Arial" w:hAnsi="Arial" w:cs="Arial"/>
                <w:color w:val="000000"/>
              </w:rPr>
            </w:pPr>
            <w:r w:rsidRPr="00502CEF">
              <w:rPr>
                <w:rFonts w:ascii="Arial" w:hAnsi="Arial" w:cs="Arial"/>
                <w:color w:val="000000"/>
              </w:rPr>
              <w:t>3.25</w:t>
            </w:r>
          </w:p>
        </w:tc>
        <w:tc>
          <w:tcPr>
            <w:tcW w:w="1818" w:type="dxa"/>
            <w:shd w:val="clear" w:color="auto" w:fill="auto"/>
          </w:tcPr>
          <w:p w14:paraId="2CB08454" w14:textId="05BF342E" w:rsidR="00502CEF" w:rsidRPr="00502CEF" w:rsidRDefault="00502CEF" w:rsidP="00502CEF">
            <w:pPr>
              <w:jc w:val="center"/>
            </w:pPr>
            <w:r w:rsidRPr="00502CEF">
              <w:rPr>
                <w:rFonts w:ascii="Arial" w:hAnsi="Arial" w:cs="Arial"/>
              </w:rPr>
              <w:t>Moderate</w:t>
            </w:r>
          </w:p>
        </w:tc>
      </w:tr>
      <w:tr w:rsidR="00502CEF" w:rsidRPr="00502CEF" w14:paraId="397D0355" w14:textId="77777777" w:rsidTr="00BD1662">
        <w:tc>
          <w:tcPr>
            <w:tcW w:w="400" w:type="dxa"/>
            <w:shd w:val="clear" w:color="auto" w:fill="auto"/>
          </w:tcPr>
          <w:p w14:paraId="1B5D6741" w14:textId="77777777" w:rsidR="00502CEF" w:rsidRPr="00502CEF" w:rsidRDefault="00502CEF" w:rsidP="00BD1662">
            <w:pPr>
              <w:jc w:val="both"/>
              <w:rPr>
                <w:rFonts w:ascii="Arial" w:hAnsi="Arial" w:cs="Arial"/>
              </w:rPr>
            </w:pPr>
            <w:r w:rsidRPr="00502CEF">
              <w:rPr>
                <w:rFonts w:ascii="Arial" w:hAnsi="Arial" w:cs="Arial"/>
              </w:rPr>
              <w:t>8</w:t>
            </w:r>
          </w:p>
        </w:tc>
        <w:tc>
          <w:tcPr>
            <w:tcW w:w="5738" w:type="dxa"/>
            <w:shd w:val="clear" w:color="auto" w:fill="auto"/>
          </w:tcPr>
          <w:p w14:paraId="694EE920" w14:textId="77777777" w:rsidR="00502CEF" w:rsidRPr="00502CEF" w:rsidRDefault="00502CEF" w:rsidP="00BD1662">
            <w:pPr>
              <w:snapToGrid w:val="0"/>
              <w:rPr>
                <w:rFonts w:ascii="Arial" w:hAnsi="Arial" w:cs="Arial"/>
              </w:rPr>
            </w:pPr>
            <w:r w:rsidRPr="00502CEF">
              <w:rPr>
                <w:rFonts w:ascii="Arial" w:hAnsi="Arial" w:cs="Arial"/>
              </w:rPr>
              <w:t>learn to say “no”,</w:t>
            </w:r>
          </w:p>
        </w:tc>
        <w:tc>
          <w:tcPr>
            <w:tcW w:w="900" w:type="dxa"/>
            <w:shd w:val="clear" w:color="auto" w:fill="auto"/>
            <w:vAlign w:val="center"/>
          </w:tcPr>
          <w:p w14:paraId="13525987" w14:textId="77777777" w:rsidR="00502CEF" w:rsidRPr="00502CEF" w:rsidRDefault="00502CEF" w:rsidP="00BD1662">
            <w:pPr>
              <w:jc w:val="center"/>
              <w:rPr>
                <w:rFonts w:ascii="Arial" w:hAnsi="Arial" w:cs="Arial"/>
                <w:color w:val="000000"/>
              </w:rPr>
            </w:pPr>
            <w:r w:rsidRPr="00502CEF">
              <w:rPr>
                <w:rFonts w:ascii="Arial" w:hAnsi="Arial" w:cs="Arial"/>
                <w:color w:val="000000"/>
              </w:rPr>
              <w:t>2.49</w:t>
            </w:r>
          </w:p>
        </w:tc>
        <w:tc>
          <w:tcPr>
            <w:tcW w:w="1818" w:type="dxa"/>
            <w:shd w:val="clear" w:color="auto" w:fill="auto"/>
          </w:tcPr>
          <w:p w14:paraId="59414EE8" w14:textId="77777777" w:rsidR="00502CEF" w:rsidRPr="00502CEF" w:rsidRDefault="00502CEF" w:rsidP="00502CEF">
            <w:pPr>
              <w:jc w:val="center"/>
            </w:pPr>
            <w:r w:rsidRPr="00502CEF">
              <w:rPr>
                <w:rFonts w:ascii="Arial" w:hAnsi="Arial" w:cs="Arial"/>
              </w:rPr>
              <w:t>Fair</w:t>
            </w:r>
          </w:p>
        </w:tc>
      </w:tr>
      <w:tr w:rsidR="00502CEF" w:rsidRPr="00502CEF" w14:paraId="0E79C7B7" w14:textId="77777777" w:rsidTr="00BD1662">
        <w:tc>
          <w:tcPr>
            <w:tcW w:w="400" w:type="dxa"/>
            <w:shd w:val="clear" w:color="auto" w:fill="auto"/>
          </w:tcPr>
          <w:p w14:paraId="0BF5A0AF" w14:textId="77777777" w:rsidR="00502CEF" w:rsidRPr="00502CEF" w:rsidRDefault="00502CEF" w:rsidP="00BD1662">
            <w:pPr>
              <w:jc w:val="both"/>
              <w:rPr>
                <w:rFonts w:ascii="Arial" w:hAnsi="Arial" w:cs="Arial"/>
              </w:rPr>
            </w:pPr>
            <w:r w:rsidRPr="00502CEF">
              <w:rPr>
                <w:rFonts w:ascii="Arial" w:hAnsi="Arial" w:cs="Arial"/>
              </w:rPr>
              <w:t>9</w:t>
            </w:r>
          </w:p>
        </w:tc>
        <w:tc>
          <w:tcPr>
            <w:tcW w:w="5738" w:type="dxa"/>
            <w:shd w:val="clear" w:color="auto" w:fill="auto"/>
          </w:tcPr>
          <w:p w14:paraId="69221404" w14:textId="77777777" w:rsidR="00502CEF" w:rsidRPr="00502CEF" w:rsidRDefault="00502CEF" w:rsidP="00BD1662">
            <w:pPr>
              <w:snapToGrid w:val="0"/>
              <w:rPr>
                <w:rFonts w:ascii="Arial" w:hAnsi="Arial" w:cs="Arial"/>
              </w:rPr>
            </w:pPr>
            <w:r w:rsidRPr="00502CEF">
              <w:rPr>
                <w:rFonts w:ascii="Arial" w:hAnsi="Arial" w:cs="Arial"/>
              </w:rPr>
              <w:t>be considerate</w:t>
            </w:r>
          </w:p>
        </w:tc>
        <w:tc>
          <w:tcPr>
            <w:tcW w:w="900" w:type="dxa"/>
            <w:shd w:val="clear" w:color="auto" w:fill="auto"/>
            <w:vAlign w:val="center"/>
          </w:tcPr>
          <w:p w14:paraId="5B66D15E" w14:textId="77777777" w:rsidR="00502CEF" w:rsidRPr="00502CEF" w:rsidRDefault="00502CEF" w:rsidP="00BD1662">
            <w:pPr>
              <w:jc w:val="center"/>
              <w:rPr>
                <w:rFonts w:ascii="Arial" w:hAnsi="Arial" w:cs="Arial"/>
                <w:color w:val="000000"/>
              </w:rPr>
            </w:pPr>
            <w:r w:rsidRPr="00502CEF">
              <w:rPr>
                <w:rFonts w:ascii="Arial" w:hAnsi="Arial" w:cs="Arial"/>
                <w:color w:val="000000"/>
              </w:rPr>
              <w:t>3.49</w:t>
            </w:r>
          </w:p>
        </w:tc>
        <w:tc>
          <w:tcPr>
            <w:tcW w:w="1818" w:type="dxa"/>
            <w:shd w:val="clear" w:color="auto" w:fill="auto"/>
          </w:tcPr>
          <w:p w14:paraId="127ADCEA" w14:textId="77777777" w:rsidR="00502CEF" w:rsidRPr="00502CEF" w:rsidRDefault="00502CEF" w:rsidP="00502CEF">
            <w:pPr>
              <w:jc w:val="center"/>
            </w:pPr>
            <w:r w:rsidRPr="00502CEF">
              <w:rPr>
                <w:rFonts w:ascii="Arial" w:hAnsi="Arial" w:cs="Arial"/>
              </w:rPr>
              <w:t>Moderate</w:t>
            </w:r>
          </w:p>
        </w:tc>
      </w:tr>
      <w:tr w:rsidR="00502CEF" w:rsidRPr="00502CEF" w14:paraId="2C02D6D7" w14:textId="77777777" w:rsidTr="00BD1662">
        <w:tc>
          <w:tcPr>
            <w:tcW w:w="400" w:type="dxa"/>
            <w:tcBorders>
              <w:bottom w:val="single" w:sz="4" w:space="0" w:color="auto"/>
            </w:tcBorders>
            <w:shd w:val="clear" w:color="auto" w:fill="auto"/>
          </w:tcPr>
          <w:p w14:paraId="70EF6EA0" w14:textId="77777777" w:rsidR="00502CEF" w:rsidRPr="00502CEF" w:rsidRDefault="00502CEF" w:rsidP="00BD1662">
            <w:pPr>
              <w:jc w:val="both"/>
              <w:rPr>
                <w:rFonts w:ascii="Arial" w:hAnsi="Arial" w:cs="Arial"/>
                <w:b/>
              </w:rPr>
            </w:pPr>
          </w:p>
        </w:tc>
        <w:tc>
          <w:tcPr>
            <w:tcW w:w="5738" w:type="dxa"/>
            <w:tcBorders>
              <w:bottom w:val="single" w:sz="4" w:space="0" w:color="auto"/>
            </w:tcBorders>
            <w:shd w:val="clear" w:color="auto" w:fill="auto"/>
          </w:tcPr>
          <w:p w14:paraId="2C73E457" w14:textId="77777777" w:rsidR="00502CEF" w:rsidRPr="00502CEF" w:rsidRDefault="00502CEF" w:rsidP="00502CEF">
            <w:pPr>
              <w:jc w:val="center"/>
              <w:rPr>
                <w:rFonts w:ascii="Arial" w:hAnsi="Arial" w:cs="Arial"/>
                <w:b/>
              </w:rPr>
            </w:pPr>
            <w:r w:rsidRPr="00502CEF">
              <w:rPr>
                <w:rFonts w:ascii="Arial" w:hAnsi="Arial" w:cs="Arial"/>
                <w:b/>
              </w:rPr>
              <w:t>Overall Mean</w:t>
            </w:r>
          </w:p>
        </w:tc>
        <w:tc>
          <w:tcPr>
            <w:tcW w:w="900" w:type="dxa"/>
            <w:tcBorders>
              <w:bottom w:val="single" w:sz="4" w:space="0" w:color="auto"/>
            </w:tcBorders>
            <w:shd w:val="clear" w:color="auto" w:fill="auto"/>
            <w:vAlign w:val="center"/>
          </w:tcPr>
          <w:p w14:paraId="750BACF4" w14:textId="77777777" w:rsidR="00502CEF" w:rsidRPr="00502CEF" w:rsidRDefault="00502CEF" w:rsidP="00502CEF">
            <w:pPr>
              <w:jc w:val="center"/>
              <w:rPr>
                <w:rFonts w:ascii="Arial" w:hAnsi="Arial" w:cs="Arial"/>
                <w:b/>
              </w:rPr>
            </w:pPr>
            <w:r w:rsidRPr="00502CEF">
              <w:rPr>
                <w:rFonts w:ascii="Arial" w:hAnsi="Arial" w:cs="Arial"/>
                <w:b/>
              </w:rPr>
              <w:t>2.97</w:t>
            </w:r>
          </w:p>
        </w:tc>
        <w:tc>
          <w:tcPr>
            <w:tcW w:w="1818" w:type="dxa"/>
            <w:tcBorders>
              <w:bottom w:val="single" w:sz="4" w:space="0" w:color="auto"/>
            </w:tcBorders>
            <w:shd w:val="clear" w:color="auto" w:fill="auto"/>
          </w:tcPr>
          <w:p w14:paraId="5BF6F431" w14:textId="77777777" w:rsidR="00502CEF" w:rsidRPr="00502CEF" w:rsidRDefault="00502CEF" w:rsidP="00502CEF">
            <w:pPr>
              <w:jc w:val="center"/>
              <w:rPr>
                <w:b/>
              </w:rPr>
            </w:pPr>
            <w:r w:rsidRPr="00502CEF">
              <w:rPr>
                <w:rFonts w:ascii="Arial" w:hAnsi="Arial" w:cs="Arial"/>
                <w:b/>
              </w:rPr>
              <w:t>Moderate</w:t>
            </w:r>
          </w:p>
        </w:tc>
      </w:tr>
    </w:tbl>
    <w:p w14:paraId="21ED3F61" w14:textId="77777777" w:rsidR="0073677C" w:rsidRDefault="0073677C" w:rsidP="0073677C">
      <w:pPr>
        <w:jc w:val="both"/>
        <w:rPr>
          <w:rFonts w:ascii="Arial" w:hAnsi="Arial" w:cs="Arial"/>
        </w:rPr>
      </w:pPr>
    </w:p>
    <w:p w14:paraId="3F8AFCF7" w14:textId="77777777" w:rsidR="00A0646B" w:rsidRPr="00A0646B" w:rsidRDefault="00A0646B" w:rsidP="00A0646B">
      <w:pPr>
        <w:jc w:val="both"/>
        <w:rPr>
          <w:rFonts w:ascii="Arial" w:hAnsi="Arial" w:cs="Arial"/>
        </w:rPr>
      </w:pPr>
      <w:r w:rsidRPr="00A0646B">
        <w:rPr>
          <w:rFonts w:ascii="Arial" w:hAnsi="Arial" w:cs="Arial"/>
        </w:rPr>
        <w:t xml:space="preserve">Table 2 shows the level of managing devices of teachers in the classroom in terms of various self-care and wellness strategies. The mean ratings for each domain are as follows: let thy self-talk positively 3.63 (high), get active exercises 1.42 (low), eat nutritious foods 3.48 (moderate), get adequate sleep 3.48 (moderate), get away at least once a day 3.25 (moderate), interact with kids 2.49 (fairly), book an aromatherapy massage and feel good 3.25 (moderate), learn to say “no” 2.49 (fair), and be considerate 3.49 (moderate). The overall mean </w:t>
      </w:r>
      <w:r w:rsidRPr="00A0646B">
        <w:rPr>
          <w:rFonts w:ascii="Arial" w:hAnsi="Arial" w:cs="Arial"/>
        </w:rPr>
        <w:lastRenderedPageBreak/>
        <w:t>rating for managing devices of teachers in the classroom is 2.97, which is classified as moderate.</w:t>
      </w:r>
    </w:p>
    <w:p w14:paraId="5217787B" w14:textId="77777777" w:rsidR="00A0646B" w:rsidRPr="00A0646B" w:rsidRDefault="00A0646B" w:rsidP="00A0646B">
      <w:pPr>
        <w:jc w:val="both"/>
        <w:rPr>
          <w:rFonts w:ascii="Arial" w:hAnsi="Arial" w:cs="Arial"/>
        </w:rPr>
      </w:pPr>
    </w:p>
    <w:p w14:paraId="356E28B0" w14:textId="6975DDF9" w:rsidR="00DC6178" w:rsidRDefault="00A0646B" w:rsidP="00A0646B">
      <w:pPr>
        <w:jc w:val="both"/>
        <w:rPr>
          <w:rFonts w:ascii="Arial" w:hAnsi="Arial" w:cs="Arial"/>
        </w:rPr>
      </w:pPr>
      <w:r w:rsidRPr="00A0646B">
        <w:rPr>
          <w:rFonts w:ascii="Arial" w:hAnsi="Arial" w:cs="Arial"/>
        </w:rPr>
        <w:t>This indicates that while teachers are generally mindful of self-care practices, the frequency and effectiveness of these strategies vary. Positive self-talk stands out as the most consistently practiced strategy, suggesting that teachers are aware of the importance of maintaining a positive mindset in managing their classroom devices and responsibilities. However, practices such as regular exercise and taking time for relaxation, like aromatherapy massages, were rated lower, reflecting a gap in teachers' ability to prioritize these wellness activities amidst their busy schedules.</w:t>
      </w:r>
    </w:p>
    <w:p w14:paraId="74E04552" w14:textId="77777777" w:rsidR="00A0646B" w:rsidRDefault="00A0646B" w:rsidP="00A0646B">
      <w:pPr>
        <w:jc w:val="both"/>
        <w:rPr>
          <w:rFonts w:ascii="Arial" w:hAnsi="Arial" w:cs="Arial"/>
        </w:rPr>
      </w:pPr>
    </w:p>
    <w:p w14:paraId="20D31893" w14:textId="4C1C2759" w:rsidR="00A0646B" w:rsidRDefault="00A0646B" w:rsidP="00A0646B">
      <w:pPr>
        <w:jc w:val="both"/>
        <w:rPr>
          <w:rFonts w:ascii="Arial" w:hAnsi="Arial" w:cs="Arial"/>
        </w:rPr>
      </w:pPr>
      <w:r w:rsidRPr="00A0646B">
        <w:rPr>
          <w:rFonts w:ascii="Arial" w:hAnsi="Arial" w:cs="Arial"/>
        </w:rPr>
        <w:t xml:space="preserve">The findings suggest that while teachers do make efforts to manage their well-being, there is room for improvement in integrating activities like exercise, rest, and personal boundaries into their routine. According to </w:t>
      </w:r>
      <w:proofErr w:type="spellStart"/>
      <w:r w:rsidR="003709AE" w:rsidRPr="003709AE">
        <w:rPr>
          <w:rFonts w:ascii="Arial" w:hAnsi="Arial" w:cs="Arial"/>
        </w:rPr>
        <w:t>Canonizado</w:t>
      </w:r>
      <w:proofErr w:type="spellEnd"/>
      <w:r w:rsidR="003709AE" w:rsidRPr="003709AE">
        <w:rPr>
          <w:rFonts w:ascii="Arial" w:hAnsi="Arial" w:cs="Arial"/>
        </w:rPr>
        <w:t xml:space="preserve"> </w:t>
      </w:r>
      <w:r w:rsidRPr="00A0646B">
        <w:rPr>
          <w:rFonts w:ascii="Arial" w:hAnsi="Arial" w:cs="Arial"/>
        </w:rPr>
        <w:t>(202</w:t>
      </w:r>
      <w:r w:rsidR="003709AE">
        <w:rPr>
          <w:rFonts w:ascii="Arial" w:hAnsi="Arial" w:cs="Arial"/>
        </w:rPr>
        <w:t>4</w:t>
      </w:r>
      <w:r w:rsidRPr="00A0646B">
        <w:rPr>
          <w:rFonts w:ascii="Arial" w:hAnsi="Arial" w:cs="Arial"/>
        </w:rPr>
        <w:t xml:space="preserve">), maintaining a balance between professional demands and personal wellness is crucial for teachers to perform effectively in the classroom. Additionally, studies by </w:t>
      </w:r>
      <w:r w:rsidR="003709AE" w:rsidRPr="003709AE">
        <w:rPr>
          <w:rFonts w:ascii="Arial" w:hAnsi="Arial" w:cs="Arial"/>
        </w:rPr>
        <w:t xml:space="preserve">Murphy </w:t>
      </w:r>
      <w:r w:rsidR="003709AE">
        <w:rPr>
          <w:rFonts w:ascii="Arial" w:hAnsi="Arial" w:cs="Arial"/>
        </w:rPr>
        <w:t xml:space="preserve">et al. </w:t>
      </w:r>
      <w:r w:rsidRPr="00A0646B">
        <w:rPr>
          <w:rFonts w:ascii="Arial" w:hAnsi="Arial" w:cs="Arial"/>
        </w:rPr>
        <w:t xml:space="preserve">(2020) emphasized that teachers' self-care practices directly impact their capacity to manage classroom dynamics, particularly in terms of managing technology and device use. Further, as noted by </w:t>
      </w:r>
      <w:r w:rsidR="003709AE" w:rsidRPr="003709AE">
        <w:rPr>
          <w:rFonts w:ascii="Arial" w:hAnsi="Arial" w:cs="Arial"/>
        </w:rPr>
        <w:t>Henrietta</w:t>
      </w:r>
      <w:r w:rsidRPr="00A0646B">
        <w:rPr>
          <w:rFonts w:ascii="Arial" w:hAnsi="Arial" w:cs="Arial"/>
        </w:rPr>
        <w:t xml:space="preserve"> (20</w:t>
      </w:r>
      <w:r w:rsidR="003709AE">
        <w:rPr>
          <w:rFonts w:ascii="Arial" w:hAnsi="Arial" w:cs="Arial"/>
        </w:rPr>
        <w:t>23</w:t>
      </w:r>
      <w:r w:rsidRPr="00A0646B">
        <w:rPr>
          <w:rFonts w:ascii="Arial" w:hAnsi="Arial" w:cs="Arial"/>
        </w:rPr>
        <w:t xml:space="preserve">), incorporating regular wellness strategies into a teacher's routine can enhance not only their personal health but also their professional performance and overall classroom management. Moreover, </w:t>
      </w:r>
      <w:proofErr w:type="spellStart"/>
      <w:r w:rsidR="003709AE" w:rsidRPr="003709AE">
        <w:rPr>
          <w:rFonts w:ascii="Arial" w:hAnsi="Arial" w:cs="Arial"/>
        </w:rPr>
        <w:t>Tsarkos</w:t>
      </w:r>
      <w:proofErr w:type="spellEnd"/>
      <w:r w:rsidRPr="00A0646B">
        <w:rPr>
          <w:rFonts w:ascii="Arial" w:hAnsi="Arial" w:cs="Arial"/>
        </w:rPr>
        <w:t xml:space="preserve"> (202</w:t>
      </w:r>
      <w:r w:rsidR="003709AE">
        <w:rPr>
          <w:rFonts w:ascii="Arial" w:hAnsi="Arial" w:cs="Arial"/>
        </w:rPr>
        <w:t>5</w:t>
      </w:r>
      <w:r w:rsidRPr="00A0646B">
        <w:rPr>
          <w:rFonts w:ascii="Arial" w:hAnsi="Arial" w:cs="Arial"/>
        </w:rPr>
        <w:t>) highlighted that when teachers prioritize self-care, they are more likely to be effective in handling classroom stress, leading to better student engagement and learning outcomes.</w:t>
      </w:r>
    </w:p>
    <w:p w14:paraId="7EED3A4A" w14:textId="77777777" w:rsidR="00A0646B" w:rsidRDefault="00A0646B" w:rsidP="00A0646B">
      <w:pPr>
        <w:jc w:val="both"/>
        <w:rPr>
          <w:rFonts w:ascii="Arial" w:hAnsi="Arial" w:cs="Arial"/>
        </w:rPr>
      </w:pPr>
    </w:p>
    <w:p w14:paraId="2B7D904F" w14:textId="77777777" w:rsidR="00A0646B" w:rsidRDefault="00A0646B" w:rsidP="00A0646B">
      <w:pPr>
        <w:jc w:val="both"/>
        <w:rPr>
          <w:rFonts w:ascii="Arial" w:hAnsi="Arial" w:cs="Arial"/>
        </w:rPr>
      </w:pPr>
    </w:p>
    <w:p w14:paraId="11E3B747" w14:textId="77777777" w:rsidR="00502CEF" w:rsidRPr="00502CEF" w:rsidRDefault="00781D5E" w:rsidP="00E04FDE">
      <w:pPr>
        <w:jc w:val="both"/>
        <w:rPr>
          <w:rFonts w:ascii="Arial" w:hAnsi="Arial" w:cs="Arial"/>
          <w:b/>
          <w:bCs/>
          <w:iCs/>
        </w:rPr>
      </w:pPr>
      <w:r>
        <w:rPr>
          <w:rFonts w:ascii="Arial" w:hAnsi="Arial" w:cs="Arial"/>
          <w:b/>
          <w:bCs/>
          <w:iCs/>
        </w:rPr>
        <w:t xml:space="preserve">3.3 </w:t>
      </w:r>
      <w:r w:rsidR="00502CEF" w:rsidRPr="00502CEF">
        <w:rPr>
          <w:rFonts w:ascii="Arial" w:hAnsi="Arial" w:cs="Arial"/>
          <w:b/>
          <w:bCs/>
          <w:iCs/>
        </w:rPr>
        <w:t xml:space="preserve">The Significant Relationship Between the Interactive Problems among  </w:t>
      </w:r>
    </w:p>
    <w:p w14:paraId="59320546" w14:textId="1306A5FC" w:rsidR="00717F2E" w:rsidRDefault="00502CEF" w:rsidP="00E04FDE">
      <w:pPr>
        <w:jc w:val="both"/>
        <w:rPr>
          <w:rFonts w:ascii="Arial" w:hAnsi="Arial" w:cs="Arial"/>
          <w:b/>
          <w:bCs/>
          <w:iCs/>
        </w:rPr>
      </w:pPr>
      <w:r w:rsidRPr="00502CEF">
        <w:rPr>
          <w:rFonts w:ascii="Arial" w:hAnsi="Arial" w:cs="Arial"/>
          <w:b/>
          <w:bCs/>
          <w:iCs/>
        </w:rPr>
        <w:t xml:space="preserve">Students and Managing </w:t>
      </w:r>
      <w:r w:rsidR="00E04FDE">
        <w:rPr>
          <w:rFonts w:ascii="Arial" w:hAnsi="Arial" w:cs="Arial"/>
          <w:b/>
          <w:bCs/>
          <w:iCs/>
        </w:rPr>
        <w:t>D</w:t>
      </w:r>
      <w:r w:rsidRPr="00502CEF">
        <w:rPr>
          <w:rFonts w:ascii="Arial" w:hAnsi="Arial" w:cs="Arial"/>
          <w:b/>
          <w:bCs/>
          <w:iCs/>
        </w:rPr>
        <w:t>evices of Teachers</w:t>
      </w:r>
      <w:r w:rsidR="00E04FDE">
        <w:rPr>
          <w:rFonts w:ascii="Arial" w:hAnsi="Arial" w:cs="Arial"/>
          <w:b/>
          <w:bCs/>
          <w:iCs/>
        </w:rPr>
        <w:t xml:space="preserve"> </w:t>
      </w:r>
      <w:r w:rsidR="00E04FDE" w:rsidRPr="00502CEF">
        <w:rPr>
          <w:rFonts w:ascii="Arial" w:hAnsi="Arial" w:cs="Arial"/>
          <w:b/>
          <w:bCs/>
          <w:iCs/>
        </w:rPr>
        <w:t>in the Classroom</w:t>
      </w:r>
    </w:p>
    <w:p w14:paraId="1295EBEE" w14:textId="77777777" w:rsidR="008204D0" w:rsidRDefault="008204D0">
      <w:pPr>
        <w:rPr>
          <w:rFonts w:ascii="Arial" w:hAnsi="Arial" w:cs="Arial"/>
          <w:iCs/>
        </w:rPr>
      </w:pPr>
    </w:p>
    <w:p w14:paraId="6405FBB0" w14:textId="77777777" w:rsidR="00E04FDE" w:rsidRPr="00E04FDE" w:rsidRDefault="006D279C" w:rsidP="00E04FDE">
      <w:pPr>
        <w:rPr>
          <w:rFonts w:ascii="Arial" w:hAnsi="Arial" w:cs="Arial"/>
          <w:i/>
        </w:rPr>
      </w:pPr>
      <w:r>
        <w:rPr>
          <w:rFonts w:ascii="Arial" w:hAnsi="Arial" w:cs="Arial"/>
          <w:iCs/>
        </w:rPr>
        <w:t>Table 3</w:t>
      </w:r>
      <w:r w:rsidR="00781D5E">
        <w:rPr>
          <w:rFonts w:ascii="Arial" w:hAnsi="Arial" w:cs="Arial"/>
          <w:iCs/>
        </w:rPr>
        <w:t>.</w:t>
      </w:r>
      <w:r>
        <w:rPr>
          <w:rFonts w:ascii="Arial" w:hAnsi="Arial" w:cs="Arial"/>
          <w:iCs/>
        </w:rPr>
        <w:t xml:space="preserve">  </w:t>
      </w:r>
      <w:r w:rsidR="00E04FDE" w:rsidRPr="00E04FDE">
        <w:rPr>
          <w:rFonts w:ascii="Arial" w:hAnsi="Arial" w:cs="Arial"/>
          <w:i/>
        </w:rPr>
        <w:t xml:space="preserve">The Significant Relationship Between the Interactive Problems among  </w:t>
      </w:r>
    </w:p>
    <w:p w14:paraId="6F013CCC" w14:textId="5495707E" w:rsidR="00717F2E" w:rsidRDefault="00E04FDE" w:rsidP="00E04FDE">
      <w:pPr>
        <w:rPr>
          <w:rFonts w:ascii="Arial" w:hAnsi="Arial" w:cs="Arial"/>
          <w:i/>
        </w:rPr>
      </w:pPr>
      <w:r w:rsidRPr="00E04FDE">
        <w:rPr>
          <w:rFonts w:ascii="Arial" w:hAnsi="Arial" w:cs="Arial"/>
          <w:i/>
        </w:rPr>
        <w:t>Students and Managing Devices of Teachers in the Classroom</w:t>
      </w:r>
    </w:p>
    <w:p w14:paraId="7E2C54BF" w14:textId="77777777" w:rsidR="00781D5E" w:rsidRDefault="00781D5E">
      <w:pPr>
        <w:rPr>
          <w:rFonts w:ascii="Arial" w:hAnsi="Arial" w:cs="Arial"/>
          <w:iCs/>
        </w:rPr>
      </w:pPr>
    </w:p>
    <w:tbl>
      <w:tblPr>
        <w:tblW w:w="7456" w:type="dxa"/>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1543"/>
        <w:gridCol w:w="857"/>
        <w:gridCol w:w="665"/>
        <w:gridCol w:w="782"/>
        <w:gridCol w:w="1638"/>
        <w:gridCol w:w="812"/>
        <w:gridCol w:w="1159"/>
      </w:tblGrid>
      <w:tr w:rsidR="00E04FDE" w14:paraId="042738AE" w14:textId="77777777" w:rsidTr="00E04FDE">
        <w:trPr>
          <w:trHeight w:val="678"/>
        </w:trPr>
        <w:tc>
          <w:tcPr>
            <w:tcW w:w="1543" w:type="dxa"/>
            <w:tcBorders>
              <w:top w:val="single" w:sz="4" w:space="0" w:color="000000"/>
              <w:bottom w:val="single" w:sz="4" w:space="0" w:color="000000"/>
            </w:tcBorders>
          </w:tcPr>
          <w:p w14:paraId="7B938FD7" w14:textId="77777777" w:rsidR="00E04FDE" w:rsidRPr="008204D0" w:rsidRDefault="00E04FDE" w:rsidP="00BD199B">
            <w:pPr>
              <w:widowControl w:val="0"/>
              <w:jc w:val="center"/>
              <w:rPr>
                <w:rFonts w:ascii="Arial" w:eastAsia="Arial" w:hAnsi="Arial"/>
                <w:b/>
              </w:rPr>
            </w:pPr>
            <w:r w:rsidRPr="008204D0">
              <w:rPr>
                <w:rFonts w:ascii="Arial" w:eastAsia="Arial" w:hAnsi="Arial"/>
                <w:b/>
              </w:rPr>
              <w:t>Variables</w:t>
            </w:r>
          </w:p>
        </w:tc>
        <w:tc>
          <w:tcPr>
            <w:tcW w:w="857" w:type="dxa"/>
            <w:tcBorders>
              <w:top w:val="single" w:sz="4" w:space="0" w:color="000000"/>
              <w:bottom w:val="single" w:sz="4" w:space="0" w:color="000000"/>
            </w:tcBorders>
          </w:tcPr>
          <w:p w14:paraId="67022310" w14:textId="77777777" w:rsidR="00E04FDE" w:rsidRPr="008204D0" w:rsidRDefault="00E04FDE" w:rsidP="00BD199B">
            <w:pPr>
              <w:widowControl w:val="0"/>
              <w:jc w:val="center"/>
              <w:rPr>
                <w:rFonts w:ascii="Arial" w:eastAsia="Arial" w:hAnsi="Arial"/>
                <w:b/>
              </w:rPr>
            </w:pPr>
            <w:r w:rsidRPr="008204D0">
              <w:rPr>
                <w:rFonts w:ascii="Arial" w:eastAsia="Arial" w:hAnsi="Arial"/>
                <w:b/>
              </w:rPr>
              <w:t>Mean</w:t>
            </w:r>
          </w:p>
        </w:tc>
        <w:tc>
          <w:tcPr>
            <w:tcW w:w="665" w:type="dxa"/>
            <w:tcBorders>
              <w:top w:val="single" w:sz="4" w:space="0" w:color="000000"/>
              <w:bottom w:val="single" w:sz="4" w:space="0" w:color="000000"/>
            </w:tcBorders>
          </w:tcPr>
          <w:p w14:paraId="493440CC" w14:textId="77777777" w:rsidR="00E04FDE" w:rsidRPr="008204D0" w:rsidRDefault="00E04FDE" w:rsidP="00BD199B">
            <w:pPr>
              <w:widowControl w:val="0"/>
              <w:jc w:val="center"/>
              <w:rPr>
                <w:rFonts w:ascii="Arial" w:eastAsia="Arial" w:hAnsi="Arial"/>
                <w:b/>
              </w:rPr>
            </w:pPr>
            <w:r w:rsidRPr="008204D0">
              <w:rPr>
                <w:rFonts w:ascii="Arial" w:eastAsia="Arial" w:hAnsi="Arial"/>
                <w:b/>
              </w:rPr>
              <w:t>R</w:t>
            </w:r>
          </w:p>
        </w:tc>
        <w:tc>
          <w:tcPr>
            <w:tcW w:w="782" w:type="dxa"/>
            <w:tcBorders>
              <w:top w:val="single" w:sz="4" w:space="0" w:color="000000"/>
              <w:bottom w:val="single" w:sz="4" w:space="0" w:color="000000"/>
            </w:tcBorders>
          </w:tcPr>
          <w:p w14:paraId="74A6BFBA" w14:textId="77777777" w:rsidR="00E04FDE" w:rsidRPr="008204D0" w:rsidRDefault="00E04FDE" w:rsidP="00BD199B">
            <w:pPr>
              <w:shd w:val="clear" w:color="auto" w:fill="FFFFFF"/>
              <w:spacing w:after="120"/>
              <w:jc w:val="center"/>
              <w:rPr>
                <w:rFonts w:ascii="Arial" w:eastAsia="Arial" w:hAnsi="Arial"/>
                <w:b/>
              </w:rPr>
            </w:pPr>
            <w:r w:rsidRPr="008204D0">
              <w:rPr>
                <w:rFonts w:ascii="Arial" w:eastAsia="Arial" w:hAnsi="Arial"/>
                <w:b/>
              </w:rPr>
              <w:t>R²</w:t>
            </w:r>
          </w:p>
          <w:p w14:paraId="3C1638CF" w14:textId="77777777" w:rsidR="00E04FDE" w:rsidRPr="008204D0" w:rsidRDefault="00E04FDE" w:rsidP="00BD199B">
            <w:pPr>
              <w:widowControl w:val="0"/>
              <w:jc w:val="center"/>
              <w:rPr>
                <w:rFonts w:ascii="Arial" w:eastAsia="Arial" w:hAnsi="Arial"/>
                <w:b/>
              </w:rPr>
            </w:pPr>
          </w:p>
        </w:tc>
        <w:tc>
          <w:tcPr>
            <w:tcW w:w="1638" w:type="dxa"/>
            <w:tcBorders>
              <w:top w:val="single" w:sz="4" w:space="0" w:color="000000"/>
              <w:bottom w:val="single" w:sz="4" w:space="0" w:color="000000"/>
            </w:tcBorders>
          </w:tcPr>
          <w:p w14:paraId="3B8E28F4" w14:textId="77777777" w:rsidR="00E04FDE" w:rsidRPr="008204D0" w:rsidRDefault="00E04FDE" w:rsidP="00BD199B">
            <w:pPr>
              <w:widowControl w:val="0"/>
              <w:jc w:val="center"/>
              <w:rPr>
                <w:rFonts w:ascii="Arial" w:eastAsia="Arial" w:hAnsi="Arial"/>
                <w:b/>
              </w:rPr>
            </w:pPr>
            <w:r w:rsidRPr="008204D0">
              <w:rPr>
                <w:rFonts w:ascii="Arial" w:eastAsia="Arial" w:hAnsi="Arial"/>
                <w:b/>
              </w:rPr>
              <w:t>Degree of Relationship</w:t>
            </w:r>
          </w:p>
        </w:tc>
        <w:tc>
          <w:tcPr>
            <w:tcW w:w="812" w:type="dxa"/>
            <w:tcBorders>
              <w:top w:val="single" w:sz="4" w:space="0" w:color="000000"/>
              <w:bottom w:val="single" w:sz="4" w:space="0" w:color="000000"/>
            </w:tcBorders>
          </w:tcPr>
          <w:p w14:paraId="57C5E49E" w14:textId="77777777" w:rsidR="00E04FDE" w:rsidRPr="008204D0" w:rsidRDefault="00E04FDE" w:rsidP="00BD199B">
            <w:pPr>
              <w:widowControl w:val="0"/>
              <w:jc w:val="center"/>
              <w:rPr>
                <w:rFonts w:ascii="Arial" w:eastAsia="Arial" w:hAnsi="Arial"/>
                <w:b/>
              </w:rPr>
            </w:pPr>
            <w:r w:rsidRPr="008204D0">
              <w:rPr>
                <w:rFonts w:ascii="Arial" w:eastAsia="Arial" w:hAnsi="Arial"/>
                <w:b/>
              </w:rPr>
              <w:t>p-value</w:t>
            </w:r>
          </w:p>
        </w:tc>
        <w:tc>
          <w:tcPr>
            <w:tcW w:w="1159" w:type="dxa"/>
            <w:tcBorders>
              <w:top w:val="single" w:sz="4" w:space="0" w:color="000000"/>
              <w:bottom w:val="single" w:sz="4" w:space="0" w:color="000000"/>
            </w:tcBorders>
          </w:tcPr>
          <w:p w14:paraId="5DE06247" w14:textId="77777777" w:rsidR="00E04FDE" w:rsidRPr="008204D0" w:rsidRDefault="00E04FDE" w:rsidP="00BD199B">
            <w:pPr>
              <w:widowControl w:val="0"/>
              <w:jc w:val="center"/>
              <w:rPr>
                <w:rFonts w:ascii="Arial" w:eastAsia="Arial" w:hAnsi="Arial"/>
                <w:b/>
              </w:rPr>
            </w:pPr>
            <w:r w:rsidRPr="008204D0">
              <w:rPr>
                <w:rFonts w:ascii="Arial" w:eastAsia="Arial" w:hAnsi="Arial"/>
                <w:b/>
              </w:rPr>
              <w:t>Decision</w:t>
            </w:r>
          </w:p>
        </w:tc>
      </w:tr>
      <w:tr w:rsidR="00E04FDE" w14:paraId="767FCCBD" w14:textId="77777777" w:rsidTr="00E04FDE">
        <w:trPr>
          <w:trHeight w:val="835"/>
        </w:trPr>
        <w:tc>
          <w:tcPr>
            <w:tcW w:w="1543" w:type="dxa"/>
            <w:tcBorders>
              <w:top w:val="single" w:sz="4" w:space="0" w:color="000000"/>
            </w:tcBorders>
          </w:tcPr>
          <w:p w14:paraId="6FB61A7D" w14:textId="2F549CEA" w:rsidR="00E04FDE" w:rsidRPr="008204D0" w:rsidRDefault="00E04FDE" w:rsidP="00BD199B">
            <w:pPr>
              <w:widowControl w:val="0"/>
              <w:jc w:val="center"/>
              <w:rPr>
                <w:rFonts w:ascii="Arial" w:eastAsia="Arial" w:hAnsi="Arial"/>
              </w:rPr>
            </w:pPr>
            <w:r w:rsidRPr="00E04FDE">
              <w:rPr>
                <w:rFonts w:ascii="Arial" w:eastAsia="Arial" w:hAnsi="Arial"/>
              </w:rPr>
              <w:t>Interactive Problems</w:t>
            </w:r>
          </w:p>
        </w:tc>
        <w:tc>
          <w:tcPr>
            <w:tcW w:w="857" w:type="dxa"/>
            <w:tcBorders>
              <w:top w:val="single" w:sz="4" w:space="0" w:color="000000"/>
            </w:tcBorders>
          </w:tcPr>
          <w:p w14:paraId="38231EDA" w14:textId="4D922B97" w:rsidR="00E04FDE" w:rsidRPr="008204D0" w:rsidRDefault="00E04FDE" w:rsidP="00BD199B">
            <w:pPr>
              <w:widowControl w:val="0"/>
              <w:spacing w:line="480" w:lineRule="auto"/>
              <w:jc w:val="center"/>
              <w:rPr>
                <w:rFonts w:ascii="Arial" w:eastAsia="Arial" w:hAnsi="Arial"/>
              </w:rPr>
            </w:pPr>
            <w:r>
              <w:rPr>
                <w:rFonts w:ascii="Arial" w:eastAsia="Arial" w:hAnsi="Arial"/>
              </w:rPr>
              <w:t>3.95</w:t>
            </w:r>
          </w:p>
        </w:tc>
        <w:tc>
          <w:tcPr>
            <w:tcW w:w="665" w:type="dxa"/>
            <w:tcBorders>
              <w:top w:val="single" w:sz="4" w:space="0" w:color="000000"/>
            </w:tcBorders>
          </w:tcPr>
          <w:p w14:paraId="1F19896D" w14:textId="77777777" w:rsidR="00E04FDE" w:rsidRPr="008204D0" w:rsidRDefault="00E04FDE" w:rsidP="00BD199B">
            <w:pPr>
              <w:widowControl w:val="0"/>
              <w:spacing w:line="480" w:lineRule="auto"/>
              <w:jc w:val="center"/>
              <w:rPr>
                <w:rFonts w:ascii="Arial" w:eastAsia="Arial" w:hAnsi="Arial"/>
              </w:rPr>
            </w:pPr>
          </w:p>
        </w:tc>
        <w:tc>
          <w:tcPr>
            <w:tcW w:w="782" w:type="dxa"/>
            <w:tcBorders>
              <w:top w:val="single" w:sz="4" w:space="0" w:color="000000"/>
            </w:tcBorders>
          </w:tcPr>
          <w:p w14:paraId="31B9E381" w14:textId="77777777" w:rsidR="00E04FDE" w:rsidRPr="008204D0" w:rsidRDefault="00E04FDE" w:rsidP="00BD199B">
            <w:pPr>
              <w:widowControl w:val="0"/>
              <w:spacing w:line="480" w:lineRule="auto"/>
              <w:jc w:val="center"/>
              <w:rPr>
                <w:rFonts w:ascii="Arial" w:eastAsia="Arial" w:hAnsi="Arial"/>
              </w:rPr>
            </w:pPr>
          </w:p>
        </w:tc>
        <w:tc>
          <w:tcPr>
            <w:tcW w:w="1638" w:type="dxa"/>
            <w:tcBorders>
              <w:top w:val="single" w:sz="4" w:space="0" w:color="000000"/>
            </w:tcBorders>
          </w:tcPr>
          <w:p w14:paraId="43599B96" w14:textId="77777777" w:rsidR="00E04FDE" w:rsidRPr="008204D0" w:rsidRDefault="00E04FDE" w:rsidP="00BD199B">
            <w:pPr>
              <w:widowControl w:val="0"/>
              <w:spacing w:line="480" w:lineRule="auto"/>
              <w:jc w:val="center"/>
              <w:rPr>
                <w:rFonts w:ascii="Arial" w:eastAsia="Arial" w:hAnsi="Arial"/>
              </w:rPr>
            </w:pPr>
          </w:p>
        </w:tc>
        <w:tc>
          <w:tcPr>
            <w:tcW w:w="812" w:type="dxa"/>
            <w:tcBorders>
              <w:top w:val="single" w:sz="4" w:space="0" w:color="000000"/>
            </w:tcBorders>
          </w:tcPr>
          <w:p w14:paraId="5FB2AD85" w14:textId="77777777" w:rsidR="00E04FDE" w:rsidRPr="008204D0" w:rsidRDefault="00E04FDE" w:rsidP="00BD199B">
            <w:pPr>
              <w:widowControl w:val="0"/>
              <w:spacing w:line="480" w:lineRule="auto"/>
              <w:jc w:val="center"/>
              <w:rPr>
                <w:rFonts w:ascii="Arial" w:eastAsia="Arial" w:hAnsi="Arial"/>
              </w:rPr>
            </w:pPr>
          </w:p>
        </w:tc>
        <w:tc>
          <w:tcPr>
            <w:tcW w:w="1159" w:type="dxa"/>
            <w:tcBorders>
              <w:top w:val="single" w:sz="4" w:space="0" w:color="000000"/>
            </w:tcBorders>
          </w:tcPr>
          <w:p w14:paraId="64B7B3F6" w14:textId="77777777" w:rsidR="00E04FDE" w:rsidRPr="008204D0" w:rsidRDefault="00E04FDE" w:rsidP="00BD199B">
            <w:pPr>
              <w:widowControl w:val="0"/>
              <w:spacing w:line="480" w:lineRule="auto"/>
              <w:jc w:val="center"/>
              <w:rPr>
                <w:rFonts w:ascii="Arial" w:eastAsia="Arial" w:hAnsi="Arial"/>
              </w:rPr>
            </w:pPr>
          </w:p>
        </w:tc>
      </w:tr>
      <w:tr w:rsidR="00E04FDE" w14:paraId="1F4C0AD4" w14:textId="77777777" w:rsidTr="00E04FDE">
        <w:trPr>
          <w:trHeight w:val="557"/>
        </w:trPr>
        <w:tc>
          <w:tcPr>
            <w:tcW w:w="1543" w:type="dxa"/>
          </w:tcPr>
          <w:p w14:paraId="1FDE6FD7" w14:textId="77777777" w:rsidR="00E04FDE" w:rsidRPr="008204D0" w:rsidRDefault="00E04FDE" w:rsidP="00BD199B">
            <w:pPr>
              <w:widowControl w:val="0"/>
              <w:jc w:val="center"/>
              <w:rPr>
                <w:rFonts w:ascii="Arial" w:eastAsia="Arial" w:hAnsi="Arial"/>
              </w:rPr>
            </w:pPr>
          </w:p>
        </w:tc>
        <w:tc>
          <w:tcPr>
            <w:tcW w:w="857" w:type="dxa"/>
          </w:tcPr>
          <w:p w14:paraId="33754447" w14:textId="77777777" w:rsidR="00E04FDE" w:rsidRPr="008204D0" w:rsidRDefault="00E04FDE" w:rsidP="00BD199B">
            <w:pPr>
              <w:widowControl w:val="0"/>
              <w:spacing w:line="480" w:lineRule="auto"/>
              <w:jc w:val="center"/>
              <w:rPr>
                <w:rFonts w:ascii="Arial" w:eastAsia="Arial" w:hAnsi="Arial"/>
              </w:rPr>
            </w:pPr>
          </w:p>
        </w:tc>
        <w:tc>
          <w:tcPr>
            <w:tcW w:w="665" w:type="dxa"/>
          </w:tcPr>
          <w:p w14:paraId="2329208E" w14:textId="77777777" w:rsidR="00E04FDE" w:rsidRPr="008204D0" w:rsidRDefault="00E04FDE" w:rsidP="00BD199B">
            <w:pPr>
              <w:widowControl w:val="0"/>
              <w:spacing w:line="480" w:lineRule="auto"/>
              <w:jc w:val="center"/>
              <w:rPr>
                <w:rFonts w:ascii="Arial" w:eastAsia="Arial" w:hAnsi="Arial"/>
              </w:rPr>
            </w:pPr>
            <w:r w:rsidRPr="008204D0">
              <w:rPr>
                <w:rFonts w:ascii="Arial" w:eastAsia="Arial" w:hAnsi="Arial"/>
              </w:rPr>
              <w:t>0.52</w:t>
            </w:r>
          </w:p>
        </w:tc>
        <w:tc>
          <w:tcPr>
            <w:tcW w:w="782" w:type="dxa"/>
          </w:tcPr>
          <w:p w14:paraId="7BD2ABEB" w14:textId="77777777" w:rsidR="00E04FDE" w:rsidRPr="008204D0" w:rsidRDefault="00E04FDE" w:rsidP="00BD199B">
            <w:pPr>
              <w:widowControl w:val="0"/>
              <w:spacing w:line="480" w:lineRule="auto"/>
              <w:jc w:val="center"/>
              <w:rPr>
                <w:rFonts w:ascii="Arial" w:eastAsia="Arial" w:hAnsi="Arial"/>
              </w:rPr>
            </w:pPr>
            <w:r w:rsidRPr="008204D0">
              <w:rPr>
                <w:rFonts w:ascii="Arial" w:eastAsia="Arial" w:hAnsi="Arial"/>
              </w:rPr>
              <w:t>0.27</w:t>
            </w:r>
          </w:p>
        </w:tc>
        <w:tc>
          <w:tcPr>
            <w:tcW w:w="1638" w:type="dxa"/>
          </w:tcPr>
          <w:p w14:paraId="5C1A4962" w14:textId="77777777" w:rsidR="00E04FDE" w:rsidRPr="008204D0" w:rsidRDefault="00E04FDE" w:rsidP="00BD199B">
            <w:pPr>
              <w:widowControl w:val="0"/>
              <w:spacing w:line="480" w:lineRule="auto"/>
              <w:jc w:val="center"/>
              <w:rPr>
                <w:rFonts w:ascii="Arial" w:eastAsia="Arial" w:hAnsi="Arial"/>
              </w:rPr>
            </w:pPr>
            <w:r w:rsidRPr="008204D0">
              <w:rPr>
                <w:rFonts w:ascii="Arial" w:eastAsia="Arial" w:hAnsi="Arial"/>
              </w:rPr>
              <w:t>Moderate</w:t>
            </w:r>
          </w:p>
        </w:tc>
        <w:tc>
          <w:tcPr>
            <w:tcW w:w="812" w:type="dxa"/>
          </w:tcPr>
          <w:p w14:paraId="777E2DE8" w14:textId="77777777" w:rsidR="00E04FDE" w:rsidRPr="008204D0" w:rsidRDefault="00E04FDE" w:rsidP="00BD199B">
            <w:pPr>
              <w:widowControl w:val="0"/>
              <w:spacing w:line="480" w:lineRule="auto"/>
              <w:jc w:val="center"/>
              <w:rPr>
                <w:rFonts w:ascii="Arial" w:eastAsia="Arial" w:hAnsi="Arial"/>
              </w:rPr>
            </w:pPr>
            <w:r w:rsidRPr="008204D0">
              <w:rPr>
                <w:rFonts w:ascii="Arial" w:eastAsia="Arial" w:hAnsi="Arial"/>
              </w:rPr>
              <w:t>0.000</w:t>
            </w:r>
          </w:p>
        </w:tc>
        <w:tc>
          <w:tcPr>
            <w:tcW w:w="1159" w:type="dxa"/>
          </w:tcPr>
          <w:p w14:paraId="3EB42068" w14:textId="77777777" w:rsidR="00E04FDE" w:rsidRPr="008204D0" w:rsidRDefault="00E04FDE" w:rsidP="00BD199B">
            <w:pPr>
              <w:widowControl w:val="0"/>
              <w:jc w:val="center"/>
              <w:rPr>
                <w:rFonts w:ascii="Arial" w:eastAsia="Arial" w:hAnsi="Arial"/>
              </w:rPr>
            </w:pPr>
            <w:r w:rsidRPr="008204D0">
              <w:rPr>
                <w:rFonts w:ascii="Arial" w:eastAsia="Arial" w:hAnsi="Arial"/>
              </w:rPr>
              <w:t>Reject Ho1</w:t>
            </w:r>
          </w:p>
        </w:tc>
      </w:tr>
      <w:tr w:rsidR="00E04FDE" w14:paraId="72AA3EE2" w14:textId="77777777" w:rsidTr="00E04FDE">
        <w:trPr>
          <w:trHeight w:val="544"/>
        </w:trPr>
        <w:tc>
          <w:tcPr>
            <w:tcW w:w="1543" w:type="dxa"/>
          </w:tcPr>
          <w:p w14:paraId="434820B6" w14:textId="7447F4D9" w:rsidR="00E04FDE" w:rsidRPr="008204D0" w:rsidRDefault="00E04FDE" w:rsidP="00BD199B">
            <w:pPr>
              <w:widowControl w:val="0"/>
              <w:jc w:val="center"/>
              <w:rPr>
                <w:rFonts w:ascii="Arial" w:eastAsia="Arial" w:hAnsi="Arial"/>
              </w:rPr>
            </w:pPr>
            <w:r w:rsidRPr="00E04FDE">
              <w:rPr>
                <w:rFonts w:ascii="Arial" w:eastAsia="Arial" w:hAnsi="Arial"/>
              </w:rPr>
              <w:t>Managing Devices</w:t>
            </w:r>
          </w:p>
        </w:tc>
        <w:tc>
          <w:tcPr>
            <w:tcW w:w="857" w:type="dxa"/>
          </w:tcPr>
          <w:p w14:paraId="411BBAB6" w14:textId="78312E6F" w:rsidR="00E04FDE" w:rsidRPr="008204D0" w:rsidRDefault="00E04FDE" w:rsidP="00BD199B">
            <w:pPr>
              <w:widowControl w:val="0"/>
              <w:spacing w:line="480" w:lineRule="auto"/>
              <w:jc w:val="center"/>
              <w:rPr>
                <w:rFonts w:ascii="Arial" w:eastAsia="Arial" w:hAnsi="Arial"/>
              </w:rPr>
            </w:pPr>
            <w:r>
              <w:rPr>
                <w:rFonts w:ascii="Arial" w:eastAsia="Arial" w:hAnsi="Arial"/>
              </w:rPr>
              <w:t>2.97</w:t>
            </w:r>
          </w:p>
        </w:tc>
        <w:tc>
          <w:tcPr>
            <w:tcW w:w="665" w:type="dxa"/>
          </w:tcPr>
          <w:p w14:paraId="4AE030E4" w14:textId="77777777" w:rsidR="00E04FDE" w:rsidRPr="008204D0" w:rsidRDefault="00E04FDE" w:rsidP="00BD199B">
            <w:pPr>
              <w:widowControl w:val="0"/>
              <w:spacing w:line="480" w:lineRule="auto"/>
              <w:jc w:val="center"/>
              <w:rPr>
                <w:rFonts w:ascii="Arial" w:eastAsia="Arial" w:hAnsi="Arial"/>
              </w:rPr>
            </w:pPr>
          </w:p>
        </w:tc>
        <w:tc>
          <w:tcPr>
            <w:tcW w:w="782" w:type="dxa"/>
          </w:tcPr>
          <w:p w14:paraId="15C07532" w14:textId="77777777" w:rsidR="00E04FDE" w:rsidRPr="008204D0" w:rsidRDefault="00E04FDE" w:rsidP="00BD199B">
            <w:pPr>
              <w:widowControl w:val="0"/>
              <w:spacing w:line="480" w:lineRule="auto"/>
              <w:jc w:val="center"/>
              <w:rPr>
                <w:rFonts w:ascii="Arial" w:eastAsia="Arial" w:hAnsi="Arial"/>
              </w:rPr>
            </w:pPr>
          </w:p>
        </w:tc>
        <w:tc>
          <w:tcPr>
            <w:tcW w:w="1638" w:type="dxa"/>
          </w:tcPr>
          <w:p w14:paraId="135CB4E4" w14:textId="77777777" w:rsidR="00E04FDE" w:rsidRPr="008204D0" w:rsidRDefault="00E04FDE" w:rsidP="00BD199B">
            <w:pPr>
              <w:widowControl w:val="0"/>
              <w:spacing w:line="480" w:lineRule="auto"/>
              <w:jc w:val="center"/>
              <w:rPr>
                <w:rFonts w:ascii="Arial" w:eastAsia="Arial" w:hAnsi="Arial"/>
              </w:rPr>
            </w:pPr>
          </w:p>
        </w:tc>
        <w:tc>
          <w:tcPr>
            <w:tcW w:w="812" w:type="dxa"/>
          </w:tcPr>
          <w:p w14:paraId="66944B5E" w14:textId="77777777" w:rsidR="00E04FDE" w:rsidRPr="008204D0" w:rsidRDefault="00E04FDE" w:rsidP="00BD199B">
            <w:pPr>
              <w:widowControl w:val="0"/>
              <w:spacing w:line="480" w:lineRule="auto"/>
              <w:jc w:val="center"/>
              <w:rPr>
                <w:rFonts w:ascii="Arial" w:eastAsia="Arial" w:hAnsi="Arial"/>
              </w:rPr>
            </w:pPr>
          </w:p>
        </w:tc>
        <w:tc>
          <w:tcPr>
            <w:tcW w:w="1159" w:type="dxa"/>
          </w:tcPr>
          <w:p w14:paraId="621C4C5C" w14:textId="77777777" w:rsidR="00E04FDE" w:rsidRPr="008204D0" w:rsidRDefault="00E04FDE" w:rsidP="00BD199B">
            <w:pPr>
              <w:widowControl w:val="0"/>
              <w:spacing w:line="480" w:lineRule="auto"/>
              <w:jc w:val="center"/>
              <w:rPr>
                <w:rFonts w:ascii="Arial" w:eastAsia="Arial" w:hAnsi="Arial"/>
              </w:rPr>
            </w:pPr>
          </w:p>
        </w:tc>
      </w:tr>
    </w:tbl>
    <w:p w14:paraId="1BDBE2B2" w14:textId="77777777" w:rsidR="00717F2E" w:rsidRDefault="00717F2E">
      <w:pPr>
        <w:jc w:val="both"/>
        <w:rPr>
          <w:rFonts w:ascii="Arial" w:hAnsi="Arial" w:cs="Arial"/>
        </w:rPr>
      </w:pPr>
    </w:p>
    <w:p w14:paraId="7E3EA8D5" w14:textId="77777777" w:rsidR="00880419" w:rsidRPr="00880419" w:rsidRDefault="00880419" w:rsidP="00880419">
      <w:pPr>
        <w:jc w:val="both"/>
        <w:rPr>
          <w:rFonts w:ascii="Arial" w:hAnsi="Arial" w:cs="Arial"/>
        </w:rPr>
      </w:pPr>
      <w:r w:rsidRPr="00880419">
        <w:rPr>
          <w:rFonts w:ascii="Arial" w:hAnsi="Arial" w:cs="Arial"/>
        </w:rPr>
        <w:t xml:space="preserve">Table 3 presents the significant relationship between the interactive problems among students and the managing of devices by teachers in the classroom, with an overall computed </w:t>
      </w:r>
      <w:proofErr w:type="spellStart"/>
      <w:r w:rsidRPr="00880419">
        <w:rPr>
          <w:rFonts w:ascii="Arial" w:hAnsi="Arial" w:cs="Arial"/>
        </w:rPr>
        <w:t>r-value</w:t>
      </w:r>
      <w:proofErr w:type="spellEnd"/>
      <w:r w:rsidRPr="00880419">
        <w:rPr>
          <w:rFonts w:ascii="Arial" w:hAnsi="Arial" w:cs="Arial"/>
        </w:rPr>
        <w:t xml:space="preserve"> of 0.52 and an R² value of 0.27. The p-value is 0.000, which is below the α = 0.05 level of significance set in this study. Since the computed p-value is much smaller than the significance level, the null hypothesis (Ho1) is hereby rejected. This indicates that there is a significant moderate relationship between the interactive problems among students and the managing of devices by teachers in the classroom.</w:t>
      </w:r>
    </w:p>
    <w:p w14:paraId="44DFF6A7" w14:textId="77777777" w:rsidR="00880419" w:rsidRPr="00880419" w:rsidRDefault="00880419" w:rsidP="00880419">
      <w:pPr>
        <w:jc w:val="both"/>
        <w:rPr>
          <w:rFonts w:ascii="Arial" w:hAnsi="Arial" w:cs="Arial"/>
        </w:rPr>
      </w:pPr>
    </w:p>
    <w:p w14:paraId="5F06477F" w14:textId="5592123C" w:rsidR="00880419" w:rsidRPr="00880419" w:rsidRDefault="00880419" w:rsidP="00880419">
      <w:pPr>
        <w:jc w:val="both"/>
        <w:rPr>
          <w:rFonts w:ascii="Arial" w:hAnsi="Arial" w:cs="Arial"/>
        </w:rPr>
      </w:pPr>
      <w:r w:rsidRPr="00880419">
        <w:rPr>
          <w:rFonts w:ascii="Arial" w:hAnsi="Arial" w:cs="Arial"/>
        </w:rPr>
        <w:t xml:space="preserve">This implies that the more significant the interactive problems students face, the more challenging it becomes for teachers to manage devices in the classroom effectively. The </w:t>
      </w:r>
      <w:r w:rsidRPr="00880419">
        <w:rPr>
          <w:rFonts w:ascii="Arial" w:hAnsi="Arial" w:cs="Arial"/>
        </w:rPr>
        <w:lastRenderedPageBreak/>
        <w:t>finding suggests that the difficulties students encounter</w:t>
      </w:r>
      <w:r>
        <w:rPr>
          <w:rFonts w:ascii="Arial" w:hAnsi="Arial" w:cs="Arial"/>
        </w:rPr>
        <w:t xml:space="preserve">, </w:t>
      </w:r>
      <w:r w:rsidRPr="00880419">
        <w:rPr>
          <w:rFonts w:ascii="Arial" w:hAnsi="Arial" w:cs="Arial"/>
        </w:rPr>
        <w:t>such as family issues, financial stress, and relationship problems</w:t>
      </w:r>
      <w:r>
        <w:rPr>
          <w:rFonts w:ascii="Arial" w:hAnsi="Arial" w:cs="Arial"/>
        </w:rPr>
        <w:t xml:space="preserve"> </w:t>
      </w:r>
      <w:r w:rsidRPr="00880419">
        <w:rPr>
          <w:rFonts w:ascii="Arial" w:hAnsi="Arial" w:cs="Arial"/>
        </w:rPr>
        <w:t>can disrupt the learning environment and influence how teachers handle technology in the classroom.</w:t>
      </w:r>
    </w:p>
    <w:p w14:paraId="0EF1C362" w14:textId="77777777" w:rsidR="00880419" w:rsidRPr="00880419" w:rsidRDefault="00880419" w:rsidP="00880419">
      <w:pPr>
        <w:jc w:val="both"/>
        <w:rPr>
          <w:rFonts w:ascii="Arial" w:hAnsi="Arial" w:cs="Arial"/>
        </w:rPr>
      </w:pPr>
    </w:p>
    <w:p w14:paraId="2B83DD7E" w14:textId="317BBE4D" w:rsidR="00652FDB" w:rsidRDefault="00880419" w:rsidP="00880419">
      <w:pPr>
        <w:jc w:val="both"/>
        <w:rPr>
          <w:rFonts w:ascii="Arial" w:hAnsi="Arial" w:cs="Arial"/>
        </w:rPr>
      </w:pPr>
      <w:r w:rsidRPr="00880419">
        <w:rPr>
          <w:rFonts w:ascii="Arial" w:hAnsi="Arial" w:cs="Arial"/>
        </w:rPr>
        <w:t xml:space="preserve">The result of this study is consistent with the work of </w:t>
      </w:r>
      <w:r w:rsidR="003709AE" w:rsidRPr="003709AE">
        <w:rPr>
          <w:rFonts w:ascii="Arial" w:hAnsi="Arial" w:cs="Arial"/>
        </w:rPr>
        <w:t>Franklin</w:t>
      </w:r>
      <w:r w:rsidR="003709AE">
        <w:rPr>
          <w:rFonts w:ascii="Arial" w:hAnsi="Arial" w:cs="Arial"/>
        </w:rPr>
        <w:t xml:space="preserve"> and </w:t>
      </w:r>
      <w:r w:rsidR="003709AE" w:rsidRPr="003709AE">
        <w:rPr>
          <w:rFonts w:ascii="Arial" w:hAnsi="Arial" w:cs="Arial"/>
        </w:rPr>
        <w:t xml:space="preserve">Harrington </w:t>
      </w:r>
      <w:r w:rsidRPr="00880419">
        <w:rPr>
          <w:rFonts w:ascii="Arial" w:hAnsi="Arial" w:cs="Arial"/>
        </w:rPr>
        <w:t>(20</w:t>
      </w:r>
      <w:r w:rsidR="003709AE">
        <w:rPr>
          <w:rFonts w:ascii="Arial" w:hAnsi="Arial" w:cs="Arial"/>
        </w:rPr>
        <w:t>19</w:t>
      </w:r>
      <w:r w:rsidRPr="00880419">
        <w:rPr>
          <w:rFonts w:ascii="Arial" w:hAnsi="Arial" w:cs="Arial"/>
        </w:rPr>
        <w:t xml:space="preserve">), who noted that students' personal challenges can significantly impact their engagement and behavior, which, in turn, affects teachers’ classroom management strategies. Similarly, </w:t>
      </w:r>
      <w:r w:rsidR="003709AE" w:rsidRPr="003709AE">
        <w:rPr>
          <w:rFonts w:ascii="Arial" w:hAnsi="Arial" w:cs="Arial"/>
        </w:rPr>
        <w:t>Makarova</w:t>
      </w:r>
      <w:r w:rsidR="003709AE">
        <w:rPr>
          <w:rFonts w:ascii="Arial" w:hAnsi="Arial" w:cs="Arial"/>
        </w:rPr>
        <w:t xml:space="preserve"> and </w:t>
      </w:r>
      <w:r w:rsidR="003709AE" w:rsidRPr="003709AE">
        <w:rPr>
          <w:rFonts w:ascii="Arial" w:hAnsi="Arial" w:cs="Arial"/>
        </w:rPr>
        <w:t>Makarova</w:t>
      </w:r>
      <w:r w:rsidRPr="00880419">
        <w:rPr>
          <w:rFonts w:ascii="Arial" w:hAnsi="Arial" w:cs="Arial"/>
        </w:rPr>
        <w:t xml:space="preserve"> (20</w:t>
      </w:r>
      <w:r w:rsidR="003709AE">
        <w:rPr>
          <w:rFonts w:ascii="Arial" w:hAnsi="Arial" w:cs="Arial"/>
        </w:rPr>
        <w:t>18</w:t>
      </w:r>
      <w:r w:rsidRPr="00880419">
        <w:rPr>
          <w:rFonts w:ascii="Arial" w:hAnsi="Arial" w:cs="Arial"/>
        </w:rPr>
        <w:t xml:space="preserve">) highlighted that when students are preoccupied with personal issues, teachers often find it more difficult to maintain classroom order and effectively utilize technological tools. Moreover, </w:t>
      </w:r>
      <w:r w:rsidR="003709AE" w:rsidRPr="003709AE">
        <w:rPr>
          <w:rFonts w:ascii="Arial" w:hAnsi="Arial" w:cs="Arial"/>
        </w:rPr>
        <w:t>Nguyen</w:t>
      </w:r>
      <w:r w:rsidR="003709AE">
        <w:rPr>
          <w:rFonts w:ascii="Arial" w:hAnsi="Arial" w:cs="Arial"/>
        </w:rPr>
        <w:t xml:space="preserve"> et al.</w:t>
      </w:r>
      <w:r w:rsidRPr="00880419">
        <w:rPr>
          <w:rFonts w:ascii="Arial" w:hAnsi="Arial" w:cs="Arial"/>
        </w:rPr>
        <w:t xml:space="preserve"> (2022) emphasized that addressing students' emotional and social difficulties is critical for creating a stable classroom environment, allowing teachers to focus on device management and ensuring that technology is used productively.</w:t>
      </w:r>
    </w:p>
    <w:p w14:paraId="25C2B563" w14:textId="77777777" w:rsidR="00652FDB" w:rsidRDefault="00652FDB" w:rsidP="00652FDB">
      <w:pPr>
        <w:jc w:val="both"/>
        <w:rPr>
          <w:rFonts w:ascii="Arial" w:hAnsi="Arial" w:cs="Arial"/>
        </w:rPr>
      </w:pPr>
    </w:p>
    <w:p w14:paraId="713903A4" w14:textId="77777777" w:rsidR="003709AE" w:rsidRDefault="003709AE" w:rsidP="00652FDB">
      <w:pPr>
        <w:jc w:val="both"/>
        <w:rPr>
          <w:rFonts w:ascii="Arial" w:hAnsi="Arial" w:cs="Arial"/>
        </w:rPr>
      </w:pPr>
    </w:p>
    <w:p w14:paraId="31E3BDEA" w14:textId="77777777" w:rsidR="003709AE" w:rsidRDefault="003709AE" w:rsidP="00652FDB">
      <w:pPr>
        <w:jc w:val="both"/>
        <w:rPr>
          <w:rFonts w:ascii="Arial" w:hAnsi="Arial" w:cs="Arial"/>
        </w:rPr>
      </w:pPr>
    </w:p>
    <w:p w14:paraId="70CCEEE9" w14:textId="77777777" w:rsidR="003709AE" w:rsidRDefault="003709AE" w:rsidP="00652FDB">
      <w:pPr>
        <w:jc w:val="both"/>
        <w:rPr>
          <w:rFonts w:ascii="Arial" w:hAnsi="Arial" w:cs="Arial"/>
        </w:rPr>
      </w:pPr>
    </w:p>
    <w:p w14:paraId="50634DBC" w14:textId="3776861D" w:rsidR="00E04FDE" w:rsidRPr="00E04FDE" w:rsidRDefault="00665D1C" w:rsidP="00E04FDE">
      <w:pPr>
        <w:jc w:val="both"/>
        <w:rPr>
          <w:rFonts w:ascii="Arial" w:hAnsi="Arial" w:cs="Arial"/>
          <w:b/>
          <w:bCs/>
          <w:iCs/>
        </w:rPr>
      </w:pPr>
      <w:r>
        <w:rPr>
          <w:rFonts w:ascii="Arial" w:hAnsi="Arial" w:cs="Arial"/>
          <w:b/>
          <w:bCs/>
          <w:iCs/>
        </w:rPr>
        <w:t>3.4</w:t>
      </w:r>
      <w:r w:rsidR="00271F07">
        <w:rPr>
          <w:rFonts w:ascii="Arial" w:hAnsi="Arial" w:cs="Arial"/>
          <w:b/>
          <w:bCs/>
          <w:iCs/>
        </w:rPr>
        <w:t>.</w:t>
      </w:r>
      <w:r>
        <w:rPr>
          <w:rFonts w:ascii="Arial" w:hAnsi="Arial" w:cs="Arial"/>
          <w:b/>
          <w:bCs/>
          <w:iCs/>
        </w:rPr>
        <w:t xml:space="preserve"> </w:t>
      </w:r>
      <w:r w:rsidR="00E04FDE" w:rsidRPr="00E04FDE">
        <w:rPr>
          <w:rFonts w:ascii="Arial" w:hAnsi="Arial" w:cs="Arial"/>
          <w:b/>
          <w:bCs/>
          <w:iCs/>
        </w:rPr>
        <w:t xml:space="preserve">The Domains in Interactive Problems among Students </w:t>
      </w:r>
      <w:r w:rsidR="00E04FDE">
        <w:rPr>
          <w:rFonts w:ascii="Arial" w:hAnsi="Arial" w:cs="Arial"/>
          <w:b/>
          <w:bCs/>
          <w:iCs/>
        </w:rPr>
        <w:t xml:space="preserve">that is </w:t>
      </w:r>
      <w:r w:rsidR="00E04FDE" w:rsidRPr="00E04FDE">
        <w:rPr>
          <w:rFonts w:ascii="Arial" w:hAnsi="Arial" w:cs="Arial"/>
          <w:b/>
          <w:bCs/>
          <w:iCs/>
        </w:rPr>
        <w:t xml:space="preserve">Significantly Influence Managing </w:t>
      </w:r>
      <w:r w:rsidR="00E04FDE">
        <w:rPr>
          <w:rFonts w:ascii="Arial" w:hAnsi="Arial" w:cs="Arial"/>
          <w:b/>
          <w:bCs/>
          <w:iCs/>
        </w:rPr>
        <w:t>D</w:t>
      </w:r>
      <w:r w:rsidR="00E04FDE" w:rsidRPr="00E04FDE">
        <w:rPr>
          <w:rFonts w:ascii="Arial" w:hAnsi="Arial" w:cs="Arial"/>
          <w:b/>
          <w:bCs/>
          <w:iCs/>
        </w:rPr>
        <w:t>evices of Teachers</w:t>
      </w:r>
      <w:r w:rsidR="00E04FDE">
        <w:rPr>
          <w:rFonts w:ascii="Arial" w:hAnsi="Arial" w:cs="Arial"/>
          <w:b/>
          <w:bCs/>
          <w:iCs/>
        </w:rPr>
        <w:t xml:space="preserve"> </w:t>
      </w:r>
      <w:r w:rsidR="00E04FDE" w:rsidRPr="00E04FDE">
        <w:rPr>
          <w:rFonts w:ascii="Arial" w:hAnsi="Arial" w:cs="Arial"/>
          <w:b/>
          <w:bCs/>
          <w:iCs/>
        </w:rPr>
        <w:t>in the Classroom</w:t>
      </w:r>
    </w:p>
    <w:p w14:paraId="5314F880" w14:textId="0CA9F3FA" w:rsidR="00B364F1" w:rsidRDefault="00B364F1" w:rsidP="00665D1C">
      <w:pPr>
        <w:rPr>
          <w:rFonts w:ascii="Arial" w:hAnsi="Arial" w:cs="Arial"/>
          <w:b/>
          <w:bCs/>
          <w:iCs/>
        </w:rPr>
      </w:pPr>
    </w:p>
    <w:p w14:paraId="5F1D3FA1" w14:textId="77777777" w:rsidR="005430C4" w:rsidRDefault="005430C4" w:rsidP="00665D1C">
      <w:pPr>
        <w:rPr>
          <w:rFonts w:ascii="Arial" w:hAnsi="Arial" w:cs="Arial"/>
          <w:b/>
          <w:bCs/>
          <w:iCs/>
        </w:rPr>
      </w:pPr>
    </w:p>
    <w:p w14:paraId="0582DD11" w14:textId="016A93B9" w:rsidR="005430C4" w:rsidRPr="00880419" w:rsidRDefault="00B364F1" w:rsidP="00880419">
      <w:pPr>
        <w:jc w:val="both"/>
        <w:rPr>
          <w:rFonts w:ascii="Arial" w:eastAsia="Arial" w:hAnsi="Arial"/>
          <w:i/>
        </w:rPr>
      </w:pPr>
      <w:bookmarkStart w:id="0" w:name="_GoBack"/>
      <w:r w:rsidRPr="00B364F1">
        <w:rPr>
          <w:rFonts w:ascii="Arial" w:eastAsia="Arial" w:hAnsi="Arial"/>
          <w:b/>
        </w:rPr>
        <w:t>Table</w:t>
      </w:r>
      <w:bookmarkEnd w:id="0"/>
      <w:r w:rsidRPr="00B364F1">
        <w:rPr>
          <w:rFonts w:ascii="Arial" w:eastAsia="Arial" w:hAnsi="Arial"/>
          <w:b/>
        </w:rPr>
        <w:t xml:space="preserve"> 4. </w:t>
      </w:r>
      <w:r w:rsidR="00E04FDE" w:rsidRPr="00E04FDE">
        <w:rPr>
          <w:rFonts w:ascii="Arial" w:eastAsia="Arial" w:hAnsi="Arial"/>
        </w:rPr>
        <w:t>The Domains in Interactive Problems among Students that is Significantly Influence Managing Devices of Teachers in the Classroom</w:t>
      </w:r>
    </w:p>
    <w:p w14:paraId="086781B0" w14:textId="77777777" w:rsidR="005430C4" w:rsidRPr="00F978FF" w:rsidRDefault="005430C4" w:rsidP="005430C4">
      <w:pPr>
        <w:rPr>
          <w:rFonts w:ascii="Arial" w:hAnsi="Arial" w:cs="Arial"/>
          <w:i/>
        </w:rPr>
      </w:pPr>
    </w:p>
    <w:tbl>
      <w:tblPr>
        <w:tblStyle w:val="TableGrid"/>
        <w:tblW w:w="0" w:type="auto"/>
        <w:tblLook w:val="04A0" w:firstRow="1" w:lastRow="0" w:firstColumn="1" w:lastColumn="0" w:noHBand="0" w:noVBand="1"/>
      </w:tblPr>
      <w:tblGrid>
        <w:gridCol w:w="1554"/>
        <w:gridCol w:w="1522"/>
        <w:gridCol w:w="1285"/>
        <w:gridCol w:w="1263"/>
        <w:gridCol w:w="1279"/>
        <w:gridCol w:w="1295"/>
      </w:tblGrid>
      <w:tr w:rsidR="00E04FDE" w:rsidRPr="00272068" w14:paraId="17EB73FC" w14:textId="77777777" w:rsidTr="00E04FDE">
        <w:trPr>
          <w:trHeight w:val="576"/>
        </w:trPr>
        <w:tc>
          <w:tcPr>
            <w:tcW w:w="3076" w:type="dxa"/>
            <w:gridSpan w:val="2"/>
            <w:vAlign w:val="center"/>
          </w:tcPr>
          <w:p w14:paraId="4161A919" w14:textId="01065BF3" w:rsidR="00E04FDE" w:rsidRPr="00E04FDE" w:rsidRDefault="00E04FDE" w:rsidP="00BD1662">
            <w:pPr>
              <w:rPr>
                <w:rFonts w:ascii="Arial" w:hAnsi="Arial" w:cs="Arial"/>
                <w:b/>
                <w:bCs/>
                <w:sz w:val="20"/>
                <w:szCs w:val="20"/>
              </w:rPr>
            </w:pPr>
            <w:r w:rsidRPr="00E04FDE">
              <w:rPr>
                <w:rFonts w:ascii="Arial" w:hAnsi="Arial" w:cs="Arial"/>
                <w:b/>
                <w:bCs/>
                <w:i/>
                <w:sz w:val="20"/>
                <w:szCs w:val="20"/>
              </w:rPr>
              <w:t>Interactive Problems among Students</w:t>
            </w:r>
          </w:p>
        </w:tc>
        <w:tc>
          <w:tcPr>
            <w:tcW w:w="1285" w:type="dxa"/>
            <w:vAlign w:val="center"/>
          </w:tcPr>
          <w:p w14:paraId="5AA0F7C7" w14:textId="77777777" w:rsidR="00E04FDE" w:rsidRPr="00E04FDE" w:rsidRDefault="00E04FDE" w:rsidP="00BD1662">
            <w:pPr>
              <w:jc w:val="center"/>
              <w:rPr>
                <w:rFonts w:ascii="Arial" w:hAnsi="Arial" w:cs="Arial"/>
                <w:b/>
                <w:bCs/>
                <w:i/>
                <w:sz w:val="20"/>
                <w:szCs w:val="20"/>
              </w:rPr>
            </w:pPr>
            <w:r w:rsidRPr="00E04FDE">
              <w:rPr>
                <w:rFonts w:ascii="Arial" w:hAnsi="Arial" w:cs="Arial"/>
                <w:b/>
                <w:bCs/>
                <w:i/>
                <w:sz w:val="20"/>
                <w:szCs w:val="20"/>
              </w:rPr>
              <w:t>B</w:t>
            </w:r>
          </w:p>
        </w:tc>
        <w:tc>
          <w:tcPr>
            <w:tcW w:w="1263" w:type="dxa"/>
            <w:vAlign w:val="center"/>
          </w:tcPr>
          <w:p w14:paraId="6C4E6302" w14:textId="77777777" w:rsidR="00E04FDE" w:rsidRPr="00E04FDE" w:rsidRDefault="00E04FDE" w:rsidP="00BD1662">
            <w:pPr>
              <w:jc w:val="center"/>
              <w:rPr>
                <w:rFonts w:ascii="Arial" w:hAnsi="Arial" w:cs="Arial"/>
                <w:b/>
                <w:bCs/>
                <w:sz w:val="20"/>
                <w:szCs w:val="20"/>
              </w:rPr>
            </w:pPr>
            <w:r w:rsidRPr="00E04FDE">
              <w:rPr>
                <w:rFonts w:ascii="Arial" w:hAnsi="Arial" w:cs="Arial"/>
                <w:b/>
                <w:bCs/>
                <w:sz w:val="20"/>
                <w:szCs w:val="20"/>
              </w:rPr>
              <w:t>β</w:t>
            </w:r>
          </w:p>
        </w:tc>
        <w:tc>
          <w:tcPr>
            <w:tcW w:w="1279" w:type="dxa"/>
            <w:vAlign w:val="center"/>
          </w:tcPr>
          <w:p w14:paraId="16393C24" w14:textId="77777777" w:rsidR="00E04FDE" w:rsidRPr="00E04FDE" w:rsidRDefault="00E04FDE" w:rsidP="00BD1662">
            <w:pPr>
              <w:jc w:val="center"/>
              <w:rPr>
                <w:rFonts w:ascii="Arial" w:hAnsi="Arial" w:cs="Arial"/>
                <w:b/>
                <w:bCs/>
                <w:i/>
                <w:sz w:val="20"/>
                <w:szCs w:val="20"/>
              </w:rPr>
            </w:pPr>
            <w:r w:rsidRPr="00E04FDE">
              <w:rPr>
                <w:rFonts w:ascii="Arial" w:hAnsi="Arial" w:cs="Arial"/>
                <w:b/>
                <w:bCs/>
                <w:i/>
                <w:sz w:val="20"/>
                <w:szCs w:val="20"/>
              </w:rPr>
              <w:t>T</w:t>
            </w:r>
          </w:p>
        </w:tc>
        <w:tc>
          <w:tcPr>
            <w:tcW w:w="1295" w:type="dxa"/>
            <w:vAlign w:val="center"/>
          </w:tcPr>
          <w:p w14:paraId="2CC4E0A9" w14:textId="77777777" w:rsidR="00E04FDE" w:rsidRPr="00E04FDE" w:rsidRDefault="00E04FDE" w:rsidP="00BD1662">
            <w:pPr>
              <w:jc w:val="center"/>
              <w:rPr>
                <w:rFonts w:ascii="Arial" w:hAnsi="Arial" w:cs="Arial"/>
                <w:b/>
                <w:bCs/>
                <w:i/>
                <w:sz w:val="20"/>
                <w:szCs w:val="20"/>
              </w:rPr>
            </w:pPr>
            <w:r w:rsidRPr="00E04FDE">
              <w:rPr>
                <w:rFonts w:ascii="Arial" w:hAnsi="Arial" w:cs="Arial"/>
                <w:b/>
                <w:bCs/>
                <w:i/>
                <w:sz w:val="20"/>
                <w:szCs w:val="20"/>
              </w:rPr>
              <w:t>Sig.</w:t>
            </w:r>
          </w:p>
        </w:tc>
      </w:tr>
      <w:tr w:rsidR="00E04FDE" w:rsidRPr="00272068" w14:paraId="0E6F9F0E" w14:textId="77777777" w:rsidTr="00E04FDE">
        <w:trPr>
          <w:trHeight w:val="432"/>
        </w:trPr>
        <w:tc>
          <w:tcPr>
            <w:tcW w:w="3076" w:type="dxa"/>
            <w:gridSpan w:val="2"/>
          </w:tcPr>
          <w:p w14:paraId="3ECD540D" w14:textId="220C5B5C" w:rsidR="00E04FDE" w:rsidRPr="00272068" w:rsidRDefault="00E04FDE" w:rsidP="00E04FDE">
            <w:pPr>
              <w:spacing w:line="360" w:lineRule="auto"/>
              <w:jc w:val="center"/>
              <w:rPr>
                <w:rFonts w:ascii="Arial" w:hAnsi="Arial" w:cs="Arial"/>
                <w:sz w:val="20"/>
                <w:szCs w:val="20"/>
              </w:rPr>
            </w:pPr>
            <w:r>
              <w:rPr>
                <w:rFonts w:ascii="Arial" w:hAnsi="Arial" w:cs="Arial"/>
                <w:bCs/>
                <w:sz w:val="20"/>
                <w:szCs w:val="20"/>
              </w:rPr>
              <w:t xml:space="preserve">Constant </w:t>
            </w:r>
          </w:p>
        </w:tc>
        <w:tc>
          <w:tcPr>
            <w:tcW w:w="1285" w:type="dxa"/>
            <w:vAlign w:val="center"/>
          </w:tcPr>
          <w:p w14:paraId="661E57D4" w14:textId="77777777" w:rsidR="00E04FDE" w:rsidRPr="00272068" w:rsidRDefault="00E04FDE" w:rsidP="00E04FDE">
            <w:pPr>
              <w:jc w:val="center"/>
              <w:rPr>
                <w:rFonts w:ascii="Arial" w:hAnsi="Arial" w:cs="Arial"/>
                <w:sz w:val="20"/>
                <w:szCs w:val="20"/>
              </w:rPr>
            </w:pPr>
            <w:r w:rsidRPr="00272068">
              <w:rPr>
                <w:rFonts w:ascii="Arial" w:hAnsi="Arial" w:cs="Arial"/>
                <w:sz w:val="20"/>
                <w:szCs w:val="20"/>
              </w:rPr>
              <w:t>.076</w:t>
            </w:r>
          </w:p>
        </w:tc>
        <w:tc>
          <w:tcPr>
            <w:tcW w:w="1263" w:type="dxa"/>
            <w:vAlign w:val="center"/>
          </w:tcPr>
          <w:p w14:paraId="351C4971" w14:textId="77777777" w:rsidR="00E04FDE" w:rsidRPr="00272068" w:rsidRDefault="00E04FDE" w:rsidP="00E04FDE">
            <w:pPr>
              <w:jc w:val="center"/>
              <w:rPr>
                <w:rFonts w:ascii="Arial" w:hAnsi="Arial" w:cs="Arial"/>
                <w:sz w:val="20"/>
                <w:szCs w:val="20"/>
              </w:rPr>
            </w:pPr>
            <w:r w:rsidRPr="00272068">
              <w:rPr>
                <w:rFonts w:ascii="Arial" w:hAnsi="Arial" w:cs="Arial"/>
                <w:sz w:val="20"/>
                <w:szCs w:val="20"/>
              </w:rPr>
              <w:t>.057</w:t>
            </w:r>
          </w:p>
        </w:tc>
        <w:tc>
          <w:tcPr>
            <w:tcW w:w="1279" w:type="dxa"/>
            <w:vAlign w:val="center"/>
          </w:tcPr>
          <w:p w14:paraId="193A3D55" w14:textId="77777777" w:rsidR="00E04FDE" w:rsidRPr="00272068" w:rsidRDefault="00E04FDE" w:rsidP="00E04FDE">
            <w:pPr>
              <w:jc w:val="center"/>
              <w:rPr>
                <w:rFonts w:ascii="Arial" w:hAnsi="Arial" w:cs="Arial"/>
                <w:sz w:val="20"/>
                <w:szCs w:val="20"/>
              </w:rPr>
            </w:pPr>
            <w:r w:rsidRPr="00272068">
              <w:rPr>
                <w:rFonts w:ascii="Arial" w:hAnsi="Arial" w:cs="Arial"/>
                <w:sz w:val="20"/>
                <w:szCs w:val="20"/>
              </w:rPr>
              <w:t>-.504</w:t>
            </w:r>
          </w:p>
        </w:tc>
        <w:tc>
          <w:tcPr>
            <w:tcW w:w="1295" w:type="dxa"/>
            <w:vAlign w:val="center"/>
          </w:tcPr>
          <w:p w14:paraId="6A4FB214" w14:textId="77777777" w:rsidR="00E04FDE" w:rsidRPr="00272068" w:rsidRDefault="00E04FDE" w:rsidP="00E04FDE">
            <w:pPr>
              <w:jc w:val="center"/>
              <w:rPr>
                <w:rFonts w:ascii="Arial" w:hAnsi="Arial" w:cs="Arial"/>
                <w:sz w:val="20"/>
                <w:szCs w:val="20"/>
              </w:rPr>
            </w:pPr>
            <w:r w:rsidRPr="00272068">
              <w:rPr>
                <w:rFonts w:ascii="Arial" w:hAnsi="Arial" w:cs="Arial"/>
                <w:sz w:val="20"/>
                <w:szCs w:val="20"/>
              </w:rPr>
              <w:t>.000</w:t>
            </w:r>
          </w:p>
        </w:tc>
      </w:tr>
      <w:tr w:rsidR="00E04FDE" w:rsidRPr="00272068" w14:paraId="2C185FE7" w14:textId="77777777" w:rsidTr="00E04FDE">
        <w:trPr>
          <w:trHeight w:val="432"/>
        </w:trPr>
        <w:tc>
          <w:tcPr>
            <w:tcW w:w="3076" w:type="dxa"/>
            <w:gridSpan w:val="2"/>
          </w:tcPr>
          <w:p w14:paraId="6B35A43D" w14:textId="5A07B3E6" w:rsidR="00E04FDE" w:rsidRPr="00272068" w:rsidRDefault="00E04FDE" w:rsidP="00E04FDE">
            <w:pPr>
              <w:spacing w:line="360" w:lineRule="auto"/>
              <w:jc w:val="center"/>
              <w:rPr>
                <w:rFonts w:ascii="Arial" w:hAnsi="Arial" w:cs="Arial"/>
                <w:sz w:val="20"/>
                <w:szCs w:val="20"/>
              </w:rPr>
            </w:pPr>
            <w:r w:rsidRPr="00502CEF">
              <w:rPr>
                <w:rFonts w:ascii="Arial" w:hAnsi="Arial" w:cs="Arial"/>
                <w:bCs/>
                <w:sz w:val="20"/>
                <w:szCs w:val="20"/>
              </w:rPr>
              <w:t>family problems</w:t>
            </w:r>
          </w:p>
        </w:tc>
        <w:tc>
          <w:tcPr>
            <w:tcW w:w="1285" w:type="dxa"/>
            <w:vAlign w:val="center"/>
          </w:tcPr>
          <w:p w14:paraId="03EAB54B" w14:textId="77777777" w:rsidR="00E04FDE" w:rsidRPr="00272068" w:rsidRDefault="00E04FDE" w:rsidP="00E04FDE">
            <w:pPr>
              <w:jc w:val="center"/>
              <w:rPr>
                <w:rFonts w:ascii="Arial" w:hAnsi="Arial" w:cs="Arial"/>
                <w:sz w:val="20"/>
                <w:szCs w:val="20"/>
              </w:rPr>
            </w:pPr>
            <w:r w:rsidRPr="00272068">
              <w:rPr>
                <w:rFonts w:ascii="Arial" w:hAnsi="Arial" w:cs="Arial"/>
                <w:sz w:val="20"/>
                <w:szCs w:val="20"/>
              </w:rPr>
              <w:t>.015</w:t>
            </w:r>
          </w:p>
        </w:tc>
        <w:tc>
          <w:tcPr>
            <w:tcW w:w="1263" w:type="dxa"/>
            <w:vAlign w:val="center"/>
          </w:tcPr>
          <w:p w14:paraId="5E39BEE8" w14:textId="77777777" w:rsidR="00E04FDE" w:rsidRPr="00272068" w:rsidRDefault="00E04FDE" w:rsidP="00E04FDE">
            <w:pPr>
              <w:jc w:val="center"/>
              <w:rPr>
                <w:rFonts w:ascii="Arial" w:hAnsi="Arial" w:cs="Arial"/>
                <w:sz w:val="20"/>
                <w:szCs w:val="20"/>
              </w:rPr>
            </w:pPr>
            <w:r w:rsidRPr="00272068">
              <w:rPr>
                <w:rFonts w:ascii="Arial" w:hAnsi="Arial" w:cs="Arial"/>
                <w:sz w:val="20"/>
                <w:szCs w:val="20"/>
              </w:rPr>
              <w:t>.013</w:t>
            </w:r>
          </w:p>
        </w:tc>
        <w:tc>
          <w:tcPr>
            <w:tcW w:w="1279" w:type="dxa"/>
            <w:vAlign w:val="center"/>
          </w:tcPr>
          <w:p w14:paraId="685DC11E" w14:textId="77777777" w:rsidR="00E04FDE" w:rsidRPr="00272068" w:rsidRDefault="00E04FDE" w:rsidP="00E04FDE">
            <w:pPr>
              <w:jc w:val="center"/>
              <w:rPr>
                <w:rFonts w:ascii="Arial" w:hAnsi="Arial" w:cs="Arial"/>
                <w:sz w:val="20"/>
                <w:szCs w:val="20"/>
              </w:rPr>
            </w:pPr>
            <w:r w:rsidRPr="00272068">
              <w:rPr>
                <w:rFonts w:ascii="Arial" w:hAnsi="Arial" w:cs="Arial"/>
                <w:sz w:val="20"/>
                <w:szCs w:val="20"/>
              </w:rPr>
              <w:t>.126</w:t>
            </w:r>
          </w:p>
        </w:tc>
        <w:tc>
          <w:tcPr>
            <w:tcW w:w="1295" w:type="dxa"/>
            <w:vAlign w:val="center"/>
          </w:tcPr>
          <w:p w14:paraId="6FC678E2" w14:textId="77777777" w:rsidR="00E04FDE" w:rsidRPr="00272068" w:rsidRDefault="00E04FDE" w:rsidP="00E04FDE">
            <w:pPr>
              <w:jc w:val="center"/>
              <w:rPr>
                <w:rFonts w:ascii="Arial" w:hAnsi="Arial" w:cs="Arial"/>
                <w:sz w:val="20"/>
                <w:szCs w:val="20"/>
              </w:rPr>
            </w:pPr>
            <w:r w:rsidRPr="00272068">
              <w:rPr>
                <w:rFonts w:ascii="Arial" w:hAnsi="Arial" w:cs="Arial"/>
                <w:sz w:val="20"/>
                <w:szCs w:val="20"/>
              </w:rPr>
              <w:t>.000</w:t>
            </w:r>
          </w:p>
        </w:tc>
      </w:tr>
      <w:tr w:rsidR="00E04FDE" w:rsidRPr="00272068" w14:paraId="3B120021" w14:textId="77777777" w:rsidTr="00E04FDE">
        <w:trPr>
          <w:trHeight w:val="432"/>
        </w:trPr>
        <w:tc>
          <w:tcPr>
            <w:tcW w:w="3076" w:type="dxa"/>
            <w:gridSpan w:val="2"/>
          </w:tcPr>
          <w:p w14:paraId="3E23E6AD" w14:textId="6CBBB56A" w:rsidR="00E04FDE" w:rsidRPr="00272068" w:rsidRDefault="00E04FDE" w:rsidP="00E04FDE">
            <w:pPr>
              <w:jc w:val="center"/>
              <w:rPr>
                <w:rFonts w:ascii="Arial" w:hAnsi="Arial" w:cs="Arial"/>
                <w:sz w:val="20"/>
                <w:szCs w:val="20"/>
              </w:rPr>
            </w:pPr>
            <w:r w:rsidRPr="00502CEF">
              <w:rPr>
                <w:rFonts w:ascii="Arial" w:hAnsi="Arial" w:cs="Arial"/>
                <w:bCs/>
                <w:sz w:val="20"/>
                <w:szCs w:val="20"/>
              </w:rPr>
              <w:t>examination stress</w:t>
            </w:r>
          </w:p>
        </w:tc>
        <w:tc>
          <w:tcPr>
            <w:tcW w:w="1285" w:type="dxa"/>
            <w:vAlign w:val="center"/>
          </w:tcPr>
          <w:p w14:paraId="025558D0" w14:textId="77777777" w:rsidR="00E04FDE" w:rsidRPr="00272068" w:rsidRDefault="00E04FDE" w:rsidP="00E04FDE">
            <w:pPr>
              <w:jc w:val="center"/>
              <w:rPr>
                <w:rFonts w:ascii="Arial" w:hAnsi="Arial" w:cs="Arial"/>
                <w:sz w:val="20"/>
                <w:szCs w:val="20"/>
              </w:rPr>
            </w:pPr>
            <w:r w:rsidRPr="00272068">
              <w:rPr>
                <w:rFonts w:ascii="Arial" w:hAnsi="Arial" w:cs="Arial"/>
                <w:sz w:val="20"/>
                <w:szCs w:val="20"/>
              </w:rPr>
              <w:t>.217</w:t>
            </w:r>
          </w:p>
        </w:tc>
        <w:tc>
          <w:tcPr>
            <w:tcW w:w="1263" w:type="dxa"/>
            <w:vAlign w:val="center"/>
          </w:tcPr>
          <w:p w14:paraId="1F3CCE80" w14:textId="77777777" w:rsidR="00E04FDE" w:rsidRPr="00272068" w:rsidRDefault="00E04FDE" w:rsidP="00E04FDE">
            <w:pPr>
              <w:jc w:val="center"/>
              <w:rPr>
                <w:rFonts w:ascii="Arial" w:hAnsi="Arial" w:cs="Arial"/>
                <w:sz w:val="20"/>
                <w:szCs w:val="20"/>
              </w:rPr>
            </w:pPr>
            <w:r w:rsidRPr="00272068">
              <w:rPr>
                <w:rFonts w:ascii="Arial" w:hAnsi="Arial" w:cs="Arial"/>
                <w:sz w:val="20"/>
                <w:szCs w:val="20"/>
              </w:rPr>
              <w:t>.205</w:t>
            </w:r>
          </w:p>
        </w:tc>
        <w:tc>
          <w:tcPr>
            <w:tcW w:w="1279" w:type="dxa"/>
            <w:vAlign w:val="center"/>
          </w:tcPr>
          <w:p w14:paraId="7ACABB0C" w14:textId="77777777" w:rsidR="00E04FDE" w:rsidRPr="00272068" w:rsidRDefault="00E04FDE" w:rsidP="00E04FDE">
            <w:pPr>
              <w:jc w:val="center"/>
              <w:rPr>
                <w:rFonts w:ascii="Arial" w:hAnsi="Arial" w:cs="Arial"/>
                <w:sz w:val="20"/>
                <w:szCs w:val="20"/>
              </w:rPr>
            </w:pPr>
            <w:r w:rsidRPr="00272068">
              <w:rPr>
                <w:rFonts w:ascii="Arial" w:hAnsi="Arial" w:cs="Arial"/>
                <w:sz w:val="20"/>
                <w:szCs w:val="20"/>
              </w:rPr>
              <w:t>-1.808</w:t>
            </w:r>
          </w:p>
        </w:tc>
        <w:tc>
          <w:tcPr>
            <w:tcW w:w="1295" w:type="dxa"/>
            <w:vAlign w:val="center"/>
          </w:tcPr>
          <w:p w14:paraId="4E76B531" w14:textId="77777777" w:rsidR="00E04FDE" w:rsidRPr="00272068" w:rsidRDefault="00E04FDE" w:rsidP="00E04FDE">
            <w:pPr>
              <w:jc w:val="center"/>
              <w:rPr>
                <w:rFonts w:ascii="Arial" w:hAnsi="Arial" w:cs="Arial"/>
                <w:sz w:val="20"/>
                <w:szCs w:val="20"/>
              </w:rPr>
            </w:pPr>
            <w:r w:rsidRPr="00272068">
              <w:rPr>
                <w:rFonts w:ascii="Arial" w:hAnsi="Arial" w:cs="Arial"/>
                <w:sz w:val="20"/>
                <w:szCs w:val="20"/>
              </w:rPr>
              <w:t>.000</w:t>
            </w:r>
          </w:p>
        </w:tc>
      </w:tr>
      <w:tr w:rsidR="00E04FDE" w:rsidRPr="00272068" w14:paraId="4F842D11" w14:textId="77777777" w:rsidTr="00E04FDE">
        <w:trPr>
          <w:trHeight w:val="432"/>
        </w:trPr>
        <w:tc>
          <w:tcPr>
            <w:tcW w:w="3076" w:type="dxa"/>
            <w:gridSpan w:val="2"/>
          </w:tcPr>
          <w:p w14:paraId="3C9BB7F9" w14:textId="3A5FEF74" w:rsidR="00E04FDE" w:rsidRPr="00272068" w:rsidRDefault="00E04FDE" w:rsidP="00E04FDE">
            <w:pPr>
              <w:jc w:val="center"/>
              <w:rPr>
                <w:rFonts w:ascii="Arial" w:hAnsi="Arial" w:cs="Arial"/>
                <w:sz w:val="20"/>
                <w:szCs w:val="20"/>
              </w:rPr>
            </w:pPr>
            <w:r w:rsidRPr="00502CEF">
              <w:rPr>
                <w:rFonts w:ascii="Arial" w:hAnsi="Arial" w:cs="Arial"/>
                <w:bCs/>
                <w:sz w:val="20"/>
                <w:szCs w:val="20"/>
              </w:rPr>
              <w:t>financial difficulties</w:t>
            </w:r>
          </w:p>
        </w:tc>
        <w:tc>
          <w:tcPr>
            <w:tcW w:w="1285" w:type="dxa"/>
            <w:vAlign w:val="center"/>
          </w:tcPr>
          <w:p w14:paraId="3CED97F6" w14:textId="77777777" w:rsidR="00E04FDE" w:rsidRPr="00272068" w:rsidRDefault="00E04FDE" w:rsidP="00E04FDE">
            <w:pPr>
              <w:jc w:val="center"/>
              <w:rPr>
                <w:rFonts w:ascii="Arial" w:hAnsi="Arial" w:cs="Arial"/>
                <w:sz w:val="20"/>
                <w:szCs w:val="20"/>
              </w:rPr>
            </w:pPr>
            <w:r w:rsidRPr="00272068">
              <w:rPr>
                <w:rFonts w:ascii="Arial" w:hAnsi="Arial" w:cs="Arial"/>
                <w:sz w:val="20"/>
                <w:szCs w:val="20"/>
              </w:rPr>
              <w:t>.163</w:t>
            </w:r>
          </w:p>
        </w:tc>
        <w:tc>
          <w:tcPr>
            <w:tcW w:w="1263" w:type="dxa"/>
            <w:vAlign w:val="center"/>
          </w:tcPr>
          <w:p w14:paraId="01EB7D4E" w14:textId="77777777" w:rsidR="00E04FDE" w:rsidRPr="00272068" w:rsidRDefault="00E04FDE" w:rsidP="00E04FDE">
            <w:pPr>
              <w:jc w:val="center"/>
              <w:rPr>
                <w:rFonts w:ascii="Arial" w:hAnsi="Arial" w:cs="Arial"/>
                <w:sz w:val="20"/>
                <w:szCs w:val="20"/>
              </w:rPr>
            </w:pPr>
            <w:r w:rsidRPr="00272068">
              <w:rPr>
                <w:rFonts w:ascii="Arial" w:hAnsi="Arial" w:cs="Arial"/>
                <w:sz w:val="20"/>
                <w:szCs w:val="20"/>
              </w:rPr>
              <w:t>.186</w:t>
            </w:r>
          </w:p>
        </w:tc>
        <w:tc>
          <w:tcPr>
            <w:tcW w:w="1279" w:type="dxa"/>
            <w:vAlign w:val="center"/>
          </w:tcPr>
          <w:p w14:paraId="4232D102" w14:textId="77777777" w:rsidR="00E04FDE" w:rsidRPr="00272068" w:rsidRDefault="00E04FDE" w:rsidP="00E04FDE">
            <w:pPr>
              <w:jc w:val="center"/>
              <w:rPr>
                <w:rFonts w:ascii="Arial" w:hAnsi="Arial" w:cs="Arial"/>
                <w:sz w:val="20"/>
                <w:szCs w:val="20"/>
              </w:rPr>
            </w:pPr>
            <w:r w:rsidRPr="00272068">
              <w:rPr>
                <w:rFonts w:ascii="Arial" w:hAnsi="Arial" w:cs="Arial"/>
                <w:sz w:val="20"/>
                <w:szCs w:val="20"/>
              </w:rPr>
              <w:t>1.571</w:t>
            </w:r>
          </w:p>
        </w:tc>
        <w:tc>
          <w:tcPr>
            <w:tcW w:w="1295" w:type="dxa"/>
            <w:vAlign w:val="center"/>
          </w:tcPr>
          <w:p w14:paraId="328911FF" w14:textId="77777777" w:rsidR="00E04FDE" w:rsidRPr="00272068" w:rsidRDefault="00E04FDE" w:rsidP="00E04FDE">
            <w:pPr>
              <w:jc w:val="center"/>
              <w:rPr>
                <w:rFonts w:ascii="Arial" w:hAnsi="Arial" w:cs="Arial"/>
                <w:sz w:val="20"/>
                <w:szCs w:val="20"/>
              </w:rPr>
            </w:pPr>
            <w:r w:rsidRPr="00272068">
              <w:rPr>
                <w:rFonts w:ascii="Arial" w:hAnsi="Arial" w:cs="Arial"/>
                <w:sz w:val="20"/>
                <w:szCs w:val="20"/>
              </w:rPr>
              <w:t>.000</w:t>
            </w:r>
          </w:p>
        </w:tc>
      </w:tr>
      <w:tr w:rsidR="00E04FDE" w:rsidRPr="00272068" w14:paraId="3F51C769" w14:textId="77777777" w:rsidTr="00E04FDE">
        <w:trPr>
          <w:trHeight w:val="432"/>
        </w:trPr>
        <w:tc>
          <w:tcPr>
            <w:tcW w:w="3076" w:type="dxa"/>
            <w:gridSpan w:val="2"/>
          </w:tcPr>
          <w:p w14:paraId="1CC1BF51" w14:textId="6D19F4D1" w:rsidR="00E04FDE" w:rsidRPr="00272068" w:rsidRDefault="00E04FDE" w:rsidP="00E04FDE">
            <w:pPr>
              <w:jc w:val="center"/>
              <w:rPr>
                <w:rFonts w:ascii="Arial" w:hAnsi="Arial" w:cs="Arial"/>
                <w:sz w:val="20"/>
                <w:szCs w:val="20"/>
              </w:rPr>
            </w:pPr>
            <w:r w:rsidRPr="00502CEF">
              <w:rPr>
                <w:rFonts w:ascii="Arial" w:hAnsi="Arial" w:cs="Arial"/>
                <w:bCs/>
                <w:sz w:val="20"/>
                <w:szCs w:val="20"/>
              </w:rPr>
              <w:t>relationship difficulties</w:t>
            </w:r>
          </w:p>
        </w:tc>
        <w:tc>
          <w:tcPr>
            <w:tcW w:w="1285" w:type="dxa"/>
            <w:vAlign w:val="center"/>
          </w:tcPr>
          <w:p w14:paraId="4FD54D9B" w14:textId="77777777" w:rsidR="00E04FDE" w:rsidRPr="00272068" w:rsidRDefault="00E04FDE" w:rsidP="00E04FDE">
            <w:pPr>
              <w:jc w:val="center"/>
              <w:rPr>
                <w:rFonts w:ascii="Arial" w:hAnsi="Arial" w:cs="Arial"/>
                <w:sz w:val="20"/>
                <w:szCs w:val="20"/>
              </w:rPr>
            </w:pPr>
            <w:r w:rsidRPr="00272068">
              <w:rPr>
                <w:rFonts w:ascii="Arial" w:hAnsi="Arial" w:cs="Arial"/>
                <w:sz w:val="20"/>
                <w:szCs w:val="20"/>
              </w:rPr>
              <w:t>.014</w:t>
            </w:r>
          </w:p>
        </w:tc>
        <w:tc>
          <w:tcPr>
            <w:tcW w:w="1263" w:type="dxa"/>
            <w:vAlign w:val="center"/>
          </w:tcPr>
          <w:p w14:paraId="450F2294" w14:textId="77777777" w:rsidR="00E04FDE" w:rsidRPr="00272068" w:rsidRDefault="00E04FDE" w:rsidP="00E04FDE">
            <w:pPr>
              <w:jc w:val="center"/>
              <w:rPr>
                <w:rFonts w:ascii="Arial" w:hAnsi="Arial" w:cs="Arial"/>
                <w:sz w:val="20"/>
                <w:szCs w:val="20"/>
              </w:rPr>
            </w:pPr>
            <w:r w:rsidRPr="00272068">
              <w:rPr>
                <w:rFonts w:ascii="Arial" w:hAnsi="Arial" w:cs="Arial"/>
                <w:sz w:val="20"/>
                <w:szCs w:val="20"/>
              </w:rPr>
              <w:t>.012</w:t>
            </w:r>
          </w:p>
        </w:tc>
        <w:tc>
          <w:tcPr>
            <w:tcW w:w="1279" w:type="dxa"/>
            <w:vAlign w:val="center"/>
          </w:tcPr>
          <w:p w14:paraId="70AE577D" w14:textId="77777777" w:rsidR="00E04FDE" w:rsidRPr="00272068" w:rsidRDefault="00E04FDE" w:rsidP="00E04FDE">
            <w:pPr>
              <w:jc w:val="center"/>
              <w:rPr>
                <w:rFonts w:ascii="Arial" w:hAnsi="Arial" w:cs="Arial"/>
                <w:sz w:val="20"/>
                <w:szCs w:val="20"/>
              </w:rPr>
            </w:pPr>
            <w:r w:rsidRPr="00272068">
              <w:rPr>
                <w:rFonts w:ascii="Arial" w:hAnsi="Arial" w:cs="Arial"/>
                <w:sz w:val="20"/>
                <w:szCs w:val="20"/>
              </w:rPr>
              <w:t>.125</w:t>
            </w:r>
          </w:p>
        </w:tc>
        <w:tc>
          <w:tcPr>
            <w:tcW w:w="1295" w:type="dxa"/>
            <w:vAlign w:val="center"/>
          </w:tcPr>
          <w:p w14:paraId="6B5F3A70" w14:textId="77777777" w:rsidR="00E04FDE" w:rsidRPr="00272068" w:rsidRDefault="00E04FDE" w:rsidP="00E04FDE">
            <w:pPr>
              <w:jc w:val="center"/>
              <w:rPr>
                <w:rFonts w:ascii="Arial" w:hAnsi="Arial" w:cs="Arial"/>
                <w:sz w:val="20"/>
                <w:szCs w:val="20"/>
              </w:rPr>
            </w:pPr>
            <w:r w:rsidRPr="00272068">
              <w:rPr>
                <w:rFonts w:ascii="Arial" w:hAnsi="Arial" w:cs="Arial"/>
                <w:sz w:val="20"/>
                <w:szCs w:val="20"/>
              </w:rPr>
              <w:t>.000</w:t>
            </w:r>
          </w:p>
        </w:tc>
      </w:tr>
      <w:tr w:rsidR="00E04FDE" w:rsidRPr="00272068" w14:paraId="035C9E43" w14:textId="77777777" w:rsidTr="00E04FDE">
        <w:trPr>
          <w:trHeight w:val="432"/>
        </w:trPr>
        <w:tc>
          <w:tcPr>
            <w:tcW w:w="1554" w:type="dxa"/>
            <w:vAlign w:val="center"/>
          </w:tcPr>
          <w:p w14:paraId="3F5BD033" w14:textId="77777777" w:rsidR="00E04FDE" w:rsidRPr="00272068" w:rsidRDefault="00E04FDE" w:rsidP="00BD1662">
            <w:pPr>
              <w:jc w:val="center"/>
              <w:rPr>
                <w:rFonts w:ascii="Arial" w:hAnsi="Arial" w:cs="Arial"/>
                <w:sz w:val="20"/>
                <w:szCs w:val="20"/>
              </w:rPr>
            </w:pPr>
            <w:r w:rsidRPr="00272068">
              <w:rPr>
                <w:rFonts w:ascii="Arial" w:hAnsi="Arial" w:cs="Arial"/>
                <w:sz w:val="20"/>
                <w:szCs w:val="20"/>
              </w:rPr>
              <w:t>R</w:t>
            </w:r>
          </w:p>
        </w:tc>
        <w:tc>
          <w:tcPr>
            <w:tcW w:w="1522" w:type="dxa"/>
            <w:vAlign w:val="center"/>
          </w:tcPr>
          <w:p w14:paraId="404F1230" w14:textId="091E3745" w:rsidR="00E04FDE" w:rsidRPr="00272068" w:rsidRDefault="00E04FDE" w:rsidP="00BD1662">
            <w:pPr>
              <w:jc w:val="center"/>
              <w:rPr>
                <w:rFonts w:ascii="Arial" w:hAnsi="Arial" w:cs="Arial"/>
                <w:sz w:val="20"/>
                <w:szCs w:val="20"/>
              </w:rPr>
            </w:pPr>
            <w:r w:rsidRPr="00272068">
              <w:rPr>
                <w:rFonts w:ascii="Arial" w:hAnsi="Arial" w:cs="Arial"/>
                <w:sz w:val="20"/>
                <w:szCs w:val="20"/>
              </w:rPr>
              <w:t>.</w:t>
            </w:r>
            <w:r>
              <w:rPr>
                <w:rFonts w:ascii="Arial" w:hAnsi="Arial" w:cs="Arial"/>
                <w:sz w:val="20"/>
                <w:szCs w:val="20"/>
              </w:rPr>
              <w:t>600</w:t>
            </w:r>
          </w:p>
        </w:tc>
        <w:tc>
          <w:tcPr>
            <w:tcW w:w="1285" w:type="dxa"/>
            <w:vAlign w:val="center"/>
          </w:tcPr>
          <w:p w14:paraId="3479973A" w14:textId="77777777" w:rsidR="00E04FDE" w:rsidRPr="00272068" w:rsidRDefault="00E04FDE" w:rsidP="00BD1662">
            <w:pPr>
              <w:jc w:val="center"/>
              <w:rPr>
                <w:rFonts w:ascii="Arial" w:hAnsi="Arial" w:cs="Arial"/>
                <w:sz w:val="20"/>
                <w:szCs w:val="20"/>
              </w:rPr>
            </w:pPr>
          </w:p>
        </w:tc>
        <w:tc>
          <w:tcPr>
            <w:tcW w:w="1263" w:type="dxa"/>
          </w:tcPr>
          <w:p w14:paraId="37AB531A" w14:textId="77777777" w:rsidR="00E04FDE" w:rsidRPr="00272068" w:rsidRDefault="00E04FDE" w:rsidP="00BD1662">
            <w:pPr>
              <w:jc w:val="center"/>
              <w:rPr>
                <w:rFonts w:ascii="Arial" w:hAnsi="Arial" w:cs="Arial"/>
                <w:sz w:val="20"/>
                <w:szCs w:val="20"/>
              </w:rPr>
            </w:pPr>
          </w:p>
        </w:tc>
        <w:tc>
          <w:tcPr>
            <w:tcW w:w="1279" w:type="dxa"/>
          </w:tcPr>
          <w:p w14:paraId="429FEDC7" w14:textId="77777777" w:rsidR="00E04FDE" w:rsidRPr="00272068" w:rsidRDefault="00E04FDE" w:rsidP="00BD1662">
            <w:pPr>
              <w:jc w:val="center"/>
              <w:rPr>
                <w:rFonts w:ascii="Arial" w:hAnsi="Arial" w:cs="Arial"/>
                <w:sz w:val="20"/>
                <w:szCs w:val="20"/>
              </w:rPr>
            </w:pPr>
          </w:p>
        </w:tc>
        <w:tc>
          <w:tcPr>
            <w:tcW w:w="1295" w:type="dxa"/>
          </w:tcPr>
          <w:p w14:paraId="0C71C343" w14:textId="77777777" w:rsidR="00E04FDE" w:rsidRPr="00272068" w:rsidRDefault="00E04FDE" w:rsidP="00BD1662">
            <w:pPr>
              <w:jc w:val="center"/>
              <w:rPr>
                <w:rFonts w:ascii="Arial" w:hAnsi="Arial" w:cs="Arial"/>
                <w:sz w:val="20"/>
                <w:szCs w:val="20"/>
              </w:rPr>
            </w:pPr>
          </w:p>
        </w:tc>
      </w:tr>
      <w:tr w:rsidR="00E04FDE" w:rsidRPr="00272068" w14:paraId="05ABFDDE" w14:textId="77777777" w:rsidTr="00E04FDE">
        <w:trPr>
          <w:trHeight w:val="432"/>
        </w:trPr>
        <w:tc>
          <w:tcPr>
            <w:tcW w:w="1554" w:type="dxa"/>
            <w:vAlign w:val="center"/>
          </w:tcPr>
          <w:p w14:paraId="1330174E" w14:textId="77777777" w:rsidR="00E04FDE" w:rsidRPr="00272068" w:rsidRDefault="00E04FDE" w:rsidP="00BD1662">
            <w:pPr>
              <w:jc w:val="center"/>
              <w:rPr>
                <w:rFonts w:ascii="Arial" w:hAnsi="Arial" w:cs="Arial"/>
                <w:sz w:val="20"/>
                <w:szCs w:val="20"/>
                <w:vertAlign w:val="superscript"/>
              </w:rPr>
            </w:pPr>
            <w:r w:rsidRPr="00272068">
              <w:rPr>
                <w:rFonts w:ascii="Arial" w:hAnsi="Arial" w:cs="Arial"/>
                <w:sz w:val="20"/>
                <w:szCs w:val="20"/>
              </w:rPr>
              <w:t>R</w:t>
            </w:r>
            <w:r w:rsidRPr="00272068">
              <w:rPr>
                <w:rFonts w:ascii="Arial" w:hAnsi="Arial" w:cs="Arial"/>
                <w:sz w:val="20"/>
                <w:szCs w:val="20"/>
                <w:vertAlign w:val="superscript"/>
              </w:rPr>
              <w:t>2</w:t>
            </w:r>
          </w:p>
        </w:tc>
        <w:tc>
          <w:tcPr>
            <w:tcW w:w="1522" w:type="dxa"/>
            <w:vAlign w:val="center"/>
          </w:tcPr>
          <w:p w14:paraId="36FAD032" w14:textId="50BDEC28" w:rsidR="00E04FDE" w:rsidRPr="00272068" w:rsidRDefault="00E04FDE" w:rsidP="00BD1662">
            <w:pPr>
              <w:jc w:val="center"/>
              <w:rPr>
                <w:rFonts w:ascii="Arial" w:hAnsi="Arial" w:cs="Arial"/>
                <w:sz w:val="20"/>
                <w:szCs w:val="20"/>
              </w:rPr>
            </w:pPr>
            <w:r w:rsidRPr="00272068">
              <w:rPr>
                <w:rFonts w:ascii="Arial" w:hAnsi="Arial" w:cs="Arial"/>
                <w:sz w:val="20"/>
                <w:szCs w:val="20"/>
              </w:rPr>
              <w:t>.36</w:t>
            </w:r>
            <w:r>
              <w:rPr>
                <w:rFonts w:ascii="Arial" w:hAnsi="Arial" w:cs="Arial"/>
                <w:sz w:val="20"/>
                <w:szCs w:val="20"/>
              </w:rPr>
              <w:t>0</w:t>
            </w:r>
          </w:p>
        </w:tc>
        <w:tc>
          <w:tcPr>
            <w:tcW w:w="1285" w:type="dxa"/>
            <w:vAlign w:val="center"/>
          </w:tcPr>
          <w:p w14:paraId="4F11E53B" w14:textId="77777777" w:rsidR="00E04FDE" w:rsidRPr="00272068" w:rsidRDefault="00E04FDE" w:rsidP="00BD1662">
            <w:pPr>
              <w:jc w:val="center"/>
              <w:rPr>
                <w:rFonts w:ascii="Arial" w:hAnsi="Arial" w:cs="Arial"/>
                <w:sz w:val="20"/>
                <w:szCs w:val="20"/>
              </w:rPr>
            </w:pPr>
          </w:p>
        </w:tc>
        <w:tc>
          <w:tcPr>
            <w:tcW w:w="1263" w:type="dxa"/>
          </w:tcPr>
          <w:p w14:paraId="7C93E4D1" w14:textId="77777777" w:rsidR="00E04FDE" w:rsidRPr="00272068" w:rsidRDefault="00E04FDE" w:rsidP="00BD1662">
            <w:pPr>
              <w:jc w:val="center"/>
              <w:rPr>
                <w:rFonts w:ascii="Arial" w:hAnsi="Arial" w:cs="Arial"/>
                <w:sz w:val="20"/>
                <w:szCs w:val="20"/>
              </w:rPr>
            </w:pPr>
          </w:p>
        </w:tc>
        <w:tc>
          <w:tcPr>
            <w:tcW w:w="1279" w:type="dxa"/>
          </w:tcPr>
          <w:p w14:paraId="50BE24B4" w14:textId="77777777" w:rsidR="00E04FDE" w:rsidRPr="00272068" w:rsidRDefault="00E04FDE" w:rsidP="00BD1662">
            <w:pPr>
              <w:jc w:val="center"/>
              <w:rPr>
                <w:rFonts w:ascii="Arial" w:hAnsi="Arial" w:cs="Arial"/>
                <w:sz w:val="20"/>
                <w:szCs w:val="20"/>
              </w:rPr>
            </w:pPr>
          </w:p>
        </w:tc>
        <w:tc>
          <w:tcPr>
            <w:tcW w:w="1295" w:type="dxa"/>
          </w:tcPr>
          <w:p w14:paraId="2992F41E" w14:textId="77777777" w:rsidR="00E04FDE" w:rsidRPr="00272068" w:rsidRDefault="00E04FDE" w:rsidP="00BD1662">
            <w:pPr>
              <w:jc w:val="center"/>
              <w:rPr>
                <w:rFonts w:ascii="Arial" w:hAnsi="Arial" w:cs="Arial"/>
                <w:sz w:val="20"/>
                <w:szCs w:val="20"/>
              </w:rPr>
            </w:pPr>
          </w:p>
        </w:tc>
      </w:tr>
      <w:tr w:rsidR="00E04FDE" w:rsidRPr="00272068" w14:paraId="70C1AE08" w14:textId="77777777" w:rsidTr="00E04FDE">
        <w:trPr>
          <w:trHeight w:val="432"/>
        </w:trPr>
        <w:tc>
          <w:tcPr>
            <w:tcW w:w="1554" w:type="dxa"/>
            <w:vAlign w:val="center"/>
          </w:tcPr>
          <w:p w14:paraId="3236CE65" w14:textId="77777777" w:rsidR="00E04FDE" w:rsidRPr="00272068" w:rsidRDefault="00E04FDE" w:rsidP="00BD1662">
            <w:pPr>
              <w:jc w:val="center"/>
              <w:rPr>
                <w:rFonts w:ascii="Arial" w:hAnsi="Arial" w:cs="Arial"/>
                <w:sz w:val="20"/>
                <w:szCs w:val="20"/>
              </w:rPr>
            </w:pPr>
            <w:r w:rsidRPr="00272068">
              <w:rPr>
                <w:rFonts w:ascii="Arial" w:hAnsi="Arial" w:cs="Arial"/>
                <w:sz w:val="20"/>
                <w:szCs w:val="20"/>
              </w:rPr>
              <w:t>F</w:t>
            </w:r>
          </w:p>
        </w:tc>
        <w:tc>
          <w:tcPr>
            <w:tcW w:w="1522" w:type="dxa"/>
            <w:vAlign w:val="center"/>
          </w:tcPr>
          <w:p w14:paraId="7B98BAA0" w14:textId="5C1894B1" w:rsidR="00E04FDE" w:rsidRPr="00272068" w:rsidRDefault="00E04FDE" w:rsidP="00BD1662">
            <w:pPr>
              <w:jc w:val="center"/>
              <w:rPr>
                <w:rFonts w:ascii="Arial" w:hAnsi="Arial" w:cs="Arial"/>
                <w:sz w:val="20"/>
                <w:szCs w:val="20"/>
              </w:rPr>
            </w:pPr>
            <w:r>
              <w:rPr>
                <w:rFonts w:ascii="Arial" w:hAnsi="Arial" w:cs="Arial"/>
                <w:sz w:val="20"/>
                <w:szCs w:val="20"/>
              </w:rPr>
              <w:t>89.92</w:t>
            </w:r>
          </w:p>
        </w:tc>
        <w:tc>
          <w:tcPr>
            <w:tcW w:w="1285" w:type="dxa"/>
            <w:vAlign w:val="center"/>
          </w:tcPr>
          <w:p w14:paraId="2D3C8656" w14:textId="77777777" w:rsidR="00E04FDE" w:rsidRPr="00272068" w:rsidRDefault="00E04FDE" w:rsidP="00BD1662">
            <w:pPr>
              <w:jc w:val="center"/>
              <w:rPr>
                <w:rFonts w:ascii="Arial" w:hAnsi="Arial" w:cs="Arial"/>
                <w:sz w:val="20"/>
                <w:szCs w:val="20"/>
              </w:rPr>
            </w:pPr>
          </w:p>
        </w:tc>
        <w:tc>
          <w:tcPr>
            <w:tcW w:w="1263" w:type="dxa"/>
          </w:tcPr>
          <w:p w14:paraId="05FA4E9D" w14:textId="77777777" w:rsidR="00E04FDE" w:rsidRPr="00272068" w:rsidRDefault="00E04FDE" w:rsidP="00BD1662">
            <w:pPr>
              <w:jc w:val="center"/>
              <w:rPr>
                <w:rFonts w:ascii="Arial" w:hAnsi="Arial" w:cs="Arial"/>
                <w:sz w:val="20"/>
                <w:szCs w:val="20"/>
              </w:rPr>
            </w:pPr>
          </w:p>
        </w:tc>
        <w:tc>
          <w:tcPr>
            <w:tcW w:w="1279" w:type="dxa"/>
          </w:tcPr>
          <w:p w14:paraId="6EA68771" w14:textId="77777777" w:rsidR="00E04FDE" w:rsidRPr="00272068" w:rsidRDefault="00E04FDE" w:rsidP="00BD1662">
            <w:pPr>
              <w:jc w:val="center"/>
              <w:rPr>
                <w:rFonts w:ascii="Arial" w:hAnsi="Arial" w:cs="Arial"/>
                <w:sz w:val="20"/>
                <w:szCs w:val="20"/>
              </w:rPr>
            </w:pPr>
          </w:p>
        </w:tc>
        <w:tc>
          <w:tcPr>
            <w:tcW w:w="1295" w:type="dxa"/>
          </w:tcPr>
          <w:p w14:paraId="05A6F2EA" w14:textId="77777777" w:rsidR="00E04FDE" w:rsidRPr="00272068" w:rsidRDefault="00E04FDE" w:rsidP="00BD1662">
            <w:pPr>
              <w:jc w:val="center"/>
              <w:rPr>
                <w:rFonts w:ascii="Arial" w:hAnsi="Arial" w:cs="Arial"/>
                <w:sz w:val="20"/>
                <w:szCs w:val="20"/>
              </w:rPr>
            </w:pPr>
          </w:p>
        </w:tc>
      </w:tr>
      <w:tr w:rsidR="00E04FDE" w:rsidRPr="00272068" w14:paraId="364DB40A" w14:textId="77777777" w:rsidTr="00E04FDE">
        <w:trPr>
          <w:trHeight w:val="432"/>
        </w:trPr>
        <w:tc>
          <w:tcPr>
            <w:tcW w:w="1554" w:type="dxa"/>
            <w:vAlign w:val="center"/>
          </w:tcPr>
          <w:p w14:paraId="513E5D7E" w14:textId="77777777" w:rsidR="00E04FDE" w:rsidRPr="00272068" w:rsidRDefault="00E04FDE" w:rsidP="00BD1662">
            <w:pPr>
              <w:jc w:val="center"/>
              <w:rPr>
                <w:rFonts w:ascii="Arial" w:hAnsi="Arial" w:cs="Arial"/>
                <w:sz w:val="20"/>
                <w:szCs w:val="20"/>
              </w:rPr>
            </w:pPr>
            <w:r w:rsidRPr="00272068">
              <w:rPr>
                <w:rFonts w:ascii="Arial" w:hAnsi="Arial" w:cs="Arial"/>
                <w:sz w:val="20"/>
                <w:szCs w:val="20"/>
              </w:rPr>
              <w:t>Ρ</w:t>
            </w:r>
          </w:p>
        </w:tc>
        <w:tc>
          <w:tcPr>
            <w:tcW w:w="1522" w:type="dxa"/>
            <w:vAlign w:val="center"/>
          </w:tcPr>
          <w:p w14:paraId="60959CE3" w14:textId="77777777" w:rsidR="00E04FDE" w:rsidRPr="00272068" w:rsidRDefault="00E04FDE" w:rsidP="00BD1662">
            <w:pPr>
              <w:jc w:val="center"/>
              <w:rPr>
                <w:rFonts w:ascii="Arial" w:hAnsi="Arial" w:cs="Arial"/>
                <w:sz w:val="20"/>
                <w:szCs w:val="20"/>
              </w:rPr>
            </w:pPr>
            <w:r w:rsidRPr="00272068">
              <w:rPr>
                <w:rFonts w:ascii="Arial" w:hAnsi="Arial" w:cs="Arial"/>
                <w:sz w:val="20"/>
                <w:szCs w:val="20"/>
              </w:rPr>
              <w:t>.000</w:t>
            </w:r>
          </w:p>
        </w:tc>
        <w:tc>
          <w:tcPr>
            <w:tcW w:w="1285" w:type="dxa"/>
            <w:vAlign w:val="center"/>
          </w:tcPr>
          <w:p w14:paraId="66B0A2CE" w14:textId="77777777" w:rsidR="00E04FDE" w:rsidRPr="00272068" w:rsidRDefault="00E04FDE" w:rsidP="00BD1662">
            <w:pPr>
              <w:jc w:val="center"/>
              <w:rPr>
                <w:rFonts w:ascii="Arial" w:hAnsi="Arial" w:cs="Arial"/>
                <w:sz w:val="20"/>
                <w:szCs w:val="20"/>
              </w:rPr>
            </w:pPr>
          </w:p>
        </w:tc>
        <w:tc>
          <w:tcPr>
            <w:tcW w:w="1263" w:type="dxa"/>
          </w:tcPr>
          <w:p w14:paraId="216299B8" w14:textId="77777777" w:rsidR="00E04FDE" w:rsidRPr="00272068" w:rsidRDefault="00E04FDE" w:rsidP="00BD1662">
            <w:pPr>
              <w:jc w:val="center"/>
              <w:rPr>
                <w:rFonts w:ascii="Arial" w:hAnsi="Arial" w:cs="Arial"/>
                <w:sz w:val="20"/>
                <w:szCs w:val="20"/>
              </w:rPr>
            </w:pPr>
          </w:p>
        </w:tc>
        <w:tc>
          <w:tcPr>
            <w:tcW w:w="1279" w:type="dxa"/>
          </w:tcPr>
          <w:p w14:paraId="5EAFFC5C" w14:textId="77777777" w:rsidR="00E04FDE" w:rsidRPr="00272068" w:rsidRDefault="00E04FDE" w:rsidP="00BD1662">
            <w:pPr>
              <w:jc w:val="center"/>
              <w:rPr>
                <w:rFonts w:ascii="Arial" w:hAnsi="Arial" w:cs="Arial"/>
                <w:sz w:val="20"/>
                <w:szCs w:val="20"/>
              </w:rPr>
            </w:pPr>
          </w:p>
        </w:tc>
        <w:tc>
          <w:tcPr>
            <w:tcW w:w="1295" w:type="dxa"/>
          </w:tcPr>
          <w:p w14:paraId="2071516E" w14:textId="77777777" w:rsidR="00E04FDE" w:rsidRPr="00272068" w:rsidRDefault="00E04FDE" w:rsidP="00BD1662">
            <w:pPr>
              <w:jc w:val="center"/>
              <w:rPr>
                <w:rFonts w:ascii="Arial" w:hAnsi="Arial" w:cs="Arial"/>
                <w:sz w:val="20"/>
                <w:szCs w:val="20"/>
              </w:rPr>
            </w:pPr>
          </w:p>
        </w:tc>
      </w:tr>
    </w:tbl>
    <w:p w14:paraId="7D71F835" w14:textId="77777777" w:rsidR="00B364F1" w:rsidRDefault="00B364F1" w:rsidP="00665D1C">
      <w:pPr>
        <w:rPr>
          <w:rFonts w:ascii="Arial" w:hAnsi="Arial" w:cs="Arial"/>
          <w:b/>
          <w:bCs/>
          <w:iCs/>
        </w:rPr>
      </w:pPr>
    </w:p>
    <w:p w14:paraId="6FDD1CAA" w14:textId="77777777" w:rsidR="00717F2E" w:rsidRDefault="00717F2E">
      <w:pPr>
        <w:jc w:val="both"/>
        <w:rPr>
          <w:rFonts w:ascii="Arial" w:hAnsi="Arial" w:cs="Arial"/>
        </w:rPr>
      </w:pPr>
    </w:p>
    <w:p w14:paraId="03E695BD" w14:textId="2EB7FB3B" w:rsidR="00880419" w:rsidRPr="00880419" w:rsidRDefault="00880419" w:rsidP="00880419">
      <w:pPr>
        <w:pStyle w:val="ConcHead"/>
        <w:jc w:val="both"/>
        <w:rPr>
          <w:rFonts w:ascii="Arial" w:hAnsi="Arial" w:cs="Arial"/>
          <w:b w:val="0"/>
          <w:caps w:val="0"/>
          <w:sz w:val="20"/>
        </w:rPr>
      </w:pPr>
      <w:r w:rsidRPr="00880419">
        <w:rPr>
          <w:rFonts w:ascii="Arial" w:hAnsi="Arial" w:cs="Arial"/>
          <w:b w:val="0"/>
          <w:caps w:val="0"/>
          <w:sz w:val="20"/>
        </w:rPr>
        <w:t xml:space="preserve">Table 4 presents the regression analysis examining how different domains of interactive problems among students—family problems, examination stress, financial difficulties, and relationship difficulties—significantly influence the managing of devices by teachers in the classroom. The regression model demonstrates that these four domains explain 36.0% of the variance in the managing of devices (R² = 0.360), with a correlation coefficient of R = 0.600, </w:t>
      </w:r>
      <w:r w:rsidRPr="00880419">
        <w:rPr>
          <w:rFonts w:ascii="Arial" w:hAnsi="Arial" w:cs="Arial"/>
          <w:b w:val="0"/>
          <w:caps w:val="0"/>
          <w:sz w:val="20"/>
        </w:rPr>
        <w:lastRenderedPageBreak/>
        <w:t>indicating a moderate to strong relationship between interactive problems and teachers' ability to manage classroom devices.</w:t>
      </w:r>
    </w:p>
    <w:p w14:paraId="08FA2398" w14:textId="2CE39702" w:rsidR="00880419" w:rsidRPr="00880419" w:rsidRDefault="00880419" w:rsidP="00880419">
      <w:pPr>
        <w:pStyle w:val="ConcHead"/>
        <w:jc w:val="both"/>
        <w:rPr>
          <w:rFonts w:ascii="Arial" w:hAnsi="Arial" w:cs="Arial"/>
          <w:b w:val="0"/>
          <w:caps w:val="0"/>
          <w:sz w:val="20"/>
        </w:rPr>
      </w:pPr>
      <w:r w:rsidRPr="00880419">
        <w:rPr>
          <w:rFonts w:ascii="Arial" w:hAnsi="Arial" w:cs="Arial"/>
          <w:b w:val="0"/>
          <w:caps w:val="0"/>
          <w:sz w:val="20"/>
        </w:rPr>
        <w:t>Among the predictors, examination stress (B = 0.217) has the strongest influence, suggesting that when students experience high levels of stress related to exams, teachers find it more challenging to effectively manage classroom devices. Financial difficulties (B = 0.163) also shows a significant impact, indicating that students facing financial hardships can distract teachers from focusing on device management. While family problems (B = 0.015) and relationship difficulties (B = 0.014) also contribute to the overall model, their influence is comparatively weaker, though still significant. The overall model shows that these interactive problems among students create a significant barrier to teachers' effective management of technology in the classroom.</w:t>
      </w:r>
    </w:p>
    <w:p w14:paraId="360C7766" w14:textId="3A2F55F1" w:rsidR="00DE14B0" w:rsidRDefault="00880419" w:rsidP="00880419">
      <w:pPr>
        <w:pStyle w:val="ConcHead"/>
        <w:spacing w:after="0"/>
        <w:jc w:val="both"/>
        <w:rPr>
          <w:rFonts w:ascii="Arial" w:hAnsi="Arial" w:cs="Arial"/>
          <w:b w:val="0"/>
          <w:caps w:val="0"/>
          <w:sz w:val="20"/>
        </w:rPr>
      </w:pPr>
      <w:r w:rsidRPr="00880419">
        <w:rPr>
          <w:rFonts w:ascii="Arial" w:hAnsi="Arial" w:cs="Arial"/>
          <w:b w:val="0"/>
          <w:caps w:val="0"/>
          <w:sz w:val="20"/>
        </w:rPr>
        <w:t xml:space="preserve">This finding aligns with the work of </w:t>
      </w:r>
      <w:r w:rsidR="003709AE" w:rsidRPr="003709AE">
        <w:rPr>
          <w:rFonts w:ascii="Arial" w:hAnsi="Arial" w:cs="Arial"/>
          <w:b w:val="0"/>
          <w:caps w:val="0"/>
          <w:sz w:val="20"/>
        </w:rPr>
        <w:t>Lo</w:t>
      </w:r>
      <w:r w:rsidR="003709AE">
        <w:rPr>
          <w:rFonts w:ascii="Arial" w:hAnsi="Arial" w:cs="Arial"/>
          <w:b w:val="0"/>
          <w:caps w:val="0"/>
          <w:sz w:val="20"/>
        </w:rPr>
        <w:t xml:space="preserve"> and </w:t>
      </w:r>
      <w:r w:rsidR="003709AE" w:rsidRPr="003709AE">
        <w:rPr>
          <w:rFonts w:ascii="Arial" w:hAnsi="Arial" w:cs="Arial"/>
          <w:b w:val="0"/>
          <w:caps w:val="0"/>
          <w:sz w:val="20"/>
        </w:rPr>
        <w:t xml:space="preserve">Miller </w:t>
      </w:r>
      <w:r w:rsidRPr="00880419">
        <w:rPr>
          <w:rFonts w:ascii="Arial" w:hAnsi="Arial" w:cs="Arial"/>
          <w:b w:val="0"/>
          <w:caps w:val="0"/>
          <w:sz w:val="20"/>
        </w:rPr>
        <w:t>(202</w:t>
      </w:r>
      <w:r w:rsidR="003709AE">
        <w:rPr>
          <w:rFonts w:ascii="Arial" w:hAnsi="Arial" w:cs="Arial"/>
          <w:b w:val="0"/>
          <w:caps w:val="0"/>
          <w:sz w:val="20"/>
        </w:rPr>
        <w:t>0</w:t>
      </w:r>
      <w:r w:rsidRPr="00880419">
        <w:rPr>
          <w:rFonts w:ascii="Arial" w:hAnsi="Arial" w:cs="Arial"/>
          <w:b w:val="0"/>
          <w:caps w:val="0"/>
          <w:sz w:val="20"/>
        </w:rPr>
        <w:t xml:space="preserve">), who found that when students are preoccupied with personal and emotional issues, their engagement in the classroom and ability to focus on learning activities is compromised, which in turn affects how teachers manage classroom resources, including devices. Similarly, </w:t>
      </w:r>
      <w:r w:rsidR="003709AE" w:rsidRPr="003709AE">
        <w:rPr>
          <w:rFonts w:ascii="Arial" w:hAnsi="Arial" w:cs="Arial"/>
          <w:b w:val="0"/>
          <w:caps w:val="0"/>
          <w:sz w:val="20"/>
        </w:rPr>
        <w:t>Fernández-</w:t>
      </w:r>
      <w:proofErr w:type="spellStart"/>
      <w:r w:rsidR="003709AE" w:rsidRPr="003709AE">
        <w:rPr>
          <w:rFonts w:ascii="Arial" w:hAnsi="Arial" w:cs="Arial"/>
          <w:b w:val="0"/>
          <w:caps w:val="0"/>
          <w:sz w:val="20"/>
        </w:rPr>
        <w:t>Batanero</w:t>
      </w:r>
      <w:proofErr w:type="spellEnd"/>
      <w:r w:rsidRPr="00880419">
        <w:rPr>
          <w:rFonts w:ascii="Arial" w:hAnsi="Arial" w:cs="Arial"/>
          <w:b w:val="0"/>
          <w:caps w:val="0"/>
          <w:sz w:val="20"/>
        </w:rPr>
        <w:t xml:space="preserve"> et al. (202</w:t>
      </w:r>
      <w:r w:rsidR="003709AE">
        <w:rPr>
          <w:rFonts w:ascii="Arial" w:hAnsi="Arial" w:cs="Arial"/>
          <w:b w:val="0"/>
          <w:caps w:val="0"/>
          <w:sz w:val="20"/>
        </w:rPr>
        <w:t>1</w:t>
      </w:r>
      <w:r w:rsidRPr="00880419">
        <w:rPr>
          <w:rFonts w:ascii="Arial" w:hAnsi="Arial" w:cs="Arial"/>
          <w:b w:val="0"/>
          <w:caps w:val="0"/>
          <w:sz w:val="20"/>
        </w:rPr>
        <w:t xml:space="preserve">) emphasized that external stressors like financial difficulties and exam pressures significantly impact student behavior, thereby making it more difficult for teachers to maintain control over classroom technology. Additionally, </w:t>
      </w:r>
      <w:r w:rsidR="007A2892" w:rsidRPr="007A2892">
        <w:rPr>
          <w:rFonts w:ascii="Arial" w:hAnsi="Arial" w:cs="Arial"/>
          <w:b w:val="0"/>
          <w:caps w:val="0"/>
          <w:sz w:val="20"/>
        </w:rPr>
        <w:t>Park</w:t>
      </w:r>
      <w:r w:rsidR="007A2892">
        <w:rPr>
          <w:rFonts w:ascii="Arial" w:hAnsi="Arial" w:cs="Arial"/>
          <w:b w:val="0"/>
          <w:caps w:val="0"/>
          <w:sz w:val="20"/>
        </w:rPr>
        <w:t xml:space="preserve"> and </w:t>
      </w:r>
      <w:r w:rsidR="007A2892" w:rsidRPr="007A2892">
        <w:rPr>
          <w:rFonts w:ascii="Arial" w:hAnsi="Arial" w:cs="Arial"/>
          <w:b w:val="0"/>
          <w:caps w:val="0"/>
          <w:sz w:val="20"/>
        </w:rPr>
        <w:t>Ramirez</w:t>
      </w:r>
      <w:r w:rsidRPr="00880419">
        <w:rPr>
          <w:rFonts w:ascii="Arial" w:hAnsi="Arial" w:cs="Arial"/>
          <w:b w:val="0"/>
          <w:caps w:val="0"/>
          <w:sz w:val="20"/>
        </w:rPr>
        <w:t xml:space="preserve"> (202</w:t>
      </w:r>
      <w:r w:rsidR="007A2892">
        <w:rPr>
          <w:rFonts w:ascii="Arial" w:hAnsi="Arial" w:cs="Arial"/>
          <w:b w:val="0"/>
          <w:caps w:val="0"/>
          <w:sz w:val="20"/>
        </w:rPr>
        <w:t>2</w:t>
      </w:r>
      <w:r w:rsidRPr="00880419">
        <w:rPr>
          <w:rFonts w:ascii="Arial" w:hAnsi="Arial" w:cs="Arial"/>
          <w:b w:val="0"/>
          <w:caps w:val="0"/>
          <w:sz w:val="20"/>
        </w:rPr>
        <w:t>) highlighted that personal challenges faced by students need to be addressed to help reduce the distractions they cause in the classroom, ultimately improving teachers' ability to manage technology and enhance the learning environment.</w:t>
      </w:r>
    </w:p>
    <w:p w14:paraId="0574F44B" w14:textId="77777777" w:rsidR="005430C4" w:rsidRDefault="005430C4" w:rsidP="005430C4">
      <w:pPr>
        <w:pStyle w:val="ConcHead"/>
        <w:spacing w:after="0"/>
        <w:jc w:val="both"/>
        <w:rPr>
          <w:rFonts w:ascii="Arial" w:hAnsi="Arial" w:cs="Arial"/>
          <w:b w:val="0"/>
          <w:caps w:val="0"/>
          <w:sz w:val="20"/>
        </w:rPr>
      </w:pPr>
    </w:p>
    <w:p w14:paraId="16B9813C" w14:textId="3BDDE745" w:rsidR="00E04FDE" w:rsidRDefault="006D279C" w:rsidP="00E04FDE">
      <w:pPr>
        <w:pStyle w:val="ConcHead"/>
        <w:spacing w:after="0"/>
        <w:jc w:val="both"/>
        <w:rPr>
          <w:rFonts w:ascii="Arial" w:hAnsi="Arial" w:cs="Arial"/>
          <w:sz w:val="20"/>
        </w:rPr>
      </w:pPr>
      <w:r>
        <w:rPr>
          <w:rFonts w:ascii="Arial" w:hAnsi="Arial" w:cs="Arial"/>
          <w:sz w:val="20"/>
        </w:rPr>
        <w:t xml:space="preserve">4. </w:t>
      </w:r>
      <w:r w:rsidR="00B364F1">
        <w:rPr>
          <w:rFonts w:ascii="Arial" w:hAnsi="Arial" w:cs="Arial"/>
          <w:sz w:val="20"/>
        </w:rPr>
        <w:t>FINDINGS</w:t>
      </w:r>
    </w:p>
    <w:p w14:paraId="2A5CD21D" w14:textId="77777777" w:rsidR="00E04FDE" w:rsidRPr="00E04FDE" w:rsidRDefault="00E04FDE" w:rsidP="00E04FDE">
      <w:pPr>
        <w:pStyle w:val="ConcHead"/>
        <w:spacing w:after="0"/>
        <w:jc w:val="both"/>
        <w:rPr>
          <w:rFonts w:ascii="Arial" w:hAnsi="Arial" w:cs="Arial"/>
          <w:sz w:val="20"/>
        </w:rPr>
      </w:pPr>
    </w:p>
    <w:p w14:paraId="659F9C82" w14:textId="77777777" w:rsidR="00E04FDE" w:rsidRPr="00E04FDE" w:rsidRDefault="00E04FDE" w:rsidP="00E04FDE">
      <w:pPr>
        <w:pStyle w:val="Body"/>
        <w:rPr>
          <w:rFonts w:ascii="Arial" w:hAnsi="Arial" w:cs="Arial"/>
        </w:rPr>
      </w:pPr>
      <w:r w:rsidRPr="00E04FDE">
        <w:rPr>
          <w:rFonts w:ascii="Arial" w:hAnsi="Arial" w:cs="Arial"/>
        </w:rPr>
        <w:t xml:space="preserve">The level of interactive problems among students in the classroom in public elementary schools in terms of family problems, examination stress, financial difficulties and relationship difficulties is high. This means that interactive problems among students in the classroom in public elementary schools are manifested oftentimes by the students. </w:t>
      </w:r>
    </w:p>
    <w:p w14:paraId="37440C88" w14:textId="77777777" w:rsidR="00E04FDE" w:rsidRPr="00E04FDE" w:rsidRDefault="00E04FDE" w:rsidP="00E04FDE">
      <w:pPr>
        <w:pStyle w:val="Body"/>
        <w:rPr>
          <w:rFonts w:ascii="Arial" w:hAnsi="Arial" w:cs="Arial"/>
        </w:rPr>
      </w:pPr>
      <w:r w:rsidRPr="00E04FDE">
        <w:rPr>
          <w:rFonts w:ascii="Arial" w:hAnsi="Arial" w:cs="Arial"/>
        </w:rPr>
        <w:t xml:space="preserve">The level of managing devices of teachers in public elementary school in terms of let thy self-talk positively, get active exercises, eat nutritious foods, get adequate sleep, get away at least once a day, interact with kids, book an aromatherapy massage and feel good, learn to say “no”, and be considerate are high. This means that of managing devices is manifested moderately by the teachers. </w:t>
      </w:r>
    </w:p>
    <w:p w14:paraId="48A18710" w14:textId="7ECC4F99" w:rsidR="00E04FDE" w:rsidRPr="00E04FDE" w:rsidRDefault="00E04FDE" w:rsidP="00E04FDE">
      <w:pPr>
        <w:pStyle w:val="Body"/>
        <w:rPr>
          <w:rFonts w:ascii="Arial" w:hAnsi="Arial" w:cs="Arial"/>
        </w:rPr>
      </w:pPr>
      <w:r w:rsidRPr="00E04FDE">
        <w:rPr>
          <w:rFonts w:ascii="Arial" w:hAnsi="Arial" w:cs="Arial"/>
        </w:rPr>
        <w:t xml:space="preserve">The significant relationship between the level of interactive problems among students in the classroom and managing devices of public elementary schools has an overall result which is higher than the </w:t>
      </w:r>
      <w:proofErr w:type="spellStart"/>
      <w:r w:rsidRPr="00E04FDE">
        <w:rPr>
          <w:rFonts w:ascii="Arial" w:hAnsi="Arial" w:cs="Arial"/>
        </w:rPr>
        <w:t>r-value</w:t>
      </w:r>
      <w:proofErr w:type="spellEnd"/>
      <w:r w:rsidRPr="00E04FDE">
        <w:rPr>
          <w:rFonts w:ascii="Arial" w:hAnsi="Arial" w:cs="Arial"/>
        </w:rPr>
        <w:t>, therefore, the null hypothesis is rejected and this could be stated that there is significant relationship between the level of interactive problems among students in the classroom and managing devices of public elementary schools. This implies the higher the relationship of interactive problems among students in the classroom, the better managing devices in public elementary school</w:t>
      </w:r>
      <w:r w:rsidR="001F737A">
        <w:rPr>
          <w:rFonts w:ascii="Arial" w:hAnsi="Arial" w:cs="Arial"/>
        </w:rPr>
        <w:t>s.</w:t>
      </w:r>
    </w:p>
    <w:p w14:paraId="743DF230" w14:textId="3DBB4B38" w:rsidR="006A0F34" w:rsidRDefault="00E04FDE" w:rsidP="00E04FDE">
      <w:pPr>
        <w:pStyle w:val="Body"/>
        <w:rPr>
          <w:rFonts w:ascii="Arial" w:hAnsi="Arial" w:cs="Arial"/>
        </w:rPr>
      </w:pPr>
      <w:r w:rsidRPr="00E04FDE">
        <w:rPr>
          <w:rFonts w:ascii="Arial" w:hAnsi="Arial" w:cs="Arial"/>
        </w:rPr>
        <w:t>The domains of interactive problems among students in the classroom significantly influence managing devices of public elementary school in Sta. Ana District, Davao City has the overall computed value which very much higher than the tabular value. This indicates that the null hypothesis is rejected and it could be stated therefore, that the domains of interactive problems among students in the classroom significantly influence managing devices of public elementary school. This implies that the higher the result on the domains of interactive problems among students in the classroom, the better domains on managing devices of public elementary school</w:t>
      </w:r>
      <w:r w:rsidR="001F737A">
        <w:rPr>
          <w:rFonts w:ascii="Arial" w:hAnsi="Arial" w:cs="Arial"/>
        </w:rPr>
        <w:t>s.</w:t>
      </w:r>
    </w:p>
    <w:p w14:paraId="7F104F72" w14:textId="77777777" w:rsidR="00E04FDE" w:rsidRDefault="00E04FDE" w:rsidP="00E04FDE">
      <w:pPr>
        <w:pStyle w:val="Body"/>
        <w:rPr>
          <w:rFonts w:ascii="Arial" w:hAnsi="Arial" w:cs="Arial"/>
        </w:rPr>
      </w:pPr>
    </w:p>
    <w:p w14:paraId="016D2A79" w14:textId="25BDC1A2" w:rsidR="00717F2E" w:rsidRDefault="006D279C" w:rsidP="00B364F1">
      <w:pPr>
        <w:pStyle w:val="Body"/>
        <w:rPr>
          <w:rFonts w:ascii="Arial" w:hAnsi="Arial" w:cs="Arial"/>
        </w:rPr>
      </w:pPr>
      <w:r>
        <w:rPr>
          <w:rFonts w:ascii="Arial" w:hAnsi="Arial" w:cs="Arial"/>
          <w:b/>
          <w:bCs/>
        </w:rPr>
        <w:t xml:space="preserve">5. </w:t>
      </w:r>
      <w:r w:rsidR="00B364F1">
        <w:rPr>
          <w:rFonts w:ascii="Arial" w:hAnsi="Arial" w:cs="Arial"/>
          <w:b/>
          <w:bCs/>
        </w:rPr>
        <w:t>CONCLUSIONS</w:t>
      </w:r>
    </w:p>
    <w:p w14:paraId="5BA2470D" w14:textId="77777777" w:rsidR="00E04FDE" w:rsidRPr="00E04FDE" w:rsidRDefault="00E04FDE" w:rsidP="00E04FDE">
      <w:pPr>
        <w:pStyle w:val="ReferHead"/>
        <w:jc w:val="both"/>
        <w:rPr>
          <w:rFonts w:ascii="Arial" w:hAnsi="Arial" w:cs="Arial"/>
          <w:b w:val="0"/>
          <w:caps w:val="0"/>
          <w:sz w:val="20"/>
        </w:rPr>
      </w:pPr>
      <w:r w:rsidRPr="00E04FDE">
        <w:rPr>
          <w:rFonts w:ascii="Arial" w:hAnsi="Arial" w:cs="Arial"/>
          <w:b w:val="0"/>
          <w:caps w:val="0"/>
          <w:sz w:val="20"/>
        </w:rPr>
        <w:t>On the basis of the forgoing findings, the following conclusions are drawn:</w:t>
      </w:r>
    </w:p>
    <w:p w14:paraId="7B8C93A9" w14:textId="77777777" w:rsidR="00E04FDE" w:rsidRPr="00E04FDE" w:rsidRDefault="00E04FDE" w:rsidP="00E04FDE">
      <w:pPr>
        <w:pStyle w:val="ReferHead"/>
        <w:jc w:val="both"/>
        <w:rPr>
          <w:rFonts w:ascii="Arial" w:hAnsi="Arial" w:cs="Arial"/>
          <w:b w:val="0"/>
          <w:caps w:val="0"/>
          <w:sz w:val="20"/>
        </w:rPr>
      </w:pPr>
      <w:r w:rsidRPr="00E04FDE">
        <w:rPr>
          <w:rFonts w:ascii="Arial" w:hAnsi="Arial" w:cs="Arial"/>
          <w:b w:val="0"/>
          <w:caps w:val="0"/>
          <w:sz w:val="20"/>
        </w:rPr>
        <w:t xml:space="preserve">The level of interactive problems among students in the classroom in public elementary schools in terms of family problems, examination stress, financial difficulties and relationship difficulties is high and manifested oftentimes by the students. </w:t>
      </w:r>
    </w:p>
    <w:p w14:paraId="5B09C7B5" w14:textId="77777777" w:rsidR="00E04FDE" w:rsidRPr="00E04FDE" w:rsidRDefault="00E04FDE" w:rsidP="00E04FDE">
      <w:pPr>
        <w:pStyle w:val="ReferHead"/>
        <w:jc w:val="both"/>
        <w:rPr>
          <w:rFonts w:ascii="Arial" w:hAnsi="Arial" w:cs="Arial"/>
          <w:b w:val="0"/>
          <w:caps w:val="0"/>
          <w:sz w:val="20"/>
        </w:rPr>
      </w:pPr>
      <w:r w:rsidRPr="00E04FDE">
        <w:rPr>
          <w:rFonts w:ascii="Arial" w:hAnsi="Arial" w:cs="Arial"/>
          <w:b w:val="0"/>
          <w:caps w:val="0"/>
          <w:sz w:val="20"/>
        </w:rPr>
        <w:t xml:space="preserve">The level of managing devices of teachers in public elementary school in terms of let thy self-talk positively, get active exercises, eat nutritious foods, get adequate sleep, get away at least once a day, interact with kids, book an aromatherapy massage and feel good, learn to say “no”, and be considerate are high and manifested moderately by the teachers. </w:t>
      </w:r>
    </w:p>
    <w:p w14:paraId="213F5AC6" w14:textId="77777777" w:rsidR="00E04FDE" w:rsidRPr="00E04FDE" w:rsidRDefault="00E04FDE" w:rsidP="00E04FDE">
      <w:pPr>
        <w:pStyle w:val="ReferHead"/>
        <w:jc w:val="both"/>
        <w:rPr>
          <w:rFonts w:ascii="Arial" w:hAnsi="Arial" w:cs="Arial"/>
          <w:b w:val="0"/>
          <w:caps w:val="0"/>
          <w:sz w:val="20"/>
        </w:rPr>
      </w:pPr>
      <w:r w:rsidRPr="00E04FDE">
        <w:rPr>
          <w:rFonts w:ascii="Arial" w:hAnsi="Arial" w:cs="Arial"/>
          <w:b w:val="0"/>
          <w:caps w:val="0"/>
          <w:sz w:val="20"/>
        </w:rPr>
        <w:t xml:space="preserve">There is significant relationship between the level of interactive problems among students in the classroom and managing devices of public elementary schools. </w:t>
      </w:r>
    </w:p>
    <w:p w14:paraId="4AA2D50E" w14:textId="168A269D" w:rsidR="009B3A25" w:rsidRDefault="00E04FDE" w:rsidP="00E04FDE">
      <w:pPr>
        <w:pStyle w:val="ReferHead"/>
        <w:spacing w:after="0"/>
        <w:jc w:val="both"/>
        <w:rPr>
          <w:rFonts w:ascii="Arial" w:hAnsi="Arial" w:cs="Arial"/>
          <w:b w:val="0"/>
          <w:caps w:val="0"/>
          <w:sz w:val="20"/>
        </w:rPr>
      </w:pPr>
      <w:r w:rsidRPr="00E04FDE">
        <w:rPr>
          <w:rFonts w:ascii="Arial" w:hAnsi="Arial" w:cs="Arial"/>
          <w:b w:val="0"/>
          <w:caps w:val="0"/>
          <w:sz w:val="20"/>
        </w:rPr>
        <w:t>The domains of interactive problems among students in the classroom are significantly influence managing devices of public elementary school.</w:t>
      </w:r>
    </w:p>
    <w:p w14:paraId="36F40267" w14:textId="77777777" w:rsidR="00E04FDE" w:rsidRDefault="00E04FDE" w:rsidP="00E04FDE">
      <w:pPr>
        <w:pStyle w:val="ReferHead"/>
        <w:spacing w:after="0"/>
        <w:jc w:val="both"/>
        <w:rPr>
          <w:rFonts w:ascii="Arial" w:hAnsi="Arial" w:cs="Arial"/>
          <w:b w:val="0"/>
          <w:caps w:val="0"/>
          <w:sz w:val="20"/>
        </w:rPr>
      </w:pPr>
    </w:p>
    <w:p w14:paraId="278EC9AA" w14:textId="77777777" w:rsidR="005430C4" w:rsidRDefault="005430C4" w:rsidP="005430C4">
      <w:pPr>
        <w:pStyle w:val="ReferHead"/>
        <w:spacing w:after="0"/>
        <w:jc w:val="both"/>
        <w:rPr>
          <w:rFonts w:ascii="Arial" w:hAnsi="Arial" w:cs="Arial"/>
          <w:b w:val="0"/>
          <w:caps w:val="0"/>
          <w:sz w:val="20"/>
        </w:rPr>
      </w:pPr>
    </w:p>
    <w:p w14:paraId="295DD41E" w14:textId="01F6025E" w:rsidR="006A0F34" w:rsidRDefault="006A0F34" w:rsidP="006A0F34">
      <w:pPr>
        <w:pStyle w:val="Body"/>
        <w:rPr>
          <w:rFonts w:ascii="Arial" w:hAnsi="Arial" w:cs="Arial"/>
        </w:rPr>
      </w:pPr>
      <w:r>
        <w:rPr>
          <w:rFonts w:ascii="Arial" w:hAnsi="Arial" w:cs="Arial"/>
          <w:b/>
          <w:bCs/>
        </w:rPr>
        <w:t>6. RECOMMENDATIONS</w:t>
      </w:r>
    </w:p>
    <w:p w14:paraId="0273C737" w14:textId="72B77FA9" w:rsidR="00E04FDE" w:rsidRPr="00E04FDE" w:rsidRDefault="00E04FDE" w:rsidP="00E04FDE">
      <w:pPr>
        <w:pStyle w:val="ReferHead"/>
        <w:jc w:val="both"/>
        <w:rPr>
          <w:rFonts w:ascii="Arial" w:hAnsi="Arial" w:cs="Arial"/>
          <w:b w:val="0"/>
          <w:caps w:val="0"/>
          <w:sz w:val="20"/>
        </w:rPr>
      </w:pPr>
      <w:r w:rsidRPr="00E04FDE">
        <w:rPr>
          <w:rFonts w:ascii="Arial" w:hAnsi="Arial" w:cs="Arial"/>
          <w:b w:val="0"/>
          <w:caps w:val="0"/>
          <w:sz w:val="20"/>
        </w:rPr>
        <w:t>Based on the forgoing conclusions, the researcher proposes the following recommendations:</w:t>
      </w:r>
    </w:p>
    <w:p w14:paraId="2EAE4885" w14:textId="77777777" w:rsidR="00E04FDE" w:rsidRPr="00E04FDE" w:rsidRDefault="00E04FDE" w:rsidP="00E04FDE">
      <w:pPr>
        <w:pStyle w:val="ReferHead"/>
        <w:jc w:val="both"/>
        <w:rPr>
          <w:rFonts w:ascii="Arial" w:hAnsi="Arial" w:cs="Arial"/>
          <w:b w:val="0"/>
          <w:caps w:val="0"/>
          <w:sz w:val="20"/>
        </w:rPr>
      </w:pPr>
      <w:r w:rsidRPr="00E04FDE">
        <w:rPr>
          <w:rFonts w:ascii="Arial" w:hAnsi="Arial" w:cs="Arial"/>
          <w:b w:val="0"/>
          <w:caps w:val="0"/>
          <w:sz w:val="20"/>
        </w:rPr>
        <w:t>It is recommended in this study that interactive problems among students in the classroom in public elementary schools in terms of family problems, examination stress, financial difficulties and relationship difficulties should be improved by the school heads mainly on the portion of gray areas which are avoiding and protecting drug addiction in their family members and communication problems in their family should be improved.</w:t>
      </w:r>
    </w:p>
    <w:p w14:paraId="6F20F15B" w14:textId="77777777" w:rsidR="00E04FDE" w:rsidRPr="00E04FDE" w:rsidRDefault="00E04FDE" w:rsidP="00E04FDE">
      <w:pPr>
        <w:pStyle w:val="ReferHead"/>
        <w:jc w:val="both"/>
        <w:rPr>
          <w:rFonts w:ascii="Arial" w:hAnsi="Arial" w:cs="Arial"/>
          <w:b w:val="0"/>
          <w:caps w:val="0"/>
          <w:sz w:val="20"/>
        </w:rPr>
      </w:pPr>
      <w:r w:rsidRPr="00E04FDE">
        <w:rPr>
          <w:rFonts w:ascii="Arial" w:hAnsi="Arial" w:cs="Arial"/>
          <w:b w:val="0"/>
          <w:caps w:val="0"/>
          <w:sz w:val="20"/>
        </w:rPr>
        <w:t xml:space="preserve">It is acclaimed in this study that managing devices of teachers in public elementary school in terms of let thy self-talk positively, get active exercises, eat nutritious foods, get adequate sleep, get away at least once a day, interact with kids, book an aromatherapy massage and feel good, learn to say “no”, should be enhanced by the teacher mostly on the part of lowest features which are </w:t>
      </w:r>
      <w:proofErr w:type="spellStart"/>
      <w:r w:rsidRPr="00E04FDE">
        <w:rPr>
          <w:rFonts w:ascii="Arial" w:hAnsi="Arial" w:cs="Arial"/>
          <w:b w:val="0"/>
          <w:caps w:val="0"/>
          <w:sz w:val="20"/>
        </w:rPr>
        <w:t>use</w:t>
      </w:r>
      <w:proofErr w:type="spellEnd"/>
      <w:r w:rsidRPr="00E04FDE">
        <w:rPr>
          <w:rFonts w:ascii="Arial" w:hAnsi="Arial" w:cs="Arial"/>
          <w:b w:val="0"/>
          <w:caps w:val="0"/>
          <w:sz w:val="20"/>
        </w:rPr>
        <w:t xml:space="preserve"> to talk good information to cope up the stress mechanism and use to have an exercise 1 hour a day to enhance my physical fitness to cope up the stress mechanism.</w:t>
      </w:r>
    </w:p>
    <w:p w14:paraId="5DD81523" w14:textId="77777777" w:rsidR="00E04FDE" w:rsidRPr="00E04FDE" w:rsidRDefault="00E04FDE" w:rsidP="00E04FDE">
      <w:pPr>
        <w:pStyle w:val="ReferHead"/>
        <w:jc w:val="both"/>
        <w:rPr>
          <w:rFonts w:ascii="Arial" w:hAnsi="Arial" w:cs="Arial"/>
          <w:b w:val="0"/>
          <w:caps w:val="0"/>
          <w:sz w:val="20"/>
        </w:rPr>
      </w:pPr>
      <w:r w:rsidRPr="00E04FDE">
        <w:rPr>
          <w:rFonts w:ascii="Arial" w:hAnsi="Arial" w:cs="Arial"/>
          <w:b w:val="0"/>
          <w:caps w:val="0"/>
          <w:sz w:val="20"/>
        </w:rPr>
        <w:t>It is recommended in this study that interactive problems among students in the classroom and managing devices of public elementary schools should be upgraded by the school heads particularly in the low result areas of the study such as giving chances to the teachers who failed to submit their grades on due time.</w:t>
      </w:r>
    </w:p>
    <w:p w14:paraId="7325FD9C" w14:textId="77777777" w:rsidR="00C5292F" w:rsidRDefault="00E04FDE" w:rsidP="00E04FDE">
      <w:pPr>
        <w:pStyle w:val="ReferHead"/>
        <w:spacing w:after="0"/>
        <w:jc w:val="both"/>
        <w:rPr>
          <w:rFonts w:ascii="Arial" w:hAnsi="Arial" w:cs="Arial"/>
          <w:b w:val="0"/>
          <w:caps w:val="0"/>
          <w:sz w:val="20"/>
        </w:rPr>
      </w:pPr>
      <w:r w:rsidRPr="00E04FDE">
        <w:rPr>
          <w:rFonts w:ascii="Arial" w:hAnsi="Arial" w:cs="Arial"/>
          <w:b w:val="0"/>
          <w:caps w:val="0"/>
          <w:sz w:val="20"/>
        </w:rPr>
        <w:t xml:space="preserve"> It is mentioned in this study that the interactive problems among students in the classroom and managing devices of teachers of public elementary schools primarily in the low result </w:t>
      </w:r>
      <w:r w:rsidRPr="00E04FDE">
        <w:rPr>
          <w:rFonts w:ascii="Arial" w:hAnsi="Arial" w:cs="Arial"/>
          <w:b w:val="0"/>
          <w:caps w:val="0"/>
          <w:sz w:val="20"/>
        </w:rPr>
        <w:lastRenderedPageBreak/>
        <w:t>areas of the study should be monitored by the school heads to avoid depression and anxiety complications.</w:t>
      </w:r>
      <w:r w:rsidR="00C5292F">
        <w:rPr>
          <w:rFonts w:ascii="Arial" w:hAnsi="Arial" w:cs="Arial"/>
          <w:b w:val="0"/>
          <w:caps w:val="0"/>
          <w:sz w:val="20"/>
        </w:rPr>
        <w:t xml:space="preserve"> </w:t>
      </w:r>
    </w:p>
    <w:p w14:paraId="1250CA02" w14:textId="77777777" w:rsidR="00C5292F" w:rsidRDefault="00C5292F" w:rsidP="00E04FDE">
      <w:pPr>
        <w:pStyle w:val="ReferHead"/>
        <w:spacing w:after="0"/>
        <w:jc w:val="both"/>
        <w:rPr>
          <w:rFonts w:ascii="Arial" w:hAnsi="Arial" w:cs="Arial"/>
          <w:b w:val="0"/>
          <w:caps w:val="0"/>
          <w:sz w:val="20"/>
        </w:rPr>
      </w:pPr>
    </w:p>
    <w:p w14:paraId="1B2D01BE" w14:textId="77777777" w:rsidR="00C5292F" w:rsidRDefault="00C5292F" w:rsidP="00E04FDE">
      <w:pPr>
        <w:pStyle w:val="ReferHead"/>
        <w:spacing w:after="0"/>
        <w:jc w:val="both"/>
        <w:rPr>
          <w:rFonts w:ascii="Arial" w:hAnsi="Arial" w:cs="Arial"/>
          <w:b w:val="0"/>
          <w:caps w:val="0"/>
          <w:sz w:val="20"/>
        </w:rPr>
      </w:pPr>
    </w:p>
    <w:p w14:paraId="68AC3742" w14:textId="78A088EF" w:rsidR="00C5292F" w:rsidRPr="00C5292F" w:rsidRDefault="00C5292F" w:rsidP="00E04FDE">
      <w:pPr>
        <w:pStyle w:val="ReferHead"/>
        <w:spacing w:after="0"/>
        <w:jc w:val="both"/>
        <w:rPr>
          <w:rFonts w:ascii="Arial" w:hAnsi="Arial" w:cs="Arial"/>
          <w:caps w:val="0"/>
          <w:sz w:val="20"/>
        </w:rPr>
      </w:pPr>
      <w:r w:rsidRPr="00C5292F">
        <w:rPr>
          <w:rFonts w:ascii="Arial" w:hAnsi="Arial" w:cs="Arial"/>
          <w:caps w:val="0"/>
          <w:sz w:val="20"/>
        </w:rPr>
        <w:t>ETHICAL APPROVAL:</w:t>
      </w:r>
    </w:p>
    <w:p w14:paraId="41B2361B" w14:textId="77777777" w:rsidR="00C5292F" w:rsidRDefault="00C5292F" w:rsidP="00E04FDE">
      <w:pPr>
        <w:pStyle w:val="ReferHead"/>
        <w:spacing w:after="0"/>
        <w:jc w:val="both"/>
        <w:rPr>
          <w:rFonts w:ascii="Arial" w:hAnsi="Arial" w:cs="Arial"/>
          <w:b w:val="0"/>
          <w:caps w:val="0"/>
          <w:sz w:val="20"/>
        </w:rPr>
      </w:pPr>
    </w:p>
    <w:p w14:paraId="6E19A6D9" w14:textId="6F52FD2A" w:rsidR="00E05E14" w:rsidRDefault="00C5292F" w:rsidP="00E04FDE">
      <w:pPr>
        <w:pStyle w:val="ReferHead"/>
        <w:spacing w:after="0"/>
        <w:jc w:val="both"/>
        <w:rPr>
          <w:rFonts w:ascii="Arial" w:hAnsi="Arial" w:cs="Arial"/>
          <w:b w:val="0"/>
          <w:caps w:val="0"/>
          <w:sz w:val="20"/>
        </w:rPr>
      </w:pPr>
      <w:r w:rsidRPr="00C5292F">
        <w:rPr>
          <w:rFonts w:ascii="Arial" w:hAnsi="Arial" w:cs="Arial"/>
          <w:b w:val="0"/>
          <w:caps w:val="0"/>
          <w:sz w:val="20"/>
        </w:rPr>
        <w:t>The permission letter was signed and approved by the Dean of Graduate Studies, the thesis adviser, the school principal, and the moderators or teachers in charge.</w:t>
      </w:r>
    </w:p>
    <w:p w14:paraId="5DC73954" w14:textId="77777777" w:rsidR="00C5292F" w:rsidRDefault="00C5292F" w:rsidP="00E04FDE">
      <w:pPr>
        <w:pStyle w:val="ReferHead"/>
        <w:spacing w:after="0"/>
        <w:jc w:val="both"/>
        <w:rPr>
          <w:rFonts w:ascii="Arial" w:hAnsi="Arial" w:cs="Arial"/>
          <w:b w:val="0"/>
          <w:caps w:val="0"/>
          <w:sz w:val="20"/>
        </w:rPr>
      </w:pPr>
    </w:p>
    <w:p w14:paraId="234506FE" w14:textId="2A29FFD6" w:rsidR="00C5292F" w:rsidRDefault="00C5292F">
      <w:pPr>
        <w:pStyle w:val="ReferHead"/>
        <w:spacing w:after="0"/>
        <w:jc w:val="both"/>
        <w:rPr>
          <w:rFonts w:ascii="Arial" w:hAnsi="Arial" w:cs="Arial"/>
          <w:bCs/>
          <w:sz w:val="20"/>
        </w:rPr>
      </w:pPr>
      <w:r>
        <w:rPr>
          <w:rFonts w:ascii="Arial" w:hAnsi="Arial" w:cs="Arial"/>
          <w:bCs/>
          <w:sz w:val="20"/>
        </w:rPr>
        <w:t xml:space="preserve">Consent: </w:t>
      </w:r>
    </w:p>
    <w:p w14:paraId="3C9DD666" w14:textId="77777777" w:rsidR="00C5292F" w:rsidRDefault="00C5292F">
      <w:pPr>
        <w:pStyle w:val="ReferHead"/>
        <w:spacing w:after="0"/>
        <w:jc w:val="both"/>
        <w:rPr>
          <w:rFonts w:ascii="Arial" w:hAnsi="Arial" w:cs="Arial"/>
          <w:bCs/>
          <w:sz w:val="20"/>
        </w:rPr>
      </w:pPr>
    </w:p>
    <w:p w14:paraId="6A10FD1F" w14:textId="77777777" w:rsidR="00C5292F" w:rsidRPr="00C5292F" w:rsidRDefault="00C5292F" w:rsidP="00C5292F">
      <w:pPr>
        <w:rPr>
          <w:rFonts w:ascii="Arial" w:hAnsi="Arial" w:cs="Arial"/>
        </w:rPr>
      </w:pPr>
      <w:r w:rsidRPr="00C5292F">
        <w:rPr>
          <w:rFonts w:ascii="Arial" w:hAnsi="Arial" w:cs="Arial"/>
        </w:rPr>
        <w:t>Before data collection, informed consent was obtained from each participant,</w:t>
      </w:r>
    </w:p>
    <w:p w14:paraId="7242A187" w14:textId="77777777" w:rsidR="00717F2E" w:rsidRDefault="00717F2E">
      <w:pPr>
        <w:pStyle w:val="ReferHead"/>
        <w:spacing w:after="0"/>
        <w:jc w:val="both"/>
        <w:rPr>
          <w:rFonts w:ascii="Arial" w:hAnsi="Arial" w:cs="Arial"/>
          <w:b w:val="0"/>
          <w:caps w:val="0"/>
          <w:sz w:val="20"/>
        </w:rPr>
      </w:pPr>
    </w:p>
    <w:p w14:paraId="35D6F465" w14:textId="799EAAB0" w:rsidR="006543BB" w:rsidRDefault="006543BB">
      <w:pPr>
        <w:pStyle w:val="ReferHead"/>
        <w:spacing w:after="0"/>
        <w:jc w:val="both"/>
        <w:rPr>
          <w:rFonts w:ascii="Arial" w:hAnsi="Arial" w:cs="Arial"/>
          <w:b w:val="0"/>
          <w:caps w:val="0"/>
          <w:sz w:val="20"/>
        </w:rPr>
      </w:pPr>
    </w:p>
    <w:p w14:paraId="57070C7C" w14:textId="4476D646" w:rsidR="00643556" w:rsidRDefault="00643556">
      <w:pPr>
        <w:pStyle w:val="ReferHead"/>
        <w:spacing w:after="0"/>
        <w:jc w:val="both"/>
        <w:rPr>
          <w:rFonts w:ascii="Arial" w:hAnsi="Arial" w:cs="Arial"/>
          <w:b w:val="0"/>
          <w:caps w:val="0"/>
          <w:sz w:val="20"/>
        </w:rPr>
      </w:pPr>
    </w:p>
    <w:p w14:paraId="1E07247B" w14:textId="130F4F7D" w:rsidR="00643556" w:rsidRDefault="00643556">
      <w:pPr>
        <w:pStyle w:val="ReferHead"/>
        <w:spacing w:after="0"/>
        <w:jc w:val="both"/>
        <w:rPr>
          <w:rFonts w:ascii="Arial" w:hAnsi="Arial" w:cs="Arial"/>
          <w:b w:val="0"/>
          <w:caps w:val="0"/>
          <w:sz w:val="20"/>
        </w:rPr>
      </w:pPr>
    </w:p>
    <w:p w14:paraId="4D6928DB" w14:textId="5651271C" w:rsidR="00643556" w:rsidRDefault="00643556">
      <w:pPr>
        <w:pStyle w:val="ReferHead"/>
        <w:spacing w:after="0"/>
        <w:jc w:val="both"/>
        <w:rPr>
          <w:rFonts w:ascii="Arial" w:hAnsi="Arial" w:cs="Arial"/>
          <w:b w:val="0"/>
          <w:caps w:val="0"/>
          <w:sz w:val="20"/>
        </w:rPr>
      </w:pPr>
    </w:p>
    <w:p w14:paraId="18F48701" w14:textId="77777777" w:rsidR="0005401D" w:rsidRPr="00843B88" w:rsidRDefault="0005401D" w:rsidP="0005401D">
      <w:pPr>
        <w:pStyle w:val="ReferHead"/>
        <w:jc w:val="both"/>
        <w:rPr>
          <w:rFonts w:ascii="Calibri" w:eastAsia="Calibri" w:hAnsi="Calibri"/>
          <w:b w:val="0"/>
          <w:caps w:val="0"/>
          <w:kern w:val="2"/>
          <w:szCs w:val="22"/>
          <w:highlight w:val="yellow"/>
        </w:rPr>
      </w:pPr>
      <w:r w:rsidRPr="00843B88">
        <w:rPr>
          <w:rFonts w:ascii="Calibri" w:eastAsia="Calibri" w:hAnsi="Calibri"/>
          <w:b w:val="0"/>
          <w:caps w:val="0"/>
          <w:kern w:val="2"/>
          <w:szCs w:val="22"/>
          <w:highlight w:val="yellow"/>
        </w:rPr>
        <w:t>Disclaimer (Artificial intelligence)</w:t>
      </w:r>
    </w:p>
    <w:p w14:paraId="30F30F8D" w14:textId="2E596D3F" w:rsidR="0005401D" w:rsidRPr="00843B88" w:rsidRDefault="0005401D" w:rsidP="0005401D">
      <w:pPr>
        <w:pStyle w:val="ReferHead"/>
        <w:jc w:val="both"/>
        <w:rPr>
          <w:rFonts w:ascii="Calibri" w:eastAsia="Calibri" w:hAnsi="Calibri"/>
          <w:b w:val="0"/>
          <w:caps w:val="0"/>
          <w:kern w:val="2"/>
          <w:szCs w:val="22"/>
          <w:highlight w:val="yellow"/>
        </w:rPr>
      </w:pPr>
      <w:r w:rsidRPr="00843B88">
        <w:rPr>
          <w:rFonts w:ascii="Calibri" w:eastAsia="Calibri" w:hAnsi="Calibri"/>
          <w:b w:val="0"/>
          <w:caps w:val="0"/>
          <w:kern w:val="2"/>
          <w:szCs w:val="22"/>
          <w:highlight w:val="yellow"/>
        </w:rPr>
        <w:t xml:space="preserve">The author(s) hereby declare that generative AI technologies have been used during the writing and editing of this manuscript. The details of the AI usage are as follows: </w:t>
      </w:r>
    </w:p>
    <w:p w14:paraId="77A874A7" w14:textId="77777777" w:rsidR="0005401D" w:rsidRPr="00843B88" w:rsidRDefault="0005401D" w:rsidP="0005401D">
      <w:pPr>
        <w:pStyle w:val="ReferHead"/>
        <w:jc w:val="both"/>
        <w:rPr>
          <w:rFonts w:ascii="Calibri" w:eastAsia="Calibri" w:hAnsi="Calibri"/>
          <w:b w:val="0"/>
          <w:caps w:val="0"/>
          <w:kern w:val="2"/>
          <w:szCs w:val="22"/>
          <w:highlight w:val="yellow"/>
        </w:rPr>
      </w:pPr>
      <w:r w:rsidRPr="00843B88">
        <w:rPr>
          <w:rFonts w:ascii="Calibri" w:eastAsia="Calibri" w:hAnsi="Calibri"/>
          <w:b w:val="0"/>
          <w:caps w:val="0"/>
          <w:kern w:val="2"/>
          <w:szCs w:val="22"/>
          <w:highlight w:val="yellow"/>
        </w:rPr>
        <w:t xml:space="preserve">1. Grammarly: Used for grammar and spellchecking, as well as suggestions for improving sentence structure and overall clarity. </w:t>
      </w:r>
    </w:p>
    <w:p w14:paraId="1490221B" w14:textId="77777777" w:rsidR="0005401D" w:rsidRDefault="0005401D" w:rsidP="0005401D">
      <w:pPr>
        <w:pStyle w:val="ReferHead"/>
        <w:spacing w:after="0"/>
        <w:jc w:val="both"/>
        <w:rPr>
          <w:rFonts w:ascii="Arial" w:hAnsi="Arial" w:cs="Arial"/>
          <w:b w:val="0"/>
          <w:caps w:val="0"/>
          <w:sz w:val="20"/>
        </w:rPr>
      </w:pPr>
      <w:r w:rsidRPr="00843B88">
        <w:rPr>
          <w:rFonts w:ascii="Calibri" w:eastAsia="Calibri" w:hAnsi="Calibri"/>
          <w:b w:val="0"/>
          <w:caps w:val="0"/>
          <w:kern w:val="2"/>
          <w:szCs w:val="22"/>
          <w:highlight w:val="yellow"/>
        </w:rPr>
        <w:t xml:space="preserve">2. </w:t>
      </w:r>
      <w:proofErr w:type="spellStart"/>
      <w:r w:rsidRPr="00843B88">
        <w:rPr>
          <w:rFonts w:ascii="Calibri" w:eastAsia="Calibri" w:hAnsi="Calibri"/>
          <w:b w:val="0"/>
          <w:caps w:val="0"/>
          <w:kern w:val="2"/>
          <w:szCs w:val="22"/>
          <w:highlight w:val="yellow"/>
        </w:rPr>
        <w:t>Quillbot</w:t>
      </w:r>
      <w:proofErr w:type="spellEnd"/>
      <w:r w:rsidRPr="00843B88">
        <w:rPr>
          <w:rFonts w:ascii="Calibri" w:eastAsia="Calibri" w:hAnsi="Calibri"/>
          <w:b w:val="0"/>
          <w:caps w:val="0"/>
          <w:kern w:val="2"/>
          <w:szCs w:val="22"/>
          <w:highlight w:val="yellow"/>
        </w:rPr>
        <w:t>: Employed for paraphrasing and refining sentence flow to enhance readability and coherence.</w:t>
      </w:r>
    </w:p>
    <w:p w14:paraId="025636F1" w14:textId="40865FE4" w:rsidR="00643556" w:rsidRDefault="00643556">
      <w:pPr>
        <w:pStyle w:val="ReferHead"/>
        <w:spacing w:after="0"/>
        <w:jc w:val="both"/>
        <w:rPr>
          <w:rFonts w:ascii="Arial" w:hAnsi="Arial" w:cs="Arial"/>
          <w:b w:val="0"/>
          <w:caps w:val="0"/>
          <w:sz w:val="20"/>
        </w:rPr>
      </w:pPr>
    </w:p>
    <w:p w14:paraId="7E198B56" w14:textId="35036D76" w:rsidR="00643556" w:rsidRDefault="00643556">
      <w:pPr>
        <w:pStyle w:val="ReferHead"/>
        <w:spacing w:after="0"/>
        <w:jc w:val="both"/>
        <w:rPr>
          <w:rFonts w:ascii="Arial" w:hAnsi="Arial" w:cs="Arial"/>
          <w:b w:val="0"/>
          <w:caps w:val="0"/>
          <w:sz w:val="20"/>
        </w:rPr>
      </w:pPr>
    </w:p>
    <w:p w14:paraId="5F8B0E39" w14:textId="74AD900C" w:rsidR="00643556" w:rsidRDefault="00643556">
      <w:pPr>
        <w:pStyle w:val="ReferHead"/>
        <w:spacing w:after="0"/>
        <w:jc w:val="both"/>
        <w:rPr>
          <w:rFonts w:ascii="Arial" w:hAnsi="Arial" w:cs="Arial"/>
          <w:b w:val="0"/>
          <w:caps w:val="0"/>
          <w:sz w:val="20"/>
        </w:rPr>
      </w:pPr>
    </w:p>
    <w:p w14:paraId="417C196A" w14:textId="77777777" w:rsidR="00643556" w:rsidRDefault="00643556">
      <w:pPr>
        <w:pStyle w:val="ReferHead"/>
        <w:spacing w:after="0"/>
        <w:jc w:val="both"/>
        <w:rPr>
          <w:rFonts w:ascii="Arial" w:hAnsi="Arial" w:cs="Arial"/>
          <w:b w:val="0"/>
          <w:caps w:val="0"/>
          <w:sz w:val="20"/>
        </w:rPr>
      </w:pPr>
    </w:p>
    <w:p w14:paraId="6BABA7FA" w14:textId="7BD25B37" w:rsidR="006543BB" w:rsidRPr="006543BB" w:rsidRDefault="006D279C" w:rsidP="006543BB">
      <w:pPr>
        <w:pStyle w:val="ReferHead"/>
        <w:spacing w:after="0"/>
        <w:jc w:val="both"/>
        <w:rPr>
          <w:rFonts w:ascii="Arial" w:hAnsi="Arial" w:cs="Arial"/>
          <w:sz w:val="20"/>
        </w:rPr>
      </w:pPr>
      <w:r>
        <w:rPr>
          <w:rFonts w:ascii="Arial" w:hAnsi="Arial" w:cs="Arial"/>
          <w:sz w:val="20"/>
        </w:rPr>
        <w:t>References</w:t>
      </w:r>
    </w:p>
    <w:p w14:paraId="33580148" w14:textId="77777777" w:rsidR="006543BB" w:rsidRDefault="006543BB" w:rsidP="006543BB">
      <w:pPr>
        <w:ind w:left="720" w:hanging="720"/>
      </w:pPr>
    </w:p>
    <w:p w14:paraId="682F6397" w14:textId="77777777" w:rsidR="001F737A" w:rsidRDefault="001F737A" w:rsidP="001F737A">
      <w:pPr>
        <w:ind w:left="720" w:hanging="720"/>
      </w:pPr>
    </w:p>
    <w:p w14:paraId="7D0C7EF4" w14:textId="77777777" w:rsidR="001F737A" w:rsidRDefault="001F737A" w:rsidP="001F737A">
      <w:pPr>
        <w:ind w:left="720" w:hanging="720"/>
        <w:rPr>
          <w:rFonts w:ascii="Arial" w:hAnsi="Arial" w:cs="Arial"/>
          <w:color w:val="222222"/>
          <w:shd w:val="clear" w:color="auto" w:fill="FFFFFF"/>
        </w:rPr>
      </w:pPr>
      <w:proofErr w:type="spellStart"/>
      <w:r>
        <w:rPr>
          <w:rFonts w:ascii="Arial" w:hAnsi="Arial" w:cs="Arial"/>
          <w:color w:val="222222"/>
          <w:shd w:val="clear" w:color="auto" w:fill="FFFFFF"/>
        </w:rPr>
        <w:t>Adamopoulos</w:t>
      </w:r>
      <w:proofErr w:type="spellEnd"/>
      <w:r>
        <w:rPr>
          <w:rFonts w:ascii="Arial" w:hAnsi="Arial" w:cs="Arial"/>
          <w:color w:val="222222"/>
          <w:shd w:val="clear" w:color="auto" w:fill="FFFFFF"/>
        </w:rPr>
        <w:t xml:space="preserve">, S., </w:t>
      </w:r>
      <w:proofErr w:type="spellStart"/>
      <w:r>
        <w:rPr>
          <w:rFonts w:ascii="Arial" w:hAnsi="Arial" w:cs="Arial"/>
          <w:color w:val="222222"/>
          <w:shd w:val="clear" w:color="auto" w:fill="FFFFFF"/>
        </w:rPr>
        <w:t>Corra</w:t>
      </w:r>
      <w:proofErr w:type="spellEnd"/>
      <w:r>
        <w:rPr>
          <w:rFonts w:ascii="Arial" w:hAnsi="Arial" w:cs="Arial"/>
          <w:color w:val="222222"/>
          <w:shd w:val="clear" w:color="auto" w:fill="FFFFFF"/>
        </w:rPr>
        <w:t xml:space="preserve">, U., </w:t>
      </w:r>
      <w:proofErr w:type="spellStart"/>
      <w:r>
        <w:rPr>
          <w:rFonts w:ascii="Arial" w:hAnsi="Arial" w:cs="Arial"/>
          <w:color w:val="222222"/>
          <w:shd w:val="clear" w:color="auto" w:fill="FFFFFF"/>
        </w:rPr>
        <w:t>Laoutaris</w:t>
      </w:r>
      <w:proofErr w:type="spellEnd"/>
      <w:r>
        <w:rPr>
          <w:rFonts w:ascii="Arial" w:hAnsi="Arial" w:cs="Arial"/>
          <w:color w:val="222222"/>
          <w:shd w:val="clear" w:color="auto" w:fill="FFFFFF"/>
        </w:rPr>
        <w:t xml:space="preserve">, I. D., </w:t>
      </w:r>
      <w:proofErr w:type="spellStart"/>
      <w:r>
        <w:rPr>
          <w:rFonts w:ascii="Arial" w:hAnsi="Arial" w:cs="Arial"/>
          <w:color w:val="222222"/>
          <w:shd w:val="clear" w:color="auto" w:fill="FFFFFF"/>
        </w:rPr>
        <w:t>Pistono</w:t>
      </w:r>
      <w:proofErr w:type="spellEnd"/>
      <w:r>
        <w:rPr>
          <w:rFonts w:ascii="Arial" w:hAnsi="Arial" w:cs="Arial"/>
          <w:color w:val="222222"/>
          <w:shd w:val="clear" w:color="auto" w:fill="FFFFFF"/>
        </w:rPr>
        <w:t xml:space="preserve">, M., </w:t>
      </w:r>
      <w:proofErr w:type="spellStart"/>
      <w:r>
        <w:rPr>
          <w:rFonts w:ascii="Arial" w:hAnsi="Arial" w:cs="Arial"/>
          <w:color w:val="222222"/>
          <w:shd w:val="clear" w:color="auto" w:fill="FFFFFF"/>
        </w:rPr>
        <w:t>Agostoni</w:t>
      </w:r>
      <w:proofErr w:type="spellEnd"/>
      <w:r>
        <w:rPr>
          <w:rFonts w:ascii="Arial" w:hAnsi="Arial" w:cs="Arial"/>
          <w:color w:val="222222"/>
          <w:shd w:val="clear" w:color="auto" w:fill="FFFFFF"/>
        </w:rPr>
        <w:t xml:space="preserve">, P. G., Coats, A. J., ... &amp; </w:t>
      </w:r>
      <w:proofErr w:type="spellStart"/>
      <w:r>
        <w:rPr>
          <w:rFonts w:ascii="Arial" w:hAnsi="Arial" w:cs="Arial"/>
          <w:color w:val="222222"/>
          <w:shd w:val="clear" w:color="auto" w:fill="FFFFFF"/>
        </w:rPr>
        <w:t>Piepoli</w:t>
      </w:r>
      <w:proofErr w:type="spellEnd"/>
      <w:r>
        <w:rPr>
          <w:rFonts w:ascii="Arial" w:hAnsi="Arial" w:cs="Arial"/>
          <w:color w:val="222222"/>
          <w:shd w:val="clear" w:color="auto" w:fill="FFFFFF"/>
        </w:rPr>
        <w:t>, M. F. (2019). Exercise training in patients with ventricular assist devices: a review of the evidence and practical advice. A position paper from the Committee on Exercise Physiology and Training and the Committee of Advanced Heart Failure of the Heart Failure Association of the European Society of Cardiology. </w:t>
      </w:r>
      <w:r>
        <w:rPr>
          <w:rFonts w:ascii="Arial" w:hAnsi="Arial" w:cs="Arial"/>
          <w:i/>
          <w:iCs/>
          <w:color w:val="222222"/>
          <w:shd w:val="clear" w:color="auto" w:fill="FFFFFF"/>
        </w:rPr>
        <w:t>European journal of heart failure</w:t>
      </w:r>
      <w:r>
        <w:rPr>
          <w:rFonts w:ascii="Arial" w:hAnsi="Arial" w:cs="Arial"/>
          <w:color w:val="222222"/>
          <w:shd w:val="clear" w:color="auto" w:fill="FFFFFF"/>
        </w:rPr>
        <w:t>, </w:t>
      </w:r>
      <w:r>
        <w:rPr>
          <w:rFonts w:ascii="Arial" w:hAnsi="Arial" w:cs="Arial"/>
          <w:i/>
          <w:iCs/>
          <w:color w:val="222222"/>
          <w:shd w:val="clear" w:color="auto" w:fill="FFFFFF"/>
        </w:rPr>
        <w:t>21</w:t>
      </w:r>
      <w:r>
        <w:rPr>
          <w:rFonts w:ascii="Arial" w:hAnsi="Arial" w:cs="Arial"/>
          <w:color w:val="222222"/>
          <w:shd w:val="clear" w:color="auto" w:fill="FFFFFF"/>
        </w:rPr>
        <w:t>(1), 3-13.</w:t>
      </w:r>
    </w:p>
    <w:p w14:paraId="636F5472" w14:textId="77777777" w:rsidR="001F737A" w:rsidRDefault="001F737A" w:rsidP="001F737A">
      <w:pPr>
        <w:ind w:left="720" w:hanging="720"/>
        <w:rPr>
          <w:rFonts w:ascii="Arial" w:hAnsi="Arial" w:cs="Arial"/>
          <w:color w:val="222222"/>
          <w:shd w:val="clear" w:color="auto" w:fill="FFFFFF"/>
        </w:rPr>
      </w:pPr>
      <w:proofErr w:type="spellStart"/>
      <w:r>
        <w:rPr>
          <w:rFonts w:ascii="Arial" w:hAnsi="Arial" w:cs="Arial"/>
          <w:color w:val="222222"/>
          <w:shd w:val="clear" w:color="auto" w:fill="FFFFFF"/>
        </w:rPr>
        <w:t>Alda</w:t>
      </w:r>
      <w:proofErr w:type="spellEnd"/>
      <w:r>
        <w:rPr>
          <w:rFonts w:ascii="Arial" w:hAnsi="Arial" w:cs="Arial"/>
          <w:color w:val="222222"/>
          <w:shd w:val="clear" w:color="auto" w:fill="FFFFFF"/>
        </w:rPr>
        <w:t xml:space="preserve">, R., Boholano, H., &amp; </w:t>
      </w:r>
      <w:proofErr w:type="spellStart"/>
      <w:r>
        <w:rPr>
          <w:rFonts w:ascii="Arial" w:hAnsi="Arial" w:cs="Arial"/>
          <w:color w:val="222222"/>
          <w:shd w:val="clear" w:color="auto" w:fill="FFFFFF"/>
        </w:rPr>
        <w:t>Dayagbil</w:t>
      </w:r>
      <w:proofErr w:type="spellEnd"/>
      <w:r>
        <w:rPr>
          <w:rFonts w:ascii="Arial" w:hAnsi="Arial" w:cs="Arial"/>
          <w:color w:val="222222"/>
          <w:shd w:val="clear" w:color="auto" w:fill="FFFFFF"/>
        </w:rPr>
        <w:t>, F. (2020). Teacher education institutions in the Philippines towards education 4.0. </w:t>
      </w:r>
      <w:r>
        <w:rPr>
          <w:rFonts w:ascii="Arial" w:hAnsi="Arial" w:cs="Arial"/>
          <w:i/>
          <w:iCs/>
          <w:color w:val="222222"/>
          <w:shd w:val="clear" w:color="auto" w:fill="FFFFFF"/>
        </w:rPr>
        <w:t>International Journal of Learning, Teaching and Educational Research</w:t>
      </w:r>
      <w:r>
        <w:rPr>
          <w:rFonts w:ascii="Arial" w:hAnsi="Arial" w:cs="Arial"/>
          <w:color w:val="222222"/>
          <w:shd w:val="clear" w:color="auto" w:fill="FFFFFF"/>
        </w:rPr>
        <w:t>, </w:t>
      </w:r>
      <w:r>
        <w:rPr>
          <w:rFonts w:ascii="Arial" w:hAnsi="Arial" w:cs="Arial"/>
          <w:i/>
          <w:iCs/>
          <w:color w:val="222222"/>
          <w:shd w:val="clear" w:color="auto" w:fill="FFFFFF"/>
        </w:rPr>
        <w:t>19</w:t>
      </w:r>
      <w:r>
        <w:rPr>
          <w:rFonts w:ascii="Arial" w:hAnsi="Arial" w:cs="Arial"/>
          <w:color w:val="222222"/>
          <w:shd w:val="clear" w:color="auto" w:fill="FFFFFF"/>
        </w:rPr>
        <w:t>(8), 137-154.</w:t>
      </w:r>
    </w:p>
    <w:p w14:paraId="4107725B" w14:textId="77777777" w:rsidR="001F737A" w:rsidRDefault="001F737A" w:rsidP="001F737A">
      <w:pPr>
        <w:ind w:left="720" w:hanging="720"/>
        <w:rPr>
          <w:rFonts w:ascii="Arial" w:hAnsi="Arial" w:cs="Arial"/>
          <w:color w:val="222222"/>
          <w:shd w:val="clear" w:color="auto" w:fill="FFFFFF"/>
        </w:rPr>
      </w:pPr>
      <w:proofErr w:type="spellStart"/>
      <w:r>
        <w:rPr>
          <w:rFonts w:ascii="Arial" w:hAnsi="Arial" w:cs="Arial"/>
          <w:color w:val="222222"/>
          <w:shd w:val="clear" w:color="auto" w:fill="FFFFFF"/>
        </w:rPr>
        <w:t>Belano</w:t>
      </w:r>
      <w:proofErr w:type="spellEnd"/>
      <w:r>
        <w:rPr>
          <w:rFonts w:ascii="Arial" w:hAnsi="Arial" w:cs="Arial"/>
          <w:color w:val="222222"/>
          <w:shd w:val="clear" w:color="auto" w:fill="FFFFFF"/>
        </w:rPr>
        <w:t>, R. F. G., &amp; Perez, R. D. (2024). Insights, challenges, and strategies of teachers in the integration of traditional Filipino games in music, arts, physical education, and health instruction. </w:t>
      </w:r>
      <w:proofErr w:type="spellStart"/>
      <w:r>
        <w:rPr>
          <w:rFonts w:ascii="Arial" w:hAnsi="Arial" w:cs="Arial"/>
          <w:i/>
          <w:iCs/>
          <w:color w:val="222222"/>
          <w:shd w:val="clear" w:color="auto" w:fill="FFFFFF"/>
        </w:rPr>
        <w:t>Technium</w:t>
      </w:r>
      <w:proofErr w:type="spellEnd"/>
      <w:r>
        <w:rPr>
          <w:rFonts w:ascii="Arial" w:hAnsi="Arial" w:cs="Arial"/>
          <w:i/>
          <w:iCs/>
          <w:color w:val="222222"/>
          <w:shd w:val="clear" w:color="auto" w:fill="FFFFFF"/>
        </w:rPr>
        <w:t xml:space="preserve"> Soc. Sci. J.</w:t>
      </w:r>
      <w:r>
        <w:rPr>
          <w:rFonts w:ascii="Arial" w:hAnsi="Arial" w:cs="Arial"/>
          <w:color w:val="222222"/>
          <w:shd w:val="clear" w:color="auto" w:fill="FFFFFF"/>
        </w:rPr>
        <w:t>, </w:t>
      </w:r>
      <w:r>
        <w:rPr>
          <w:rFonts w:ascii="Arial" w:hAnsi="Arial" w:cs="Arial"/>
          <w:i/>
          <w:iCs/>
          <w:color w:val="222222"/>
          <w:shd w:val="clear" w:color="auto" w:fill="FFFFFF"/>
        </w:rPr>
        <w:t>54</w:t>
      </w:r>
      <w:r>
        <w:rPr>
          <w:rFonts w:ascii="Arial" w:hAnsi="Arial" w:cs="Arial"/>
          <w:color w:val="222222"/>
          <w:shd w:val="clear" w:color="auto" w:fill="FFFFFF"/>
        </w:rPr>
        <w:t>, 126.</w:t>
      </w:r>
    </w:p>
    <w:p w14:paraId="55BAD7D6" w14:textId="77777777" w:rsidR="001F737A" w:rsidRDefault="001F737A" w:rsidP="001F737A">
      <w:pPr>
        <w:ind w:left="720" w:hanging="720"/>
        <w:rPr>
          <w:rFonts w:ascii="Arial" w:hAnsi="Arial" w:cs="Arial"/>
          <w:color w:val="222222"/>
          <w:shd w:val="clear" w:color="auto" w:fill="FFFFFF"/>
        </w:rPr>
      </w:pPr>
      <w:proofErr w:type="spellStart"/>
      <w:r>
        <w:rPr>
          <w:rFonts w:ascii="Arial" w:hAnsi="Arial" w:cs="Arial"/>
          <w:color w:val="222222"/>
          <w:shd w:val="clear" w:color="auto" w:fill="FFFFFF"/>
        </w:rPr>
        <w:t>Canonizado</w:t>
      </w:r>
      <w:proofErr w:type="spellEnd"/>
      <w:r>
        <w:rPr>
          <w:rFonts w:ascii="Arial" w:hAnsi="Arial" w:cs="Arial"/>
          <w:color w:val="222222"/>
          <w:shd w:val="clear" w:color="auto" w:fill="FFFFFF"/>
        </w:rPr>
        <w:t>, I. C. (2024). Self-care practices and work-life balance of elementary teachers: Basis for a wellness program. </w:t>
      </w:r>
      <w:r>
        <w:rPr>
          <w:rFonts w:ascii="Arial" w:hAnsi="Arial" w:cs="Arial"/>
          <w:i/>
          <w:iCs/>
          <w:color w:val="222222"/>
          <w:shd w:val="clear" w:color="auto" w:fill="FFFFFF"/>
        </w:rPr>
        <w:t>International Journal of Education Humanities and Social Science</w:t>
      </w:r>
      <w:r>
        <w:rPr>
          <w:rFonts w:ascii="Arial" w:hAnsi="Arial" w:cs="Arial"/>
          <w:color w:val="222222"/>
          <w:shd w:val="clear" w:color="auto" w:fill="FFFFFF"/>
        </w:rPr>
        <w:t>, </w:t>
      </w:r>
      <w:r>
        <w:rPr>
          <w:rFonts w:ascii="Arial" w:hAnsi="Arial" w:cs="Arial"/>
          <w:i/>
          <w:iCs/>
          <w:color w:val="222222"/>
          <w:shd w:val="clear" w:color="auto" w:fill="FFFFFF"/>
        </w:rPr>
        <w:t>7</w:t>
      </w:r>
      <w:r>
        <w:rPr>
          <w:rFonts w:ascii="Arial" w:hAnsi="Arial" w:cs="Arial"/>
          <w:color w:val="222222"/>
          <w:shd w:val="clear" w:color="auto" w:fill="FFFFFF"/>
        </w:rPr>
        <w:t>(06), 699-713.</w:t>
      </w:r>
    </w:p>
    <w:p w14:paraId="7BF71138" w14:textId="77777777" w:rsidR="001F737A" w:rsidRDefault="001F737A" w:rsidP="001F737A">
      <w:pPr>
        <w:ind w:left="720" w:hanging="720"/>
        <w:rPr>
          <w:rFonts w:ascii="Arial" w:hAnsi="Arial" w:cs="Arial"/>
          <w:color w:val="222222"/>
          <w:shd w:val="clear" w:color="auto" w:fill="FFFFFF"/>
        </w:rPr>
      </w:pPr>
      <w:proofErr w:type="spellStart"/>
      <w:r>
        <w:rPr>
          <w:rFonts w:ascii="Arial" w:hAnsi="Arial" w:cs="Arial"/>
          <w:color w:val="222222"/>
          <w:shd w:val="clear" w:color="auto" w:fill="FFFFFF"/>
        </w:rPr>
        <w:t>Caratıquıt</w:t>
      </w:r>
      <w:proofErr w:type="spellEnd"/>
      <w:r>
        <w:rPr>
          <w:rFonts w:ascii="Arial" w:hAnsi="Arial" w:cs="Arial"/>
          <w:color w:val="222222"/>
          <w:shd w:val="clear" w:color="auto" w:fill="FFFFFF"/>
        </w:rPr>
        <w:t xml:space="preserve">, K., &amp; </w:t>
      </w:r>
      <w:proofErr w:type="spellStart"/>
      <w:r>
        <w:rPr>
          <w:rFonts w:ascii="Arial" w:hAnsi="Arial" w:cs="Arial"/>
          <w:color w:val="222222"/>
          <w:shd w:val="clear" w:color="auto" w:fill="FFFFFF"/>
        </w:rPr>
        <w:t>Caratıquıt</w:t>
      </w:r>
      <w:proofErr w:type="spellEnd"/>
      <w:r>
        <w:rPr>
          <w:rFonts w:ascii="Arial" w:hAnsi="Arial" w:cs="Arial"/>
          <w:color w:val="222222"/>
          <w:shd w:val="clear" w:color="auto" w:fill="FFFFFF"/>
        </w:rPr>
        <w:t xml:space="preserve">, L. J. (2022). Uncovering teacher's situation amidst the pandemic: Teacher's coping mechanisms, initiatives, constraints, and challenges </w:t>
      </w:r>
      <w:r>
        <w:rPr>
          <w:rFonts w:ascii="Arial" w:hAnsi="Arial" w:cs="Arial"/>
          <w:color w:val="222222"/>
          <w:shd w:val="clear" w:color="auto" w:fill="FFFFFF"/>
        </w:rPr>
        <w:lastRenderedPageBreak/>
        <w:t>encountered. </w:t>
      </w:r>
      <w:r>
        <w:rPr>
          <w:rFonts w:ascii="Arial" w:hAnsi="Arial" w:cs="Arial"/>
          <w:i/>
          <w:iCs/>
          <w:color w:val="222222"/>
          <w:shd w:val="clear" w:color="auto" w:fill="FFFFFF"/>
        </w:rPr>
        <w:t>International Journal of Social Sciences and Education Research</w:t>
      </w:r>
      <w:r>
        <w:rPr>
          <w:rFonts w:ascii="Arial" w:hAnsi="Arial" w:cs="Arial"/>
          <w:color w:val="222222"/>
          <w:shd w:val="clear" w:color="auto" w:fill="FFFFFF"/>
        </w:rPr>
        <w:t>, </w:t>
      </w:r>
      <w:r>
        <w:rPr>
          <w:rFonts w:ascii="Arial" w:hAnsi="Arial" w:cs="Arial"/>
          <w:i/>
          <w:iCs/>
          <w:color w:val="222222"/>
          <w:shd w:val="clear" w:color="auto" w:fill="FFFFFF"/>
        </w:rPr>
        <w:t>8</w:t>
      </w:r>
      <w:r>
        <w:rPr>
          <w:rFonts w:ascii="Arial" w:hAnsi="Arial" w:cs="Arial"/>
          <w:color w:val="222222"/>
          <w:shd w:val="clear" w:color="auto" w:fill="FFFFFF"/>
        </w:rPr>
        <w:t>(3), 288-298.</w:t>
      </w:r>
    </w:p>
    <w:p w14:paraId="505C8170" w14:textId="77777777" w:rsidR="001F737A" w:rsidRDefault="001F737A" w:rsidP="001F737A">
      <w:pPr>
        <w:ind w:left="720" w:hanging="720"/>
        <w:rPr>
          <w:rFonts w:ascii="Arial" w:hAnsi="Arial" w:cs="Arial"/>
          <w:color w:val="222222"/>
          <w:shd w:val="clear" w:color="auto" w:fill="FFFFFF"/>
        </w:rPr>
      </w:pPr>
      <w:r>
        <w:rPr>
          <w:rFonts w:ascii="Arial" w:hAnsi="Arial" w:cs="Arial"/>
          <w:color w:val="222222"/>
          <w:shd w:val="clear" w:color="auto" w:fill="FFFFFF"/>
        </w:rPr>
        <w:t>Fernández-</w:t>
      </w:r>
      <w:proofErr w:type="spellStart"/>
      <w:r>
        <w:rPr>
          <w:rFonts w:ascii="Arial" w:hAnsi="Arial" w:cs="Arial"/>
          <w:color w:val="222222"/>
          <w:shd w:val="clear" w:color="auto" w:fill="FFFFFF"/>
        </w:rPr>
        <w:t>Batanero</w:t>
      </w:r>
      <w:proofErr w:type="spellEnd"/>
      <w:r>
        <w:rPr>
          <w:rFonts w:ascii="Arial" w:hAnsi="Arial" w:cs="Arial"/>
          <w:color w:val="222222"/>
          <w:shd w:val="clear" w:color="auto" w:fill="FFFFFF"/>
        </w:rPr>
        <w:t>, J. M., Román-</w:t>
      </w:r>
      <w:proofErr w:type="spellStart"/>
      <w:r>
        <w:rPr>
          <w:rFonts w:ascii="Arial" w:hAnsi="Arial" w:cs="Arial"/>
          <w:color w:val="222222"/>
          <w:shd w:val="clear" w:color="auto" w:fill="FFFFFF"/>
        </w:rPr>
        <w:t>Graván</w:t>
      </w:r>
      <w:proofErr w:type="spellEnd"/>
      <w:r>
        <w:rPr>
          <w:rFonts w:ascii="Arial" w:hAnsi="Arial" w:cs="Arial"/>
          <w:color w:val="222222"/>
          <w:shd w:val="clear" w:color="auto" w:fill="FFFFFF"/>
        </w:rPr>
        <w:t>, P., Reyes-</w:t>
      </w:r>
      <w:proofErr w:type="spellStart"/>
      <w:r>
        <w:rPr>
          <w:rFonts w:ascii="Arial" w:hAnsi="Arial" w:cs="Arial"/>
          <w:color w:val="222222"/>
          <w:shd w:val="clear" w:color="auto" w:fill="FFFFFF"/>
        </w:rPr>
        <w:t>Rebollo</w:t>
      </w:r>
      <w:proofErr w:type="spellEnd"/>
      <w:r>
        <w:rPr>
          <w:rFonts w:ascii="Arial" w:hAnsi="Arial" w:cs="Arial"/>
          <w:color w:val="222222"/>
          <w:shd w:val="clear" w:color="auto" w:fill="FFFFFF"/>
        </w:rPr>
        <w:t>, M. M., &amp; Montenegro-Rueda, M. (2021). Impact of educational technology on teacher stress and anxiety: A literature review. </w:t>
      </w:r>
      <w:r>
        <w:rPr>
          <w:rFonts w:ascii="Arial" w:hAnsi="Arial" w:cs="Arial"/>
          <w:i/>
          <w:iCs/>
          <w:color w:val="222222"/>
          <w:shd w:val="clear" w:color="auto" w:fill="FFFFFF"/>
        </w:rPr>
        <w:t>International journal of environmental research and public health</w:t>
      </w:r>
      <w:r>
        <w:rPr>
          <w:rFonts w:ascii="Arial" w:hAnsi="Arial" w:cs="Arial"/>
          <w:color w:val="222222"/>
          <w:shd w:val="clear" w:color="auto" w:fill="FFFFFF"/>
        </w:rPr>
        <w:t>, </w:t>
      </w:r>
      <w:r>
        <w:rPr>
          <w:rFonts w:ascii="Arial" w:hAnsi="Arial" w:cs="Arial"/>
          <w:i/>
          <w:iCs/>
          <w:color w:val="222222"/>
          <w:shd w:val="clear" w:color="auto" w:fill="FFFFFF"/>
        </w:rPr>
        <w:t>18</w:t>
      </w:r>
      <w:r>
        <w:rPr>
          <w:rFonts w:ascii="Arial" w:hAnsi="Arial" w:cs="Arial"/>
          <w:color w:val="222222"/>
          <w:shd w:val="clear" w:color="auto" w:fill="FFFFFF"/>
        </w:rPr>
        <w:t>(2), 548.</w:t>
      </w:r>
    </w:p>
    <w:p w14:paraId="07DE7557" w14:textId="77777777" w:rsidR="001F737A" w:rsidRDefault="001F737A" w:rsidP="001F737A">
      <w:pPr>
        <w:ind w:left="720" w:hanging="720"/>
        <w:rPr>
          <w:rFonts w:ascii="Arial" w:hAnsi="Arial" w:cs="Arial"/>
          <w:color w:val="222222"/>
          <w:shd w:val="clear" w:color="auto" w:fill="FFFFFF"/>
        </w:rPr>
      </w:pPr>
      <w:r>
        <w:rPr>
          <w:rFonts w:ascii="Arial" w:hAnsi="Arial" w:cs="Arial"/>
          <w:color w:val="222222"/>
          <w:shd w:val="clear" w:color="auto" w:fill="FFFFFF"/>
        </w:rPr>
        <w:t>Franklin, H., &amp; Harrington, I. (2019). A review into effective classroom management and strategies for student engagement: Teacher and student roles in today’s classrooms. </w:t>
      </w:r>
      <w:r>
        <w:rPr>
          <w:rFonts w:ascii="Arial" w:hAnsi="Arial" w:cs="Arial"/>
          <w:i/>
          <w:iCs/>
          <w:color w:val="222222"/>
          <w:shd w:val="clear" w:color="auto" w:fill="FFFFFF"/>
        </w:rPr>
        <w:t>Journal of Education and Training Studies</w:t>
      </w:r>
      <w:r>
        <w:rPr>
          <w:rFonts w:ascii="Arial" w:hAnsi="Arial" w:cs="Arial"/>
          <w:color w:val="222222"/>
          <w:shd w:val="clear" w:color="auto" w:fill="FFFFFF"/>
        </w:rPr>
        <w:t>.</w:t>
      </w:r>
    </w:p>
    <w:p w14:paraId="7C48414D" w14:textId="77777777" w:rsidR="001F737A" w:rsidRDefault="001F737A" w:rsidP="001F737A">
      <w:pPr>
        <w:ind w:left="720" w:hanging="720"/>
        <w:rPr>
          <w:rFonts w:ascii="Arial" w:hAnsi="Arial" w:cs="Arial"/>
          <w:color w:val="222222"/>
          <w:shd w:val="clear" w:color="auto" w:fill="FFFFFF"/>
        </w:rPr>
      </w:pPr>
      <w:r>
        <w:rPr>
          <w:rFonts w:ascii="Arial" w:hAnsi="Arial" w:cs="Arial"/>
          <w:color w:val="222222"/>
          <w:shd w:val="clear" w:color="auto" w:fill="FFFFFF"/>
        </w:rPr>
        <w:t>Godfrey, H. D. (2018). </w:t>
      </w:r>
      <w:r>
        <w:rPr>
          <w:rFonts w:ascii="Arial" w:hAnsi="Arial" w:cs="Arial"/>
          <w:i/>
          <w:iCs/>
          <w:color w:val="222222"/>
          <w:shd w:val="clear" w:color="auto" w:fill="FFFFFF"/>
        </w:rPr>
        <w:t>Essential Oils for Mindfulness and Meditation: Relax, Replenish, and Rejuvenate</w:t>
      </w:r>
      <w:r>
        <w:rPr>
          <w:rFonts w:ascii="Arial" w:hAnsi="Arial" w:cs="Arial"/>
          <w:color w:val="222222"/>
          <w:shd w:val="clear" w:color="auto" w:fill="FFFFFF"/>
        </w:rPr>
        <w:t>. Simon and Schuster.</w:t>
      </w:r>
    </w:p>
    <w:p w14:paraId="7AFE17BD" w14:textId="77777777" w:rsidR="001F737A" w:rsidRDefault="001F737A" w:rsidP="001F737A">
      <w:pPr>
        <w:ind w:left="720" w:hanging="720"/>
        <w:rPr>
          <w:rFonts w:ascii="Arial" w:hAnsi="Arial" w:cs="Arial"/>
          <w:color w:val="222222"/>
          <w:shd w:val="clear" w:color="auto" w:fill="FFFFFF"/>
        </w:rPr>
      </w:pPr>
      <w:r>
        <w:rPr>
          <w:rFonts w:ascii="Arial" w:hAnsi="Arial" w:cs="Arial"/>
          <w:color w:val="222222"/>
          <w:shd w:val="clear" w:color="auto" w:fill="FFFFFF"/>
        </w:rPr>
        <w:t>Henrietta, H. M. (2023). A Comprehensive Review on Human Health, Promoting the Well-Being of Teaching Professionals. </w:t>
      </w:r>
      <w:r>
        <w:rPr>
          <w:rFonts w:ascii="Arial" w:hAnsi="Arial" w:cs="Arial"/>
          <w:i/>
          <w:iCs/>
          <w:color w:val="222222"/>
          <w:shd w:val="clear" w:color="auto" w:fill="FFFFFF"/>
        </w:rPr>
        <w:t>International Journal of Environment, Engineering and Education</w:t>
      </w:r>
      <w:r>
        <w:rPr>
          <w:rFonts w:ascii="Arial" w:hAnsi="Arial" w:cs="Arial"/>
          <w:color w:val="222222"/>
          <w:shd w:val="clear" w:color="auto" w:fill="FFFFFF"/>
        </w:rPr>
        <w:t>, </w:t>
      </w:r>
      <w:r>
        <w:rPr>
          <w:rFonts w:ascii="Arial" w:hAnsi="Arial" w:cs="Arial"/>
          <w:i/>
          <w:iCs/>
          <w:color w:val="222222"/>
          <w:shd w:val="clear" w:color="auto" w:fill="FFFFFF"/>
        </w:rPr>
        <w:t>5</w:t>
      </w:r>
      <w:r>
        <w:rPr>
          <w:rFonts w:ascii="Arial" w:hAnsi="Arial" w:cs="Arial"/>
          <w:color w:val="222222"/>
          <w:shd w:val="clear" w:color="auto" w:fill="FFFFFF"/>
        </w:rPr>
        <w:t>(2), 79-86.</w:t>
      </w:r>
    </w:p>
    <w:p w14:paraId="00E195BD" w14:textId="77777777" w:rsidR="001F737A" w:rsidRDefault="001F737A" w:rsidP="001F737A">
      <w:pPr>
        <w:ind w:left="720" w:hanging="720"/>
        <w:rPr>
          <w:rFonts w:ascii="Arial" w:hAnsi="Arial" w:cs="Arial"/>
          <w:color w:val="222222"/>
          <w:shd w:val="clear" w:color="auto" w:fill="FFFFFF"/>
        </w:rPr>
      </w:pPr>
      <w:r>
        <w:rPr>
          <w:rFonts w:ascii="Arial" w:hAnsi="Arial" w:cs="Arial"/>
          <w:color w:val="222222"/>
          <w:shd w:val="clear" w:color="auto" w:fill="FFFFFF"/>
        </w:rPr>
        <w:t>Henrietta, H. M. (2023). A Comprehensive Review on Human Health, Promoting the Well-Being of Teaching Professionals. </w:t>
      </w:r>
      <w:r>
        <w:rPr>
          <w:rFonts w:ascii="Arial" w:hAnsi="Arial" w:cs="Arial"/>
          <w:i/>
          <w:iCs/>
          <w:color w:val="222222"/>
          <w:shd w:val="clear" w:color="auto" w:fill="FFFFFF"/>
        </w:rPr>
        <w:t>International Journal of Environment, Engineering and Education</w:t>
      </w:r>
      <w:r>
        <w:rPr>
          <w:rFonts w:ascii="Arial" w:hAnsi="Arial" w:cs="Arial"/>
          <w:color w:val="222222"/>
          <w:shd w:val="clear" w:color="auto" w:fill="FFFFFF"/>
        </w:rPr>
        <w:t>, </w:t>
      </w:r>
      <w:r>
        <w:rPr>
          <w:rFonts w:ascii="Arial" w:hAnsi="Arial" w:cs="Arial"/>
          <w:i/>
          <w:iCs/>
          <w:color w:val="222222"/>
          <w:shd w:val="clear" w:color="auto" w:fill="FFFFFF"/>
        </w:rPr>
        <w:t>5</w:t>
      </w:r>
      <w:r>
        <w:rPr>
          <w:rFonts w:ascii="Arial" w:hAnsi="Arial" w:cs="Arial"/>
          <w:color w:val="222222"/>
          <w:shd w:val="clear" w:color="auto" w:fill="FFFFFF"/>
        </w:rPr>
        <w:t>(2), 79-86.</w:t>
      </w:r>
    </w:p>
    <w:p w14:paraId="693A32AC" w14:textId="77777777" w:rsidR="001F737A" w:rsidRDefault="001F737A" w:rsidP="001F737A">
      <w:pPr>
        <w:ind w:left="720" w:hanging="720"/>
        <w:rPr>
          <w:rFonts w:ascii="Arial" w:hAnsi="Arial" w:cs="Arial"/>
          <w:color w:val="222222"/>
          <w:shd w:val="clear" w:color="auto" w:fill="FFFFFF"/>
        </w:rPr>
      </w:pPr>
      <w:r>
        <w:rPr>
          <w:rFonts w:ascii="Arial" w:hAnsi="Arial" w:cs="Arial"/>
          <w:color w:val="222222"/>
          <w:shd w:val="clear" w:color="auto" w:fill="FFFFFF"/>
        </w:rPr>
        <w:t>Henriksen, D., Gruber, N., &amp; Woo, L. (2022). Looking to the future from the present: A call for well-being and mindfulness in education. </w:t>
      </w:r>
      <w:r>
        <w:rPr>
          <w:rFonts w:ascii="Arial" w:hAnsi="Arial" w:cs="Arial"/>
          <w:i/>
          <w:iCs/>
          <w:color w:val="222222"/>
          <w:shd w:val="clear" w:color="auto" w:fill="FFFFFF"/>
        </w:rPr>
        <w:t>Journal of Technology and Teacher Education</w:t>
      </w:r>
      <w:r>
        <w:rPr>
          <w:rFonts w:ascii="Arial" w:hAnsi="Arial" w:cs="Arial"/>
          <w:color w:val="222222"/>
          <w:shd w:val="clear" w:color="auto" w:fill="FFFFFF"/>
        </w:rPr>
        <w:t>, </w:t>
      </w:r>
      <w:r>
        <w:rPr>
          <w:rFonts w:ascii="Arial" w:hAnsi="Arial" w:cs="Arial"/>
          <w:i/>
          <w:iCs/>
          <w:color w:val="222222"/>
          <w:shd w:val="clear" w:color="auto" w:fill="FFFFFF"/>
        </w:rPr>
        <w:t>30</w:t>
      </w:r>
      <w:r>
        <w:rPr>
          <w:rFonts w:ascii="Arial" w:hAnsi="Arial" w:cs="Arial"/>
          <w:color w:val="222222"/>
          <w:shd w:val="clear" w:color="auto" w:fill="FFFFFF"/>
        </w:rPr>
        <w:t xml:space="preserve">(2), 145-154. </w:t>
      </w:r>
    </w:p>
    <w:p w14:paraId="78B6E778" w14:textId="77777777" w:rsidR="001F737A" w:rsidRDefault="001F737A" w:rsidP="001F737A">
      <w:pPr>
        <w:ind w:left="720" w:hanging="720"/>
        <w:rPr>
          <w:rFonts w:ascii="Arial" w:hAnsi="Arial" w:cs="Arial"/>
          <w:color w:val="222222"/>
          <w:shd w:val="clear" w:color="auto" w:fill="FFFFFF"/>
        </w:rPr>
      </w:pPr>
      <w:proofErr w:type="spellStart"/>
      <w:r>
        <w:rPr>
          <w:rFonts w:ascii="Arial" w:hAnsi="Arial" w:cs="Arial"/>
          <w:color w:val="222222"/>
          <w:shd w:val="clear" w:color="auto" w:fill="FFFFFF"/>
        </w:rPr>
        <w:t>Khotele</w:t>
      </w:r>
      <w:proofErr w:type="spellEnd"/>
      <w:r>
        <w:rPr>
          <w:rFonts w:ascii="Arial" w:hAnsi="Arial" w:cs="Arial"/>
          <w:color w:val="222222"/>
          <w:shd w:val="clear" w:color="auto" w:fill="FFFFFF"/>
        </w:rPr>
        <w:t>, N. (2024). Integrating Education and Psychology: A Holistic Approach to Enhance Learning and Well-being in School Settings.</w:t>
      </w:r>
    </w:p>
    <w:p w14:paraId="1BDADCFC" w14:textId="77777777" w:rsidR="001F737A" w:rsidRDefault="001F737A" w:rsidP="001F737A">
      <w:pPr>
        <w:ind w:left="720" w:hanging="720"/>
        <w:rPr>
          <w:rFonts w:ascii="Arial" w:hAnsi="Arial" w:cs="Arial"/>
          <w:color w:val="222222"/>
          <w:shd w:val="clear" w:color="auto" w:fill="FFFFFF"/>
        </w:rPr>
      </w:pPr>
      <w:proofErr w:type="spellStart"/>
      <w:r>
        <w:rPr>
          <w:rFonts w:ascii="Arial" w:hAnsi="Arial" w:cs="Arial"/>
          <w:color w:val="222222"/>
          <w:shd w:val="clear" w:color="auto" w:fill="FFFFFF"/>
        </w:rPr>
        <w:t>Laitsch</w:t>
      </w:r>
      <w:proofErr w:type="spellEnd"/>
      <w:r>
        <w:rPr>
          <w:rFonts w:ascii="Arial" w:hAnsi="Arial" w:cs="Arial"/>
          <w:color w:val="222222"/>
          <w:shd w:val="clear" w:color="auto" w:fill="FFFFFF"/>
        </w:rPr>
        <w:t>, D., Nguyen, H., &amp; Younghusband, C. H. (2021). Class size and teacher work: Research provided to the BCTF in their struggle to negotiate teacher working conditions. </w:t>
      </w:r>
      <w:r>
        <w:rPr>
          <w:rFonts w:ascii="Arial" w:hAnsi="Arial" w:cs="Arial"/>
          <w:i/>
          <w:iCs/>
          <w:color w:val="222222"/>
          <w:shd w:val="clear" w:color="auto" w:fill="FFFFFF"/>
        </w:rPr>
        <w:t>Canadian Journal of Educational Administration and Policy</w:t>
      </w:r>
      <w:r>
        <w:rPr>
          <w:rFonts w:ascii="Arial" w:hAnsi="Arial" w:cs="Arial"/>
          <w:color w:val="222222"/>
          <w:shd w:val="clear" w:color="auto" w:fill="FFFFFF"/>
        </w:rPr>
        <w:t>, (196), 83-101.</w:t>
      </w:r>
    </w:p>
    <w:p w14:paraId="365C62B9" w14:textId="77777777" w:rsidR="001F737A" w:rsidRDefault="001F737A" w:rsidP="001F737A">
      <w:pPr>
        <w:ind w:left="720" w:hanging="720"/>
        <w:rPr>
          <w:rFonts w:ascii="Arial" w:hAnsi="Arial" w:cs="Arial"/>
          <w:color w:val="222222"/>
          <w:shd w:val="clear" w:color="auto" w:fill="FFFFFF"/>
        </w:rPr>
      </w:pPr>
      <w:proofErr w:type="spellStart"/>
      <w:r>
        <w:rPr>
          <w:rFonts w:ascii="Arial" w:hAnsi="Arial" w:cs="Arial"/>
          <w:color w:val="222222"/>
          <w:shd w:val="clear" w:color="auto" w:fill="FFFFFF"/>
        </w:rPr>
        <w:t>Lapesigue</w:t>
      </w:r>
      <w:proofErr w:type="spellEnd"/>
      <w:r>
        <w:rPr>
          <w:rFonts w:ascii="Arial" w:hAnsi="Arial" w:cs="Arial"/>
          <w:color w:val="222222"/>
          <w:shd w:val="clear" w:color="auto" w:fill="FFFFFF"/>
        </w:rPr>
        <w:t>, J. (2024). Digital Literacy and Technical Competence: Assessing the Competence and Performance of Senior High School Physical Education Teachers in Online Distance Learning. </w:t>
      </w:r>
      <w:r>
        <w:rPr>
          <w:rFonts w:ascii="Arial" w:hAnsi="Arial" w:cs="Arial"/>
          <w:i/>
          <w:iCs/>
          <w:color w:val="222222"/>
          <w:shd w:val="clear" w:color="auto" w:fill="FFFFFF"/>
        </w:rPr>
        <w:t>International Journal on Open and Distance e-Learning</w:t>
      </w:r>
      <w:r>
        <w:rPr>
          <w:rFonts w:ascii="Arial" w:hAnsi="Arial" w:cs="Arial"/>
          <w:color w:val="222222"/>
          <w:shd w:val="clear" w:color="auto" w:fill="FFFFFF"/>
        </w:rPr>
        <w:t>, </w:t>
      </w:r>
      <w:r>
        <w:rPr>
          <w:rFonts w:ascii="Arial" w:hAnsi="Arial" w:cs="Arial"/>
          <w:i/>
          <w:iCs/>
          <w:color w:val="222222"/>
          <w:shd w:val="clear" w:color="auto" w:fill="FFFFFF"/>
        </w:rPr>
        <w:t>10</w:t>
      </w:r>
      <w:r>
        <w:rPr>
          <w:rFonts w:ascii="Arial" w:hAnsi="Arial" w:cs="Arial"/>
          <w:color w:val="222222"/>
          <w:shd w:val="clear" w:color="auto" w:fill="FFFFFF"/>
        </w:rPr>
        <w:t>(1).</w:t>
      </w:r>
    </w:p>
    <w:p w14:paraId="11442F5F" w14:textId="77777777" w:rsidR="001F737A" w:rsidRDefault="001F737A" w:rsidP="001F737A">
      <w:pPr>
        <w:ind w:left="720" w:hanging="720"/>
        <w:rPr>
          <w:rFonts w:ascii="Arial" w:hAnsi="Arial" w:cs="Arial"/>
          <w:color w:val="222222"/>
          <w:shd w:val="clear" w:color="auto" w:fill="FFFFFF"/>
        </w:rPr>
      </w:pPr>
      <w:r>
        <w:rPr>
          <w:rFonts w:ascii="Arial" w:hAnsi="Arial" w:cs="Arial"/>
          <w:color w:val="222222"/>
          <w:shd w:val="clear" w:color="auto" w:fill="FFFFFF"/>
        </w:rPr>
        <w:t>Lo, S. L., &amp; Miller, A. L. (2020). Learning behaviors and school engagement: opportunities and challenges with technology in the classroom. </w:t>
      </w:r>
      <w:r>
        <w:rPr>
          <w:rFonts w:ascii="Arial" w:hAnsi="Arial" w:cs="Arial"/>
          <w:i/>
          <w:iCs/>
          <w:color w:val="222222"/>
          <w:shd w:val="clear" w:color="auto" w:fill="FFFFFF"/>
        </w:rPr>
        <w:t>Technology and Adolescent Health</w:t>
      </w:r>
      <w:r>
        <w:rPr>
          <w:rFonts w:ascii="Arial" w:hAnsi="Arial" w:cs="Arial"/>
          <w:color w:val="222222"/>
          <w:shd w:val="clear" w:color="auto" w:fill="FFFFFF"/>
        </w:rPr>
        <w:t>, 79-113.</w:t>
      </w:r>
    </w:p>
    <w:p w14:paraId="7FDA1305" w14:textId="77777777" w:rsidR="001F737A" w:rsidRDefault="001F737A" w:rsidP="001F737A">
      <w:pPr>
        <w:ind w:left="720" w:hanging="720"/>
        <w:rPr>
          <w:rFonts w:ascii="Arial" w:hAnsi="Arial" w:cs="Arial"/>
          <w:color w:val="222222"/>
          <w:shd w:val="clear" w:color="auto" w:fill="FFFFFF"/>
        </w:rPr>
      </w:pPr>
      <w:r>
        <w:rPr>
          <w:rFonts w:ascii="Arial" w:hAnsi="Arial" w:cs="Arial"/>
          <w:color w:val="222222"/>
          <w:shd w:val="clear" w:color="auto" w:fill="FFFFFF"/>
        </w:rPr>
        <w:t>Makarova, E. A., &amp; Makarova, E. L. (2018). Blending pedagogy and digital technology to transform educational environment. </w:t>
      </w:r>
      <w:r>
        <w:rPr>
          <w:rFonts w:ascii="Arial" w:hAnsi="Arial" w:cs="Arial"/>
          <w:i/>
          <w:iCs/>
          <w:color w:val="222222"/>
          <w:shd w:val="clear" w:color="auto" w:fill="FFFFFF"/>
        </w:rPr>
        <w:t>International Journal of Cognitive Research in Science, Engineering and Education:(IJCRSEE)</w:t>
      </w:r>
      <w:r>
        <w:rPr>
          <w:rFonts w:ascii="Arial" w:hAnsi="Arial" w:cs="Arial"/>
          <w:color w:val="222222"/>
          <w:shd w:val="clear" w:color="auto" w:fill="FFFFFF"/>
        </w:rPr>
        <w:t>, </w:t>
      </w:r>
      <w:r>
        <w:rPr>
          <w:rFonts w:ascii="Arial" w:hAnsi="Arial" w:cs="Arial"/>
          <w:i/>
          <w:iCs/>
          <w:color w:val="222222"/>
          <w:shd w:val="clear" w:color="auto" w:fill="FFFFFF"/>
        </w:rPr>
        <w:t>6</w:t>
      </w:r>
      <w:r>
        <w:rPr>
          <w:rFonts w:ascii="Arial" w:hAnsi="Arial" w:cs="Arial"/>
          <w:color w:val="222222"/>
          <w:shd w:val="clear" w:color="auto" w:fill="FFFFFF"/>
        </w:rPr>
        <w:t>(2), 57-66.</w:t>
      </w:r>
    </w:p>
    <w:p w14:paraId="6C1899E7" w14:textId="77777777" w:rsidR="001F737A" w:rsidRDefault="001F737A" w:rsidP="001F737A">
      <w:pPr>
        <w:ind w:left="720" w:hanging="720"/>
        <w:rPr>
          <w:rFonts w:ascii="Arial" w:hAnsi="Arial" w:cs="Arial"/>
          <w:color w:val="222222"/>
          <w:shd w:val="clear" w:color="auto" w:fill="FFFFFF"/>
        </w:rPr>
      </w:pPr>
      <w:r>
        <w:rPr>
          <w:rFonts w:ascii="Arial" w:hAnsi="Arial" w:cs="Arial"/>
          <w:color w:val="222222"/>
          <w:shd w:val="clear" w:color="auto" w:fill="FFFFFF"/>
        </w:rPr>
        <w:t xml:space="preserve">Moore, A., Nguyen, A., Rivas, S., </w:t>
      </w:r>
      <w:proofErr w:type="spellStart"/>
      <w:r>
        <w:rPr>
          <w:rFonts w:ascii="Arial" w:hAnsi="Arial" w:cs="Arial"/>
          <w:color w:val="222222"/>
          <w:shd w:val="clear" w:color="auto" w:fill="FFFFFF"/>
        </w:rPr>
        <w:t>Bany</w:t>
      </w:r>
      <w:proofErr w:type="spellEnd"/>
      <w:r>
        <w:rPr>
          <w:rFonts w:ascii="Arial" w:hAnsi="Arial" w:cs="Arial"/>
          <w:color w:val="222222"/>
          <w:shd w:val="clear" w:color="auto" w:fill="FFFFFF"/>
        </w:rPr>
        <w:t xml:space="preserve">-Mohammed, A., </w:t>
      </w:r>
      <w:proofErr w:type="spellStart"/>
      <w:r>
        <w:rPr>
          <w:rFonts w:ascii="Arial" w:hAnsi="Arial" w:cs="Arial"/>
          <w:color w:val="222222"/>
          <w:shd w:val="clear" w:color="auto" w:fill="FFFFFF"/>
        </w:rPr>
        <w:t>Majeika</w:t>
      </w:r>
      <w:proofErr w:type="spellEnd"/>
      <w:r>
        <w:rPr>
          <w:rFonts w:ascii="Arial" w:hAnsi="Arial" w:cs="Arial"/>
          <w:color w:val="222222"/>
          <w:shd w:val="clear" w:color="auto" w:fill="FFFFFF"/>
        </w:rPr>
        <w:t>, J., &amp; Martinez, L. (2021). A qualitative examination of the impacts of financial stress on college students’ well-being: Insights from a large, private institution. </w:t>
      </w:r>
      <w:r>
        <w:rPr>
          <w:rFonts w:ascii="Arial" w:hAnsi="Arial" w:cs="Arial"/>
          <w:i/>
          <w:iCs/>
          <w:color w:val="222222"/>
          <w:shd w:val="clear" w:color="auto" w:fill="FFFFFF"/>
        </w:rPr>
        <w:t>SAGE Open Medicine</w:t>
      </w:r>
      <w:r>
        <w:rPr>
          <w:rFonts w:ascii="Arial" w:hAnsi="Arial" w:cs="Arial"/>
          <w:color w:val="222222"/>
          <w:shd w:val="clear" w:color="auto" w:fill="FFFFFF"/>
        </w:rPr>
        <w:t>, </w:t>
      </w:r>
      <w:r>
        <w:rPr>
          <w:rFonts w:ascii="Arial" w:hAnsi="Arial" w:cs="Arial"/>
          <w:i/>
          <w:iCs/>
          <w:color w:val="222222"/>
          <w:shd w:val="clear" w:color="auto" w:fill="FFFFFF"/>
        </w:rPr>
        <w:t>9</w:t>
      </w:r>
      <w:r>
        <w:rPr>
          <w:rFonts w:ascii="Arial" w:hAnsi="Arial" w:cs="Arial"/>
          <w:color w:val="222222"/>
          <w:shd w:val="clear" w:color="auto" w:fill="FFFFFF"/>
        </w:rPr>
        <w:t>, 20503121211018122.</w:t>
      </w:r>
    </w:p>
    <w:p w14:paraId="06D53320" w14:textId="77777777" w:rsidR="001F737A" w:rsidRDefault="001F737A" w:rsidP="001F737A">
      <w:pPr>
        <w:ind w:left="720" w:hanging="720"/>
        <w:rPr>
          <w:rFonts w:ascii="Arial" w:hAnsi="Arial" w:cs="Arial"/>
          <w:color w:val="222222"/>
          <w:shd w:val="clear" w:color="auto" w:fill="FFFFFF"/>
        </w:rPr>
      </w:pPr>
      <w:r>
        <w:rPr>
          <w:rFonts w:ascii="Arial" w:hAnsi="Arial" w:cs="Arial"/>
          <w:color w:val="222222"/>
          <w:shd w:val="clear" w:color="auto" w:fill="FFFFFF"/>
        </w:rPr>
        <w:t xml:space="preserve">Murphy, C., Marcus-Quinn, A., &amp; Hourigan, T. (2021). Exploring the ripple effect of ‘always </w:t>
      </w:r>
      <w:proofErr w:type="spellStart"/>
      <w:r>
        <w:rPr>
          <w:rFonts w:ascii="Arial" w:hAnsi="Arial" w:cs="Arial"/>
          <w:color w:val="222222"/>
          <w:shd w:val="clear" w:color="auto" w:fill="FFFFFF"/>
        </w:rPr>
        <w:t>on’digital</w:t>
      </w:r>
      <w:proofErr w:type="spellEnd"/>
      <w:r>
        <w:rPr>
          <w:rFonts w:ascii="Arial" w:hAnsi="Arial" w:cs="Arial"/>
          <w:color w:val="222222"/>
          <w:shd w:val="clear" w:color="auto" w:fill="FFFFFF"/>
        </w:rPr>
        <w:t xml:space="preserve"> work culture in secondary education settings. In </w:t>
      </w:r>
      <w:r>
        <w:rPr>
          <w:rFonts w:ascii="Arial" w:hAnsi="Arial" w:cs="Arial"/>
          <w:i/>
          <w:iCs/>
          <w:color w:val="222222"/>
          <w:shd w:val="clear" w:color="auto" w:fill="FFFFFF"/>
        </w:rPr>
        <w:t>Handbook for Online Learning Contexts: Digital, Mobile and Open: Policy and Practice</w:t>
      </w:r>
      <w:r>
        <w:rPr>
          <w:rFonts w:ascii="Arial" w:hAnsi="Arial" w:cs="Arial"/>
          <w:color w:val="222222"/>
          <w:shd w:val="clear" w:color="auto" w:fill="FFFFFF"/>
        </w:rPr>
        <w:t xml:space="preserve"> (pp. 339-353). Cham: Springer International Publishing. </w:t>
      </w:r>
    </w:p>
    <w:p w14:paraId="3C16FE02" w14:textId="77777777" w:rsidR="001F737A" w:rsidRDefault="001F737A" w:rsidP="001F737A">
      <w:pPr>
        <w:ind w:left="720" w:hanging="720"/>
        <w:rPr>
          <w:rFonts w:ascii="Arial" w:hAnsi="Arial" w:cs="Arial"/>
          <w:color w:val="222222"/>
          <w:shd w:val="clear" w:color="auto" w:fill="FFFFFF"/>
        </w:rPr>
      </w:pPr>
      <w:r>
        <w:rPr>
          <w:rFonts w:ascii="Arial" w:hAnsi="Arial" w:cs="Arial"/>
          <w:color w:val="222222"/>
          <w:shd w:val="clear" w:color="auto" w:fill="FFFFFF"/>
        </w:rPr>
        <w:t>Murphy, T. R., Masterson, M., Mannix-McNamara, P., Tally, P., &amp; McLaughlin, E. (2020). The being of a teacher: Teacher pedagogical well-being and teacher self-care. </w:t>
      </w:r>
      <w:r>
        <w:rPr>
          <w:rFonts w:ascii="Arial" w:hAnsi="Arial" w:cs="Arial"/>
          <w:i/>
          <w:iCs/>
          <w:color w:val="222222"/>
          <w:shd w:val="clear" w:color="auto" w:fill="FFFFFF"/>
        </w:rPr>
        <w:t>Teachers and Teaching</w:t>
      </w:r>
      <w:r>
        <w:rPr>
          <w:rFonts w:ascii="Arial" w:hAnsi="Arial" w:cs="Arial"/>
          <w:color w:val="222222"/>
          <w:shd w:val="clear" w:color="auto" w:fill="FFFFFF"/>
        </w:rPr>
        <w:t>, </w:t>
      </w:r>
      <w:r>
        <w:rPr>
          <w:rFonts w:ascii="Arial" w:hAnsi="Arial" w:cs="Arial"/>
          <w:i/>
          <w:iCs/>
          <w:color w:val="222222"/>
          <w:shd w:val="clear" w:color="auto" w:fill="FFFFFF"/>
        </w:rPr>
        <w:t>26</w:t>
      </w:r>
      <w:r>
        <w:rPr>
          <w:rFonts w:ascii="Arial" w:hAnsi="Arial" w:cs="Arial"/>
          <w:color w:val="222222"/>
          <w:shd w:val="clear" w:color="auto" w:fill="FFFFFF"/>
        </w:rPr>
        <w:t>(7-8), 588-601.</w:t>
      </w:r>
    </w:p>
    <w:p w14:paraId="591B7315" w14:textId="77777777" w:rsidR="001F737A" w:rsidRDefault="001F737A" w:rsidP="001F737A">
      <w:pPr>
        <w:ind w:left="720" w:hanging="720"/>
        <w:rPr>
          <w:rFonts w:ascii="Arial" w:hAnsi="Arial" w:cs="Arial"/>
          <w:color w:val="222222"/>
          <w:shd w:val="clear" w:color="auto" w:fill="FFFFFF"/>
        </w:rPr>
      </w:pPr>
      <w:r>
        <w:rPr>
          <w:rFonts w:ascii="Arial" w:hAnsi="Arial" w:cs="Arial"/>
          <w:color w:val="222222"/>
          <w:shd w:val="clear" w:color="auto" w:fill="FFFFFF"/>
        </w:rPr>
        <w:t xml:space="preserve">Nguyen, L. T., </w:t>
      </w:r>
      <w:proofErr w:type="spellStart"/>
      <w:r>
        <w:rPr>
          <w:rFonts w:ascii="Arial" w:hAnsi="Arial" w:cs="Arial"/>
          <w:color w:val="222222"/>
          <w:shd w:val="clear" w:color="auto" w:fill="FFFFFF"/>
        </w:rPr>
        <w:t>Kanjug</w:t>
      </w:r>
      <w:proofErr w:type="spellEnd"/>
      <w:r>
        <w:rPr>
          <w:rFonts w:ascii="Arial" w:hAnsi="Arial" w:cs="Arial"/>
          <w:color w:val="222222"/>
          <w:shd w:val="clear" w:color="auto" w:fill="FFFFFF"/>
        </w:rPr>
        <w:t xml:space="preserve">, I., </w:t>
      </w:r>
      <w:proofErr w:type="spellStart"/>
      <w:r>
        <w:rPr>
          <w:rFonts w:ascii="Arial" w:hAnsi="Arial" w:cs="Arial"/>
          <w:color w:val="222222"/>
          <w:shd w:val="clear" w:color="auto" w:fill="FFFFFF"/>
        </w:rPr>
        <w:t>Lowatcharin</w:t>
      </w:r>
      <w:proofErr w:type="spellEnd"/>
      <w:r>
        <w:rPr>
          <w:rFonts w:ascii="Arial" w:hAnsi="Arial" w:cs="Arial"/>
          <w:color w:val="222222"/>
          <w:shd w:val="clear" w:color="auto" w:fill="FFFFFF"/>
        </w:rPr>
        <w:t xml:space="preserve">, G., </w:t>
      </w:r>
      <w:proofErr w:type="spellStart"/>
      <w:r>
        <w:rPr>
          <w:rFonts w:ascii="Arial" w:hAnsi="Arial" w:cs="Arial"/>
          <w:color w:val="222222"/>
          <w:shd w:val="clear" w:color="auto" w:fill="FFFFFF"/>
        </w:rPr>
        <w:t>Manakul</w:t>
      </w:r>
      <w:proofErr w:type="spellEnd"/>
      <w:r>
        <w:rPr>
          <w:rFonts w:ascii="Arial" w:hAnsi="Arial" w:cs="Arial"/>
          <w:color w:val="222222"/>
          <w:shd w:val="clear" w:color="auto" w:fill="FFFFFF"/>
        </w:rPr>
        <w:t xml:space="preserve">, T., </w:t>
      </w:r>
      <w:proofErr w:type="spellStart"/>
      <w:r>
        <w:rPr>
          <w:rFonts w:ascii="Arial" w:hAnsi="Arial" w:cs="Arial"/>
          <w:color w:val="222222"/>
          <w:shd w:val="clear" w:color="auto" w:fill="FFFFFF"/>
        </w:rPr>
        <w:t>Poonpon</w:t>
      </w:r>
      <w:proofErr w:type="spellEnd"/>
      <w:r>
        <w:rPr>
          <w:rFonts w:ascii="Arial" w:hAnsi="Arial" w:cs="Arial"/>
          <w:color w:val="222222"/>
          <w:shd w:val="clear" w:color="auto" w:fill="FFFFFF"/>
        </w:rPr>
        <w:t xml:space="preserve">, K., </w:t>
      </w:r>
      <w:proofErr w:type="spellStart"/>
      <w:r>
        <w:rPr>
          <w:rFonts w:ascii="Arial" w:hAnsi="Arial" w:cs="Arial"/>
          <w:color w:val="222222"/>
          <w:shd w:val="clear" w:color="auto" w:fill="FFFFFF"/>
        </w:rPr>
        <w:t>Sarakorn</w:t>
      </w:r>
      <w:proofErr w:type="spellEnd"/>
      <w:r>
        <w:rPr>
          <w:rFonts w:ascii="Arial" w:hAnsi="Arial" w:cs="Arial"/>
          <w:color w:val="222222"/>
          <w:shd w:val="clear" w:color="auto" w:fill="FFFFFF"/>
        </w:rPr>
        <w:t xml:space="preserve">, W., ... &amp; </w:t>
      </w:r>
      <w:proofErr w:type="spellStart"/>
      <w:r>
        <w:rPr>
          <w:rFonts w:ascii="Arial" w:hAnsi="Arial" w:cs="Arial"/>
          <w:color w:val="222222"/>
          <w:shd w:val="clear" w:color="auto" w:fill="FFFFFF"/>
        </w:rPr>
        <w:t>Tuamsuk</w:t>
      </w:r>
      <w:proofErr w:type="spellEnd"/>
      <w:r>
        <w:rPr>
          <w:rFonts w:ascii="Arial" w:hAnsi="Arial" w:cs="Arial"/>
          <w:color w:val="222222"/>
          <w:shd w:val="clear" w:color="auto" w:fill="FFFFFF"/>
        </w:rPr>
        <w:t>, K. (2022). How teachers manage their classroom in the digital learning environment–experiences from the University Smart Learning Project. </w:t>
      </w:r>
      <w:proofErr w:type="spellStart"/>
      <w:r>
        <w:rPr>
          <w:rFonts w:ascii="Arial" w:hAnsi="Arial" w:cs="Arial"/>
          <w:i/>
          <w:iCs/>
          <w:color w:val="222222"/>
          <w:shd w:val="clear" w:color="auto" w:fill="FFFFFF"/>
        </w:rPr>
        <w:t>Heliyon</w:t>
      </w:r>
      <w:proofErr w:type="spellEnd"/>
      <w:r>
        <w:rPr>
          <w:rFonts w:ascii="Arial" w:hAnsi="Arial" w:cs="Arial"/>
          <w:color w:val="222222"/>
          <w:shd w:val="clear" w:color="auto" w:fill="FFFFFF"/>
        </w:rPr>
        <w:t>, </w:t>
      </w:r>
      <w:r>
        <w:rPr>
          <w:rFonts w:ascii="Arial" w:hAnsi="Arial" w:cs="Arial"/>
          <w:i/>
          <w:iCs/>
          <w:color w:val="222222"/>
          <w:shd w:val="clear" w:color="auto" w:fill="FFFFFF"/>
        </w:rPr>
        <w:t>8</w:t>
      </w:r>
      <w:r>
        <w:rPr>
          <w:rFonts w:ascii="Arial" w:hAnsi="Arial" w:cs="Arial"/>
          <w:color w:val="222222"/>
          <w:shd w:val="clear" w:color="auto" w:fill="FFFFFF"/>
        </w:rPr>
        <w:t>(10).</w:t>
      </w:r>
    </w:p>
    <w:p w14:paraId="0D1ADD1A" w14:textId="77777777" w:rsidR="001F737A" w:rsidRDefault="001F737A" w:rsidP="001F737A">
      <w:pPr>
        <w:ind w:left="720" w:hanging="720"/>
        <w:rPr>
          <w:rFonts w:ascii="Arial" w:hAnsi="Arial" w:cs="Arial"/>
          <w:color w:val="222222"/>
          <w:shd w:val="clear" w:color="auto" w:fill="FFFFFF"/>
        </w:rPr>
      </w:pPr>
      <w:r>
        <w:rPr>
          <w:rFonts w:ascii="Arial" w:hAnsi="Arial" w:cs="Arial"/>
          <w:color w:val="222222"/>
          <w:shd w:val="clear" w:color="auto" w:fill="FFFFFF"/>
        </w:rPr>
        <w:t>Park, D., &amp; Ramirez, G. (2022). Frustration in the classroom: Causes and strategies to help teachers cope productively. </w:t>
      </w:r>
      <w:r>
        <w:rPr>
          <w:rFonts w:ascii="Arial" w:hAnsi="Arial" w:cs="Arial"/>
          <w:i/>
          <w:iCs/>
          <w:color w:val="222222"/>
          <w:shd w:val="clear" w:color="auto" w:fill="FFFFFF"/>
        </w:rPr>
        <w:t>Educational Psychology Review</w:t>
      </w:r>
      <w:r>
        <w:rPr>
          <w:rFonts w:ascii="Arial" w:hAnsi="Arial" w:cs="Arial"/>
          <w:color w:val="222222"/>
          <w:shd w:val="clear" w:color="auto" w:fill="FFFFFF"/>
        </w:rPr>
        <w:t>, </w:t>
      </w:r>
      <w:r>
        <w:rPr>
          <w:rFonts w:ascii="Arial" w:hAnsi="Arial" w:cs="Arial"/>
          <w:i/>
          <w:iCs/>
          <w:color w:val="222222"/>
          <w:shd w:val="clear" w:color="auto" w:fill="FFFFFF"/>
        </w:rPr>
        <w:t>34</w:t>
      </w:r>
      <w:r>
        <w:rPr>
          <w:rFonts w:ascii="Arial" w:hAnsi="Arial" w:cs="Arial"/>
          <w:color w:val="222222"/>
          <w:shd w:val="clear" w:color="auto" w:fill="FFFFFF"/>
        </w:rPr>
        <w:t>(4), 1955-1983.</w:t>
      </w:r>
    </w:p>
    <w:p w14:paraId="5AA0D435" w14:textId="77777777" w:rsidR="001F737A" w:rsidRDefault="001F737A" w:rsidP="001F737A">
      <w:pPr>
        <w:ind w:left="720" w:hanging="720"/>
        <w:rPr>
          <w:rFonts w:ascii="Arial" w:hAnsi="Arial" w:cs="Arial"/>
          <w:color w:val="222222"/>
          <w:shd w:val="clear" w:color="auto" w:fill="FFFFFF"/>
        </w:rPr>
      </w:pPr>
      <w:r>
        <w:rPr>
          <w:rFonts w:ascii="Arial" w:hAnsi="Arial" w:cs="Arial"/>
          <w:color w:val="222222"/>
          <w:shd w:val="clear" w:color="auto" w:fill="FFFFFF"/>
        </w:rPr>
        <w:lastRenderedPageBreak/>
        <w:t xml:space="preserve">Qian, Z., &amp; </w:t>
      </w:r>
      <w:proofErr w:type="spellStart"/>
      <w:r>
        <w:rPr>
          <w:rFonts w:ascii="Arial" w:hAnsi="Arial" w:cs="Arial"/>
          <w:color w:val="222222"/>
          <w:shd w:val="clear" w:color="auto" w:fill="FFFFFF"/>
        </w:rPr>
        <w:t>Hongying</w:t>
      </w:r>
      <w:proofErr w:type="spellEnd"/>
      <w:r>
        <w:rPr>
          <w:rFonts w:ascii="Arial" w:hAnsi="Arial" w:cs="Arial"/>
          <w:color w:val="222222"/>
          <w:shd w:val="clear" w:color="auto" w:fill="FFFFFF"/>
        </w:rPr>
        <w:t>, J. (2023). A Study on the Current Situation of School Teachers' Occupational Stress and Mental Health. </w:t>
      </w:r>
      <w:r>
        <w:rPr>
          <w:rFonts w:ascii="Arial" w:hAnsi="Arial" w:cs="Arial"/>
          <w:i/>
          <w:iCs/>
          <w:color w:val="222222"/>
          <w:shd w:val="clear" w:color="auto" w:fill="FFFFFF"/>
        </w:rPr>
        <w:t>Advances in Educational Technology and Psychology</w:t>
      </w:r>
      <w:r>
        <w:rPr>
          <w:rFonts w:ascii="Arial" w:hAnsi="Arial" w:cs="Arial"/>
          <w:color w:val="222222"/>
          <w:shd w:val="clear" w:color="auto" w:fill="FFFFFF"/>
        </w:rPr>
        <w:t>, </w:t>
      </w:r>
      <w:r>
        <w:rPr>
          <w:rFonts w:ascii="Arial" w:hAnsi="Arial" w:cs="Arial"/>
          <w:i/>
          <w:iCs/>
          <w:color w:val="222222"/>
          <w:shd w:val="clear" w:color="auto" w:fill="FFFFFF"/>
        </w:rPr>
        <w:t>7</w:t>
      </w:r>
      <w:r>
        <w:rPr>
          <w:rFonts w:ascii="Arial" w:hAnsi="Arial" w:cs="Arial"/>
          <w:color w:val="222222"/>
          <w:shd w:val="clear" w:color="auto" w:fill="FFFFFF"/>
        </w:rPr>
        <w:t>(18), 18-25.</w:t>
      </w:r>
    </w:p>
    <w:p w14:paraId="66F9E412" w14:textId="77777777" w:rsidR="001F737A" w:rsidRDefault="001F737A" w:rsidP="001F737A">
      <w:pPr>
        <w:ind w:left="720" w:hanging="720"/>
        <w:rPr>
          <w:rFonts w:ascii="Arial" w:hAnsi="Arial" w:cs="Arial"/>
          <w:color w:val="222222"/>
          <w:shd w:val="clear" w:color="auto" w:fill="FFFFFF"/>
        </w:rPr>
      </w:pPr>
      <w:r>
        <w:rPr>
          <w:rFonts w:ascii="Arial" w:hAnsi="Arial" w:cs="Arial"/>
          <w:color w:val="222222"/>
          <w:shd w:val="clear" w:color="auto" w:fill="FFFFFF"/>
        </w:rPr>
        <w:t>ROMANOVSKA, L., &amp; NOVAK, M. (2024). The role of teacher-student relationships in providing social and psychological support to participants of the educational process. </w:t>
      </w:r>
      <w:r>
        <w:rPr>
          <w:rFonts w:ascii="Arial" w:hAnsi="Arial" w:cs="Arial"/>
          <w:i/>
          <w:iCs/>
          <w:color w:val="222222"/>
          <w:shd w:val="clear" w:color="auto" w:fill="FFFFFF"/>
        </w:rPr>
        <w:t>Social work and education</w:t>
      </w:r>
      <w:r>
        <w:rPr>
          <w:rFonts w:ascii="Arial" w:hAnsi="Arial" w:cs="Arial"/>
          <w:color w:val="222222"/>
          <w:shd w:val="clear" w:color="auto" w:fill="FFFFFF"/>
        </w:rPr>
        <w:t>, </w:t>
      </w:r>
      <w:r>
        <w:rPr>
          <w:rFonts w:ascii="Arial" w:hAnsi="Arial" w:cs="Arial"/>
          <w:i/>
          <w:iCs/>
          <w:color w:val="222222"/>
          <w:shd w:val="clear" w:color="auto" w:fill="FFFFFF"/>
        </w:rPr>
        <w:t>11</w:t>
      </w:r>
      <w:r>
        <w:rPr>
          <w:rFonts w:ascii="Arial" w:hAnsi="Arial" w:cs="Arial"/>
          <w:color w:val="222222"/>
          <w:shd w:val="clear" w:color="auto" w:fill="FFFFFF"/>
        </w:rPr>
        <w:t>(2), 308-319.</w:t>
      </w:r>
    </w:p>
    <w:p w14:paraId="1BAF792F" w14:textId="77777777" w:rsidR="001F737A" w:rsidRDefault="001F737A" w:rsidP="001F737A">
      <w:pPr>
        <w:ind w:left="720" w:hanging="720"/>
        <w:rPr>
          <w:rFonts w:ascii="Arial" w:hAnsi="Arial" w:cs="Arial"/>
          <w:color w:val="222222"/>
          <w:shd w:val="clear" w:color="auto" w:fill="FFFFFF"/>
        </w:rPr>
      </w:pPr>
      <w:proofErr w:type="spellStart"/>
      <w:r>
        <w:rPr>
          <w:rFonts w:ascii="Arial" w:hAnsi="Arial" w:cs="Arial"/>
          <w:color w:val="222222"/>
          <w:shd w:val="clear" w:color="auto" w:fill="FFFFFF"/>
        </w:rPr>
        <w:t>Rosello</w:t>
      </w:r>
      <w:proofErr w:type="spellEnd"/>
      <w:r>
        <w:rPr>
          <w:rFonts w:ascii="Arial" w:hAnsi="Arial" w:cs="Arial"/>
          <w:color w:val="222222"/>
          <w:shd w:val="clear" w:color="auto" w:fill="FFFFFF"/>
        </w:rPr>
        <w:t xml:space="preserve">, J. A. A., </w:t>
      </w:r>
      <w:proofErr w:type="spellStart"/>
      <w:r>
        <w:rPr>
          <w:rFonts w:ascii="Arial" w:hAnsi="Arial" w:cs="Arial"/>
          <w:color w:val="222222"/>
          <w:shd w:val="clear" w:color="auto" w:fill="FFFFFF"/>
        </w:rPr>
        <w:t>Campaña</w:t>
      </w:r>
      <w:proofErr w:type="spellEnd"/>
      <w:r>
        <w:rPr>
          <w:rFonts w:ascii="Arial" w:hAnsi="Arial" w:cs="Arial"/>
          <w:color w:val="222222"/>
          <w:shd w:val="clear" w:color="auto" w:fill="FFFFFF"/>
        </w:rPr>
        <w:t>, C. P., &amp; Gascon, M. G. (2023). Students' Issues and Challenges in the Use of the Learning Management System in Davao City. </w:t>
      </w:r>
      <w:r>
        <w:rPr>
          <w:rFonts w:ascii="Arial" w:hAnsi="Arial" w:cs="Arial"/>
          <w:i/>
          <w:iCs/>
          <w:color w:val="222222"/>
          <w:shd w:val="clear" w:color="auto" w:fill="FFFFFF"/>
        </w:rPr>
        <w:t>Asian Journal of Education and Social Studies</w:t>
      </w:r>
      <w:r>
        <w:rPr>
          <w:rFonts w:ascii="Arial" w:hAnsi="Arial" w:cs="Arial"/>
          <w:color w:val="222222"/>
          <w:shd w:val="clear" w:color="auto" w:fill="FFFFFF"/>
        </w:rPr>
        <w:t>, </w:t>
      </w:r>
      <w:r>
        <w:rPr>
          <w:rFonts w:ascii="Arial" w:hAnsi="Arial" w:cs="Arial"/>
          <w:i/>
          <w:iCs/>
          <w:color w:val="222222"/>
          <w:shd w:val="clear" w:color="auto" w:fill="FFFFFF"/>
        </w:rPr>
        <w:t>49</w:t>
      </w:r>
      <w:r>
        <w:rPr>
          <w:rFonts w:ascii="Arial" w:hAnsi="Arial" w:cs="Arial"/>
          <w:color w:val="222222"/>
          <w:shd w:val="clear" w:color="auto" w:fill="FFFFFF"/>
        </w:rPr>
        <w:t>, 529-539.</w:t>
      </w:r>
    </w:p>
    <w:p w14:paraId="35C8B01B" w14:textId="77777777" w:rsidR="001F737A" w:rsidRDefault="001F737A" w:rsidP="001F737A">
      <w:pPr>
        <w:ind w:left="720" w:hanging="720"/>
        <w:rPr>
          <w:rFonts w:ascii="Arial" w:hAnsi="Arial" w:cs="Arial"/>
          <w:color w:val="222222"/>
          <w:shd w:val="clear" w:color="auto" w:fill="FFFFFF"/>
        </w:rPr>
      </w:pPr>
      <w:r>
        <w:rPr>
          <w:rFonts w:ascii="Arial" w:hAnsi="Arial" w:cs="Arial"/>
          <w:color w:val="222222"/>
          <w:shd w:val="clear" w:color="auto" w:fill="FFFFFF"/>
        </w:rPr>
        <w:t xml:space="preserve">Smith, C. A., Parks, R., Parrish, J., &amp; </w:t>
      </w:r>
      <w:proofErr w:type="spellStart"/>
      <w:r>
        <w:rPr>
          <w:rFonts w:ascii="Arial" w:hAnsi="Arial" w:cs="Arial"/>
          <w:color w:val="222222"/>
          <w:shd w:val="clear" w:color="auto" w:fill="FFFFFF"/>
        </w:rPr>
        <w:t>Swirski</w:t>
      </w:r>
      <w:proofErr w:type="spellEnd"/>
      <w:r>
        <w:rPr>
          <w:rFonts w:ascii="Arial" w:hAnsi="Arial" w:cs="Arial"/>
          <w:color w:val="222222"/>
          <w:shd w:val="clear" w:color="auto" w:fill="FFFFFF"/>
        </w:rPr>
        <w:t>, R. (2018). Disruptive silence: Deepening experiential learning in the absence of technology. </w:t>
      </w:r>
      <w:r>
        <w:rPr>
          <w:rFonts w:ascii="Arial" w:hAnsi="Arial" w:cs="Arial"/>
          <w:i/>
          <w:iCs/>
          <w:color w:val="222222"/>
          <w:shd w:val="clear" w:color="auto" w:fill="FFFFFF"/>
        </w:rPr>
        <w:t>Journal of Adventure Education and Outdoor Learning</w:t>
      </w:r>
      <w:r>
        <w:rPr>
          <w:rFonts w:ascii="Arial" w:hAnsi="Arial" w:cs="Arial"/>
          <w:color w:val="222222"/>
          <w:shd w:val="clear" w:color="auto" w:fill="FFFFFF"/>
        </w:rPr>
        <w:t>, </w:t>
      </w:r>
      <w:r>
        <w:rPr>
          <w:rFonts w:ascii="Arial" w:hAnsi="Arial" w:cs="Arial"/>
          <w:i/>
          <w:iCs/>
          <w:color w:val="222222"/>
          <w:shd w:val="clear" w:color="auto" w:fill="FFFFFF"/>
        </w:rPr>
        <w:t>18</w:t>
      </w:r>
      <w:r>
        <w:rPr>
          <w:rFonts w:ascii="Arial" w:hAnsi="Arial" w:cs="Arial"/>
          <w:color w:val="222222"/>
          <w:shd w:val="clear" w:color="auto" w:fill="FFFFFF"/>
        </w:rPr>
        <w:t xml:space="preserve">(1), 1-14. </w:t>
      </w:r>
    </w:p>
    <w:p w14:paraId="6F18BFD7" w14:textId="77777777" w:rsidR="001F737A" w:rsidRDefault="001F737A" w:rsidP="001F737A">
      <w:pPr>
        <w:ind w:left="720" w:hanging="720"/>
        <w:rPr>
          <w:rFonts w:ascii="Arial" w:hAnsi="Arial" w:cs="Arial"/>
          <w:color w:val="222222"/>
          <w:shd w:val="clear" w:color="auto" w:fill="FFFFFF"/>
        </w:rPr>
      </w:pPr>
      <w:proofErr w:type="spellStart"/>
      <w:r>
        <w:rPr>
          <w:rFonts w:ascii="Arial" w:hAnsi="Arial" w:cs="Arial"/>
          <w:color w:val="222222"/>
          <w:shd w:val="clear" w:color="auto" w:fill="FFFFFF"/>
        </w:rPr>
        <w:t>Temizhan</w:t>
      </w:r>
      <w:proofErr w:type="spellEnd"/>
      <w:r>
        <w:rPr>
          <w:rFonts w:ascii="Arial" w:hAnsi="Arial" w:cs="Arial"/>
          <w:color w:val="222222"/>
          <w:shd w:val="clear" w:color="auto" w:fill="FFFFFF"/>
        </w:rPr>
        <w:t xml:space="preserve">, E., </w:t>
      </w:r>
      <w:proofErr w:type="spellStart"/>
      <w:r>
        <w:rPr>
          <w:rFonts w:ascii="Arial" w:hAnsi="Arial" w:cs="Arial"/>
          <w:color w:val="222222"/>
          <w:shd w:val="clear" w:color="auto" w:fill="FFFFFF"/>
        </w:rPr>
        <w:t>Mirtagioglu</w:t>
      </w:r>
      <w:proofErr w:type="spellEnd"/>
      <w:r>
        <w:rPr>
          <w:rFonts w:ascii="Arial" w:hAnsi="Arial" w:cs="Arial"/>
          <w:color w:val="222222"/>
          <w:shd w:val="clear" w:color="auto" w:fill="FFFFFF"/>
        </w:rPr>
        <w:t>, H., &amp; Mendes, M. (2022). Which correlation coefficient should be used for investigating relations between quantitative variables. </w:t>
      </w:r>
      <w:r>
        <w:rPr>
          <w:rFonts w:ascii="Arial" w:hAnsi="Arial" w:cs="Arial"/>
          <w:i/>
          <w:iCs/>
          <w:color w:val="222222"/>
          <w:shd w:val="clear" w:color="auto" w:fill="FFFFFF"/>
        </w:rPr>
        <w:t>Acad. Sci. Res. J. Eng. Technol. Sci</w:t>
      </w:r>
      <w:r>
        <w:rPr>
          <w:rFonts w:ascii="Arial" w:hAnsi="Arial" w:cs="Arial"/>
          <w:color w:val="222222"/>
          <w:shd w:val="clear" w:color="auto" w:fill="FFFFFF"/>
        </w:rPr>
        <w:t>, </w:t>
      </w:r>
      <w:r>
        <w:rPr>
          <w:rFonts w:ascii="Arial" w:hAnsi="Arial" w:cs="Arial"/>
          <w:i/>
          <w:iCs/>
          <w:color w:val="222222"/>
          <w:shd w:val="clear" w:color="auto" w:fill="FFFFFF"/>
        </w:rPr>
        <w:t>85</w:t>
      </w:r>
      <w:r>
        <w:rPr>
          <w:rFonts w:ascii="Arial" w:hAnsi="Arial" w:cs="Arial"/>
          <w:color w:val="222222"/>
          <w:shd w:val="clear" w:color="auto" w:fill="FFFFFF"/>
        </w:rPr>
        <w:t>(1), 265-277.</w:t>
      </w:r>
    </w:p>
    <w:p w14:paraId="2384989D" w14:textId="77777777" w:rsidR="001F737A" w:rsidRDefault="001F737A" w:rsidP="001F737A">
      <w:pPr>
        <w:ind w:left="720" w:hanging="720"/>
        <w:rPr>
          <w:rFonts w:ascii="Arial" w:hAnsi="Arial" w:cs="Arial"/>
          <w:color w:val="222222"/>
          <w:shd w:val="clear" w:color="auto" w:fill="FFFFFF"/>
        </w:rPr>
      </w:pPr>
      <w:proofErr w:type="spellStart"/>
      <w:r>
        <w:rPr>
          <w:rFonts w:ascii="Arial" w:hAnsi="Arial" w:cs="Arial"/>
          <w:color w:val="222222"/>
          <w:shd w:val="clear" w:color="auto" w:fill="FFFFFF"/>
        </w:rPr>
        <w:t>Tsarkos</w:t>
      </w:r>
      <w:proofErr w:type="spellEnd"/>
      <w:r>
        <w:rPr>
          <w:rFonts w:ascii="Arial" w:hAnsi="Arial" w:cs="Arial"/>
          <w:color w:val="222222"/>
          <w:shd w:val="clear" w:color="auto" w:fill="FFFFFF"/>
        </w:rPr>
        <w:t>, A. (2025). Enhancing Cognitive, Emotional, and Social Outcomes: Mindfulness and Self-Care in Education. In </w:t>
      </w:r>
      <w:r>
        <w:rPr>
          <w:rFonts w:ascii="Arial" w:hAnsi="Arial" w:cs="Arial"/>
          <w:i/>
          <w:iCs/>
          <w:color w:val="222222"/>
          <w:shd w:val="clear" w:color="auto" w:fill="FFFFFF"/>
        </w:rPr>
        <w:t>Pedagogies of Compassion and Care in Education</w:t>
      </w:r>
      <w:r>
        <w:rPr>
          <w:rFonts w:ascii="Arial" w:hAnsi="Arial" w:cs="Arial"/>
          <w:color w:val="222222"/>
          <w:shd w:val="clear" w:color="auto" w:fill="FFFFFF"/>
        </w:rPr>
        <w:t> (pp. 105-134). IGI Global Scientific Publishing.</w:t>
      </w:r>
    </w:p>
    <w:p w14:paraId="30DF7C1A" w14:textId="77777777" w:rsidR="001F737A" w:rsidRDefault="001F737A" w:rsidP="001F737A">
      <w:pPr>
        <w:ind w:left="720" w:hanging="720"/>
        <w:rPr>
          <w:rFonts w:ascii="Arial" w:hAnsi="Arial" w:cs="Arial"/>
          <w:color w:val="222222"/>
          <w:shd w:val="clear" w:color="auto" w:fill="FFFFFF"/>
        </w:rPr>
      </w:pPr>
      <w:r>
        <w:rPr>
          <w:rFonts w:ascii="Arial" w:hAnsi="Arial" w:cs="Arial"/>
          <w:color w:val="222222"/>
          <w:shd w:val="clear" w:color="auto" w:fill="FFFFFF"/>
        </w:rPr>
        <w:t>Watling, J. M. (2022). </w:t>
      </w:r>
      <w:r>
        <w:rPr>
          <w:rFonts w:ascii="Arial" w:hAnsi="Arial" w:cs="Arial"/>
          <w:i/>
          <w:iCs/>
          <w:color w:val="222222"/>
          <w:shd w:val="clear" w:color="auto" w:fill="FFFFFF"/>
        </w:rPr>
        <w:t>Implications of teachers’ mental health and wellness on technology integration: A comparative study between two South African governmental schools</w:t>
      </w:r>
      <w:r>
        <w:rPr>
          <w:rFonts w:ascii="Arial" w:hAnsi="Arial" w:cs="Arial"/>
          <w:color w:val="222222"/>
          <w:shd w:val="clear" w:color="auto" w:fill="FFFFFF"/>
        </w:rPr>
        <w:t xml:space="preserve"> (Doctoral dissertation, Stellenbosch: Stellenbosch University). </w:t>
      </w:r>
    </w:p>
    <w:p w14:paraId="0BE02E67" w14:textId="77777777" w:rsidR="00BA4D4E" w:rsidRPr="00B4610A" w:rsidRDefault="00BA4D4E" w:rsidP="00BA4D4E">
      <w:pPr>
        <w:tabs>
          <w:tab w:val="left" w:pos="270"/>
        </w:tabs>
        <w:ind w:left="720" w:hanging="720"/>
      </w:pPr>
    </w:p>
    <w:p w14:paraId="30385F8D" w14:textId="77777777" w:rsidR="00DC09E0" w:rsidRPr="00B4610A" w:rsidRDefault="00DC09E0" w:rsidP="00DC09E0">
      <w:pPr>
        <w:tabs>
          <w:tab w:val="left" w:pos="270"/>
        </w:tabs>
        <w:ind w:left="720" w:hanging="720"/>
      </w:pPr>
    </w:p>
    <w:p w14:paraId="24372590" w14:textId="77777777" w:rsidR="00B631AD" w:rsidRDefault="00B631AD" w:rsidP="00B631AD"/>
    <w:p w14:paraId="06226349" w14:textId="77777777" w:rsidR="00717F2E" w:rsidRDefault="00717F2E" w:rsidP="00DC09E0">
      <w:pPr>
        <w:tabs>
          <w:tab w:val="left" w:pos="270"/>
        </w:tabs>
        <w:ind w:left="720" w:hanging="720"/>
        <w:rPr>
          <w:rFonts w:ascii="Arial" w:hAnsi="Arial" w:cs="Arial"/>
          <w:b/>
        </w:rPr>
      </w:pPr>
    </w:p>
    <w:sectPr w:rsidR="00717F2E" w:rsidSect="006B49BE">
      <w:headerReference w:type="even" r:id="rId15"/>
      <w:headerReference w:type="default" r:id="rId16"/>
      <w:footerReference w:type="default" r:id="rId17"/>
      <w:headerReference w:type="first" r:id="rId18"/>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E13452" w14:textId="77777777" w:rsidR="007B26BF" w:rsidRDefault="007B26BF">
      <w:r>
        <w:separator/>
      </w:r>
    </w:p>
  </w:endnote>
  <w:endnote w:type="continuationSeparator" w:id="0">
    <w:p w14:paraId="64162403" w14:textId="77777777" w:rsidR="007B26BF" w:rsidRDefault="007B26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C6FF85" w14:textId="77777777" w:rsidR="006B49BE" w:rsidRDefault="006B49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326EF1" w14:textId="77777777" w:rsidR="006B49BE" w:rsidRDefault="006B49B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867F36" w14:textId="4D4144AF" w:rsidR="00717F2E" w:rsidRPr="006B49BE" w:rsidRDefault="00717F2E" w:rsidP="006B49B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A01562" w14:textId="77777777" w:rsidR="00717F2E" w:rsidRDefault="00717F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BF1D5E" w14:textId="77777777" w:rsidR="007B26BF" w:rsidRDefault="007B26BF">
      <w:r>
        <w:separator/>
      </w:r>
    </w:p>
  </w:footnote>
  <w:footnote w:type="continuationSeparator" w:id="0">
    <w:p w14:paraId="709699FD" w14:textId="77777777" w:rsidR="007B26BF" w:rsidRDefault="007B26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BA7EB1" w14:textId="0CE79F15" w:rsidR="006B49BE" w:rsidRDefault="007B26BF">
    <w:pPr>
      <w:pStyle w:val="Header"/>
    </w:pPr>
    <w:r>
      <w:rPr>
        <w:noProof/>
      </w:rPr>
      <w:pict w14:anchorId="34E33E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0638782"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B48009" w14:textId="5C4A9D16" w:rsidR="006B49BE" w:rsidRDefault="007B26BF">
    <w:pPr>
      <w:pStyle w:val="Header"/>
    </w:pPr>
    <w:r>
      <w:rPr>
        <w:noProof/>
      </w:rPr>
      <w:pict w14:anchorId="053BA5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0638783"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08CE6B" w14:textId="5AB3245D" w:rsidR="00717F2E" w:rsidRDefault="007B26BF">
    <w:pPr>
      <w:ind w:left="2160"/>
      <w:jc w:val="center"/>
      <w:rPr>
        <w:rFonts w:ascii="Times New Roman" w:eastAsia="Calibri" w:hAnsi="Times New Roman"/>
        <w:i/>
        <w:sz w:val="18"/>
        <w:szCs w:val="22"/>
      </w:rPr>
    </w:pPr>
    <w:r>
      <w:rPr>
        <w:noProof/>
      </w:rPr>
      <w:pict w14:anchorId="29130B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0638781"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2FE390C6" w14:textId="77777777" w:rsidR="00717F2E" w:rsidRDefault="006D279C">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4835D4B8" w14:textId="77777777" w:rsidR="00717F2E" w:rsidRDefault="006D279C">
    <w:pPr>
      <w:jc w:val="center"/>
      <w:rPr>
        <w:rFonts w:ascii="Times New Roman" w:eastAsia="Calibri" w:hAnsi="Times New Roman"/>
        <w:i/>
        <w:sz w:val="18"/>
        <w:szCs w:val="22"/>
      </w:rPr>
    </w:pPr>
    <w:r>
      <w:rPr>
        <w:rFonts w:ascii="Times New Roman" w:eastAsia="Calibri" w:hAnsi="Times New Roman"/>
        <w:i/>
        <w:sz w:val="18"/>
        <w:szCs w:val="22"/>
      </w:rPr>
      <w:t>.</w:t>
    </w:r>
  </w:p>
  <w:p w14:paraId="542E7A0C" w14:textId="77777777" w:rsidR="00717F2E" w:rsidRDefault="006D279C">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14:paraId="160D0B15" w14:textId="77777777" w:rsidR="00717F2E" w:rsidRDefault="006D279C">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0D6EED9D" w14:textId="77777777" w:rsidR="00717F2E" w:rsidRDefault="006D279C">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739E505C" w14:textId="77777777" w:rsidR="00717F2E" w:rsidRDefault="006D279C">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2AFD4B" w14:textId="29BF732F" w:rsidR="006B49BE" w:rsidRDefault="007B26BF">
    <w:pPr>
      <w:pStyle w:val="Header"/>
    </w:pPr>
    <w:r>
      <w:rPr>
        <w:noProof/>
      </w:rPr>
      <w:pict w14:anchorId="0DA5B9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0638785"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40AFC7" w14:textId="05774FE9" w:rsidR="006B49BE" w:rsidRDefault="007B26BF">
    <w:pPr>
      <w:pStyle w:val="Header"/>
    </w:pPr>
    <w:r>
      <w:rPr>
        <w:noProof/>
      </w:rPr>
      <w:pict w14:anchorId="336A06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0638786"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F7BCAE" w14:textId="61F6D543" w:rsidR="006B49BE" w:rsidRDefault="007B26BF">
    <w:pPr>
      <w:pStyle w:val="Header"/>
    </w:pPr>
    <w:r>
      <w:rPr>
        <w:noProof/>
      </w:rPr>
      <w:pict w14:anchorId="0988D8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0638784"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9990B6"/>
    <w:multiLevelType w:val="singleLevel"/>
    <w:tmpl w:val="099990B6"/>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6ABC6C0A"/>
    <w:multiLevelType w:val="multilevel"/>
    <w:tmpl w:val="6ABC6C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noPunctuationKerning/>
  <w:characterSpacingControl w:val="doNotCompress"/>
  <w:hdrShapeDefaults>
    <o:shapedefaults v:ext="edit" spidmax="2055"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bQEYiNLC0MgMLNU0lEKTi0uzszPAykwNqgFAJ2q2CAtAAAA"/>
  </w:docVars>
  <w:rsids>
    <w:rsidRoot w:val="00AA6219"/>
    <w:rsid w:val="00000F8F"/>
    <w:rsid w:val="00004CD1"/>
    <w:rsid w:val="00005BE3"/>
    <w:rsid w:val="000077E4"/>
    <w:rsid w:val="00007978"/>
    <w:rsid w:val="000110B5"/>
    <w:rsid w:val="00014095"/>
    <w:rsid w:val="0001554C"/>
    <w:rsid w:val="00015C44"/>
    <w:rsid w:val="00021967"/>
    <w:rsid w:val="00021FDF"/>
    <w:rsid w:val="00024B4F"/>
    <w:rsid w:val="000254BB"/>
    <w:rsid w:val="00025BD1"/>
    <w:rsid w:val="00030174"/>
    <w:rsid w:val="00032E57"/>
    <w:rsid w:val="00037406"/>
    <w:rsid w:val="00037475"/>
    <w:rsid w:val="00043453"/>
    <w:rsid w:val="0004445B"/>
    <w:rsid w:val="0004512C"/>
    <w:rsid w:val="0004579C"/>
    <w:rsid w:val="00045CD6"/>
    <w:rsid w:val="00046AE8"/>
    <w:rsid w:val="0004787B"/>
    <w:rsid w:val="00052710"/>
    <w:rsid w:val="000531C9"/>
    <w:rsid w:val="0005401D"/>
    <w:rsid w:val="00054B24"/>
    <w:rsid w:val="00054B91"/>
    <w:rsid w:val="0005727A"/>
    <w:rsid w:val="00057C65"/>
    <w:rsid w:val="000603D4"/>
    <w:rsid w:val="00061339"/>
    <w:rsid w:val="000647E2"/>
    <w:rsid w:val="0006706E"/>
    <w:rsid w:val="00067A0F"/>
    <w:rsid w:val="00067B98"/>
    <w:rsid w:val="000763D2"/>
    <w:rsid w:val="00081ACB"/>
    <w:rsid w:val="00084A16"/>
    <w:rsid w:val="00090DFA"/>
    <w:rsid w:val="00095BAE"/>
    <w:rsid w:val="00095F34"/>
    <w:rsid w:val="00096483"/>
    <w:rsid w:val="00096CB5"/>
    <w:rsid w:val="000A2230"/>
    <w:rsid w:val="000A3474"/>
    <w:rsid w:val="000A3EDA"/>
    <w:rsid w:val="000A47FA"/>
    <w:rsid w:val="000A61FE"/>
    <w:rsid w:val="000A65D3"/>
    <w:rsid w:val="000A77F6"/>
    <w:rsid w:val="000B03FC"/>
    <w:rsid w:val="000B1E33"/>
    <w:rsid w:val="000B6BC1"/>
    <w:rsid w:val="000C43E4"/>
    <w:rsid w:val="000C5AE7"/>
    <w:rsid w:val="000C6E8D"/>
    <w:rsid w:val="000C70E2"/>
    <w:rsid w:val="000C73EB"/>
    <w:rsid w:val="000D2384"/>
    <w:rsid w:val="000D31C5"/>
    <w:rsid w:val="000D6596"/>
    <w:rsid w:val="000D6816"/>
    <w:rsid w:val="000D689F"/>
    <w:rsid w:val="000D75B5"/>
    <w:rsid w:val="000D7A6E"/>
    <w:rsid w:val="000D7D15"/>
    <w:rsid w:val="000E14BC"/>
    <w:rsid w:val="000E2902"/>
    <w:rsid w:val="000E3042"/>
    <w:rsid w:val="000E3FD1"/>
    <w:rsid w:val="000E4A79"/>
    <w:rsid w:val="000E7B7B"/>
    <w:rsid w:val="000E7C38"/>
    <w:rsid w:val="000E7D62"/>
    <w:rsid w:val="000F64BC"/>
    <w:rsid w:val="000F668F"/>
    <w:rsid w:val="00103357"/>
    <w:rsid w:val="00113238"/>
    <w:rsid w:val="00115F49"/>
    <w:rsid w:val="00117553"/>
    <w:rsid w:val="00122285"/>
    <w:rsid w:val="00122E99"/>
    <w:rsid w:val="00123C9F"/>
    <w:rsid w:val="001242A5"/>
    <w:rsid w:val="00126190"/>
    <w:rsid w:val="00126507"/>
    <w:rsid w:val="00126BC5"/>
    <w:rsid w:val="00130F17"/>
    <w:rsid w:val="001320BF"/>
    <w:rsid w:val="00141329"/>
    <w:rsid w:val="00143F8B"/>
    <w:rsid w:val="00146358"/>
    <w:rsid w:val="00147E94"/>
    <w:rsid w:val="00147F5C"/>
    <w:rsid w:val="001542F7"/>
    <w:rsid w:val="001568A2"/>
    <w:rsid w:val="0016056F"/>
    <w:rsid w:val="00162528"/>
    <w:rsid w:val="001627B6"/>
    <w:rsid w:val="00163510"/>
    <w:rsid w:val="00163988"/>
    <w:rsid w:val="00163BC4"/>
    <w:rsid w:val="0016632E"/>
    <w:rsid w:val="00173CDE"/>
    <w:rsid w:val="001746F8"/>
    <w:rsid w:val="00176FD0"/>
    <w:rsid w:val="00177A80"/>
    <w:rsid w:val="00180B05"/>
    <w:rsid w:val="00180F6F"/>
    <w:rsid w:val="00182293"/>
    <w:rsid w:val="00182742"/>
    <w:rsid w:val="00185183"/>
    <w:rsid w:val="001858C3"/>
    <w:rsid w:val="00191062"/>
    <w:rsid w:val="00192B72"/>
    <w:rsid w:val="0019304D"/>
    <w:rsid w:val="001A18F4"/>
    <w:rsid w:val="001A23A3"/>
    <w:rsid w:val="001A29D8"/>
    <w:rsid w:val="001A5CAA"/>
    <w:rsid w:val="001B0427"/>
    <w:rsid w:val="001B1ACC"/>
    <w:rsid w:val="001B41D7"/>
    <w:rsid w:val="001B785F"/>
    <w:rsid w:val="001C12F6"/>
    <w:rsid w:val="001C2FC3"/>
    <w:rsid w:val="001C4AD5"/>
    <w:rsid w:val="001C572B"/>
    <w:rsid w:val="001C71EE"/>
    <w:rsid w:val="001D0BDE"/>
    <w:rsid w:val="001D10E2"/>
    <w:rsid w:val="001D3A51"/>
    <w:rsid w:val="001D4380"/>
    <w:rsid w:val="001E10D2"/>
    <w:rsid w:val="001E25B4"/>
    <w:rsid w:val="001E44FE"/>
    <w:rsid w:val="001E6121"/>
    <w:rsid w:val="001E7EB7"/>
    <w:rsid w:val="001F737A"/>
    <w:rsid w:val="001F7F3C"/>
    <w:rsid w:val="00200595"/>
    <w:rsid w:val="00200CF7"/>
    <w:rsid w:val="0020136A"/>
    <w:rsid w:val="00203AF9"/>
    <w:rsid w:val="00204835"/>
    <w:rsid w:val="002074B8"/>
    <w:rsid w:val="002103DA"/>
    <w:rsid w:val="00210C28"/>
    <w:rsid w:val="002170C0"/>
    <w:rsid w:val="002274C1"/>
    <w:rsid w:val="00231920"/>
    <w:rsid w:val="0023195C"/>
    <w:rsid w:val="00240CE3"/>
    <w:rsid w:val="00241741"/>
    <w:rsid w:val="0024282C"/>
    <w:rsid w:val="002445E6"/>
    <w:rsid w:val="00245CB7"/>
    <w:rsid w:val="002460DC"/>
    <w:rsid w:val="00246DC7"/>
    <w:rsid w:val="00250985"/>
    <w:rsid w:val="00251946"/>
    <w:rsid w:val="002556F6"/>
    <w:rsid w:val="00255FFB"/>
    <w:rsid w:val="00256882"/>
    <w:rsid w:val="002622D4"/>
    <w:rsid w:val="00271F07"/>
    <w:rsid w:val="002755D7"/>
    <w:rsid w:val="002814B3"/>
    <w:rsid w:val="00283105"/>
    <w:rsid w:val="00284C4C"/>
    <w:rsid w:val="00293C16"/>
    <w:rsid w:val="00293C4C"/>
    <w:rsid w:val="00296529"/>
    <w:rsid w:val="0029657B"/>
    <w:rsid w:val="00296ED2"/>
    <w:rsid w:val="002A22A5"/>
    <w:rsid w:val="002A238C"/>
    <w:rsid w:val="002A423F"/>
    <w:rsid w:val="002A58A7"/>
    <w:rsid w:val="002A64FD"/>
    <w:rsid w:val="002A71AC"/>
    <w:rsid w:val="002A77FD"/>
    <w:rsid w:val="002B27FB"/>
    <w:rsid w:val="002B3D3C"/>
    <w:rsid w:val="002B4EDC"/>
    <w:rsid w:val="002B685A"/>
    <w:rsid w:val="002C0715"/>
    <w:rsid w:val="002C2BD6"/>
    <w:rsid w:val="002C3741"/>
    <w:rsid w:val="002C424B"/>
    <w:rsid w:val="002C4E16"/>
    <w:rsid w:val="002C57D2"/>
    <w:rsid w:val="002C6217"/>
    <w:rsid w:val="002D194A"/>
    <w:rsid w:val="002D2A9F"/>
    <w:rsid w:val="002D3AE7"/>
    <w:rsid w:val="002D53D9"/>
    <w:rsid w:val="002D7B25"/>
    <w:rsid w:val="002E0D56"/>
    <w:rsid w:val="002E3D6C"/>
    <w:rsid w:val="002F2031"/>
    <w:rsid w:val="002F2D06"/>
    <w:rsid w:val="002F42EB"/>
    <w:rsid w:val="002F5E64"/>
    <w:rsid w:val="0030202C"/>
    <w:rsid w:val="00303A6C"/>
    <w:rsid w:val="00303E14"/>
    <w:rsid w:val="00304434"/>
    <w:rsid w:val="003078F7"/>
    <w:rsid w:val="00311D20"/>
    <w:rsid w:val="00314853"/>
    <w:rsid w:val="00315186"/>
    <w:rsid w:val="00315729"/>
    <w:rsid w:val="003157D5"/>
    <w:rsid w:val="00315947"/>
    <w:rsid w:val="003207E7"/>
    <w:rsid w:val="00320B81"/>
    <w:rsid w:val="003248E3"/>
    <w:rsid w:val="00324CBC"/>
    <w:rsid w:val="00324DE7"/>
    <w:rsid w:val="00325EA8"/>
    <w:rsid w:val="00326909"/>
    <w:rsid w:val="0033343E"/>
    <w:rsid w:val="00335127"/>
    <w:rsid w:val="00336BAB"/>
    <w:rsid w:val="00337044"/>
    <w:rsid w:val="003377DA"/>
    <w:rsid w:val="0034085D"/>
    <w:rsid w:val="0034099F"/>
    <w:rsid w:val="00340BF5"/>
    <w:rsid w:val="0034224A"/>
    <w:rsid w:val="00344502"/>
    <w:rsid w:val="003455D7"/>
    <w:rsid w:val="00346014"/>
    <w:rsid w:val="003466A1"/>
    <w:rsid w:val="003512C2"/>
    <w:rsid w:val="00351B03"/>
    <w:rsid w:val="00351F41"/>
    <w:rsid w:val="003541EC"/>
    <w:rsid w:val="0035743A"/>
    <w:rsid w:val="00362B79"/>
    <w:rsid w:val="00362D97"/>
    <w:rsid w:val="00363B3A"/>
    <w:rsid w:val="00363CA7"/>
    <w:rsid w:val="003709AE"/>
    <w:rsid w:val="00371FB6"/>
    <w:rsid w:val="00374792"/>
    <w:rsid w:val="003763C1"/>
    <w:rsid w:val="00376A55"/>
    <w:rsid w:val="00376BBE"/>
    <w:rsid w:val="00377430"/>
    <w:rsid w:val="0038437D"/>
    <w:rsid w:val="00384B44"/>
    <w:rsid w:val="00386B94"/>
    <w:rsid w:val="003872C9"/>
    <w:rsid w:val="0039224F"/>
    <w:rsid w:val="003938CA"/>
    <w:rsid w:val="00394EAF"/>
    <w:rsid w:val="00395884"/>
    <w:rsid w:val="003A1837"/>
    <w:rsid w:val="003A43A4"/>
    <w:rsid w:val="003A4D6B"/>
    <w:rsid w:val="003A539B"/>
    <w:rsid w:val="003A67AC"/>
    <w:rsid w:val="003A6DA1"/>
    <w:rsid w:val="003A7E18"/>
    <w:rsid w:val="003B103B"/>
    <w:rsid w:val="003B12FC"/>
    <w:rsid w:val="003B1AE0"/>
    <w:rsid w:val="003B2756"/>
    <w:rsid w:val="003B2A9F"/>
    <w:rsid w:val="003B73F0"/>
    <w:rsid w:val="003C4335"/>
    <w:rsid w:val="003C44A6"/>
    <w:rsid w:val="003C4C86"/>
    <w:rsid w:val="003C6220"/>
    <w:rsid w:val="003C6258"/>
    <w:rsid w:val="003D171B"/>
    <w:rsid w:val="003D2D0A"/>
    <w:rsid w:val="003D3677"/>
    <w:rsid w:val="003D4C18"/>
    <w:rsid w:val="003D6BA6"/>
    <w:rsid w:val="003D7548"/>
    <w:rsid w:val="003D7E45"/>
    <w:rsid w:val="003E1017"/>
    <w:rsid w:val="003E2904"/>
    <w:rsid w:val="003E3399"/>
    <w:rsid w:val="003E37A2"/>
    <w:rsid w:val="003E49AD"/>
    <w:rsid w:val="003E671C"/>
    <w:rsid w:val="003E7C0F"/>
    <w:rsid w:val="003F10CF"/>
    <w:rsid w:val="003F3B63"/>
    <w:rsid w:val="003F760A"/>
    <w:rsid w:val="00401927"/>
    <w:rsid w:val="004040B3"/>
    <w:rsid w:val="00404135"/>
    <w:rsid w:val="0041027F"/>
    <w:rsid w:val="00410AB7"/>
    <w:rsid w:val="00412475"/>
    <w:rsid w:val="0041280F"/>
    <w:rsid w:val="004138D3"/>
    <w:rsid w:val="00415D76"/>
    <w:rsid w:val="00416DDE"/>
    <w:rsid w:val="00423789"/>
    <w:rsid w:val="00432C42"/>
    <w:rsid w:val="00432DD0"/>
    <w:rsid w:val="00434182"/>
    <w:rsid w:val="00437079"/>
    <w:rsid w:val="00440F43"/>
    <w:rsid w:val="0044134F"/>
    <w:rsid w:val="00441B6F"/>
    <w:rsid w:val="00443FAD"/>
    <w:rsid w:val="00446221"/>
    <w:rsid w:val="00450E62"/>
    <w:rsid w:val="004539DB"/>
    <w:rsid w:val="00454D68"/>
    <w:rsid w:val="004605A5"/>
    <w:rsid w:val="004608EE"/>
    <w:rsid w:val="00460BE9"/>
    <w:rsid w:val="004611A9"/>
    <w:rsid w:val="0046509F"/>
    <w:rsid w:val="004653D0"/>
    <w:rsid w:val="004658C8"/>
    <w:rsid w:val="00465C00"/>
    <w:rsid w:val="00465DA5"/>
    <w:rsid w:val="00466478"/>
    <w:rsid w:val="00470E83"/>
    <w:rsid w:val="00471A80"/>
    <w:rsid w:val="004735A4"/>
    <w:rsid w:val="00474519"/>
    <w:rsid w:val="00483372"/>
    <w:rsid w:val="0048547F"/>
    <w:rsid w:val="00490B0B"/>
    <w:rsid w:val="00491EFD"/>
    <w:rsid w:val="00495915"/>
    <w:rsid w:val="004B1A50"/>
    <w:rsid w:val="004B1AFD"/>
    <w:rsid w:val="004C0FB0"/>
    <w:rsid w:val="004C23DD"/>
    <w:rsid w:val="004C482A"/>
    <w:rsid w:val="004C6530"/>
    <w:rsid w:val="004D07E8"/>
    <w:rsid w:val="004D0C87"/>
    <w:rsid w:val="004D305E"/>
    <w:rsid w:val="004D4277"/>
    <w:rsid w:val="004E1DA9"/>
    <w:rsid w:val="004E21A0"/>
    <w:rsid w:val="004E5345"/>
    <w:rsid w:val="004E5924"/>
    <w:rsid w:val="004E6386"/>
    <w:rsid w:val="004F7E11"/>
    <w:rsid w:val="00500D35"/>
    <w:rsid w:val="00502516"/>
    <w:rsid w:val="00502C0C"/>
    <w:rsid w:val="00502CEF"/>
    <w:rsid w:val="00502D46"/>
    <w:rsid w:val="00503ADC"/>
    <w:rsid w:val="00504CAB"/>
    <w:rsid w:val="00505F06"/>
    <w:rsid w:val="00506828"/>
    <w:rsid w:val="0050761B"/>
    <w:rsid w:val="00507A73"/>
    <w:rsid w:val="00523F46"/>
    <w:rsid w:val="00524ED0"/>
    <w:rsid w:val="0053056E"/>
    <w:rsid w:val="0053216B"/>
    <w:rsid w:val="0053558A"/>
    <w:rsid w:val="00535C8B"/>
    <w:rsid w:val="00535CBD"/>
    <w:rsid w:val="005404AD"/>
    <w:rsid w:val="005428F9"/>
    <w:rsid w:val="005430C4"/>
    <w:rsid w:val="005435C6"/>
    <w:rsid w:val="00550463"/>
    <w:rsid w:val="00553354"/>
    <w:rsid w:val="0055379E"/>
    <w:rsid w:val="00554C2B"/>
    <w:rsid w:val="00554EEE"/>
    <w:rsid w:val="00554FDA"/>
    <w:rsid w:val="00555A79"/>
    <w:rsid w:val="00557ED8"/>
    <w:rsid w:val="005602BC"/>
    <w:rsid w:val="00567306"/>
    <w:rsid w:val="00570C2C"/>
    <w:rsid w:val="0057110B"/>
    <w:rsid w:val="00572250"/>
    <w:rsid w:val="00574C91"/>
    <w:rsid w:val="00575E98"/>
    <w:rsid w:val="005811D6"/>
    <w:rsid w:val="00582069"/>
    <w:rsid w:val="00586CB8"/>
    <w:rsid w:val="00587F26"/>
    <w:rsid w:val="00590BF3"/>
    <w:rsid w:val="00591549"/>
    <w:rsid w:val="005A463E"/>
    <w:rsid w:val="005A4C3F"/>
    <w:rsid w:val="005A6625"/>
    <w:rsid w:val="005B222E"/>
    <w:rsid w:val="005B3F31"/>
    <w:rsid w:val="005B5EA4"/>
    <w:rsid w:val="005C2662"/>
    <w:rsid w:val="005C2AB0"/>
    <w:rsid w:val="005C3039"/>
    <w:rsid w:val="005C540B"/>
    <w:rsid w:val="005C6F1A"/>
    <w:rsid w:val="005C784C"/>
    <w:rsid w:val="005D17F6"/>
    <w:rsid w:val="005D2C58"/>
    <w:rsid w:val="005D4AE9"/>
    <w:rsid w:val="005D5C0A"/>
    <w:rsid w:val="005D5F0B"/>
    <w:rsid w:val="005E2A7F"/>
    <w:rsid w:val="005E5539"/>
    <w:rsid w:val="005F3517"/>
    <w:rsid w:val="005F3FD1"/>
    <w:rsid w:val="005F5CD3"/>
    <w:rsid w:val="005F7B39"/>
    <w:rsid w:val="006013F0"/>
    <w:rsid w:val="00602BF5"/>
    <w:rsid w:val="006039E7"/>
    <w:rsid w:val="00604A7A"/>
    <w:rsid w:val="0060632C"/>
    <w:rsid w:val="00606EB7"/>
    <w:rsid w:val="00611918"/>
    <w:rsid w:val="0061357D"/>
    <w:rsid w:val="00613CF9"/>
    <w:rsid w:val="00615452"/>
    <w:rsid w:val="006162E2"/>
    <w:rsid w:val="00617FDD"/>
    <w:rsid w:val="006203C5"/>
    <w:rsid w:val="00621CBF"/>
    <w:rsid w:val="00622252"/>
    <w:rsid w:val="00624014"/>
    <w:rsid w:val="006273A5"/>
    <w:rsid w:val="00633614"/>
    <w:rsid w:val="00633F68"/>
    <w:rsid w:val="00635592"/>
    <w:rsid w:val="00635BF6"/>
    <w:rsid w:val="00636EB2"/>
    <w:rsid w:val="006375B8"/>
    <w:rsid w:val="00641362"/>
    <w:rsid w:val="00641364"/>
    <w:rsid w:val="00641370"/>
    <w:rsid w:val="00641BF9"/>
    <w:rsid w:val="00642019"/>
    <w:rsid w:val="00642BE9"/>
    <w:rsid w:val="00643556"/>
    <w:rsid w:val="0065144C"/>
    <w:rsid w:val="00651627"/>
    <w:rsid w:val="00652FDB"/>
    <w:rsid w:val="006534EB"/>
    <w:rsid w:val="0065364D"/>
    <w:rsid w:val="0065384F"/>
    <w:rsid w:val="00653EC9"/>
    <w:rsid w:val="006543BB"/>
    <w:rsid w:val="00654533"/>
    <w:rsid w:val="00655095"/>
    <w:rsid w:val="00657A66"/>
    <w:rsid w:val="0066510A"/>
    <w:rsid w:val="00665B52"/>
    <w:rsid w:val="00665BF0"/>
    <w:rsid w:val="00665D1C"/>
    <w:rsid w:val="006706E9"/>
    <w:rsid w:val="00673F9F"/>
    <w:rsid w:val="00681775"/>
    <w:rsid w:val="00681E63"/>
    <w:rsid w:val="00683035"/>
    <w:rsid w:val="00686953"/>
    <w:rsid w:val="00686A69"/>
    <w:rsid w:val="00687DEA"/>
    <w:rsid w:val="00687E67"/>
    <w:rsid w:val="00687FCD"/>
    <w:rsid w:val="00692B46"/>
    <w:rsid w:val="006967F7"/>
    <w:rsid w:val="00696934"/>
    <w:rsid w:val="00697B55"/>
    <w:rsid w:val="006A0A28"/>
    <w:rsid w:val="006A0F34"/>
    <w:rsid w:val="006A1A0B"/>
    <w:rsid w:val="006A250C"/>
    <w:rsid w:val="006A2AD3"/>
    <w:rsid w:val="006A6872"/>
    <w:rsid w:val="006A68BD"/>
    <w:rsid w:val="006B0BD5"/>
    <w:rsid w:val="006B21D3"/>
    <w:rsid w:val="006B49BE"/>
    <w:rsid w:val="006B57D0"/>
    <w:rsid w:val="006B77F3"/>
    <w:rsid w:val="006C24B2"/>
    <w:rsid w:val="006C294F"/>
    <w:rsid w:val="006C3422"/>
    <w:rsid w:val="006D0988"/>
    <w:rsid w:val="006D279C"/>
    <w:rsid w:val="006D30FF"/>
    <w:rsid w:val="006D6940"/>
    <w:rsid w:val="006E0AD9"/>
    <w:rsid w:val="006E38F4"/>
    <w:rsid w:val="006E67C9"/>
    <w:rsid w:val="006E6A7D"/>
    <w:rsid w:val="006E744F"/>
    <w:rsid w:val="006F0C7A"/>
    <w:rsid w:val="006F11EC"/>
    <w:rsid w:val="006F3835"/>
    <w:rsid w:val="006F4747"/>
    <w:rsid w:val="006F5599"/>
    <w:rsid w:val="006F6002"/>
    <w:rsid w:val="006F74CA"/>
    <w:rsid w:val="006F7EB7"/>
    <w:rsid w:val="006F7F32"/>
    <w:rsid w:val="0070082C"/>
    <w:rsid w:val="00702E51"/>
    <w:rsid w:val="007033E6"/>
    <w:rsid w:val="00703AE3"/>
    <w:rsid w:val="007057ED"/>
    <w:rsid w:val="007101DE"/>
    <w:rsid w:val="00711E3D"/>
    <w:rsid w:val="00717F2E"/>
    <w:rsid w:val="00720093"/>
    <w:rsid w:val="00720256"/>
    <w:rsid w:val="00722C51"/>
    <w:rsid w:val="00725C58"/>
    <w:rsid w:val="00727A12"/>
    <w:rsid w:val="00730CFF"/>
    <w:rsid w:val="00730DD1"/>
    <w:rsid w:val="0073519E"/>
    <w:rsid w:val="00736110"/>
    <w:rsid w:val="0073677C"/>
    <w:rsid w:val="007369E6"/>
    <w:rsid w:val="0073721D"/>
    <w:rsid w:val="00737401"/>
    <w:rsid w:val="00740B58"/>
    <w:rsid w:val="00742E2C"/>
    <w:rsid w:val="00743C2D"/>
    <w:rsid w:val="00744278"/>
    <w:rsid w:val="00745358"/>
    <w:rsid w:val="00746E59"/>
    <w:rsid w:val="00754C9A"/>
    <w:rsid w:val="0075599A"/>
    <w:rsid w:val="00756181"/>
    <w:rsid w:val="00756316"/>
    <w:rsid w:val="00756864"/>
    <w:rsid w:val="00757F7F"/>
    <w:rsid w:val="00761D52"/>
    <w:rsid w:val="00766500"/>
    <w:rsid w:val="00766599"/>
    <w:rsid w:val="0076770C"/>
    <w:rsid w:val="007701E3"/>
    <w:rsid w:val="00771EA9"/>
    <w:rsid w:val="00774E95"/>
    <w:rsid w:val="00776F82"/>
    <w:rsid w:val="0077749E"/>
    <w:rsid w:val="00777894"/>
    <w:rsid w:val="00777EFB"/>
    <w:rsid w:val="00781D5E"/>
    <w:rsid w:val="00781F66"/>
    <w:rsid w:val="00790ADA"/>
    <w:rsid w:val="00791230"/>
    <w:rsid w:val="0079158F"/>
    <w:rsid w:val="007969E9"/>
    <w:rsid w:val="007A2892"/>
    <w:rsid w:val="007A2E32"/>
    <w:rsid w:val="007A351A"/>
    <w:rsid w:val="007B0C10"/>
    <w:rsid w:val="007B26BF"/>
    <w:rsid w:val="007B541F"/>
    <w:rsid w:val="007C3792"/>
    <w:rsid w:val="007C4C8B"/>
    <w:rsid w:val="007C4E84"/>
    <w:rsid w:val="007C6F64"/>
    <w:rsid w:val="007D0606"/>
    <w:rsid w:val="007D2288"/>
    <w:rsid w:val="007D30D2"/>
    <w:rsid w:val="007D3FB5"/>
    <w:rsid w:val="007D7251"/>
    <w:rsid w:val="007D7C3E"/>
    <w:rsid w:val="007E088F"/>
    <w:rsid w:val="007E565A"/>
    <w:rsid w:val="007E7A7F"/>
    <w:rsid w:val="007F033D"/>
    <w:rsid w:val="007F2720"/>
    <w:rsid w:val="007F2EEE"/>
    <w:rsid w:val="007F6C64"/>
    <w:rsid w:val="007F6D8D"/>
    <w:rsid w:val="007F7B32"/>
    <w:rsid w:val="007F7FDC"/>
    <w:rsid w:val="00804067"/>
    <w:rsid w:val="00804BC2"/>
    <w:rsid w:val="00810B02"/>
    <w:rsid w:val="0081431A"/>
    <w:rsid w:val="00814943"/>
    <w:rsid w:val="008157DD"/>
    <w:rsid w:val="008204D0"/>
    <w:rsid w:val="008216D2"/>
    <w:rsid w:val="00822E31"/>
    <w:rsid w:val="008244F8"/>
    <w:rsid w:val="00826162"/>
    <w:rsid w:val="00830F00"/>
    <w:rsid w:val="00831639"/>
    <w:rsid w:val="00831C82"/>
    <w:rsid w:val="0083216F"/>
    <w:rsid w:val="00834274"/>
    <w:rsid w:val="00836887"/>
    <w:rsid w:val="00844419"/>
    <w:rsid w:val="008453DD"/>
    <w:rsid w:val="00847952"/>
    <w:rsid w:val="00851CF6"/>
    <w:rsid w:val="0085546E"/>
    <w:rsid w:val="0085657A"/>
    <w:rsid w:val="00860000"/>
    <w:rsid w:val="00862163"/>
    <w:rsid w:val="00863BD3"/>
    <w:rsid w:val="00866D66"/>
    <w:rsid w:val="00866DD1"/>
    <w:rsid w:val="008671C6"/>
    <w:rsid w:val="00872099"/>
    <w:rsid w:val="00872C97"/>
    <w:rsid w:val="00875803"/>
    <w:rsid w:val="00877D36"/>
    <w:rsid w:val="00880419"/>
    <w:rsid w:val="0088785F"/>
    <w:rsid w:val="008945A3"/>
    <w:rsid w:val="00896524"/>
    <w:rsid w:val="00897FB9"/>
    <w:rsid w:val="008A09AF"/>
    <w:rsid w:val="008A1807"/>
    <w:rsid w:val="008A7E29"/>
    <w:rsid w:val="008B459E"/>
    <w:rsid w:val="008B6AE3"/>
    <w:rsid w:val="008C2330"/>
    <w:rsid w:val="008C65DE"/>
    <w:rsid w:val="008D1544"/>
    <w:rsid w:val="008D4CC6"/>
    <w:rsid w:val="008D5531"/>
    <w:rsid w:val="008E13AE"/>
    <w:rsid w:val="008E1506"/>
    <w:rsid w:val="008E1D48"/>
    <w:rsid w:val="008E710C"/>
    <w:rsid w:val="008F0221"/>
    <w:rsid w:val="008F0EB7"/>
    <w:rsid w:val="008F2E29"/>
    <w:rsid w:val="008F446C"/>
    <w:rsid w:val="008F5B17"/>
    <w:rsid w:val="008F69D6"/>
    <w:rsid w:val="00902823"/>
    <w:rsid w:val="00907A49"/>
    <w:rsid w:val="00907FA6"/>
    <w:rsid w:val="00912783"/>
    <w:rsid w:val="00912CD0"/>
    <w:rsid w:val="00914956"/>
    <w:rsid w:val="00915CA6"/>
    <w:rsid w:val="00915CD7"/>
    <w:rsid w:val="009205F6"/>
    <w:rsid w:val="00922FF1"/>
    <w:rsid w:val="00924904"/>
    <w:rsid w:val="00925012"/>
    <w:rsid w:val="00926B4B"/>
    <w:rsid w:val="00927834"/>
    <w:rsid w:val="009316B6"/>
    <w:rsid w:val="00932889"/>
    <w:rsid w:val="00940320"/>
    <w:rsid w:val="009500A6"/>
    <w:rsid w:val="00951100"/>
    <w:rsid w:val="00952916"/>
    <w:rsid w:val="009555B0"/>
    <w:rsid w:val="00957C18"/>
    <w:rsid w:val="00957C4C"/>
    <w:rsid w:val="00962B44"/>
    <w:rsid w:val="00962C41"/>
    <w:rsid w:val="009648BB"/>
    <w:rsid w:val="009659BA"/>
    <w:rsid w:val="00966016"/>
    <w:rsid w:val="0096663E"/>
    <w:rsid w:val="0096697A"/>
    <w:rsid w:val="00966B8A"/>
    <w:rsid w:val="00970217"/>
    <w:rsid w:val="00973D3A"/>
    <w:rsid w:val="0097678A"/>
    <w:rsid w:val="00976CB2"/>
    <w:rsid w:val="00982E47"/>
    <w:rsid w:val="00983040"/>
    <w:rsid w:val="0098668C"/>
    <w:rsid w:val="00990672"/>
    <w:rsid w:val="009913C6"/>
    <w:rsid w:val="00991ABC"/>
    <w:rsid w:val="00994271"/>
    <w:rsid w:val="009950D9"/>
    <w:rsid w:val="00995521"/>
    <w:rsid w:val="009A4B52"/>
    <w:rsid w:val="009A5463"/>
    <w:rsid w:val="009A5ABF"/>
    <w:rsid w:val="009B02B2"/>
    <w:rsid w:val="009B2A64"/>
    <w:rsid w:val="009B3A25"/>
    <w:rsid w:val="009B3FB9"/>
    <w:rsid w:val="009B4BA0"/>
    <w:rsid w:val="009B614E"/>
    <w:rsid w:val="009C211B"/>
    <w:rsid w:val="009C2465"/>
    <w:rsid w:val="009C4360"/>
    <w:rsid w:val="009C6219"/>
    <w:rsid w:val="009D062A"/>
    <w:rsid w:val="009D346B"/>
    <w:rsid w:val="009D35A0"/>
    <w:rsid w:val="009D5D98"/>
    <w:rsid w:val="009D5F81"/>
    <w:rsid w:val="009D7EB7"/>
    <w:rsid w:val="009E048A"/>
    <w:rsid w:val="009E06BC"/>
    <w:rsid w:val="009E08E9"/>
    <w:rsid w:val="009E115B"/>
    <w:rsid w:val="009E3762"/>
    <w:rsid w:val="009E3DB9"/>
    <w:rsid w:val="009E68DA"/>
    <w:rsid w:val="009E6E35"/>
    <w:rsid w:val="009E74A6"/>
    <w:rsid w:val="009F0EDA"/>
    <w:rsid w:val="009F5D06"/>
    <w:rsid w:val="009F743A"/>
    <w:rsid w:val="00A03B96"/>
    <w:rsid w:val="00A03BA8"/>
    <w:rsid w:val="00A04439"/>
    <w:rsid w:val="00A05B19"/>
    <w:rsid w:val="00A0646B"/>
    <w:rsid w:val="00A1134E"/>
    <w:rsid w:val="00A12A42"/>
    <w:rsid w:val="00A21D6E"/>
    <w:rsid w:val="00A24E7E"/>
    <w:rsid w:val="00A254E5"/>
    <w:rsid w:val="00A258C3"/>
    <w:rsid w:val="00A313D4"/>
    <w:rsid w:val="00A347C0"/>
    <w:rsid w:val="00A366FA"/>
    <w:rsid w:val="00A44B85"/>
    <w:rsid w:val="00A45370"/>
    <w:rsid w:val="00A46357"/>
    <w:rsid w:val="00A47DC3"/>
    <w:rsid w:val="00A51431"/>
    <w:rsid w:val="00A52A80"/>
    <w:rsid w:val="00A539AD"/>
    <w:rsid w:val="00A54DF9"/>
    <w:rsid w:val="00A561C5"/>
    <w:rsid w:val="00A577B9"/>
    <w:rsid w:val="00A61C0B"/>
    <w:rsid w:val="00A73CD6"/>
    <w:rsid w:val="00A74632"/>
    <w:rsid w:val="00A9100D"/>
    <w:rsid w:val="00A94063"/>
    <w:rsid w:val="00A97CA7"/>
    <w:rsid w:val="00AA021D"/>
    <w:rsid w:val="00AA046F"/>
    <w:rsid w:val="00AA1319"/>
    <w:rsid w:val="00AA39D0"/>
    <w:rsid w:val="00AA619C"/>
    <w:rsid w:val="00AA6219"/>
    <w:rsid w:val="00AA74E0"/>
    <w:rsid w:val="00AB03A5"/>
    <w:rsid w:val="00AB0ED9"/>
    <w:rsid w:val="00AB4638"/>
    <w:rsid w:val="00AB703F"/>
    <w:rsid w:val="00AB71CE"/>
    <w:rsid w:val="00AB7BD9"/>
    <w:rsid w:val="00AC14F6"/>
    <w:rsid w:val="00AC2477"/>
    <w:rsid w:val="00AC5747"/>
    <w:rsid w:val="00AC6BB8"/>
    <w:rsid w:val="00AD3432"/>
    <w:rsid w:val="00AD41CE"/>
    <w:rsid w:val="00AD766B"/>
    <w:rsid w:val="00AE008F"/>
    <w:rsid w:val="00AE2CF7"/>
    <w:rsid w:val="00AE3293"/>
    <w:rsid w:val="00AE3FEB"/>
    <w:rsid w:val="00AE3FFB"/>
    <w:rsid w:val="00AE4F46"/>
    <w:rsid w:val="00AF0598"/>
    <w:rsid w:val="00AF0868"/>
    <w:rsid w:val="00AF2CBB"/>
    <w:rsid w:val="00AF52FA"/>
    <w:rsid w:val="00AF7082"/>
    <w:rsid w:val="00B01FCD"/>
    <w:rsid w:val="00B02104"/>
    <w:rsid w:val="00B07178"/>
    <w:rsid w:val="00B07779"/>
    <w:rsid w:val="00B07F18"/>
    <w:rsid w:val="00B10C30"/>
    <w:rsid w:val="00B112C4"/>
    <w:rsid w:val="00B14546"/>
    <w:rsid w:val="00B14AA9"/>
    <w:rsid w:val="00B14F9A"/>
    <w:rsid w:val="00B1776C"/>
    <w:rsid w:val="00B211F4"/>
    <w:rsid w:val="00B23046"/>
    <w:rsid w:val="00B23383"/>
    <w:rsid w:val="00B237FB"/>
    <w:rsid w:val="00B278F0"/>
    <w:rsid w:val="00B31AFA"/>
    <w:rsid w:val="00B32415"/>
    <w:rsid w:val="00B346C5"/>
    <w:rsid w:val="00B35A5F"/>
    <w:rsid w:val="00B364F1"/>
    <w:rsid w:val="00B37CEB"/>
    <w:rsid w:val="00B44933"/>
    <w:rsid w:val="00B52896"/>
    <w:rsid w:val="00B549CE"/>
    <w:rsid w:val="00B54AB6"/>
    <w:rsid w:val="00B55B85"/>
    <w:rsid w:val="00B55D37"/>
    <w:rsid w:val="00B55FCC"/>
    <w:rsid w:val="00B60155"/>
    <w:rsid w:val="00B62947"/>
    <w:rsid w:val="00B631AD"/>
    <w:rsid w:val="00B64177"/>
    <w:rsid w:val="00B66AB4"/>
    <w:rsid w:val="00B71C11"/>
    <w:rsid w:val="00B72B39"/>
    <w:rsid w:val="00B771E5"/>
    <w:rsid w:val="00B83A45"/>
    <w:rsid w:val="00B859F0"/>
    <w:rsid w:val="00B95236"/>
    <w:rsid w:val="00B96BD9"/>
    <w:rsid w:val="00B978D8"/>
    <w:rsid w:val="00BA1B01"/>
    <w:rsid w:val="00BA2193"/>
    <w:rsid w:val="00BA2641"/>
    <w:rsid w:val="00BA35EB"/>
    <w:rsid w:val="00BA4CDF"/>
    <w:rsid w:val="00BA4D4E"/>
    <w:rsid w:val="00BA5C84"/>
    <w:rsid w:val="00BA7061"/>
    <w:rsid w:val="00BB37AA"/>
    <w:rsid w:val="00BB4C24"/>
    <w:rsid w:val="00BB698A"/>
    <w:rsid w:val="00BB6D95"/>
    <w:rsid w:val="00BB6DA6"/>
    <w:rsid w:val="00BC2A3C"/>
    <w:rsid w:val="00BC53A0"/>
    <w:rsid w:val="00BD07D8"/>
    <w:rsid w:val="00BD504C"/>
    <w:rsid w:val="00BD7404"/>
    <w:rsid w:val="00BD7576"/>
    <w:rsid w:val="00BE0A38"/>
    <w:rsid w:val="00BE0E4E"/>
    <w:rsid w:val="00BE1295"/>
    <w:rsid w:val="00BE230B"/>
    <w:rsid w:val="00BE62AD"/>
    <w:rsid w:val="00BF121F"/>
    <w:rsid w:val="00BF1F80"/>
    <w:rsid w:val="00BF2939"/>
    <w:rsid w:val="00BF7728"/>
    <w:rsid w:val="00C01D17"/>
    <w:rsid w:val="00C05B06"/>
    <w:rsid w:val="00C07CB7"/>
    <w:rsid w:val="00C11D4D"/>
    <w:rsid w:val="00C13D7A"/>
    <w:rsid w:val="00C13DDA"/>
    <w:rsid w:val="00C15151"/>
    <w:rsid w:val="00C15F69"/>
    <w:rsid w:val="00C166EF"/>
    <w:rsid w:val="00C17EB0"/>
    <w:rsid w:val="00C20AB9"/>
    <w:rsid w:val="00C237B6"/>
    <w:rsid w:val="00C24DF4"/>
    <w:rsid w:val="00C275A8"/>
    <w:rsid w:val="00C27F5F"/>
    <w:rsid w:val="00C3075A"/>
    <w:rsid w:val="00C30A0F"/>
    <w:rsid w:val="00C31AEC"/>
    <w:rsid w:val="00C362F5"/>
    <w:rsid w:val="00C37E61"/>
    <w:rsid w:val="00C41063"/>
    <w:rsid w:val="00C4218D"/>
    <w:rsid w:val="00C425E7"/>
    <w:rsid w:val="00C43FC7"/>
    <w:rsid w:val="00C4471A"/>
    <w:rsid w:val="00C455E5"/>
    <w:rsid w:val="00C470B3"/>
    <w:rsid w:val="00C5292F"/>
    <w:rsid w:val="00C532EF"/>
    <w:rsid w:val="00C5460A"/>
    <w:rsid w:val="00C555E5"/>
    <w:rsid w:val="00C63EF9"/>
    <w:rsid w:val="00C65D13"/>
    <w:rsid w:val="00C705A4"/>
    <w:rsid w:val="00C70F1B"/>
    <w:rsid w:val="00C71A47"/>
    <w:rsid w:val="00C72DF1"/>
    <w:rsid w:val="00C73A36"/>
    <w:rsid w:val="00C73E17"/>
    <w:rsid w:val="00C741DB"/>
    <w:rsid w:val="00C7464C"/>
    <w:rsid w:val="00C75440"/>
    <w:rsid w:val="00C75625"/>
    <w:rsid w:val="00C8198B"/>
    <w:rsid w:val="00C81A14"/>
    <w:rsid w:val="00C838DC"/>
    <w:rsid w:val="00C85588"/>
    <w:rsid w:val="00C85987"/>
    <w:rsid w:val="00C868A2"/>
    <w:rsid w:val="00C90676"/>
    <w:rsid w:val="00C944B7"/>
    <w:rsid w:val="00C94706"/>
    <w:rsid w:val="00C972A1"/>
    <w:rsid w:val="00CA1A21"/>
    <w:rsid w:val="00CA4B41"/>
    <w:rsid w:val="00CA7890"/>
    <w:rsid w:val="00CB059F"/>
    <w:rsid w:val="00CB2155"/>
    <w:rsid w:val="00CB37FD"/>
    <w:rsid w:val="00CB6F3A"/>
    <w:rsid w:val="00CB7AC1"/>
    <w:rsid w:val="00CC701F"/>
    <w:rsid w:val="00CC7073"/>
    <w:rsid w:val="00CD1124"/>
    <w:rsid w:val="00CD6339"/>
    <w:rsid w:val="00CD6755"/>
    <w:rsid w:val="00CD6856"/>
    <w:rsid w:val="00CD6F56"/>
    <w:rsid w:val="00CE0089"/>
    <w:rsid w:val="00CE05C0"/>
    <w:rsid w:val="00CE3176"/>
    <w:rsid w:val="00CE5E13"/>
    <w:rsid w:val="00CE793C"/>
    <w:rsid w:val="00CF2E29"/>
    <w:rsid w:val="00D01782"/>
    <w:rsid w:val="00D0289A"/>
    <w:rsid w:val="00D03BEB"/>
    <w:rsid w:val="00D065CB"/>
    <w:rsid w:val="00D13BF4"/>
    <w:rsid w:val="00D16A04"/>
    <w:rsid w:val="00D17273"/>
    <w:rsid w:val="00D173F1"/>
    <w:rsid w:val="00D21E8D"/>
    <w:rsid w:val="00D227D5"/>
    <w:rsid w:val="00D23445"/>
    <w:rsid w:val="00D23B1F"/>
    <w:rsid w:val="00D24440"/>
    <w:rsid w:val="00D311B1"/>
    <w:rsid w:val="00D32F12"/>
    <w:rsid w:val="00D341E9"/>
    <w:rsid w:val="00D41A18"/>
    <w:rsid w:val="00D42848"/>
    <w:rsid w:val="00D429C7"/>
    <w:rsid w:val="00D42F2F"/>
    <w:rsid w:val="00D453B9"/>
    <w:rsid w:val="00D468AD"/>
    <w:rsid w:val="00D46AD9"/>
    <w:rsid w:val="00D5041B"/>
    <w:rsid w:val="00D53603"/>
    <w:rsid w:val="00D54014"/>
    <w:rsid w:val="00D542B6"/>
    <w:rsid w:val="00D545D7"/>
    <w:rsid w:val="00D54B4E"/>
    <w:rsid w:val="00D54EB8"/>
    <w:rsid w:val="00D550A7"/>
    <w:rsid w:val="00D56A11"/>
    <w:rsid w:val="00D60E73"/>
    <w:rsid w:val="00D62A6B"/>
    <w:rsid w:val="00D64B9B"/>
    <w:rsid w:val="00D66561"/>
    <w:rsid w:val="00D668D6"/>
    <w:rsid w:val="00D67D5C"/>
    <w:rsid w:val="00D717BB"/>
    <w:rsid w:val="00D72CC0"/>
    <w:rsid w:val="00D772CA"/>
    <w:rsid w:val="00D77F8D"/>
    <w:rsid w:val="00D8295D"/>
    <w:rsid w:val="00D83D9C"/>
    <w:rsid w:val="00D927CC"/>
    <w:rsid w:val="00D92CBE"/>
    <w:rsid w:val="00D95C45"/>
    <w:rsid w:val="00DA05E9"/>
    <w:rsid w:val="00DA28B7"/>
    <w:rsid w:val="00DA3D24"/>
    <w:rsid w:val="00DB03BF"/>
    <w:rsid w:val="00DB0B12"/>
    <w:rsid w:val="00DB0B8E"/>
    <w:rsid w:val="00DB27EE"/>
    <w:rsid w:val="00DC09E0"/>
    <w:rsid w:val="00DC0BFC"/>
    <w:rsid w:val="00DC1A01"/>
    <w:rsid w:val="00DC2A65"/>
    <w:rsid w:val="00DC6178"/>
    <w:rsid w:val="00DD0B2B"/>
    <w:rsid w:val="00DD1370"/>
    <w:rsid w:val="00DD1EA9"/>
    <w:rsid w:val="00DD5EA2"/>
    <w:rsid w:val="00DD6431"/>
    <w:rsid w:val="00DD68C1"/>
    <w:rsid w:val="00DD733B"/>
    <w:rsid w:val="00DE14B0"/>
    <w:rsid w:val="00DE15F0"/>
    <w:rsid w:val="00DE32FA"/>
    <w:rsid w:val="00DE5663"/>
    <w:rsid w:val="00DE7644"/>
    <w:rsid w:val="00DE78AA"/>
    <w:rsid w:val="00DF4C95"/>
    <w:rsid w:val="00E009EA"/>
    <w:rsid w:val="00E04FDE"/>
    <w:rsid w:val="00E053D0"/>
    <w:rsid w:val="00E05D72"/>
    <w:rsid w:val="00E05E14"/>
    <w:rsid w:val="00E100D0"/>
    <w:rsid w:val="00E103CF"/>
    <w:rsid w:val="00E112E6"/>
    <w:rsid w:val="00E12CED"/>
    <w:rsid w:val="00E146D8"/>
    <w:rsid w:val="00E15994"/>
    <w:rsid w:val="00E22B41"/>
    <w:rsid w:val="00E2395E"/>
    <w:rsid w:val="00E263A0"/>
    <w:rsid w:val="00E3114E"/>
    <w:rsid w:val="00E31319"/>
    <w:rsid w:val="00E31A70"/>
    <w:rsid w:val="00E31B40"/>
    <w:rsid w:val="00E335C2"/>
    <w:rsid w:val="00E33747"/>
    <w:rsid w:val="00E3444C"/>
    <w:rsid w:val="00E35B02"/>
    <w:rsid w:val="00E37919"/>
    <w:rsid w:val="00E41EEF"/>
    <w:rsid w:val="00E43AF9"/>
    <w:rsid w:val="00E43BA2"/>
    <w:rsid w:val="00E479C2"/>
    <w:rsid w:val="00E50424"/>
    <w:rsid w:val="00E508C3"/>
    <w:rsid w:val="00E55050"/>
    <w:rsid w:val="00E557DA"/>
    <w:rsid w:val="00E61952"/>
    <w:rsid w:val="00E64B1B"/>
    <w:rsid w:val="00E66496"/>
    <w:rsid w:val="00E66A3C"/>
    <w:rsid w:val="00E66B35"/>
    <w:rsid w:val="00E66E10"/>
    <w:rsid w:val="00E70CB4"/>
    <w:rsid w:val="00E71A6B"/>
    <w:rsid w:val="00E74241"/>
    <w:rsid w:val="00E744D3"/>
    <w:rsid w:val="00E75068"/>
    <w:rsid w:val="00E769F6"/>
    <w:rsid w:val="00E80D52"/>
    <w:rsid w:val="00E8217A"/>
    <w:rsid w:val="00E82357"/>
    <w:rsid w:val="00E824CE"/>
    <w:rsid w:val="00E8407C"/>
    <w:rsid w:val="00E84F3C"/>
    <w:rsid w:val="00E855E0"/>
    <w:rsid w:val="00E9718F"/>
    <w:rsid w:val="00EA012C"/>
    <w:rsid w:val="00EA70C1"/>
    <w:rsid w:val="00EB1D47"/>
    <w:rsid w:val="00EB2E0E"/>
    <w:rsid w:val="00EB7104"/>
    <w:rsid w:val="00EC3636"/>
    <w:rsid w:val="00EC7E42"/>
    <w:rsid w:val="00ED0288"/>
    <w:rsid w:val="00ED2411"/>
    <w:rsid w:val="00ED54F5"/>
    <w:rsid w:val="00ED755D"/>
    <w:rsid w:val="00EE3755"/>
    <w:rsid w:val="00EE52CB"/>
    <w:rsid w:val="00EE66A5"/>
    <w:rsid w:val="00EF1EB5"/>
    <w:rsid w:val="00EF2383"/>
    <w:rsid w:val="00EF581D"/>
    <w:rsid w:val="00EF7DF2"/>
    <w:rsid w:val="00EF7FD8"/>
    <w:rsid w:val="00F04F13"/>
    <w:rsid w:val="00F05FAA"/>
    <w:rsid w:val="00F06F59"/>
    <w:rsid w:val="00F071D7"/>
    <w:rsid w:val="00F07371"/>
    <w:rsid w:val="00F11DDA"/>
    <w:rsid w:val="00F12135"/>
    <w:rsid w:val="00F159E4"/>
    <w:rsid w:val="00F174B8"/>
    <w:rsid w:val="00F17988"/>
    <w:rsid w:val="00F20BD8"/>
    <w:rsid w:val="00F2100D"/>
    <w:rsid w:val="00F22378"/>
    <w:rsid w:val="00F23A67"/>
    <w:rsid w:val="00F266FB"/>
    <w:rsid w:val="00F27F05"/>
    <w:rsid w:val="00F303EB"/>
    <w:rsid w:val="00F36ABC"/>
    <w:rsid w:val="00F36B02"/>
    <w:rsid w:val="00F40FB0"/>
    <w:rsid w:val="00F41F1C"/>
    <w:rsid w:val="00F42FC6"/>
    <w:rsid w:val="00F469F0"/>
    <w:rsid w:val="00F51246"/>
    <w:rsid w:val="00F53273"/>
    <w:rsid w:val="00F53CF3"/>
    <w:rsid w:val="00F576D3"/>
    <w:rsid w:val="00F57E77"/>
    <w:rsid w:val="00F57FA7"/>
    <w:rsid w:val="00F606EA"/>
    <w:rsid w:val="00F63AD9"/>
    <w:rsid w:val="00F63EA4"/>
    <w:rsid w:val="00F70217"/>
    <w:rsid w:val="00F70245"/>
    <w:rsid w:val="00F7028B"/>
    <w:rsid w:val="00F70BCD"/>
    <w:rsid w:val="00F71EB8"/>
    <w:rsid w:val="00F74F93"/>
    <w:rsid w:val="00F755E4"/>
    <w:rsid w:val="00F759B7"/>
    <w:rsid w:val="00F77D02"/>
    <w:rsid w:val="00F80106"/>
    <w:rsid w:val="00F947E3"/>
    <w:rsid w:val="00F96071"/>
    <w:rsid w:val="00FA0D6E"/>
    <w:rsid w:val="00FA2543"/>
    <w:rsid w:val="00FB3A86"/>
    <w:rsid w:val="00FB469D"/>
    <w:rsid w:val="00FB7F6C"/>
    <w:rsid w:val="00FC4F69"/>
    <w:rsid w:val="00FD227E"/>
    <w:rsid w:val="00FD270D"/>
    <w:rsid w:val="00FD2B99"/>
    <w:rsid w:val="00FD36C8"/>
    <w:rsid w:val="00FD5070"/>
    <w:rsid w:val="00FD5548"/>
    <w:rsid w:val="00FE0726"/>
    <w:rsid w:val="00FE32B3"/>
    <w:rsid w:val="00FE44DE"/>
    <w:rsid w:val="00FE46CD"/>
    <w:rsid w:val="00FF23CD"/>
    <w:rsid w:val="00FF30BA"/>
    <w:rsid w:val="018E1CDD"/>
    <w:rsid w:val="07E51502"/>
    <w:rsid w:val="13DF7029"/>
    <w:rsid w:val="1510089B"/>
    <w:rsid w:val="1B741899"/>
    <w:rsid w:val="1BB76E65"/>
    <w:rsid w:val="1D613643"/>
    <w:rsid w:val="1F457F30"/>
    <w:rsid w:val="20E66587"/>
    <w:rsid w:val="26A768F9"/>
    <w:rsid w:val="27C462F5"/>
    <w:rsid w:val="286B78EA"/>
    <w:rsid w:val="28727BDF"/>
    <w:rsid w:val="2BDB695E"/>
    <w:rsid w:val="31E06B7D"/>
    <w:rsid w:val="336B2DEA"/>
    <w:rsid w:val="34BA3171"/>
    <w:rsid w:val="34E75972"/>
    <w:rsid w:val="3E9F7AC9"/>
    <w:rsid w:val="40022A3D"/>
    <w:rsid w:val="40363199"/>
    <w:rsid w:val="43D403D5"/>
    <w:rsid w:val="48FA6149"/>
    <w:rsid w:val="4F106B2C"/>
    <w:rsid w:val="4F6C2BDB"/>
    <w:rsid w:val="505C5D66"/>
    <w:rsid w:val="54CD3C38"/>
    <w:rsid w:val="54E75E5A"/>
    <w:rsid w:val="55A41A91"/>
    <w:rsid w:val="59C844BD"/>
    <w:rsid w:val="5DEE0F9A"/>
    <w:rsid w:val="5EDF69B5"/>
    <w:rsid w:val="62215262"/>
    <w:rsid w:val="6677360F"/>
    <w:rsid w:val="70B05507"/>
    <w:rsid w:val="740735EA"/>
    <w:rsid w:val="74081F98"/>
    <w:rsid w:val="765972B7"/>
    <w:rsid w:val="78D138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fillcolor="white">
      <v:fill color="white"/>
    </o:shapedefaults>
    <o:shapelayout v:ext="edit">
      <o:idmap v:ext="edit" data="1"/>
    </o:shapelayout>
  </w:shapeDefaults>
  <w:decimalSymbol w:val="."/>
  <w:listSeparator w:val=","/>
  <w14:docId w14:val="16E9E2ED"/>
  <w15:docId w15:val="{D239FEF5-AC3C-4813-BBB5-E17FE0D94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unhideWhenUsed="1" w:qFormat="1"/>
    <w:lsdException w:name="footer" w:qFormat="1"/>
    <w:lsdException w:name="caption" w:semiHidden="1" w:unhideWhenUsed="1" w:qFormat="1"/>
    <w:lsdException w:name="annotation reference" w:uiPriority="99" w:unhideWhenUsed="1" w:qFormat="1"/>
    <w:lsdException w:name="line number" w:qFormat="1"/>
    <w:lsdException w:name="Title" w:qFormat="1"/>
    <w:lsdException w:name="Signature" w:qFormat="1"/>
    <w:lsdException w:name="Default Paragraph Font" w:semiHidden="1" w:uiPriority="1" w:unhideWhenUsed="1" w:qFormat="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Helvetica" w:eastAsia="Times New Roman" w:hAnsi="Helvetica"/>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nhideWhenUsed/>
    <w:qFormat/>
    <w:pPr>
      <w:keepNext/>
      <w:keepLines/>
      <w:spacing w:before="40"/>
      <w:outlineLvl w:val="2"/>
    </w:pPr>
    <w:rPr>
      <w:rFonts w:asciiTheme="majorHAnsi" w:eastAsiaTheme="majorEastAsia" w:hAnsiTheme="majorHAnsi" w:cstheme="majorBidi"/>
      <w:color w:val="244061" w:themeColor="accent1" w:themeShade="80"/>
      <w:sz w:val="24"/>
      <w:szCs w:val="24"/>
    </w:rPr>
  </w:style>
  <w:style w:type="paragraph" w:styleId="Heading4">
    <w:name w:val="heading 4"/>
    <w:basedOn w:val="Normal"/>
    <w:next w:val="Normal"/>
    <w:link w:val="Heading4Char"/>
    <w:semiHidden/>
    <w:unhideWhenUsed/>
    <w:qFormat/>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cs="Tahoma"/>
      <w:sz w:val="16"/>
      <w:szCs w:val="16"/>
    </w:rPr>
  </w:style>
  <w:style w:type="paragraph" w:styleId="BodyText">
    <w:name w:val="Body Text"/>
    <w:basedOn w:val="Normal"/>
    <w:link w:val="BodyTextChar"/>
    <w:qFormat/>
    <w:pPr>
      <w:spacing w:after="120"/>
    </w:pPr>
  </w:style>
  <w:style w:type="paragraph" w:styleId="BodyText2">
    <w:name w:val="Body Text 2"/>
    <w:basedOn w:val="Normal"/>
    <w:link w:val="BodyText2Char"/>
    <w:qFormat/>
    <w:pPr>
      <w:spacing w:after="120" w:line="480" w:lineRule="auto"/>
    </w:pPr>
  </w:style>
  <w:style w:type="paragraph" w:styleId="BodyText3">
    <w:name w:val="Body Text 3"/>
    <w:basedOn w:val="Normal"/>
    <w:link w:val="BodyText3Char"/>
    <w:qFormat/>
    <w:pPr>
      <w:spacing w:after="120"/>
    </w:pPr>
    <w:rPr>
      <w:sz w:val="16"/>
      <w:szCs w:val="16"/>
    </w:rPr>
  </w:style>
  <w:style w:type="character" w:styleId="CommentReference">
    <w:name w:val="annotation reference"/>
    <w:basedOn w:val="DefaultParagraphFont"/>
    <w:uiPriority w:val="99"/>
    <w:unhideWhenUsed/>
    <w:qFormat/>
    <w:rPr>
      <w:sz w:val="16"/>
      <w:szCs w:val="16"/>
    </w:rPr>
  </w:style>
  <w:style w:type="paragraph" w:styleId="CommentText">
    <w:name w:val="annotation text"/>
    <w:basedOn w:val="Normal"/>
    <w:link w:val="CommentTextChar"/>
    <w:uiPriority w:val="99"/>
    <w:unhideWhenUsed/>
    <w:qFormat/>
    <w:rPr>
      <w:rFonts w:ascii="Times New Roman" w:hAnsi="Times New Roman"/>
      <w:lang w:val="nb-NO" w:eastAsia="nb-NO"/>
    </w:rPr>
  </w:style>
  <w:style w:type="character" w:styleId="Emphasis">
    <w:name w:val="Emphasis"/>
    <w:basedOn w:val="DefaultParagraphFont"/>
    <w:uiPriority w:val="20"/>
    <w:qFormat/>
    <w:rPr>
      <w:i/>
      <w:iCs/>
    </w:rPr>
  </w:style>
  <w:style w:type="character" w:styleId="FollowedHyperlink">
    <w:name w:val="FollowedHyperlink"/>
    <w:basedOn w:val="DefaultParagraphFont"/>
    <w:qFormat/>
    <w:rPr>
      <w:color w:val="800080"/>
      <w:u w:val="single"/>
    </w:rPr>
  </w:style>
  <w:style w:type="paragraph" w:styleId="Footer">
    <w:name w:val="footer"/>
    <w:basedOn w:val="Normal"/>
    <w:qFormat/>
    <w:pPr>
      <w:tabs>
        <w:tab w:val="center" w:pos="4320"/>
        <w:tab w:val="right" w:pos="8640"/>
      </w:tabs>
    </w:pPr>
  </w:style>
  <w:style w:type="paragraph" w:styleId="Header">
    <w:name w:val="header"/>
    <w:basedOn w:val="Normal"/>
    <w:pPr>
      <w:tabs>
        <w:tab w:val="center" w:pos="4320"/>
        <w:tab w:val="right" w:pos="8640"/>
      </w:tabs>
    </w:pPr>
  </w:style>
  <w:style w:type="character" w:styleId="Hyperlink">
    <w:name w:val="Hyperlink"/>
    <w:basedOn w:val="DefaultParagraphFont"/>
    <w:qFormat/>
    <w:rPr>
      <w:color w:val="FF0080"/>
      <w:u w:val="single"/>
    </w:rPr>
  </w:style>
  <w:style w:type="character" w:styleId="LineNumber">
    <w:name w:val="line number"/>
    <w:basedOn w:val="DefaultParagraphFont"/>
    <w:qFormat/>
  </w:style>
  <w:style w:type="paragraph" w:styleId="NormalWeb">
    <w:name w:val="Normal (Web)"/>
    <w:basedOn w:val="Normal"/>
    <w:uiPriority w:val="99"/>
    <w:qFormat/>
    <w:pPr>
      <w:spacing w:before="100" w:beforeAutospacing="1" w:after="100" w:afterAutospacing="1"/>
    </w:pPr>
    <w:rPr>
      <w:rFonts w:ascii="Times New Roman" w:hAnsi="Times New Roman"/>
      <w:sz w:val="24"/>
      <w:szCs w:val="24"/>
    </w:rPr>
  </w:style>
  <w:style w:type="paragraph" w:styleId="Signature">
    <w:name w:val="Signature"/>
    <w:basedOn w:val="Normal"/>
    <w:qFormat/>
    <w:pPr>
      <w:ind w:left="4320"/>
    </w:pPr>
  </w:style>
  <w:style w:type="character" w:styleId="Strong">
    <w:name w:val="Strong"/>
    <w:uiPriority w:val="22"/>
    <w:qFormat/>
    <w:rPr>
      <w:b/>
      <w:bCs/>
    </w:rPr>
  </w:style>
  <w:style w:type="table" w:styleId="TableGrid">
    <w:name w:val="Table Grid"/>
    <w:basedOn w:val="TableNormal"/>
    <w:uiPriority w:val="5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qFormat/>
    <w:pPr>
      <w:spacing w:after="360"/>
      <w:jc w:val="right"/>
    </w:pPr>
    <w:rPr>
      <w:b/>
      <w:kern w:val="28"/>
      <w:sz w:val="36"/>
    </w:rPr>
  </w:style>
  <w:style w:type="paragraph" w:customStyle="1" w:styleId="Author">
    <w:name w:val="Author"/>
    <w:basedOn w:val="Normal"/>
    <w:qFormat/>
    <w:pPr>
      <w:spacing w:line="280" w:lineRule="exact"/>
      <w:jc w:val="right"/>
    </w:pPr>
    <w:rPr>
      <w:b/>
      <w:sz w:val="24"/>
    </w:rPr>
  </w:style>
  <w:style w:type="paragraph" w:customStyle="1" w:styleId="Affiliation">
    <w:name w:val="Affiliation"/>
    <w:basedOn w:val="Normal"/>
    <w:qFormat/>
    <w:pPr>
      <w:spacing w:after="240" w:line="240" w:lineRule="exact"/>
      <w:jc w:val="right"/>
    </w:pPr>
  </w:style>
  <w:style w:type="paragraph" w:customStyle="1" w:styleId="Body">
    <w:name w:val="Body"/>
    <w:basedOn w:val="Normal"/>
    <w:qFormat/>
    <w:pPr>
      <w:spacing w:after="240"/>
      <w:jc w:val="both"/>
    </w:pPr>
  </w:style>
  <w:style w:type="paragraph" w:customStyle="1" w:styleId="AbstHead">
    <w:name w:val="Abst Head"/>
    <w:basedOn w:val="MainHead"/>
    <w:qFormat/>
    <w:rPr>
      <w:sz w:val="22"/>
    </w:rPr>
  </w:style>
  <w:style w:type="paragraph" w:customStyle="1" w:styleId="MainHead">
    <w:name w:val="Main Head"/>
    <w:basedOn w:val="Normal"/>
    <w:qFormat/>
    <w:pPr>
      <w:keepNext/>
      <w:spacing w:after="240"/>
    </w:pPr>
    <w:rPr>
      <w:b/>
      <w:caps/>
    </w:rPr>
  </w:style>
  <w:style w:type="paragraph" w:customStyle="1" w:styleId="IntroHead">
    <w:name w:val="Intro Head"/>
    <w:basedOn w:val="MainHead"/>
    <w:qFormat/>
    <w:rPr>
      <w:sz w:val="22"/>
    </w:rPr>
  </w:style>
  <w:style w:type="paragraph" w:customStyle="1" w:styleId="PaperNumber">
    <w:name w:val="Paper Number"/>
    <w:basedOn w:val="Normal"/>
    <w:qFormat/>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qFormat/>
    <w:rPr>
      <w:sz w:val="22"/>
    </w:rPr>
  </w:style>
  <w:style w:type="paragraph" w:customStyle="1" w:styleId="ReferHead">
    <w:name w:val="Refer Head"/>
    <w:basedOn w:val="MainHead"/>
    <w:qFormat/>
    <w:rPr>
      <w:sz w:val="22"/>
    </w:rPr>
  </w:style>
  <w:style w:type="paragraph" w:customStyle="1" w:styleId="AddSrcHead">
    <w:name w:val="AddSrc Head"/>
    <w:basedOn w:val="MainHead"/>
    <w:qFormat/>
    <w:rPr>
      <w:sz w:val="22"/>
    </w:rPr>
  </w:style>
  <w:style w:type="paragraph" w:customStyle="1" w:styleId="DefAcrHead">
    <w:name w:val="DefAcrHead"/>
    <w:basedOn w:val="MainHead"/>
    <w:qFormat/>
    <w:rPr>
      <w:sz w:val="22"/>
    </w:rPr>
  </w:style>
  <w:style w:type="paragraph" w:customStyle="1" w:styleId="Copyright">
    <w:name w:val="Copyright"/>
    <w:basedOn w:val="Normal"/>
    <w:qFormat/>
    <w:pPr>
      <w:spacing w:after="960" w:line="200" w:lineRule="exact"/>
    </w:pPr>
    <w:rPr>
      <w:sz w:val="16"/>
    </w:rPr>
  </w:style>
  <w:style w:type="paragraph" w:customStyle="1" w:styleId="Reference">
    <w:name w:val="Reference"/>
    <w:basedOn w:val="Body"/>
    <w:qFormat/>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qFormat/>
    <w:rPr>
      <w:sz w:val="22"/>
    </w:rPr>
  </w:style>
  <w:style w:type="paragraph" w:customStyle="1" w:styleId="Head3">
    <w:name w:val="Head3"/>
    <w:basedOn w:val="Head2"/>
    <w:qFormat/>
    <w:rPr>
      <w:caps w:val="0"/>
      <w:u w:val="single"/>
    </w:rPr>
  </w:style>
  <w:style w:type="paragraph" w:customStyle="1" w:styleId="Head2">
    <w:name w:val="Head2"/>
    <w:basedOn w:val="Normal"/>
    <w:next w:val="Body"/>
    <w:qFormat/>
    <w:pPr>
      <w:keepNext/>
      <w:spacing w:after="240"/>
    </w:pPr>
    <w:rPr>
      <w:caps/>
    </w:rPr>
  </w:style>
  <w:style w:type="paragraph" w:customStyle="1" w:styleId="Head4">
    <w:name w:val="Head4"/>
    <w:basedOn w:val="Head3"/>
    <w:qFormat/>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qFormat/>
    <w:rPr>
      <w:b/>
    </w:rPr>
  </w:style>
  <w:style w:type="character" w:customStyle="1" w:styleId="Italic">
    <w:name w:val="Italic"/>
    <w:qFormat/>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40">
    <w:name w:val="Head 4"/>
    <w:basedOn w:val="Head3"/>
    <w:qFormat/>
    <w:rPr>
      <w:u w:val="none"/>
    </w:rPr>
  </w:style>
  <w:style w:type="paragraph" w:customStyle="1" w:styleId="Paper">
    <w:name w:val="Paper"/>
    <w:basedOn w:val="Normal"/>
    <w:qFormat/>
    <w:pPr>
      <w:spacing w:after="360" w:line="440" w:lineRule="exact"/>
      <w:jc w:val="right"/>
    </w:pPr>
    <w:rPr>
      <w:b/>
      <w:sz w:val="36"/>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DefaultParagraphFont"/>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character" w:customStyle="1" w:styleId="BodyText2Char">
    <w:name w:val="Body Text 2 Char"/>
    <w:basedOn w:val="DefaultParagraphFont"/>
    <w:link w:val="BodyText2"/>
    <w:qFormat/>
    <w:rPr>
      <w:rFonts w:ascii="Helvetica" w:hAnsi="Helvetica"/>
    </w:rPr>
  </w:style>
  <w:style w:type="character" w:customStyle="1" w:styleId="CommentTextChar">
    <w:name w:val="Comment Text Char"/>
    <w:basedOn w:val="DefaultParagraphFont"/>
    <w:link w:val="CommentText"/>
    <w:uiPriority w:val="99"/>
    <w:qFormat/>
    <w:rPr>
      <w:lang w:val="nb-NO" w:eastAsia="nb-NO"/>
    </w:rPr>
  </w:style>
  <w:style w:type="character" w:customStyle="1" w:styleId="BalloonTextChar">
    <w:name w:val="Balloon Text Char"/>
    <w:basedOn w:val="DefaultParagraphFont"/>
    <w:link w:val="BalloonText"/>
    <w:qFormat/>
    <w:rPr>
      <w:rFonts w:ascii="Tahoma" w:hAnsi="Tahoma" w:cs="Tahoma"/>
      <w:sz w:val="16"/>
      <w:szCs w:val="16"/>
    </w:rPr>
  </w:style>
  <w:style w:type="character" w:customStyle="1" w:styleId="BodyText3Char">
    <w:name w:val="Body Text 3 Char"/>
    <w:basedOn w:val="DefaultParagraphFont"/>
    <w:link w:val="BodyText3"/>
    <w:qFormat/>
    <w:rPr>
      <w:rFonts w:ascii="Helvetica" w:hAnsi="Helvetica"/>
      <w:sz w:val="16"/>
      <w:szCs w:val="16"/>
    </w:rPr>
  </w:style>
  <w:style w:type="paragraph" w:styleId="ListParagraph">
    <w:name w:val="List Paragraph"/>
    <w:basedOn w:val="Normal"/>
    <w:uiPriority w:val="34"/>
    <w:qFormat/>
    <w:pPr>
      <w:ind w:left="720"/>
      <w:contextualSpacing/>
    </w:pPr>
  </w:style>
  <w:style w:type="character" w:customStyle="1" w:styleId="Heading3Char">
    <w:name w:val="Heading 3 Char"/>
    <w:basedOn w:val="DefaultParagraphFont"/>
    <w:link w:val="Heading3"/>
    <w:qFormat/>
    <w:rPr>
      <w:rFonts w:asciiTheme="majorHAnsi" w:eastAsiaTheme="majorEastAsia" w:hAnsiTheme="majorHAnsi" w:cstheme="majorBidi"/>
      <w:color w:val="244061" w:themeColor="accent1" w:themeShade="80"/>
      <w:sz w:val="24"/>
      <w:szCs w:val="24"/>
    </w:rPr>
  </w:style>
  <w:style w:type="character" w:customStyle="1" w:styleId="Heading4Char">
    <w:name w:val="Heading 4 Char"/>
    <w:basedOn w:val="DefaultParagraphFont"/>
    <w:link w:val="Heading4"/>
    <w:semiHidden/>
    <w:qFormat/>
    <w:rPr>
      <w:rFonts w:asciiTheme="majorHAnsi" w:eastAsiaTheme="majorEastAsia" w:hAnsiTheme="majorHAnsi" w:cstheme="majorBidi"/>
      <w:i/>
      <w:iCs/>
      <w:color w:val="365F91" w:themeColor="accent1" w:themeShade="BF"/>
    </w:rPr>
  </w:style>
  <w:style w:type="character" w:customStyle="1" w:styleId="BodyTextChar">
    <w:name w:val="Body Text Char"/>
    <w:basedOn w:val="DefaultParagraphFont"/>
    <w:link w:val="BodyText"/>
    <w:qFormat/>
    <w:rPr>
      <w:rFonts w:ascii="Helvetica" w:hAnsi="Helvetica"/>
    </w:rPr>
  </w:style>
  <w:style w:type="paragraph" w:customStyle="1" w:styleId="TableContents">
    <w:name w:val="Table Contents"/>
    <w:basedOn w:val="Normal"/>
    <w:qFormat/>
    <w:pPr>
      <w:suppressLineNumbers/>
      <w:suppressAutoHyphens/>
    </w:pPr>
    <w:rPr>
      <w:rFonts w:ascii="Times New Roman" w:hAnsi="Times New Roman"/>
      <w:sz w:val="24"/>
      <w:szCs w:val="24"/>
      <w:lang w:eastAsia="ar-SA"/>
    </w:rPr>
  </w:style>
  <w:style w:type="table" w:customStyle="1" w:styleId="TableGrid1">
    <w:name w:val="Table Grid1"/>
    <w:basedOn w:val="TableNormal"/>
    <w:uiPriority w:val="39"/>
    <w:unhideWhenUsed/>
    <w:qFormat/>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unhideWhenUsed/>
    <w:qFormat/>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styleId="NoSpacing">
    <w:name w:val="No Spacing"/>
    <w:link w:val="NoSpacingChar"/>
    <w:qFormat/>
    <w:rPr>
      <w:rFonts w:asciiTheme="minorHAnsi" w:eastAsiaTheme="minorHAnsi" w:hAnsiTheme="minorHAnsi" w:cstheme="minorBidi"/>
      <w:sz w:val="22"/>
      <w:szCs w:val="22"/>
      <w:lang w:val="en-PH"/>
    </w:rPr>
  </w:style>
  <w:style w:type="character" w:customStyle="1" w:styleId="NoSpacingChar">
    <w:name w:val="No Spacing Char"/>
    <w:basedOn w:val="DefaultParagraphFont"/>
    <w:link w:val="NoSpacing"/>
    <w:qFormat/>
    <w:rPr>
      <w:rFonts w:asciiTheme="minorHAnsi" w:eastAsiaTheme="minorHAnsi" w:hAnsiTheme="minorHAnsi" w:cstheme="minorBidi"/>
      <w:sz w:val="22"/>
      <w:szCs w:val="22"/>
      <w:lang w:val="en-PH"/>
    </w:rPr>
  </w:style>
  <w:style w:type="character" w:customStyle="1" w:styleId="Heading2Char">
    <w:name w:val="Heading 2 Char"/>
    <w:basedOn w:val="DefaultParagraphFont"/>
    <w:link w:val="Heading2"/>
    <w:semiHidden/>
    <w:qFormat/>
    <w:rPr>
      <w:rFonts w:asciiTheme="majorHAnsi" w:eastAsiaTheme="majorEastAsia" w:hAnsiTheme="majorHAnsi" w:cstheme="majorBidi"/>
      <w:color w:val="365F91" w:themeColor="accent1" w:themeShade="BF"/>
      <w:sz w:val="26"/>
      <w:szCs w:val="26"/>
    </w:rPr>
  </w:style>
  <w:style w:type="table" w:customStyle="1" w:styleId="LightShading1">
    <w:name w:val="Light Shading1"/>
    <w:basedOn w:val="TableNormal"/>
    <w:uiPriority w:val="60"/>
    <w:qFormat/>
    <w:rPr>
      <w:rFonts w:ascii="Calibri" w:eastAsia="Calibri" w:hAnsi="Calibri" w:cs="Mangal"/>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1">
    <w:name w:val="Table Grid11"/>
    <w:basedOn w:val="TableNormal"/>
    <w:uiPriority w:val="59"/>
    <w:qFormat/>
    <w:rPr>
      <w:rFonts w:ascii="Calibri" w:eastAsia="Calibri" w:hAnsi="Calibri" w:cstheme="minorBid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sid w:val="00F223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2007 paper template</Template>
  <TotalTime>68</TotalTime>
  <Pages>13</Pages>
  <Words>5323</Words>
  <Characters>30345</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35597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1183</cp:lastModifiedBy>
  <cp:revision>33</cp:revision>
  <cp:lastPrinted>2025-04-01T13:25:00Z</cp:lastPrinted>
  <dcterms:created xsi:type="dcterms:W3CDTF">2025-05-06T07:44:00Z</dcterms:created>
  <dcterms:modified xsi:type="dcterms:W3CDTF">2025-05-09T10:58:00Z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1033-12.2.0.18911</vt:lpwstr>
  </property>
  <property fmtid="{D5CDD505-2E9C-101B-9397-08002B2CF9AE}" pid="3" name="ICV">
    <vt:lpwstr>67A563672A7148F8B2909FDAFB22A131_13</vt:lpwstr>
  </property>
</Properties>
</file>