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2BC5E" w14:textId="77777777" w:rsidR="00E175EF" w:rsidRDefault="00E175EF" w:rsidP="00E175EF">
      <w:pPr>
        <w:spacing w:after="0"/>
        <w:jc w:val="center"/>
        <w:rPr>
          <w:rFonts w:ascii="Times New Roman" w:hAnsi="Times New Roman" w:cs="Times New Roman"/>
          <w:b/>
          <w:sz w:val="24"/>
          <w:szCs w:val="24"/>
        </w:rPr>
      </w:pPr>
    </w:p>
    <w:p w14:paraId="77613517" w14:textId="77777777" w:rsidR="00E175EF" w:rsidRDefault="00E175EF" w:rsidP="00E175EF">
      <w:pPr>
        <w:spacing w:after="0"/>
        <w:jc w:val="center"/>
        <w:rPr>
          <w:rFonts w:ascii="Times New Roman" w:hAnsi="Times New Roman" w:cs="Times New Roman"/>
          <w:b/>
          <w:sz w:val="24"/>
          <w:szCs w:val="24"/>
        </w:rPr>
      </w:pPr>
    </w:p>
    <w:p w14:paraId="673EB67A" w14:textId="16A78358" w:rsidR="00164FF4" w:rsidRPr="00D278AB" w:rsidRDefault="005D3EF8" w:rsidP="00E175E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Evaluating </w:t>
      </w:r>
      <w:r w:rsidRPr="00D278AB">
        <w:rPr>
          <w:rFonts w:ascii="Times New Roman" w:hAnsi="Times New Roman" w:cs="Times New Roman"/>
          <w:b/>
          <w:sz w:val="24"/>
          <w:szCs w:val="24"/>
        </w:rPr>
        <w:t xml:space="preserve">Child’s Rights in Nigeria: </w:t>
      </w:r>
      <w:r w:rsidRPr="00CD6676">
        <w:rPr>
          <w:rFonts w:ascii="Times New Roman" w:hAnsi="Times New Roman" w:cs="Times New Roman"/>
          <w:b/>
          <w:sz w:val="24"/>
          <w:szCs w:val="24"/>
          <w:highlight w:val="yellow"/>
        </w:rPr>
        <w:t>Implications on Rights’</w:t>
      </w:r>
      <w:r w:rsidRPr="00D278AB">
        <w:rPr>
          <w:rFonts w:ascii="Times New Roman" w:hAnsi="Times New Roman" w:cs="Times New Roman"/>
          <w:b/>
          <w:sz w:val="24"/>
          <w:szCs w:val="24"/>
        </w:rPr>
        <w:t xml:space="preserve"> Attainment and Education Achievement</w:t>
      </w:r>
    </w:p>
    <w:p w14:paraId="6BEB61BA" w14:textId="77777777" w:rsidR="004B3B11" w:rsidRPr="00D278AB" w:rsidRDefault="004B3B11" w:rsidP="00E175EF">
      <w:pPr>
        <w:spacing w:after="0"/>
        <w:jc w:val="center"/>
        <w:rPr>
          <w:rFonts w:ascii="Times New Roman" w:hAnsi="Times New Roman" w:cs="Times New Roman"/>
          <w:b/>
          <w:sz w:val="24"/>
          <w:szCs w:val="24"/>
        </w:rPr>
      </w:pPr>
    </w:p>
    <w:p w14:paraId="66B8813B" w14:textId="77777777" w:rsidR="00E175EF" w:rsidRDefault="00E175EF" w:rsidP="00E175EF">
      <w:pPr>
        <w:spacing w:after="0"/>
        <w:jc w:val="center"/>
        <w:rPr>
          <w:rFonts w:ascii="Times New Roman" w:hAnsi="Times New Roman" w:cs="Times New Roman"/>
          <w:b/>
          <w:sz w:val="24"/>
          <w:szCs w:val="24"/>
        </w:rPr>
      </w:pPr>
    </w:p>
    <w:p w14:paraId="08A7B559" w14:textId="4B4C78DB" w:rsidR="004B3B11" w:rsidRPr="00E175EF" w:rsidRDefault="004B3B11" w:rsidP="00E175EF">
      <w:pPr>
        <w:spacing w:after="0"/>
        <w:jc w:val="both"/>
        <w:rPr>
          <w:rFonts w:ascii="Times New Roman" w:hAnsi="Times New Roman" w:cs="Times New Roman"/>
          <w:b/>
          <w:sz w:val="24"/>
          <w:szCs w:val="24"/>
        </w:rPr>
      </w:pPr>
      <w:r w:rsidRPr="00E175EF">
        <w:rPr>
          <w:rFonts w:ascii="Times New Roman" w:hAnsi="Times New Roman" w:cs="Times New Roman"/>
          <w:b/>
          <w:sz w:val="24"/>
          <w:szCs w:val="24"/>
        </w:rPr>
        <w:t>Abstract</w:t>
      </w:r>
    </w:p>
    <w:p w14:paraId="24E4CBDC" w14:textId="4286E363" w:rsidR="004337C7" w:rsidRPr="00D278AB" w:rsidRDefault="004B3B11" w:rsidP="00E175EF">
      <w:pPr>
        <w:spacing w:after="0"/>
        <w:jc w:val="both"/>
        <w:rPr>
          <w:rFonts w:ascii="Times New Roman" w:hAnsi="Times New Roman" w:cs="Times New Roman"/>
          <w:i/>
          <w:sz w:val="24"/>
          <w:szCs w:val="24"/>
        </w:rPr>
      </w:pPr>
      <w:r w:rsidRPr="00D278AB">
        <w:rPr>
          <w:rFonts w:ascii="Times New Roman" w:hAnsi="Times New Roman" w:cs="Times New Roman"/>
          <w:i/>
          <w:sz w:val="24"/>
          <w:szCs w:val="24"/>
        </w:rPr>
        <w:t xml:space="preserve">Many documents including domestic and international agreements on minors’ matters, with reference to general and child-specific, have informed both public and private that children are entitled to specific treatment generally and that in any critical situation, they are to be legally given assistance in </w:t>
      </w:r>
      <w:r w:rsidR="002230AB" w:rsidRPr="00D278AB">
        <w:rPr>
          <w:rFonts w:ascii="Times New Roman" w:hAnsi="Times New Roman" w:cs="Times New Roman"/>
          <w:i/>
          <w:sz w:val="24"/>
          <w:szCs w:val="24"/>
        </w:rPr>
        <w:t xml:space="preserve">the receipt of care and protection. </w:t>
      </w:r>
      <w:r w:rsidR="002230AB" w:rsidRPr="00335039">
        <w:rPr>
          <w:rFonts w:ascii="Times New Roman" w:hAnsi="Times New Roman" w:cs="Times New Roman"/>
          <w:i/>
          <w:sz w:val="24"/>
          <w:szCs w:val="24"/>
          <w:highlight w:val="yellow"/>
        </w:rPr>
        <w:t xml:space="preserve">This paper therefore focused on the rights every single child should have </w:t>
      </w:r>
      <w:r w:rsidR="00F35E36" w:rsidRPr="00335039">
        <w:rPr>
          <w:rFonts w:ascii="Times New Roman" w:hAnsi="Times New Roman" w:cs="Times New Roman"/>
          <w:i/>
          <w:sz w:val="24"/>
          <w:szCs w:val="24"/>
          <w:highlight w:val="yellow"/>
        </w:rPr>
        <w:t>and/or possess as applicable in the global world.</w:t>
      </w:r>
      <w:r w:rsidR="00F35E36" w:rsidRPr="00D278AB">
        <w:rPr>
          <w:rFonts w:ascii="Times New Roman" w:hAnsi="Times New Roman" w:cs="Times New Roman"/>
          <w:i/>
          <w:sz w:val="24"/>
          <w:szCs w:val="24"/>
        </w:rPr>
        <w:t xml:space="preserve"> Six (6) higher institutions offering Early Childhood Care and Education were randomly selected with two hundred</w:t>
      </w:r>
      <w:r w:rsidR="003A47C2">
        <w:rPr>
          <w:rFonts w:ascii="Times New Roman" w:hAnsi="Times New Roman" w:cs="Times New Roman"/>
          <w:i/>
          <w:sz w:val="24"/>
          <w:szCs w:val="24"/>
        </w:rPr>
        <w:t xml:space="preserve"> and ten</w:t>
      </w:r>
      <w:r w:rsidR="00F35E36" w:rsidRPr="00D278AB">
        <w:rPr>
          <w:rFonts w:ascii="Times New Roman" w:hAnsi="Times New Roman" w:cs="Times New Roman"/>
          <w:i/>
          <w:sz w:val="24"/>
          <w:szCs w:val="24"/>
        </w:rPr>
        <w:t xml:space="preserve"> (2</w:t>
      </w:r>
      <w:r w:rsidR="003A47C2">
        <w:rPr>
          <w:rFonts w:ascii="Times New Roman" w:hAnsi="Times New Roman" w:cs="Times New Roman"/>
          <w:i/>
          <w:sz w:val="24"/>
          <w:szCs w:val="24"/>
        </w:rPr>
        <w:t>1</w:t>
      </w:r>
      <w:r w:rsidR="00F35E36" w:rsidRPr="00D278AB">
        <w:rPr>
          <w:rFonts w:ascii="Times New Roman" w:hAnsi="Times New Roman" w:cs="Times New Roman"/>
          <w:i/>
          <w:sz w:val="24"/>
          <w:szCs w:val="24"/>
        </w:rPr>
        <w:t xml:space="preserve">0) lecturers, adult caregivers and social workers in southwestern Nigeria. </w:t>
      </w:r>
      <w:r w:rsidR="00D20E3D" w:rsidRPr="003971DC">
        <w:rPr>
          <w:rFonts w:ascii="Times New Roman" w:hAnsi="Times New Roman" w:cs="Times New Roman"/>
          <w:i/>
          <w:sz w:val="24"/>
          <w:szCs w:val="24"/>
          <w:highlight w:val="yellow"/>
        </w:rPr>
        <w:t xml:space="preserve">A descriptive </w:t>
      </w:r>
      <w:r w:rsidR="00F35E36" w:rsidRPr="003971DC">
        <w:rPr>
          <w:rFonts w:ascii="Times New Roman" w:hAnsi="Times New Roman" w:cs="Times New Roman"/>
          <w:i/>
          <w:sz w:val="24"/>
          <w:szCs w:val="24"/>
          <w:highlight w:val="yellow"/>
        </w:rPr>
        <w:t xml:space="preserve">research design of </w:t>
      </w:r>
      <w:r w:rsidR="00D20E3D" w:rsidRPr="003971DC">
        <w:rPr>
          <w:rFonts w:ascii="Times New Roman" w:hAnsi="Times New Roman" w:cs="Times New Roman"/>
          <w:i/>
          <w:sz w:val="24"/>
          <w:szCs w:val="24"/>
          <w:highlight w:val="yellow"/>
        </w:rPr>
        <w:t xml:space="preserve">the </w:t>
      </w:r>
      <w:r w:rsidR="00F35E36" w:rsidRPr="003971DC">
        <w:rPr>
          <w:rFonts w:ascii="Times New Roman" w:hAnsi="Times New Roman" w:cs="Times New Roman"/>
          <w:b/>
          <w:i/>
          <w:sz w:val="24"/>
          <w:szCs w:val="24"/>
          <w:highlight w:val="yellow"/>
        </w:rPr>
        <w:t>ex-post facto</w:t>
      </w:r>
      <w:r w:rsidR="00F35E36" w:rsidRPr="003971DC">
        <w:rPr>
          <w:rFonts w:ascii="Times New Roman" w:hAnsi="Times New Roman" w:cs="Times New Roman"/>
          <w:i/>
          <w:sz w:val="24"/>
          <w:szCs w:val="24"/>
          <w:highlight w:val="yellow"/>
        </w:rPr>
        <w:t xml:space="preserve"> type was adopted. </w:t>
      </w:r>
      <w:r w:rsidR="00D20E3D" w:rsidRPr="003971DC">
        <w:rPr>
          <w:rFonts w:ascii="Times New Roman" w:hAnsi="Times New Roman" w:cs="Times New Roman"/>
          <w:i/>
          <w:sz w:val="24"/>
          <w:szCs w:val="24"/>
          <w:highlight w:val="yellow"/>
        </w:rPr>
        <w:t>U</w:t>
      </w:r>
      <w:r w:rsidR="00F35E36" w:rsidRPr="003971DC">
        <w:rPr>
          <w:rFonts w:ascii="Times New Roman" w:hAnsi="Times New Roman" w:cs="Times New Roman"/>
          <w:i/>
          <w:sz w:val="24"/>
          <w:szCs w:val="24"/>
          <w:highlight w:val="yellow"/>
        </w:rPr>
        <w:t>sing</w:t>
      </w:r>
      <w:r w:rsidR="00F35E36" w:rsidRPr="00D278AB">
        <w:rPr>
          <w:rFonts w:ascii="Times New Roman" w:hAnsi="Times New Roman" w:cs="Times New Roman"/>
          <w:i/>
          <w:sz w:val="24"/>
          <w:szCs w:val="24"/>
        </w:rPr>
        <w:t xml:space="preserve"> legal documents, a 30-item</w:t>
      </w:r>
      <w:r w:rsidR="00E175EF">
        <w:rPr>
          <w:rFonts w:ascii="Times New Roman" w:hAnsi="Times New Roman" w:cs="Times New Roman"/>
          <w:i/>
          <w:sz w:val="24"/>
          <w:szCs w:val="24"/>
        </w:rPr>
        <w:t xml:space="preserve"> self-developed questionnaire, </w:t>
      </w:r>
      <w:r w:rsidR="00F35E36" w:rsidRPr="00D278AB">
        <w:rPr>
          <w:rFonts w:ascii="Times New Roman" w:hAnsi="Times New Roman" w:cs="Times New Roman"/>
          <w:i/>
          <w:sz w:val="24"/>
          <w:szCs w:val="24"/>
        </w:rPr>
        <w:t>tagged</w:t>
      </w:r>
      <w:r w:rsidR="003A47C2">
        <w:rPr>
          <w:rFonts w:ascii="Times New Roman" w:hAnsi="Times New Roman" w:cs="Times New Roman"/>
          <w:i/>
          <w:sz w:val="24"/>
          <w:szCs w:val="24"/>
        </w:rPr>
        <w:t xml:space="preserve"> Child Rights Convention Scale (</w:t>
      </w:r>
      <w:r w:rsidR="00F35E36" w:rsidRPr="00D278AB">
        <w:rPr>
          <w:rFonts w:ascii="Times New Roman" w:hAnsi="Times New Roman" w:cs="Times New Roman"/>
          <w:i/>
          <w:sz w:val="24"/>
          <w:szCs w:val="24"/>
        </w:rPr>
        <w:t>CRC Scale</w:t>
      </w:r>
      <w:r w:rsidR="003A47C2">
        <w:rPr>
          <w:rFonts w:ascii="Times New Roman" w:hAnsi="Times New Roman" w:cs="Times New Roman"/>
          <w:i/>
          <w:sz w:val="24"/>
          <w:szCs w:val="24"/>
        </w:rPr>
        <w:t>)</w:t>
      </w:r>
      <w:r w:rsidR="00F35E36" w:rsidRPr="00D278AB">
        <w:rPr>
          <w:rFonts w:ascii="Times New Roman" w:hAnsi="Times New Roman" w:cs="Times New Roman"/>
          <w:i/>
          <w:sz w:val="24"/>
          <w:szCs w:val="24"/>
        </w:rPr>
        <w:t xml:space="preserve">, was used to collect data. </w:t>
      </w:r>
      <w:r w:rsidR="00F35E36" w:rsidRPr="003971DC">
        <w:rPr>
          <w:rFonts w:ascii="Times New Roman" w:hAnsi="Times New Roman" w:cs="Times New Roman"/>
          <w:i/>
          <w:sz w:val="24"/>
          <w:szCs w:val="24"/>
          <w:highlight w:val="yellow"/>
        </w:rPr>
        <w:t xml:space="preserve">Using </w:t>
      </w:r>
      <w:r w:rsidR="00D20E3D" w:rsidRPr="003971DC">
        <w:rPr>
          <w:rFonts w:ascii="Times New Roman" w:hAnsi="Times New Roman" w:cs="Times New Roman"/>
          <w:i/>
          <w:sz w:val="24"/>
          <w:szCs w:val="24"/>
          <w:highlight w:val="yellow"/>
        </w:rPr>
        <w:t xml:space="preserve">the </w:t>
      </w:r>
      <w:r w:rsidR="00F35E36" w:rsidRPr="003971DC">
        <w:rPr>
          <w:rFonts w:ascii="Times New Roman" w:hAnsi="Times New Roman" w:cs="Times New Roman"/>
          <w:i/>
          <w:sz w:val="24"/>
          <w:szCs w:val="24"/>
          <w:highlight w:val="yellow"/>
        </w:rPr>
        <w:t xml:space="preserve">test and </w:t>
      </w:r>
      <w:proofErr w:type="spellStart"/>
      <w:r w:rsidR="00F35E36" w:rsidRPr="003971DC">
        <w:rPr>
          <w:rFonts w:ascii="Times New Roman" w:hAnsi="Times New Roman" w:cs="Times New Roman"/>
          <w:i/>
          <w:sz w:val="24"/>
          <w:szCs w:val="24"/>
          <w:highlight w:val="yellow"/>
        </w:rPr>
        <w:t>restest</w:t>
      </w:r>
      <w:proofErr w:type="spellEnd"/>
      <w:r w:rsidR="00F35E36" w:rsidRPr="003971DC">
        <w:rPr>
          <w:rFonts w:ascii="Times New Roman" w:hAnsi="Times New Roman" w:cs="Times New Roman"/>
          <w:i/>
          <w:sz w:val="24"/>
          <w:szCs w:val="24"/>
          <w:highlight w:val="yellow"/>
        </w:rPr>
        <w:t xml:space="preserve"> method, 0.72 </w:t>
      </w:r>
      <w:r w:rsidR="00D20E3D" w:rsidRPr="003971DC">
        <w:rPr>
          <w:rFonts w:ascii="Times New Roman" w:hAnsi="Times New Roman" w:cs="Times New Roman"/>
          <w:i/>
          <w:sz w:val="24"/>
          <w:szCs w:val="24"/>
          <w:highlight w:val="yellow"/>
        </w:rPr>
        <w:t xml:space="preserve">was </w:t>
      </w:r>
      <w:r w:rsidR="00F35E36" w:rsidRPr="003971DC">
        <w:rPr>
          <w:rFonts w:ascii="Times New Roman" w:hAnsi="Times New Roman" w:cs="Times New Roman"/>
          <w:i/>
          <w:sz w:val="24"/>
          <w:szCs w:val="24"/>
          <w:highlight w:val="yellow"/>
        </w:rPr>
        <w:t>obta</w:t>
      </w:r>
      <w:r w:rsidR="00E175EF" w:rsidRPr="003971DC">
        <w:rPr>
          <w:rFonts w:ascii="Times New Roman" w:hAnsi="Times New Roman" w:cs="Times New Roman"/>
          <w:i/>
          <w:sz w:val="24"/>
          <w:szCs w:val="24"/>
          <w:highlight w:val="yellow"/>
        </w:rPr>
        <w:t xml:space="preserve">ined as </w:t>
      </w:r>
      <w:r w:rsidR="00D20E3D" w:rsidRPr="003971DC">
        <w:rPr>
          <w:rFonts w:ascii="Times New Roman" w:hAnsi="Times New Roman" w:cs="Times New Roman"/>
          <w:i/>
          <w:sz w:val="24"/>
          <w:szCs w:val="24"/>
          <w:highlight w:val="yellow"/>
        </w:rPr>
        <w:t>the</w:t>
      </w:r>
      <w:r w:rsidR="00D20E3D">
        <w:rPr>
          <w:rFonts w:ascii="Times New Roman" w:hAnsi="Times New Roman" w:cs="Times New Roman"/>
          <w:i/>
          <w:sz w:val="24"/>
          <w:szCs w:val="24"/>
        </w:rPr>
        <w:t xml:space="preserve"> </w:t>
      </w:r>
      <w:r w:rsidR="00E175EF">
        <w:rPr>
          <w:rFonts w:ascii="Times New Roman" w:hAnsi="Times New Roman" w:cs="Times New Roman"/>
          <w:i/>
          <w:sz w:val="24"/>
          <w:szCs w:val="24"/>
        </w:rPr>
        <w:t>reliability coefficient</w:t>
      </w:r>
      <w:r w:rsidR="00F35E36" w:rsidRPr="00D278AB">
        <w:rPr>
          <w:rFonts w:ascii="Times New Roman" w:hAnsi="Times New Roman" w:cs="Times New Roman"/>
          <w:i/>
          <w:sz w:val="24"/>
          <w:szCs w:val="24"/>
        </w:rPr>
        <w:t>. Pearson’s Product Moment Correlation was used to analyse data. Findings revealed that child’s rights are yet to be properly implemented and attained in Nigeria, b</w:t>
      </w:r>
      <w:r w:rsidR="00E175EF">
        <w:rPr>
          <w:rFonts w:ascii="Times New Roman" w:hAnsi="Times New Roman" w:cs="Times New Roman"/>
          <w:i/>
          <w:sz w:val="24"/>
          <w:szCs w:val="24"/>
        </w:rPr>
        <w:t xml:space="preserve">ased on </w:t>
      </w:r>
      <w:r w:rsidR="003A47C2">
        <w:rPr>
          <w:rFonts w:ascii="Times New Roman" w:hAnsi="Times New Roman" w:cs="Times New Roman"/>
          <w:i/>
          <w:sz w:val="24"/>
          <w:szCs w:val="24"/>
        </w:rPr>
        <w:t xml:space="preserve">non-robust reports of independent monitoring </w:t>
      </w:r>
      <w:r w:rsidR="003A47C2" w:rsidRPr="003971DC">
        <w:rPr>
          <w:rFonts w:ascii="Times New Roman" w:hAnsi="Times New Roman" w:cs="Times New Roman"/>
          <w:i/>
          <w:sz w:val="24"/>
          <w:szCs w:val="24"/>
          <w:highlight w:val="yellow"/>
        </w:rPr>
        <w:t xml:space="preserve">committees on </w:t>
      </w:r>
      <w:r w:rsidR="00D20E3D" w:rsidRPr="003971DC">
        <w:rPr>
          <w:rFonts w:ascii="Times New Roman" w:hAnsi="Times New Roman" w:cs="Times New Roman"/>
          <w:i/>
          <w:sz w:val="24"/>
          <w:szCs w:val="24"/>
          <w:highlight w:val="yellow"/>
        </w:rPr>
        <w:t xml:space="preserve">the </w:t>
      </w:r>
      <w:r w:rsidR="003A47C2" w:rsidRPr="003971DC">
        <w:rPr>
          <w:rFonts w:ascii="Times New Roman" w:hAnsi="Times New Roman" w:cs="Times New Roman"/>
          <w:i/>
          <w:sz w:val="24"/>
          <w:szCs w:val="24"/>
          <w:highlight w:val="yellow"/>
        </w:rPr>
        <w:t>Child’s Rights Act (2003)</w:t>
      </w:r>
      <w:r w:rsidR="0070708B" w:rsidRPr="003971DC">
        <w:rPr>
          <w:rFonts w:ascii="Times New Roman" w:hAnsi="Times New Roman" w:cs="Times New Roman"/>
          <w:i/>
          <w:sz w:val="24"/>
          <w:szCs w:val="24"/>
          <w:highlight w:val="yellow"/>
        </w:rPr>
        <w:t xml:space="preserve"> in</w:t>
      </w:r>
      <w:r w:rsidR="0070708B">
        <w:rPr>
          <w:rFonts w:ascii="Times New Roman" w:hAnsi="Times New Roman" w:cs="Times New Roman"/>
          <w:i/>
          <w:sz w:val="24"/>
          <w:szCs w:val="24"/>
        </w:rPr>
        <w:t xml:space="preserve"> Nigeria. </w:t>
      </w:r>
      <w:r w:rsidR="00F35E36" w:rsidRPr="00D278AB">
        <w:rPr>
          <w:rFonts w:ascii="Times New Roman" w:hAnsi="Times New Roman" w:cs="Times New Roman"/>
          <w:i/>
          <w:sz w:val="24"/>
          <w:szCs w:val="24"/>
        </w:rPr>
        <w:t xml:space="preserve">Therefore, some recommendations were given on how to remove many obstacles to child’s rights </w:t>
      </w:r>
      <w:r w:rsidR="00F35E36" w:rsidRPr="003971DC">
        <w:rPr>
          <w:rFonts w:ascii="Times New Roman" w:hAnsi="Times New Roman" w:cs="Times New Roman"/>
          <w:i/>
          <w:sz w:val="24"/>
          <w:szCs w:val="24"/>
          <w:highlight w:val="yellow"/>
        </w:rPr>
        <w:t xml:space="preserve">including </w:t>
      </w:r>
      <w:r w:rsidR="00D20E3D" w:rsidRPr="003971DC">
        <w:rPr>
          <w:rFonts w:ascii="Times New Roman" w:hAnsi="Times New Roman" w:cs="Times New Roman"/>
          <w:i/>
          <w:sz w:val="24"/>
          <w:szCs w:val="24"/>
          <w:highlight w:val="yellow"/>
        </w:rPr>
        <w:t xml:space="preserve">the </w:t>
      </w:r>
      <w:r w:rsidR="00F35E36" w:rsidRPr="003971DC">
        <w:rPr>
          <w:rFonts w:ascii="Times New Roman" w:hAnsi="Times New Roman" w:cs="Times New Roman"/>
          <w:i/>
          <w:sz w:val="24"/>
          <w:szCs w:val="24"/>
          <w:highlight w:val="yellow"/>
        </w:rPr>
        <w:t xml:space="preserve">right to </w:t>
      </w:r>
      <w:r w:rsidR="004337C7" w:rsidRPr="003971DC">
        <w:rPr>
          <w:rFonts w:ascii="Times New Roman" w:hAnsi="Times New Roman" w:cs="Times New Roman"/>
          <w:i/>
          <w:sz w:val="24"/>
          <w:szCs w:val="24"/>
          <w:highlight w:val="yellow"/>
        </w:rPr>
        <w:t>child educatio</w:t>
      </w:r>
      <w:r w:rsidR="004337C7" w:rsidRPr="00D278AB">
        <w:rPr>
          <w:rFonts w:ascii="Times New Roman" w:hAnsi="Times New Roman" w:cs="Times New Roman"/>
          <w:i/>
          <w:sz w:val="24"/>
          <w:szCs w:val="24"/>
        </w:rPr>
        <w:t>n in Nigeria.</w:t>
      </w:r>
    </w:p>
    <w:p w14:paraId="786D770F" w14:textId="77777777" w:rsidR="004337C7" w:rsidRPr="00D278AB" w:rsidRDefault="004337C7" w:rsidP="00E175EF">
      <w:pPr>
        <w:spacing w:after="0"/>
        <w:jc w:val="both"/>
        <w:rPr>
          <w:rFonts w:ascii="Times New Roman" w:hAnsi="Times New Roman" w:cs="Times New Roman"/>
          <w:i/>
          <w:sz w:val="24"/>
          <w:szCs w:val="24"/>
        </w:rPr>
      </w:pPr>
    </w:p>
    <w:p w14:paraId="1A7D66E0" w14:textId="7C9D2CBD" w:rsidR="00D278AB" w:rsidRPr="00D278AB" w:rsidRDefault="004337C7" w:rsidP="00E175EF">
      <w:pPr>
        <w:spacing w:after="0"/>
        <w:jc w:val="both"/>
        <w:rPr>
          <w:rFonts w:ascii="Times New Roman" w:hAnsi="Times New Roman" w:cs="Times New Roman"/>
          <w:sz w:val="24"/>
          <w:szCs w:val="24"/>
        </w:rPr>
      </w:pPr>
      <w:r w:rsidRPr="00D278AB">
        <w:rPr>
          <w:rFonts w:ascii="Times New Roman" w:hAnsi="Times New Roman" w:cs="Times New Roman"/>
          <w:b/>
          <w:i/>
          <w:sz w:val="24"/>
          <w:szCs w:val="24"/>
        </w:rPr>
        <w:t>K</w:t>
      </w:r>
      <w:r w:rsidRPr="00D278AB">
        <w:rPr>
          <w:rFonts w:ascii="Times New Roman" w:hAnsi="Times New Roman" w:cs="Times New Roman"/>
          <w:b/>
          <w:sz w:val="24"/>
          <w:szCs w:val="24"/>
        </w:rPr>
        <w:t>eywords:</w:t>
      </w:r>
      <w:r w:rsidRPr="00D278AB">
        <w:rPr>
          <w:rFonts w:ascii="Times New Roman" w:hAnsi="Times New Roman" w:cs="Times New Roman"/>
          <w:sz w:val="24"/>
          <w:szCs w:val="24"/>
        </w:rPr>
        <w:t xml:space="preserve"> Child, Child rights acts, Common rights children do not have. The field of children</w:t>
      </w:r>
      <w:r w:rsidR="00D20E3D">
        <w:rPr>
          <w:rFonts w:ascii="Times New Roman" w:hAnsi="Times New Roman" w:cs="Times New Roman"/>
          <w:sz w:val="24"/>
          <w:szCs w:val="24"/>
        </w:rPr>
        <w:t>'s</w:t>
      </w:r>
      <w:r w:rsidRPr="00D278AB">
        <w:rPr>
          <w:rFonts w:ascii="Times New Roman" w:hAnsi="Times New Roman" w:cs="Times New Roman"/>
          <w:sz w:val="24"/>
          <w:szCs w:val="24"/>
        </w:rPr>
        <w:t xml:space="preserve"> rights.</w:t>
      </w:r>
    </w:p>
    <w:p w14:paraId="57E04C8E" w14:textId="1928EC69" w:rsidR="00D278AB" w:rsidRPr="00D278AB" w:rsidRDefault="00D278AB" w:rsidP="00D278AB">
      <w:pPr>
        <w:spacing w:after="0" w:line="480" w:lineRule="auto"/>
        <w:jc w:val="both"/>
        <w:rPr>
          <w:rFonts w:ascii="Times New Roman" w:hAnsi="Times New Roman" w:cs="Times New Roman"/>
          <w:sz w:val="24"/>
          <w:szCs w:val="24"/>
        </w:rPr>
      </w:pPr>
    </w:p>
    <w:p w14:paraId="1290483F" w14:textId="64A1102E" w:rsidR="009A64D8" w:rsidRPr="006B5E6F" w:rsidRDefault="00F35E36" w:rsidP="00D278AB">
      <w:pPr>
        <w:spacing w:after="0" w:line="480" w:lineRule="auto"/>
        <w:jc w:val="both"/>
        <w:rPr>
          <w:rFonts w:ascii="Times New Roman" w:hAnsi="Times New Roman" w:cs="Times New Roman"/>
          <w:b/>
          <w:bCs/>
          <w:i/>
          <w:sz w:val="24"/>
          <w:szCs w:val="24"/>
        </w:rPr>
      </w:pPr>
      <w:r w:rsidRPr="006B5E6F">
        <w:rPr>
          <w:rFonts w:ascii="Times New Roman" w:hAnsi="Times New Roman" w:cs="Times New Roman"/>
          <w:b/>
          <w:bCs/>
          <w:i/>
          <w:sz w:val="24"/>
          <w:szCs w:val="24"/>
        </w:rPr>
        <w:t xml:space="preserve"> </w:t>
      </w:r>
      <w:r w:rsidR="009A64D8" w:rsidRPr="006B5E6F">
        <w:rPr>
          <w:rFonts w:ascii="Times New Roman" w:hAnsi="Times New Roman" w:cs="Times New Roman"/>
          <w:b/>
          <w:bCs/>
          <w:i/>
          <w:sz w:val="24"/>
          <w:szCs w:val="24"/>
          <w:highlight w:val="yellow"/>
        </w:rPr>
        <w:t>Introduction</w:t>
      </w:r>
      <w:r w:rsidR="009A64D8" w:rsidRPr="006B5E6F">
        <w:rPr>
          <w:rFonts w:ascii="Times New Roman" w:hAnsi="Times New Roman" w:cs="Times New Roman"/>
          <w:b/>
          <w:bCs/>
          <w:i/>
          <w:sz w:val="24"/>
          <w:szCs w:val="24"/>
        </w:rPr>
        <w:t xml:space="preserve"> </w:t>
      </w:r>
    </w:p>
    <w:p w14:paraId="55ABCD39" w14:textId="637DE35D" w:rsidR="00A0676D" w:rsidRPr="004D1043" w:rsidRDefault="00F35E36" w:rsidP="00D278AB">
      <w:pPr>
        <w:spacing w:after="0" w:line="480" w:lineRule="auto"/>
        <w:jc w:val="both"/>
        <w:rPr>
          <w:rFonts w:ascii="Times New Roman" w:hAnsi="Times New Roman" w:cs="Times New Roman"/>
          <w:b/>
          <w:sz w:val="24"/>
          <w:szCs w:val="24"/>
        </w:rPr>
      </w:pPr>
      <w:r w:rsidRPr="00D278AB">
        <w:rPr>
          <w:rFonts w:ascii="Times New Roman" w:hAnsi="Times New Roman" w:cs="Times New Roman"/>
          <w:i/>
          <w:sz w:val="24"/>
          <w:szCs w:val="24"/>
        </w:rPr>
        <w:t xml:space="preserve"> </w:t>
      </w:r>
      <w:r w:rsidR="00D278AB">
        <w:rPr>
          <w:rFonts w:ascii="Times New Roman" w:hAnsi="Times New Roman" w:cs="Times New Roman"/>
          <w:sz w:val="24"/>
          <w:szCs w:val="24"/>
        </w:rPr>
        <w:t xml:space="preserve">The reality of sound development and progress of a nation does not and will never be measured </w:t>
      </w:r>
      <w:r w:rsidR="00D20E3D" w:rsidRPr="003971DC">
        <w:rPr>
          <w:rFonts w:ascii="Times New Roman" w:hAnsi="Times New Roman" w:cs="Times New Roman"/>
          <w:sz w:val="24"/>
          <w:szCs w:val="24"/>
          <w:highlight w:val="yellow"/>
        </w:rPr>
        <w:t xml:space="preserve">by </w:t>
      </w:r>
      <w:r w:rsidR="00D278AB" w:rsidRPr="003971DC">
        <w:rPr>
          <w:rFonts w:ascii="Times New Roman" w:hAnsi="Times New Roman" w:cs="Times New Roman"/>
          <w:sz w:val="24"/>
          <w:szCs w:val="24"/>
          <w:highlight w:val="yellow"/>
        </w:rPr>
        <w:t xml:space="preserve">the </w:t>
      </w:r>
      <w:proofErr w:type="gramStart"/>
      <w:r w:rsidR="00D278AB" w:rsidRPr="003971DC">
        <w:rPr>
          <w:rFonts w:ascii="Times New Roman" w:hAnsi="Times New Roman" w:cs="Times New Roman"/>
          <w:sz w:val="24"/>
          <w:szCs w:val="24"/>
          <w:highlight w:val="yellow"/>
        </w:rPr>
        <w:t>amount</w:t>
      </w:r>
      <w:proofErr w:type="gramEnd"/>
      <w:r w:rsidR="00D278AB" w:rsidRPr="003971DC">
        <w:rPr>
          <w:rFonts w:ascii="Times New Roman" w:hAnsi="Times New Roman" w:cs="Times New Roman"/>
          <w:sz w:val="24"/>
          <w:szCs w:val="24"/>
          <w:highlight w:val="yellow"/>
        </w:rPr>
        <w:t xml:space="preserve"> of skyscrapers and castles being possessed but by the quality, refined human</w:t>
      </w:r>
      <w:r w:rsidR="00D278AB">
        <w:rPr>
          <w:rFonts w:ascii="Times New Roman" w:hAnsi="Times New Roman" w:cs="Times New Roman"/>
          <w:sz w:val="24"/>
          <w:szCs w:val="24"/>
        </w:rPr>
        <w:t xml:space="preserve"> beings that a country could produce. As a matter of fact, some of the effective ingredients to measure </w:t>
      </w:r>
      <w:r w:rsidR="00D278AB" w:rsidRPr="003971DC">
        <w:rPr>
          <w:rFonts w:ascii="Times New Roman" w:hAnsi="Times New Roman" w:cs="Times New Roman"/>
          <w:sz w:val="24"/>
          <w:szCs w:val="24"/>
          <w:highlight w:val="yellow"/>
        </w:rPr>
        <w:t xml:space="preserve">what </w:t>
      </w:r>
      <w:r w:rsidR="00D20E3D" w:rsidRPr="003971DC">
        <w:rPr>
          <w:rFonts w:ascii="Times New Roman" w:hAnsi="Times New Roman" w:cs="Times New Roman"/>
          <w:sz w:val="24"/>
          <w:szCs w:val="24"/>
          <w:highlight w:val="yellow"/>
        </w:rPr>
        <w:t xml:space="preserve">qualifies </w:t>
      </w:r>
      <w:r w:rsidR="00D278AB" w:rsidRPr="003971DC">
        <w:rPr>
          <w:rFonts w:ascii="Times New Roman" w:hAnsi="Times New Roman" w:cs="Times New Roman"/>
          <w:sz w:val="24"/>
          <w:szCs w:val="24"/>
          <w:highlight w:val="yellow"/>
        </w:rPr>
        <w:t>the word ‘refined’ huma</w:t>
      </w:r>
      <w:r w:rsidR="00D278AB">
        <w:rPr>
          <w:rFonts w:ascii="Times New Roman" w:hAnsi="Times New Roman" w:cs="Times New Roman"/>
          <w:sz w:val="24"/>
          <w:szCs w:val="24"/>
        </w:rPr>
        <w:t>n beings could be successfully determined by such factors as education, training, s</w:t>
      </w:r>
      <w:r w:rsidR="00F77405">
        <w:rPr>
          <w:rFonts w:ascii="Times New Roman" w:hAnsi="Times New Roman" w:cs="Times New Roman"/>
          <w:sz w:val="24"/>
          <w:szCs w:val="24"/>
        </w:rPr>
        <w:t>kills, and social opportunities that a country can affor</w:t>
      </w:r>
      <w:r w:rsidR="00D278AB">
        <w:rPr>
          <w:rFonts w:ascii="Times New Roman" w:hAnsi="Times New Roman" w:cs="Times New Roman"/>
          <w:sz w:val="24"/>
          <w:szCs w:val="24"/>
        </w:rPr>
        <w:t xml:space="preserve">d the </w:t>
      </w:r>
      <w:r w:rsidR="00D20E3D" w:rsidRPr="003971DC">
        <w:rPr>
          <w:rFonts w:ascii="Times New Roman" w:hAnsi="Times New Roman" w:cs="Times New Roman"/>
          <w:sz w:val="24"/>
          <w:szCs w:val="24"/>
          <w:highlight w:val="yellow"/>
        </w:rPr>
        <w:t xml:space="preserve">citizens </w:t>
      </w:r>
      <w:r w:rsidR="00D278AB" w:rsidRPr="003971DC">
        <w:rPr>
          <w:rFonts w:ascii="Times New Roman" w:hAnsi="Times New Roman" w:cs="Times New Roman"/>
          <w:sz w:val="24"/>
          <w:szCs w:val="24"/>
          <w:highlight w:val="yellow"/>
        </w:rPr>
        <w:t>especially the children. However, when the children are</w:t>
      </w:r>
      <w:r w:rsidR="00D278AB">
        <w:rPr>
          <w:rFonts w:ascii="Times New Roman" w:hAnsi="Times New Roman" w:cs="Times New Roman"/>
          <w:sz w:val="24"/>
          <w:szCs w:val="24"/>
        </w:rPr>
        <w:t xml:space="preserve"> deprived of some effective ingredients of enabling environment such as parents</w:t>
      </w:r>
      <w:r w:rsidR="00D20E3D">
        <w:rPr>
          <w:rFonts w:ascii="Times New Roman" w:hAnsi="Times New Roman" w:cs="Times New Roman"/>
          <w:sz w:val="24"/>
          <w:szCs w:val="24"/>
        </w:rPr>
        <w:t>'</w:t>
      </w:r>
      <w:r w:rsidR="00D278AB">
        <w:rPr>
          <w:rFonts w:ascii="Times New Roman" w:hAnsi="Times New Roman" w:cs="Times New Roman"/>
          <w:sz w:val="24"/>
          <w:szCs w:val="24"/>
        </w:rPr>
        <w:t xml:space="preserve"> and governments’ responsibilities, the ultimate is that the social, political and economic growth </w:t>
      </w:r>
      <w:r w:rsidR="00D278AB" w:rsidRPr="003971DC">
        <w:rPr>
          <w:rFonts w:ascii="Times New Roman" w:hAnsi="Times New Roman" w:cs="Times New Roman"/>
          <w:sz w:val="24"/>
          <w:szCs w:val="24"/>
          <w:highlight w:val="yellow"/>
        </w:rPr>
        <w:t xml:space="preserve">that </w:t>
      </w:r>
      <w:r w:rsidR="00D20E3D" w:rsidRPr="003971DC">
        <w:rPr>
          <w:rFonts w:ascii="Times New Roman" w:hAnsi="Times New Roman" w:cs="Times New Roman"/>
          <w:sz w:val="24"/>
          <w:szCs w:val="24"/>
          <w:highlight w:val="yellow"/>
        </w:rPr>
        <w:t xml:space="preserve">is </w:t>
      </w:r>
      <w:r w:rsidR="00D278AB" w:rsidRPr="003971DC">
        <w:rPr>
          <w:rFonts w:ascii="Times New Roman" w:hAnsi="Times New Roman" w:cs="Times New Roman"/>
          <w:sz w:val="24"/>
          <w:szCs w:val="24"/>
          <w:highlight w:val="yellow"/>
        </w:rPr>
        <w:t>expecte</w:t>
      </w:r>
      <w:r w:rsidR="00D278AB">
        <w:rPr>
          <w:rFonts w:ascii="Times New Roman" w:hAnsi="Times New Roman" w:cs="Times New Roman"/>
          <w:sz w:val="24"/>
          <w:szCs w:val="24"/>
        </w:rPr>
        <w:t>d to be achieved in future will not; instead</w:t>
      </w:r>
      <w:r w:rsidR="00D20E3D">
        <w:rPr>
          <w:rFonts w:ascii="Times New Roman" w:hAnsi="Times New Roman" w:cs="Times New Roman"/>
          <w:sz w:val="24"/>
          <w:szCs w:val="24"/>
        </w:rPr>
        <w:t>,</w:t>
      </w:r>
      <w:r w:rsidR="00D278AB">
        <w:rPr>
          <w:rFonts w:ascii="Times New Roman" w:hAnsi="Times New Roman" w:cs="Times New Roman"/>
          <w:sz w:val="24"/>
          <w:szCs w:val="24"/>
        </w:rPr>
        <w:t xml:space="preserve"> a situation of gap-creation in the management and leadership</w:t>
      </w:r>
      <w:r w:rsidR="00A0676D">
        <w:rPr>
          <w:rFonts w:ascii="Times New Roman" w:hAnsi="Times New Roman" w:cs="Times New Roman"/>
          <w:sz w:val="24"/>
          <w:szCs w:val="24"/>
        </w:rPr>
        <w:t xml:space="preserve"> will be the lot. No wonder the </w:t>
      </w:r>
      <w:r w:rsidR="00A0676D">
        <w:rPr>
          <w:rFonts w:ascii="Times New Roman" w:hAnsi="Times New Roman" w:cs="Times New Roman"/>
          <w:sz w:val="24"/>
          <w:szCs w:val="24"/>
        </w:rPr>
        <w:lastRenderedPageBreak/>
        <w:t xml:space="preserve">aphorism, “tap </w:t>
      </w:r>
      <w:r w:rsidR="00A0676D" w:rsidRPr="003971DC">
        <w:rPr>
          <w:rFonts w:ascii="Times New Roman" w:hAnsi="Times New Roman" w:cs="Times New Roman"/>
          <w:sz w:val="24"/>
          <w:szCs w:val="24"/>
          <w:highlight w:val="yellow"/>
        </w:rPr>
        <w:t xml:space="preserve">children from </w:t>
      </w:r>
      <w:r w:rsidR="00D20E3D" w:rsidRPr="003971DC">
        <w:rPr>
          <w:rFonts w:ascii="Times New Roman" w:hAnsi="Times New Roman" w:cs="Times New Roman"/>
          <w:sz w:val="24"/>
          <w:szCs w:val="24"/>
          <w:highlight w:val="yellow"/>
        </w:rPr>
        <w:t xml:space="preserve">the </w:t>
      </w:r>
      <w:r w:rsidR="00A0676D" w:rsidRPr="003971DC">
        <w:rPr>
          <w:rFonts w:ascii="Times New Roman" w:hAnsi="Times New Roman" w:cs="Times New Roman"/>
          <w:sz w:val="24"/>
          <w:szCs w:val="24"/>
          <w:highlight w:val="yellow"/>
        </w:rPr>
        <w:t>cradle in</w:t>
      </w:r>
      <w:r w:rsidR="00A0676D">
        <w:rPr>
          <w:rFonts w:ascii="Times New Roman" w:hAnsi="Times New Roman" w:cs="Times New Roman"/>
          <w:sz w:val="24"/>
          <w:szCs w:val="24"/>
        </w:rPr>
        <w:t xml:space="preserve"> order to become useful citizens”. The opposite of this short phrase is in consonant with what could </w:t>
      </w:r>
      <w:r w:rsidR="00F77405">
        <w:rPr>
          <w:rFonts w:ascii="Times New Roman" w:hAnsi="Times New Roman" w:cs="Times New Roman"/>
          <w:sz w:val="24"/>
          <w:szCs w:val="24"/>
        </w:rPr>
        <w:t xml:space="preserve">be termed child rights issues, </w:t>
      </w:r>
      <w:r w:rsidR="00A0676D">
        <w:rPr>
          <w:rFonts w:ascii="Times New Roman" w:hAnsi="Times New Roman" w:cs="Times New Roman"/>
          <w:sz w:val="24"/>
          <w:szCs w:val="24"/>
        </w:rPr>
        <w:t xml:space="preserve">which is the manifestation of children without parental care, poor mainstreaming of children, poor </w:t>
      </w:r>
      <w:r w:rsidR="00A0676D" w:rsidRPr="003971DC">
        <w:rPr>
          <w:rFonts w:ascii="Times New Roman" w:hAnsi="Times New Roman" w:cs="Times New Roman"/>
          <w:sz w:val="24"/>
          <w:szCs w:val="24"/>
          <w:highlight w:val="yellow"/>
        </w:rPr>
        <w:t>manag</w:t>
      </w:r>
      <w:r w:rsidR="00D20E3D" w:rsidRPr="003971DC">
        <w:rPr>
          <w:rFonts w:ascii="Times New Roman" w:hAnsi="Times New Roman" w:cs="Times New Roman"/>
          <w:sz w:val="24"/>
          <w:szCs w:val="24"/>
          <w:highlight w:val="yellow"/>
        </w:rPr>
        <w:t>ement</w:t>
      </w:r>
      <w:r w:rsidR="00A0676D" w:rsidRPr="003971DC">
        <w:rPr>
          <w:rFonts w:ascii="Times New Roman" w:hAnsi="Times New Roman" w:cs="Times New Roman"/>
          <w:sz w:val="24"/>
          <w:szCs w:val="24"/>
          <w:highlight w:val="yellow"/>
        </w:rPr>
        <w:t xml:space="preserve"> of incarcerated parents, exploiting</w:t>
      </w:r>
      <w:r w:rsidR="00A0676D">
        <w:rPr>
          <w:rFonts w:ascii="Times New Roman" w:hAnsi="Times New Roman" w:cs="Times New Roman"/>
          <w:sz w:val="24"/>
          <w:szCs w:val="24"/>
        </w:rPr>
        <w:t xml:space="preserve"> children sexually, problem</w:t>
      </w:r>
      <w:r w:rsidR="00D20E3D">
        <w:rPr>
          <w:rFonts w:ascii="Times New Roman" w:hAnsi="Times New Roman" w:cs="Times New Roman"/>
          <w:sz w:val="24"/>
          <w:szCs w:val="24"/>
        </w:rPr>
        <w:t>s</w:t>
      </w:r>
      <w:r w:rsidR="00A0676D">
        <w:rPr>
          <w:rFonts w:ascii="Times New Roman" w:hAnsi="Times New Roman" w:cs="Times New Roman"/>
          <w:sz w:val="24"/>
          <w:szCs w:val="24"/>
        </w:rPr>
        <w:t xml:space="preserve"> of universal birth registration, domestic violence against children, children conscripted into armed conflict, child’s trafficking, and other related issues.</w:t>
      </w:r>
      <w:r w:rsidR="002E4940">
        <w:rPr>
          <w:rFonts w:ascii="Times New Roman" w:hAnsi="Times New Roman" w:cs="Times New Roman"/>
          <w:sz w:val="24"/>
          <w:szCs w:val="24"/>
        </w:rPr>
        <w:t xml:space="preserve"> </w:t>
      </w:r>
      <w:r w:rsidR="002E4940" w:rsidRPr="008F3D6A">
        <w:rPr>
          <w:rFonts w:ascii="Times New Roman" w:hAnsi="Times New Roman" w:cs="Times New Roman"/>
          <w:sz w:val="24"/>
          <w:szCs w:val="24"/>
          <w:highlight w:val="yellow"/>
        </w:rPr>
        <w:t xml:space="preserve">Urban street children are seen as a problem and have   been   the   target   </w:t>
      </w:r>
      <w:proofErr w:type="gramStart"/>
      <w:r w:rsidR="002E4940" w:rsidRPr="008F3D6A">
        <w:rPr>
          <w:rFonts w:ascii="Times New Roman" w:hAnsi="Times New Roman" w:cs="Times New Roman"/>
          <w:sz w:val="24"/>
          <w:szCs w:val="24"/>
          <w:highlight w:val="yellow"/>
        </w:rPr>
        <w:t>of  harassment</w:t>
      </w:r>
      <w:proofErr w:type="gramEnd"/>
      <w:r w:rsidR="002E4940" w:rsidRPr="008F3D6A">
        <w:rPr>
          <w:rFonts w:ascii="Times New Roman" w:hAnsi="Times New Roman" w:cs="Times New Roman"/>
          <w:sz w:val="24"/>
          <w:szCs w:val="24"/>
          <w:highlight w:val="yellow"/>
        </w:rPr>
        <w:t xml:space="preserve">  by   law enforcement organs such as police, judiciary and local   governments</w:t>
      </w:r>
      <w:r w:rsidR="008F3D6A" w:rsidRPr="008F3D6A">
        <w:rPr>
          <w:rFonts w:ascii="Times New Roman" w:hAnsi="Times New Roman" w:cs="Times New Roman"/>
          <w:sz w:val="24"/>
          <w:szCs w:val="24"/>
          <w:highlight w:val="yellow"/>
        </w:rPr>
        <w:t xml:space="preserve"> (</w:t>
      </w:r>
      <w:proofErr w:type="spellStart"/>
      <w:r w:rsidR="008F3D6A" w:rsidRPr="008F3D6A">
        <w:rPr>
          <w:rFonts w:ascii="Times New Roman" w:hAnsi="Times New Roman" w:cs="Times New Roman"/>
          <w:sz w:val="24"/>
          <w:szCs w:val="24"/>
          <w:highlight w:val="yellow"/>
        </w:rPr>
        <w:t>Chingonikaya</w:t>
      </w:r>
      <w:proofErr w:type="spellEnd"/>
      <w:r w:rsidR="008F3D6A" w:rsidRPr="008F3D6A">
        <w:rPr>
          <w:rFonts w:ascii="Times New Roman" w:hAnsi="Times New Roman" w:cs="Times New Roman"/>
          <w:sz w:val="24"/>
          <w:szCs w:val="24"/>
          <w:highlight w:val="yellow"/>
        </w:rPr>
        <w:t xml:space="preserve"> &amp; </w:t>
      </w:r>
      <w:proofErr w:type="spellStart"/>
      <w:r w:rsidR="008F3D6A" w:rsidRPr="008F3D6A">
        <w:rPr>
          <w:rFonts w:ascii="Times New Roman" w:hAnsi="Times New Roman" w:cs="Times New Roman"/>
          <w:sz w:val="24"/>
          <w:szCs w:val="24"/>
          <w:highlight w:val="yellow"/>
        </w:rPr>
        <w:t>Salehe</w:t>
      </w:r>
      <w:proofErr w:type="spellEnd"/>
      <w:r w:rsidR="008F3D6A" w:rsidRPr="008F3D6A">
        <w:rPr>
          <w:rFonts w:ascii="Times New Roman" w:hAnsi="Times New Roman" w:cs="Times New Roman"/>
          <w:sz w:val="24"/>
          <w:szCs w:val="24"/>
          <w:highlight w:val="yellow"/>
        </w:rPr>
        <w:t xml:space="preserve">, 2019; Lucas &amp;  </w:t>
      </w:r>
      <w:proofErr w:type="spellStart"/>
      <w:r w:rsidR="008F3D6A" w:rsidRPr="008F3D6A">
        <w:rPr>
          <w:rFonts w:ascii="Times New Roman" w:hAnsi="Times New Roman" w:cs="Times New Roman"/>
          <w:sz w:val="24"/>
          <w:szCs w:val="24"/>
          <w:highlight w:val="yellow"/>
        </w:rPr>
        <w:t>Jongman</w:t>
      </w:r>
      <w:proofErr w:type="spellEnd"/>
      <w:r w:rsidR="008F3D6A" w:rsidRPr="008F3D6A">
        <w:rPr>
          <w:rFonts w:ascii="Times New Roman" w:hAnsi="Times New Roman" w:cs="Times New Roman"/>
          <w:sz w:val="24"/>
          <w:szCs w:val="24"/>
          <w:highlight w:val="yellow"/>
        </w:rPr>
        <w:t>, 2018)</w:t>
      </w:r>
      <w:r w:rsidR="002E4940" w:rsidRPr="008F3D6A">
        <w:rPr>
          <w:rFonts w:ascii="Times New Roman" w:hAnsi="Times New Roman" w:cs="Times New Roman"/>
          <w:sz w:val="24"/>
          <w:szCs w:val="24"/>
          <w:highlight w:val="yellow"/>
        </w:rPr>
        <w:t>.</w:t>
      </w:r>
      <w:r w:rsidR="002E4940" w:rsidRPr="002E4940">
        <w:rPr>
          <w:rFonts w:ascii="Times New Roman" w:hAnsi="Times New Roman" w:cs="Times New Roman"/>
          <w:sz w:val="24"/>
          <w:szCs w:val="24"/>
        </w:rPr>
        <w:t xml:space="preserve"> </w:t>
      </w:r>
    </w:p>
    <w:p w14:paraId="3AECD8D4" w14:textId="54D4F621" w:rsidR="0098571B" w:rsidRDefault="00A0676D"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It is on this basis</w:t>
      </w:r>
      <w:r w:rsidR="00BA7BA5">
        <w:rPr>
          <w:rFonts w:ascii="Times New Roman" w:hAnsi="Times New Roman" w:cs="Times New Roman"/>
          <w:sz w:val="24"/>
          <w:szCs w:val="24"/>
        </w:rPr>
        <w:t xml:space="preserve"> that many international organis</w:t>
      </w:r>
      <w:r>
        <w:rPr>
          <w:rFonts w:ascii="Times New Roman" w:hAnsi="Times New Roman" w:cs="Times New Roman"/>
          <w:sz w:val="24"/>
          <w:szCs w:val="24"/>
        </w:rPr>
        <w:t xml:space="preserve">ations such as the United Nations (UNs) and its agencies </w:t>
      </w:r>
      <w:r w:rsidRPr="003971DC">
        <w:rPr>
          <w:rFonts w:ascii="Times New Roman" w:hAnsi="Times New Roman" w:cs="Times New Roman"/>
          <w:sz w:val="24"/>
          <w:szCs w:val="24"/>
          <w:highlight w:val="yellow"/>
        </w:rPr>
        <w:t xml:space="preserve">like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United Nations C</w:t>
      </w:r>
      <w:r>
        <w:rPr>
          <w:rFonts w:ascii="Times New Roman" w:hAnsi="Times New Roman" w:cs="Times New Roman"/>
          <w:sz w:val="24"/>
          <w:szCs w:val="24"/>
        </w:rPr>
        <w:t>hildren</w:t>
      </w:r>
      <w:r w:rsidR="00D20E3D">
        <w:rPr>
          <w:rFonts w:ascii="Times New Roman" w:hAnsi="Times New Roman" w:cs="Times New Roman"/>
          <w:sz w:val="24"/>
          <w:szCs w:val="24"/>
        </w:rPr>
        <w:t>'s</w:t>
      </w:r>
      <w:r>
        <w:rPr>
          <w:rFonts w:ascii="Times New Roman" w:hAnsi="Times New Roman" w:cs="Times New Roman"/>
          <w:sz w:val="24"/>
          <w:szCs w:val="24"/>
        </w:rPr>
        <w:t xml:space="preserve"> Education Fund (UNICEF, 2001), and </w:t>
      </w:r>
      <w:r w:rsidR="00D20E3D">
        <w:rPr>
          <w:rFonts w:ascii="Times New Roman" w:hAnsi="Times New Roman" w:cs="Times New Roman"/>
          <w:sz w:val="24"/>
          <w:szCs w:val="24"/>
        </w:rPr>
        <w:t xml:space="preserve">the </w:t>
      </w:r>
      <w:r>
        <w:rPr>
          <w:rFonts w:ascii="Times New Roman" w:hAnsi="Times New Roman" w:cs="Times New Roman"/>
          <w:sz w:val="24"/>
          <w:szCs w:val="24"/>
        </w:rPr>
        <w:t xml:space="preserve">United Nations Educational Scientific and Cultural Organisation (UNESCO, 2016), have come out with many treaties, covenants and conventions with the sole aim of the elimination of any child’s issue, and also for the promotion of child’s rights in any country. The UN has actually defined the general fields </w:t>
      </w:r>
      <w:r w:rsidR="0098571B">
        <w:rPr>
          <w:rFonts w:ascii="Times New Roman" w:hAnsi="Times New Roman" w:cs="Times New Roman"/>
          <w:sz w:val="24"/>
          <w:szCs w:val="24"/>
        </w:rPr>
        <w:t xml:space="preserve">of the child’s rights issues and child’s rights’ promotion as contained in the areas that are mostly spanned law, politics, religion and morality. For </w:t>
      </w:r>
      <w:proofErr w:type="gramStart"/>
      <w:r w:rsidR="0098571B">
        <w:rPr>
          <w:rFonts w:ascii="Times New Roman" w:hAnsi="Times New Roman" w:cs="Times New Roman"/>
          <w:sz w:val="24"/>
          <w:szCs w:val="24"/>
        </w:rPr>
        <w:t>instance</w:t>
      </w:r>
      <w:proofErr w:type="gramEnd"/>
      <w:r w:rsidR="0098571B">
        <w:rPr>
          <w:rFonts w:ascii="Times New Roman" w:hAnsi="Times New Roman" w:cs="Times New Roman"/>
          <w:sz w:val="24"/>
          <w:szCs w:val="24"/>
        </w:rPr>
        <w:t xml:space="preserve"> in the area of child civilians in armed conflict, Moor (1997) in Burtch (2006), explains that there is a mass of human rights law, both treaty and “soft law”, of general and child-specific, which recognises the distract status and particular requirement of children, that any nation in war is expected to strictly adhere to.</w:t>
      </w:r>
      <w:r w:rsidR="00673FEE">
        <w:rPr>
          <w:rFonts w:ascii="Times New Roman" w:hAnsi="Times New Roman" w:cs="Times New Roman"/>
          <w:sz w:val="24"/>
          <w:szCs w:val="24"/>
        </w:rPr>
        <w:t xml:space="preserve"> </w:t>
      </w:r>
      <w:r w:rsidR="00673FEE" w:rsidRPr="00283420">
        <w:rPr>
          <w:rFonts w:ascii="Times New Roman" w:hAnsi="Times New Roman" w:cs="Times New Roman"/>
          <w:sz w:val="24"/>
          <w:szCs w:val="24"/>
          <w:highlight w:val="yellow"/>
        </w:rPr>
        <w:t>Children are human beings and, therefore, all human rights apply equally to them (</w:t>
      </w:r>
      <w:proofErr w:type="spellStart"/>
      <w:r w:rsidR="00673FEE" w:rsidRPr="00283420">
        <w:rPr>
          <w:rFonts w:ascii="Times New Roman" w:hAnsi="Times New Roman" w:cs="Times New Roman"/>
          <w:sz w:val="24"/>
          <w:szCs w:val="24"/>
          <w:highlight w:val="yellow"/>
        </w:rPr>
        <w:t>Pasaribu</w:t>
      </w:r>
      <w:proofErr w:type="spellEnd"/>
      <w:r w:rsidR="00673FEE" w:rsidRPr="00283420">
        <w:rPr>
          <w:rFonts w:ascii="Times New Roman" w:hAnsi="Times New Roman" w:cs="Times New Roman"/>
          <w:sz w:val="24"/>
          <w:szCs w:val="24"/>
          <w:highlight w:val="yellow"/>
        </w:rPr>
        <w:t xml:space="preserve"> &amp; </w:t>
      </w:r>
      <w:proofErr w:type="spellStart"/>
      <w:r w:rsidR="00673FEE" w:rsidRPr="00283420">
        <w:rPr>
          <w:rFonts w:ascii="Times New Roman" w:hAnsi="Times New Roman" w:cs="Times New Roman"/>
          <w:sz w:val="24"/>
          <w:szCs w:val="24"/>
          <w:highlight w:val="yellow"/>
        </w:rPr>
        <w:t>Vanclay</w:t>
      </w:r>
      <w:proofErr w:type="spellEnd"/>
      <w:r w:rsidR="00673FEE" w:rsidRPr="00283420">
        <w:rPr>
          <w:rFonts w:ascii="Times New Roman" w:hAnsi="Times New Roman" w:cs="Times New Roman"/>
          <w:sz w:val="24"/>
          <w:szCs w:val="24"/>
          <w:highlight w:val="yellow"/>
        </w:rPr>
        <w:t>, (2021).</w:t>
      </w:r>
      <w:r w:rsidR="00673FEE" w:rsidRPr="00673FEE">
        <w:rPr>
          <w:rFonts w:ascii="Times New Roman" w:hAnsi="Times New Roman" w:cs="Times New Roman"/>
          <w:sz w:val="24"/>
          <w:szCs w:val="24"/>
        </w:rPr>
        <w:t xml:space="preserve"> </w:t>
      </w:r>
      <w:r w:rsidR="00457B0F">
        <w:rPr>
          <w:rFonts w:ascii="Times New Roman" w:hAnsi="Times New Roman" w:cs="Times New Roman"/>
          <w:sz w:val="24"/>
          <w:szCs w:val="24"/>
        </w:rPr>
        <w:t xml:space="preserve"> </w:t>
      </w:r>
      <w:r w:rsidR="00457B0F" w:rsidRPr="00645731">
        <w:rPr>
          <w:rFonts w:ascii="Times New Roman" w:hAnsi="Times New Roman" w:cs="Times New Roman"/>
          <w:sz w:val="24"/>
          <w:szCs w:val="24"/>
          <w:highlight w:val="yellow"/>
        </w:rPr>
        <w:t xml:space="preserve">In the field of protection of children’s rights, the activities of specialists partially embody the aggressive function of the state, and this taboo issue acquires specific relevance. People who have challenging experiences in their families and who experience aggression from other family members are additionally traumatized by the state in the process of the removal of the child from a family </w:t>
      </w:r>
      <w:r w:rsidR="00645731" w:rsidRPr="00645731">
        <w:rPr>
          <w:rFonts w:ascii="Times New Roman" w:hAnsi="Times New Roman" w:cs="Times New Roman"/>
          <w:sz w:val="24"/>
          <w:szCs w:val="24"/>
          <w:highlight w:val="yellow"/>
        </w:rPr>
        <w:t>(</w:t>
      </w:r>
      <w:proofErr w:type="spellStart"/>
      <w:r w:rsidR="00645731" w:rsidRPr="00645731">
        <w:rPr>
          <w:rFonts w:ascii="Times New Roman" w:hAnsi="Times New Roman" w:cs="Times New Roman"/>
          <w:sz w:val="24"/>
          <w:szCs w:val="24"/>
          <w:highlight w:val="yellow"/>
        </w:rPr>
        <w:t>Petružytė</w:t>
      </w:r>
      <w:proofErr w:type="spellEnd"/>
      <w:r w:rsidR="00645731" w:rsidRPr="00645731">
        <w:rPr>
          <w:rFonts w:ascii="Times New Roman" w:hAnsi="Times New Roman" w:cs="Times New Roman"/>
          <w:sz w:val="24"/>
          <w:szCs w:val="24"/>
          <w:highlight w:val="yellow"/>
        </w:rPr>
        <w:t xml:space="preserve"> et al. 2021; </w:t>
      </w:r>
      <w:proofErr w:type="spellStart"/>
      <w:r w:rsidR="00645731" w:rsidRPr="00645731">
        <w:rPr>
          <w:rFonts w:ascii="Times New Roman" w:hAnsi="Times New Roman" w:cs="Times New Roman"/>
          <w:sz w:val="24"/>
          <w:szCs w:val="24"/>
          <w:highlight w:val="yellow"/>
        </w:rPr>
        <w:t>Kopels</w:t>
      </w:r>
      <w:proofErr w:type="spellEnd"/>
      <w:r w:rsidR="00645731" w:rsidRPr="00645731">
        <w:rPr>
          <w:rFonts w:ascii="Times New Roman" w:hAnsi="Times New Roman" w:cs="Times New Roman"/>
          <w:sz w:val="24"/>
          <w:szCs w:val="24"/>
          <w:highlight w:val="yellow"/>
        </w:rPr>
        <w:t xml:space="preserve"> &amp; Sheridan, 2002).</w:t>
      </w:r>
    </w:p>
    <w:p w14:paraId="5BC39CC5" w14:textId="77777777" w:rsidR="00457B0F" w:rsidRDefault="00457B0F" w:rsidP="00D278AB">
      <w:pPr>
        <w:spacing w:after="0" w:line="480" w:lineRule="auto"/>
        <w:jc w:val="both"/>
        <w:rPr>
          <w:rFonts w:ascii="Times New Roman" w:hAnsi="Times New Roman" w:cs="Times New Roman"/>
          <w:sz w:val="24"/>
          <w:szCs w:val="24"/>
        </w:rPr>
      </w:pPr>
    </w:p>
    <w:p w14:paraId="0ECBB2D9" w14:textId="77777777" w:rsidR="004D1043" w:rsidRDefault="004D1043" w:rsidP="00D278AB">
      <w:pPr>
        <w:spacing w:after="0" w:line="480" w:lineRule="auto"/>
        <w:jc w:val="both"/>
        <w:rPr>
          <w:rFonts w:ascii="Times New Roman" w:hAnsi="Times New Roman" w:cs="Times New Roman"/>
          <w:b/>
          <w:sz w:val="24"/>
          <w:szCs w:val="24"/>
        </w:rPr>
      </w:pPr>
      <w:r w:rsidRPr="0072624D">
        <w:rPr>
          <w:rFonts w:ascii="Times New Roman" w:hAnsi="Times New Roman" w:cs="Times New Roman"/>
          <w:b/>
          <w:sz w:val="24"/>
          <w:szCs w:val="24"/>
          <w:highlight w:val="yellow"/>
        </w:rPr>
        <w:lastRenderedPageBreak/>
        <w:t>Understanding the Legal and Conceptual Foundations of Children’s Rights in Nigeria</w:t>
      </w:r>
    </w:p>
    <w:p w14:paraId="3D066F08" w14:textId="77777777" w:rsidR="0072624D" w:rsidRDefault="0072624D" w:rsidP="00D278AB">
      <w:pPr>
        <w:spacing w:after="0" w:line="480" w:lineRule="auto"/>
        <w:jc w:val="both"/>
        <w:rPr>
          <w:rFonts w:ascii="Times New Roman" w:hAnsi="Times New Roman" w:cs="Times New Roman"/>
          <w:b/>
          <w:sz w:val="24"/>
          <w:szCs w:val="24"/>
        </w:rPr>
      </w:pPr>
    </w:p>
    <w:p w14:paraId="2B46FDAE" w14:textId="3B4630D2" w:rsidR="00BA7BA5" w:rsidRDefault="00BA7BA5"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Who is a Child?</w:t>
      </w:r>
    </w:p>
    <w:p w14:paraId="5D7ECCAF" w14:textId="7F71546E" w:rsidR="007F62DF" w:rsidRDefault="00B851A9" w:rsidP="00D278A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Child-Wikipedia (2018), discusses the biological definition of a child as a human being between the stages of birth and puberty. </w:t>
      </w:r>
      <w:r w:rsidRPr="00532F98">
        <w:rPr>
          <w:rFonts w:ascii="Times New Roman" w:hAnsi="Times New Roman" w:cs="Times New Roman"/>
          <w:sz w:val="24"/>
          <w:szCs w:val="24"/>
          <w:highlight w:val="yellow"/>
        </w:rPr>
        <w:t xml:space="preserve">Wikipedia further refers to </w:t>
      </w:r>
      <w:r w:rsidR="00D20E3D">
        <w:rPr>
          <w:rFonts w:ascii="Times New Roman" w:hAnsi="Times New Roman" w:cs="Times New Roman"/>
          <w:sz w:val="24"/>
          <w:szCs w:val="24"/>
          <w:highlight w:val="yellow"/>
        </w:rPr>
        <w:t xml:space="preserve">the </w:t>
      </w:r>
      <w:r w:rsidRPr="00532F98">
        <w:rPr>
          <w:rFonts w:ascii="Times New Roman" w:hAnsi="Times New Roman" w:cs="Times New Roman"/>
          <w:sz w:val="24"/>
          <w:szCs w:val="24"/>
          <w:highlight w:val="yellow"/>
        </w:rPr>
        <w:t>legal definition of</w:t>
      </w:r>
      <w:r>
        <w:rPr>
          <w:rFonts w:ascii="Times New Roman" w:hAnsi="Times New Roman" w:cs="Times New Roman"/>
          <w:sz w:val="24"/>
          <w:szCs w:val="24"/>
        </w:rPr>
        <w:t xml:space="preserve"> a child generally in terms of a </w:t>
      </w:r>
      <w:r>
        <w:rPr>
          <w:rFonts w:ascii="Times New Roman" w:hAnsi="Times New Roman" w:cs="Times New Roman"/>
          <w:i/>
          <w:sz w:val="24"/>
          <w:szCs w:val="24"/>
        </w:rPr>
        <w:t>minor,</w:t>
      </w:r>
      <w:r>
        <w:rPr>
          <w:rFonts w:ascii="Times New Roman" w:hAnsi="Times New Roman" w:cs="Times New Roman"/>
          <w:sz w:val="24"/>
          <w:szCs w:val="24"/>
        </w:rPr>
        <w:t xml:space="preserve"> meaning a person younger than the age of </w:t>
      </w:r>
      <w:r>
        <w:rPr>
          <w:rFonts w:ascii="Times New Roman" w:hAnsi="Times New Roman" w:cs="Times New Roman"/>
          <w:i/>
          <w:sz w:val="24"/>
          <w:szCs w:val="24"/>
        </w:rPr>
        <w:t>majority</w:t>
      </w:r>
      <w:r>
        <w:rPr>
          <w:rFonts w:ascii="Times New Roman" w:hAnsi="Times New Roman" w:cs="Times New Roman"/>
          <w:sz w:val="24"/>
          <w:szCs w:val="24"/>
        </w:rPr>
        <w:t>. Also</w:t>
      </w:r>
      <w:r w:rsidR="00D20E3D">
        <w:rPr>
          <w:rFonts w:ascii="Times New Roman" w:hAnsi="Times New Roman" w:cs="Times New Roman"/>
          <w:sz w:val="24"/>
          <w:szCs w:val="24"/>
        </w:rPr>
        <w:t>,</w:t>
      </w:r>
      <w:r>
        <w:rPr>
          <w:rFonts w:ascii="Times New Roman" w:hAnsi="Times New Roman" w:cs="Times New Roman"/>
          <w:sz w:val="24"/>
          <w:szCs w:val="24"/>
        </w:rPr>
        <w:t xml:space="preserve"> a child is a young individual who is under the legal age of majority, or who is the natural offspring of another (Duhaime, 2018). The age consideration for a child depends on </w:t>
      </w:r>
      <w:r w:rsidRPr="003971DC">
        <w:rPr>
          <w:rFonts w:ascii="Times New Roman" w:hAnsi="Times New Roman" w:cs="Times New Roman"/>
          <w:sz w:val="24"/>
          <w:szCs w:val="24"/>
          <w:highlight w:val="yellow"/>
        </w:rPr>
        <w:t xml:space="preserve">the various constitutions of different countries; for instance, the law in Nigeria </w:t>
      </w:r>
      <w:r w:rsidR="00EF4054" w:rsidRPr="003971DC">
        <w:rPr>
          <w:rFonts w:ascii="Times New Roman" w:hAnsi="Times New Roman" w:cs="Times New Roman"/>
          <w:sz w:val="24"/>
          <w:szCs w:val="24"/>
          <w:highlight w:val="yellow"/>
        </w:rPr>
        <w:t>states that an adult is 18 years</w:t>
      </w:r>
      <w:r w:rsidR="00D20E3D" w:rsidRPr="003971DC">
        <w:rPr>
          <w:rFonts w:ascii="Times New Roman" w:hAnsi="Times New Roman" w:cs="Times New Roman"/>
          <w:sz w:val="24"/>
          <w:szCs w:val="24"/>
          <w:highlight w:val="yellow"/>
        </w:rPr>
        <w:t xml:space="preserve"> old</w:t>
      </w:r>
      <w:r w:rsidR="00EF4054" w:rsidRPr="003971DC">
        <w:rPr>
          <w:rFonts w:ascii="Times New Roman" w:hAnsi="Times New Roman" w:cs="Times New Roman"/>
          <w:sz w:val="24"/>
          <w:szCs w:val="24"/>
          <w:highlight w:val="yellow"/>
        </w:rPr>
        <w:t>; hence,</w:t>
      </w:r>
      <w:r w:rsidR="00EF4054">
        <w:rPr>
          <w:rFonts w:ascii="Times New Roman" w:hAnsi="Times New Roman" w:cs="Times New Roman"/>
          <w:sz w:val="24"/>
          <w:szCs w:val="24"/>
        </w:rPr>
        <w:t xml:space="preserve"> anybody below the age of 18 is regarded as a child in Nigeria. In </w:t>
      </w:r>
      <w:r w:rsidR="00EF4054" w:rsidRPr="003971DC">
        <w:rPr>
          <w:rFonts w:ascii="Times New Roman" w:hAnsi="Times New Roman" w:cs="Times New Roman"/>
          <w:sz w:val="24"/>
          <w:szCs w:val="24"/>
          <w:highlight w:val="yellow"/>
        </w:rPr>
        <w:t xml:space="preserve">Nigeria, </w:t>
      </w:r>
      <w:r w:rsidR="00D20E3D" w:rsidRPr="003971DC">
        <w:rPr>
          <w:rFonts w:ascii="Times New Roman" w:hAnsi="Times New Roman" w:cs="Times New Roman"/>
          <w:sz w:val="24"/>
          <w:szCs w:val="24"/>
          <w:highlight w:val="yellow"/>
        </w:rPr>
        <w:t xml:space="preserve">the </w:t>
      </w:r>
      <w:r w:rsidR="00EF4054" w:rsidRPr="003971DC">
        <w:rPr>
          <w:rFonts w:ascii="Times New Roman" w:hAnsi="Times New Roman" w:cs="Times New Roman"/>
          <w:sz w:val="24"/>
          <w:szCs w:val="24"/>
          <w:highlight w:val="yellow"/>
        </w:rPr>
        <w:t xml:space="preserve">population under </w:t>
      </w:r>
      <w:r w:rsidR="00D20E3D" w:rsidRPr="003971DC">
        <w:rPr>
          <w:rFonts w:ascii="Times New Roman" w:hAnsi="Times New Roman" w:cs="Times New Roman"/>
          <w:sz w:val="24"/>
          <w:szCs w:val="24"/>
          <w:highlight w:val="yellow"/>
        </w:rPr>
        <w:t>the</w:t>
      </w:r>
      <w:r w:rsidR="00D20E3D">
        <w:rPr>
          <w:rFonts w:ascii="Times New Roman" w:hAnsi="Times New Roman" w:cs="Times New Roman"/>
          <w:sz w:val="24"/>
          <w:szCs w:val="24"/>
        </w:rPr>
        <w:t xml:space="preserve"> </w:t>
      </w:r>
      <w:r w:rsidR="00EF4054">
        <w:rPr>
          <w:rFonts w:ascii="Times New Roman" w:hAnsi="Times New Roman" w:cs="Times New Roman"/>
          <w:sz w:val="24"/>
          <w:szCs w:val="24"/>
        </w:rPr>
        <w:t xml:space="preserve">age </w:t>
      </w:r>
      <w:r w:rsidR="00D20E3D">
        <w:rPr>
          <w:rFonts w:ascii="Times New Roman" w:hAnsi="Times New Roman" w:cs="Times New Roman"/>
          <w:sz w:val="24"/>
          <w:szCs w:val="24"/>
        </w:rPr>
        <w:t xml:space="preserve">of </w:t>
      </w:r>
      <w:r w:rsidR="00EF4054">
        <w:rPr>
          <w:rFonts w:ascii="Times New Roman" w:hAnsi="Times New Roman" w:cs="Times New Roman"/>
          <w:sz w:val="24"/>
          <w:szCs w:val="24"/>
        </w:rPr>
        <w:t xml:space="preserve">18 is 110,236,3977 (UNICEF Data, 2023). Also, the United Nations, Department of Economic and Social Affairs, Population Division (2024) confirmed the above population of children in Nigeria. This </w:t>
      </w:r>
      <w:r w:rsidR="002418C4">
        <w:rPr>
          <w:rFonts w:ascii="Times New Roman" w:hAnsi="Times New Roman" w:cs="Times New Roman"/>
          <w:sz w:val="24"/>
          <w:szCs w:val="24"/>
        </w:rPr>
        <w:t xml:space="preserve">is also applicable in some states in the United States of America, where the 18 years-baseline is taken as the end stage of a person to be regarded as a child; however, some states in the US regard </w:t>
      </w:r>
      <w:r w:rsidR="002418C4" w:rsidRPr="003971DC">
        <w:rPr>
          <w:rFonts w:ascii="Times New Roman" w:hAnsi="Times New Roman" w:cs="Times New Roman"/>
          <w:sz w:val="24"/>
          <w:szCs w:val="24"/>
          <w:highlight w:val="yellow"/>
        </w:rPr>
        <w:t xml:space="preserve">different ages such as 14, 15 or 16 to be the end of age limit of a child. The United Nations Convention on the </w:t>
      </w:r>
      <w:r w:rsidR="00D20E3D" w:rsidRPr="003971DC">
        <w:rPr>
          <w:rFonts w:ascii="Times New Roman" w:hAnsi="Times New Roman" w:cs="Times New Roman"/>
          <w:sz w:val="24"/>
          <w:szCs w:val="24"/>
          <w:highlight w:val="yellow"/>
        </w:rPr>
        <w:t xml:space="preserve">Rights </w:t>
      </w:r>
      <w:r w:rsidR="002418C4" w:rsidRPr="003971DC">
        <w:rPr>
          <w:rFonts w:ascii="Times New Roman" w:hAnsi="Times New Roman" w:cs="Times New Roman"/>
          <w:sz w:val="24"/>
          <w:szCs w:val="24"/>
          <w:highlight w:val="yellow"/>
        </w:rPr>
        <w:t xml:space="preserve">of the </w:t>
      </w:r>
      <w:r w:rsidR="00D20E3D" w:rsidRPr="003971DC">
        <w:rPr>
          <w:rFonts w:ascii="Times New Roman" w:hAnsi="Times New Roman" w:cs="Times New Roman"/>
          <w:sz w:val="24"/>
          <w:szCs w:val="24"/>
          <w:highlight w:val="yellow"/>
        </w:rPr>
        <w:t xml:space="preserve">Child </w:t>
      </w:r>
      <w:r w:rsidR="002418C4" w:rsidRPr="003971DC">
        <w:rPr>
          <w:rFonts w:ascii="Times New Roman" w:hAnsi="Times New Roman" w:cs="Times New Roman"/>
          <w:sz w:val="24"/>
          <w:szCs w:val="24"/>
          <w:highlight w:val="yellow"/>
        </w:rPr>
        <w:t xml:space="preserve">defines </w:t>
      </w:r>
      <w:r w:rsidR="00D20E3D" w:rsidRPr="003971DC">
        <w:rPr>
          <w:rFonts w:ascii="Times New Roman" w:hAnsi="Times New Roman" w:cs="Times New Roman"/>
          <w:sz w:val="24"/>
          <w:szCs w:val="24"/>
          <w:highlight w:val="yellow"/>
        </w:rPr>
        <w:t xml:space="preserve">a </w:t>
      </w:r>
      <w:r w:rsidR="002418C4" w:rsidRPr="003971DC">
        <w:rPr>
          <w:rFonts w:ascii="Times New Roman" w:hAnsi="Times New Roman" w:cs="Times New Roman"/>
          <w:sz w:val="24"/>
          <w:szCs w:val="24"/>
          <w:highlight w:val="yellow"/>
        </w:rPr>
        <w:t>child as a human being</w:t>
      </w:r>
      <w:r w:rsidR="002418C4">
        <w:rPr>
          <w:rFonts w:ascii="Times New Roman" w:hAnsi="Times New Roman" w:cs="Times New Roman"/>
          <w:sz w:val="24"/>
          <w:szCs w:val="24"/>
        </w:rPr>
        <w:t xml:space="preserve"> below the age of 18 years unless under the law applicable to the child, </w:t>
      </w:r>
      <w:r w:rsidR="00D20E3D" w:rsidRPr="003971DC">
        <w:rPr>
          <w:rFonts w:ascii="Times New Roman" w:hAnsi="Times New Roman" w:cs="Times New Roman"/>
          <w:sz w:val="24"/>
          <w:szCs w:val="24"/>
          <w:highlight w:val="yellow"/>
        </w:rPr>
        <w:t xml:space="preserve">the </w:t>
      </w:r>
      <w:r w:rsidR="002418C4" w:rsidRPr="003971DC">
        <w:rPr>
          <w:rFonts w:ascii="Times New Roman" w:hAnsi="Times New Roman" w:cs="Times New Roman"/>
          <w:sz w:val="24"/>
          <w:szCs w:val="24"/>
          <w:highlight w:val="yellow"/>
        </w:rPr>
        <w:t>majority is attained</w:t>
      </w:r>
      <w:r w:rsidR="002418C4">
        <w:rPr>
          <w:rFonts w:ascii="Times New Roman" w:hAnsi="Times New Roman" w:cs="Times New Roman"/>
          <w:sz w:val="24"/>
          <w:szCs w:val="24"/>
        </w:rPr>
        <w:t xml:space="preserve"> earlier (UNICEF Data (2023)). In India, a child’s definition is a constant debate because different districts/regions in India are yet to agree on a </w:t>
      </w:r>
      <w:r w:rsidR="002418C4" w:rsidRPr="003971DC">
        <w:rPr>
          <w:rFonts w:ascii="Times New Roman" w:hAnsi="Times New Roman" w:cs="Times New Roman"/>
          <w:sz w:val="24"/>
          <w:szCs w:val="24"/>
          <w:highlight w:val="yellow"/>
        </w:rPr>
        <w:t xml:space="preserve">defined year </w:t>
      </w:r>
      <w:r w:rsidR="00D20E3D" w:rsidRPr="003971DC">
        <w:rPr>
          <w:rFonts w:ascii="Times New Roman" w:hAnsi="Times New Roman" w:cs="Times New Roman"/>
          <w:sz w:val="24"/>
          <w:szCs w:val="24"/>
          <w:highlight w:val="yellow"/>
        </w:rPr>
        <w:t xml:space="preserve">for </w:t>
      </w:r>
      <w:r w:rsidR="002418C4" w:rsidRPr="003971DC">
        <w:rPr>
          <w:rFonts w:ascii="Times New Roman" w:hAnsi="Times New Roman" w:cs="Times New Roman"/>
          <w:sz w:val="24"/>
          <w:szCs w:val="24"/>
          <w:highlight w:val="yellow"/>
        </w:rPr>
        <w:t>‘who is a child?’. However, there</w:t>
      </w:r>
      <w:r w:rsidR="002418C4">
        <w:rPr>
          <w:rFonts w:ascii="Times New Roman" w:hAnsi="Times New Roman" w:cs="Times New Roman"/>
          <w:sz w:val="24"/>
          <w:szCs w:val="24"/>
        </w:rPr>
        <w:t xml:space="preserve"> is a consensus in India, which considers a child to be any person below the age of 14 (</w:t>
      </w:r>
      <w:r w:rsidR="007D02D6">
        <w:rPr>
          <w:rFonts w:ascii="Times New Roman" w:hAnsi="Times New Roman" w:cs="Times New Roman"/>
          <w:sz w:val="24"/>
          <w:szCs w:val="24"/>
        </w:rPr>
        <w:t>NCPCR, 2024).</w:t>
      </w:r>
    </w:p>
    <w:p w14:paraId="647F328F" w14:textId="77777777" w:rsidR="00B851A9" w:rsidRPr="007F62DF" w:rsidRDefault="007F62DF" w:rsidP="00D278AB">
      <w:pPr>
        <w:spacing w:after="0" w:line="480" w:lineRule="auto"/>
        <w:jc w:val="both"/>
        <w:rPr>
          <w:rFonts w:ascii="Times New Roman" w:hAnsi="Times New Roman" w:cs="Times New Roman"/>
          <w:b/>
          <w:sz w:val="24"/>
          <w:szCs w:val="24"/>
        </w:rPr>
      </w:pPr>
      <w:r w:rsidRPr="007F62DF">
        <w:rPr>
          <w:rFonts w:ascii="Times New Roman" w:hAnsi="Times New Roman" w:cs="Times New Roman"/>
          <w:b/>
          <w:sz w:val="24"/>
          <w:szCs w:val="24"/>
        </w:rPr>
        <w:t>The Child’s Rights</w:t>
      </w:r>
      <w:r w:rsidR="002418C4" w:rsidRPr="007F62DF">
        <w:rPr>
          <w:rFonts w:ascii="Times New Roman" w:hAnsi="Times New Roman" w:cs="Times New Roman"/>
          <w:b/>
          <w:sz w:val="24"/>
          <w:szCs w:val="24"/>
        </w:rPr>
        <w:t xml:space="preserve"> </w:t>
      </w:r>
    </w:p>
    <w:p w14:paraId="7EC381BF" w14:textId="04E010C6" w:rsidR="007F62DF" w:rsidRDefault="007F62DF" w:rsidP="007F62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should be noted that </w:t>
      </w:r>
      <w:r w:rsidR="00D20E3D">
        <w:rPr>
          <w:rFonts w:ascii="Times New Roman" w:hAnsi="Times New Roman" w:cs="Times New Roman"/>
          <w:sz w:val="24"/>
          <w:szCs w:val="24"/>
        </w:rPr>
        <w:t xml:space="preserve">a </w:t>
      </w:r>
      <w:r>
        <w:rPr>
          <w:rFonts w:ascii="Times New Roman" w:hAnsi="Times New Roman" w:cs="Times New Roman"/>
          <w:sz w:val="24"/>
          <w:szCs w:val="24"/>
        </w:rPr>
        <w:t>child’s rights are the human rights of a child with reference to the child’s best interest when it comes to the matter of decisions and actions affecting such a chi</w:t>
      </w:r>
      <w:r w:rsidR="00087145">
        <w:rPr>
          <w:rFonts w:ascii="Times New Roman" w:hAnsi="Times New Roman" w:cs="Times New Roman"/>
          <w:sz w:val="24"/>
          <w:szCs w:val="24"/>
        </w:rPr>
        <w:t>ld. Also</w:t>
      </w:r>
      <w:r w:rsidR="00D20E3D">
        <w:rPr>
          <w:rFonts w:ascii="Times New Roman" w:hAnsi="Times New Roman" w:cs="Times New Roman"/>
          <w:sz w:val="24"/>
          <w:szCs w:val="24"/>
        </w:rPr>
        <w:t>,</w:t>
      </w:r>
      <w:r w:rsidR="00087145">
        <w:rPr>
          <w:rFonts w:ascii="Times New Roman" w:hAnsi="Times New Roman" w:cs="Times New Roman"/>
          <w:sz w:val="24"/>
          <w:szCs w:val="24"/>
        </w:rPr>
        <w:t xml:space="preserve"> child’s rights involve</w:t>
      </w:r>
      <w:r>
        <w:rPr>
          <w:rFonts w:ascii="Times New Roman" w:hAnsi="Times New Roman" w:cs="Times New Roman"/>
          <w:sz w:val="24"/>
          <w:szCs w:val="24"/>
        </w:rPr>
        <w:t xml:space="preserve"> certain principle</w:t>
      </w:r>
      <w:r w:rsidR="00D20E3D">
        <w:rPr>
          <w:rFonts w:ascii="Times New Roman" w:hAnsi="Times New Roman" w:cs="Times New Roman"/>
          <w:sz w:val="24"/>
          <w:szCs w:val="24"/>
        </w:rPr>
        <w:t>s</w:t>
      </w:r>
      <w:r>
        <w:rPr>
          <w:rFonts w:ascii="Times New Roman" w:hAnsi="Times New Roman" w:cs="Times New Roman"/>
          <w:sz w:val="24"/>
          <w:szCs w:val="24"/>
        </w:rPr>
        <w:t xml:space="preserve"> such as non-discrimination in the area of race, </w:t>
      </w:r>
      <w:r w:rsidRPr="003971DC">
        <w:rPr>
          <w:rFonts w:ascii="Times New Roman" w:hAnsi="Times New Roman" w:cs="Times New Roman"/>
          <w:sz w:val="24"/>
          <w:szCs w:val="24"/>
          <w:highlight w:val="yellow"/>
        </w:rPr>
        <w:lastRenderedPageBreak/>
        <w:t xml:space="preserve">colour, sex, language, religion, political, birth and other related status. Further, such rights encompass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survival and development of a child’s hea</w:t>
      </w:r>
      <w:r>
        <w:rPr>
          <w:rFonts w:ascii="Times New Roman" w:hAnsi="Times New Roman" w:cs="Times New Roman"/>
          <w:sz w:val="24"/>
          <w:szCs w:val="24"/>
        </w:rPr>
        <w:t>lthcare, education, and social services (Parker, 2023).</w:t>
      </w:r>
    </w:p>
    <w:p w14:paraId="2D556882" w14:textId="16E41D63" w:rsidR="007F62DF" w:rsidRDefault="007F62DF" w:rsidP="007F62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should also be known that a child is expected to be afforded civil and political rights such </w:t>
      </w:r>
      <w:r w:rsidRPr="003971DC">
        <w:rPr>
          <w:rFonts w:ascii="Times New Roman" w:hAnsi="Times New Roman" w:cs="Times New Roman"/>
          <w:sz w:val="24"/>
          <w:szCs w:val="24"/>
          <w:highlight w:val="yellow"/>
        </w:rPr>
        <w:t xml:space="preserve">as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right to life, right</w:t>
      </w:r>
      <w:r>
        <w:rPr>
          <w:rFonts w:ascii="Times New Roman" w:hAnsi="Times New Roman" w:cs="Times New Roman"/>
          <w:sz w:val="24"/>
          <w:szCs w:val="24"/>
        </w:rPr>
        <w:t xml:space="preserve"> to identity, freedom of expression, freedom of thought, conscience and religion.</w:t>
      </w:r>
    </w:p>
    <w:p w14:paraId="40972143" w14:textId="3D1BD266" w:rsidR="007F62DF" w:rsidRPr="00B851A9" w:rsidRDefault="007F62DF" w:rsidP="007F62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971DC">
        <w:rPr>
          <w:rFonts w:ascii="Times New Roman" w:hAnsi="Times New Roman" w:cs="Times New Roman"/>
          <w:sz w:val="24"/>
          <w:szCs w:val="24"/>
          <w:highlight w:val="yellow"/>
        </w:rPr>
        <w:t>Based on child’s rights, the United Convention</w:t>
      </w:r>
      <w:r>
        <w:rPr>
          <w:rFonts w:ascii="Times New Roman" w:hAnsi="Times New Roman" w:cs="Times New Roman"/>
          <w:sz w:val="24"/>
          <w:szCs w:val="24"/>
        </w:rPr>
        <w:t xml:space="preserve"> on Rights of a Child (UNCRC) listed the most important children’s rights that every child has the right to as follows: Relax and play (Article 31), Freedom of </w:t>
      </w:r>
      <w:r w:rsidRPr="003971DC">
        <w:rPr>
          <w:rFonts w:ascii="Times New Roman" w:hAnsi="Times New Roman" w:cs="Times New Roman"/>
          <w:sz w:val="24"/>
          <w:szCs w:val="24"/>
          <w:highlight w:val="yellow"/>
        </w:rPr>
        <w:t>expression (Article 13), safe from viole</w:t>
      </w:r>
      <w:r>
        <w:rPr>
          <w:rFonts w:ascii="Times New Roman" w:hAnsi="Times New Roman" w:cs="Times New Roman"/>
          <w:sz w:val="24"/>
          <w:szCs w:val="24"/>
        </w:rPr>
        <w:t>nce (Article 19), An education (Article 28), Protection of identity (Article 8), Sufficient standard of living (Article 27), Know their rights (Article 42), Health and health services (Article 24).</w:t>
      </w:r>
    </w:p>
    <w:p w14:paraId="00E3DF9C" w14:textId="6F637AC1" w:rsidR="00CA7EA5" w:rsidRDefault="0098571B"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971DC">
        <w:rPr>
          <w:rFonts w:ascii="Times New Roman" w:hAnsi="Times New Roman" w:cs="Times New Roman"/>
          <w:sz w:val="24"/>
          <w:szCs w:val="24"/>
          <w:highlight w:val="yellow"/>
        </w:rPr>
        <w:t>UNESCO (2016), listed a</w:t>
      </w:r>
      <w:r>
        <w:rPr>
          <w:rFonts w:ascii="Times New Roman" w:hAnsi="Times New Roman" w:cs="Times New Roman"/>
          <w:sz w:val="24"/>
          <w:szCs w:val="24"/>
        </w:rPr>
        <w:t xml:space="preserve">bout twenty-five (25) rights that children are entitled to in any country as non-discrimination; protection of rights; parental guidance; survival and development registration, name and nationality; separation and/or non-separation from parents; respect for the views of the child; freedom of expression; privacy; access to information and mass media; state assistance; protection from all forms of violence; children deprived of </w:t>
      </w:r>
      <w:r w:rsidR="00D20E3D">
        <w:rPr>
          <w:rFonts w:ascii="Times New Roman" w:hAnsi="Times New Roman" w:cs="Times New Roman"/>
          <w:sz w:val="24"/>
          <w:szCs w:val="24"/>
        </w:rPr>
        <w:t xml:space="preserve">the </w:t>
      </w:r>
      <w:r>
        <w:rPr>
          <w:rFonts w:ascii="Times New Roman" w:hAnsi="Times New Roman" w:cs="Times New Roman"/>
          <w:sz w:val="24"/>
          <w:szCs w:val="24"/>
        </w:rPr>
        <w:t xml:space="preserve">family; adoption; children with disabilities; health and health services; social </w:t>
      </w:r>
      <w:r w:rsidR="00CA7EA5">
        <w:rPr>
          <w:rFonts w:ascii="Times New Roman" w:hAnsi="Times New Roman" w:cs="Times New Roman"/>
          <w:sz w:val="24"/>
          <w:szCs w:val="24"/>
        </w:rPr>
        <w:t>security;  adequate standard of living; education; goals of education; leisure, play and culture; sexual exploitation, abduction, sale and trafficking; detention and punishment; rehabilitation of child victims.</w:t>
      </w:r>
    </w:p>
    <w:p w14:paraId="41061619" w14:textId="7E389AE6" w:rsidR="00786174" w:rsidRDefault="00CA7EA5"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the British and Irish Network of  Ombudsmen and Children’s Commissioners (BINOCC, 2010) in </w:t>
      </w: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w:t>
      </w:r>
      <w:r w:rsidR="00786174">
        <w:rPr>
          <w:rFonts w:ascii="Times New Roman" w:hAnsi="Times New Roman" w:cs="Times New Roman"/>
          <w:sz w:val="24"/>
          <w:szCs w:val="24"/>
        </w:rPr>
        <w:t xml:space="preserve">, opined that irrespective of the fact that there are some basic rights as </w:t>
      </w:r>
      <w:r w:rsidR="00786174" w:rsidRPr="003971DC">
        <w:rPr>
          <w:rFonts w:ascii="Times New Roman" w:hAnsi="Times New Roman" w:cs="Times New Roman"/>
          <w:sz w:val="24"/>
          <w:szCs w:val="24"/>
          <w:highlight w:val="yellow"/>
        </w:rPr>
        <w:t xml:space="preserve">noted </w:t>
      </w:r>
      <w:r w:rsidR="00D20E3D" w:rsidRPr="003971DC">
        <w:rPr>
          <w:rFonts w:ascii="Times New Roman" w:hAnsi="Times New Roman" w:cs="Times New Roman"/>
          <w:sz w:val="24"/>
          <w:szCs w:val="24"/>
          <w:highlight w:val="yellow"/>
        </w:rPr>
        <w:t xml:space="preserve">in </w:t>
      </w:r>
      <w:r w:rsidR="00786174" w:rsidRPr="003971DC">
        <w:rPr>
          <w:rFonts w:ascii="Times New Roman" w:hAnsi="Times New Roman" w:cs="Times New Roman"/>
          <w:sz w:val="24"/>
          <w:szCs w:val="24"/>
          <w:highlight w:val="yellow"/>
        </w:rPr>
        <w:t>the 25 points given above the child is entitled to, t</w:t>
      </w:r>
      <w:r w:rsidR="00786174">
        <w:rPr>
          <w:rFonts w:ascii="Times New Roman" w:hAnsi="Times New Roman" w:cs="Times New Roman"/>
          <w:sz w:val="24"/>
          <w:szCs w:val="24"/>
        </w:rPr>
        <w:t xml:space="preserve">here are as well some rights that children are not strictly entitled to, such as, children are not allowed to vote, hold property, consent to medical treatment, sue or be sued, or enter into certain contract especially those that do not bear </w:t>
      </w:r>
      <w:r w:rsidR="00786174" w:rsidRPr="003971DC">
        <w:rPr>
          <w:rFonts w:ascii="Times New Roman" w:hAnsi="Times New Roman" w:cs="Times New Roman"/>
          <w:sz w:val="24"/>
          <w:szCs w:val="24"/>
          <w:highlight w:val="yellow"/>
        </w:rPr>
        <w:t xml:space="preserve">relevance to </w:t>
      </w:r>
      <w:r w:rsidR="00D20E3D" w:rsidRPr="003971DC">
        <w:rPr>
          <w:rFonts w:ascii="Times New Roman" w:hAnsi="Times New Roman" w:cs="Times New Roman"/>
          <w:sz w:val="24"/>
          <w:szCs w:val="24"/>
          <w:highlight w:val="yellow"/>
        </w:rPr>
        <w:t xml:space="preserve">the </w:t>
      </w:r>
      <w:r w:rsidR="00786174" w:rsidRPr="003971DC">
        <w:rPr>
          <w:rFonts w:ascii="Times New Roman" w:hAnsi="Times New Roman" w:cs="Times New Roman"/>
          <w:sz w:val="24"/>
          <w:szCs w:val="24"/>
          <w:highlight w:val="yellow"/>
        </w:rPr>
        <w:t>essential cont</w:t>
      </w:r>
      <w:r w:rsidR="00786174">
        <w:rPr>
          <w:rFonts w:ascii="Times New Roman" w:hAnsi="Times New Roman" w:cs="Times New Roman"/>
          <w:sz w:val="24"/>
          <w:szCs w:val="24"/>
        </w:rPr>
        <w:t xml:space="preserve">ract except a parent or legal guardian acts on his or her </w:t>
      </w:r>
      <w:r w:rsidR="00786174">
        <w:rPr>
          <w:rFonts w:ascii="Times New Roman" w:hAnsi="Times New Roman" w:cs="Times New Roman"/>
          <w:sz w:val="24"/>
          <w:szCs w:val="24"/>
        </w:rPr>
        <w:lastRenderedPageBreak/>
        <w:t xml:space="preserve">behalf. However, </w:t>
      </w:r>
      <w:proofErr w:type="spellStart"/>
      <w:r w:rsidR="00087145">
        <w:rPr>
          <w:rFonts w:ascii="Times New Roman" w:hAnsi="Times New Roman" w:cs="Times New Roman"/>
          <w:sz w:val="24"/>
          <w:szCs w:val="24"/>
        </w:rPr>
        <w:t>Reliefweb</w:t>
      </w:r>
      <w:proofErr w:type="spellEnd"/>
      <w:r w:rsidR="00786174">
        <w:rPr>
          <w:rFonts w:ascii="Times New Roman" w:hAnsi="Times New Roman" w:cs="Times New Roman"/>
          <w:sz w:val="24"/>
          <w:szCs w:val="24"/>
        </w:rPr>
        <w:t xml:space="preserve"> (2010), advocated that some of these areas which are not strictly child’s rights should</w:t>
      </w:r>
      <w:r w:rsidR="00087145">
        <w:rPr>
          <w:rFonts w:ascii="Times New Roman" w:hAnsi="Times New Roman" w:cs="Times New Roman"/>
          <w:sz w:val="24"/>
          <w:szCs w:val="24"/>
        </w:rPr>
        <w:t>,</w:t>
      </w:r>
      <w:r w:rsidR="00786174">
        <w:rPr>
          <w:rFonts w:ascii="Times New Roman" w:hAnsi="Times New Roman" w:cs="Times New Roman"/>
          <w:sz w:val="24"/>
          <w:szCs w:val="24"/>
        </w:rPr>
        <w:t xml:space="preserve"> such as </w:t>
      </w:r>
      <w:r w:rsidR="00D20E3D" w:rsidRPr="003971DC">
        <w:rPr>
          <w:rFonts w:ascii="Times New Roman" w:hAnsi="Times New Roman" w:cs="Times New Roman"/>
          <w:sz w:val="24"/>
          <w:szCs w:val="24"/>
          <w:highlight w:val="yellow"/>
        </w:rPr>
        <w:t>holding</w:t>
      </w:r>
      <w:r w:rsidR="00786174" w:rsidRPr="003971DC">
        <w:rPr>
          <w:rFonts w:ascii="Times New Roman" w:hAnsi="Times New Roman" w:cs="Times New Roman"/>
          <w:sz w:val="24"/>
          <w:szCs w:val="24"/>
          <w:highlight w:val="yellow"/>
        </w:rPr>
        <w:t xml:space="preserve"> property and enter</w:t>
      </w:r>
      <w:r w:rsidR="00D20E3D" w:rsidRPr="003971DC">
        <w:rPr>
          <w:rFonts w:ascii="Times New Roman" w:hAnsi="Times New Roman" w:cs="Times New Roman"/>
          <w:sz w:val="24"/>
          <w:szCs w:val="24"/>
          <w:highlight w:val="yellow"/>
        </w:rPr>
        <w:t>ing</w:t>
      </w:r>
      <w:r w:rsidR="00786174" w:rsidRPr="003971DC">
        <w:rPr>
          <w:rFonts w:ascii="Times New Roman" w:hAnsi="Times New Roman" w:cs="Times New Roman"/>
          <w:sz w:val="24"/>
          <w:szCs w:val="24"/>
          <w:highlight w:val="yellow"/>
        </w:rPr>
        <w:t xml:space="preserve"> into </w:t>
      </w:r>
      <w:r w:rsidR="00D20E3D" w:rsidRPr="003971DC">
        <w:rPr>
          <w:rFonts w:ascii="Times New Roman" w:hAnsi="Times New Roman" w:cs="Times New Roman"/>
          <w:sz w:val="24"/>
          <w:szCs w:val="24"/>
          <w:highlight w:val="yellow"/>
        </w:rPr>
        <w:t xml:space="preserve">an </w:t>
      </w:r>
      <w:r w:rsidR="00786174" w:rsidRPr="003971DC">
        <w:rPr>
          <w:rFonts w:ascii="Times New Roman" w:hAnsi="Times New Roman" w:cs="Times New Roman"/>
          <w:sz w:val="24"/>
          <w:szCs w:val="24"/>
          <w:highlight w:val="yellow"/>
        </w:rPr>
        <w:t>essential</w:t>
      </w:r>
      <w:r w:rsidR="00786174">
        <w:rPr>
          <w:rFonts w:ascii="Times New Roman" w:hAnsi="Times New Roman" w:cs="Times New Roman"/>
          <w:sz w:val="24"/>
          <w:szCs w:val="24"/>
        </w:rPr>
        <w:t xml:space="preserve"> contract, be properly considered in order to promote child’s rights’ attainment.</w:t>
      </w:r>
    </w:p>
    <w:p w14:paraId="218AA04A" w14:textId="77777777" w:rsidR="00786174" w:rsidRDefault="00786174"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Child’s Right </w:t>
      </w:r>
      <w:r w:rsidR="007F62DF">
        <w:rPr>
          <w:rFonts w:ascii="Times New Roman" w:hAnsi="Times New Roman" w:cs="Times New Roman"/>
          <w:b/>
          <w:sz w:val="24"/>
          <w:szCs w:val="24"/>
        </w:rPr>
        <w:t>Acts</w:t>
      </w:r>
    </w:p>
    <w:p w14:paraId="5E3408B4" w14:textId="4E3F7EC1" w:rsidR="00A47537" w:rsidRDefault="00786174"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20E3D" w:rsidRPr="003971DC">
        <w:rPr>
          <w:rFonts w:ascii="Times New Roman" w:hAnsi="Times New Roman" w:cs="Times New Roman"/>
          <w:sz w:val="24"/>
          <w:szCs w:val="24"/>
          <w:highlight w:val="yellow"/>
        </w:rPr>
        <w:t xml:space="preserve">The rights </w:t>
      </w:r>
      <w:r w:rsidRPr="003971DC">
        <w:rPr>
          <w:rFonts w:ascii="Times New Roman" w:hAnsi="Times New Roman" w:cs="Times New Roman"/>
          <w:sz w:val="24"/>
          <w:szCs w:val="24"/>
          <w:highlight w:val="yellow"/>
        </w:rPr>
        <w:t>of a child are noted as things</w:t>
      </w:r>
      <w:r>
        <w:rPr>
          <w:rFonts w:ascii="Times New Roman" w:hAnsi="Times New Roman" w:cs="Times New Roman"/>
          <w:sz w:val="24"/>
          <w:szCs w:val="24"/>
        </w:rPr>
        <w:t xml:space="preserve"> that every child should have or </w:t>
      </w:r>
      <w:r w:rsidR="00D20E3D">
        <w:rPr>
          <w:rFonts w:ascii="Times New Roman" w:hAnsi="Times New Roman" w:cs="Times New Roman"/>
          <w:sz w:val="24"/>
          <w:szCs w:val="24"/>
        </w:rPr>
        <w:t xml:space="preserve">be </w:t>
      </w:r>
      <w:r>
        <w:rPr>
          <w:rFonts w:ascii="Times New Roman" w:hAnsi="Times New Roman" w:cs="Times New Roman"/>
          <w:sz w:val="24"/>
          <w:szCs w:val="24"/>
        </w:rPr>
        <w:t xml:space="preserve">able to do. Children’s rights are the human rights of children with particular attention to the rights of special </w:t>
      </w:r>
      <w:r w:rsidRPr="003971DC">
        <w:rPr>
          <w:rFonts w:ascii="Times New Roman" w:hAnsi="Times New Roman" w:cs="Times New Roman"/>
          <w:sz w:val="24"/>
          <w:szCs w:val="24"/>
          <w:highlight w:val="yellow"/>
        </w:rPr>
        <w:t>protection and care afforded to minor</w:t>
      </w:r>
      <w:r w:rsidR="00D20E3D" w:rsidRPr="003971DC">
        <w:rPr>
          <w:rFonts w:ascii="Times New Roman" w:hAnsi="Times New Roman" w:cs="Times New Roman"/>
          <w:sz w:val="24"/>
          <w:szCs w:val="24"/>
          <w:highlight w:val="yellow"/>
        </w:rPr>
        <w:t>s</w:t>
      </w:r>
      <w:r w:rsidRPr="003971DC">
        <w:rPr>
          <w:rFonts w:ascii="Times New Roman" w:hAnsi="Times New Roman" w:cs="Times New Roman"/>
          <w:sz w:val="24"/>
          <w:szCs w:val="24"/>
          <w:highlight w:val="yellow"/>
        </w:rPr>
        <w:t xml:space="preserve">. The 1989 </w:t>
      </w:r>
      <w:r w:rsidR="00D20E3D" w:rsidRPr="003971DC">
        <w:rPr>
          <w:rFonts w:ascii="Times New Roman" w:hAnsi="Times New Roman" w:cs="Times New Roman"/>
          <w:sz w:val="24"/>
          <w:szCs w:val="24"/>
          <w:highlight w:val="yellow"/>
        </w:rPr>
        <w:t xml:space="preserve">Convention </w:t>
      </w:r>
      <w:r w:rsidRPr="003971DC">
        <w:rPr>
          <w:rFonts w:ascii="Times New Roman" w:hAnsi="Times New Roman" w:cs="Times New Roman"/>
          <w:sz w:val="24"/>
          <w:szCs w:val="24"/>
          <w:highlight w:val="yellow"/>
        </w:rPr>
        <w:t xml:space="preserve">on the </w:t>
      </w:r>
      <w:r w:rsidR="00D20E3D" w:rsidRPr="003971DC">
        <w:rPr>
          <w:rFonts w:ascii="Times New Roman" w:hAnsi="Times New Roman" w:cs="Times New Roman"/>
          <w:sz w:val="24"/>
          <w:szCs w:val="24"/>
          <w:highlight w:val="yellow"/>
        </w:rPr>
        <w:t xml:space="preserve">Rights </w:t>
      </w:r>
      <w:r w:rsidRPr="003971DC">
        <w:rPr>
          <w:rFonts w:ascii="Times New Roman" w:hAnsi="Times New Roman" w:cs="Times New Roman"/>
          <w:sz w:val="24"/>
          <w:szCs w:val="24"/>
          <w:highlight w:val="yellow"/>
        </w:rPr>
        <w:t xml:space="preserve">of the </w:t>
      </w:r>
      <w:r w:rsidR="00D20E3D" w:rsidRPr="003971DC">
        <w:rPr>
          <w:rFonts w:ascii="Times New Roman" w:hAnsi="Times New Roman" w:cs="Times New Roman"/>
          <w:sz w:val="24"/>
          <w:szCs w:val="24"/>
          <w:highlight w:val="yellow"/>
        </w:rPr>
        <w:t xml:space="preserve">Child </w:t>
      </w:r>
      <w:r w:rsidRPr="003971DC">
        <w:rPr>
          <w:rFonts w:ascii="Times New Roman" w:hAnsi="Times New Roman" w:cs="Times New Roman"/>
          <w:sz w:val="24"/>
          <w:szCs w:val="24"/>
          <w:highlight w:val="yellow"/>
        </w:rPr>
        <w:t>(CRC, 1989), defines a child as “any human being below</w:t>
      </w:r>
      <w:r>
        <w:rPr>
          <w:rFonts w:ascii="Times New Roman" w:hAnsi="Times New Roman" w:cs="Times New Roman"/>
          <w:sz w:val="24"/>
          <w:szCs w:val="24"/>
        </w:rPr>
        <w:t xml:space="preserve"> the age of eighteen years, unless under the law</w:t>
      </w:r>
      <w:r w:rsidR="00A47537">
        <w:rPr>
          <w:rFonts w:ascii="Times New Roman" w:hAnsi="Times New Roman" w:cs="Times New Roman"/>
          <w:sz w:val="24"/>
          <w:szCs w:val="24"/>
        </w:rPr>
        <w:t xml:space="preserve"> applicable to the child, majority is attained earlier”. Interpretations of children’s rights range from autonomous action to the enforcement of children being physically, ment</w:t>
      </w:r>
      <w:r w:rsidR="00F77405">
        <w:rPr>
          <w:rFonts w:ascii="Times New Roman" w:hAnsi="Times New Roman" w:cs="Times New Roman"/>
          <w:sz w:val="24"/>
          <w:szCs w:val="24"/>
        </w:rPr>
        <w:t xml:space="preserve">ally and emotionally free from </w:t>
      </w:r>
      <w:r w:rsidR="00A47537">
        <w:rPr>
          <w:rFonts w:ascii="Times New Roman" w:hAnsi="Times New Roman" w:cs="Times New Roman"/>
          <w:sz w:val="24"/>
          <w:szCs w:val="24"/>
        </w:rPr>
        <w:t xml:space="preserve">abuse. Some of the children’s general rights are </w:t>
      </w:r>
      <w:r w:rsidR="00D20E3D">
        <w:rPr>
          <w:rFonts w:ascii="Times New Roman" w:hAnsi="Times New Roman" w:cs="Times New Roman"/>
          <w:sz w:val="24"/>
          <w:szCs w:val="24"/>
        </w:rPr>
        <w:t xml:space="preserve">the </w:t>
      </w:r>
      <w:r w:rsidR="00A47537">
        <w:rPr>
          <w:rFonts w:ascii="Times New Roman" w:hAnsi="Times New Roman" w:cs="Times New Roman"/>
          <w:sz w:val="24"/>
          <w:szCs w:val="24"/>
        </w:rPr>
        <w:t xml:space="preserve">right to life; </w:t>
      </w:r>
      <w:r w:rsidR="00D20E3D">
        <w:rPr>
          <w:rFonts w:ascii="Times New Roman" w:hAnsi="Times New Roman" w:cs="Times New Roman"/>
          <w:sz w:val="24"/>
          <w:szCs w:val="24"/>
        </w:rPr>
        <w:t xml:space="preserve">the </w:t>
      </w:r>
      <w:r w:rsidR="00A47537">
        <w:rPr>
          <w:rFonts w:ascii="Times New Roman" w:hAnsi="Times New Roman" w:cs="Times New Roman"/>
          <w:sz w:val="24"/>
          <w:szCs w:val="24"/>
        </w:rPr>
        <w:t xml:space="preserve">right to security of </w:t>
      </w:r>
      <w:r w:rsidR="00D20E3D">
        <w:rPr>
          <w:rFonts w:ascii="Times New Roman" w:hAnsi="Times New Roman" w:cs="Times New Roman"/>
          <w:sz w:val="24"/>
          <w:szCs w:val="24"/>
        </w:rPr>
        <w:t xml:space="preserve">a </w:t>
      </w:r>
      <w:r w:rsidR="00A47537">
        <w:rPr>
          <w:rFonts w:ascii="Times New Roman" w:hAnsi="Times New Roman" w:cs="Times New Roman"/>
          <w:sz w:val="24"/>
          <w:szCs w:val="24"/>
        </w:rPr>
        <w:t>person; freedom from torture, cruel</w:t>
      </w:r>
      <w:r w:rsidR="00D20E3D">
        <w:rPr>
          <w:rFonts w:ascii="Times New Roman" w:hAnsi="Times New Roman" w:cs="Times New Roman"/>
          <w:sz w:val="24"/>
          <w:szCs w:val="24"/>
        </w:rPr>
        <w:t>ty</w:t>
      </w:r>
      <w:r w:rsidR="00A47537">
        <w:rPr>
          <w:rFonts w:ascii="Times New Roman" w:hAnsi="Times New Roman" w:cs="Times New Roman"/>
          <w:sz w:val="24"/>
          <w:szCs w:val="24"/>
        </w:rPr>
        <w:t xml:space="preserve">, human degrading, and </w:t>
      </w:r>
      <w:r w:rsidR="00A47537" w:rsidRPr="003971DC">
        <w:rPr>
          <w:rFonts w:ascii="Times New Roman" w:hAnsi="Times New Roman" w:cs="Times New Roman"/>
          <w:sz w:val="24"/>
          <w:szCs w:val="24"/>
          <w:highlight w:val="yellow"/>
        </w:rPr>
        <w:t xml:space="preserve">treatment or punishment. Many treaties such as the 1989 </w:t>
      </w:r>
      <w:r w:rsidR="00D20E3D" w:rsidRPr="003971DC">
        <w:rPr>
          <w:rFonts w:ascii="Times New Roman" w:hAnsi="Times New Roman" w:cs="Times New Roman"/>
          <w:sz w:val="24"/>
          <w:szCs w:val="24"/>
          <w:highlight w:val="yellow"/>
        </w:rPr>
        <w:t xml:space="preserve">Convention </w:t>
      </w:r>
      <w:r w:rsidR="00A47537" w:rsidRPr="003971DC">
        <w:rPr>
          <w:rFonts w:ascii="Times New Roman" w:hAnsi="Times New Roman" w:cs="Times New Roman"/>
          <w:sz w:val="24"/>
          <w:szCs w:val="24"/>
          <w:highlight w:val="yellow"/>
        </w:rPr>
        <w:t xml:space="preserve">on child’s </w:t>
      </w:r>
      <w:r w:rsidR="00D20E3D" w:rsidRPr="003971DC">
        <w:rPr>
          <w:rFonts w:ascii="Times New Roman" w:hAnsi="Times New Roman" w:cs="Times New Roman"/>
          <w:sz w:val="24"/>
          <w:szCs w:val="24"/>
          <w:highlight w:val="yellow"/>
        </w:rPr>
        <w:t xml:space="preserve">Rights </w:t>
      </w:r>
      <w:r w:rsidR="00A47537" w:rsidRPr="003971DC">
        <w:rPr>
          <w:rFonts w:ascii="Times New Roman" w:hAnsi="Times New Roman" w:cs="Times New Roman"/>
          <w:sz w:val="24"/>
          <w:szCs w:val="24"/>
          <w:highlight w:val="yellow"/>
        </w:rPr>
        <w:t xml:space="preserve">and the </w:t>
      </w:r>
      <w:r w:rsidR="00D20E3D" w:rsidRPr="003971DC">
        <w:rPr>
          <w:rFonts w:ascii="Times New Roman" w:hAnsi="Times New Roman" w:cs="Times New Roman"/>
          <w:sz w:val="24"/>
          <w:szCs w:val="24"/>
          <w:highlight w:val="yellow"/>
        </w:rPr>
        <w:t xml:space="preserve">Child’s Rights </w:t>
      </w:r>
      <w:r w:rsidR="00A47537" w:rsidRPr="003971DC">
        <w:rPr>
          <w:rFonts w:ascii="Times New Roman" w:hAnsi="Times New Roman" w:cs="Times New Roman"/>
          <w:sz w:val="24"/>
          <w:szCs w:val="24"/>
          <w:highlight w:val="yellow"/>
        </w:rPr>
        <w:t xml:space="preserve">Act, 2003 </w:t>
      </w:r>
      <w:r w:rsidR="00685E22" w:rsidRPr="003971DC">
        <w:rPr>
          <w:rFonts w:ascii="Times New Roman" w:hAnsi="Times New Roman" w:cs="Times New Roman"/>
          <w:sz w:val="24"/>
          <w:szCs w:val="24"/>
          <w:highlight w:val="yellow"/>
        </w:rPr>
        <w:t xml:space="preserve">of Nigeria </w:t>
      </w:r>
      <w:r w:rsidR="00A47537" w:rsidRPr="003971DC">
        <w:rPr>
          <w:rFonts w:ascii="Times New Roman" w:hAnsi="Times New Roman" w:cs="Times New Roman"/>
          <w:sz w:val="24"/>
          <w:szCs w:val="24"/>
          <w:highlight w:val="yellow"/>
        </w:rPr>
        <w:t xml:space="preserve">prescribed that parents have the statutory duty to meet the child’s basic needs; </w:t>
      </w:r>
      <w:proofErr w:type="gramStart"/>
      <w:r w:rsidR="00A47537" w:rsidRPr="003971DC">
        <w:rPr>
          <w:rFonts w:ascii="Times New Roman" w:hAnsi="Times New Roman" w:cs="Times New Roman"/>
          <w:sz w:val="24"/>
          <w:szCs w:val="24"/>
          <w:highlight w:val="yellow"/>
        </w:rPr>
        <w:t>also</w:t>
      </w:r>
      <w:proofErr w:type="gramEnd"/>
      <w:r w:rsidR="00A47537" w:rsidRPr="003971DC">
        <w:rPr>
          <w:rFonts w:ascii="Times New Roman" w:hAnsi="Times New Roman" w:cs="Times New Roman"/>
          <w:sz w:val="24"/>
          <w:szCs w:val="24"/>
          <w:highlight w:val="yellow"/>
        </w:rPr>
        <w:t xml:space="preserve"> that</w:t>
      </w:r>
      <w:r w:rsidR="00A47537">
        <w:rPr>
          <w:rFonts w:ascii="Times New Roman" w:hAnsi="Times New Roman" w:cs="Times New Roman"/>
          <w:sz w:val="24"/>
          <w:szCs w:val="24"/>
        </w:rPr>
        <w:t xml:space="preserve"> the state party, is duty-bound to protect legal rights of children; meaning, every child is entitled to the same treatment at the hands of authority regardless of race, gender, disability, or religion.</w:t>
      </w:r>
    </w:p>
    <w:p w14:paraId="0D3EC8B8" w14:textId="77777777" w:rsidR="00A47537" w:rsidRDefault="00685E22"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Issues and </w:t>
      </w:r>
      <w:r w:rsidR="00A47537">
        <w:rPr>
          <w:rFonts w:ascii="Times New Roman" w:hAnsi="Times New Roman" w:cs="Times New Roman"/>
          <w:b/>
          <w:sz w:val="24"/>
          <w:szCs w:val="24"/>
        </w:rPr>
        <w:t xml:space="preserve">Challenges </w:t>
      </w:r>
      <w:r w:rsidR="0020541F">
        <w:rPr>
          <w:rFonts w:ascii="Times New Roman" w:hAnsi="Times New Roman" w:cs="Times New Roman"/>
          <w:b/>
          <w:sz w:val="24"/>
          <w:szCs w:val="24"/>
        </w:rPr>
        <w:t xml:space="preserve">of Implementation of </w:t>
      </w:r>
      <w:r w:rsidR="00A47537">
        <w:rPr>
          <w:rFonts w:ascii="Times New Roman" w:hAnsi="Times New Roman" w:cs="Times New Roman"/>
          <w:b/>
          <w:sz w:val="24"/>
          <w:szCs w:val="24"/>
        </w:rPr>
        <w:t>Child’s Rights’ in Nigeria</w:t>
      </w:r>
    </w:p>
    <w:p w14:paraId="3CA700D4" w14:textId="013C21A2" w:rsidR="00171F88" w:rsidRDefault="00A47537" w:rsidP="00D278A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Despite the various efforts in promoting the child’s rights, there are still many challenges bedevilling the improvement and progress of children in Nigeria as noted in children’s trafficking; non-implementation of many </w:t>
      </w:r>
      <w:r w:rsidR="00D20E3D" w:rsidRPr="003971DC">
        <w:rPr>
          <w:rFonts w:ascii="Times New Roman" w:hAnsi="Times New Roman" w:cs="Times New Roman"/>
          <w:sz w:val="24"/>
          <w:szCs w:val="24"/>
          <w:highlight w:val="yellow"/>
        </w:rPr>
        <w:t>children</w:t>
      </w:r>
      <w:r w:rsidRPr="003971DC">
        <w:rPr>
          <w:rFonts w:ascii="Times New Roman" w:hAnsi="Times New Roman" w:cs="Times New Roman"/>
          <w:sz w:val="24"/>
          <w:szCs w:val="24"/>
          <w:highlight w:val="yellow"/>
        </w:rPr>
        <w:t>, conventions</w:t>
      </w:r>
      <w:r>
        <w:rPr>
          <w:rFonts w:ascii="Times New Roman" w:hAnsi="Times New Roman" w:cs="Times New Roman"/>
          <w:sz w:val="24"/>
          <w:szCs w:val="24"/>
        </w:rPr>
        <w:t xml:space="preserve">, acts, laws, and treaties such as the 1989 conventional child’s rights; and 2003 Nigerian Child Act; plight of orphans and vulnerable children; lack of data on children; lack of right of direct participation and inclusion of children on the issues affecting them; </w:t>
      </w:r>
      <w:r w:rsidR="0020541F">
        <w:rPr>
          <w:rFonts w:ascii="Times New Roman" w:hAnsi="Times New Roman" w:cs="Times New Roman"/>
          <w:sz w:val="24"/>
          <w:szCs w:val="24"/>
        </w:rPr>
        <w:t>poor</w:t>
      </w:r>
      <w:r>
        <w:rPr>
          <w:rFonts w:ascii="Times New Roman" w:hAnsi="Times New Roman" w:cs="Times New Roman"/>
          <w:sz w:val="24"/>
          <w:szCs w:val="24"/>
        </w:rPr>
        <w:t xml:space="preserve"> coordination of the </w:t>
      </w:r>
      <w:r w:rsidR="00171F88">
        <w:rPr>
          <w:rFonts w:ascii="Times New Roman" w:hAnsi="Times New Roman" w:cs="Times New Roman"/>
          <w:sz w:val="24"/>
          <w:szCs w:val="24"/>
        </w:rPr>
        <w:t xml:space="preserve">implementation of the convention on child’s rights Act (Child’s Convention, 1989; UNICEF 2001; Child’s Act, 2003; </w:t>
      </w:r>
      <w:proofErr w:type="spellStart"/>
      <w:r w:rsidR="00171F88">
        <w:rPr>
          <w:rFonts w:ascii="Times New Roman" w:hAnsi="Times New Roman" w:cs="Times New Roman"/>
          <w:sz w:val="24"/>
          <w:szCs w:val="24"/>
        </w:rPr>
        <w:t>Burtch</w:t>
      </w:r>
      <w:proofErr w:type="spellEnd"/>
      <w:r w:rsidR="00171F88">
        <w:rPr>
          <w:rFonts w:ascii="Times New Roman" w:hAnsi="Times New Roman" w:cs="Times New Roman"/>
          <w:sz w:val="24"/>
          <w:szCs w:val="24"/>
        </w:rPr>
        <w:t xml:space="preserve">, 2006; </w:t>
      </w:r>
      <w:proofErr w:type="spellStart"/>
      <w:r w:rsidR="00171F88">
        <w:rPr>
          <w:rFonts w:ascii="Times New Roman" w:hAnsi="Times New Roman" w:cs="Times New Roman"/>
          <w:sz w:val="24"/>
          <w:szCs w:val="24"/>
        </w:rPr>
        <w:t>Reliefweb</w:t>
      </w:r>
      <w:proofErr w:type="spellEnd"/>
      <w:r w:rsidR="00171F88">
        <w:rPr>
          <w:rFonts w:ascii="Times New Roman" w:hAnsi="Times New Roman" w:cs="Times New Roman"/>
          <w:sz w:val="24"/>
          <w:szCs w:val="24"/>
        </w:rPr>
        <w:t xml:space="preserve">, 2010; </w:t>
      </w:r>
      <w:proofErr w:type="spellStart"/>
      <w:r w:rsidR="00171F88">
        <w:rPr>
          <w:rFonts w:ascii="Times New Roman" w:hAnsi="Times New Roman" w:cs="Times New Roman"/>
          <w:sz w:val="24"/>
          <w:szCs w:val="24"/>
        </w:rPr>
        <w:t>Ayoola</w:t>
      </w:r>
      <w:proofErr w:type="spellEnd"/>
      <w:r w:rsidR="00171F88">
        <w:rPr>
          <w:rFonts w:ascii="Times New Roman" w:hAnsi="Times New Roman" w:cs="Times New Roman"/>
          <w:sz w:val="24"/>
          <w:szCs w:val="24"/>
        </w:rPr>
        <w:t>, 2016; UNESCO, 2016).</w:t>
      </w:r>
    </w:p>
    <w:p w14:paraId="6DD79184" w14:textId="77777777" w:rsidR="00171F88" w:rsidRDefault="00171F8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Solving these hydra-headed challenges, various organs in Nigeria are working towards putting in place many enabling structures</w:t>
      </w:r>
      <w:r w:rsidR="0020541F">
        <w:rPr>
          <w:rFonts w:ascii="Times New Roman" w:hAnsi="Times New Roman" w:cs="Times New Roman"/>
          <w:sz w:val="24"/>
          <w:szCs w:val="24"/>
        </w:rPr>
        <w:t xml:space="preserve"> towards implementation of the child’s rights</w:t>
      </w:r>
      <w:r>
        <w:rPr>
          <w:rFonts w:ascii="Times New Roman" w:hAnsi="Times New Roman" w:cs="Times New Roman"/>
          <w:sz w:val="24"/>
          <w:szCs w:val="24"/>
        </w:rPr>
        <w:t xml:space="preserve">. For instance, the immigration service in Nigeria created an anti-human trafficking department. Also, the Nigeria Police Force had also created a unit dealing with internal and external trafficking. Notwithstanding, these efforts have not properly addressed many issues facing children daily in Nigeria. </w:t>
      </w:r>
    </w:p>
    <w:p w14:paraId="01F66041" w14:textId="36744352" w:rsidR="00202DC8" w:rsidRDefault="00171F8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Nigeria at present, the sole challenge </w:t>
      </w:r>
      <w:r w:rsidRPr="003971DC">
        <w:rPr>
          <w:rFonts w:ascii="Times New Roman" w:hAnsi="Times New Roman" w:cs="Times New Roman"/>
          <w:sz w:val="24"/>
          <w:szCs w:val="24"/>
          <w:highlight w:val="yellow"/>
        </w:rPr>
        <w:t>facing child’s right</w:t>
      </w:r>
      <w:r w:rsidR="00D20E3D" w:rsidRPr="003971DC">
        <w:rPr>
          <w:rFonts w:ascii="Times New Roman" w:hAnsi="Times New Roman" w:cs="Times New Roman"/>
          <w:sz w:val="24"/>
          <w:szCs w:val="24"/>
          <w:highlight w:val="yellow"/>
        </w:rPr>
        <w:t>s</w:t>
      </w:r>
      <w:r w:rsidRPr="003971DC">
        <w:rPr>
          <w:rFonts w:ascii="Times New Roman" w:hAnsi="Times New Roman" w:cs="Times New Roman"/>
          <w:sz w:val="24"/>
          <w:szCs w:val="24"/>
          <w:highlight w:val="yellow"/>
        </w:rPr>
        <w:t xml:space="preserve"> in Nigeria seems to be the non-implementation of the many treaties such as the 1989 </w:t>
      </w:r>
      <w:r w:rsidR="00D20E3D" w:rsidRPr="003971DC">
        <w:rPr>
          <w:rFonts w:ascii="Times New Roman" w:hAnsi="Times New Roman" w:cs="Times New Roman"/>
          <w:sz w:val="24"/>
          <w:szCs w:val="24"/>
          <w:highlight w:val="yellow"/>
        </w:rPr>
        <w:t xml:space="preserve">Convention </w:t>
      </w:r>
      <w:r w:rsidRPr="003971DC">
        <w:rPr>
          <w:rFonts w:ascii="Times New Roman" w:hAnsi="Times New Roman" w:cs="Times New Roman"/>
          <w:sz w:val="24"/>
          <w:szCs w:val="24"/>
          <w:highlight w:val="yellow"/>
        </w:rPr>
        <w:t xml:space="preserve">on </w:t>
      </w:r>
      <w:r w:rsidR="00D20E3D" w:rsidRPr="003971DC">
        <w:rPr>
          <w:rFonts w:ascii="Times New Roman" w:hAnsi="Times New Roman" w:cs="Times New Roman"/>
          <w:sz w:val="24"/>
          <w:szCs w:val="24"/>
          <w:highlight w:val="yellow"/>
        </w:rPr>
        <w:t xml:space="preserve">Child’s Rights </w:t>
      </w:r>
      <w:r w:rsidRPr="003971DC">
        <w:rPr>
          <w:rFonts w:ascii="Times New Roman" w:hAnsi="Times New Roman" w:cs="Times New Roman"/>
          <w:sz w:val="24"/>
          <w:szCs w:val="24"/>
          <w:highlight w:val="yellow"/>
        </w:rPr>
        <w:t xml:space="preserve">and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2003 Nigerian Child’s Act. For example, the 1989 convention addresses the plight of orphans and vulnerable children in Nigeria; however,</w:t>
      </w:r>
      <w:r w:rsidR="0020541F" w:rsidRPr="003971DC">
        <w:rPr>
          <w:rFonts w:ascii="Times New Roman" w:hAnsi="Times New Roman" w:cs="Times New Roman"/>
          <w:sz w:val="24"/>
          <w:szCs w:val="24"/>
          <w:highlight w:val="yellow"/>
        </w:rPr>
        <w:t xml:space="preserve"> most states in Nigeria having</w:t>
      </w:r>
      <w:r w:rsidRPr="003971DC">
        <w:rPr>
          <w:rFonts w:ascii="Times New Roman" w:hAnsi="Times New Roman" w:cs="Times New Roman"/>
          <w:sz w:val="24"/>
          <w:szCs w:val="24"/>
          <w:highlight w:val="yellow"/>
        </w:rPr>
        <w:t xml:space="preserve"> domesticated the convention are yet</w:t>
      </w:r>
      <w:r w:rsidR="00F41C79" w:rsidRPr="003971DC">
        <w:rPr>
          <w:rFonts w:ascii="Times New Roman" w:hAnsi="Times New Roman" w:cs="Times New Roman"/>
          <w:sz w:val="24"/>
          <w:szCs w:val="24"/>
          <w:highlight w:val="yellow"/>
        </w:rPr>
        <w:t xml:space="preserve"> to support the </w:t>
      </w:r>
      <w:r w:rsidR="00D20E3D" w:rsidRPr="003971DC">
        <w:rPr>
          <w:rFonts w:ascii="Times New Roman" w:hAnsi="Times New Roman" w:cs="Times New Roman"/>
          <w:sz w:val="24"/>
          <w:szCs w:val="24"/>
          <w:highlight w:val="yellow"/>
        </w:rPr>
        <w:t xml:space="preserve">Domesticated </w:t>
      </w:r>
      <w:r w:rsidR="0020541F" w:rsidRPr="003971DC">
        <w:rPr>
          <w:rFonts w:ascii="Times New Roman" w:hAnsi="Times New Roman" w:cs="Times New Roman"/>
          <w:sz w:val="24"/>
          <w:szCs w:val="24"/>
          <w:highlight w:val="yellow"/>
        </w:rPr>
        <w:t>Act</w:t>
      </w:r>
      <w:r w:rsidR="00F41C79" w:rsidRPr="003971DC">
        <w:rPr>
          <w:rFonts w:ascii="Times New Roman" w:hAnsi="Times New Roman" w:cs="Times New Roman"/>
          <w:sz w:val="24"/>
          <w:szCs w:val="24"/>
          <w:highlight w:val="yellow"/>
        </w:rPr>
        <w:t xml:space="preserve"> in terms</w:t>
      </w:r>
      <w:r w:rsidR="00F41C79">
        <w:rPr>
          <w:rFonts w:ascii="Times New Roman" w:hAnsi="Times New Roman" w:cs="Times New Roman"/>
          <w:sz w:val="24"/>
          <w:szCs w:val="24"/>
        </w:rPr>
        <w:t xml:space="preserve"> of action and other resources including human plan.</w:t>
      </w:r>
    </w:p>
    <w:p w14:paraId="63D75548" w14:textId="3EE298A0" w:rsidR="009E178D" w:rsidRDefault="005D3EF8" w:rsidP="009E178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Table</w:t>
      </w:r>
      <w:r w:rsidR="009E178D">
        <w:rPr>
          <w:rFonts w:ascii="Times New Roman" w:hAnsi="Times New Roman" w:cs="Times New Roman"/>
          <w:b/>
          <w:sz w:val="24"/>
          <w:szCs w:val="24"/>
        </w:rPr>
        <w:t xml:space="preserve"> 1: The Domestication of the Child’s Right</w:t>
      </w:r>
      <w:r w:rsidR="00D20E3D">
        <w:rPr>
          <w:rFonts w:ascii="Times New Roman" w:hAnsi="Times New Roman" w:cs="Times New Roman"/>
          <w:b/>
          <w:sz w:val="24"/>
          <w:szCs w:val="24"/>
        </w:rPr>
        <w:t>s</w:t>
      </w:r>
      <w:r w:rsidR="009E178D">
        <w:rPr>
          <w:rFonts w:ascii="Times New Roman" w:hAnsi="Times New Roman" w:cs="Times New Roman"/>
          <w:b/>
          <w:sz w:val="24"/>
          <w:szCs w:val="24"/>
        </w:rPr>
        <w:t xml:space="preserve"> Act (2003) in Nigeria</w:t>
      </w:r>
      <w:r w:rsidR="00087145">
        <w:rPr>
          <w:rFonts w:ascii="Times New Roman" w:hAnsi="Times New Roman" w:cs="Times New Roman"/>
          <w:b/>
          <w:sz w:val="24"/>
          <w:szCs w:val="24"/>
        </w:rPr>
        <w:t xml:space="preserve"> as at 2025</w:t>
      </w:r>
    </w:p>
    <w:tbl>
      <w:tblPr>
        <w:tblStyle w:val="TableGrid"/>
        <w:tblW w:w="0" w:type="auto"/>
        <w:tblLook w:val="04A0" w:firstRow="1" w:lastRow="0" w:firstColumn="1" w:lastColumn="0" w:noHBand="0" w:noVBand="1"/>
      </w:tblPr>
      <w:tblGrid>
        <w:gridCol w:w="3107"/>
        <w:gridCol w:w="3108"/>
        <w:gridCol w:w="3108"/>
      </w:tblGrid>
      <w:tr w:rsidR="009E178D" w14:paraId="4CBDDC92" w14:textId="77777777" w:rsidTr="008E684A">
        <w:tc>
          <w:tcPr>
            <w:tcW w:w="3107" w:type="dxa"/>
          </w:tcPr>
          <w:p w14:paraId="56EFA9C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108" w:type="dxa"/>
          </w:tcPr>
          <w:p w14:paraId="435173D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STATES</w:t>
            </w:r>
          </w:p>
        </w:tc>
        <w:tc>
          <w:tcPr>
            <w:tcW w:w="3108" w:type="dxa"/>
          </w:tcPr>
          <w:p w14:paraId="26D4CC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YEAR PASSED</w:t>
            </w:r>
          </w:p>
        </w:tc>
      </w:tr>
      <w:tr w:rsidR="009E178D" w14:paraId="4D13DFFC" w14:textId="77777777" w:rsidTr="008E684A">
        <w:tc>
          <w:tcPr>
            <w:tcW w:w="3107" w:type="dxa"/>
          </w:tcPr>
          <w:p w14:paraId="2AC3BC4F" w14:textId="77777777" w:rsidR="009E178D" w:rsidRPr="00B42390" w:rsidRDefault="009E178D" w:rsidP="008E684A">
            <w:pPr>
              <w:spacing w:line="276" w:lineRule="auto"/>
              <w:jc w:val="both"/>
              <w:rPr>
                <w:rFonts w:ascii="Times New Roman" w:hAnsi="Times New Roman" w:cs="Times New Roman"/>
                <w:b/>
                <w:sz w:val="24"/>
                <w:szCs w:val="24"/>
              </w:rPr>
            </w:pPr>
          </w:p>
        </w:tc>
        <w:tc>
          <w:tcPr>
            <w:tcW w:w="3108" w:type="dxa"/>
          </w:tcPr>
          <w:p w14:paraId="321BF26D" w14:textId="77777777" w:rsidR="009E178D" w:rsidRPr="00B42390" w:rsidRDefault="009E178D" w:rsidP="008E684A">
            <w:pPr>
              <w:spacing w:line="276" w:lineRule="auto"/>
              <w:jc w:val="both"/>
              <w:rPr>
                <w:rFonts w:ascii="Times New Roman" w:hAnsi="Times New Roman" w:cs="Times New Roman"/>
                <w:b/>
                <w:sz w:val="24"/>
                <w:szCs w:val="24"/>
              </w:rPr>
            </w:pPr>
            <w:r w:rsidRPr="00B42390">
              <w:rPr>
                <w:rFonts w:ascii="Times New Roman" w:hAnsi="Times New Roman" w:cs="Times New Roman"/>
                <w:b/>
                <w:sz w:val="24"/>
                <w:szCs w:val="24"/>
              </w:rPr>
              <w:t>North-West</w:t>
            </w:r>
          </w:p>
        </w:tc>
        <w:tc>
          <w:tcPr>
            <w:tcW w:w="3108" w:type="dxa"/>
          </w:tcPr>
          <w:p w14:paraId="752FFD43" w14:textId="77777777" w:rsidR="009E178D" w:rsidRDefault="009E178D" w:rsidP="008E684A">
            <w:pPr>
              <w:spacing w:line="276" w:lineRule="auto"/>
              <w:jc w:val="both"/>
              <w:rPr>
                <w:rFonts w:ascii="Times New Roman" w:hAnsi="Times New Roman" w:cs="Times New Roman"/>
                <w:sz w:val="24"/>
                <w:szCs w:val="24"/>
              </w:rPr>
            </w:pPr>
          </w:p>
        </w:tc>
      </w:tr>
      <w:tr w:rsidR="009E178D" w14:paraId="18181D47" w14:textId="77777777" w:rsidTr="008E684A">
        <w:tc>
          <w:tcPr>
            <w:tcW w:w="3107" w:type="dxa"/>
          </w:tcPr>
          <w:p w14:paraId="0E84AF1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08" w:type="dxa"/>
          </w:tcPr>
          <w:p w14:paraId="133D2E4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Kaduna</w:t>
            </w:r>
          </w:p>
        </w:tc>
        <w:tc>
          <w:tcPr>
            <w:tcW w:w="3108" w:type="dxa"/>
          </w:tcPr>
          <w:p w14:paraId="2D25A42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2018</w:t>
            </w:r>
          </w:p>
        </w:tc>
      </w:tr>
      <w:tr w:rsidR="009E178D" w14:paraId="7CD60731" w14:textId="77777777" w:rsidTr="008E684A">
        <w:tc>
          <w:tcPr>
            <w:tcW w:w="3107" w:type="dxa"/>
          </w:tcPr>
          <w:p w14:paraId="7027F8D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08" w:type="dxa"/>
          </w:tcPr>
          <w:p w14:paraId="48825E5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Katsina</w:t>
            </w:r>
          </w:p>
        </w:tc>
        <w:tc>
          <w:tcPr>
            <w:tcW w:w="3108" w:type="dxa"/>
          </w:tcPr>
          <w:p w14:paraId="4C69405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36135C8C" w14:textId="77777777" w:rsidTr="008E684A">
        <w:tc>
          <w:tcPr>
            <w:tcW w:w="3107" w:type="dxa"/>
          </w:tcPr>
          <w:p w14:paraId="39DEEED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08" w:type="dxa"/>
          </w:tcPr>
          <w:p w14:paraId="387D9AA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Kebbi</w:t>
            </w:r>
          </w:p>
        </w:tc>
        <w:tc>
          <w:tcPr>
            <w:tcW w:w="3108" w:type="dxa"/>
          </w:tcPr>
          <w:p w14:paraId="45A3C04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5987957E" w14:textId="77777777" w:rsidTr="008E684A">
        <w:tc>
          <w:tcPr>
            <w:tcW w:w="3107" w:type="dxa"/>
          </w:tcPr>
          <w:p w14:paraId="1FD2460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08" w:type="dxa"/>
          </w:tcPr>
          <w:p w14:paraId="60D4FB8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Sokoto</w:t>
            </w:r>
          </w:p>
        </w:tc>
        <w:tc>
          <w:tcPr>
            <w:tcW w:w="3108" w:type="dxa"/>
          </w:tcPr>
          <w:p w14:paraId="65C1DEA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DFFAEA2" w14:textId="77777777" w:rsidTr="008E684A">
        <w:tc>
          <w:tcPr>
            <w:tcW w:w="3107" w:type="dxa"/>
          </w:tcPr>
          <w:p w14:paraId="417EE10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108" w:type="dxa"/>
          </w:tcPr>
          <w:p w14:paraId="3B8BDD1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Jigawa</w:t>
            </w:r>
          </w:p>
        </w:tc>
        <w:tc>
          <w:tcPr>
            <w:tcW w:w="3108" w:type="dxa"/>
          </w:tcPr>
          <w:p w14:paraId="7FAD14B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2D5E3F4" w14:textId="77777777" w:rsidTr="008E684A">
        <w:tc>
          <w:tcPr>
            <w:tcW w:w="3107" w:type="dxa"/>
          </w:tcPr>
          <w:p w14:paraId="44DB38B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08" w:type="dxa"/>
          </w:tcPr>
          <w:p w14:paraId="291BC9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Kano</w:t>
            </w:r>
          </w:p>
        </w:tc>
        <w:tc>
          <w:tcPr>
            <w:tcW w:w="3108" w:type="dxa"/>
          </w:tcPr>
          <w:p w14:paraId="2A15D69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E178D" w14:paraId="18B0CEB1" w14:textId="77777777" w:rsidTr="008E684A">
        <w:tc>
          <w:tcPr>
            <w:tcW w:w="3107" w:type="dxa"/>
          </w:tcPr>
          <w:p w14:paraId="0296C89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108" w:type="dxa"/>
          </w:tcPr>
          <w:p w14:paraId="6D9AA84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Zamfara</w:t>
            </w:r>
          </w:p>
        </w:tc>
        <w:tc>
          <w:tcPr>
            <w:tcW w:w="3108" w:type="dxa"/>
          </w:tcPr>
          <w:p w14:paraId="613711C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2022</w:t>
            </w:r>
          </w:p>
        </w:tc>
      </w:tr>
      <w:tr w:rsidR="009E178D" w14:paraId="2AF3A54F" w14:textId="77777777" w:rsidTr="008E684A">
        <w:tc>
          <w:tcPr>
            <w:tcW w:w="3107" w:type="dxa"/>
          </w:tcPr>
          <w:p w14:paraId="51F60AE8"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670D3F5E" w14:textId="77777777" w:rsidR="009E178D" w:rsidRPr="007E4598"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North-East</w:t>
            </w:r>
          </w:p>
        </w:tc>
        <w:tc>
          <w:tcPr>
            <w:tcW w:w="3108" w:type="dxa"/>
          </w:tcPr>
          <w:p w14:paraId="0244F83B" w14:textId="77777777" w:rsidR="009E178D" w:rsidRDefault="009E178D" w:rsidP="008E684A">
            <w:pPr>
              <w:spacing w:line="276" w:lineRule="auto"/>
              <w:jc w:val="both"/>
              <w:rPr>
                <w:rFonts w:ascii="Times New Roman" w:hAnsi="Times New Roman" w:cs="Times New Roman"/>
                <w:sz w:val="24"/>
                <w:szCs w:val="24"/>
              </w:rPr>
            </w:pPr>
          </w:p>
        </w:tc>
      </w:tr>
      <w:tr w:rsidR="009E178D" w14:paraId="73F3F629" w14:textId="77777777" w:rsidTr="008E684A">
        <w:tc>
          <w:tcPr>
            <w:tcW w:w="3107" w:type="dxa"/>
          </w:tcPr>
          <w:p w14:paraId="6019922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108" w:type="dxa"/>
          </w:tcPr>
          <w:p w14:paraId="5009CE5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Taraba</w:t>
            </w:r>
          </w:p>
        </w:tc>
        <w:tc>
          <w:tcPr>
            <w:tcW w:w="3108" w:type="dxa"/>
          </w:tcPr>
          <w:p w14:paraId="233CF0F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708243BE" w14:textId="77777777" w:rsidTr="008E684A">
        <w:tc>
          <w:tcPr>
            <w:tcW w:w="3107" w:type="dxa"/>
          </w:tcPr>
          <w:p w14:paraId="71376DF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108" w:type="dxa"/>
          </w:tcPr>
          <w:p w14:paraId="76828C4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Borno</w:t>
            </w:r>
          </w:p>
        </w:tc>
        <w:tc>
          <w:tcPr>
            <w:tcW w:w="3108" w:type="dxa"/>
          </w:tcPr>
          <w:p w14:paraId="094D2B4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6D4A0392" w14:textId="77777777" w:rsidTr="008E684A">
        <w:tc>
          <w:tcPr>
            <w:tcW w:w="3107" w:type="dxa"/>
          </w:tcPr>
          <w:p w14:paraId="506DC10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108" w:type="dxa"/>
          </w:tcPr>
          <w:p w14:paraId="1D928CF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Yobe</w:t>
            </w:r>
          </w:p>
        </w:tc>
        <w:tc>
          <w:tcPr>
            <w:tcW w:w="3108" w:type="dxa"/>
          </w:tcPr>
          <w:p w14:paraId="1A37E49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37C608C6" w14:textId="77777777" w:rsidTr="008E684A">
        <w:tc>
          <w:tcPr>
            <w:tcW w:w="3107" w:type="dxa"/>
          </w:tcPr>
          <w:p w14:paraId="4B77DC2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08" w:type="dxa"/>
          </w:tcPr>
          <w:p w14:paraId="504544B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Gombe</w:t>
            </w:r>
          </w:p>
        </w:tc>
        <w:tc>
          <w:tcPr>
            <w:tcW w:w="3108" w:type="dxa"/>
          </w:tcPr>
          <w:p w14:paraId="0C691E8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96C5E54" w14:textId="77777777" w:rsidTr="008E684A">
        <w:tc>
          <w:tcPr>
            <w:tcW w:w="3107" w:type="dxa"/>
          </w:tcPr>
          <w:p w14:paraId="434B6FF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08" w:type="dxa"/>
          </w:tcPr>
          <w:p w14:paraId="40124C7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Adamawa</w:t>
            </w:r>
          </w:p>
        </w:tc>
        <w:tc>
          <w:tcPr>
            <w:tcW w:w="3108" w:type="dxa"/>
          </w:tcPr>
          <w:p w14:paraId="190D2C6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9E178D" w14:paraId="16469057" w14:textId="77777777" w:rsidTr="008E684A">
        <w:tc>
          <w:tcPr>
            <w:tcW w:w="3107" w:type="dxa"/>
          </w:tcPr>
          <w:p w14:paraId="3D6B953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08" w:type="dxa"/>
          </w:tcPr>
          <w:p w14:paraId="6348D4A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Bauchi</w:t>
            </w:r>
          </w:p>
        </w:tc>
        <w:tc>
          <w:tcPr>
            <w:tcW w:w="3108" w:type="dxa"/>
          </w:tcPr>
          <w:p w14:paraId="7C1394F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E178D" w14:paraId="750AC639" w14:textId="77777777" w:rsidTr="008E684A">
        <w:tc>
          <w:tcPr>
            <w:tcW w:w="3107" w:type="dxa"/>
          </w:tcPr>
          <w:p w14:paraId="2C1C0D8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108" w:type="dxa"/>
          </w:tcPr>
          <w:p w14:paraId="4B3FEF8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F.C.T. Abuja</w:t>
            </w:r>
          </w:p>
        </w:tc>
        <w:tc>
          <w:tcPr>
            <w:tcW w:w="3108" w:type="dxa"/>
          </w:tcPr>
          <w:p w14:paraId="6ED4CE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2003</w:t>
            </w:r>
          </w:p>
        </w:tc>
      </w:tr>
      <w:tr w:rsidR="009E178D" w14:paraId="3F03D2F7" w14:textId="77777777" w:rsidTr="008E684A">
        <w:tc>
          <w:tcPr>
            <w:tcW w:w="3107" w:type="dxa"/>
          </w:tcPr>
          <w:p w14:paraId="39637C35"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38A0CEB4" w14:textId="77777777" w:rsidR="009E178D" w:rsidRPr="007108E1"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North-Central</w:t>
            </w:r>
          </w:p>
        </w:tc>
        <w:tc>
          <w:tcPr>
            <w:tcW w:w="3108" w:type="dxa"/>
          </w:tcPr>
          <w:p w14:paraId="0C2693E1" w14:textId="77777777" w:rsidR="009E178D" w:rsidRDefault="009E178D" w:rsidP="008E684A">
            <w:pPr>
              <w:spacing w:line="276" w:lineRule="auto"/>
              <w:jc w:val="both"/>
              <w:rPr>
                <w:rFonts w:ascii="Times New Roman" w:hAnsi="Times New Roman" w:cs="Times New Roman"/>
                <w:sz w:val="24"/>
                <w:szCs w:val="24"/>
              </w:rPr>
            </w:pPr>
          </w:p>
        </w:tc>
      </w:tr>
      <w:tr w:rsidR="009E178D" w14:paraId="68AF784A" w14:textId="77777777" w:rsidTr="008E684A">
        <w:tc>
          <w:tcPr>
            <w:tcW w:w="3107" w:type="dxa"/>
          </w:tcPr>
          <w:p w14:paraId="10C1185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08" w:type="dxa"/>
          </w:tcPr>
          <w:p w14:paraId="5AD057F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Nasarawa</w:t>
            </w:r>
          </w:p>
        </w:tc>
        <w:tc>
          <w:tcPr>
            <w:tcW w:w="3108" w:type="dxa"/>
          </w:tcPr>
          <w:p w14:paraId="05CB70B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7A905AFD" w14:textId="77777777" w:rsidTr="008E684A">
        <w:tc>
          <w:tcPr>
            <w:tcW w:w="3107" w:type="dxa"/>
          </w:tcPr>
          <w:p w14:paraId="2EA692F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108" w:type="dxa"/>
          </w:tcPr>
          <w:p w14:paraId="4761C12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Plateau</w:t>
            </w:r>
          </w:p>
        </w:tc>
        <w:tc>
          <w:tcPr>
            <w:tcW w:w="3108" w:type="dxa"/>
          </w:tcPr>
          <w:p w14:paraId="0C3C262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3AAE0633" w14:textId="77777777" w:rsidTr="008E684A">
        <w:tc>
          <w:tcPr>
            <w:tcW w:w="3107" w:type="dxa"/>
          </w:tcPr>
          <w:p w14:paraId="0EFF9E4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3108" w:type="dxa"/>
          </w:tcPr>
          <w:p w14:paraId="7F68327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Kwara</w:t>
            </w:r>
          </w:p>
        </w:tc>
        <w:tc>
          <w:tcPr>
            <w:tcW w:w="3108" w:type="dxa"/>
          </w:tcPr>
          <w:p w14:paraId="5B64877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379D344B" w14:textId="77777777" w:rsidTr="008E684A">
        <w:tc>
          <w:tcPr>
            <w:tcW w:w="3107" w:type="dxa"/>
          </w:tcPr>
          <w:p w14:paraId="413092D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108" w:type="dxa"/>
          </w:tcPr>
          <w:p w14:paraId="7F7D2F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Kogi</w:t>
            </w:r>
          </w:p>
        </w:tc>
        <w:tc>
          <w:tcPr>
            <w:tcW w:w="3108" w:type="dxa"/>
          </w:tcPr>
          <w:p w14:paraId="00A43BF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6153459C" w14:textId="77777777" w:rsidTr="008E684A">
        <w:tc>
          <w:tcPr>
            <w:tcW w:w="3107" w:type="dxa"/>
          </w:tcPr>
          <w:p w14:paraId="24EBF89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108" w:type="dxa"/>
          </w:tcPr>
          <w:p w14:paraId="0BAD7C6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Benue</w:t>
            </w:r>
          </w:p>
        </w:tc>
        <w:tc>
          <w:tcPr>
            <w:tcW w:w="3108" w:type="dxa"/>
          </w:tcPr>
          <w:p w14:paraId="198A14F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27291D62" w14:textId="77777777" w:rsidTr="008E684A">
        <w:tc>
          <w:tcPr>
            <w:tcW w:w="3107" w:type="dxa"/>
          </w:tcPr>
          <w:p w14:paraId="52A2518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108" w:type="dxa"/>
          </w:tcPr>
          <w:p w14:paraId="381DA7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Niger</w:t>
            </w:r>
          </w:p>
        </w:tc>
        <w:tc>
          <w:tcPr>
            <w:tcW w:w="3108" w:type="dxa"/>
          </w:tcPr>
          <w:p w14:paraId="64BFA4F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9E178D" w14:paraId="67F995BD" w14:textId="77777777" w:rsidTr="008E684A">
        <w:tc>
          <w:tcPr>
            <w:tcW w:w="3107" w:type="dxa"/>
          </w:tcPr>
          <w:p w14:paraId="6F58F72A"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430EF9CC" w14:textId="77777777" w:rsidR="009E178D" w:rsidRPr="00061079"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South-West</w:t>
            </w:r>
          </w:p>
        </w:tc>
        <w:tc>
          <w:tcPr>
            <w:tcW w:w="3108" w:type="dxa"/>
          </w:tcPr>
          <w:p w14:paraId="3091E48C" w14:textId="77777777" w:rsidR="009E178D" w:rsidRDefault="009E178D" w:rsidP="008E684A">
            <w:pPr>
              <w:spacing w:line="276" w:lineRule="auto"/>
              <w:jc w:val="both"/>
              <w:rPr>
                <w:rFonts w:ascii="Times New Roman" w:hAnsi="Times New Roman" w:cs="Times New Roman"/>
                <w:sz w:val="24"/>
                <w:szCs w:val="24"/>
              </w:rPr>
            </w:pPr>
          </w:p>
        </w:tc>
      </w:tr>
      <w:tr w:rsidR="009E178D" w14:paraId="20F2357B" w14:textId="77777777" w:rsidTr="008E684A">
        <w:tc>
          <w:tcPr>
            <w:tcW w:w="3107" w:type="dxa"/>
          </w:tcPr>
          <w:p w14:paraId="6CF26D6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108" w:type="dxa"/>
          </w:tcPr>
          <w:p w14:paraId="2B5C821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Ekiti</w:t>
            </w:r>
          </w:p>
        </w:tc>
        <w:tc>
          <w:tcPr>
            <w:tcW w:w="3108" w:type="dxa"/>
          </w:tcPr>
          <w:p w14:paraId="16F71BC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37D0CA26" w14:textId="77777777" w:rsidTr="008E684A">
        <w:tc>
          <w:tcPr>
            <w:tcW w:w="3107" w:type="dxa"/>
          </w:tcPr>
          <w:p w14:paraId="06FA776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108" w:type="dxa"/>
          </w:tcPr>
          <w:p w14:paraId="51C30AA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Ogun</w:t>
            </w:r>
          </w:p>
        </w:tc>
        <w:tc>
          <w:tcPr>
            <w:tcW w:w="3108" w:type="dxa"/>
          </w:tcPr>
          <w:p w14:paraId="427C5B8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011C5803" w14:textId="77777777" w:rsidTr="008E684A">
        <w:tc>
          <w:tcPr>
            <w:tcW w:w="3107" w:type="dxa"/>
          </w:tcPr>
          <w:p w14:paraId="5FE7E7C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108" w:type="dxa"/>
          </w:tcPr>
          <w:p w14:paraId="5EB46EB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Oyo</w:t>
            </w:r>
          </w:p>
        </w:tc>
        <w:tc>
          <w:tcPr>
            <w:tcW w:w="3108" w:type="dxa"/>
          </w:tcPr>
          <w:p w14:paraId="4B07B0F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2CBDB327" w14:textId="77777777" w:rsidTr="008E684A">
        <w:tc>
          <w:tcPr>
            <w:tcW w:w="3107" w:type="dxa"/>
          </w:tcPr>
          <w:p w14:paraId="376916A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108" w:type="dxa"/>
          </w:tcPr>
          <w:p w14:paraId="5595C00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Lagos</w:t>
            </w:r>
          </w:p>
        </w:tc>
        <w:tc>
          <w:tcPr>
            <w:tcW w:w="3108" w:type="dxa"/>
          </w:tcPr>
          <w:p w14:paraId="6CF5CCC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0B6B216B" w14:textId="77777777" w:rsidTr="008E684A">
        <w:tc>
          <w:tcPr>
            <w:tcW w:w="3107" w:type="dxa"/>
          </w:tcPr>
          <w:p w14:paraId="048EB65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108" w:type="dxa"/>
          </w:tcPr>
          <w:p w14:paraId="71F4D80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Ondo</w:t>
            </w:r>
          </w:p>
        </w:tc>
        <w:tc>
          <w:tcPr>
            <w:tcW w:w="3108" w:type="dxa"/>
          </w:tcPr>
          <w:p w14:paraId="5911656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10297EB6" w14:textId="77777777" w:rsidTr="008E684A">
        <w:tc>
          <w:tcPr>
            <w:tcW w:w="3107" w:type="dxa"/>
          </w:tcPr>
          <w:p w14:paraId="27EDBD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108" w:type="dxa"/>
          </w:tcPr>
          <w:p w14:paraId="669BB51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Osun</w:t>
            </w:r>
          </w:p>
        </w:tc>
        <w:tc>
          <w:tcPr>
            <w:tcW w:w="3108" w:type="dxa"/>
          </w:tcPr>
          <w:p w14:paraId="7E80041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502B5D38" w14:textId="77777777" w:rsidTr="008E684A">
        <w:tc>
          <w:tcPr>
            <w:tcW w:w="3107" w:type="dxa"/>
          </w:tcPr>
          <w:p w14:paraId="22EEC0F2"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3C6CB990" w14:textId="77777777" w:rsidR="009E178D" w:rsidRPr="00061079"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South-East</w:t>
            </w:r>
          </w:p>
        </w:tc>
        <w:tc>
          <w:tcPr>
            <w:tcW w:w="3108" w:type="dxa"/>
          </w:tcPr>
          <w:p w14:paraId="3217A540" w14:textId="77777777" w:rsidR="009E178D" w:rsidRDefault="009E178D" w:rsidP="008E684A">
            <w:pPr>
              <w:spacing w:line="276" w:lineRule="auto"/>
              <w:jc w:val="both"/>
              <w:rPr>
                <w:rFonts w:ascii="Times New Roman" w:hAnsi="Times New Roman" w:cs="Times New Roman"/>
                <w:sz w:val="24"/>
                <w:szCs w:val="24"/>
              </w:rPr>
            </w:pPr>
          </w:p>
        </w:tc>
      </w:tr>
      <w:tr w:rsidR="009E178D" w14:paraId="4FBFF591" w14:textId="77777777" w:rsidTr="008E684A">
        <w:tc>
          <w:tcPr>
            <w:tcW w:w="3107" w:type="dxa"/>
          </w:tcPr>
          <w:p w14:paraId="2AA4066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108" w:type="dxa"/>
          </w:tcPr>
          <w:p w14:paraId="7197A90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Imo</w:t>
            </w:r>
          </w:p>
        </w:tc>
        <w:tc>
          <w:tcPr>
            <w:tcW w:w="3108" w:type="dxa"/>
          </w:tcPr>
          <w:p w14:paraId="623CC0D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r>
      <w:tr w:rsidR="009E178D" w14:paraId="2E205B67" w14:textId="77777777" w:rsidTr="008E684A">
        <w:tc>
          <w:tcPr>
            <w:tcW w:w="3107" w:type="dxa"/>
          </w:tcPr>
          <w:p w14:paraId="123C8B4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108" w:type="dxa"/>
          </w:tcPr>
          <w:p w14:paraId="37B6EC5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Anambra</w:t>
            </w:r>
          </w:p>
        </w:tc>
        <w:tc>
          <w:tcPr>
            <w:tcW w:w="3108" w:type="dxa"/>
          </w:tcPr>
          <w:p w14:paraId="7F95BA7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r>
      <w:tr w:rsidR="009E178D" w14:paraId="48F4F2F9" w14:textId="77777777" w:rsidTr="008E684A">
        <w:tc>
          <w:tcPr>
            <w:tcW w:w="3107" w:type="dxa"/>
          </w:tcPr>
          <w:p w14:paraId="2A5F39F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108" w:type="dxa"/>
          </w:tcPr>
          <w:p w14:paraId="224061E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Abia</w:t>
            </w:r>
          </w:p>
        </w:tc>
        <w:tc>
          <w:tcPr>
            <w:tcW w:w="3108" w:type="dxa"/>
          </w:tcPr>
          <w:p w14:paraId="1AF876D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7E47A3A0" w14:textId="77777777" w:rsidTr="008E684A">
        <w:tc>
          <w:tcPr>
            <w:tcW w:w="3107" w:type="dxa"/>
          </w:tcPr>
          <w:p w14:paraId="781A098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108" w:type="dxa"/>
          </w:tcPr>
          <w:p w14:paraId="19EB8BE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Ebonyi</w:t>
            </w:r>
          </w:p>
        </w:tc>
        <w:tc>
          <w:tcPr>
            <w:tcW w:w="3108" w:type="dxa"/>
          </w:tcPr>
          <w:p w14:paraId="7C63087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9E178D" w14:paraId="5F3196D2" w14:textId="77777777" w:rsidTr="008E684A">
        <w:tc>
          <w:tcPr>
            <w:tcW w:w="3107" w:type="dxa"/>
          </w:tcPr>
          <w:p w14:paraId="1D5D238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108" w:type="dxa"/>
          </w:tcPr>
          <w:p w14:paraId="19294D1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Enugu</w:t>
            </w:r>
          </w:p>
        </w:tc>
        <w:tc>
          <w:tcPr>
            <w:tcW w:w="3108" w:type="dxa"/>
          </w:tcPr>
          <w:p w14:paraId="607E0FD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9E178D" w14:paraId="2A9E9B9A" w14:textId="77777777" w:rsidTr="008E684A">
        <w:tc>
          <w:tcPr>
            <w:tcW w:w="3107" w:type="dxa"/>
          </w:tcPr>
          <w:p w14:paraId="0C73E496"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5515105A" w14:textId="77777777" w:rsidR="009E178D" w:rsidRPr="004E3330"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South-South</w:t>
            </w:r>
          </w:p>
        </w:tc>
        <w:tc>
          <w:tcPr>
            <w:tcW w:w="3108" w:type="dxa"/>
          </w:tcPr>
          <w:p w14:paraId="24213FF0" w14:textId="77777777" w:rsidR="009E178D" w:rsidRDefault="009E178D" w:rsidP="008E684A">
            <w:pPr>
              <w:spacing w:line="276" w:lineRule="auto"/>
              <w:jc w:val="both"/>
              <w:rPr>
                <w:rFonts w:ascii="Times New Roman" w:hAnsi="Times New Roman" w:cs="Times New Roman"/>
                <w:sz w:val="24"/>
                <w:szCs w:val="24"/>
              </w:rPr>
            </w:pPr>
          </w:p>
        </w:tc>
      </w:tr>
      <w:tr w:rsidR="009E178D" w14:paraId="01E1D746" w14:textId="77777777" w:rsidTr="008E684A">
        <w:tc>
          <w:tcPr>
            <w:tcW w:w="3107" w:type="dxa"/>
          </w:tcPr>
          <w:p w14:paraId="21C42C6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108" w:type="dxa"/>
          </w:tcPr>
          <w:p w14:paraId="7DE7390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Edo</w:t>
            </w:r>
          </w:p>
        </w:tc>
        <w:tc>
          <w:tcPr>
            <w:tcW w:w="3108" w:type="dxa"/>
          </w:tcPr>
          <w:p w14:paraId="2A8315A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1D9669C6" w14:textId="77777777" w:rsidTr="008E684A">
        <w:tc>
          <w:tcPr>
            <w:tcW w:w="3107" w:type="dxa"/>
          </w:tcPr>
          <w:p w14:paraId="500C4FB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108" w:type="dxa"/>
          </w:tcPr>
          <w:p w14:paraId="035B6E5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Delta</w:t>
            </w:r>
          </w:p>
        </w:tc>
        <w:tc>
          <w:tcPr>
            <w:tcW w:w="3108" w:type="dxa"/>
          </w:tcPr>
          <w:p w14:paraId="65A59D7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1920AECC" w14:textId="77777777" w:rsidTr="008E684A">
        <w:tc>
          <w:tcPr>
            <w:tcW w:w="3107" w:type="dxa"/>
          </w:tcPr>
          <w:p w14:paraId="2E64835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108" w:type="dxa"/>
          </w:tcPr>
          <w:p w14:paraId="61101D4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Akwa Ibom</w:t>
            </w:r>
          </w:p>
        </w:tc>
        <w:tc>
          <w:tcPr>
            <w:tcW w:w="3108" w:type="dxa"/>
          </w:tcPr>
          <w:p w14:paraId="423F801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6E2FAD03" w14:textId="77777777" w:rsidTr="008E684A">
        <w:tc>
          <w:tcPr>
            <w:tcW w:w="3107" w:type="dxa"/>
          </w:tcPr>
          <w:p w14:paraId="15DE787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3108" w:type="dxa"/>
          </w:tcPr>
          <w:p w14:paraId="12BF409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Cross River</w:t>
            </w:r>
          </w:p>
        </w:tc>
        <w:tc>
          <w:tcPr>
            <w:tcW w:w="3108" w:type="dxa"/>
          </w:tcPr>
          <w:p w14:paraId="4E1DF43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2009</w:t>
            </w:r>
          </w:p>
        </w:tc>
      </w:tr>
      <w:tr w:rsidR="009E178D" w14:paraId="3C07A5D5" w14:textId="77777777" w:rsidTr="008E684A">
        <w:tc>
          <w:tcPr>
            <w:tcW w:w="3107" w:type="dxa"/>
          </w:tcPr>
          <w:p w14:paraId="360D38A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108" w:type="dxa"/>
          </w:tcPr>
          <w:p w14:paraId="34438CE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Rivers</w:t>
            </w:r>
          </w:p>
        </w:tc>
        <w:tc>
          <w:tcPr>
            <w:tcW w:w="3108" w:type="dxa"/>
          </w:tcPr>
          <w:p w14:paraId="1E80534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2009</w:t>
            </w:r>
          </w:p>
        </w:tc>
      </w:tr>
      <w:tr w:rsidR="009E178D" w14:paraId="351C5ADC" w14:textId="77777777" w:rsidTr="008E684A">
        <w:tc>
          <w:tcPr>
            <w:tcW w:w="3107" w:type="dxa"/>
          </w:tcPr>
          <w:p w14:paraId="0C71AA7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108" w:type="dxa"/>
          </w:tcPr>
          <w:p w14:paraId="7FA5085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Bayelsa</w:t>
            </w:r>
          </w:p>
        </w:tc>
        <w:tc>
          <w:tcPr>
            <w:tcW w:w="3108" w:type="dxa"/>
          </w:tcPr>
          <w:p w14:paraId="793D060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bl>
    <w:p w14:paraId="1BD68590" w14:textId="77777777" w:rsidR="009E178D" w:rsidRPr="00693F66" w:rsidRDefault="009E178D" w:rsidP="009E178D">
      <w:pPr>
        <w:spacing w:after="0" w:line="240" w:lineRule="auto"/>
        <w:jc w:val="both"/>
        <w:rPr>
          <w:rFonts w:ascii="Times New Roman" w:hAnsi="Times New Roman" w:cs="Times New Roman"/>
          <w:b/>
        </w:rPr>
      </w:pPr>
      <w:r w:rsidRPr="009E178D">
        <w:rPr>
          <w:rFonts w:ascii="Times New Roman" w:hAnsi="Times New Roman" w:cs="Times New Roman"/>
          <w:b/>
        </w:rPr>
        <w:t>Source:</w:t>
      </w:r>
      <w:r w:rsidRPr="007F62DF">
        <w:rPr>
          <w:rFonts w:ascii="Times New Roman" w:hAnsi="Times New Roman" w:cs="Times New Roman"/>
        </w:rPr>
        <w:t xml:space="preserve"> </w:t>
      </w:r>
      <w:r w:rsidRPr="00693F66">
        <w:rPr>
          <w:rFonts w:ascii="Times New Roman" w:hAnsi="Times New Roman" w:cs="Times New Roman"/>
          <w:b/>
        </w:rPr>
        <w:t xml:space="preserve">Temidayo Taiwo-Sidiq (2023). Rule of law and empowerment. Downloaded from </w:t>
      </w:r>
      <w:hyperlink r:id="rId8" w:history="1">
        <w:r w:rsidRPr="00693F66">
          <w:rPr>
            <w:rStyle w:val="Hyperlink"/>
            <w:rFonts w:ascii="Times New Roman" w:hAnsi="Times New Roman" w:cs="Times New Roman"/>
            <w:b/>
          </w:rPr>
          <w:t>https://ymonitor.org</w:t>
        </w:r>
      </w:hyperlink>
      <w:r w:rsidRPr="00693F66">
        <w:rPr>
          <w:rFonts w:ascii="Times New Roman" w:hAnsi="Times New Roman" w:cs="Times New Roman"/>
          <w:b/>
        </w:rPr>
        <w:t xml:space="preserve">. </w:t>
      </w:r>
      <w:r w:rsidR="00E57D59" w:rsidRPr="00693F66">
        <w:rPr>
          <w:rFonts w:ascii="Times New Roman" w:hAnsi="Times New Roman" w:cs="Times New Roman"/>
          <w:b/>
        </w:rPr>
        <w:t>E</w:t>
      </w:r>
      <w:r w:rsidRPr="00693F66">
        <w:rPr>
          <w:rFonts w:ascii="Times New Roman" w:hAnsi="Times New Roman" w:cs="Times New Roman"/>
          <w:b/>
        </w:rPr>
        <w:t>xcept</w:t>
      </w:r>
      <w:r w:rsidR="00E57D59" w:rsidRPr="00693F66">
        <w:rPr>
          <w:rFonts w:ascii="Times New Roman" w:hAnsi="Times New Roman" w:cs="Times New Roman"/>
          <w:b/>
        </w:rPr>
        <w:t xml:space="preserve"> Adamawa state, all states in Nigeria had domesticated the CRA, yet, no expected resources including human and funds towards proper implementations such as enforcement of the </w:t>
      </w:r>
      <w:r w:rsidRPr="00693F66">
        <w:rPr>
          <w:rFonts w:ascii="Times New Roman" w:hAnsi="Times New Roman" w:cs="Times New Roman"/>
          <w:b/>
        </w:rPr>
        <w:t>CRA</w:t>
      </w:r>
      <w:r w:rsidR="008B3D68" w:rsidRPr="00693F66">
        <w:rPr>
          <w:rFonts w:ascii="Times New Roman" w:hAnsi="Times New Roman" w:cs="Times New Roman"/>
          <w:b/>
        </w:rPr>
        <w:t>.</w:t>
      </w:r>
    </w:p>
    <w:p w14:paraId="0FCE9E69" w14:textId="77777777" w:rsidR="00202DC8" w:rsidRDefault="00202DC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Another child’s rights issue is the lack of data on children in Nigeria. For instance, Ms </w:t>
      </w:r>
      <w:proofErr w:type="spellStart"/>
      <w:r>
        <w:rPr>
          <w:rFonts w:ascii="Times New Roman" w:hAnsi="Times New Roman" w:cs="Times New Roman"/>
          <w:sz w:val="24"/>
          <w:szCs w:val="24"/>
        </w:rPr>
        <w:t>Iyan</w:t>
      </w:r>
      <w:proofErr w:type="spellEnd"/>
      <w:r>
        <w:rPr>
          <w:rFonts w:ascii="Times New Roman" w:hAnsi="Times New Roman" w:cs="Times New Roman"/>
          <w:sz w:val="24"/>
          <w:szCs w:val="24"/>
        </w:rPr>
        <w:t xml:space="preserve"> Josephine </w:t>
      </w:r>
      <w:proofErr w:type="spellStart"/>
      <w:r>
        <w:rPr>
          <w:rFonts w:ascii="Times New Roman" w:hAnsi="Times New Roman" w:cs="Times New Roman"/>
          <w:sz w:val="24"/>
          <w:szCs w:val="24"/>
        </w:rPr>
        <w:t>Anenih</w:t>
      </w:r>
      <w:proofErr w:type="spellEnd"/>
      <w:r>
        <w:rPr>
          <w:rFonts w:ascii="Times New Roman" w:hAnsi="Times New Roman" w:cs="Times New Roman"/>
          <w:sz w:val="24"/>
          <w:szCs w:val="24"/>
        </w:rPr>
        <w:t xml:space="preserve">, former Minister of Women Affairs and Social Development in Nigeria, </w:t>
      </w:r>
      <w:r w:rsidR="00244F45">
        <w:rPr>
          <w:rFonts w:ascii="Times New Roman" w:hAnsi="Times New Roman" w:cs="Times New Roman"/>
          <w:sz w:val="24"/>
          <w:szCs w:val="24"/>
        </w:rPr>
        <w:t xml:space="preserve">in the era of President Buhari, </w:t>
      </w:r>
      <w:r>
        <w:rPr>
          <w:rFonts w:ascii="Times New Roman" w:hAnsi="Times New Roman" w:cs="Times New Roman"/>
          <w:sz w:val="24"/>
          <w:szCs w:val="24"/>
        </w:rPr>
        <w:t>was of the opinion that the lack of reliable data on the status of children would not, especially on the assessment and analysis on orphans and vulnerable children, afford the Ministry of Women Affairs and Social Development to implement the convention on child’s rights Act. According to the former minister</w:t>
      </w:r>
      <w:r w:rsidR="00244F45">
        <w:rPr>
          <w:rFonts w:ascii="Times New Roman" w:hAnsi="Times New Roman" w:cs="Times New Roman"/>
          <w:sz w:val="24"/>
          <w:szCs w:val="24"/>
        </w:rPr>
        <w:t>,</w:t>
      </w:r>
      <w:r>
        <w:rPr>
          <w:rFonts w:ascii="Times New Roman" w:hAnsi="Times New Roman" w:cs="Times New Roman"/>
          <w:sz w:val="24"/>
          <w:szCs w:val="24"/>
        </w:rPr>
        <w:t xml:space="preserve"> assuming there were dependable and reliable data on children in all states in Nigeria such data generation would have assisted in some essential areas of baseline studies towards the child’s development such as in the areas of child health</w:t>
      </w:r>
      <w:r w:rsidR="00244F45">
        <w:rPr>
          <w:rFonts w:ascii="Times New Roman" w:hAnsi="Times New Roman" w:cs="Times New Roman"/>
          <w:sz w:val="24"/>
          <w:szCs w:val="24"/>
        </w:rPr>
        <w:t xml:space="preserve"> and feeding </w:t>
      </w:r>
      <w:r w:rsidR="00244F45">
        <w:rPr>
          <w:rFonts w:ascii="Times New Roman" w:hAnsi="Times New Roman" w:cs="Times New Roman"/>
          <w:sz w:val="24"/>
          <w:szCs w:val="24"/>
        </w:rPr>
        <w:lastRenderedPageBreak/>
        <w:t>programmes (Ayoola, 2016)</w:t>
      </w:r>
      <w:r>
        <w:rPr>
          <w:rFonts w:ascii="Times New Roman" w:hAnsi="Times New Roman" w:cs="Times New Roman"/>
          <w:sz w:val="24"/>
          <w:szCs w:val="24"/>
        </w:rPr>
        <w:t xml:space="preserve">, child registration, child protection indicators, child with disabilities, </w:t>
      </w:r>
      <w:r w:rsidR="001972EC">
        <w:rPr>
          <w:rFonts w:ascii="Times New Roman" w:hAnsi="Times New Roman" w:cs="Times New Roman"/>
          <w:sz w:val="24"/>
          <w:szCs w:val="24"/>
        </w:rPr>
        <w:t>(NPE, 201</w:t>
      </w:r>
      <w:r w:rsidR="00244F45">
        <w:rPr>
          <w:rFonts w:ascii="Times New Roman" w:hAnsi="Times New Roman" w:cs="Times New Roman"/>
          <w:sz w:val="24"/>
          <w:szCs w:val="24"/>
        </w:rPr>
        <w:t>4)</w:t>
      </w:r>
      <w:r w:rsidR="00D11D7C">
        <w:rPr>
          <w:rFonts w:ascii="Times New Roman" w:hAnsi="Times New Roman" w:cs="Times New Roman"/>
          <w:sz w:val="24"/>
          <w:szCs w:val="24"/>
        </w:rPr>
        <w:t xml:space="preserve"> </w:t>
      </w:r>
      <w:r>
        <w:rPr>
          <w:rFonts w:ascii="Times New Roman" w:hAnsi="Times New Roman" w:cs="Times New Roman"/>
          <w:sz w:val="24"/>
          <w:szCs w:val="24"/>
        </w:rPr>
        <w:t>and so forth.</w:t>
      </w:r>
    </w:p>
    <w:p w14:paraId="049FE55C" w14:textId="5FAB8F22" w:rsidR="0069337C" w:rsidRDefault="00202DC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Further, poor direct participation and inclusion by children in the issues affecting Nigerian children is another challenge. To address this, the Child Parliament was launched in Nigeria in 2003 (</w:t>
      </w: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 in order to give </w:t>
      </w:r>
      <w:proofErr w:type="gramStart"/>
      <w:r>
        <w:rPr>
          <w:rFonts w:ascii="Times New Roman" w:hAnsi="Times New Roman" w:cs="Times New Roman"/>
          <w:sz w:val="24"/>
          <w:szCs w:val="24"/>
        </w:rPr>
        <w:t>children</w:t>
      </w:r>
      <w:proofErr w:type="gramEnd"/>
      <w:r>
        <w:rPr>
          <w:rFonts w:ascii="Times New Roman" w:hAnsi="Times New Roman" w:cs="Times New Roman"/>
          <w:sz w:val="24"/>
          <w:szCs w:val="24"/>
        </w:rPr>
        <w:t xml:space="preserve"> the right of participation and inclusion; yet, materials and facilities to encourage the functioning of the parliament were not put in place. Compounding the problem, the parliament at the state level </w:t>
      </w:r>
      <w:r w:rsidR="00D11D7C">
        <w:rPr>
          <w:rFonts w:ascii="Times New Roman" w:hAnsi="Times New Roman" w:cs="Times New Roman"/>
          <w:sz w:val="24"/>
          <w:szCs w:val="24"/>
        </w:rPr>
        <w:t xml:space="preserve">at the initial stage </w:t>
      </w:r>
      <w:r>
        <w:rPr>
          <w:rFonts w:ascii="Times New Roman" w:hAnsi="Times New Roman" w:cs="Times New Roman"/>
          <w:sz w:val="24"/>
          <w:szCs w:val="24"/>
        </w:rPr>
        <w:t xml:space="preserve">could </w:t>
      </w:r>
      <w:r w:rsidRPr="003971DC">
        <w:rPr>
          <w:rFonts w:ascii="Times New Roman" w:hAnsi="Times New Roman" w:cs="Times New Roman"/>
          <w:sz w:val="24"/>
          <w:szCs w:val="24"/>
          <w:highlight w:val="yellow"/>
        </w:rPr>
        <w:t xml:space="preserve">not be </w:t>
      </w:r>
      <w:r>
        <w:rPr>
          <w:rFonts w:ascii="Times New Roman" w:hAnsi="Times New Roman" w:cs="Times New Roman"/>
          <w:sz w:val="24"/>
          <w:szCs w:val="24"/>
        </w:rPr>
        <w:t xml:space="preserve">operative because of the lack of domestication </w:t>
      </w:r>
      <w:r w:rsidRPr="003971DC">
        <w:rPr>
          <w:rFonts w:ascii="Times New Roman" w:hAnsi="Times New Roman" w:cs="Times New Roman"/>
          <w:sz w:val="24"/>
          <w:szCs w:val="24"/>
          <w:highlight w:val="yellow"/>
        </w:rPr>
        <w:t xml:space="preserve">of the </w:t>
      </w:r>
      <w:r w:rsidR="00D20E3D" w:rsidRPr="003971DC">
        <w:rPr>
          <w:rFonts w:ascii="Times New Roman" w:hAnsi="Times New Roman" w:cs="Times New Roman"/>
          <w:sz w:val="24"/>
          <w:szCs w:val="24"/>
          <w:highlight w:val="yellow"/>
        </w:rPr>
        <w:t xml:space="preserve">Child’s </w:t>
      </w:r>
      <w:r w:rsidRPr="003971DC">
        <w:rPr>
          <w:rFonts w:ascii="Times New Roman" w:hAnsi="Times New Roman" w:cs="Times New Roman"/>
          <w:sz w:val="24"/>
          <w:szCs w:val="24"/>
          <w:highlight w:val="yellow"/>
        </w:rPr>
        <w:t xml:space="preserve">right </w:t>
      </w:r>
      <w:r w:rsidR="001972EC" w:rsidRPr="003971DC">
        <w:rPr>
          <w:rFonts w:ascii="Times New Roman" w:hAnsi="Times New Roman" w:cs="Times New Roman"/>
          <w:sz w:val="24"/>
          <w:szCs w:val="24"/>
          <w:highlight w:val="yellow"/>
        </w:rPr>
        <w:t>convention</w:t>
      </w:r>
      <w:r w:rsidRPr="003971DC">
        <w:rPr>
          <w:rFonts w:ascii="Times New Roman" w:hAnsi="Times New Roman" w:cs="Times New Roman"/>
          <w:sz w:val="24"/>
          <w:szCs w:val="24"/>
          <w:highlight w:val="yellow"/>
        </w:rPr>
        <w:t xml:space="preserve"> (CRC) as a result of many obstacles posed by religious, ethnic, and cultural diversities and so forth at various</w:t>
      </w:r>
      <w:r>
        <w:rPr>
          <w:rFonts w:ascii="Times New Roman" w:hAnsi="Times New Roman" w:cs="Times New Roman"/>
          <w:sz w:val="24"/>
          <w:szCs w:val="24"/>
        </w:rPr>
        <w:t xml:space="preserve"> states in Nigeria. </w:t>
      </w:r>
      <w:proofErr w:type="gramStart"/>
      <w:r>
        <w:rPr>
          <w:rFonts w:ascii="Times New Roman" w:hAnsi="Times New Roman" w:cs="Times New Roman"/>
          <w:sz w:val="24"/>
          <w:szCs w:val="24"/>
        </w:rPr>
        <w:t>Generally</w:t>
      </w:r>
      <w:proofErr w:type="gramEnd"/>
      <w:r>
        <w:rPr>
          <w:rFonts w:ascii="Times New Roman" w:hAnsi="Times New Roman" w:cs="Times New Roman"/>
          <w:sz w:val="24"/>
          <w:szCs w:val="24"/>
        </w:rPr>
        <w:t xml:space="preserve"> at the federal level non-ratification of the optimal </w:t>
      </w:r>
      <w:r w:rsidRPr="003971DC">
        <w:rPr>
          <w:rFonts w:ascii="Times New Roman" w:hAnsi="Times New Roman" w:cs="Times New Roman"/>
          <w:sz w:val="24"/>
          <w:szCs w:val="24"/>
          <w:highlight w:val="yellow"/>
        </w:rPr>
        <w:t xml:space="preserve">protocols and </w:t>
      </w:r>
      <w:r w:rsidR="00D20E3D" w:rsidRPr="003971DC">
        <w:rPr>
          <w:rFonts w:ascii="Times New Roman" w:hAnsi="Times New Roman" w:cs="Times New Roman"/>
          <w:sz w:val="24"/>
          <w:szCs w:val="24"/>
          <w:highlight w:val="yellow"/>
        </w:rPr>
        <w:t>-</w:t>
      </w:r>
      <w:r w:rsidR="00D20E3D">
        <w:rPr>
          <w:rFonts w:ascii="Times New Roman" w:hAnsi="Times New Roman" w:cs="Times New Roman"/>
          <w:sz w:val="24"/>
          <w:szCs w:val="24"/>
        </w:rPr>
        <w:t>non</w:t>
      </w:r>
      <w:r w:rsidR="00D20E3D" w:rsidRPr="003971DC">
        <w:rPr>
          <w:rFonts w:ascii="Times New Roman" w:hAnsi="Times New Roman" w:cs="Times New Roman"/>
          <w:sz w:val="24"/>
          <w:szCs w:val="24"/>
          <w:highlight w:val="yellow"/>
        </w:rPr>
        <w:t>-</w:t>
      </w:r>
      <w:r w:rsidRPr="003971DC">
        <w:rPr>
          <w:rFonts w:ascii="Times New Roman" w:hAnsi="Times New Roman" w:cs="Times New Roman"/>
          <w:sz w:val="24"/>
          <w:szCs w:val="24"/>
          <w:highlight w:val="yellow"/>
        </w:rPr>
        <w:t xml:space="preserve">domestication of the CRC in </w:t>
      </w:r>
      <w:r w:rsidR="00D11D7C" w:rsidRPr="003971DC">
        <w:rPr>
          <w:rFonts w:ascii="Times New Roman" w:hAnsi="Times New Roman" w:cs="Times New Roman"/>
          <w:sz w:val="24"/>
          <w:szCs w:val="24"/>
          <w:highlight w:val="yellow"/>
        </w:rPr>
        <w:t>all</w:t>
      </w:r>
      <w:r w:rsidRPr="003971DC">
        <w:rPr>
          <w:rFonts w:ascii="Times New Roman" w:hAnsi="Times New Roman" w:cs="Times New Roman"/>
          <w:sz w:val="24"/>
          <w:szCs w:val="24"/>
          <w:highlight w:val="yellow"/>
        </w:rPr>
        <w:t xml:space="preserve"> states in Nigeria, could be seen as </w:t>
      </w:r>
      <w:r w:rsidR="00D11D7C" w:rsidRPr="003971DC">
        <w:rPr>
          <w:rFonts w:ascii="Times New Roman" w:hAnsi="Times New Roman" w:cs="Times New Roman"/>
          <w:sz w:val="24"/>
          <w:szCs w:val="24"/>
          <w:highlight w:val="yellow"/>
        </w:rPr>
        <w:t xml:space="preserve">a </w:t>
      </w:r>
      <w:r w:rsidRPr="003971DC">
        <w:rPr>
          <w:rFonts w:ascii="Times New Roman" w:hAnsi="Times New Roman" w:cs="Times New Roman"/>
          <w:sz w:val="24"/>
          <w:szCs w:val="24"/>
          <w:highlight w:val="yellow"/>
        </w:rPr>
        <w:t xml:space="preserve">critical challenge </w:t>
      </w:r>
      <w:r w:rsidR="00D20E3D" w:rsidRPr="003971DC">
        <w:rPr>
          <w:rFonts w:ascii="Times New Roman" w:hAnsi="Times New Roman" w:cs="Times New Roman"/>
          <w:sz w:val="24"/>
          <w:szCs w:val="24"/>
          <w:highlight w:val="yellow"/>
        </w:rPr>
        <w:t>to</w:t>
      </w:r>
      <w:r w:rsidR="00D20E3D">
        <w:rPr>
          <w:rFonts w:ascii="Times New Roman" w:hAnsi="Times New Roman" w:cs="Times New Roman"/>
          <w:sz w:val="24"/>
          <w:szCs w:val="24"/>
        </w:rPr>
        <w:t xml:space="preserve"> </w:t>
      </w:r>
      <w:r>
        <w:rPr>
          <w:rFonts w:ascii="Times New Roman" w:hAnsi="Times New Roman" w:cs="Times New Roman"/>
          <w:sz w:val="24"/>
          <w:szCs w:val="24"/>
        </w:rPr>
        <w:t>the implementation of the 1989 CRC in Nigeria.</w:t>
      </w:r>
    </w:p>
    <w:p w14:paraId="052EAB47" w14:textId="512FB371" w:rsidR="004705E6" w:rsidRDefault="0069337C"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w:t>
      </w:r>
      <w:r w:rsidR="00D11D7C">
        <w:rPr>
          <w:rFonts w:ascii="Times New Roman" w:hAnsi="Times New Roman" w:cs="Times New Roman"/>
          <w:sz w:val="24"/>
          <w:szCs w:val="24"/>
        </w:rPr>
        <w:t xml:space="preserve">if </w:t>
      </w:r>
      <w:r>
        <w:rPr>
          <w:rFonts w:ascii="Times New Roman" w:hAnsi="Times New Roman" w:cs="Times New Roman"/>
          <w:sz w:val="24"/>
          <w:szCs w:val="24"/>
        </w:rPr>
        <w:t xml:space="preserve">to worsen the situation, Kamel </w:t>
      </w:r>
      <w:proofErr w:type="spellStart"/>
      <w:r w:rsidRPr="003971DC">
        <w:rPr>
          <w:rFonts w:ascii="Times New Roman" w:hAnsi="Times New Roman" w:cs="Times New Roman"/>
          <w:sz w:val="24"/>
          <w:szCs w:val="24"/>
          <w:highlight w:val="yellow"/>
        </w:rPr>
        <w:t>Fihali</w:t>
      </w:r>
      <w:proofErr w:type="spellEnd"/>
      <w:r w:rsidRPr="003971DC">
        <w:rPr>
          <w:rFonts w:ascii="Times New Roman" w:hAnsi="Times New Roman" w:cs="Times New Roman"/>
          <w:sz w:val="24"/>
          <w:szCs w:val="24"/>
          <w:highlight w:val="yellow"/>
        </w:rPr>
        <w:t xml:space="preserve">, </w:t>
      </w:r>
      <w:r w:rsidR="00D20E3D" w:rsidRPr="003971DC">
        <w:rPr>
          <w:rFonts w:ascii="Times New Roman" w:hAnsi="Times New Roman" w:cs="Times New Roman"/>
          <w:sz w:val="24"/>
          <w:szCs w:val="24"/>
          <w:highlight w:val="yellow"/>
        </w:rPr>
        <w:t xml:space="preserve">a </w:t>
      </w:r>
      <w:r w:rsidRPr="003971DC">
        <w:rPr>
          <w:rFonts w:ascii="Times New Roman" w:hAnsi="Times New Roman" w:cs="Times New Roman"/>
          <w:sz w:val="24"/>
          <w:szCs w:val="24"/>
          <w:highlight w:val="yellow"/>
        </w:rPr>
        <w:t>Committee ex</w:t>
      </w:r>
      <w:r>
        <w:rPr>
          <w:rFonts w:ascii="Times New Roman" w:hAnsi="Times New Roman" w:cs="Times New Roman"/>
          <w:sz w:val="24"/>
          <w:szCs w:val="24"/>
        </w:rPr>
        <w:t>pert serving as rapporteur of the UN in 2010 on human rights</w:t>
      </w:r>
      <w:r w:rsidR="00D11D7C">
        <w:rPr>
          <w:rFonts w:ascii="Times New Roman" w:hAnsi="Times New Roman" w:cs="Times New Roman"/>
          <w:sz w:val="24"/>
          <w:szCs w:val="24"/>
        </w:rPr>
        <w:t>,</w:t>
      </w:r>
      <w:r>
        <w:rPr>
          <w:rFonts w:ascii="Times New Roman" w:hAnsi="Times New Roman" w:cs="Times New Roman"/>
          <w:sz w:val="24"/>
          <w:szCs w:val="24"/>
        </w:rPr>
        <w:t xml:space="preserve"> reported on the situation of Nigeria on the implementation of </w:t>
      </w:r>
      <w:r w:rsidRPr="003971DC">
        <w:rPr>
          <w:rFonts w:ascii="Times New Roman" w:hAnsi="Times New Roman" w:cs="Times New Roman"/>
          <w:sz w:val="24"/>
          <w:szCs w:val="24"/>
          <w:highlight w:val="yellow"/>
        </w:rPr>
        <w:t xml:space="preserve">the </w:t>
      </w:r>
      <w:r w:rsidR="00D20E3D" w:rsidRPr="003971DC">
        <w:rPr>
          <w:rFonts w:ascii="Times New Roman" w:hAnsi="Times New Roman" w:cs="Times New Roman"/>
          <w:sz w:val="24"/>
          <w:szCs w:val="24"/>
          <w:highlight w:val="yellow"/>
        </w:rPr>
        <w:t xml:space="preserve">Convention </w:t>
      </w:r>
      <w:r w:rsidR="00D11D7C" w:rsidRPr="003971DC">
        <w:rPr>
          <w:rFonts w:ascii="Times New Roman" w:hAnsi="Times New Roman" w:cs="Times New Roman"/>
          <w:sz w:val="24"/>
          <w:szCs w:val="24"/>
          <w:highlight w:val="yellow"/>
        </w:rPr>
        <w:t xml:space="preserve">on </w:t>
      </w:r>
      <w:r w:rsidR="00D20E3D" w:rsidRPr="003971DC">
        <w:rPr>
          <w:rFonts w:ascii="Times New Roman" w:hAnsi="Times New Roman" w:cs="Times New Roman"/>
          <w:sz w:val="24"/>
          <w:szCs w:val="24"/>
          <w:highlight w:val="yellow"/>
        </w:rPr>
        <w:t xml:space="preserve">Child’s Rights </w:t>
      </w:r>
      <w:r w:rsidR="00D11D7C" w:rsidRPr="003971DC">
        <w:rPr>
          <w:rFonts w:ascii="Times New Roman" w:hAnsi="Times New Roman" w:cs="Times New Roman"/>
          <w:sz w:val="24"/>
          <w:szCs w:val="24"/>
          <w:highlight w:val="yellow"/>
        </w:rPr>
        <w:t>Act (</w:t>
      </w:r>
      <w:proofErr w:type="spellStart"/>
      <w:r w:rsidR="00D11D7C" w:rsidRPr="003971DC">
        <w:rPr>
          <w:rFonts w:ascii="Times New Roman" w:hAnsi="Times New Roman" w:cs="Times New Roman"/>
          <w:sz w:val="24"/>
          <w:szCs w:val="24"/>
          <w:highlight w:val="yellow"/>
        </w:rPr>
        <w:t>R</w:t>
      </w:r>
      <w:r w:rsidRPr="003971DC">
        <w:rPr>
          <w:rFonts w:ascii="Times New Roman" w:hAnsi="Times New Roman" w:cs="Times New Roman"/>
          <w:sz w:val="24"/>
          <w:szCs w:val="24"/>
          <w:highlight w:val="yellow"/>
        </w:rPr>
        <w:t>eliefweb</w:t>
      </w:r>
      <w:proofErr w:type="spellEnd"/>
      <w:r w:rsidRPr="003971DC">
        <w:rPr>
          <w:rFonts w:ascii="Times New Roman" w:hAnsi="Times New Roman" w:cs="Times New Roman"/>
          <w:sz w:val="24"/>
          <w:szCs w:val="24"/>
          <w:highlight w:val="yellow"/>
        </w:rPr>
        <w:t>, 2010)</w:t>
      </w:r>
      <w:r w:rsidR="00A7697D" w:rsidRPr="003971DC">
        <w:rPr>
          <w:rFonts w:ascii="Times New Roman" w:hAnsi="Times New Roman" w:cs="Times New Roman"/>
          <w:sz w:val="24"/>
          <w:szCs w:val="24"/>
          <w:highlight w:val="yellow"/>
        </w:rPr>
        <w:t>. In his report, it was noted that there were 157 million inhabitants in Nigeria, out of which over 40 per cent, that</w:t>
      </w:r>
      <w:r w:rsidR="00A7697D">
        <w:rPr>
          <w:rFonts w:ascii="Times New Roman" w:hAnsi="Times New Roman" w:cs="Times New Roman"/>
          <w:sz w:val="24"/>
          <w:szCs w:val="24"/>
        </w:rPr>
        <w:t xml:space="preserve"> is over 62,500,000 inhabitants, were children under the age of 15. According to the rapporteur, Nigeria had signed the two optional protocols to the CRC; however, Nigeria as a state party failed to ratify</w:t>
      </w:r>
      <w:r w:rsidR="00D11D7C">
        <w:rPr>
          <w:rFonts w:ascii="Times New Roman" w:hAnsi="Times New Roman" w:cs="Times New Roman"/>
          <w:sz w:val="24"/>
          <w:szCs w:val="24"/>
        </w:rPr>
        <w:t xml:space="preserve"> the optional</w:t>
      </w:r>
      <w:r w:rsidR="00A7697D">
        <w:rPr>
          <w:rFonts w:ascii="Times New Roman" w:hAnsi="Times New Roman" w:cs="Times New Roman"/>
          <w:sz w:val="24"/>
          <w:szCs w:val="24"/>
        </w:rPr>
        <w:t xml:space="preserve"> protocols which would have improved the applic</w:t>
      </w:r>
      <w:r w:rsidR="00D11D7C">
        <w:rPr>
          <w:rFonts w:ascii="Times New Roman" w:hAnsi="Times New Roman" w:cs="Times New Roman"/>
          <w:sz w:val="24"/>
          <w:szCs w:val="24"/>
        </w:rPr>
        <w:t xml:space="preserve">ation of the CRC </w:t>
      </w:r>
      <w:r w:rsidR="001972EC">
        <w:rPr>
          <w:rFonts w:ascii="Times New Roman" w:hAnsi="Times New Roman" w:cs="Times New Roman"/>
          <w:sz w:val="24"/>
          <w:szCs w:val="24"/>
        </w:rPr>
        <w:t xml:space="preserve">to become an </w:t>
      </w:r>
      <w:r w:rsidR="00D11D7C">
        <w:rPr>
          <w:rFonts w:ascii="Times New Roman" w:hAnsi="Times New Roman" w:cs="Times New Roman"/>
          <w:sz w:val="24"/>
          <w:szCs w:val="24"/>
        </w:rPr>
        <w:t xml:space="preserve">act in Nigeria at the initial stage. </w:t>
      </w:r>
      <w:r w:rsidR="004705E6">
        <w:rPr>
          <w:rFonts w:ascii="Times New Roman" w:hAnsi="Times New Roman" w:cs="Times New Roman"/>
          <w:sz w:val="24"/>
          <w:szCs w:val="24"/>
        </w:rPr>
        <w:t>T</w:t>
      </w:r>
      <w:r w:rsidR="00A7697D">
        <w:rPr>
          <w:rFonts w:ascii="Times New Roman" w:hAnsi="Times New Roman" w:cs="Times New Roman"/>
          <w:sz w:val="24"/>
          <w:szCs w:val="24"/>
        </w:rPr>
        <w:t>here</w:t>
      </w:r>
      <w:r w:rsidR="004705E6">
        <w:rPr>
          <w:rFonts w:ascii="Times New Roman" w:hAnsi="Times New Roman" w:cs="Times New Roman"/>
          <w:sz w:val="24"/>
          <w:szCs w:val="24"/>
        </w:rPr>
        <w:t xml:space="preserve">fore, non-ratification of the CRC act </w:t>
      </w:r>
      <w:r w:rsidR="00B90ACD">
        <w:rPr>
          <w:rFonts w:ascii="Times New Roman" w:hAnsi="Times New Roman" w:cs="Times New Roman"/>
          <w:sz w:val="24"/>
          <w:szCs w:val="24"/>
        </w:rPr>
        <w:t>as quickly expected</w:t>
      </w:r>
      <w:r w:rsidR="004705E6">
        <w:rPr>
          <w:rFonts w:ascii="Times New Roman" w:hAnsi="Times New Roman" w:cs="Times New Roman"/>
          <w:sz w:val="24"/>
          <w:szCs w:val="24"/>
        </w:rPr>
        <w:t xml:space="preserve"> created many </w:t>
      </w:r>
      <w:r w:rsidR="004705E6" w:rsidRPr="003971DC">
        <w:rPr>
          <w:rFonts w:ascii="Times New Roman" w:hAnsi="Times New Roman" w:cs="Times New Roman"/>
          <w:sz w:val="24"/>
          <w:szCs w:val="24"/>
          <w:highlight w:val="yellow"/>
        </w:rPr>
        <w:t xml:space="preserve">gaps </w:t>
      </w:r>
      <w:r w:rsidR="00D20E3D" w:rsidRPr="003971DC">
        <w:rPr>
          <w:rFonts w:ascii="Times New Roman" w:hAnsi="Times New Roman" w:cs="Times New Roman"/>
          <w:sz w:val="24"/>
          <w:szCs w:val="24"/>
          <w:highlight w:val="yellow"/>
        </w:rPr>
        <w:t xml:space="preserve">in </w:t>
      </w:r>
      <w:proofErr w:type="spellStart"/>
      <w:r w:rsidR="00D20E3D" w:rsidRPr="003971DC">
        <w:rPr>
          <w:rFonts w:ascii="Times New Roman" w:hAnsi="Times New Roman" w:cs="Times New Roman"/>
          <w:sz w:val="24"/>
          <w:szCs w:val="24"/>
          <w:highlight w:val="yellow"/>
        </w:rPr>
        <w:t>a</w:t>
      </w:r>
      <w:r w:rsidR="004705E6" w:rsidRPr="003971DC">
        <w:rPr>
          <w:rFonts w:ascii="Times New Roman" w:hAnsi="Times New Roman" w:cs="Times New Roman"/>
          <w:sz w:val="24"/>
          <w:szCs w:val="24"/>
          <w:highlight w:val="yellow"/>
        </w:rPr>
        <w:t>child</w:t>
      </w:r>
      <w:proofErr w:type="spellEnd"/>
      <w:r w:rsidR="004705E6" w:rsidRPr="003971DC">
        <w:rPr>
          <w:rFonts w:ascii="Times New Roman" w:hAnsi="Times New Roman" w:cs="Times New Roman"/>
          <w:sz w:val="24"/>
          <w:szCs w:val="24"/>
          <w:highlight w:val="yellow"/>
        </w:rPr>
        <w:t xml:space="preserve"> development. For instance, Sharia law is practi</w:t>
      </w:r>
      <w:r w:rsidR="001972EC" w:rsidRPr="003971DC">
        <w:rPr>
          <w:rFonts w:ascii="Times New Roman" w:hAnsi="Times New Roman" w:cs="Times New Roman"/>
          <w:sz w:val="24"/>
          <w:szCs w:val="24"/>
          <w:highlight w:val="yellow"/>
        </w:rPr>
        <w:t>s</w:t>
      </w:r>
      <w:r w:rsidR="004705E6" w:rsidRPr="003971DC">
        <w:rPr>
          <w:rFonts w:ascii="Times New Roman" w:hAnsi="Times New Roman" w:cs="Times New Roman"/>
          <w:sz w:val="24"/>
          <w:szCs w:val="24"/>
          <w:highlight w:val="yellow"/>
        </w:rPr>
        <w:t>ed in Nigeria. This makes it difficult for many of the states of Northern</w:t>
      </w:r>
      <w:r w:rsidR="004705E6">
        <w:rPr>
          <w:rFonts w:ascii="Times New Roman" w:hAnsi="Times New Roman" w:cs="Times New Roman"/>
          <w:sz w:val="24"/>
          <w:szCs w:val="24"/>
        </w:rPr>
        <w:t xml:space="preserve"> Nigeria to domesticate and introduce the rights of </w:t>
      </w:r>
      <w:r w:rsidR="004705E6" w:rsidRPr="003971DC">
        <w:rPr>
          <w:rFonts w:ascii="Times New Roman" w:hAnsi="Times New Roman" w:cs="Times New Roman"/>
          <w:sz w:val="24"/>
          <w:szCs w:val="24"/>
          <w:highlight w:val="yellow"/>
        </w:rPr>
        <w:t xml:space="preserve">the </w:t>
      </w:r>
      <w:r w:rsidR="00D20E3D" w:rsidRPr="003971DC">
        <w:rPr>
          <w:rFonts w:ascii="Times New Roman" w:hAnsi="Times New Roman" w:cs="Times New Roman"/>
          <w:sz w:val="24"/>
          <w:szCs w:val="24"/>
          <w:highlight w:val="yellow"/>
        </w:rPr>
        <w:t>Child A</w:t>
      </w:r>
      <w:r w:rsidR="004705E6" w:rsidRPr="003971DC">
        <w:rPr>
          <w:rFonts w:ascii="Times New Roman" w:hAnsi="Times New Roman" w:cs="Times New Roman"/>
          <w:sz w:val="24"/>
          <w:szCs w:val="24"/>
          <w:highlight w:val="yellow"/>
        </w:rPr>
        <w:t>ct of 1989 convention and that</w:t>
      </w:r>
      <w:r w:rsidR="004705E6">
        <w:rPr>
          <w:rFonts w:ascii="Times New Roman" w:hAnsi="Times New Roman" w:cs="Times New Roman"/>
          <w:sz w:val="24"/>
          <w:szCs w:val="24"/>
        </w:rPr>
        <w:t xml:space="preserve"> of 2003 into their legislations, since it seems that the view of the generality of the inhabitants </w:t>
      </w:r>
      <w:r w:rsidR="004705E6" w:rsidRPr="003971DC">
        <w:rPr>
          <w:rFonts w:ascii="Times New Roman" w:hAnsi="Times New Roman" w:cs="Times New Roman"/>
          <w:sz w:val="24"/>
          <w:szCs w:val="24"/>
          <w:highlight w:val="yellow"/>
        </w:rPr>
        <w:t>of norther</w:t>
      </w:r>
      <w:r w:rsidR="004705E6">
        <w:rPr>
          <w:rFonts w:ascii="Times New Roman" w:hAnsi="Times New Roman" w:cs="Times New Roman"/>
          <w:sz w:val="24"/>
          <w:szCs w:val="24"/>
        </w:rPr>
        <w:t>n Nigeria is that there will be difficulty in finding areas of agreement between the sharia law and the 1989 CRC act.</w:t>
      </w:r>
      <w:r w:rsidR="00B90ACD">
        <w:rPr>
          <w:rFonts w:ascii="Times New Roman" w:hAnsi="Times New Roman" w:cs="Times New Roman"/>
          <w:sz w:val="24"/>
          <w:szCs w:val="24"/>
        </w:rPr>
        <w:t xml:space="preserve"> However, on the 25</w:t>
      </w:r>
      <w:r w:rsidR="00B90ACD" w:rsidRPr="00B90ACD">
        <w:rPr>
          <w:rFonts w:ascii="Times New Roman" w:hAnsi="Times New Roman" w:cs="Times New Roman"/>
          <w:sz w:val="24"/>
          <w:szCs w:val="24"/>
          <w:vertAlign w:val="superscript"/>
        </w:rPr>
        <w:t>th</w:t>
      </w:r>
      <w:r w:rsidR="00B90ACD">
        <w:rPr>
          <w:rFonts w:ascii="Times New Roman" w:hAnsi="Times New Roman" w:cs="Times New Roman"/>
          <w:sz w:val="24"/>
          <w:szCs w:val="24"/>
        </w:rPr>
        <w:t xml:space="preserve"> of September, </w:t>
      </w:r>
      <w:r w:rsidR="00B90ACD">
        <w:rPr>
          <w:rFonts w:ascii="Times New Roman" w:hAnsi="Times New Roman" w:cs="Times New Roman"/>
          <w:sz w:val="24"/>
          <w:szCs w:val="24"/>
        </w:rPr>
        <w:lastRenderedPageBreak/>
        <w:t>2012, Nigeria as a memb</w:t>
      </w:r>
      <w:r w:rsidR="004006B7">
        <w:rPr>
          <w:rFonts w:ascii="Times New Roman" w:hAnsi="Times New Roman" w:cs="Times New Roman"/>
          <w:sz w:val="24"/>
          <w:szCs w:val="24"/>
        </w:rPr>
        <w:t>er-</w:t>
      </w:r>
      <w:r w:rsidR="00B90ACD">
        <w:rPr>
          <w:rFonts w:ascii="Times New Roman" w:hAnsi="Times New Roman" w:cs="Times New Roman"/>
          <w:sz w:val="24"/>
          <w:szCs w:val="24"/>
        </w:rPr>
        <w:t xml:space="preserve">state signed the second optional protocol to the CRC, this has invariably </w:t>
      </w:r>
      <w:r w:rsidR="00B90ACD" w:rsidRPr="003971DC">
        <w:rPr>
          <w:rFonts w:ascii="Times New Roman" w:hAnsi="Times New Roman" w:cs="Times New Roman"/>
          <w:sz w:val="24"/>
          <w:szCs w:val="24"/>
          <w:highlight w:val="yellow"/>
        </w:rPr>
        <w:t>led almost all states (exc</w:t>
      </w:r>
      <w:r w:rsidR="00B90ACD">
        <w:rPr>
          <w:rFonts w:ascii="Times New Roman" w:hAnsi="Times New Roman" w:cs="Times New Roman"/>
          <w:sz w:val="24"/>
          <w:szCs w:val="24"/>
        </w:rPr>
        <w:t>ept Adamawa</w:t>
      </w:r>
      <w:r w:rsidR="004006B7">
        <w:rPr>
          <w:rFonts w:ascii="Times New Roman" w:hAnsi="Times New Roman" w:cs="Times New Roman"/>
          <w:sz w:val="24"/>
          <w:szCs w:val="24"/>
        </w:rPr>
        <w:t>) to have ratified the CRA (2003</w:t>
      </w:r>
      <w:r w:rsidR="00B90ACD">
        <w:rPr>
          <w:rFonts w:ascii="Times New Roman" w:hAnsi="Times New Roman" w:cs="Times New Roman"/>
          <w:sz w:val="24"/>
          <w:szCs w:val="24"/>
        </w:rPr>
        <w:t xml:space="preserve">) in Nigeria (see </w:t>
      </w:r>
      <w:r w:rsidR="005D3EF8">
        <w:rPr>
          <w:rFonts w:ascii="Times New Roman" w:hAnsi="Times New Roman" w:cs="Times New Roman"/>
          <w:sz w:val="24"/>
          <w:szCs w:val="24"/>
        </w:rPr>
        <w:t>Table</w:t>
      </w:r>
      <w:r w:rsidR="00B90ACD">
        <w:rPr>
          <w:rFonts w:ascii="Times New Roman" w:hAnsi="Times New Roman" w:cs="Times New Roman"/>
          <w:sz w:val="24"/>
          <w:szCs w:val="24"/>
        </w:rPr>
        <w:t xml:space="preserve"> 1)</w:t>
      </w:r>
      <w:r w:rsidR="006C792D">
        <w:rPr>
          <w:rFonts w:ascii="Times New Roman" w:hAnsi="Times New Roman" w:cs="Times New Roman"/>
          <w:sz w:val="24"/>
          <w:szCs w:val="24"/>
        </w:rPr>
        <w:t>.</w:t>
      </w:r>
    </w:p>
    <w:p w14:paraId="6A6D86C0" w14:textId="2FF49BA1" w:rsidR="004705E6" w:rsidRDefault="004705E6"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the problem of coordination and choice of the </w:t>
      </w:r>
      <w:r w:rsidRPr="003971DC">
        <w:rPr>
          <w:rFonts w:ascii="Times New Roman" w:hAnsi="Times New Roman" w:cs="Times New Roman"/>
          <w:sz w:val="24"/>
          <w:szCs w:val="24"/>
          <w:highlight w:val="yellow"/>
        </w:rPr>
        <w:t xml:space="preserve">implementation of the CRC, where the Act is already in practice in Nigeria, is an issue that is believed </w:t>
      </w:r>
      <w:r w:rsidR="00D20E3D" w:rsidRPr="003971DC">
        <w:rPr>
          <w:rFonts w:ascii="Times New Roman" w:hAnsi="Times New Roman" w:cs="Times New Roman"/>
          <w:sz w:val="24"/>
          <w:szCs w:val="24"/>
          <w:highlight w:val="yellow"/>
        </w:rPr>
        <w:t>to threaten</w:t>
      </w:r>
      <w:r w:rsidR="00D20E3D">
        <w:rPr>
          <w:rFonts w:ascii="Times New Roman" w:hAnsi="Times New Roman" w:cs="Times New Roman"/>
          <w:sz w:val="24"/>
          <w:szCs w:val="24"/>
        </w:rPr>
        <w:t xml:space="preserve"> </w:t>
      </w:r>
      <w:r>
        <w:rPr>
          <w:rFonts w:ascii="Times New Roman" w:hAnsi="Times New Roman" w:cs="Times New Roman"/>
          <w:sz w:val="24"/>
          <w:szCs w:val="24"/>
        </w:rPr>
        <w:t xml:space="preserve">the child’s rights in Nigeria. For example, the coordination between federal, state and local governments on the rights of the child can be difficult, since </w:t>
      </w:r>
      <w:r w:rsidR="006C792D">
        <w:rPr>
          <w:rFonts w:ascii="Times New Roman" w:hAnsi="Times New Roman" w:cs="Times New Roman"/>
          <w:sz w:val="24"/>
          <w:szCs w:val="24"/>
        </w:rPr>
        <w:t>the funding would not regularly come from the central government</w:t>
      </w:r>
      <w:r w:rsidR="00D20E3D">
        <w:rPr>
          <w:rFonts w:ascii="Times New Roman" w:hAnsi="Times New Roman" w:cs="Times New Roman"/>
          <w:sz w:val="24"/>
          <w:szCs w:val="24"/>
        </w:rPr>
        <w:t>,</w:t>
      </w:r>
      <w:r w:rsidR="006C792D">
        <w:rPr>
          <w:rFonts w:ascii="Times New Roman" w:hAnsi="Times New Roman" w:cs="Times New Roman"/>
          <w:sz w:val="24"/>
          <w:szCs w:val="24"/>
        </w:rPr>
        <w:t xml:space="preserve"> especially for the purpose of enforcing the Act at the state and local government levels</w:t>
      </w:r>
      <w:r>
        <w:rPr>
          <w:rFonts w:ascii="Times New Roman" w:hAnsi="Times New Roman" w:cs="Times New Roman"/>
          <w:sz w:val="24"/>
          <w:szCs w:val="24"/>
        </w:rPr>
        <w:t>.</w:t>
      </w:r>
    </w:p>
    <w:p w14:paraId="06D76A4A" w14:textId="7287430B" w:rsidR="004B3B11" w:rsidRDefault="004705E6"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971DC">
        <w:rPr>
          <w:rFonts w:ascii="Times New Roman" w:hAnsi="Times New Roman" w:cs="Times New Roman"/>
          <w:sz w:val="24"/>
          <w:szCs w:val="24"/>
          <w:highlight w:val="yellow"/>
        </w:rPr>
        <w:t xml:space="preserve">Further, discrimination and gender inequality </w:t>
      </w:r>
      <w:proofErr w:type="gramStart"/>
      <w:r w:rsidRPr="003971DC">
        <w:rPr>
          <w:rFonts w:ascii="Times New Roman" w:hAnsi="Times New Roman" w:cs="Times New Roman"/>
          <w:sz w:val="24"/>
          <w:szCs w:val="24"/>
          <w:highlight w:val="yellow"/>
        </w:rPr>
        <w:t>is</w:t>
      </w:r>
      <w:proofErr w:type="gramEnd"/>
      <w:r w:rsidRPr="003971DC">
        <w:rPr>
          <w:rFonts w:ascii="Times New Roman" w:hAnsi="Times New Roman" w:cs="Times New Roman"/>
          <w:sz w:val="24"/>
          <w:szCs w:val="24"/>
          <w:highlight w:val="yellow"/>
        </w:rPr>
        <w:t xml:space="preserve"> another issue </w:t>
      </w:r>
      <w:r w:rsidR="00D20E3D" w:rsidRPr="003971DC">
        <w:rPr>
          <w:rFonts w:ascii="Times New Roman" w:hAnsi="Times New Roman" w:cs="Times New Roman"/>
          <w:sz w:val="24"/>
          <w:szCs w:val="24"/>
          <w:highlight w:val="yellow"/>
        </w:rPr>
        <w:t xml:space="preserve">that </w:t>
      </w:r>
      <w:r w:rsidRPr="003971DC">
        <w:rPr>
          <w:rFonts w:ascii="Times New Roman" w:hAnsi="Times New Roman" w:cs="Times New Roman"/>
          <w:sz w:val="24"/>
          <w:szCs w:val="24"/>
          <w:highlight w:val="yellow"/>
        </w:rPr>
        <w:t xml:space="preserve">seems </w:t>
      </w:r>
      <w:r w:rsidR="00D20E3D" w:rsidRPr="003971DC">
        <w:rPr>
          <w:rFonts w:ascii="Times New Roman" w:hAnsi="Times New Roman" w:cs="Times New Roman"/>
          <w:sz w:val="24"/>
          <w:szCs w:val="24"/>
          <w:highlight w:val="yellow"/>
        </w:rPr>
        <w:t>to</w:t>
      </w:r>
      <w:r w:rsidR="00D20E3D">
        <w:rPr>
          <w:rFonts w:ascii="Times New Roman" w:hAnsi="Times New Roman" w:cs="Times New Roman"/>
          <w:sz w:val="24"/>
          <w:szCs w:val="24"/>
        </w:rPr>
        <w:t xml:space="preserve"> </w:t>
      </w:r>
      <w:r w:rsidR="00D20E3D" w:rsidRPr="003971DC">
        <w:rPr>
          <w:rFonts w:ascii="Times New Roman" w:hAnsi="Times New Roman" w:cs="Times New Roman"/>
          <w:sz w:val="24"/>
          <w:szCs w:val="24"/>
          <w:highlight w:val="yellow"/>
        </w:rPr>
        <w:t xml:space="preserve">threaten </w:t>
      </w:r>
      <w:r w:rsidRPr="003971DC">
        <w:rPr>
          <w:rFonts w:ascii="Times New Roman" w:hAnsi="Times New Roman" w:cs="Times New Roman"/>
          <w:sz w:val="24"/>
          <w:szCs w:val="24"/>
          <w:highlight w:val="yellow"/>
        </w:rPr>
        <w:t>child’s rights in Nigeria. This could be mostly seen in the area of harmful</w:t>
      </w:r>
      <w:r>
        <w:rPr>
          <w:rFonts w:ascii="Times New Roman" w:hAnsi="Times New Roman" w:cs="Times New Roman"/>
          <w:sz w:val="24"/>
          <w:szCs w:val="24"/>
        </w:rPr>
        <w:t xml:space="preserve"> practices against women and girls such as female genital mutilation, child </w:t>
      </w:r>
      <w:r w:rsidRPr="003971DC">
        <w:rPr>
          <w:rFonts w:ascii="Times New Roman" w:hAnsi="Times New Roman" w:cs="Times New Roman"/>
          <w:sz w:val="24"/>
          <w:szCs w:val="24"/>
          <w:highlight w:val="yellow"/>
        </w:rPr>
        <w:t>marriage</w:t>
      </w:r>
      <w:r w:rsidR="000465D8" w:rsidRPr="003971DC">
        <w:rPr>
          <w:rFonts w:ascii="Times New Roman" w:hAnsi="Times New Roman" w:cs="Times New Roman"/>
          <w:sz w:val="24"/>
          <w:szCs w:val="24"/>
          <w:highlight w:val="yellow"/>
        </w:rPr>
        <w:t xml:space="preserve">, </w:t>
      </w:r>
      <w:r w:rsidR="00D20E3D" w:rsidRPr="003971DC">
        <w:rPr>
          <w:rFonts w:ascii="Times New Roman" w:hAnsi="Times New Roman" w:cs="Times New Roman"/>
          <w:sz w:val="24"/>
          <w:szCs w:val="24"/>
          <w:highlight w:val="yellow"/>
        </w:rPr>
        <w:t xml:space="preserve">and </w:t>
      </w:r>
      <w:r w:rsidR="000465D8" w:rsidRPr="003971DC">
        <w:rPr>
          <w:rFonts w:ascii="Times New Roman" w:hAnsi="Times New Roman" w:cs="Times New Roman"/>
          <w:sz w:val="24"/>
          <w:szCs w:val="24"/>
          <w:highlight w:val="yellow"/>
        </w:rPr>
        <w:t>ethn</w:t>
      </w:r>
      <w:r w:rsidR="000465D8">
        <w:rPr>
          <w:rFonts w:ascii="Times New Roman" w:hAnsi="Times New Roman" w:cs="Times New Roman"/>
          <w:sz w:val="24"/>
          <w:szCs w:val="24"/>
        </w:rPr>
        <w:t>ic and religious violence (UNICEF, 2023).</w:t>
      </w:r>
      <w:r>
        <w:rPr>
          <w:rFonts w:ascii="Times New Roman" w:hAnsi="Times New Roman" w:cs="Times New Roman"/>
          <w:sz w:val="24"/>
          <w:szCs w:val="24"/>
        </w:rPr>
        <w:tab/>
        <w:t>Further, man</w:t>
      </w:r>
      <w:r w:rsidR="000465D8">
        <w:rPr>
          <w:rFonts w:ascii="Times New Roman" w:hAnsi="Times New Roman" w:cs="Times New Roman"/>
          <w:sz w:val="24"/>
          <w:szCs w:val="24"/>
        </w:rPr>
        <w:t xml:space="preserve">y reports (such as </w:t>
      </w:r>
      <w:proofErr w:type="spellStart"/>
      <w:r w:rsidR="000465D8">
        <w:rPr>
          <w:rFonts w:ascii="Times New Roman" w:hAnsi="Times New Roman" w:cs="Times New Roman"/>
          <w:sz w:val="24"/>
          <w:szCs w:val="24"/>
        </w:rPr>
        <w:t>R</w:t>
      </w:r>
      <w:r>
        <w:rPr>
          <w:rFonts w:ascii="Times New Roman" w:hAnsi="Times New Roman" w:cs="Times New Roman"/>
          <w:sz w:val="24"/>
          <w:szCs w:val="24"/>
        </w:rPr>
        <w:t>eliefweb</w:t>
      </w:r>
      <w:proofErr w:type="spellEnd"/>
      <w:r>
        <w:rPr>
          <w:rFonts w:ascii="Times New Roman" w:hAnsi="Times New Roman" w:cs="Times New Roman"/>
          <w:sz w:val="24"/>
          <w:szCs w:val="24"/>
        </w:rPr>
        <w:t xml:space="preserve">, 2010; </w:t>
      </w:r>
      <w:r w:rsidR="000465D8">
        <w:rPr>
          <w:rFonts w:ascii="Times New Roman" w:hAnsi="Times New Roman" w:cs="Times New Roman"/>
          <w:sz w:val="24"/>
          <w:szCs w:val="24"/>
        </w:rPr>
        <w:t>ILO, 2018</w:t>
      </w:r>
      <w:r w:rsidR="004006B7">
        <w:rPr>
          <w:rFonts w:ascii="Times New Roman" w:hAnsi="Times New Roman" w:cs="Times New Roman"/>
          <w:sz w:val="24"/>
          <w:szCs w:val="24"/>
        </w:rPr>
        <w:t>; Cable, 2023; Parker and Crabtree, 2023</w:t>
      </w:r>
      <w:r>
        <w:rPr>
          <w:rFonts w:ascii="Times New Roman" w:hAnsi="Times New Roman" w:cs="Times New Roman"/>
          <w:sz w:val="24"/>
          <w:szCs w:val="24"/>
        </w:rPr>
        <w:t xml:space="preserve">) reveal that apart from child trafficking and discrimination, other issues such </w:t>
      </w:r>
      <w:r w:rsidRPr="003971DC">
        <w:rPr>
          <w:rFonts w:ascii="Times New Roman" w:hAnsi="Times New Roman" w:cs="Times New Roman"/>
          <w:sz w:val="24"/>
          <w:szCs w:val="24"/>
          <w:highlight w:val="yellow"/>
        </w:rPr>
        <w:t xml:space="preserve">as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 xml:space="preserve">death penalty, Sharia law, and </w:t>
      </w:r>
      <w:r w:rsidR="00D20E3D" w:rsidRPr="003971DC">
        <w:rPr>
          <w:rFonts w:ascii="Times New Roman" w:hAnsi="Times New Roman" w:cs="Times New Roman"/>
          <w:sz w:val="24"/>
          <w:szCs w:val="24"/>
          <w:highlight w:val="yellow"/>
        </w:rPr>
        <w:t>ill-</w:t>
      </w:r>
      <w:r w:rsidRPr="003971DC">
        <w:rPr>
          <w:rFonts w:ascii="Times New Roman" w:hAnsi="Times New Roman" w:cs="Times New Roman"/>
          <w:sz w:val="24"/>
          <w:szCs w:val="24"/>
          <w:highlight w:val="yellow"/>
        </w:rPr>
        <w:t>treatment</w:t>
      </w:r>
      <w:r>
        <w:rPr>
          <w:rFonts w:ascii="Times New Roman" w:hAnsi="Times New Roman" w:cs="Times New Roman"/>
          <w:sz w:val="24"/>
          <w:szCs w:val="24"/>
        </w:rPr>
        <w:t xml:space="preserve"> of the children especially in the police </w:t>
      </w:r>
      <w:r w:rsidRPr="003971DC">
        <w:rPr>
          <w:rFonts w:ascii="Times New Roman" w:hAnsi="Times New Roman" w:cs="Times New Roman"/>
          <w:sz w:val="24"/>
          <w:szCs w:val="24"/>
          <w:highlight w:val="yellow"/>
        </w:rPr>
        <w:t xml:space="preserve">custody are still rampant in Nigeria today. Irrespective of the advocacy </w:t>
      </w:r>
      <w:r w:rsidR="00DE78A3" w:rsidRPr="003971DC">
        <w:rPr>
          <w:rFonts w:ascii="Times New Roman" w:hAnsi="Times New Roman" w:cs="Times New Roman"/>
          <w:sz w:val="24"/>
          <w:szCs w:val="24"/>
          <w:highlight w:val="yellow"/>
        </w:rPr>
        <w:t xml:space="preserve">of the United Nations (ILO, </w:t>
      </w:r>
      <w:r w:rsidR="00D20E3D" w:rsidRPr="003971DC">
        <w:rPr>
          <w:rFonts w:ascii="Times New Roman" w:hAnsi="Times New Roman" w:cs="Times New Roman"/>
          <w:sz w:val="24"/>
          <w:szCs w:val="24"/>
          <w:highlight w:val="yellow"/>
        </w:rPr>
        <w:t xml:space="preserve">Article </w:t>
      </w:r>
      <w:r w:rsidR="00DE78A3" w:rsidRPr="003971DC">
        <w:rPr>
          <w:rFonts w:ascii="Times New Roman" w:hAnsi="Times New Roman" w:cs="Times New Roman"/>
          <w:sz w:val="24"/>
          <w:szCs w:val="24"/>
          <w:highlight w:val="yellow"/>
        </w:rPr>
        <w:t>12 (2006); Committee Repo</w:t>
      </w:r>
      <w:r w:rsidR="00DE78A3">
        <w:rPr>
          <w:rFonts w:ascii="Times New Roman" w:hAnsi="Times New Roman" w:cs="Times New Roman"/>
          <w:sz w:val="24"/>
          <w:szCs w:val="24"/>
        </w:rPr>
        <w:t xml:space="preserve">rt of 26 May, 2010 of </w:t>
      </w:r>
      <w:proofErr w:type="spellStart"/>
      <w:r w:rsidR="00DE78A3">
        <w:rPr>
          <w:rFonts w:ascii="Times New Roman" w:hAnsi="Times New Roman" w:cs="Times New Roman"/>
          <w:sz w:val="24"/>
          <w:szCs w:val="24"/>
        </w:rPr>
        <w:t>reliefweb</w:t>
      </w:r>
      <w:proofErr w:type="spellEnd"/>
      <w:r w:rsidR="00DE78A3">
        <w:rPr>
          <w:rFonts w:ascii="Times New Roman" w:hAnsi="Times New Roman" w:cs="Times New Roman"/>
          <w:sz w:val="24"/>
          <w:szCs w:val="24"/>
        </w:rPr>
        <w:t xml:space="preserve">) against </w:t>
      </w:r>
      <w:r w:rsidR="00D20E3D" w:rsidRPr="003971DC">
        <w:rPr>
          <w:rFonts w:ascii="Times New Roman" w:hAnsi="Times New Roman" w:cs="Times New Roman"/>
          <w:sz w:val="24"/>
          <w:szCs w:val="24"/>
          <w:highlight w:val="yellow"/>
        </w:rPr>
        <w:t xml:space="preserve">the </w:t>
      </w:r>
      <w:r w:rsidR="00DE78A3" w:rsidRPr="003971DC">
        <w:rPr>
          <w:rFonts w:ascii="Times New Roman" w:hAnsi="Times New Roman" w:cs="Times New Roman"/>
          <w:sz w:val="24"/>
          <w:szCs w:val="24"/>
          <w:highlight w:val="yellow"/>
        </w:rPr>
        <w:t>death penal</w:t>
      </w:r>
      <w:r w:rsidR="00DE78A3">
        <w:rPr>
          <w:rFonts w:ascii="Times New Roman" w:hAnsi="Times New Roman" w:cs="Times New Roman"/>
          <w:sz w:val="24"/>
          <w:szCs w:val="24"/>
        </w:rPr>
        <w:t xml:space="preserve">ty, some countries including Nigeria are yet to abolish the death penalty for young people under 18. Further, birth registration in </w:t>
      </w:r>
      <w:r w:rsidR="00D20E3D">
        <w:rPr>
          <w:rFonts w:ascii="Times New Roman" w:hAnsi="Times New Roman" w:cs="Times New Roman"/>
          <w:sz w:val="24"/>
          <w:szCs w:val="24"/>
        </w:rPr>
        <w:t xml:space="preserve">the </w:t>
      </w:r>
      <w:r w:rsidR="00DE78A3">
        <w:rPr>
          <w:rFonts w:ascii="Times New Roman" w:hAnsi="Times New Roman" w:cs="Times New Roman"/>
          <w:sz w:val="24"/>
          <w:szCs w:val="24"/>
        </w:rPr>
        <w:t xml:space="preserve">form of improper or non-registration at birth could lead to the future misleading year of age, </w:t>
      </w:r>
      <w:r w:rsidR="00DE78A3" w:rsidRPr="003971DC">
        <w:rPr>
          <w:rFonts w:ascii="Times New Roman" w:hAnsi="Times New Roman" w:cs="Times New Roman"/>
          <w:sz w:val="24"/>
          <w:szCs w:val="24"/>
          <w:highlight w:val="yellow"/>
        </w:rPr>
        <w:t xml:space="preserve">which </w:t>
      </w:r>
      <w:r w:rsidR="00D20E3D" w:rsidRPr="003971DC">
        <w:rPr>
          <w:rFonts w:ascii="Times New Roman" w:hAnsi="Times New Roman" w:cs="Times New Roman"/>
          <w:sz w:val="24"/>
          <w:szCs w:val="24"/>
          <w:highlight w:val="yellow"/>
        </w:rPr>
        <w:t>culminates</w:t>
      </w:r>
      <w:r w:rsidR="00DE78A3" w:rsidRPr="003971DC">
        <w:rPr>
          <w:rFonts w:ascii="Times New Roman" w:hAnsi="Times New Roman" w:cs="Times New Roman"/>
          <w:sz w:val="24"/>
          <w:szCs w:val="24"/>
          <w:highlight w:val="yellow"/>
        </w:rPr>
        <w:t xml:space="preserve"> in </w:t>
      </w:r>
      <w:r w:rsidR="00D20E3D" w:rsidRPr="003971DC">
        <w:rPr>
          <w:rFonts w:ascii="Times New Roman" w:hAnsi="Times New Roman" w:cs="Times New Roman"/>
          <w:sz w:val="24"/>
          <w:szCs w:val="24"/>
          <w:highlight w:val="yellow"/>
        </w:rPr>
        <w:t xml:space="preserve">making </w:t>
      </w:r>
      <w:r w:rsidR="00DE78A3" w:rsidRPr="003971DC">
        <w:rPr>
          <w:rFonts w:ascii="Times New Roman" w:hAnsi="Times New Roman" w:cs="Times New Roman"/>
          <w:sz w:val="24"/>
          <w:szCs w:val="24"/>
          <w:highlight w:val="yellow"/>
        </w:rPr>
        <w:t>wrong decision</w:t>
      </w:r>
      <w:r w:rsidR="00D20E3D" w:rsidRPr="003971DC">
        <w:rPr>
          <w:rFonts w:ascii="Times New Roman" w:hAnsi="Times New Roman" w:cs="Times New Roman"/>
          <w:sz w:val="24"/>
          <w:szCs w:val="24"/>
          <w:highlight w:val="yellow"/>
        </w:rPr>
        <w:t>s</w:t>
      </w:r>
      <w:r w:rsidR="00DE78A3" w:rsidRPr="003971DC">
        <w:rPr>
          <w:rFonts w:ascii="Times New Roman" w:hAnsi="Times New Roman" w:cs="Times New Roman"/>
          <w:sz w:val="24"/>
          <w:szCs w:val="24"/>
          <w:highlight w:val="yellow"/>
        </w:rPr>
        <w:t xml:space="preserve"> by some acts, such as Sharia law, which </w:t>
      </w:r>
      <w:r w:rsidR="00D20E3D" w:rsidRPr="003971DC">
        <w:rPr>
          <w:rFonts w:ascii="Times New Roman" w:hAnsi="Times New Roman" w:cs="Times New Roman"/>
          <w:sz w:val="24"/>
          <w:szCs w:val="24"/>
          <w:highlight w:val="yellow"/>
        </w:rPr>
        <w:t xml:space="preserve">prescribes </w:t>
      </w:r>
      <w:r w:rsidR="00DE78A3" w:rsidRPr="003971DC">
        <w:rPr>
          <w:rFonts w:ascii="Times New Roman" w:hAnsi="Times New Roman" w:cs="Times New Roman"/>
          <w:sz w:val="24"/>
          <w:szCs w:val="24"/>
          <w:highlight w:val="yellow"/>
        </w:rPr>
        <w:t>the death penalty</w:t>
      </w:r>
      <w:r w:rsidR="00DE78A3">
        <w:rPr>
          <w:rFonts w:ascii="Times New Roman" w:hAnsi="Times New Roman" w:cs="Times New Roman"/>
          <w:sz w:val="24"/>
          <w:szCs w:val="24"/>
        </w:rPr>
        <w:t xml:space="preserve"> for a number of crimes for </w:t>
      </w:r>
      <w:r w:rsidR="00DE78A3" w:rsidRPr="003971DC">
        <w:rPr>
          <w:rFonts w:ascii="Times New Roman" w:hAnsi="Times New Roman" w:cs="Times New Roman"/>
          <w:sz w:val="24"/>
          <w:szCs w:val="24"/>
          <w:highlight w:val="yellow"/>
        </w:rPr>
        <w:t>minors. This revealed</w:t>
      </w:r>
      <w:r w:rsidR="00DE78A3">
        <w:rPr>
          <w:rFonts w:ascii="Times New Roman" w:hAnsi="Times New Roman" w:cs="Times New Roman"/>
          <w:sz w:val="24"/>
          <w:szCs w:val="24"/>
        </w:rPr>
        <w:t xml:space="preserve"> that Sharia law defined a child by using different standards including a child less than 18 years.</w:t>
      </w:r>
    </w:p>
    <w:p w14:paraId="11155A00" w14:textId="77777777" w:rsidR="003B6CB0" w:rsidRDefault="003B6CB0"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Statement of the Problem</w:t>
      </w:r>
    </w:p>
    <w:p w14:paraId="7B2A5F8E" w14:textId="64ABD9AA" w:rsidR="003B6CB0" w:rsidRDefault="003B6CB0"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Many documents have been issued at domestic and international levels, such as the </w:t>
      </w:r>
      <w:r w:rsidR="00894EBB">
        <w:rPr>
          <w:rFonts w:ascii="Times New Roman" w:hAnsi="Times New Roman" w:cs="Times New Roman"/>
          <w:sz w:val="24"/>
          <w:szCs w:val="24"/>
        </w:rPr>
        <w:t xml:space="preserve">Child’s Rights Act (CRA) in </w:t>
      </w:r>
      <w:r w:rsidR="00894EBB" w:rsidRPr="003971DC">
        <w:rPr>
          <w:rFonts w:ascii="Times New Roman" w:hAnsi="Times New Roman" w:cs="Times New Roman"/>
          <w:sz w:val="24"/>
          <w:szCs w:val="24"/>
          <w:highlight w:val="yellow"/>
        </w:rPr>
        <w:t xml:space="preserve">Nigeria, </w:t>
      </w:r>
      <w:r w:rsidR="00A84B9C" w:rsidRPr="003971DC">
        <w:rPr>
          <w:rFonts w:ascii="Times New Roman" w:hAnsi="Times New Roman" w:cs="Times New Roman"/>
          <w:sz w:val="24"/>
          <w:szCs w:val="24"/>
          <w:highlight w:val="yellow"/>
        </w:rPr>
        <w:t xml:space="preserve">and </w:t>
      </w:r>
      <w:r w:rsidR="00894EBB" w:rsidRPr="003971DC">
        <w:rPr>
          <w:rFonts w:ascii="Times New Roman" w:hAnsi="Times New Roman" w:cs="Times New Roman"/>
          <w:sz w:val="24"/>
          <w:szCs w:val="24"/>
          <w:highlight w:val="yellow"/>
        </w:rPr>
        <w:t xml:space="preserve">the </w:t>
      </w:r>
      <w:r w:rsidR="00A84B9C" w:rsidRPr="003971DC">
        <w:rPr>
          <w:rFonts w:ascii="Times New Roman" w:hAnsi="Times New Roman" w:cs="Times New Roman"/>
          <w:sz w:val="24"/>
          <w:szCs w:val="24"/>
          <w:highlight w:val="yellow"/>
        </w:rPr>
        <w:t xml:space="preserve">UN’s </w:t>
      </w:r>
      <w:r w:rsidRPr="003971DC">
        <w:rPr>
          <w:rFonts w:ascii="Times New Roman" w:hAnsi="Times New Roman" w:cs="Times New Roman"/>
          <w:sz w:val="24"/>
          <w:szCs w:val="24"/>
          <w:highlight w:val="yellow"/>
        </w:rPr>
        <w:t>Conve</w:t>
      </w:r>
      <w:r>
        <w:rPr>
          <w:rFonts w:ascii="Times New Roman" w:hAnsi="Times New Roman" w:cs="Times New Roman"/>
          <w:sz w:val="24"/>
          <w:szCs w:val="24"/>
        </w:rPr>
        <w:t>ntion on the Rights of the Child</w:t>
      </w:r>
      <w:r w:rsidR="00894EBB">
        <w:rPr>
          <w:rFonts w:ascii="Times New Roman" w:hAnsi="Times New Roman" w:cs="Times New Roman"/>
          <w:sz w:val="24"/>
          <w:szCs w:val="24"/>
        </w:rPr>
        <w:t xml:space="preserve"> (</w:t>
      </w:r>
      <w:proofErr w:type="gramStart"/>
      <w:r w:rsidR="00894EBB">
        <w:rPr>
          <w:rFonts w:ascii="Times New Roman" w:hAnsi="Times New Roman" w:cs="Times New Roman"/>
          <w:sz w:val="24"/>
          <w:szCs w:val="24"/>
        </w:rPr>
        <w:t xml:space="preserve">CRC)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order to prevent </w:t>
      </w:r>
      <w:r w:rsidRPr="003971DC">
        <w:rPr>
          <w:rFonts w:ascii="Times New Roman" w:hAnsi="Times New Roman" w:cs="Times New Roman"/>
          <w:sz w:val="24"/>
          <w:szCs w:val="24"/>
          <w:highlight w:val="yellow"/>
        </w:rPr>
        <w:t>many child issue</w:t>
      </w:r>
      <w:r w:rsidR="00894EBB" w:rsidRPr="003971DC">
        <w:rPr>
          <w:rFonts w:ascii="Times New Roman" w:hAnsi="Times New Roman" w:cs="Times New Roman"/>
          <w:sz w:val="24"/>
          <w:szCs w:val="24"/>
          <w:highlight w:val="yellow"/>
        </w:rPr>
        <w:t>s</w:t>
      </w:r>
      <w:r w:rsidRPr="003971DC">
        <w:rPr>
          <w:rFonts w:ascii="Times New Roman" w:hAnsi="Times New Roman" w:cs="Times New Roman"/>
          <w:sz w:val="24"/>
          <w:szCs w:val="24"/>
          <w:highlight w:val="yellow"/>
        </w:rPr>
        <w:t xml:space="preserve"> such</w:t>
      </w:r>
      <w:r>
        <w:rPr>
          <w:rFonts w:ascii="Times New Roman" w:hAnsi="Times New Roman" w:cs="Times New Roman"/>
          <w:sz w:val="24"/>
          <w:szCs w:val="24"/>
        </w:rPr>
        <w:t xml:space="preserve"> as challenges facing self-worth, dignity and health in the area of mental, emotional and physical health development, encumbrances of race, age, sexual orientation and socio-economic status of the child. Also</w:t>
      </w:r>
      <w:r w:rsidR="00A84B9C">
        <w:rPr>
          <w:rFonts w:ascii="Times New Roman" w:hAnsi="Times New Roman" w:cs="Times New Roman"/>
          <w:sz w:val="24"/>
          <w:szCs w:val="24"/>
        </w:rPr>
        <w:t>,</w:t>
      </w:r>
      <w:r>
        <w:rPr>
          <w:rFonts w:ascii="Times New Roman" w:hAnsi="Times New Roman" w:cs="Times New Roman"/>
          <w:sz w:val="24"/>
          <w:szCs w:val="24"/>
        </w:rPr>
        <w:t xml:space="preserve"> many advocacy and child-specific documents on the child’s development have </w:t>
      </w:r>
      <w:r w:rsidRPr="003971DC">
        <w:rPr>
          <w:rFonts w:ascii="Times New Roman" w:hAnsi="Times New Roman" w:cs="Times New Roman"/>
          <w:sz w:val="24"/>
          <w:szCs w:val="24"/>
          <w:highlight w:val="yellow"/>
        </w:rPr>
        <w:t>been properly put in place and worked up</w:t>
      </w:r>
      <w:r>
        <w:rPr>
          <w:rFonts w:ascii="Times New Roman" w:hAnsi="Times New Roman" w:cs="Times New Roman"/>
          <w:sz w:val="24"/>
          <w:szCs w:val="24"/>
        </w:rPr>
        <w:t xml:space="preserve">on for the protection and care of the child. However, records of </w:t>
      </w:r>
      <w:r w:rsidR="00A84B9C" w:rsidRPr="003971DC">
        <w:rPr>
          <w:rFonts w:ascii="Times New Roman" w:hAnsi="Times New Roman" w:cs="Times New Roman"/>
          <w:sz w:val="24"/>
          <w:szCs w:val="24"/>
          <w:highlight w:val="yellow"/>
        </w:rPr>
        <w:t xml:space="preserve">a </w:t>
      </w:r>
      <w:r w:rsidRPr="003971DC">
        <w:rPr>
          <w:rFonts w:ascii="Times New Roman" w:hAnsi="Times New Roman" w:cs="Times New Roman"/>
          <w:sz w:val="24"/>
          <w:szCs w:val="24"/>
          <w:highlight w:val="yellow"/>
        </w:rPr>
        <w:t xml:space="preserve">child’s activities </w:t>
      </w:r>
      <w:r w:rsidR="00A84B9C" w:rsidRPr="003971DC">
        <w:rPr>
          <w:rFonts w:ascii="Times New Roman" w:hAnsi="Times New Roman" w:cs="Times New Roman"/>
          <w:sz w:val="24"/>
          <w:szCs w:val="24"/>
          <w:highlight w:val="yellow"/>
        </w:rPr>
        <w:t xml:space="preserve">in </w:t>
      </w:r>
      <w:r w:rsidRPr="003971DC">
        <w:rPr>
          <w:rFonts w:ascii="Times New Roman" w:hAnsi="Times New Roman" w:cs="Times New Roman"/>
          <w:sz w:val="24"/>
          <w:szCs w:val="24"/>
          <w:highlight w:val="yellow"/>
        </w:rPr>
        <w:t>the public domai</w:t>
      </w:r>
      <w:r>
        <w:rPr>
          <w:rFonts w:ascii="Times New Roman" w:hAnsi="Times New Roman" w:cs="Times New Roman"/>
          <w:sz w:val="24"/>
          <w:szCs w:val="24"/>
        </w:rPr>
        <w:t xml:space="preserve">n in Nigeria could still reveal that the situation </w:t>
      </w:r>
      <w:r w:rsidR="008268A0">
        <w:rPr>
          <w:rFonts w:ascii="Times New Roman" w:hAnsi="Times New Roman" w:cs="Times New Roman"/>
          <w:sz w:val="24"/>
          <w:szCs w:val="24"/>
        </w:rPr>
        <w:t xml:space="preserve">with the </w:t>
      </w:r>
      <w:r w:rsidR="008268A0" w:rsidRPr="003971DC">
        <w:rPr>
          <w:rFonts w:ascii="Times New Roman" w:hAnsi="Times New Roman" w:cs="Times New Roman"/>
          <w:sz w:val="24"/>
          <w:szCs w:val="24"/>
          <w:highlight w:val="yellow"/>
        </w:rPr>
        <w:t xml:space="preserve">child’s rights attainment, in terms of the extent of the degree of basic rights that an average child possesses is at </w:t>
      </w:r>
      <w:r w:rsidR="00A84B9C" w:rsidRPr="003971DC">
        <w:rPr>
          <w:rFonts w:ascii="Times New Roman" w:hAnsi="Times New Roman" w:cs="Times New Roman"/>
          <w:sz w:val="24"/>
          <w:szCs w:val="24"/>
          <w:highlight w:val="yellow"/>
        </w:rPr>
        <w:t xml:space="preserve">a </w:t>
      </w:r>
      <w:r w:rsidR="008268A0" w:rsidRPr="003971DC">
        <w:rPr>
          <w:rFonts w:ascii="Times New Roman" w:hAnsi="Times New Roman" w:cs="Times New Roman"/>
          <w:sz w:val="24"/>
          <w:szCs w:val="24"/>
          <w:highlight w:val="yellow"/>
        </w:rPr>
        <w:t>low ebb. In Nigeria,</w:t>
      </w:r>
      <w:r w:rsidR="008268A0">
        <w:rPr>
          <w:rFonts w:ascii="Times New Roman" w:hAnsi="Times New Roman" w:cs="Times New Roman"/>
          <w:sz w:val="24"/>
          <w:szCs w:val="24"/>
        </w:rPr>
        <w:t xml:space="preserve"> </w:t>
      </w:r>
      <w:r w:rsidR="00A84B9C" w:rsidRPr="003971DC">
        <w:rPr>
          <w:rFonts w:ascii="Times New Roman" w:hAnsi="Times New Roman" w:cs="Times New Roman"/>
          <w:sz w:val="24"/>
          <w:szCs w:val="24"/>
          <w:highlight w:val="yellow"/>
        </w:rPr>
        <w:t>solving</w:t>
      </w:r>
      <w:r w:rsidR="008268A0" w:rsidRPr="003971DC">
        <w:rPr>
          <w:rFonts w:ascii="Times New Roman" w:hAnsi="Times New Roman" w:cs="Times New Roman"/>
          <w:sz w:val="24"/>
          <w:szCs w:val="24"/>
          <w:highlight w:val="yellow"/>
        </w:rPr>
        <w:t xml:space="preserve"> child’s rights issues, is seemed difficult because of little or no adequate and effective systematic application of the conventions on the child’s rights, or training of the child’s social workers, child psychologist</w:t>
      </w:r>
      <w:r w:rsidR="00A84B9C" w:rsidRPr="003971DC">
        <w:rPr>
          <w:rFonts w:ascii="Times New Roman" w:hAnsi="Times New Roman" w:cs="Times New Roman"/>
          <w:sz w:val="24"/>
          <w:szCs w:val="24"/>
          <w:highlight w:val="yellow"/>
        </w:rPr>
        <w:t>s</w:t>
      </w:r>
      <w:r w:rsidR="008268A0" w:rsidRPr="003971DC">
        <w:rPr>
          <w:rFonts w:ascii="Times New Roman" w:hAnsi="Times New Roman" w:cs="Times New Roman"/>
          <w:sz w:val="24"/>
          <w:szCs w:val="24"/>
          <w:highlight w:val="yellow"/>
        </w:rPr>
        <w:t>, judges on juvenile matters, human rights practitioners</w:t>
      </w:r>
      <w:r w:rsidR="008268A0">
        <w:rPr>
          <w:rFonts w:ascii="Times New Roman" w:hAnsi="Times New Roman" w:cs="Times New Roman"/>
          <w:sz w:val="24"/>
          <w:szCs w:val="24"/>
        </w:rPr>
        <w:t xml:space="preserve">, human rights education and so forth that are expected to enlighten and </w:t>
      </w:r>
      <w:r w:rsidR="008268A0" w:rsidRPr="003971DC">
        <w:rPr>
          <w:rFonts w:ascii="Times New Roman" w:hAnsi="Times New Roman" w:cs="Times New Roman"/>
          <w:sz w:val="24"/>
          <w:szCs w:val="24"/>
          <w:highlight w:val="yellow"/>
        </w:rPr>
        <w:t xml:space="preserve">educate the general public on the rights of the child. Therefore, does it mean that there are challenges of </w:t>
      </w:r>
      <w:r w:rsidR="00A84B9C" w:rsidRPr="003971DC">
        <w:rPr>
          <w:rFonts w:ascii="Times New Roman" w:hAnsi="Times New Roman" w:cs="Times New Roman"/>
          <w:sz w:val="24"/>
          <w:szCs w:val="24"/>
          <w:highlight w:val="yellow"/>
        </w:rPr>
        <w:t xml:space="preserve">the </w:t>
      </w:r>
      <w:r w:rsidR="008268A0" w:rsidRPr="003971DC">
        <w:rPr>
          <w:rFonts w:ascii="Times New Roman" w:hAnsi="Times New Roman" w:cs="Times New Roman"/>
          <w:sz w:val="24"/>
          <w:szCs w:val="24"/>
          <w:highlight w:val="yellow"/>
        </w:rPr>
        <w:t>implementation and</w:t>
      </w:r>
      <w:r w:rsidR="008268A0">
        <w:rPr>
          <w:rFonts w:ascii="Times New Roman" w:hAnsi="Times New Roman" w:cs="Times New Roman"/>
          <w:sz w:val="24"/>
          <w:szCs w:val="24"/>
        </w:rPr>
        <w:t xml:space="preserve"> advocacy of </w:t>
      </w:r>
      <w:r w:rsidR="008268A0" w:rsidRPr="003971DC">
        <w:rPr>
          <w:rFonts w:ascii="Times New Roman" w:hAnsi="Times New Roman" w:cs="Times New Roman"/>
          <w:sz w:val="24"/>
          <w:szCs w:val="24"/>
          <w:highlight w:val="yellow"/>
        </w:rPr>
        <w:t>child</w:t>
      </w:r>
      <w:r w:rsidR="00A84B9C" w:rsidRPr="003971DC">
        <w:rPr>
          <w:rFonts w:ascii="Times New Roman" w:hAnsi="Times New Roman" w:cs="Times New Roman"/>
          <w:sz w:val="24"/>
          <w:szCs w:val="24"/>
          <w:highlight w:val="yellow"/>
        </w:rPr>
        <w:t>ren</w:t>
      </w:r>
      <w:r w:rsidR="008268A0" w:rsidRPr="003971DC">
        <w:rPr>
          <w:rFonts w:ascii="Times New Roman" w:hAnsi="Times New Roman" w:cs="Times New Roman"/>
          <w:sz w:val="24"/>
          <w:szCs w:val="24"/>
          <w:highlight w:val="yellow"/>
        </w:rPr>
        <w:t>’s rights in Nigeria?</w:t>
      </w:r>
      <w:r w:rsidR="00E70DFB" w:rsidRPr="003971DC">
        <w:rPr>
          <w:rFonts w:ascii="Times New Roman" w:hAnsi="Times New Roman" w:cs="Times New Roman"/>
          <w:sz w:val="24"/>
          <w:szCs w:val="24"/>
          <w:highlight w:val="yellow"/>
        </w:rPr>
        <w:t xml:space="preserve"> It is in view of this that the study</w:t>
      </w:r>
      <w:r w:rsidR="00E70DFB">
        <w:rPr>
          <w:rFonts w:ascii="Times New Roman" w:hAnsi="Times New Roman" w:cs="Times New Roman"/>
          <w:sz w:val="24"/>
          <w:szCs w:val="24"/>
        </w:rPr>
        <w:t xml:space="preserve"> was set to correlate the child’s rights’ attainment and the supposed enabling environments such as the implementation of the child’s rights documents, </w:t>
      </w:r>
      <w:r w:rsidR="00E70DFB" w:rsidRPr="003971DC">
        <w:rPr>
          <w:rFonts w:ascii="Times New Roman" w:hAnsi="Times New Roman" w:cs="Times New Roman"/>
          <w:sz w:val="24"/>
          <w:szCs w:val="24"/>
          <w:highlight w:val="yellow"/>
        </w:rPr>
        <w:t>adher</w:t>
      </w:r>
      <w:r w:rsidR="00A84B9C" w:rsidRPr="003971DC">
        <w:rPr>
          <w:rFonts w:ascii="Times New Roman" w:hAnsi="Times New Roman" w:cs="Times New Roman"/>
          <w:sz w:val="24"/>
          <w:szCs w:val="24"/>
          <w:highlight w:val="yellow"/>
        </w:rPr>
        <w:t>enc</w:t>
      </w:r>
      <w:r w:rsidR="00E70DFB" w:rsidRPr="003971DC">
        <w:rPr>
          <w:rFonts w:ascii="Times New Roman" w:hAnsi="Times New Roman" w:cs="Times New Roman"/>
          <w:sz w:val="24"/>
          <w:szCs w:val="24"/>
          <w:highlight w:val="yellow"/>
        </w:rPr>
        <w:t xml:space="preserve">e to </w:t>
      </w:r>
      <w:r w:rsidR="00A84B9C" w:rsidRPr="003971DC">
        <w:rPr>
          <w:rFonts w:ascii="Times New Roman" w:hAnsi="Times New Roman" w:cs="Times New Roman"/>
          <w:sz w:val="24"/>
          <w:szCs w:val="24"/>
          <w:highlight w:val="yellow"/>
        </w:rPr>
        <w:t xml:space="preserve">the </w:t>
      </w:r>
      <w:r w:rsidR="00E70DFB" w:rsidRPr="003971DC">
        <w:rPr>
          <w:rFonts w:ascii="Times New Roman" w:hAnsi="Times New Roman" w:cs="Times New Roman"/>
          <w:sz w:val="24"/>
          <w:szCs w:val="24"/>
          <w:highlight w:val="yellow"/>
        </w:rPr>
        <w:t>child’s education, and co</w:t>
      </w:r>
      <w:r w:rsidR="00E70DFB">
        <w:rPr>
          <w:rFonts w:ascii="Times New Roman" w:hAnsi="Times New Roman" w:cs="Times New Roman"/>
          <w:sz w:val="24"/>
          <w:szCs w:val="24"/>
        </w:rPr>
        <w:t>ntribution of ethnic variables.</w:t>
      </w:r>
    </w:p>
    <w:p w14:paraId="23A0B536" w14:textId="77777777" w:rsidR="00E70DFB" w:rsidRDefault="00CF0A7D"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Hypotheses</w:t>
      </w:r>
    </w:p>
    <w:p w14:paraId="67549E60" w14:textId="2800E9C7" w:rsidR="00CF0A7D" w:rsidRDefault="00CF0A7D"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following research hypotheses were formulated to find solutions to the challenges facing child’s rights issues at </w:t>
      </w:r>
      <w:r w:rsidR="00A84B9C">
        <w:rPr>
          <w:rFonts w:ascii="Times New Roman" w:hAnsi="Times New Roman" w:cs="Times New Roman"/>
          <w:sz w:val="24"/>
          <w:szCs w:val="24"/>
        </w:rPr>
        <w:t xml:space="preserve">a </w:t>
      </w:r>
      <w:r>
        <w:rPr>
          <w:rFonts w:ascii="Times New Roman" w:hAnsi="Times New Roman" w:cs="Times New Roman"/>
          <w:sz w:val="24"/>
          <w:szCs w:val="24"/>
        </w:rPr>
        <w:t>0.05 level of significance.</w:t>
      </w:r>
    </w:p>
    <w:p w14:paraId="344CA6D6" w14:textId="2FCA48D2" w:rsidR="00CF0A7D" w:rsidRDefault="00A3316F" w:rsidP="00A3316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w:t>
      </w:r>
      <w:r w:rsidRPr="003971DC">
        <w:rPr>
          <w:rFonts w:ascii="Times New Roman" w:hAnsi="Times New Roman" w:cs="Times New Roman"/>
          <w:sz w:val="24"/>
          <w:szCs w:val="24"/>
          <w:highlight w:val="yellow"/>
        </w:rPr>
        <w:t xml:space="preserve">between </w:t>
      </w:r>
      <w:r w:rsidR="00A84B9C"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child’s rights attainment</w:t>
      </w:r>
      <w:r>
        <w:rPr>
          <w:rFonts w:ascii="Times New Roman" w:hAnsi="Times New Roman" w:cs="Times New Roman"/>
          <w:sz w:val="24"/>
          <w:szCs w:val="24"/>
        </w:rPr>
        <w:t xml:space="preserve"> and implementation of child’s rights legal documents in Nigeria.</w:t>
      </w:r>
    </w:p>
    <w:p w14:paraId="7BA93109" w14:textId="7E5866A5" w:rsidR="00A3316F" w:rsidRDefault="00A3316F" w:rsidP="00A3316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child’s rights to education in Nigeria.</w:t>
      </w:r>
    </w:p>
    <w:p w14:paraId="24CB298C" w14:textId="2066B74A" w:rsidR="004D398F" w:rsidRDefault="004D398F" w:rsidP="004D398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Ho</w:t>
      </w:r>
      <w:r w:rsidRPr="002F2450">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ethnic activities of culture and religion in Nigeria.</w:t>
      </w:r>
    </w:p>
    <w:p w14:paraId="21059C54" w14:textId="4908B144" w:rsidR="000454D8" w:rsidRDefault="000454D8" w:rsidP="000454D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rPr>
        <w:tab/>
        <w:t xml:space="preserve">There is </w:t>
      </w:r>
      <w:r w:rsidRPr="003971DC">
        <w:rPr>
          <w:rFonts w:ascii="Times New Roman" w:hAnsi="Times New Roman" w:cs="Times New Roman"/>
          <w:sz w:val="24"/>
          <w:szCs w:val="24"/>
          <w:highlight w:val="yellow"/>
        </w:rPr>
        <w:t xml:space="preserve">no significant relationship between child’s rights attainment and gender inequality of genital mutilation, child marriage, child labour, </w:t>
      </w:r>
      <w:r w:rsidR="00A84B9C" w:rsidRPr="003971DC">
        <w:rPr>
          <w:rFonts w:ascii="Times New Roman" w:hAnsi="Times New Roman" w:cs="Times New Roman"/>
          <w:sz w:val="24"/>
          <w:szCs w:val="24"/>
          <w:highlight w:val="yellow"/>
        </w:rPr>
        <w:t xml:space="preserve">and </w:t>
      </w:r>
      <w:r w:rsidRPr="003971DC">
        <w:rPr>
          <w:rFonts w:ascii="Times New Roman" w:hAnsi="Times New Roman" w:cs="Times New Roman"/>
          <w:sz w:val="24"/>
          <w:szCs w:val="24"/>
          <w:highlight w:val="yellow"/>
        </w:rPr>
        <w:t>male child’s education over female.</w:t>
      </w:r>
    </w:p>
    <w:p w14:paraId="6F4B0C64" w14:textId="77777777" w:rsidR="00A3316F" w:rsidRDefault="002F2450"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Significance of the Study</w:t>
      </w:r>
    </w:p>
    <w:p w14:paraId="2D275C47" w14:textId="3704880D" w:rsidR="002F2450" w:rsidRDefault="00F579B3" w:rsidP="002F245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importance of child’s rights attainment for the teeming children in a country goes a long way in </w:t>
      </w:r>
      <w:r w:rsidRPr="003971DC">
        <w:rPr>
          <w:rFonts w:ascii="Times New Roman" w:hAnsi="Times New Roman" w:cs="Times New Roman"/>
          <w:sz w:val="24"/>
          <w:szCs w:val="24"/>
          <w:highlight w:val="yellow"/>
        </w:rPr>
        <w:t>future social, political, economic and leadership attainment. Issues facing the proper care and development of the child therefore need to be prevented</w:t>
      </w:r>
      <w:r>
        <w:rPr>
          <w:rFonts w:ascii="Times New Roman" w:hAnsi="Times New Roman" w:cs="Times New Roman"/>
          <w:sz w:val="24"/>
          <w:szCs w:val="24"/>
        </w:rPr>
        <w:t xml:space="preserve"> by parents and the government effectively. Hence, this study is of significant value in the sense that: a) It will assist the parent in taking appropriate steps in preventing challenges of child’s rights issues at home and society; b) It will help the society in taking appropriate steps in preventing ethnic</w:t>
      </w:r>
      <w:r w:rsidR="00481420">
        <w:rPr>
          <w:rFonts w:ascii="Times New Roman" w:hAnsi="Times New Roman" w:cs="Times New Roman"/>
          <w:sz w:val="24"/>
          <w:szCs w:val="24"/>
        </w:rPr>
        <w:t xml:space="preserve"> factors such as culture and religion challenging the child’s rights; c) It will stimulate the government, Non-governmental and international bodies </w:t>
      </w:r>
      <w:r w:rsidR="003F0C42">
        <w:rPr>
          <w:rFonts w:ascii="Times New Roman" w:hAnsi="Times New Roman" w:cs="Times New Roman"/>
          <w:sz w:val="24"/>
          <w:szCs w:val="24"/>
        </w:rPr>
        <w:t>to discourage discrimination and gender inequality towards child’s rights’ attainment globally; d) It will encourage the country to take with every seriousness the implementation and enforcement of many child’s rights’ protections, laws and acts in Nigeria.</w:t>
      </w:r>
    </w:p>
    <w:p w14:paraId="5A0BE4AF" w14:textId="77777777" w:rsidR="00951125" w:rsidRDefault="00951125"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15510610" w14:textId="25C838F5" w:rsidR="00951125" w:rsidRDefault="00951125"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84B9C" w:rsidRPr="003971DC">
        <w:rPr>
          <w:rFonts w:ascii="Times New Roman" w:hAnsi="Times New Roman" w:cs="Times New Roman"/>
          <w:sz w:val="24"/>
          <w:szCs w:val="24"/>
          <w:highlight w:val="yellow"/>
        </w:rPr>
        <w:t xml:space="preserve">A descriptive </w:t>
      </w:r>
      <w:r w:rsidRPr="003971DC">
        <w:rPr>
          <w:rFonts w:ascii="Times New Roman" w:hAnsi="Times New Roman" w:cs="Times New Roman"/>
          <w:sz w:val="24"/>
          <w:szCs w:val="24"/>
          <w:highlight w:val="yellow"/>
        </w:rPr>
        <w:t>research design was</w:t>
      </w:r>
      <w:r>
        <w:rPr>
          <w:rFonts w:ascii="Times New Roman" w:hAnsi="Times New Roman" w:cs="Times New Roman"/>
          <w:sz w:val="24"/>
          <w:szCs w:val="24"/>
        </w:rPr>
        <w:t xml:space="preserve"> adopted for the study, an </w:t>
      </w:r>
      <w:r w:rsidRPr="00067458">
        <w:rPr>
          <w:rFonts w:ascii="Times New Roman" w:hAnsi="Times New Roman" w:cs="Times New Roman"/>
          <w:b/>
          <w:sz w:val="24"/>
          <w:szCs w:val="24"/>
        </w:rPr>
        <w:t>ex-post facto</w:t>
      </w:r>
      <w:r>
        <w:rPr>
          <w:rFonts w:ascii="Times New Roman" w:hAnsi="Times New Roman" w:cs="Times New Roman"/>
          <w:sz w:val="24"/>
          <w:szCs w:val="24"/>
        </w:rPr>
        <w:t xml:space="preserve"> type since the independent variables tested in the study would not be manipulated. Random sampling was adopted for selecting respondents: teaching staff, child’s caregivers, child’s social workers and child’s </w:t>
      </w:r>
      <w:r w:rsidRPr="003971DC">
        <w:rPr>
          <w:rFonts w:ascii="Times New Roman" w:hAnsi="Times New Roman" w:cs="Times New Roman"/>
          <w:sz w:val="24"/>
          <w:szCs w:val="24"/>
          <w:highlight w:val="yellow"/>
        </w:rPr>
        <w:t>psychologist</w:t>
      </w:r>
      <w:r w:rsidR="00A84B9C" w:rsidRPr="003971DC">
        <w:rPr>
          <w:rFonts w:ascii="Times New Roman" w:hAnsi="Times New Roman" w:cs="Times New Roman"/>
          <w:sz w:val="24"/>
          <w:szCs w:val="24"/>
          <w:highlight w:val="yellow"/>
        </w:rPr>
        <w:t>s</w:t>
      </w:r>
      <w:r w:rsidRPr="003971DC">
        <w:rPr>
          <w:rFonts w:ascii="Times New Roman" w:hAnsi="Times New Roman" w:cs="Times New Roman"/>
          <w:sz w:val="24"/>
          <w:szCs w:val="24"/>
          <w:highlight w:val="yellow"/>
        </w:rPr>
        <w:t xml:space="preserve"> in six (6) higher institutions</w:t>
      </w:r>
      <w:r>
        <w:rPr>
          <w:rFonts w:ascii="Times New Roman" w:hAnsi="Times New Roman" w:cs="Times New Roman"/>
          <w:sz w:val="24"/>
          <w:szCs w:val="24"/>
        </w:rPr>
        <w:t xml:space="preserve"> offering courses related to Early Childhood Care and Education in South-Western Nigeria. By using legal documents relating to child’s rights such as the </w:t>
      </w:r>
      <w:r w:rsidRPr="003971DC">
        <w:rPr>
          <w:rFonts w:ascii="Times New Roman" w:hAnsi="Times New Roman" w:cs="Times New Roman"/>
          <w:sz w:val="24"/>
          <w:szCs w:val="24"/>
          <w:highlight w:val="yellow"/>
        </w:rPr>
        <w:t xml:space="preserve">1989 </w:t>
      </w:r>
      <w:r w:rsidR="00A84B9C" w:rsidRPr="003971DC">
        <w:rPr>
          <w:rFonts w:ascii="Times New Roman" w:hAnsi="Times New Roman" w:cs="Times New Roman"/>
          <w:sz w:val="24"/>
          <w:szCs w:val="24"/>
          <w:highlight w:val="yellow"/>
        </w:rPr>
        <w:t xml:space="preserve">Convention </w:t>
      </w:r>
      <w:r w:rsidRPr="003971DC">
        <w:rPr>
          <w:rFonts w:ascii="Times New Roman" w:hAnsi="Times New Roman" w:cs="Times New Roman"/>
          <w:sz w:val="24"/>
          <w:szCs w:val="24"/>
          <w:highlight w:val="yellow"/>
        </w:rPr>
        <w:t xml:space="preserve">on child’s </w:t>
      </w:r>
      <w:r w:rsidR="0026481F" w:rsidRPr="003971DC">
        <w:rPr>
          <w:rFonts w:ascii="Times New Roman" w:hAnsi="Times New Roman" w:cs="Times New Roman"/>
          <w:sz w:val="24"/>
          <w:szCs w:val="24"/>
          <w:highlight w:val="yellow"/>
        </w:rPr>
        <w:t>Rights</w:t>
      </w:r>
      <w:r w:rsidR="00067458" w:rsidRPr="003971DC">
        <w:rPr>
          <w:rFonts w:ascii="Times New Roman" w:hAnsi="Times New Roman" w:cs="Times New Roman"/>
          <w:sz w:val="24"/>
          <w:szCs w:val="24"/>
          <w:highlight w:val="yellow"/>
        </w:rPr>
        <w:t xml:space="preserve">, National Policy on Education (2014), </w:t>
      </w:r>
      <w:r w:rsidR="004D1350" w:rsidRPr="003971DC">
        <w:rPr>
          <w:rFonts w:ascii="Times New Roman" w:hAnsi="Times New Roman" w:cs="Times New Roman"/>
          <w:sz w:val="24"/>
          <w:szCs w:val="24"/>
          <w:highlight w:val="yellow"/>
        </w:rPr>
        <w:t xml:space="preserve">The 1999 Constitution of FRN as amended, </w:t>
      </w:r>
      <w:r w:rsidRPr="003971DC">
        <w:rPr>
          <w:rFonts w:ascii="Times New Roman" w:hAnsi="Times New Roman" w:cs="Times New Roman"/>
          <w:sz w:val="24"/>
          <w:szCs w:val="24"/>
          <w:highlight w:val="yellow"/>
        </w:rPr>
        <w:t xml:space="preserve">and </w:t>
      </w:r>
      <w:r w:rsidR="0026481F"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 xml:space="preserve">2003 Child’s Act, a 30-item </w:t>
      </w:r>
      <w:r w:rsidR="0026481F" w:rsidRPr="003971DC">
        <w:rPr>
          <w:rFonts w:ascii="Times New Roman" w:hAnsi="Times New Roman" w:cs="Times New Roman"/>
          <w:sz w:val="24"/>
          <w:szCs w:val="24"/>
          <w:highlight w:val="yellow"/>
        </w:rPr>
        <w:t>self-</w:t>
      </w:r>
      <w:r w:rsidRPr="003971DC">
        <w:rPr>
          <w:rFonts w:ascii="Times New Roman" w:hAnsi="Times New Roman" w:cs="Times New Roman"/>
          <w:sz w:val="24"/>
          <w:szCs w:val="24"/>
          <w:highlight w:val="yellow"/>
        </w:rPr>
        <w:t xml:space="preserve">developed questionnaire, tagged ‘CRC Scale’, was used to collect data. The instrument, </w:t>
      </w:r>
      <w:r w:rsidR="0026481F" w:rsidRPr="003971DC">
        <w:rPr>
          <w:rFonts w:ascii="Times New Roman" w:hAnsi="Times New Roman" w:cs="Times New Roman"/>
          <w:sz w:val="24"/>
          <w:szCs w:val="24"/>
          <w:highlight w:val="yellow"/>
        </w:rPr>
        <w:t>the</w:t>
      </w:r>
      <w:r w:rsidR="0026481F">
        <w:rPr>
          <w:rFonts w:ascii="Times New Roman" w:hAnsi="Times New Roman" w:cs="Times New Roman"/>
          <w:sz w:val="24"/>
          <w:szCs w:val="24"/>
        </w:rPr>
        <w:t xml:space="preserve"> </w:t>
      </w:r>
      <w:r>
        <w:rPr>
          <w:rFonts w:ascii="Times New Roman" w:hAnsi="Times New Roman" w:cs="Times New Roman"/>
          <w:sz w:val="24"/>
          <w:szCs w:val="24"/>
        </w:rPr>
        <w:t>questionnaire, was a self-made one</w:t>
      </w:r>
      <w:r w:rsidR="0023030B">
        <w:rPr>
          <w:rFonts w:ascii="Times New Roman" w:hAnsi="Times New Roman" w:cs="Times New Roman"/>
          <w:sz w:val="24"/>
          <w:szCs w:val="24"/>
        </w:rPr>
        <w:t xml:space="preserve"> adapted from the legal documents on the child’s rights as stated above</w:t>
      </w:r>
      <w:r>
        <w:rPr>
          <w:rFonts w:ascii="Times New Roman" w:hAnsi="Times New Roman" w:cs="Times New Roman"/>
          <w:sz w:val="24"/>
          <w:szCs w:val="24"/>
        </w:rPr>
        <w:t xml:space="preserve">. The </w:t>
      </w:r>
      <w:r>
        <w:rPr>
          <w:rFonts w:ascii="Times New Roman" w:hAnsi="Times New Roman" w:cs="Times New Roman"/>
          <w:sz w:val="24"/>
          <w:szCs w:val="24"/>
        </w:rPr>
        <w:lastRenderedPageBreak/>
        <w:t>face and content validity of the instrument were ensured, and these were properly enhanced by suggestions from social works, law and psychology departments of the Universities of Ibadan and Obafemi Awolowo in Nigeria. The final draft of the instrument was trial tested on a sample of 50 respond</w:t>
      </w:r>
      <w:r w:rsidR="0011299A">
        <w:rPr>
          <w:rFonts w:ascii="Times New Roman" w:hAnsi="Times New Roman" w:cs="Times New Roman"/>
          <w:sz w:val="24"/>
          <w:szCs w:val="24"/>
        </w:rPr>
        <w:t xml:space="preserve">ents from other three institutions by </w:t>
      </w:r>
      <w:r w:rsidR="0011299A" w:rsidRPr="003971DC">
        <w:rPr>
          <w:rFonts w:ascii="Times New Roman" w:hAnsi="Times New Roman" w:cs="Times New Roman"/>
          <w:sz w:val="24"/>
          <w:szCs w:val="24"/>
          <w:highlight w:val="yellow"/>
        </w:rPr>
        <w:t xml:space="preserve">applying </w:t>
      </w:r>
      <w:r w:rsidR="0026481F" w:rsidRPr="003971DC">
        <w:rPr>
          <w:rFonts w:ascii="Times New Roman" w:hAnsi="Times New Roman" w:cs="Times New Roman"/>
          <w:sz w:val="24"/>
          <w:szCs w:val="24"/>
          <w:highlight w:val="yellow"/>
        </w:rPr>
        <w:t xml:space="preserve">the </w:t>
      </w:r>
      <w:r w:rsidR="0011299A" w:rsidRPr="003971DC">
        <w:rPr>
          <w:rFonts w:ascii="Times New Roman" w:hAnsi="Times New Roman" w:cs="Times New Roman"/>
          <w:sz w:val="24"/>
          <w:szCs w:val="24"/>
          <w:highlight w:val="yellow"/>
        </w:rPr>
        <w:t>test and re</w:t>
      </w:r>
      <w:r w:rsidR="0011299A">
        <w:rPr>
          <w:rFonts w:ascii="Times New Roman" w:hAnsi="Times New Roman" w:cs="Times New Roman"/>
          <w:sz w:val="24"/>
          <w:szCs w:val="24"/>
        </w:rPr>
        <w:t>-test method. This gave a reliability coefficient of 0.72. Pearson’s Product Moment Correlation was applied to analyse data.</w:t>
      </w:r>
    </w:p>
    <w:p w14:paraId="60624A49" w14:textId="70BCEFB4" w:rsidR="0011299A" w:rsidRDefault="003C5E8D"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Result: </w:t>
      </w:r>
      <w:bookmarkStart w:id="0" w:name="_GoBack"/>
      <w:bookmarkEnd w:id="0"/>
    </w:p>
    <w:p w14:paraId="35C8AE62" w14:textId="0D3DE6C0" w:rsidR="00E337A9" w:rsidRDefault="00E337A9" w:rsidP="009C603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E337A9">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between child’s rights attainment and </w:t>
      </w:r>
      <w:r w:rsidR="0026481F">
        <w:rPr>
          <w:rFonts w:ascii="Times New Roman" w:hAnsi="Times New Roman" w:cs="Times New Roman"/>
          <w:sz w:val="24"/>
          <w:szCs w:val="24"/>
        </w:rPr>
        <w:t xml:space="preserve">the </w:t>
      </w:r>
      <w:r>
        <w:rPr>
          <w:rFonts w:ascii="Times New Roman" w:hAnsi="Times New Roman" w:cs="Times New Roman"/>
          <w:sz w:val="24"/>
          <w:szCs w:val="24"/>
        </w:rPr>
        <w:t>implementation of child’s rights legal documents in Nigeria.</w:t>
      </w:r>
    </w:p>
    <w:p w14:paraId="6ED6B399" w14:textId="63E0A8C6" w:rsidR="00E337A9" w:rsidRPr="00850A7C" w:rsidRDefault="00E337A9" w:rsidP="009C603F">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 xml:space="preserve">Table </w:t>
      </w:r>
      <w:r w:rsidR="005D3EF8">
        <w:rPr>
          <w:rFonts w:ascii="Times New Roman" w:hAnsi="Times New Roman" w:cs="Times New Roman"/>
          <w:b/>
          <w:sz w:val="24"/>
          <w:szCs w:val="24"/>
        </w:rPr>
        <w:t>2</w:t>
      </w:r>
      <w:r w:rsidRPr="00850A7C">
        <w:rPr>
          <w:rFonts w:ascii="Times New Roman" w:hAnsi="Times New Roman" w:cs="Times New Roman"/>
          <w:b/>
          <w:sz w:val="24"/>
          <w:szCs w:val="24"/>
        </w:rPr>
        <w:t>:</w:t>
      </w:r>
      <w:r w:rsidRPr="00850A7C">
        <w:rPr>
          <w:rFonts w:ascii="Times New Roman" w:hAnsi="Times New Roman" w:cs="Times New Roman"/>
          <w:b/>
          <w:sz w:val="24"/>
          <w:szCs w:val="24"/>
        </w:rPr>
        <w:tab/>
        <w:t>The relationship between child’s rights’ attainment and implementation of child’s right legal documents</w:t>
      </w:r>
    </w:p>
    <w:p w14:paraId="3DB4F828" w14:textId="77777777" w:rsidR="00414D0F" w:rsidRDefault="00387AF4" w:rsidP="00C74FC2">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EDA0278" wp14:editId="3C9DB80B">
                <wp:simplePos x="0" y="0"/>
                <wp:positionH relativeFrom="column">
                  <wp:posOffset>-51758</wp:posOffset>
                </wp:positionH>
                <wp:positionV relativeFrom="paragraph">
                  <wp:posOffset>10351</wp:posOffset>
                </wp:positionV>
                <wp:extent cx="6147435" cy="1190445"/>
                <wp:effectExtent l="0" t="0" r="24765" b="10160"/>
                <wp:wrapNone/>
                <wp:docPr id="1" name="Rectangle 1"/>
                <wp:cNvGraphicFramePr/>
                <a:graphic xmlns:a="http://schemas.openxmlformats.org/drawingml/2006/main">
                  <a:graphicData uri="http://schemas.microsoft.com/office/word/2010/wordprocessingShape">
                    <wps:wsp>
                      <wps:cNvSpPr/>
                      <wps:spPr>
                        <a:xfrm>
                          <a:off x="0" y="0"/>
                          <a:ext cx="6147435" cy="119044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D9A137" id="Rectangle 1" o:spid="_x0000_s1026" style="position:absolute;margin-left:-4.1pt;margin-top:.8pt;width:484.05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" filled="f" strokecolor="black [3213]" strokeweight="1pt"/>
            </w:pict>
          </mc:Fallback>
        </mc:AlternateContent>
      </w:r>
      <w:r w:rsidR="00850A7C">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9AA60FB" wp14:editId="68572EA2">
                <wp:simplePos x="0" y="0"/>
                <wp:positionH relativeFrom="column">
                  <wp:posOffset>-58366</wp:posOffset>
                </wp:positionH>
                <wp:positionV relativeFrom="paragraph">
                  <wp:posOffset>183812</wp:posOffset>
                </wp:positionV>
                <wp:extent cx="6167336" cy="9728"/>
                <wp:effectExtent l="0" t="0" r="24130" b="28575"/>
                <wp:wrapNone/>
                <wp:docPr id="2" name="Straight Connector 2"/>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59E49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DHDR7+0gEAAAYE&#10;AAAOAAAAAAAAAAAAAAAAAC4CAABkcnMvZTJvRG9jLnhtbFBLAQItABQABgAIAAAAIQBaPbtR3QAA&#10;AAgBAAAPAAAAAAAAAAAAAAAAACwEAABkcnMvZG93bnJldi54bWxQSwUGAAAAAAQABADzAAAANgUA&#10;AAAA&#10;" strokecolor="black [3213]"/>
            </w:pict>
          </mc:Fallback>
        </mc:AlternateContent>
      </w:r>
      <w:r w:rsidR="00414D0F">
        <w:rPr>
          <w:rFonts w:ascii="Times New Roman" w:hAnsi="Times New Roman" w:cs="Times New Roman"/>
          <w:sz w:val="24"/>
          <w:szCs w:val="24"/>
        </w:rPr>
        <w:t>Variables</w:t>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t>N</w:t>
      </w:r>
      <w:r w:rsidR="00414D0F">
        <w:rPr>
          <w:rFonts w:ascii="Times New Roman" w:hAnsi="Times New Roman" w:cs="Times New Roman"/>
          <w:sz w:val="24"/>
          <w:szCs w:val="24"/>
        </w:rPr>
        <w:tab/>
        <w:t>X</w:t>
      </w:r>
      <w:r w:rsidR="00414D0F">
        <w:rPr>
          <w:rFonts w:ascii="Times New Roman" w:hAnsi="Times New Roman" w:cs="Times New Roman"/>
          <w:sz w:val="24"/>
          <w:szCs w:val="24"/>
        </w:rPr>
        <w:tab/>
        <w:t>SD</w:t>
      </w:r>
      <w:r w:rsidR="00414D0F">
        <w:rPr>
          <w:rFonts w:ascii="Times New Roman" w:hAnsi="Times New Roman" w:cs="Times New Roman"/>
          <w:sz w:val="24"/>
          <w:szCs w:val="24"/>
        </w:rPr>
        <w:tab/>
        <w:t>r</w:t>
      </w:r>
      <w:r w:rsidR="00414D0F">
        <w:rPr>
          <w:rFonts w:ascii="Times New Roman" w:hAnsi="Times New Roman" w:cs="Times New Roman"/>
          <w:sz w:val="24"/>
          <w:szCs w:val="24"/>
        </w:rPr>
        <w:tab/>
        <w:t>R2%</w:t>
      </w:r>
      <w:r w:rsidR="00414D0F">
        <w:rPr>
          <w:rFonts w:ascii="Times New Roman" w:hAnsi="Times New Roman" w:cs="Times New Roman"/>
          <w:sz w:val="24"/>
          <w:szCs w:val="24"/>
        </w:rPr>
        <w:tab/>
        <w:t>Remark</w:t>
      </w:r>
    </w:p>
    <w:p w14:paraId="62A0EEDF"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Implementation of child’s rights</w:t>
      </w:r>
    </w:p>
    <w:p w14:paraId="52F8C0C5" w14:textId="77777777" w:rsidR="009C603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legal documents</w:t>
      </w:r>
      <w:r w:rsidR="009C603F">
        <w:rPr>
          <w:rFonts w:ascii="Times New Roman" w:hAnsi="Times New Roman" w:cs="Times New Roman"/>
          <w:sz w:val="24"/>
          <w:szCs w:val="24"/>
        </w:rPr>
        <w:t xml:space="preserve">, monitoring of </w:t>
      </w:r>
    </w:p>
    <w:p w14:paraId="2C0824A7" w14:textId="77777777" w:rsidR="00414D0F" w:rsidRDefault="009C603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implementation</w:t>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t>200</w:t>
      </w:r>
      <w:r w:rsidR="00414D0F">
        <w:rPr>
          <w:rFonts w:ascii="Times New Roman" w:hAnsi="Times New Roman" w:cs="Times New Roman"/>
          <w:sz w:val="24"/>
          <w:szCs w:val="24"/>
        </w:rPr>
        <w:tab/>
        <w:t>11.34</w:t>
      </w:r>
      <w:r w:rsidR="00414D0F">
        <w:rPr>
          <w:rFonts w:ascii="Times New Roman" w:hAnsi="Times New Roman" w:cs="Times New Roman"/>
          <w:sz w:val="24"/>
          <w:szCs w:val="24"/>
        </w:rPr>
        <w:tab/>
        <w:t>3.04</w:t>
      </w:r>
      <w:r w:rsidR="00414D0F">
        <w:rPr>
          <w:rFonts w:ascii="Times New Roman" w:hAnsi="Times New Roman" w:cs="Times New Roman"/>
          <w:sz w:val="24"/>
          <w:szCs w:val="24"/>
        </w:rPr>
        <w:tab/>
      </w:r>
    </w:p>
    <w:p w14:paraId="4F72E166"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0.69</w:t>
      </w:r>
      <w:r>
        <w:rPr>
          <w:rFonts w:ascii="Times New Roman" w:hAnsi="Times New Roman" w:cs="Times New Roman"/>
          <w:sz w:val="24"/>
          <w:szCs w:val="24"/>
        </w:rPr>
        <w:tab/>
        <w:t>65.81</w:t>
      </w:r>
      <w:r>
        <w:rPr>
          <w:rFonts w:ascii="Times New Roman" w:hAnsi="Times New Roman" w:cs="Times New Roman"/>
          <w:sz w:val="24"/>
          <w:szCs w:val="24"/>
        </w:rPr>
        <w:tab/>
        <w:t>*significant</w:t>
      </w:r>
    </w:p>
    <w:p w14:paraId="053DF1E1"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t>29.09</w:t>
      </w:r>
      <w:r>
        <w:rPr>
          <w:rFonts w:ascii="Times New Roman" w:hAnsi="Times New Roman" w:cs="Times New Roman"/>
          <w:sz w:val="24"/>
          <w:szCs w:val="24"/>
        </w:rPr>
        <w:tab/>
        <w:t>9.21</w:t>
      </w:r>
    </w:p>
    <w:p w14:paraId="347506D3" w14:textId="77777777" w:rsidR="00E337A9" w:rsidRPr="008C674A" w:rsidRDefault="00BB387E" w:rsidP="00C74FC2">
      <w:pPr>
        <w:spacing w:after="0"/>
        <w:jc w:val="both"/>
        <w:rPr>
          <w:rFonts w:ascii="Times New Roman" w:hAnsi="Times New Roman" w:cs="Times New Roman"/>
        </w:rPr>
      </w:pPr>
      <w:r w:rsidRPr="008C674A">
        <w:rPr>
          <w:rFonts w:ascii="Times New Roman" w:hAnsi="Times New Roman" w:cs="Times New Roman"/>
        </w:rPr>
        <w:t>Significant at p = 0.05</w:t>
      </w:r>
    </w:p>
    <w:p w14:paraId="0893AE70" w14:textId="6B16B598" w:rsidR="008C674A" w:rsidRDefault="008C674A"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w:t>
      </w:r>
      <w:r w:rsidR="005D3EF8">
        <w:rPr>
          <w:rFonts w:ascii="Times New Roman" w:hAnsi="Times New Roman" w:cs="Times New Roman"/>
          <w:sz w:val="24"/>
          <w:szCs w:val="24"/>
        </w:rPr>
        <w:t>2</w:t>
      </w:r>
      <w:r>
        <w:rPr>
          <w:rFonts w:ascii="Times New Roman" w:hAnsi="Times New Roman" w:cs="Times New Roman"/>
          <w:sz w:val="24"/>
          <w:szCs w:val="24"/>
        </w:rPr>
        <w:t xml:space="preserve"> reveals </w:t>
      </w:r>
      <w:r w:rsidR="00DD085C">
        <w:rPr>
          <w:rFonts w:ascii="Times New Roman" w:hAnsi="Times New Roman" w:cs="Times New Roman"/>
          <w:sz w:val="24"/>
          <w:szCs w:val="24"/>
        </w:rPr>
        <w:t>a correlation coefficient of 0.69, which is positive and significant at 0.05 level. This indicates that child’s rights’ attainment could be achieved through proper and effective implementation of child’s rights legal document</w:t>
      </w:r>
      <w:r w:rsidR="00CB6904">
        <w:rPr>
          <w:rFonts w:ascii="Times New Roman" w:hAnsi="Times New Roman" w:cs="Times New Roman"/>
          <w:sz w:val="24"/>
          <w:szCs w:val="24"/>
        </w:rPr>
        <w:t xml:space="preserve">s. The hypothesis is therefore </w:t>
      </w:r>
      <w:r w:rsidR="00DD085C">
        <w:rPr>
          <w:rFonts w:ascii="Times New Roman" w:hAnsi="Times New Roman" w:cs="Times New Roman"/>
          <w:sz w:val="24"/>
          <w:szCs w:val="24"/>
        </w:rPr>
        <w:t xml:space="preserve">rejected, meaning there is </w:t>
      </w:r>
      <w:r w:rsidR="0026481F">
        <w:rPr>
          <w:rFonts w:ascii="Times New Roman" w:hAnsi="Times New Roman" w:cs="Times New Roman"/>
          <w:sz w:val="24"/>
          <w:szCs w:val="24"/>
        </w:rPr>
        <w:t xml:space="preserve">a </w:t>
      </w:r>
      <w:r w:rsidR="00DD085C">
        <w:rPr>
          <w:rFonts w:ascii="Times New Roman" w:hAnsi="Times New Roman" w:cs="Times New Roman"/>
          <w:sz w:val="24"/>
          <w:szCs w:val="24"/>
        </w:rPr>
        <w:t xml:space="preserve">significant relationship between child’s rights’ attainment and </w:t>
      </w:r>
      <w:r w:rsidR="0026481F">
        <w:rPr>
          <w:rFonts w:ascii="Times New Roman" w:hAnsi="Times New Roman" w:cs="Times New Roman"/>
          <w:sz w:val="24"/>
          <w:szCs w:val="24"/>
        </w:rPr>
        <w:t xml:space="preserve">the </w:t>
      </w:r>
      <w:r w:rsidR="00DD085C">
        <w:rPr>
          <w:rFonts w:ascii="Times New Roman" w:hAnsi="Times New Roman" w:cs="Times New Roman"/>
          <w:sz w:val="24"/>
          <w:szCs w:val="24"/>
        </w:rPr>
        <w:t>implementation of child’s rights legal documents.</w:t>
      </w:r>
    </w:p>
    <w:p w14:paraId="2497B3BD" w14:textId="77777777" w:rsidR="00032DD5" w:rsidRDefault="00032DD5" w:rsidP="006D381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child’s rights to education in Nigeria.</w:t>
      </w:r>
    </w:p>
    <w:p w14:paraId="6AD72436" w14:textId="294C724B" w:rsidR="00032DD5" w:rsidRPr="00850A7C" w:rsidRDefault="00E8590F" w:rsidP="006D3815">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D3EF8">
        <w:rPr>
          <w:rFonts w:ascii="Times New Roman" w:hAnsi="Times New Roman" w:cs="Times New Roman"/>
          <w:b/>
          <w:sz w:val="24"/>
          <w:szCs w:val="24"/>
        </w:rPr>
        <w:t>3</w:t>
      </w:r>
      <w:r w:rsidR="00032DD5" w:rsidRPr="00850A7C">
        <w:rPr>
          <w:rFonts w:ascii="Times New Roman" w:hAnsi="Times New Roman" w:cs="Times New Roman"/>
          <w:b/>
          <w:sz w:val="24"/>
          <w:szCs w:val="24"/>
        </w:rPr>
        <w:t>:</w:t>
      </w:r>
      <w:r w:rsidR="00032DD5" w:rsidRPr="00850A7C">
        <w:rPr>
          <w:rFonts w:ascii="Times New Roman" w:hAnsi="Times New Roman" w:cs="Times New Roman"/>
          <w:b/>
          <w:sz w:val="24"/>
          <w:szCs w:val="24"/>
        </w:rPr>
        <w:tab/>
        <w:t xml:space="preserve">The relationship between child’s rights’ attainment and </w:t>
      </w:r>
      <w:r w:rsidR="000325B1">
        <w:rPr>
          <w:rFonts w:ascii="Times New Roman" w:hAnsi="Times New Roman" w:cs="Times New Roman"/>
          <w:b/>
          <w:sz w:val="24"/>
          <w:szCs w:val="24"/>
        </w:rPr>
        <w:t xml:space="preserve">education enlightenment on </w:t>
      </w:r>
      <w:r w:rsidR="00032DD5" w:rsidRPr="00850A7C">
        <w:rPr>
          <w:rFonts w:ascii="Times New Roman" w:hAnsi="Times New Roman" w:cs="Times New Roman"/>
          <w:b/>
          <w:sz w:val="24"/>
          <w:szCs w:val="24"/>
        </w:rPr>
        <w:t xml:space="preserve">child’s right </w:t>
      </w:r>
      <w:r w:rsidR="000325B1">
        <w:rPr>
          <w:rFonts w:ascii="Times New Roman" w:hAnsi="Times New Roman" w:cs="Times New Roman"/>
          <w:b/>
          <w:sz w:val="24"/>
          <w:szCs w:val="24"/>
        </w:rPr>
        <w:t>in Nigeria</w:t>
      </w:r>
    </w:p>
    <w:p w14:paraId="5A95218E" w14:textId="77777777" w:rsidR="00032DD5" w:rsidRDefault="00C61283" w:rsidP="00032DD5">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3A4F88E" wp14:editId="1AE05B85">
                <wp:simplePos x="0" y="0"/>
                <wp:positionH relativeFrom="column">
                  <wp:posOffset>-45076</wp:posOffset>
                </wp:positionH>
                <wp:positionV relativeFrom="paragraph">
                  <wp:posOffset>5794</wp:posOffset>
                </wp:positionV>
                <wp:extent cx="6147435" cy="1178417"/>
                <wp:effectExtent l="0" t="0" r="24765" b="22225"/>
                <wp:wrapNone/>
                <wp:docPr id="4" name="Rectangle 4"/>
                <wp:cNvGraphicFramePr/>
                <a:graphic xmlns:a="http://schemas.openxmlformats.org/drawingml/2006/main">
                  <a:graphicData uri="http://schemas.microsoft.com/office/word/2010/wordprocessingShape">
                    <wps:wsp>
                      <wps:cNvSpPr/>
                      <wps:spPr>
                        <a:xfrm>
                          <a:off x="0" y="0"/>
                          <a:ext cx="6147435" cy="1178417"/>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71C646" id="Rectangle 4" o:spid="_x0000_s1026" style="position:absolute;margin-left:-3.55pt;margin-top:.45pt;width:484.05pt;height:9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" filled="f" strokecolor="black [3213]" strokeweight="1pt"/>
            </w:pict>
          </mc:Fallback>
        </mc:AlternateContent>
      </w:r>
      <w:r w:rsidR="00032DD5">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C23C194" wp14:editId="72C61072">
                <wp:simplePos x="0" y="0"/>
                <wp:positionH relativeFrom="column">
                  <wp:posOffset>-58366</wp:posOffset>
                </wp:positionH>
                <wp:positionV relativeFrom="paragraph">
                  <wp:posOffset>183812</wp:posOffset>
                </wp:positionV>
                <wp:extent cx="6167336" cy="9728"/>
                <wp:effectExtent l="0" t="0" r="24130" b="28575"/>
                <wp:wrapNone/>
                <wp:docPr id="3" name="Straight Connector 3"/>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0F2C8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ADC64s0gEAAAYE&#10;AAAOAAAAAAAAAAAAAAAAAC4CAABkcnMvZTJvRG9jLnhtbFBLAQItABQABgAIAAAAIQBaPbtR3QAA&#10;AAgBAAAPAAAAAAAAAAAAAAAAACwEAABkcnMvZG93bnJldi54bWxQSwUGAAAAAAQABADzAAAANgUA&#10;AAAA&#10;" strokecolor="black [3213]"/>
            </w:pict>
          </mc:Fallback>
        </mc:AlternateContent>
      </w:r>
      <w:r w:rsidR="00032DD5">
        <w:rPr>
          <w:rFonts w:ascii="Times New Roman" w:hAnsi="Times New Roman" w:cs="Times New Roman"/>
          <w:sz w:val="24"/>
          <w:szCs w:val="24"/>
        </w:rPr>
        <w:t>Variables</w:t>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t>N</w:t>
      </w:r>
      <w:r w:rsidR="00032DD5">
        <w:rPr>
          <w:rFonts w:ascii="Times New Roman" w:hAnsi="Times New Roman" w:cs="Times New Roman"/>
          <w:sz w:val="24"/>
          <w:szCs w:val="24"/>
        </w:rPr>
        <w:tab/>
        <w:t>X</w:t>
      </w:r>
      <w:r w:rsidR="00032DD5">
        <w:rPr>
          <w:rFonts w:ascii="Times New Roman" w:hAnsi="Times New Roman" w:cs="Times New Roman"/>
          <w:sz w:val="24"/>
          <w:szCs w:val="24"/>
        </w:rPr>
        <w:tab/>
        <w:t>SD</w:t>
      </w:r>
      <w:r w:rsidR="00032DD5">
        <w:rPr>
          <w:rFonts w:ascii="Times New Roman" w:hAnsi="Times New Roman" w:cs="Times New Roman"/>
          <w:sz w:val="24"/>
          <w:szCs w:val="24"/>
        </w:rPr>
        <w:tab/>
        <w:t>r</w:t>
      </w:r>
      <w:r w:rsidR="00032DD5">
        <w:rPr>
          <w:rFonts w:ascii="Times New Roman" w:hAnsi="Times New Roman" w:cs="Times New Roman"/>
          <w:sz w:val="24"/>
          <w:szCs w:val="24"/>
        </w:rPr>
        <w:tab/>
        <w:t>R2%</w:t>
      </w:r>
      <w:r w:rsidR="00032DD5">
        <w:rPr>
          <w:rFonts w:ascii="Times New Roman" w:hAnsi="Times New Roman" w:cs="Times New Roman"/>
          <w:sz w:val="24"/>
          <w:szCs w:val="24"/>
        </w:rPr>
        <w:tab/>
        <w:t>Remark</w:t>
      </w:r>
    </w:p>
    <w:p w14:paraId="26351AD5" w14:textId="77777777" w:rsidR="00032DD5" w:rsidRDefault="00046DC7"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w:t>
      </w:r>
      <w:r w:rsidR="00032DD5">
        <w:rPr>
          <w:rFonts w:ascii="Times New Roman" w:hAnsi="Times New Roman" w:cs="Times New Roman"/>
          <w:sz w:val="24"/>
          <w:szCs w:val="24"/>
        </w:rPr>
        <w:t>hild’s rights</w:t>
      </w:r>
      <w:r>
        <w:rPr>
          <w:rFonts w:ascii="Times New Roman" w:hAnsi="Times New Roman" w:cs="Times New Roman"/>
          <w:sz w:val="24"/>
          <w:szCs w:val="24"/>
        </w:rPr>
        <w:t xml:space="preserve"> education enlightenment</w:t>
      </w:r>
    </w:p>
    <w:p w14:paraId="5E53137A" w14:textId="77777777" w:rsidR="00046DC7" w:rsidRDefault="00046DC7"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on trafficking, street’s trading, domestic</w:t>
      </w:r>
    </w:p>
    <w:p w14:paraId="341F0EB5"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s</w:t>
      </w:r>
      <w:r w:rsidR="00046DC7">
        <w:rPr>
          <w:rFonts w:ascii="Times New Roman" w:hAnsi="Times New Roman" w:cs="Times New Roman"/>
          <w:sz w:val="24"/>
          <w:szCs w:val="24"/>
        </w:rPr>
        <w:t>ervices</w:t>
      </w:r>
      <w:r w:rsidR="00046DC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t>1</w:t>
      </w:r>
      <w:r w:rsidR="00046DC7">
        <w:rPr>
          <w:rFonts w:ascii="Times New Roman" w:hAnsi="Times New Roman" w:cs="Times New Roman"/>
          <w:sz w:val="24"/>
          <w:szCs w:val="24"/>
        </w:rPr>
        <w:t>3.65</w:t>
      </w:r>
      <w:r w:rsidR="00046DC7">
        <w:rPr>
          <w:rFonts w:ascii="Times New Roman" w:hAnsi="Times New Roman" w:cs="Times New Roman"/>
          <w:sz w:val="24"/>
          <w:szCs w:val="24"/>
        </w:rPr>
        <w:tab/>
        <w:t>6</w:t>
      </w:r>
      <w:r>
        <w:rPr>
          <w:rFonts w:ascii="Times New Roman" w:hAnsi="Times New Roman" w:cs="Times New Roman"/>
          <w:sz w:val="24"/>
          <w:szCs w:val="24"/>
        </w:rPr>
        <w:t>.04</w:t>
      </w:r>
      <w:r>
        <w:rPr>
          <w:rFonts w:ascii="Times New Roman" w:hAnsi="Times New Roman" w:cs="Times New Roman"/>
          <w:sz w:val="24"/>
          <w:szCs w:val="24"/>
        </w:rPr>
        <w:tab/>
      </w:r>
    </w:p>
    <w:p w14:paraId="2683F200"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046DC7">
        <w:rPr>
          <w:rFonts w:ascii="Times New Roman" w:hAnsi="Times New Roman" w:cs="Times New Roman"/>
          <w:sz w:val="24"/>
          <w:szCs w:val="24"/>
        </w:rPr>
        <w:t>1</w:t>
      </w:r>
      <w:r>
        <w:rPr>
          <w:rFonts w:ascii="Times New Roman" w:hAnsi="Times New Roman" w:cs="Times New Roman"/>
          <w:sz w:val="24"/>
          <w:szCs w:val="24"/>
        </w:rPr>
        <w:tab/>
        <w:t>58</w:t>
      </w:r>
      <w:r w:rsidR="00C61283">
        <w:rPr>
          <w:rFonts w:ascii="Times New Roman" w:hAnsi="Times New Roman" w:cs="Times New Roman"/>
          <w:sz w:val="24"/>
          <w:szCs w:val="24"/>
        </w:rPr>
        <w:t>.72</w:t>
      </w:r>
      <w:r>
        <w:rPr>
          <w:rFonts w:ascii="Times New Roman" w:hAnsi="Times New Roman" w:cs="Times New Roman"/>
          <w:sz w:val="24"/>
          <w:szCs w:val="24"/>
        </w:rPr>
        <w:tab/>
        <w:t>*significant</w:t>
      </w:r>
    </w:p>
    <w:p w14:paraId="2EE79EFA"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sidR="00C61283">
        <w:rPr>
          <w:rFonts w:ascii="Times New Roman" w:hAnsi="Times New Roman" w:cs="Times New Roman"/>
          <w:sz w:val="24"/>
          <w:szCs w:val="24"/>
        </w:rPr>
        <w:t>37.09</w:t>
      </w:r>
      <w:r w:rsidR="00C61283">
        <w:rPr>
          <w:rFonts w:ascii="Times New Roman" w:hAnsi="Times New Roman" w:cs="Times New Roman"/>
          <w:sz w:val="24"/>
          <w:szCs w:val="24"/>
        </w:rPr>
        <w:tab/>
        <w:t>13</w:t>
      </w:r>
      <w:r>
        <w:rPr>
          <w:rFonts w:ascii="Times New Roman" w:hAnsi="Times New Roman" w:cs="Times New Roman"/>
          <w:sz w:val="24"/>
          <w:szCs w:val="24"/>
        </w:rPr>
        <w:t>.</w:t>
      </w:r>
      <w:r w:rsidR="00C61283">
        <w:rPr>
          <w:rFonts w:ascii="Times New Roman" w:hAnsi="Times New Roman" w:cs="Times New Roman"/>
          <w:sz w:val="24"/>
          <w:szCs w:val="24"/>
        </w:rPr>
        <w:t>6</w:t>
      </w:r>
      <w:r>
        <w:rPr>
          <w:rFonts w:ascii="Times New Roman" w:hAnsi="Times New Roman" w:cs="Times New Roman"/>
          <w:sz w:val="24"/>
          <w:szCs w:val="24"/>
        </w:rPr>
        <w:t>2</w:t>
      </w:r>
    </w:p>
    <w:p w14:paraId="06CAA069" w14:textId="77777777" w:rsidR="00032DD5" w:rsidRPr="008C674A" w:rsidRDefault="00032DD5" w:rsidP="00032DD5">
      <w:pPr>
        <w:spacing w:after="0"/>
        <w:jc w:val="both"/>
        <w:rPr>
          <w:rFonts w:ascii="Times New Roman" w:hAnsi="Times New Roman" w:cs="Times New Roman"/>
        </w:rPr>
      </w:pPr>
      <w:r w:rsidRPr="008C674A">
        <w:rPr>
          <w:rFonts w:ascii="Times New Roman" w:hAnsi="Times New Roman" w:cs="Times New Roman"/>
        </w:rPr>
        <w:t>Significant at p = 0.05</w:t>
      </w:r>
    </w:p>
    <w:p w14:paraId="2678897A" w14:textId="70DD2100" w:rsidR="00032DD5" w:rsidRDefault="00C61283"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w:t>
      </w:r>
      <w:r w:rsidR="005D3EF8">
        <w:rPr>
          <w:rFonts w:ascii="Times New Roman" w:hAnsi="Times New Roman" w:cs="Times New Roman"/>
          <w:sz w:val="24"/>
          <w:szCs w:val="24"/>
        </w:rPr>
        <w:t>3</w:t>
      </w:r>
      <w:r>
        <w:rPr>
          <w:rFonts w:ascii="Times New Roman" w:hAnsi="Times New Roman" w:cs="Times New Roman"/>
          <w:sz w:val="24"/>
          <w:szCs w:val="24"/>
        </w:rPr>
        <w:t xml:space="preserve"> shows correlation coefficient of </w:t>
      </w:r>
      <w:r w:rsidR="00113828">
        <w:rPr>
          <w:rFonts w:ascii="Times New Roman" w:hAnsi="Times New Roman" w:cs="Times New Roman"/>
          <w:sz w:val="24"/>
          <w:szCs w:val="24"/>
        </w:rPr>
        <w:t>0</w:t>
      </w:r>
      <w:r>
        <w:rPr>
          <w:rFonts w:ascii="Times New Roman" w:hAnsi="Times New Roman" w:cs="Times New Roman"/>
          <w:sz w:val="24"/>
          <w:szCs w:val="24"/>
        </w:rPr>
        <w:t xml:space="preserve">.61, which indicates a positive relationship between the child’s rights’ attainment and education enlightenment towards child’s rights’ </w:t>
      </w:r>
      <w:r>
        <w:rPr>
          <w:rFonts w:ascii="Times New Roman" w:hAnsi="Times New Roman" w:cs="Times New Roman"/>
          <w:sz w:val="24"/>
          <w:szCs w:val="24"/>
        </w:rPr>
        <w:lastRenderedPageBreak/>
        <w:t>awareness in Nigeria. From the table, 58.72 per cent of the education enlightenment’s is contributed to the total variance of the success of child’s rights’ attainment. The initial hypothesis is therefore rejected.</w:t>
      </w:r>
    </w:p>
    <w:p w14:paraId="793EE309" w14:textId="77777777" w:rsidR="00E8590F" w:rsidRDefault="00E8590F" w:rsidP="006D381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ethnic activities of culture and religion.</w:t>
      </w:r>
    </w:p>
    <w:p w14:paraId="7C98C8AD" w14:textId="567F770A" w:rsidR="00E8590F" w:rsidRPr="00850A7C" w:rsidRDefault="00E8590F" w:rsidP="006D3815">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 xml:space="preserve">Table </w:t>
      </w:r>
      <w:r w:rsidR="005D3EF8">
        <w:rPr>
          <w:rFonts w:ascii="Times New Roman" w:hAnsi="Times New Roman" w:cs="Times New Roman"/>
          <w:b/>
          <w:sz w:val="24"/>
          <w:szCs w:val="24"/>
        </w:rPr>
        <w:t>4</w:t>
      </w:r>
      <w:r w:rsidRPr="00850A7C">
        <w:rPr>
          <w:rFonts w:ascii="Times New Roman" w:hAnsi="Times New Roman" w:cs="Times New Roman"/>
          <w:b/>
          <w:sz w:val="24"/>
          <w:szCs w:val="24"/>
        </w:rPr>
        <w:t>:</w:t>
      </w:r>
      <w:r w:rsidRPr="00850A7C">
        <w:rPr>
          <w:rFonts w:ascii="Times New Roman" w:hAnsi="Times New Roman" w:cs="Times New Roman"/>
          <w:b/>
          <w:sz w:val="24"/>
          <w:szCs w:val="24"/>
        </w:rPr>
        <w:tab/>
        <w:t xml:space="preserve">The relationship between child’s rights’ attainment and </w:t>
      </w:r>
      <w:r w:rsidR="00BA332E">
        <w:rPr>
          <w:rFonts w:ascii="Times New Roman" w:hAnsi="Times New Roman" w:cs="Times New Roman"/>
          <w:b/>
          <w:sz w:val="24"/>
          <w:szCs w:val="24"/>
        </w:rPr>
        <w:t xml:space="preserve">ethnic activities of culture and religion </w:t>
      </w:r>
    </w:p>
    <w:p w14:paraId="0C579128"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371E2C5" wp14:editId="33157510">
                <wp:simplePos x="0" y="0"/>
                <wp:positionH relativeFrom="column">
                  <wp:posOffset>-43132</wp:posOffset>
                </wp:positionH>
                <wp:positionV relativeFrom="paragraph">
                  <wp:posOffset>4026</wp:posOffset>
                </wp:positionV>
                <wp:extent cx="6147435" cy="1009290"/>
                <wp:effectExtent l="0" t="0" r="24765" b="19685"/>
                <wp:wrapNone/>
                <wp:docPr id="7" name="Rectangle 7"/>
                <wp:cNvGraphicFramePr/>
                <a:graphic xmlns:a="http://schemas.openxmlformats.org/drawingml/2006/main">
                  <a:graphicData uri="http://schemas.microsoft.com/office/word/2010/wordprocessingShape">
                    <wps:wsp>
                      <wps:cNvSpPr/>
                      <wps:spPr>
                        <a:xfrm>
                          <a:off x="0" y="0"/>
                          <a:ext cx="6147435" cy="100929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50560D" id="Rectangle 7" o:spid="_x0000_s1026" style="position:absolute;margin-left:-3.4pt;margin-top:.3pt;width:484.05pt;height:79.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" filled="f"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938A3F4" wp14:editId="6CF6A9DF">
                <wp:simplePos x="0" y="0"/>
                <wp:positionH relativeFrom="column">
                  <wp:posOffset>-58366</wp:posOffset>
                </wp:positionH>
                <wp:positionV relativeFrom="paragraph">
                  <wp:posOffset>183812</wp:posOffset>
                </wp:positionV>
                <wp:extent cx="6167336" cy="9728"/>
                <wp:effectExtent l="0" t="0" r="24130" b="28575"/>
                <wp:wrapNone/>
                <wp:docPr id="8" name="Straight Connector 8"/>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E106C7"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" strokecolor="black [3213]"/>
            </w:pict>
          </mc:Fallback>
        </mc:AlternateContent>
      </w:r>
      <w:r>
        <w:rPr>
          <w:rFonts w:ascii="Times New Roman" w:hAnsi="Times New Roman" w:cs="Times New Roman"/>
          <w:sz w:val="24"/>
          <w:szCs w:val="24"/>
        </w:rPr>
        <w:t>Variables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X</w:t>
      </w:r>
      <w:r>
        <w:rPr>
          <w:rFonts w:ascii="Times New Roman" w:hAnsi="Times New Roman" w:cs="Times New Roman"/>
          <w:sz w:val="24"/>
          <w:szCs w:val="24"/>
        </w:rPr>
        <w:tab/>
        <w:t>SD</w:t>
      </w:r>
      <w:r>
        <w:rPr>
          <w:rFonts w:ascii="Times New Roman" w:hAnsi="Times New Roman" w:cs="Times New Roman"/>
          <w:sz w:val="24"/>
          <w:szCs w:val="24"/>
        </w:rPr>
        <w:tab/>
        <w:t>r</w:t>
      </w:r>
      <w:r>
        <w:rPr>
          <w:rFonts w:ascii="Times New Roman" w:hAnsi="Times New Roman" w:cs="Times New Roman"/>
          <w:sz w:val="24"/>
          <w:szCs w:val="24"/>
        </w:rPr>
        <w:tab/>
        <w:t>R2%</w:t>
      </w:r>
      <w:r>
        <w:rPr>
          <w:rFonts w:ascii="Times New Roman" w:hAnsi="Times New Roman" w:cs="Times New Roman"/>
          <w:sz w:val="24"/>
          <w:szCs w:val="24"/>
        </w:rPr>
        <w:tab/>
        <w:t>Remark</w:t>
      </w:r>
    </w:p>
    <w:p w14:paraId="16686C32" w14:textId="77777777" w:rsidR="006D3815" w:rsidRDefault="00001E9B" w:rsidP="00001E9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Ethnic activities of culture and religion</w:t>
      </w:r>
      <w:r w:rsidR="006D3815">
        <w:rPr>
          <w:rFonts w:ascii="Times New Roman" w:hAnsi="Times New Roman" w:cs="Times New Roman"/>
          <w:sz w:val="24"/>
          <w:szCs w:val="24"/>
        </w:rPr>
        <w:t>,</w:t>
      </w:r>
    </w:p>
    <w:p w14:paraId="3F0B8AA3" w14:textId="77777777" w:rsidR="00E8590F" w:rsidRDefault="006D3815" w:rsidP="00001E9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Non-registration of birth</w:t>
      </w:r>
      <w:r>
        <w:rPr>
          <w:rFonts w:ascii="Times New Roman" w:hAnsi="Times New Roman" w:cs="Times New Roman"/>
          <w:sz w:val="24"/>
          <w:szCs w:val="24"/>
        </w:rPr>
        <w:tab/>
      </w:r>
      <w:r>
        <w:rPr>
          <w:rFonts w:ascii="Times New Roman" w:hAnsi="Times New Roman" w:cs="Times New Roman"/>
          <w:sz w:val="24"/>
          <w:szCs w:val="24"/>
        </w:rPr>
        <w:tab/>
      </w:r>
      <w:r w:rsidR="00001E9B">
        <w:rPr>
          <w:rFonts w:ascii="Times New Roman" w:hAnsi="Times New Roman" w:cs="Times New Roman"/>
          <w:sz w:val="24"/>
          <w:szCs w:val="24"/>
        </w:rPr>
        <w:tab/>
      </w:r>
      <w:r w:rsidR="00E8590F">
        <w:rPr>
          <w:rFonts w:ascii="Times New Roman" w:hAnsi="Times New Roman" w:cs="Times New Roman"/>
          <w:sz w:val="24"/>
          <w:szCs w:val="24"/>
        </w:rPr>
        <w:t>200</w:t>
      </w:r>
      <w:r w:rsidR="00E8590F">
        <w:rPr>
          <w:rFonts w:ascii="Times New Roman" w:hAnsi="Times New Roman" w:cs="Times New Roman"/>
          <w:sz w:val="24"/>
          <w:szCs w:val="24"/>
        </w:rPr>
        <w:tab/>
        <w:t>1</w:t>
      </w:r>
      <w:r w:rsidR="00001E9B">
        <w:rPr>
          <w:rFonts w:ascii="Times New Roman" w:hAnsi="Times New Roman" w:cs="Times New Roman"/>
          <w:sz w:val="24"/>
          <w:szCs w:val="24"/>
        </w:rPr>
        <w:t>2</w:t>
      </w:r>
      <w:r w:rsidR="00E8590F">
        <w:rPr>
          <w:rFonts w:ascii="Times New Roman" w:hAnsi="Times New Roman" w:cs="Times New Roman"/>
          <w:sz w:val="24"/>
          <w:szCs w:val="24"/>
        </w:rPr>
        <w:t>.</w:t>
      </w:r>
      <w:r w:rsidR="00001E9B">
        <w:rPr>
          <w:rFonts w:ascii="Times New Roman" w:hAnsi="Times New Roman" w:cs="Times New Roman"/>
          <w:sz w:val="24"/>
          <w:szCs w:val="24"/>
        </w:rPr>
        <w:t>24</w:t>
      </w:r>
      <w:r w:rsidR="00001E9B">
        <w:rPr>
          <w:rFonts w:ascii="Times New Roman" w:hAnsi="Times New Roman" w:cs="Times New Roman"/>
          <w:sz w:val="24"/>
          <w:szCs w:val="24"/>
        </w:rPr>
        <w:tab/>
        <w:t>4</w:t>
      </w:r>
      <w:r w:rsidR="00E8590F">
        <w:rPr>
          <w:rFonts w:ascii="Times New Roman" w:hAnsi="Times New Roman" w:cs="Times New Roman"/>
          <w:sz w:val="24"/>
          <w:szCs w:val="24"/>
        </w:rPr>
        <w:t>.</w:t>
      </w:r>
      <w:r w:rsidR="00001E9B">
        <w:rPr>
          <w:rFonts w:ascii="Times New Roman" w:hAnsi="Times New Roman" w:cs="Times New Roman"/>
          <w:sz w:val="24"/>
          <w:szCs w:val="24"/>
        </w:rPr>
        <w:t>21</w:t>
      </w:r>
      <w:r w:rsidR="00E8590F">
        <w:rPr>
          <w:rFonts w:ascii="Times New Roman" w:hAnsi="Times New Roman" w:cs="Times New Roman"/>
          <w:sz w:val="24"/>
          <w:szCs w:val="24"/>
        </w:rPr>
        <w:tab/>
      </w:r>
    </w:p>
    <w:p w14:paraId="38D26C34"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001E9B">
        <w:rPr>
          <w:rFonts w:ascii="Times New Roman" w:hAnsi="Times New Roman" w:cs="Times New Roman"/>
          <w:sz w:val="24"/>
          <w:szCs w:val="24"/>
        </w:rPr>
        <w:t>7</w:t>
      </w:r>
      <w:r>
        <w:rPr>
          <w:rFonts w:ascii="Times New Roman" w:hAnsi="Times New Roman" w:cs="Times New Roman"/>
          <w:sz w:val="24"/>
          <w:szCs w:val="24"/>
        </w:rPr>
        <w:tab/>
      </w:r>
      <w:r w:rsidR="00001E9B">
        <w:rPr>
          <w:rFonts w:ascii="Times New Roman" w:hAnsi="Times New Roman" w:cs="Times New Roman"/>
          <w:sz w:val="24"/>
          <w:szCs w:val="24"/>
        </w:rPr>
        <w:t>61</w:t>
      </w:r>
      <w:r>
        <w:rPr>
          <w:rFonts w:ascii="Times New Roman" w:hAnsi="Times New Roman" w:cs="Times New Roman"/>
          <w:sz w:val="24"/>
          <w:szCs w:val="24"/>
        </w:rPr>
        <w:t>.</w:t>
      </w:r>
      <w:r w:rsidR="00001E9B">
        <w:rPr>
          <w:rFonts w:ascii="Times New Roman" w:hAnsi="Times New Roman" w:cs="Times New Roman"/>
          <w:sz w:val="24"/>
          <w:szCs w:val="24"/>
        </w:rPr>
        <w:t>45</w:t>
      </w:r>
      <w:r>
        <w:rPr>
          <w:rFonts w:ascii="Times New Roman" w:hAnsi="Times New Roman" w:cs="Times New Roman"/>
          <w:sz w:val="24"/>
          <w:szCs w:val="24"/>
        </w:rPr>
        <w:tab/>
        <w:t>*significant</w:t>
      </w:r>
    </w:p>
    <w:p w14:paraId="7B8DCA53"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w:t>
      </w:r>
      <w:r w:rsidR="00001E9B">
        <w:rPr>
          <w:rFonts w:ascii="Times New Roman" w:hAnsi="Times New Roman" w:cs="Times New Roman"/>
          <w:sz w:val="24"/>
          <w:szCs w:val="24"/>
        </w:rPr>
        <w:t>ld’s rights’ attainment</w:t>
      </w:r>
      <w:r w:rsidR="00001E9B">
        <w:rPr>
          <w:rFonts w:ascii="Times New Roman" w:hAnsi="Times New Roman" w:cs="Times New Roman"/>
          <w:sz w:val="24"/>
          <w:szCs w:val="24"/>
        </w:rPr>
        <w:tab/>
      </w:r>
      <w:r w:rsidR="00001E9B">
        <w:rPr>
          <w:rFonts w:ascii="Times New Roman" w:hAnsi="Times New Roman" w:cs="Times New Roman"/>
          <w:sz w:val="24"/>
          <w:szCs w:val="24"/>
        </w:rPr>
        <w:tab/>
      </w:r>
      <w:r w:rsidR="00001E9B">
        <w:rPr>
          <w:rFonts w:ascii="Times New Roman" w:hAnsi="Times New Roman" w:cs="Times New Roman"/>
          <w:sz w:val="24"/>
          <w:szCs w:val="24"/>
        </w:rPr>
        <w:tab/>
        <w:t>200</w:t>
      </w:r>
      <w:r w:rsidR="00001E9B">
        <w:rPr>
          <w:rFonts w:ascii="Times New Roman" w:hAnsi="Times New Roman" w:cs="Times New Roman"/>
          <w:sz w:val="24"/>
          <w:szCs w:val="24"/>
        </w:rPr>
        <w:tab/>
        <w:t>32</w:t>
      </w:r>
      <w:r>
        <w:rPr>
          <w:rFonts w:ascii="Times New Roman" w:hAnsi="Times New Roman" w:cs="Times New Roman"/>
          <w:sz w:val="24"/>
          <w:szCs w:val="24"/>
        </w:rPr>
        <w:t>.</w:t>
      </w:r>
      <w:r w:rsidR="00001E9B">
        <w:rPr>
          <w:rFonts w:ascii="Times New Roman" w:hAnsi="Times New Roman" w:cs="Times New Roman"/>
          <w:sz w:val="24"/>
          <w:szCs w:val="24"/>
        </w:rPr>
        <w:t>58</w:t>
      </w:r>
      <w:r w:rsidR="00001E9B">
        <w:rPr>
          <w:rFonts w:ascii="Times New Roman" w:hAnsi="Times New Roman" w:cs="Times New Roman"/>
          <w:sz w:val="24"/>
          <w:szCs w:val="24"/>
        </w:rPr>
        <w:tab/>
        <w:t>8</w:t>
      </w:r>
      <w:r>
        <w:rPr>
          <w:rFonts w:ascii="Times New Roman" w:hAnsi="Times New Roman" w:cs="Times New Roman"/>
          <w:sz w:val="24"/>
          <w:szCs w:val="24"/>
        </w:rPr>
        <w:t>.</w:t>
      </w:r>
      <w:r w:rsidR="00001E9B">
        <w:rPr>
          <w:rFonts w:ascii="Times New Roman" w:hAnsi="Times New Roman" w:cs="Times New Roman"/>
          <w:sz w:val="24"/>
          <w:szCs w:val="24"/>
        </w:rPr>
        <w:t>2</w:t>
      </w:r>
      <w:r>
        <w:rPr>
          <w:rFonts w:ascii="Times New Roman" w:hAnsi="Times New Roman" w:cs="Times New Roman"/>
          <w:sz w:val="24"/>
          <w:szCs w:val="24"/>
        </w:rPr>
        <w:t>2</w:t>
      </w:r>
    </w:p>
    <w:p w14:paraId="0997BE47" w14:textId="77777777" w:rsidR="00E8590F" w:rsidRPr="008C674A" w:rsidRDefault="00E8590F" w:rsidP="00E8590F">
      <w:pPr>
        <w:spacing w:after="0"/>
        <w:jc w:val="both"/>
        <w:rPr>
          <w:rFonts w:ascii="Times New Roman" w:hAnsi="Times New Roman" w:cs="Times New Roman"/>
        </w:rPr>
      </w:pPr>
      <w:r w:rsidRPr="008C674A">
        <w:rPr>
          <w:rFonts w:ascii="Times New Roman" w:hAnsi="Times New Roman" w:cs="Times New Roman"/>
        </w:rPr>
        <w:t>Significant at p = 0.05</w:t>
      </w:r>
    </w:p>
    <w:p w14:paraId="1D6B6178" w14:textId="5FAB69EB" w:rsidR="00E8590F" w:rsidRPr="00E337A9" w:rsidRDefault="00001E9B" w:rsidP="00E859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w:t>
      </w:r>
      <w:r w:rsidR="005D3EF8">
        <w:rPr>
          <w:rFonts w:ascii="Times New Roman" w:hAnsi="Times New Roman" w:cs="Times New Roman"/>
          <w:sz w:val="24"/>
          <w:szCs w:val="24"/>
        </w:rPr>
        <w:t>4</w:t>
      </w:r>
      <w:r w:rsidR="00E8590F">
        <w:rPr>
          <w:rFonts w:ascii="Times New Roman" w:hAnsi="Times New Roman" w:cs="Times New Roman"/>
          <w:sz w:val="24"/>
          <w:szCs w:val="24"/>
        </w:rPr>
        <w:t xml:space="preserve"> </w:t>
      </w:r>
      <w:r>
        <w:rPr>
          <w:rFonts w:ascii="Times New Roman" w:hAnsi="Times New Roman" w:cs="Times New Roman"/>
          <w:sz w:val="24"/>
          <w:szCs w:val="24"/>
        </w:rPr>
        <w:t xml:space="preserve">indicates a </w:t>
      </w:r>
      <w:r w:rsidR="00E8590F">
        <w:rPr>
          <w:rFonts w:ascii="Times New Roman" w:hAnsi="Times New Roman" w:cs="Times New Roman"/>
          <w:sz w:val="24"/>
          <w:szCs w:val="24"/>
        </w:rPr>
        <w:t xml:space="preserve">correlation of </w:t>
      </w:r>
      <w:r w:rsidR="00DF47D0">
        <w:rPr>
          <w:rFonts w:ascii="Times New Roman" w:hAnsi="Times New Roman" w:cs="Times New Roman"/>
          <w:sz w:val="24"/>
          <w:szCs w:val="24"/>
        </w:rPr>
        <w:t>0.67</w:t>
      </w:r>
      <w:r w:rsidR="00E8590F">
        <w:rPr>
          <w:rFonts w:ascii="Times New Roman" w:hAnsi="Times New Roman" w:cs="Times New Roman"/>
          <w:sz w:val="24"/>
          <w:szCs w:val="24"/>
        </w:rPr>
        <w:t xml:space="preserve">, which </w:t>
      </w:r>
      <w:r>
        <w:rPr>
          <w:rFonts w:ascii="Times New Roman" w:hAnsi="Times New Roman" w:cs="Times New Roman"/>
          <w:sz w:val="24"/>
          <w:szCs w:val="24"/>
        </w:rPr>
        <w:t>show</w:t>
      </w:r>
      <w:r w:rsidR="00E8590F">
        <w:rPr>
          <w:rFonts w:ascii="Times New Roman" w:hAnsi="Times New Roman" w:cs="Times New Roman"/>
          <w:sz w:val="24"/>
          <w:szCs w:val="24"/>
        </w:rPr>
        <w:t xml:space="preserve">s a positive </w:t>
      </w:r>
      <w:r>
        <w:rPr>
          <w:rFonts w:ascii="Times New Roman" w:hAnsi="Times New Roman" w:cs="Times New Roman"/>
          <w:sz w:val="24"/>
          <w:szCs w:val="24"/>
        </w:rPr>
        <w:t xml:space="preserve">and significant </w:t>
      </w:r>
      <w:r w:rsidR="00E8590F">
        <w:rPr>
          <w:rFonts w:ascii="Times New Roman" w:hAnsi="Times New Roman" w:cs="Times New Roman"/>
          <w:sz w:val="24"/>
          <w:szCs w:val="24"/>
        </w:rPr>
        <w:t xml:space="preserve">relationship between the child’s rights’ attainment and </w:t>
      </w:r>
      <w:r>
        <w:rPr>
          <w:rFonts w:ascii="Times New Roman" w:hAnsi="Times New Roman" w:cs="Times New Roman"/>
          <w:sz w:val="24"/>
          <w:szCs w:val="24"/>
        </w:rPr>
        <w:t xml:space="preserve">ethnic activities of culture and religion. From the table, ethnic activities of cultural and religious issues contribute about 61.45 per cent to the total variance of child’s rights’ attainment. </w:t>
      </w:r>
      <w:r w:rsidR="00E8590F">
        <w:rPr>
          <w:rFonts w:ascii="Times New Roman" w:hAnsi="Times New Roman" w:cs="Times New Roman"/>
          <w:sz w:val="24"/>
          <w:szCs w:val="24"/>
        </w:rPr>
        <w:t>The initial hypothesis is therefore rejected.</w:t>
      </w:r>
    </w:p>
    <w:p w14:paraId="3B86EA7F" w14:textId="77777777" w:rsidR="001F7E3A" w:rsidRDefault="001F7E3A" w:rsidP="001431E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009C4713">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between child’s rights’ attainment and </w:t>
      </w:r>
      <w:r w:rsidR="009C4713">
        <w:rPr>
          <w:rFonts w:ascii="Times New Roman" w:hAnsi="Times New Roman" w:cs="Times New Roman"/>
          <w:sz w:val="24"/>
          <w:szCs w:val="24"/>
        </w:rPr>
        <w:t xml:space="preserve">gender inequality of genital mutilation, child marriage, child labour, male child’s education over </w:t>
      </w:r>
      <w:proofErr w:type="gramStart"/>
      <w:r w:rsidR="009C4713">
        <w:rPr>
          <w:rFonts w:ascii="Times New Roman" w:hAnsi="Times New Roman" w:cs="Times New Roman"/>
          <w:sz w:val="24"/>
          <w:szCs w:val="24"/>
        </w:rPr>
        <w:t>female’s</w:t>
      </w:r>
      <w:proofErr w:type="gramEnd"/>
      <w:r w:rsidR="009C4713">
        <w:rPr>
          <w:rFonts w:ascii="Times New Roman" w:hAnsi="Times New Roman" w:cs="Times New Roman"/>
          <w:sz w:val="24"/>
          <w:szCs w:val="24"/>
        </w:rPr>
        <w:t>.</w:t>
      </w:r>
      <w:r>
        <w:rPr>
          <w:rFonts w:ascii="Times New Roman" w:hAnsi="Times New Roman" w:cs="Times New Roman"/>
          <w:sz w:val="24"/>
          <w:szCs w:val="24"/>
        </w:rPr>
        <w:t xml:space="preserve"> </w:t>
      </w:r>
    </w:p>
    <w:p w14:paraId="41DEE2ED" w14:textId="22A0DF75" w:rsidR="001F7E3A" w:rsidRPr="00850A7C" w:rsidRDefault="001F7E3A" w:rsidP="001431ED">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 xml:space="preserve">Table </w:t>
      </w:r>
      <w:r w:rsidR="005D3EF8">
        <w:rPr>
          <w:rFonts w:ascii="Times New Roman" w:hAnsi="Times New Roman" w:cs="Times New Roman"/>
          <w:b/>
          <w:sz w:val="24"/>
          <w:szCs w:val="24"/>
        </w:rPr>
        <w:t>5</w:t>
      </w:r>
      <w:r w:rsidRPr="00850A7C">
        <w:rPr>
          <w:rFonts w:ascii="Times New Roman" w:hAnsi="Times New Roman" w:cs="Times New Roman"/>
          <w:b/>
          <w:sz w:val="24"/>
          <w:szCs w:val="24"/>
        </w:rPr>
        <w:t>:</w:t>
      </w:r>
      <w:r w:rsidRPr="00850A7C">
        <w:rPr>
          <w:rFonts w:ascii="Times New Roman" w:hAnsi="Times New Roman" w:cs="Times New Roman"/>
          <w:b/>
          <w:sz w:val="24"/>
          <w:szCs w:val="24"/>
        </w:rPr>
        <w:tab/>
        <w:t xml:space="preserve">The relationship between child’s rights’ attainment and </w:t>
      </w:r>
      <w:r w:rsidR="009C4713">
        <w:rPr>
          <w:rFonts w:ascii="Times New Roman" w:hAnsi="Times New Roman" w:cs="Times New Roman"/>
          <w:b/>
          <w:sz w:val="24"/>
          <w:szCs w:val="24"/>
        </w:rPr>
        <w:t>gender inequality of genital mutilation, child marriage and child labour, male’s child education over female’s</w:t>
      </w:r>
      <w:r>
        <w:rPr>
          <w:rFonts w:ascii="Times New Roman" w:hAnsi="Times New Roman" w:cs="Times New Roman"/>
          <w:b/>
          <w:sz w:val="24"/>
          <w:szCs w:val="24"/>
        </w:rPr>
        <w:t xml:space="preserve"> </w:t>
      </w:r>
    </w:p>
    <w:p w14:paraId="1EB4814E"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DDFAEDF" wp14:editId="1944795B">
                <wp:simplePos x="0" y="0"/>
                <wp:positionH relativeFrom="column">
                  <wp:posOffset>-45076</wp:posOffset>
                </wp:positionH>
                <wp:positionV relativeFrom="paragraph">
                  <wp:posOffset>1771</wp:posOffset>
                </wp:positionV>
                <wp:extent cx="6147435" cy="1204174"/>
                <wp:effectExtent l="0" t="0" r="24765" b="15240"/>
                <wp:wrapNone/>
                <wp:docPr id="5" name="Rectangle 5"/>
                <wp:cNvGraphicFramePr/>
                <a:graphic xmlns:a="http://schemas.openxmlformats.org/drawingml/2006/main">
                  <a:graphicData uri="http://schemas.microsoft.com/office/word/2010/wordprocessingShape">
                    <wps:wsp>
                      <wps:cNvSpPr/>
                      <wps:spPr>
                        <a:xfrm>
                          <a:off x="0" y="0"/>
                          <a:ext cx="6147435" cy="1204174"/>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8588D5" id="Rectangle 5" o:spid="_x0000_s1026" style="position:absolute;margin-left:-3.55pt;margin-top:.15pt;width:484.05pt;height:9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" filled="f"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2F05173" wp14:editId="0871AE3A">
                <wp:simplePos x="0" y="0"/>
                <wp:positionH relativeFrom="column">
                  <wp:posOffset>-58366</wp:posOffset>
                </wp:positionH>
                <wp:positionV relativeFrom="paragraph">
                  <wp:posOffset>183812</wp:posOffset>
                </wp:positionV>
                <wp:extent cx="6167336" cy="9728"/>
                <wp:effectExtent l="0" t="0" r="24130" b="28575"/>
                <wp:wrapNone/>
                <wp:docPr id="6" name="Straight Connector 6"/>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2B97A6"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BVGjwC0gEAAAYE&#10;AAAOAAAAAAAAAAAAAAAAAC4CAABkcnMvZTJvRG9jLnhtbFBLAQItABQABgAIAAAAIQBaPbtR3QAA&#10;AAgBAAAPAAAAAAAAAAAAAAAAACwEAABkcnMvZG93bnJldi54bWxQSwUGAAAAAAQABADzAAAANgUA&#10;AAAA&#10;" strokecolor="black [3213]"/>
            </w:pict>
          </mc:Fallback>
        </mc:AlternateContent>
      </w:r>
      <w:r>
        <w:rPr>
          <w:rFonts w:ascii="Times New Roman" w:hAnsi="Times New Roman" w:cs="Times New Roman"/>
          <w:sz w:val="24"/>
          <w:szCs w:val="24"/>
        </w:rPr>
        <w:t>Variables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X</w:t>
      </w:r>
      <w:r>
        <w:rPr>
          <w:rFonts w:ascii="Times New Roman" w:hAnsi="Times New Roman" w:cs="Times New Roman"/>
          <w:sz w:val="24"/>
          <w:szCs w:val="24"/>
        </w:rPr>
        <w:tab/>
        <w:t>SD</w:t>
      </w:r>
      <w:r>
        <w:rPr>
          <w:rFonts w:ascii="Times New Roman" w:hAnsi="Times New Roman" w:cs="Times New Roman"/>
          <w:sz w:val="24"/>
          <w:szCs w:val="24"/>
        </w:rPr>
        <w:tab/>
        <w:t>r</w:t>
      </w:r>
      <w:r>
        <w:rPr>
          <w:rFonts w:ascii="Times New Roman" w:hAnsi="Times New Roman" w:cs="Times New Roman"/>
          <w:sz w:val="24"/>
          <w:szCs w:val="24"/>
        </w:rPr>
        <w:tab/>
        <w:t>R2%</w:t>
      </w:r>
      <w:r>
        <w:rPr>
          <w:rFonts w:ascii="Times New Roman" w:hAnsi="Times New Roman" w:cs="Times New Roman"/>
          <w:sz w:val="24"/>
          <w:szCs w:val="24"/>
        </w:rPr>
        <w:tab/>
        <w:t>Remark</w:t>
      </w:r>
    </w:p>
    <w:p w14:paraId="0DD153B2" w14:textId="77777777" w:rsidR="00B16AD3"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Gender inequality of mutilation, child </w:t>
      </w:r>
    </w:p>
    <w:p w14:paraId="32849CA5" w14:textId="77777777" w:rsidR="00B16AD3"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marriage, and child labour, male child</w:t>
      </w:r>
    </w:p>
    <w:p w14:paraId="247A3CA3" w14:textId="77777777" w:rsidR="001F7E3A"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education over female’s</w:t>
      </w:r>
      <w:r w:rsidR="001431ED">
        <w:rPr>
          <w:rFonts w:ascii="Times New Roman" w:hAnsi="Times New Roman" w:cs="Times New Roman"/>
          <w:sz w:val="24"/>
          <w:szCs w:val="24"/>
        </w:rPr>
        <w:t>, juvenile justice</w:t>
      </w:r>
      <w:r>
        <w:rPr>
          <w:rFonts w:ascii="Times New Roman" w:hAnsi="Times New Roman" w:cs="Times New Roman"/>
          <w:sz w:val="24"/>
          <w:szCs w:val="24"/>
        </w:rPr>
        <w:tab/>
      </w:r>
      <w:r w:rsidR="001F7E3A">
        <w:rPr>
          <w:rFonts w:ascii="Times New Roman" w:hAnsi="Times New Roman" w:cs="Times New Roman"/>
          <w:sz w:val="24"/>
          <w:szCs w:val="24"/>
        </w:rPr>
        <w:t>200</w:t>
      </w:r>
      <w:r w:rsidR="001F7E3A">
        <w:rPr>
          <w:rFonts w:ascii="Times New Roman" w:hAnsi="Times New Roman" w:cs="Times New Roman"/>
          <w:sz w:val="24"/>
          <w:szCs w:val="24"/>
        </w:rPr>
        <w:tab/>
      </w:r>
      <w:r>
        <w:rPr>
          <w:rFonts w:ascii="Times New Roman" w:hAnsi="Times New Roman" w:cs="Times New Roman"/>
          <w:sz w:val="24"/>
          <w:szCs w:val="24"/>
        </w:rPr>
        <w:t>9</w:t>
      </w:r>
      <w:r w:rsidR="00184A81">
        <w:rPr>
          <w:rFonts w:ascii="Times New Roman" w:hAnsi="Times New Roman" w:cs="Times New Roman"/>
          <w:sz w:val="24"/>
          <w:szCs w:val="24"/>
        </w:rPr>
        <w:t>.2</w:t>
      </w:r>
      <w:r>
        <w:rPr>
          <w:rFonts w:ascii="Times New Roman" w:hAnsi="Times New Roman" w:cs="Times New Roman"/>
          <w:sz w:val="24"/>
          <w:szCs w:val="24"/>
        </w:rPr>
        <w:t>8</w:t>
      </w:r>
      <w:r w:rsidR="00184A81">
        <w:rPr>
          <w:rFonts w:ascii="Times New Roman" w:hAnsi="Times New Roman" w:cs="Times New Roman"/>
          <w:sz w:val="24"/>
          <w:szCs w:val="24"/>
        </w:rPr>
        <w:tab/>
      </w:r>
      <w:r>
        <w:rPr>
          <w:rFonts w:ascii="Times New Roman" w:hAnsi="Times New Roman" w:cs="Times New Roman"/>
          <w:sz w:val="24"/>
          <w:szCs w:val="24"/>
        </w:rPr>
        <w:t>2</w:t>
      </w:r>
      <w:r w:rsidR="001F7E3A">
        <w:rPr>
          <w:rFonts w:ascii="Times New Roman" w:hAnsi="Times New Roman" w:cs="Times New Roman"/>
          <w:sz w:val="24"/>
          <w:szCs w:val="24"/>
        </w:rPr>
        <w:t>.</w:t>
      </w:r>
      <w:r w:rsidR="00184A81">
        <w:rPr>
          <w:rFonts w:ascii="Times New Roman" w:hAnsi="Times New Roman" w:cs="Times New Roman"/>
          <w:sz w:val="24"/>
          <w:szCs w:val="24"/>
        </w:rPr>
        <w:t>1</w:t>
      </w:r>
      <w:r>
        <w:rPr>
          <w:rFonts w:ascii="Times New Roman" w:hAnsi="Times New Roman" w:cs="Times New Roman"/>
          <w:sz w:val="24"/>
          <w:szCs w:val="24"/>
        </w:rPr>
        <w:t>9</w:t>
      </w:r>
      <w:r w:rsidR="001F7E3A">
        <w:rPr>
          <w:rFonts w:ascii="Times New Roman" w:hAnsi="Times New Roman" w:cs="Times New Roman"/>
          <w:sz w:val="24"/>
          <w:szCs w:val="24"/>
        </w:rPr>
        <w:tab/>
      </w:r>
    </w:p>
    <w:p w14:paraId="0074F2C4"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B16AD3">
        <w:rPr>
          <w:rFonts w:ascii="Times New Roman" w:hAnsi="Times New Roman" w:cs="Times New Roman"/>
          <w:sz w:val="24"/>
          <w:szCs w:val="24"/>
        </w:rPr>
        <w:t>8</w:t>
      </w:r>
      <w:r>
        <w:rPr>
          <w:rFonts w:ascii="Times New Roman" w:hAnsi="Times New Roman" w:cs="Times New Roman"/>
          <w:sz w:val="24"/>
          <w:szCs w:val="24"/>
        </w:rPr>
        <w:tab/>
      </w:r>
      <w:r w:rsidR="00184A81">
        <w:rPr>
          <w:rFonts w:ascii="Times New Roman" w:hAnsi="Times New Roman" w:cs="Times New Roman"/>
          <w:sz w:val="24"/>
          <w:szCs w:val="24"/>
        </w:rPr>
        <w:t>6</w:t>
      </w:r>
      <w:r w:rsidR="00B16AD3">
        <w:rPr>
          <w:rFonts w:ascii="Times New Roman" w:hAnsi="Times New Roman" w:cs="Times New Roman"/>
          <w:sz w:val="24"/>
          <w:szCs w:val="24"/>
        </w:rPr>
        <w:t>8.72</w:t>
      </w:r>
      <w:r>
        <w:rPr>
          <w:rFonts w:ascii="Times New Roman" w:hAnsi="Times New Roman" w:cs="Times New Roman"/>
          <w:sz w:val="24"/>
          <w:szCs w:val="24"/>
        </w:rPr>
        <w:tab/>
        <w:t>*significant</w:t>
      </w:r>
    </w:p>
    <w:p w14:paraId="2191E980"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sidR="00B16AD3">
        <w:rPr>
          <w:rFonts w:ascii="Times New Roman" w:hAnsi="Times New Roman" w:cs="Times New Roman"/>
          <w:sz w:val="24"/>
          <w:szCs w:val="24"/>
        </w:rPr>
        <w:t>33</w:t>
      </w:r>
      <w:r w:rsidR="00184A81">
        <w:rPr>
          <w:rFonts w:ascii="Times New Roman" w:hAnsi="Times New Roman" w:cs="Times New Roman"/>
          <w:sz w:val="24"/>
          <w:szCs w:val="24"/>
        </w:rPr>
        <w:t>.</w:t>
      </w:r>
      <w:r w:rsidR="00B16AD3">
        <w:rPr>
          <w:rFonts w:ascii="Times New Roman" w:hAnsi="Times New Roman" w:cs="Times New Roman"/>
          <w:sz w:val="24"/>
          <w:szCs w:val="24"/>
        </w:rPr>
        <w:t>62</w:t>
      </w:r>
      <w:r>
        <w:rPr>
          <w:rFonts w:ascii="Times New Roman" w:hAnsi="Times New Roman" w:cs="Times New Roman"/>
          <w:sz w:val="24"/>
          <w:szCs w:val="24"/>
        </w:rPr>
        <w:tab/>
      </w:r>
      <w:r w:rsidR="00B16AD3">
        <w:rPr>
          <w:rFonts w:ascii="Times New Roman" w:hAnsi="Times New Roman" w:cs="Times New Roman"/>
          <w:sz w:val="24"/>
          <w:szCs w:val="24"/>
        </w:rPr>
        <w:t>11</w:t>
      </w:r>
      <w:r>
        <w:rPr>
          <w:rFonts w:ascii="Times New Roman" w:hAnsi="Times New Roman" w:cs="Times New Roman"/>
          <w:sz w:val="24"/>
          <w:szCs w:val="24"/>
        </w:rPr>
        <w:t>.</w:t>
      </w:r>
      <w:r w:rsidR="00B16AD3">
        <w:rPr>
          <w:rFonts w:ascii="Times New Roman" w:hAnsi="Times New Roman" w:cs="Times New Roman"/>
          <w:sz w:val="24"/>
          <w:szCs w:val="24"/>
        </w:rPr>
        <w:t>3</w:t>
      </w:r>
      <w:r>
        <w:rPr>
          <w:rFonts w:ascii="Times New Roman" w:hAnsi="Times New Roman" w:cs="Times New Roman"/>
          <w:sz w:val="24"/>
          <w:szCs w:val="24"/>
        </w:rPr>
        <w:t>2</w:t>
      </w:r>
    </w:p>
    <w:p w14:paraId="75B791FD" w14:textId="77777777" w:rsidR="001F7E3A" w:rsidRPr="008C674A" w:rsidRDefault="001F7E3A" w:rsidP="001F7E3A">
      <w:pPr>
        <w:spacing w:after="0"/>
        <w:jc w:val="both"/>
        <w:rPr>
          <w:rFonts w:ascii="Times New Roman" w:hAnsi="Times New Roman" w:cs="Times New Roman"/>
        </w:rPr>
      </w:pPr>
      <w:r w:rsidRPr="008C674A">
        <w:rPr>
          <w:rFonts w:ascii="Times New Roman" w:hAnsi="Times New Roman" w:cs="Times New Roman"/>
        </w:rPr>
        <w:t>Significant at p = 0.05</w:t>
      </w:r>
    </w:p>
    <w:p w14:paraId="1E688EFC" w14:textId="4D11F91B" w:rsidR="003C01D2" w:rsidRDefault="001F7E3A"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w:t>
      </w:r>
      <w:r w:rsidR="005D3EF8">
        <w:rPr>
          <w:rFonts w:ascii="Times New Roman" w:hAnsi="Times New Roman" w:cs="Times New Roman"/>
          <w:sz w:val="24"/>
          <w:szCs w:val="24"/>
        </w:rPr>
        <w:t>5</w:t>
      </w:r>
      <w:r w:rsidR="003C01D2">
        <w:rPr>
          <w:rFonts w:ascii="Times New Roman" w:hAnsi="Times New Roman" w:cs="Times New Roman"/>
          <w:sz w:val="24"/>
          <w:szCs w:val="24"/>
        </w:rPr>
        <w:t xml:space="preserve"> reveals correlation of 0.68, indicating that there is a relationship between gender inequality and child’s rights’ attainment. The table expresses the fact that gender inequality such as genital mutilation, child marriage, child labour and preference of male to female child’s education are some </w:t>
      </w:r>
      <w:r w:rsidR="00DF47D0">
        <w:rPr>
          <w:rFonts w:ascii="Times New Roman" w:hAnsi="Times New Roman" w:cs="Times New Roman"/>
          <w:sz w:val="24"/>
          <w:szCs w:val="24"/>
        </w:rPr>
        <w:t>instances</w:t>
      </w:r>
      <w:r w:rsidR="003C01D2">
        <w:rPr>
          <w:rFonts w:ascii="Times New Roman" w:hAnsi="Times New Roman" w:cs="Times New Roman"/>
          <w:sz w:val="24"/>
          <w:szCs w:val="24"/>
        </w:rPr>
        <w:t xml:space="preserve"> that can debar the attainment of child’s rights’ attainment. The gender inequality from the table contributes about 68.72 per cent to the total variance of the child’s rights’ attainment. Hence, the initial hypothesis was rejected.</w:t>
      </w:r>
    </w:p>
    <w:p w14:paraId="2C42235A" w14:textId="77777777" w:rsidR="0077137C" w:rsidRDefault="0077137C" w:rsidP="001F7E3A">
      <w:pPr>
        <w:spacing w:after="0" w:line="480" w:lineRule="auto"/>
        <w:jc w:val="both"/>
        <w:rPr>
          <w:rFonts w:ascii="Times New Roman" w:hAnsi="Times New Roman" w:cs="Times New Roman"/>
          <w:b/>
          <w:sz w:val="24"/>
          <w:szCs w:val="24"/>
        </w:rPr>
      </w:pPr>
    </w:p>
    <w:p w14:paraId="00530A51" w14:textId="77777777" w:rsidR="00DB6C24" w:rsidRDefault="00DB6C24"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 of Findings</w:t>
      </w:r>
    </w:p>
    <w:p w14:paraId="0CBF7801" w14:textId="194E7CDA" w:rsidR="0093008F" w:rsidRDefault="00DB6C24"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w:t>
      </w:r>
      <w:r w:rsidR="003745B2">
        <w:rPr>
          <w:rFonts w:ascii="Times New Roman" w:hAnsi="Times New Roman" w:cs="Times New Roman"/>
          <w:sz w:val="24"/>
          <w:szCs w:val="24"/>
        </w:rPr>
        <w:t xml:space="preserve"> </w:t>
      </w:r>
      <w:r>
        <w:rPr>
          <w:rFonts w:ascii="Times New Roman" w:hAnsi="Times New Roman" w:cs="Times New Roman"/>
          <w:sz w:val="24"/>
          <w:szCs w:val="24"/>
        </w:rPr>
        <w:t xml:space="preserve">overall result of the study shows that </w:t>
      </w:r>
      <w:r w:rsidRPr="003971DC">
        <w:rPr>
          <w:rFonts w:ascii="Times New Roman" w:hAnsi="Times New Roman" w:cs="Times New Roman"/>
          <w:sz w:val="24"/>
          <w:szCs w:val="24"/>
          <w:highlight w:val="yellow"/>
        </w:rPr>
        <w:t>all four tested hyp</w:t>
      </w:r>
      <w:r>
        <w:rPr>
          <w:rFonts w:ascii="Times New Roman" w:hAnsi="Times New Roman" w:cs="Times New Roman"/>
          <w:sz w:val="24"/>
          <w:szCs w:val="24"/>
        </w:rPr>
        <w:t>otheses were rejected. Tables 1 to 4 reveal high correlations, at 0.05 level of significance, between the child’s rights’ attainment and implementation of child</w:t>
      </w:r>
      <w:r w:rsidR="003745B2">
        <w:rPr>
          <w:rFonts w:ascii="Times New Roman" w:hAnsi="Times New Roman" w:cs="Times New Roman"/>
          <w:sz w:val="24"/>
          <w:szCs w:val="24"/>
        </w:rPr>
        <w:t xml:space="preserve">’s rights’ legal documents, education enlightenment, ethnic activities, and gender inequality. In Table </w:t>
      </w:r>
      <w:r w:rsidR="005D3EF8">
        <w:rPr>
          <w:rFonts w:ascii="Times New Roman" w:hAnsi="Times New Roman" w:cs="Times New Roman"/>
          <w:sz w:val="24"/>
          <w:szCs w:val="24"/>
        </w:rPr>
        <w:t>2</w:t>
      </w:r>
      <w:r w:rsidR="003745B2">
        <w:rPr>
          <w:rFonts w:ascii="Times New Roman" w:hAnsi="Times New Roman" w:cs="Times New Roman"/>
          <w:sz w:val="24"/>
          <w:szCs w:val="24"/>
        </w:rPr>
        <w:t xml:space="preserve">, the explanation is that implementation of child’s rights’ Acts </w:t>
      </w:r>
      <w:r w:rsidR="003745B2" w:rsidRPr="003971DC">
        <w:rPr>
          <w:rFonts w:ascii="Times New Roman" w:hAnsi="Times New Roman" w:cs="Times New Roman"/>
          <w:sz w:val="24"/>
          <w:szCs w:val="24"/>
          <w:highlight w:val="yellow"/>
        </w:rPr>
        <w:t xml:space="preserve">correlates </w:t>
      </w:r>
      <w:r w:rsidR="0026481F" w:rsidRPr="003971DC">
        <w:rPr>
          <w:rFonts w:ascii="Times New Roman" w:hAnsi="Times New Roman" w:cs="Times New Roman"/>
          <w:sz w:val="24"/>
          <w:szCs w:val="24"/>
          <w:highlight w:val="yellow"/>
        </w:rPr>
        <w:t xml:space="preserve">with </w:t>
      </w:r>
      <w:r w:rsidR="003745B2" w:rsidRPr="003971DC">
        <w:rPr>
          <w:rFonts w:ascii="Times New Roman" w:hAnsi="Times New Roman" w:cs="Times New Roman"/>
          <w:sz w:val="24"/>
          <w:szCs w:val="24"/>
          <w:highlight w:val="yellow"/>
        </w:rPr>
        <w:t>the attainment and achievement</w:t>
      </w:r>
      <w:r w:rsidR="003745B2">
        <w:rPr>
          <w:rFonts w:ascii="Times New Roman" w:hAnsi="Times New Roman" w:cs="Times New Roman"/>
          <w:sz w:val="24"/>
          <w:szCs w:val="24"/>
        </w:rPr>
        <w:t xml:space="preserve"> of the child’s rights, which is consonant with</w:t>
      </w:r>
      <w:r w:rsidR="00811E55">
        <w:rPr>
          <w:rFonts w:ascii="Times New Roman" w:hAnsi="Times New Roman" w:cs="Times New Roman"/>
          <w:sz w:val="24"/>
          <w:szCs w:val="24"/>
        </w:rPr>
        <w:t xml:space="preserve"> the opinion of UNICEF (2001), </w:t>
      </w:r>
      <w:proofErr w:type="spellStart"/>
      <w:r w:rsidR="00811E55">
        <w:rPr>
          <w:rFonts w:ascii="Times New Roman" w:hAnsi="Times New Roman" w:cs="Times New Roman"/>
          <w:sz w:val="24"/>
          <w:szCs w:val="24"/>
        </w:rPr>
        <w:t>R</w:t>
      </w:r>
      <w:r w:rsidR="003745B2">
        <w:rPr>
          <w:rFonts w:ascii="Times New Roman" w:hAnsi="Times New Roman" w:cs="Times New Roman"/>
          <w:sz w:val="24"/>
          <w:szCs w:val="24"/>
        </w:rPr>
        <w:t>eliefweb</w:t>
      </w:r>
      <w:proofErr w:type="spellEnd"/>
      <w:r w:rsidR="003745B2">
        <w:rPr>
          <w:rFonts w:ascii="Times New Roman" w:hAnsi="Times New Roman" w:cs="Times New Roman"/>
          <w:sz w:val="24"/>
          <w:szCs w:val="24"/>
        </w:rPr>
        <w:t xml:space="preserve"> (2010)</w:t>
      </w:r>
      <w:r w:rsidR="007F5814">
        <w:rPr>
          <w:rFonts w:ascii="Times New Roman" w:hAnsi="Times New Roman" w:cs="Times New Roman"/>
          <w:sz w:val="24"/>
          <w:szCs w:val="24"/>
        </w:rPr>
        <w:t xml:space="preserve">, UNESCO (2016) </w:t>
      </w:r>
      <w:r w:rsidR="006C125B">
        <w:rPr>
          <w:rFonts w:ascii="Times New Roman" w:hAnsi="Times New Roman" w:cs="Times New Roman"/>
          <w:sz w:val="24"/>
          <w:szCs w:val="24"/>
        </w:rPr>
        <w:t>Parker &amp; Cr</w:t>
      </w:r>
      <w:r w:rsidR="0077137C">
        <w:rPr>
          <w:rFonts w:ascii="Times New Roman" w:hAnsi="Times New Roman" w:cs="Times New Roman"/>
          <w:sz w:val="24"/>
          <w:szCs w:val="24"/>
        </w:rPr>
        <w:t xml:space="preserve">abtree (2023) and WHO (2024) </w:t>
      </w:r>
      <w:r w:rsidR="007F5814">
        <w:rPr>
          <w:rFonts w:ascii="Times New Roman" w:hAnsi="Times New Roman" w:cs="Times New Roman"/>
          <w:sz w:val="24"/>
          <w:szCs w:val="24"/>
        </w:rPr>
        <w:t xml:space="preserve">that, to eliminate any child’s rights issue, there should be promotion of child’s rights Act. In Table </w:t>
      </w:r>
      <w:r w:rsidR="005D3EF8">
        <w:rPr>
          <w:rFonts w:ascii="Times New Roman" w:hAnsi="Times New Roman" w:cs="Times New Roman"/>
          <w:sz w:val="24"/>
          <w:szCs w:val="24"/>
        </w:rPr>
        <w:t>3</w:t>
      </w:r>
      <w:r w:rsidR="007F5814">
        <w:rPr>
          <w:rFonts w:ascii="Times New Roman" w:hAnsi="Times New Roman" w:cs="Times New Roman"/>
          <w:sz w:val="24"/>
          <w:szCs w:val="24"/>
        </w:rPr>
        <w:t xml:space="preserve">, it is revealed that education enlightenment to curb social child’s issues such as trafficking, street’s trading and child domestic services, is an effective way to discourage issues threatening the child’s rights in Nigeria. The opinions of UNICEF (2011), Burtch (2006), </w:t>
      </w:r>
      <w:r w:rsidR="00811E55">
        <w:rPr>
          <w:rFonts w:ascii="Times New Roman" w:hAnsi="Times New Roman" w:cs="Times New Roman"/>
          <w:sz w:val="24"/>
          <w:szCs w:val="24"/>
        </w:rPr>
        <w:t xml:space="preserve">BINOCC (2010) in </w:t>
      </w:r>
      <w:proofErr w:type="spellStart"/>
      <w:r w:rsidR="00811E55">
        <w:rPr>
          <w:rFonts w:ascii="Times New Roman" w:hAnsi="Times New Roman" w:cs="Times New Roman"/>
          <w:sz w:val="24"/>
          <w:szCs w:val="24"/>
        </w:rPr>
        <w:t>R</w:t>
      </w:r>
      <w:r w:rsidR="007F5814">
        <w:rPr>
          <w:rFonts w:ascii="Times New Roman" w:hAnsi="Times New Roman" w:cs="Times New Roman"/>
          <w:sz w:val="24"/>
          <w:szCs w:val="24"/>
        </w:rPr>
        <w:t>eliefweb</w:t>
      </w:r>
      <w:proofErr w:type="spellEnd"/>
      <w:r w:rsidR="007F5814">
        <w:rPr>
          <w:rFonts w:ascii="Times New Roman" w:hAnsi="Times New Roman" w:cs="Times New Roman"/>
          <w:sz w:val="24"/>
          <w:szCs w:val="24"/>
        </w:rPr>
        <w:t xml:space="preserve"> (2010)</w:t>
      </w:r>
      <w:r w:rsidR="00811E55">
        <w:rPr>
          <w:rFonts w:ascii="Times New Roman" w:hAnsi="Times New Roman" w:cs="Times New Roman"/>
          <w:sz w:val="24"/>
          <w:szCs w:val="24"/>
        </w:rPr>
        <w:t xml:space="preserve"> </w:t>
      </w:r>
      <w:r w:rsidR="00811E55" w:rsidRPr="003971DC">
        <w:rPr>
          <w:rFonts w:ascii="Times New Roman" w:hAnsi="Times New Roman" w:cs="Times New Roman"/>
          <w:sz w:val="24"/>
          <w:szCs w:val="24"/>
          <w:highlight w:val="yellow"/>
        </w:rPr>
        <w:t>and Cabl</w:t>
      </w:r>
      <w:r w:rsidR="00811E55">
        <w:rPr>
          <w:rFonts w:ascii="Times New Roman" w:hAnsi="Times New Roman" w:cs="Times New Roman"/>
          <w:sz w:val="24"/>
          <w:szCs w:val="24"/>
        </w:rPr>
        <w:t>e (2023)</w:t>
      </w:r>
      <w:r w:rsidR="007F5814">
        <w:rPr>
          <w:rFonts w:ascii="Times New Roman" w:hAnsi="Times New Roman" w:cs="Times New Roman"/>
          <w:sz w:val="24"/>
          <w:szCs w:val="24"/>
        </w:rPr>
        <w:t xml:space="preserve">, support the findings in Table </w:t>
      </w:r>
      <w:r w:rsidR="005D3EF8">
        <w:rPr>
          <w:rFonts w:ascii="Times New Roman" w:hAnsi="Times New Roman" w:cs="Times New Roman"/>
          <w:sz w:val="24"/>
          <w:szCs w:val="24"/>
        </w:rPr>
        <w:t>3</w:t>
      </w:r>
      <w:r w:rsidR="007F5814">
        <w:rPr>
          <w:rFonts w:ascii="Times New Roman" w:hAnsi="Times New Roman" w:cs="Times New Roman"/>
          <w:sz w:val="24"/>
          <w:szCs w:val="24"/>
        </w:rPr>
        <w:t xml:space="preserve"> that, enlightenment involving po</w:t>
      </w:r>
      <w:r w:rsidR="00DF47D0">
        <w:rPr>
          <w:rFonts w:ascii="Times New Roman" w:hAnsi="Times New Roman" w:cs="Times New Roman"/>
          <w:sz w:val="24"/>
          <w:szCs w:val="24"/>
        </w:rPr>
        <w:t>pular education will de-emphasis</w:t>
      </w:r>
      <w:r w:rsidR="007F5814">
        <w:rPr>
          <w:rFonts w:ascii="Times New Roman" w:hAnsi="Times New Roman" w:cs="Times New Roman"/>
          <w:sz w:val="24"/>
          <w:szCs w:val="24"/>
        </w:rPr>
        <w:t xml:space="preserve">e child’s issues such as trafficking, street’s trading, and domestic services. In Table </w:t>
      </w:r>
      <w:r w:rsidR="005D3EF8">
        <w:rPr>
          <w:rFonts w:ascii="Times New Roman" w:hAnsi="Times New Roman" w:cs="Times New Roman"/>
          <w:sz w:val="24"/>
          <w:szCs w:val="24"/>
        </w:rPr>
        <w:t>4</w:t>
      </w:r>
      <w:r w:rsidR="007F5814">
        <w:rPr>
          <w:rFonts w:ascii="Times New Roman" w:hAnsi="Times New Roman" w:cs="Times New Roman"/>
          <w:sz w:val="24"/>
          <w:szCs w:val="24"/>
        </w:rPr>
        <w:t xml:space="preserve">, it is revealed that ethnic activities such as culture and religion </w:t>
      </w:r>
      <w:r w:rsidR="007F5814" w:rsidRPr="003971DC">
        <w:rPr>
          <w:rFonts w:ascii="Times New Roman" w:hAnsi="Times New Roman" w:cs="Times New Roman"/>
          <w:sz w:val="24"/>
          <w:szCs w:val="24"/>
          <w:highlight w:val="yellow"/>
        </w:rPr>
        <w:t xml:space="preserve">have </w:t>
      </w:r>
      <w:r w:rsidR="0026481F" w:rsidRPr="003971DC">
        <w:rPr>
          <w:rFonts w:ascii="Times New Roman" w:hAnsi="Times New Roman" w:cs="Times New Roman"/>
          <w:sz w:val="24"/>
          <w:szCs w:val="24"/>
          <w:highlight w:val="yellow"/>
        </w:rPr>
        <w:t xml:space="preserve">an </w:t>
      </w:r>
      <w:r w:rsidR="007F5814" w:rsidRPr="003971DC">
        <w:rPr>
          <w:rFonts w:ascii="Times New Roman" w:hAnsi="Times New Roman" w:cs="Times New Roman"/>
          <w:sz w:val="24"/>
          <w:szCs w:val="24"/>
          <w:highlight w:val="yellow"/>
        </w:rPr>
        <w:t>impact on th</w:t>
      </w:r>
      <w:r w:rsidR="007F5814">
        <w:rPr>
          <w:rFonts w:ascii="Times New Roman" w:hAnsi="Times New Roman" w:cs="Times New Roman"/>
          <w:sz w:val="24"/>
          <w:szCs w:val="24"/>
        </w:rPr>
        <w:t xml:space="preserve">e child’s rights’ attainment. This is in corroboration </w:t>
      </w:r>
      <w:r w:rsidR="007F5814" w:rsidRPr="003971DC">
        <w:rPr>
          <w:rFonts w:ascii="Times New Roman" w:hAnsi="Times New Roman" w:cs="Times New Roman"/>
          <w:sz w:val="24"/>
          <w:szCs w:val="24"/>
          <w:highlight w:val="yellow"/>
        </w:rPr>
        <w:t xml:space="preserve">with the </w:t>
      </w:r>
      <w:r w:rsidR="0026481F" w:rsidRPr="003971DC">
        <w:rPr>
          <w:rFonts w:ascii="Times New Roman" w:hAnsi="Times New Roman" w:cs="Times New Roman"/>
          <w:sz w:val="24"/>
          <w:szCs w:val="24"/>
          <w:highlight w:val="yellow"/>
        </w:rPr>
        <w:t>International C</w:t>
      </w:r>
      <w:r w:rsidR="007F5814" w:rsidRPr="003971DC">
        <w:rPr>
          <w:rFonts w:ascii="Times New Roman" w:hAnsi="Times New Roman" w:cs="Times New Roman"/>
          <w:sz w:val="24"/>
          <w:szCs w:val="24"/>
          <w:highlight w:val="yellow"/>
        </w:rPr>
        <w:t>omm</w:t>
      </w:r>
      <w:r w:rsidR="007F5814">
        <w:rPr>
          <w:rFonts w:ascii="Times New Roman" w:hAnsi="Times New Roman" w:cs="Times New Roman"/>
          <w:sz w:val="24"/>
          <w:szCs w:val="24"/>
        </w:rPr>
        <w:t>ittee on Nigeria’s position o</w:t>
      </w:r>
      <w:r w:rsidR="00FC248C">
        <w:rPr>
          <w:rFonts w:ascii="Times New Roman" w:hAnsi="Times New Roman" w:cs="Times New Roman"/>
          <w:sz w:val="24"/>
          <w:szCs w:val="24"/>
        </w:rPr>
        <w:t>n the human rights’ situation (</w:t>
      </w:r>
      <w:proofErr w:type="spellStart"/>
      <w:r w:rsidR="00FC248C">
        <w:rPr>
          <w:rFonts w:ascii="Times New Roman" w:hAnsi="Times New Roman" w:cs="Times New Roman"/>
          <w:sz w:val="24"/>
          <w:szCs w:val="24"/>
        </w:rPr>
        <w:t>R</w:t>
      </w:r>
      <w:r w:rsidR="007F5814">
        <w:rPr>
          <w:rFonts w:ascii="Times New Roman" w:hAnsi="Times New Roman" w:cs="Times New Roman"/>
          <w:sz w:val="24"/>
          <w:szCs w:val="24"/>
        </w:rPr>
        <w:t>eliefweb</w:t>
      </w:r>
      <w:proofErr w:type="spellEnd"/>
      <w:r w:rsidR="007F5814">
        <w:rPr>
          <w:rFonts w:ascii="Times New Roman" w:hAnsi="Times New Roman" w:cs="Times New Roman"/>
          <w:sz w:val="24"/>
          <w:szCs w:val="24"/>
        </w:rPr>
        <w:t>, 2010</w:t>
      </w:r>
      <w:r w:rsidR="00FC248C">
        <w:rPr>
          <w:rFonts w:ascii="Times New Roman" w:hAnsi="Times New Roman" w:cs="Times New Roman"/>
          <w:sz w:val="24"/>
          <w:szCs w:val="24"/>
        </w:rPr>
        <w:t>; NCPCR, 2024</w:t>
      </w:r>
      <w:r w:rsidR="007F5814">
        <w:rPr>
          <w:rFonts w:ascii="Times New Roman" w:hAnsi="Times New Roman" w:cs="Times New Roman"/>
          <w:sz w:val="24"/>
          <w:szCs w:val="24"/>
        </w:rPr>
        <w:t xml:space="preserve">), that cultural and religious diversities posed obstacles to the implementation of the </w:t>
      </w:r>
      <w:r w:rsidR="007F5814" w:rsidRPr="003971DC">
        <w:rPr>
          <w:rFonts w:ascii="Times New Roman" w:hAnsi="Times New Roman" w:cs="Times New Roman"/>
          <w:sz w:val="24"/>
          <w:szCs w:val="24"/>
          <w:highlight w:val="yellow"/>
        </w:rPr>
        <w:t xml:space="preserve">child’s </w:t>
      </w:r>
      <w:r w:rsidR="0026481F" w:rsidRPr="003971DC">
        <w:rPr>
          <w:rFonts w:ascii="Times New Roman" w:hAnsi="Times New Roman" w:cs="Times New Roman"/>
          <w:sz w:val="24"/>
          <w:szCs w:val="24"/>
          <w:highlight w:val="yellow"/>
        </w:rPr>
        <w:t xml:space="preserve">Rights </w:t>
      </w:r>
      <w:r w:rsidR="007F5814" w:rsidRPr="003971DC">
        <w:rPr>
          <w:rFonts w:ascii="Times New Roman" w:hAnsi="Times New Roman" w:cs="Times New Roman"/>
          <w:sz w:val="24"/>
          <w:szCs w:val="24"/>
          <w:highlight w:val="yellow"/>
        </w:rPr>
        <w:t>Act</w:t>
      </w:r>
      <w:r w:rsidR="007F5814">
        <w:rPr>
          <w:rFonts w:ascii="Times New Roman" w:hAnsi="Times New Roman" w:cs="Times New Roman"/>
          <w:sz w:val="24"/>
          <w:szCs w:val="24"/>
        </w:rPr>
        <w:t xml:space="preserve"> in Nigeria. In Table </w:t>
      </w:r>
      <w:r w:rsidR="005D3EF8">
        <w:rPr>
          <w:rFonts w:ascii="Times New Roman" w:hAnsi="Times New Roman" w:cs="Times New Roman"/>
          <w:sz w:val="24"/>
          <w:szCs w:val="24"/>
        </w:rPr>
        <w:t>5</w:t>
      </w:r>
      <w:r w:rsidR="007F5814">
        <w:rPr>
          <w:rFonts w:ascii="Times New Roman" w:hAnsi="Times New Roman" w:cs="Times New Roman"/>
          <w:sz w:val="24"/>
          <w:szCs w:val="24"/>
        </w:rPr>
        <w:t xml:space="preserve">, it is shown that gender inequality is another challenge to the attainment of child’s rights in Nigeria. This tallies with the outcome of the </w:t>
      </w:r>
      <w:r w:rsidR="0093008F">
        <w:rPr>
          <w:rFonts w:ascii="Times New Roman" w:hAnsi="Times New Roman" w:cs="Times New Roman"/>
          <w:sz w:val="24"/>
          <w:szCs w:val="24"/>
        </w:rPr>
        <w:t>report o</w:t>
      </w:r>
      <w:r w:rsidR="0006435A">
        <w:rPr>
          <w:rFonts w:ascii="Times New Roman" w:hAnsi="Times New Roman" w:cs="Times New Roman"/>
          <w:sz w:val="24"/>
          <w:szCs w:val="24"/>
        </w:rPr>
        <w:t>f the international committee (</w:t>
      </w:r>
      <w:proofErr w:type="spellStart"/>
      <w:r w:rsidR="0006435A">
        <w:rPr>
          <w:rFonts w:ascii="Times New Roman" w:hAnsi="Times New Roman" w:cs="Times New Roman"/>
          <w:sz w:val="24"/>
          <w:szCs w:val="24"/>
        </w:rPr>
        <w:t>R</w:t>
      </w:r>
      <w:r w:rsidR="0093008F">
        <w:rPr>
          <w:rFonts w:ascii="Times New Roman" w:hAnsi="Times New Roman" w:cs="Times New Roman"/>
          <w:sz w:val="24"/>
          <w:szCs w:val="24"/>
        </w:rPr>
        <w:t>eliefweb</w:t>
      </w:r>
      <w:proofErr w:type="spellEnd"/>
      <w:r w:rsidR="0093008F">
        <w:rPr>
          <w:rFonts w:ascii="Times New Roman" w:hAnsi="Times New Roman" w:cs="Times New Roman"/>
          <w:sz w:val="24"/>
          <w:szCs w:val="24"/>
        </w:rPr>
        <w:t xml:space="preserve">, 2010) on the situation of fundamental rights in Nigeria, on the child’s rights’ attainment </w:t>
      </w:r>
      <w:r w:rsidR="001725CE">
        <w:rPr>
          <w:rFonts w:ascii="Times New Roman" w:hAnsi="Times New Roman" w:cs="Times New Roman"/>
          <w:sz w:val="24"/>
          <w:szCs w:val="24"/>
        </w:rPr>
        <w:t xml:space="preserve">as prescribed in Article IV of the 1999 Constitution of Nigeria, as amended </w:t>
      </w:r>
      <w:r w:rsidR="0093008F">
        <w:rPr>
          <w:rFonts w:ascii="Times New Roman" w:hAnsi="Times New Roman" w:cs="Times New Roman"/>
          <w:sz w:val="24"/>
          <w:szCs w:val="24"/>
        </w:rPr>
        <w:t>that discrimination and gender inequality such as female genital mutilation, child marriage, ethnic and religious violence are negative factors hindering the attainment and implementation of the child’s right’ acts and laws.</w:t>
      </w:r>
    </w:p>
    <w:p w14:paraId="286B8925" w14:textId="77777777" w:rsidR="0092453C" w:rsidRDefault="0092453C" w:rsidP="001F7E3A">
      <w:pPr>
        <w:spacing w:after="0" w:line="480" w:lineRule="auto"/>
        <w:jc w:val="both"/>
        <w:rPr>
          <w:rFonts w:ascii="Times New Roman" w:hAnsi="Times New Roman" w:cs="Times New Roman"/>
          <w:b/>
          <w:sz w:val="24"/>
          <w:szCs w:val="24"/>
        </w:rPr>
      </w:pPr>
    </w:p>
    <w:p w14:paraId="40791CEF" w14:textId="77777777" w:rsidR="0006435A" w:rsidRDefault="0006435A" w:rsidP="001F7E3A">
      <w:pPr>
        <w:spacing w:after="0" w:line="480" w:lineRule="auto"/>
        <w:jc w:val="both"/>
        <w:rPr>
          <w:rFonts w:ascii="Times New Roman" w:hAnsi="Times New Roman" w:cs="Times New Roman"/>
          <w:b/>
          <w:sz w:val="24"/>
          <w:szCs w:val="24"/>
        </w:rPr>
      </w:pPr>
    </w:p>
    <w:p w14:paraId="0157D8E1" w14:textId="77777777" w:rsidR="00D421C9" w:rsidRDefault="00D421C9"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2227D5A7" w14:textId="7B4B1C4F" w:rsidR="00D421C9" w:rsidRDefault="00D421C9"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has been empirically revealed in this study that child’s rights’ attainment in Nigeria significantly </w:t>
      </w:r>
      <w:r w:rsidRPr="003971DC">
        <w:rPr>
          <w:rFonts w:ascii="Times New Roman" w:hAnsi="Times New Roman" w:cs="Times New Roman"/>
          <w:sz w:val="24"/>
          <w:szCs w:val="24"/>
          <w:highlight w:val="yellow"/>
        </w:rPr>
        <w:t xml:space="preserve">correlates </w:t>
      </w:r>
      <w:r w:rsidR="0026481F" w:rsidRPr="003971DC">
        <w:rPr>
          <w:rFonts w:ascii="Times New Roman" w:hAnsi="Times New Roman" w:cs="Times New Roman"/>
          <w:sz w:val="24"/>
          <w:szCs w:val="24"/>
          <w:highlight w:val="yellow"/>
        </w:rPr>
        <w:t xml:space="preserve">with </w:t>
      </w:r>
      <w:r w:rsidRPr="003971DC">
        <w:rPr>
          <w:rFonts w:ascii="Times New Roman" w:hAnsi="Times New Roman" w:cs="Times New Roman"/>
          <w:sz w:val="24"/>
          <w:szCs w:val="24"/>
          <w:highlight w:val="yellow"/>
        </w:rPr>
        <w:t>the e</w:t>
      </w:r>
      <w:r>
        <w:rPr>
          <w:rFonts w:ascii="Times New Roman" w:hAnsi="Times New Roman" w:cs="Times New Roman"/>
          <w:sz w:val="24"/>
          <w:szCs w:val="24"/>
        </w:rPr>
        <w:t xml:space="preserve">ffective implementation of child’s rights’ legal documents, education enlightenment, </w:t>
      </w:r>
      <w:r w:rsidR="0006435A">
        <w:rPr>
          <w:rFonts w:ascii="Times New Roman" w:hAnsi="Times New Roman" w:cs="Times New Roman"/>
          <w:sz w:val="24"/>
          <w:szCs w:val="24"/>
        </w:rPr>
        <w:t xml:space="preserve">less ethnic activities, and gender </w:t>
      </w:r>
      <w:r>
        <w:rPr>
          <w:rFonts w:ascii="Times New Roman" w:hAnsi="Times New Roman" w:cs="Times New Roman"/>
          <w:sz w:val="24"/>
          <w:szCs w:val="24"/>
        </w:rPr>
        <w:t xml:space="preserve">equality. It could therefore be concluded </w:t>
      </w:r>
      <w:r w:rsidRPr="003971DC">
        <w:rPr>
          <w:rFonts w:ascii="Times New Roman" w:hAnsi="Times New Roman" w:cs="Times New Roman"/>
          <w:sz w:val="24"/>
          <w:szCs w:val="24"/>
          <w:highlight w:val="yellow"/>
        </w:rPr>
        <w:t xml:space="preserve">that </w:t>
      </w:r>
      <w:r w:rsidR="0026481F"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Nigerian government</w:t>
      </w:r>
      <w:r>
        <w:rPr>
          <w:rFonts w:ascii="Times New Roman" w:hAnsi="Times New Roman" w:cs="Times New Roman"/>
          <w:sz w:val="24"/>
          <w:szCs w:val="24"/>
        </w:rPr>
        <w:t xml:space="preserve"> at various levels need to intensify action towards putting in an action plan, for the effective implementation of the child’s rights’ Act. The matters of domestication, ratification of protocols on child’s rights and education enlightenment have also been revealed in the study to </w:t>
      </w:r>
      <w:r w:rsidRPr="003971DC">
        <w:rPr>
          <w:rFonts w:ascii="Times New Roman" w:hAnsi="Times New Roman" w:cs="Times New Roman"/>
          <w:sz w:val="24"/>
          <w:szCs w:val="24"/>
          <w:highlight w:val="yellow"/>
        </w:rPr>
        <w:t xml:space="preserve">be at </w:t>
      </w:r>
      <w:r w:rsidR="0026481F" w:rsidRPr="003971DC">
        <w:rPr>
          <w:rFonts w:ascii="Times New Roman" w:hAnsi="Times New Roman" w:cs="Times New Roman"/>
          <w:sz w:val="24"/>
          <w:szCs w:val="24"/>
          <w:highlight w:val="yellow"/>
        </w:rPr>
        <w:t xml:space="preserve">a </w:t>
      </w:r>
      <w:r w:rsidRPr="003971DC">
        <w:rPr>
          <w:rFonts w:ascii="Times New Roman" w:hAnsi="Times New Roman" w:cs="Times New Roman"/>
          <w:sz w:val="24"/>
          <w:szCs w:val="24"/>
          <w:highlight w:val="yellow"/>
        </w:rPr>
        <w:t>low ebb</w:t>
      </w:r>
      <w:r>
        <w:rPr>
          <w:rFonts w:ascii="Times New Roman" w:hAnsi="Times New Roman" w:cs="Times New Roman"/>
          <w:sz w:val="24"/>
          <w:szCs w:val="24"/>
        </w:rPr>
        <w:t xml:space="preserve"> in Nigeria.</w:t>
      </w:r>
    </w:p>
    <w:p w14:paraId="661DF710" w14:textId="77777777" w:rsidR="005D3EF8" w:rsidRPr="005D3EF8" w:rsidRDefault="005D3EF8" w:rsidP="005D3EF8">
      <w:pPr>
        <w:spacing w:after="0" w:line="480" w:lineRule="auto"/>
        <w:jc w:val="both"/>
        <w:rPr>
          <w:rFonts w:ascii="Times New Roman" w:hAnsi="Times New Roman" w:cs="Times New Roman"/>
          <w:b/>
          <w:sz w:val="24"/>
          <w:szCs w:val="24"/>
        </w:rPr>
      </w:pPr>
      <w:r w:rsidRPr="005D3EF8">
        <w:rPr>
          <w:rFonts w:ascii="Times New Roman" w:hAnsi="Times New Roman" w:cs="Times New Roman"/>
          <w:b/>
          <w:sz w:val="24"/>
          <w:szCs w:val="24"/>
        </w:rPr>
        <w:t>Disclaimer (Artificial intelligence)</w:t>
      </w:r>
    </w:p>
    <w:p w14:paraId="269C1002" w14:textId="77777777" w:rsidR="005D3EF8" w:rsidRPr="005D3EF8" w:rsidRDefault="005D3EF8" w:rsidP="005D3EF8">
      <w:pPr>
        <w:spacing w:after="0" w:line="480" w:lineRule="auto"/>
        <w:jc w:val="both"/>
        <w:rPr>
          <w:rFonts w:ascii="Times New Roman" w:hAnsi="Times New Roman" w:cs="Times New Roman"/>
          <w:sz w:val="24"/>
          <w:szCs w:val="24"/>
        </w:rPr>
      </w:pPr>
      <w:r w:rsidRPr="005D3EF8">
        <w:rPr>
          <w:rFonts w:ascii="Times New Roman" w:hAnsi="Times New Roman" w:cs="Times New Roman"/>
          <w:sz w:val="24"/>
          <w:szCs w:val="24"/>
        </w:rPr>
        <w:t xml:space="preserve">Option 1: </w:t>
      </w:r>
    </w:p>
    <w:p w14:paraId="4C1EE57B" w14:textId="77777777" w:rsidR="005D3EF8" w:rsidRPr="005D3EF8" w:rsidRDefault="005D3EF8" w:rsidP="005D3EF8">
      <w:pPr>
        <w:spacing w:after="0" w:line="480" w:lineRule="auto"/>
        <w:jc w:val="both"/>
        <w:rPr>
          <w:rFonts w:ascii="Times New Roman" w:hAnsi="Times New Roman" w:cs="Times New Roman"/>
          <w:sz w:val="24"/>
          <w:szCs w:val="24"/>
        </w:rPr>
      </w:pPr>
      <w:r w:rsidRPr="005D3EF8">
        <w:rPr>
          <w:rFonts w:ascii="Times New Roman" w:hAnsi="Times New Roman" w:cs="Times New Roman"/>
          <w:sz w:val="24"/>
          <w:szCs w:val="24"/>
        </w:rPr>
        <w:t>Author(s) hereby declare that NO generative AI technologies such as Large Language Models (</w:t>
      </w:r>
      <w:proofErr w:type="spellStart"/>
      <w:r w:rsidRPr="005D3EF8">
        <w:rPr>
          <w:rFonts w:ascii="Times New Roman" w:hAnsi="Times New Roman" w:cs="Times New Roman"/>
          <w:sz w:val="24"/>
          <w:szCs w:val="24"/>
        </w:rPr>
        <w:t>ChatGPT</w:t>
      </w:r>
      <w:proofErr w:type="spellEnd"/>
      <w:r w:rsidRPr="005D3EF8">
        <w:rPr>
          <w:rFonts w:ascii="Times New Roman" w:hAnsi="Times New Roman" w:cs="Times New Roman"/>
          <w:sz w:val="24"/>
          <w:szCs w:val="24"/>
        </w:rPr>
        <w:t xml:space="preserve">, COPILOT, etc.) and text-to-image generators have been used during the writing or editing of this manuscript. </w:t>
      </w:r>
    </w:p>
    <w:p w14:paraId="585687D5" w14:textId="77777777" w:rsidR="005D3EF8" w:rsidRPr="005D3EF8" w:rsidRDefault="005D3EF8" w:rsidP="005D3EF8">
      <w:pPr>
        <w:spacing w:after="0" w:line="480" w:lineRule="auto"/>
        <w:jc w:val="both"/>
        <w:rPr>
          <w:rFonts w:ascii="Times New Roman" w:hAnsi="Times New Roman" w:cs="Times New Roman"/>
          <w:sz w:val="24"/>
          <w:szCs w:val="24"/>
        </w:rPr>
      </w:pPr>
      <w:r w:rsidRPr="005D3EF8">
        <w:rPr>
          <w:rFonts w:ascii="Times New Roman" w:hAnsi="Times New Roman" w:cs="Times New Roman"/>
          <w:sz w:val="24"/>
          <w:szCs w:val="24"/>
        </w:rPr>
        <w:t xml:space="preserve">Option 2: </w:t>
      </w:r>
    </w:p>
    <w:p w14:paraId="0AA5E2A7" w14:textId="77777777" w:rsidR="005D3EF8" w:rsidRPr="005D3EF8" w:rsidRDefault="005D3EF8" w:rsidP="005D3EF8">
      <w:pPr>
        <w:spacing w:after="0" w:line="480" w:lineRule="auto"/>
        <w:jc w:val="both"/>
        <w:rPr>
          <w:rFonts w:ascii="Times New Roman" w:hAnsi="Times New Roman" w:cs="Times New Roman"/>
          <w:sz w:val="24"/>
          <w:szCs w:val="24"/>
        </w:rPr>
      </w:pPr>
      <w:r w:rsidRPr="005D3EF8">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F4E634" w14:textId="77777777" w:rsidR="005D3EF8" w:rsidRPr="005D3EF8" w:rsidRDefault="005D3EF8" w:rsidP="005D3EF8">
      <w:pPr>
        <w:spacing w:after="0" w:line="480" w:lineRule="auto"/>
        <w:jc w:val="both"/>
        <w:rPr>
          <w:rFonts w:ascii="Times New Roman" w:hAnsi="Times New Roman" w:cs="Times New Roman"/>
          <w:sz w:val="24"/>
          <w:szCs w:val="24"/>
        </w:rPr>
      </w:pPr>
      <w:r w:rsidRPr="005D3EF8">
        <w:rPr>
          <w:rFonts w:ascii="Times New Roman" w:hAnsi="Times New Roman" w:cs="Times New Roman"/>
          <w:sz w:val="24"/>
          <w:szCs w:val="24"/>
        </w:rPr>
        <w:t>Details of the AI usage are given below:</w:t>
      </w:r>
    </w:p>
    <w:p w14:paraId="063021F3" w14:textId="77777777" w:rsidR="005D3EF8" w:rsidRPr="005D3EF8" w:rsidRDefault="005D3EF8" w:rsidP="005D3EF8">
      <w:pPr>
        <w:spacing w:after="0" w:line="480" w:lineRule="auto"/>
        <w:jc w:val="both"/>
        <w:rPr>
          <w:rFonts w:ascii="Times New Roman" w:hAnsi="Times New Roman" w:cs="Times New Roman"/>
          <w:sz w:val="24"/>
          <w:szCs w:val="24"/>
        </w:rPr>
      </w:pPr>
      <w:r w:rsidRPr="005D3EF8">
        <w:rPr>
          <w:rFonts w:ascii="Times New Roman" w:hAnsi="Times New Roman" w:cs="Times New Roman"/>
          <w:sz w:val="24"/>
          <w:szCs w:val="24"/>
        </w:rPr>
        <w:t>1.</w:t>
      </w:r>
    </w:p>
    <w:p w14:paraId="7F931E92" w14:textId="77777777" w:rsidR="005D3EF8" w:rsidRPr="005D3EF8" w:rsidRDefault="005D3EF8" w:rsidP="005D3EF8">
      <w:pPr>
        <w:spacing w:after="0" w:line="480" w:lineRule="auto"/>
        <w:jc w:val="both"/>
        <w:rPr>
          <w:rFonts w:ascii="Times New Roman" w:hAnsi="Times New Roman" w:cs="Times New Roman"/>
          <w:sz w:val="24"/>
          <w:szCs w:val="24"/>
        </w:rPr>
      </w:pPr>
      <w:r w:rsidRPr="005D3EF8">
        <w:rPr>
          <w:rFonts w:ascii="Times New Roman" w:hAnsi="Times New Roman" w:cs="Times New Roman"/>
          <w:sz w:val="24"/>
          <w:szCs w:val="24"/>
        </w:rPr>
        <w:t>2.</w:t>
      </w:r>
    </w:p>
    <w:p w14:paraId="0B8A0FCB" w14:textId="4A08C930" w:rsidR="005D3EF8" w:rsidRDefault="005D3EF8" w:rsidP="005D3EF8">
      <w:pPr>
        <w:spacing w:after="0" w:line="480" w:lineRule="auto"/>
        <w:jc w:val="both"/>
        <w:rPr>
          <w:rFonts w:ascii="Times New Roman" w:hAnsi="Times New Roman" w:cs="Times New Roman"/>
          <w:sz w:val="24"/>
          <w:szCs w:val="24"/>
        </w:rPr>
      </w:pPr>
      <w:r w:rsidRPr="005D3EF8">
        <w:rPr>
          <w:rFonts w:ascii="Times New Roman" w:hAnsi="Times New Roman" w:cs="Times New Roman"/>
          <w:sz w:val="24"/>
          <w:szCs w:val="24"/>
        </w:rPr>
        <w:t>3.</w:t>
      </w:r>
    </w:p>
    <w:p w14:paraId="6D3C3E0F" w14:textId="77777777" w:rsidR="00D421C9" w:rsidRDefault="00D421C9"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14:paraId="3B25BB59" w14:textId="77777777" w:rsidR="00D421C9" w:rsidRDefault="00D421C9"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Based on the analysis, discussions and findings of this study, the following recommendations are hereby presented: that,</w:t>
      </w:r>
    </w:p>
    <w:p w14:paraId="31912B29" w14:textId="77777777" w:rsidR="00DB6C24"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 enabling policy environment, including a National child policy, which should translate the Child’s Rights Act and law into specific objectives and targets, be provided;</w:t>
      </w:r>
    </w:p>
    <w:p w14:paraId="293197F7"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proper legal guidelines should be enacted for the management and monitoring of orphanages and other childcare institutions;</w:t>
      </w:r>
    </w:p>
    <w:p w14:paraId="6E9FB0ED"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family courts should be established in all states in Nigeria to ensure the effective enforcement of the child’s rights Acts;</w:t>
      </w:r>
    </w:p>
    <w:p w14:paraId="7F5357E6"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 one of the 193 state parties on the convention, Nigeria should regularly present periodic reports to the international committee on the child’s rights’ situation, in an effort to comply with provisions of all the international treaties and their protocols on the child;</w:t>
      </w:r>
    </w:p>
    <w:p w14:paraId="3B6010A9"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should be a law to establish a Child Protection Agent </w:t>
      </w:r>
      <w:r w:rsidR="00B374C7">
        <w:rPr>
          <w:rFonts w:ascii="Times New Roman" w:hAnsi="Times New Roman" w:cs="Times New Roman"/>
          <w:sz w:val="24"/>
          <w:szCs w:val="24"/>
        </w:rPr>
        <w:t>(CPA) to be the main body to coordinate all the efforts to protect children;</w:t>
      </w:r>
    </w:p>
    <w:p w14:paraId="6F6BF1D8" w14:textId="77777777" w:rsidR="00B374C7" w:rsidRDefault="00B374C7"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moribund earlier established child parliament should be resuscitated in order to afford adequate and effective representation to children at National, state and local levels;</w:t>
      </w:r>
    </w:p>
    <w:p w14:paraId="1B29CC21" w14:textId="77777777" w:rsidR="00EA0965" w:rsidRDefault="00EA0965"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should be new initiatives on how to get women registered their births; the federal government should put in place the capacity to offer mobile registration facilities;</w:t>
      </w:r>
    </w:p>
    <w:p w14:paraId="2D88CDC1" w14:textId="391BF400" w:rsidR="00EA0965" w:rsidRDefault="00EA0965"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on juvenile justice, Nigeria at the federal, state and local levels should put in place the system of family court of records in order to discourage totally the trial of children in adult courts.</w:t>
      </w:r>
    </w:p>
    <w:p w14:paraId="006C723B" w14:textId="3BCEDD6B" w:rsidR="00FD78F8" w:rsidRDefault="00FD78F8" w:rsidP="00FD78F8">
      <w:pPr>
        <w:spacing w:after="0" w:line="480" w:lineRule="auto"/>
        <w:jc w:val="both"/>
        <w:rPr>
          <w:rFonts w:ascii="Times New Roman" w:hAnsi="Times New Roman" w:cs="Times New Roman"/>
          <w:sz w:val="24"/>
          <w:szCs w:val="24"/>
        </w:rPr>
      </w:pPr>
    </w:p>
    <w:p w14:paraId="25226102" w14:textId="77777777" w:rsidR="00FD78F8" w:rsidRPr="00FD78F8" w:rsidRDefault="00FD78F8" w:rsidP="00FD78F8">
      <w:pPr>
        <w:rPr>
          <w:kern w:val="2"/>
          <w:highlight w:val="yellow"/>
          <w:lang w:val="en-US"/>
          <w14:ligatures w14:val="standardContextual"/>
        </w:rPr>
      </w:pPr>
      <w:bookmarkStart w:id="1" w:name="_Hlk190852809"/>
      <w:r w:rsidRPr="00FD78F8">
        <w:rPr>
          <w:kern w:val="2"/>
          <w:highlight w:val="yellow"/>
          <w:lang w:val="en-US"/>
          <w14:ligatures w14:val="standardContextual"/>
        </w:rPr>
        <w:t>Disclaimer (Artificial intelligence)</w:t>
      </w:r>
    </w:p>
    <w:p w14:paraId="32F05927"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 xml:space="preserve">Option 1: </w:t>
      </w:r>
    </w:p>
    <w:p w14:paraId="4998F553"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C0847EC"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lastRenderedPageBreak/>
        <w:t xml:space="preserve">Option 2: </w:t>
      </w:r>
    </w:p>
    <w:p w14:paraId="34BBE940"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EFFECA"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Details of the AI usage are given below:</w:t>
      </w:r>
    </w:p>
    <w:p w14:paraId="3D0E4A40"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1.</w:t>
      </w:r>
    </w:p>
    <w:p w14:paraId="68433BEF"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2.</w:t>
      </w:r>
    </w:p>
    <w:p w14:paraId="765F32FC" w14:textId="77777777" w:rsidR="00FD78F8" w:rsidRPr="00FD78F8" w:rsidRDefault="00FD78F8" w:rsidP="00FD78F8">
      <w:pPr>
        <w:rPr>
          <w:kern w:val="2"/>
          <w:lang w:val="en-US"/>
          <w14:ligatures w14:val="standardContextual"/>
        </w:rPr>
      </w:pPr>
      <w:r w:rsidRPr="00FD78F8">
        <w:rPr>
          <w:kern w:val="2"/>
          <w:highlight w:val="yellow"/>
          <w:lang w:val="en-US"/>
          <w14:ligatures w14:val="standardContextual"/>
        </w:rPr>
        <w:t>3.</w:t>
      </w:r>
    </w:p>
    <w:bookmarkEnd w:id="1"/>
    <w:p w14:paraId="0A112AAA" w14:textId="77777777" w:rsidR="00FD78F8" w:rsidRPr="00FD78F8" w:rsidRDefault="00FD78F8" w:rsidP="00FD78F8">
      <w:pPr>
        <w:spacing w:after="0" w:line="480" w:lineRule="auto"/>
        <w:jc w:val="both"/>
        <w:rPr>
          <w:rFonts w:ascii="Times New Roman" w:hAnsi="Times New Roman" w:cs="Times New Roman"/>
          <w:sz w:val="24"/>
          <w:szCs w:val="24"/>
        </w:rPr>
      </w:pPr>
    </w:p>
    <w:p w14:paraId="2B899F2B" w14:textId="77777777" w:rsidR="009A64D8" w:rsidRDefault="009A64D8">
      <w:pPr>
        <w:rPr>
          <w:rFonts w:ascii="Times New Roman" w:hAnsi="Times New Roman" w:cs="Times New Roman"/>
          <w:sz w:val="24"/>
          <w:szCs w:val="24"/>
        </w:rPr>
      </w:pPr>
    </w:p>
    <w:p w14:paraId="5CEE2460" w14:textId="77777777" w:rsidR="00343744" w:rsidRDefault="00343744" w:rsidP="00F77405">
      <w:pPr>
        <w:spacing w:after="0"/>
        <w:jc w:val="both"/>
        <w:rPr>
          <w:rFonts w:ascii="Times New Roman" w:hAnsi="Times New Roman" w:cs="Times New Roman"/>
          <w:b/>
          <w:sz w:val="24"/>
          <w:szCs w:val="24"/>
        </w:rPr>
      </w:pPr>
      <w:r>
        <w:rPr>
          <w:rFonts w:ascii="Times New Roman" w:hAnsi="Times New Roman" w:cs="Times New Roman"/>
          <w:b/>
          <w:sz w:val="24"/>
          <w:szCs w:val="24"/>
        </w:rPr>
        <w:t>References</w:t>
      </w:r>
    </w:p>
    <w:p w14:paraId="36F65C41" w14:textId="77777777" w:rsidR="00F77405" w:rsidRDefault="00F77405" w:rsidP="00F77405">
      <w:pPr>
        <w:spacing w:after="0"/>
        <w:jc w:val="both"/>
        <w:rPr>
          <w:rFonts w:ascii="Times New Roman" w:hAnsi="Times New Roman" w:cs="Times New Roman"/>
          <w:sz w:val="24"/>
          <w:szCs w:val="24"/>
        </w:rPr>
      </w:pPr>
    </w:p>
    <w:p w14:paraId="243DFA3D" w14:textId="77777777" w:rsidR="00343744" w:rsidRDefault="00EA0A2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Ayoola, R.A. </w:t>
      </w:r>
      <w:r w:rsidR="00343744">
        <w:rPr>
          <w:rFonts w:ascii="Times New Roman" w:hAnsi="Times New Roman" w:cs="Times New Roman"/>
          <w:sz w:val="24"/>
          <w:szCs w:val="24"/>
        </w:rPr>
        <w:t xml:space="preserve">2016. School feeding programme towards bridging gender parity in access and quality education: An effective way to achieve MDGs and nation building, </w:t>
      </w:r>
      <w:proofErr w:type="spellStart"/>
      <w:r w:rsidR="00343744">
        <w:rPr>
          <w:rFonts w:ascii="Times New Roman" w:hAnsi="Times New Roman" w:cs="Times New Roman"/>
          <w:sz w:val="24"/>
          <w:szCs w:val="24"/>
        </w:rPr>
        <w:t>Ijaduola</w:t>
      </w:r>
      <w:proofErr w:type="spellEnd"/>
      <w:r w:rsidR="00343744">
        <w:rPr>
          <w:rFonts w:ascii="Times New Roman" w:hAnsi="Times New Roman" w:cs="Times New Roman"/>
          <w:sz w:val="24"/>
          <w:szCs w:val="24"/>
        </w:rPr>
        <w:t xml:space="preserve"> (Ed.), </w:t>
      </w:r>
      <w:r w:rsidR="00343744">
        <w:rPr>
          <w:rFonts w:ascii="Times New Roman" w:hAnsi="Times New Roman" w:cs="Times New Roman"/>
          <w:i/>
          <w:sz w:val="24"/>
          <w:szCs w:val="24"/>
        </w:rPr>
        <w:t>Education Periscope. 5, 108-121</w:t>
      </w:r>
      <w:r w:rsidR="00B47595">
        <w:rPr>
          <w:rFonts w:ascii="Times New Roman" w:hAnsi="Times New Roman" w:cs="Times New Roman"/>
          <w:i/>
          <w:sz w:val="24"/>
          <w:szCs w:val="24"/>
        </w:rPr>
        <w:t>.</w:t>
      </w:r>
    </w:p>
    <w:p w14:paraId="78B5BAB7" w14:textId="77777777" w:rsidR="00F77405" w:rsidRDefault="00F77405" w:rsidP="00F77405">
      <w:pPr>
        <w:spacing w:after="0"/>
        <w:jc w:val="both"/>
        <w:rPr>
          <w:rFonts w:ascii="Times New Roman" w:hAnsi="Times New Roman" w:cs="Times New Roman"/>
          <w:sz w:val="24"/>
          <w:szCs w:val="24"/>
        </w:rPr>
      </w:pPr>
    </w:p>
    <w:p w14:paraId="6EC90666" w14:textId="77777777" w:rsidR="009079EA" w:rsidRPr="00B43AA4" w:rsidRDefault="00EA0A24" w:rsidP="00B43AA4">
      <w:pPr>
        <w:spacing w:after="0"/>
        <w:jc w:val="both"/>
        <w:rPr>
          <w:rFonts w:ascii="Times New Roman" w:hAnsi="Times New Roman" w:cs="Times New Roman"/>
          <w:i/>
          <w:sz w:val="24"/>
          <w:szCs w:val="24"/>
        </w:rPr>
      </w:pPr>
      <w:r>
        <w:rPr>
          <w:rFonts w:ascii="Times New Roman" w:hAnsi="Times New Roman" w:cs="Times New Roman"/>
          <w:sz w:val="24"/>
          <w:szCs w:val="24"/>
        </w:rPr>
        <w:t xml:space="preserve">Burtch, B. </w:t>
      </w:r>
      <w:r w:rsidR="00B47595">
        <w:rPr>
          <w:rFonts w:ascii="Times New Roman" w:hAnsi="Times New Roman" w:cs="Times New Roman"/>
          <w:sz w:val="24"/>
          <w:szCs w:val="24"/>
        </w:rPr>
        <w:t xml:space="preserve">2006. Education </w:t>
      </w:r>
      <w:r w:rsidR="009079EA">
        <w:rPr>
          <w:rFonts w:ascii="Times New Roman" w:hAnsi="Times New Roman" w:cs="Times New Roman"/>
          <w:sz w:val="24"/>
          <w:szCs w:val="24"/>
        </w:rPr>
        <w:t xml:space="preserve">law and social justice. </w:t>
      </w:r>
      <w:proofErr w:type="spellStart"/>
      <w:r w:rsidR="009079EA">
        <w:rPr>
          <w:rFonts w:ascii="Times New Roman" w:hAnsi="Times New Roman" w:cs="Times New Roman"/>
          <w:sz w:val="24"/>
          <w:szCs w:val="24"/>
        </w:rPr>
        <w:t>Oduaran</w:t>
      </w:r>
      <w:proofErr w:type="spellEnd"/>
      <w:r w:rsidR="009079EA">
        <w:rPr>
          <w:rFonts w:ascii="Times New Roman" w:hAnsi="Times New Roman" w:cs="Times New Roman"/>
          <w:sz w:val="24"/>
          <w:szCs w:val="24"/>
        </w:rPr>
        <w:t xml:space="preserve">, A. and Bhola, H.S. (eds.), </w:t>
      </w:r>
      <w:r w:rsidR="009079EA">
        <w:rPr>
          <w:rFonts w:ascii="Times New Roman" w:hAnsi="Times New Roman" w:cs="Times New Roman"/>
          <w:i/>
          <w:sz w:val="24"/>
          <w:szCs w:val="24"/>
        </w:rPr>
        <w:t>Widening Access to Education as Social Justice.</w:t>
      </w:r>
      <w:r w:rsidR="009079EA">
        <w:rPr>
          <w:rFonts w:ascii="Times New Roman" w:hAnsi="Times New Roman" w:cs="Times New Roman"/>
          <w:sz w:val="24"/>
          <w:szCs w:val="24"/>
        </w:rPr>
        <w:t xml:space="preserve"> </w:t>
      </w:r>
      <w:proofErr w:type="spellStart"/>
      <w:r w:rsidR="009079EA">
        <w:rPr>
          <w:rFonts w:ascii="Times New Roman" w:hAnsi="Times New Roman" w:cs="Times New Roman"/>
          <w:sz w:val="24"/>
          <w:szCs w:val="24"/>
        </w:rPr>
        <w:t>Neitherland</w:t>
      </w:r>
      <w:proofErr w:type="spellEnd"/>
      <w:r w:rsidR="009079EA">
        <w:rPr>
          <w:rFonts w:ascii="Times New Roman" w:hAnsi="Times New Roman" w:cs="Times New Roman"/>
          <w:sz w:val="24"/>
          <w:szCs w:val="24"/>
        </w:rPr>
        <w:t xml:space="preserve"> Spring, 6(3), 83-94.</w:t>
      </w:r>
    </w:p>
    <w:p w14:paraId="31076414" w14:textId="77777777" w:rsidR="00B43AA4" w:rsidRDefault="00B43AA4" w:rsidP="00B43AA4">
      <w:pPr>
        <w:spacing w:after="0"/>
        <w:jc w:val="both"/>
        <w:rPr>
          <w:rFonts w:ascii="Times New Roman" w:hAnsi="Times New Roman" w:cs="Times New Roman"/>
          <w:sz w:val="24"/>
          <w:szCs w:val="24"/>
        </w:rPr>
      </w:pPr>
    </w:p>
    <w:p w14:paraId="039711D6"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Duhaime 2018. Retrieved from </w:t>
      </w:r>
      <w:hyperlink w:history="1">
        <w:r w:rsidRPr="00704207">
          <w:rPr>
            <w:rStyle w:val="Hyperlink"/>
            <w:rFonts w:ascii="Times New Roman" w:hAnsi="Times New Roman" w:cs="Times New Roman"/>
            <w:sz w:val="24"/>
            <w:szCs w:val="24"/>
          </w:rPr>
          <w:t>www.childreninindia.org.in&gt;child-in-india</w:t>
        </w:r>
      </w:hyperlink>
      <w:r>
        <w:rPr>
          <w:rFonts w:ascii="Times New Roman" w:hAnsi="Times New Roman" w:cs="Times New Roman"/>
          <w:sz w:val="24"/>
          <w:szCs w:val="24"/>
        </w:rPr>
        <w:t xml:space="preserve"> </w:t>
      </w:r>
    </w:p>
    <w:p w14:paraId="5593E58E" w14:textId="77777777" w:rsidR="00F77405" w:rsidRDefault="00F77405" w:rsidP="00F77405">
      <w:pPr>
        <w:spacing w:after="0"/>
        <w:jc w:val="both"/>
        <w:rPr>
          <w:rFonts w:ascii="Times New Roman" w:hAnsi="Times New Roman" w:cs="Times New Roman"/>
          <w:sz w:val="24"/>
          <w:szCs w:val="24"/>
        </w:rPr>
      </w:pPr>
    </w:p>
    <w:p w14:paraId="25DA55E0"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Federal Republic of Nigeria</w:t>
      </w:r>
      <w:r w:rsidR="00EA0A24">
        <w:rPr>
          <w:rFonts w:ascii="Times New Roman" w:hAnsi="Times New Roman" w:cs="Times New Roman"/>
          <w:sz w:val="24"/>
          <w:szCs w:val="24"/>
        </w:rPr>
        <w:t xml:space="preserve"> </w:t>
      </w:r>
      <w:r w:rsidR="00DA2660">
        <w:rPr>
          <w:rFonts w:ascii="Times New Roman" w:hAnsi="Times New Roman" w:cs="Times New Roman"/>
          <w:sz w:val="24"/>
          <w:szCs w:val="24"/>
        </w:rPr>
        <w:t>2014</w:t>
      </w:r>
      <w:r>
        <w:rPr>
          <w:rFonts w:ascii="Times New Roman" w:hAnsi="Times New Roman" w:cs="Times New Roman"/>
          <w:sz w:val="24"/>
          <w:szCs w:val="24"/>
        </w:rPr>
        <w:t xml:space="preserve">. </w:t>
      </w:r>
      <w:r w:rsidR="00DA2660">
        <w:rPr>
          <w:rFonts w:ascii="Times New Roman" w:hAnsi="Times New Roman" w:cs="Times New Roman"/>
          <w:sz w:val="24"/>
          <w:szCs w:val="24"/>
        </w:rPr>
        <w:t>National Policy on Education</w:t>
      </w:r>
      <w:r>
        <w:rPr>
          <w:rFonts w:ascii="Times New Roman" w:hAnsi="Times New Roman" w:cs="Times New Roman"/>
          <w:sz w:val="24"/>
          <w:szCs w:val="24"/>
        </w:rPr>
        <w:t>. Abuja: NERDIC</w:t>
      </w:r>
    </w:p>
    <w:p w14:paraId="441D2B52" w14:textId="77777777" w:rsidR="00B43AA4" w:rsidRDefault="00B43AA4" w:rsidP="00B43AA4">
      <w:pPr>
        <w:spacing w:after="0"/>
        <w:jc w:val="both"/>
        <w:rPr>
          <w:rFonts w:ascii="Times New Roman" w:hAnsi="Times New Roman" w:cs="Times New Roman"/>
          <w:sz w:val="24"/>
          <w:szCs w:val="24"/>
        </w:rPr>
      </w:pPr>
    </w:p>
    <w:p w14:paraId="2E13C46E" w14:textId="77777777" w:rsidR="00B43AA4" w:rsidRDefault="00EA0A2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Federal Republic of Nigeria </w:t>
      </w:r>
      <w:r w:rsidR="00B43AA4">
        <w:rPr>
          <w:rFonts w:ascii="Times New Roman" w:hAnsi="Times New Roman" w:cs="Times New Roman"/>
          <w:sz w:val="24"/>
          <w:szCs w:val="24"/>
        </w:rPr>
        <w:t>1999. The 1999 Constitution, as amended. Abuja: NERDIC</w:t>
      </w:r>
    </w:p>
    <w:p w14:paraId="4763690E" w14:textId="77777777" w:rsidR="00B43AA4" w:rsidRDefault="00B43AA4" w:rsidP="00B43AA4">
      <w:pPr>
        <w:spacing w:after="0"/>
        <w:jc w:val="both"/>
        <w:rPr>
          <w:rFonts w:ascii="Times New Roman" w:hAnsi="Times New Roman" w:cs="Times New Roman"/>
          <w:sz w:val="24"/>
          <w:szCs w:val="24"/>
        </w:rPr>
      </w:pPr>
    </w:p>
    <w:p w14:paraId="4BC227A9" w14:textId="77777777" w:rsidR="009079EA" w:rsidRDefault="00EA0A24" w:rsidP="007759D6">
      <w:pPr>
        <w:spacing w:after="0"/>
        <w:jc w:val="both"/>
        <w:rPr>
          <w:rFonts w:ascii="Times New Roman" w:hAnsi="Times New Roman" w:cs="Times New Roman"/>
          <w:sz w:val="24"/>
          <w:szCs w:val="24"/>
        </w:rPr>
      </w:pPr>
      <w:r>
        <w:rPr>
          <w:rFonts w:ascii="Times New Roman" w:hAnsi="Times New Roman" w:cs="Times New Roman"/>
          <w:sz w:val="24"/>
          <w:szCs w:val="24"/>
        </w:rPr>
        <w:t xml:space="preserve">ILO </w:t>
      </w:r>
      <w:r w:rsidR="007759D6">
        <w:rPr>
          <w:rFonts w:ascii="Times New Roman" w:hAnsi="Times New Roman" w:cs="Times New Roman"/>
          <w:sz w:val="24"/>
          <w:szCs w:val="24"/>
        </w:rPr>
        <w:t xml:space="preserve">2006. </w:t>
      </w:r>
      <w:r w:rsidR="009079EA">
        <w:rPr>
          <w:rFonts w:ascii="Times New Roman" w:hAnsi="Times New Roman" w:cs="Times New Roman"/>
          <w:sz w:val="24"/>
          <w:szCs w:val="24"/>
        </w:rPr>
        <w:t xml:space="preserve">Information system on international labour standard (2006). Downloaded from </w:t>
      </w:r>
      <w:hyperlink r:id="rId9" w:history="1">
        <w:r w:rsidR="009079EA" w:rsidRPr="008C1B2A">
          <w:rPr>
            <w:rStyle w:val="Hyperlink"/>
            <w:rFonts w:ascii="Times New Roman" w:hAnsi="Times New Roman" w:cs="Times New Roman"/>
            <w:sz w:val="24"/>
            <w:szCs w:val="24"/>
          </w:rPr>
          <w:t>www.ilo.dyn.normlex</w:t>
        </w:r>
      </w:hyperlink>
      <w:r w:rsidR="009079EA">
        <w:rPr>
          <w:rFonts w:ascii="Times New Roman" w:hAnsi="Times New Roman" w:cs="Times New Roman"/>
          <w:sz w:val="24"/>
          <w:szCs w:val="24"/>
        </w:rPr>
        <w:t>.</w:t>
      </w:r>
    </w:p>
    <w:p w14:paraId="7278559C" w14:textId="77777777" w:rsidR="00F77405" w:rsidRDefault="00F77405" w:rsidP="00F77405">
      <w:pPr>
        <w:spacing w:after="0"/>
        <w:jc w:val="both"/>
        <w:rPr>
          <w:rFonts w:ascii="Times New Roman" w:hAnsi="Times New Roman" w:cs="Times New Roman"/>
          <w:sz w:val="24"/>
          <w:szCs w:val="24"/>
        </w:rPr>
      </w:pPr>
    </w:p>
    <w:p w14:paraId="0D792C00" w14:textId="77777777" w:rsidR="009079EA" w:rsidRDefault="00EA0A24" w:rsidP="007759D6">
      <w:pPr>
        <w:spacing w:after="0"/>
        <w:jc w:val="both"/>
        <w:rPr>
          <w:rFonts w:ascii="Times New Roman" w:hAnsi="Times New Roman" w:cs="Times New Roman"/>
          <w:sz w:val="24"/>
          <w:szCs w:val="24"/>
        </w:rPr>
      </w:pPr>
      <w:r>
        <w:rPr>
          <w:rFonts w:ascii="Times New Roman" w:hAnsi="Times New Roman" w:cs="Times New Roman"/>
          <w:sz w:val="24"/>
          <w:szCs w:val="24"/>
        </w:rPr>
        <w:t xml:space="preserve">ILO </w:t>
      </w:r>
      <w:r w:rsidR="007759D6">
        <w:rPr>
          <w:rFonts w:ascii="Times New Roman" w:hAnsi="Times New Roman" w:cs="Times New Roman"/>
          <w:sz w:val="24"/>
          <w:szCs w:val="24"/>
        </w:rPr>
        <w:t xml:space="preserve">2018. </w:t>
      </w:r>
      <w:r w:rsidR="009079EA">
        <w:rPr>
          <w:rFonts w:ascii="Times New Roman" w:hAnsi="Times New Roman" w:cs="Times New Roman"/>
          <w:sz w:val="24"/>
          <w:szCs w:val="24"/>
        </w:rPr>
        <w:t xml:space="preserve">International Labour Organisation (ILO, Article 32). Child labour issues and challenges – NCBI-NOH. Downloaded from </w:t>
      </w:r>
      <w:hyperlink r:id="rId10" w:history="1">
        <w:r w:rsidR="009079EA" w:rsidRPr="008C1B2A">
          <w:rPr>
            <w:rStyle w:val="Hyperlink"/>
            <w:rFonts w:ascii="Times New Roman" w:hAnsi="Times New Roman" w:cs="Times New Roman"/>
            <w:sz w:val="24"/>
            <w:szCs w:val="24"/>
          </w:rPr>
          <w:t>https://www.ncsi.n/m.gov&gt;articles</w:t>
        </w:r>
      </w:hyperlink>
    </w:p>
    <w:p w14:paraId="7C99A5E2" w14:textId="77777777" w:rsidR="005F610E" w:rsidRDefault="005F610E" w:rsidP="00F77405">
      <w:pPr>
        <w:spacing w:after="0"/>
        <w:jc w:val="both"/>
        <w:rPr>
          <w:rFonts w:ascii="Times New Roman" w:hAnsi="Times New Roman" w:cs="Times New Roman"/>
          <w:sz w:val="24"/>
          <w:szCs w:val="24"/>
        </w:rPr>
      </w:pPr>
    </w:p>
    <w:p w14:paraId="2D7DBD8C" w14:textId="77777777" w:rsidR="005F610E" w:rsidRDefault="005F610E"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National Commission for Protection of Child Rights India. </w:t>
      </w:r>
      <w:r w:rsidR="00EA0A24">
        <w:rPr>
          <w:rFonts w:ascii="Times New Roman" w:hAnsi="Times New Roman" w:cs="Times New Roman"/>
          <w:sz w:val="24"/>
          <w:szCs w:val="24"/>
        </w:rPr>
        <w:t>(NCPCR).</w:t>
      </w:r>
      <w:r>
        <w:rPr>
          <w:rFonts w:ascii="Times New Roman" w:hAnsi="Times New Roman" w:cs="Times New Roman"/>
          <w:sz w:val="24"/>
          <w:szCs w:val="24"/>
        </w:rPr>
        <w:t xml:space="preserve"> 2024. Downloaded from </w:t>
      </w:r>
      <w:hyperlink r:id="rId11" w:history="1">
        <w:r w:rsidRPr="00704207">
          <w:rPr>
            <w:rStyle w:val="Hyperlink"/>
            <w:rFonts w:ascii="Times New Roman" w:hAnsi="Times New Roman" w:cs="Times New Roman"/>
            <w:sz w:val="24"/>
            <w:szCs w:val="24"/>
          </w:rPr>
          <w:t>https://ncpcr,gov.in</w:t>
        </w:r>
      </w:hyperlink>
    </w:p>
    <w:p w14:paraId="4BDD73CF" w14:textId="77777777" w:rsidR="005F610E" w:rsidRDefault="005F610E" w:rsidP="00F77405">
      <w:pPr>
        <w:spacing w:after="0"/>
        <w:jc w:val="both"/>
        <w:rPr>
          <w:rFonts w:ascii="Times New Roman" w:hAnsi="Times New Roman" w:cs="Times New Roman"/>
          <w:sz w:val="24"/>
          <w:szCs w:val="24"/>
        </w:rPr>
      </w:pPr>
    </w:p>
    <w:p w14:paraId="09B09EC6" w14:textId="77777777" w:rsidR="00AE625E" w:rsidRDefault="00AE625E" w:rsidP="00F77405">
      <w:pPr>
        <w:spacing w:after="0"/>
        <w:jc w:val="both"/>
        <w:rPr>
          <w:rFonts w:ascii="Times New Roman" w:hAnsi="Times New Roman" w:cs="Times New Roman"/>
          <w:sz w:val="24"/>
          <w:szCs w:val="24"/>
        </w:rPr>
      </w:pPr>
      <w:r>
        <w:rPr>
          <w:rFonts w:ascii="Times New Roman" w:hAnsi="Times New Roman" w:cs="Times New Roman"/>
          <w:sz w:val="24"/>
          <w:szCs w:val="24"/>
        </w:rPr>
        <w:t>Parker</w:t>
      </w:r>
      <w:r w:rsidR="006E3DF7">
        <w:rPr>
          <w:rFonts w:ascii="Times New Roman" w:hAnsi="Times New Roman" w:cs="Times New Roman"/>
          <w:sz w:val="24"/>
          <w:szCs w:val="24"/>
        </w:rPr>
        <w:t>,</w:t>
      </w:r>
      <w:r>
        <w:rPr>
          <w:rFonts w:ascii="Times New Roman" w:hAnsi="Times New Roman" w:cs="Times New Roman"/>
          <w:sz w:val="24"/>
          <w:szCs w:val="24"/>
        </w:rPr>
        <w:t xml:space="preserve"> J.</w:t>
      </w:r>
      <w:r w:rsidR="006E3DF7">
        <w:rPr>
          <w:rFonts w:ascii="Times New Roman" w:hAnsi="Times New Roman" w:cs="Times New Roman"/>
          <w:sz w:val="24"/>
          <w:szCs w:val="24"/>
        </w:rPr>
        <w:t xml:space="preserve"> &amp; Crabtree, S.</w:t>
      </w:r>
      <w:r w:rsidR="00EA0A24">
        <w:rPr>
          <w:rFonts w:ascii="Times New Roman" w:hAnsi="Times New Roman" w:cs="Times New Roman"/>
          <w:sz w:val="24"/>
          <w:szCs w:val="24"/>
        </w:rPr>
        <w:t xml:space="preserve"> </w:t>
      </w:r>
      <w:r>
        <w:rPr>
          <w:rFonts w:ascii="Times New Roman" w:hAnsi="Times New Roman" w:cs="Times New Roman"/>
          <w:sz w:val="24"/>
          <w:szCs w:val="24"/>
        </w:rPr>
        <w:t xml:space="preserve">2023. Social work with children and human rights. Downloaded from </w:t>
      </w:r>
      <w:hyperlink r:id="rId12" w:history="1">
        <w:r w:rsidR="006E3DF7" w:rsidRPr="00704207">
          <w:rPr>
            <w:rStyle w:val="Hyperlink"/>
            <w:rFonts w:ascii="Times New Roman" w:hAnsi="Times New Roman" w:cs="Times New Roman"/>
            <w:sz w:val="24"/>
            <w:szCs w:val="24"/>
          </w:rPr>
          <w:t>https://www.scurp.com</w:t>
        </w:r>
      </w:hyperlink>
    </w:p>
    <w:p w14:paraId="57C7CBD9" w14:textId="77777777" w:rsidR="006E3DF7" w:rsidRDefault="006E3DF7" w:rsidP="00F77405">
      <w:pPr>
        <w:spacing w:after="0"/>
        <w:jc w:val="both"/>
        <w:rPr>
          <w:rFonts w:ascii="Times New Roman" w:hAnsi="Times New Roman" w:cs="Times New Roman"/>
          <w:sz w:val="24"/>
          <w:szCs w:val="24"/>
        </w:rPr>
      </w:pPr>
    </w:p>
    <w:p w14:paraId="26E42D55" w14:textId="77777777" w:rsidR="00476D38" w:rsidRDefault="00476D38" w:rsidP="00476D3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Reliefweb</w:t>
      </w:r>
      <w:proofErr w:type="spellEnd"/>
      <w:r>
        <w:rPr>
          <w:rFonts w:ascii="Times New Roman" w:hAnsi="Times New Roman" w:cs="Times New Roman"/>
          <w:sz w:val="24"/>
          <w:szCs w:val="24"/>
        </w:rPr>
        <w:t xml:space="preserve"> 2010. Committee on rights of child examined, Report of May 26, 2010 in Nigeria. Downloaded from </w:t>
      </w:r>
      <w:hyperlink w:history="1">
        <w:r w:rsidRPr="008C1B2A">
          <w:rPr>
            <w:rStyle w:val="Hyperlink"/>
            <w:rFonts w:ascii="Times New Roman" w:hAnsi="Times New Roman" w:cs="Times New Roman"/>
            <w:sz w:val="24"/>
            <w:szCs w:val="24"/>
          </w:rPr>
          <w:t>https://reliefweb.int&gt;report&gt;committees</w:t>
        </w:r>
      </w:hyperlink>
    </w:p>
    <w:p w14:paraId="1AABE621" w14:textId="77777777" w:rsidR="00476D38" w:rsidRDefault="00476D38" w:rsidP="00F77405">
      <w:pPr>
        <w:spacing w:after="0"/>
        <w:jc w:val="both"/>
        <w:rPr>
          <w:rFonts w:ascii="Times New Roman" w:hAnsi="Times New Roman" w:cs="Times New Roman"/>
          <w:sz w:val="24"/>
          <w:szCs w:val="24"/>
        </w:rPr>
      </w:pPr>
    </w:p>
    <w:p w14:paraId="4FA84812" w14:textId="77777777" w:rsidR="00693F66" w:rsidRPr="00910F62" w:rsidRDefault="00166D52" w:rsidP="00F77405">
      <w:pPr>
        <w:spacing w:after="0"/>
        <w:jc w:val="both"/>
        <w:rPr>
          <w:rStyle w:val="Hyperlink"/>
          <w:rFonts w:ascii="Times New Roman" w:hAnsi="Times New Roman" w:cs="Times New Roman"/>
          <w:sz w:val="24"/>
          <w:szCs w:val="24"/>
        </w:rPr>
      </w:pPr>
      <w:r>
        <w:rPr>
          <w:rFonts w:ascii="Times New Roman" w:hAnsi="Times New Roman" w:cs="Times New Roman"/>
          <w:sz w:val="24"/>
          <w:szCs w:val="24"/>
        </w:rPr>
        <w:t xml:space="preserve">Temidayo Taiwo-Sidiq </w:t>
      </w:r>
      <w:r w:rsidR="00693F66" w:rsidRPr="00910F62">
        <w:rPr>
          <w:rFonts w:ascii="Times New Roman" w:hAnsi="Times New Roman" w:cs="Times New Roman"/>
          <w:sz w:val="24"/>
          <w:szCs w:val="24"/>
        </w:rPr>
        <w:t xml:space="preserve">2023. Rule of law and empowerment. Downloaded from </w:t>
      </w:r>
      <w:hyperlink r:id="rId13" w:history="1">
        <w:r w:rsidR="00693F66" w:rsidRPr="00910F62">
          <w:rPr>
            <w:rStyle w:val="Hyperlink"/>
            <w:rFonts w:ascii="Times New Roman" w:hAnsi="Times New Roman" w:cs="Times New Roman"/>
            <w:sz w:val="24"/>
            <w:szCs w:val="24"/>
          </w:rPr>
          <w:t>https://ymonitor.org</w:t>
        </w:r>
      </w:hyperlink>
    </w:p>
    <w:p w14:paraId="05E1AA57" w14:textId="77777777" w:rsidR="00693F66" w:rsidRDefault="00693F66" w:rsidP="00F77405">
      <w:pPr>
        <w:spacing w:after="0"/>
        <w:jc w:val="both"/>
        <w:rPr>
          <w:rStyle w:val="Hyperlink"/>
          <w:rFonts w:ascii="Times New Roman" w:hAnsi="Times New Roman" w:cs="Times New Roman"/>
          <w:b/>
        </w:rPr>
      </w:pPr>
    </w:p>
    <w:p w14:paraId="3D50903E" w14:textId="77777777" w:rsidR="006E3DF7"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The Cable </w:t>
      </w:r>
      <w:r w:rsidR="006E3DF7">
        <w:rPr>
          <w:rFonts w:ascii="Times New Roman" w:hAnsi="Times New Roman" w:cs="Times New Roman"/>
          <w:sz w:val="24"/>
          <w:szCs w:val="24"/>
        </w:rPr>
        <w:t>2023. States and the child rights act. Downloaded from https://independent.ng</w:t>
      </w:r>
    </w:p>
    <w:p w14:paraId="56BA5CAF" w14:textId="77777777" w:rsidR="002370E3" w:rsidRDefault="002370E3" w:rsidP="00F77405">
      <w:pPr>
        <w:spacing w:after="0"/>
        <w:jc w:val="both"/>
        <w:rPr>
          <w:rFonts w:ascii="Times New Roman" w:hAnsi="Times New Roman" w:cs="Times New Roman"/>
          <w:sz w:val="24"/>
          <w:szCs w:val="24"/>
        </w:rPr>
      </w:pPr>
    </w:p>
    <w:p w14:paraId="46828E53" w14:textId="77777777" w:rsidR="009079EA" w:rsidRDefault="00166D52" w:rsidP="005F610E">
      <w:pPr>
        <w:spacing w:after="0"/>
        <w:jc w:val="both"/>
        <w:rPr>
          <w:rFonts w:ascii="Times New Roman" w:hAnsi="Times New Roman" w:cs="Times New Roman"/>
          <w:sz w:val="24"/>
          <w:szCs w:val="24"/>
        </w:rPr>
      </w:pPr>
      <w:r>
        <w:rPr>
          <w:rFonts w:ascii="Times New Roman" w:hAnsi="Times New Roman" w:cs="Times New Roman"/>
          <w:sz w:val="24"/>
          <w:szCs w:val="24"/>
        </w:rPr>
        <w:t xml:space="preserve">The Child’s Rights Act </w:t>
      </w:r>
      <w:r w:rsidR="009079EA">
        <w:rPr>
          <w:rFonts w:ascii="Times New Roman" w:hAnsi="Times New Roman" w:cs="Times New Roman"/>
          <w:sz w:val="24"/>
          <w:szCs w:val="24"/>
        </w:rPr>
        <w:t xml:space="preserve">2003. Provisions, application and you. Downloaded from </w:t>
      </w:r>
      <w:hyperlink r:id="rId14" w:history="1">
        <w:r w:rsidR="009079EA" w:rsidRPr="008C1B2A">
          <w:rPr>
            <w:rStyle w:val="Hyperlink"/>
            <w:rFonts w:ascii="Times New Roman" w:hAnsi="Times New Roman" w:cs="Times New Roman"/>
            <w:sz w:val="24"/>
            <w:szCs w:val="24"/>
          </w:rPr>
          <w:t>www.hdinigeria.org</w:t>
        </w:r>
      </w:hyperlink>
      <w:r w:rsidR="009079EA">
        <w:rPr>
          <w:rFonts w:ascii="Times New Roman" w:hAnsi="Times New Roman" w:cs="Times New Roman"/>
          <w:sz w:val="24"/>
          <w:szCs w:val="24"/>
        </w:rPr>
        <w:t>&gt;</w:t>
      </w:r>
    </w:p>
    <w:p w14:paraId="199ADD72" w14:textId="77777777" w:rsidR="00F77405" w:rsidRDefault="00F77405" w:rsidP="00F77405">
      <w:pPr>
        <w:spacing w:after="0"/>
        <w:jc w:val="both"/>
        <w:rPr>
          <w:rFonts w:ascii="Times New Roman" w:hAnsi="Times New Roman" w:cs="Times New Roman"/>
          <w:sz w:val="24"/>
          <w:szCs w:val="24"/>
        </w:rPr>
      </w:pPr>
    </w:p>
    <w:p w14:paraId="652E2957" w14:textId="77777777" w:rsidR="002370E3"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The Child-Wikipedia 2018</w:t>
      </w:r>
      <w:r w:rsidR="002370E3">
        <w:rPr>
          <w:rFonts w:ascii="Times New Roman" w:hAnsi="Times New Roman" w:cs="Times New Roman"/>
          <w:sz w:val="24"/>
          <w:szCs w:val="24"/>
        </w:rPr>
        <w:t xml:space="preserve">. Retrieved from </w:t>
      </w:r>
      <w:hyperlink w:history="1">
        <w:r w:rsidR="002370E3" w:rsidRPr="00704207">
          <w:rPr>
            <w:rStyle w:val="Hyperlink"/>
            <w:rFonts w:ascii="Times New Roman" w:hAnsi="Times New Roman" w:cs="Times New Roman"/>
            <w:sz w:val="24"/>
            <w:szCs w:val="24"/>
          </w:rPr>
          <w:t>https://en.m.wikipedia.ord&gt;wiki&gt;child</w:t>
        </w:r>
      </w:hyperlink>
      <w:r w:rsidR="002370E3">
        <w:rPr>
          <w:rFonts w:ascii="Times New Roman" w:hAnsi="Times New Roman" w:cs="Times New Roman"/>
          <w:sz w:val="24"/>
          <w:szCs w:val="24"/>
        </w:rPr>
        <w:t>.</w:t>
      </w:r>
    </w:p>
    <w:p w14:paraId="36F4E106" w14:textId="77777777" w:rsidR="002370E3" w:rsidRDefault="002370E3" w:rsidP="00F77405">
      <w:pPr>
        <w:spacing w:after="0"/>
        <w:jc w:val="both"/>
        <w:rPr>
          <w:rFonts w:ascii="Times New Roman" w:hAnsi="Times New Roman" w:cs="Times New Roman"/>
          <w:sz w:val="24"/>
          <w:szCs w:val="24"/>
        </w:rPr>
      </w:pPr>
    </w:p>
    <w:p w14:paraId="6B6964AA" w14:textId="77777777" w:rsidR="007F6AB3" w:rsidRDefault="007F6AB3"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The United Nation. 1989. Convention on the Rights of the Child (popularly referred as Child’s Rights Convention). UNICEF. </w:t>
      </w:r>
      <w:hyperlink r:id="rId15" w:history="1">
        <w:r w:rsidRPr="005155CF">
          <w:rPr>
            <w:rStyle w:val="Hyperlink"/>
            <w:rFonts w:ascii="Times New Roman" w:hAnsi="Times New Roman" w:cs="Times New Roman"/>
            <w:sz w:val="24"/>
            <w:szCs w:val="24"/>
          </w:rPr>
          <w:t>https://www.unicef.org</w:t>
        </w:r>
      </w:hyperlink>
    </w:p>
    <w:p w14:paraId="4547C485" w14:textId="77777777" w:rsidR="007F6AB3" w:rsidRDefault="007F6AB3" w:rsidP="00F77405">
      <w:pPr>
        <w:spacing w:after="0"/>
        <w:jc w:val="both"/>
        <w:rPr>
          <w:rFonts w:ascii="Times New Roman" w:hAnsi="Times New Roman" w:cs="Times New Roman"/>
          <w:sz w:val="24"/>
          <w:szCs w:val="24"/>
        </w:rPr>
      </w:pPr>
    </w:p>
    <w:p w14:paraId="6D4AF868" w14:textId="77777777" w:rsidR="007F6AB3" w:rsidRDefault="007F6AB3" w:rsidP="00F77405">
      <w:pPr>
        <w:spacing w:after="0"/>
        <w:jc w:val="both"/>
        <w:rPr>
          <w:rFonts w:ascii="Times New Roman" w:hAnsi="Times New Roman" w:cs="Times New Roman"/>
          <w:sz w:val="24"/>
          <w:szCs w:val="24"/>
        </w:rPr>
      </w:pPr>
      <w:r>
        <w:rPr>
          <w:rFonts w:ascii="Times New Roman" w:hAnsi="Times New Roman" w:cs="Times New Roman"/>
          <w:sz w:val="24"/>
          <w:szCs w:val="24"/>
        </w:rPr>
        <w:t>WHO 2024. Child health and development. Downloaded from https://www.who.int</w:t>
      </w:r>
    </w:p>
    <w:p w14:paraId="7028A2AB" w14:textId="77777777" w:rsidR="002370E3"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UNs </w:t>
      </w:r>
      <w:r w:rsidR="002370E3">
        <w:rPr>
          <w:rFonts w:ascii="Times New Roman" w:hAnsi="Times New Roman" w:cs="Times New Roman"/>
          <w:sz w:val="24"/>
          <w:szCs w:val="24"/>
        </w:rPr>
        <w:t xml:space="preserve">2024. Population under age 18 in Nigeria. Downloaded from </w:t>
      </w:r>
      <w:hyperlink r:id="rId16" w:history="1">
        <w:r w:rsidR="00861151" w:rsidRPr="00704207">
          <w:rPr>
            <w:rStyle w:val="Hyperlink"/>
            <w:rFonts w:ascii="Times New Roman" w:hAnsi="Times New Roman" w:cs="Times New Roman"/>
            <w:sz w:val="24"/>
            <w:szCs w:val="24"/>
          </w:rPr>
          <w:t>https://population.un.org/wpp/</w:t>
        </w:r>
      </w:hyperlink>
    </w:p>
    <w:p w14:paraId="61F561BF" w14:textId="77777777" w:rsidR="00647E4D" w:rsidRDefault="00647E4D" w:rsidP="00476D38">
      <w:pPr>
        <w:spacing w:after="0"/>
        <w:jc w:val="both"/>
        <w:rPr>
          <w:rFonts w:ascii="Times New Roman" w:hAnsi="Times New Roman" w:cs="Times New Roman"/>
          <w:sz w:val="24"/>
          <w:szCs w:val="24"/>
        </w:rPr>
      </w:pPr>
    </w:p>
    <w:p w14:paraId="1DB3BE52" w14:textId="77777777" w:rsidR="009079EA" w:rsidRDefault="00EC5EDA" w:rsidP="00476D38">
      <w:pPr>
        <w:spacing w:after="0"/>
        <w:jc w:val="both"/>
        <w:rPr>
          <w:rFonts w:ascii="Times New Roman" w:hAnsi="Times New Roman" w:cs="Times New Roman"/>
          <w:sz w:val="24"/>
          <w:szCs w:val="24"/>
        </w:rPr>
      </w:pPr>
      <w:r>
        <w:rPr>
          <w:rFonts w:ascii="Times New Roman" w:hAnsi="Times New Roman" w:cs="Times New Roman"/>
          <w:sz w:val="24"/>
          <w:szCs w:val="24"/>
        </w:rPr>
        <w:t xml:space="preserve">UNs General Assembly </w:t>
      </w:r>
      <w:r w:rsidR="00425B03">
        <w:rPr>
          <w:rFonts w:ascii="Times New Roman" w:hAnsi="Times New Roman" w:cs="Times New Roman"/>
          <w:sz w:val="24"/>
          <w:szCs w:val="24"/>
        </w:rPr>
        <w:t xml:space="preserve">1989. </w:t>
      </w:r>
      <w:r w:rsidR="009079EA">
        <w:rPr>
          <w:rFonts w:ascii="Times New Roman" w:hAnsi="Times New Roman" w:cs="Times New Roman"/>
          <w:sz w:val="24"/>
          <w:szCs w:val="24"/>
        </w:rPr>
        <w:t>The Convention on the Right of the Child adopted by the UN General Assembly in 1989 and ratifie</w:t>
      </w:r>
      <w:r w:rsidR="00476D38">
        <w:rPr>
          <w:rFonts w:ascii="Times New Roman" w:hAnsi="Times New Roman" w:cs="Times New Roman"/>
          <w:sz w:val="24"/>
          <w:szCs w:val="24"/>
        </w:rPr>
        <w:t xml:space="preserve">d by 192 countries. Downloaded </w:t>
      </w:r>
      <w:r w:rsidR="009079EA">
        <w:rPr>
          <w:rFonts w:ascii="Times New Roman" w:hAnsi="Times New Roman" w:cs="Times New Roman"/>
          <w:sz w:val="24"/>
          <w:szCs w:val="24"/>
        </w:rPr>
        <w:t xml:space="preserve">from </w:t>
      </w:r>
      <w:hyperlink w:history="1">
        <w:r w:rsidR="009079EA" w:rsidRPr="008C1B2A">
          <w:rPr>
            <w:rStyle w:val="Hyperlink"/>
            <w:rFonts w:ascii="Times New Roman" w:hAnsi="Times New Roman" w:cs="Times New Roman"/>
            <w:sz w:val="24"/>
            <w:szCs w:val="24"/>
          </w:rPr>
          <w:t>www.nigeriavillagesquare.com&gt;articles</w:t>
        </w:r>
      </w:hyperlink>
    </w:p>
    <w:p w14:paraId="139912C7" w14:textId="77777777" w:rsidR="00F77405" w:rsidRDefault="00F77405" w:rsidP="00F77405">
      <w:pPr>
        <w:spacing w:after="0"/>
        <w:jc w:val="both"/>
        <w:rPr>
          <w:rFonts w:ascii="Times New Roman" w:hAnsi="Times New Roman" w:cs="Times New Roman"/>
          <w:sz w:val="24"/>
          <w:szCs w:val="24"/>
        </w:rPr>
      </w:pPr>
    </w:p>
    <w:p w14:paraId="72721E9A" w14:textId="77777777" w:rsidR="009079EA" w:rsidRDefault="00EC5EDA" w:rsidP="00524FFA">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w:t>
      </w:r>
      <w:r w:rsidR="009079EA">
        <w:rPr>
          <w:rFonts w:ascii="Times New Roman" w:hAnsi="Times New Roman" w:cs="Times New Roman"/>
          <w:sz w:val="24"/>
          <w:szCs w:val="24"/>
        </w:rPr>
        <w:t xml:space="preserve">2001. </w:t>
      </w:r>
      <w:r w:rsidR="009079EA">
        <w:rPr>
          <w:rFonts w:ascii="Times New Roman" w:hAnsi="Times New Roman" w:cs="Times New Roman"/>
          <w:i/>
          <w:sz w:val="24"/>
          <w:szCs w:val="24"/>
        </w:rPr>
        <w:t xml:space="preserve">The state of the world children: Early childhood. </w:t>
      </w:r>
      <w:r w:rsidR="009079EA" w:rsidRPr="009079EA">
        <w:rPr>
          <w:rFonts w:ascii="Times New Roman" w:hAnsi="Times New Roman" w:cs="Times New Roman"/>
          <w:sz w:val="24"/>
          <w:szCs w:val="24"/>
        </w:rPr>
        <w:t>Washingto</w:t>
      </w:r>
      <w:r w:rsidR="009079EA">
        <w:rPr>
          <w:rFonts w:ascii="Times New Roman" w:hAnsi="Times New Roman" w:cs="Times New Roman"/>
          <w:sz w:val="24"/>
          <w:szCs w:val="24"/>
        </w:rPr>
        <w:t>n, D.C: The World Bank.</w:t>
      </w:r>
    </w:p>
    <w:p w14:paraId="1F0CF0A2" w14:textId="77777777" w:rsidR="00F77405" w:rsidRDefault="00F77405" w:rsidP="00F77405">
      <w:pPr>
        <w:spacing w:after="0"/>
        <w:jc w:val="both"/>
        <w:rPr>
          <w:rFonts w:ascii="Times New Roman" w:hAnsi="Times New Roman" w:cs="Times New Roman"/>
          <w:sz w:val="24"/>
          <w:szCs w:val="24"/>
        </w:rPr>
      </w:pPr>
    </w:p>
    <w:p w14:paraId="4E7845E6" w14:textId="77777777" w:rsidR="00B47595" w:rsidRDefault="009079EA" w:rsidP="00524FFA">
      <w:pPr>
        <w:spacing w:after="0"/>
        <w:jc w:val="both"/>
        <w:rPr>
          <w:rStyle w:val="Hyperlink"/>
          <w:rFonts w:ascii="Times New Roman" w:hAnsi="Times New Roman" w:cs="Times New Roman"/>
          <w:sz w:val="24"/>
          <w:szCs w:val="24"/>
        </w:rPr>
      </w:pPr>
      <w:r>
        <w:rPr>
          <w:rFonts w:ascii="Times New Roman" w:hAnsi="Times New Roman" w:cs="Times New Roman"/>
          <w:sz w:val="24"/>
          <w:szCs w:val="24"/>
        </w:rPr>
        <w:t>UNESCO 2016. Education for all national review report: Nigeria</w:t>
      </w:r>
      <w:r w:rsidR="008C7092">
        <w:rPr>
          <w:rFonts w:ascii="Times New Roman" w:hAnsi="Times New Roman" w:cs="Times New Roman"/>
          <w:sz w:val="24"/>
          <w:szCs w:val="24"/>
        </w:rPr>
        <w:t xml:space="preserve">. Available at </w:t>
      </w:r>
      <w:hyperlink r:id="rId17" w:history="1">
        <w:r w:rsidR="00F77405" w:rsidRPr="008C1B2A">
          <w:rPr>
            <w:rStyle w:val="Hyperlink"/>
            <w:rFonts w:ascii="Times New Roman" w:hAnsi="Times New Roman" w:cs="Times New Roman"/>
            <w:sz w:val="24"/>
            <w:szCs w:val="24"/>
          </w:rPr>
          <w:t>efa2015review@unesco.org</w:t>
        </w:r>
      </w:hyperlink>
    </w:p>
    <w:p w14:paraId="771E7A98" w14:textId="77777777" w:rsidR="00524FFA" w:rsidRDefault="00524FFA" w:rsidP="00524FFA">
      <w:pPr>
        <w:spacing w:after="0"/>
        <w:jc w:val="both"/>
        <w:rPr>
          <w:rStyle w:val="Hyperlink"/>
          <w:rFonts w:ascii="Times New Roman" w:hAnsi="Times New Roman" w:cs="Times New Roman"/>
          <w:sz w:val="24"/>
          <w:szCs w:val="24"/>
        </w:rPr>
      </w:pPr>
    </w:p>
    <w:p w14:paraId="67520497" w14:textId="77777777" w:rsidR="00524FFA" w:rsidRPr="00524FFA" w:rsidRDefault="007F6AB3" w:rsidP="00524FFA">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Data </w:t>
      </w:r>
      <w:r w:rsidR="00476D38">
        <w:rPr>
          <w:rFonts w:ascii="Times New Roman" w:hAnsi="Times New Roman" w:cs="Times New Roman"/>
          <w:sz w:val="24"/>
          <w:szCs w:val="24"/>
        </w:rPr>
        <w:t>2023. How many children live in Nigeria? Downloaded from https://data.unicef.org.</w:t>
      </w:r>
    </w:p>
    <w:p w14:paraId="5086F9EF" w14:textId="77777777" w:rsidR="00476D38" w:rsidRDefault="00476D38" w:rsidP="00B43AA4">
      <w:pPr>
        <w:spacing w:after="0"/>
        <w:jc w:val="both"/>
        <w:rPr>
          <w:rFonts w:ascii="Times New Roman" w:hAnsi="Times New Roman" w:cs="Times New Roman"/>
          <w:sz w:val="24"/>
          <w:szCs w:val="24"/>
        </w:rPr>
      </w:pPr>
    </w:p>
    <w:p w14:paraId="652F20EF" w14:textId="77777777" w:rsidR="00524FFA" w:rsidRDefault="007F6AB3"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Data </w:t>
      </w:r>
      <w:r w:rsidR="00524FFA">
        <w:rPr>
          <w:rFonts w:ascii="Times New Roman" w:hAnsi="Times New Roman" w:cs="Times New Roman"/>
          <w:sz w:val="24"/>
          <w:szCs w:val="24"/>
        </w:rPr>
        <w:t xml:space="preserve">2023. Age of a child in America downloaded </w:t>
      </w:r>
      <w:r w:rsidR="00476D38">
        <w:rPr>
          <w:rFonts w:ascii="Times New Roman" w:hAnsi="Times New Roman" w:cs="Times New Roman"/>
          <w:sz w:val="24"/>
          <w:szCs w:val="24"/>
        </w:rPr>
        <w:t>from https://data.unicef.org</w:t>
      </w:r>
    </w:p>
    <w:p w14:paraId="5C0F6C3B"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A bill for an act to provide the right of the child … </w:t>
      </w:r>
      <w:proofErr w:type="spellStart"/>
      <w:r>
        <w:rPr>
          <w:rFonts w:ascii="Times New Roman" w:hAnsi="Times New Roman" w:cs="Times New Roman"/>
          <w:sz w:val="24"/>
          <w:szCs w:val="24"/>
        </w:rPr>
        <w:t>Unicef</w:t>
      </w:r>
      <w:proofErr w:type="spellEnd"/>
      <w:r>
        <w:rPr>
          <w:rFonts w:ascii="Times New Roman" w:hAnsi="Times New Roman" w:cs="Times New Roman"/>
          <w:sz w:val="24"/>
          <w:szCs w:val="24"/>
        </w:rPr>
        <w:t xml:space="preserve">. Downloaded 16th January, 2018 from </w:t>
      </w:r>
    </w:p>
    <w:p w14:paraId="56B7F37E" w14:textId="77777777" w:rsidR="00B43AA4" w:rsidRDefault="00414519" w:rsidP="00B43AA4">
      <w:pPr>
        <w:spacing w:after="0"/>
        <w:ind w:firstLine="720"/>
        <w:jc w:val="both"/>
        <w:rPr>
          <w:rFonts w:ascii="Times New Roman" w:hAnsi="Times New Roman" w:cs="Times New Roman"/>
          <w:sz w:val="24"/>
          <w:szCs w:val="24"/>
        </w:rPr>
      </w:pPr>
      <w:hyperlink w:history="1">
        <w:r w:rsidR="00B43AA4" w:rsidRPr="008C1B2A">
          <w:rPr>
            <w:rStyle w:val="Hyperlink"/>
            <w:rFonts w:ascii="Times New Roman" w:hAnsi="Times New Roman" w:cs="Times New Roman"/>
            <w:sz w:val="24"/>
            <w:szCs w:val="24"/>
          </w:rPr>
          <w:t>https://www.unicef.org&gt;Nigeria&gt;ng_pn</w:t>
        </w:r>
      </w:hyperlink>
    </w:p>
    <w:p w14:paraId="6A04FD5E" w14:textId="77777777" w:rsidR="00F77405" w:rsidRPr="009079EA" w:rsidRDefault="00F77405" w:rsidP="00F77405">
      <w:pPr>
        <w:spacing w:after="0"/>
        <w:jc w:val="both"/>
        <w:rPr>
          <w:rFonts w:ascii="Times New Roman" w:hAnsi="Times New Roman" w:cs="Times New Roman"/>
          <w:i/>
          <w:sz w:val="24"/>
          <w:szCs w:val="24"/>
        </w:rPr>
      </w:pPr>
    </w:p>
    <w:p w14:paraId="5C78DBC2" w14:textId="697D7761" w:rsidR="008655E8" w:rsidRDefault="007F6AB3" w:rsidP="00967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UNICEF </w:t>
      </w:r>
      <w:r w:rsidR="00425B03">
        <w:rPr>
          <w:rFonts w:ascii="Times New Roman" w:hAnsi="Times New Roman" w:cs="Times New Roman"/>
          <w:sz w:val="24"/>
          <w:szCs w:val="24"/>
        </w:rPr>
        <w:t xml:space="preserve">2018. A bill for an act to provide and protect the right of the child. </w:t>
      </w:r>
      <w:proofErr w:type="spellStart"/>
      <w:r w:rsidR="00425B03">
        <w:rPr>
          <w:rFonts w:ascii="Times New Roman" w:hAnsi="Times New Roman" w:cs="Times New Roman"/>
          <w:sz w:val="24"/>
          <w:szCs w:val="24"/>
        </w:rPr>
        <w:t>Unicef</w:t>
      </w:r>
      <w:proofErr w:type="spellEnd"/>
      <w:r w:rsidR="00425B03">
        <w:rPr>
          <w:rFonts w:ascii="Times New Roman" w:hAnsi="Times New Roman" w:cs="Times New Roman"/>
          <w:sz w:val="24"/>
          <w:szCs w:val="24"/>
        </w:rPr>
        <w:t>. Downloaded from https://www.unicef.org&gt;Nigeria&gt;ng_pn</w:t>
      </w:r>
      <w:r w:rsidR="00CB4753">
        <w:rPr>
          <w:rFonts w:ascii="Times New Roman" w:hAnsi="Times New Roman" w:cs="Times New Roman"/>
          <w:sz w:val="24"/>
          <w:szCs w:val="24"/>
        </w:rPr>
        <w:t xml:space="preserve"> </w:t>
      </w:r>
    </w:p>
    <w:p w14:paraId="0AFFEFD6" w14:textId="77777777" w:rsidR="00CB4753" w:rsidRDefault="00CB4753" w:rsidP="0096745D">
      <w:pPr>
        <w:spacing w:after="0" w:line="240" w:lineRule="auto"/>
        <w:jc w:val="both"/>
        <w:rPr>
          <w:rFonts w:ascii="Times New Roman" w:hAnsi="Times New Roman" w:cs="Times New Roman"/>
          <w:sz w:val="24"/>
          <w:szCs w:val="24"/>
        </w:rPr>
      </w:pPr>
    </w:p>
    <w:p w14:paraId="09A1CD62" w14:textId="52F0996E" w:rsidR="00CB4753" w:rsidRPr="00D4416B" w:rsidRDefault="00CB4753" w:rsidP="0096745D">
      <w:pPr>
        <w:spacing w:after="0" w:line="240" w:lineRule="auto"/>
        <w:jc w:val="both"/>
        <w:rPr>
          <w:rFonts w:ascii="Times New Roman" w:hAnsi="Times New Roman" w:cs="Times New Roman"/>
          <w:sz w:val="24"/>
          <w:szCs w:val="24"/>
          <w:highlight w:val="yellow"/>
        </w:rPr>
      </w:pPr>
      <w:r w:rsidRPr="00D4416B">
        <w:rPr>
          <w:rFonts w:ascii="Times New Roman" w:hAnsi="Times New Roman" w:cs="Times New Roman"/>
          <w:sz w:val="24"/>
          <w:szCs w:val="24"/>
          <w:highlight w:val="yellow"/>
        </w:rPr>
        <w:t xml:space="preserve">Lucas, T., &amp; </w:t>
      </w:r>
      <w:proofErr w:type="spellStart"/>
      <w:r w:rsidRPr="00D4416B">
        <w:rPr>
          <w:rFonts w:ascii="Times New Roman" w:hAnsi="Times New Roman" w:cs="Times New Roman"/>
          <w:sz w:val="24"/>
          <w:szCs w:val="24"/>
          <w:highlight w:val="yellow"/>
        </w:rPr>
        <w:t>Jongman</w:t>
      </w:r>
      <w:proofErr w:type="spellEnd"/>
      <w:r w:rsidRPr="00D4416B">
        <w:rPr>
          <w:rFonts w:ascii="Times New Roman" w:hAnsi="Times New Roman" w:cs="Times New Roman"/>
          <w:sz w:val="24"/>
          <w:szCs w:val="24"/>
          <w:highlight w:val="yellow"/>
        </w:rPr>
        <w:t xml:space="preserve">, K. (2018). Children’s Bill of Rights in Botswana: The Location and Dilemma for Social Workers. Journal of Education, Society and Behavioural Science, 24(3), 1–12. </w:t>
      </w:r>
      <w:hyperlink r:id="rId18" w:history="1">
        <w:r w:rsidR="008F3D6A" w:rsidRPr="00D4416B">
          <w:rPr>
            <w:rStyle w:val="Hyperlink"/>
            <w:rFonts w:ascii="Times New Roman" w:hAnsi="Times New Roman" w:cs="Times New Roman"/>
            <w:sz w:val="24"/>
            <w:szCs w:val="24"/>
            <w:highlight w:val="yellow"/>
          </w:rPr>
          <w:t>https://doi.org/10.9734/JESBS/2018/36995</w:t>
        </w:r>
      </w:hyperlink>
    </w:p>
    <w:p w14:paraId="160BAB41" w14:textId="77777777" w:rsidR="008F3D6A" w:rsidRPr="00D4416B" w:rsidRDefault="008F3D6A" w:rsidP="0096745D">
      <w:pPr>
        <w:spacing w:after="0" w:line="240" w:lineRule="auto"/>
        <w:jc w:val="both"/>
        <w:rPr>
          <w:rFonts w:ascii="Times New Roman" w:hAnsi="Times New Roman" w:cs="Times New Roman"/>
          <w:sz w:val="24"/>
          <w:szCs w:val="24"/>
          <w:highlight w:val="yellow"/>
        </w:rPr>
      </w:pPr>
    </w:p>
    <w:p w14:paraId="53CBE100" w14:textId="66C2A2EA" w:rsidR="008F3D6A" w:rsidRDefault="008F3D6A" w:rsidP="0096745D">
      <w:pPr>
        <w:spacing w:after="0" w:line="240" w:lineRule="auto"/>
        <w:jc w:val="both"/>
        <w:rPr>
          <w:rFonts w:ascii="Times New Roman" w:hAnsi="Times New Roman" w:cs="Times New Roman"/>
          <w:sz w:val="24"/>
          <w:szCs w:val="24"/>
        </w:rPr>
      </w:pPr>
      <w:proofErr w:type="spellStart"/>
      <w:r w:rsidRPr="00D4416B">
        <w:rPr>
          <w:rFonts w:ascii="Times New Roman" w:hAnsi="Times New Roman" w:cs="Times New Roman"/>
          <w:sz w:val="24"/>
          <w:szCs w:val="24"/>
          <w:highlight w:val="yellow"/>
        </w:rPr>
        <w:lastRenderedPageBreak/>
        <w:t>Chingonikaya</w:t>
      </w:r>
      <w:proofErr w:type="spellEnd"/>
      <w:r w:rsidRPr="00D4416B">
        <w:rPr>
          <w:rFonts w:ascii="Times New Roman" w:hAnsi="Times New Roman" w:cs="Times New Roman"/>
          <w:sz w:val="24"/>
          <w:szCs w:val="24"/>
          <w:highlight w:val="yellow"/>
        </w:rPr>
        <w:t xml:space="preserve">, E. E., &amp; Salehe, F. S. (2019). Contribution of Law Enforcement Institutions in Protecting Street Children’s Rights in Dar Es Salaam, Tanzania. Archives of Current Research International, 17(1), 1–10. </w:t>
      </w:r>
      <w:hyperlink r:id="rId19" w:history="1">
        <w:r w:rsidR="00645731" w:rsidRPr="00507C41">
          <w:rPr>
            <w:rStyle w:val="Hyperlink"/>
            <w:rFonts w:ascii="Times New Roman" w:hAnsi="Times New Roman" w:cs="Times New Roman"/>
            <w:sz w:val="24"/>
            <w:szCs w:val="24"/>
            <w:highlight w:val="yellow"/>
          </w:rPr>
          <w:t>https://doi.org/10.9734/acri/2019/v17i130099</w:t>
        </w:r>
      </w:hyperlink>
    </w:p>
    <w:p w14:paraId="4F6D3D24" w14:textId="77777777" w:rsidR="00645731" w:rsidRDefault="00645731" w:rsidP="0096745D">
      <w:pPr>
        <w:spacing w:after="0" w:line="240" w:lineRule="auto"/>
        <w:jc w:val="both"/>
        <w:rPr>
          <w:rFonts w:ascii="Times New Roman" w:hAnsi="Times New Roman" w:cs="Times New Roman"/>
          <w:sz w:val="24"/>
          <w:szCs w:val="24"/>
        </w:rPr>
      </w:pPr>
    </w:p>
    <w:p w14:paraId="34FC5120" w14:textId="379132D8" w:rsidR="00645731" w:rsidRPr="00BB7401" w:rsidRDefault="00645731" w:rsidP="0096745D">
      <w:pPr>
        <w:spacing w:after="0" w:line="240" w:lineRule="auto"/>
        <w:jc w:val="both"/>
        <w:rPr>
          <w:rFonts w:ascii="Times New Roman" w:hAnsi="Times New Roman" w:cs="Times New Roman"/>
          <w:sz w:val="24"/>
          <w:szCs w:val="24"/>
          <w:highlight w:val="yellow"/>
        </w:rPr>
      </w:pPr>
      <w:proofErr w:type="spellStart"/>
      <w:r w:rsidRPr="00BB7401">
        <w:rPr>
          <w:rFonts w:ascii="Times New Roman" w:hAnsi="Times New Roman" w:cs="Times New Roman"/>
          <w:sz w:val="24"/>
          <w:szCs w:val="24"/>
          <w:highlight w:val="yellow"/>
        </w:rPr>
        <w:t>Petružytė</w:t>
      </w:r>
      <w:proofErr w:type="spellEnd"/>
      <w:r w:rsidRPr="00BB7401">
        <w:rPr>
          <w:rFonts w:ascii="Times New Roman" w:hAnsi="Times New Roman" w:cs="Times New Roman"/>
          <w:sz w:val="24"/>
          <w:szCs w:val="24"/>
          <w:highlight w:val="yellow"/>
        </w:rPr>
        <w:t xml:space="preserve">, D., </w:t>
      </w:r>
      <w:proofErr w:type="spellStart"/>
      <w:r w:rsidRPr="00BB7401">
        <w:rPr>
          <w:rFonts w:ascii="Times New Roman" w:hAnsi="Times New Roman" w:cs="Times New Roman"/>
          <w:sz w:val="24"/>
          <w:szCs w:val="24"/>
          <w:highlight w:val="yellow"/>
        </w:rPr>
        <w:t>Gevorgianienė</w:t>
      </w:r>
      <w:proofErr w:type="spellEnd"/>
      <w:r w:rsidRPr="00BB7401">
        <w:rPr>
          <w:rFonts w:ascii="Times New Roman" w:hAnsi="Times New Roman" w:cs="Times New Roman"/>
          <w:sz w:val="24"/>
          <w:szCs w:val="24"/>
          <w:highlight w:val="yellow"/>
        </w:rPr>
        <w:t xml:space="preserve">, V., </w:t>
      </w:r>
      <w:proofErr w:type="spellStart"/>
      <w:r w:rsidRPr="00BB7401">
        <w:rPr>
          <w:rFonts w:ascii="Times New Roman" w:hAnsi="Times New Roman" w:cs="Times New Roman"/>
          <w:sz w:val="24"/>
          <w:szCs w:val="24"/>
          <w:highlight w:val="yellow"/>
        </w:rPr>
        <w:t>Charenkova</w:t>
      </w:r>
      <w:proofErr w:type="spellEnd"/>
      <w:r w:rsidRPr="00BB7401">
        <w:rPr>
          <w:rFonts w:ascii="Times New Roman" w:hAnsi="Times New Roman" w:cs="Times New Roman"/>
          <w:sz w:val="24"/>
          <w:szCs w:val="24"/>
          <w:highlight w:val="yellow"/>
        </w:rPr>
        <w:t xml:space="preserve">, J., </w:t>
      </w:r>
      <w:proofErr w:type="spellStart"/>
      <w:r w:rsidRPr="00BB7401">
        <w:rPr>
          <w:rFonts w:ascii="Times New Roman" w:hAnsi="Times New Roman" w:cs="Times New Roman"/>
          <w:sz w:val="24"/>
          <w:szCs w:val="24"/>
          <w:highlight w:val="yellow"/>
        </w:rPr>
        <w:t>Seniutis</w:t>
      </w:r>
      <w:proofErr w:type="spellEnd"/>
      <w:r w:rsidRPr="00BB7401">
        <w:rPr>
          <w:rFonts w:ascii="Times New Roman" w:hAnsi="Times New Roman" w:cs="Times New Roman"/>
          <w:sz w:val="24"/>
          <w:szCs w:val="24"/>
          <w:highlight w:val="yellow"/>
        </w:rPr>
        <w:t xml:space="preserve">, M., </w:t>
      </w:r>
      <w:proofErr w:type="spellStart"/>
      <w:r w:rsidRPr="00BB7401">
        <w:rPr>
          <w:rFonts w:ascii="Times New Roman" w:hAnsi="Times New Roman" w:cs="Times New Roman"/>
          <w:sz w:val="24"/>
          <w:szCs w:val="24"/>
          <w:highlight w:val="yellow"/>
        </w:rPr>
        <w:t>Žalimienė</w:t>
      </w:r>
      <w:proofErr w:type="spellEnd"/>
      <w:r w:rsidRPr="00BB7401">
        <w:rPr>
          <w:rFonts w:ascii="Times New Roman" w:hAnsi="Times New Roman" w:cs="Times New Roman"/>
          <w:sz w:val="24"/>
          <w:szCs w:val="24"/>
          <w:highlight w:val="yellow"/>
        </w:rPr>
        <w:t xml:space="preserve">, L., </w:t>
      </w:r>
      <w:proofErr w:type="spellStart"/>
      <w:r w:rsidRPr="00BB7401">
        <w:rPr>
          <w:rFonts w:ascii="Times New Roman" w:hAnsi="Times New Roman" w:cs="Times New Roman"/>
          <w:sz w:val="24"/>
          <w:szCs w:val="24"/>
          <w:highlight w:val="yellow"/>
        </w:rPr>
        <w:t>Šumskienė</w:t>
      </w:r>
      <w:proofErr w:type="spellEnd"/>
      <w:r w:rsidRPr="00BB7401">
        <w:rPr>
          <w:rFonts w:ascii="Times New Roman" w:hAnsi="Times New Roman" w:cs="Times New Roman"/>
          <w:sz w:val="24"/>
          <w:szCs w:val="24"/>
          <w:highlight w:val="yellow"/>
        </w:rPr>
        <w:t xml:space="preserve">, E., &amp; </w:t>
      </w:r>
      <w:proofErr w:type="spellStart"/>
      <w:r w:rsidRPr="00BB7401">
        <w:rPr>
          <w:rFonts w:ascii="Times New Roman" w:hAnsi="Times New Roman" w:cs="Times New Roman"/>
          <w:sz w:val="24"/>
          <w:szCs w:val="24"/>
          <w:highlight w:val="yellow"/>
        </w:rPr>
        <w:t>Gvaldaitė</w:t>
      </w:r>
      <w:proofErr w:type="spellEnd"/>
      <w:r w:rsidRPr="00BB7401">
        <w:rPr>
          <w:rFonts w:ascii="Times New Roman" w:hAnsi="Times New Roman" w:cs="Times New Roman"/>
          <w:sz w:val="24"/>
          <w:szCs w:val="24"/>
          <w:highlight w:val="yellow"/>
        </w:rPr>
        <w:t>, L. (2021). Manifestations and Preconditions of Child Rights Protection—Specialists’ Aggression towards Caregivers and Child in the Situation of Child Removal from the Family. Sustainability, 13(20), 11276.</w:t>
      </w:r>
    </w:p>
    <w:p w14:paraId="2397A1F8" w14:textId="0A6BFA22" w:rsidR="00645731" w:rsidRPr="00BB7401" w:rsidRDefault="00645731" w:rsidP="0096745D">
      <w:pPr>
        <w:spacing w:after="0" w:line="240" w:lineRule="auto"/>
        <w:jc w:val="both"/>
        <w:rPr>
          <w:rFonts w:ascii="Times New Roman" w:hAnsi="Times New Roman" w:cs="Times New Roman"/>
          <w:sz w:val="24"/>
          <w:szCs w:val="24"/>
          <w:highlight w:val="yellow"/>
        </w:rPr>
      </w:pPr>
      <w:proofErr w:type="spellStart"/>
      <w:r w:rsidRPr="00BB7401">
        <w:rPr>
          <w:rFonts w:ascii="Times New Roman" w:hAnsi="Times New Roman" w:cs="Times New Roman"/>
          <w:sz w:val="24"/>
          <w:szCs w:val="24"/>
          <w:highlight w:val="yellow"/>
        </w:rPr>
        <w:t>Kopels</w:t>
      </w:r>
      <w:proofErr w:type="spellEnd"/>
      <w:r w:rsidRPr="00BB7401">
        <w:rPr>
          <w:rFonts w:ascii="Times New Roman" w:hAnsi="Times New Roman" w:cs="Times New Roman"/>
          <w:sz w:val="24"/>
          <w:szCs w:val="24"/>
          <w:highlight w:val="yellow"/>
        </w:rPr>
        <w:t xml:space="preserve">, S., &amp; Sheridan, M. C. (2002). Adding legal insult to injury: Battered women, their children, and the failure to protect. </w:t>
      </w:r>
      <w:proofErr w:type="spellStart"/>
      <w:r w:rsidRPr="00BB7401">
        <w:rPr>
          <w:rFonts w:ascii="Times New Roman" w:hAnsi="Times New Roman" w:cs="Times New Roman"/>
          <w:sz w:val="24"/>
          <w:szCs w:val="24"/>
          <w:highlight w:val="yellow"/>
        </w:rPr>
        <w:t>Affilia</w:t>
      </w:r>
      <w:proofErr w:type="spellEnd"/>
      <w:r w:rsidRPr="00BB7401">
        <w:rPr>
          <w:rFonts w:ascii="Times New Roman" w:hAnsi="Times New Roman" w:cs="Times New Roman"/>
          <w:sz w:val="24"/>
          <w:szCs w:val="24"/>
          <w:highlight w:val="yellow"/>
        </w:rPr>
        <w:t>, 17(1), 9-29.</w:t>
      </w:r>
    </w:p>
    <w:p w14:paraId="5AB9F170" w14:textId="6E8DA322" w:rsidR="00BB7401" w:rsidRDefault="00BB7401" w:rsidP="0096745D">
      <w:pPr>
        <w:spacing w:after="0" w:line="240" w:lineRule="auto"/>
        <w:jc w:val="both"/>
        <w:rPr>
          <w:rFonts w:ascii="Times New Roman" w:hAnsi="Times New Roman" w:cs="Times New Roman"/>
          <w:sz w:val="24"/>
          <w:szCs w:val="24"/>
        </w:rPr>
      </w:pPr>
      <w:proofErr w:type="spellStart"/>
      <w:r w:rsidRPr="00BB7401">
        <w:rPr>
          <w:rFonts w:ascii="Times New Roman" w:hAnsi="Times New Roman" w:cs="Times New Roman"/>
          <w:sz w:val="24"/>
          <w:szCs w:val="24"/>
          <w:highlight w:val="yellow"/>
        </w:rPr>
        <w:t>Pasaribu</w:t>
      </w:r>
      <w:proofErr w:type="spellEnd"/>
      <w:r w:rsidRPr="00BB7401">
        <w:rPr>
          <w:rFonts w:ascii="Times New Roman" w:hAnsi="Times New Roman" w:cs="Times New Roman"/>
          <w:sz w:val="24"/>
          <w:szCs w:val="24"/>
          <w:highlight w:val="yellow"/>
        </w:rPr>
        <w:t xml:space="preserve">, S. I., &amp; </w:t>
      </w:r>
      <w:proofErr w:type="spellStart"/>
      <w:r w:rsidRPr="00BB7401">
        <w:rPr>
          <w:rFonts w:ascii="Times New Roman" w:hAnsi="Times New Roman" w:cs="Times New Roman"/>
          <w:sz w:val="24"/>
          <w:szCs w:val="24"/>
          <w:highlight w:val="yellow"/>
        </w:rPr>
        <w:t>Vanclay</w:t>
      </w:r>
      <w:proofErr w:type="spellEnd"/>
      <w:r w:rsidRPr="00BB7401">
        <w:rPr>
          <w:rFonts w:ascii="Times New Roman" w:hAnsi="Times New Roman" w:cs="Times New Roman"/>
          <w:sz w:val="24"/>
          <w:szCs w:val="24"/>
          <w:highlight w:val="yellow"/>
        </w:rPr>
        <w:t>, F. (2021). Children’s rights in the Indonesian oil palm industry: improving company respect for the rights of the child. Land, 10(5), 500.</w:t>
      </w:r>
    </w:p>
    <w:p w14:paraId="23938ECD" w14:textId="77777777" w:rsidR="0030416D" w:rsidRDefault="0030416D" w:rsidP="00343744">
      <w:pPr>
        <w:spacing w:after="0" w:line="480" w:lineRule="auto"/>
        <w:jc w:val="both"/>
        <w:rPr>
          <w:rFonts w:ascii="Times New Roman" w:hAnsi="Times New Roman" w:cs="Times New Roman"/>
          <w:sz w:val="24"/>
          <w:szCs w:val="24"/>
        </w:rPr>
      </w:pPr>
    </w:p>
    <w:sectPr w:rsidR="0030416D" w:rsidSect="00E546C8">
      <w:headerReference w:type="even" r:id="rId20"/>
      <w:headerReference w:type="default" r:id="rId21"/>
      <w:footerReference w:type="even" r:id="rId22"/>
      <w:footerReference w:type="default" r:id="rId23"/>
      <w:headerReference w:type="first" r:id="rId24"/>
      <w:footerReference w:type="first" r:id="rId25"/>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4354B" w14:textId="77777777" w:rsidR="00414519" w:rsidRDefault="00414519" w:rsidP="00E546C8">
      <w:pPr>
        <w:spacing w:after="0" w:line="240" w:lineRule="auto"/>
      </w:pPr>
      <w:r>
        <w:separator/>
      </w:r>
    </w:p>
  </w:endnote>
  <w:endnote w:type="continuationSeparator" w:id="0">
    <w:p w14:paraId="37C3B318" w14:textId="77777777" w:rsidR="00414519" w:rsidRDefault="00414519" w:rsidP="00E5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12CE" w14:textId="77777777" w:rsidR="00930999" w:rsidRDefault="0093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529096"/>
      <w:docPartObj>
        <w:docPartGallery w:val="Page Numbers (Bottom of Page)"/>
        <w:docPartUnique/>
      </w:docPartObj>
    </w:sdtPr>
    <w:sdtEndPr>
      <w:rPr>
        <w:noProof/>
      </w:rPr>
    </w:sdtEndPr>
    <w:sdtContent>
      <w:p w14:paraId="273839F8" w14:textId="77777777" w:rsidR="00E546C8" w:rsidRDefault="00E546C8">
        <w:pPr>
          <w:pStyle w:val="Footer"/>
          <w:jc w:val="center"/>
        </w:pPr>
        <w:r>
          <w:fldChar w:fldCharType="begin"/>
        </w:r>
        <w:r>
          <w:instrText xml:space="preserve"> PAGE   \* MERGEFORMAT </w:instrText>
        </w:r>
        <w:r>
          <w:fldChar w:fldCharType="separate"/>
        </w:r>
        <w:r w:rsidR="00647E4D">
          <w:rPr>
            <w:noProof/>
          </w:rPr>
          <w:t>19</w:t>
        </w:r>
        <w:r>
          <w:rPr>
            <w:noProof/>
          </w:rPr>
          <w:fldChar w:fldCharType="end"/>
        </w:r>
      </w:p>
    </w:sdtContent>
  </w:sdt>
  <w:p w14:paraId="3314B543" w14:textId="77777777" w:rsidR="00E546C8" w:rsidRDefault="00E54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B7FDA" w14:textId="77777777" w:rsidR="00930999" w:rsidRDefault="0093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3B552" w14:textId="77777777" w:rsidR="00414519" w:rsidRDefault="00414519" w:rsidP="00E546C8">
      <w:pPr>
        <w:spacing w:after="0" w:line="240" w:lineRule="auto"/>
      </w:pPr>
      <w:r>
        <w:separator/>
      </w:r>
    </w:p>
  </w:footnote>
  <w:footnote w:type="continuationSeparator" w:id="0">
    <w:p w14:paraId="2DA66AC8" w14:textId="77777777" w:rsidR="00414519" w:rsidRDefault="00414519" w:rsidP="00E54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81A2" w14:textId="1EC67A14" w:rsidR="00930999" w:rsidRDefault="00414519">
    <w:pPr>
      <w:pStyle w:val="Header"/>
    </w:pPr>
    <w:r>
      <w:rPr>
        <w:noProof/>
      </w:rPr>
      <w:pict w14:anchorId="1401A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8" o:spid="_x0000_s2050" type="#_x0000_t136" style="position:absolute;margin-left:0;margin-top:0;width:554pt;height:103.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9A1F" w14:textId="160BC66A" w:rsidR="00930999" w:rsidRDefault="00414519">
    <w:pPr>
      <w:pStyle w:val="Header"/>
    </w:pPr>
    <w:r>
      <w:rPr>
        <w:noProof/>
      </w:rPr>
      <w:pict w14:anchorId="51ED4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9" o:spid="_x0000_s2051" type="#_x0000_t136" style="position:absolute;margin-left:0;margin-top:0;width:554pt;height:103.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A7E9" w14:textId="045A83D7" w:rsidR="00930999" w:rsidRDefault="00414519">
    <w:pPr>
      <w:pStyle w:val="Header"/>
    </w:pPr>
    <w:r>
      <w:rPr>
        <w:noProof/>
      </w:rPr>
      <w:pict w14:anchorId="01285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7" o:spid="_x0000_s2049" type="#_x0000_t136" style="position:absolute;margin-left:0;margin-top:0;width:554pt;height:103.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03946"/>
    <w:multiLevelType w:val="hybridMultilevel"/>
    <w:tmpl w:val="D25A5934"/>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1N7AwNDI1tLQwNTNX0lEKTi0uzszPAykwqgUA/MYFyiwAAAA="/>
  </w:docVars>
  <w:rsids>
    <w:rsidRoot w:val="004B3B11"/>
    <w:rsid w:val="00001E9B"/>
    <w:rsid w:val="00016D18"/>
    <w:rsid w:val="000325B1"/>
    <w:rsid w:val="00032DD5"/>
    <w:rsid w:val="000454D8"/>
    <w:rsid w:val="000465D8"/>
    <w:rsid w:val="00046DC7"/>
    <w:rsid w:val="00061079"/>
    <w:rsid w:val="0006435A"/>
    <w:rsid w:val="00067458"/>
    <w:rsid w:val="00087145"/>
    <w:rsid w:val="000D34D7"/>
    <w:rsid w:val="0011299A"/>
    <w:rsid w:val="00113828"/>
    <w:rsid w:val="00117137"/>
    <w:rsid w:val="00120A99"/>
    <w:rsid w:val="0012701F"/>
    <w:rsid w:val="001431ED"/>
    <w:rsid w:val="00164FF4"/>
    <w:rsid w:val="00166D52"/>
    <w:rsid w:val="00171F88"/>
    <w:rsid w:val="001725CE"/>
    <w:rsid w:val="0018290F"/>
    <w:rsid w:val="00183583"/>
    <w:rsid w:val="00184A81"/>
    <w:rsid w:val="001972EC"/>
    <w:rsid w:val="001A4EC0"/>
    <w:rsid w:val="001F7E3A"/>
    <w:rsid w:val="00202DC8"/>
    <w:rsid w:val="0020541F"/>
    <w:rsid w:val="002230AB"/>
    <w:rsid w:val="0023030B"/>
    <w:rsid w:val="002370E3"/>
    <w:rsid w:val="002418C4"/>
    <w:rsid w:val="00244F45"/>
    <w:rsid w:val="00260C56"/>
    <w:rsid w:val="0026481F"/>
    <w:rsid w:val="00283420"/>
    <w:rsid w:val="002E4940"/>
    <w:rsid w:val="002F2450"/>
    <w:rsid w:val="0030416D"/>
    <w:rsid w:val="00335039"/>
    <w:rsid w:val="00343744"/>
    <w:rsid w:val="003745B2"/>
    <w:rsid w:val="00381064"/>
    <w:rsid w:val="003812C0"/>
    <w:rsid w:val="00387AF4"/>
    <w:rsid w:val="003971DC"/>
    <w:rsid w:val="003A47C2"/>
    <w:rsid w:val="003B6CB0"/>
    <w:rsid w:val="003C01D2"/>
    <w:rsid w:val="003C5E8D"/>
    <w:rsid w:val="003D632B"/>
    <w:rsid w:val="003E0188"/>
    <w:rsid w:val="003F0C42"/>
    <w:rsid w:val="004006B7"/>
    <w:rsid w:val="00414519"/>
    <w:rsid w:val="00414D0F"/>
    <w:rsid w:val="00425B03"/>
    <w:rsid w:val="004337C7"/>
    <w:rsid w:val="00457B0F"/>
    <w:rsid w:val="004705E6"/>
    <w:rsid w:val="00476D38"/>
    <w:rsid w:val="00481420"/>
    <w:rsid w:val="004B3B11"/>
    <w:rsid w:val="004B7466"/>
    <w:rsid w:val="004D1043"/>
    <w:rsid w:val="004D1350"/>
    <w:rsid w:val="004D398F"/>
    <w:rsid w:val="004E3330"/>
    <w:rsid w:val="004E4144"/>
    <w:rsid w:val="00524FFA"/>
    <w:rsid w:val="00532F98"/>
    <w:rsid w:val="00561A15"/>
    <w:rsid w:val="005B7F04"/>
    <w:rsid w:val="005D3EF8"/>
    <w:rsid w:val="005F610E"/>
    <w:rsid w:val="00645731"/>
    <w:rsid w:val="00647E4D"/>
    <w:rsid w:val="006507C3"/>
    <w:rsid w:val="00673FEE"/>
    <w:rsid w:val="00685659"/>
    <w:rsid w:val="00685E22"/>
    <w:rsid w:val="0069337C"/>
    <w:rsid w:val="00693F66"/>
    <w:rsid w:val="00694180"/>
    <w:rsid w:val="006B5E6F"/>
    <w:rsid w:val="006C125B"/>
    <w:rsid w:val="006C792D"/>
    <w:rsid w:val="006D3815"/>
    <w:rsid w:val="006E3DF7"/>
    <w:rsid w:val="0070708B"/>
    <w:rsid w:val="007108E1"/>
    <w:rsid w:val="007246A0"/>
    <w:rsid w:val="0072624D"/>
    <w:rsid w:val="0077137C"/>
    <w:rsid w:val="007759D6"/>
    <w:rsid w:val="00786174"/>
    <w:rsid w:val="007A7F45"/>
    <w:rsid w:val="007D02D6"/>
    <w:rsid w:val="007E4598"/>
    <w:rsid w:val="007F5814"/>
    <w:rsid w:val="007F62DF"/>
    <w:rsid w:val="007F6AB3"/>
    <w:rsid w:val="008003A0"/>
    <w:rsid w:val="00811E55"/>
    <w:rsid w:val="008268A0"/>
    <w:rsid w:val="00844B7C"/>
    <w:rsid w:val="00850A7C"/>
    <w:rsid w:val="00861151"/>
    <w:rsid w:val="008655E8"/>
    <w:rsid w:val="00894EBB"/>
    <w:rsid w:val="008B3D68"/>
    <w:rsid w:val="008C674A"/>
    <w:rsid w:val="008C7092"/>
    <w:rsid w:val="008F3D6A"/>
    <w:rsid w:val="009079EA"/>
    <w:rsid w:val="00910F62"/>
    <w:rsid w:val="0092453C"/>
    <w:rsid w:val="0093008F"/>
    <w:rsid w:val="00930999"/>
    <w:rsid w:val="00951125"/>
    <w:rsid w:val="0096745D"/>
    <w:rsid w:val="0098571B"/>
    <w:rsid w:val="009A4DC3"/>
    <w:rsid w:val="009A64D8"/>
    <w:rsid w:val="009C4713"/>
    <w:rsid w:val="009C603F"/>
    <w:rsid w:val="009C7231"/>
    <w:rsid w:val="009E178D"/>
    <w:rsid w:val="00A01B0D"/>
    <w:rsid w:val="00A0676D"/>
    <w:rsid w:val="00A3316F"/>
    <w:rsid w:val="00A47537"/>
    <w:rsid w:val="00A7697D"/>
    <w:rsid w:val="00A84B9C"/>
    <w:rsid w:val="00AE625E"/>
    <w:rsid w:val="00AE7120"/>
    <w:rsid w:val="00B110D2"/>
    <w:rsid w:val="00B16AD3"/>
    <w:rsid w:val="00B25446"/>
    <w:rsid w:val="00B374C7"/>
    <w:rsid w:val="00B42390"/>
    <w:rsid w:val="00B43AA4"/>
    <w:rsid w:val="00B47595"/>
    <w:rsid w:val="00B851A9"/>
    <w:rsid w:val="00B90ACD"/>
    <w:rsid w:val="00BA332E"/>
    <w:rsid w:val="00BA3D05"/>
    <w:rsid w:val="00BA7BA5"/>
    <w:rsid w:val="00BB387E"/>
    <w:rsid w:val="00BB7401"/>
    <w:rsid w:val="00BC4A4E"/>
    <w:rsid w:val="00C14E8E"/>
    <w:rsid w:val="00C31F8A"/>
    <w:rsid w:val="00C61283"/>
    <w:rsid w:val="00C74FC2"/>
    <w:rsid w:val="00C8406A"/>
    <w:rsid w:val="00CA7EA5"/>
    <w:rsid w:val="00CB4753"/>
    <w:rsid w:val="00CB6904"/>
    <w:rsid w:val="00CD6676"/>
    <w:rsid w:val="00CE4EB0"/>
    <w:rsid w:val="00CF0A7D"/>
    <w:rsid w:val="00D11D7C"/>
    <w:rsid w:val="00D20E3D"/>
    <w:rsid w:val="00D278AB"/>
    <w:rsid w:val="00D421C9"/>
    <w:rsid w:val="00D4416B"/>
    <w:rsid w:val="00DA2660"/>
    <w:rsid w:val="00DA4137"/>
    <w:rsid w:val="00DB6C24"/>
    <w:rsid w:val="00DD085C"/>
    <w:rsid w:val="00DE05BD"/>
    <w:rsid w:val="00DE78A3"/>
    <w:rsid w:val="00DF47D0"/>
    <w:rsid w:val="00E07032"/>
    <w:rsid w:val="00E175EF"/>
    <w:rsid w:val="00E177D1"/>
    <w:rsid w:val="00E337A9"/>
    <w:rsid w:val="00E41BE1"/>
    <w:rsid w:val="00E546C8"/>
    <w:rsid w:val="00E57D59"/>
    <w:rsid w:val="00E70DFB"/>
    <w:rsid w:val="00E8590F"/>
    <w:rsid w:val="00EA0965"/>
    <w:rsid w:val="00EA0A24"/>
    <w:rsid w:val="00EB07FB"/>
    <w:rsid w:val="00EC5EDA"/>
    <w:rsid w:val="00EF4054"/>
    <w:rsid w:val="00F35E36"/>
    <w:rsid w:val="00F41C79"/>
    <w:rsid w:val="00F579B3"/>
    <w:rsid w:val="00F77405"/>
    <w:rsid w:val="00FC248C"/>
    <w:rsid w:val="00FD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3E39BC"/>
  <w15:chartTrackingRefBased/>
  <w15:docId w15:val="{6C77236A-E80A-40FE-84A8-2E4FEDC6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B11"/>
    <w:rPr>
      <w:color w:val="0000FF" w:themeColor="hyperlink"/>
      <w:u w:val="single"/>
    </w:rPr>
  </w:style>
  <w:style w:type="table" w:styleId="TableGrid">
    <w:name w:val="Table Grid"/>
    <w:basedOn w:val="TableNormal"/>
    <w:uiPriority w:val="59"/>
    <w:rsid w:val="00EB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1C9"/>
    <w:pPr>
      <w:ind w:left="720"/>
      <w:contextualSpacing/>
    </w:pPr>
  </w:style>
  <w:style w:type="paragraph" w:styleId="Header">
    <w:name w:val="header"/>
    <w:basedOn w:val="Normal"/>
    <w:link w:val="HeaderChar"/>
    <w:uiPriority w:val="99"/>
    <w:unhideWhenUsed/>
    <w:rsid w:val="00E5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C8"/>
  </w:style>
  <w:style w:type="paragraph" w:styleId="Footer">
    <w:name w:val="footer"/>
    <w:basedOn w:val="Normal"/>
    <w:link w:val="FooterChar"/>
    <w:uiPriority w:val="99"/>
    <w:unhideWhenUsed/>
    <w:rsid w:val="00E5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C8"/>
  </w:style>
  <w:style w:type="paragraph" w:styleId="BalloonText">
    <w:name w:val="Balloon Text"/>
    <w:basedOn w:val="Normal"/>
    <w:link w:val="BalloonTextChar"/>
    <w:uiPriority w:val="99"/>
    <w:semiHidden/>
    <w:unhideWhenUsed/>
    <w:rsid w:val="00E54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6C8"/>
    <w:rPr>
      <w:rFonts w:ascii="Segoe UI" w:hAnsi="Segoe UI" w:cs="Segoe UI"/>
      <w:sz w:val="18"/>
      <w:szCs w:val="18"/>
    </w:rPr>
  </w:style>
  <w:style w:type="paragraph" w:styleId="Revision">
    <w:name w:val="Revision"/>
    <w:hidden/>
    <w:uiPriority w:val="99"/>
    <w:semiHidden/>
    <w:rsid w:val="00D20E3D"/>
    <w:pPr>
      <w:spacing w:after="0" w:line="240" w:lineRule="auto"/>
    </w:pPr>
  </w:style>
  <w:style w:type="character" w:styleId="UnresolvedMention">
    <w:name w:val="Unresolved Mention"/>
    <w:basedOn w:val="DefaultParagraphFont"/>
    <w:uiPriority w:val="99"/>
    <w:semiHidden/>
    <w:unhideWhenUsed/>
    <w:rsid w:val="00CB4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onitor.org" TargetMode="External"/><Relationship Id="rId13" Type="http://schemas.openxmlformats.org/officeDocument/2006/relationships/hyperlink" Target="https://ymonitor.org" TargetMode="External"/><Relationship Id="rId18" Type="http://schemas.openxmlformats.org/officeDocument/2006/relationships/hyperlink" Target="https://doi.org/10.9734/JESBS/2018/3699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urp.com" TargetMode="External"/><Relationship Id="rId17" Type="http://schemas.openxmlformats.org/officeDocument/2006/relationships/hyperlink" Target="mailto:efa2015review@unesco.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opulation.un.org/wp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pcr,gov.i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nicef.org" TargetMode="External"/><Relationship Id="rId23" Type="http://schemas.openxmlformats.org/officeDocument/2006/relationships/footer" Target="footer2.xml"/><Relationship Id="rId10" Type="http://schemas.openxmlformats.org/officeDocument/2006/relationships/hyperlink" Target="https://www.ncsi.n/m.gov%3earticles" TargetMode="External"/><Relationship Id="rId19" Type="http://schemas.openxmlformats.org/officeDocument/2006/relationships/hyperlink" Target="https://doi.org/10.9734/acri/2019/v17i130099" TargetMode="External"/><Relationship Id="rId4" Type="http://schemas.openxmlformats.org/officeDocument/2006/relationships/settings" Target="settings.xml"/><Relationship Id="rId9" Type="http://schemas.openxmlformats.org/officeDocument/2006/relationships/hyperlink" Target="http://www.ilo.dyn.normlex" TargetMode="External"/><Relationship Id="rId14" Type="http://schemas.openxmlformats.org/officeDocument/2006/relationships/hyperlink" Target="http://www.hdinigeria.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35E7F4B-DA09-4369-A1F5-63C1C565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19</Pages>
  <Words>5519</Words>
  <Characters>31464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111</cp:revision>
  <cp:lastPrinted>2025-04-15T11:48:00Z</cp:lastPrinted>
  <dcterms:created xsi:type="dcterms:W3CDTF">2025-04-09T09:13:00Z</dcterms:created>
  <dcterms:modified xsi:type="dcterms:W3CDTF">2025-05-02T10:10:00Z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1c9bd811-0f64-4198-a8bd-b11c982e17ad</vt:lpwstr>
  </property>
</Properties>
</file>