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5C178" w14:textId="1FC453B8" w:rsidR="006C3DA7" w:rsidRPr="00240E10" w:rsidRDefault="006C3DA7" w:rsidP="006278F4">
      <w:pPr>
        <w:spacing w:line="360" w:lineRule="auto"/>
        <w:jc w:val="both"/>
        <w:rPr>
          <w:rFonts w:ascii="Arial" w:hAnsi="Arial" w:cs="Arial"/>
          <w:b/>
          <w:bCs/>
          <w:sz w:val="36"/>
          <w:szCs w:val="36"/>
          <w:lang w:bidi="mr-IN"/>
        </w:rPr>
      </w:pPr>
      <w:bookmarkStart w:id="0" w:name="_Hlk158761855"/>
      <w:bookmarkStart w:id="1" w:name="_Hlk158742366"/>
      <w:r w:rsidRPr="00240E10">
        <w:rPr>
          <w:rFonts w:ascii="Arial" w:hAnsi="Arial" w:cs="Arial"/>
          <w:b/>
          <w:bCs/>
          <w:sz w:val="36"/>
          <w:szCs w:val="36"/>
        </w:rPr>
        <w:t xml:space="preserve">Additional site record of an </w:t>
      </w:r>
      <w:r w:rsidRPr="00240E10">
        <w:rPr>
          <w:rFonts w:ascii="Arial" w:hAnsi="Arial" w:cs="Arial"/>
          <w:b/>
          <w:bCs/>
          <w:sz w:val="36"/>
          <w:szCs w:val="36"/>
          <w:lang w:bidi="mr-IN"/>
        </w:rPr>
        <w:t>Indian Giant Squirrel</w:t>
      </w:r>
      <w:r w:rsidRPr="00240E10">
        <w:rPr>
          <w:rFonts w:ascii="Arial" w:hAnsi="Arial" w:cs="Arial"/>
          <w:b/>
          <w:bCs/>
          <w:sz w:val="36"/>
          <w:szCs w:val="36"/>
        </w:rPr>
        <w:t xml:space="preserve"> (</w:t>
      </w:r>
      <w:r w:rsidRPr="00240E10">
        <w:rPr>
          <w:rFonts w:ascii="Arial" w:hAnsi="Arial" w:cs="Arial"/>
          <w:b/>
          <w:bCs/>
          <w:i/>
          <w:iCs/>
          <w:sz w:val="36"/>
          <w:szCs w:val="36"/>
          <w:lang w:bidi="mr-IN"/>
        </w:rPr>
        <w:t>Ratufa indica indica</w:t>
      </w:r>
      <w:r w:rsidRPr="00240E10">
        <w:rPr>
          <w:rFonts w:ascii="Arial" w:hAnsi="Arial" w:cs="Arial"/>
          <w:b/>
          <w:bCs/>
          <w:sz w:val="36"/>
          <w:szCs w:val="36"/>
          <w:lang w:bidi="mr-IN"/>
        </w:rPr>
        <w:t>)</w:t>
      </w:r>
      <w:r w:rsidRPr="00240E10">
        <w:rPr>
          <w:rFonts w:ascii="Arial" w:hAnsi="Arial" w:cs="Arial"/>
          <w:b/>
          <w:bCs/>
          <w:i/>
          <w:iCs/>
          <w:sz w:val="36"/>
          <w:szCs w:val="36"/>
          <w:lang w:bidi="mr-IN"/>
        </w:rPr>
        <w:t xml:space="preserve"> </w:t>
      </w:r>
      <w:r w:rsidR="00F07310">
        <w:rPr>
          <w:rFonts w:ascii="Arial" w:hAnsi="Arial" w:cs="Arial"/>
          <w:b/>
          <w:bCs/>
          <w:sz w:val="36"/>
          <w:szCs w:val="36"/>
          <w:lang w:bidi="mr-IN"/>
        </w:rPr>
        <w:t xml:space="preserve">with potential habitat connectivity </w:t>
      </w:r>
      <w:r w:rsidRPr="00240E10">
        <w:rPr>
          <w:rFonts w:ascii="Arial" w:hAnsi="Arial" w:cs="Arial"/>
          <w:b/>
          <w:bCs/>
          <w:sz w:val="36"/>
          <w:szCs w:val="36"/>
          <w:lang w:bidi="mr-IN"/>
        </w:rPr>
        <w:t>in</w:t>
      </w:r>
      <w:r w:rsidRPr="00240E10">
        <w:rPr>
          <w:rFonts w:ascii="Arial" w:hAnsi="Arial" w:cs="Arial"/>
          <w:b/>
          <w:bCs/>
          <w:sz w:val="36"/>
          <w:szCs w:val="36"/>
        </w:rPr>
        <w:t xml:space="preserve"> northern </w:t>
      </w:r>
      <w:r w:rsidRPr="00240E10">
        <w:rPr>
          <w:rFonts w:ascii="Arial" w:hAnsi="Arial" w:cs="Arial"/>
          <w:b/>
          <w:bCs/>
          <w:sz w:val="36"/>
          <w:szCs w:val="36"/>
          <w:lang w:bidi="mr-IN"/>
        </w:rPr>
        <w:t xml:space="preserve">Sahyadri Western </w:t>
      </w:r>
      <w:proofErr w:type="spellStart"/>
      <w:r w:rsidRPr="00240E10">
        <w:rPr>
          <w:rFonts w:ascii="Arial" w:hAnsi="Arial" w:cs="Arial"/>
          <w:b/>
          <w:bCs/>
          <w:sz w:val="36"/>
          <w:szCs w:val="36"/>
          <w:lang w:bidi="mr-IN"/>
        </w:rPr>
        <w:t>ghats</w:t>
      </w:r>
      <w:proofErr w:type="spellEnd"/>
      <w:r w:rsidR="0076012D">
        <w:rPr>
          <w:rFonts w:ascii="Arial" w:hAnsi="Arial" w:cs="Arial"/>
          <w:b/>
          <w:bCs/>
          <w:sz w:val="36"/>
          <w:szCs w:val="36"/>
          <w:lang w:bidi="mr-IN"/>
        </w:rPr>
        <w:t xml:space="preserve"> </w:t>
      </w:r>
      <w:r w:rsidRPr="00240E10">
        <w:rPr>
          <w:rFonts w:ascii="Arial" w:hAnsi="Arial" w:cs="Arial"/>
          <w:b/>
          <w:bCs/>
          <w:sz w:val="36"/>
          <w:szCs w:val="36"/>
          <w:lang w:bidi="mr-IN"/>
        </w:rPr>
        <w:t>and discussion</w:t>
      </w:r>
      <w:r w:rsidR="000A0156" w:rsidRPr="00240E10">
        <w:rPr>
          <w:rFonts w:ascii="Arial" w:hAnsi="Arial" w:cs="Arial"/>
          <w:b/>
          <w:bCs/>
          <w:sz w:val="36"/>
          <w:szCs w:val="36"/>
          <w:lang w:bidi="mr-IN"/>
        </w:rPr>
        <w:t xml:space="preserve"> on</w:t>
      </w:r>
      <w:r w:rsidRPr="00240E10">
        <w:rPr>
          <w:rFonts w:ascii="Arial" w:hAnsi="Arial" w:cs="Arial"/>
          <w:b/>
          <w:bCs/>
          <w:sz w:val="36"/>
          <w:szCs w:val="36"/>
          <w:lang w:bidi="mr-IN"/>
        </w:rPr>
        <w:t xml:space="preserve"> </w:t>
      </w:r>
      <w:r w:rsidR="00B17D46" w:rsidRPr="00B17D46">
        <w:rPr>
          <w:rFonts w:ascii="Arial" w:hAnsi="Arial" w:cs="Arial"/>
          <w:b/>
          <w:bCs/>
          <w:sz w:val="36"/>
          <w:szCs w:val="36"/>
          <w:highlight w:val="yellow"/>
          <w:lang w:bidi="mr-IN"/>
        </w:rPr>
        <w:t>new</w:t>
      </w:r>
      <w:r w:rsidR="00B17D46">
        <w:rPr>
          <w:rFonts w:ascii="Arial" w:hAnsi="Arial" w:cs="Arial"/>
          <w:b/>
          <w:bCs/>
          <w:sz w:val="36"/>
          <w:szCs w:val="36"/>
          <w:lang w:bidi="mr-IN"/>
        </w:rPr>
        <w:t xml:space="preserve"> </w:t>
      </w:r>
      <w:r w:rsidR="000A7B97" w:rsidRPr="00240E10">
        <w:rPr>
          <w:rFonts w:ascii="Arial" w:hAnsi="Arial" w:cs="Arial"/>
          <w:b/>
          <w:bCs/>
          <w:color w:val="0D0D0D"/>
          <w:sz w:val="36"/>
          <w:szCs w:val="36"/>
          <w:shd w:val="clear" w:color="auto" w:fill="FFFFFF"/>
        </w:rPr>
        <w:t>s</w:t>
      </w:r>
      <w:r w:rsidR="000B7943" w:rsidRPr="00240E10">
        <w:rPr>
          <w:rFonts w:ascii="Arial" w:hAnsi="Arial" w:cs="Arial"/>
          <w:b/>
          <w:bCs/>
          <w:color w:val="0D0D0D"/>
          <w:sz w:val="36"/>
          <w:szCs w:val="36"/>
          <w:shd w:val="clear" w:color="auto" w:fill="FFFFFF"/>
        </w:rPr>
        <w:t xml:space="preserve">ighting </w:t>
      </w:r>
      <w:r w:rsidR="000A7B97" w:rsidRPr="00240E10">
        <w:rPr>
          <w:rFonts w:ascii="Arial" w:hAnsi="Arial" w:cs="Arial"/>
          <w:b/>
          <w:bCs/>
          <w:color w:val="0D0D0D"/>
          <w:sz w:val="36"/>
          <w:szCs w:val="36"/>
          <w:shd w:val="clear" w:color="auto" w:fill="FFFFFF"/>
        </w:rPr>
        <w:t>r</w:t>
      </w:r>
      <w:r w:rsidR="000B7943" w:rsidRPr="00240E10">
        <w:rPr>
          <w:rFonts w:ascii="Arial" w:hAnsi="Arial" w:cs="Arial"/>
          <w:b/>
          <w:bCs/>
          <w:color w:val="0D0D0D"/>
          <w:sz w:val="36"/>
          <w:szCs w:val="36"/>
          <w:shd w:val="clear" w:color="auto" w:fill="FFFFFF"/>
        </w:rPr>
        <w:t xml:space="preserve">ecords </w:t>
      </w:r>
      <w:r w:rsidR="000A7B97" w:rsidRPr="00240E10">
        <w:rPr>
          <w:rFonts w:ascii="Arial" w:hAnsi="Arial" w:cs="Arial"/>
          <w:b/>
          <w:bCs/>
          <w:color w:val="0D0D0D"/>
          <w:sz w:val="36"/>
          <w:szCs w:val="36"/>
          <w:shd w:val="clear" w:color="auto" w:fill="FFFFFF"/>
        </w:rPr>
        <w:t>a</w:t>
      </w:r>
      <w:r w:rsidR="000B7943" w:rsidRPr="00240E10">
        <w:rPr>
          <w:rFonts w:ascii="Arial" w:hAnsi="Arial" w:cs="Arial"/>
          <w:b/>
          <w:bCs/>
          <w:color w:val="0D0D0D"/>
          <w:sz w:val="36"/>
          <w:szCs w:val="36"/>
          <w:shd w:val="clear" w:color="auto" w:fill="FFFFFF"/>
        </w:rPr>
        <w:t>cross Maharashtra</w:t>
      </w:r>
      <w:r w:rsidR="00E2074D" w:rsidRPr="00240E10">
        <w:rPr>
          <w:rFonts w:ascii="Arial" w:hAnsi="Arial" w:cs="Arial"/>
          <w:b/>
          <w:bCs/>
          <w:color w:val="0D0D0D"/>
          <w:sz w:val="36"/>
          <w:szCs w:val="36"/>
          <w:shd w:val="clear" w:color="auto" w:fill="FFFFFF"/>
        </w:rPr>
        <w:t xml:space="preserve"> from various N</w:t>
      </w:r>
      <w:r w:rsidR="00004F9A" w:rsidRPr="00240E10">
        <w:rPr>
          <w:rFonts w:ascii="Arial" w:hAnsi="Arial" w:cs="Arial"/>
          <w:b/>
          <w:bCs/>
          <w:color w:val="0D0D0D"/>
          <w:sz w:val="36"/>
          <w:szCs w:val="36"/>
          <w:shd w:val="clear" w:color="auto" w:fill="FFFFFF"/>
        </w:rPr>
        <w:t>ews</w:t>
      </w:r>
      <w:r w:rsidR="00AF6D6D" w:rsidRPr="00240E10">
        <w:rPr>
          <w:rFonts w:ascii="Arial" w:hAnsi="Arial" w:cs="Arial"/>
          <w:b/>
          <w:bCs/>
          <w:color w:val="0D0D0D"/>
          <w:sz w:val="36"/>
          <w:szCs w:val="36"/>
          <w:shd w:val="clear" w:color="auto" w:fill="FFFFFF"/>
        </w:rPr>
        <w:t xml:space="preserve"> sources</w:t>
      </w:r>
    </w:p>
    <w:bookmarkEnd w:id="0"/>
    <w:bookmarkEnd w:id="1"/>
    <w:p w14:paraId="48A4AB56" w14:textId="420F0112" w:rsidR="00FB5246" w:rsidRDefault="00FB5246" w:rsidP="006278F4">
      <w:pPr>
        <w:spacing w:after="0" w:line="360" w:lineRule="auto"/>
        <w:jc w:val="both"/>
        <w:rPr>
          <w:rFonts w:ascii="Times New Roman" w:hAnsi="Times New Roman" w:cs="Times New Roman"/>
          <w:sz w:val="24"/>
          <w:szCs w:val="24"/>
          <w:u w:val="single"/>
          <w:lang w:bidi="mr-IN"/>
        </w:rPr>
      </w:pPr>
    </w:p>
    <w:p w14:paraId="4F6410B5" w14:textId="3C5BC5D4" w:rsidR="000C6447" w:rsidRDefault="00240E10" w:rsidP="006278F4">
      <w:pPr>
        <w:spacing w:after="0" w:line="360" w:lineRule="auto"/>
        <w:jc w:val="both"/>
        <w:rPr>
          <w:rFonts w:ascii="Arial" w:hAnsi="Arial" w:cs="Arial"/>
          <w:b/>
          <w:bCs/>
          <w:lang w:bidi="mr-IN"/>
        </w:rPr>
      </w:pPr>
      <w:r w:rsidRPr="000C6447">
        <w:rPr>
          <w:rFonts w:ascii="Arial" w:hAnsi="Arial" w:cs="Arial"/>
          <w:b/>
          <w:bCs/>
          <w:lang w:bidi="mr-IN"/>
        </w:rPr>
        <w:t>ABSTRACT</w:t>
      </w:r>
    </w:p>
    <w:p w14:paraId="390539DA" w14:textId="637E7D33" w:rsidR="00240E10" w:rsidRDefault="00240E10" w:rsidP="006278F4">
      <w:pPr>
        <w:spacing w:after="0" w:line="360" w:lineRule="auto"/>
        <w:jc w:val="both"/>
        <w:rPr>
          <w:rFonts w:ascii="Arial" w:hAnsi="Arial" w:cs="Arial"/>
          <w:b/>
          <w:bCs/>
          <w:lang w:bidi="mr-IN"/>
        </w:rPr>
      </w:pPr>
      <w:r>
        <w:rPr>
          <w:rFonts w:ascii="Arial" w:hAnsi="Arial" w:cs="Arial"/>
          <w:b/>
          <w:bCs/>
          <w:noProof/>
          <w:lang w:bidi="mr-IN"/>
        </w:rPr>
        <mc:AlternateContent>
          <mc:Choice Requires="wps">
            <w:drawing>
              <wp:anchor distT="0" distB="0" distL="114300" distR="114300" simplePos="0" relativeHeight="251659264" behindDoc="0" locked="0" layoutInCell="1" allowOverlap="1" wp14:anchorId="0695EF2A" wp14:editId="7B45FAD7">
                <wp:simplePos x="0" y="0"/>
                <wp:positionH relativeFrom="column">
                  <wp:posOffset>9331</wp:posOffset>
                </wp:positionH>
                <wp:positionV relativeFrom="paragraph">
                  <wp:posOffset>54377</wp:posOffset>
                </wp:positionV>
                <wp:extent cx="5911913" cy="2845836"/>
                <wp:effectExtent l="0" t="0" r="12700" b="12065"/>
                <wp:wrapNone/>
                <wp:docPr id="1541237366" name="Rectangle 2"/>
                <wp:cNvGraphicFramePr/>
                <a:graphic xmlns:a="http://schemas.openxmlformats.org/drawingml/2006/main">
                  <a:graphicData uri="http://schemas.microsoft.com/office/word/2010/wordprocessingShape">
                    <wps:wsp>
                      <wps:cNvSpPr/>
                      <wps:spPr>
                        <a:xfrm>
                          <a:off x="0" y="0"/>
                          <a:ext cx="5911913" cy="2845836"/>
                        </a:xfrm>
                        <a:prstGeom prst="rect">
                          <a:avLst/>
                        </a:prstGeom>
                        <a:solidFill>
                          <a:schemeClr val="tx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69E538" w14:textId="21E86AB8" w:rsidR="00B96B9C" w:rsidRPr="00551C90" w:rsidRDefault="00B96B9C" w:rsidP="00B96B9C">
                            <w:pPr>
                              <w:jc w:val="both"/>
                              <w:rPr>
                                <w:rFonts w:ascii="Arial" w:hAnsi="Arial" w:cs="Arial"/>
                                <w:color w:val="000000" w:themeColor="text1"/>
                                <w:sz w:val="20"/>
                                <w:szCs w:val="20"/>
                              </w:rPr>
                            </w:pPr>
                            <w:r w:rsidRPr="00551C90">
                              <w:rPr>
                                <w:rFonts w:ascii="Arial" w:hAnsi="Arial" w:cs="Arial"/>
                                <w:color w:val="000000" w:themeColor="text1"/>
                                <w:sz w:val="20"/>
                                <w:szCs w:val="20"/>
                              </w:rPr>
                              <w:t>The Indian Giant Squirrel (</w:t>
                            </w:r>
                            <w:r w:rsidRPr="00551C90">
                              <w:rPr>
                                <w:rStyle w:val="Emphasis"/>
                                <w:rFonts w:ascii="Arial" w:hAnsi="Arial" w:cs="Arial"/>
                                <w:color w:val="000000" w:themeColor="text1"/>
                                <w:sz w:val="20"/>
                                <w:szCs w:val="20"/>
                              </w:rPr>
                              <w:t>Ratufa indica</w:t>
                            </w:r>
                            <w:r w:rsidRPr="00551C90">
                              <w:rPr>
                                <w:rFonts w:ascii="Arial" w:hAnsi="Arial" w:cs="Arial"/>
                                <w:color w:val="000000" w:themeColor="text1"/>
                                <w:sz w:val="20"/>
                                <w:szCs w:val="20"/>
                              </w:rPr>
                              <w:t xml:space="preserve">), a large arboreal </w:t>
                            </w:r>
                            <w:r w:rsidR="00157BFA">
                              <w:rPr>
                                <w:rFonts w:ascii="Arial" w:hAnsi="Arial" w:cs="Arial"/>
                                <w:color w:val="000000" w:themeColor="text1"/>
                                <w:sz w:val="20"/>
                                <w:szCs w:val="20"/>
                              </w:rPr>
                              <w:t>rodent mammal</w:t>
                            </w:r>
                            <w:r w:rsidRPr="00551C90">
                              <w:rPr>
                                <w:rFonts w:ascii="Arial" w:hAnsi="Arial" w:cs="Arial"/>
                                <w:color w:val="000000" w:themeColor="text1"/>
                                <w:sz w:val="20"/>
                                <w:szCs w:val="20"/>
                              </w:rPr>
                              <w:t xml:space="preserve"> endemic to India’s tropical forests, is experiencing habitat fragmentation</w:t>
                            </w:r>
                            <w:r w:rsidR="004A0D6A" w:rsidRPr="00551C90">
                              <w:rPr>
                                <w:rFonts w:ascii="Arial" w:hAnsi="Arial" w:cs="Arial"/>
                                <w:color w:val="000000" w:themeColor="text1"/>
                                <w:sz w:val="20"/>
                                <w:szCs w:val="20"/>
                              </w:rPr>
                              <w:t xml:space="preserve"> and decline due to local hunting.</w:t>
                            </w:r>
                            <w:r w:rsidRPr="00551C90">
                              <w:rPr>
                                <w:rFonts w:ascii="Arial" w:hAnsi="Arial" w:cs="Arial"/>
                                <w:color w:val="000000" w:themeColor="text1"/>
                                <w:sz w:val="20"/>
                                <w:szCs w:val="20"/>
                              </w:rPr>
                              <w:t xml:space="preserve"> </w:t>
                            </w:r>
                            <w:r w:rsidR="00EF77D7">
                              <w:rPr>
                                <w:rFonts w:ascii="Arial" w:hAnsi="Arial" w:cs="Arial"/>
                                <w:color w:val="000000" w:themeColor="text1"/>
                                <w:sz w:val="20"/>
                                <w:szCs w:val="20"/>
                              </w:rPr>
                              <w:t xml:space="preserve">During routine works in </w:t>
                            </w:r>
                            <w:r w:rsidR="00CE61CE">
                              <w:rPr>
                                <w:rFonts w:ascii="Arial" w:hAnsi="Arial" w:cs="Arial"/>
                                <w:color w:val="000000" w:themeColor="text1"/>
                                <w:sz w:val="20"/>
                                <w:szCs w:val="20"/>
                              </w:rPr>
                              <w:t>Biodiversity Park</w:t>
                            </w:r>
                            <w:r w:rsidR="00EF77D7">
                              <w:rPr>
                                <w:rFonts w:ascii="Arial" w:hAnsi="Arial" w:cs="Arial"/>
                                <w:color w:val="000000" w:themeColor="text1"/>
                                <w:sz w:val="20"/>
                                <w:szCs w:val="20"/>
                              </w:rPr>
                              <w:t xml:space="preserve"> of Konkan Krishi Vidyapeeth</w:t>
                            </w:r>
                            <w:r w:rsidR="00CE61CE">
                              <w:rPr>
                                <w:rFonts w:ascii="Arial" w:hAnsi="Arial" w:cs="Arial"/>
                                <w:color w:val="000000" w:themeColor="text1"/>
                                <w:sz w:val="20"/>
                                <w:szCs w:val="20"/>
                              </w:rPr>
                              <w:t>, Dapoli</w:t>
                            </w:r>
                            <w:r w:rsidR="00EF77D7">
                              <w:rPr>
                                <w:rFonts w:ascii="Arial" w:hAnsi="Arial" w:cs="Arial"/>
                                <w:color w:val="000000" w:themeColor="text1"/>
                                <w:sz w:val="20"/>
                                <w:szCs w:val="20"/>
                              </w:rPr>
                              <w:t xml:space="preserve"> in the summer month</w:t>
                            </w:r>
                            <w:r w:rsidRPr="00551C90">
                              <w:rPr>
                                <w:rFonts w:ascii="Arial" w:hAnsi="Arial" w:cs="Arial"/>
                                <w:color w:val="000000" w:themeColor="text1"/>
                                <w:sz w:val="20"/>
                                <w:szCs w:val="20"/>
                              </w:rPr>
                              <w:t xml:space="preserve"> May, a sighting of </w:t>
                            </w:r>
                            <w:r w:rsidRPr="00551C90">
                              <w:rPr>
                                <w:rStyle w:val="Emphasis"/>
                                <w:rFonts w:ascii="Arial" w:hAnsi="Arial" w:cs="Arial"/>
                                <w:color w:val="000000" w:themeColor="text1"/>
                                <w:sz w:val="20"/>
                                <w:szCs w:val="20"/>
                              </w:rPr>
                              <w:t>R. i. indica</w:t>
                            </w:r>
                            <w:r w:rsidRPr="00551C90">
                              <w:rPr>
                                <w:rFonts w:ascii="Arial" w:hAnsi="Arial" w:cs="Arial"/>
                                <w:color w:val="000000" w:themeColor="text1"/>
                                <w:sz w:val="20"/>
                                <w:szCs w:val="20"/>
                              </w:rPr>
                              <w:t xml:space="preserve"> was recorded for the first time in Dapoli, Ratnagiri district, Maharashtra</w:t>
                            </w:r>
                            <w:r w:rsidR="00157BFA">
                              <w:rPr>
                                <w:rFonts w:ascii="Arial" w:hAnsi="Arial" w:cs="Arial"/>
                                <w:color w:val="000000" w:themeColor="text1"/>
                                <w:sz w:val="20"/>
                                <w:szCs w:val="20"/>
                              </w:rPr>
                              <w:t>,</w:t>
                            </w:r>
                            <w:r w:rsidR="00CE61CE">
                              <w:rPr>
                                <w:rFonts w:ascii="Arial" w:hAnsi="Arial" w:cs="Arial"/>
                                <w:color w:val="000000" w:themeColor="text1"/>
                                <w:sz w:val="20"/>
                                <w:szCs w:val="20"/>
                              </w:rPr>
                              <w:t xml:space="preserve"> </w:t>
                            </w:r>
                            <w:r w:rsidRPr="00551C90">
                              <w:rPr>
                                <w:rFonts w:ascii="Arial" w:hAnsi="Arial" w:cs="Arial"/>
                                <w:color w:val="000000" w:themeColor="text1"/>
                                <w:sz w:val="20"/>
                                <w:szCs w:val="20"/>
                              </w:rPr>
                              <w:t xml:space="preserve">outside its previously known range. The squirrel was observed foraging and nesting in a biodiversity park surrounded by orchards and exotic plantations. Dapoli, located within the Northern Western Ghats, offers varied vegetation types and may serve as a corridor connecting known populations </w:t>
                            </w:r>
                            <w:r w:rsidR="00157BFA">
                              <w:rPr>
                                <w:rFonts w:ascii="Arial" w:hAnsi="Arial" w:cs="Arial"/>
                                <w:color w:val="000000" w:themeColor="text1"/>
                                <w:sz w:val="20"/>
                                <w:szCs w:val="20"/>
                              </w:rPr>
                              <w:t xml:space="preserve">to new </w:t>
                            </w:r>
                            <w:r w:rsidR="004A0D6A" w:rsidRPr="00551C90">
                              <w:rPr>
                                <w:rFonts w:ascii="Arial" w:hAnsi="Arial" w:cs="Arial"/>
                                <w:color w:val="000000" w:themeColor="text1"/>
                                <w:sz w:val="20"/>
                                <w:szCs w:val="20"/>
                              </w:rPr>
                              <w:t>habitats</w:t>
                            </w:r>
                            <w:r w:rsidRPr="00551C90">
                              <w:rPr>
                                <w:rFonts w:ascii="Arial" w:hAnsi="Arial" w:cs="Arial"/>
                                <w:color w:val="000000" w:themeColor="text1"/>
                                <w:sz w:val="20"/>
                                <w:szCs w:val="20"/>
                              </w:rPr>
                              <w:t xml:space="preserve">. </w:t>
                            </w:r>
                            <w:r w:rsidR="007C1F5C">
                              <w:rPr>
                                <w:rFonts w:ascii="Arial" w:hAnsi="Arial" w:cs="Arial"/>
                                <w:color w:val="000000" w:themeColor="text1"/>
                                <w:sz w:val="20"/>
                                <w:szCs w:val="20"/>
                              </w:rPr>
                              <w:t>S</w:t>
                            </w:r>
                            <w:r w:rsidR="004A0D6A" w:rsidRPr="00551C90">
                              <w:rPr>
                                <w:rFonts w:ascii="Arial" w:hAnsi="Arial" w:cs="Arial"/>
                                <w:color w:val="000000" w:themeColor="text1"/>
                                <w:sz w:val="20"/>
                                <w:szCs w:val="20"/>
                              </w:rPr>
                              <w:t>tudy accumulates all the</w:t>
                            </w:r>
                            <w:r w:rsidR="00157BFA">
                              <w:rPr>
                                <w:rFonts w:ascii="Arial" w:hAnsi="Arial" w:cs="Arial"/>
                                <w:color w:val="000000" w:themeColor="text1"/>
                                <w:sz w:val="20"/>
                                <w:szCs w:val="20"/>
                              </w:rPr>
                              <w:t xml:space="preserve"> new sighting records from</w:t>
                            </w:r>
                            <w:r w:rsidR="004A0D6A" w:rsidRPr="00551C90">
                              <w:rPr>
                                <w:rFonts w:ascii="Arial" w:hAnsi="Arial" w:cs="Arial"/>
                                <w:color w:val="000000" w:themeColor="text1"/>
                                <w:sz w:val="20"/>
                                <w:szCs w:val="20"/>
                              </w:rPr>
                              <w:t xml:space="preserve"> news </w:t>
                            </w:r>
                            <w:r w:rsidR="00157BFA">
                              <w:rPr>
                                <w:rFonts w:ascii="Arial" w:hAnsi="Arial" w:cs="Arial"/>
                                <w:color w:val="000000" w:themeColor="text1"/>
                                <w:sz w:val="20"/>
                                <w:szCs w:val="20"/>
                              </w:rPr>
                              <w:t>reports</w:t>
                            </w:r>
                            <w:r w:rsidR="004A0D6A" w:rsidRPr="00551C90">
                              <w:rPr>
                                <w:rFonts w:ascii="Arial" w:hAnsi="Arial" w:cs="Arial"/>
                                <w:color w:val="000000" w:themeColor="text1"/>
                                <w:sz w:val="20"/>
                                <w:szCs w:val="20"/>
                              </w:rPr>
                              <w:t xml:space="preserve"> to present the small-scale movement of species within the Maharashtra state</w:t>
                            </w:r>
                            <w:r w:rsidR="007C1F5C">
                              <w:rPr>
                                <w:rFonts w:ascii="Arial" w:hAnsi="Arial" w:cs="Arial"/>
                                <w:color w:val="000000" w:themeColor="text1"/>
                                <w:sz w:val="20"/>
                                <w:szCs w:val="20"/>
                              </w:rPr>
                              <w:t>.</w:t>
                            </w:r>
                            <w:r w:rsidR="004A0D6A" w:rsidRPr="00551C90">
                              <w:rPr>
                                <w:rFonts w:ascii="Arial" w:hAnsi="Arial" w:cs="Arial"/>
                                <w:color w:val="000000" w:themeColor="text1"/>
                                <w:sz w:val="20"/>
                                <w:szCs w:val="20"/>
                              </w:rPr>
                              <w:t xml:space="preserve"> </w:t>
                            </w:r>
                            <w:r w:rsidRPr="00551C90">
                              <w:rPr>
                                <w:rFonts w:ascii="Arial" w:hAnsi="Arial" w:cs="Arial"/>
                                <w:color w:val="000000" w:themeColor="text1"/>
                                <w:sz w:val="20"/>
                                <w:szCs w:val="20"/>
                              </w:rPr>
                              <w:t>Th</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s</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 xml:space="preserve"> record</w:t>
                            </w:r>
                            <w:r w:rsidR="004A0D6A" w:rsidRPr="00551C90">
                              <w:rPr>
                                <w:rFonts w:ascii="Arial" w:hAnsi="Arial" w:cs="Arial"/>
                                <w:color w:val="000000" w:themeColor="text1"/>
                                <w:sz w:val="20"/>
                                <w:szCs w:val="20"/>
                              </w:rPr>
                              <w:t>s</w:t>
                            </w:r>
                            <w:r w:rsidRPr="00551C90">
                              <w:rPr>
                                <w:rFonts w:ascii="Arial" w:hAnsi="Arial" w:cs="Arial"/>
                                <w:color w:val="000000" w:themeColor="text1"/>
                                <w:sz w:val="20"/>
                                <w:szCs w:val="20"/>
                              </w:rPr>
                              <w:t xml:space="preserve"> </w:t>
                            </w:r>
                            <w:r w:rsidR="004A0D6A" w:rsidRPr="00551C90">
                              <w:rPr>
                                <w:rFonts w:ascii="Arial" w:hAnsi="Arial" w:cs="Arial"/>
                                <w:color w:val="000000" w:themeColor="text1"/>
                                <w:sz w:val="20"/>
                                <w:szCs w:val="20"/>
                              </w:rPr>
                              <w:t>suggest</w:t>
                            </w:r>
                            <w:r w:rsidRPr="00551C90">
                              <w:rPr>
                                <w:rFonts w:ascii="Arial" w:hAnsi="Arial" w:cs="Arial"/>
                                <w:color w:val="000000" w:themeColor="text1"/>
                                <w:sz w:val="20"/>
                                <w:szCs w:val="20"/>
                              </w:rPr>
                              <w:t xml:space="preserve"> a possible range expansion, potentially driven by habitat adaptability and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 xml:space="preserve">availability of food sources in orchards. The finding highlights the need for revisiting subspecies distribution and ensuring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conservation of emerging corridors vital for sustaining viable metapopulations of this iconic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5EF2A" id="Rectangle 2" o:spid="_x0000_s1026" style="position:absolute;left:0;text-align:left;margin-left:.75pt;margin-top:4.3pt;width:465.5pt;height:22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" fillcolor="#d5dce4 [671]" strokecolor="#09101d [484]" strokeweight="1pt">
                <v:textbox>
                  <w:txbxContent>
                    <w:p w14:paraId="7D69E538" w14:textId="21E86AB8" w:rsidR="00B96B9C" w:rsidRPr="00551C90" w:rsidRDefault="00B96B9C" w:rsidP="00B96B9C">
                      <w:pPr>
                        <w:jc w:val="both"/>
                        <w:rPr>
                          <w:rFonts w:ascii="Arial" w:hAnsi="Arial" w:cs="Arial"/>
                          <w:color w:val="000000" w:themeColor="text1"/>
                          <w:sz w:val="20"/>
                          <w:szCs w:val="20"/>
                        </w:rPr>
                      </w:pPr>
                      <w:r w:rsidRPr="00551C90">
                        <w:rPr>
                          <w:rFonts w:ascii="Arial" w:hAnsi="Arial" w:cs="Arial"/>
                          <w:color w:val="000000" w:themeColor="text1"/>
                          <w:sz w:val="20"/>
                          <w:szCs w:val="20"/>
                        </w:rPr>
                        <w:t>The Indian Giant Squirrel (</w:t>
                      </w:r>
                      <w:r w:rsidRPr="00551C90">
                        <w:rPr>
                          <w:rStyle w:val="Emphasis"/>
                          <w:rFonts w:ascii="Arial" w:hAnsi="Arial" w:cs="Arial"/>
                          <w:color w:val="000000" w:themeColor="text1"/>
                          <w:sz w:val="20"/>
                          <w:szCs w:val="20"/>
                        </w:rPr>
                        <w:t>Ratufa indica</w:t>
                      </w:r>
                      <w:r w:rsidRPr="00551C90">
                        <w:rPr>
                          <w:rFonts w:ascii="Arial" w:hAnsi="Arial" w:cs="Arial"/>
                          <w:color w:val="000000" w:themeColor="text1"/>
                          <w:sz w:val="20"/>
                          <w:szCs w:val="20"/>
                        </w:rPr>
                        <w:t xml:space="preserve">), a large arboreal </w:t>
                      </w:r>
                      <w:r w:rsidR="00157BFA">
                        <w:rPr>
                          <w:rFonts w:ascii="Arial" w:hAnsi="Arial" w:cs="Arial"/>
                          <w:color w:val="000000" w:themeColor="text1"/>
                          <w:sz w:val="20"/>
                          <w:szCs w:val="20"/>
                        </w:rPr>
                        <w:t>rodent mammal</w:t>
                      </w:r>
                      <w:r w:rsidRPr="00551C90">
                        <w:rPr>
                          <w:rFonts w:ascii="Arial" w:hAnsi="Arial" w:cs="Arial"/>
                          <w:color w:val="000000" w:themeColor="text1"/>
                          <w:sz w:val="20"/>
                          <w:szCs w:val="20"/>
                        </w:rPr>
                        <w:t xml:space="preserve"> endemic to India’s tropical forests, is experiencing habitat fragmentation</w:t>
                      </w:r>
                      <w:r w:rsidR="004A0D6A" w:rsidRPr="00551C90">
                        <w:rPr>
                          <w:rFonts w:ascii="Arial" w:hAnsi="Arial" w:cs="Arial"/>
                          <w:color w:val="000000" w:themeColor="text1"/>
                          <w:sz w:val="20"/>
                          <w:szCs w:val="20"/>
                        </w:rPr>
                        <w:t xml:space="preserve"> and decline due to local hunting.</w:t>
                      </w:r>
                      <w:r w:rsidRPr="00551C90">
                        <w:rPr>
                          <w:rFonts w:ascii="Arial" w:hAnsi="Arial" w:cs="Arial"/>
                          <w:color w:val="000000" w:themeColor="text1"/>
                          <w:sz w:val="20"/>
                          <w:szCs w:val="20"/>
                        </w:rPr>
                        <w:t xml:space="preserve"> </w:t>
                      </w:r>
                      <w:r w:rsidR="00EF77D7">
                        <w:rPr>
                          <w:rFonts w:ascii="Arial" w:hAnsi="Arial" w:cs="Arial"/>
                          <w:color w:val="000000" w:themeColor="text1"/>
                          <w:sz w:val="20"/>
                          <w:szCs w:val="20"/>
                        </w:rPr>
                        <w:t xml:space="preserve">During routine works in </w:t>
                      </w:r>
                      <w:r w:rsidR="00CE61CE">
                        <w:rPr>
                          <w:rFonts w:ascii="Arial" w:hAnsi="Arial" w:cs="Arial"/>
                          <w:color w:val="000000" w:themeColor="text1"/>
                          <w:sz w:val="20"/>
                          <w:szCs w:val="20"/>
                        </w:rPr>
                        <w:t>Biodiversity Park</w:t>
                      </w:r>
                      <w:r w:rsidR="00EF77D7">
                        <w:rPr>
                          <w:rFonts w:ascii="Arial" w:hAnsi="Arial" w:cs="Arial"/>
                          <w:color w:val="000000" w:themeColor="text1"/>
                          <w:sz w:val="20"/>
                          <w:szCs w:val="20"/>
                        </w:rPr>
                        <w:t xml:space="preserve"> of Konkan Krishi Vidyapeeth</w:t>
                      </w:r>
                      <w:r w:rsidR="00CE61CE">
                        <w:rPr>
                          <w:rFonts w:ascii="Arial" w:hAnsi="Arial" w:cs="Arial"/>
                          <w:color w:val="000000" w:themeColor="text1"/>
                          <w:sz w:val="20"/>
                          <w:szCs w:val="20"/>
                        </w:rPr>
                        <w:t>, Dapoli</w:t>
                      </w:r>
                      <w:r w:rsidR="00EF77D7">
                        <w:rPr>
                          <w:rFonts w:ascii="Arial" w:hAnsi="Arial" w:cs="Arial"/>
                          <w:color w:val="000000" w:themeColor="text1"/>
                          <w:sz w:val="20"/>
                          <w:szCs w:val="20"/>
                        </w:rPr>
                        <w:t xml:space="preserve"> in the summer month</w:t>
                      </w:r>
                      <w:r w:rsidRPr="00551C90">
                        <w:rPr>
                          <w:rFonts w:ascii="Arial" w:hAnsi="Arial" w:cs="Arial"/>
                          <w:color w:val="000000" w:themeColor="text1"/>
                          <w:sz w:val="20"/>
                          <w:szCs w:val="20"/>
                        </w:rPr>
                        <w:t xml:space="preserve"> May, a sighting of </w:t>
                      </w:r>
                      <w:r w:rsidRPr="00551C90">
                        <w:rPr>
                          <w:rStyle w:val="Emphasis"/>
                          <w:rFonts w:ascii="Arial" w:hAnsi="Arial" w:cs="Arial"/>
                          <w:color w:val="000000" w:themeColor="text1"/>
                          <w:sz w:val="20"/>
                          <w:szCs w:val="20"/>
                        </w:rPr>
                        <w:t>R. i. indica</w:t>
                      </w:r>
                      <w:r w:rsidRPr="00551C90">
                        <w:rPr>
                          <w:rFonts w:ascii="Arial" w:hAnsi="Arial" w:cs="Arial"/>
                          <w:color w:val="000000" w:themeColor="text1"/>
                          <w:sz w:val="20"/>
                          <w:szCs w:val="20"/>
                        </w:rPr>
                        <w:t xml:space="preserve"> was recorded for the first time in Dapoli, Ratnagiri district, Maharashtra</w:t>
                      </w:r>
                      <w:r w:rsidR="00157BFA">
                        <w:rPr>
                          <w:rFonts w:ascii="Arial" w:hAnsi="Arial" w:cs="Arial"/>
                          <w:color w:val="000000" w:themeColor="text1"/>
                          <w:sz w:val="20"/>
                          <w:szCs w:val="20"/>
                        </w:rPr>
                        <w:t>,</w:t>
                      </w:r>
                      <w:r w:rsidR="00CE61CE">
                        <w:rPr>
                          <w:rFonts w:ascii="Arial" w:hAnsi="Arial" w:cs="Arial"/>
                          <w:color w:val="000000" w:themeColor="text1"/>
                          <w:sz w:val="20"/>
                          <w:szCs w:val="20"/>
                        </w:rPr>
                        <w:t xml:space="preserve"> </w:t>
                      </w:r>
                      <w:r w:rsidRPr="00551C90">
                        <w:rPr>
                          <w:rFonts w:ascii="Arial" w:hAnsi="Arial" w:cs="Arial"/>
                          <w:color w:val="000000" w:themeColor="text1"/>
                          <w:sz w:val="20"/>
                          <w:szCs w:val="20"/>
                        </w:rPr>
                        <w:t xml:space="preserve">outside its previously known range. The squirrel was observed foraging and nesting in a biodiversity park surrounded by orchards and exotic plantations. Dapoli, located within the Northern Western Ghats, offers varied vegetation types and may serve as a corridor connecting known populations </w:t>
                      </w:r>
                      <w:r w:rsidR="00157BFA">
                        <w:rPr>
                          <w:rFonts w:ascii="Arial" w:hAnsi="Arial" w:cs="Arial"/>
                          <w:color w:val="000000" w:themeColor="text1"/>
                          <w:sz w:val="20"/>
                          <w:szCs w:val="20"/>
                        </w:rPr>
                        <w:t xml:space="preserve">to new </w:t>
                      </w:r>
                      <w:r w:rsidR="004A0D6A" w:rsidRPr="00551C90">
                        <w:rPr>
                          <w:rFonts w:ascii="Arial" w:hAnsi="Arial" w:cs="Arial"/>
                          <w:color w:val="000000" w:themeColor="text1"/>
                          <w:sz w:val="20"/>
                          <w:szCs w:val="20"/>
                        </w:rPr>
                        <w:t>habitats</w:t>
                      </w:r>
                      <w:r w:rsidRPr="00551C90">
                        <w:rPr>
                          <w:rFonts w:ascii="Arial" w:hAnsi="Arial" w:cs="Arial"/>
                          <w:color w:val="000000" w:themeColor="text1"/>
                          <w:sz w:val="20"/>
                          <w:szCs w:val="20"/>
                        </w:rPr>
                        <w:t xml:space="preserve">. </w:t>
                      </w:r>
                      <w:r w:rsidR="007C1F5C">
                        <w:rPr>
                          <w:rFonts w:ascii="Arial" w:hAnsi="Arial" w:cs="Arial"/>
                          <w:color w:val="000000" w:themeColor="text1"/>
                          <w:sz w:val="20"/>
                          <w:szCs w:val="20"/>
                        </w:rPr>
                        <w:t>S</w:t>
                      </w:r>
                      <w:r w:rsidR="004A0D6A" w:rsidRPr="00551C90">
                        <w:rPr>
                          <w:rFonts w:ascii="Arial" w:hAnsi="Arial" w:cs="Arial"/>
                          <w:color w:val="000000" w:themeColor="text1"/>
                          <w:sz w:val="20"/>
                          <w:szCs w:val="20"/>
                        </w:rPr>
                        <w:t>tudy accumulates all the</w:t>
                      </w:r>
                      <w:r w:rsidR="00157BFA">
                        <w:rPr>
                          <w:rFonts w:ascii="Arial" w:hAnsi="Arial" w:cs="Arial"/>
                          <w:color w:val="000000" w:themeColor="text1"/>
                          <w:sz w:val="20"/>
                          <w:szCs w:val="20"/>
                        </w:rPr>
                        <w:t xml:space="preserve"> new sighting records from</w:t>
                      </w:r>
                      <w:r w:rsidR="004A0D6A" w:rsidRPr="00551C90">
                        <w:rPr>
                          <w:rFonts w:ascii="Arial" w:hAnsi="Arial" w:cs="Arial"/>
                          <w:color w:val="000000" w:themeColor="text1"/>
                          <w:sz w:val="20"/>
                          <w:szCs w:val="20"/>
                        </w:rPr>
                        <w:t xml:space="preserve"> news </w:t>
                      </w:r>
                      <w:r w:rsidR="00157BFA">
                        <w:rPr>
                          <w:rFonts w:ascii="Arial" w:hAnsi="Arial" w:cs="Arial"/>
                          <w:color w:val="000000" w:themeColor="text1"/>
                          <w:sz w:val="20"/>
                          <w:szCs w:val="20"/>
                        </w:rPr>
                        <w:t>reports</w:t>
                      </w:r>
                      <w:r w:rsidR="004A0D6A" w:rsidRPr="00551C90">
                        <w:rPr>
                          <w:rFonts w:ascii="Arial" w:hAnsi="Arial" w:cs="Arial"/>
                          <w:color w:val="000000" w:themeColor="text1"/>
                          <w:sz w:val="20"/>
                          <w:szCs w:val="20"/>
                        </w:rPr>
                        <w:t xml:space="preserve"> to present the small-scale movement of species within the Maharashtra state</w:t>
                      </w:r>
                      <w:r w:rsidR="007C1F5C">
                        <w:rPr>
                          <w:rFonts w:ascii="Arial" w:hAnsi="Arial" w:cs="Arial"/>
                          <w:color w:val="000000" w:themeColor="text1"/>
                          <w:sz w:val="20"/>
                          <w:szCs w:val="20"/>
                        </w:rPr>
                        <w:t>.</w:t>
                      </w:r>
                      <w:r w:rsidR="004A0D6A" w:rsidRPr="00551C90">
                        <w:rPr>
                          <w:rFonts w:ascii="Arial" w:hAnsi="Arial" w:cs="Arial"/>
                          <w:color w:val="000000" w:themeColor="text1"/>
                          <w:sz w:val="20"/>
                          <w:szCs w:val="20"/>
                        </w:rPr>
                        <w:t xml:space="preserve"> </w:t>
                      </w:r>
                      <w:r w:rsidRPr="00551C90">
                        <w:rPr>
                          <w:rFonts w:ascii="Arial" w:hAnsi="Arial" w:cs="Arial"/>
                          <w:color w:val="000000" w:themeColor="text1"/>
                          <w:sz w:val="20"/>
                          <w:szCs w:val="20"/>
                        </w:rPr>
                        <w:t>Th</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s</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 xml:space="preserve"> record</w:t>
                      </w:r>
                      <w:r w:rsidR="004A0D6A" w:rsidRPr="00551C90">
                        <w:rPr>
                          <w:rFonts w:ascii="Arial" w:hAnsi="Arial" w:cs="Arial"/>
                          <w:color w:val="000000" w:themeColor="text1"/>
                          <w:sz w:val="20"/>
                          <w:szCs w:val="20"/>
                        </w:rPr>
                        <w:t>s</w:t>
                      </w:r>
                      <w:r w:rsidRPr="00551C90">
                        <w:rPr>
                          <w:rFonts w:ascii="Arial" w:hAnsi="Arial" w:cs="Arial"/>
                          <w:color w:val="000000" w:themeColor="text1"/>
                          <w:sz w:val="20"/>
                          <w:szCs w:val="20"/>
                        </w:rPr>
                        <w:t xml:space="preserve"> </w:t>
                      </w:r>
                      <w:r w:rsidR="004A0D6A" w:rsidRPr="00551C90">
                        <w:rPr>
                          <w:rFonts w:ascii="Arial" w:hAnsi="Arial" w:cs="Arial"/>
                          <w:color w:val="000000" w:themeColor="text1"/>
                          <w:sz w:val="20"/>
                          <w:szCs w:val="20"/>
                        </w:rPr>
                        <w:t>suggest</w:t>
                      </w:r>
                      <w:r w:rsidRPr="00551C90">
                        <w:rPr>
                          <w:rFonts w:ascii="Arial" w:hAnsi="Arial" w:cs="Arial"/>
                          <w:color w:val="000000" w:themeColor="text1"/>
                          <w:sz w:val="20"/>
                          <w:szCs w:val="20"/>
                        </w:rPr>
                        <w:t xml:space="preserve"> a possible range expansion, potentially driven by habitat adaptability and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 xml:space="preserve">availability of food sources in orchards. The finding highlights the need for revisiting subspecies distribution and ensuring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conservation of emerging corridors vital for sustaining viable metapopulations of this iconic species.</w:t>
                      </w:r>
                    </w:p>
                  </w:txbxContent>
                </v:textbox>
              </v:rect>
            </w:pict>
          </mc:Fallback>
        </mc:AlternateContent>
      </w:r>
    </w:p>
    <w:p w14:paraId="78969C3F" w14:textId="77777777" w:rsidR="00240E10" w:rsidRDefault="00240E10" w:rsidP="006278F4">
      <w:pPr>
        <w:spacing w:after="0" w:line="360" w:lineRule="auto"/>
        <w:jc w:val="both"/>
        <w:rPr>
          <w:rFonts w:ascii="Arial" w:hAnsi="Arial" w:cs="Arial"/>
          <w:b/>
          <w:bCs/>
          <w:lang w:bidi="mr-IN"/>
        </w:rPr>
      </w:pPr>
    </w:p>
    <w:p w14:paraId="3E2D219F" w14:textId="77777777" w:rsidR="00240E10" w:rsidRDefault="00240E10" w:rsidP="006278F4">
      <w:pPr>
        <w:spacing w:after="0" w:line="360" w:lineRule="auto"/>
        <w:jc w:val="both"/>
        <w:rPr>
          <w:rFonts w:ascii="Arial" w:hAnsi="Arial" w:cs="Arial"/>
          <w:b/>
          <w:bCs/>
          <w:lang w:bidi="mr-IN"/>
        </w:rPr>
      </w:pPr>
    </w:p>
    <w:p w14:paraId="2B6F21EE" w14:textId="77777777" w:rsidR="00240E10" w:rsidRDefault="00240E10" w:rsidP="006278F4">
      <w:pPr>
        <w:spacing w:after="0" w:line="360" w:lineRule="auto"/>
        <w:jc w:val="both"/>
        <w:rPr>
          <w:rFonts w:ascii="Arial" w:hAnsi="Arial" w:cs="Arial"/>
          <w:b/>
          <w:bCs/>
          <w:lang w:bidi="mr-IN"/>
        </w:rPr>
      </w:pPr>
    </w:p>
    <w:p w14:paraId="6FAFA987" w14:textId="77777777" w:rsidR="00240E10" w:rsidRDefault="00240E10" w:rsidP="006278F4">
      <w:pPr>
        <w:spacing w:after="0" w:line="360" w:lineRule="auto"/>
        <w:jc w:val="both"/>
        <w:rPr>
          <w:rFonts w:ascii="Arial" w:hAnsi="Arial" w:cs="Arial"/>
          <w:b/>
          <w:bCs/>
          <w:lang w:bidi="mr-IN"/>
        </w:rPr>
      </w:pPr>
    </w:p>
    <w:p w14:paraId="5A457D88" w14:textId="77777777" w:rsidR="00240E10" w:rsidRDefault="00240E10" w:rsidP="006278F4">
      <w:pPr>
        <w:spacing w:after="0" w:line="360" w:lineRule="auto"/>
        <w:jc w:val="both"/>
        <w:rPr>
          <w:rFonts w:ascii="Arial" w:hAnsi="Arial" w:cs="Arial"/>
          <w:b/>
          <w:bCs/>
          <w:lang w:bidi="mr-IN"/>
        </w:rPr>
      </w:pPr>
    </w:p>
    <w:p w14:paraId="1B7690AF" w14:textId="77777777" w:rsidR="00B96B9C" w:rsidRDefault="00B96B9C" w:rsidP="006278F4">
      <w:pPr>
        <w:spacing w:after="0" w:line="360" w:lineRule="auto"/>
        <w:jc w:val="both"/>
        <w:rPr>
          <w:rFonts w:ascii="Arial" w:hAnsi="Arial" w:cs="Arial"/>
          <w:b/>
          <w:bCs/>
          <w:i/>
          <w:iCs/>
          <w:sz w:val="20"/>
          <w:szCs w:val="20"/>
          <w:lang w:bidi="mr-IN"/>
        </w:rPr>
      </w:pPr>
    </w:p>
    <w:p w14:paraId="4AD8AA17" w14:textId="77777777" w:rsidR="00B96B9C" w:rsidRDefault="00B96B9C" w:rsidP="006278F4">
      <w:pPr>
        <w:spacing w:after="0" w:line="360" w:lineRule="auto"/>
        <w:jc w:val="both"/>
        <w:rPr>
          <w:rFonts w:ascii="Arial" w:hAnsi="Arial" w:cs="Arial"/>
          <w:b/>
          <w:bCs/>
          <w:i/>
          <w:iCs/>
          <w:sz w:val="20"/>
          <w:szCs w:val="20"/>
          <w:lang w:bidi="mr-IN"/>
        </w:rPr>
      </w:pPr>
    </w:p>
    <w:p w14:paraId="68F61C35" w14:textId="77777777" w:rsidR="00B96B9C" w:rsidRDefault="00B96B9C" w:rsidP="006278F4">
      <w:pPr>
        <w:spacing w:after="0" w:line="360" w:lineRule="auto"/>
        <w:jc w:val="both"/>
        <w:rPr>
          <w:rFonts w:ascii="Arial" w:hAnsi="Arial" w:cs="Arial"/>
          <w:b/>
          <w:bCs/>
          <w:i/>
          <w:iCs/>
          <w:sz w:val="20"/>
          <w:szCs w:val="20"/>
          <w:lang w:bidi="mr-IN"/>
        </w:rPr>
      </w:pPr>
    </w:p>
    <w:p w14:paraId="78EE873D" w14:textId="77777777" w:rsidR="00B96B9C" w:rsidRDefault="00B96B9C" w:rsidP="006278F4">
      <w:pPr>
        <w:spacing w:after="0" w:line="360" w:lineRule="auto"/>
        <w:jc w:val="both"/>
        <w:rPr>
          <w:rFonts w:ascii="Arial" w:hAnsi="Arial" w:cs="Arial"/>
          <w:b/>
          <w:bCs/>
          <w:i/>
          <w:iCs/>
          <w:sz w:val="20"/>
          <w:szCs w:val="20"/>
          <w:lang w:bidi="mr-IN"/>
        </w:rPr>
      </w:pPr>
    </w:p>
    <w:p w14:paraId="1004F303" w14:textId="77777777" w:rsidR="00F07310" w:rsidRDefault="00F07310" w:rsidP="006278F4">
      <w:pPr>
        <w:spacing w:after="0" w:line="360" w:lineRule="auto"/>
        <w:jc w:val="both"/>
        <w:rPr>
          <w:rFonts w:ascii="Arial" w:hAnsi="Arial" w:cs="Arial"/>
          <w:b/>
          <w:bCs/>
          <w:i/>
          <w:iCs/>
          <w:sz w:val="20"/>
          <w:szCs w:val="20"/>
          <w:lang w:bidi="mr-IN"/>
        </w:rPr>
      </w:pPr>
    </w:p>
    <w:p w14:paraId="6E6EFBF6" w14:textId="77777777" w:rsidR="00F07310" w:rsidRDefault="00F07310" w:rsidP="006278F4">
      <w:pPr>
        <w:spacing w:after="0" w:line="360" w:lineRule="auto"/>
        <w:jc w:val="both"/>
        <w:rPr>
          <w:rFonts w:ascii="Arial" w:hAnsi="Arial" w:cs="Arial"/>
          <w:b/>
          <w:bCs/>
          <w:i/>
          <w:iCs/>
          <w:sz w:val="20"/>
          <w:szCs w:val="20"/>
          <w:lang w:bidi="mr-IN"/>
        </w:rPr>
      </w:pPr>
    </w:p>
    <w:p w14:paraId="4A46E864" w14:textId="77777777" w:rsidR="00F07310" w:rsidRDefault="00F07310" w:rsidP="006278F4">
      <w:pPr>
        <w:spacing w:after="0" w:line="360" w:lineRule="auto"/>
        <w:jc w:val="both"/>
        <w:rPr>
          <w:rFonts w:ascii="Arial" w:hAnsi="Arial" w:cs="Arial"/>
          <w:b/>
          <w:bCs/>
          <w:i/>
          <w:iCs/>
          <w:sz w:val="20"/>
          <w:szCs w:val="20"/>
          <w:lang w:bidi="mr-IN"/>
        </w:rPr>
      </w:pPr>
    </w:p>
    <w:p w14:paraId="03B3F6A8" w14:textId="32C4FDBC" w:rsidR="00240E10" w:rsidRDefault="00240E10" w:rsidP="006278F4">
      <w:pPr>
        <w:spacing w:after="0" w:line="360" w:lineRule="auto"/>
        <w:jc w:val="both"/>
        <w:rPr>
          <w:rFonts w:ascii="Arial" w:hAnsi="Arial" w:cs="Arial"/>
          <w:b/>
          <w:bCs/>
          <w:i/>
          <w:iCs/>
          <w:sz w:val="20"/>
          <w:szCs w:val="20"/>
          <w:lang w:bidi="mr-IN"/>
        </w:rPr>
      </w:pPr>
      <w:r w:rsidRPr="00612CDA">
        <w:rPr>
          <w:rFonts w:ascii="Arial" w:hAnsi="Arial" w:cs="Arial"/>
          <w:b/>
          <w:bCs/>
          <w:i/>
          <w:iCs/>
          <w:sz w:val="20"/>
          <w:szCs w:val="20"/>
          <w:lang w:bidi="mr-IN"/>
        </w:rPr>
        <w:t xml:space="preserve">Keywords: </w:t>
      </w:r>
      <w:proofErr w:type="spellStart"/>
      <w:r w:rsidRPr="00612CDA">
        <w:rPr>
          <w:rFonts w:ascii="Arial" w:hAnsi="Arial" w:cs="Arial"/>
          <w:b/>
          <w:bCs/>
          <w:i/>
          <w:iCs/>
          <w:sz w:val="20"/>
          <w:szCs w:val="20"/>
          <w:lang w:bidi="mr-IN"/>
        </w:rPr>
        <w:t>Ratufa</w:t>
      </w:r>
      <w:proofErr w:type="spellEnd"/>
      <w:r w:rsidRPr="00612CDA">
        <w:rPr>
          <w:rFonts w:ascii="Arial" w:hAnsi="Arial" w:cs="Arial"/>
          <w:b/>
          <w:bCs/>
          <w:i/>
          <w:iCs/>
          <w:sz w:val="20"/>
          <w:szCs w:val="20"/>
          <w:lang w:bidi="mr-IN"/>
        </w:rPr>
        <w:t xml:space="preserve"> </w:t>
      </w:r>
      <w:proofErr w:type="spellStart"/>
      <w:r w:rsidRPr="00612CDA">
        <w:rPr>
          <w:rFonts w:ascii="Arial" w:hAnsi="Arial" w:cs="Arial"/>
          <w:b/>
          <w:bCs/>
          <w:i/>
          <w:iCs/>
          <w:sz w:val="20"/>
          <w:szCs w:val="20"/>
          <w:lang w:bidi="mr-IN"/>
        </w:rPr>
        <w:t>indica</w:t>
      </w:r>
      <w:proofErr w:type="spellEnd"/>
      <w:r w:rsidRPr="00612CDA">
        <w:rPr>
          <w:rFonts w:ascii="Arial" w:hAnsi="Arial" w:cs="Arial"/>
          <w:b/>
          <w:bCs/>
          <w:i/>
          <w:iCs/>
          <w:sz w:val="20"/>
          <w:szCs w:val="20"/>
          <w:lang w:bidi="mr-IN"/>
        </w:rPr>
        <w:t xml:space="preserve"> </w:t>
      </w:r>
      <w:proofErr w:type="spellStart"/>
      <w:r w:rsidRPr="00612CDA">
        <w:rPr>
          <w:rFonts w:ascii="Arial" w:hAnsi="Arial" w:cs="Arial"/>
          <w:b/>
          <w:bCs/>
          <w:i/>
          <w:iCs/>
          <w:sz w:val="20"/>
          <w:szCs w:val="20"/>
          <w:lang w:bidi="mr-IN"/>
        </w:rPr>
        <w:t>indica</w:t>
      </w:r>
      <w:proofErr w:type="spellEnd"/>
      <w:r w:rsidRPr="00612CDA">
        <w:rPr>
          <w:rFonts w:ascii="Arial" w:hAnsi="Arial" w:cs="Arial"/>
          <w:b/>
          <w:bCs/>
          <w:i/>
          <w:iCs/>
          <w:sz w:val="20"/>
          <w:szCs w:val="20"/>
          <w:lang w:bidi="mr-IN"/>
        </w:rPr>
        <w:t xml:space="preserve">, wander individuals, new sighting, northern western ghats, </w:t>
      </w:r>
      <w:r w:rsidR="00B96B9C">
        <w:rPr>
          <w:rFonts w:ascii="Arial" w:hAnsi="Arial" w:cs="Arial"/>
          <w:b/>
          <w:bCs/>
          <w:i/>
          <w:iCs/>
          <w:sz w:val="20"/>
          <w:szCs w:val="20"/>
          <w:lang w:bidi="mr-IN"/>
        </w:rPr>
        <w:t>K</w:t>
      </w:r>
      <w:r w:rsidRPr="00612CDA">
        <w:rPr>
          <w:rFonts w:ascii="Arial" w:hAnsi="Arial" w:cs="Arial"/>
          <w:b/>
          <w:bCs/>
          <w:i/>
          <w:iCs/>
          <w:sz w:val="20"/>
          <w:szCs w:val="20"/>
          <w:lang w:bidi="mr-IN"/>
        </w:rPr>
        <w:t>onkan, Dapoli</w:t>
      </w:r>
      <w:r w:rsidR="0018169D">
        <w:rPr>
          <w:rFonts w:ascii="Arial" w:hAnsi="Arial" w:cs="Arial"/>
          <w:b/>
          <w:bCs/>
          <w:i/>
          <w:iCs/>
          <w:sz w:val="20"/>
          <w:szCs w:val="20"/>
          <w:lang w:bidi="mr-IN"/>
        </w:rPr>
        <w:t>, orchard diversity</w:t>
      </w:r>
    </w:p>
    <w:p w14:paraId="19431A81" w14:textId="77777777" w:rsidR="00B96B9C" w:rsidRDefault="00B96B9C" w:rsidP="006278F4">
      <w:pPr>
        <w:spacing w:after="0" w:line="360" w:lineRule="auto"/>
        <w:jc w:val="both"/>
        <w:rPr>
          <w:rFonts w:ascii="Arial" w:hAnsi="Arial" w:cs="Arial"/>
          <w:b/>
          <w:bCs/>
          <w:lang w:bidi="mr-IN"/>
        </w:rPr>
      </w:pPr>
    </w:p>
    <w:p w14:paraId="3FECD72D" w14:textId="77777777" w:rsidR="00157BFA" w:rsidRDefault="00157BFA" w:rsidP="006278F4">
      <w:pPr>
        <w:spacing w:after="0" w:line="360" w:lineRule="auto"/>
        <w:jc w:val="both"/>
        <w:rPr>
          <w:rFonts w:ascii="Arial" w:hAnsi="Arial" w:cs="Arial"/>
          <w:b/>
          <w:bCs/>
          <w:lang w:bidi="mr-IN"/>
        </w:rPr>
      </w:pPr>
    </w:p>
    <w:p w14:paraId="4D35D856" w14:textId="77777777" w:rsidR="00157BFA" w:rsidRDefault="00157BFA" w:rsidP="006278F4">
      <w:pPr>
        <w:spacing w:after="0" w:line="360" w:lineRule="auto"/>
        <w:jc w:val="both"/>
        <w:rPr>
          <w:rFonts w:ascii="Arial" w:hAnsi="Arial" w:cs="Arial"/>
          <w:b/>
          <w:bCs/>
          <w:lang w:bidi="mr-IN"/>
        </w:rPr>
      </w:pPr>
    </w:p>
    <w:p w14:paraId="58B6D48B" w14:textId="7C07AAF1" w:rsidR="00240E10" w:rsidRPr="000C6447" w:rsidRDefault="00612CDA" w:rsidP="006278F4">
      <w:pPr>
        <w:spacing w:after="0" w:line="360" w:lineRule="auto"/>
        <w:jc w:val="both"/>
        <w:rPr>
          <w:rFonts w:ascii="Arial" w:hAnsi="Arial" w:cs="Arial"/>
          <w:b/>
          <w:bCs/>
          <w:lang w:bidi="mr-IN"/>
        </w:rPr>
      </w:pPr>
      <w:r>
        <w:rPr>
          <w:rFonts w:ascii="Arial" w:hAnsi="Arial" w:cs="Arial"/>
          <w:b/>
          <w:bCs/>
          <w:lang w:bidi="mr-IN"/>
        </w:rPr>
        <w:t>INTRODUCTION</w:t>
      </w:r>
    </w:p>
    <w:p w14:paraId="600F65DC" w14:textId="2155F5DF" w:rsidR="006C3DA7" w:rsidRPr="007C1F5C" w:rsidRDefault="00382DAC" w:rsidP="00E641BD">
      <w:pPr>
        <w:spacing w:line="360" w:lineRule="auto"/>
        <w:jc w:val="both"/>
        <w:rPr>
          <w:rFonts w:ascii="Arial" w:hAnsi="Arial" w:cs="Arial"/>
          <w:color w:val="000000" w:themeColor="text1"/>
          <w:sz w:val="20"/>
          <w:szCs w:val="20"/>
          <w:lang w:bidi="mr-IN"/>
        </w:rPr>
      </w:pPr>
      <w:r w:rsidRPr="00551C90">
        <w:rPr>
          <w:rFonts w:ascii="Arial" w:hAnsi="Arial" w:cs="Arial"/>
          <w:sz w:val="20"/>
          <w:szCs w:val="20"/>
          <w:lang w:bidi="mr-IN"/>
        </w:rPr>
        <w:t>I</w:t>
      </w:r>
      <w:r w:rsidR="006C3DA7" w:rsidRPr="00551C90">
        <w:rPr>
          <w:rFonts w:ascii="Arial" w:hAnsi="Arial" w:cs="Arial"/>
          <w:sz w:val="20"/>
          <w:szCs w:val="20"/>
          <w:lang w:bidi="mr-IN"/>
        </w:rPr>
        <w:t xml:space="preserve">ndian Giant Squirrel </w:t>
      </w:r>
      <w:r w:rsidR="006C3DA7" w:rsidRPr="00551C90">
        <w:rPr>
          <w:rFonts w:ascii="Arial" w:hAnsi="Arial" w:cs="Arial"/>
          <w:i/>
          <w:iCs/>
          <w:sz w:val="20"/>
          <w:szCs w:val="20"/>
          <w:lang w:bidi="mr-IN"/>
        </w:rPr>
        <w:t>Ratufa indica</w:t>
      </w:r>
      <w:r w:rsidR="006C3DA7" w:rsidRPr="00551C90">
        <w:rPr>
          <w:rFonts w:ascii="Arial" w:hAnsi="Arial" w:cs="Arial"/>
          <w:sz w:val="20"/>
          <w:szCs w:val="20"/>
          <w:lang w:bidi="mr-IN"/>
        </w:rPr>
        <w:t xml:space="preserve"> (Erxleben 1777)</w:t>
      </w:r>
      <w:r w:rsidR="006C3DA7" w:rsidRPr="00551C90">
        <w:rPr>
          <w:rFonts w:ascii="Arial" w:hAnsi="Arial" w:cs="Arial"/>
          <w:sz w:val="20"/>
          <w:szCs w:val="20"/>
        </w:rPr>
        <w:t xml:space="preserve">, is arboreal, diurnal, and herbivorous </w:t>
      </w:r>
      <w:r w:rsidR="00E4719F" w:rsidRPr="00551C90">
        <w:rPr>
          <w:rFonts w:ascii="Arial" w:hAnsi="Arial" w:cs="Arial"/>
          <w:sz w:val="20"/>
          <w:szCs w:val="20"/>
        </w:rPr>
        <w:t>species</w:t>
      </w:r>
      <w:r w:rsidR="006C3DA7" w:rsidRPr="00551C90">
        <w:rPr>
          <w:rFonts w:ascii="Arial" w:hAnsi="Arial" w:cs="Arial"/>
          <w:sz w:val="20"/>
          <w:szCs w:val="20"/>
          <w:shd w:val="clear" w:color="auto" w:fill="FFFFFF"/>
        </w:rPr>
        <w:t xml:space="preserve"> </w:t>
      </w:r>
      <w:r w:rsidR="007A491C" w:rsidRPr="00551C90">
        <w:rPr>
          <w:rFonts w:ascii="Arial" w:hAnsi="Arial" w:cs="Arial"/>
          <w:sz w:val="20"/>
          <w:szCs w:val="20"/>
          <w:shd w:val="clear" w:color="auto" w:fill="FFFFFF"/>
        </w:rPr>
        <w:t xml:space="preserve">endemic to </w:t>
      </w:r>
      <w:r w:rsidR="006C3DA7" w:rsidRPr="00551C90">
        <w:rPr>
          <w:rFonts w:ascii="Arial" w:hAnsi="Arial" w:cs="Arial"/>
          <w:sz w:val="20"/>
          <w:szCs w:val="20"/>
          <w:shd w:val="clear" w:color="auto" w:fill="FFFFFF"/>
        </w:rPr>
        <w:t xml:space="preserve">tropical </w:t>
      </w:r>
      <w:r w:rsidR="0018172B" w:rsidRPr="00551C90">
        <w:rPr>
          <w:rFonts w:ascii="Arial" w:hAnsi="Arial" w:cs="Arial"/>
          <w:sz w:val="20"/>
          <w:szCs w:val="20"/>
          <w:shd w:val="clear" w:color="auto" w:fill="FFFFFF"/>
        </w:rPr>
        <w:t xml:space="preserve">forests </w:t>
      </w:r>
      <w:r w:rsidR="007A491C" w:rsidRPr="00551C90">
        <w:rPr>
          <w:rFonts w:ascii="Arial" w:hAnsi="Arial" w:cs="Arial"/>
          <w:sz w:val="20"/>
          <w:szCs w:val="20"/>
          <w:shd w:val="clear" w:color="auto" w:fill="FFFFFF"/>
        </w:rPr>
        <w:t xml:space="preserve">of </w:t>
      </w:r>
      <w:r w:rsidR="0018172B" w:rsidRPr="00551C90">
        <w:rPr>
          <w:rFonts w:ascii="Arial" w:hAnsi="Arial" w:cs="Arial"/>
          <w:sz w:val="20"/>
          <w:szCs w:val="20"/>
          <w:shd w:val="clear" w:color="auto" w:fill="FFFFFF"/>
        </w:rPr>
        <w:t>India.</w:t>
      </w:r>
      <w:r w:rsidR="006C3DA7" w:rsidRPr="00551C90">
        <w:rPr>
          <w:rFonts w:ascii="Arial" w:hAnsi="Arial" w:cs="Arial"/>
          <w:sz w:val="20"/>
          <w:szCs w:val="20"/>
          <w:shd w:val="clear" w:color="auto" w:fill="FFFFFF"/>
        </w:rPr>
        <w:t xml:space="preserve"> </w:t>
      </w:r>
      <w:r w:rsidR="002525CD" w:rsidRPr="00551C90">
        <w:rPr>
          <w:rFonts w:ascii="Arial" w:hAnsi="Arial" w:cs="Arial"/>
          <w:sz w:val="20"/>
          <w:szCs w:val="20"/>
          <w:shd w:val="clear" w:color="auto" w:fill="FFFFFF"/>
        </w:rPr>
        <w:t>O</w:t>
      </w:r>
      <w:r w:rsidR="006C3DA7" w:rsidRPr="00551C90">
        <w:rPr>
          <w:rFonts w:ascii="Arial" w:hAnsi="Arial" w:cs="Arial"/>
          <w:sz w:val="20"/>
          <w:szCs w:val="20"/>
          <w:shd w:val="clear" w:color="auto" w:fill="FFFFFF"/>
        </w:rPr>
        <w:t xml:space="preserve">ccurring at altitudes </w:t>
      </w:r>
      <w:r w:rsidR="006C3DA7" w:rsidRPr="00551C90">
        <w:rPr>
          <w:rFonts w:ascii="Arial" w:hAnsi="Arial" w:cs="Arial"/>
          <w:sz w:val="20"/>
          <w:szCs w:val="20"/>
        </w:rPr>
        <w:t>from 180 to 2,300 meters above sea level</w:t>
      </w:r>
      <w:r w:rsidR="006C3DA7" w:rsidRPr="00551C90">
        <w:rPr>
          <w:rFonts w:ascii="Arial" w:hAnsi="Arial" w:cs="Arial"/>
          <w:sz w:val="20"/>
          <w:szCs w:val="20"/>
          <w:shd w:val="clear" w:color="auto" w:fill="FFFFFF"/>
        </w:rPr>
        <w:t xml:space="preserve"> often favouring denser riparian growth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&lt;EndNote&gt;&lt;Cite&gt;&lt;Author&gt;Molur&lt;/Author&gt;&lt;Year&gt;2005&lt;/Year&gt;&lt;RecNum&gt;8&lt;/RecNum&gt;&lt;DisplayText&gt;(Molur et al., 2005)&lt;/DisplayText&gt;&lt;record&gt;&lt;rec-number&gt;8&lt;/rec-number&gt;&lt;foreign-keys&gt;&lt;key app="EN" db-id="0v0sxtw599dv94e0xrlvfv2vpez9s0fp9ar2" timestamp="1691397958"&gt;8&lt;/key&gt;&lt;/foreign-keys&gt;&lt;ref-type name="Journal Article"&gt;17&lt;/ref-type&gt;&lt;contributors&gt;&lt;authors&gt;&lt;author&gt;Molur, Sanjay&lt;/author&gt;&lt;author&gt;Srinivasulu, C&lt;/author&gt;&lt;author&gt;Srinivasulu, Bhargavi&lt;/author&gt;&lt;author&gt;Walker, Sally&lt;/author&gt;&lt;author&gt;Nameer, PO&lt;/author&gt;&lt;author&gt;Ravikumar, Latha (eds)&lt;/author&gt;&lt;/authors&gt;&lt;/contributors&gt;&lt;titles&gt;&lt;title&gt;Status of south Asian non-volant small mammals: conservation assessment and management plan (C.A.M.P.) workshop report&lt;/title&gt;&lt;secondary-title&gt;Zoo Outreach Organization/CBSG-South Asia, Coimbatore, India, 618pp&lt;/secondary-title&gt;&lt;/titles&gt;&lt;periodical&gt;&lt;full-title&gt;Zoo Outreach Organization/CBSG-South Asia, Coimbatore, India, 618pp&lt;/full-title&gt;&lt;/periodical&gt;&lt;dates&gt;&lt;year&gt;2005&lt;/year&gt;&lt;/dates&gt;&lt;urls&gt;&lt;/urls&gt;&lt;/record&gt;&lt;/Cite&gt;&lt;/EndNote&gt;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et al</w:t>
      </w:r>
      <w:r w:rsidR="006C3DA7" w:rsidRPr="00551C90">
        <w:rPr>
          <w:rFonts w:ascii="Arial" w:hAnsi="Arial" w:cs="Arial"/>
          <w:i/>
          <w:iCs/>
          <w:noProof/>
          <w:sz w:val="20"/>
          <w:szCs w:val="20"/>
          <w:lang w:bidi="mr-IN"/>
        </w:rPr>
        <w:t>.</w:t>
      </w:r>
      <w:r w:rsidR="006C3DA7" w:rsidRPr="00551C90">
        <w:rPr>
          <w:rFonts w:ascii="Arial" w:hAnsi="Arial" w:cs="Arial"/>
          <w:noProof/>
          <w:sz w:val="20"/>
          <w:szCs w:val="20"/>
          <w:lang w:bidi="mr-IN"/>
        </w:rPr>
        <w:t xml:space="preserve"> 2005</w:t>
      </w:r>
      <w:r w:rsidR="006C3DA7" w:rsidRPr="00551C90">
        <w:rPr>
          <w:rFonts w:ascii="Arial" w:hAnsi="Arial" w:cs="Arial"/>
          <w:sz w:val="20"/>
          <w:szCs w:val="20"/>
          <w:lang w:bidi="mr-IN"/>
        </w:rPr>
        <w:fldChar w:fldCharType="end"/>
      </w:r>
      <w:r w:rsidR="008A5D8C" w:rsidRPr="00551C90">
        <w:rPr>
          <w:rFonts w:ascii="Arial" w:hAnsi="Arial" w:cs="Arial"/>
          <w:sz w:val="20"/>
          <w:szCs w:val="20"/>
          <w:lang w:bidi="mr-IN"/>
        </w:rPr>
        <w:t xml:space="preserve"> </w:t>
      </w:r>
      <w:r w:rsidR="008A5D8C" w:rsidRPr="00551C90">
        <w:rPr>
          <w:rFonts w:ascii="Arial" w:hAnsi="Arial" w:cs="Arial"/>
          <w:sz w:val="20"/>
          <w:szCs w:val="20"/>
          <w:shd w:val="clear" w:color="auto" w:fill="FFFFFF"/>
        </w:rPr>
        <w:t xml:space="preserve">; </w:t>
      </w:r>
      <w:r w:rsidR="006C3DA7" w:rsidRPr="00551C90">
        <w:rPr>
          <w:rFonts w:ascii="Arial" w:hAnsi="Arial" w:cs="Arial"/>
          <w:sz w:val="20"/>
          <w:szCs w:val="20"/>
          <w:shd w:val="clear" w:color="auto" w:fill="FFFFFF"/>
        </w:rPr>
        <w:t>Datta &amp; Goyal 1996).</w:t>
      </w:r>
      <w:r w:rsidR="006C3DA7" w:rsidRPr="00551C90">
        <w:rPr>
          <w:rFonts w:ascii="Arial" w:hAnsi="Arial" w:cs="Arial"/>
          <w:sz w:val="20"/>
          <w:szCs w:val="20"/>
          <w:lang w:bidi="mr-IN"/>
        </w:rPr>
        <w:t xml:space="preserve"> </w:t>
      </w:r>
      <w:r w:rsidR="006C3DA7" w:rsidRPr="00551C90">
        <w:rPr>
          <w:rFonts w:ascii="Arial" w:hAnsi="Arial" w:cs="Arial"/>
          <w:sz w:val="20"/>
          <w:szCs w:val="20"/>
        </w:rPr>
        <w:t>Its habitat encompasses wooded areas in Andhra Pradesh, Chhattisgarh, Goa, Gujarat, Jharkhand, Karnataka, Kerala, Madhya Pradesh, Maharashtra, Orissa, and Tamil Nadu.</w:t>
      </w:r>
      <w:r w:rsidR="006C3DA7" w:rsidRPr="00551C90">
        <w:rPr>
          <w:rFonts w:ascii="Arial" w:hAnsi="Arial" w:cs="Arial"/>
          <w:sz w:val="20"/>
          <w:szCs w:val="20"/>
          <w:lang w:bidi="mr-IN"/>
        </w:rPr>
        <w:t xml:space="preserve"> (Srinivasulu et al. 2004; </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w:t>
      </w:r>
      <w:r w:rsidR="006C3DA7" w:rsidRPr="00551C90">
        <w:rPr>
          <w:rFonts w:ascii="Arial" w:hAnsi="Arial" w:cs="Arial"/>
          <w:i/>
          <w:iCs/>
          <w:sz w:val="20"/>
          <w:szCs w:val="20"/>
          <w:lang w:bidi="mr-IN"/>
        </w:rPr>
        <w:t>et al</w:t>
      </w:r>
      <w:r w:rsidR="006C3DA7" w:rsidRPr="00551C90">
        <w:rPr>
          <w:rFonts w:ascii="Arial" w:hAnsi="Arial" w:cs="Arial"/>
          <w:sz w:val="20"/>
          <w:szCs w:val="20"/>
          <w:lang w:bidi="mr-IN"/>
        </w:rPr>
        <w:t>. 2005).</w:t>
      </w:r>
      <w:r w:rsidR="006C3DA7" w:rsidRPr="00551C90">
        <w:rPr>
          <w:rFonts w:ascii="Arial" w:hAnsi="Arial" w:cs="Arial"/>
          <w:sz w:val="20"/>
          <w:szCs w:val="20"/>
        </w:rPr>
        <w:t xml:space="preserve"> </w:t>
      </w:r>
      <w:r w:rsidR="0057428E" w:rsidRPr="00551C90">
        <w:rPr>
          <w:rFonts w:ascii="Arial" w:hAnsi="Arial" w:cs="Arial"/>
          <w:sz w:val="20"/>
          <w:szCs w:val="20"/>
          <w:shd w:val="clear" w:color="auto" w:fill="FFFFFF"/>
        </w:rPr>
        <w:t>T</w:t>
      </w:r>
      <w:r w:rsidR="006C3DA7" w:rsidRPr="00551C90">
        <w:rPr>
          <w:rFonts w:ascii="Arial" w:hAnsi="Arial" w:cs="Arial"/>
          <w:sz w:val="20"/>
          <w:szCs w:val="20"/>
          <w:shd w:val="clear" w:color="auto" w:fill="FFFFFF"/>
        </w:rPr>
        <w:t>he species exhibits fragmented distribution primarily due to sensitivity to habitat degradation (</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et al. 2016</w:t>
      </w:r>
      <w:r w:rsidR="006C3DA7" w:rsidRPr="00551C90">
        <w:rPr>
          <w:rFonts w:ascii="Arial" w:hAnsi="Arial" w:cs="Arial"/>
          <w:sz w:val="20"/>
          <w:szCs w:val="20"/>
          <w:shd w:val="clear" w:color="auto" w:fill="FFFFFF"/>
        </w:rPr>
        <w:t xml:space="preserve">). </w:t>
      </w:r>
      <w:r w:rsidR="006C3DA7" w:rsidRPr="00551C90">
        <w:rPr>
          <w:rFonts w:ascii="Arial" w:hAnsi="Arial" w:cs="Arial"/>
          <w:i/>
          <w:iCs/>
          <w:sz w:val="20"/>
          <w:szCs w:val="20"/>
          <w:lang w:bidi="mr-IN"/>
        </w:rPr>
        <w:t>Ratufa indica</w:t>
      </w:r>
      <w:r w:rsidR="009414B4" w:rsidRPr="00551C90">
        <w:rPr>
          <w:rFonts w:ascii="Arial" w:hAnsi="Arial" w:cs="Arial"/>
          <w:i/>
          <w:iCs/>
          <w:sz w:val="20"/>
          <w:szCs w:val="20"/>
          <w:lang w:bidi="mr-IN"/>
        </w:rPr>
        <w:t xml:space="preserve"> (R.</w:t>
      </w:r>
      <w:r w:rsidR="00EC60F3" w:rsidRPr="00551C90">
        <w:rPr>
          <w:rFonts w:ascii="Arial" w:hAnsi="Arial" w:cs="Arial"/>
          <w:i/>
          <w:iCs/>
          <w:sz w:val="20"/>
          <w:szCs w:val="20"/>
          <w:lang w:bidi="mr-IN"/>
        </w:rPr>
        <w:t xml:space="preserve"> </w:t>
      </w:r>
      <w:r w:rsidR="009414B4" w:rsidRPr="00551C90">
        <w:rPr>
          <w:rFonts w:ascii="Arial" w:hAnsi="Arial" w:cs="Arial"/>
          <w:i/>
          <w:iCs/>
          <w:sz w:val="20"/>
          <w:szCs w:val="20"/>
          <w:lang w:bidi="mr-IN"/>
        </w:rPr>
        <w:t>i.)</w:t>
      </w:r>
      <w:r w:rsidR="006C3DA7" w:rsidRPr="00551C90">
        <w:rPr>
          <w:rFonts w:ascii="Arial" w:hAnsi="Arial" w:cs="Arial"/>
          <w:sz w:val="20"/>
          <w:szCs w:val="20"/>
          <w:lang w:bidi="mr-IN"/>
        </w:rPr>
        <w:t xml:space="preserve"> is </w:t>
      </w:r>
      <w:r w:rsidR="00E4719F" w:rsidRPr="00551C90">
        <w:rPr>
          <w:rFonts w:ascii="Arial" w:hAnsi="Arial" w:cs="Arial"/>
          <w:sz w:val="20"/>
          <w:szCs w:val="20"/>
          <w:lang w:bidi="mr-IN"/>
        </w:rPr>
        <w:t xml:space="preserve">a </w:t>
      </w:r>
      <w:r w:rsidR="006C3DA7" w:rsidRPr="00551C90">
        <w:rPr>
          <w:rFonts w:ascii="Arial" w:hAnsi="Arial" w:cs="Arial"/>
          <w:sz w:val="20"/>
          <w:szCs w:val="20"/>
          <w:lang w:bidi="mr-IN"/>
        </w:rPr>
        <w:t>schedule I</w:t>
      </w:r>
      <w:r w:rsidR="00757D66" w:rsidRPr="00551C90">
        <w:rPr>
          <w:rFonts w:ascii="Arial" w:hAnsi="Arial" w:cs="Arial"/>
          <w:sz w:val="20"/>
          <w:szCs w:val="20"/>
          <w:lang w:bidi="mr-IN"/>
        </w:rPr>
        <w:t xml:space="preserve"> protected</w:t>
      </w:r>
      <w:r w:rsidR="006C3DA7" w:rsidRPr="00551C90">
        <w:rPr>
          <w:rFonts w:ascii="Arial" w:hAnsi="Arial" w:cs="Arial"/>
          <w:sz w:val="20"/>
          <w:szCs w:val="20"/>
          <w:lang w:bidi="mr-IN"/>
        </w:rPr>
        <w:t xml:space="preserve"> </w:t>
      </w:r>
      <w:r w:rsidR="000455EE" w:rsidRPr="00551C90">
        <w:rPr>
          <w:rFonts w:ascii="Arial" w:hAnsi="Arial" w:cs="Arial"/>
          <w:sz w:val="20"/>
          <w:szCs w:val="20"/>
          <w:lang w:bidi="mr-IN"/>
        </w:rPr>
        <w:t xml:space="preserve">species by </w:t>
      </w:r>
      <w:r w:rsidR="00E4719F" w:rsidRPr="00551C90">
        <w:rPr>
          <w:rFonts w:ascii="Arial" w:hAnsi="Arial" w:cs="Arial"/>
          <w:sz w:val="20"/>
          <w:szCs w:val="20"/>
          <w:lang w:bidi="mr-IN"/>
        </w:rPr>
        <w:t>W</w:t>
      </w:r>
      <w:r w:rsidR="006C3DA7" w:rsidRPr="00551C90">
        <w:rPr>
          <w:rFonts w:ascii="Arial" w:hAnsi="Arial" w:cs="Arial"/>
          <w:sz w:val="20"/>
          <w:szCs w:val="20"/>
          <w:lang w:bidi="mr-IN"/>
        </w:rPr>
        <w:t>ildlife protection act, 1973</w:t>
      </w:r>
      <w:r w:rsidR="00E4719F" w:rsidRPr="00551C90">
        <w:rPr>
          <w:rFonts w:ascii="Arial" w:hAnsi="Arial" w:cs="Arial"/>
          <w:sz w:val="20"/>
          <w:szCs w:val="20"/>
          <w:lang w:bidi="mr-IN"/>
        </w:rPr>
        <w:t>,</w:t>
      </w:r>
      <w:r w:rsidR="006C3DA7" w:rsidRPr="00551C90">
        <w:rPr>
          <w:rFonts w:ascii="Arial" w:hAnsi="Arial" w:cs="Arial"/>
          <w:sz w:val="20"/>
          <w:szCs w:val="20"/>
          <w:lang w:bidi="mr-IN"/>
        </w:rPr>
        <w:t xml:space="preserve"> India. </w:t>
      </w:r>
      <w:r w:rsidR="00E4719F" w:rsidRPr="00551C90">
        <w:rPr>
          <w:rFonts w:ascii="Arial" w:hAnsi="Arial" w:cs="Arial"/>
          <w:sz w:val="20"/>
          <w:szCs w:val="20"/>
          <w:lang w:bidi="mr-IN"/>
        </w:rPr>
        <w:t xml:space="preserve">It </w:t>
      </w:r>
      <w:r w:rsidR="006C3DA7" w:rsidRPr="00551C90">
        <w:rPr>
          <w:rFonts w:ascii="Arial" w:hAnsi="Arial" w:cs="Arial"/>
          <w:sz w:val="20"/>
          <w:szCs w:val="20"/>
          <w:lang w:bidi="mr-IN"/>
        </w:rPr>
        <w:t>is classified as "least concern," in IUCN</w:t>
      </w:r>
      <w:r w:rsidR="005060A0" w:rsidRPr="00551C90">
        <w:rPr>
          <w:rFonts w:ascii="Arial" w:hAnsi="Arial" w:cs="Arial"/>
          <w:sz w:val="20"/>
          <w:szCs w:val="20"/>
          <w:lang w:bidi="mr-IN"/>
        </w:rPr>
        <w:t xml:space="preserve"> red list</w:t>
      </w:r>
      <w:r w:rsidR="006C3DA7" w:rsidRPr="00551C90">
        <w:rPr>
          <w:rFonts w:ascii="Arial" w:hAnsi="Arial" w:cs="Arial"/>
          <w:sz w:val="20"/>
          <w:szCs w:val="20"/>
          <w:lang w:bidi="mr-IN"/>
        </w:rPr>
        <w:t xml:space="preserve"> </w:t>
      </w:r>
      <w:r w:rsidR="00F6592D" w:rsidRPr="00551C90">
        <w:rPr>
          <w:rFonts w:ascii="Arial" w:hAnsi="Arial" w:cs="Arial"/>
          <w:sz w:val="20"/>
          <w:szCs w:val="20"/>
          <w:lang w:bidi="mr-IN"/>
        </w:rPr>
        <w:t>but</w:t>
      </w:r>
      <w:r w:rsidR="006C3DA7" w:rsidRPr="00551C90">
        <w:rPr>
          <w:rFonts w:ascii="Arial" w:hAnsi="Arial" w:cs="Arial"/>
          <w:sz w:val="20"/>
          <w:szCs w:val="20"/>
          <w:lang w:bidi="mr-IN"/>
        </w:rPr>
        <w:t xml:space="preserve"> </w:t>
      </w:r>
      <w:r w:rsidR="007A491C" w:rsidRPr="00551C90">
        <w:rPr>
          <w:rFonts w:ascii="Arial" w:hAnsi="Arial" w:cs="Arial"/>
          <w:sz w:val="20"/>
          <w:szCs w:val="20"/>
          <w:lang w:bidi="mr-IN"/>
        </w:rPr>
        <w:t xml:space="preserve">with </w:t>
      </w:r>
      <w:r w:rsidR="006C3DA7" w:rsidRPr="00551C90">
        <w:rPr>
          <w:rFonts w:ascii="Arial" w:hAnsi="Arial" w:cs="Arial"/>
          <w:sz w:val="20"/>
          <w:szCs w:val="20"/>
          <w:lang w:bidi="mr-IN"/>
        </w:rPr>
        <w:t xml:space="preserve">a declining population trend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&lt;EndNote&gt;&lt;Cite&gt;&lt;Author&gt;Molur&lt;/Author&gt;&lt;Year&gt;2016&lt;/Year&gt;&lt;RecNum&gt;9&lt;/RecNum&gt;&lt;DisplayText&gt;(Molur, 2016)&lt;/DisplayText&gt;&lt;record&gt;&lt;rec-number&gt;9&lt;/rec-number&gt;&lt;foreign-keys&gt;&lt;key app="EN" db-id="0v0sxtw599dv94e0xrlvfv2vpez9s0fp9ar2" timestamp="1691399351"&gt;9&lt;/key&gt;&lt;/foreign-keys&gt;&lt;ref-type name="Journal Article"&gt;17&lt;/ref-type&gt;&lt;contributors&gt;&lt;authors&gt;&lt;author&gt;Molur, Sanjay&lt;/author&gt;&lt;/authors&gt;&lt;/contributors&gt;&lt;titles&gt;&lt;title&gt;Ratufa indica&lt;/title&gt;&lt;secondary-title&gt;The IUCN Red List of Threatened Species&lt;/secondary-title&gt;&lt;/titles&gt;&lt;periodical&gt;&lt;full-title&gt;The IUCN Red List of Threatened Species&lt;/full-title&gt;&lt;/periodical&gt;&lt;pages&gt;T19378A2226202&lt;/pages&gt;&lt;volume&gt;6&lt;/volume&gt;&lt;dates&gt;&lt;year&gt;2016&lt;/year&gt;&lt;/dates&gt;&lt;urls&gt;&lt;/urls&gt;&lt;electronic-resource-num&gt;10.2305/IUCN.UK.2016-2.RLTS.T19378A22262028.en.&lt;/electronic-resource-num&gt;&lt;access-date&gt;03 August 2023&amp;#xD;&lt;/access-date&gt;&lt;/record&gt;&lt;/Cite&gt;&lt;/EndNote&gt;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2016)</w:t>
      </w:r>
      <w:r w:rsidR="006C3DA7" w:rsidRPr="00551C90">
        <w:rPr>
          <w:rFonts w:ascii="Arial" w:hAnsi="Arial" w:cs="Arial"/>
          <w:sz w:val="20"/>
          <w:szCs w:val="20"/>
          <w:lang w:bidi="mr-IN"/>
        </w:rPr>
        <w:fldChar w:fldCharType="end"/>
      </w:r>
      <w:r w:rsidR="006C3DA7" w:rsidRPr="00551C90">
        <w:rPr>
          <w:rFonts w:ascii="Arial" w:hAnsi="Arial" w:cs="Arial"/>
          <w:sz w:val="20"/>
          <w:szCs w:val="20"/>
          <w:lang w:bidi="mr-IN"/>
        </w:rPr>
        <w:t>. Corbet and Hill (1992), following Moore</w:t>
      </w:r>
      <w:r w:rsidR="008B5C12" w:rsidRPr="00551C90">
        <w:rPr>
          <w:rFonts w:ascii="Arial" w:hAnsi="Arial" w:cs="Arial"/>
          <w:sz w:val="20"/>
          <w:szCs w:val="20"/>
          <w:lang w:bidi="mr-IN"/>
        </w:rPr>
        <w:t xml:space="preserve"> &amp;</w:t>
      </w:r>
      <w:r w:rsidR="006C3DA7" w:rsidRPr="00551C90">
        <w:rPr>
          <w:rFonts w:ascii="Arial" w:hAnsi="Arial" w:cs="Arial"/>
          <w:sz w:val="20"/>
          <w:szCs w:val="20"/>
          <w:lang w:bidi="mr-IN"/>
        </w:rPr>
        <w:t xml:space="preserve"> Tate (1965), identified four subspecies namely </w:t>
      </w:r>
      <w:r w:rsidR="0055214F" w:rsidRPr="00551C90">
        <w:rPr>
          <w:rFonts w:ascii="Arial" w:hAnsi="Arial" w:cs="Arial"/>
          <w:i/>
          <w:iCs/>
          <w:sz w:val="20"/>
          <w:szCs w:val="20"/>
          <w:lang w:bidi="mr-IN"/>
        </w:rPr>
        <w:t>R. i.</w:t>
      </w:r>
      <w:r w:rsidR="00466FB9" w:rsidRPr="00551C90">
        <w:rPr>
          <w:rFonts w:ascii="Arial" w:hAnsi="Arial" w:cs="Arial"/>
          <w:i/>
          <w:iCs/>
          <w:sz w:val="20"/>
          <w:szCs w:val="20"/>
          <w:lang w:bidi="mr-IN"/>
        </w:rPr>
        <w:t xml:space="preserve"> </w:t>
      </w:r>
      <w:r w:rsidR="006C3DA7" w:rsidRPr="00551C90">
        <w:rPr>
          <w:rFonts w:ascii="Arial" w:hAnsi="Arial" w:cs="Arial"/>
          <w:i/>
          <w:iCs/>
          <w:sz w:val="20"/>
          <w:szCs w:val="20"/>
          <w:lang w:bidi="mr-IN"/>
        </w:rPr>
        <w:t>indica</w:t>
      </w:r>
      <w:r w:rsidR="006C3DA7" w:rsidRPr="00551C90">
        <w:rPr>
          <w:rFonts w:ascii="Arial" w:hAnsi="Arial" w:cs="Arial"/>
          <w:sz w:val="20"/>
          <w:szCs w:val="20"/>
          <w:lang w:bidi="mr-IN"/>
        </w:rPr>
        <w:t xml:space="preserve">, located </w:t>
      </w:r>
      <w:r w:rsidR="006C3DA7" w:rsidRPr="00551C90">
        <w:rPr>
          <w:rFonts w:ascii="Arial" w:hAnsi="Arial" w:cs="Arial"/>
          <w:sz w:val="20"/>
          <w:szCs w:val="20"/>
          <w:lang w:bidi="mr-IN"/>
        </w:rPr>
        <w:lastRenderedPageBreak/>
        <w:t>in the northern and central Western Ghats,</w:t>
      </w:r>
      <w:r w:rsidR="006C3DA7" w:rsidRPr="00551C90">
        <w:rPr>
          <w:rFonts w:ascii="Arial" w:hAnsi="Arial" w:cs="Arial"/>
          <w:i/>
          <w:iCs/>
          <w:sz w:val="20"/>
          <w:szCs w:val="20"/>
          <w:shd w:val="clear" w:color="auto" w:fill="FFFFFF"/>
        </w:rPr>
        <w:t xml:space="preserve"> </w:t>
      </w:r>
      <w:r w:rsidR="0055214F" w:rsidRPr="00551C90">
        <w:rPr>
          <w:rFonts w:ascii="Arial" w:hAnsi="Arial" w:cs="Arial"/>
          <w:i/>
          <w:iCs/>
          <w:sz w:val="20"/>
          <w:szCs w:val="20"/>
          <w:shd w:val="clear" w:color="auto" w:fill="FFFFFF"/>
        </w:rPr>
        <w:t xml:space="preserve">R. i. </w:t>
      </w:r>
      <w:r w:rsidR="006C3DA7" w:rsidRPr="00551C90">
        <w:rPr>
          <w:rFonts w:ascii="Arial" w:hAnsi="Arial" w:cs="Arial"/>
          <w:i/>
          <w:iCs/>
          <w:sz w:val="20"/>
          <w:szCs w:val="20"/>
          <w:shd w:val="clear" w:color="auto" w:fill="FFFFFF"/>
        </w:rPr>
        <w:t xml:space="preserve">centralis </w:t>
      </w:r>
      <w:r w:rsidR="006C3DA7" w:rsidRPr="00551C90">
        <w:rPr>
          <w:rFonts w:ascii="Arial" w:hAnsi="Arial" w:cs="Arial"/>
          <w:sz w:val="20"/>
          <w:szCs w:val="20"/>
          <w:shd w:val="clear" w:color="auto" w:fill="FFFFFF"/>
        </w:rPr>
        <w:t>is found in central</w:t>
      </w:r>
      <w:r w:rsidR="0055214F" w:rsidRPr="00551C90">
        <w:rPr>
          <w:rFonts w:ascii="Arial" w:hAnsi="Arial" w:cs="Arial"/>
          <w:sz w:val="20"/>
          <w:szCs w:val="20"/>
          <w:shd w:val="clear" w:color="auto" w:fill="FFFFFF"/>
        </w:rPr>
        <w:t>-east</w:t>
      </w:r>
      <w:r w:rsidR="006C3DA7" w:rsidRPr="00551C90">
        <w:rPr>
          <w:rFonts w:ascii="Arial" w:hAnsi="Arial" w:cs="Arial"/>
          <w:sz w:val="20"/>
          <w:szCs w:val="20"/>
          <w:shd w:val="clear" w:color="auto" w:fill="FFFFFF"/>
        </w:rPr>
        <w:t xml:space="preserve"> India, particularly in the Satpura Range and the Eastern Ghats. </w:t>
      </w:r>
      <w:r w:rsidR="0055214F" w:rsidRPr="00551C90">
        <w:rPr>
          <w:rFonts w:ascii="Arial" w:hAnsi="Arial" w:cs="Arial"/>
          <w:i/>
          <w:iCs/>
          <w:sz w:val="20"/>
          <w:szCs w:val="20"/>
        </w:rPr>
        <w:t xml:space="preserve">R. i. </w:t>
      </w:r>
      <w:r w:rsidR="006C3DA7" w:rsidRPr="00551C90">
        <w:rPr>
          <w:rFonts w:ascii="Arial" w:hAnsi="Arial" w:cs="Arial"/>
          <w:i/>
          <w:iCs/>
          <w:sz w:val="20"/>
          <w:szCs w:val="20"/>
        </w:rPr>
        <w:t>maxima</w:t>
      </w:r>
      <w:r w:rsidR="006C3DA7" w:rsidRPr="00551C90">
        <w:rPr>
          <w:rFonts w:ascii="Arial" w:hAnsi="Arial" w:cs="Arial"/>
          <w:sz w:val="20"/>
          <w:szCs w:val="20"/>
        </w:rPr>
        <w:t xml:space="preserve"> </w:t>
      </w:r>
      <w:r w:rsidR="00A47018" w:rsidRPr="00551C90">
        <w:rPr>
          <w:rFonts w:ascii="Arial" w:hAnsi="Arial" w:cs="Arial"/>
          <w:sz w:val="20"/>
          <w:szCs w:val="20"/>
        </w:rPr>
        <w:t>are</w:t>
      </w:r>
      <w:r w:rsidR="006C3DA7" w:rsidRPr="00551C90">
        <w:rPr>
          <w:rFonts w:ascii="Arial" w:hAnsi="Arial" w:cs="Arial"/>
          <w:sz w:val="20"/>
          <w:szCs w:val="20"/>
        </w:rPr>
        <w:t xml:space="preserve"> </w:t>
      </w:r>
      <w:r w:rsidR="007A491C" w:rsidRPr="00551C90">
        <w:rPr>
          <w:rFonts w:ascii="Arial" w:hAnsi="Arial" w:cs="Arial"/>
          <w:sz w:val="20"/>
          <w:szCs w:val="20"/>
        </w:rPr>
        <w:t>from</w:t>
      </w:r>
      <w:r w:rsidR="006C3DA7" w:rsidRPr="00551C90">
        <w:rPr>
          <w:rFonts w:ascii="Arial" w:hAnsi="Arial" w:cs="Arial"/>
          <w:sz w:val="20"/>
          <w:szCs w:val="20"/>
        </w:rPr>
        <w:t xml:space="preserve"> the southern Western Ghats in Kerala. </w:t>
      </w:r>
      <w:r w:rsidR="00A23EFC" w:rsidRPr="00551C90">
        <w:rPr>
          <w:rFonts w:ascii="Arial" w:hAnsi="Arial" w:cs="Arial"/>
          <w:sz w:val="20"/>
          <w:szCs w:val="20"/>
        </w:rPr>
        <w:t>The subspecies</w:t>
      </w:r>
      <w:r w:rsidR="006C3DA7" w:rsidRPr="00551C90">
        <w:rPr>
          <w:rFonts w:ascii="Arial" w:hAnsi="Arial" w:cs="Arial"/>
          <w:sz w:val="20"/>
          <w:szCs w:val="20"/>
        </w:rPr>
        <w:t xml:space="preserve"> </w:t>
      </w:r>
      <w:r w:rsidR="008F3CCA">
        <w:rPr>
          <w:rFonts w:ascii="Arial" w:hAnsi="Arial" w:cs="Arial"/>
          <w:sz w:val="20"/>
          <w:szCs w:val="20"/>
        </w:rPr>
        <w:t xml:space="preserve">from </w:t>
      </w:r>
      <w:r w:rsidR="00A47018" w:rsidRPr="00551C90">
        <w:rPr>
          <w:rFonts w:ascii="Arial" w:hAnsi="Arial" w:cs="Arial"/>
          <w:sz w:val="20"/>
          <w:szCs w:val="20"/>
          <w:shd w:val="clear" w:color="auto" w:fill="FFFFFF"/>
        </w:rPr>
        <w:t>Gujrat</w:t>
      </w:r>
      <w:r w:rsidR="00A47018">
        <w:rPr>
          <w:rFonts w:ascii="Arial" w:hAnsi="Arial" w:cs="Arial"/>
          <w:sz w:val="20"/>
          <w:szCs w:val="20"/>
          <w:shd w:val="clear" w:color="auto" w:fill="FFFFFF"/>
        </w:rPr>
        <w:t>’s</w:t>
      </w:r>
      <w:r w:rsidR="00A47018" w:rsidRPr="00551C90">
        <w:rPr>
          <w:rFonts w:ascii="Arial" w:hAnsi="Arial" w:cs="Arial"/>
          <w:sz w:val="20"/>
          <w:szCs w:val="20"/>
          <w:shd w:val="clear" w:color="auto" w:fill="FFFFFF"/>
        </w:rPr>
        <w:t xml:space="preserve"> </w:t>
      </w:r>
      <w:r w:rsidR="006C3DA7" w:rsidRPr="00551C90">
        <w:rPr>
          <w:rFonts w:ascii="Arial" w:hAnsi="Arial" w:cs="Arial"/>
          <w:sz w:val="20"/>
          <w:szCs w:val="20"/>
          <w:shd w:val="clear" w:color="auto" w:fill="FFFFFF"/>
        </w:rPr>
        <w:t>northern Western Ghats is</w:t>
      </w:r>
      <w:r w:rsidR="006C3DA7" w:rsidRPr="00551C90">
        <w:rPr>
          <w:rFonts w:ascii="Arial" w:hAnsi="Arial" w:cs="Arial"/>
          <w:i/>
          <w:iCs/>
          <w:sz w:val="20"/>
          <w:szCs w:val="20"/>
          <w:shd w:val="clear" w:color="auto" w:fill="FFFFFF"/>
        </w:rPr>
        <w:t xml:space="preserve"> </w:t>
      </w:r>
      <w:r w:rsidR="00466FB9" w:rsidRPr="00551C90">
        <w:rPr>
          <w:rFonts w:ascii="Arial" w:hAnsi="Arial" w:cs="Arial"/>
          <w:i/>
          <w:iCs/>
          <w:sz w:val="20"/>
          <w:szCs w:val="20"/>
          <w:shd w:val="clear" w:color="auto" w:fill="FFFFFF"/>
        </w:rPr>
        <w:t>R. i.</w:t>
      </w:r>
      <w:r w:rsidR="006C3DA7" w:rsidRPr="00551C90">
        <w:rPr>
          <w:rFonts w:ascii="Arial" w:hAnsi="Arial" w:cs="Arial"/>
          <w:i/>
          <w:iCs/>
          <w:sz w:val="20"/>
          <w:szCs w:val="20"/>
          <w:shd w:val="clear" w:color="auto" w:fill="FFFFFF"/>
        </w:rPr>
        <w:t xml:space="preserve"> dealbata,</w:t>
      </w:r>
      <w:r w:rsidR="006C3DA7" w:rsidRPr="00551C90">
        <w:rPr>
          <w:rFonts w:ascii="Arial" w:hAnsi="Arial" w:cs="Arial"/>
          <w:sz w:val="20"/>
          <w:szCs w:val="20"/>
          <w:shd w:val="clear" w:color="auto" w:fill="FFFFFF"/>
        </w:rPr>
        <w:t xml:space="preserve"> </w:t>
      </w:r>
      <w:r w:rsidR="00F6592D" w:rsidRPr="00551C90">
        <w:rPr>
          <w:rFonts w:ascii="Arial" w:hAnsi="Arial" w:cs="Arial"/>
          <w:sz w:val="20"/>
          <w:szCs w:val="20"/>
          <w:shd w:val="clear" w:color="auto" w:fill="FFFFFF"/>
        </w:rPr>
        <w:t xml:space="preserve">is </w:t>
      </w:r>
      <w:r w:rsidR="006C3DA7" w:rsidRPr="00551C90">
        <w:rPr>
          <w:rFonts w:ascii="Arial" w:hAnsi="Arial" w:cs="Arial"/>
          <w:sz w:val="20"/>
          <w:szCs w:val="20"/>
          <w:shd w:val="clear" w:color="auto" w:fill="FFFFFF"/>
        </w:rPr>
        <w:t xml:space="preserve">extinct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&lt;EndNote&gt;&lt;Cite&gt;&lt;Author&gt;Molur&lt;/Author&gt;&lt;Year&gt;2005&lt;/Year&gt;&lt;RecNum&gt;8&lt;/RecNum&gt;&lt;DisplayText&gt;(Molur et al., 2005)&lt;/DisplayText&gt;&lt;record&gt;&lt;rec-number&gt;8&lt;/rec-number&gt;&lt;foreign-keys&gt;&lt;key app="EN" db-id="0v0sxtw599dv94e0xrlvfv2vpez9s0fp9ar2" timestamp="1691397958"&gt;8&lt;/key&gt;&lt;/foreign-keys&gt;&lt;ref-type name="Journal Article"&gt;17&lt;/ref-type&gt;&lt;contributors&gt;&lt;authors&gt;&lt;author&gt;Molur, Sanjay&lt;/author&gt;&lt;author&gt;Srinivasulu, C&lt;/author&gt;&lt;author&gt;Srinivasulu, Bhargavi&lt;/author&gt;&lt;author&gt;Walker, Sally&lt;/author&gt;&lt;author&gt;Nameer, PO&lt;/author&gt;&lt;author&gt;Ravikumar, Latha (eds)&lt;/author&gt;&lt;/authors&gt;&lt;/contributors&gt;&lt;titles&gt;&lt;title&gt;Status of south Asian non-volant small mammals: conservation assessment and management plan (C.A.M.P.) workshop report&lt;/title&gt;&lt;secondary-title&gt;Zoo Outreach Organization/CBSG-South Asia, Coimbatore, India, 618pp&lt;/secondary-title&gt;&lt;/titles&gt;&lt;periodical&gt;&lt;full-title&gt;Zoo Outreach Organization/CBSG-South Asia, Coimbatore, India, 618pp&lt;/full-title&gt;&lt;/periodical&gt;&lt;dates&gt;&lt;year&gt;2005&lt;/year&gt;&lt;/dates&gt;&lt;urls&gt;&lt;/urls&gt;&lt;/record&gt;&lt;/Cite&gt;&lt;/EndNote&gt;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et al. 2005)</w:t>
      </w:r>
      <w:r w:rsidR="006C3DA7" w:rsidRPr="00551C90">
        <w:rPr>
          <w:rFonts w:ascii="Arial" w:hAnsi="Arial" w:cs="Arial"/>
          <w:sz w:val="20"/>
          <w:szCs w:val="20"/>
          <w:lang w:bidi="mr-IN"/>
        </w:rPr>
        <w:fldChar w:fldCharType="end"/>
      </w:r>
      <w:r w:rsidR="006C3DA7" w:rsidRPr="00551C90">
        <w:rPr>
          <w:rFonts w:ascii="Arial" w:hAnsi="Arial" w:cs="Arial"/>
          <w:sz w:val="20"/>
          <w:szCs w:val="20"/>
          <w:shd w:val="clear" w:color="auto" w:fill="FFFFFF"/>
        </w:rPr>
        <w:t>.</w:t>
      </w:r>
      <w:r w:rsidR="006C3DA7" w:rsidRPr="00551C90">
        <w:rPr>
          <w:rFonts w:ascii="Arial" w:hAnsi="Arial" w:cs="Arial"/>
          <w:sz w:val="20"/>
          <w:szCs w:val="20"/>
          <w:lang w:bidi="mr-IN"/>
        </w:rPr>
        <w:t xml:space="preserve"> </w:t>
      </w:r>
      <w:r w:rsidR="00494905" w:rsidRPr="00091972">
        <w:rPr>
          <w:rFonts w:ascii="Arial" w:hAnsi="Arial" w:cs="Arial"/>
          <w:color w:val="000000" w:themeColor="text1"/>
          <w:sz w:val="20"/>
          <w:szCs w:val="20"/>
          <w:highlight w:val="yellow"/>
          <w:lang w:bidi="mr-IN"/>
        </w:rPr>
        <w:t>Given that o</w:t>
      </w:r>
      <w:r w:rsidR="00C854ED" w:rsidRPr="00091972">
        <w:rPr>
          <w:rFonts w:ascii="Arial" w:hAnsi="Arial" w:cs="Arial"/>
          <w:color w:val="000000" w:themeColor="text1"/>
          <w:sz w:val="20"/>
          <w:szCs w:val="20"/>
          <w:highlight w:val="yellow"/>
          <w:lang w:bidi="mr-IN"/>
        </w:rPr>
        <w:t>ne unique subspecies has already become extinct</w:t>
      </w:r>
      <w:r w:rsidR="00494905" w:rsidRPr="00091972">
        <w:rPr>
          <w:rFonts w:ascii="Arial" w:hAnsi="Arial" w:cs="Arial"/>
          <w:color w:val="000000" w:themeColor="text1"/>
          <w:sz w:val="20"/>
          <w:szCs w:val="20"/>
          <w:highlight w:val="yellow"/>
          <w:lang w:bidi="mr-IN"/>
        </w:rPr>
        <w:t xml:space="preserve"> from the northern Western Ghats the persistence of another subspecies from northern western ghats</w:t>
      </w:r>
      <w:r w:rsidR="00CB2EC8" w:rsidRPr="00091972">
        <w:rPr>
          <w:rFonts w:ascii="Arial" w:hAnsi="Arial" w:cs="Arial"/>
          <w:color w:val="000000" w:themeColor="text1"/>
          <w:sz w:val="20"/>
          <w:szCs w:val="20"/>
          <w:highlight w:val="yellow"/>
          <w:lang w:bidi="mr-IN"/>
        </w:rPr>
        <w:t xml:space="preserve"> is likely under significant threat. This highlights the urgency and conservation relevance of the present findings</w:t>
      </w:r>
      <w:r w:rsidR="0069065F">
        <w:rPr>
          <w:rFonts w:ascii="Arial" w:hAnsi="Arial" w:cs="Arial"/>
          <w:color w:val="000000" w:themeColor="text1"/>
          <w:sz w:val="20"/>
          <w:szCs w:val="20"/>
          <w:lang w:bidi="mr-IN"/>
        </w:rPr>
        <w:t xml:space="preserve">. </w:t>
      </w:r>
      <w:r w:rsidR="008F3CCA" w:rsidRPr="00551C90">
        <w:rPr>
          <w:rFonts w:ascii="Arial" w:hAnsi="Arial" w:cs="Arial"/>
          <w:sz w:val="20"/>
          <w:szCs w:val="20"/>
          <w:lang w:bidi="mr-IN"/>
        </w:rPr>
        <w:t>Also,</w:t>
      </w:r>
      <w:r w:rsidR="00A23EFC" w:rsidRPr="00551C90">
        <w:rPr>
          <w:rFonts w:ascii="Arial" w:hAnsi="Arial" w:cs="Arial"/>
          <w:sz w:val="20"/>
          <w:szCs w:val="20"/>
          <w:lang w:bidi="mr-IN"/>
        </w:rPr>
        <w:t xml:space="preserve"> </w:t>
      </w:r>
      <w:r w:rsidR="007C1F5C">
        <w:rPr>
          <w:rFonts w:ascii="Arial" w:hAnsi="Arial" w:cs="Arial"/>
          <w:sz w:val="20"/>
          <w:szCs w:val="20"/>
          <w:lang w:bidi="mr-IN"/>
        </w:rPr>
        <w:t xml:space="preserve">Species is </w:t>
      </w:r>
      <w:r w:rsidR="00A23EFC" w:rsidRPr="00551C90">
        <w:rPr>
          <w:rFonts w:ascii="Arial" w:hAnsi="Arial" w:cs="Arial"/>
          <w:sz w:val="20"/>
          <w:szCs w:val="20"/>
          <w:lang w:bidi="mr-IN"/>
        </w:rPr>
        <w:t>vanished from much of western ghats</w:t>
      </w:r>
      <w:r w:rsidR="00010AD3">
        <w:rPr>
          <w:rFonts w:ascii="Arial" w:hAnsi="Arial" w:cs="Arial"/>
          <w:sz w:val="20"/>
          <w:szCs w:val="20"/>
          <w:lang w:bidi="mr-IN"/>
        </w:rPr>
        <w:t xml:space="preserve"> of Maharashtra</w:t>
      </w:r>
      <w:r w:rsidR="00A23EFC" w:rsidRPr="00551C90">
        <w:rPr>
          <w:rFonts w:ascii="Arial" w:hAnsi="Arial" w:cs="Arial"/>
          <w:sz w:val="20"/>
          <w:szCs w:val="20"/>
          <w:lang w:bidi="mr-IN"/>
        </w:rPr>
        <w:t xml:space="preserve"> and constricted in small </w:t>
      </w:r>
      <w:r w:rsidR="00010AD3">
        <w:rPr>
          <w:rFonts w:ascii="Arial" w:hAnsi="Arial" w:cs="Arial"/>
          <w:sz w:val="20"/>
          <w:szCs w:val="20"/>
          <w:lang w:bidi="mr-IN"/>
        </w:rPr>
        <w:t xml:space="preserve">forest </w:t>
      </w:r>
      <w:r w:rsidR="00A23EFC" w:rsidRPr="00551C90">
        <w:rPr>
          <w:rFonts w:ascii="Arial" w:hAnsi="Arial" w:cs="Arial"/>
          <w:sz w:val="20"/>
          <w:szCs w:val="20"/>
          <w:lang w:bidi="mr-IN"/>
        </w:rPr>
        <w:t>pockets</w:t>
      </w:r>
      <w:r w:rsidR="00010AD3">
        <w:rPr>
          <w:rFonts w:ascii="Arial" w:hAnsi="Arial" w:cs="Arial"/>
          <w:sz w:val="20"/>
          <w:szCs w:val="20"/>
          <w:lang w:bidi="mr-IN"/>
        </w:rPr>
        <w:t xml:space="preserve"> making every report of the species </w:t>
      </w:r>
      <w:r w:rsidR="00A23EFC" w:rsidRPr="00551C90">
        <w:rPr>
          <w:rFonts w:ascii="Arial" w:hAnsi="Arial" w:cs="Arial"/>
          <w:sz w:val="20"/>
          <w:szCs w:val="20"/>
          <w:lang w:bidi="mr-IN"/>
        </w:rPr>
        <w:t>important</w:t>
      </w:r>
      <w:r w:rsidR="00010AD3">
        <w:rPr>
          <w:rFonts w:ascii="Arial" w:hAnsi="Arial" w:cs="Arial"/>
          <w:sz w:val="20"/>
          <w:szCs w:val="20"/>
          <w:lang w:bidi="mr-IN"/>
        </w:rPr>
        <w:t>.</w:t>
      </w:r>
    </w:p>
    <w:p w14:paraId="1F94FBAB" w14:textId="0B3760CD" w:rsidR="004D77B2" w:rsidRPr="004D77B2" w:rsidRDefault="004D77B2" w:rsidP="004D77B2">
      <w:pPr>
        <w:spacing w:line="360" w:lineRule="auto"/>
        <w:jc w:val="both"/>
        <w:rPr>
          <w:rFonts w:ascii="Arial" w:hAnsi="Arial" w:cs="Arial"/>
          <w:b/>
          <w:bCs/>
          <w:lang w:bidi="mr-IN"/>
        </w:rPr>
      </w:pPr>
      <w:r w:rsidRPr="004D77B2">
        <w:rPr>
          <w:rFonts w:ascii="Arial" w:hAnsi="Arial" w:cs="Arial"/>
          <w:b/>
          <w:bCs/>
          <w:lang w:bidi="mr-IN"/>
        </w:rPr>
        <w:t>2. MATERIAL AND METHODS</w:t>
      </w:r>
    </w:p>
    <w:p w14:paraId="0C1A205B" w14:textId="748613A5" w:rsidR="00A35ABC" w:rsidRDefault="00EB2A42" w:rsidP="004D77B2">
      <w:pPr>
        <w:spacing w:line="360" w:lineRule="auto"/>
        <w:jc w:val="both"/>
        <w:rPr>
          <w:rFonts w:ascii="Arial" w:hAnsi="Arial" w:cs="Arial"/>
          <w:color w:val="000000" w:themeColor="text1"/>
          <w:sz w:val="20"/>
          <w:szCs w:val="20"/>
          <w:lang w:bidi="mr-IN"/>
        </w:rPr>
      </w:pPr>
      <w:r w:rsidRPr="00940E78">
        <w:rPr>
          <w:rFonts w:ascii="Arial" w:hAnsi="Arial" w:cs="Arial"/>
          <w:color w:val="000000" w:themeColor="text1"/>
          <w:sz w:val="20"/>
          <w:szCs w:val="20"/>
          <w:lang w:bidi="mr-IN"/>
        </w:rPr>
        <w:t xml:space="preserve">the College of Forestry biodiversity park </w:t>
      </w:r>
      <w:r w:rsidR="00751A39">
        <w:rPr>
          <w:rFonts w:ascii="Arial" w:hAnsi="Arial" w:cs="Arial"/>
          <w:color w:val="000000" w:themeColor="text1"/>
          <w:sz w:val="20"/>
          <w:szCs w:val="20"/>
          <w:lang w:bidi="mr-IN"/>
        </w:rPr>
        <w:t xml:space="preserve">is under the </w:t>
      </w:r>
      <w:r w:rsidR="004E51D4" w:rsidRPr="00940E78">
        <w:rPr>
          <w:rFonts w:ascii="Arial" w:hAnsi="Arial" w:cs="Arial"/>
          <w:color w:val="000000" w:themeColor="text1"/>
          <w:sz w:val="20"/>
          <w:szCs w:val="20"/>
          <w:lang w:bidi="mr-IN"/>
        </w:rPr>
        <w:t>jurisdiction of Dr. Balasaheb Sawant Konkan Krishi Vidyapeeth (DBSKKV), Dapoli</w:t>
      </w:r>
      <w:r w:rsidRPr="00940E78">
        <w:rPr>
          <w:rFonts w:ascii="Arial" w:hAnsi="Arial" w:cs="Arial"/>
          <w:color w:val="000000" w:themeColor="text1"/>
          <w:sz w:val="20"/>
          <w:szCs w:val="20"/>
          <w:lang w:bidi="mr-IN"/>
        </w:rPr>
        <w:t xml:space="preserve"> campus</w:t>
      </w:r>
      <w:r w:rsidR="00751A39">
        <w:rPr>
          <w:rFonts w:ascii="Arial" w:hAnsi="Arial" w:cs="Arial"/>
          <w:color w:val="000000" w:themeColor="text1"/>
          <w:sz w:val="20"/>
          <w:szCs w:val="20"/>
          <w:lang w:bidi="mr-IN"/>
        </w:rPr>
        <w:t>,</w:t>
      </w:r>
      <w:r w:rsidR="004E51D4" w:rsidRPr="00940E78">
        <w:rPr>
          <w:rFonts w:ascii="Arial" w:hAnsi="Arial" w:cs="Arial"/>
          <w:color w:val="000000" w:themeColor="text1"/>
          <w:sz w:val="20"/>
          <w:szCs w:val="20"/>
          <w:lang w:bidi="mr-IN"/>
        </w:rPr>
        <w:t xml:space="preserve"> located in Ratnagiri district of the Konkan region, Maharashtra</w:t>
      </w:r>
      <w:r w:rsidR="00953FD3">
        <w:rPr>
          <w:rFonts w:ascii="Arial" w:hAnsi="Arial" w:cs="Arial"/>
          <w:color w:val="000000" w:themeColor="text1"/>
          <w:sz w:val="20"/>
          <w:szCs w:val="20"/>
          <w:lang w:bidi="mr-IN"/>
        </w:rPr>
        <w:t xml:space="preserve"> state, India. </w:t>
      </w:r>
      <w:r w:rsidR="00751A39">
        <w:rPr>
          <w:rFonts w:ascii="Arial" w:hAnsi="Arial" w:cs="Arial"/>
          <w:color w:val="000000" w:themeColor="text1"/>
          <w:sz w:val="20"/>
          <w:szCs w:val="20"/>
          <w:lang w:bidi="mr-IN"/>
        </w:rPr>
        <w:t>S</w:t>
      </w:r>
      <w:r w:rsidRPr="00940E78">
        <w:rPr>
          <w:rFonts w:ascii="Arial" w:hAnsi="Arial" w:cs="Arial"/>
          <w:color w:val="000000" w:themeColor="text1"/>
          <w:sz w:val="20"/>
          <w:szCs w:val="20"/>
          <w:lang w:bidi="mr-IN"/>
        </w:rPr>
        <w:t>ituated 650 m above sea level and 7 km from nearest cost line.</w:t>
      </w:r>
      <w:r w:rsidR="004E51D4" w:rsidRPr="00940E78">
        <w:rPr>
          <w:rFonts w:ascii="Arial" w:hAnsi="Arial" w:cs="Arial"/>
          <w:color w:val="000000" w:themeColor="text1"/>
          <w:sz w:val="20"/>
          <w:szCs w:val="20"/>
          <w:lang w:bidi="mr-IN"/>
        </w:rPr>
        <w:t xml:space="preserve"> </w:t>
      </w:r>
      <w:r w:rsidR="00A35ABC" w:rsidRPr="00551C90">
        <w:rPr>
          <w:rFonts w:ascii="Arial" w:hAnsi="Arial" w:cs="Arial"/>
          <w:sz w:val="20"/>
          <w:szCs w:val="20"/>
        </w:rPr>
        <w:t xml:space="preserve">The park is encircled by mango, cashew orchards. Park has </w:t>
      </w:r>
      <w:r w:rsidR="00A35ABC" w:rsidRPr="00551C90">
        <w:rPr>
          <w:rFonts w:ascii="Arial" w:hAnsi="Arial" w:cs="Arial"/>
          <w:sz w:val="20"/>
          <w:szCs w:val="20"/>
          <w:shd w:val="clear" w:color="auto" w:fill="FFFFFF"/>
        </w:rPr>
        <w:t xml:space="preserve">extensive areas of exotics like </w:t>
      </w:r>
      <w:r w:rsidR="00A35ABC" w:rsidRPr="00551C90">
        <w:rPr>
          <w:rFonts w:ascii="Arial" w:hAnsi="Arial" w:cs="Arial"/>
          <w:i/>
          <w:iCs/>
          <w:sz w:val="20"/>
          <w:szCs w:val="20"/>
          <w:shd w:val="clear" w:color="auto" w:fill="FFFFFF"/>
        </w:rPr>
        <w:t xml:space="preserve">Acacia </w:t>
      </w:r>
      <w:proofErr w:type="spellStart"/>
      <w:r w:rsidR="00A35ABC" w:rsidRPr="00551C90">
        <w:rPr>
          <w:rFonts w:ascii="Arial" w:hAnsi="Arial" w:cs="Arial"/>
          <w:i/>
          <w:iCs/>
          <w:sz w:val="20"/>
          <w:szCs w:val="20"/>
          <w:shd w:val="clear" w:color="auto" w:fill="FFFFFF"/>
        </w:rPr>
        <w:t>mangium</w:t>
      </w:r>
      <w:proofErr w:type="spellEnd"/>
      <w:r w:rsidR="00A35ABC" w:rsidRPr="00551C90">
        <w:rPr>
          <w:rFonts w:ascii="Arial" w:hAnsi="Arial" w:cs="Arial"/>
          <w:i/>
          <w:iCs/>
          <w:sz w:val="20"/>
          <w:szCs w:val="20"/>
          <w:shd w:val="clear" w:color="auto" w:fill="FFFFFF"/>
        </w:rPr>
        <w:t xml:space="preserve">, A. </w:t>
      </w:r>
      <w:proofErr w:type="spellStart"/>
      <w:r w:rsidR="00A35ABC" w:rsidRPr="00551C90">
        <w:rPr>
          <w:rFonts w:ascii="Arial" w:hAnsi="Arial" w:cs="Arial"/>
          <w:i/>
          <w:iCs/>
          <w:sz w:val="20"/>
          <w:szCs w:val="20"/>
          <w:shd w:val="clear" w:color="auto" w:fill="FFFFFF"/>
        </w:rPr>
        <w:t>auriculiformis</w:t>
      </w:r>
      <w:proofErr w:type="spellEnd"/>
      <w:r w:rsidR="00A35ABC" w:rsidRPr="00551C90">
        <w:rPr>
          <w:rFonts w:ascii="Arial" w:hAnsi="Arial" w:cs="Arial"/>
          <w:sz w:val="20"/>
          <w:szCs w:val="20"/>
          <w:shd w:val="clear" w:color="auto" w:fill="FFFFFF"/>
        </w:rPr>
        <w:t xml:space="preserve">, </w:t>
      </w:r>
      <w:proofErr w:type="spellStart"/>
      <w:r w:rsidR="00A35ABC" w:rsidRPr="00551C90">
        <w:rPr>
          <w:rFonts w:ascii="Arial" w:hAnsi="Arial" w:cs="Arial"/>
          <w:i/>
          <w:iCs/>
          <w:sz w:val="20"/>
          <w:szCs w:val="20"/>
          <w:shd w:val="clear" w:color="auto" w:fill="FFFFFF"/>
        </w:rPr>
        <w:t>Gliricidia</w:t>
      </w:r>
      <w:proofErr w:type="spellEnd"/>
      <w:r w:rsidR="00A35ABC" w:rsidRPr="00551C90">
        <w:rPr>
          <w:rFonts w:ascii="Arial" w:hAnsi="Arial" w:cs="Arial"/>
          <w:i/>
          <w:iCs/>
          <w:sz w:val="20"/>
          <w:szCs w:val="20"/>
          <w:shd w:val="clear" w:color="auto" w:fill="FFFFFF"/>
        </w:rPr>
        <w:t xml:space="preserve"> </w:t>
      </w:r>
      <w:proofErr w:type="spellStart"/>
      <w:r w:rsidR="00A35ABC" w:rsidRPr="00551C90">
        <w:rPr>
          <w:rFonts w:ascii="Arial" w:hAnsi="Arial" w:cs="Arial"/>
          <w:i/>
          <w:iCs/>
          <w:sz w:val="20"/>
          <w:szCs w:val="20"/>
          <w:shd w:val="clear" w:color="auto" w:fill="FFFFFF"/>
        </w:rPr>
        <w:t>sepium</w:t>
      </w:r>
      <w:proofErr w:type="spellEnd"/>
      <w:r w:rsidR="00A35ABC" w:rsidRPr="00551C90">
        <w:rPr>
          <w:rFonts w:ascii="Arial" w:hAnsi="Arial" w:cs="Arial"/>
          <w:sz w:val="20"/>
          <w:szCs w:val="20"/>
          <w:shd w:val="clear" w:color="auto" w:fill="FFFFFF"/>
        </w:rPr>
        <w:t xml:space="preserve"> and </w:t>
      </w:r>
      <w:r w:rsidR="00A35ABC" w:rsidRPr="00551C90">
        <w:rPr>
          <w:rFonts w:ascii="Arial" w:hAnsi="Arial" w:cs="Arial"/>
          <w:sz w:val="20"/>
          <w:szCs w:val="20"/>
          <w:lang w:bidi="mr-IN"/>
        </w:rPr>
        <w:t>bamboo septum</w:t>
      </w:r>
      <w:r w:rsidR="00A35ABC" w:rsidRPr="00551C90">
        <w:rPr>
          <w:rFonts w:ascii="Arial" w:hAnsi="Arial" w:cs="Arial"/>
          <w:sz w:val="20"/>
          <w:szCs w:val="20"/>
          <w:shd w:val="clear" w:color="auto" w:fill="FFFFFF"/>
        </w:rPr>
        <w:t>.</w:t>
      </w:r>
      <w:r w:rsidR="00A35ABC" w:rsidRPr="00551C90">
        <w:rPr>
          <w:rFonts w:ascii="Arial" w:hAnsi="Arial" w:cs="Arial"/>
          <w:sz w:val="20"/>
          <w:szCs w:val="20"/>
          <w:lang w:bidi="mr-IN"/>
        </w:rPr>
        <w:t xml:space="preserve"> </w:t>
      </w:r>
      <w:r w:rsidR="00A35ABC" w:rsidRPr="00551C90">
        <w:rPr>
          <w:rFonts w:ascii="Arial" w:hAnsi="Arial" w:cs="Arial"/>
          <w:i/>
          <w:iCs/>
          <w:sz w:val="20"/>
          <w:szCs w:val="20"/>
          <w:lang w:bidi="mr-IN"/>
        </w:rPr>
        <w:t>Terminalia paniculata</w:t>
      </w:r>
      <w:r w:rsidR="00A35ABC" w:rsidRPr="00551C90">
        <w:rPr>
          <w:rFonts w:ascii="Arial" w:hAnsi="Arial" w:cs="Arial"/>
          <w:sz w:val="20"/>
          <w:szCs w:val="20"/>
          <w:lang w:bidi="mr-IN"/>
        </w:rPr>
        <w:t xml:space="preserve"> (Kinjal), </w:t>
      </w:r>
      <w:r w:rsidR="00A35ABC" w:rsidRPr="00551C90">
        <w:rPr>
          <w:rFonts w:ascii="Arial" w:hAnsi="Arial" w:cs="Arial"/>
          <w:i/>
          <w:iCs/>
          <w:sz w:val="20"/>
          <w:szCs w:val="20"/>
          <w:lang w:bidi="mr-IN"/>
        </w:rPr>
        <w:t xml:space="preserve">T. arjuna </w:t>
      </w:r>
      <w:r w:rsidR="00A35ABC" w:rsidRPr="00551C90">
        <w:rPr>
          <w:rFonts w:ascii="Arial" w:hAnsi="Arial" w:cs="Arial"/>
          <w:sz w:val="20"/>
          <w:szCs w:val="20"/>
          <w:lang w:bidi="mr-IN"/>
        </w:rPr>
        <w:t xml:space="preserve">(Arjun) trees, </w:t>
      </w:r>
      <w:r w:rsidR="00A35ABC" w:rsidRPr="00551C90">
        <w:rPr>
          <w:rFonts w:ascii="Arial" w:hAnsi="Arial" w:cs="Arial"/>
          <w:i/>
          <w:iCs/>
          <w:sz w:val="20"/>
          <w:szCs w:val="20"/>
          <w:lang w:bidi="mr-IN"/>
        </w:rPr>
        <w:t>Gmelina arborea</w:t>
      </w:r>
      <w:r w:rsidR="00A35ABC" w:rsidRPr="00551C90">
        <w:rPr>
          <w:rFonts w:ascii="Arial" w:hAnsi="Arial" w:cs="Arial"/>
          <w:sz w:val="20"/>
          <w:szCs w:val="20"/>
          <w:lang w:bidi="mr-IN"/>
        </w:rPr>
        <w:t xml:space="preserve"> plantations is also there. Water availability is less except monsoon channel and excavated pond.</w:t>
      </w:r>
      <w:r w:rsidR="00A35ABC">
        <w:rPr>
          <w:rFonts w:ascii="Arial" w:hAnsi="Arial" w:cs="Arial"/>
          <w:sz w:val="20"/>
          <w:szCs w:val="20"/>
          <w:lang w:bidi="mr-IN"/>
        </w:rPr>
        <w:t xml:space="preserve"> This park is harbouring large number of species of butterflies, birds and Mammals</w:t>
      </w:r>
      <w:r w:rsidR="00A35ABC" w:rsidRPr="00551C90">
        <w:rPr>
          <w:rFonts w:ascii="Arial" w:hAnsi="Arial" w:cs="Arial"/>
          <w:sz w:val="20"/>
          <w:szCs w:val="20"/>
          <w:lang w:bidi="mr-IN"/>
        </w:rPr>
        <w:t xml:space="preserve">. </w:t>
      </w:r>
      <w:r w:rsidR="00EF77D7" w:rsidRPr="00EF77D7">
        <w:rPr>
          <w:rFonts w:ascii="Arial" w:hAnsi="Arial" w:cs="Arial"/>
          <w:sz w:val="20"/>
          <w:szCs w:val="20"/>
          <w:lang w:bidi="mr-IN"/>
        </w:rPr>
        <w:t>Present observation is done while work in the in the park.</w:t>
      </w:r>
    </w:p>
    <w:p w14:paraId="1CD31216" w14:textId="1A030DB6" w:rsidR="00940E78" w:rsidRPr="00940E78" w:rsidRDefault="00EB2A42" w:rsidP="004D77B2">
      <w:pPr>
        <w:spacing w:line="360" w:lineRule="auto"/>
        <w:jc w:val="both"/>
        <w:rPr>
          <w:rFonts w:ascii="Arial" w:hAnsi="Arial" w:cs="Arial"/>
          <w:sz w:val="20"/>
          <w:szCs w:val="20"/>
          <w:lang w:bidi="mr-IN"/>
        </w:rPr>
      </w:pPr>
      <w:r w:rsidRPr="00940E78">
        <w:rPr>
          <w:rFonts w:ascii="Arial" w:hAnsi="Arial" w:cs="Arial"/>
          <w:color w:val="000000" w:themeColor="text1"/>
          <w:sz w:val="20"/>
          <w:szCs w:val="20"/>
          <w:lang w:bidi="mr-IN"/>
        </w:rPr>
        <w:t xml:space="preserve">Dapoli </w:t>
      </w:r>
      <w:r w:rsidR="004E51D4" w:rsidRPr="00940E78">
        <w:rPr>
          <w:rFonts w:ascii="Arial" w:hAnsi="Arial" w:cs="Arial"/>
          <w:color w:val="000000" w:themeColor="text1"/>
          <w:sz w:val="20"/>
          <w:szCs w:val="20"/>
          <w:lang w:bidi="mr-IN"/>
        </w:rPr>
        <w:t xml:space="preserve">lies </w:t>
      </w:r>
      <w:r w:rsidRPr="00940E78">
        <w:rPr>
          <w:rFonts w:ascii="Arial" w:hAnsi="Arial" w:cs="Arial"/>
          <w:color w:val="000000" w:themeColor="text1"/>
          <w:sz w:val="20"/>
          <w:szCs w:val="20"/>
          <w:lang w:bidi="mr-IN"/>
        </w:rPr>
        <w:t xml:space="preserve">in </w:t>
      </w:r>
      <w:r w:rsidR="004E51D4" w:rsidRPr="00940E78">
        <w:rPr>
          <w:rFonts w:ascii="Arial" w:hAnsi="Arial" w:cs="Arial"/>
          <w:color w:val="000000" w:themeColor="text1"/>
          <w:sz w:val="20"/>
          <w:szCs w:val="20"/>
          <w:lang w:bidi="mr-IN"/>
        </w:rPr>
        <w:t xml:space="preserve">the Western Ghats and is characterized by a complex terrain comprising undulating low hills and valleys. The elevation ranges between 20 m and 800 m above sea level. The forest type predominantly includes Southern Tropical Semi-Evergreen and Moist Deciduous Forests (Champion &amp; Seth, 1968), interspersed with lateritic plateaus, riparian corridors, and sacred groves. Vegetation is dominated by species such as </w:t>
      </w:r>
      <w:r w:rsidR="004E51D4" w:rsidRPr="00940E78">
        <w:rPr>
          <w:rFonts w:ascii="Arial" w:hAnsi="Arial" w:cs="Arial"/>
          <w:i/>
          <w:iCs/>
          <w:color w:val="000000" w:themeColor="text1"/>
          <w:sz w:val="20"/>
          <w:szCs w:val="20"/>
          <w:lang w:bidi="mr-IN"/>
        </w:rPr>
        <w:t xml:space="preserve">Terminalia </w:t>
      </w:r>
      <w:proofErr w:type="spellStart"/>
      <w:r w:rsidR="004E51D4" w:rsidRPr="00940E78">
        <w:rPr>
          <w:rFonts w:ascii="Arial" w:hAnsi="Arial" w:cs="Arial"/>
          <w:i/>
          <w:iCs/>
          <w:color w:val="000000" w:themeColor="text1"/>
          <w:sz w:val="20"/>
          <w:szCs w:val="20"/>
          <w:lang w:bidi="mr-IN"/>
        </w:rPr>
        <w:t>paniculata</w:t>
      </w:r>
      <w:proofErr w:type="spellEnd"/>
      <w:r w:rsidR="004E51D4" w:rsidRPr="00940E78">
        <w:rPr>
          <w:rFonts w:ascii="Arial" w:hAnsi="Arial" w:cs="Arial"/>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Mangifera</w:t>
      </w:r>
      <w:proofErr w:type="spellEnd"/>
      <w:r w:rsidR="004E51D4" w:rsidRPr="00940E78">
        <w:rPr>
          <w:rFonts w:ascii="Arial" w:hAnsi="Arial" w:cs="Arial"/>
          <w:i/>
          <w:iCs/>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indica</w:t>
      </w:r>
      <w:proofErr w:type="spellEnd"/>
      <w:r w:rsidR="004E51D4" w:rsidRPr="00940E78">
        <w:rPr>
          <w:rFonts w:ascii="Arial" w:hAnsi="Arial" w:cs="Arial"/>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Careya</w:t>
      </w:r>
      <w:proofErr w:type="spellEnd"/>
      <w:r w:rsidR="004E51D4" w:rsidRPr="00940E78">
        <w:rPr>
          <w:rFonts w:ascii="Arial" w:hAnsi="Arial" w:cs="Arial"/>
          <w:i/>
          <w:iCs/>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arborea</w:t>
      </w:r>
      <w:proofErr w:type="spellEnd"/>
      <w:r w:rsidR="004E51D4" w:rsidRPr="00940E78">
        <w:rPr>
          <w:rFonts w:ascii="Arial" w:hAnsi="Arial" w:cs="Arial"/>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Memecylon</w:t>
      </w:r>
      <w:proofErr w:type="spellEnd"/>
      <w:r w:rsidR="004E51D4" w:rsidRPr="00940E78">
        <w:rPr>
          <w:rFonts w:ascii="Arial" w:hAnsi="Arial" w:cs="Arial"/>
          <w:i/>
          <w:iCs/>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umbellatum</w:t>
      </w:r>
      <w:proofErr w:type="spellEnd"/>
      <w:r w:rsidR="004E51D4" w:rsidRPr="00940E78">
        <w:rPr>
          <w:rFonts w:ascii="Arial" w:hAnsi="Arial" w:cs="Arial"/>
          <w:color w:val="000000" w:themeColor="text1"/>
          <w:sz w:val="20"/>
          <w:szCs w:val="20"/>
          <w:lang w:bidi="mr-IN"/>
        </w:rPr>
        <w:t>, and bamboo clumps (</w:t>
      </w:r>
      <w:proofErr w:type="spellStart"/>
      <w:r w:rsidR="004E51D4" w:rsidRPr="00940E78">
        <w:rPr>
          <w:rFonts w:ascii="Arial" w:hAnsi="Arial" w:cs="Arial"/>
          <w:i/>
          <w:iCs/>
          <w:color w:val="000000" w:themeColor="text1"/>
          <w:sz w:val="20"/>
          <w:szCs w:val="20"/>
          <w:lang w:bidi="mr-IN"/>
        </w:rPr>
        <w:t>Bambusa</w:t>
      </w:r>
      <w:proofErr w:type="spellEnd"/>
      <w:r w:rsidR="004E51D4" w:rsidRPr="00940E78">
        <w:rPr>
          <w:rFonts w:ascii="Arial" w:hAnsi="Arial" w:cs="Arial"/>
          <w:i/>
          <w:iCs/>
          <w:color w:val="000000" w:themeColor="text1"/>
          <w:sz w:val="20"/>
          <w:szCs w:val="20"/>
          <w:lang w:bidi="mr-IN"/>
        </w:rPr>
        <w:t xml:space="preserve"> </w:t>
      </w:r>
      <w:proofErr w:type="spellStart"/>
      <w:r w:rsidR="004E51D4" w:rsidRPr="00940E78">
        <w:rPr>
          <w:rFonts w:ascii="Arial" w:hAnsi="Arial" w:cs="Arial"/>
          <w:i/>
          <w:iCs/>
          <w:color w:val="000000" w:themeColor="text1"/>
          <w:sz w:val="20"/>
          <w:szCs w:val="20"/>
          <w:lang w:bidi="mr-IN"/>
        </w:rPr>
        <w:t>bambos</w:t>
      </w:r>
      <w:proofErr w:type="spellEnd"/>
      <w:r w:rsidR="004E51D4" w:rsidRPr="00940E78">
        <w:rPr>
          <w:rFonts w:ascii="Arial" w:hAnsi="Arial" w:cs="Arial"/>
          <w:color w:val="000000" w:themeColor="text1"/>
          <w:sz w:val="20"/>
          <w:szCs w:val="20"/>
          <w:lang w:bidi="mr-IN"/>
        </w:rPr>
        <w:t>). The region experiences a humid tropical climate with an annual rainfall exceeding 3,500 mm, primarily during the southwest monsoon (June–September), and moderate to warm temperatures year-round.</w:t>
      </w:r>
      <w:r w:rsidR="004E51D4" w:rsidRPr="00940E78">
        <w:rPr>
          <w:rFonts w:ascii="Arial" w:hAnsi="Arial" w:cs="Arial"/>
          <w:color w:val="000000" w:themeColor="text1"/>
          <w:sz w:val="20"/>
          <w:szCs w:val="20"/>
          <w:lang w:bidi="mr-IN"/>
        </w:rPr>
        <w:br/>
        <w:t>numerous traditionally managed sacred groves contribute to habitat connectivity and regional biodiversity. The area holds high conservation value due to its endemic flora and faunal records, making it ecologically significant within the northern Western Ghats landscape.</w:t>
      </w:r>
      <w:r w:rsidRPr="00940E78">
        <w:rPr>
          <w:rFonts w:ascii="Arial" w:hAnsi="Arial" w:cs="Arial"/>
          <w:color w:val="000000" w:themeColor="text1"/>
          <w:sz w:val="20"/>
          <w:szCs w:val="20"/>
          <w:lang w:bidi="mr-IN"/>
        </w:rPr>
        <w:t xml:space="preserve"> </w:t>
      </w:r>
      <w:r w:rsidR="00D65702" w:rsidRPr="00940E78">
        <w:rPr>
          <w:rFonts w:ascii="Arial" w:hAnsi="Arial" w:cs="Arial"/>
          <w:color w:val="000000" w:themeColor="text1"/>
          <w:sz w:val="20"/>
          <w:szCs w:val="20"/>
          <w:lang w:bidi="mr-IN"/>
        </w:rPr>
        <w:t xml:space="preserve">The landscape surrounding Dapoli is interspersed with traditional orchards dominated by </w:t>
      </w:r>
      <w:r w:rsidR="00D24264" w:rsidRPr="00940E78">
        <w:rPr>
          <w:rFonts w:ascii="Arial" w:hAnsi="Arial" w:cs="Arial"/>
          <w:color w:val="000000" w:themeColor="text1"/>
          <w:sz w:val="20"/>
          <w:szCs w:val="20"/>
          <w:lang w:bidi="mr-IN"/>
        </w:rPr>
        <w:t xml:space="preserve">the particularly renowned the Alphonso mango, locally known as </w:t>
      </w:r>
      <w:r w:rsidR="00D24264" w:rsidRPr="00940E78">
        <w:rPr>
          <w:rFonts w:ascii="Arial" w:hAnsi="Arial" w:cs="Arial"/>
          <w:i/>
          <w:iCs/>
          <w:color w:val="000000" w:themeColor="text1"/>
          <w:sz w:val="20"/>
          <w:szCs w:val="20"/>
          <w:lang w:bidi="mr-IN"/>
        </w:rPr>
        <w:t>Hapus</w:t>
      </w:r>
      <w:r w:rsidR="00D65702" w:rsidRPr="00940E78">
        <w:rPr>
          <w:rFonts w:ascii="Arial" w:hAnsi="Arial" w:cs="Arial"/>
          <w:color w:val="000000" w:themeColor="text1"/>
          <w:sz w:val="20"/>
          <w:szCs w:val="20"/>
          <w:lang w:bidi="mr-IN"/>
        </w:rPr>
        <w:t xml:space="preserve"> (</w:t>
      </w:r>
      <w:r w:rsidR="00D65702" w:rsidRPr="00940E78">
        <w:rPr>
          <w:rFonts w:ascii="Arial" w:hAnsi="Arial" w:cs="Arial"/>
          <w:i/>
          <w:iCs/>
          <w:color w:val="000000" w:themeColor="text1"/>
          <w:sz w:val="20"/>
          <w:szCs w:val="20"/>
          <w:lang w:bidi="mr-IN"/>
        </w:rPr>
        <w:t>Mangifera indica</w:t>
      </w:r>
      <w:r w:rsidR="00D65702" w:rsidRPr="00940E78">
        <w:rPr>
          <w:rFonts w:ascii="Arial" w:hAnsi="Arial" w:cs="Arial"/>
          <w:color w:val="000000" w:themeColor="text1"/>
          <w:sz w:val="20"/>
          <w:szCs w:val="20"/>
          <w:lang w:bidi="mr-IN"/>
        </w:rPr>
        <w:t xml:space="preserve">), </w:t>
      </w:r>
      <w:r w:rsidR="00940E78" w:rsidRPr="00940E78">
        <w:rPr>
          <w:rFonts w:ascii="Arial" w:hAnsi="Arial" w:cs="Arial"/>
          <w:color w:val="000000" w:themeColor="text1"/>
          <w:sz w:val="20"/>
          <w:szCs w:val="20"/>
          <w:lang w:bidi="mr-IN"/>
        </w:rPr>
        <w:t>C</w:t>
      </w:r>
      <w:r w:rsidR="00D65702" w:rsidRPr="00940E78">
        <w:rPr>
          <w:rFonts w:ascii="Arial" w:hAnsi="Arial" w:cs="Arial"/>
          <w:color w:val="000000" w:themeColor="text1"/>
          <w:sz w:val="20"/>
          <w:szCs w:val="20"/>
          <w:lang w:bidi="mr-IN"/>
        </w:rPr>
        <w:t>ashew (</w:t>
      </w:r>
      <w:proofErr w:type="spellStart"/>
      <w:r w:rsidR="00D65702" w:rsidRPr="00940E78">
        <w:rPr>
          <w:rFonts w:ascii="Arial" w:hAnsi="Arial" w:cs="Arial"/>
          <w:i/>
          <w:iCs/>
          <w:color w:val="000000" w:themeColor="text1"/>
          <w:sz w:val="20"/>
          <w:szCs w:val="20"/>
          <w:lang w:bidi="mr-IN"/>
        </w:rPr>
        <w:t>Anacardium</w:t>
      </w:r>
      <w:proofErr w:type="spellEnd"/>
      <w:r w:rsidR="00D65702" w:rsidRPr="00940E78">
        <w:rPr>
          <w:rFonts w:ascii="Arial" w:hAnsi="Arial" w:cs="Arial"/>
          <w:i/>
          <w:iCs/>
          <w:color w:val="000000" w:themeColor="text1"/>
          <w:sz w:val="20"/>
          <w:szCs w:val="20"/>
          <w:lang w:bidi="mr-IN"/>
        </w:rPr>
        <w:t xml:space="preserve"> </w:t>
      </w:r>
      <w:proofErr w:type="spellStart"/>
      <w:r w:rsidR="00D65702" w:rsidRPr="00940E78">
        <w:rPr>
          <w:rFonts w:ascii="Arial" w:hAnsi="Arial" w:cs="Arial"/>
          <w:i/>
          <w:iCs/>
          <w:color w:val="000000" w:themeColor="text1"/>
          <w:sz w:val="20"/>
          <w:szCs w:val="20"/>
          <w:lang w:bidi="mr-IN"/>
        </w:rPr>
        <w:t>occidentale</w:t>
      </w:r>
      <w:proofErr w:type="spellEnd"/>
      <w:r w:rsidR="00D65702" w:rsidRPr="00940E78">
        <w:rPr>
          <w:rFonts w:ascii="Arial" w:hAnsi="Arial" w:cs="Arial"/>
          <w:color w:val="000000" w:themeColor="text1"/>
          <w:sz w:val="20"/>
          <w:szCs w:val="20"/>
          <w:lang w:bidi="mr-IN"/>
        </w:rPr>
        <w:t xml:space="preserve">), and </w:t>
      </w:r>
      <w:proofErr w:type="spellStart"/>
      <w:r w:rsidR="00940E78" w:rsidRPr="00940E78">
        <w:rPr>
          <w:rFonts w:ascii="Arial" w:hAnsi="Arial" w:cs="Arial"/>
          <w:color w:val="000000" w:themeColor="text1"/>
          <w:sz w:val="20"/>
          <w:szCs w:val="20"/>
          <w:lang w:bidi="mr-IN"/>
        </w:rPr>
        <w:t>A</w:t>
      </w:r>
      <w:r w:rsidR="00D65702" w:rsidRPr="00940E78">
        <w:rPr>
          <w:rFonts w:ascii="Arial" w:hAnsi="Arial" w:cs="Arial"/>
          <w:color w:val="000000" w:themeColor="text1"/>
          <w:sz w:val="20"/>
          <w:szCs w:val="20"/>
          <w:lang w:bidi="mr-IN"/>
        </w:rPr>
        <w:t>recanut</w:t>
      </w:r>
      <w:proofErr w:type="spellEnd"/>
      <w:r w:rsidR="00D65702" w:rsidRPr="00940E78">
        <w:rPr>
          <w:rFonts w:ascii="Arial" w:hAnsi="Arial" w:cs="Arial"/>
          <w:color w:val="000000" w:themeColor="text1"/>
          <w:sz w:val="20"/>
          <w:szCs w:val="20"/>
          <w:lang w:bidi="mr-IN"/>
        </w:rPr>
        <w:t xml:space="preserve"> (</w:t>
      </w:r>
      <w:r w:rsidR="00D65702" w:rsidRPr="00940E78">
        <w:rPr>
          <w:rFonts w:ascii="Arial" w:hAnsi="Arial" w:cs="Arial"/>
          <w:i/>
          <w:iCs/>
          <w:color w:val="000000" w:themeColor="text1"/>
          <w:sz w:val="20"/>
          <w:szCs w:val="20"/>
          <w:lang w:bidi="mr-IN"/>
        </w:rPr>
        <w:t>Areca catechu</w:t>
      </w:r>
      <w:r w:rsidR="00D65702" w:rsidRPr="00940E78">
        <w:rPr>
          <w:rFonts w:ascii="Arial" w:hAnsi="Arial" w:cs="Arial"/>
          <w:color w:val="000000" w:themeColor="text1"/>
          <w:sz w:val="20"/>
          <w:szCs w:val="20"/>
          <w:lang w:bidi="mr-IN"/>
        </w:rPr>
        <w:t xml:space="preserve">) plantations. </w:t>
      </w:r>
      <w:r w:rsidR="00D872F4" w:rsidRPr="00940E78">
        <w:rPr>
          <w:rFonts w:ascii="Arial" w:hAnsi="Arial" w:cs="Arial"/>
          <w:color w:val="000000" w:themeColor="text1"/>
          <w:sz w:val="20"/>
          <w:szCs w:val="20"/>
          <w:lang w:bidi="mr-IN"/>
        </w:rPr>
        <w:t>These orchards form an integral component of the agroforestry mosaic of the Konkan region</w:t>
      </w:r>
      <w:r w:rsidR="00D65702" w:rsidRPr="00940E78">
        <w:rPr>
          <w:rFonts w:ascii="Arial" w:hAnsi="Arial" w:cs="Arial"/>
          <w:color w:val="000000" w:themeColor="text1"/>
          <w:sz w:val="20"/>
          <w:szCs w:val="20"/>
          <w:lang w:bidi="mr-IN"/>
        </w:rPr>
        <w:t>.</w:t>
      </w:r>
      <w:r w:rsidR="00D872F4" w:rsidRPr="00940E78">
        <w:rPr>
          <w:rFonts w:ascii="Arial" w:hAnsi="Arial" w:cs="Arial"/>
          <w:color w:val="000000" w:themeColor="text1"/>
          <w:sz w:val="20"/>
          <w:szCs w:val="20"/>
          <w:lang w:bidi="mr-IN"/>
        </w:rPr>
        <w:t xml:space="preserve"> These orchard systems not only provide seasonal livelihoods but also serve as secondary habitats for several </w:t>
      </w:r>
      <w:r w:rsidR="00940E78" w:rsidRPr="00940E78">
        <w:rPr>
          <w:rFonts w:ascii="Arial" w:hAnsi="Arial" w:cs="Arial"/>
          <w:color w:val="000000" w:themeColor="text1"/>
          <w:sz w:val="20"/>
          <w:szCs w:val="20"/>
          <w:lang w:bidi="mr-IN"/>
        </w:rPr>
        <w:t>species of wild animals, thereby</w:t>
      </w:r>
      <w:r w:rsidR="00D872F4" w:rsidRPr="00940E78">
        <w:rPr>
          <w:rFonts w:ascii="Arial" w:hAnsi="Arial" w:cs="Arial"/>
          <w:color w:val="000000" w:themeColor="text1"/>
          <w:sz w:val="20"/>
          <w:szCs w:val="20"/>
          <w:lang w:bidi="mr-IN"/>
        </w:rPr>
        <w:t xml:space="preserve"> enhancing biodiversity outside forested zones.</w:t>
      </w:r>
      <w:r w:rsidR="00A35ABC">
        <w:rPr>
          <w:rFonts w:ascii="Arial" w:hAnsi="Arial" w:cs="Arial"/>
          <w:color w:val="000000" w:themeColor="text1"/>
          <w:sz w:val="20"/>
          <w:szCs w:val="20"/>
          <w:lang w:bidi="mr-IN"/>
        </w:rPr>
        <w:t xml:space="preserve"> </w:t>
      </w:r>
    </w:p>
    <w:p w14:paraId="29CC59BC" w14:textId="1852C798" w:rsidR="00A23EFC" w:rsidRPr="00551C90" w:rsidRDefault="00A23EFC" w:rsidP="004D77B2">
      <w:pPr>
        <w:spacing w:line="360" w:lineRule="auto"/>
        <w:jc w:val="both"/>
        <w:rPr>
          <w:rFonts w:ascii="Arial" w:hAnsi="Arial" w:cs="Arial"/>
          <w:sz w:val="20"/>
          <w:szCs w:val="20"/>
          <w:lang w:bidi="mr-IN"/>
        </w:rPr>
      </w:pPr>
      <w:r w:rsidRPr="00551C90">
        <w:rPr>
          <w:rFonts w:ascii="Arial" w:hAnsi="Arial" w:cs="Arial"/>
          <w:sz w:val="20"/>
          <w:szCs w:val="20"/>
          <w:lang w:bidi="mr-IN"/>
        </w:rPr>
        <w:t xml:space="preserve">Other secondary data is gathered from various local newspapers and online news channels along with social media sites as </w:t>
      </w:r>
      <w:hyperlink r:id="rId7" w:history="1">
        <w:r w:rsidR="00E03560" w:rsidRPr="00551C90">
          <w:rPr>
            <w:rStyle w:val="Hyperlink"/>
            <w:rFonts w:ascii="Arial" w:hAnsi="Arial" w:cs="Arial"/>
            <w:sz w:val="20"/>
            <w:szCs w:val="20"/>
            <w:lang w:bidi="mr-IN"/>
          </w:rPr>
          <w:t>www.YouTube.com</w:t>
        </w:r>
      </w:hyperlink>
      <w:r w:rsidR="00E03560" w:rsidRPr="00551C90">
        <w:rPr>
          <w:rFonts w:ascii="Arial" w:hAnsi="Arial" w:cs="Arial"/>
          <w:sz w:val="20"/>
          <w:szCs w:val="20"/>
          <w:lang w:bidi="mr-IN"/>
        </w:rPr>
        <w:t>, Facebook</w:t>
      </w:r>
      <w:r w:rsidR="009912E2" w:rsidRPr="00551C90">
        <w:rPr>
          <w:rFonts w:ascii="Arial" w:hAnsi="Arial" w:cs="Arial"/>
          <w:sz w:val="20"/>
          <w:szCs w:val="20"/>
          <w:lang w:bidi="mr-IN"/>
        </w:rPr>
        <w:t>,</w:t>
      </w:r>
      <w:r w:rsidR="00E03560" w:rsidRPr="00551C90">
        <w:rPr>
          <w:rFonts w:ascii="Arial" w:hAnsi="Arial" w:cs="Arial"/>
          <w:sz w:val="20"/>
          <w:szCs w:val="20"/>
          <w:lang w:bidi="mr-IN"/>
        </w:rPr>
        <w:t xml:space="preserve"> etc. </w:t>
      </w:r>
      <w:r w:rsidR="00CD550C">
        <w:rPr>
          <w:rFonts w:ascii="Arial" w:hAnsi="Arial" w:cs="Arial"/>
          <w:sz w:val="20"/>
          <w:szCs w:val="20"/>
          <w:lang w:bidi="mr-IN"/>
        </w:rPr>
        <w:t xml:space="preserve">Data gathering is done from May 2018 to January2019. Opportunistic </w:t>
      </w:r>
      <w:r w:rsidR="00E03560" w:rsidRPr="00551C90">
        <w:rPr>
          <w:rFonts w:ascii="Arial" w:hAnsi="Arial" w:cs="Arial"/>
          <w:sz w:val="20"/>
          <w:szCs w:val="20"/>
          <w:lang w:bidi="mr-IN"/>
        </w:rPr>
        <w:t>personal communications</w:t>
      </w:r>
      <w:r w:rsidR="009912E2" w:rsidRPr="00551C90">
        <w:rPr>
          <w:rFonts w:ascii="Arial" w:hAnsi="Arial" w:cs="Arial"/>
          <w:sz w:val="20"/>
          <w:szCs w:val="20"/>
          <w:lang w:bidi="mr-IN"/>
        </w:rPr>
        <w:t xml:space="preserve"> to locals and forest staffs</w:t>
      </w:r>
      <w:r w:rsidR="00E03560" w:rsidRPr="00551C90">
        <w:rPr>
          <w:rFonts w:ascii="Arial" w:hAnsi="Arial" w:cs="Arial"/>
          <w:sz w:val="20"/>
          <w:szCs w:val="20"/>
          <w:lang w:bidi="mr-IN"/>
        </w:rPr>
        <w:t xml:space="preserve"> </w:t>
      </w:r>
      <w:r w:rsidR="00CD550C" w:rsidRPr="00551C90">
        <w:rPr>
          <w:rFonts w:ascii="Arial" w:hAnsi="Arial" w:cs="Arial"/>
          <w:sz w:val="20"/>
          <w:szCs w:val="20"/>
          <w:lang w:bidi="mr-IN"/>
        </w:rPr>
        <w:t>were</w:t>
      </w:r>
      <w:r w:rsidR="009912E2" w:rsidRPr="00551C90">
        <w:rPr>
          <w:rFonts w:ascii="Arial" w:hAnsi="Arial" w:cs="Arial"/>
          <w:sz w:val="20"/>
          <w:szCs w:val="20"/>
          <w:lang w:bidi="mr-IN"/>
        </w:rPr>
        <w:t xml:space="preserve"> </w:t>
      </w:r>
      <w:r w:rsidR="00E03560" w:rsidRPr="00551C90">
        <w:rPr>
          <w:rFonts w:ascii="Arial" w:hAnsi="Arial" w:cs="Arial"/>
          <w:sz w:val="20"/>
          <w:szCs w:val="20"/>
          <w:lang w:bidi="mr-IN"/>
        </w:rPr>
        <w:t>also done</w:t>
      </w:r>
      <w:r w:rsidR="00CD550C">
        <w:rPr>
          <w:rFonts w:ascii="Arial" w:hAnsi="Arial" w:cs="Arial"/>
          <w:sz w:val="20"/>
          <w:szCs w:val="20"/>
          <w:lang w:bidi="mr-IN"/>
        </w:rPr>
        <w:t>. Those had sightings are focused and detailed information about sighting (n=2)</w:t>
      </w:r>
      <w:r w:rsidRPr="00551C90">
        <w:rPr>
          <w:rFonts w:ascii="Arial" w:hAnsi="Arial" w:cs="Arial"/>
          <w:sz w:val="20"/>
          <w:szCs w:val="20"/>
          <w:lang w:bidi="mr-IN"/>
        </w:rPr>
        <w:t xml:space="preserve"> </w:t>
      </w:r>
      <w:r w:rsidR="00CD550C">
        <w:rPr>
          <w:rFonts w:ascii="Arial" w:hAnsi="Arial" w:cs="Arial"/>
          <w:sz w:val="20"/>
          <w:szCs w:val="20"/>
          <w:lang w:bidi="mr-IN"/>
        </w:rPr>
        <w:t xml:space="preserve">is taken. </w:t>
      </w:r>
      <w:r w:rsidR="00CD550C" w:rsidRPr="006939A1">
        <w:rPr>
          <w:rFonts w:ascii="Arial" w:hAnsi="Arial" w:cs="Arial"/>
          <w:sz w:val="20"/>
          <w:szCs w:val="20"/>
          <w:highlight w:val="yellow"/>
          <w:lang w:bidi="mr-IN"/>
        </w:rPr>
        <w:t xml:space="preserve">Though local personal </w:t>
      </w:r>
      <w:r w:rsidR="00CD550C" w:rsidRPr="006939A1">
        <w:rPr>
          <w:rFonts w:ascii="Arial" w:hAnsi="Arial" w:cs="Arial"/>
          <w:sz w:val="20"/>
          <w:szCs w:val="20"/>
          <w:highlight w:val="yellow"/>
          <w:lang w:bidi="mr-IN"/>
        </w:rPr>
        <w:lastRenderedPageBreak/>
        <w:t>communications could not provide photographic evidences but repetition of sighting and detailed descriptions are considered authentic. Every</w:t>
      </w:r>
      <w:r w:rsidRPr="006939A1">
        <w:rPr>
          <w:rFonts w:ascii="Arial" w:hAnsi="Arial" w:cs="Arial"/>
          <w:sz w:val="20"/>
          <w:szCs w:val="20"/>
          <w:highlight w:val="yellow"/>
          <w:lang w:bidi="mr-IN"/>
        </w:rPr>
        <w:t xml:space="preserve"> location </w:t>
      </w:r>
      <w:r w:rsidR="00CD550C" w:rsidRPr="006939A1">
        <w:rPr>
          <w:rFonts w:ascii="Arial" w:hAnsi="Arial" w:cs="Arial"/>
          <w:sz w:val="20"/>
          <w:szCs w:val="20"/>
          <w:highlight w:val="yellow"/>
          <w:lang w:bidi="mr-IN"/>
        </w:rPr>
        <w:t>from the</w:t>
      </w:r>
      <w:r w:rsidRPr="006939A1">
        <w:rPr>
          <w:rFonts w:ascii="Arial" w:hAnsi="Arial" w:cs="Arial"/>
          <w:sz w:val="20"/>
          <w:szCs w:val="20"/>
          <w:highlight w:val="yellow"/>
          <w:lang w:bidi="mr-IN"/>
        </w:rPr>
        <w:t xml:space="preserve"> news is cross-checked</w:t>
      </w:r>
      <w:r w:rsidR="00CD550C" w:rsidRPr="006939A1">
        <w:rPr>
          <w:rFonts w:ascii="Arial" w:hAnsi="Arial" w:cs="Arial"/>
          <w:sz w:val="20"/>
          <w:szCs w:val="20"/>
          <w:highlight w:val="yellow"/>
          <w:lang w:bidi="mr-IN"/>
        </w:rPr>
        <w:t xml:space="preserve"> with reputation of News source and whether same sight photo of animal is provided or not. </w:t>
      </w:r>
      <w:r w:rsidRPr="006939A1">
        <w:rPr>
          <w:rFonts w:ascii="Arial" w:hAnsi="Arial" w:cs="Arial"/>
          <w:sz w:val="20"/>
          <w:szCs w:val="20"/>
          <w:highlight w:val="yellow"/>
          <w:lang w:bidi="mr-IN"/>
        </w:rPr>
        <w:t>Also, news without actual photographs of animals is withdrawn from the data</w:t>
      </w:r>
      <w:r w:rsidR="00CD550C" w:rsidRPr="006939A1">
        <w:rPr>
          <w:rFonts w:ascii="Arial" w:hAnsi="Arial" w:cs="Arial"/>
          <w:sz w:val="20"/>
          <w:szCs w:val="20"/>
          <w:highlight w:val="yellow"/>
          <w:lang w:bidi="mr-IN"/>
        </w:rPr>
        <w:t xml:space="preserve"> if it is not from reputed News source. Location of every news and direct sightings were obtained from Google earth engine. After finalizing new records from all these locations according to photos and descriptions subspecies were identified. Map was created using QGIS version </w:t>
      </w:r>
      <w:r w:rsidR="00F53FBF" w:rsidRPr="006939A1">
        <w:rPr>
          <w:rFonts w:ascii="Arial" w:hAnsi="Arial" w:cs="Arial"/>
          <w:sz w:val="20"/>
          <w:szCs w:val="20"/>
          <w:highlight w:val="yellow"/>
          <w:lang w:bidi="mr-IN"/>
        </w:rPr>
        <w:t>3.36 “Firenze”, 2024.</w:t>
      </w:r>
    </w:p>
    <w:p w14:paraId="397E58AA" w14:textId="664C0C97" w:rsidR="004D77B2" w:rsidRPr="004D77B2" w:rsidRDefault="004D77B2" w:rsidP="001E3267">
      <w:pPr>
        <w:spacing w:after="0" w:line="360" w:lineRule="auto"/>
        <w:rPr>
          <w:rFonts w:ascii="Arial" w:hAnsi="Arial" w:cs="Arial"/>
          <w:b/>
          <w:bCs/>
          <w:lang w:bidi="mr-IN"/>
        </w:rPr>
      </w:pPr>
      <w:r w:rsidRPr="004D77B2">
        <w:rPr>
          <w:rFonts w:ascii="Arial" w:hAnsi="Arial" w:cs="Arial"/>
          <w:b/>
          <w:bCs/>
          <w:lang w:bidi="mr-IN"/>
        </w:rPr>
        <w:t>3. RESULT AND DISCUSSION</w:t>
      </w:r>
    </w:p>
    <w:p w14:paraId="131C3497" w14:textId="746A33AD" w:rsidR="00275CC2" w:rsidRPr="00551C90" w:rsidRDefault="009D2161" w:rsidP="004D77B2">
      <w:pPr>
        <w:spacing w:line="360" w:lineRule="auto"/>
        <w:jc w:val="both"/>
        <w:rPr>
          <w:rFonts w:ascii="Arial" w:hAnsi="Arial" w:cs="Arial"/>
          <w:sz w:val="20"/>
          <w:szCs w:val="20"/>
          <w:lang w:bidi="mr-IN"/>
        </w:rPr>
      </w:pPr>
      <w:r w:rsidRPr="009D2161">
        <w:rPr>
          <w:rFonts w:ascii="Arial" w:hAnsi="Arial" w:cs="Arial"/>
          <w:sz w:val="20"/>
          <w:szCs w:val="20"/>
          <w:lang w:bidi="mr-IN"/>
        </w:rPr>
        <w:t xml:space="preserve">On 5 May 2018 at 10:16 AM, a male </w:t>
      </w:r>
      <w:r w:rsidRPr="009D2161">
        <w:rPr>
          <w:rFonts w:ascii="Arial" w:hAnsi="Arial" w:cs="Arial"/>
          <w:i/>
          <w:iCs/>
          <w:sz w:val="20"/>
          <w:szCs w:val="20"/>
          <w:lang w:bidi="mr-IN"/>
        </w:rPr>
        <w:t>Ratufa indica</w:t>
      </w:r>
      <w:r w:rsidRPr="009D2161">
        <w:rPr>
          <w:rFonts w:ascii="Arial" w:hAnsi="Arial" w:cs="Arial"/>
          <w:sz w:val="20"/>
          <w:szCs w:val="20"/>
          <w:lang w:bidi="mr-IN"/>
        </w:rPr>
        <w:t xml:space="preserve"> was sighted </w:t>
      </w:r>
      <w:r w:rsidR="0004474B" w:rsidRPr="009D2161">
        <w:rPr>
          <w:rFonts w:ascii="Arial" w:hAnsi="Arial" w:cs="Arial"/>
          <w:sz w:val="20"/>
          <w:szCs w:val="20"/>
          <w:lang w:bidi="mr-IN"/>
        </w:rPr>
        <w:t>the</w:t>
      </w:r>
      <w:r w:rsidRPr="009D2161">
        <w:rPr>
          <w:rFonts w:ascii="Arial" w:hAnsi="Arial" w:cs="Arial"/>
          <w:sz w:val="20"/>
          <w:szCs w:val="20"/>
          <w:lang w:bidi="mr-IN"/>
        </w:rPr>
        <w:t xml:space="preserve"> individual was observed ascending a tree and </w:t>
      </w:r>
      <w:r w:rsidR="0004474B" w:rsidRPr="00551C90">
        <w:rPr>
          <w:rFonts w:ascii="Arial" w:hAnsi="Arial" w:cs="Arial"/>
          <w:sz w:val="20"/>
          <w:szCs w:val="20"/>
          <w:shd w:val="clear" w:color="auto" w:fill="FFFFFF"/>
        </w:rPr>
        <w:t>coming</w:t>
      </w:r>
      <w:r w:rsidRPr="009D2161">
        <w:rPr>
          <w:rFonts w:ascii="Arial" w:hAnsi="Arial" w:cs="Arial"/>
          <w:sz w:val="20"/>
          <w:szCs w:val="20"/>
          <w:lang w:bidi="mr-IN"/>
        </w:rPr>
        <w:t xml:space="preserve"> to the ground to forage on fallen fruits of </w:t>
      </w:r>
      <w:r w:rsidRPr="009D2161">
        <w:rPr>
          <w:rFonts w:ascii="Arial" w:hAnsi="Arial" w:cs="Arial"/>
          <w:i/>
          <w:iCs/>
          <w:sz w:val="20"/>
          <w:szCs w:val="20"/>
          <w:lang w:bidi="mr-IN"/>
        </w:rPr>
        <w:t>Khaya senegalensis</w:t>
      </w:r>
      <w:r w:rsidRPr="009D2161">
        <w:rPr>
          <w:rFonts w:ascii="Arial" w:hAnsi="Arial" w:cs="Arial"/>
          <w:sz w:val="20"/>
          <w:szCs w:val="20"/>
          <w:lang w:bidi="mr-IN"/>
        </w:rPr>
        <w:t>.</w:t>
      </w:r>
      <w:r w:rsidR="0004474B">
        <w:rPr>
          <w:rFonts w:ascii="Arial" w:hAnsi="Arial" w:cs="Arial"/>
          <w:sz w:val="20"/>
          <w:szCs w:val="20"/>
          <w:lang w:bidi="mr-IN"/>
        </w:rPr>
        <w:t xml:space="preserve"> </w:t>
      </w:r>
      <w:r w:rsidR="003D1D56" w:rsidRPr="003D1D56">
        <w:rPr>
          <w:rFonts w:ascii="Arial" w:hAnsi="Arial" w:cs="Arial"/>
          <w:sz w:val="20"/>
          <w:szCs w:val="20"/>
          <w:lang w:bidi="mr-IN"/>
        </w:rPr>
        <w:t xml:space="preserve">The species was sporadically observed during the following months, with complete absence recorded in the intervening periods. It was subsequently re-sighted </w:t>
      </w:r>
      <w:r w:rsidR="003D1D56">
        <w:rPr>
          <w:rFonts w:ascii="Arial" w:hAnsi="Arial" w:cs="Arial"/>
          <w:sz w:val="20"/>
          <w:szCs w:val="20"/>
          <w:lang w:bidi="mr-IN"/>
        </w:rPr>
        <w:t>in few months</w:t>
      </w:r>
      <w:r w:rsidR="003D1D56" w:rsidRPr="003D1D56">
        <w:rPr>
          <w:rFonts w:ascii="Arial" w:hAnsi="Arial" w:cs="Arial"/>
          <w:sz w:val="20"/>
          <w:szCs w:val="20"/>
          <w:lang w:bidi="mr-IN"/>
        </w:rPr>
        <w:t xml:space="preserve">, indicating a possible </w:t>
      </w:r>
      <w:r w:rsidR="003D1D56">
        <w:rPr>
          <w:rFonts w:ascii="Arial" w:hAnsi="Arial" w:cs="Arial"/>
          <w:sz w:val="20"/>
          <w:szCs w:val="20"/>
          <w:lang w:bidi="mr-IN"/>
        </w:rPr>
        <w:t>refuge in the area</w:t>
      </w:r>
      <w:r w:rsidR="003D1D56" w:rsidRPr="003D1D56">
        <w:rPr>
          <w:rFonts w:ascii="Arial" w:hAnsi="Arial" w:cs="Arial"/>
          <w:sz w:val="20"/>
          <w:szCs w:val="20"/>
          <w:lang w:bidi="mr-IN"/>
        </w:rPr>
        <w:t>.</w:t>
      </w:r>
      <w:r w:rsidR="003D1D56">
        <w:rPr>
          <w:rFonts w:ascii="Arial" w:hAnsi="Arial" w:cs="Arial"/>
          <w:sz w:val="20"/>
          <w:szCs w:val="20"/>
          <w:lang w:bidi="mr-IN"/>
        </w:rPr>
        <w:t xml:space="preserve"> and individual might be the wanderer individual.</w:t>
      </w:r>
      <w:r w:rsidR="0004474B">
        <w:rPr>
          <w:rFonts w:ascii="Arial" w:hAnsi="Arial" w:cs="Arial"/>
          <w:sz w:val="20"/>
          <w:szCs w:val="20"/>
          <w:lang w:bidi="mr-IN"/>
        </w:rPr>
        <w:t xml:space="preserve"> </w:t>
      </w:r>
      <w:r w:rsidR="00041926" w:rsidRPr="00551C90">
        <w:rPr>
          <w:rFonts w:ascii="Arial" w:hAnsi="Arial" w:cs="Arial"/>
          <w:sz w:val="20"/>
          <w:szCs w:val="20"/>
          <w:lang w:bidi="mr-IN"/>
        </w:rPr>
        <w:t>It</w:t>
      </w:r>
      <w:r w:rsidR="006C3DA7" w:rsidRPr="00551C90">
        <w:rPr>
          <w:rFonts w:ascii="Arial" w:hAnsi="Arial" w:cs="Arial"/>
          <w:sz w:val="20"/>
          <w:szCs w:val="20"/>
          <w:lang w:bidi="mr-IN"/>
        </w:rPr>
        <w:t xml:space="preserve"> was </w:t>
      </w:r>
      <w:r w:rsidR="00041926" w:rsidRPr="00551C90">
        <w:rPr>
          <w:rFonts w:ascii="Arial" w:hAnsi="Arial" w:cs="Arial"/>
          <w:sz w:val="20"/>
          <w:szCs w:val="20"/>
          <w:lang w:bidi="mr-IN"/>
        </w:rPr>
        <w:t xml:space="preserve">again seen at the Biodiversity </w:t>
      </w:r>
      <w:r w:rsidR="0004474B" w:rsidRPr="00551C90">
        <w:rPr>
          <w:rFonts w:ascii="Arial" w:hAnsi="Arial" w:cs="Arial"/>
          <w:sz w:val="20"/>
          <w:szCs w:val="20"/>
          <w:lang w:bidi="mr-IN"/>
        </w:rPr>
        <w:t>Park</w:t>
      </w:r>
      <w:r w:rsidR="0004474B">
        <w:rPr>
          <w:rFonts w:ascii="Arial" w:hAnsi="Arial" w:cs="Arial"/>
          <w:sz w:val="20"/>
          <w:szCs w:val="20"/>
          <w:lang w:bidi="mr-IN"/>
        </w:rPr>
        <w:t xml:space="preserve"> </w:t>
      </w:r>
      <w:r w:rsidR="0004474B" w:rsidRPr="00551C90">
        <w:rPr>
          <w:rFonts w:ascii="Arial" w:hAnsi="Arial" w:cs="Arial"/>
          <w:sz w:val="20"/>
          <w:szCs w:val="20"/>
          <w:lang w:bidi="mr-IN"/>
        </w:rPr>
        <w:t>constructing</w:t>
      </w:r>
      <w:r w:rsidR="00041926" w:rsidRPr="00551C90">
        <w:rPr>
          <w:rFonts w:ascii="Arial" w:hAnsi="Arial" w:cs="Arial"/>
          <w:sz w:val="20"/>
          <w:szCs w:val="20"/>
          <w:lang w:bidi="mr-IN"/>
        </w:rPr>
        <w:t xml:space="preserve"> nests </w:t>
      </w:r>
      <w:r w:rsidR="006C3DA7" w:rsidRPr="00551C90">
        <w:rPr>
          <w:rFonts w:ascii="Arial" w:hAnsi="Arial" w:cs="Arial"/>
          <w:sz w:val="20"/>
          <w:szCs w:val="20"/>
          <w:lang w:bidi="mr-IN"/>
        </w:rPr>
        <w:t xml:space="preserve">on tall trees </w:t>
      </w:r>
      <w:r w:rsidR="00CC3937" w:rsidRPr="00551C90">
        <w:rPr>
          <w:rFonts w:ascii="Arial" w:hAnsi="Arial" w:cs="Arial"/>
          <w:sz w:val="20"/>
          <w:szCs w:val="20"/>
          <w:lang w:bidi="mr-IN"/>
        </w:rPr>
        <w:t xml:space="preserve">and feeding on </w:t>
      </w:r>
      <w:r w:rsidR="00730405" w:rsidRPr="00551C90">
        <w:rPr>
          <w:rFonts w:ascii="Arial" w:hAnsi="Arial" w:cs="Arial"/>
          <w:i/>
          <w:iCs/>
          <w:sz w:val="20"/>
          <w:szCs w:val="20"/>
          <w:lang w:bidi="mr-IN"/>
        </w:rPr>
        <w:t>Terminalia</w:t>
      </w:r>
      <w:r w:rsidR="006C3DA7" w:rsidRPr="00551C90">
        <w:rPr>
          <w:rFonts w:ascii="Arial" w:hAnsi="Arial" w:cs="Arial"/>
          <w:sz w:val="20"/>
          <w:szCs w:val="20"/>
          <w:lang w:bidi="mr-IN"/>
        </w:rPr>
        <w:t xml:space="preserve">. </w:t>
      </w:r>
      <w:r w:rsidR="0004474B">
        <w:rPr>
          <w:rFonts w:ascii="Arial" w:hAnsi="Arial" w:cs="Arial"/>
          <w:sz w:val="20"/>
          <w:szCs w:val="20"/>
          <w:lang w:bidi="mr-IN"/>
        </w:rPr>
        <w:t xml:space="preserve">This sighting happened </w:t>
      </w:r>
      <w:r w:rsidR="0004474B" w:rsidRPr="009D2161">
        <w:rPr>
          <w:rFonts w:ascii="Arial" w:hAnsi="Arial" w:cs="Arial"/>
          <w:sz w:val="20"/>
          <w:szCs w:val="20"/>
          <w:lang w:bidi="mr-IN"/>
        </w:rPr>
        <w:t>in a region where the species has not been previously reported (</w:t>
      </w:r>
      <w:proofErr w:type="spellStart"/>
      <w:r w:rsidR="0004474B" w:rsidRPr="009D2161">
        <w:rPr>
          <w:rFonts w:ascii="Arial" w:hAnsi="Arial" w:cs="Arial"/>
          <w:sz w:val="20"/>
          <w:szCs w:val="20"/>
          <w:lang w:bidi="mr-IN"/>
        </w:rPr>
        <w:t>Molur</w:t>
      </w:r>
      <w:proofErr w:type="spellEnd"/>
      <w:r w:rsidR="0004474B" w:rsidRPr="009D2161">
        <w:rPr>
          <w:rFonts w:ascii="Arial" w:hAnsi="Arial" w:cs="Arial"/>
          <w:sz w:val="20"/>
          <w:szCs w:val="20"/>
          <w:lang w:bidi="mr-IN"/>
        </w:rPr>
        <w:t xml:space="preserve"> et al. 2005). </w:t>
      </w:r>
      <w:r w:rsidR="0004474B">
        <w:rPr>
          <w:rFonts w:ascii="Arial" w:hAnsi="Arial" w:cs="Arial"/>
          <w:sz w:val="20"/>
          <w:szCs w:val="20"/>
          <w:lang w:bidi="mr-IN"/>
        </w:rPr>
        <w:t xml:space="preserve">Previous Occupancy modeling studies also did not predicted occupancy in Dapoli region </w:t>
      </w:r>
      <w:r w:rsidR="0004474B" w:rsidRPr="009D2161">
        <w:rPr>
          <w:rFonts w:ascii="Arial" w:hAnsi="Arial" w:cs="Arial"/>
          <w:sz w:val="20"/>
          <w:szCs w:val="20"/>
          <w:lang w:bidi="mr-IN"/>
        </w:rPr>
        <w:t xml:space="preserve">(Prachi et al. 2012). </w:t>
      </w:r>
    </w:p>
    <w:p w14:paraId="1FF2D5C9" w14:textId="040ED6E4" w:rsidR="00342ABB" w:rsidRPr="002367F3" w:rsidRDefault="009D2161" w:rsidP="00FA4901">
      <w:pPr>
        <w:spacing w:line="360" w:lineRule="auto"/>
        <w:jc w:val="both"/>
        <w:rPr>
          <w:rFonts w:ascii="Arial" w:hAnsi="Arial" w:cs="Arial"/>
          <w:sz w:val="20"/>
          <w:szCs w:val="20"/>
          <w:shd w:val="clear" w:color="auto" w:fill="FFFFFF"/>
        </w:rPr>
      </w:pPr>
      <w:r w:rsidRPr="009D2161">
        <w:rPr>
          <w:rFonts w:ascii="Arial" w:hAnsi="Arial" w:cs="Arial"/>
          <w:sz w:val="20"/>
          <w:szCs w:val="20"/>
          <w:lang w:bidi="mr-IN"/>
        </w:rPr>
        <w:t xml:space="preserve">The fur coloration of the observed individual closely matches that of the </w:t>
      </w:r>
      <w:proofErr w:type="spellStart"/>
      <w:r w:rsidRPr="009D2161">
        <w:rPr>
          <w:rFonts w:ascii="Arial" w:hAnsi="Arial" w:cs="Arial"/>
          <w:i/>
          <w:iCs/>
          <w:sz w:val="20"/>
          <w:szCs w:val="20"/>
          <w:lang w:bidi="mr-IN"/>
        </w:rPr>
        <w:t>Ratufa</w:t>
      </w:r>
      <w:proofErr w:type="spellEnd"/>
      <w:r w:rsidRPr="009D2161">
        <w:rPr>
          <w:rFonts w:ascii="Arial" w:hAnsi="Arial" w:cs="Arial"/>
          <w:i/>
          <w:iCs/>
          <w:sz w:val="20"/>
          <w:szCs w:val="20"/>
          <w:lang w:bidi="mr-IN"/>
        </w:rPr>
        <w:t xml:space="preserve"> </w:t>
      </w:r>
      <w:proofErr w:type="spellStart"/>
      <w:r w:rsidRPr="009D2161">
        <w:rPr>
          <w:rFonts w:ascii="Arial" w:hAnsi="Arial" w:cs="Arial"/>
          <w:i/>
          <w:iCs/>
          <w:sz w:val="20"/>
          <w:szCs w:val="20"/>
          <w:lang w:bidi="mr-IN"/>
        </w:rPr>
        <w:t>indica</w:t>
      </w:r>
      <w:proofErr w:type="spellEnd"/>
      <w:r w:rsidRPr="009D2161">
        <w:rPr>
          <w:rFonts w:ascii="Arial" w:hAnsi="Arial" w:cs="Arial"/>
          <w:i/>
          <w:iCs/>
          <w:sz w:val="20"/>
          <w:szCs w:val="20"/>
          <w:lang w:bidi="mr-IN"/>
        </w:rPr>
        <w:t xml:space="preserve"> </w:t>
      </w:r>
      <w:proofErr w:type="spellStart"/>
      <w:r w:rsidRPr="009D2161">
        <w:rPr>
          <w:rFonts w:ascii="Arial" w:hAnsi="Arial" w:cs="Arial"/>
          <w:i/>
          <w:iCs/>
          <w:sz w:val="20"/>
          <w:szCs w:val="20"/>
          <w:lang w:bidi="mr-IN"/>
        </w:rPr>
        <w:t>indica</w:t>
      </w:r>
      <w:proofErr w:type="spellEnd"/>
      <w:r w:rsidRPr="009D2161">
        <w:rPr>
          <w:rFonts w:ascii="Arial" w:hAnsi="Arial" w:cs="Arial"/>
          <w:sz w:val="20"/>
          <w:szCs w:val="20"/>
          <w:lang w:bidi="mr-IN"/>
        </w:rPr>
        <w:t xml:space="preserve"> subspecies.</w:t>
      </w:r>
      <w:r>
        <w:rPr>
          <w:rFonts w:ascii="Arial" w:hAnsi="Arial" w:cs="Arial"/>
          <w:sz w:val="20"/>
          <w:szCs w:val="20"/>
          <w:lang w:bidi="mr-IN"/>
        </w:rPr>
        <w:t xml:space="preserve"> </w:t>
      </w:r>
      <w:r w:rsidR="006C3DA7" w:rsidRPr="00551C90">
        <w:rPr>
          <w:rFonts w:ascii="Arial" w:hAnsi="Arial" w:cs="Arial"/>
          <w:sz w:val="20"/>
          <w:szCs w:val="20"/>
          <w:shd w:val="clear" w:color="auto" w:fill="FFFFFF"/>
        </w:rPr>
        <w:t>The dorsal surfaces of the coat and</w:t>
      </w:r>
      <w:r w:rsidR="0054720E" w:rsidRPr="00551C90">
        <w:rPr>
          <w:rFonts w:ascii="Arial" w:hAnsi="Arial" w:cs="Arial"/>
          <w:sz w:val="20"/>
          <w:szCs w:val="20"/>
          <w:shd w:val="clear" w:color="auto" w:fill="FFFFFF"/>
        </w:rPr>
        <w:t xml:space="preserve"> the</w:t>
      </w:r>
      <w:r w:rsidR="006C3DA7" w:rsidRPr="00551C90">
        <w:rPr>
          <w:rFonts w:ascii="Arial" w:hAnsi="Arial" w:cs="Arial"/>
          <w:sz w:val="20"/>
          <w:szCs w:val="20"/>
          <w:shd w:val="clear" w:color="auto" w:fill="FFFFFF"/>
        </w:rPr>
        <w:t xml:space="preserve"> </w:t>
      </w:r>
      <w:r>
        <w:rPr>
          <w:rFonts w:ascii="Arial" w:hAnsi="Arial" w:cs="Arial"/>
          <w:sz w:val="20"/>
          <w:szCs w:val="20"/>
          <w:shd w:val="clear" w:color="auto" w:fill="FFFFFF"/>
        </w:rPr>
        <w:t>proximal end (tail base) of the</w:t>
      </w:r>
      <w:r w:rsidR="006C3DA7" w:rsidRPr="00551C90">
        <w:rPr>
          <w:rFonts w:ascii="Arial" w:hAnsi="Arial" w:cs="Arial"/>
          <w:sz w:val="20"/>
          <w:szCs w:val="20"/>
          <w:shd w:val="clear" w:color="auto" w:fill="FFFFFF"/>
        </w:rPr>
        <w:t xml:space="preserve"> tail display a lush reddish-maroon or brown hue.</w:t>
      </w:r>
      <w:r>
        <w:rPr>
          <w:rFonts w:ascii="Arial" w:hAnsi="Arial" w:cs="Arial"/>
          <w:sz w:val="20"/>
          <w:szCs w:val="20"/>
          <w:shd w:val="clear" w:color="auto" w:fill="FFFFFF"/>
        </w:rPr>
        <w:t xml:space="preserve"> </w:t>
      </w:r>
      <w:r w:rsidR="006C3DA7" w:rsidRPr="00551C90">
        <w:rPr>
          <w:rFonts w:ascii="Arial" w:hAnsi="Arial" w:cs="Arial"/>
          <w:sz w:val="20"/>
          <w:szCs w:val="20"/>
          <w:shd w:val="clear" w:color="auto" w:fill="FFFFFF"/>
        </w:rPr>
        <w:t xml:space="preserve">The </w:t>
      </w:r>
      <w:r>
        <w:rPr>
          <w:rFonts w:ascii="Arial" w:hAnsi="Arial" w:cs="Arial"/>
          <w:sz w:val="20"/>
          <w:szCs w:val="20"/>
          <w:shd w:val="clear" w:color="auto" w:fill="FFFFFF"/>
        </w:rPr>
        <w:t>distal</w:t>
      </w:r>
      <w:r w:rsidR="006C3DA7" w:rsidRPr="00551C90">
        <w:rPr>
          <w:rFonts w:ascii="Arial" w:hAnsi="Arial" w:cs="Arial"/>
          <w:sz w:val="20"/>
          <w:szCs w:val="20"/>
          <w:shd w:val="clear" w:color="auto" w:fill="FFFFFF"/>
        </w:rPr>
        <w:t xml:space="preserve"> end of the tail </w:t>
      </w:r>
      <w:r>
        <w:rPr>
          <w:rFonts w:ascii="Arial" w:hAnsi="Arial" w:cs="Arial"/>
          <w:sz w:val="20"/>
          <w:szCs w:val="20"/>
          <w:shd w:val="clear" w:color="auto" w:fill="FFFFFF"/>
        </w:rPr>
        <w:t xml:space="preserve">(tail tip) </w:t>
      </w:r>
      <w:r w:rsidR="006C3DA7" w:rsidRPr="00551C90">
        <w:rPr>
          <w:rFonts w:ascii="Arial" w:hAnsi="Arial" w:cs="Arial"/>
          <w:sz w:val="20"/>
          <w:szCs w:val="20"/>
          <w:shd w:val="clear" w:color="auto" w:fill="FFFFFF"/>
        </w:rPr>
        <w:t>appears whitish or buff in colour (</w:t>
      </w:r>
      <w:r w:rsidR="006C3DA7" w:rsidRPr="00551C90">
        <w:rPr>
          <w:rFonts w:ascii="Arial" w:hAnsi="Arial" w:cs="Arial"/>
          <w:sz w:val="20"/>
          <w:szCs w:val="20"/>
          <w:lang w:bidi="mr-IN"/>
        </w:rPr>
        <w:t xml:space="preserve">Abdulali </w:t>
      </w:r>
      <w:r w:rsidR="00CF6C8D" w:rsidRPr="00551C90">
        <w:rPr>
          <w:rFonts w:ascii="Arial" w:hAnsi="Arial" w:cs="Arial"/>
          <w:sz w:val="20"/>
          <w:szCs w:val="20"/>
          <w:lang w:bidi="mr-IN"/>
        </w:rPr>
        <w:t xml:space="preserve">&amp; </w:t>
      </w:r>
      <w:r w:rsidR="006C3DA7" w:rsidRPr="00551C90">
        <w:rPr>
          <w:rFonts w:ascii="Arial" w:hAnsi="Arial" w:cs="Arial"/>
          <w:sz w:val="20"/>
          <w:szCs w:val="20"/>
          <w:lang w:bidi="mr-IN"/>
        </w:rPr>
        <w:t>Daniel 1952</w:t>
      </w:r>
      <w:r w:rsidR="006C3DA7" w:rsidRPr="00551C90">
        <w:rPr>
          <w:rFonts w:ascii="Arial" w:hAnsi="Arial" w:cs="Arial"/>
          <w:sz w:val="20"/>
          <w:szCs w:val="20"/>
          <w:shd w:val="clear" w:color="auto" w:fill="FFFFFF"/>
        </w:rPr>
        <w:t>). </w:t>
      </w:r>
      <w:r w:rsidR="00041926" w:rsidRPr="00551C90">
        <w:rPr>
          <w:rFonts w:ascii="Arial" w:hAnsi="Arial" w:cs="Arial"/>
          <w:sz w:val="20"/>
          <w:szCs w:val="20"/>
          <w:shd w:val="clear" w:color="auto" w:fill="FFFFFF"/>
        </w:rPr>
        <w:t>T</w:t>
      </w:r>
      <w:r w:rsidR="006C3DA7" w:rsidRPr="00551C90">
        <w:rPr>
          <w:rFonts w:ascii="Arial" w:hAnsi="Arial" w:cs="Arial"/>
          <w:sz w:val="20"/>
          <w:szCs w:val="20"/>
          <w:shd w:val="clear" w:color="auto" w:fill="FFFFFF"/>
        </w:rPr>
        <w:t>his specific colour pattern is restricted to the northern Western Ghats of Maharashtra</w:t>
      </w:r>
      <w:r w:rsidR="004A05B7">
        <w:rPr>
          <w:rFonts w:ascii="Arial" w:hAnsi="Arial" w:cs="Arial"/>
          <w:sz w:val="20"/>
          <w:szCs w:val="20"/>
          <w:shd w:val="clear" w:color="auto" w:fill="FFFFFF"/>
        </w:rPr>
        <w:t xml:space="preserve"> and some darker coloured population with same colour in parts of Karnataka including Bhadra wildlife sanctuary. </w:t>
      </w:r>
      <w:r w:rsidR="004A05B7" w:rsidRPr="00696A4F">
        <w:rPr>
          <w:rFonts w:ascii="Arial" w:hAnsi="Arial" w:cs="Arial"/>
          <w:i/>
          <w:iCs/>
          <w:sz w:val="20"/>
          <w:szCs w:val="20"/>
          <w:highlight w:val="yellow"/>
          <w:shd w:val="clear" w:color="auto" w:fill="FFFFFF"/>
        </w:rPr>
        <w:t xml:space="preserve">R. i. indica </w:t>
      </w:r>
      <w:r w:rsidR="004A05B7" w:rsidRPr="00696A4F">
        <w:rPr>
          <w:rFonts w:ascii="Arial" w:hAnsi="Arial" w:cs="Arial"/>
          <w:sz w:val="20"/>
          <w:szCs w:val="20"/>
          <w:highlight w:val="yellow"/>
          <w:shd w:val="clear" w:color="auto" w:fill="FFFFFF"/>
        </w:rPr>
        <w:t xml:space="preserve">is </w:t>
      </w:r>
      <w:r w:rsidR="00342ABB" w:rsidRPr="00696A4F">
        <w:rPr>
          <w:rFonts w:ascii="Arial" w:hAnsi="Arial" w:cs="Arial"/>
          <w:sz w:val="20"/>
          <w:szCs w:val="20"/>
          <w:highlight w:val="yellow"/>
          <w:shd w:val="clear" w:color="auto" w:fill="FFFFFF"/>
        </w:rPr>
        <w:t xml:space="preserve">Apart from </w:t>
      </w:r>
      <w:proofErr w:type="spellStart"/>
      <w:r w:rsidR="00342ABB" w:rsidRPr="00696A4F">
        <w:rPr>
          <w:rFonts w:ascii="Arial" w:hAnsi="Arial" w:cs="Arial"/>
          <w:i/>
          <w:iCs/>
          <w:sz w:val="20"/>
          <w:szCs w:val="20"/>
          <w:highlight w:val="yellow"/>
          <w:shd w:val="clear" w:color="auto" w:fill="FFFFFF"/>
        </w:rPr>
        <w:t>R.i.</w:t>
      </w:r>
      <w:proofErr w:type="spellEnd"/>
      <w:r w:rsidR="00342ABB" w:rsidRPr="00696A4F">
        <w:rPr>
          <w:rFonts w:ascii="Arial" w:hAnsi="Arial" w:cs="Arial"/>
          <w:i/>
          <w:iCs/>
          <w:sz w:val="20"/>
          <w:szCs w:val="20"/>
          <w:highlight w:val="yellow"/>
          <w:shd w:val="clear" w:color="auto" w:fill="FFFFFF"/>
        </w:rPr>
        <w:t xml:space="preserve"> centralis</w:t>
      </w:r>
      <w:r w:rsidR="00342ABB" w:rsidRPr="00696A4F">
        <w:rPr>
          <w:rFonts w:ascii="Arial" w:hAnsi="Arial" w:cs="Arial"/>
          <w:sz w:val="20"/>
          <w:szCs w:val="20"/>
          <w:highlight w:val="yellow"/>
          <w:shd w:val="clear" w:color="auto" w:fill="FFFFFF"/>
        </w:rPr>
        <w:t xml:space="preserve"> subspecies which have black shoulder region, and black </w:t>
      </w:r>
      <w:r>
        <w:rPr>
          <w:rFonts w:ascii="Arial" w:hAnsi="Arial" w:cs="Arial"/>
          <w:sz w:val="20"/>
          <w:szCs w:val="20"/>
          <w:highlight w:val="yellow"/>
          <w:shd w:val="clear" w:color="auto" w:fill="FFFFFF"/>
        </w:rPr>
        <w:t>base of the tail</w:t>
      </w:r>
      <w:r w:rsidR="000A5BAE" w:rsidRPr="00696A4F">
        <w:rPr>
          <w:rFonts w:ascii="Arial" w:hAnsi="Arial" w:cs="Arial"/>
          <w:sz w:val="20"/>
          <w:szCs w:val="20"/>
          <w:highlight w:val="yellow"/>
          <w:shd w:val="clear" w:color="auto" w:fill="FFFFFF"/>
        </w:rPr>
        <w:t xml:space="preserve"> </w:t>
      </w:r>
      <w:r>
        <w:rPr>
          <w:rFonts w:ascii="Arial" w:hAnsi="Arial" w:cs="Arial"/>
          <w:sz w:val="20"/>
          <w:szCs w:val="20"/>
          <w:highlight w:val="yellow"/>
          <w:shd w:val="clear" w:color="auto" w:fill="FFFFFF"/>
        </w:rPr>
        <w:t xml:space="preserve">and white tip </w:t>
      </w:r>
      <w:r w:rsidR="000A5BAE" w:rsidRPr="00696A4F">
        <w:rPr>
          <w:rFonts w:ascii="Arial" w:hAnsi="Arial" w:cs="Arial"/>
          <w:sz w:val="20"/>
          <w:szCs w:val="20"/>
          <w:highlight w:val="yellow"/>
          <w:shd w:val="clear" w:color="auto" w:fill="FFFFFF"/>
        </w:rPr>
        <w:t xml:space="preserve">(Thorington et al., </w:t>
      </w:r>
      <w:r w:rsidR="002367F3" w:rsidRPr="00696A4F">
        <w:rPr>
          <w:rFonts w:ascii="Arial" w:hAnsi="Arial" w:cs="Arial"/>
          <w:sz w:val="20"/>
          <w:szCs w:val="20"/>
          <w:highlight w:val="yellow"/>
          <w:shd w:val="clear" w:color="auto" w:fill="FFFFFF"/>
        </w:rPr>
        <w:t>2012; Abdulali</w:t>
      </w:r>
      <w:r w:rsidR="000A5BAE" w:rsidRPr="00696A4F">
        <w:rPr>
          <w:rFonts w:ascii="Arial" w:hAnsi="Arial" w:cs="Arial"/>
          <w:sz w:val="20"/>
          <w:szCs w:val="20"/>
          <w:highlight w:val="yellow"/>
          <w:shd w:val="clear" w:color="auto" w:fill="FFFFFF"/>
        </w:rPr>
        <w:t xml:space="preserve"> &amp; Daniel, 1952)</w:t>
      </w:r>
      <w:r w:rsidR="00342ABB" w:rsidRPr="00696A4F">
        <w:rPr>
          <w:rFonts w:ascii="Arial" w:hAnsi="Arial" w:cs="Arial"/>
          <w:sz w:val="20"/>
          <w:szCs w:val="20"/>
          <w:highlight w:val="yellow"/>
          <w:shd w:val="clear" w:color="auto" w:fill="FFFFFF"/>
        </w:rPr>
        <w:t xml:space="preserve">. </w:t>
      </w:r>
      <w:proofErr w:type="spellStart"/>
      <w:r w:rsidR="00342ABB" w:rsidRPr="00696A4F">
        <w:rPr>
          <w:rFonts w:ascii="Arial" w:hAnsi="Arial" w:cs="Arial"/>
          <w:i/>
          <w:iCs/>
          <w:sz w:val="20"/>
          <w:szCs w:val="20"/>
          <w:highlight w:val="yellow"/>
          <w:shd w:val="clear" w:color="auto" w:fill="FFFFFF"/>
        </w:rPr>
        <w:t>R.i.</w:t>
      </w:r>
      <w:proofErr w:type="spellEnd"/>
      <w:r w:rsidR="00342ABB" w:rsidRPr="00696A4F">
        <w:rPr>
          <w:rFonts w:ascii="Arial" w:hAnsi="Arial" w:cs="Arial"/>
          <w:i/>
          <w:iCs/>
          <w:sz w:val="20"/>
          <w:szCs w:val="20"/>
          <w:highlight w:val="yellow"/>
          <w:shd w:val="clear" w:color="auto" w:fill="FFFFFF"/>
        </w:rPr>
        <w:t xml:space="preserve"> maxima</w:t>
      </w:r>
      <w:r w:rsidR="00342ABB" w:rsidRPr="00696A4F">
        <w:rPr>
          <w:rFonts w:ascii="Arial" w:hAnsi="Arial" w:cs="Arial"/>
          <w:sz w:val="20"/>
          <w:szCs w:val="20"/>
          <w:highlight w:val="yellow"/>
          <w:shd w:val="clear" w:color="auto" w:fill="FFFFFF"/>
        </w:rPr>
        <w:t xml:space="preserve"> </w:t>
      </w:r>
      <w:r w:rsidR="002367F3" w:rsidRPr="00696A4F">
        <w:rPr>
          <w:rFonts w:ascii="Arial" w:hAnsi="Arial" w:cs="Arial"/>
          <w:sz w:val="20"/>
          <w:szCs w:val="20"/>
          <w:highlight w:val="yellow"/>
          <w:shd w:val="clear" w:color="auto" w:fill="FFFFFF"/>
        </w:rPr>
        <w:t>are</w:t>
      </w:r>
      <w:r w:rsidR="00342ABB" w:rsidRPr="00696A4F">
        <w:rPr>
          <w:rFonts w:ascii="Arial" w:hAnsi="Arial" w:cs="Arial"/>
          <w:sz w:val="20"/>
          <w:szCs w:val="20"/>
          <w:highlight w:val="yellow"/>
          <w:shd w:val="clear" w:color="auto" w:fill="FFFFFF"/>
        </w:rPr>
        <w:t xml:space="preserve"> also Western ghats dweller but it </w:t>
      </w:r>
      <w:r w:rsidR="00FA4901" w:rsidRPr="00696A4F">
        <w:rPr>
          <w:rFonts w:ascii="Arial" w:hAnsi="Arial" w:cs="Arial"/>
          <w:sz w:val="20"/>
          <w:szCs w:val="20"/>
          <w:highlight w:val="yellow"/>
          <w:shd w:val="clear" w:color="auto" w:fill="FFFFFF"/>
        </w:rPr>
        <w:t>has</w:t>
      </w:r>
      <w:r w:rsidR="00342ABB" w:rsidRPr="00696A4F">
        <w:rPr>
          <w:rFonts w:ascii="Arial" w:hAnsi="Arial" w:cs="Arial"/>
          <w:sz w:val="20"/>
          <w:szCs w:val="20"/>
          <w:highlight w:val="yellow"/>
          <w:shd w:val="clear" w:color="auto" w:fill="FFFFFF"/>
        </w:rPr>
        <w:t xml:space="preserve"> </w:t>
      </w:r>
      <w:r w:rsidR="00FA4901" w:rsidRPr="00696A4F">
        <w:rPr>
          <w:rFonts w:ascii="Arial" w:hAnsi="Arial" w:cs="Arial"/>
          <w:sz w:val="20"/>
          <w:szCs w:val="20"/>
          <w:highlight w:val="yellow"/>
          <w:shd w:val="clear" w:color="auto" w:fill="FFFFFF"/>
        </w:rPr>
        <w:t>darker</w:t>
      </w:r>
      <w:r w:rsidR="00342ABB" w:rsidRPr="00696A4F">
        <w:rPr>
          <w:rFonts w:ascii="Arial" w:hAnsi="Arial" w:cs="Arial"/>
          <w:sz w:val="20"/>
          <w:szCs w:val="20"/>
          <w:highlight w:val="yellow"/>
          <w:shd w:val="clear" w:color="auto" w:fill="FFFFFF"/>
        </w:rPr>
        <w:t xml:space="preserve"> rump and shoulder and </w:t>
      </w:r>
      <w:r w:rsidR="00FA4901" w:rsidRPr="00696A4F">
        <w:rPr>
          <w:rFonts w:ascii="Arial" w:hAnsi="Arial" w:cs="Arial"/>
          <w:sz w:val="20"/>
          <w:szCs w:val="20"/>
          <w:highlight w:val="yellow"/>
          <w:shd w:val="clear" w:color="auto" w:fill="FFFFFF"/>
        </w:rPr>
        <w:t xml:space="preserve">entire tail black. Another ambiguous subspecies bengalensis which is morphologically similar to </w:t>
      </w:r>
      <w:proofErr w:type="spellStart"/>
      <w:r w:rsidR="00FA4901" w:rsidRPr="00696A4F">
        <w:rPr>
          <w:rFonts w:ascii="Arial" w:hAnsi="Arial" w:cs="Arial"/>
          <w:i/>
          <w:iCs/>
          <w:sz w:val="20"/>
          <w:szCs w:val="20"/>
          <w:highlight w:val="yellow"/>
          <w:shd w:val="clear" w:color="auto" w:fill="FFFFFF"/>
        </w:rPr>
        <w:t>R.</w:t>
      </w:r>
      <w:r w:rsidR="00672DD5" w:rsidRPr="00696A4F">
        <w:rPr>
          <w:rFonts w:ascii="Arial" w:hAnsi="Arial" w:cs="Arial"/>
          <w:i/>
          <w:iCs/>
          <w:sz w:val="20"/>
          <w:szCs w:val="20"/>
          <w:highlight w:val="yellow"/>
          <w:shd w:val="clear" w:color="auto" w:fill="FFFFFF"/>
        </w:rPr>
        <w:t>i.</w:t>
      </w:r>
      <w:proofErr w:type="spellEnd"/>
      <w:r w:rsidR="00672DD5" w:rsidRPr="00696A4F">
        <w:rPr>
          <w:rFonts w:ascii="Arial" w:hAnsi="Arial" w:cs="Arial"/>
          <w:i/>
          <w:iCs/>
          <w:sz w:val="20"/>
          <w:szCs w:val="20"/>
          <w:highlight w:val="yellow"/>
          <w:shd w:val="clear" w:color="auto" w:fill="FFFFFF"/>
        </w:rPr>
        <w:t xml:space="preserve"> indica</w:t>
      </w:r>
      <w:r w:rsidR="00FA4901" w:rsidRPr="00696A4F">
        <w:rPr>
          <w:rFonts w:ascii="Arial" w:hAnsi="Arial" w:cs="Arial"/>
          <w:sz w:val="20"/>
          <w:szCs w:val="20"/>
          <w:highlight w:val="yellow"/>
          <w:shd w:val="clear" w:color="auto" w:fill="FFFFFF"/>
        </w:rPr>
        <w:t xml:space="preserve"> but tail is entire black without pale tip. But it could be regarded as an intergrade and treated as variation of </w:t>
      </w:r>
      <w:proofErr w:type="spellStart"/>
      <w:r w:rsidR="00FA4901" w:rsidRPr="00696A4F">
        <w:rPr>
          <w:rFonts w:ascii="Arial" w:hAnsi="Arial" w:cs="Arial"/>
          <w:i/>
          <w:iCs/>
          <w:sz w:val="20"/>
          <w:szCs w:val="20"/>
          <w:highlight w:val="yellow"/>
          <w:shd w:val="clear" w:color="auto" w:fill="FFFFFF"/>
        </w:rPr>
        <w:t>R.i.</w:t>
      </w:r>
      <w:proofErr w:type="spellEnd"/>
      <w:r w:rsidR="00FA4901" w:rsidRPr="00696A4F">
        <w:rPr>
          <w:rFonts w:ascii="Arial" w:hAnsi="Arial" w:cs="Arial"/>
          <w:i/>
          <w:iCs/>
          <w:sz w:val="20"/>
          <w:szCs w:val="20"/>
          <w:highlight w:val="yellow"/>
          <w:shd w:val="clear" w:color="auto" w:fill="FFFFFF"/>
        </w:rPr>
        <w:t xml:space="preserve"> maxima</w:t>
      </w:r>
      <w:r w:rsidR="002367F3" w:rsidRPr="00696A4F">
        <w:rPr>
          <w:rFonts w:ascii="Arial" w:hAnsi="Arial" w:cs="Arial"/>
          <w:i/>
          <w:iCs/>
          <w:sz w:val="20"/>
          <w:szCs w:val="20"/>
          <w:highlight w:val="yellow"/>
          <w:shd w:val="clear" w:color="auto" w:fill="FFFFFF"/>
        </w:rPr>
        <w:t xml:space="preserve"> </w:t>
      </w:r>
      <w:r w:rsidR="002367F3" w:rsidRPr="00696A4F">
        <w:rPr>
          <w:rFonts w:ascii="Arial" w:hAnsi="Arial" w:cs="Arial"/>
          <w:sz w:val="20"/>
          <w:szCs w:val="20"/>
          <w:highlight w:val="yellow"/>
          <w:shd w:val="clear" w:color="auto" w:fill="FFFFFF"/>
        </w:rPr>
        <w:t>(Abdulali &amp; Daniel, 1952; Corbet &amp; Hill, 1992)</w:t>
      </w:r>
      <w:r w:rsidR="00FA4901" w:rsidRPr="00696A4F">
        <w:rPr>
          <w:rFonts w:ascii="Arial" w:hAnsi="Arial" w:cs="Arial"/>
          <w:sz w:val="20"/>
          <w:szCs w:val="20"/>
          <w:highlight w:val="yellow"/>
          <w:shd w:val="clear" w:color="auto" w:fill="FFFFFF"/>
        </w:rPr>
        <w:t>.</w:t>
      </w:r>
      <w:r w:rsidR="00FA4901" w:rsidRPr="002367F3">
        <w:rPr>
          <w:rFonts w:ascii="Arial" w:hAnsi="Arial" w:cs="Arial"/>
          <w:sz w:val="20"/>
          <w:szCs w:val="20"/>
          <w:shd w:val="clear" w:color="auto" w:fill="FFFFFF"/>
        </w:rPr>
        <w:t xml:space="preserve"> </w:t>
      </w:r>
    </w:p>
    <w:p w14:paraId="1E84CCA3" w14:textId="756EEB14" w:rsidR="00342ABB" w:rsidRDefault="00BF4924" w:rsidP="00E641BD">
      <w:pPr>
        <w:spacing w:line="360" w:lineRule="auto"/>
        <w:jc w:val="both"/>
        <w:rPr>
          <w:rFonts w:ascii="Arial" w:hAnsi="Arial" w:cs="Arial"/>
          <w:sz w:val="20"/>
          <w:szCs w:val="20"/>
          <w:shd w:val="clear" w:color="auto" w:fill="FFFFFF"/>
        </w:rPr>
      </w:pPr>
      <w:r>
        <w:rPr>
          <w:noProof/>
        </w:rPr>
        <w:drawing>
          <wp:anchor distT="0" distB="0" distL="114300" distR="114300" simplePos="0" relativeHeight="251662336" behindDoc="0" locked="0" layoutInCell="1" allowOverlap="1" wp14:anchorId="68F2D762" wp14:editId="7C69C2DB">
            <wp:simplePos x="0" y="0"/>
            <wp:positionH relativeFrom="column">
              <wp:posOffset>931147</wp:posOffset>
            </wp:positionH>
            <wp:positionV relativeFrom="paragraph">
              <wp:posOffset>79109</wp:posOffset>
            </wp:positionV>
            <wp:extent cx="3794168" cy="2845837"/>
            <wp:effectExtent l="0" t="0" r="0" b="0"/>
            <wp:wrapNone/>
            <wp:docPr id="68283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4168" cy="2845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754B7" w14:textId="4CAE05D8" w:rsidR="00342ABB" w:rsidRDefault="00342ABB" w:rsidP="00E641BD">
      <w:pPr>
        <w:spacing w:line="360" w:lineRule="auto"/>
        <w:jc w:val="both"/>
        <w:rPr>
          <w:rFonts w:ascii="Arial" w:hAnsi="Arial" w:cs="Arial"/>
          <w:sz w:val="20"/>
          <w:szCs w:val="20"/>
          <w:shd w:val="clear" w:color="auto" w:fill="FFFFFF"/>
        </w:rPr>
      </w:pPr>
    </w:p>
    <w:p w14:paraId="25E50F01" w14:textId="7E6BF0CA" w:rsidR="00FA4901" w:rsidRDefault="00FA4901" w:rsidP="00E641BD">
      <w:pPr>
        <w:spacing w:line="360" w:lineRule="auto"/>
        <w:jc w:val="both"/>
        <w:rPr>
          <w:rFonts w:ascii="Arial" w:hAnsi="Arial" w:cs="Arial"/>
          <w:sz w:val="20"/>
          <w:szCs w:val="20"/>
          <w:shd w:val="clear" w:color="auto" w:fill="FFFFFF"/>
        </w:rPr>
      </w:pPr>
    </w:p>
    <w:p w14:paraId="68AB5B3A" w14:textId="53CB11E2" w:rsidR="00FA4901" w:rsidRDefault="00FA4901" w:rsidP="00E641BD">
      <w:pPr>
        <w:spacing w:line="360" w:lineRule="auto"/>
        <w:jc w:val="both"/>
        <w:rPr>
          <w:rFonts w:ascii="Arial" w:hAnsi="Arial" w:cs="Arial"/>
          <w:sz w:val="20"/>
          <w:szCs w:val="20"/>
          <w:shd w:val="clear" w:color="auto" w:fill="FFFFFF"/>
        </w:rPr>
      </w:pPr>
    </w:p>
    <w:p w14:paraId="3DEFC683" w14:textId="11E36D64" w:rsidR="00FA4901" w:rsidRDefault="00FA4901" w:rsidP="00E641BD">
      <w:pPr>
        <w:spacing w:line="360" w:lineRule="auto"/>
        <w:jc w:val="both"/>
        <w:rPr>
          <w:rFonts w:ascii="Arial" w:hAnsi="Arial" w:cs="Arial"/>
          <w:sz w:val="20"/>
          <w:szCs w:val="20"/>
          <w:shd w:val="clear" w:color="auto" w:fill="FFFFFF"/>
        </w:rPr>
      </w:pPr>
    </w:p>
    <w:p w14:paraId="2B930FBF" w14:textId="4D3F3434" w:rsidR="00FA4901" w:rsidRDefault="00FA4901" w:rsidP="00E641BD">
      <w:pPr>
        <w:spacing w:line="360" w:lineRule="auto"/>
        <w:jc w:val="both"/>
        <w:rPr>
          <w:rFonts w:ascii="Arial" w:hAnsi="Arial" w:cs="Arial"/>
          <w:sz w:val="20"/>
          <w:szCs w:val="20"/>
          <w:shd w:val="clear" w:color="auto" w:fill="FFFFFF"/>
        </w:rPr>
      </w:pPr>
    </w:p>
    <w:p w14:paraId="16E34A12" w14:textId="0BDB4190" w:rsidR="00FA4901" w:rsidRDefault="00FA4901" w:rsidP="00E641BD">
      <w:pPr>
        <w:spacing w:line="360" w:lineRule="auto"/>
        <w:jc w:val="both"/>
        <w:rPr>
          <w:rFonts w:ascii="Arial" w:hAnsi="Arial" w:cs="Arial"/>
          <w:sz w:val="20"/>
          <w:szCs w:val="20"/>
          <w:shd w:val="clear" w:color="auto" w:fill="FFFFFF"/>
        </w:rPr>
      </w:pPr>
    </w:p>
    <w:p w14:paraId="3DF79564" w14:textId="0172B985" w:rsidR="00342ABB" w:rsidRPr="00551C90" w:rsidRDefault="00342ABB" w:rsidP="00E641BD">
      <w:pPr>
        <w:spacing w:line="360" w:lineRule="auto"/>
        <w:jc w:val="both"/>
        <w:rPr>
          <w:rFonts w:ascii="Arial" w:hAnsi="Arial" w:cs="Arial"/>
          <w:sz w:val="20"/>
          <w:szCs w:val="20"/>
          <w:lang w:bidi="mr-IN"/>
        </w:rPr>
      </w:pPr>
    </w:p>
    <w:p w14:paraId="1F76BCE0" w14:textId="78890EE5" w:rsidR="00B37B7D" w:rsidRDefault="00B37B7D" w:rsidP="000A6F9F">
      <w:pPr>
        <w:spacing w:line="360" w:lineRule="auto"/>
        <w:ind w:firstLine="284"/>
        <w:jc w:val="both"/>
        <w:rPr>
          <w:rFonts w:ascii="Arial" w:hAnsi="Arial" w:cs="Arial"/>
          <w:shd w:val="clear" w:color="auto" w:fill="FFFFFF"/>
        </w:rPr>
      </w:pPr>
    </w:p>
    <w:p w14:paraId="7A088DA4" w14:textId="09C8F8E1" w:rsidR="00B37B7D" w:rsidRDefault="00B37B7D" w:rsidP="000A6F9F">
      <w:pPr>
        <w:spacing w:line="360" w:lineRule="auto"/>
        <w:ind w:firstLine="284"/>
        <w:jc w:val="both"/>
        <w:rPr>
          <w:rFonts w:ascii="Arial" w:hAnsi="Arial" w:cs="Arial"/>
          <w:shd w:val="clear" w:color="auto" w:fill="FFFFFF"/>
        </w:rPr>
      </w:pPr>
    </w:p>
    <w:p w14:paraId="5D567EB7" w14:textId="34F236E1" w:rsidR="00B37B7D" w:rsidRDefault="00B37B7D" w:rsidP="000A6F9F">
      <w:pPr>
        <w:spacing w:line="360" w:lineRule="auto"/>
        <w:ind w:firstLine="284"/>
        <w:jc w:val="both"/>
        <w:rPr>
          <w:rFonts w:ascii="Arial" w:hAnsi="Arial" w:cs="Arial"/>
          <w:shd w:val="clear" w:color="auto" w:fill="FFFFFF"/>
        </w:rPr>
      </w:pPr>
    </w:p>
    <w:p w14:paraId="1B26FF48" w14:textId="77777777" w:rsidR="00B37B7D" w:rsidRDefault="00B37B7D" w:rsidP="000A6F9F">
      <w:pPr>
        <w:spacing w:line="360" w:lineRule="auto"/>
        <w:ind w:firstLine="284"/>
        <w:jc w:val="both"/>
        <w:rPr>
          <w:rFonts w:ascii="Arial" w:hAnsi="Arial" w:cs="Arial"/>
          <w:shd w:val="clear" w:color="auto" w:fill="FFFFFF"/>
        </w:rPr>
      </w:pPr>
    </w:p>
    <w:p w14:paraId="4B8A1F1E" w14:textId="77777777" w:rsidR="00B37B7D" w:rsidRDefault="00B37B7D" w:rsidP="000A6F9F">
      <w:pPr>
        <w:spacing w:line="360" w:lineRule="auto"/>
        <w:ind w:firstLine="284"/>
        <w:jc w:val="both"/>
        <w:rPr>
          <w:rFonts w:ascii="Arial" w:hAnsi="Arial" w:cs="Arial"/>
          <w:shd w:val="clear" w:color="auto" w:fill="FFFFFF"/>
        </w:rPr>
      </w:pPr>
    </w:p>
    <w:p w14:paraId="549B306D" w14:textId="77777777" w:rsidR="00CB17E1" w:rsidRDefault="00CB17E1" w:rsidP="000A2828">
      <w:pPr>
        <w:jc w:val="center"/>
        <w:rPr>
          <w:rFonts w:ascii="Times New Roman" w:hAnsi="Times New Roman" w:cs="Times New Roman"/>
          <w:b/>
          <w:bCs/>
          <w:color w:val="000000" w:themeColor="text1"/>
          <w:lang w:bidi="mr-IN"/>
        </w:rPr>
      </w:pPr>
    </w:p>
    <w:p w14:paraId="1A05DCD8" w14:textId="77777777" w:rsidR="00CB17E1" w:rsidRDefault="00CB17E1" w:rsidP="000A2828">
      <w:pPr>
        <w:jc w:val="center"/>
        <w:rPr>
          <w:rFonts w:ascii="Times New Roman" w:hAnsi="Times New Roman" w:cs="Times New Roman"/>
          <w:b/>
          <w:bCs/>
          <w:color w:val="000000" w:themeColor="text1"/>
          <w:lang w:bidi="mr-IN"/>
        </w:rPr>
      </w:pPr>
    </w:p>
    <w:p w14:paraId="1452199A" w14:textId="77777777" w:rsidR="00CB17E1" w:rsidRDefault="00CB17E1" w:rsidP="000A2828">
      <w:pPr>
        <w:jc w:val="center"/>
        <w:rPr>
          <w:rFonts w:ascii="Times New Roman" w:hAnsi="Times New Roman" w:cs="Times New Roman"/>
          <w:b/>
          <w:bCs/>
          <w:color w:val="000000" w:themeColor="text1"/>
          <w:lang w:bidi="mr-IN"/>
        </w:rPr>
      </w:pPr>
    </w:p>
    <w:p w14:paraId="31A58F96" w14:textId="55B9DB63" w:rsidR="000A2828" w:rsidRDefault="00CD550C" w:rsidP="00F23255">
      <w:pP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Plate</w:t>
      </w:r>
      <w:r w:rsidR="000A2828">
        <w:rPr>
          <w:rFonts w:ascii="Times New Roman" w:hAnsi="Times New Roman" w:cs="Times New Roman"/>
          <w:b/>
          <w:bCs/>
          <w:color w:val="000000" w:themeColor="text1"/>
          <w:lang w:bidi="mr-IN"/>
        </w:rPr>
        <w:t xml:space="preserve"> </w:t>
      </w:r>
      <w:r w:rsidR="00E641BD">
        <w:rPr>
          <w:rFonts w:ascii="Times New Roman" w:hAnsi="Times New Roman" w:cs="Times New Roman"/>
          <w:b/>
          <w:bCs/>
          <w:color w:val="000000" w:themeColor="text1"/>
          <w:lang w:bidi="mr-IN"/>
        </w:rPr>
        <w:t>1</w:t>
      </w:r>
      <w:r w:rsidR="000A2828">
        <w:rPr>
          <w:rFonts w:ascii="Times New Roman" w:hAnsi="Times New Roman" w:cs="Times New Roman"/>
          <w:b/>
          <w:bCs/>
          <w:color w:val="000000" w:themeColor="text1"/>
          <w:lang w:bidi="mr-IN"/>
        </w:rPr>
        <w:t xml:space="preserve">: </w:t>
      </w:r>
      <w:proofErr w:type="spellStart"/>
      <w:r w:rsidR="000A2828" w:rsidRPr="00BC53C8">
        <w:rPr>
          <w:rFonts w:ascii="Times New Roman" w:hAnsi="Times New Roman" w:cs="Times New Roman"/>
          <w:b/>
          <w:bCs/>
          <w:i/>
          <w:iCs/>
          <w:color w:val="000000" w:themeColor="text1"/>
          <w:lang w:bidi="mr-IN"/>
        </w:rPr>
        <w:t>Ratufa</w:t>
      </w:r>
      <w:proofErr w:type="spellEnd"/>
      <w:r w:rsidR="000A2828" w:rsidRPr="00BC53C8">
        <w:rPr>
          <w:rFonts w:ascii="Times New Roman" w:hAnsi="Times New Roman" w:cs="Times New Roman"/>
          <w:b/>
          <w:bCs/>
          <w:i/>
          <w:iCs/>
          <w:color w:val="000000" w:themeColor="text1"/>
          <w:lang w:bidi="mr-IN"/>
        </w:rPr>
        <w:t xml:space="preserve"> </w:t>
      </w:r>
      <w:proofErr w:type="spellStart"/>
      <w:r w:rsidR="000A2828" w:rsidRPr="00BC53C8">
        <w:rPr>
          <w:rFonts w:ascii="Times New Roman" w:hAnsi="Times New Roman" w:cs="Times New Roman"/>
          <w:b/>
          <w:bCs/>
          <w:i/>
          <w:iCs/>
          <w:color w:val="000000" w:themeColor="text1"/>
          <w:lang w:bidi="mr-IN"/>
        </w:rPr>
        <w:t>indica</w:t>
      </w:r>
      <w:proofErr w:type="spellEnd"/>
      <w:r w:rsidR="000A2828" w:rsidRPr="00BC53C8">
        <w:rPr>
          <w:rFonts w:ascii="Times New Roman" w:hAnsi="Times New Roman" w:cs="Times New Roman"/>
          <w:b/>
          <w:bCs/>
          <w:i/>
          <w:iCs/>
          <w:color w:val="000000" w:themeColor="text1"/>
          <w:lang w:bidi="mr-IN"/>
        </w:rPr>
        <w:t xml:space="preserve"> </w:t>
      </w:r>
      <w:proofErr w:type="spellStart"/>
      <w:r w:rsidR="000A2828" w:rsidRPr="00BC53C8">
        <w:rPr>
          <w:rFonts w:ascii="Times New Roman" w:hAnsi="Times New Roman" w:cs="Times New Roman"/>
          <w:b/>
          <w:bCs/>
          <w:i/>
          <w:iCs/>
          <w:color w:val="000000" w:themeColor="text1"/>
          <w:lang w:bidi="mr-IN"/>
        </w:rPr>
        <w:t>indica</w:t>
      </w:r>
      <w:proofErr w:type="spellEnd"/>
      <w:r w:rsidR="000A2828">
        <w:rPr>
          <w:rFonts w:ascii="Times New Roman" w:hAnsi="Times New Roman" w:cs="Times New Roman"/>
          <w:b/>
          <w:bCs/>
          <w:color w:val="000000" w:themeColor="text1"/>
          <w:lang w:bidi="mr-IN"/>
        </w:rPr>
        <w:t xml:space="preserve"> coat colour pattern</w:t>
      </w:r>
      <w:r>
        <w:rPr>
          <w:rFonts w:ascii="Times New Roman" w:hAnsi="Times New Roman" w:cs="Times New Roman"/>
          <w:b/>
          <w:bCs/>
          <w:color w:val="000000" w:themeColor="text1"/>
          <w:lang w:bidi="mr-IN"/>
        </w:rPr>
        <w:t xml:space="preserve"> and creamy coloured tail tip</w:t>
      </w:r>
      <w:r w:rsidR="000A2828">
        <w:rPr>
          <w:rFonts w:ascii="Times New Roman" w:hAnsi="Times New Roman" w:cs="Times New Roman"/>
          <w:b/>
          <w:bCs/>
          <w:color w:val="000000" w:themeColor="text1"/>
          <w:lang w:bidi="mr-IN"/>
        </w:rPr>
        <w:t xml:space="preserve"> can be seen.</w:t>
      </w:r>
    </w:p>
    <w:p w14:paraId="1F3D9BCA" w14:textId="77777777" w:rsidR="00E641BD" w:rsidRDefault="00E641BD" w:rsidP="000A2828">
      <w:pPr>
        <w:jc w:val="center"/>
        <w:rPr>
          <w:rFonts w:ascii="Times New Roman" w:hAnsi="Times New Roman" w:cs="Times New Roman"/>
          <w:b/>
          <w:bCs/>
          <w:color w:val="000000" w:themeColor="text1"/>
          <w:lang w:bidi="mr-IN"/>
        </w:rPr>
      </w:pPr>
    </w:p>
    <w:p w14:paraId="3A3F4745" w14:textId="77777777" w:rsidR="00CB17E1" w:rsidRDefault="00CB17E1" w:rsidP="000A2828">
      <w:pPr>
        <w:jc w:val="center"/>
        <w:rPr>
          <w:rFonts w:ascii="Times New Roman" w:hAnsi="Times New Roman" w:cs="Times New Roman"/>
          <w:b/>
          <w:bCs/>
          <w:color w:val="000000" w:themeColor="text1"/>
          <w:lang w:bidi="mr-IN"/>
        </w:rPr>
      </w:pPr>
    </w:p>
    <w:p w14:paraId="4D40A2B3" w14:textId="6EF3273B" w:rsidR="00CB17E1" w:rsidRDefault="00CB17E1" w:rsidP="000A2828">
      <w:pPr>
        <w:jc w:val="center"/>
        <w:rPr>
          <w:rFonts w:ascii="Times New Roman" w:hAnsi="Times New Roman" w:cs="Times New Roman"/>
          <w:b/>
          <w:bCs/>
          <w:color w:val="000000" w:themeColor="text1"/>
          <w:lang w:bidi="mr-IN"/>
        </w:rPr>
      </w:pPr>
      <w:r>
        <w:rPr>
          <w:noProof/>
        </w:rPr>
        <w:drawing>
          <wp:inline distT="0" distB="0" distL="0" distR="0" wp14:anchorId="0134EC76" wp14:editId="66601F3D">
            <wp:extent cx="3323553" cy="2841171"/>
            <wp:effectExtent l="0" t="0" r="0" b="0"/>
            <wp:docPr id="1878247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68" b="16422"/>
                    <a:stretch/>
                  </pic:blipFill>
                  <pic:spPr bwMode="auto">
                    <a:xfrm>
                      <a:off x="0" y="0"/>
                      <a:ext cx="3336867" cy="2852553"/>
                    </a:xfrm>
                    <a:prstGeom prst="rect">
                      <a:avLst/>
                    </a:prstGeom>
                    <a:noFill/>
                    <a:ln>
                      <a:noFill/>
                    </a:ln>
                    <a:extLst>
                      <a:ext uri="{53640926-AAD7-44D8-BBD7-CCE9431645EC}">
                        <a14:shadowObscured xmlns:a14="http://schemas.microsoft.com/office/drawing/2010/main"/>
                      </a:ext>
                    </a:extLst>
                  </pic:spPr>
                </pic:pic>
              </a:graphicData>
            </a:graphic>
          </wp:inline>
        </w:drawing>
      </w:r>
    </w:p>
    <w:p w14:paraId="74C0D0C1" w14:textId="64CF6005" w:rsidR="00E641BD" w:rsidRDefault="00CD550C" w:rsidP="000A2828">
      <w:pPr>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Plate 2</w:t>
      </w:r>
      <w:r w:rsidR="00E641BD">
        <w:rPr>
          <w:rFonts w:ascii="Times New Roman" w:hAnsi="Times New Roman" w:cs="Times New Roman"/>
          <w:b/>
          <w:bCs/>
          <w:color w:val="000000" w:themeColor="text1"/>
          <w:lang w:bidi="mr-IN"/>
        </w:rPr>
        <w:t xml:space="preserve">: </w:t>
      </w:r>
      <w:proofErr w:type="spellStart"/>
      <w:r w:rsidR="00E641BD" w:rsidRPr="00BC53C8">
        <w:rPr>
          <w:rFonts w:ascii="Times New Roman" w:hAnsi="Times New Roman" w:cs="Times New Roman"/>
          <w:b/>
          <w:bCs/>
          <w:i/>
          <w:iCs/>
          <w:color w:val="000000" w:themeColor="text1"/>
          <w:lang w:bidi="mr-IN"/>
        </w:rPr>
        <w:t>Ratufa</w:t>
      </w:r>
      <w:proofErr w:type="spellEnd"/>
      <w:r w:rsidR="00E641BD" w:rsidRPr="00BC53C8">
        <w:rPr>
          <w:rFonts w:ascii="Times New Roman" w:hAnsi="Times New Roman" w:cs="Times New Roman"/>
          <w:b/>
          <w:bCs/>
          <w:i/>
          <w:iCs/>
          <w:color w:val="000000" w:themeColor="text1"/>
          <w:lang w:bidi="mr-IN"/>
        </w:rPr>
        <w:t xml:space="preserve"> </w:t>
      </w:r>
      <w:proofErr w:type="spellStart"/>
      <w:r w:rsidR="00E641BD" w:rsidRPr="00BC53C8">
        <w:rPr>
          <w:rFonts w:ascii="Times New Roman" w:hAnsi="Times New Roman" w:cs="Times New Roman"/>
          <w:b/>
          <w:bCs/>
          <w:i/>
          <w:iCs/>
          <w:color w:val="000000" w:themeColor="text1"/>
          <w:lang w:bidi="mr-IN"/>
        </w:rPr>
        <w:t>indica</w:t>
      </w:r>
      <w:proofErr w:type="spellEnd"/>
      <w:r w:rsidR="00E641BD">
        <w:rPr>
          <w:rFonts w:ascii="Times New Roman" w:hAnsi="Times New Roman" w:cs="Times New Roman"/>
          <w:b/>
          <w:bCs/>
          <w:i/>
          <w:iCs/>
          <w:color w:val="000000" w:themeColor="text1"/>
          <w:lang w:bidi="mr-IN"/>
        </w:rPr>
        <w:t xml:space="preserve"> </w:t>
      </w:r>
      <w:proofErr w:type="spellStart"/>
      <w:r w:rsidR="00E641BD">
        <w:rPr>
          <w:rFonts w:ascii="Times New Roman" w:hAnsi="Times New Roman" w:cs="Times New Roman"/>
          <w:b/>
          <w:bCs/>
          <w:i/>
          <w:iCs/>
          <w:color w:val="000000" w:themeColor="text1"/>
          <w:lang w:bidi="mr-IN"/>
        </w:rPr>
        <w:t>indica</w:t>
      </w:r>
      <w:proofErr w:type="spellEnd"/>
      <w:r w:rsidR="00E641BD">
        <w:rPr>
          <w:rFonts w:ascii="Times New Roman" w:hAnsi="Times New Roman" w:cs="Times New Roman"/>
          <w:b/>
          <w:bCs/>
          <w:color w:val="000000" w:themeColor="text1"/>
          <w:lang w:bidi="mr-IN"/>
        </w:rPr>
        <w:t xml:space="preserve"> feeding on fresh </w:t>
      </w:r>
      <w:r w:rsidR="00E641BD" w:rsidRPr="00D17A78">
        <w:rPr>
          <w:rFonts w:ascii="Times New Roman" w:hAnsi="Times New Roman" w:cs="Times New Roman"/>
          <w:b/>
          <w:bCs/>
          <w:i/>
          <w:iCs/>
          <w:color w:val="000000" w:themeColor="text1"/>
          <w:lang w:bidi="mr-IN"/>
        </w:rPr>
        <w:t>Terminalia elliptica</w:t>
      </w:r>
      <w:r w:rsidR="00E641BD">
        <w:rPr>
          <w:rFonts w:ascii="Times New Roman" w:hAnsi="Times New Roman" w:cs="Times New Roman"/>
          <w:b/>
          <w:bCs/>
          <w:color w:val="000000" w:themeColor="text1"/>
          <w:lang w:bidi="mr-IN"/>
        </w:rPr>
        <w:t xml:space="preserve"> fruits.</w:t>
      </w:r>
    </w:p>
    <w:p w14:paraId="07D23A18" w14:textId="77777777" w:rsidR="00F23255" w:rsidRDefault="00F23255" w:rsidP="000A2828">
      <w:pPr>
        <w:jc w:val="center"/>
        <w:rPr>
          <w:rFonts w:ascii="Times New Roman" w:hAnsi="Times New Roman" w:cs="Times New Roman"/>
          <w:b/>
          <w:bCs/>
          <w:color w:val="000000" w:themeColor="text1"/>
          <w:lang w:bidi="mr-IN"/>
        </w:rPr>
      </w:pPr>
    </w:p>
    <w:p w14:paraId="1E7C3420" w14:textId="1CABB803" w:rsidR="00660C1B" w:rsidRDefault="00D90206" w:rsidP="00F23255">
      <w:pPr>
        <w:spacing w:line="360" w:lineRule="auto"/>
        <w:jc w:val="both"/>
        <w:rPr>
          <w:rFonts w:ascii="Arial" w:hAnsi="Arial" w:cs="Arial"/>
          <w:sz w:val="20"/>
          <w:szCs w:val="20"/>
          <w:lang w:bidi="mr-IN"/>
        </w:rPr>
      </w:pPr>
      <w:r w:rsidRPr="00551C90">
        <w:rPr>
          <w:rFonts w:ascii="Arial" w:hAnsi="Arial" w:cs="Arial"/>
          <w:sz w:val="20"/>
          <w:szCs w:val="20"/>
          <w:shd w:val="clear" w:color="auto" w:fill="FFFFFF"/>
        </w:rPr>
        <w:t>In Maharashtra</w:t>
      </w:r>
      <w:r w:rsidR="0054720E" w:rsidRPr="00551C90">
        <w:rPr>
          <w:rFonts w:ascii="Arial" w:hAnsi="Arial" w:cs="Arial"/>
          <w:sz w:val="20"/>
          <w:szCs w:val="20"/>
          <w:shd w:val="clear" w:color="auto" w:fill="FFFFFF"/>
        </w:rPr>
        <w:t>,</w:t>
      </w:r>
      <w:r w:rsidRPr="00551C90">
        <w:rPr>
          <w:rFonts w:ascii="Arial" w:hAnsi="Arial" w:cs="Arial"/>
          <w:sz w:val="20"/>
          <w:szCs w:val="20"/>
          <w:shd w:val="clear" w:color="auto" w:fill="FFFFFF"/>
        </w:rPr>
        <w:t xml:space="preserve"> r</w:t>
      </w:r>
      <w:r w:rsidR="00C30D95" w:rsidRPr="00551C90">
        <w:rPr>
          <w:rFonts w:ascii="Arial" w:hAnsi="Arial" w:cs="Arial"/>
          <w:sz w:val="20"/>
          <w:szCs w:val="20"/>
          <w:shd w:val="clear" w:color="auto" w:fill="FFFFFF"/>
        </w:rPr>
        <w:t>eports indicated the</w:t>
      </w:r>
      <w:r w:rsidR="007B2EF4" w:rsidRPr="00551C90">
        <w:rPr>
          <w:rFonts w:ascii="Arial" w:hAnsi="Arial" w:cs="Arial"/>
          <w:sz w:val="20"/>
          <w:szCs w:val="20"/>
          <w:shd w:val="clear" w:color="auto" w:fill="FFFFFF"/>
        </w:rPr>
        <w:t xml:space="preserve"> </w:t>
      </w:r>
      <w:r w:rsidR="0054720E" w:rsidRPr="00551C90">
        <w:rPr>
          <w:rFonts w:ascii="Arial" w:hAnsi="Arial" w:cs="Arial"/>
          <w:sz w:val="20"/>
          <w:szCs w:val="20"/>
          <w:shd w:val="clear" w:color="auto" w:fill="FFFFFF"/>
        </w:rPr>
        <w:t xml:space="preserve">distribution </w:t>
      </w:r>
      <w:r w:rsidR="007B2EF4" w:rsidRPr="00551C90">
        <w:rPr>
          <w:rFonts w:ascii="Arial" w:hAnsi="Arial" w:cs="Arial"/>
          <w:sz w:val="20"/>
          <w:szCs w:val="20"/>
          <w:shd w:val="clear" w:color="auto" w:fill="FFFFFF"/>
        </w:rPr>
        <w:t>of</w:t>
      </w:r>
      <w:r w:rsidR="00957B0B" w:rsidRPr="00551C90">
        <w:rPr>
          <w:rFonts w:ascii="Arial" w:hAnsi="Arial" w:cs="Arial"/>
          <w:sz w:val="20"/>
          <w:szCs w:val="20"/>
          <w:shd w:val="clear" w:color="auto" w:fill="FFFFFF"/>
        </w:rPr>
        <w:t xml:space="preserve"> </w:t>
      </w:r>
      <w:r w:rsidR="00C30D95" w:rsidRPr="00551C90">
        <w:rPr>
          <w:rFonts w:ascii="Arial" w:hAnsi="Arial" w:cs="Arial"/>
          <w:i/>
          <w:iCs/>
          <w:sz w:val="20"/>
          <w:szCs w:val="20"/>
          <w:shd w:val="clear" w:color="auto" w:fill="FFFFFF"/>
        </w:rPr>
        <w:t>Ratufa indica</w:t>
      </w:r>
      <w:r w:rsidR="0054720E" w:rsidRPr="00551C90">
        <w:rPr>
          <w:rFonts w:ascii="Arial" w:hAnsi="Arial" w:cs="Arial"/>
          <w:i/>
          <w:iCs/>
          <w:sz w:val="20"/>
          <w:szCs w:val="20"/>
          <w:shd w:val="clear" w:color="auto" w:fill="FFFFFF"/>
        </w:rPr>
        <w:t xml:space="preserve"> </w:t>
      </w:r>
      <w:r w:rsidR="0054720E" w:rsidRPr="00551C90">
        <w:rPr>
          <w:rFonts w:ascii="Arial" w:hAnsi="Arial" w:cs="Arial"/>
          <w:sz w:val="20"/>
          <w:szCs w:val="20"/>
          <w:shd w:val="clear" w:color="auto" w:fill="FFFFFF"/>
        </w:rPr>
        <w:t>is</w:t>
      </w:r>
      <w:r w:rsidR="007B2EF4" w:rsidRPr="00551C90">
        <w:rPr>
          <w:rFonts w:ascii="Arial" w:hAnsi="Arial" w:cs="Arial"/>
          <w:sz w:val="20"/>
          <w:szCs w:val="20"/>
          <w:shd w:val="clear" w:color="auto" w:fill="FFFFFF"/>
        </w:rPr>
        <w:t xml:space="preserve"> </w:t>
      </w:r>
      <w:r w:rsidR="00167E9F" w:rsidRPr="00551C90">
        <w:rPr>
          <w:rFonts w:ascii="Arial" w:hAnsi="Arial" w:cs="Arial"/>
          <w:sz w:val="20"/>
          <w:szCs w:val="20"/>
          <w:shd w:val="clear" w:color="auto" w:fill="FFFFFF"/>
        </w:rPr>
        <w:t xml:space="preserve">notably uneven </w:t>
      </w:r>
      <w:r w:rsidR="0054720E" w:rsidRPr="00551C90">
        <w:rPr>
          <w:rFonts w:ascii="Arial" w:hAnsi="Arial" w:cs="Arial"/>
          <w:sz w:val="20"/>
          <w:szCs w:val="20"/>
          <w:shd w:val="clear" w:color="auto" w:fill="FFFFFF"/>
        </w:rPr>
        <w:t>and population</w:t>
      </w:r>
      <w:r w:rsidR="00C30D95" w:rsidRPr="00551C90">
        <w:rPr>
          <w:rFonts w:ascii="Arial" w:hAnsi="Arial" w:cs="Arial"/>
          <w:sz w:val="20"/>
          <w:szCs w:val="20"/>
          <w:shd w:val="clear" w:color="auto" w:fill="FFFFFF"/>
        </w:rPr>
        <w:t xml:space="preserve"> constricted in</w:t>
      </w:r>
      <w:r w:rsidR="007B2EF4" w:rsidRPr="00551C90">
        <w:rPr>
          <w:rFonts w:ascii="Arial" w:hAnsi="Arial" w:cs="Arial"/>
          <w:sz w:val="20"/>
          <w:szCs w:val="20"/>
          <w:shd w:val="clear" w:color="auto" w:fill="FFFFFF"/>
        </w:rPr>
        <w:t xml:space="preserve"> </w:t>
      </w:r>
      <w:r w:rsidR="00167E9F" w:rsidRPr="00551C90">
        <w:rPr>
          <w:rFonts w:ascii="Arial" w:hAnsi="Arial" w:cs="Arial"/>
          <w:sz w:val="20"/>
          <w:szCs w:val="20"/>
          <w:shd w:val="clear" w:color="auto" w:fill="FFFFFF"/>
        </w:rPr>
        <w:t xml:space="preserve">protected areas </w:t>
      </w:r>
      <w:r w:rsidR="006C3DA7" w:rsidRPr="00551C90">
        <w:rPr>
          <w:rFonts w:ascii="Arial" w:hAnsi="Arial" w:cs="Arial"/>
          <w:sz w:val="20"/>
          <w:szCs w:val="20"/>
          <w:lang w:bidi="mr-IN"/>
        </w:rPr>
        <w:t>(</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et al. 2005). </w:t>
      </w:r>
      <w:r w:rsidR="00CB38F9" w:rsidRPr="00551C90">
        <w:rPr>
          <w:rFonts w:ascii="Arial" w:hAnsi="Arial" w:cs="Arial"/>
          <w:sz w:val="20"/>
          <w:szCs w:val="20"/>
          <w:shd w:val="clear" w:color="auto" w:fill="FFFFFF"/>
        </w:rPr>
        <w:t xml:space="preserve">In the Satpuda region of Amravati district, the subspecies </w:t>
      </w:r>
      <w:r w:rsidR="00D54ABC" w:rsidRPr="00551C90">
        <w:rPr>
          <w:rFonts w:ascii="Arial" w:hAnsi="Arial" w:cs="Arial"/>
          <w:i/>
          <w:iCs/>
          <w:sz w:val="20"/>
          <w:szCs w:val="20"/>
          <w:shd w:val="clear" w:color="auto" w:fill="FFFFFF"/>
        </w:rPr>
        <w:t>R.</w:t>
      </w:r>
      <w:r w:rsidR="002A109D" w:rsidRPr="00551C90">
        <w:rPr>
          <w:rFonts w:ascii="Arial" w:hAnsi="Arial" w:cs="Arial"/>
          <w:i/>
          <w:iCs/>
          <w:sz w:val="20"/>
          <w:szCs w:val="20"/>
          <w:shd w:val="clear" w:color="auto" w:fill="FFFFFF"/>
        </w:rPr>
        <w:t xml:space="preserve"> </w:t>
      </w:r>
      <w:r w:rsidR="00D54ABC" w:rsidRPr="00551C90">
        <w:rPr>
          <w:rFonts w:ascii="Arial" w:hAnsi="Arial" w:cs="Arial"/>
          <w:i/>
          <w:iCs/>
          <w:sz w:val="20"/>
          <w:szCs w:val="20"/>
          <w:shd w:val="clear" w:color="auto" w:fill="FFFFFF"/>
        </w:rPr>
        <w:t xml:space="preserve">i. </w:t>
      </w:r>
      <w:r w:rsidR="00CB38F9" w:rsidRPr="00551C90">
        <w:rPr>
          <w:rFonts w:ascii="Arial" w:hAnsi="Arial" w:cs="Arial"/>
          <w:i/>
          <w:iCs/>
          <w:sz w:val="20"/>
          <w:szCs w:val="20"/>
          <w:shd w:val="clear" w:color="auto" w:fill="FFFFFF"/>
        </w:rPr>
        <w:t>centralis</w:t>
      </w:r>
      <w:r w:rsidR="00CB38F9" w:rsidRPr="00551C90">
        <w:rPr>
          <w:rFonts w:ascii="Arial" w:hAnsi="Arial" w:cs="Arial"/>
          <w:sz w:val="20"/>
          <w:szCs w:val="20"/>
          <w:shd w:val="clear" w:color="auto" w:fill="FFFFFF"/>
        </w:rPr>
        <w:t xml:space="preserve"> is identified.</w:t>
      </w:r>
      <w:r w:rsidR="00660C1B">
        <w:rPr>
          <w:rFonts w:ascii="Arial" w:hAnsi="Arial" w:cs="Arial"/>
          <w:sz w:val="20"/>
          <w:szCs w:val="20"/>
          <w:shd w:val="clear" w:color="auto" w:fill="FFFFFF"/>
        </w:rPr>
        <w:t xml:space="preserve"> </w:t>
      </w:r>
      <w:r w:rsidR="00E91DD4">
        <w:rPr>
          <w:rFonts w:ascii="Arial" w:hAnsi="Arial" w:cs="Arial"/>
          <w:sz w:val="20"/>
          <w:szCs w:val="20"/>
          <w:lang w:bidi="mr-IN"/>
        </w:rPr>
        <w:t>F</w:t>
      </w:r>
      <w:r w:rsidR="00E91DD4" w:rsidRPr="00551C90">
        <w:rPr>
          <w:rFonts w:ascii="Arial" w:hAnsi="Arial" w:cs="Arial"/>
          <w:sz w:val="20"/>
          <w:szCs w:val="20"/>
          <w:lang w:bidi="mr-IN"/>
        </w:rPr>
        <w:t>rom eastern Maharashtra,</w:t>
      </w:r>
      <w:r w:rsidR="00E91DD4">
        <w:rPr>
          <w:rFonts w:ascii="Arial" w:hAnsi="Arial" w:cs="Arial"/>
          <w:sz w:val="20"/>
          <w:szCs w:val="20"/>
          <w:lang w:bidi="mr-IN"/>
        </w:rPr>
        <w:t xml:space="preserve"> p</w:t>
      </w:r>
      <w:r w:rsidR="004F5988" w:rsidRPr="00551C90">
        <w:rPr>
          <w:rFonts w:ascii="Arial" w:hAnsi="Arial" w:cs="Arial"/>
          <w:sz w:val="20"/>
          <w:szCs w:val="20"/>
          <w:lang w:bidi="mr-IN"/>
        </w:rPr>
        <w:t xml:space="preserve">opulation </w:t>
      </w:r>
      <w:r w:rsidR="00E91DD4">
        <w:rPr>
          <w:rFonts w:ascii="Arial" w:hAnsi="Arial" w:cs="Arial"/>
          <w:sz w:val="20"/>
          <w:szCs w:val="20"/>
          <w:lang w:bidi="mr-IN"/>
        </w:rPr>
        <w:t xml:space="preserve">of </w:t>
      </w:r>
      <w:r w:rsidR="00D54ABC" w:rsidRPr="00551C90">
        <w:rPr>
          <w:rFonts w:ascii="Arial" w:hAnsi="Arial" w:cs="Arial"/>
          <w:i/>
          <w:iCs/>
          <w:sz w:val="20"/>
          <w:szCs w:val="20"/>
          <w:lang w:bidi="mr-IN"/>
        </w:rPr>
        <w:t>R.</w:t>
      </w:r>
      <w:r w:rsidR="002A109D" w:rsidRPr="00551C90">
        <w:rPr>
          <w:rFonts w:ascii="Arial" w:hAnsi="Arial" w:cs="Arial"/>
          <w:i/>
          <w:iCs/>
          <w:sz w:val="20"/>
          <w:szCs w:val="20"/>
          <w:lang w:bidi="mr-IN"/>
        </w:rPr>
        <w:t xml:space="preserve"> </w:t>
      </w:r>
      <w:r w:rsidR="00D54ABC" w:rsidRPr="00551C90">
        <w:rPr>
          <w:rFonts w:ascii="Arial" w:hAnsi="Arial" w:cs="Arial"/>
          <w:i/>
          <w:iCs/>
          <w:sz w:val="20"/>
          <w:szCs w:val="20"/>
          <w:lang w:bidi="mr-IN"/>
        </w:rPr>
        <w:t xml:space="preserve">i. </w:t>
      </w:r>
      <w:r w:rsidR="004F5988" w:rsidRPr="00551C90">
        <w:rPr>
          <w:rFonts w:ascii="Arial" w:hAnsi="Arial" w:cs="Arial"/>
          <w:i/>
          <w:iCs/>
          <w:sz w:val="20"/>
          <w:szCs w:val="20"/>
          <w:lang w:bidi="mr-IN"/>
        </w:rPr>
        <w:t>maximas</w:t>
      </w:r>
      <w:r w:rsidR="004F5988" w:rsidRPr="00551C90">
        <w:rPr>
          <w:rFonts w:ascii="Arial" w:hAnsi="Arial" w:cs="Arial"/>
          <w:sz w:val="20"/>
          <w:szCs w:val="20"/>
          <w:lang w:bidi="mr-IN"/>
        </w:rPr>
        <w:t xml:space="preserve"> subspecies</w:t>
      </w:r>
      <w:r w:rsidR="00241D3D" w:rsidRPr="00551C90">
        <w:rPr>
          <w:rFonts w:ascii="Arial" w:hAnsi="Arial" w:cs="Arial"/>
          <w:sz w:val="20"/>
          <w:szCs w:val="20"/>
          <w:lang w:bidi="mr-IN"/>
        </w:rPr>
        <w:t xml:space="preserve"> seen at Tadoba National Park (</w:t>
      </w:r>
      <w:proofErr w:type="spellStart"/>
      <w:r w:rsidR="00241D3D" w:rsidRPr="00551C90">
        <w:rPr>
          <w:rFonts w:ascii="Arial" w:hAnsi="Arial" w:cs="Arial"/>
          <w:sz w:val="20"/>
          <w:szCs w:val="20"/>
          <w:lang w:bidi="mr-IN"/>
        </w:rPr>
        <w:t>Molur</w:t>
      </w:r>
      <w:proofErr w:type="spellEnd"/>
      <w:r w:rsidR="00241D3D" w:rsidRPr="00551C90">
        <w:rPr>
          <w:rFonts w:ascii="Arial" w:hAnsi="Arial" w:cs="Arial"/>
          <w:sz w:val="20"/>
          <w:szCs w:val="20"/>
          <w:lang w:bidi="mr-IN"/>
        </w:rPr>
        <w:t xml:space="preserve"> et al. 2005) and </w:t>
      </w:r>
      <w:r w:rsidR="00E91DD4">
        <w:rPr>
          <w:rFonts w:ascii="Arial" w:hAnsi="Arial" w:cs="Arial"/>
          <w:sz w:val="20"/>
          <w:szCs w:val="20"/>
          <w:lang w:bidi="mr-IN"/>
        </w:rPr>
        <w:t xml:space="preserve">in </w:t>
      </w:r>
      <w:r w:rsidR="00241D3D" w:rsidRPr="00551C90">
        <w:rPr>
          <w:rFonts w:ascii="Arial" w:hAnsi="Arial" w:cs="Arial"/>
          <w:sz w:val="20"/>
          <w:szCs w:val="20"/>
          <w:lang w:bidi="mr-IN"/>
        </w:rPr>
        <w:t xml:space="preserve">the Giant Squirrel Conservation Centre, </w:t>
      </w:r>
      <w:r w:rsidR="00241D3D" w:rsidRPr="000C6447">
        <w:rPr>
          <w:rFonts w:ascii="Arial" w:hAnsi="Arial" w:cs="Arial"/>
          <w:lang w:bidi="mr-IN"/>
        </w:rPr>
        <w:t xml:space="preserve">Gadchiroli (Shukla &amp; Mishra </w:t>
      </w:r>
      <w:r w:rsidR="00241D3D" w:rsidRPr="00551C90">
        <w:rPr>
          <w:rFonts w:ascii="Arial" w:hAnsi="Arial" w:cs="Arial"/>
          <w:sz w:val="20"/>
          <w:szCs w:val="20"/>
          <w:lang w:bidi="mr-IN"/>
        </w:rPr>
        <w:t xml:space="preserve">2017) </w:t>
      </w:r>
      <w:r w:rsidR="00E91DD4">
        <w:rPr>
          <w:rFonts w:ascii="Arial" w:hAnsi="Arial" w:cs="Arial"/>
          <w:sz w:val="20"/>
          <w:szCs w:val="20"/>
          <w:lang w:bidi="mr-IN"/>
        </w:rPr>
        <w:t>which</w:t>
      </w:r>
      <w:r w:rsidR="00E91DD4" w:rsidRPr="00551C90">
        <w:rPr>
          <w:rFonts w:ascii="Arial" w:hAnsi="Arial" w:cs="Arial"/>
          <w:sz w:val="20"/>
          <w:szCs w:val="20"/>
          <w:lang w:bidi="mr-IN"/>
        </w:rPr>
        <w:t xml:space="preserve"> exhibit a deciduous forest type, distinct from the evergreen forests found in the Western Ghats habitats</w:t>
      </w:r>
      <w:r w:rsidR="004751F6">
        <w:rPr>
          <w:rFonts w:ascii="Arial" w:hAnsi="Arial" w:cs="Arial"/>
          <w:sz w:val="20"/>
          <w:szCs w:val="20"/>
          <w:lang w:bidi="mr-IN"/>
        </w:rPr>
        <w:t xml:space="preserve"> (Table 1)</w:t>
      </w:r>
      <w:r w:rsidR="00FD5B57">
        <w:rPr>
          <w:rFonts w:ascii="Arial" w:hAnsi="Arial" w:cs="Arial"/>
          <w:sz w:val="20"/>
          <w:szCs w:val="20"/>
          <w:lang w:bidi="mr-IN"/>
        </w:rPr>
        <w:t>.</w:t>
      </w:r>
      <w:r w:rsidR="00660C1B">
        <w:rPr>
          <w:rFonts w:ascii="Arial" w:hAnsi="Arial" w:cs="Arial"/>
          <w:sz w:val="20"/>
          <w:szCs w:val="20"/>
          <w:lang w:bidi="mr-IN"/>
        </w:rPr>
        <w:t xml:space="preserve"> </w:t>
      </w:r>
    </w:p>
    <w:p w14:paraId="118A62F6" w14:textId="3857E6C1" w:rsidR="00E924CA" w:rsidRDefault="00FD5B57" w:rsidP="00E641BD">
      <w:pPr>
        <w:tabs>
          <w:tab w:val="left" w:pos="2106"/>
        </w:tabs>
        <w:rPr>
          <w:rFonts w:ascii="Times New Roman" w:hAnsi="Times New Roman" w:cs="Times New Roman"/>
          <w:b/>
          <w:bCs/>
          <w:color w:val="000000" w:themeColor="text1"/>
          <w:lang w:bidi="mr-IN"/>
        </w:rPr>
      </w:pPr>
      <w:r>
        <w:rPr>
          <w:noProof/>
        </w:rPr>
        <w:lastRenderedPageBreak/>
        <w:drawing>
          <wp:anchor distT="0" distB="0" distL="114300" distR="114300" simplePos="0" relativeHeight="251663360" behindDoc="1" locked="0" layoutInCell="1" allowOverlap="1" wp14:anchorId="2C7EFB8D" wp14:editId="157DDC64">
            <wp:simplePos x="0" y="0"/>
            <wp:positionH relativeFrom="column">
              <wp:posOffset>-499730</wp:posOffset>
            </wp:positionH>
            <wp:positionV relativeFrom="paragraph">
              <wp:posOffset>5260118</wp:posOffset>
            </wp:positionV>
            <wp:extent cx="6744335" cy="3597275"/>
            <wp:effectExtent l="0" t="0" r="0" b="3175"/>
            <wp:wrapTight wrapText="bothSides">
              <wp:wrapPolygon edited="0">
                <wp:start x="0" y="0"/>
                <wp:lineTo x="0" y="21505"/>
                <wp:lineTo x="21537" y="21505"/>
                <wp:lineTo x="21537" y="0"/>
                <wp:lineTo x="0" y="0"/>
              </wp:wrapPolygon>
            </wp:wrapTight>
            <wp:docPr id="181986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2"/>
                    <a:stretch/>
                  </pic:blipFill>
                  <pic:spPr bwMode="auto">
                    <a:xfrm>
                      <a:off x="0" y="0"/>
                      <a:ext cx="6744335" cy="359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DDA2E" w14:textId="77777777" w:rsidR="009115A9" w:rsidRDefault="009115A9" w:rsidP="00E641BD">
      <w:pPr>
        <w:tabs>
          <w:tab w:val="left" w:pos="2106"/>
        </w:tabs>
        <w:rPr>
          <w:rFonts w:ascii="Times New Roman" w:hAnsi="Times New Roman" w:cs="Times New Roman"/>
          <w:b/>
          <w:bCs/>
          <w:color w:val="000000" w:themeColor="text1"/>
          <w:lang w:bidi="mr-IN"/>
        </w:rPr>
      </w:pPr>
    </w:p>
    <w:p w14:paraId="648F9DA6" w14:textId="77777777" w:rsidR="00E924CA" w:rsidRDefault="00E924CA" w:rsidP="00E641BD">
      <w:pPr>
        <w:tabs>
          <w:tab w:val="left" w:pos="2106"/>
        </w:tabs>
        <w:rPr>
          <w:rFonts w:ascii="Times New Roman" w:hAnsi="Times New Roman" w:cs="Times New Roman"/>
          <w:b/>
          <w:bCs/>
          <w:color w:val="000000" w:themeColor="text1"/>
          <w:lang w:bidi="mr-IN"/>
        </w:rPr>
      </w:pPr>
    </w:p>
    <w:p w14:paraId="58A3F27A" w14:textId="77777777" w:rsidR="00FD5B57" w:rsidRDefault="00FD5B57" w:rsidP="00E641BD">
      <w:pPr>
        <w:tabs>
          <w:tab w:val="left" w:pos="2106"/>
        </w:tabs>
        <w:rPr>
          <w:rFonts w:ascii="Times New Roman" w:hAnsi="Times New Roman" w:cs="Times New Roman"/>
          <w:b/>
          <w:bCs/>
          <w:color w:val="000000" w:themeColor="text1"/>
          <w:lang w:bidi="mr-IN"/>
        </w:rPr>
      </w:pPr>
    </w:p>
    <w:p w14:paraId="4674FFAF" w14:textId="77777777" w:rsidR="00FD5B57" w:rsidRDefault="00FD5B57" w:rsidP="00E641BD">
      <w:pPr>
        <w:tabs>
          <w:tab w:val="left" w:pos="2106"/>
        </w:tabs>
        <w:rPr>
          <w:rFonts w:ascii="Times New Roman" w:hAnsi="Times New Roman" w:cs="Times New Roman"/>
          <w:b/>
          <w:bCs/>
          <w:color w:val="000000" w:themeColor="text1"/>
          <w:lang w:bidi="mr-IN"/>
        </w:rPr>
      </w:pPr>
    </w:p>
    <w:p w14:paraId="3A003E01" w14:textId="77777777" w:rsidR="00FD5B57" w:rsidRDefault="00FD5B57" w:rsidP="00E641BD">
      <w:pPr>
        <w:tabs>
          <w:tab w:val="left" w:pos="2106"/>
        </w:tabs>
        <w:rPr>
          <w:rFonts w:ascii="Times New Roman" w:hAnsi="Times New Roman" w:cs="Times New Roman"/>
          <w:b/>
          <w:bCs/>
          <w:color w:val="000000" w:themeColor="text1"/>
          <w:lang w:bidi="mr-IN"/>
        </w:rPr>
      </w:pPr>
    </w:p>
    <w:p w14:paraId="58177B4D" w14:textId="77777777" w:rsidR="00FD5B57" w:rsidRDefault="00FD5B57" w:rsidP="00E641BD">
      <w:pPr>
        <w:tabs>
          <w:tab w:val="left" w:pos="2106"/>
        </w:tabs>
        <w:rPr>
          <w:rFonts w:ascii="Times New Roman" w:hAnsi="Times New Roman" w:cs="Times New Roman"/>
          <w:b/>
          <w:bCs/>
          <w:color w:val="000000" w:themeColor="text1"/>
          <w:lang w:bidi="mr-IN"/>
        </w:rPr>
      </w:pPr>
    </w:p>
    <w:p w14:paraId="58C4728A" w14:textId="77777777" w:rsidR="00FD5B57" w:rsidRDefault="00FD5B57" w:rsidP="00E641BD">
      <w:pPr>
        <w:tabs>
          <w:tab w:val="left" w:pos="2106"/>
        </w:tabs>
        <w:rPr>
          <w:rFonts w:ascii="Times New Roman" w:hAnsi="Times New Roman" w:cs="Times New Roman"/>
          <w:b/>
          <w:bCs/>
          <w:color w:val="000000" w:themeColor="text1"/>
          <w:lang w:bidi="mr-IN"/>
        </w:rPr>
      </w:pPr>
    </w:p>
    <w:p w14:paraId="3D6C3A1B" w14:textId="77777777" w:rsidR="00FD5B57" w:rsidRDefault="00FD5B57" w:rsidP="00E641BD">
      <w:pPr>
        <w:tabs>
          <w:tab w:val="left" w:pos="2106"/>
        </w:tabs>
        <w:rPr>
          <w:rFonts w:ascii="Times New Roman" w:hAnsi="Times New Roman" w:cs="Times New Roman"/>
          <w:b/>
          <w:bCs/>
          <w:color w:val="000000" w:themeColor="text1"/>
          <w:lang w:bidi="mr-IN"/>
        </w:rPr>
      </w:pPr>
    </w:p>
    <w:p w14:paraId="58C1F099" w14:textId="77777777" w:rsidR="00FD5B57" w:rsidRDefault="00FD5B57" w:rsidP="00E641BD">
      <w:pPr>
        <w:tabs>
          <w:tab w:val="left" w:pos="2106"/>
        </w:tabs>
        <w:rPr>
          <w:rFonts w:ascii="Times New Roman" w:hAnsi="Times New Roman" w:cs="Times New Roman"/>
          <w:b/>
          <w:bCs/>
          <w:color w:val="000000" w:themeColor="text1"/>
          <w:lang w:bidi="mr-IN"/>
        </w:rPr>
      </w:pPr>
    </w:p>
    <w:p w14:paraId="351BBBE8" w14:textId="77777777" w:rsidR="00FD5B57" w:rsidRDefault="00FD5B57" w:rsidP="00E641BD">
      <w:pPr>
        <w:tabs>
          <w:tab w:val="left" w:pos="2106"/>
        </w:tabs>
        <w:rPr>
          <w:rFonts w:ascii="Times New Roman" w:hAnsi="Times New Roman" w:cs="Times New Roman"/>
          <w:b/>
          <w:bCs/>
          <w:color w:val="000000" w:themeColor="text1"/>
          <w:lang w:bidi="mr-IN"/>
        </w:rPr>
      </w:pPr>
    </w:p>
    <w:p w14:paraId="00FFEA17" w14:textId="77777777" w:rsidR="00FD5B57" w:rsidRDefault="00FD5B57" w:rsidP="00E641BD">
      <w:pPr>
        <w:tabs>
          <w:tab w:val="left" w:pos="2106"/>
        </w:tabs>
        <w:rPr>
          <w:rFonts w:ascii="Times New Roman" w:hAnsi="Times New Roman" w:cs="Times New Roman"/>
          <w:b/>
          <w:bCs/>
          <w:color w:val="000000" w:themeColor="text1"/>
          <w:lang w:bidi="mr-IN"/>
        </w:rPr>
      </w:pPr>
    </w:p>
    <w:p w14:paraId="22B4D983" w14:textId="77777777" w:rsidR="00FD5B57" w:rsidRDefault="00FD5B57" w:rsidP="00E641BD">
      <w:pPr>
        <w:tabs>
          <w:tab w:val="left" w:pos="2106"/>
        </w:tabs>
        <w:rPr>
          <w:rFonts w:ascii="Times New Roman" w:hAnsi="Times New Roman" w:cs="Times New Roman"/>
          <w:b/>
          <w:bCs/>
          <w:color w:val="000000" w:themeColor="text1"/>
          <w:lang w:bidi="mr-IN"/>
        </w:rPr>
      </w:pPr>
    </w:p>
    <w:p w14:paraId="722EAB57" w14:textId="77777777" w:rsidR="00FD5B57" w:rsidRDefault="00FD5B57" w:rsidP="00E641BD">
      <w:pPr>
        <w:tabs>
          <w:tab w:val="left" w:pos="2106"/>
        </w:tabs>
        <w:rPr>
          <w:rFonts w:ascii="Times New Roman" w:hAnsi="Times New Roman" w:cs="Times New Roman"/>
          <w:b/>
          <w:bCs/>
          <w:color w:val="000000" w:themeColor="text1"/>
          <w:lang w:bidi="mr-IN"/>
        </w:rPr>
      </w:pPr>
    </w:p>
    <w:p w14:paraId="41AF7335" w14:textId="0F09487D" w:rsidR="00E641BD" w:rsidRDefault="00E641BD" w:rsidP="00E641BD">
      <w:pPr>
        <w:tabs>
          <w:tab w:val="left" w:pos="2106"/>
        </w:tabs>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Fig</w:t>
      </w:r>
      <w:r w:rsidR="00F4708E">
        <w:rPr>
          <w:rFonts w:ascii="Times New Roman" w:hAnsi="Times New Roman" w:cs="Times New Roman"/>
          <w:b/>
          <w:bCs/>
          <w:color w:val="000000" w:themeColor="text1"/>
          <w:lang w:bidi="mr-IN"/>
        </w:rPr>
        <w:t>ure</w:t>
      </w:r>
      <w:r>
        <w:rPr>
          <w:rFonts w:ascii="Times New Roman" w:hAnsi="Times New Roman" w:cs="Times New Roman"/>
          <w:b/>
          <w:bCs/>
          <w:color w:val="000000" w:themeColor="text1"/>
          <w:lang w:bidi="mr-IN"/>
        </w:rPr>
        <w:t xml:space="preserve"> 1: </w:t>
      </w:r>
      <w:r w:rsidR="00027CFE">
        <w:rPr>
          <w:rFonts w:ascii="Times New Roman" w:hAnsi="Times New Roman" w:cs="Times New Roman"/>
          <w:b/>
          <w:bCs/>
          <w:color w:val="000000" w:themeColor="text1"/>
          <w:lang w:bidi="mr-IN"/>
        </w:rPr>
        <w:t>R</w:t>
      </w:r>
      <w:r w:rsidR="00CD550C">
        <w:rPr>
          <w:rFonts w:ascii="Times New Roman" w:hAnsi="Times New Roman" w:cs="Times New Roman"/>
          <w:b/>
          <w:bCs/>
          <w:color w:val="000000" w:themeColor="text1"/>
          <w:lang w:bidi="mr-IN"/>
        </w:rPr>
        <w:t xml:space="preserve">eports of </w:t>
      </w:r>
      <w:r w:rsidR="00CD550C" w:rsidRPr="00CD550C">
        <w:rPr>
          <w:rFonts w:ascii="Times New Roman" w:hAnsi="Times New Roman" w:cs="Times New Roman"/>
          <w:b/>
          <w:bCs/>
          <w:i/>
          <w:iCs/>
          <w:color w:val="000000" w:themeColor="text1"/>
          <w:lang w:bidi="mr-IN"/>
        </w:rPr>
        <w:t>Ratufa indica</w:t>
      </w:r>
      <w:r w:rsidR="00CD550C">
        <w:rPr>
          <w:rFonts w:ascii="Times New Roman" w:hAnsi="Times New Roman" w:cs="Times New Roman"/>
          <w:b/>
          <w:bCs/>
          <w:color w:val="000000" w:themeColor="text1"/>
          <w:lang w:bidi="mr-IN"/>
        </w:rPr>
        <w:t xml:space="preserve"> presence</w:t>
      </w:r>
      <w:r w:rsidR="00027CFE">
        <w:rPr>
          <w:rFonts w:ascii="Times New Roman" w:hAnsi="Times New Roman" w:cs="Times New Roman"/>
          <w:b/>
          <w:bCs/>
          <w:color w:val="000000" w:themeColor="text1"/>
          <w:lang w:bidi="mr-IN"/>
        </w:rPr>
        <w:t>:</w:t>
      </w:r>
      <w:r w:rsidR="00CD550C">
        <w:rPr>
          <w:rFonts w:ascii="Times New Roman" w:hAnsi="Times New Roman" w:cs="Times New Roman"/>
          <w:b/>
          <w:bCs/>
          <w:color w:val="000000" w:themeColor="text1"/>
          <w:lang w:bidi="mr-IN"/>
        </w:rPr>
        <w:t xml:space="preserve"> previously recorded and newly recorded in the Maharashtra</w:t>
      </w:r>
      <w:r w:rsidR="00027CFE">
        <w:rPr>
          <w:rFonts w:ascii="Times New Roman" w:hAnsi="Times New Roman" w:cs="Times New Roman"/>
          <w:b/>
          <w:bCs/>
          <w:color w:val="000000" w:themeColor="text1"/>
          <w:lang w:bidi="mr-IN"/>
        </w:rPr>
        <w:t xml:space="preserve"> state</w:t>
      </w:r>
    </w:p>
    <w:p w14:paraId="5E79AA78" w14:textId="77777777" w:rsidR="00F43F6D" w:rsidRDefault="00F43F6D" w:rsidP="00E641BD">
      <w:pPr>
        <w:tabs>
          <w:tab w:val="left" w:pos="2106"/>
        </w:tabs>
        <w:rPr>
          <w:rFonts w:ascii="Times New Roman" w:hAnsi="Times New Roman" w:cs="Times New Roman"/>
          <w:b/>
          <w:bCs/>
          <w:color w:val="000000" w:themeColor="text1"/>
          <w:lang w:bidi="mr-IN"/>
        </w:rPr>
      </w:pPr>
    </w:p>
    <w:p w14:paraId="4A5EBB9B" w14:textId="77777777" w:rsidR="00F43F6D" w:rsidRDefault="00F43F6D" w:rsidP="00F43F6D">
      <w:pPr>
        <w:spacing w:line="360" w:lineRule="auto"/>
        <w:ind w:firstLine="284"/>
        <w:jc w:val="both"/>
        <w:rPr>
          <w:rFonts w:ascii="Arial" w:hAnsi="Arial" w:cs="Arial"/>
          <w:sz w:val="20"/>
          <w:szCs w:val="20"/>
          <w:lang w:bidi="mr-IN"/>
        </w:rPr>
      </w:pPr>
      <w:r>
        <w:rPr>
          <w:rFonts w:ascii="Arial" w:hAnsi="Arial" w:cs="Arial"/>
          <w:sz w:val="20"/>
          <w:szCs w:val="20"/>
          <w:lang w:bidi="mr-IN"/>
        </w:rPr>
        <w:t>H</w:t>
      </w:r>
      <w:r w:rsidRPr="00551C90">
        <w:rPr>
          <w:rFonts w:ascii="Arial" w:hAnsi="Arial" w:cs="Arial"/>
          <w:sz w:val="20"/>
          <w:szCs w:val="20"/>
          <w:lang w:bidi="mr-IN"/>
        </w:rPr>
        <w:t xml:space="preserve">igh elevation </w:t>
      </w:r>
      <w:r w:rsidRPr="00551C90">
        <w:rPr>
          <w:rFonts w:ascii="Arial" w:hAnsi="Arial" w:cs="Arial"/>
          <w:sz w:val="20"/>
          <w:szCs w:val="20"/>
        </w:rPr>
        <w:t>southern tropical semi-evergreen</w:t>
      </w:r>
      <w:r w:rsidRPr="00551C90">
        <w:rPr>
          <w:rFonts w:ascii="Arial" w:hAnsi="Arial" w:cs="Arial"/>
          <w:sz w:val="20"/>
          <w:szCs w:val="20"/>
          <w:lang w:bidi="mr-IN"/>
        </w:rPr>
        <w:t xml:space="preserve"> </w:t>
      </w:r>
      <w:r>
        <w:rPr>
          <w:rFonts w:ascii="Arial" w:hAnsi="Arial" w:cs="Arial"/>
          <w:sz w:val="20"/>
          <w:szCs w:val="20"/>
          <w:lang w:bidi="mr-IN"/>
        </w:rPr>
        <w:t xml:space="preserve">forests of </w:t>
      </w:r>
      <w:r w:rsidRPr="00551C90">
        <w:rPr>
          <w:rFonts w:ascii="Arial" w:hAnsi="Arial" w:cs="Arial"/>
          <w:sz w:val="20"/>
          <w:szCs w:val="20"/>
          <w:lang w:bidi="mr-IN"/>
        </w:rPr>
        <w:t>Bhimashankar</w:t>
      </w:r>
      <w:r w:rsidRPr="00551C90">
        <w:rPr>
          <w:rFonts w:ascii="Arial" w:hAnsi="Arial" w:cs="Arial"/>
          <w:sz w:val="20"/>
          <w:szCs w:val="20"/>
        </w:rPr>
        <w:t xml:space="preserve"> WLS </w:t>
      </w:r>
      <w:r>
        <w:rPr>
          <w:rFonts w:ascii="Arial" w:hAnsi="Arial" w:cs="Arial"/>
          <w:sz w:val="20"/>
          <w:szCs w:val="20"/>
        </w:rPr>
        <w:t>enriched with</w:t>
      </w:r>
      <w:r w:rsidRPr="00551C90">
        <w:rPr>
          <w:rFonts w:ascii="Arial" w:hAnsi="Arial" w:cs="Arial"/>
          <w:sz w:val="20"/>
          <w:szCs w:val="20"/>
        </w:rPr>
        <w:t xml:space="preserve"> sacred groves (Rahangdale &amp; Rahangdale 2017) and Phansad WLS </w:t>
      </w:r>
      <w:r w:rsidRPr="00551C90">
        <w:rPr>
          <w:rFonts w:ascii="Arial" w:hAnsi="Arial" w:cs="Arial"/>
          <w:sz w:val="20"/>
          <w:szCs w:val="20"/>
          <w:lang w:bidi="mr-IN"/>
        </w:rPr>
        <w:t xml:space="preserve">with </w:t>
      </w:r>
      <w:r w:rsidRPr="00551C90">
        <w:rPr>
          <w:rFonts w:ascii="Arial" w:hAnsi="Arial" w:cs="Arial"/>
          <w:sz w:val="20"/>
          <w:szCs w:val="20"/>
        </w:rPr>
        <w:t xml:space="preserve">west coast semi-evergreen forests </w:t>
      </w:r>
      <w:r>
        <w:rPr>
          <w:rFonts w:ascii="Arial" w:hAnsi="Arial" w:cs="Arial"/>
          <w:sz w:val="20"/>
          <w:szCs w:val="20"/>
          <w:lang w:bidi="mr-IN"/>
        </w:rPr>
        <w:t>aligned by</w:t>
      </w:r>
      <w:r w:rsidRPr="00551C90">
        <w:rPr>
          <w:rFonts w:ascii="Arial" w:hAnsi="Arial" w:cs="Arial"/>
          <w:sz w:val="20"/>
          <w:szCs w:val="20"/>
          <w:lang w:bidi="mr-IN"/>
        </w:rPr>
        <w:t xml:space="preserve"> </w:t>
      </w:r>
      <w:proofErr w:type="spellStart"/>
      <w:r w:rsidRPr="00551C90">
        <w:rPr>
          <w:rFonts w:ascii="Arial" w:hAnsi="Arial" w:cs="Arial"/>
          <w:i/>
          <w:iCs/>
          <w:sz w:val="20"/>
          <w:szCs w:val="20"/>
          <w:lang w:bidi="mr-IN"/>
        </w:rPr>
        <w:t>Memecylon</w:t>
      </w:r>
      <w:proofErr w:type="spellEnd"/>
      <w:r w:rsidRPr="00551C90">
        <w:rPr>
          <w:rFonts w:ascii="Arial" w:hAnsi="Arial" w:cs="Arial"/>
          <w:i/>
          <w:iCs/>
          <w:sz w:val="20"/>
          <w:szCs w:val="20"/>
          <w:lang w:bidi="mr-IN"/>
        </w:rPr>
        <w:t xml:space="preserve"> </w:t>
      </w:r>
      <w:proofErr w:type="spellStart"/>
      <w:r w:rsidRPr="00551C90">
        <w:rPr>
          <w:rFonts w:ascii="Arial" w:hAnsi="Arial" w:cs="Arial"/>
          <w:i/>
          <w:iCs/>
          <w:sz w:val="20"/>
          <w:szCs w:val="20"/>
          <w:lang w:bidi="mr-IN"/>
        </w:rPr>
        <w:t>umbellatum</w:t>
      </w:r>
      <w:proofErr w:type="spellEnd"/>
      <w:r w:rsidRPr="00551C90">
        <w:rPr>
          <w:rFonts w:ascii="Arial" w:hAnsi="Arial" w:cs="Arial"/>
          <w:i/>
          <w:iCs/>
          <w:sz w:val="20"/>
          <w:szCs w:val="20"/>
          <w:lang w:bidi="mr-IN"/>
        </w:rPr>
        <w:t xml:space="preserve"> </w:t>
      </w:r>
      <w:r w:rsidRPr="00551C90">
        <w:rPr>
          <w:rFonts w:ascii="Arial" w:hAnsi="Arial" w:cs="Arial"/>
          <w:sz w:val="20"/>
          <w:szCs w:val="20"/>
          <w:lang w:bidi="mr-IN"/>
        </w:rPr>
        <w:t>slopes (</w:t>
      </w:r>
      <w:proofErr w:type="spellStart"/>
      <w:r w:rsidRPr="00551C90">
        <w:rPr>
          <w:rFonts w:ascii="Arial" w:hAnsi="Arial" w:cs="Arial"/>
          <w:sz w:val="20"/>
          <w:szCs w:val="20"/>
          <w:lang w:bidi="mr-IN"/>
        </w:rPr>
        <w:t>Katwate</w:t>
      </w:r>
      <w:proofErr w:type="spellEnd"/>
      <w:r w:rsidRPr="00551C90">
        <w:rPr>
          <w:rFonts w:ascii="Arial" w:hAnsi="Arial" w:cs="Arial"/>
          <w:sz w:val="20"/>
          <w:szCs w:val="20"/>
          <w:lang w:bidi="mr-IN"/>
        </w:rPr>
        <w:t xml:space="preserve"> et al. 2013)</w:t>
      </w:r>
      <w:r>
        <w:rPr>
          <w:rFonts w:ascii="Arial" w:hAnsi="Arial" w:cs="Arial"/>
          <w:sz w:val="20"/>
          <w:szCs w:val="20"/>
          <w:lang w:bidi="mr-IN"/>
        </w:rPr>
        <w:t xml:space="preserve"> this protected areas are habitat of </w:t>
      </w:r>
      <w:r w:rsidRPr="00A64840">
        <w:rPr>
          <w:rFonts w:ascii="Arial" w:hAnsi="Arial" w:cs="Arial"/>
          <w:i/>
          <w:iCs/>
          <w:sz w:val="20"/>
          <w:szCs w:val="20"/>
          <w:lang w:bidi="mr-IN"/>
        </w:rPr>
        <w:lastRenderedPageBreak/>
        <w:t>Ratufa indica</w:t>
      </w:r>
      <w:r>
        <w:rPr>
          <w:rFonts w:ascii="Arial" w:hAnsi="Arial" w:cs="Arial"/>
          <w:sz w:val="20"/>
          <w:szCs w:val="20"/>
          <w:lang w:bidi="mr-IN"/>
        </w:rPr>
        <w:t xml:space="preserve"> in Western Ghats of Maharashtra. Latter being the </w:t>
      </w:r>
      <w:r w:rsidRPr="00551C90">
        <w:rPr>
          <w:rFonts w:ascii="Arial" w:hAnsi="Arial" w:cs="Arial"/>
          <w:sz w:val="20"/>
          <w:szCs w:val="20"/>
        </w:rPr>
        <w:t xml:space="preserve">only low land habitat of </w:t>
      </w:r>
      <w:r w:rsidRPr="00551C90">
        <w:rPr>
          <w:rFonts w:ascii="Arial" w:hAnsi="Arial" w:cs="Arial"/>
          <w:i/>
          <w:iCs/>
          <w:sz w:val="20"/>
          <w:szCs w:val="20"/>
        </w:rPr>
        <w:t>R. i</w:t>
      </w:r>
      <w:r w:rsidRPr="00551C90">
        <w:rPr>
          <w:rFonts w:ascii="Arial" w:hAnsi="Arial" w:cs="Arial"/>
          <w:sz w:val="20"/>
          <w:szCs w:val="20"/>
          <w:lang w:bidi="mr-IN"/>
        </w:rPr>
        <w:t xml:space="preserve"> (Shinde 2012)</w:t>
      </w:r>
      <w:r>
        <w:rPr>
          <w:rFonts w:ascii="Arial" w:hAnsi="Arial" w:cs="Arial"/>
          <w:sz w:val="20"/>
          <w:szCs w:val="20"/>
          <w:lang w:bidi="mr-IN"/>
        </w:rPr>
        <w:t xml:space="preserve"> (Table 1)</w:t>
      </w:r>
      <w:r w:rsidRPr="00551C90">
        <w:rPr>
          <w:rFonts w:ascii="Arial" w:hAnsi="Arial" w:cs="Arial"/>
          <w:sz w:val="20"/>
          <w:szCs w:val="20"/>
          <w:lang w:bidi="mr-IN"/>
        </w:rPr>
        <w:t xml:space="preserve">. These two sites have </w:t>
      </w:r>
      <w:r>
        <w:rPr>
          <w:rFonts w:ascii="Arial" w:hAnsi="Arial" w:cs="Arial"/>
          <w:sz w:val="20"/>
          <w:szCs w:val="20"/>
          <w:lang w:bidi="mr-IN"/>
        </w:rPr>
        <w:t xml:space="preserve">population of </w:t>
      </w:r>
      <w:r w:rsidRPr="00551C90">
        <w:rPr>
          <w:rFonts w:ascii="Arial" w:hAnsi="Arial" w:cs="Arial"/>
          <w:i/>
          <w:iCs/>
          <w:sz w:val="20"/>
          <w:szCs w:val="20"/>
          <w:lang w:bidi="mr-IN"/>
        </w:rPr>
        <w:t>R.</w:t>
      </w:r>
      <w:r>
        <w:rPr>
          <w:rFonts w:ascii="Arial" w:hAnsi="Arial" w:cs="Arial"/>
          <w:i/>
          <w:iCs/>
          <w:sz w:val="20"/>
          <w:szCs w:val="20"/>
          <w:lang w:bidi="mr-IN"/>
        </w:rPr>
        <w:t xml:space="preserve"> </w:t>
      </w:r>
      <w:r w:rsidRPr="00551C90">
        <w:rPr>
          <w:rFonts w:ascii="Arial" w:hAnsi="Arial" w:cs="Arial"/>
          <w:i/>
          <w:iCs/>
          <w:sz w:val="20"/>
          <w:szCs w:val="20"/>
          <w:lang w:bidi="mr-IN"/>
        </w:rPr>
        <w:t xml:space="preserve">i. </w:t>
      </w:r>
      <w:proofErr w:type="spellStart"/>
      <w:r w:rsidRPr="00551C90">
        <w:rPr>
          <w:rFonts w:ascii="Arial" w:hAnsi="Arial" w:cs="Arial"/>
          <w:i/>
          <w:iCs/>
          <w:sz w:val="20"/>
          <w:szCs w:val="20"/>
          <w:lang w:bidi="mr-IN"/>
        </w:rPr>
        <w:t>indica</w:t>
      </w:r>
      <w:proofErr w:type="spellEnd"/>
      <w:r w:rsidRPr="00551C90">
        <w:rPr>
          <w:rFonts w:ascii="Arial" w:hAnsi="Arial" w:cs="Arial"/>
          <w:sz w:val="20"/>
          <w:szCs w:val="20"/>
          <w:lang w:bidi="mr-IN"/>
        </w:rPr>
        <w:t xml:space="preserve"> subspecies (</w:t>
      </w:r>
      <w:proofErr w:type="spellStart"/>
      <w:r w:rsidRPr="00551C90">
        <w:rPr>
          <w:rFonts w:ascii="Arial" w:hAnsi="Arial" w:cs="Arial"/>
          <w:sz w:val="20"/>
          <w:szCs w:val="20"/>
          <w:lang w:bidi="mr-IN"/>
        </w:rPr>
        <w:t>Molur</w:t>
      </w:r>
      <w:proofErr w:type="spellEnd"/>
      <w:r w:rsidRPr="00551C90">
        <w:rPr>
          <w:rFonts w:ascii="Arial" w:hAnsi="Arial" w:cs="Arial"/>
          <w:sz w:val="20"/>
          <w:szCs w:val="20"/>
          <w:lang w:bidi="mr-IN"/>
        </w:rPr>
        <w:t xml:space="preserve"> et al. 2005).</w:t>
      </w:r>
      <w:r>
        <w:rPr>
          <w:rFonts w:ascii="Arial" w:hAnsi="Arial" w:cs="Arial"/>
          <w:sz w:val="20"/>
          <w:szCs w:val="20"/>
          <w:lang w:bidi="mr-IN"/>
        </w:rPr>
        <w:t xml:space="preserve"> S</w:t>
      </w:r>
      <w:r w:rsidRPr="00551C90">
        <w:rPr>
          <w:rFonts w:ascii="Arial" w:hAnsi="Arial" w:cs="Arial"/>
          <w:sz w:val="20"/>
          <w:szCs w:val="20"/>
          <w:lang w:bidi="mr-IN"/>
        </w:rPr>
        <w:t xml:space="preserve">ubspecies </w:t>
      </w:r>
      <w:r>
        <w:rPr>
          <w:rFonts w:ascii="Arial" w:hAnsi="Arial" w:cs="Arial"/>
          <w:sz w:val="20"/>
          <w:szCs w:val="20"/>
          <w:lang w:bidi="mr-IN"/>
        </w:rPr>
        <w:t>also</w:t>
      </w:r>
      <w:r w:rsidRPr="00551C90">
        <w:rPr>
          <w:rFonts w:ascii="Arial" w:hAnsi="Arial" w:cs="Arial"/>
          <w:sz w:val="20"/>
          <w:szCs w:val="20"/>
          <w:lang w:bidi="mr-IN"/>
        </w:rPr>
        <w:t xml:space="preserve"> reported from </w:t>
      </w:r>
      <w:r>
        <w:rPr>
          <w:rFonts w:ascii="Arial" w:hAnsi="Arial" w:cs="Arial"/>
          <w:sz w:val="20"/>
          <w:szCs w:val="20"/>
          <w:lang w:bidi="mr-IN"/>
        </w:rPr>
        <w:t xml:space="preserve">the protected areas in the vicinity of </w:t>
      </w:r>
      <w:r w:rsidRPr="00551C90">
        <w:rPr>
          <w:rFonts w:ascii="Arial" w:hAnsi="Arial" w:cs="Arial"/>
          <w:sz w:val="20"/>
          <w:szCs w:val="20"/>
          <w:lang w:bidi="mr-IN"/>
        </w:rPr>
        <w:t>Bhimashankar WLS</w:t>
      </w:r>
      <w:r>
        <w:rPr>
          <w:rFonts w:ascii="Arial" w:hAnsi="Arial" w:cs="Arial"/>
          <w:sz w:val="20"/>
          <w:szCs w:val="20"/>
          <w:lang w:bidi="mr-IN"/>
        </w:rPr>
        <w:t xml:space="preserve"> </w:t>
      </w:r>
      <w:r w:rsidRPr="0004474B">
        <w:rPr>
          <w:rFonts w:ascii="Arial" w:hAnsi="Arial" w:cs="Arial"/>
          <w:i/>
          <w:iCs/>
          <w:sz w:val="20"/>
          <w:szCs w:val="20"/>
          <w:lang w:bidi="mr-IN"/>
        </w:rPr>
        <w:t>viz.,</w:t>
      </w:r>
      <w:r w:rsidRPr="00551C90">
        <w:rPr>
          <w:rFonts w:ascii="Arial" w:hAnsi="Arial" w:cs="Arial"/>
          <w:sz w:val="20"/>
          <w:szCs w:val="20"/>
          <w:lang w:bidi="mr-IN"/>
        </w:rPr>
        <w:t xml:space="preserve"> the Bhandara WLS, Harishchandra gad</w:t>
      </w:r>
      <w:r>
        <w:rPr>
          <w:rFonts w:ascii="Arial" w:hAnsi="Arial" w:cs="Arial"/>
          <w:sz w:val="20"/>
          <w:szCs w:val="20"/>
          <w:lang w:bidi="mr-IN"/>
        </w:rPr>
        <w:t xml:space="preserve">- </w:t>
      </w:r>
      <w:proofErr w:type="spellStart"/>
      <w:r w:rsidRPr="00551C90">
        <w:rPr>
          <w:rFonts w:ascii="Arial" w:hAnsi="Arial" w:cs="Arial"/>
          <w:sz w:val="20"/>
          <w:szCs w:val="20"/>
          <w:lang w:bidi="mr-IN"/>
        </w:rPr>
        <w:t>Kalsubai</w:t>
      </w:r>
      <w:proofErr w:type="spellEnd"/>
      <w:r w:rsidRPr="00551C90">
        <w:rPr>
          <w:rFonts w:ascii="Arial" w:hAnsi="Arial" w:cs="Arial"/>
          <w:sz w:val="20"/>
          <w:szCs w:val="20"/>
          <w:lang w:bidi="mr-IN"/>
        </w:rPr>
        <w:t xml:space="preserve"> WLS (</w:t>
      </w:r>
      <w:proofErr w:type="spellStart"/>
      <w:r w:rsidRPr="00551C90">
        <w:rPr>
          <w:rFonts w:ascii="Arial" w:hAnsi="Arial" w:cs="Arial"/>
          <w:sz w:val="20"/>
          <w:szCs w:val="20"/>
          <w:lang w:bidi="mr-IN"/>
        </w:rPr>
        <w:t>Ladge</w:t>
      </w:r>
      <w:proofErr w:type="spellEnd"/>
      <w:r w:rsidRPr="00551C90">
        <w:rPr>
          <w:rFonts w:ascii="Arial" w:hAnsi="Arial" w:cs="Arial"/>
          <w:sz w:val="20"/>
          <w:szCs w:val="20"/>
          <w:lang w:bidi="mr-IN"/>
        </w:rPr>
        <w:t xml:space="preserve"> 2017)</w:t>
      </w:r>
      <w:r>
        <w:rPr>
          <w:rFonts w:ascii="Arial" w:hAnsi="Arial" w:cs="Arial"/>
          <w:sz w:val="20"/>
          <w:szCs w:val="20"/>
          <w:lang w:bidi="mr-IN"/>
        </w:rPr>
        <w:t xml:space="preserve"> and in the ghats of </w:t>
      </w:r>
      <w:r w:rsidRPr="00551C90">
        <w:rPr>
          <w:rFonts w:ascii="Arial" w:hAnsi="Arial" w:cs="Arial"/>
          <w:sz w:val="20"/>
          <w:szCs w:val="20"/>
          <w:lang w:bidi="mr-IN"/>
        </w:rPr>
        <w:t>Mahabaleshwar hill ranges (Sayyad et al 2014</w:t>
      </w:r>
      <w:proofErr w:type="gramStart"/>
      <w:r w:rsidRPr="00551C90">
        <w:rPr>
          <w:rFonts w:ascii="Arial" w:hAnsi="Arial" w:cs="Arial"/>
          <w:sz w:val="20"/>
          <w:szCs w:val="20"/>
          <w:lang w:bidi="mr-IN"/>
        </w:rPr>
        <w:t>)</w:t>
      </w:r>
      <w:r>
        <w:rPr>
          <w:rFonts w:ascii="Arial" w:hAnsi="Arial" w:cs="Arial"/>
          <w:sz w:val="20"/>
          <w:szCs w:val="20"/>
          <w:lang w:bidi="mr-IN"/>
        </w:rPr>
        <w:t xml:space="preserve">  (</w:t>
      </w:r>
      <w:proofErr w:type="gramEnd"/>
      <w:r>
        <w:rPr>
          <w:rFonts w:ascii="Arial" w:hAnsi="Arial" w:cs="Arial"/>
          <w:sz w:val="20"/>
          <w:szCs w:val="20"/>
          <w:lang w:bidi="mr-IN"/>
        </w:rPr>
        <w:t>Figure 1)</w:t>
      </w:r>
      <w:r w:rsidRPr="00551C90">
        <w:rPr>
          <w:rFonts w:ascii="Arial" w:hAnsi="Arial" w:cs="Arial"/>
          <w:sz w:val="20"/>
          <w:szCs w:val="20"/>
          <w:lang w:bidi="mr-IN"/>
        </w:rPr>
        <w:t xml:space="preserve">. </w:t>
      </w:r>
    </w:p>
    <w:p w14:paraId="2F50101D" w14:textId="77777777" w:rsidR="00F43F6D" w:rsidRPr="00551C90" w:rsidRDefault="00F43F6D" w:rsidP="00F43F6D">
      <w:pPr>
        <w:spacing w:line="360" w:lineRule="auto"/>
        <w:ind w:firstLine="284"/>
        <w:jc w:val="both"/>
        <w:rPr>
          <w:rFonts w:ascii="Arial" w:hAnsi="Arial" w:cs="Arial"/>
          <w:sz w:val="20"/>
          <w:szCs w:val="20"/>
          <w:lang w:bidi="mr-IN"/>
        </w:rPr>
      </w:pPr>
      <w:r w:rsidRPr="00551C90">
        <w:rPr>
          <w:rFonts w:ascii="Arial" w:hAnsi="Arial" w:cs="Arial"/>
          <w:sz w:val="20"/>
          <w:szCs w:val="20"/>
          <w:lang w:bidi="mr-IN"/>
        </w:rPr>
        <w:t>As compared to above mentioned isolated sites</w:t>
      </w:r>
      <w:r>
        <w:rPr>
          <w:rFonts w:ascii="Arial" w:hAnsi="Arial" w:cs="Arial"/>
          <w:sz w:val="20"/>
          <w:szCs w:val="20"/>
          <w:lang w:bidi="mr-IN"/>
        </w:rPr>
        <w:t xml:space="preserve"> (Table 1)</w:t>
      </w:r>
      <w:r w:rsidRPr="00551C90">
        <w:rPr>
          <w:rFonts w:ascii="Arial" w:hAnsi="Arial" w:cs="Arial"/>
          <w:sz w:val="20"/>
          <w:szCs w:val="20"/>
          <w:lang w:bidi="mr-IN"/>
        </w:rPr>
        <w:t xml:space="preserve">, Dapoli is </w:t>
      </w:r>
      <w:r>
        <w:rPr>
          <w:rFonts w:ascii="Arial" w:hAnsi="Arial" w:cs="Arial"/>
          <w:sz w:val="20"/>
          <w:szCs w:val="20"/>
          <w:lang w:bidi="mr-IN"/>
        </w:rPr>
        <w:t>situated</w:t>
      </w:r>
      <w:r w:rsidRPr="00551C90">
        <w:rPr>
          <w:rFonts w:ascii="Arial" w:hAnsi="Arial" w:cs="Arial"/>
          <w:sz w:val="20"/>
          <w:szCs w:val="20"/>
          <w:lang w:bidi="mr-IN"/>
        </w:rPr>
        <w:t xml:space="preserve"> in Western ghats of Ratnagiri district having large spectrum vegetation types including sacred groves, mangroves, riparian forests, and extensive orchards. Though </w:t>
      </w:r>
      <w:r w:rsidRPr="00551C90">
        <w:rPr>
          <w:rFonts w:ascii="Arial" w:hAnsi="Arial" w:cs="Arial"/>
          <w:i/>
          <w:iCs/>
          <w:sz w:val="20"/>
          <w:szCs w:val="20"/>
          <w:lang w:bidi="mr-IN"/>
        </w:rPr>
        <w:t>R</w:t>
      </w:r>
      <w:r>
        <w:rPr>
          <w:rFonts w:ascii="Arial" w:hAnsi="Arial" w:cs="Arial"/>
          <w:i/>
          <w:iCs/>
          <w:sz w:val="20"/>
          <w:szCs w:val="20"/>
          <w:lang w:bidi="mr-IN"/>
        </w:rPr>
        <w:t>atufa</w:t>
      </w:r>
      <w:r w:rsidRPr="00551C90">
        <w:rPr>
          <w:rFonts w:ascii="Arial" w:hAnsi="Arial" w:cs="Arial"/>
          <w:i/>
          <w:iCs/>
          <w:sz w:val="20"/>
          <w:szCs w:val="20"/>
          <w:lang w:bidi="mr-IN"/>
        </w:rPr>
        <w:t xml:space="preserve"> i</w:t>
      </w:r>
      <w:r>
        <w:rPr>
          <w:rFonts w:ascii="Arial" w:hAnsi="Arial" w:cs="Arial"/>
          <w:i/>
          <w:iCs/>
          <w:sz w:val="20"/>
          <w:szCs w:val="20"/>
          <w:lang w:bidi="mr-IN"/>
        </w:rPr>
        <w:t>ndica</w:t>
      </w:r>
      <w:r w:rsidRPr="00551C90">
        <w:rPr>
          <w:rFonts w:ascii="Arial" w:hAnsi="Arial" w:cs="Arial"/>
          <w:sz w:val="20"/>
          <w:szCs w:val="20"/>
          <w:lang w:bidi="mr-IN"/>
        </w:rPr>
        <w:t xml:space="preserve"> preferred tall trees with considerable girth which represented by old forest, still its adaptable to disturbed habitats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&lt;EndNote&gt;&lt;Cite&gt;&lt;Author&gt;Datta&lt;/Author&gt;&lt;Year&gt;1996&lt;/Year&gt;&lt;RecNum&gt;1&lt;/RecNum&gt;&lt;DisplayText&gt;(Datta &amp;amp; Goyal, 1996)&lt;/DisplayText&gt;&lt;record&gt;&lt;rec-number&gt;1&lt;/rec-number&gt;&lt;foreign-keys&gt;&lt;key app="EN" db-id="0v0sxtw599dv94e0xrlvfv2vpez9s0fp9ar2" timestamp="1691170376"&gt;1&lt;/key&gt;&lt;/foreign-keys&gt;&lt;ref-type name="Journal Article"&gt;17&lt;/ref-type&gt;&lt;contributors&gt;&lt;authors&gt;&lt;author&gt;Datta, Aparajita&lt;/author&gt;&lt;author&gt;Goyal, SP&lt;/author&gt;&lt;/authors&gt;&lt;/contributors&gt;&lt;titles&gt;&lt;title&gt;Comparison of forest structure and use by the Indian giant squirrel (Ratufa indica) in two riverine forests of Central India&lt;/title&gt;&lt;secondary-title&gt;Biotropica&lt;/secondary-title&gt;&lt;/titles&gt;&lt;periodical&gt;&lt;full-title&gt;Biotropica&lt;/full-title&gt;&lt;/periodical&gt;&lt;pages&gt;394-399&lt;/pages&gt;&lt;dates&gt;&lt;year&gt;1996&lt;/year&gt;&lt;/dates&gt;&lt;isbn&gt;0006-3606&lt;/isbn&gt;&lt;urls&gt;&lt;/urls&gt;&lt;electronic-resource-num&gt;10.2307/2389203&lt;/electronic-resource-num&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(Datta &amp; Goyal 1996)</w:t>
      </w:r>
      <w:r w:rsidRPr="00551C90">
        <w:rPr>
          <w:rFonts w:ascii="Arial" w:hAnsi="Arial" w:cs="Arial"/>
          <w:sz w:val="20"/>
          <w:szCs w:val="20"/>
          <w:lang w:bidi="mr-IN"/>
        </w:rPr>
        <w:fldChar w:fldCharType="end"/>
      </w:r>
      <w:r w:rsidRPr="00551C90">
        <w:rPr>
          <w:rFonts w:ascii="Arial" w:hAnsi="Arial" w:cs="Arial"/>
          <w:sz w:val="20"/>
          <w:szCs w:val="20"/>
          <w:lang w:bidi="mr-IN"/>
        </w:rPr>
        <w:t xml:space="preserve">. We speculate this Dapoli individuals came from Mahabaleshwar </w:t>
      </w:r>
      <w:r>
        <w:rPr>
          <w:rFonts w:ascii="Arial" w:hAnsi="Arial" w:cs="Arial"/>
          <w:sz w:val="20"/>
          <w:szCs w:val="20"/>
          <w:lang w:bidi="mr-IN"/>
        </w:rPr>
        <w:t>as there is connectivity of mountains via Mandangad tehsil.</w:t>
      </w:r>
    </w:p>
    <w:p w14:paraId="2EBAABD4" w14:textId="77777777" w:rsidR="00F43F6D" w:rsidRDefault="00F43F6D" w:rsidP="00E641BD">
      <w:pPr>
        <w:tabs>
          <w:tab w:val="left" w:pos="2106"/>
        </w:tabs>
        <w:rPr>
          <w:rFonts w:ascii="Times New Roman" w:hAnsi="Times New Roman" w:cs="Times New Roman"/>
          <w:b/>
          <w:bCs/>
          <w:color w:val="000000" w:themeColor="text1"/>
          <w:lang w:bidi="mr-IN"/>
        </w:rPr>
      </w:pPr>
    </w:p>
    <w:p w14:paraId="59EB553D" w14:textId="31231879" w:rsidR="00CD550C" w:rsidRDefault="00C263A0" w:rsidP="00E641BD">
      <w:pPr>
        <w:tabs>
          <w:tab w:val="left" w:pos="2106"/>
        </w:tabs>
        <w:rPr>
          <w:rFonts w:ascii="Arial" w:hAnsi="Arial" w:cs="Arial"/>
          <w:lang w:bidi="mr-IN"/>
        </w:rPr>
      </w:pPr>
      <w:r>
        <w:rPr>
          <w:noProof/>
        </w:rPr>
        <w:drawing>
          <wp:anchor distT="0" distB="0" distL="114300" distR="114300" simplePos="0" relativeHeight="251664384" behindDoc="1" locked="0" layoutInCell="1" allowOverlap="1" wp14:anchorId="4B63D860" wp14:editId="1A5E8C77">
            <wp:simplePos x="0" y="0"/>
            <wp:positionH relativeFrom="column">
              <wp:posOffset>429597</wp:posOffset>
            </wp:positionH>
            <wp:positionV relativeFrom="paragraph">
              <wp:posOffset>19058</wp:posOffset>
            </wp:positionV>
            <wp:extent cx="4693298" cy="2867660"/>
            <wp:effectExtent l="19050" t="19050" r="12065" b="27940"/>
            <wp:wrapNone/>
            <wp:docPr id="969679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114"/>
                    <a:stretch/>
                  </pic:blipFill>
                  <pic:spPr bwMode="auto">
                    <a:xfrm>
                      <a:off x="0" y="0"/>
                      <a:ext cx="4693298" cy="286766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24E5B1CE" w14:textId="77777777" w:rsidR="00C263A0" w:rsidRDefault="00C263A0" w:rsidP="00C263A0">
      <w:pPr>
        <w:tabs>
          <w:tab w:val="left" w:pos="2106"/>
        </w:tabs>
        <w:jc w:val="center"/>
        <w:rPr>
          <w:rFonts w:ascii="Arial" w:hAnsi="Arial" w:cs="Arial"/>
          <w:b/>
          <w:bCs/>
          <w:lang w:bidi="mr-IN"/>
        </w:rPr>
      </w:pPr>
    </w:p>
    <w:p w14:paraId="0E0241B4" w14:textId="77777777" w:rsidR="00C263A0" w:rsidRDefault="00C263A0" w:rsidP="00C263A0">
      <w:pPr>
        <w:tabs>
          <w:tab w:val="left" w:pos="2106"/>
        </w:tabs>
        <w:jc w:val="center"/>
        <w:rPr>
          <w:rFonts w:ascii="Arial" w:hAnsi="Arial" w:cs="Arial"/>
          <w:b/>
          <w:bCs/>
          <w:lang w:bidi="mr-IN"/>
        </w:rPr>
      </w:pPr>
    </w:p>
    <w:p w14:paraId="02F8F14F" w14:textId="77777777" w:rsidR="00C263A0" w:rsidRDefault="00C263A0" w:rsidP="00C263A0">
      <w:pPr>
        <w:tabs>
          <w:tab w:val="left" w:pos="2106"/>
        </w:tabs>
        <w:jc w:val="center"/>
        <w:rPr>
          <w:rFonts w:ascii="Arial" w:hAnsi="Arial" w:cs="Arial"/>
          <w:b/>
          <w:bCs/>
          <w:lang w:bidi="mr-IN"/>
        </w:rPr>
      </w:pPr>
    </w:p>
    <w:p w14:paraId="074BDA79" w14:textId="77777777" w:rsidR="00C263A0" w:rsidRDefault="00C263A0" w:rsidP="00C263A0">
      <w:pPr>
        <w:tabs>
          <w:tab w:val="left" w:pos="2106"/>
        </w:tabs>
        <w:jc w:val="center"/>
        <w:rPr>
          <w:rFonts w:ascii="Arial" w:hAnsi="Arial" w:cs="Arial"/>
          <w:b/>
          <w:bCs/>
          <w:lang w:bidi="mr-IN"/>
        </w:rPr>
      </w:pPr>
    </w:p>
    <w:p w14:paraId="688069BA" w14:textId="77777777" w:rsidR="00C263A0" w:rsidRDefault="00C263A0" w:rsidP="00C263A0">
      <w:pPr>
        <w:tabs>
          <w:tab w:val="left" w:pos="2106"/>
        </w:tabs>
        <w:jc w:val="center"/>
        <w:rPr>
          <w:rFonts w:ascii="Arial" w:hAnsi="Arial" w:cs="Arial"/>
          <w:b/>
          <w:bCs/>
          <w:lang w:bidi="mr-IN"/>
        </w:rPr>
      </w:pPr>
    </w:p>
    <w:p w14:paraId="3AE817F0" w14:textId="77777777" w:rsidR="00C263A0" w:rsidRDefault="00C263A0" w:rsidP="00C263A0">
      <w:pPr>
        <w:tabs>
          <w:tab w:val="left" w:pos="2106"/>
        </w:tabs>
        <w:jc w:val="center"/>
        <w:rPr>
          <w:rFonts w:ascii="Arial" w:hAnsi="Arial" w:cs="Arial"/>
          <w:b/>
          <w:bCs/>
          <w:lang w:bidi="mr-IN"/>
        </w:rPr>
      </w:pPr>
    </w:p>
    <w:p w14:paraId="7E77A987" w14:textId="77777777" w:rsidR="00C263A0" w:rsidRDefault="00C263A0" w:rsidP="00C263A0">
      <w:pPr>
        <w:tabs>
          <w:tab w:val="left" w:pos="2106"/>
        </w:tabs>
        <w:jc w:val="center"/>
        <w:rPr>
          <w:rFonts w:ascii="Arial" w:hAnsi="Arial" w:cs="Arial"/>
          <w:b/>
          <w:bCs/>
          <w:lang w:bidi="mr-IN"/>
        </w:rPr>
      </w:pPr>
    </w:p>
    <w:p w14:paraId="2066D9D7" w14:textId="77777777" w:rsidR="00C263A0" w:rsidRDefault="00C263A0" w:rsidP="00C263A0">
      <w:pPr>
        <w:tabs>
          <w:tab w:val="left" w:pos="2106"/>
        </w:tabs>
        <w:jc w:val="center"/>
        <w:rPr>
          <w:rFonts w:ascii="Arial" w:hAnsi="Arial" w:cs="Arial"/>
          <w:b/>
          <w:bCs/>
          <w:lang w:bidi="mr-IN"/>
        </w:rPr>
      </w:pPr>
    </w:p>
    <w:p w14:paraId="70454C82" w14:textId="77777777" w:rsidR="00C263A0" w:rsidRDefault="00C263A0" w:rsidP="00C263A0">
      <w:pPr>
        <w:tabs>
          <w:tab w:val="left" w:pos="2106"/>
        </w:tabs>
        <w:jc w:val="center"/>
        <w:rPr>
          <w:rFonts w:ascii="Arial" w:hAnsi="Arial" w:cs="Arial"/>
          <w:b/>
          <w:bCs/>
          <w:lang w:bidi="mr-IN"/>
        </w:rPr>
      </w:pPr>
    </w:p>
    <w:p w14:paraId="483E3056" w14:textId="77777777" w:rsidR="00C263A0" w:rsidRDefault="00C263A0" w:rsidP="00C263A0">
      <w:pPr>
        <w:tabs>
          <w:tab w:val="left" w:pos="2106"/>
        </w:tabs>
        <w:jc w:val="center"/>
        <w:rPr>
          <w:rFonts w:ascii="Arial" w:hAnsi="Arial" w:cs="Arial"/>
          <w:b/>
          <w:bCs/>
          <w:lang w:bidi="mr-IN"/>
        </w:rPr>
      </w:pPr>
    </w:p>
    <w:p w14:paraId="2BB63A3C" w14:textId="2D95006D" w:rsidR="00C263A0" w:rsidRPr="00C263A0" w:rsidRDefault="00C263A0" w:rsidP="00C263A0">
      <w:pPr>
        <w:tabs>
          <w:tab w:val="left" w:pos="2106"/>
        </w:tabs>
        <w:jc w:val="center"/>
        <w:rPr>
          <w:rFonts w:ascii="Arial" w:hAnsi="Arial" w:cs="Arial"/>
          <w:b/>
          <w:bCs/>
          <w:lang w:bidi="mr-IN"/>
        </w:rPr>
      </w:pPr>
      <w:r w:rsidRPr="00C263A0">
        <w:rPr>
          <w:rFonts w:ascii="Arial" w:hAnsi="Arial" w:cs="Arial"/>
          <w:b/>
          <w:bCs/>
          <w:lang w:bidi="mr-IN"/>
        </w:rPr>
        <w:t>Figure 2; Map showing present sighting location and probable habitat connectivity via Western Ghats Mountain range to nearest establish population</w:t>
      </w:r>
    </w:p>
    <w:p w14:paraId="5031ABE7" w14:textId="77777777" w:rsidR="00C263A0" w:rsidRDefault="00C263A0" w:rsidP="00E641BD">
      <w:pPr>
        <w:tabs>
          <w:tab w:val="left" w:pos="2106"/>
        </w:tabs>
        <w:rPr>
          <w:rFonts w:ascii="Arial" w:hAnsi="Arial" w:cs="Arial"/>
          <w:lang w:bidi="mr-IN"/>
        </w:rPr>
      </w:pPr>
    </w:p>
    <w:p w14:paraId="420AB736" w14:textId="77777777" w:rsidR="00C263A0" w:rsidRDefault="00C263A0" w:rsidP="00E641BD">
      <w:pPr>
        <w:tabs>
          <w:tab w:val="left" w:pos="2106"/>
        </w:tabs>
        <w:rPr>
          <w:rFonts w:ascii="Arial" w:hAnsi="Arial" w:cs="Arial"/>
          <w:lang w:bidi="mr-IN"/>
        </w:rPr>
      </w:pPr>
    </w:p>
    <w:p w14:paraId="5BE1C0B5" w14:textId="77777777" w:rsidR="00C263A0" w:rsidRDefault="00C263A0" w:rsidP="00E641BD">
      <w:pPr>
        <w:tabs>
          <w:tab w:val="left" w:pos="2106"/>
        </w:tabs>
        <w:rPr>
          <w:rFonts w:ascii="Arial" w:hAnsi="Arial" w:cs="Arial"/>
          <w:lang w:bidi="mr-IN"/>
        </w:rPr>
      </w:pPr>
    </w:p>
    <w:p w14:paraId="7784C38B" w14:textId="77777777" w:rsidR="00C263A0" w:rsidRPr="00E641BD" w:rsidRDefault="00C263A0" w:rsidP="00E641BD">
      <w:pPr>
        <w:tabs>
          <w:tab w:val="left" w:pos="2106"/>
        </w:tabs>
        <w:rPr>
          <w:rFonts w:ascii="Arial" w:hAnsi="Arial" w:cs="Arial"/>
          <w:lang w:bidi="mr-IN"/>
        </w:rPr>
      </w:pPr>
    </w:p>
    <w:tbl>
      <w:tblPr>
        <w:tblStyle w:val="TableGrid"/>
        <w:tblpPr w:leftFromText="180" w:rightFromText="180" w:vertAnchor="text" w:horzAnchor="margin" w:tblpY="-188"/>
        <w:tblW w:w="0" w:type="auto"/>
        <w:tblInd w:w="0" w:type="dxa"/>
        <w:tblLook w:val="04A0" w:firstRow="1" w:lastRow="0" w:firstColumn="1" w:lastColumn="0" w:noHBand="0" w:noVBand="1"/>
      </w:tblPr>
      <w:tblGrid>
        <w:gridCol w:w="552"/>
        <w:gridCol w:w="2441"/>
        <w:gridCol w:w="1195"/>
        <w:gridCol w:w="1957"/>
        <w:gridCol w:w="2871"/>
      </w:tblGrid>
      <w:tr w:rsidR="000A2828" w:rsidRPr="000C6447" w14:paraId="4CE0869E" w14:textId="77777777" w:rsidTr="00E47A89">
        <w:trPr>
          <w:trHeight w:val="273"/>
        </w:trPr>
        <w:tc>
          <w:tcPr>
            <w:tcW w:w="0" w:type="auto"/>
            <w:gridSpan w:val="5"/>
            <w:tcBorders>
              <w:top w:val="single" w:sz="4" w:space="0" w:color="auto"/>
              <w:left w:val="single" w:sz="4" w:space="0" w:color="auto"/>
              <w:bottom w:val="single" w:sz="4" w:space="0" w:color="auto"/>
              <w:right w:val="single" w:sz="4" w:space="0" w:color="auto"/>
            </w:tcBorders>
            <w:hideMark/>
          </w:tcPr>
          <w:p w14:paraId="54228F4E" w14:textId="77777777" w:rsidR="000A2828" w:rsidRPr="000C6447" w:rsidRDefault="000A2828" w:rsidP="00E47A89">
            <w:pPr>
              <w:spacing w:line="240" w:lineRule="auto"/>
              <w:jc w:val="center"/>
              <w:rPr>
                <w:rFonts w:ascii="Arial" w:hAnsi="Arial" w:cs="Arial"/>
                <w:b/>
                <w:bCs/>
                <w:lang w:bidi="mr-IN"/>
              </w:rPr>
            </w:pPr>
            <w:r w:rsidRPr="000C6447">
              <w:rPr>
                <w:rFonts w:ascii="Arial" w:hAnsi="Arial" w:cs="Arial"/>
                <w:b/>
                <w:bCs/>
                <w:lang w:bidi="mr-IN"/>
              </w:rPr>
              <w:lastRenderedPageBreak/>
              <w:t xml:space="preserve">Table 1: Recent and previously recorded locations of </w:t>
            </w:r>
            <w:r w:rsidRPr="000C6447">
              <w:rPr>
                <w:rFonts w:ascii="Arial" w:hAnsi="Arial" w:cs="Arial"/>
                <w:b/>
                <w:bCs/>
                <w:i/>
                <w:iCs/>
                <w:lang w:bidi="mr-IN"/>
              </w:rPr>
              <w:t>Ratufa indica</w:t>
            </w:r>
            <w:r w:rsidRPr="000C6447">
              <w:rPr>
                <w:rFonts w:ascii="Arial" w:hAnsi="Arial" w:cs="Arial"/>
                <w:b/>
                <w:bCs/>
                <w:lang w:bidi="mr-IN"/>
              </w:rPr>
              <w:t xml:space="preserve"> and probable subspecies </w:t>
            </w:r>
          </w:p>
        </w:tc>
      </w:tr>
      <w:tr w:rsidR="000A2828" w:rsidRPr="000C6447" w14:paraId="68983908" w14:textId="77777777" w:rsidTr="00E47A89">
        <w:trPr>
          <w:trHeight w:val="421"/>
        </w:trPr>
        <w:tc>
          <w:tcPr>
            <w:tcW w:w="0" w:type="auto"/>
            <w:tcBorders>
              <w:top w:val="single" w:sz="4" w:space="0" w:color="auto"/>
              <w:left w:val="single" w:sz="4" w:space="0" w:color="auto"/>
              <w:bottom w:val="single" w:sz="4" w:space="0" w:color="auto"/>
              <w:right w:val="single" w:sz="4" w:space="0" w:color="auto"/>
            </w:tcBorders>
            <w:hideMark/>
          </w:tcPr>
          <w:p w14:paraId="5C9928B9"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Sr. no</w:t>
            </w:r>
          </w:p>
        </w:tc>
        <w:tc>
          <w:tcPr>
            <w:tcW w:w="0" w:type="auto"/>
            <w:tcBorders>
              <w:top w:val="single" w:sz="4" w:space="0" w:color="auto"/>
              <w:left w:val="single" w:sz="4" w:space="0" w:color="auto"/>
              <w:bottom w:val="single" w:sz="4" w:space="0" w:color="auto"/>
              <w:right w:val="single" w:sz="4" w:space="0" w:color="auto"/>
            </w:tcBorders>
            <w:hideMark/>
          </w:tcPr>
          <w:p w14:paraId="7ABC2C6D"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Place name</w:t>
            </w:r>
          </w:p>
        </w:tc>
        <w:tc>
          <w:tcPr>
            <w:tcW w:w="0" w:type="auto"/>
            <w:tcBorders>
              <w:top w:val="single" w:sz="4" w:space="0" w:color="auto"/>
              <w:left w:val="single" w:sz="4" w:space="0" w:color="auto"/>
              <w:bottom w:val="single" w:sz="4" w:space="0" w:color="auto"/>
              <w:right w:val="single" w:sz="4" w:space="0" w:color="auto"/>
            </w:tcBorders>
            <w:hideMark/>
          </w:tcPr>
          <w:p w14:paraId="20014F08"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Date of sighted</w:t>
            </w:r>
          </w:p>
        </w:tc>
        <w:tc>
          <w:tcPr>
            <w:tcW w:w="0" w:type="auto"/>
            <w:tcBorders>
              <w:top w:val="single" w:sz="4" w:space="0" w:color="auto"/>
              <w:left w:val="single" w:sz="4" w:space="0" w:color="auto"/>
              <w:bottom w:val="single" w:sz="4" w:space="0" w:color="auto"/>
              <w:right w:val="single" w:sz="4" w:space="0" w:color="auto"/>
            </w:tcBorders>
            <w:hideMark/>
          </w:tcPr>
          <w:p w14:paraId="6D419C14"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Identified subspecies colouration</w:t>
            </w:r>
          </w:p>
        </w:tc>
        <w:tc>
          <w:tcPr>
            <w:tcW w:w="0" w:type="auto"/>
            <w:tcBorders>
              <w:top w:val="single" w:sz="4" w:space="0" w:color="auto"/>
              <w:left w:val="single" w:sz="4" w:space="0" w:color="auto"/>
              <w:bottom w:val="single" w:sz="4" w:space="0" w:color="auto"/>
              <w:right w:val="single" w:sz="4" w:space="0" w:color="auto"/>
            </w:tcBorders>
            <w:hideMark/>
          </w:tcPr>
          <w:p w14:paraId="090D919F"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 xml:space="preserve">Reference </w:t>
            </w:r>
          </w:p>
        </w:tc>
      </w:tr>
      <w:tr w:rsidR="000A2828" w:rsidRPr="000C6447" w14:paraId="1202BC17" w14:textId="77777777" w:rsidTr="00E47A89">
        <w:trPr>
          <w:trHeight w:val="414"/>
        </w:trPr>
        <w:tc>
          <w:tcPr>
            <w:tcW w:w="0" w:type="auto"/>
            <w:tcBorders>
              <w:top w:val="single" w:sz="4" w:space="0" w:color="auto"/>
              <w:left w:val="single" w:sz="4" w:space="0" w:color="auto"/>
              <w:bottom w:val="single" w:sz="4" w:space="0" w:color="auto"/>
              <w:right w:val="single" w:sz="4" w:space="0" w:color="auto"/>
            </w:tcBorders>
            <w:hideMark/>
          </w:tcPr>
          <w:p w14:paraId="32D0D18E"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w:t>
            </w:r>
          </w:p>
        </w:tc>
        <w:tc>
          <w:tcPr>
            <w:tcW w:w="0" w:type="auto"/>
            <w:tcBorders>
              <w:top w:val="single" w:sz="4" w:space="0" w:color="auto"/>
              <w:left w:val="single" w:sz="4" w:space="0" w:color="auto"/>
              <w:bottom w:val="single" w:sz="4" w:space="0" w:color="auto"/>
              <w:right w:val="single" w:sz="4" w:space="0" w:color="auto"/>
            </w:tcBorders>
            <w:hideMark/>
          </w:tcPr>
          <w:p w14:paraId="100412C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Bhimashankar WLS</w:t>
            </w:r>
          </w:p>
        </w:tc>
        <w:tc>
          <w:tcPr>
            <w:tcW w:w="0" w:type="auto"/>
            <w:tcBorders>
              <w:top w:val="single" w:sz="4" w:space="0" w:color="auto"/>
              <w:left w:val="single" w:sz="4" w:space="0" w:color="auto"/>
              <w:bottom w:val="single" w:sz="4" w:space="0" w:color="auto"/>
              <w:right w:val="single" w:sz="4" w:space="0" w:color="auto"/>
            </w:tcBorders>
          </w:tcPr>
          <w:p w14:paraId="0750F5C6"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Previous records (PR)</w:t>
            </w:r>
          </w:p>
        </w:tc>
        <w:tc>
          <w:tcPr>
            <w:tcW w:w="0" w:type="auto"/>
            <w:tcBorders>
              <w:top w:val="single" w:sz="4" w:space="0" w:color="auto"/>
              <w:left w:val="single" w:sz="4" w:space="0" w:color="auto"/>
              <w:bottom w:val="single" w:sz="4" w:space="0" w:color="auto"/>
              <w:right w:val="single" w:sz="4" w:space="0" w:color="auto"/>
            </w:tcBorders>
            <w:hideMark/>
          </w:tcPr>
          <w:p w14:paraId="47F1571D"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10A7D77E"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Molur</w:t>
            </w:r>
            <w:proofErr w:type="spellEnd"/>
            <w:r w:rsidRPr="000C6447">
              <w:rPr>
                <w:rFonts w:ascii="Arial" w:hAnsi="Arial" w:cs="Arial"/>
                <w:lang w:bidi="mr-IN"/>
              </w:rPr>
              <w:t xml:space="preserve"> et al 2005; Rathod et al 2022</w:t>
            </w:r>
          </w:p>
        </w:tc>
      </w:tr>
      <w:tr w:rsidR="000A2828" w:rsidRPr="000C6447" w14:paraId="2558D6E7" w14:textId="77777777" w:rsidTr="00E47A89">
        <w:trPr>
          <w:trHeight w:val="275"/>
        </w:trPr>
        <w:tc>
          <w:tcPr>
            <w:tcW w:w="0" w:type="auto"/>
            <w:tcBorders>
              <w:top w:val="single" w:sz="4" w:space="0" w:color="auto"/>
              <w:left w:val="single" w:sz="4" w:space="0" w:color="auto"/>
              <w:bottom w:val="single" w:sz="4" w:space="0" w:color="auto"/>
              <w:right w:val="single" w:sz="4" w:space="0" w:color="auto"/>
            </w:tcBorders>
          </w:tcPr>
          <w:p w14:paraId="0DF6847E"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w:t>
            </w:r>
          </w:p>
        </w:tc>
        <w:tc>
          <w:tcPr>
            <w:tcW w:w="0" w:type="auto"/>
            <w:tcBorders>
              <w:top w:val="single" w:sz="4" w:space="0" w:color="auto"/>
              <w:left w:val="single" w:sz="4" w:space="0" w:color="auto"/>
              <w:bottom w:val="single" w:sz="4" w:space="0" w:color="auto"/>
              <w:right w:val="single" w:sz="4" w:space="0" w:color="auto"/>
            </w:tcBorders>
            <w:hideMark/>
          </w:tcPr>
          <w:p w14:paraId="454589D9"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Phansad WLS</w:t>
            </w:r>
          </w:p>
        </w:tc>
        <w:tc>
          <w:tcPr>
            <w:tcW w:w="0" w:type="auto"/>
            <w:tcBorders>
              <w:top w:val="single" w:sz="4" w:space="0" w:color="auto"/>
              <w:left w:val="single" w:sz="4" w:space="0" w:color="auto"/>
              <w:bottom w:val="single" w:sz="4" w:space="0" w:color="auto"/>
              <w:right w:val="single" w:sz="4" w:space="0" w:color="auto"/>
            </w:tcBorders>
          </w:tcPr>
          <w:p w14:paraId="17C62CE4"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28B4DF40"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tcPr>
          <w:p w14:paraId="3DE56B79" w14:textId="77777777" w:rsidR="000A2828" w:rsidRPr="000C6447" w:rsidRDefault="000A2828" w:rsidP="00E47A89">
            <w:pPr>
              <w:spacing w:line="240" w:lineRule="auto"/>
              <w:jc w:val="both"/>
              <w:rPr>
                <w:rFonts w:ascii="Arial" w:hAnsi="Arial" w:cs="Arial"/>
                <w:lang w:bidi="mr-IN"/>
              </w:rPr>
            </w:pPr>
            <w:r w:rsidRPr="000C6447">
              <w:rPr>
                <w:rFonts w:ascii="Arial" w:hAnsi="Arial" w:cs="Arial"/>
                <w:shd w:val="clear" w:color="auto" w:fill="FFFFFF"/>
              </w:rPr>
              <w:t>(</w:t>
            </w:r>
            <w:proofErr w:type="spellStart"/>
            <w:r w:rsidRPr="000C6447">
              <w:rPr>
                <w:rFonts w:ascii="Arial" w:hAnsi="Arial" w:cs="Arial"/>
                <w:shd w:val="clear" w:color="auto" w:fill="FFFFFF"/>
              </w:rPr>
              <w:t>Dhamorikar</w:t>
            </w:r>
            <w:proofErr w:type="spellEnd"/>
            <w:r w:rsidRPr="000C6447">
              <w:rPr>
                <w:rFonts w:ascii="Arial" w:hAnsi="Arial" w:cs="Arial"/>
                <w:shd w:val="clear" w:color="auto" w:fill="FFFFFF"/>
              </w:rPr>
              <w:t xml:space="preserve"> 2013)</w:t>
            </w:r>
          </w:p>
        </w:tc>
      </w:tr>
      <w:tr w:rsidR="000A2828" w:rsidRPr="000C6447" w14:paraId="3F0B1E23" w14:textId="77777777" w:rsidTr="00E47A89">
        <w:trPr>
          <w:trHeight w:val="323"/>
        </w:trPr>
        <w:tc>
          <w:tcPr>
            <w:tcW w:w="0" w:type="auto"/>
            <w:tcBorders>
              <w:top w:val="single" w:sz="4" w:space="0" w:color="auto"/>
              <w:left w:val="single" w:sz="4" w:space="0" w:color="auto"/>
              <w:bottom w:val="single" w:sz="4" w:space="0" w:color="auto"/>
              <w:right w:val="single" w:sz="4" w:space="0" w:color="auto"/>
            </w:tcBorders>
          </w:tcPr>
          <w:p w14:paraId="5C391C8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3.</w:t>
            </w:r>
          </w:p>
        </w:tc>
        <w:tc>
          <w:tcPr>
            <w:tcW w:w="0" w:type="auto"/>
            <w:tcBorders>
              <w:top w:val="single" w:sz="4" w:space="0" w:color="auto"/>
              <w:left w:val="single" w:sz="4" w:space="0" w:color="auto"/>
              <w:bottom w:val="single" w:sz="4" w:space="0" w:color="auto"/>
              <w:right w:val="single" w:sz="4" w:space="0" w:color="auto"/>
            </w:tcBorders>
            <w:hideMark/>
          </w:tcPr>
          <w:p w14:paraId="160770B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Mahabaleshwar</w:t>
            </w:r>
          </w:p>
        </w:tc>
        <w:tc>
          <w:tcPr>
            <w:tcW w:w="0" w:type="auto"/>
            <w:tcBorders>
              <w:top w:val="single" w:sz="4" w:space="0" w:color="auto"/>
              <w:left w:val="single" w:sz="4" w:space="0" w:color="auto"/>
              <w:bottom w:val="single" w:sz="4" w:space="0" w:color="auto"/>
              <w:right w:val="single" w:sz="4" w:space="0" w:color="auto"/>
            </w:tcBorders>
          </w:tcPr>
          <w:p w14:paraId="367C970B"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64BB440E"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7F2EBCBA"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Sayyad et al 2014; </w:t>
            </w:r>
          </w:p>
        </w:tc>
      </w:tr>
      <w:tr w:rsidR="000A2828" w:rsidRPr="000C6447" w14:paraId="34FED561" w14:textId="77777777" w:rsidTr="00E47A89">
        <w:trPr>
          <w:trHeight w:val="213"/>
        </w:trPr>
        <w:tc>
          <w:tcPr>
            <w:tcW w:w="0" w:type="auto"/>
            <w:tcBorders>
              <w:top w:val="single" w:sz="4" w:space="0" w:color="auto"/>
              <w:left w:val="single" w:sz="4" w:space="0" w:color="auto"/>
              <w:bottom w:val="single" w:sz="4" w:space="0" w:color="auto"/>
              <w:right w:val="single" w:sz="4" w:space="0" w:color="auto"/>
            </w:tcBorders>
          </w:tcPr>
          <w:p w14:paraId="288FF437"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4.</w:t>
            </w:r>
          </w:p>
        </w:tc>
        <w:tc>
          <w:tcPr>
            <w:tcW w:w="0" w:type="auto"/>
            <w:tcBorders>
              <w:top w:val="single" w:sz="4" w:space="0" w:color="auto"/>
              <w:left w:val="single" w:sz="4" w:space="0" w:color="auto"/>
              <w:bottom w:val="single" w:sz="4" w:space="0" w:color="auto"/>
              <w:right w:val="single" w:sz="4" w:space="0" w:color="auto"/>
            </w:tcBorders>
            <w:hideMark/>
          </w:tcPr>
          <w:p w14:paraId="3598B11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Tadoba NP </w:t>
            </w:r>
          </w:p>
        </w:tc>
        <w:tc>
          <w:tcPr>
            <w:tcW w:w="0" w:type="auto"/>
            <w:tcBorders>
              <w:top w:val="single" w:sz="4" w:space="0" w:color="auto"/>
              <w:left w:val="single" w:sz="4" w:space="0" w:color="auto"/>
              <w:bottom w:val="single" w:sz="4" w:space="0" w:color="auto"/>
              <w:right w:val="single" w:sz="4" w:space="0" w:color="auto"/>
            </w:tcBorders>
          </w:tcPr>
          <w:p w14:paraId="3DCF2B74"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4FC2E864"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maxima</w:t>
            </w:r>
          </w:p>
        </w:tc>
        <w:tc>
          <w:tcPr>
            <w:tcW w:w="0" w:type="auto"/>
            <w:tcBorders>
              <w:top w:val="single" w:sz="4" w:space="0" w:color="auto"/>
              <w:left w:val="single" w:sz="4" w:space="0" w:color="auto"/>
              <w:bottom w:val="single" w:sz="4" w:space="0" w:color="auto"/>
              <w:right w:val="single" w:sz="4" w:space="0" w:color="auto"/>
            </w:tcBorders>
            <w:hideMark/>
          </w:tcPr>
          <w:p w14:paraId="035A29B6"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Molur</w:t>
            </w:r>
            <w:proofErr w:type="spellEnd"/>
            <w:r w:rsidRPr="000C6447">
              <w:rPr>
                <w:rFonts w:ascii="Arial" w:hAnsi="Arial" w:cs="Arial"/>
                <w:lang w:bidi="mr-IN"/>
              </w:rPr>
              <w:t xml:space="preserve"> et al 2005</w:t>
            </w:r>
          </w:p>
        </w:tc>
      </w:tr>
      <w:tr w:rsidR="000A2828" w:rsidRPr="000C6447" w14:paraId="0F91F218" w14:textId="77777777" w:rsidTr="00E47A89">
        <w:trPr>
          <w:trHeight w:val="361"/>
        </w:trPr>
        <w:tc>
          <w:tcPr>
            <w:tcW w:w="0" w:type="auto"/>
            <w:tcBorders>
              <w:top w:val="single" w:sz="4" w:space="0" w:color="auto"/>
              <w:left w:val="single" w:sz="4" w:space="0" w:color="auto"/>
              <w:bottom w:val="single" w:sz="4" w:space="0" w:color="auto"/>
              <w:right w:val="single" w:sz="4" w:space="0" w:color="auto"/>
            </w:tcBorders>
          </w:tcPr>
          <w:p w14:paraId="2F4CAECD"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w:t>
            </w:r>
          </w:p>
        </w:tc>
        <w:tc>
          <w:tcPr>
            <w:tcW w:w="0" w:type="auto"/>
            <w:tcBorders>
              <w:top w:val="single" w:sz="4" w:space="0" w:color="auto"/>
              <w:left w:val="single" w:sz="4" w:space="0" w:color="auto"/>
              <w:bottom w:val="single" w:sz="4" w:space="0" w:color="auto"/>
              <w:right w:val="single" w:sz="4" w:space="0" w:color="auto"/>
            </w:tcBorders>
            <w:hideMark/>
          </w:tcPr>
          <w:p w14:paraId="2BDAA9A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Gadchiroli IGS rescue centre</w:t>
            </w:r>
          </w:p>
        </w:tc>
        <w:tc>
          <w:tcPr>
            <w:tcW w:w="0" w:type="auto"/>
            <w:tcBorders>
              <w:top w:val="single" w:sz="4" w:space="0" w:color="auto"/>
              <w:left w:val="single" w:sz="4" w:space="0" w:color="auto"/>
              <w:bottom w:val="single" w:sz="4" w:space="0" w:color="auto"/>
              <w:right w:val="single" w:sz="4" w:space="0" w:color="auto"/>
            </w:tcBorders>
          </w:tcPr>
          <w:p w14:paraId="7EABCBA0"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1FAFB668"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maxima</w:t>
            </w:r>
            <w:r w:rsidRPr="000C6447">
              <w:rPr>
                <w:rFonts w:ascii="Arial" w:hAnsi="Arial" w:cs="Arial"/>
                <w:lang w:bidi="mr-IN"/>
              </w:rPr>
              <w:t xml:space="preserve"> (photographic evidence not available)</w:t>
            </w:r>
          </w:p>
        </w:tc>
        <w:tc>
          <w:tcPr>
            <w:tcW w:w="0" w:type="auto"/>
            <w:tcBorders>
              <w:top w:val="single" w:sz="4" w:space="0" w:color="auto"/>
              <w:left w:val="single" w:sz="4" w:space="0" w:color="auto"/>
              <w:bottom w:val="single" w:sz="4" w:space="0" w:color="auto"/>
              <w:right w:val="single" w:sz="4" w:space="0" w:color="auto"/>
            </w:tcBorders>
          </w:tcPr>
          <w:p w14:paraId="32F5823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w:t>
            </w:r>
            <w:r w:rsidRPr="000C6447">
              <w:rPr>
                <w:rFonts w:ascii="Arial" w:hAnsi="Arial" w:cs="Arial"/>
                <w:shd w:val="clear" w:color="auto" w:fill="FFFFFF"/>
              </w:rPr>
              <w:t>Shukla &amp; Mishra, 2017</w:t>
            </w:r>
            <w:r w:rsidRPr="000C6447">
              <w:rPr>
                <w:rFonts w:ascii="Arial" w:hAnsi="Arial" w:cs="Arial"/>
                <w:lang w:bidi="mr-IN"/>
              </w:rPr>
              <w:t>) (Anonymous, 2016)</w:t>
            </w:r>
          </w:p>
        </w:tc>
      </w:tr>
      <w:tr w:rsidR="000A2828" w:rsidRPr="000C6447" w14:paraId="03FA4724" w14:textId="77777777" w:rsidTr="00E47A89">
        <w:trPr>
          <w:trHeight w:val="455"/>
        </w:trPr>
        <w:tc>
          <w:tcPr>
            <w:tcW w:w="0" w:type="auto"/>
            <w:tcBorders>
              <w:top w:val="single" w:sz="4" w:space="0" w:color="auto"/>
              <w:left w:val="single" w:sz="4" w:space="0" w:color="auto"/>
              <w:bottom w:val="single" w:sz="4" w:space="0" w:color="auto"/>
              <w:right w:val="single" w:sz="4" w:space="0" w:color="auto"/>
            </w:tcBorders>
          </w:tcPr>
          <w:p w14:paraId="6D01425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6.</w:t>
            </w:r>
          </w:p>
        </w:tc>
        <w:tc>
          <w:tcPr>
            <w:tcW w:w="0" w:type="auto"/>
            <w:tcBorders>
              <w:top w:val="single" w:sz="4" w:space="0" w:color="auto"/>
              <w:left w:val="single" w:sz="4" w:space="0" w:color="auto"/>
              <w:bottom w:val="single" w:sz="4" w:space="0" w:color="auto"/>
              <w:right w:val="single" w:sz="4" w:space="0" w:color="auto"/>
            </w:tcBorders>
            <w:hideMark/>
          </w:tcPr>
          <w:p w14:paraId="645A98E2"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DBSKKV campus, Dapoli, Ratnagiri</w:t>
            </w:r>
          </w:p>
        </w:tc>
        <w:tc>
          <w:tcPr>
            <w:tcW w:w="0" w:type="auto"/>
            <w:tcBorders>
              <w:top w:val="single" w:sz="4" w:space="0" w:color="auto"/>
              <w:left w:val="single" w:sz="4" w:space="0" w:color="auto"/>
              <w:bottom w:val="single" w:sz="4" w:space="0" w:color="auto"/>
              <w:right w:val="single" w:sz="4" w:space="0" w:color="auto"/>
            </w:tcBorders>
            <w:hideMark/>
          </w:tcPr>
          <w:p w14:paraId="02A8066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 May 2018</w:t>
            </w:r>
          </w:p>
        </w:tc>
        <w:tc>
          <w:tcPr>
            <w:tcW w:w="0" w:type="auto"/>
            <w:tcBorders>
              <w:top w:val="single" w:sz="4" w:space="0" w:color="auto"/>
              <w:left w:val="single" w:sz="4" w:space="0" w:color="auto"/>
              <w:bottom w:val="single" w:sz="4" w:space="0" w:color="auto"/>
              <w:right w:val="single" w:sz="4" w:space="0" w:color="auto"/>
            </w:tcBorders>
            <w:hideMark/>
          </w:tcPr>
          <w:p w14:paraId="030B1B6E"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5C27F54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Present study</w:t>
            </w:r>
          </w:p>
        </w:tc>
      </w:tr>
      <w:tr w:rsidR="000A2828" w:rsidRPr="000C6447" w14:paraId="746EFEC4" w14:textId="77777777" w:rsidTr="00E47A89">
        <w:trPr>
          <w:trHeight w:val="455"/>
        </w:trPr>
        <w:tc>
          <w:tcPr>
            <w:tcW w:w="0" w:type="auto"/>
            <w:tcBorders>
              <w:top w:val="single" w:sz="4" w:space="0" w:color="auto"/>
              <w:left w:val="single" w:sz="4" w:space="0" w:color="auto"/>
              <w:bottom w:val="single" w:sz="4" w:space="0" w:color="auto"/>
              <w:right w:val="single" w:sz="4" w:space="0" w:color="auto"/>
            </w:tcBorders>
          </w:tcPr>
          <w:p w14:paraId="3387D67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7</w:t>
            </w:r>
          </w:p>
        </w:tc>
        <w:tc>
          <w:tcPr>
            <w:tcW w:w="0" w:type="auto"/>
            <w:tcBorders>
              <w:top w:val="single" w:sz="4" w:space="0" w:color="auto"/>
              <w:left w:val="single" w:sz="4" w:space="0" w:color="auto"/>
              <w:bottom w:val="single" w:sz="4" w:space="0" w:color="auto"/>
              <w:right w:val="single" w:sz="4" w:space="0" w:color="auto"/>
            </w:tcBorders>
          </w:tcPr>
          <w:p w14:paraId="7D3A86E3" w14:textId="77777777" w:rsidR="000A2828" w:rsidRPr="000C6447" w:rsidRDefault="000A2828" w:rsidP="00E47A89">
            <w:pPr>
              <w:spacing w:line="360" w:lineRule="auto"/>
              <w:jc w:val="both"/>
              <w:rPr>
                <w:rFonts w:ascii="Arial" w:hAnsi="Arial" w:cs="Arial"/>
                <w:lang w:bidi="mr-IN"/>
              </w:rPr>
            </w:pPr>
            <w:r w:rsidRPr="000C6447">
              <w:rPr>
                <w:rFonts w:ascii="Arial" w:hAnsi="Arial" w:cs="Arial"/>
                <w:color w:val="000000" w:themeColor="text1"/>
                <w:lang w:bidi="mr-IN"/>
              </w:rPr>
              <w:t xml:space="preserve">Riparian forest of the </w:t>
            </w:r>
            <w:proofErr w:type="spellStart"/>
            <w:r w:rsidRPr="000C6447">
              <w:rPr>
                <w:rFonts w:ascii="Arial" w:hAnsi="Arial" w:cs="Arial"/>
                <w:color w:val="000000" w:themeColor="text1"/>
                <w:lang w:bidi="mr-IN"/>
              </w:rPr>
              <w:t>Bandhtivare</w:t>
            </w:r>
            <w:proofErr w:type="spellEnd"/>
            <w:r w:rsidRPr="000C6447">
              <w:rPr>
                <w:rFonts w:ascii="Arial" w:hAnsi="Arial" w:cs="Arial"/>
                <w:color w:val="000000" w:themeColor="text1"/>
                <w:lang w:bidi="mr-IN"/>
              </w:rPr>
              <w:t xml:space="preserve"> (Lat 17.7940020; Long 73.1809566) on the ‘Jog River’. </w:t>
            </w:r>
          </w:p>
        </w:tc>
        <w:tc>
          <w:tcPr>
            <w:tcW w:w="0" w:type="auto"/>
            <w:tcBorders>
              <w:top w:val="single" w:sz="4" w:space="0" w:color="auto"/>
              <w:left w:val="single" w:sz="4" w:space="0" w:color="auto"/>
              <w:bottom w:val="single" w:sz="4" w:space="0" w:color="auto"/>
              <w:right w:val="single" w:sz="4" w:space="0" w:color="auto"/>
            </w:tcBorders>
          </w:tcPr>
          <w:p w14:paraId="4955AA8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2017</w:t>
            </w:r>
          </w:p>
        </w:tc>
        <w:tc>
          <w:tcPr>
            <w:tcW w:w="0" w:type="auto"/>
            <w:tcBorders>
              <w:top w:val="single" w:sz="4" w:space="0" w:color="auto"/>
              <w:left w:val="single" w:sz="4" w:space="0" w:color="auto"/>
              <w:bottom w:val="single" w:sz="4" w:space="0" w:color="auto"/>
              <w:right w:val="single" w:sz="4" w:space="0" w:color="auto"/>
            </w:tcBorders>
          </w:tcPr>
          <w:p w14:paraId="767ACA09"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unknown</w:t>
            </w:r>
          </w:p>
        </w:tc>
        <w:tc>
          <w:tcPr>
            <w:tcW w:w="0" w:type="auto"/>
            <w:tcBorders>
              <w:top w:val="single" w:sz="4" w:space="0" w:color="auto"/>
              <w:left w:val="single" w:sz="4" w:space="0" w:color="auto"/>
              <w:bottom w:val="single" w:sz="4" w:space="0" w:color="auto"/>
              <w:right w:val="single" w:sz="4" w:space="0" w:color="auto"/>
            </w:tcBorders>
          </w:tcPr>
          <w:p w14:paraId="5FA5BDCB" w14:textId="77777777" w:rsidR="000A2828" w:rsidRPr="000C6447" w:rsidRDefault="000A2828" w:rsidP="00E47A89">
            <w:pPr>
              <w:spacing w:line="240" w:lineRule="auto"/>
              <w:jc w:val="both"/>
              <w:rPr>
                <w:rFonts w:ascii="Arial" w:hAnsi="Arial" w:cs="Arial"/>
                <w:lang w:bidi="mr-IN"/>
              </w:rPr>
            </w:pPr>
            <w:r w:rsidRPr="000C6447">
              <w:rPr>
                <w:rFonts w:ascii="Arial" w:hAnsi="Arial" w:cs="Arial"/>
                <w:color w:val="000000" w:themeColor="text1"/>
                <w:lang w:bidi="mr-IN"/>
              </w:rPr>
              <w:t xml:space="preserve">(Varak, personal communication 2017) RFO, Maharashtra Forest department gave account of presence of </w:t>
            </w:r>
            <w:r w:rsidRPr="000C6447">
              <w:rPr>
                <w:rFonts w:ascii="Arial" w:hAnsi="Arial" w:cs="Arial"/>
                <w:i/>
                <w:iCs/>
                <w:color w:val="000000" w:themeColor="text1"/>
                <w:lang w:bidi="mr-IN"/>
              </w:rPr>
              <w:t>Ratufa indica</w:t>
            </w:r>
            <w:r w:rsidRPr="000C6447">
              <w:rPr>
                <w:rFonts w:ascii="Arial" w:hAnsi="Arial" w:cs="Arial"/>
                <w:color w:val="000000" w:themeColor="text1"/>
                <w:lang w:bidi="mr-IN"/>
              </w:rPr>
              <w:t xml:space="preserve"> by local forest workers</w:t>
            </w:r>
          </w:p>
        </w:tc>
      </w:tr>
      <w:tr w:rsidR="000A2828" w:rsidRPr="000C6447" w14:paraId="59B076FD"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130A63A"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8</w:t>
            </w:r>
          </w:p>
        </w:tc>
        <w:tc>
          <w:tcPr>
            <w:tcW w:w="0" w:type="auto"/>
            <w:tcBorders>
              <w:top w:val="single" w:sz="4" w:space="0" w:color="auto"/>
              <w:left w:val="single" w:sz="4" w:space="0" w:color="auto"/>
              <w:bottom w:val="single" w:sz="4" w:space="0" w:color="auto"/>
              <w:right w:val="single" w:sz="4" w:space="0" w:color="auto"/>
            </w:tcBorders>
            <w:hideMark/>
          </w:tcPr>
          <w:p w14:paraId="2265F72F"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Kolkewadi</w:t>
            </w:r>
            <w:proofErr w:type="spellEnd"/>
            <w:r w:rsidRPr="000C6447">
              <w:rPr>
                <w:rFonts w:ascii="Arial" w:hAnsi="Arial" w:cs="Arial"/>
                <w:lang w:bidi="mr-IN"/>
              </w:rPr>
              <w:t xml:space="preserve">, Chiplun, Ratnagiri </w:t>
            </w:r>
          </w:p>
          <w:p w14:paraId="3CC88012"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17°32'50.90"N Latitude 73°32'5.16"E Longitude</w:t>
            </w:r>
          </w:p>
        </w:tc>
        <w:tc>
          <w:tcPr>
            <w:tcW w:w="0" w:type="auto"/>
            <w:tcBorders>
              <w:top w:val="single" w:sz="4" w:space="0" w:color="auto"/>
              <w:left w:val="single" w:sz="4" w:space="0" w:color="auto"/>
              <w:bottom w:val="single" w:sz="4" w:space="0" w:color="auto"/>
              <w:right w:val="single" w:sz="4" w:space="0" w:color="auto"/>
            </w:tcBorders>
            <w:hideMark/>
          </w:tcPr>
          <w:p w14:paraId="72E5FCA4"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21 January 2021</w:t>
            </w:r>
          </w:p>
        </w:tc>
        <w:tc>
          <w:tcPr>
            <w:tcW w:w="0" w:type="auto"/>
            <w:tcBorders>
              <w:top w:val="single" w:sz="4" w:space="0" w:color="auto"/>
              <w:left w:val="single" w:sz="4" w:space="0" w:color="auto"/>
              <w:bottom w:val="single" w:sz="4" w:space="0" w:color="auto"/>
              <w:right w:val="single" w:sz="4" w:space="0" w:color="auto"/>
            </w:tcBorders>
            <w:hideMark/>
          </w:tcPr>
          <w:p w14:paraId="7C1A121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Probably </w:t>
            </w:r>
            <w:r w:rsidRPr="000C6447">
              <w:rPr>
                <w:rFonts w:ascii="Arial" w:hAnsi="Arial" w:cs="Arial"/>
                <w:i/>
                <w:iCs/>
                <w:lang w:bidi="mr-IN"/>
              </w:rPr>
              <w:t>R. i. maxima</w:t>
            </w:r>
            <w:r w:rsidRPr="000C6447">
              <w:rPr>
                <w:rFonts w:ascii="Arial" w:hAnsi="Arial" w:cs="Arial"/>
                <w:lang w:bidi="mr-IN"/>
              </w:rPr>
              <w:t xml:space="preserve"> (Dark coloured claimed by viewer)</w:t>
            </w:r>
          </w:p>
        </w:tc>
        <w:tc>
          <w:tcPr>
            <w:tcW w:w="0" w:type="auto"/>
            <w:tcBorders>
              <w:top w:val="single" w:sz="4" w:space="0" w:color="auto"/>
              <w:left w:val="single" w:sz="4" w:space="0" w:color="auto"/>
              <w:bottom w:val="single" w:sz="4" w:space="0" w:color="auto"/>
              <w:right w:val="single" w:sz="4" w:space="0" w:color="auto"/>
            </w:tcBorders>
            <w:hideMark/>
          </w:tcPr>
          <w:p w14:paraId="0F3404FF" w14:textId="35853A01"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(Indulkar</w:t>
            </w:r>
            <w:r w:rsidR="00474CD9">
              <w:rPr>
                <w:rFonts w:ascii="Arial" w:hAnsi="Arial" w:cs="Arial"/>
                <w:lang w:bidi="mr-IN"/>
              </w:rPr>
              <w:t>,2019</w:t>
            </w:r>
            <w:r w:rsidRPr="000C6447">
              <w:rPr>
                <w:rFonts w:ascii="Arial" w:hAnsi="Arial" w:cs="Arial"/>
                <w:lang w:bidi="mr-IN"/>
              </w:rPr>
              <w:t xml:space="preserve"> personal communication 2019)</w:t>
            </w:r>
          </w:p>
        </w:tc>
      </w:tr>
      <w:tr w:rsidR="000A2828" w:rsidRPr="000C6447" w14:paraId="5A7DFC82"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1D1A54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9</w:t>
            </w:r>
          </w:p>
        </w:tc>
        <w:tc>
          <w:tcPr>
            <w:tcW w:w="0" w:type="auto"/>
            <w:tcBorders>
              <w:top w:val="single" w:sz="4" w:space="0" w:color="auto"/>
              <w:left w:val="single" w:sz="4" w:space="0" w:color="auto"/>
              <w:bottom w:val="single" w:sz="4" w:space="0" w:color="auto"/>
              <w:right w:val="single" w:sz="4" w:space="0" w:color="auto"/>
            </w:tcBorders>
            <w:hideMark/>
          </w:tcPr>
          <w:p w14:paraId="42BE2E58"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Utur</w:t>
            </w:r>
            <w:proofErr w:type="spellEnd"/>
            <w:r w:rsidRPr="000C6447">
              <w:rPr>
                <w:rFonts w:ascii="Arial" w:hAnsi="Arial" w:cs="Arial"/>
                <w:lang w:bidi="mr-IN"/>
              </w:rPr>
              <w:t>, Kolhapur</w:t>
            </w:r>
          </w:p>
        </w:tc>
        <w:tc>
          <w:tcPr>
            <w:tcW w:w="0" w:type="auto"/>
            <w:tcBorders>
              <w:top w:val="single" w:sz="4" w:space="0" w:color="auto"/>
              <w:left w:val="single" w:sz="4" w:space="0" w:color="auto"/>
              <w:bottom w:val="single" w:sz="4" w:space="0" w:color="auto"/>
              <w:right w:val="single" w:sz="4" w:space="0" w:color="auto"/>
            </w:tcBorders>
            <w:hideMark/>
          </w:tcPr>
          <w:p w14:paraId="1504BD7D" w14:textId="77777777" w:rsidR="000A2828" w:rsidRPr="000C6447" w:rsidRDefault="000A2828" w:rsidP="00E47A89">
            <w:pPr>
              <w:spacing w:line="240" w:lineRule="auto"/>
              <w:jc w:val="both"/>
              <w:rPr>
                <w:rFonts w:ascii="Arial" w:hAnsi="Arial" w:cs="Arial"/>
                <w:highlight w:val="cyan"/>
                <w:lang w:bidi="mr-IN"/>
              </w:rPr>
            </w:pPr>
            <w:r w:rsidRPr="000C6447">
              <w:rPr>
                <w:rFonts w:ascii="Arial" w:hAnsi="Arial" w:cs="Arial"/>
                <w:lang w:bidi="mr-IN"/>
              </w:rPr>
              <w:t>11 June 2020</w:t>
            </w:r>
          </w:p>
        </w:tc>
        <w:tc>
          <w:tcPr>
            <w:tcW w:w="0" w:type="auto"/>
            <w:tcBorders>
              <w:top w:val="single" w:sz="4" w:space="0" w:color="auto"/>
              <w:left w:val="single" w:sz="4" w:space="0" w:color="auto"/>
              <w:bottom w:val="single" w:sz="4" w:space="0" w:color="auto"/>
              <w:right w:val="single" w:sz="4" w:space="0" w:color="auto"/>
            </w:tcBorders>
            <w:hideMark/>
          </w:tcPr>
          <w:p w14:paraId="71E61DE1"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 xml:space="preserve">R. i. indica </w:t>
            </w:r>
          </w:p>
        </w:tc>
        <w:tc>
          <w:tcPr>
            <w:tcW w:w="0" w:type="auto"/>
            <w:tcBorders>
              <w:top w:val="single" w:sz="4" w:space="0" w:color="auto"/>
              <w:left w:val="single" w:sz="4" w:space="0" w:color="auto"/>
              <w:bottom w:val="single" w:sz="4" w:space="0" w:color="auto"/>
              <w:right w:val="single" w:sz="4" w:space="0" w:color="auto"/>
            </w:tcBorders>
            <w:hideMark/>
          </w:tcPr>
          <w:p w14:paraId="241526C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Toraskar 2020</w:t>
            </w:r>
          </w:p>
        </w:tc>
      </w:tr>
      <w:tr w:rsidR="000A2828" w:rsidRPr="000C6447" w14:paraId="1203A253" w14:textId="77777777" w:rsidTr="00E47A89">
        <w:trPr>
          <w:trHeight w:val="753"/>
        </w:trPr>
        <w:tc>
          <w:tcPr>
            <w:tcW w:w="0" w:type="auto"/>
            <w:tcBorders>
              <w:top w:val="single" w:sz="4" w:space="0" w:color="auto"/>
              <w:left w:val="single" w:sz="4" w:space="0" w:color="auto"/>
              <w:bottom w:val="single" w:sz="4" w:space="0" w:color="auto"/>
              <w:right w:val="single" w:sz="4" w:space="0" w:color="auto"/>
            </w:tcBorders>
          </w:tcPr>
          <w:p w14:paraId="2E4CDAFF"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10.</w:t>
            </w:r>
          </w:p>
        </w:tc>
        <w:tc>
          <w:tcPr>
            <w:tcW w:w="0" w:type="auto"/>
            <w:tcBorders>
              <w:top w:val="single" w:sz="4" w:space="0" w:color="auto"/>
              <w:left w:val="single" w:sz="4" w:space="0" w:color="auto"/>
              <w:bottom w:val="single" w:sz="4" w:space="0" w:color="auto"/>
              <w:right w:val="single" w:sz="4" w:space="0" w:color="auto"/>
            </w:tcBorders>
            <w:hideMark/>
          </w:tcPr>
          <w:p w14:paraId="557A4552"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Kallammavadi</w:t>
            </w:r>
            <w:proofErr w:type="spellEnd"/>
            <w:r w:rsidRPr="000C6447">
              <w:rPr>
                <w:rFonts w:ascii="Arial" w:hAnsi="Arial" w:cs="Arial"/>
                <w:lang w:bidi="mr-IN"/>
              </w:rPr>
              <w:t xml:space="preserve"> village in Kolhapur</w:t>
            </w:r>
          </w:p>
        </w:tc>
        <w:tc>
          <w:tcPr>
            <w:tcW w:w="0" w:type="auto"/>
            <w:tcBorders>
              <w:top w:val="single" w:sz="4" w:space="0" w:color="auto"/>
              <w:left w:val="single" w:sz="4" w:space="0" w:color="auto"/>
              <w:bottom w:val="single" w:sz="4" w:space="0" w:color="auto"/>
              <w:right w:val="single" w:sz="4" w:space="0" w:color="auto"/>
            </w:tcBorders>
            <w:hideMark/>
          </w:tcPr>
          <w:p w14:paraId="4EC24F14"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2020</w:t>
            </w:r>
          </w:p>
        </w:tc>
        <w:tc>
          <w:tcPr>
            <w:tcW w:w="0" w:type="auto"/>
            <w:tcBorders>
              <w:top w:val="single" w:sz="4" w:space="0" w:color="auto"/>
              <w:left w:val="single" w:sz="4" w:space="0" w:color="auto"/>
              <w:bottom w:val="single" w:sz="4" w:space="0" w:color="auto"/>
              <w:right w:val="single" w:sz="4" w:space="0" w:color="auto"/>
            </w:tcBorders>
            <w:hideMark/>
          </w:tcPr>
          <w:p w14:paraId="0F608883"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unknown</w:t>
            </w:r>
          </w:p>
        </w:tc>
        <w:tc>
          <w:tcPr>
            <w:tcW w:w="0" w:type="auto"/>
            <w:tcBorders>
              <w:top w:val="single" w:sz="4" w:space="0" w:color="auto"/>
              <w:left w:val="single" w:sz="4" w:space="0" w:color="auto"/>
              <w:bottom w:val="single" w:sz="4" w:space="0" w:color="auto"/>
              <w:right w:val="single" w:sz="4" w:space="0" w:color="auto"/>
            </w:tcBorders>
            <w:hideMark/>
          </w:tcPr>
          <w:p w14:paraId="0561BFB1"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Kesarkar</w:t>
            </w:r>
            <w:proofErr w:type="spellEnd"/>
            <w:r w:rsidRPr="000C6447">
              <w:rPr>
                <w:rFonts w:ascii="Arial" w:hAnsi="Arial" w:cs="Arial"/>
                <w:lang w:bidi="mr-IN"/>
              </w:rPr>
              <w:t>, 2020</w:t>
            </w:r>
          </w:p>
        </w:tc>
      </w:tr>
      <w:tr w:rsidR="000A2828" w:rsidRPr="000C6447" w14:paraId="78F1AA1C"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3077066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11.</w:t>
            </w:r>
          </w:p>
        </w:tc>
        <w:tc>
          <w:tcPr>
            <w:tcW w:w="0" w:type="auto"/>
            <w:tcBorders>
              <w:top w:val="single" w:sz="4" w:space="0" w:color="auto"/>
              <w:left w:val="single" w:sz="4" w:space="0" w:color="auto"/>
              <w:bottom w:val="single" w:sz="4" w:space="0" w:color="auto"/>
              <w:right w:val="single" w:sz="4" w:space="0" w:color="auto"/>
            </w:tcBorders>
            <w:hideMark/>
          </w:tcPr>
          <w:p w14:paraId="613D2C07" w14:textId="2A7C92D8"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Kasarkand</w:t>
            </w:r>
            <w:proofErr w:type="spellEnd"/>
            <w:r w:rsidR="004751F6">
              <w:rPr>
                <w:rFonts w:ascii="Arial" w:hAnsi="Arial" w:cs="Arial"/>
                <w:lang w:bidi="mr-IN"/>
              </w:rPr>
              <w:t xml:space="preserve"> </w:t>
            </w:r>
            <w:proofErr w:type="spellStart"/>
            <w:r w:rsidRPr="000C6447">
              <w:rPr>
                <w:rFonts w:ascii="Arial" w:hAnsi="Arial" w:cs="Arial"/>
                <w:lang w:bidi="mr-IN"/>
              </w:rPr>
              <w:t>gav</w:t>
            </w:r>
            <w:proofErr w:type="spellEnd"/>
            <w:r w:rsidRPr="000C6447">
              <w:rPr>
                <w:rFonts w:ascii="Arial" w:hAnsi="Arial" w:cs="Arial"/>
                <w:lang w:bidi="mr-IN"/>
              </w:rPr>
              <w:t xml:space="preserve"> of </w:t>
            </w:r>
            <w:proofErr w:type="spellStart"/>
            <w:r w:rsidRPr="000C6447">
              <w:rPr>
                <w:rFonts w:ascii="Arial" w:hAnsi="Arial" w:cs="Arial"/>
                <w:lang w:bidi="mr-IN"/>
              </w:rPr>
              <w:t>Amboli</w:t>
            </w:r>
            <w:proofErr w:type="spellEnd"/>
            <w:r w:rsidRPr="000C6447">
              <w:rPr>
                <w:rFonts w:ascii="Arial" w:hAnsi="Arial" w:cs="Arial"/>
                <w:lang w:bidi="mr-IN"/>
              </w:rPr>
              <w:t>- Ajra forest Sindhudurg-Kolhapur border district</w:t>
            </w:r>
          </w:p>
        </w:tc>
        <w:tc>
          <w:tcPr>
            <w:tcW w:w="0" w:type="auto"/>
            <w:tcBorders>
              <w:top w:val="single" w:sz="4" w:space="0" w:color="auto"/>
              <w:left w:val="single" w:sz="4" w:space="0" w:color="auto"/>
              <w:bottom w:val="single" w:sz="4" w:space="0" w:color="auto"/>
              <w:right w:val="single" w:sz="4" w:space="0" w:color="auto"/>
            </w:tcBorders>
            <w:hideMark/>
          </w:tcPr>
          <w:p w14:paraId="02CEF27F"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2020</w:t>
            </w:r>
          </w:p>
        </w:tc>
        <w:tc>
          <w:tcPr>
            <w:tcW w:w="0" w:type="auto"/>
            <w:tcBorders>
              <w:top w:val="single" w:sz="4" w:space="0" w:color="auto"/>
              <w:left w:val="single" w:sz="4" w:space="0" w:color="auto"/>
              <w:bottom w:val="single" w:sz="4" w:space="0" w:color="auto"/>
              <w:right w:val="single" w:sz="4" w:space="0" w:color="auto"/>
            </w:tcBorders>
            <w:hideMark/>
          </w:tcPr>
          <w:p w14:paraId="58399F78"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Probably </w:t>
            </w:r>
            <w:r w:rsidRPr="000C6447">
              <w:rPr>
                <w:rFonts w:ascii="Arial" w:hAnsi="Arial" w:cs="Arial"/>
                <w:i/>
                <w:iCs/>
                <w:lang w:bidi="mr-IN"/>
              </w:rPr>
              <w:t>R. i. maxima</w:t>
            </w:r>
          </w:p>
        </w:tc>
        <w:tc>
          <w:tcPr>
            <w:tcW w:w="0" w:type="auto"/>
            <w:tcBorders>
              <w:top w:val="single" w:sz="4" w:space="0" w:color="auto"/>
              <w:left w:val="single" w:sz="4" w:space="0" w:color="auto"/>
              <w:bottom w:val="single" w:sz="4" w:space="0" w:color="auto"/>
              <w:right w:val="single" w:sz="4" w:space="0" w:color="auto"/>
            </w:tcBorders>
            <w:hideMark/>
          </w:tcPr>
          <w:p w14:paraId="35A7945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Toraskar 2020</w:t>
            </w:r>
          </w:p>
        </w:tc>
      </w:tr>
      <w:tr w:rsidR="000A2828" w:rsidRPr="000C6447" w14:paraId="775F0F86"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A17E75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12.</w:t>
            </w:r>
          </w:p>
        </w:tc>
        <w:tc>
          <w:tcPr>
            <w:tcW w:w="0" w:type="auto"/>
            <w:tcBorders>
              <w:top w:val="single" w:sz="4" w:space="0" w:color="auto"/>
              <w:left w:val="single" w:sz="4" w:space="0" w:color="auto"/>
              <w:bottom w:val="single" w:sz="4" w:space="0" w:color="auto"/>
              <w:right w:val="single" w:sz="4" w:space="0" w:color="auto"/>
            </w:tcBorders>
            <w:hideMark/>
          </w:tcPr>
          <w:p w14:paraId="3212AF2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Private reserved area for Giant squirrels, Banda, Sindhudurg</w:t>
            </w:r>
          </w:p>
        </w:tc>
        <w:tc>
          <w:tcPr>
            <w:tcW w:w="0" w:type="auto"/>
            <w:tcBorders>
              <w:top w:val="single" w:sz="4" w:space="0" w:color="auto"/>
              <w:left w:val="single" w:sz="4" w:space="0" w:color="auto"/>
              <w:bottom w:val="single" w:sz="4" w:space="0" w:color="auto"/>
              <w:right w:val="single" w:sz="4" w:space="0" w:color="auto"/>
            </w:tcBorders>
            <w:hideMark/>
          </w:tcPr>
          <w:p w14:paraId="11D5332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10 January 2021</w:t>
            </w:r>
          </w:p>
        </w:tc>
        <w:tc>
          <w:tcPr>
            <w:tcW w:w="0" w:type="auto"/>
            <w:tcBorders>
              <w:top w:val="single" w:sz="4" w:space="0" w:color="auto"/>
              <w:left w:val="single" w:sz="4" w:space="0" w:color="auto"/>
              <w:bottom w:val="single" w:sz="4" w:space="0" w:color="auto"/>
              <w:right w:val="single" w:sz="4" w:space="0" w:color="auto"/>
            </w:tcBorders>
            <w:hideMark/>
          </w:tcPr>
          <w:p w14:paraId="3B17E816"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1F2F5F13"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Lad, 2021</w:t>
            </w:r>
          </w:p>
        </w:tc>
      </w:tr>
      <w:tr w:rsidR="000A2828" w:rsidRPr="000C6447" w14:paraId="2CB5ACCF"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14E38DA8"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13.</w:t>
            </w:r>
          </w:p>
        </w:tc>
        <w:tc>
          <w:tcPr>
            <w:tcW w:w="0" w:type="auto"/>
            <w:tcBorders>
              <w:top w:val="single" w:sz="4" w:space="0" w:color="auto"/>
              <w:left w:val="single" w:sz="4" w:space="0" w:color="auto"/>
              <w:bottom w:val="single" w:sz="4" w:space="0" w:color="auto"/>
              <w:right w:val="single" w:sz="4" w:space="0" w:color="auto"/>
            </w:tcBorders>
            <w:hideMark/>
          </w:tcPr>
          <w:p w14:paraId="78BE10D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Satpuda region of Amravati district</w:t>
            </w:r>
          </w:p>
        </w:tc>
        <w:tc>
          <w:tcPr>
            <w:tcW w:w="0" w:type="auto"/>
            <w:tcBorders>
              <w:top w:val="single" w:sz="4" w:space="0" w:color="auto"/>
              <w:left w:val="single" w:sz="4" w:space="0" w:color="auto"/>
              <w:bottom w:val="single" w:sz="4" w:space="0" w:color="auto"/>
              <w:right w:val="single" w:sz="4" w:space="0" w:color="auto"/>
            </w:tcBorders>
            <w:hideMark/>
          </w:tcPr>
          <w:p w14:paraId="2E97F0E7"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 June 2019</w:t>
            </w:r>
          </w:p>
        </w:tc>
        <w:tc>
          <w:tcPr>
            <w:tcW w:w="0" w:type="auto"/>
            <w:tcBorders>
              <w:top w:val="single" w:sz="4" w:space="0" w:color="auto"/>
              <w:left w:val="single" w:sz="4" w:space="0" w:color="auto"/>
              <w:bottom w:val="single" w:sz="4" w:space="0" w:color="auto"/>
              <w:right w:val="single" w:sz="4" w:space="0" w:color="auto"/>
            </w:tcBorders>
            <w:hideMark/>
          </w:tcPr>
          <w:p w14:paraId="160192C8" w14:textId="4F5B0B0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w:t>
            </w:r>
            <w:r w:rsidR="00F53FBF">
              <w:rPr>
                <w:rFonts w:ascii="Arial" w:hAnsi="Arial" w:cs="Arial"/>
                <w:i/>
                <w:iCs/>
                <w:lang w:bidi="mr-IN"/>
              </w:rPr>
              <w:t xml:space="preserve"> </w:t>
            </w:r>
            <w:r w:rsidRPr="000C6447">
              <w:rPr>
                <w:rFonts w:ascii="Arial" w:hAnsi="Arial" w:cs="Arial"/>
                <w:i/>
                <w:iCs/>
                <w:lang w:bidi="mr-IN"/>
              </w:rPr>
              <w:t>centralis</w:t>
            </w:r>
          </w:p>
        </w:tc>
        <w:tc>
          <w:tcPr>
            <w:tcW w:w="0" w:type="auto"/>
            <w:tcBorders>
              <w:top w:val="single" w:sz="4" w:space="0" w:color="auto"/>
              <w:left w:val="single" w:sz="4" w:space="0" w:color="auto"/>
              <w:bottom w:val="single" w:sz="4" w:space="0" w:color="auto"/>
              <w:right w:val="single" w:sz="4" w:space="0" w:color="auto"/>
            </w:tcBorders>
            <w:hideMark/>
          </w:tcPr>
          <w:p w14:paraId="5568B35C"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Babrekar</w:t>
            </w:r>
            <w:proofErr w:type="spellEnd"/>
            <w:r w:rsidRPr="000C6447">
              <w:rPr>
                <w:rFonts w:ascii="Arial" w:hAnsi="Arial" w:cs="Arial"/>
                <w:lang w:bidi="mr-IN"/>
              </w:rPr>
              <w:t>, 2019</w:t>
            </w:r>
          </w:p>
        </w:tc>
      </w:tr>
    </w:tbl>
    <w:p w14:paraId="2AE9A2CC" w14:textId="77777777" w:rsidR="00F43F6D" w:rsidRDefault="00F43F6D" w:rsidP="000A6F9F">
      <w:pPr>
        <w:shd w:val="clear" w:color="auto" w:fill="FFFFFF"/>
        <w:spacing w:line="360" w:lineRule="auto"/>
        <w:ind w:firstLine="284"/>
        <w:jc w:val="both"/>
        <w:rPr>
          <w:rFonts w:ascii="Arial" w:hAnsi="Arial" w:cs="Arial"/>
          <w:i/>
          <w:iCs/>
          <w:sz w:val="20"/>
          <w:szCs w:val="20"/>
          <w:shd w:val="clear" w:color="auto" w:fill="FFFFFF"/>
        </w:rPr>
      </w:pPr>
    </w:p>
    <w:p w14:paraId="192952E8" w14:textId="2D86E41B" w:rsidR="006C3DA7" w:rsidRPr="00551C90" w:rsidRDefault="004028FD" w:rsidP="000A6F9F">
      <w:pPr>
        <w:shd w:val="clear" w:color="auto" w:fill="FFFFFF"/>
        <w:spacing w:line="360" w:lineRule="auto"/>
        <w:ind w:firstLine="284"/>
        <w:jc w:val="both"/>
        <w:rPr>
          <w:rFonts w:ascii="Arial" w:hAnsi="Arial" w:cs="Arial"/>
          <w:sz w:val="20"/>
          <w:szCs w:val="20"/>
          <w:lang w:bidi="mr-IN"/>
        </w:rPr>
      </w:pPr>
      <w:r w:rsidRPr="00551C90">
        <w:rPr>
          <w:rFonts w:ascii="Arial" w:hAnsi="Arial" w:cs="Arial"/>
          <w:i/>
          <w:iCs/>
          <w:sz w:val="20"/>
          <w:szCs w:val="20"/>
          <w:shd w:val="clear" w:color="auto" w:fill="FFFFFF"/>
        </w:rPr>
        <w:t>R. indica</w:t>
      </w:r>
      <w:r w:rsidRPr="00551C90">
        <w:rPr>
          <w:rFonts w:ascii="Arial" w:hAnsi="Arial" w:cs="Arial"/>
          <w:sz w:val="20"/>
          <w:szCs w:val="20"/>
          <w:shd w:val="clear" w:color="auto" w:fill="FFFFFF"/>
        </w:rPr>
        <w:t xml:space="preserve"> expanding its range have become common in recent years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&lt;EndNote&gt;&lt;Cite&gt;&lt;Author&gt;Seetharamaraju M. &lt;/Author&gt;&lt;Year&gt;2011&lt;/Year&gt;&lt;RecNum&gt;18&lt;/RecNum&gt;&lt;DisplayText&gt;(Seetharamaraju M. , 2011)&lt;/DisplayText&gt;&lt;record&gt;&lt;rec-number&gt;18&lt;/rec-number&gt;&lt;foreign-keys&gt;&lt;key app="EN" db-id="0v0sxtw599dv94e0xrlvfv2vpez9s0fp9ar2" timestamp="1692601338"&gt;18&lt;/key&gt;&lt;/foreign-keys&gt;&lt;ref-type name="Journal Article"&gt;17&lt;/ref-type&gt;&lt;contributors&gt;&lt;authors&gt;&lt;author&gt;Seetharamaraju M. , C. Srinivasulu and Bhargavi Srinivasulu&lt;/author&gt;&lt;/authors&gt;&lt;/contributors&gt;&lt;titles&gt;&lt;title&gt;Additional site  records of  Indian  Giant  Squirrel Ratufa  indica  ( Erxleben, 1777) (Mammalia: Rodentia) in Godavari River Basin, Andhra Pradesh, India &lt;/title&gt;&lt;secondary-title&gt;Small Mammal Mail - Bi-Annual Newsletter of CCINSA &amp;amp; RISCINSA&lt;/secondary-title&gt;&lt;/titles&gt;&lt;periodical&gt;&lt;full-title&gt;Small Mammal Mail - Bi-Annual Newsletter of CCINSA &amp;amp; RISCINSA&lt;/full-title&gt;&lt;/periodical&gt;&lt;pages&gt;6-7&lt;/pages&gt;&lt;volume&gt;2&lt;/volume&gt;&lt;number&gt;July-December 2010&lt;/number&gt;&lt;num-vols&gt;2&lt;/num-vols&gt;&lt;dates&gt;&lt;year&gt;2011&lt;/year&gt;&lt;/dates&gt;&lt;isbn&gt;2230-7087&lt;/isbn&gt;&lt;urls&gt;&lt;related-urls&gt;&lt;url&gt;chrome-extension://gphandlahdpffmccakmbngmbjnjiiahp/https://d1wqtxts1xzle7.cloudfront.net/30960390/SMM_Jul_Dec_2010-libre.pdf?1390939218=&amp;amp;response-content-disposition=inline%3B+filename%3DFirst_report_of_Taphozous_nudiventris_Ch.pdf&amp;amp;Expires=1692604901&amp;amp;Signature=Z89C5EA20avdf6WQeMdn8wze~iCD-s3W0wyB1CY4PEqerYdWGxH61iVe5nNxRJLqaGYwkWbsZJDtvA4p8xXdmcvcyvIZaJ5OBkkSKJmOpCoAUIGQGS6WZe0eRxwJQ1573~i-XaIjy3QNILU4mgQiKgStfpQ9yiz8o2rS-8qtltnoyblRw4hysc8BphKhOGYHQ6YXKyefTTBxIe4leYQ6xVgLgRSNKK2ogzF8JVTq0A6C0BtQPHyblcsIo6rpXG7fRQyq0hq4im7BjJGvkDMedNPiK0sEdonSwHFuCUXstr164Fy2u6PgU8gRU5N93pzBZl2jbBAMwiVBVFmxQ7NAQA__&amp;amp;Key-Pair-Id=APKAJLOHF5GGSLRBV4ZA&lt;/url&gt;&lt;/related-urls&gt;&lt;/urls&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(Seetharamaraju 2011</w:t>
      </w:r>
      <w:r w:rsidRPr="00551C90">
        <w:rPr>
          <w:rFonts w:ascii="Arial" w:hAnsi="Arial" w:cs="Arial"/>
          <w:sz w:val="20"/>
          <w:szCs w:val="20"/>
          <w:lang w:bidi="mr-IN"/>
        </w:rPr>
        <w:fldChar w:fldCharType="end"/>
      </w:r>
      <w:r w:rsidRPr="00551C90">
        <w:rPr>
          <w:rFonts w:ascii="Arial" w:hAnsi="Arial" w:cs="Arial"/>
          <w:sz w:val="20"/>
          <w:szCs w:val="20"/>
          <w:lang w:bidi="mr-IN"/>
        </w:rPr>
        <w:t xml:space="preserve">;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&lt;EndNote&gt;&lt;Cite&gt;&lt;Author&gt;Srinivasulu&lt;/Author&gt;&lt;Year&gt;2011&lt;/Year&gt;&lt;RecNum&gt;19&lt;/RecNum&gt;&lt;DisplayText&gt;(Srinivasulu &amp;amp; Srinivasulu, 2011)&lt;/DisplayText&gt;&lt;record&gt;&lt;rec-number&gt;19&lt;/rec-number&gt;&lt;foreign-keys&gt;&lt;key app="EN" db-id="0v0sxtw599dv94e0xrlvfv2vpez9s0fp9ar2" timestamp="1692601529"&gt;19&lt;/key&gt;&lt;/foreign-keys&gt;&lt;ref-type name="Journal Article"&gt;17&lt;/ref-type&gt;&lt;contributors&gt;&lt;authors&gt;&lt;author&gt;Srinivasulu, Aditya&lt;/author&gt;&lt;author&gt;Srinivasulu, C&lt;/author&gt;&lt;/authors&gt;&lt;/contributors&gt;&lt;titles&gt;&lt;title&gt;New site records of the Indian Giant Squirrel Ratufa indica and the Madras Tree Shrew Anathana ellioti (Mammalia, Rodentia and Scandentia) from the Nagarjunasagar-Srisailam Tiger Reserve, Andhra Pradesh&lt;/title&gt;&lt;secondary-title&gt;Small Mammal Mail-Bi-Annual Newsletter of CCINSA &amp;amp; RISCINSA&lt;/secondary-title&gt;&lt;/titles&gt;&lt;periodical&gt;&lt;full-title&gt;Small Mammal Mail-Bi-Annual Newsletter of CCINSA &amp;amp; RISCINSA&lt;/full-title&gt;&lt;/periodical&gt;&lt;pages&gt;8-9&lt;/pages&gt;&lt;volume&gt;3&lt;/volume&gt;&lt;number&gt;2&lt;/number&gt;&lt;dates&gt;&lt;year&gt;2011&lt;/year&gt;&lt;/dates&gt;&lt;urls&gt;&lt;/urls&gt;&lt;/record&gt;&lt;/Cite&gt;&lt;/EndNote&gt;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Srinivasulu &amp; Srinivasulu 2011)</w:t>
      </w:r>
      <w:r w:rsidRPr="00551C90">
        <w:rPr>
          <w:rFonts w:ascii="Arial" w:hAnsi="Arial" w:cs="Arial"/>
          <w:sz w:val="20"/>
          <w:szCs w:val="20"/>
          <w:lang w:bidi="mr-IN"/>
        </w:rPr>
        <w:fldChar w:fldCharType="end"/>
      </w:r>
      <w:r w:rsidRPr="00551C90">
        <w:rPr>
          <w:rFonts w:ascii="Arial" w:hAnsi="Arial" w:cs="Arial"/>
          <w:sz w:val="20"/>
          <w:szCs w:val="20"/>
          <w:lang w:bidi="mr-IN"/>
        </w:rPr>
        <w:t>.</w:t>
      </w:r>
      <w:r w:rsidRPr="00551C90">
        <w:rPr>
          <w:rFonts w:ascii="Arial" w:hAnsi="Arial" w:cs="Arial"/>
          <w:sz w:val="20"/>
          <w:szCs w:val="20"/>
          <w:shd w:val="clear" w:color="auto" w:fill="FFFFFF"/>
        </w:rPr>
        <w:t xml:space="preserve"> </w:t>
      </w:r>
      <w:r w:rsidR="00F6592D" w:rsidRPr="00551C90">
        <w:rPr>
          <w:rFonts w:ascii="Arial" w:hAnsi="Arial" w:cs="Arial"/>
          <w:sz w:val="20"/>
          <w:szCs w:val="20"/>
          <w:shd w:val="clear" w:color="auto" w:fill="FFFFFF"/>
        </w:rPr>
        <w:t>M</w:t>
      </w:r>
      <w:r w:rsidR="006C3DA7" w:rsidRPr="00551C90">
        <w:rPr>
          <w:rFonts w:ascii="Arial" w:hAnsi="Arial" w:cs="Arial"/>
          <w:sz w:val="20"/>
          <w:szCs w:val="20"/>
          <w:lang w:bidi="mr-IN"/>
        </w:rPr>
        <w:t xml:space="preserve">ay </w:t>
      </w:r>
      <w:r w:rsidR="007932A6">
        <w:rPr>
          <w:rFonts w:ascii="Arial" w:hAnsi="Arial" w:cs="Arial"/>
          <w:sz w:val="20"/>
          <w:szCs w:val="20"/>
          <w:lang w:bidi="mr-IN"/>
        </w:rPr>
        <w:t xml:space="preserve">be </w:t>
      </w:r>
      <w:r w:rsidR="006C3DA7" w:rsidRPr="00551C90">
        <w:rPr>
          <w:rFonts w:ascii="Arial" w:hAnsi="Arial" w:cs="Arial"/>
          <w:sz w:val="20"/>
          <w:szCs w:val="20"/>
          <w:lang w:bidi="mr-IN"/>
        </w:rPr>
        <w:t>due to expanding population needs</w:t>
      </w:r>
      <w:r w:rsidR="00EB414B" w:rsidRPr="00551C90">
        <w:rPr>
          <w:rFonts w:ascii="Arial" w:hAnsi="Arial" w:cs="Arial"/>
          <w:sz w:val="20"/>
          <w:szCs w:val="20"/>
          <w:lang w:bidi="mr-IN"/>
        </w:rPr>
        <w:t>,</w:t>
      </w:r>
      <w:r w:rsidR="006C3DA7" w:rsidRPr="00551C90">
        <w:rPr>
          <w:rFonts w:ascii="Arial" w:hAnsi="Arial" w:cs="Arial"/>
          <w:sz w:val="20"/>
          <w:szCs w:val="20"/>
          <w:lang w:bidi="mr-IN"/>
        </w:rPr>
        <w:t xml:space="preserve"> more territories and farmers shifting from agricultural crops to perennial orchards</w:t>
      </w:r>
      <w:r w:rsidR="0095565C" w:rsidRPr="00551C90">
        <w:rPr>
          <w:rFonts w:ascii="Arial" w:hAnsi="Arial" w:cs="Arial"/>
          <w:sz w:val="20"/>
          <w:szCs w:val="20"/>
          <w:lang w:bidi="mr-IN"/>
        </w:rPr>
        <w:t>.</w:t>
      </w:r>
      <w:r w:rsidR="006C3DA7" w:rsidRPr="00551C90">
        <w:rPr>
          <w:rFonts w:ascii="Arial" w:hAnsi="Arial" w:cs="Arial"/>
          <w:sz w:val="20"/>
          <w:szCs w:val="20"/>
          <w:lang w:bidi="mr-IN"/>
        </w:rPr>
        <w:t xml:space="preserve"> </w:t>
      </w:r>
      <w:r w:rsidR="007932A6">
        <w:rPr>
          <w:rFonts w:ascii="Arial" w:hAnsi="Arial" w:cs="Arial"/>
          <w:sz w:val="20"/>
          <w:szCs w:val="20"/>
          <w:lang w:bidi="mr-IN"/>
        </w:rPr>
        <w:t>Such</w:t>
      </w:r>
      <w:r w:rsidR="0095565C" w:rsidRPr="00551C90">
        <w:rPr>
          <w:rFonts w:ascii="Arial" w:hAnsi="Arial" w:cs="Arial"/>
          <w:sz w:val="20"/>
          <w:szCs w:val="20"/>
          <w:lang w:bidi="mr-IN"/>
        </w:rPr>
        <w:t xml:space="preserve"> </w:t>
      </w:r>
      <w:r w:rsidR="006C3DA7" w:rsidRPr="00551C90">
        <w:rPr>
          <w:rFonts w:ascii="Arial" w:hAnsi="Arial" w:cs="Arial"/>
          <w:sz w:val="20"/>
          <w:szCs w:val="20"/>
          <w:lang w:bidi="mr-IN"/>
        </w:rPr>
        <w:t>fruit crop</w:t>
      </w:r>
      <w:r w:rsidR="00562D6A" w:rsidRPr="00551C90">
        <w:rPr>
          <w:rFonts w:ascii="Arial" w:hAnsi="Arial" w:cs="Arial"/>
          <w:sz w:val="20"/>
          <w:szCs w:val="20"/>
          <w:lang w:bidi="mr-IN"/>
        </w:rPr>
        <w:t>s</w:t>
      </w:r>
      <w:r w:rsidR="006C3DA7" w:rsidRPr="00551C90">
        <w:rPr>
          <w:rFonts w:ascii="Arial" w:hAnsi="Arial" w:cs="Arial"/>
          <w:sz w:val="20"/>
          <w:szCs w:val="20"/>
          <w:lang w:bidi="mr-IN"/>
        </w:rPr>
        <w:t xml:space="preserve"> act as </w:t>
      </w:r>
      <w:r w:rsidR="00B06417">
        <w:rPr>
          <w:rFonts w:ascii="Arial" w:hAnsi="Arial" w:cs="Arial"/>
          <w:sz w:val="20"/>
          <w:szCs w:val="20"/>
          <w:lang w:bidi="mr-IN"/>
        </w:rPr>
        <w:t>habitat connectivity</w:t>
      </w:r>
      <w:r w:rsidR="00F6592D" w:rsidRPr="00551C90">
        <w:rPr>
          <w:rFonts w:ascii="Arial" w:hAnsi="Arial" w:cs="Arial"/>
          <w:sz w:val="20"/>
          <w:szCs w:val="20"/>
          <w:lang w:bidi="mr-IN"/>
        </w:rPr>
        <w:t>,</w:t>
      </w:r>
      <w:r w:rsidR="006C3DA7" w:rsidRPr="00551C90">
        <w:rPr>
          <w:rFonts w:ascii="Arial" w:hAnsi="Arial" w:cs="Arial"/>
          <w:sz w:val="20"/>
          <w:szCs w:val="20"/>
          <w:lang w:bidi="mr-IN"/>
        </w:rPr>
        <w:t xml:space="preserve"> </w:t>
      </w:r>
      <w:r w:rsidR="00012F11" w:rsidRPr="00551C90">
        <w:rPr>
          <w:rFonts w:ascii="Arial" w:hAnsi="Arial" w:cs="Arial"/>
          <w:sz w:val="20"/>
          <w:szCs w:val="20"/>
          <w:lang w:bidi="mr-IN"/>
        </w:rPr>
        <w:t>refuge,</w:t>
      </w:r>
      <w:r w:rsidR="006C3DA7" w:rsidRPr="00551C90">
        <w:rPr>
          <w:rFonts w:ascii="Arial" w:hAnsi="Arial" w:cs="Arial"/>
          <w:sz w:val="20"/>
          <w:szCs w:val="20"/>
          <w:lang w:bidi="mr-IN"/>
        </w:rPr>
        <w:t xml:space="preserve"> and food source for expanding giant squirrel population.</w:t>
      </w:r>
      <w:r w:rsidRPr="00551C90">
        <w:rPr>
          <w:rFonts w:ascii="Arial" w:hAnsi="Arial" w:cs="Arial"/>
          <w:sz w:val="20"/>
          <w:szCs w:val="20"/>
          <w:lang w:bidi="mr-IN"/>
        </w:rPr>
        <w:t xml:space="preserve"> </w:t>
      </w:r>
      <w:r w:rsidR="006C3DA7" w:rsidRPr="00551C90">
        <w:rPr>
          <w:rFonts w:ascii="Arial" w:hAnsi="Arial" w:cs="Arial"/>
          <w:sz w:val="20"/>
          <w:szCs w:val="20"/>
          <w:lang w:bidi="mr-IN"/>
        </w:rPr>
        <w:t>In historical notes migration of squirrels were recorded like mass migration of Gray squirrel (</w:t>
      </w:r>
      <w:r w:rsidR="006C3DA7" w:rsidRPr="00551C90">
        <w:rPr>
          <w:rFonts w:ascii="Arial" w:eastAsia="Times New Roman" w:hAnsi="Arial" w:cs="Arial"/>
          <w:i/>
          <w:iCs/>
          <w:sz w:val="20"/>
          <w:szCs w:val="20"/>
          <w:lang w:eastAsia="en-IN" w:bidi="mr-IN"/>
        </w:rPr>
        <w:t xml:space="preserve">Sciurus carolinensis) </w:t>
      </w:r>
      <w:r w:rsidR="006C3DA7" w:rsidRPr="00551C90">
        <w:rPr>
          <w:rFonts w:ascii="Arial" w:eastAsia="Times New Roman" w:hAnsi="Arial" w:cs="Arial"/>
          <w:sz w:val="20"/>
          <w:szCs w:val="20"/>
          <w:lang w:eastAsia="en-IN" w:bidi="mr-IN"/>
        </w:rPr>
        <w:t>in Texas</w:t>
      </w:r>
      <w:r w:rsidR="00A66C5E" w:rsidRPr="00551C90">
        <w:rPr>
          <w:rFonts w:ascii="Arial" w:eastAsia="Times New Roman" w:hAnsi="Arial" w:cs="Arial"/>
          <w:sz w:val="20"/>
          <w:szCs w:val="20"/>
          <w:lang w:eastAsia="en-IN" w:bidi="mr-IN"/>
        </w:rPr>
        <w:t xml:space="preserve">, USA </w:t>
      </w:r>
      <w:r w:rsidR="006C3DA7" w:rsidRPr="00551C90">
        <w:rPr>
          <w:rFonts w:ascii="Arial" w:eastAsia="Times New Roman" w:hAnsi="Arial" w:cs="Arial"/>
          <w:sz w:val="20"/>
          <w:szCs w:val="20"/>
          <w:lang w:eastAsia="en-IN" w:bidi="mr-IN"/>
        </w:rPr>
        <w:fldChar w:fldCharType="begin"/>
      </w:r>
      <w:r w:rsidR="006C3DA7" w:rsidRPr="00551C90">
        <w:rPr>
          <w:rFonts w:ascii="Arial" w:eastAsia="Times New Roman" w:hAnsi="Arial" w:cs="Arial"/>
          <w:sz w:val="20"/>
          <w:szCs w:val="20"/>
          <w:lang w:eastAsia="en-IN" w:bidi="mr-IN"/>
        </w:rPr>
        <w:instrText xml:space="preserve"> ADDIN EN.CITE &lt;EndNote&gt;&lt;Cite&gt;&lt;Author&gt;Casto&lt;/Author&gt;&lt;Year&gt;2003&lt;/Year&gt;&lt;RecNum&gt;10&lt;/RecNum&gt;&lt;DisplayText&gt;(Casto, 2003)&lt;/DisplayText&gt;&lt;record&gt;&lt;rec-number&gt;10&lt;/rec-number&gt;&lt;foreign-keys&gt;&lt;key app="EN" db-id="0v0sxtw599dv94e0xrlvfv2vpez9s0fp9ar2" timestamp="1691402916"&gt;10&lt;/key&gt;&lt;/foreign-keys&gt;&lt;ref-type name="Journal Article"&gt;17&lt;/ref-type&gt;&lt;contributors&gt;&lt;authors&gt;&lt;author&gt;Casto, Stanley D&lt;/author&gt;&lt;/authors&gt;&lt;/contributors&gt;&lt;titles&gt;&lt;title&gt;The Texas gray squirrel migration of 1857&lt;/title&gt;&lt;secondary-title&gt;East Texas Historical Journal&lt;/secondary-title&gt;&lt;/titles&gt;&lt;periodical&gt;&lt;full-title&gt;East Texas Historical Journal&lt;/full-title&gt;&lt;/periodical&gt;&lt;pages&gt;9&lt;/pages&gt;&lt;volume&gt;41&lt;/volume&gt;&lt;number&gt;2&lt;/number&gt;&lt;dates&gt;&lt;year&gt;2003&lt;/year&gt;&lt;/dates&gt;&lt;isbn&gt;0424-1444&lt;/isbn&gt;&lt;urls&gt;&lt;/urls&gt;&lt;/record&gt;&lt;/Cite&gt;&lt;/EndNote&gt;</w:instrText>
      </w:r>
      <w:r w:rsidR="006C3DA7" w:rsidRPr="00551C90">
        <w:rPr>
          <w:rFonts w:ascii="Arial" w:eastAsia="Times New Roman" w:hAnsi="Arial" w:cs="Arial"/>
          <w:sz w:val="20"/>
          <w:szCs w:val="20"/>
          <w:lang w:eastAsia="en-IN" w:bidi="mr-IN"/>
        </w:rPr>
        <w:fldChar w:fldCharType="separate"/>
      </w:r>
      <w:r w:rsidR="006C3DA7" w:rsidRPr="00551C90">
        <w:rPr>
          <w:rFonts w:ascii="Arial" w:eastAsia="Times New Roman" w:hAnsi="Arial" w:cs="Arial"/>
          <w:noProof/>
          <w:sz w:val="20"/>
          <w:szCs w:val="20"/>
          <w:lang w:eastAsia="en-IN" w:bidi="mr-IN"/>
        </w:rPr>
        <w:t>(Casto 2003)</w:t>
      </w:r>
      <w:r w:rsidR="006C3DA7" w:rsidRPr="00551C90">
        <w:rPr>
          <w:rFonts w:ascii="Arial" w:eastAsia="Times New Roman" w:hAnsi="Arial" w:cs="Arial"/>
          <w:sz w:val="20"/>
          <w:szCs w:val="20"/>
          <w:lang w:eastAsia="en-IN" w:bidi="mr-IN"/>
        </w:rPr>
        <w:fldChar w:fldCharType="end"/>
      </w:r>
      <w:r w:rsidR="006C3DA7" w:rsidRPr="00551C90">
        <w:rPr>
          <w:rFonts w:ascii="Arial" w:eastAsia="Times New Roman" w:hAnsi="Arial" w:cs="Arial"/>
          <w:sz w:val="20"/>
          <w:szCs w:val="20"/>
          <w:lang w:eastAsia="en-IN" w:bidi="mr-IN"/>
        </w:rPr>
        <w:t>. T</w:t>
      </w:r>
      <w:r w:rsidR="006C3DA7" w:rsidRPr="00551C90">
        <w:rPr>
          <w:rFonts w:ascii="Arial" w:hAnsi="Arial" w:cs="Arial"/>
          <w:sz w:val="20"/>
          <w:szCs w:val="20"/>
          <w:lang w:bidi="mr-IN"/>
        </w:rPr>
        <w:t>he survival of species is significantly influenced by the creation of new habitats</w:t>
      </w:r>
      <w:r w:rsidR="00B06417">
        <w:rPr>
          <w:rFonts w:ascii="Arial" w:hAnsi="Arial" w:cs="Arial"/>
          <w:sz w:val="20"/>
          <w:szCs w:val="20"/>
          <w:lang w:bidi="mr-IN"/>
        </w:rPr>
        <w:t>, new habitat connectivity</w:t>
      </w:r>
      <w:r w:rsidR="006C3DA7" w:rsidRPr="00551C90">
        <w:rPr>
          <w:rFonts w:ascii="Arial" w:hAnsi="Arial" w:cs="Arial"/>
          <w:sz w:val="20"/>
          <w:szCs w:val="20"/>
          <w:lang w:bidi="mr-IN"/>
        </w:rPr>
        <w:t xml:space="preserve"> and the disconnection of existing corridors. Research on squirrels has indicated </w:t>
      </w:r>
      <w:r w:rsidR="006C3DA7" w:rsidRPr="00551C90">
        <w:rPr>
          <w:rFonts w:ascii="Arial" w:hAnsi="Arial" w:cs="Arial"/>
          <w:sz w:val="20"/>
          <w:szCs w:val="20"/>
          <w:lang w:bidi="mr-IN"/>
        </w:rPr>
        <w:lastRenderedPageBreak/>
        <w:t>that metapopulations exhibiting robust rescue effects can be beneficial for the survival of species</w:t>
      </w:r>
      <w:r w:rsidR="006E21A6" w:rsidRPr="00551C90">
        <w:rPr>
          <w:rFonts w:ascii="Arial" w:hAnsi="Arial" w:cs="Arial"/>
          <w:sz w:val="20"/>
          <w:szCs w:val="20"/>
          <w:lang w:bidi="mr-IN"/>
        </w:rPr>
        <w:t xml:space="preserve"> </w:t>
      </w:r>
      <w:r w:rsidR="006C3DA7" w:rsidRPr="00551C90">
        <w:rPr>
          <w:rFonts w:ascii="Arial" w:hAnsi="Arial" w:cs="Arial"/>
          <w:sz w:val="20"/>
          <w:szCs w:val="20"/>
        </w:rPr>
        <w:fldChar w:fldCharType="begin"/>
      </w:r>
      <w:r w:rsidR="006C3DA7" w:rsidRPr="00551C90">
        <w:rPr>
          <w:rFonts w:ascii="Arial" w:hAnsi="Arial" w:cs="Arial"/>
          <w:sz w:val="20"/>
          <w:szCs w:val="20"/>
        </w:rPr>
        <w:instrText xml:space="preserve"> ADDIN EN.CITE &lt;EndNote&gt;&lt;Cite&gt;&lt;Author&gt;Stacey&lt;/Author&gt;&lt;Year&gt;1997&lt;/Year&gt;&lt;RecNum&gt;11&lt;/RecNum&gt;&lt;DisplayText&gt;(Stacey, Taper, &amp;amp; Johnson, 1997)&lt;/DisplayText&gt;&lt;record&gt;&lt;rec-number&gt;11&lt;/rec-number&gt;&lt;foreign-keys&gt;&lt;key app="EN" db-id="0v0sxtw599dv94e0xrlvfv2vpez9s0fp9ar2" timestamp="1691404023"&gt;11&lt;/key&gt;&lt;/foreign-keys&gt;&lt;ref-type name="Book Section"&gt;5&lt;/ref-type&gt;&lt;contributors&gt;&lt;authors&gt;&lt;author&gt;Stacey, Peter B&lt;/author&gt;&lt;author&gt;Taper, Mark L&lt;/author&gt;&lt;author&gt;Johnson, Veronica A&lt;/author&gt;&lt;/authors&gt;&lt;/contributors&gt;&lt;titles&gt;&lt;title&gt;Migration within metapopulations: the impact upon local population dynamics&lt;/title&gt;&lt;secondary-title&gt;Metapopulation biology&lt;/secondary-title&gt;&lt;/titles&gt;&lt;pages&gt;267-291&lt;/pages&gt;&lt;dates&gt;&lt;year&gt;1997&lt;/year&gt;&lt;/dates&gt;&lt;publisher&gt;Elsevier&lt;/publisher&gt;&lt;urls&gt;&lt;/urls&gt;&lt;/record&gt;&lt;/Cite&gt;&lt;/EndNote&gt;</w:instrText>
      </w:r>
      <w:r w:rsidR="006C3DA7" w:rsidRPr="00551C90">
        <w:rPr>
          <w:rFonts w:ascii="Arial" w:hAnsi="Arial" w:cs="Arial"/>
          <w:sz w:val="20"/>
          <w:szCs w:val="20"/>
        </w:rPr>
        <w:fldChar w:fldCharType="separate"/>
      </w:r>
      <w:r w:rsidR="006C3DA7" w:rsidRPr="00551C90">
        <w:rPr>
          <w:rFonts w:ascii="Arial" w:hAnsi="Arial" w:cs="Arial"/>
          <w:noProof/>
          <w:sz w:val="20"/>
          <w:szCs w:val="20"/>
        </w:rPr>
        <w:t>(Stacey</w:t>
      </w:r>
      <w:r w:rsidR="001A7EB2" w:rsidRPr="00551C90">
        <w:rPr>
          <w:rFonts w:ascii="Arial" w:hAnsi="Arial" w:cs="Arial"/>
          <w:noProof/>
          <w:sz w:val="20"/>
          <w:szCs w:val="20"/>
        </w:rPr>
        <w:t xml:space="preserve"> et al.</w:t>
      </w:r>
      <w:r w:rsidR="006C3DA7" w:rsidRPr="00551C90">
        <w:rPr>
          <w:rFonts w:ascii="Arial" w:hAnsi="Arial" w:cs="Arial"/>
          <w:noProof/>
          <w:sz w:val="20"/>
          <w:szCs w:val="20"/>
        </w:rPr>
        <w:t xml:space="preserve"> 1997)</w:t>
      </w:r>
      <w:r w:rsidR="006C3DA7" w:rsidRPr="00551C90">
        <w:rPr>
          <w:rFonts w:ascii="Arial" w:hAnsi="Arial" w:cs="Arial"/>
          <w:sz w:val="20"/>
          <w:szCs w:val="20"/>
        </w:rPr>
        <w:fldChar w:fldCharType="end"/>
      </w:r>
      <w:r w:rsidR="006C3DA7" w:rsidRPr="00551C90">
        <w:rPr>
          <w:rFonts w:ascii="Arial" w:hAnsi="Arial" w:cs="Arial"/>
          <w:sz w:val="20"/>
          <w:szCs w:val="20"/>
        </w:rPr>
        <w:t xml:space="preserve">. </w:t>
      </w:r>
      <w:r w:rsidR="004751F6" w:rsidRPr="004751F6">
        <w:rPr>
          <w:rFonts w:ascii="Arial" w:hAnsi="Arial" w:cs="Arial"/>
          <w:sz w:val="20"/>
          <w:szCs w:val="20"/>
          <w:highlight w:val="yellow"/>
        </w:rPr>
        <w:t xml:space="preserve">Habitat connectivity is one of ignored variable in the conservation for arboreal </w:t>
      </w:r>
      <w:proofErr w:type="spellStart"/>
      <w:r w:rsidR="004751F6" w:rsidRPr="004751F6">
        <w:rPr>
          <w:rFonts w:ascii="Arial" w:hAnsi="Arial" w:cs="Arial"/>
          <w:sz w:val="20"/>
          <w:szCs w:val="20"/>
          <w:highlight w:val="yellow"/>
        </w:rPr>
        <w:t>mmmals</w:t>
      </w:r>
      <w:proofErr w:type="spellEnd"/>
      <w:r w:rsidR="004751F6" w:rsidRPr="004751F6">
        <w:rPr>
          <w:rFonts w:ascii="Arial" w:hAnsi="Arial" w:cs="Arial"/>
          <w:sz w:val="20"/>
          <w:szCs w:val="20"/>
          <w:highlight w:val="yellow"/>
        </w:rPr>
        <w:t>. Specially expansion of agriculture, roadways and rapid urbanization make habitats isolated.</w:t>
      </w:r>
    </w:p>
    <w:p w14:paraId="6EB412FC" w14:textId="73673A26" w:rsidR="008C6DD7" w:rsidRDefault="00303000" w:rsidP="000A6F9F">
      <w:pPr>
        <w:spacing w:line="360" w:lineRule="auto"/>
        <w:ind w:firstLine="284"/>
        <w:jc w:val="both"/>
        <w:rPr>
          <w:rFonts w:ascii="Arial" w:hAnsi="Arial" w:cs="Arial"/>
          <w:sz w:val="20"/>
          <w:szCs w:val="20"/>
          <w:lang w:bidi="mr-IN"/>
        </w:rPr>
      </w:pPr>
      <w:r w:rsidRPr="00551C90">
        <w:rPr>
          <w:rFonts w:ascii="Arial" w:hAnsi="Arial" w:cs="Arial"/>
          <w:sz w:val="20"/>
          <w:szCs w:val="20"/>
          <w:lang w:bidi="mr-IN"/>
        </w:rPr>
        <w:t>D</w:t>
      </w:r>
      <w:r w:rsidR="008C6DD7" w:rsidRPr="00551C90">
        <w:rPr>
          <w:rFonts w:ascii="Arial" w:hAnsi="Arial" w:cs="Arial"/>
          <w:sz w:val="20"/>
          <w:szCs w:val="20"/>
          <w:lang w:bidi="mr-IN"/>
        </w:rPr>
        <w:t>ata</w:t>
      </w:r>
      <w:r w:rsidRPr="00551C90">
        <w:rPr>
          <w:rFonts w:ascii="Arial" w:hAnsi="Arial" w:cs="Arial"/>
          <w:sz w:val="20"/>
          <w:szCs w:val="20"/>
          <w:lang w:bidi="mr-IN"/>
        </w:rPr>
        <w:t xml:space="preserve"> in</w:t>
      </w:r>
      <w:r w:rsidR="008C6DD7" w:rsidRPr="00551C90">
        <w:rPr>
          <w:rFonts w:ascii="Arial" w:hAnsi="Arial" w:cs="Arial"/>
          <w:sz w:val="20"/>
          <w:szCs w:val="20"/>
          <w:lang w:bidi="mr-IN"/>
        </w:rPr>
        <w:t xml:space="preserve"> </w:t>
      </w:r>
      <w:r w:rsidRPr="00551C90">
        <w:rPr>
          <w:rFonts w:ascii="Arial" w:hAnsi="Arial" w:cs="Arial"/>
          <w:sz w:val="20"/>
          <w:szCs w:val="20"/>
          <w:lang w:bidi="mr-IN"/>
        </w:rPr>
        <w:t>table 1.</w:t>
      </w:r>
      <w:r w:rsidR="00964264" w:rsidRPr="00551C90">
        <w:rPr>
          <w:rFonts w:ascii="Arial" w:hAnsi="Arial" w:cs="Arial"/>
          <w:sz w:val="20"/>
          <w:szCs w:val="20"/>
          <w:lang w:bidi="mr-IN"/>
        </w:rPr>
        <w:t xml:space="preserve"> </w:t>
      </w:r>
      <w:r w:rsidR="008C6DD7" w:rsidRPr="00551C90">
        <w:rPr>
          <w:rFonts w:ascii="Arial" w:hAnsi="Arial" w:cs="Arial"/>
          <w:sz w:val="20"/>
          <w:szCs w:val="20"/>
          <w:lang w:bidi="mr-IN"/>
        </w:rPr>
        <w:t xml:space="preserve">shows </w:t>
      </w:r>
      <w:r w:rsidR="004402AB" w:rsidRPr="00551C90">
        <w:rPr>
          <w:rFonts w:ascii="Arial" w:hAnsi="Arial" w:cs="Arial"/>
          <w:sz w:val="20"/>
          <w:szCs w:val="20"/>
          <w:lang w:bidi="mr-IN"/>
        </w:rPr>
        <w:t xml:space="preserve">the </w:t>
      </w:r>
      <w:r w:rsidR="00012F11" w:rsidRPr="00551C90">
        <w:rPr>
          <w:rFonts w:ascii="Arial" w:hAnsi="Arial" w:cs="Arial"/>
          <w:sz w:val="20"/>
          <w:szCs w:val="20"/>
          <w:lang w:bidi="mr-IN"/>
        </w:rPr>
        <w:t xml:space="preserve">presence of </w:t>
      </w:r>
      <w:r w:rsidR="008C6DD7" w:rsidRPr="00551C90">
        <w:rPr>
          <w:rFonts w:ascii="Arial" w:hAnsi="Arial" w:cs="Arial"/>
          <w:sz w:val="20"/>
          <w:szCs w:val="20"/>
          <w:lang w:bidi="mr-IN"/>
        </w:rPr>
        <w:t xml:space="preserve">three </w:t>
      </w:r>
      <w:r w:rsidR="00012F11" w:rsidRPr="00551C90">
        <w:rPr>
          <w:rFonts w:ascii="Arial" w:hAnsi="Arial" w:cs="Arial"/>
          <w:i/>
          <w:iCs/>
          <w:sz w:val="20"/>
          <w:szCs w:val="20"/>
          <w:lang w:bidi="mr-IN"/>
        </w:rPr>
        <w:t>R</w:t>
      </w:r>
      <w:r w:rsidR="004402AB" w:rsidRPr="00551C90">
        <w:rPr>
          <w:rFonts w:ascii="Arial" w:hAnsi="Arial" w:cs="Arial"/>
          <w:i/>
          <w:iCs/>
          <w:sz w:val="20"/>
          <w:szCs w:val="20"/>
          <w:lang w:bidi="mr-IN"/>
        </w:rPr>
        <w:t>atufa</w:t>
      </w:r>
      <w:r w:rsidR="00012F11" w:rsidRPr="00551C90">
        <w:rPr>
          <w:rFonts w:ascii="Arial" w:hAnsi="Arial" w:cs="Arial"/>
          <w:i/>
          <w:iCs/>
          <w:sz w:val="20"/>
          <w:szCs w:val="20"/>
          <w:lang w:bidi="mr-IN"/>
        </w:rPr>
        <w:t xml:space="preserve"> i</w:t>
      </w:r>
      <w:r w:rsidR="004402AB" w:rsidRPr="00551C90">
        <w:rPr>
          <w:rFonts w:ascii="Arial" w:hAnsi="Arial" w:cs="Arial"/>
          <w:i/>
          <w:iCs/>
          <w:sz w:val="20"/>
          <w:szCs w:val="20"/>
          <w:lang w:bidi="mr-IN"/>
        </w:rPr>
        <w:t>ndica</w:t>
      </w:r>
      <w:r w:rsidR="00012F11" w:rsidRPr="00551C90">
        <w:rPr>
          <w:rFonts w:ascii="Arial" w:hAnsi="Arial" w:cs="Arial"/>
          <w:i/>
          <w:iCs/>
          <w:sz w:val="20"/>
          <w:szCs w:val="20"/>
          <w:lang w:bidi="mr-IN"/>
        </w:rPr>
        <w:t>.</w:t>
      </w:r>
      <w:r w:rsidR="00012F11" w:rsidRPr="00551C90">
        <w:rPr>
          <w:rFonts w:ascii="Arial" w:hAnsi="Arial" w:cs="Arial"/>
          <w:sz w:val="20"/>
          <w:szCs w:val="20"/>
          <w:lang w:bidi="mr-IN"/>
        </w:rPr>
        <w:t xml:space="preserve"> </w:t>
      </w:r>
      <w:r w:rsidR="008C6DD7" w:rsidRPr="00551C90">
        <w:rPr>
          <w:rFonts w:ascii="Arial" w:hAnsi="Arial" w:cs="Arial"/>
          <w:sz w:val="20"/>
          <w:szCs w:val="20"/>
          <w:lang w:bidi="mr-IN"/>
        </w:rPr>
        <w:t>subspecies</w:t>
      </w:r>
      <w:r w:rsidR="00012F11" w:rsidRPr="00551C90">
        <w:rPr>
          <w:rFonts w:ascii="Arial" w:hAnsi="Arial" w:cs="Arial"/>
          <w:sz w:val="20"/>
          <w:szCs w:val="20"/>
          <w:lang w:bidi="mr-IN"/>
        </w:rPr>
        <w:t xml:space="preserve"> in </w:t>
      </w:r>
      <w:r w:rsidR="008C6DD7" w:rsidRPr="00551C90">
        <w:rPr>
          <w:rFonts w:ascii="Arial" w:hAnsi="Arial" w:cs="Arial"/>
          <w:sz w:val="20"/>
          <w:szCs w:val="20"/>
          <w:lang w:bidi="mr-IN"/>
        </w:rPr>
        <w:t>Maharashtra state</w:t>
      </w:r>
      <w:r w:rsidR="002D41DF" w:rsidRPr="00551C90">
        <w:rPr>
          <w:rFonts w:ascii="Arial" w:hAnsi="Arial" w:cs="Arial"/>
          <w:sz w:val="20"/>
          <w:szCs w:val="20"/>
          <w:lang w:bidi="mr-IN"/>
        </w:rPr>
        <w:t>.</w:t>
      </w:r>
      <w:r w:rsidR="008C6DD7" w:rsidRPr="00551C90">
        <w:rPr>
          <w:rFonts w:ascii="Arial" w:hAnsi="Arial" w:cs="Arial"/>
          <w:sz w:val="20"/>
          <w:szCs w:val="20"/>
          <w:lang w:bidi="mr-IN"/>
        </w:rPr>
        <w:t xml:space="preserve"> These local records are mentioned by various local news reports and crucial for further dispersion and habitat suitability’s studies. </w:t>
      </w:r>
      <w:r w:rsidR="0018169D">
        <w:rPr>
          <w:rFonts w:ascii="Arial" w:hAnsi="Arial" w:cs="Arial"/>
          <w:sz w:val="20"/>
          <w:szCs w:val="20"/>
          <w:lang w:bidi="mr-IN"/>
        </w:rPr>
        <w:t xml:space="preserve">In many places of Western ghats of Maharashtra there are overlapping records of </w:t>
      </w:r>
      <w:r w:rsidR="004402AB" w:rsidRPr="00551C90">
        <w:rPr>
          <w:rFonts w:ascii="Arial" w:hAnsi="Arial" w:cs="Arial"/>
          <w:i/>
          <w:iCs/>
          <w:sz w:val="20"/>
          <w:szCs w:val="20"/>
          <w:lang w:bidi="mr-IN"/>
        </w:rPr>
        <w:t xml:space="preserve">R. i. maxima </w:t>
      </w:r>
      <w:r w:rsidR="004402AB" w:rsidRPr="00551C90">
        <w:rPr>
          <w:rFonts w:ascii="Arial" w:hAnsi="Arial" w:cs="Arial"/>
          <w:sz w:val="20"/>
          <w:szCs w:val="20"/>
          <w:lang w:bidi="mr-IN"/>
        </w:rPr>
        <w:t xml:space="preserve">and </w:t>
      </w:r>
      <w:r w:rsidR="004402AB" w:rsidRPr="00551C90">
        <w:rPr>
          <w:rFonts w:ascii="Arial" w:hAnsi="Arial" w:cs="Arial"/>
          <w:i/>
          <w:iCs/>
          <w:sz w:val="20"/>
          <w:szCs w:val="20"/>
          <w:lang w:bidi="mr-IN"/>
        </w:rPr>
        <w:t>R.</w:t>
      </w:r>
      <w:r w:rsidR="00F53FBF">
        <w:rPr>
          <w:rFonts w:ascii="Arial" w:hAnsi="Arial" w:cs="Arial"/>
          <w:i/>
          <w:iCs/>
          <w:sz w:val="20"/>
          <w:szCs w:val="20"/>
          <w:lang w:bidi="mr-IN"/>
        </w:rPr>
        <w:t xml:space="preserve"> </w:t>
      </w:r>
      <w:r w:rsidR="004402AB" w:rsidRPr="00551C90">
        <w:rPr>
          <w:rFonts w:ascii="Arial" w:hAnsi="Arial" w:cs="Arial"/>
          <w:i/>
          <w:iCs/>
          <w:sz w:val="20"/>
          <w:szCs w:val="20"/>
          <w:lang w:bidi="mr-IN"/>
        </w:rPr>
        <w:t xml:space="preserve">i. indica </w:t>
      </w:r>
      <w:r w:rsidR="004402AB" w:rsidRPr="00551C90">
        <w:rPr>
          <w:rFonts w:ascii="Arial" w:hAnsi="Arial" w:cs="Arial"/>
          <w:sz w:val="20"/>
          <w:szCs w:val="20"/>
          <w:lang w:bidi="mr-IN"/>
        </w:rPr>
        <w:t>t</w:t>
      </w:r>
      <w:r w:rsidR="008C6DD7" w:rsidRPr="00551C90">
        <w:rPr>
          <w:rFonts w:ascii="Arial" w:hAnsi="Arial" w:cs="Arial"/>
          <w:sz w:val="20"/>
          <w:szCs w:val="20"/>
          <w:lang w:bidi="mr-IN"/>
        </w:rPr>
        <w:t xml:space="preserve">hereby advocating for a re-evaluation of documented distributions of subspecies. </w:t>
      </w:r>
      <w:r w:rsidR="004402AB" w:rsidRPr="00551C90">
        <w:rPr>
          <w:rFonts w:ascii="Arial" w:hAnsi="Arial" w:cs="Arial"/>
          <w:sz w:val="20"/>
          <w:szCs w:val="20"/>
          <w:lang w:bidi="mr-IN"/>
        </w:rPr>
        <w:t xml:space="preserve"> </w:t>
      </w:r>
      <w:r w:rsidR="008C6DD7" w:rsidRPr="00551C90">
        <w:rPr>
          <w:rFonts w:ascii="Arial" w:hAnsi="Arial" w:cs="Arial"/>
          <w:sz w:val="20"/>
          <w:szCs w:val="20"/>
          <w:lang w:bidi="mr-IN"/>
        </w:rPr>
        <w:t xml:space="preserve">Which will help to </w:t>
      </w:r>
      <w:r w:rsidR="0018169D">
        <w:rPr>
          <w:rFonts w:ascii="Arial" w:hAnsi="Arial" w:cs="Arial"/>
          <w:sz w:val="20"/>
          <w:szCs w:val="20"/>
          <w:lang w:bidi="mr-IN"/>
        </w:rPr>
        <w:t xml:space="preserve">reveal and </w:t>
      </w:r>
      <w:r w:rsidR="008C6DD7" w:rsidRPr="00551C90">
        <w:rPr>
          <w:rFonts w:ascii="Arial" w:hAnsi="Arial" w:cs="Arial"/>
          <w:sz w:val="20"/>
          <w:szCs w:val="20"/>
          <w:lang w:bidi="mr-IN"/>
        </w:rPr>
        <w:t xml:space="preserve">conserve undiscovered </w:t>
      </w:r>
      <w:r w:rsidR="00F6592D" w:rsidRPr="00551C90">
        <w:rPr>
          <w:rFonts w:ascii="Arial" w:hAnsi="Arial" w:cs="Arial"/>
          <w:sz w:val="20"/>
          <w:szCs w:val="20"/>
          <w:lang w:bidi="mr-IN"/>
        </w:rPr>
        <w:t xml:space="preserve">migration </w:t>
      </w:r>
      <w:r w:rsidR="0018169D">
        <w:rPr>
          <w:rFonts w:ascii="Arial" w:hAnsi="Arial" w:cs="Arial"/>
          <w:sz w:val="20"/>
          <w:szCs w:val="20"/>
          <w:lang w:bidi="mr-IN"/>
        </w:rPr>
        <w:t>routes</w:t>
      </w:r>
      <w:r w:rsidR="008C6DD7" w:rsidRPr="00551C90">
        <w:rPr>
          <w:rFonts w:ascii="Arial" w:hAnsi="Arial" w:cs="Arial"/>
          <w:sz w:val="20"/>
          <w:szCs w:val="20"/>
          <w:lang w:bidi="mr-IN"/>
        </w:rPr>
        <w:t xml:space="preserve"> for these arboreal mammals.</w:t>
      </w:r>
    </w:p>
    <w:p w14:paraId="434091E0" w14:textId="1CC5464A" w:rsidR="00551C90" w:rsidRPr="00551C90" w:rsidRDefault="00551C90" w:rsidP="001E3267">
      <w:pPr>
        <w:spacing w:after="0" w:line="360" w:lineRule="auto"/>
        <w:rPr>
          <w:rFonts w:ascii="Arial" w:hAnsi="Arial" w:cs="Arial"/>
          <w:b/>
          <w:bCs/>
          <w:lang w:bidi="mr-IN"/>
        </w:rPr>
      </w:pPr>
      <w:r w:rsidRPr="00551C90">
        <w:rPr>
          <w:rFonts w:ascii="Arial" w:hAnsi="Arial" w:cs="Arial"/>
          <w:b/>
          <w:bCs/>
          <w:lang w:bidi="mr-IN"/>
        </w:rPr>
        <w:t>CONCLUSION:</w:t>
      </w:r>
    </w:p>
    <w:p w14:paraId="2D5144D6" w14:textId="5C65EC2A" w:rsidR="00551C90" w:rsidRPr="00551C90" w:rsidRDefault="00551C90" w:rsidP="003A5F81">
      <w:pPr>
        <w:spacing w:line="360" w:lineRule="auto"/>
        <w:jc w:val="both"/>
        <w:rPr>
          <w:rFonts w:ascii="Arial" w:hAnsi="Arial" w:cs="Arial"/>
          <w:sz w:val="20"/>
          <w:szCs w:val="20"/>
          <w:lang w:bidi="mr-IN"/>
        </w:rPr>
      </w:pPr>
      <w:r w:rsidRPr="00551C90">
        <w:rPr>
          <w:rFonts w:ascii="Arial" w:hAnsi="Arial" w:cs="Arial"/>
          <w:sz w:val="20"/>
          <w:szCs w:val="20"/>
          <w:lang w:bidi="mr-IN"/>
        </w:rPr>
        <w:t xml:space="preserve">This new record of </w:t>
      </w:r>
      <w:proofErr w:type="spellStart"/>
      <w:r w:rsidRPr="00551C90">
        <w:rPr>
          <w:rFonts w:ascii="Arial" w:hAnsi="Arial" w:cs="Arial"/>
          <w:i/>
          <w:iCs/>
          <w:sz w:val="20"/>
          <w:szCs w:val="20"/>
          <w:lang w:bidi="mr-IN"/>
        </w:rPr>
        <w:t>Ratufa</w:t>
      </w:r>
      <w:proofErr w:type="spellEnd"/>
      <w:r w:rsidRPr="00551C90">
        <w:rPr>
          <w:rFonts w:ascii="Arial" w:hAnsi="Arial" w:cs="Arial"/>
          <w:i/>
          <w:iCs/>
          <w:sz w:val="20"/>
          <w:szCs w:val="20"/>
          <w:lang w:bidi="mr-IN"/>
        </w:rPr>
        <w:t xml:space="preserve"> </w:t>
      </w:r>
      <w:proofErr w:type="spellStart"/>
      <w:r w:rsidRPr="00551C90">
        <w:rPr>
          <w:rFonts w:ascii="Arial" w:hAnsi="Arial" w:cs="Arial"/>
          <w:i/>
          <w:iCs/>
          <w:sz w:val="20"/>
          <w:szCs w:val="20"/>
          <w:lang w:bidi="mr-IN"/>
        </w:rPr>
        <w:t>indica</w:t>
      </w:r>
      <w:proofErr w:type="spellEnd"/>
      <w:r w:rsidRPr="00551C90">
        <w:rPr>
          <w:rFonts w:ascii="Arial" w:hAnsi="Arial" w:cs="Arial"/>
          <w:i/>
          <w:iCs/>
          <w:sz w:val="20"/>
          <w:szCs w:val="20"/>
          <w:lang w:bidi="mr-IN"/>
        </w:rPr>
        <w:t xml:space="preserve"> </w:t>
      </w:r>
      <w:proofErr w:type="spellStart"/>
      <w:r w:rsidRPr="00551C90">
        <w:rPr>
          <w:rFonts w:ascii="Arial" w:hAnsi="Arial" w:cs="Arial"/>
          <w:i/>
          <w:iCs/>
          <w:sz w:val="20"/>
          <w:szCs w:val="20"/>
          <w:lang w:bidi="mr-IN"/>
        </w:rPr>
        <w:t>indica</w:t>
      </w:r>
      <w:proofErr w:type="spellEnd"/>
      <w:r w:rsidRPr="00551C90">
        <w:rPr>
          <w:rFonts w:ascii="Arial" w:hAnsi="Arial" w:cs="Arial"/>
          <w:sz w:val="20"/>
          <w:szCs w:val="20"/>
          <w:lang w:bidi="mr-IN"/>
        </w:rPr>
        <w:t xml:space="preserve"> from </w:t>
      </w:r>
      <w:proofErr w:type="spellStart"/>
      <w:r w:rsidRPr="00551C90">
        <w:rPr>
          <w:rFonts w:ascii="Arial" w:hAnsi="Arial" w:cs="Arial"/>
          <w:sz w:val="20"/>
          <w:szCs w:val="20"/>
          <w:lang w:bidi="mr-IN"/>
        </w:rPr>
        <w:t>Dapoli</w:t>
      </w:r>
      <w:proofErr w:type="spellEnd"/>
      <w:r w:rsidRPr="00551C90">
        <w:rPr>
          <w:rFonts w:ascii="Arial" w:hAnsi="Arial" w:cs="Arial"/>
          <w:sz w:val="20"/>
          <w:szCs w:val="20"/>
          <w:lang w:bidi="mr-IN"/>
        </w:rPr>
        <w:t xml:space="preserve"> suggests a possible range extension and highlights the species’ adaptability to semi-modified habitats like perennial fruit orchards. It underscores the importance of protecting emerging habitat corridors and conducting further studies to reassess subspecies distribution for informed conservation planning in the </w:t>
      </w:r>
      <w:r w:rsidR="00672DD5">
        <w:rPr>
          <w:rFonts w:ascii="Arial" w:hAnsi="Arial" w:cs="Arial"/>
          <w:sz w:val="20"/>
          <w:szCs w:val="20"/>
          <w:lang w:bidi="mr-IN"/>
        </w:rPr>
        <w:t xml:space="preserve">Northern </w:t>
      </w:r>
      <w:r w:rsidRPr="00551C90">
        <w:rPr>
          <w:rFonts w:ascii="Arial" w:hAnsi="Arial" w:cs="Arial"/>
          <w:sz w:val="20"/>
          <w:szCs w:val="20"/>
          <w:lang w:bidi="mr-IN"/>
        </w:rPr>
        <w:t>Western Ghats region.</w:t>
      </w:r>
    </w:p>
    <w:p w14:paraId="7CDE5263" w14:textId="47D7B083" w:rsidR="000A2828" w:rsidRPr="00C043F9" w:rsidRDefault="00C043F9" w:rsidP="003A5F81">
      <w:pPr>
        <w:spacing w:after="0" w:line="360" w:lineRule="auto"/>
        <w:jc w:val="both"/>
        <w:rPr>
          <w:rFonts w:ascii="Arial" w:hAnsi="Arial" w:cs="Arial"/>
          <w:b/>
          <w:bCs/>
          <w:lang w:bidi="mr-IN"/>
        </w:rPr>
      </w:pPr>
      <w:r w:rsidRPr="00C043F9">
        <w:rPr>
          <w:rFonts w:ascii="Arial" w:hAnsi="Arial" w:cs="Arial"/>
          <w:b/>
          <w:bCs/>
          <w:lang w:bidi="mr-IN"/>
        </w:rPr>
        <w:t>AKNOWLWDGMENT:</w:t>
      </w:r>
    </w:p>
    <w:p w14:paraId="55D6B096" w14:textId="422F55C6" w:rsidR="00C043F9" w:rsidRPr="00E94937" w:rsidRDefault="00C043F9" w:rsidP="003A5F81">
      <w:pPr>
        <w:spacing w:line="360" w:lineRule="auto"/>
        <w:jc w:val="both"/>
        <w:rPr>
          <w:rFonts w:ascii="Arial" w:hAnsi="Arial" w:cs="Arial"/>
          <w:sz w:val="20"/>
          <w:szCs w:val="20"/>
          <w:lang w:bidi="mr-IN"/>
        </w:rPr>
      </w:pPr>
      <w:r w:rsidRPr="00E94937">
        <w:rPr>
          <w:rFonts w:ascii="Arial" w:hAnsi="Arial" w:cs="Arial"/>
          <w:sz w:val="20"/>
          <w:szCs w:val="20"/>
          <w:lang w:bidi="mr-IN"/>
        </w:rPr>
        <w:t>We sincerely thank the College of Forestry, Dapoli (DBSKKV) for providing institutional support throughout this study. I am especially grateful to Dr. V. K. Patil, Associate Professor, and the Hon’ble Dean, for their valuable guidance and encouragement.</w:t>
      </w:r>
    </w:p>
    <w:p w14:paraId="609F595C" w14:textId="77777777" w:rsidR="00C043F9" w:rsidRDefault="00C043F9" w:rsidP="003A5F81">
      <w:pPr>
        <w:pStyle w:val="ReferHead"/>
        <w:spacing w:after="0" w:line="360" w:lineRule="auto"/>
        <w:jc w:val="both"/>
        <w:rPr>
          <w:rFonts w:ascii="Arial" w:hAnsi="Arial" w:cs="Arial"/>
          <w:bCs/>
          <w:caps w:val="0"/>
        </w:rPr>
      </w:pPr>
    </w:p>
    <w:p w14:paraId="5D27B8A8" w14:textId="011F3F31" w:rsidR="00C043F9" w:rsidRDefault="00C043F9" w:rsidP="003A5F81">
      <w:pPr>
        <w:spacing w:line="360" w:lineRule="auto"/>
        <w:jc w:val="both"/>
        <w:rPr>
          <w:rFonts w:ascii="Arial" w:hAnsi="Arial" w:cs="Arial"/>
          <w:b/>
          <w:bCs/>
        </w:rPr>
      </w:pPr>
      <w:r w:rsidRPr="00C043F9">
        <w:rPr>
          <w:rFonts w:ascii="Arial" w:hAnsi="Arial" w:cs="Arial"/>
          <w:b/>
          <w:bCs/>
        </w:rPr>
        <w:t>AUTHORS’ CONTRIBUTIONS</w:t>
      </w:r>
    </w:p>
    <w:p w14:paraId="6E3803F5" w14:textId="745842B0" w:rsidR="000A2828" w:rsidRDefault="0042617C" w:rsidP="0042617C">
      <w:pPr>
        <w:spacing w:line="360" w:lineRule="auto"/>
        <w:jc w:val="both"/>
        <w:rPr>
          <w:rFonts w:ascii="Arial" w:hAnsi="Arial" w:cs="Arial"/>
          <w:lang w:bidi="mr-IN"/>
        </w:rPr>
      </w:pPr>
      <w:r>
        <w:rPr>
          <w:rFonts w:ascii="Arial" w:hAnsi="Arial" w:cs="Arial"/>
          <w:lang w:bidi="mr-IN"/>
        </w:rPr>
        <w:t xml:space="preserve">Author Zende J. Y. encountered the observation initially and designed the study and reviewed the literature wrote the first draft of the manuscript. Author Dhoke S. did the survey and managed to take photographic evidence. </w:t>
      </w:r>
      <w:r w:rsidRPr="0042617C">
        <w:rPr>
          <w:rFonts w:ascii="Arial" w:hAnsi="Arial" w:cs="Arial"/>
          <w:lang w:bidi="mr-IN"/>
        </w:rPr>
        <w:t>All authors read and approved the final manuscript.</w:t>
      </w:r>
    </w:p>
    <w:p w14:paraId="6017497D" w14:textId="77777777" w:rsidR="00096B84" w:rsidRPr="00096B84" w:rsidRDefault="00096B84" w:rsidP="00096B84">
      <w:pPr>
        <w:spacing w:line="360" w:lineRule="auto"/>
        <w:jc w:val="both"/>
        <w:rPr>
          <w:rFonts w:ascii="Arial" w:hAnsi="Arial" w:cs="Arial"/>
          <w:b/>
          <w:lang w:bidi="mr-IN"/>
        </w:rPr>
      </w:pPr>
      <w:bookmarkStart w:id="2" w:name="_GoBack"/>
      <w:r w:rsidRPr="00096B84">
        <w:rPr>
          <w:rFonts w:ascii="Arial" w:hAnsi="Arial" w:cs="Arial"/>
          <w:b/>
          <w:lang w:bidi="mr-IN"/>
        </w:rPr>
        <w:t>Disclaimer (Artificial intelligence)</w:t>
      </w:r>
    </w:p>
    <w:bookmarkEnd w:id="2"/>
    <w:p w14:paraId="786B349F"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 xml:space="preserve">Option 1: </w:t>
      </w:r>
    </w:p>
    <w:p w14:paraId="43CEAD66"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Author(s) hereby declare that NO generative AI technologies such as Large Language Models (</w:t>
      </w:r>
      <w:proofErr w:type="spellStart"/>
      <w:r w:rsidRPr="00096B84">
        <w:rPr>
          <w:rFonts w:ascii="Arial" w:hAnsi="Arial" w:cs="Arial"/>
          <w:lang w:bidi="mr-IN"/>
        </w:rPr>
        <w:t>ChatGPT</w:t>
      </w:r>
      <w:proofErr w:type="spellEnd"/>
      <w:r w:rsidRPr="00096B84">
        <w:rPr>
          <w:rFonts w:ascii="Arial" w:hAnsi="Arial" w:cs="Arial"/>
          <w:lang w:bidi="mr-IN"/>
        </w:rPr>
        <w:t xml:space="preserve">, COPILOT, etc.) and text-to-image generators have been used during the writing or editing of this manuscript. </w:t>
      </w:r>
    </w:p>
    <w:p w14:paraId="6ADF02C9"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 xml:space="preserve">Option 2: </w:t>
      </w:r>
    </w:p>
    <w:p w14:paraId="087AC5F8"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0972C3"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lastRenderedPageBreak/>
        <w:t>Details of the AI usage are given below:</w:t>
      </w:r>
    </w:p>
    <w:p w14:paraId="2A84A178"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1.</w:t>
      </w:r>
    </w:p>
    <w:p w14:paraId="3D335162" w14:textId="77777777" w:rsidR="00096B84" w:rsidRPr="00096B84" w:rsidRDefault="00096B84" w:rsidP="00096B84">
      <w:pPr>
        <w:spacing w:line="360" w:lineRule="auto"/>
        <w:jc w:val="both"/>
        <w:rPr>
          <w:rFonts w:ascii="Arial" w:hAnsi="Arial" w:cs="Arial"/>
          <w:lang w:bidi="mr-IN"/>
        </w:rPr>
      </w:pPr>
      <w:r w:rsidRPr="00096B84">
        <w:rPr>
          <w:rFonts w:ascii="Arial" w:hAnsi="Arial" w:cs="Arial"/>
          <w:lang w:bidi="mr-IN"/>
        </w:rPr>
        <w:t>2.</w:t>
      </w:r>
    </w:p>
    <w:p w14:paraId="7903430F" w14:textId="74C5FFCE" w:rsidR="00096B84" w:rsidRDefault="00096B84" w:rsidP="00096B84">
      <w:pPr>
        <w:spacing w:line="360" w:lineRule="auto"/>
        <w:jc w:val="both"/>
        <w:rPr>
          <w:rFonts w:ascii="Arial" w:hAnsi="Arial" w:cs="Arial"/>
          <w:lang w:bidi="mr-IN"/>
        </w:rPr>
      </w:pPr>
      <w:r w:rsidRPr="00096B84">
        <w:rPr>
          <w:rFonts w:ascii="Arial" w:hAnsi="Arial" w:cs="Arial"/>
          <w:lang w:bidi="mr-IN"/>
        </w:rPr>
        <w:t>3.</w:t>
      </w:r>
    </w:p>
    <w:p w14:paraId="1B2A60C3" w14:textId="77777777" w:rsidR="00096B84" w:rsidRDefault="00096B84" w:rsidP="0042617C">
      <w:pPr>
        <w:spacing w:line="360" w:lineRule="auto"/>
        <w:jc w:val="both"/>
        <w:rPr>
          <w:rFonts w:ascii="Arial" w:hAnsi="Arial" w:cs="Arial"/>
          <w:lang w:bidi="mr-IN"/>
        </w:rPr>
      </w:pPr>
    </w:p>
    <w:p w14:paraId="76D1B3C8" w14:textId="00226F8C" w:rsidR="006C3DA7" w:rsidRPr="00E94937" w:rsidRDefault="00E94937" w:rsidP="00EA5BEE">
      <w:pPr>
        <w:spacing w:line="360" w:lineRule="auto"/>
        <w:rPr>
          <w:rFonts w:ascii="Arial" w:hAnsi="Arial" w:cs="Arial"/>
          <w:b/>
          <w:bCs/>
          <w:color w:val="000000" w:themeColor="text1"/>
          <w:lang w:bidi="mr-IN"/>
        </w:rPr>
      </w:pPr>
      <w:r w:rsidRPr="00E94937">
        <w:rPr>
          <w:rFonts w:ascii="Arial" w:hAnsi="Arial" w:cs="Arial"/>
          <w:b/>
          <w:bCs/>
          <w:color w:val="000000" w:themeColor="text1"/>
          <w:lang w:bidi="mr-IN"/>
        </w:rPr>
        <w:t>REFERENCES:</w:t>
      </w:r>
    </w:p>
    <w:p w14:paraId="28DFC52C"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 xml:space="preserve">Abdulali, H.; J.C. Daniel (1952). "Races of the Indian giant squirrel (Ratufa indica)". </w:t>
      </w:r>
      <w:r w:rsidRPr="00E94937">
        <w:rPr>
          <w:rFonts w:ascii="Arial" w:hAnsi="Arial" w:cs="Arial"/>
          <w:i/>
          <w:iCs/>
          <w:sz w:val="20"/>
          <w:szCs w:val="20"/>
          <w:lang w:bidi="mr-IN"/>
        </w:rPr>
        <w:t>Journal of the Bombay Natural History Society</w:t>
      </w:r>
      <w:r w:rsidRPr="00E94937">
        <w:rPr>
          <w:rFonts w:ascii="Arial" w:hAnsi="Arial" w:cs="Arial"/>
          <w:sz w:val="20"/>
          <w:szCs w:val="20"/>
          <w:lang w:bidi="mr-IN"/>
        </w:rPr>
        <w:t>. 50: 469–474.</w:t>
      </w:r>
    </w:p>
    <w:p w14:paraId="2B9BF663" w14:textId="77777777" w:rsidR="002367F3" w:rsidRPr="002367F3" w:rsidRDefault="002367F3" w:rsidP="00EA5BEE">
      <w:pPr>
        <w:pStyle w:val="ListParagraph"/>
        <w:numPr>
          <w:ilvl w:val="0"/>
          <w:numId w:val="1"/>
        </w:numPr>
        <w:spacing w:line="360" w:lineRule="auto"/>
        <w:jc w:val="both"/>
        <w:rPr>
          <w:rFonts w:ascii="Arial" w:hAnsi="Arial" w:cs="Arial"/>
          <w:sz w:val="20"/>
          <w:szCs w:val="20"/>
          <w:shd w:val="clear" w:color="auto" w:fill="FFFFFF"/>
        </w:rPr>
      </w:pPr>
      <w:r w:rsidRPr="002367F3">
        <w:rPr>
          <w:rFonts w:ascii="Arial" w:hAnsi="Arial" w:cs="Arial"/>
          <w:sz w:val="20"/>
          <w:szCs w:val="20"/>
          <w:shd w:val="clear" w:color="auto" w:fill="FFFFFF"/>
        </w:rPr>
        <w:t>Abdulali, H.; J.C. Daniel (1952). "Races of the Indian giant squirrel (</w:t>
      </w:r>
      <w:r w:rsidRPr="002367F3">
        <w:rPr>
          <w:rFonts w:ascii="Arial" w:hAnsi="Arial" w:cs="Arial"/>
          <w:i/>
          <w:iCs/>
          <w:sz w:val="20"/>
          <w:szCs w:val="20"/>
          <w:shd w:val="clear" w:color="auto" w:fill="FFFFFF"/>
        </w:rPr>
        <w:t>Ratufa indica</w:t>
      </w:r>
      <w:r w:rsidRPr="002367F3">
        <w:rPr>
          <w:rFonts w:ascii="Arial" w:hAnsi="Arial" w:cs="Arial"/>
          <w:sz w:val="20"/>
          <w:szCs w:val="20"/>
          <w:shd w:val="clear" w:color="auto" w:fill="FFFFFF"/>
        </w:rPr>
        <w:t>)". </w:t>
      </w:r>
      <w:r w:rsidRPr="002367F3">
        <w:rPr>
          <w:rFonts w:ascii="Arial" w:hAnsi="Arial" w:cs="Arial"/>
          <w:i/>
          <w:iCs/>
          <w:sz w:val="20"/>
          <w:szCs w:val="20"/>
          <w:shd w:val="clear" w:color="auto" w:fill="FFFFFF"/>
        </w:rPr>
        <w:t>Journal of the Bombay Natural History Society</w:t>
      </w:r>
      <w:r w:rsidRPr="002367F3">
        <w:rPr>
          <w:rFonts w:ascii="Arial" w:hAnsi="Arial" w:cs="Arial"/>
          <w:sz w:val="20"/>
          <w:szCs w:val="20"/>
          <w:shd w:val="clear" w:color="auto" w:fill="FFFFFF"/>
        </w:rPr>
        <w:t>. </w:t>
      </w:r>
      <w:r w:rsidRPr="002367F3">
        <w:rPr>
          <w:rFonts w:ascii="Arial" w:hAnsi="Arial" w:cs="Arial"/>
          <w:b/>
          <w:bCs/>
          <w:sz w:val="20"/>
          <w:szCs w:val="20"/>
          <w:shd w:val="clear" w:color="auto" w:fill="FFFFFF"/>
        </w:rPr>
        <w:t>50</w:t>
      </w:r>
      <w:r w:rsidRPr="002367F3">
        <w:rPr>
          <w:rFonts w:ascii="Arial" w:hAnsi="Arial" w:cs="Arial"/>
          <w:sz w:val="20"/>
          <w:szCs w:val="20"/>
          <w:shd w:val="clear" w:color="auto" w:fill="FFFFFF"/>
        </w:rPr>
        <w:t>: 469–474.</w:t>
      </w:r>
    </w:p>
    <w:p w14:paraId="1947FFCC"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 xml:space="preserve">Anonymous, (2016, June 18). </w:t>
      </w:r>
      <w:proofErr w:type="spellStart"/>
      <w:r w:rsidRPr="00E94937">
        <w:rPr>
          <w:rFonts w:ascii="Arial" w:hAnsi="Arial" w:cs="Arial"/>
          <w:i/>
          <w:iCs/>
          <w:sz w:val="20"/>
          <w:szCs w:val="20"/>
          <w:lang w:bidi="mr-IN"/>
        </w:rPr>
        <w:t>Lokmat</w:t>
      </w:r>
      <w:proofErr w:type="spellEnd"/>
      <w:r w:rsidRPr="00E94937">
        <w:rPr>
          <w:rFonts w:ascii="Arial" w:hAnsi="Arial" w:cs="Arial"/>
          <w:i/>
          <w:iCs/>
          <w:sz w:val="20"/>
          <w:szCs w:val="20"/>
          <w:lang w:bidi="mr-IN"/>
        </w:rPr>
        <w:t xml:space="preserve"> news: </w:t>
      </w:r>
      <w:proofErr w:type="spellStart"/>
      <w:r w:rsidRPr="00E94937">
        <w:rPr>
          <w:rFonts w:ascii="Arial" w:hAnsi="Arial" w:cs="Arial"/>
          <w:i/>
          <w:iCs/>
          <w:sz w:val="20"/>
          <w:szCs w:val="20"/>
          <w:lang w:bidi="mr-IN"/>
        </w:rPr>
        <w:t>Shakaru</w:t>
      </w:r>
      <w:proofErr w:type="spellEnd"/>
      <w:r w:rsidRPr="00E94937">
        <w:rPr>
          <w:rFonts w:ascii="Arial" w:hAnsi="Arial" w:cs="Arial"/>
          <w:i/>
          <w:iCs/>
          <w:sz w:val="20"/>
          <w:szCs w:val="20"/>
          <w:lang w:bidi="mr-IN"/>
        </w:rPr>
        <w:t>-found-</w:t>
      </w:r>
      <w:proofErr w:type="spellStart"/>
      <w:r w:rsidRPr="00E94937">
        <w:rPr>
          <w:rFonts w:ascii="Arial" w:hAnsi="Arial" w:cs="Arial"/>
          <w:i/>
          <w:iCs/>
          <w:sz w:val="20"/>
          <w:szCs w:val="20"/>
          <w:lang w:bidi="mr-IN"/>
        </w:rPr>
        <w:t>Gadchiroli</w:t>
      </w:r>
      <w:proofErr w:type="spellEnd"/>
      <w:r w:rsidRPr="00E94937">
        <w:rPr>
          <w:rFonts w:ascii="Arial" w:hAnsi="Arial" w:cs="Arial"/>
          <w:sz w:val="20"/>
          <w:szCs w:val="20"/>
          <w:lang w:bidi="mr-IN"/>
        </w:rPr>
        <w:t>; Online accessed 4 June 2023 [https://www.lokmat.com/gadchiroli/shakaru-found-gadchiroli/]</w:t>
      </w:r>
    </w:p>
    <w:p w14:paraId="7A2CE1B0" w14:textId="0CDD0D09"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t>Babrekar</w:t>
      </w:r>
      <w:proofErr w:type="spellEnd"/>
      <w:r w:rsidRPr="00E94937">
        <w:rPr>
          <w:rFonts w:ascii="Arial" w:hAnsi="Arial" w:cs="Arial"/>
          <w:sz w:val="20"/>
          <w:szCs w:val="20"/>
          <w:lang w:bidi="mr-IN"/>
        </w:rPr>
        <w:t xml:space="preserve"> </w:t>
      </w:r>
      <w:r w:rsidR="00FD5DE0" w:rsidRPr="00E94937">
        <w:rPr>
          <w:rFonts w:ascii="Arial" w:hAnsi="Arial" w:cs="Arial"/>
          <w:sz w:val="20"/>
          <w:szCs w:val="20"/>
          <w:lang w:bidi="mr-IN"/>
        </w:rPr>
        <w:t>Vaibhav, (</w:t>
      </w:r>
      <w:r w:rsidRPr="00E94937">
        <w:rPr>
          <w:rFonts w:ascii="Arial" w:hAnsi="Arial" w:cs="Arial"/>
          <w:sz w:val="20"/>
          <w:szCs w:val="20"/>
          <w:lang w:bidi="mr-IN"/>
        </w:rPr>
        <w:t xml:space="preserve">2019). State animal an Indian Giant squirrel reached Amravati (5 June 2019), </w:t>
      </w:r>
      <w:proofErr w:type="spellStart"/>
      <w:r w:rsidRPr="00E94937">
        <w:rPr>
          <w:rFonts w:ascii="Arial" w:hAnsi="Arial" w:cs="Arial"/>
          <w:i/>
          <w:iCs/>
          <w:sz w:val="20"/>
          <w:szCs w:val="20"/>
          <w:lang w:bidi="mr-IN"/>
        </w:rPr>
        <w:t>Lokmat</w:t>
      </w:r>
      <w:proofErr w:type="spellEnd"/>
      <w:r w:rsidRPr="00E94937">
        <w:rPr>
          <w:rFonts w:ascii="Arial" w:hAnsi="Arial" w:cs="Arial"/>
          <w:sz w:val="20"/>
          <w:szCs w:val="20"/>
          <w:lang w:bidi="mr-IN"/>
        </w:rPr>
        <w:t xml:space="preserve"> e-paper [</w:t>
      </w:r>
      <w:hyperlink r:id="rId12" w:history="1">
        <w:r w:rsidRPr="00E94937">
          <w:rPr>
            <w:rStyle w:val="Hyperlink"/>
            <w:rFonts w:ascii="Arial" w:hAnsi="Arial" w:cs="Arial"/>
            <w:color w:val="auto"/>
            <w:sz w:val="20"/>
            <w:szCs w:val="20"/>
            <w:lang w:bidi="mr-IN"/>
          </w:rPr>
          <w:t>https://www.lokmat.com/amravati/state-animal-indian-giant-squirrel-reached-amravati/\</w:t>
        </w:r>
      </w:hyperlink>
      <w:r w:rsidRPr="00E94937">
        <w:rPr>
          <w:rStyle w:val="Hyperlink"/>
          <w:rFonts w:ascii="Arial" w:hAnsi="Arial" w:cs="Arial"/>
          <w:color w:val="auto"/>
          <w:sz w:val="20"/>
          <w:szCs w:val="20"/>
          <w:u w:val="none"/>
          <w:lang w:bidi="mr-IN"/>
        </w:rPr>
        <w:t>]</w:t>
      </w:r>
    </w:p>
    <w:p w14:paraId="26DB2010"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 xml:space="preserve">Casto, S. D. (2003). The Texas </w:t>
      </w:r>
      <w:proofErr w:type="spellStart"/>
      <w:r w:rsidRPr="00E94937">
        <w:rPr>
          <w:rFonts w:ascii="Arial" w:hAnsi="Arial" w:cs="Arial"/>
          <w:sz w:val="20"/>
          <w:szCs w:val="20"/>
        </w:rPr>
        <w:t>gray</w:t>
      </w:r>
      <w:proofErr w:type="spellEnd"/>
      <w:r w:rsidRPr="00E94937">
        <w:rPr>
          <w:rFonts w:ascii="Arial" w:hAnsi="Arial" w:cs="Arial"/>
          <w:sz w:val="20"/>
          <w:szCs w:val="20"/>
        </w:rPr>
        <w:t xml:space="preserve"> squirrel migration of 1857. East Texas Historical Journal, 41(2), 9. </w:t>
      </w:r>
    </w:p>
    <w:p w14:paraId="3F69DADB"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CITES. (2023). CONVENTION ON INTERNATIONAL TRADE IN ENDANGERED SPECIES OF WILD FAUNA AND FLORA (CITES). Appendices I, II and III valid from 21 May 2023. Retrieved from https://cites.org/eng/app/appendices.php</w:t>
      </w:r>
    </w:p>
    <w:p w14:paraId="5AFDE39E"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 xml:space="preserve">Corbet, G. B., &amp; Hill, J. E. (1992). The mammals of the </w:t>
      </w:r>
      <w:proofErr w:type="spellStart"/>
      <w:r w:rsidRPr="00E94937">
        <w:rPr>
          <w:rFonts w:ascii="Arial" w:hAnsi="Arial" w:cs="Arial"/>
          <w:sz w:val="20"/>
          <w:szCs w:val="20"/>
        </w:rPr>
        <w:t>Indomalayan</w:t>
      </w:r>
      <w:proofErr w:type="spellEnd"/>
      <w:r w:rsidRPr="00E94937">
        <w:rPr>
          <w:rFonts w:ascii="Arial" w:hAnsi="Arial" w:cs="Arial"/>
          <w:sz w:val="20"/>
          <w:szCs w:val="20"/>
        </w:rPr>
        <w:t xml:space="preserve"> region: a systematic review (Vol. 488): oxford university press Oxford.</w:t>
      </w:r>
    </w:p>
    <w:p w14:paraId="5911F8FE" w14:textId="77777777" w:rsidR="002367F3" w:rsidRPr="002367F3" w:rsidRDefault="002367F3" w:rsidP="00EA5BEE">
      <w:pPr>
        <w:pStyle w:val="ListParagraph"/>
        <w:numPr>
          <w:ilvl w:val="0"/>
          <w:numId w:val="1"/>
        </w:numPr>
        <w:spacing w:line="360" w:lineRule="auto"/>
        <w:jc w:val="both"/>
        <w:rPr>
          <w:rFonts w:ascii="Arial" w:hAnsi="Arial" w:cs="Arial"/>
          <w:sz w:val="20"/>
          <w:szCs w:val="20"/>
          <w:shd w:val="clear" w:color="auto" w:fill="FFFFFF"/>
        </w:rPr>
      </w:pPr>
      <w:r w:rsidRPr="002367F3">
        <w:rPr>
          <w:rFonts w:ascii="Arial" w:hAnsi="Arial" w:cs="Arial"/>
          <w:sz w:val="20"/>
          <w:szCs w:val="20"/>
          <w:shd w:val="clear" w:color="auto" w:fill="FFFFFF"/>
        </w:rPr>
        <w:t>Corbet, Gordon Barclay; Hill, John Edwards (1992). </w:t>
      </w:r>
      <w:r w:rsidRPr="002367F3">
        <w:rPr>
          <w:rFonts w:ascii="Arial" w:hAnsi="Arial" w:cs="Arial"/>
          <w:i/>
          <w:iCs/>
          <w:sz w:val="20"/>
          <w:szCs w:val="20"/>
          <w:shd w:val="clear" w:color="auto" w:fill="FFFFFF"/>
        </w:rPr>
        <w:t xml:space="preserve">The mammals of the </w:t>
      </w:r>
      <w:proofErr w:type="spellStart"/>
      <w:r w:rsidRPr="002367F3">
        <w:rPr>
          <w:rFonts w:ascii="Arial" w:hAnsi="Arial" w:cs="Arial"/>
          <w:i/>
          <w:iCs/>
          <w:sz w:val="20"/>
          <w:szCs w:val="20"/>
          <w:shd w:val="clear" w:color="auto" w:fill="FFFFFF"/>
        </w:rPr>
        <w:t>Indomalayan</w:t>
      </w:r>
      <w:proofErr w:type="spellEnd"/>
      <w:r w:rsidRPr="002367F3">
        <w:rPr>
          <w:rFonts w:ascii="Arial" w:hAnsi="Arial" w:cs="Arial"/>
          <w:i/>
          <w:iCs/>
          <w:sz w:val="20"/>
          <w:szCs w:val="20"/>
          <w:shd w:val="clear" w:color="auto" w:fill="FFFFFF"/>
        </w:rPr>
        <w:t xml:space="preserve"> Region: a systematic review</w:t>
      </w:r>
      <w:r w:rsidRPr="002367F3">
        <w:rPr>
          <w:rFonts w:ascii="Arial" w:hAnsi="Arial" w:cs="Arial"/>
          <w:sz w:val="20"/>
          <w:szCs w:val="20"/>
          <w:shd w:val="clear" w:color="auto" w:fill="FFFFFF"/>
        </w:rPr>
        <w:t>. Oxford: Oxford University Press. </w:t>
      </w:r>
      <w:hyperlink r:id="rId13" w:tooltip="ISBN (identifier)" w:history="1">
        <w:r w:rsidRPr="002367F3">
          <w:rPr>
            <w:rStyle w:val="Hyperlink"/>
            <w:rFonts w:ascii="Arial" w:hAnsi="Arial" w:cs="Arial"/>
            <w:sz w:val="20"/>
            <w:szCs w:val="20"/>
            <w:shd w:val="clear" w:color="auto" w:fill="FFFFFF"/>
          </w:rPr>
          <w:t>ISBN</w:t>
        </w:r>
      </w:hyperlink>
      <w:r w:rsidRPr="002367F3">
        <w:rPr>
          <w:rFonts w:ascii="Arial" w:hAnsi="Arial" w:cs="Arial"/>
          <w:sz w:val="20"/>
          <w:szCs w:val="20"/>
          <w:shd w:val="clear" w:color="auto" w:fill="FFFFFF"/>
        </w:rPr>
        <w:t> </w:t>
      </w:r>
      <w:hyperlink r:id="rId14" w:tooltip="Special:BookSources/0-19-854693-9" w:history="1">
        <w:r w:rsidRPr="002367F3">
          <w:rPr>
            <w:rStyle w:val="Hyperlink"/>
            <w:rFonts w:ascii="Arial" w:hAnsi="Arial" w:cs="Arial"/>
            <w:sz w:val="20"/>
            <w:szCs w:val="20"/>
            <w:shd w:val="clear" w:color="auto" w:fill="FFFFFF"/>
          </w:rPr>
          <w:t>0-19-854693-9</w:t>
        </w:r>
      </w:hyperlink>
      <w:r w:rsidRPr="002367F3">
        <w:rPr>
          <w:rFonts w:ascii="Arial" w:hAnsi="Arial" w:cs="Arial"/>
          <w:sz w:val="20"/>
          <w:szCs w:val="20"/>
          <w:shd w:val="clear" w:color="auto" w:fill="FFFFFF"/>
        </w:rPr>
        <w:t>. </w:t>
      </w:r>
      <w:hyperlink r:id="rId15" w:tooltip="OCLC (identifier)" w:history="1">
        <w:r w:rsidRPr="002367F3">
          <w:rPr>
            <w:rStyle w:val="Hyperlink"/>
            <w:rFonts w:ascii="Arial" w:hAnsi="Arial" w:cs="Arial"/>
            <w:sz w:val="20"/>
            <w:szCs w:val="20"/>
            <w:shd w:val="clear" w:color="auto" w:fill="FFFFFF"/>
          </w:rPr>
          <w:t>OCLC</w:t>
        </w:r>
      </w:hyperlink>
      <w:r w:rsidRPr="002367F3">
        <w:rPr>
          <w:rFonts w:ascii="Arial" w:hAnsi="Arial" w:cs="Arial"/>
          <w:sz w:val="20"/>
          <w:szCs w:val="20"/>
          <w:shd w:val="clear" w:color="auto" w:fill="FFFFFF"/>
        </w:rPr>
        <w:t> </w:t>
      </w:r>
      <w:hyperlink r:id="rId16" w:history="1">
        <w:r w:rsidRPr="002367F3">
          <w:rPr>
            <w:rStyle w:val="Hyperlink"/>
            <w:rFonts w:ascii="Arial" w:hAnsi="Arial" w:cs="Arial"/>
            <w:sz w:val="20"/>
            <w:szCs w:val="20"/>
            <w:shd w:val="clear" w:color="auto" w:fill="FFFFFF"/>
          </w:rPr>
          <w:t>25281229</w:t>
        </w:r>
      </w:hyperlink>
    </w:p>
    <w:p w14:paraId="218A04E3"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Datta, A., &amp; Goyal, S. (1996). Comparison of forest structure and use by the Indian giant squirrel (</w:t>
      </w:r>
      <w:r w:rsidRPr="00E94937">
        <w:rPr>
          <w:rFonts w:ascii="Arial" w:hAnsi="Arial" w:cs="Arial"/>
          <w:i/>
          <w:iCs/>
          <w:sz w:val="20"/>
          <w:szCs w:val="20"/>
        </w:rPr>
        <w:t>Ratufa indica</w:t>
      </w:r>
      <w:r w:rsidRPr="00E94937">
        <w:rPr>
          <w:rFonts w:ascii="Arial" w:hAnsi="Arial" w:cs="Arial"/>
          <w:sz w:val="20"/>
          <w:szCs w:val="20"/>
        </w:rPr>
        <w:t xml:space="preserve">) in two riverine forests of Central India. </w:t>
      </w:r>
      <w:proofErr w:type="spellStart"/>
      <w:r w:rsidRPr="00E94937">
        <w:rPr>
          <w:rFonts w:ascii="Arial" w:hAnsi="Arial" w:cs="Arial"/>
          <w:i/>
          <w:iCs/>
          <w:sz w:val="20"/>
          <w:szCs w:val="20"/>
        </w:rPr>
        <w:t>Biotropica</w:t>
      </w:r>
      <w:proofErr w:type="spellEnd"/>
      <w:r w:rsidRPr="00E94937">
        <w:rPr>
          <w:rFonts w:ascii="Arial" w:hAnsi="Arial" w:cs="Arial"/>
          <w:sz w:val="20"/>
          <w:szCs w:val="20"/>
        </w:rPr>
        <w:t>, 394-399. doi:10.2307/2389203</w:t>
      </w:r>
    </w:p>
    <w:p w14:paraId="46EA3F6C"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color w:val="000000" w:themeColor="text1"/>
          <w:sz w:val="20"/>
          <w:szCs w:val="20"/>
          <w:lang w:bidi="mr-IN"/>
        </w:rPr>
      </w:pPr>
      <w:proofErr w:type="spellStart"/>
      <w:r w:rsidRPr="00E94937">
        <w:rPr>
          <w:rFonts w:ascii="Arial" w:hAnsi="Arial" w:cs="Arial"/>
          <w:color w:val="000000" w:themeColor="text1"/>
          <w:sz w:val="20"/>
          <w:szCs w:val="20"/>
          <w:shd w:val="clear" w:color="auto" w:fill="FFFFFF"/>
        </w:rPr>
        <w:t>Dhamorikar</w:t>
      </w:r>
      <w:proofErr w:type="spellEnd"/>
      <w:r w:rsidRPr="00E94937">
        <w:rPr>
          <w:rFonts w:ascii="Arial" w:hAnsi="Arial" w:cs="Arial"/>
          <w:color w:val="000000" w:themeColor="text1"/>
          <w:sz w:val="20"/>
          <w:szCs w:val="20"/>
          <w:shd w:val="clear" w:color="auto" w:fill="FFFFFF"/>
        </w:rPr>
        <w:t xml:space="preserve"> A. 2013. </w:t>
      </w:r>
      <w:r w:rsidRPr="00E94937">
        <w:rPr>
          <w:rFonts w:ascii="Arial" w:hAnsi="Arial" w:cs="Arial"/>
          <w:i/>
          <w:iCs/>
          <w:color w:val="000000" w:themeColor="text1"/>
          <w:sz w:val="20"/>
          <w:szCs w:val="20"/>
        </w:rPr>
        <w:t xml:space="preserve">Phansad Wildlife Sanctuary </w:t>
      </w:r>
      <w:r w:rsidRPr="00E94937">
        <w:rPr>
          <w:rFonts w:ascii="Arial" w:hAnsi="Arial" w:cs="Arial"/>
          <w:color w:val="000000" w:themeColor="text1"/>
          <w:sz w:val="20"/>
          <w:szCs w:val="20"/>
          <w:shd w:val="clear" w:color="auto" w:fill="FFFFFF"/>
        </w:rPr>
        <w:t>(</w:t>
      </w:r>
      <w:hyperlink r:id="rId17" w:tooltip="permanent link" w:history="1">
        <w:r w:rsidRPr="00E94937">
          <w:rPr>
            <w:rStyle w:val="Hyperlink"/>
            <w:rFonts w:ascii="Arial" w:hAnsi="Arial" w:cs="Arial"/>
            <w:color w:val="000000" w:themeColor="text1"/>
            <w:sz w:val="20"/>
            <w:szCs w:val="20"/>
            <w:u w:val="none"/>
            <w:shd w:val="clear" w:color="auto" w:fill="FFFFFF"/>
          </w:rPr>
          <w:t>October 09, 2013</w:t>
        </w:r>
      </w:hyperlink>
      <w:r w:rsidRPr="00E94937">
        <w:rPr>
          <w:rFonts w:ascii="Arial" w:hAnsi="Arial" w:cs="Arial"/>
          <w:color w:val="000000" w:themeColor="text1"/>
          <w:sz w:val="20"/>
          <w:szCs w:val="20"/>
        </w:rPr>
        <w:t>)  [</w:t>
      </w:r>
      <w:hyperlink r:id="rId18" w:history="1">
        <w:r w:rsidRPr="00E94937">
          <w:rPr>
            <w:rStyle w:val="Hyperlink"/>
            <w:rFonts w:ascii="Arial" w:hAnsi="Arial" w:cs="Arial"/>
            <w:color w:val="000000" w:themeColor="text1"/>
            <w:sz w:val="20"/>
            <w:szCs w:val="20"/>
            <w:u w:val="none"/>
          </w:rPr>
          <w:t>https://www.sahyadrica.com/2013/10/phansad-wildlife-sanctuary.html</w:t>
        </w:r>
      </w:hyperlink>
      <w:r w:rsidRPr="00E94937">
        <w:rPr>
          <w:rFonts w:ascii="Arial" w:hAnsi="Arial" w:cs="Arial"/>
          <w:color w:val="000000" w:themeColor="text1"/>
          <w:sz w:val="20"/>
          <w:szCs w:val="20"/>
        </w:rPr>
        <w:t>]</w:t>
      </w:r>
    </w:p>
    <w:p w14:paraId="238FEC9A"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Indulkar R, personal communication, (November 19, 2019).</w:t>
      </w:r>
    </w:p>
    <w:p w14:paraId="637485AB"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lastRenderedPageBreak/>
        <w:t>Katwate</w:t>
      </w:r>
      <w:proofErr w:type="spellEnd"/>
      <w:r w:rsidRPr="00E94937">
        <w:rPr>
          <w:rFonts w:ascii="Arial" w:hAnsi="Arial" w:cs="Arial"/>
          <w:sz w:val="20"/>
          <w:szCs w:val="20"/>
          <w:lang w:bidi="mr-IN"/>
        </w:rPr>
        <w:t>, U., Apte, D., &amp; Raut, R. (2013). CEPF Western Ghats Special Series: Diversity and distribution of anurans in Phansad Wildlife Sanctuary (PWS), northern Western Ghats of India. Journal of Threatened Taxa, 5(2), 3589-3602.</w:t>
      </w:r>
    </w:p>
    <w:p w14:paraId="0838D408"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Kesarkar</w:t>
      </w:r>
      <w:proofErr w:type="spellEnd"/>
      <w:r w:rsidRPr="00E94937">
        <w:rPr>
          <w:rFonts w:ascii="Arial" w:hAnsi="Arial" w:cs="Arial"/>
          <w:sz w:val="20"/>
          <w:szCs w:val="20"/>
        </w:rPr>
        <w:t xml:space="preserve">, V. (Producer). (2020, August 5). Indian Giant Squirrel | </w:t>
      </w:r>
      <w:r w:rsidRPr="00E94937">
        <w:rPr>
          <w:rFonts w:ascii="Mangal" w:hAnsi="Mangal" w:cs="Mangal" w:hint="cs"/>
          <w:sz w:val="20"/>
          <w:szCs w:val="20"/>
          <w:cs/>
          <w:lang w:bidi="hi-IN"/>
        </w:rPr>
        <w:t>हाक</w:t>
      </w:r>
      <w:r w:rsidRPr="00E94937">
        <w:rPr>
          <w:rFonts w:ascii="Arial" w:hAnsi="Arial" w:cs="Arial"/>
          <w:sz w:val="20"/>
          <w:szCs w:val="20"/>
          <w:cs/>
          <w:lang w:bidi="hi-IN"/>
        </w:rPr>
        <w:t xml:space="preserve"> </w:t>
      </w:r>
      <w:r w:rsidRPr="00E94937">
        <w:rPr>
          <w:rFonts w:ascii="Mangal" w:hAnsi="Mangal" w:cs="Mangal" w:hint="cs"/>
          <w:sz w:val="20"/>
          <w:szCs w:val="20"/>
          <w:cs/>
          <w:lang w:bidi="hi-IN"/>
        </w:rPr>
        <w:t>मारल्यावर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खांद्यावर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येणारा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शेकरू</w:t>
      </w:r>
      <w:r w:rsidRPr="00E94937">
        <w:rPr>
          <w:rFonts w:ascii="Arial" w:hAnsi="Arial" w:cs="Arial"/>
          <w:sz w:val="20"/>
          <w:szCs w:val="20"/>
        </w:rPr>
        <w:t xml:space="preserve">, </w:t>
      </w:r>
      <w:r w:rsidRPr="00E94937">
        <w:rPr>
          <w:rFonts w:ascii="Mangal" w:hAnsi="Mangal" w:cs="Mangal" w:hint="cs"/>
          <w:sz w:val="20"/>
          <w:szCs w:val="20"/>
          <w:cs/>
          <w:lang w:bidi="hi-IN"/>
        </w:rPr>
        <w:t>दुर्मिळ</w:t>
      </w:r>
      <w:r w:rsidRPr="00E94937">
        <w:rPr>
          <w:rFonts w:ascii="Arial" w:hAnsi="Arial" w:cs="Arial"/>
          <w:sz w:val="20"/>
          <w:szCs w:val="20"/>
          <w:cs/>
          <w:lang w:bidi="hi-IN"/>
        </w:rPr>
        <w:t xml:space="preserve"> </w:t>
      </w:r>
      <w:r w:rsidRPr="00E94937">
        <w:rPr>
          <w:rFonts w:ascii="Mangal" w:hAnsi="Mangal" w:cs="Mangal" w:hint="cs"/>
          <w:sz w:val="20"/>
          <w:szCs w:val="20"/>
          <w:cs/>
          <w:lang w:bidi="hi-IN"/>
        </w:rPr>
        <w:t>असणारा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प्राणी</w:t>
      </w:r>
      <w:r w:rsidRPr="00E94937">
        <w:rPr>
          <w:rFonts w:ascii="Arial" w:hAnsi="Arial" w:cs="Arial"/>
          <w:sz w:val="20"/>
          <w:szCs w:val="20"/>
          <w:cs/>
          <w:lang w:bidi="hi-IN"/>
        </w:rPr>
        <w:t xml:space="preserve"> </w:t>
      </w:r>
      <w:r w:rsidRPr="00E94937">
        <w:rPr>
          <w:rFonts w:ascii="Mangal" w:hAnsi="Mangal" w:cs="Mangal" w:hint="cs"/>
          <w:sz w:val="20"/>
          <w:szCs w:val="20"/>
          <w:cs/>
          <w:lang w:bidi="hi-IN"/>
        </w:rPr>
        <w:t>थेट</w:t>
      </w:r>
      <w:r w:rsidRPr="00E94937">
        <w:rPr>
          <w:rFonts w:ascii="Arial" w:hAnsi="Arial" w:cs="Arial"/>
          <w:sz w:val="20"/>
          <w:szCs w:val="20"/>
          <w:cs/>
          <w:lang w:bidi="hi-IN"/>
        </w:rPr>
        <w:t xml:space="preserve"> </w:t>
      </w:r>
      <w:r w:rsidRPr="00E94937">
        <w:rPr>
          <w:rFonts w:ascii="Mangal" w:hAnsi="Mangal" w:cs="Mangal" w:hint="cs"/>
          <w:sz w:val="20"/>
          <w:szCs w:val="20"/>
          <w:cs/>
          <w:lang w:bidi="hi-IN"/>
        </w:rPr>
        <w:t>घरात</w:t>
      </w:r>
      <w:r w:rsidRPr="00E94937">
        <w:rPr>
          <w:rFonts w:ascii="Arial" w:hAnsi="Arial" w:cs="Arial"/>
          <w:sz w:val="20"/>
          <w:szCs w:val="20"/>
          <w:cs/>
          <w:lang w:bidi="hi-IN"/>
        </w:rPr>
        <w:t>! [</w:t>
      </w:r>
      <w:proofErr w:type="spellStart"/>
      <w:r w:rsidRPr="00E94937">
        <w:rPr>
          <w:rFonts w:ascii="Arial" w:hAnsi="Arial" w:cs="Arial"/>
          <w:sz w:val="20"/>
          <w:szCs w:val="20"/>
        </w:rPr>
        <w:t>vedio</w:t>
      </w:r>
      <w:proofErr w:type="spellEnd"/>
      <w:r w:rsidRPr="00E94937">
        <w:rPr>
          <w:rFonts w:ascii="Arial" w:hAnsi="Arial" w:cs="Arial"/>
          <w:sz w:val="20"/>
          <w:szCs w:val="20"/>
        </w:rPr>
        <w:t xml:space="preserve"> news] Retrieved from </w:t>
      </w:r>
      <w:hyperlink r:id="rId19" w:history="1">
        <w:r w:rsidRPr="00E94937">
          <w:rPr>
            <w:rStyle w:val="Hyperlink"/>
            <w:rFonts w:ascii="Arial" w:hAnsi="Arial" w:cs="Arial"/>
            <w:color w:val="000000" w:themeColor="text1"/>
            <w:sz w:val="20"/>
            <w:szCs w:val="20"/>
            <w:u w:val="none"/>
          </w:rPr>
          <w:t>https://www.youtube.com/watch?v=k7ALnJhqpNY</w:t>
        </w:r>
      </w:hyperlink>
    </w:p>
    <w:p w14:paraId="072AE165"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i/>
          <w:iCs/>
          <w:sz w:val="20"/>
          <w:szCs w:val="20"/>
        </w:rPr>
      </w:pPr>
      <w:r w:rsidRPr="00E94937">
        <w:rPr>
          <w:rFonts w:ascii="Arial" w:hAnsi="Arial" w:cs="Arial"/>
          <w:sz w:val="20"/>
          <w:szCs w:val="20"/>
          <w:lang w:bidi="mr-IN"/>
        </w:rPr>
        <w:t xml:space="preserve">Lad Sadashiv.  (10 January 2021) Declared His Own Private Farm Reserved </w:t>
      </w:r>
      <w:proofErr w:type="gramStart"/>
      <w:r w:rsidRPr="00E94937">
        <w:rPr>
          <w:rFonts w:ascii="Arial" w:hAnsi="Arial" w:cs="Arial"/>
          <w:sz w:val="20"/>
          <w:szCs w:val="20"/>
          <w:lang w:bidi="mr-IN"/>
        </w:rPr>
        <w:t>For</w:t>
      </w:r>
      <w:proofErr w:type="gramEnd"/>
      <w:r w:rsidRPr="00E94937">
        <w:rPr>
          <w:rFonts w:ascii="Arial" w:hAnsi="Arial" w:cs="Arial"/>
          <w:sz w:val="20"/>
          <w:szCs w:val="20"/>
          <w:lang w:bidi="mr-IN"/>
        </w:rPr>
        <w:t xml:space="preserve"> State Animal </w:t>
      </w:r>
      <w:proofErr w:type="spellStart"/>
      <w:r w:rsidRPr="00E94937">
        <w:rPr>
          <w:rFonts w:ascii="Arial" w:hAnsi="Arial" w:cs="Arial"/>
          <w:sz w:val="20"/>
          <w:szCs w:val="20"/>
          <w:lang w:bidi="mr-IN"/>
        </w:rPr>
        <w:t>Shekru</w:t>
      </w:r>
      <w:proofErr w:type="spellEnd"/>
      <w:r w:rsidRPr="00E94937">
        <w:rPr>
          <w:rFonts w:ascii="Arial" w:hAnsi="Arial" w:cs="Arial"/>
          <w:sz w:val="20"/>
          <w:szCs w:val="20"/>
          <w:lang w:bidi="mr-IN"/>
        </w:rPr>
        <w:t xml:space="preserve">, </w:t>
      </w:r>
      <w:proofErr w:type="spellStart"/>
      <w:r w:rsidRPr="00E94937">
        <w:rPr>
          <w:rFonts w:ascii="Arial" w:hAnsi="Arial" w:cs="Arial"/>
          <w:i/>
          <w:iCs/>
          <w:sz w:val="20"/>
          <w:szCs w:val="20"/>
          <w:lang w:bidi="mr-IN"/>
        </w:rPr>
        <w:t>abp</w:t>
      </w:r>
      <w:proofErr w:type="spellEnd"/>
      <w:r w:rsidRPr="00E94937">
        <w:rPr>
          <w:rFonts w:ascii="Arial" w:hAnsi="Arial" w:cs="Arial"/>
          <w:i/>
          <w:iCs/>
          <w:sz w:val="20"/>
          <w:szCs w:val="20"/>
          <w:lang w:bidi="mr-IN"/>
        </w:rPr>
        <w:t xml:space="preserve"> </w:t>
      </w:r>
      <w:proofErr w:type="spellStart"/>
      <w:r w:rsidRPr="00E94937">
        <w:rPr>
          <w:rFonts w:ascii="Arial" w:hAnsi="Arial" w:cs="Arial"/>
          <w:i/>
          <w:iCs/>
          <w:sz w:val="20"/>
          <w:szCs w:val="20"/>
          <w:lang w:bidi="mr-IN"/>
        </w:rPr>
        <w:t>Maza</w:t>
      </w:r>
      <w:proofErr w:type="spellEnd"/>
      <w:r w:rsidRPr="00E94937">
        <w:rPr>
          <w:rFonts w:ascii="Arial" w:hAnsi="Arial" w:cs="Arial"/>
          <w:i/>
          <w:iCs/>
          <w:sz w:val="20"/>
          <w:szCs w:val="20"/>
          <w:lang w:bidi="mr-IN"/>
        </w:rPr>
        <w:t xml:space="preserve"> https://marathi.abplive.com/news/maharashtra/declared-his-own-private-farm-reserved-for-state-animal-shekru-849391</w:t>
      </w:r>
    </w:p>
    <w:p w14:paraId="131592CC"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t>Landge</w:t>
      </w:r>
      <w:proofErr w:type="spellEnd"/>
      <w:r w:rsidRPr="00E94937">
        <w:rPr>
          <w:rFonts w:ascii="Arial" w:hAnsi="Arial" w:cs="Arial"/>
          <w:sz w:val="20"/>
          <w:szCs w:val="20"/>
          <w:lang w:bidi="mr-IN"/>
        </w:rPr>
        <w:t xml:space="preserve">, A. A. (2017). Tourism potential in </w:t>
      </w:r>
      <w:proofErr w:type="spellStart"/>
      <w:r w:rsidRPr="00E94937">
        <w:rPr>
          <w:rFonts w:ascii="Arial" w:hAnsi="Arial" w:cs="Arial"/>
          <w:sz w:val="20"/>
          <w:szCs w:val="20"/>
          <w:lang w:bidi="mr-IN"/>
        </w:rPr>
        <w:t>Akole</w:t>
      </w:r>
      <w:proofErr w:type="spellEnd"/>
      <w:r w:rsidRPr="00E94937">
        <w:rPr>
          <w:rFonts w:ascii="Arial" w:hAnsi="Arial" w:cs="Arial"/>
          <w:sz w:val="20"/>
          <w:szCs w:val="20"/>
          <w:lang w:bidi="mr-IN"/>
        </w:rPr>
        <w:t xml:space="preserve"> tahsil of Ahmednagar District (Maharashtra). International Journal of Researches in Social Sciences and Information Studies, 5(1), 26-29. chrome-extension://gphandlahdpffmccakmbngmbjnjiiahp/https://ijrssis.in/upload_papers/080320171236165.pdf</w:t>
      </w:r>
    </w:p>
    <w:p w14:paraId="3DAD4AF1"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Molur</w:t>
      </w:r>
      <w:proofErr w:type="spellEnd"/>
      <w:r w:rsidRPr="00E94937">
        <w:rPr>
          <w:rFonts w:ascii="Arial" w:hAnsi="Arial" w:cs="Arial"/>
          <w:sz w:val="20"/>
          <w:szCs w:val="20"/>
        </w:rPr>
        <w:t>, S. (2016). Ratufa indica. The IUCN Red List of Threatened Species, 6, T19378A2226202. [</w:t>
      </w:r>
      <w:proofErr w:type="gramStart"/>
      <w:r w:rsidRPr="00E94937">
        <w:rPr>
          <w:rFonts w:ascii="Arial" w:hAnsi="Arial" w:cs="Arial"/>
          <w:sz w:val="20"/>
          <w:szCs w:val="20"/>
        </w:rPr>
        <w:t>doi:10.2305/IUCN.UK.2016-2.RLTS.T</w:t>
      </w:r>
      <w:proofErr w:type="gramEnd"/>
      <w:r w:rsidRPr="00E94937">
        <w:rPr>
          <w:rFonts w:ascii="Arial" w:hAnsi="Arial" w:cs="Arial"/>
          <w:sz w:val="20"/>
          <w:szCs w:val="20"/>
        </w:rPr>
        <w:t>19378A22262028.en.]</w:t>
      </w:r>
    </w:p>
    <w:p w14:paraId="3C20C72F"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Molur</w:t>
      </w:r>
      <w:proofErr w:type="spellEnd"/>
      <w:r w:rsidRPr="00E94937">
        <w:rPr>
          <w:rFonts w:ascii="Arial" w:hAnsi="Arial" w:cs="Arial"/>
          <w:sz w:val="20"/>
          <w:szCs w:val="20"/>
        </w:rPr>
        <w:t xml:space="preserve">, S., Srinivasulu, C., Srinivasulu, B., Walker, S., Nameer, P., &amp; Ravikumar, L. e. (2005). Status of south Asian non-volant small mammals: conservation assessment and management plan (C.A.M.P.) workshop report. Zoo Outreach Organization/CBSG-South Asia, Coimbatore, India, 618pp. </w:t>
      </w:r>
    </w:p>
    <w:p w14:paraId="5086226D" w14:textId="77777777" w:rsidR="002367F3" w:rsidRPr="002367F3" w:rsidRDefault="002367F3" w:rsidP="00EA5BEE">
      <w:pPr>
        <w:pStyle w:val="ListParagraph"/>
        <w:numPr>
          <w:ilvl w:val="0"/>
          <w:numId w:val="1"/>
        </w:numPr>
        <w:spacing w:before="240" w:after="240" w:line="360" w:lineRule="auto"/>
        <w:ind w:left="714" w:hanging="357"/>
        <w:contextualSpacing w:val="0"/>
        <w:jc w:val="both"/>
        <w:rPr>
          <w:rStyle w:val="Hyperlink"/>
          <w:rFonts w:ascii="Arial" w:hAnsi="Arial" w:cs="Arial"/>
          <w:color w:val="auto"/>
          <w:sz w:val="20"/>
          <w:szCs w:val="20"/>
          <w:u w:val="none"/>
        </w:rPr>
      </w:pPr>
      <w:r w:rsidRPr="00E94937">
        <w:rPr>
          <w:rStyle w:val="Hyperlink"/>
          <w:rFonts w:ascii="Arial" w:hAnsi="Arial" w:cs="Arial"/>
          <w:color w:val="000000" w:themeColor="text1"/>
          <w:sz w:val="20"/>
          <w:szCs w:val="20"/>
          <w:u w:val="none"/>
        </w:rPr>
        <w:t xml:space="preserve">Prachi, M., Kulkarni, J., Pawar, T., Sahoo, R. K., </w:t>
      </w:r>
      <w:proofErr w:type="spellStart"/>
      <w:r w:rsidRPr="00E94937">
        <w:rPr>
          <w:rStyle w:val="Hyperlink"/>
          <w:rFonts w:ascii="Arial" w:hAnsi="Arial" w:cs="Arial"/>
          <w:color w:val="000000" w:themeColor="text1"/>
          <w:sz w:val="20"/>
          <w:szCs w:val="20"/>
          <w:u w:val="none"/>
        </w:rPr>
        <w:t>Arulmalar</w:t>
      </w:r>
      <w:proofErr w:type="spellEnd"/>
      <w:r w:rsidRPr="00E94937">
        <w:rPr>
          <w:rStyle w:val="Hyperlink"/>
          <w:rFonts w:ascii="Arial" w:hAnsi="Arial" w:cs="Arial"/>
          <w:color w:val="000000" w:themeColor="text1"/>
          <w:sz w:val="20"/>
          <w:szCs w:val="20"/>
          <w:u w:val="none"/>
        </w:rPr>
        <w:t>, E., &amp; Punjabi, G. (2012). Status and Distribution of Malabar Giant Squirrel Ratufa indica in Western Ghats of Maharashtra. Wildlife Research and Conservation Society, Pune. pp74.</w:t>
      </w:r>
    </w:p>
    <w:p w14:paraId="44E38CF5"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Style w:val="Hyperlink"/>
          <w:rFonts w:ascii="Arial" w:hAnsi="Arial" w:cs="Arial"/>
          <w:color w:val="000000" w:themeColor="text1"/>
          <w:sz w:val="20"/>
          <w:szCs w:val="20"/>
          <w:u w:val="none"/>
        </w:rPr>
      </w:pPr>
      <w:r w:rsidRPr="00E94937">
        <w:rPr>
          <w:rStyle w:val="Hyperlink"/>
          <w:rFonts w:ascii="Arial" w:hAnsi="Arial" w:cs="Arial"/>
          <w:color w:val="000000" w:themeColor="text1"/>
          <w:sz w:val="20"/>
          <w:szCs w:val="20"/>
          <w:u w:val="none"/>
        </w:rPr>
        <w:t>Rahangdale, S. S., &amp; Rahangdale, S. R. (2017). Floristic diversity of Bhimashankar Wildlife Sanctuary, northern Western Ghats, Maharashtra, India. Journal of Threatened Taxa, 9(8), 10493-10527.</w:t>
      </w:r>
    </w:p>
    <w:p w14:paraId="68A37947"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Rathod, G., Bharucha, E., &amp; Yardi, K. (2022). Population density and nesting behaviour of Indian Giant squirrel </w:t>
      </w:r>
      <w:proofErr w:type="spellStart"/>
      <w:r w:rsidRPr="00E94937">
        <w:rPr>
          <w:rFonts w:ascii="Arial" w:hAnsi="Arial" w:cs="Arial"/>
          <w:color w:val="222222"/>
          <w:sz w:val="20"/>
          <w:szCs w:val="20"/>
          <w:shd w:val="clear" w:color="auto" w:fill="FFFFFF"/>
        </w:rPr>
        <w:t>Ratufa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indica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Erxlebeln</w:t>
      </w:r>
      <w:proofErr w:type="spellEnd"/>
      <w:r w:rsidRPr="00E94937">
        <w:rPr>
          <w:rFonts w:ascii="Arial" w:hAnsi="Arial" w:cs="Arial"/>
          <w:color w:val="222222"/>
          <w:sz w:val="20"/>
          <w:szCs w:val="20"/>
          <w:shd w:val="clear" w:color="auto" w:fill="FFFFFF"/>
        </w:rPr>
        <w:t xml:space="preserve">, 1777) in </w:t>
      </w:r>
      <w:proofErr w:type="spellStart"/>
      <w:r w:rsidRPr="00E94937">
        <w:rPr>
          <w:rFonts w:ascii="Arial" w:hAnsi="Arial" w:cs="Arial"/>
          <w:color w:val="222222"/>
          <w:sz w:val="20"/>
          <w:szCs w:val="20"/>
          <w:shd w:val="clear" w:color="auto" w:fill="FFFFFF"/>
        </w:rPr>
        <w:t>Bhimashankar</w:t>
      </w:r>
      <w:proofErr w:type="spellEnd"/>
      <w:r w:rsidRPr="00E94937">
        <w:rPr>
          <w:rFonts w:ascii="Arial" w:hAnsi="Arial" w:cs="Arial"/>
          <w:color w:val="222222"/>
          <w:sz w:val="20"/>
          <w:szCs w:val="20"/>
          <w:shd w:val="clear" w:color="auto" w:fill="FFFFFF"/>
        </w:rPr>
        <w:t xml:space="preserve"> wildlife sanctuary, Western Ghats of Maharashtra, India. </w:t>
      </w:r>
      <w:r w:rsidRPr="00E94937">
        <w:rPr>
          <w:rFonts w:ascii="Arial" w:hAnsi="Arial" w:cs="Arial"/>
          <w:i/>
          <w:iCs/>
          <w:color w:val="222222"/>
          <w:sz w:val="20"/>
          <w:szCs w:val="20"/>
          <w:shd w:val="clear" w:color="auto" w:fill="FFFFFF"/>
        </w:rPr>
        <w:t>Journal of Threatened Taxa</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14</w:t>
      </w:r>
      <w:r w:rsidRPr="00E94937">
        <w:rPr>
          <w:rFonts w:ascii="Arial" w:hAnsi="Arial" w:cs="Arial"/>
          <w:color w:val="222222"/>
          <w:sz w:val="20"/>
          <w:szCs w:val="20"/>
          <w:shd w:val="clear" w:color="auto" w:fill="FFFFFF"/>
        </w:rPr>
        <w:t>(9), 21786-21796.</w:t>
      </w:r>
    </w:p>
    <w:p w14:paraId="627096AC"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Sayyed, A., Mahabal, A., &amp; Sharma, R. M. (2014). Albinism in Indian Giant Squirrel Ratufa indica (Erxleben) and Lesser Bandicoot Rat </w:t>
      </w:r>
      <w:proofErr w:type="spellStart"/>
      <w:r w:rsidRPr="00E94937">
        <w:rPr>
          <w:rFonts w:ascii="Arial" w:hAnsi="Arial" w:cs="Arial"/>
          <w:color w:val="222222"/>
          <w:sz w:val="20"/>
          <w:szCs w:val="20"/>
          <w:shd w:val="clear" w:color="auto" w:fill="FFFFFF"/>
        </w:rPr>
        <w:t>Bandicota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bengalensis</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Gray</w:t>
      </w:r>
      <w:proofErr w:type="spellEnd"/>
      <w:proofErr w:type="gramStart"/>
      <w:r w:rsidRPr="00E94937">
        <w:rPr>
          <w:rFonts w:ascii="Arial" w:hAnsi="Arial" w:cs="Arial"/>
          <w:color w:val="222222"/>
          <w:sz w:val="20"/>
          <w:szCs w:val="20"/>
          <w:shd w:val="clear" w:color="auto" w:fill="FFFFFF"/>
        </w:rPr>
        <w:t>)(</w:t>
      </w:r>
      <w:proofErr w:type="gramEnd"/>
      <w:r w:rsidRPr="00E94937">
        <w:rPr>
          <w:rFonts w:ascii="Arial" w:hAnsi="Arial" w:cs="Arial"/>
          <w:color w:val="222222"/>
          <w:sz w:val="20"/>
          <w:szCs w:val="20"/>
          <w:shd w:val="clear" w:color="auto" w:fill="FFFFFF"/>
        </w:rPr>
        <w:t>Rodentia: Mammalia) from Satara District, Maharashtra. </w:t>
      </w:r>
      <w:r w:rsidRPr="00E94937">
        <w:rPr>
          <w:rFonts w:ascii="Arial" w:hAnsi="Arial" w:cs="Arial"/>
          <w:i/>
          <w:iCs/>
          <w:color w:val="222222"/>
          <w:sz w:val="20"/>
          <w:szCs w:val="20"/>
          <w:shd w:val="clear" w:color="auto" w:fill="FFFFFF"/>
        </w:rPr>
        <w:t>Small Mammal Mail</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5</w:t>
      </w:r>
      <w:r w:rsidRPr="00E94937">
        <w:rPr>
          <w:rFonts w:ascii="Arial" w:hAnsi="Arial" w:cs="Arial"/>
          <w:color w:val="222222"/>
          <w:sz w:val="20"/>
          <w:szCs w:val="20"/>
          <w:shd w:val="clear" w:color="auto" w:fill="FFFFFF"/>
        </w:rPr>
        <w:t>(2), 28â.</w:t>
      </w:r>
    </w:p>
    <w:p w14:paraId="14512452" w14:textId="41103C1F"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lastRenderedPageBreak/>
        <w:t>Seetharamaraju</w:t>
      </w:r>
      <w:proofErr w:type="spellEnd"/>
      <w:r w:rsidRPr="00E94937">
        <w:rPr>
          <w:rFonts w:ascii="Arial" w:hAnsi="Arial" w:cs="Arial"/>
          <w:sz w:val="20"/>
          <w:szCs w:val="20"/>
        </w:rPr>
        <w:t xml:space="preserve"> M., C. S. a. B. S. (2011). Additional site records of Indian Giant Squirrel Ratufa indica (Erxleben, 1777) (Mammalia: Rodentia) in Godavari River Basin, Andhra Pradesh, India Small Mammal Mail - Bi-Annual Newsletter of CCINSA &amp; RISCINSA, 2(July-December 2010), 6-7. </w:t>
      </w:r>
    </w:p>
    <w:p w14:paraId="07EB1D7B"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Shinde, P. (2012) Saving the White-rumped Vultures at Phansad Wildlife Sanctuary.</w:t>
      </w:r>
    </w:p>
    <w:p w14:paraId="61D6BA4B"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Shukla, P. N., &amp; Mishra, V. K. (2017). Population distribution of Indian Giant squirrel Ratufa indica in dry and moist deciduous forest of </w:t>
      </w:r>
      <w:proofErr w:type="spellStart"/>
      <w:r w:rsidRPr="00E94937">
        <w:rPr>
          <w:rFonts w:ascii="Arial" w:hAnsi="Arial" w:cs="Arial"/>
          <w:color w:val="222222"/>
          <w:sz w:val="20"/>
          <w:szCs w:val="20"/>
          <w:shd w:val="clear" w:color="auto" w:fill="FFFFFF"/>
        </w:rPr>
        <w:t>Sironcha</w:t>
      </w:r>
      <w:proofErr w:type="spellEnd"/>
      <w:r w:rsidRPr="00E94937">
        <w:rPr>
          <w:rFonts w:ascii="Arial" w:hAnsi="Arial" w:cs="Arial"/>
          <w:color w:val="222222"/>
          <w:sz w:val="20"/>
          <w:szCs w:val="20"/>
          <w:shd w:val="clear" w:color="auto" w:fill="FFFFFF"/>
        </w:rPr>
        <w:t xml:space="preserve"> forest Division, Central India. </w:t>
      </w:r>
      <w:r w:rsidRPr="00E94937">
        <w:rPr>
          <w:rFonts w:ascii="Arial" w:hAnsi="Arial" w:cs="Arial"/>
          <w:i/>
          <w:iCs/>
          <w:color w:val="222222"/>
          <w:sz w:val="20"/>
          <w:szCs w:val="20"/>
          <w:shd w:val="clear" w:color="auto" w:fill="FFFFFF"/>
        </w:rPr>
        <w:t>Indian Forester</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143</w:t>
      </w:r>
      <w:r w:rsidRPr="00E94937">
        <w:rPr>
          <w:rFonts w:ascii="Arial" w:hAnsi="Arial" w:cs="Arial"/>
          <w:color w:val="222222"/>
          <w:sz w:val="20"/>
          <w:szCs w:val="20"/>
          <w:shd w:val="clear" w:color="auto" w:fill="FFFFFF"/>
        </w:rPr>
        <w:t>(10), 1021-1026.</w:t>
      </w:r>
    </w:p>
    <w:p w14:paraId="05B5BB72"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 xml:space="preserve">Srinivasulu, A., &amp; Srinivasulu, C. (2011). New site records of the Indian Giant Squirrel Ratufa indica and the Madras Tree Shrew </w:t>
      </w:r>
      <w:proofErr w:type="spellStart"/>
      <w:r w:rsidRPr="00E94937">
        <w:rPr>
          <w:rFonts w:ascii="Arial" w:hAnsi="Arial" w:cs="Arial"/>
          <w:sz w:val="20"/>
          <w:szCs w:val="20"/>
        </w:rPr>
        <w:t>Anathana</w:t>
      </w:r>
      <w:proofErr w:type="spellEnd"/>
      <w:r w:rsidRPr="00E94937">
        <w:rPr>
          <w:rFonts w:ascii="Arial" w:hAnsi="Arial" w:cs="Arial"/>
          <w:sz w:val="20"/>
          <w:szCs w:val="20"/>
        </w:rPr>
        <w:t xml:space="preserve"> </w:t>
      </w:r>
      <w:proofErr w:type="spellStart"/>
      <w:r w:rsidRPr="00E94937">
        <w:rPr>
          <w:rFonts w:ascii="Arial" w:hAnsi="Arial" w:cs="Arial"/>
          <w:sz w:val="20"/>
          <w:szCs w:val="20"/>
        </w:rPr>
        <w:t>ellioti</w:t>
      </w:r>
      <w:proofErr w:type="spellEnd"/>
      <w:r w:rsidRPr="00E94937">
        <w:rPr>
          <w:rFonts w:ascii="Arial" w:hAnsi="Arial" w:cs="Arial"/>
          <w:sz w:val="20"/>
          <w:szCs w:val="20"/>
        </w:rPr>
        <w:t xml:space="preserve"> (Mammalia, Rodentia and </w:t>
      </w:r>
      <w:proofErr w:type="spellStart"/>
      <w:r w:rsidRPr="00E94937">
        <w:rPr>
          <w:rFonts w:ascii="Arial" w:hAnsi="Arial" w:cs="Arial"/>
          <w:sz w:val="20"/>
          <w:szCs w:val="20"/>
        </w:rPr>
        <w:t>Scandentia</w:t>
      </w:r>
      <w:proofErr w:type="spellEnd"/>
      <w:r w:rsidRPr="00E94937">
        <w:rPr>
          <w:rFonts w:ascii="Arial" w:hAnsi="Arial" w:cs="Arial"/>
          <w:sz w:val="20"/>
          <w:szCs w:val="20"/>
        </w:rPr>
        <w:t xml:space="preserve">) from the </w:t>
      </w:r>
      <w:proofErr w:type="spellStart"/>
      <w:r w:rsidRPr="00E94937">
        <w:rPr>
          <w:rFonts w:ascii="Arial" w:hAnsi="Arial" w:cs="Arial"/>
          <w:sz w:val="20"/>
          <w:szCs w:val="20"/>
        </w:rPr>
        <w:t>Nagarjunasagar-Srisailam</w:t>
      </w:r>
      <w:proofErr w:type="spellEnd"/>
      <w:r w:rsidRPr="00E94937">
        <w:rPr>
          <w:rFonts w:ascii="Arial" w:hAnsi="Arial" w:cs="Arial"/>
          <w:sz w:val="20"/>
          <w:szCs w:val="20"/>
        </w:rPr>
        <w:t xml:space="preserve"> Tiger Reserve, Andhra Pradesh. Small Mammal Mail-Bi-Annual Newsletter of CCINSA &amp; RISCINSA, 3(2), 8-9. </w:t>
      </w:r>
    </w:p>
    <w:p w14:paraId="27E4C2FB"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rPr>
      </w:pPr>
      <w:r w:rsidRPr="00E94937">
        <w:rPr>
          <w:rFonts w:ascii="Arial" w:hAnsi="Arial" w:cs="Arial"/>
          <w:sz w:val="20"/>
          <w:szCs w:val="20"/>
        </w:rPr>
        <w:t>Stacey, P. B., Taper, M. L., &amp; Johnson, V. A. (1997). Migration within metapopulations: the impact upon local population dynamics. In Metapopulation biology (pp. 267-291): Elsevier.</w:t>
      </w:r>
    </w:p>
    <w:p w14:paraId="0E18E45D" w14:textId="77777777" w:rsidR="002367F3" w:rsidRPr="002367F3" w:rsidRDefault="002367F3" w:rsidP="00EA5BEE">
      <w:pPr>
        <w:pStyle w:val="ListParagraph"/>
        <w:numPr>
          <w:ilvl w:val="0"/>
          <w:numId w:val="1"/>
        </w:numPr>
        <w:spacing w:line="360" w:lineRule="auto"/>
        <w:jc w:val="both"/>
        <w:rPr>
          <w:rFonts w:ascii="Arial" w:hAnsi="Arial" w:cs="Arial"/>
          <w:sz w:val="20"/>
          <w:szCs w:val="20"/>
          <w:shd w:val="clear" w:color="auto" w:fill="FFFFFF"/>
        </w:rPr>
      </w:pPr>
      <w:r w:rsidRPr="002367F3">
        <w:rPr>
          <w:rFonts w:ascii="Arial" w:hAnsi="Arial" w:cs="Arial"/>
          <w:sz w:val="20"/>
          <w:szCs w:val="20"/>
          <w:shd w:val="clear" w:color="auto" w:fill="FFFFFF"/>
        </w:rPr>
        <w:t>Thorington, R.W. Jr.; J.L. Koprowski; M.A. Steele; J.F. Whatton (2012). </w:t>
      </w:r>
      <w:r w:rsidRPr="002367F3">
        <w:rPr>
          <w:rFonts w:ascii="Arial" w:hAnsi="Arial" w:cs="Arial"/>
          <w:i/>
          <w:iCs/>
          <w:sz w:val="20"/>
          <w:szCs w:val="20"/>
          <w:shd w:val="clear" w:color="auto" w:fill="FFFFFF"/>
        </w:rPr>
        <w:t>Squirrels of the World</w:t>
      </w:r>
      <w:r w:rsidRPr="002367F3">
        <w:rPr>
          <w:rFonts w:ascii="Arial" w:hAnsi="Arial" w:cs="Arial"/>
          <w:sz w:val="20"/>
          <w:szCs w:val="20"/>
          <w:shd w:val="clear" w:color="auto" w:fill="FFFFFF"/>
        </w:rPr>
        <w:t>. Baltimore: Johns Hopkins University Press. pp. 26–27. </w:t>
      </w:r>
      <w:hyperlink r:id="rId20" w:tooltip="ISBN (identifier)" w:history="1">
        <w:r w:rsidRPr="002367F3">
          <w:rPr>
            <w:rStyle w:val="Hyperlink"/>
            <w:rFonts w:ascii="Arial" w:hAnsi="Arial" w:cs="Arial"/>
            <w:sz w:val="20"/>
            <w:szCs w:val="20"/>
            <w:shd w:val="clear" w:color="auto" w:fill="FFFFFF"/>
          </w:rPr>
          <w:t>ISBN</w:t>
        </w:r>
      </w:hyperlink>
      <w:r w:rsidRPr="002367F3">
        <w:rPr>
          <w:rFonts w:ascii="Arial" w:hAnsi="Arial" w:cs="Arial"/>
          <w:sz w:val="20"/>
          <w:szCs w:val="20"/>
          <w:shd w:val="clear" w:color="auto" w:fill="FFFFFF"/>
        </w:rPr>
        <w:t> </w:t>
      </w:r>
      <w:hyperlink r:id="rId21" w:tooltip="Special:BookSources/978-1-4214-0469-1" w:history="1">
        <w:r w:rsidRPr="002367F3">
          <w:rPr>
            <w:rStyle w:val="Hyperlink"/>
            <w:rFonts w:ascii="Arial" w:hAnsi="Arial" w:cs="Arial"/>
            <w:sz w:val="20"/>
            <w:szCs w:val="20"/>
            <w:shd w:val="clear" w:color="auto" w:fill="FFFFFF"/>
          </w:rPr>
          <w:t>978-1-4214-0469-1</w:t>
        </w:r>
      </w:hyperlink>
      <w:r w:rsidRPr="002367F3">
        <w:rPr>
          <w:rFonts w:ascii="Arial" w:hAnsi="Arial" w:cs="Arial"/>
          <w:sz w:val="20"/>
          <w:szCs w:val="20"/>
          <w:shd w:val="clear" w:color="auto" w:fill="FFFFFF"/>
        </w:rPr>
        <w:t>.</w:t>
      </w:r>
    </w:p>
    <w:p w14:paraId="6BFD7AB5" w14:textId="77777777" w:rsidR="002367F3" w:rsidRPr="00E94937" w:rsidRDefault="002367F3" w:rsidP="00EA5BEE">
      <w:pPr>
        <w:pStyle w:val="ListParagraph"/>
        <w:numPr>
          <w:ilvl w:val="0"/>
          <w:numId w:val="1"/>
        </w:numPr>
        <w:spacing w:before="240" w:after="240" w:line="360" w:lineRule="auto"/>
        <w:ind w:left="714" w:hanging="357"/>
        <w:contextualSpacing w:val="0"/>
        <w:jc w:val="both"/>
        <w:rPr>
          <w:rStyle w:val="Hyperlink"/>
          <w:rFonts w:ascii="Arial" w:hAnsi="Arial" w:cs="Arial"/>
          <w:color w:val="000000" w:themeColor="text1"/>
          <w:sz w:val="20"/>
          <w:szCs w:val="20"/>
          <w:u w:val="none"/>
        </w:rPr>
      </w:pPr>
      <w:r w:rsidRPr="00E94937">
        <w:rPr>
          <w:rFonts w:ascii="Arial" w:hAnsi="Arial" w:cs="Arial"/>
          <w:color w:val="000000" w:themeColor="text1"/>
          <w:sz w:val="20"/>
          <w:szCs w:val="20"/>
          <w:lang w:bidi="mr-IN"/>
        </w:rPr>
        <w:t xml:space="preserve">Toraskar Ashok, (11 June 2020) </w:t>
      </w:r>
      <w:proofErr w:type="spellStart"/>
      <w:r w:rsidRPr="00E94937">
        <w:rPr>
          <w:rFonts w:ascii="Arial" w:hAnsi="Arial" w:cs="Arial"/>
          <w:color w:val="000000" w:themeColor="text1"/>
          <w:sz w:val="20"/>
          <w:szCs w:val="20"/>
          <w:lang w:bidi="mr-IN"/>
        </w:rPr>
        <w:t>Shekru</w:t>
      </w:r>
      <w:proofErr w:type="spellEnd"/>
      <w:r w:rsidRPr="00E94937">
        <w:rPr>
          <w:rFonts w:ascii="Arial" w:hAnsi="Arial" w:cs="Arial"/>
          <w:color w:val="000000" w:themeColor="text1"/>
          <w:sz w:val="20"/>
          <w:szCs w:val="20"/>
          <w:lang w:bidi="mr-IN"/>
        </w:rPr>
        <w:t xml:space="preserve"> is a rare animal found in </w:t>
      </w:r>
      <w:proofErr w:type="spellStart"/>
      <w:r w:rsidRPr="00E94937">
        <w:rPr>
          <w:rFonts w:ascii="Arial" w:hAnsi="Arial" w:cs="Arial"/>
          <w:color w:val="000000" w:themeColor="text1"/>
          <w:sz w:val="20"/>
          <w:szCs w:val="20"/>
          <w:lang w:bidi="mr-IN"/>
        </w:rPr>
        <w:t>Utur</w:t>
      </w:r>
      <w:proofErr w:type="spellEnd"/>
      <w:r w:rsidRPr="00E94937">
        <w:rPr>
          <w:rFonts w:ascii="Arial" w:hAnsi="Arial" w:cs="Arial"/>
          <w:color w:val="000000" w:themeColor="text1"/>
          <w:sz w:val="20"/>
          <w:szCs w:val="20"/>
          <w:lang w:bidi="mr-IN"/>
        </w:rPr>
        <w:t xml:space="preserve"> area of ​​</w:t>
      </w:r>
      <w:proofErr w:type="spellStart"/>
      <w:r w:rsidRPr="00E94937">
        <w:rPr>
          <w:rFonts w:ascii="Arial" w:hAnsi="Arial" w:cs="Arial"/>
          <w:color w:val="000000" w:themeColor="text1"/>
          <w:sz w:val="20"/>
          <w:szCs w:val="20"/>
          <w:lang w:bidi="mr-IN"/>
        </w:rPr>
        <w:t>Ajra</w:t>
      </w:r>
      <w:proofErr w:type="spellEnd"/>
      <w:r w:rsidRPr="00E94937">
        <w:rPr>
          <w:rFonts w:ascii="Arial" w:hAnsi="Arial" w:cs="Arial"/>
          <w:color w:val="000000" w:themeColor="text1"/>
          <w:sz w:val="20"/>
          <w:szCs w:val="20"/>
          <w:lang w:bidi="mr-IN"/>
        </w:rPr>
        <w:t xml:space="preserve"> taluka, </w:t>
      </w:r>
      <w:r w:rsidRPr="00E94937">
        <w:rPr>
          <w:rFonts w:ascii="Arial" w:hAnsi="Arial" w:cs="Arial"/>
          <w:i/>
          <w:iCs/>
          <w:color w:val="000000" w:themeColor="text1"/>
          <w:sz w:val="20"/>
          <w:szCs w:val="20"/>
          <w:lang w:bidi="mr-IN"/>
        </w:rPr>
        <w:t>Sakal</w:t>
      </w:r>
      <w:r w:rsidRPr="00E94937">
        <w:rPr>
          <w:rFonts w:ascii="Arial" w:hAnsi="Arial" w:cs="Arial"/>
          <w:color w:val="000000" w:themeColor="text1"/>
          <w:sz w:val="20"/>
          <w:szCs w:val="20"/>
          <w:lang w:bidi="mr-IN"/>
        </w:rPr>
        <w:t xml:space="preserve"> e-paper </w:t>
      </w:r>
      <w:hyperlink r:id="rId22" w:history="1">
        <w:r w:rsidRPr="00E94937">
          <w:rPr>
            <w:rStyle w:val="Hyperlink"/>
            <w:rFonts w:ascii="Arial" w:hAnsi="Arial" w:cs="Arial"/>
            <w:color w:val="000000" w:themeColor="text1"/>
            <w:sz w:val="20"/>
            <w:szCs w:val="20"/>
            <w:u w:val="none"/>
            <w:lang w:bidi="mr-IN"/>
          </w:rPr>
          <w:t>https://www.esakal.com/paschim-maharashtra-news/kolhapur/shekru-rare-animal-found-utur-area-%E2%80%8B%E2%80%8Bajra-taluka-305817</w:t>
        </w:r>
      </w:hyperlink>
    </w:p>
    <w:p w14:paraId="7659510F" w14:textId="65767BCF" w:rsidR="002367F3" w:rsidRPr="00E94937" w:rsidRDefault="002367F3" w:rsidP="00EA5BEE">
      <w:pPr>
        <w:pStyle w:val="ListParagraph"/>
        <w:numPr>
          <w:ilvl w:val="0"/>
          <w:numId w:val="1"/>
        </w:numPr>
        <w:spacing w:before="240" w:after="240" w:line="36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Varak S, personal communication, (January 21, 2017).</w:t>
      </w:r>
    </w:p>
    <w:sectPr w:rsidR="002367F3" w:rsidRPr="00E949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84B7D" w14:textId="77777777" w:rsidR="00EA2327" w:rsidRDefault="00EA2327" w:rsidP="003336B0">
      <w:pPr>
        <w:spacing w:after="0" w:line="240" w:lineRule="auto"/>
      </w:pPr>
      <w:r>
        <w:separator/>
      </w:r>
    </w:p>
  </w:endnote>
  <w:endnote w:type="continuationSeparator" w:id="0">
    <w:p w14:paraId="7E6AA1AF" w14:textId="77777777" w:rsidR="00EA2327" w:rsidRDefault="00EA2327" w:rsidP="0033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8CD57" w14:textId="77777777" w:rsidR="00EA2327" w:rsidRDefault="00EA2327" w:rsidP="003336B0">
      <w:pPr>
        <w:spacing w:after="0" w:line="240" w:lineRule="auto"/>
      </w:pPr>
      <w:r>
        <w:separator/>
      </w:r>
    </w:p>
  </w:footnote>
  <w:footnote w:type="continuationSeparator" w:id="0">
    <w:p w14:paraId="1A2D065C" w14:textId="77777777" w:rsidR="00EA2327" w:rsidRDefault="00EA2327" w:rsidP="00333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B4035"/>
    <w:multiLevelType w:val="hybridMultilevel"/>
    <w:tmpl w:val="D102F0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A5"/>
    <w:rsid w:val="00004F9A"/>
    <w:rsid w:val="00010AD3"/>
    <w:rsid w:val="00011420"/>
    <w:rsid w:val="00012F11"/>
    <w:rsid w:val="000136C5"/>
    <w:rsid w:val="000238C9"/>
    <w:rsid w:val="00024265"/>
    <w:rsid w:val="00027CFE"/>
    <w:rsid w:val="00041926"/>
    <w:rsid w:val="0004474B"/>
    <w:rsid w:val="000455EE"/>
    <w:rsid w:val="00054066"/>
    <w:rsid w:val="00062B24"/>
    <w:rsid w:val="000641AC"/>
    <w:rsid w:val="00070562"/>
    <w:rsid w:val="00091972"/>
    <w:rsid w:val="00092D42"/>
    <w:rsid w:val="00093D0A"/>
    <w:rsid w:val="00096B84"/>
    <w:rsid w:val="000A0156"/>
    <w:rsid w:val="000A072B"/>
    <w:rsid w:val="000A2828"/>
    <w:rsid w:val="000A3B95"/>
    <w:rsid w:val="000A5BAE"/>
    <w:rsid w:val="000A6F9F"/>
    <w:rsid w:val="000A7B97"/>
    <w:rsid w:val="000B07A9"/>
    <w:rsid w:val="000B2F82"/>
    <w:rsid w:val="000B7943"/>
    <w:rsid w:val="000B7EE2"/>
    <w:rsid w:val="000C2A80"/>
    <w:rsid w:val="000C4D4A"/>
    <w:rsid w:val="000C6447"/>
    <w:rsid w:val="000D2897"/>
    <w:rsid w:val="0010798F"/>
    <w:rsid w:val="0012131F"/>
    <w:rsid w:val="00125927"/>
    <w:rsid w:val="00126A9F"/>
    <w:rsid w:val="00153638"/>
    <w:rsid w:val="00157BFA"/>
    <w:rsid w:val="00167E9F"/>
    <w:rsid w:val="0018169D"/>
    <w:rsid w:val="0018172B"/>
    <w:rsid w:val="00185FAE"/>
    <w:rsid w:val="00192AE2"/>
    <w:rsid w:val="001A7EB2"/>
    <w:rsid w:val="001C6076"/>
    <w:rsid w:val="001C7ABD"/>
    <w:rsid w:val="001D61CB"/>
    <w:rsid w:val="001D74E7"/>
    <w:rsid w:val="001E1B5E"/>
    <w:rsid w:val="001E3267"/>
    <w:rsid w:val="001F5A2F"/>
    <w:rsid w:val="002032D0"/>
    <w:rsid w:val="00230B9F"/>
    <w:rsid w:val="002367F3"/>
    <w:rsid w:val="002406C0"/>
    <w:rsid w:val="00240E10"/>
    <w:rsid w:val="00241D3D"/>
    <w:rsid w:val="00245225"/>
    <w:rsid w:val="002525CD"/>
    <w:rsid w:val="00275CC2"/>
    <w:rsid w:val="00277212"/>
    <w:rsid w:val="002826CD"/>
    <w:rsid w:val="00293FDD"/>
    <w:rsid w:val="002A109D"/>
    <w:rsid w:val="002A3853"/>
    <w:rsid w:val="002B05A5"/>
    <w:rsid w:val="002D41DF"/>
    <w:rsid w:val="002F462D"/>
    <w:rsid w:val="0030286C"/>
    <w:rsid w:val="00303000"/>
    <w:rsid w:val="00313E3F"/>
    <w:rsid w:val="00323993"/>
    <w:rsid w:val="00330379"/>
    <w:rsid w:val="003336B0"/>
    <w:rsid w:val="0033615C"/>
    <w:rsid w:val="003415BF"/>
    <w:rsid w:val="00341661"/>
    <w:rsid w:val="00342ABB"/>
    <w:rsid w:val="00351B81"/>
    <w:rsid w:val="00357AC2"/>
    <w:rsid w:val="00361754"/>
    <w:rsid w:val="00365DAE"/>
    <w:rsid w:val="00382DAC"/>
    <w:rsid w:val="00391ABA"/>
    <w:rsid w:val="00394EDE"/>
    <w:rsid w:val="003A0EBB"/>
    <w:rsid w:val="003A5F81"/>
    <w:rsid w:val="003B5E5B"/>
    <w:rsid w:val="003C3578"/>
    <w:rsid w:val="003C4599"/>
    <w:rsid w:val="003D0D4C"/>
    <w:rsid w:val="003D1D56"/>
    <w:rsid w:val="003D55C0"/>
    <w:rsid w:val="003D78F1"/>
    <w:rsid w:val="003E7EBA"/>
    <w:rsid w:val="003F0B59"/>
    <w:rsid w:val="003F60FB"/>
    <w:rsid w:val="004028FD"/>
    <w:rsid w:val="00411242"/>
    <w:rsid w:val="0041449A"/>
    <w:rsid w:val="0041597E"/>
    <w:rsid w:val="0042617C"/>
    <w:rsid w:val="00427063"/>
    <w:rsid w:val="004402AB"/>
    <w:rsid w:val="00450C25"/>
    <w:rsid w:val="004577ED"/>
    <w:rsid w:val="00464088"/>
    <w:rsid w:val="00466FB9"/>
    <w:rsid w:val="00474CD9"/>
    <w:rsid w:val="004751F6"/>
    <w:rsid w:val="00476F26"/>
    <w:rsid w:val="0048680E"/>
    <w:rsid w:val="00494905"/>
    <w:rsid w:val="00494B14"/>
    <w:rsid w:val="004A05B7"/>
    <w:rsid w:val="004A0D6A"/>
    <w:rsid w:val="004C0235"/>
    <w:rsid w:val="004C0595"/>
    <w:rsid w:val="004D77B2"/>
    <w:rsid w:val="004E29ED"/>
    <w:rsid w:val="004E51D4"/>
    <w:rsid w:val="004F5988"/>
    <w:rsid w:val="005060A0"/>
    <w:rsid w:val="00516D22"/>
    <w:rsid w:val="0052595A"/>
    <w:rsid w:val="00541751"/>
    <w:rsid w:val="0054720E"/>
    <w:rsid w:val="00550412"/>
    <w:rsid w:val="00551C90"/>
    <w:rsid w:val="0055214F"/>
    <w:rsid w:val="00561205"/>
    <w:rsid w:val="00562D6A"/>
    <w:rsid w:val="0057428E"/>
    <w:rsid w:val="005822AD"/>
    <w:rsid w:val="00596109"/>
    <w:rsid w:val="005A067C"/>
    <w:rsid w:val="005A0708"/>
    <w:rsid w:val="005B2FB7"/>
    <w:rsid w:val="005B5386"/>
    <w:rsid w:val="005B5A4E"/>
    <w:rsid w:val="005C1DA3"/>
    <w:rsid w:val="005D4065"/>
    <w:rsid w:val="005E7486"/>
    <w:rsid w:val="00612CDA"/>
    <w:rsid w:val="006134AF"/>
    <w:rsid w:val="00615569"/>
    <w:rsid w:val="006202B9"/>
    <w:rsid w:val="006278F4"/>
    <w:rsid w:val="00637783"/>
    <w:rsid w:val="00650C46"/>
    <w:rsid w:val="00652B68"/>
    <w:rsid w:val="00660C1B"/>
    <w:rsid w:val="00672D70"/>
    <w:rsid w:val="00672DD5"/>
    <w:rsid w:val="006833D1"/>
    <w:rsid w:val="0069065F"/>
    <w:rsid w:val="006939A1"/>
    <w:rsid w:val="00694465"/>
    <w:rsid w:val="00696A4F"/>
    <w:rsid w:val="006A258E"/>
    <w:rsid w:val="006A4730"/>
    <w:rsid w:val="006C3DA7"/>
    <w:rsid w:val="006D2C0E"/>
    <w:rsid w:val="006D4B76"/>
    <w:rsid w:val="006E21A6"/>
    <w:rsid w:val="006F16F9"/>
    <w:rsid w:val="00711F47"/>
    <w:rsid w:val="00717347"/>
    <w:rsid w:val="00730405"/>
    <w:rsid w:val="00751A39"/>
    <w:rsid w:val="00751B40"/>
    <w:rsid w:val="00757D66"/>
    <w:rsid w:val="0076012D"/>
    <w:rsid w:val="00775A9F"/>
    <w:rsid w:val="00784A91"/>
    <w:rsid w:val="00787EE5"/>
    <w:rsid w:val="007932A6"/>
    <w:rsid w:val="007A0A6C"/>
    <w:rsid w:val="007A491C"/>
    <w:rsid w:val="007B06BB"/>
    <w:rsid w:val="007B06E0"/>
    <w:rsid w:val="007B2EF4"/>
    <w:rsid w:val="007C02C6"/>
    <w:rsid w:val="007C1F5C"/>
    <w:rsid w:val="007D5D14"/>
    <w:rsid w:val="007E0949"/>
    <w:rsid w:val="007F0B85"/>
    <w:rsid w:val="008013E4"/>
    <w:rsid w:val="00801D73"/>
    <w:rsid w:val="008045F6"/>
    <w:rsid w:val="00806041"/>
    <w:rsid w:val="00812FD8"/>
    <w:rsid w:val="00824E47"/>
    <w:rsid w:val="00842451"/>
    <w:rsid w:val="00845BC7"/>
    <w:rsid w:val="00884FA1"/>
    <w:rsid w:val="00897D35"/>
    <w:rsid w:val="008A5D8C"/>
    <w:rsid w:val="008B269F"/>
    <w:rsid w:val="008B5C12"/>
    <w:rsid w:val="008C19D5"/>
    <w:rsid w:val="008C1A92"/>
    <w:rsid w:val="008C229F"/>
    <w:rsid w:val="008C3F7E"/>
    <w:rsid w:val="008C6DD7"/>
    <w:rsid w:val="008C7976"/>
    <w:rsid w:val="008D0C8F"/>
    <w:rsid w:val="008E1917"/>
    <w:rsid w:val="008E46BA"/>
    <w:rsid w:val="008E7D7C"/>
    <w:rsid w:val="008F3CCA"/>
    <w:rsid w:val="00907712"/>
    <w:rsid w:val="0091102A"/>
    <w:rsid w:val="00911267"/>
    <w:rsid w:val="009115A9"/>
    <w:rsid w:val="009117F9"/>
    <w:rsid w:val="00917C5F"/>
    <w:rsid w:val="00940E78"/>
    <w:rsid w:val="009414B4"/>
    <w:rsid w:val="00944C20"/>
    <w:rsid w:val="00951DF0"/>
    <w:rsid w:val="00953FD3"/>
    <w:rsid w:val="0095565C"/>
    <w:rsid w:val="00957B0B"/>
    <w:rsid w:val="00957D7F"/>
    <w:rsid w:val="00964264"/>
    <w:rsid w:val="00970014"/>
    <w:rsid w:val="00973FDE"/>
    <w:rsid w:val="009912E2"/>
    <w:rsid w:val="009969AD"/>
    <w:rsid w:val="009A29CB"/>
    <w:rsid w:val="009A4E81"/>
    <w:rsid w:val="009A639F"/>
    <w:rsid w:val="009A6F98"/>
    <w:rsid w:val="009B5D74"/>
    <w:rsid w:val="009C5F59"/>
    <w:rsid w:val="009C6A1E"/>
    <w:rsid w:val="009D2161"/>
    <w:rsid w:val="00A21D8C"/>
    <w:rsid w:val="00A23EFC"/>
    <w:rsid w:val="00A332E7"/>
    <w:rsid w:val="00A35ABC"/>
    <w:rsid w:val="00A376C5"/>
    <w:rsid w:val="00A47018"/>
    <w:rsid w:val="00A64840"/>
    <w:rsid w:val="00A66C5E"/>
    <w:rsid w:val="00A907FE"/>
    <w:rsid w:val="00AA1916"/>
    <w:rsid w:val="00AA396F"/>
    <w:rsid w:val="00AA4293"/>
    <w:rsid w:val="00AA630A"/>
    <w:rsid w:val="00AA783E"/>
    <w:rsid w:val="00AB2BE5"/>
    <w:rsid w:val="00AC6F3E"/>
    <w:rsid w:val="00AD7175"/>
    <w:rsid w:val="00AF6D6D"/>
    <w:rsid w:val="00AF6F9E"/>
    <w:rsid w:val="00B036DC"/>
    <w:rsid w:val="00B04DED"/>
    <w:rsid w:val="00B06417"/>
    <w:rsid w:val="00B06C8B"/>
    <w:rsid w:val="00B12BBB"/>
    <w:rsid w:val="00B17D46"/>
    <w:rsid w:val="00B30888"/>
    <w:rsid w:val="00B37B7D"/>
    <w:rsid w:val="00B42837"/>
    <w:rsid w:val="00B71298"/>
    <w:rsid w:val="00B80811"/>
    <w:rsid w:val="00B9072E"/>
    <w:rsid w:val="00B91C96"/>
    <w:rsid w:val="00B96B9C"/>
    <w:rsid w:val="00BA6351"/>
    <w:rsid w:val="00BA7718"/>
    <w:rsid w:val="00BB7D63"/>
    <w:rsid w:val="00BC4E71"/>
    <w:rsid w:val="00BF1A4D"/>
    <w:rsid w:val="00BF3641"/>
    <w:rsid w:val="00BF4924"/>
    <w:rsid w:val="00C00B41"/>
    <w:rsid w:val="00C02F9C"/>
    <w:rsid w:val="00C043F9"/>
    <w:rsid w:val="00C1720A"/>
    <w:rsid w:val="00C24838"/>
    <w:rsid w:val="00C263A0"/>
    <w:rsid w:val="00C30D95"/>
    <w:rsid w:val="00C37D86"/>
    <w:rsid w:val="00C4055E"/>
    <w:rsid w:val="00C51A50"/>
    <w:rsid w:val="00C63FEF"/>
    <w:rsid w:val="00C671F5"/>
    <w:rsid w:val="00C71753"/>
    <w:rsid w:val="00C73D0E"/>
    <w:rsid w:val="00C854ED"/>
    <w:rsid w:val="00CB17E1"/>
    <w:rsid w:val="00CB2EC8"/>
    <w:rsid w:val="00CB38F9"/>
    <w:rsid w:val="00CB562E"/>
    <w:rsid w:val="00CC2CD3"/>
    <w:rsid w:val="00CC3937"/>
    <w:rsid w:val="00CC464D"/>
    <w:rsid w:val="00CD1CB0"/>
    <w:rsid w:val="00CD550C"/>
    <w:rsid w:val="00CE544E"/>
    <w:rsid w:val="00CE61CE"/>
    <w:rsid w:val="00CF6C8D"/>
    <w:rsid w:val="00D037C1"/>
    <w:rsid w:val="00D04E99"/>
    <w:rsid w:val="00D07BF1"/>
    <w:rsid w:val="00D12B5C"/>
    <w:rsid w:val="00D221E3"/>
    <w:rsid w:val="00D24264"/>
    <w:rsid w:val="00D54ABC"/>
    <w:rsid w:val="00D65702"/>
    <w:rsid w:val="00D65C19"/>
    <w:rsid w:val="00D67913"/>
    <w:rsid w:val="00D73E7B"/>
    <w:rsid w:val="00D872F4"/>
    <w:rsid w:val="00D90206"/>
    <w:rsid w:val="00DA4EA5"/>
    <w:rsid w:val="00DA7A86"/>
    <w:rsid w:val="00DC6217"/>
    <w:rsid w:val="00DD7621"/>
    <w:rsid w:val="00DE5853"/>
    <w:rsid w:val="00DF0C93"/>
    <w:rsid w:val="00DF2647"/>
    <w:rsid w:val="00E03560"/>
    <w:rsid w:val="00E14AED"/>
    <w:rsid w:val="00E17DDA"/>
    <w:rsid w:val="00E202EB"/>
    <w:rsid w:val="00E2074D"/>
    <w:rsid w:val="00E237FF"/>
    <w:rsid w:val="00E2704A"/>
    <w:rsid w:val="00E2797A"/>
    <w:rsid w:val="00E3094F"/>
    <w:rsid w:val="00E4371B"/>
    <w:rsid w:val="00E4719F"/>
    <w:rsid w:val="00E55ACE"/>
    <w:rsid w:val="00E641BD"/>
    <w:rsid w:val="00E66B7D"/>
    <w:rsid w:val="00E6753E"/>
    <w:rsid w:val="00E81E6C"/>
    <w:rsid w:val="00E8669F"/>
    <w:rsid w:val="00E91DD4"/>
    <w:rsid w:val="00E924CA"/>
    <w:rsid w:val="00E92B86"/>
    <w:rsid w:val="00E94937"/>
    <w:rsid w:val="00EA2327"/>
    <w:rsid w:val="00EA5BEE"/>
    <w:rsid w:val="00EB2A42"/>
    <w:rsid w:val="00EB414B"/>
    <w:rsid w:val="00EC2693"/>
    <w:rsid w:val="00EC60F3"/>
    <w:rsid w:val="00ED1B71"/>
    <w:rsid w:val="00ED756B"/>
    <w:rsid w:val="00EF77D7"/>
    <w:rsid w:val="00F0365B"/>
    <w:rsid w:val="00F04CDD"/>
    <w:rsid w:val="00F07310"/>
    <w:rsid w:val="00F23255"/>
    <w:rsid w:val="00F30997"/>
    <w:rsid w:val="00F43F6D"/>
    <w:rsid w:val="00F4708E"/>
    <w:rsid w:val="00F50727"/>
    <w:rsid w:val="00F53FBF"/>
    <w:rsid w:val="00F6158E"/>
    <w:rsid w:val="00F6592D"/>
    <w:rsid w:val="00F76D03"/>
    <w:rsid w:val="00F92130"/>
    <w:rsid w:val="00F941E3"/>
    <w:rsid w:val="00FA2A06"/>
    <w:rsid w:val="00FA4901"/>
    <w:rsid w:val="00FB5246"/>
    <w:rsid w:val="00FC6D84"/>
    <w:rsid w:val="00FD5B57"/>
    <w:rsid w:val="00FD5DE0"/>
    <w:rsid w:val="00FD631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06751C"/>
  <w15:chartTrackingRefBased/>
  <w15:docId w15:val="{F686B9C9-D7F8-471E-9302-FBA8401A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DA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DA7"/>
    <w:rPr>
      <w:color w:val="0563C1" w:themeColor="hyperlink"/>
      <w:u w:val="single"/>
    </w:rPr>
  </w:style>
  <w:style w:type="paragraph" w:styleId="ListParagraph">
    <w:name w:val="List Paragraph"/>
    <w:basedOn w:val="Normal"/>
    <w:uiPriority w:val="34"/>
    <w:qFormat/>
    <w:rsid w:val="006C3DA7"/>
    <w:pPr>
      <w:ind w:left="720"/>
      <w:contextualSpacing/>
    </w:pPr>
  </w:style>
  <w:style w:type="table" w:styleId="TableGrid">
    <w:name w:val="Table Grid"/>
    <w:basedOn w:val="TableNormal"/>
    <w:uiPriority w:val="39"/>
    <w:rsid w:val="006C3D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basedOn w:val="Normal"/>
    <w:rsid w:val="003F0B5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styleId="NormalWeb">
    <w:name w:val="Normal (Web)"/>
    <w:basedOn w:val="Normal"/>
    <w:uiPriority w:val="99"/>
    <w:semiHidden/>
    <w:unhideWhenUsed/>
    <w:rsid w:val="003F0B5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UnresolvedMention">
    <w:name w:val="Unresolved Mention"/>
    <w:basedOn w:val="DefaultParagraphFont"/>
    <w:uiPriority w:val="99"/>
    <w:semiHidden/>
    <w:unhideWhenUsed/>
    <w:rsid w:val="009C5F59"/>
    <w:rPr>
      <w:color w:val="605E5C"/>
      <w:shd w:val="clear" w:color="auto" w:fill="E1DFDD"/>
    </w:rPr>
  </w:style>
  <w:style w:type="paragraph" w:styleId="Header">
    <w:name w:val="header"/>
    <w:basedOn w:val="Normal"/>
    <w:link w:val="HeaderChar"/>
    <w:uiPriority w:val="99"/>
    <w:unhideWhenUsed/>
    <w:rsid w:val="00333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6B0"/>
  </w:style>
  <w:style w:type="paragraph" w:styleId="Footer">
    <w:name w:val="footer"/>
    <w:basedOn w:val="Normal"/>
    <w:link w:val="FooterChar"/>
    <w:uiPriority w:val="99"/>
    <w:unhideWhenUsed/>
    <w:rsid w:val="00333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6B0"/>
  </w:style>
  <w:style w:type="table" w:customStyle="1" w:styleId="TableGrid1">
    <w:name w:val="Table Grid1"/>
    <w:basedOn w:val="TableNormal"/>
    <w:next w:val="TableGrid"/>
    <w:uiPriority w:val="39"/>
    <w:rsid w:val="00DF0C93"/>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5246"/>
    <w:rPr>
      <w:sz w:val="16"/>
      <w:szCs w:val="16"/>
    </w:rPr>
  </w:style>
  <w:style w:type="paragraph" w:styleId="CommentText">
    <w:name w:val="annotation text"/>
    <w:basedOn w:val="Normal"/>
    <w:link w:val="CommentTextChar"/>
    <w:uiPriority w:val="99"/>
    <w:semiHidden/>
    <w:unhideWhenUsed/>
    <w:rsid w:val="00FB5246"/>
    <w:pPr>
      <w:spacing w:line="240" w:lineRule="auto"/>
    </w:pPr>
    <w:rPr>
      <w:sz w:val="20"/>
      <w:szCs w:val="20"/>
    </w:rPr>
  </w:style>
  <w:style w:type="character" w:customStyle="1" w:styleId="CommentTextChar">
    <w:name w:val="Comment Text Char"/>
    <w:basedOn w:val="DefaultParagraphFont"/>
    <w:link w:val="CommentText"/>
    <w:uiPriority w:val="99"/>
    <w:semiHidden/>
    <w:rsid w:val="00FB5246"/>
    <w:rPr>
      <w:sz w:val="20"/>
      <w:szCs w:val="20"/>
    </w:rPr>
  </w:style>
  <w:style w:type="paragraph" w:styleId="CommentSubject">
    <w:name w:val="annotation subject"/>
    <w:basedOn w:val="CommentText"/>
    <w:next w:val="CommentText"/>
    <w:link w:val="CommentSubjectChar"/>
    <w:uiPriority w:val="99"/>
    <w:semiHidden/>
    <w:unhideWhenUsed/>
    <w:rsid w:val="00FB5246"/>
    <w:rPr>
      <w:b/>
      <w:bCs/>
    </w:rPr>
  </w:style>
  <w:style w:type="character" w:customStyle="1" w:styleId="CommentSubjectChar">
    <w:name w:val="Comment Subject Char"/>
    <w:basedOn w:val="CommentTextChar"/>
    <w:link w:val="CommentSubject"/>
    <w:uiPriority w:val="99"/>
    <w:semiHidden/>
    <w:rsid w:val="00FB5246"/>
    <w:rPr>
      <w:b/>
      <w:bCs/>
      <w:sz w:val="20"/>
      <w:szCs w:val="20"/>
    </w:rPr>
  </w:style>
  <w:style w:type="paragraph" w:styleId="Revision">
    <w:name w:val="Revision"/>
    <w:hidden/>
    <w:uiPriority w:val="99"/>
    <w:semiHidden/>
    <w:rsid w:val="00FB5246"/>
    <w:pPr>
      <w:spacing w:after="0" w:line="240" w:lineRule="auto"/>
    </w:pPr>
  </w:style>
  <w:style w:type="paragraph" w:customStyle="1" w:styleId="ReferHead">
    <w:name w:val="Refer Head"/>
    <w:basedOn w:val="Normal"/>
    <w:rsid w:val="00C043F9"/>
    <w:pPr>
      <w:keepNext/>
      <w:spacing w:after="240" w:line="240" w:lineRule="auto"/>
    </w:pPr>
    <w:rPr>
      <w:rFonts w:ascii="Helvetica" w:eastAsia="Times New Roman" w:hAnsi="Helvetica" w:cs="Times New Roman"/>
      <w:b/>
      <w:caps/>
      <w:szCs w:val="20"/>
      <w:lang w:val="en-US"/>
    </w:rPr>
  </w:style>
  <w:style w:type="character" w:styleId="Emphasis">
    <w:name w:val="Emphasis"/>
    <w:basedOn w:val="DefaultParagraphFont"/>
    <w:uiPriority w:val="20"/>
    <w:qFormat/>
    <w:rsid w:val="00B96B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141397">
      <w:bodyDiv w:val="1"/>
      <w:marLeft w:val="0"/>
      <w:marRight w:val="0"/>
      <w:marTop w:val="0"/>
      <w:marBottom w:val="0"/>
      <w:divBdr>
        <w:top w:val="none" w:sz="0" w:space="0" w:color="auto"/>
        <w:left w:val="none" w:sz="0" w:space="0" w:color="auto"/>
        <w:bottom w:val="none" w:sz="0" w:space="0" w:color="auto"/>
        <w:right w:val="none" w:sz="0" w:space="0" w:color="auto"/>
      </w:divBdr>
    </w:div>
    <w:div w:id="577791483">
      <w:bodyDiv w:val="1"/>
      <w:marLeft w:val="0"/>
      <w:marRight w:val="0"/>
      <w:marTop w:val="0"/>
      <w:marBottom w:val="0"/>
      <w:divBdr>
        <w:top w:val="none" w:sz="0" w:space="0" w:color="auto"/>
        <w:left w:val="none" w:sz="0" w:space="0" w:color="auto"/>
        <w:bottom w:val="none" w:sz="0" w:space="0" w:color="auto"/>
        <w:right w:val="none" w:sz="0" w:space="0" w:color="auto"/>
      </w:divBdr>
    </w:div>
    <w:div w:id="1258825588">
      <w:bodyDiv w:val="1"/>
      <w:marLeft w:val="0"/>
      <w:marRight w:val="0"/>
      <w:marTop w:val="0"/>
      <w:marBottom w:val="0"/>
      <w:divBdr>
        <w:top w:val="none" w:sz="0" w:space="0" w:color="auto"/>
        <w:left w:val="none" w:sz="0" w:space="0" w:color="auto"/>
        <w:bottom w:val="none" w:sz="0" w:space="0" w:color="auto"/>
        <w:right w:val="none" w:sz="0" w:space="0" w:color="auto"/>
      </w:divBdr>
    </w:div>
    <w:div w:id="1794327688">
      <w:bodyDiv w:val="1"/>
      <w:marLeft w:val="0"/>
      <w:marRight w:val="0"/>
      <w:marTop w:val="0"/>
      <w:marBottom w:val="0"/>
      <w:divBdr>
        <w:top w:val="none" w:sz="0" w:space="0" w:color="auto"/>
        <w:left w:val="none" w:sz="0" w:space="0" w:color="auto"/>
        <w:bottom w:val="none" w:sz="0" w:space="0" w:color="auto"/>
        <w:right w:val="none" w:sz="0" w:space="0" w:color="auto"/>
      </w:divBdr>
      <w:divsChild>
        <w:div w:id="487133410">
          <w:marLeft w:val="0"/>
          <w:marRight w:val="0"/>
          <w:marTop w:val="0"/>
          <w:marBottom w:val="0"/>
          <w:divBdr>
            <w:top w:val="none" w:sz="0" w:space="0" w:color="auto"/>
            <w:left w:val="none" w:sz="0" w:space="0" w:color="auto"/>
            <w:bottom w:val="none" w:sz="0" w:space="0" w:color="auto"/>
            <w:right w:val="none" w:sz="0" w:space="0" w:color="auto"/>
          </w:divBdr>
        </w:div>
        <w:div w:id="754404974">
          <w:marLeft w:val="0"/>
          <w:marRight w:val="0"/>
          <w:marTop w:val="0"/>
          <w:marBottom w:val="0"/>
          <w:divBdr>
            <w:top w:val="none" w:sz="0" w:space="0" w:color="auto"/>
            <w:left w:val="none" w:sz="0" w:space="0" w:color="auto"/>
            <w:bottom w:val="none" w:sz="0" w:space="0" w:color="auto"/>
            <w:right w:val="none" w:sz="0" w:space="0" w:color="auto"/>
          </w:divBdr>
        </w:div>
      </w:divsChild>
    </w:div>
    <w:div w:id="1797750771">
      <w:bodyDiv w:val="1"/>
      <w:marLeft w:val="0"/>
      <w:marRight w:val="0"/>
      <w:marTop w:val="0"/>
      <w:marBottom w:val="0"/>
      <w:divBdr>
        <w:top w:val="none" w:sz="0" w:space="0" w:color="auto"/>
        <w:left w:val="none" w:sz="0" w:space="0" w:color="auto"/>
        <w:bottom w:val="none" w:sz="0" w:space="0" w:color="auto"/>
        <w:right w:val="none" w:sz="0" w:space="0" w:color="auto"/>
      </w:divBdr>
    </w:div>
    <w:div w:id="184813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ISBN_(identifier)" TargetMode="External"/><Relationship Id="rId18" Type="http://schemas.openxmlformats.org/officeDocument/2006/relationships/hyperlink" Target="https://www.sahyadrica.com/2013/10/phansad-wildlife-sanctuary.html" TargetMode="External"/><Relationship Id="rId3" Type="http://schemas.openxmlformats.org/officeDocument/2006/relationships/settings" Target="settings.xml"/><Relationship Id="rId21" Type="http://schemas.openxmlformats.org/officeDocument/2006/relationships/hyperlink" Target="https://en.wikipedia.org/wiki/Special:BookSources/978-1-4214-0469-1" TargetMode="External"/><Relationship Id="rId7" Type="http://schemas.openxmlformats.org/officeDocument/2006/relationships/hyperlink" Target="http://www.YouTube.com" TargetMode="External"/><Relationship Id="rId12" Type="http://schemas.openxmlformats.org/officeDocument/2006/relationships/hyperlink" Target="https://www.lokmat.com/amravati/state-animal-indian-giant-squirrel-reached-amravati/\" TargetMode="External"/><Relationship Id="rId17" Type="http://schemas.openxmlformats.org/officeDocument/2006/relationships/hyperlink" Target="https://www.sahyadrica.com/2013/10/phansad-wildlife-sanctuary.html" TargetMode="External"/><Relationship Id="rId2" Type="http://schemas.openxmlformats.org/officeDocument/2006/relationships/styles" Target="styles.xml"/><Relationship Id="rId16" Type="http://schemas.openxmlformats.org/officeDocument/2006/relationships/hyperlink" Target="https://search.worldcat.org/oclc/25281229" TargetMode="External"/><Relationship Id="rId20" Type="http://schemas.openxmlformats.org/officeDocument/2006/relationships/hyperlink" Target="https://en.wikipedia.org/wiki/ISBN_(identif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OCLC_(identifie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k7ALnJhqpN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pecial:BookSources/0-19-854693-9" TargetMode="External"/><Relationship Id="rId22" Type="http://schemas.openxmlformats.org/officeDocument/2006/relationships/hyperlink" Target="https://www.esakal.com/paschim-maharashtra-news/kolhapur/shekru-rare-animal-found-utur-area-%E2%80%8B%E2%80%8Bajra-taluka-305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12498</TotalTime>
  <Pages>11</Pages>
  <Words>4333</Words>
  <Characters>24701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Jayesh</dc:creator>
  <cp:keywords/>
  <dc:description/>
  <cp:lastModifiedBy>SDI 1183</cp:lastModifiedBy>
  <cp:revision>695</cp:revision>
  <cp:lastPrinted>2024-02-14T14:20:00Z</cp:lastPrinted>
  <dcterms:created xsi:type="dcterms:W3CDTF">2024-02-06T19:35:00Z</dcterms:created>
  <dcterms:modified xsi:type="dcterms:W3CDTF">2025-04-25T08:17:00Z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630b1c2810dc9872ae657a009c2815e0d05edae8a830c6842e758ba70308d9c4</vt:lpwstr>
  </property>
</Properties>
</file>