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26FAB" w14:textId="4EC8D5D0" w:rsidR="00AD096D" w:rsidRPr="003D51C6" w:rsidRDefault="003D51C6" w:rsidP="00A04D34">
      <w:pPr>
        <w:jc w:val="center"/>
        <w:rPr>
          <w:rFonts w:ascii="Times New Roman" w:hAnsi="Times New Roman" w:cs="Times New Roman"/>
          <w:b/>
          <w:bCs/>
          <w:sz w:val="28"/>
          <w:szCs w:val="28"/>
        </w:rPr>
      </w:pPr>
      <w:r w:rsidRPr="003D51C6">
        <w:rPr>
          <w:rFonts w:ascii="Times New Roman" w:hAnsi="Times New Roman" w:cs="Times New Roman"/>
          <w:b/>
          <w:bCs/>
          <w:sz w:val="28"/>
          <w:szCs w:val="28"/>
          <w:lang w:val="en-GB"/>
        </w:rPr>
        <w:t>Traditional HRM to Green HRM – The Path for Transformative Sustainability Practices</w:t>
      </w:r>
      <w:r w:rsidR="004F1736">
        <w:rPr>
          <w:rFonts w:ascii="Times New Roman" w:hAnsi="Times New Roman" w:cs="Times New Roman"/>
          <w:b/>
          <w:bCs/>
          <w:sz w:val="28"/>
          <w:szCs w:val="28"/>
          <w:lang w:val="en-GB"/>
        </w:rPr>
        <w:t>- A REVIEW</w:t>
      </w:r>
    </w:p>
    <w:p w14:paraId="50F19004" w14:textId="77777777" w:rsidR="00AD096D" w:rsidRDefault="00AD096D" w:rsidP="00AD096D">
      <w:pPr>
        <w:jc w:val="both"/>
        <w:rPr>
          <w:rFonts w:ascii="Times New Roman" w:hAnsi="Times New Roman" w:cs="Times New Roman"/>
          <w:sz w:val="28"/>
          <w:szCs w:val="28"/>
        </w:rPr>
      </w:pPr>
    </w:p>
    <w:p w14:paraId="5E2ED5DF" w14:textId="77777777" w:rsidR="00AD096D" w:rsidRPr="00E5248A" w:rsidRDefault="00AD096D" w:rsidP="00AD096D">
      <w:pPr>
        <w:pBdr>
          <w:bottom w:val="single" w:sz="4" w:space="1" w:color="auto"/>
        </w:pBdr>
        <w:jc w:val="both"/>
        <w:rPr>
          <w:rFonts w:ascii="Times New Roman" w:hAnsi="Times New Roman" w:cs="Times New Roman"/>
          <w:b/>
          <w:bCs/>
          <w:sz w:val="28"/>
          <w:szCs w:val="28"/>
        </w:rPr>
      </w:pPr>
      <w:r w:rsidRPr="00E5248A">
        <w:rPr>
          <w:rFonts w:ascii="Times New Roman" w:hAnsi="Times New Roman" w:cs="Times New Roman"/>
          <w:b/>
          <w:bCs/>
          <w:sz w:val="28"/>
          <w:szCs w:val="28"/>
        </w:rPr>
        <w:t xml:space="preserve">Abstract- </w:t>
      </w:r>
    </w:p>
    <w:p w14:paraId="45CFC5D8" w14:textId="681E4B5B" w:rsidR="00AD096D" w:rsidRPr="00A25730" w:rsidRDefault="00AD096D" w:rsidP="00AD096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25730">
        <w:rPr>
          <w:rFonts w:ascii="Times New Roman" w:hAnsi="Times New Roman" w:cs="Times New Roman"/>
          <w:sz w:val="24"/>
          <w:szCs w:val="24"/>
        </w:rPr>
        <w:t xml:space="preserve">Aim- Aim of this paper is to understand difference between traditional Human Resource Management Practice and Green Human Resource </w:t>
      </w:r>
      <w:r w:rsidR="0068543B" w:rsidRPr="00A25730">
        <w:rPr>
          <w:rFonts w:ascii="Times New Roman" w:hAnsi="Times New Roman" w:cs="Times New Roman"/>
          <w:sz w:val="24"/>
          <w:szCs w:val="24"/>
        </w:rPr>
        <w:t>Management Practices</w:t>
      </w:r>
      <w:r w:rsidRPr="00A25730">
        <w:rPr>
          <w:rFonts w:ascii="Times New Roman" w:hAnsi="Times New Roman" w:cs="Times New Roman"/>
          <w:sz w:val="24"/>
          <w:szCs w:val="24"/>
        </w:rPr>
        <w:t>. In this paper Meaning, importance and barriers of Green Human Resource Management Practices are discussed. This paper also focuses on the recent trend of Green Human Resource Management Practices.</w:t>
      </w:r>
    </w:p>
    <w:p w14:paraId="4EE5D6A5" w14:textId="77777777" w:rsidR="00AD096D" w:rsidRPr="00A25730" w:rsidRDefault="00AD096D" w:rsidP="00AD096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25730">
        <w:rPr>
          <w:rFonts w:ascii="Times New Roman" w:hAnsi="Times New Roman" w:cs="Times New Roman"/>
          <w:sz w:val="24"/>
          <w:szCs w:val="24"/>
        </w:rPr>
        <w:t xml:space="preserve">Methodology- In this paper systematic review of literature has been done from various sources. Secondary source of data i.e. Book journals and publications from the year 1983 to 2024 have been used to understand the meaning of Green Human Resource Management. </w:t>
      </w:r>
    </w:p>
    <w:p w14:paraId="50D9E8D1" w14:textId="518662DC" w:rsidR="006031D2" w:rsidRDefault="00AD096D" w:rsidP="00AD096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25730">
        <w:rPr>
          <w:rFonts w:ascii="Times New Roman" w:hAnsi="Times New Roman" w:cs="Times New Roman"/>
          <w:sz w:val="24"/>
          <w:szCs w:val="24"/>
        </w:rPr>
        <w:t>Findings- In this paper it is found that the traditional huma</w:t>
      </w:r>
      <w:r w:rsidR="006031D2">
        <w:rPr>
          <w:rFonts w:ascii="Times New Roman" w:hAnsi="Times New Roman" w:cs="Times New Roman"/>
          <w:sz w:val="24"/>
          <w:szCs w:val="24"/>
        </w:rPr>
        <w:t>n</w:t>
      </w:r>
      <w:r w:rsidRPr="00A25730">
        <w:rPr>
          <w:rFonts w:ascii="Times New Roman" w:hAnsi="Times New Roman" w:cs="Times New Roman"/>
          <w:sz w:val="24"/>
          <w:szCs w:val="24"/>
        </w:rPr>
        <w:t xml:space="preserve"> resource management practices and </w:t>
      </w:r>
      <w:r w:rsidR="000279BE" w:rsidRPr="00A25730">
        <w:rPr>
          <w:rFonts w:ascii="Times New Roman" w:hAnsi="Times New Roman" w:cs="Times New Roman"/>
          <w:sz w:val="24"/>
          <w:szCs w:val="24"/>
        </w:rPr>
        <w:t xml:space="preserve">Green Human Resource Management Practices </w:t>
      </w:r>
      <w:r w:rsidRPr="00A25730">
        <w:rPr>
          <w:rFonts w:ascii="Times New Roman" w:hAnsi="Times New Roman" w:cs="Times New Roman"/>
          <w:sz w:val="24"/>
          <w:szCs w:val="24"/>
        </w:rPr>
        <w:t xml:space="preserve">can be aligned at the same time to achieve organizational sustainable objectives. Our study also shows that </w:t>
      </w:r>
      <w:r w:rsidR="000279BE" w:rsidRPr="00A25730">
        <w:rPr>
          <w:rFonts w:ascii="Times New Roman" w:hAnsi="Times New Roman" w:cs="Times New Roman"/>
          <w:sz w:val="24"/>
          <w:szCs w:val="24"/>
        </w:rPr>
        <w:t>Green Human Resource Management Practices</w:t>
      </w:r>
      <w:r w:rsidRPr="00A25730">
        <w:rPr>
          <w:rFonts w:ascii="Times New Roman" w:hAnsi="Times New Roman" w:cs="Times New Roman"/>
          <w:sz w:val="24"/>
          <w:szCs w:val="24"/>
        </w:rPr>
        <w:t xml:space="preserve"> </w:t>
      </w:r>
      <w:r w:rsidR="000279BE">
        <w:rPr>
          <w:rFonts w:ascii="Times New Roman" w:hAnsi="Times New Roman" w:cs="Times New Roman"/>
          <w:sz w:val="24"/>
          <w:szCs w:val="24"/>
        </w:rPr>
        <w:t>has</w:t>
      </w:r>
      <w:r w:rsidRPr="00A25730">
        <w:rPr>
          <w:rFonts w:ascii="Times New Roman" w:hAnsi="Times New Roman" w:cs="Times New Roman"/>
          <w:sz w:val="24"/>
          <w:szCs w:val="24"/>
        </w:rPr>
        <w:t xml:space="preserve"> positive relation to the environmental sustainability.</w:t>
      </w:r>
    </w:p>
    <w:p w14:paraId="2D2DAFC2" w14:textId="70D09F6C" w:rsidR="00925E54" w:rsidRDefault="00925E54" w:rsidP="00AD096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Implications- further research can be done to find out the ways of elimination of barriers of Green Human Resource Management Practices by the authors.</w:t>
      </w:r>
    </w:p>
    <w:p w14:paraId="57C58F70" w14:textId="52C5782F" w:rsidR="00AD096D" w:rsidRPr="00A25730" w:rsidRDefault="00AD096D" w:rsidP="00AD096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25730">
        <w:rPr>
          <w:rFonts w:ascii="Times New Roman" w:hAnsi="Times New Roman" w:cs="Times New Roman"/>
          <w:sz w:val="24"/>
          <w:szCs w:val="24"/>
        </w:rPr>
        <w:t>Discussion- Rapid Industrialization and pollution has arisen the need of sustainability, many protocols and conventions are being introduced by government of different countries. Human Resource of an organization can play significant role in objectives of sustainable business practices; still there only functional factors of Green Human Resource Management have been focused. There should be further research which focuses on development of tacit knowledge of employees.</w:t>
      </w:r>
    </w:p>
    <w:p w14:paraId="773EDE40" w14:textId="01A10D5A" w:rsidR="0002236D" w:rsidRDefault="0002236D" w:rsidP="00AD096D">
      <w:pPr>
        <w:pBdr>
          <w:bottom w:val="single" w:sz="4" w:space="1" w:color="auto"/>
        </w:pBdr>
        <w:spacing w:line="360" w:lineRule="auto"/>
        <w:jc w:val="both"/>
        <w:rPr>
          <w:rFonts w:ascii="Times New Roman" w:hAnsi="Times New Roman" w:cs="Times New Roman"/>
          <w:sz w:val="24"/>
          <w:szCs w:val="24"/>
          <w:lang w:val="en-IN"/>
        </w:rPr>
      </w:pPr>
      <w:r w:rsidRPr="00500FBF">
        <w:rPr>
          <w:rFonts w:ascii="Times New Roman" w:hAnsi="Times New Roman" w:cs="Times New Roman"/>
          <w:b/>
          <w:sz w:val="24"/>
          <w:szCs w:val="24"/>
          <w:lang w:val="en-IN"/>
        </w:rPr>
        <w:t>Keywords-</w:t>
      </w:r>
      <w:r>
        <w:rPr>
          <w:rFonts w:ascii="Times New Roman" w:hAnsi="Times New Roman" w:cs="Times New Roman"/>
          <w:sz w:val="24"/>
          <w:szCs w:val="24"/>
          <w:lang w:val="en-IN"/>
        </w:rPr>
        <w:t xml:space="preserve"> Sustainability, Human Resource Management, Green Human Resource Management, Organisation, Pollution Control</w:t>
      </w:r>
      <w:r w:rsidR="009236C8">
        <w:rPr>
          <w:rFonts w:ascii="Times New Roman" w:hAnsi="Times New Roman" w:cs="Times New Roman"/>
          <w:sz w:val="24"/>
          <w:szCs w:val="24"/>
          <w:lang w:val="en-IN"/>
        </w:rPr>
        <w:t>, Recent trends</w:t>
      </w:r>
      <w:r w:rsidR="00A25730">
        <w:rPr>
          <w:rFonts w:ascii="Times New Roman" w:hAnsi="Times New Roman" w:cs="Times New Roman"/>
          <w:sz w:val="24"/>
          <w:szCs w:val="24"/>
          <w:lang w:val="en-IN"/>
        </w:rPr>
        <w:t xml:space="preserve"> Tacit Knowledge</w:t>
      </w:r>
    </w:p>
    <w:p w14:paraId="3CF09B7D" w14:textId="77777777" w:rsidR="00FB5839" w:rsidRDefault="00FB5839" w:rsidP="0002236D">
      <w:pPr>
        <w:spacing w:line="360" w:lineRule="auto"/>
        <w:jc w:val="both"/>
        <w:rPr>
          <w:rFonts w:ascii="Times New Roman" w:hAnsi="Times New Roman" w:cs="Times New Roman"/>
          <w:sz w:val="24"/>
          <w:szCs w:val="24"/>
          <w:lang w:val="en-IN"/>
        </w:rPr>
      </w:pPr>
    </w:p>
    <w:p w14:paraId="172FAE0D" w14:textId="77777777" w:rsidR="00AD096D" w:rsidRDefault="00AD096D" w:rsidP="0002236D">
      <w:pPr>
        <w:spacing w:line="360" w:lineRule="auto"/>
        <w:jc w:val="both"/>
        <w:rPr>
          <w:rFonts w:ascii="Times New Roman" w:hAnsi="Times New Roman" w:cs="Times New Roman"/>
          <w:sz w:val="24"/>
          <w:szCs w:val="24"/>
          <w:lang w:val="en-IN"/>
        </w:rPr>
      </w:pPr>
    </w:p>
    <w:p w14:paraId="5A48D026" w14:textId="77777777" w:rsidR="00AD096D" w:rsidRDefault="00AD096D" w:rsidP="0002236D">
      <w:pPr>
        <w:spacing w:line="360" w:lineRule="auto"/>
        <w:jc w:val="both"/>
        <w:rPr>
          <w:rFonts w:ascii="Times New Roman" w:hAnsi="Times New Roman" w:cs="Times New Roman"/>
          <w:sz w:val="24"/>
          <w:szCs w:val="24"/>
          <w:lang w:val="en-IN"/>
        </w:rPr>
      </w:pPr>
    </w:p>
    <w:p w14:paraId="41E135CF" w14:textId="77777777" w:rsidR="0002236D" w:rsidRDefault="0002236D" w:rsidP="0002236D">
      <w:pPr>
        <w:pStyle w:val="ListParagraph"/>
        <w:numPr>
          <w:ilvl w:val="0"/>
          <w:numId w:val="3"/>
        </w:numPr>
        <w:spacing w:line="360" w:lineRule="auto"/>
        <w:jc w:val="both"/>
        <w:rPr>
          <w:rFonts w:ascii="Times New Roman" w:hAnsi="Times New Roman" w:cs="Times New Roman"/>
          <w:b/>
          <w:sz w:val="28"/>
          <w:szCs w:val="24"/>
          <w:lang w:val="en-IN"/>
        </w:rPr>
      </w:pPr>
      <w:r w:rsidRPr="00B40114">
        <w:rPr>
          <w:rFonts w:ascii="Times New Roman" w:hAnsi="Times New Roman" w:cs="Times New Roman"/>
          <w:b/>
          <w:sz w:val="28"/>
          <w:szCs w:val="24"/>
          <w:lang w:val="en-IN"/>
        </w:rPr>
        <w:t xml:space="preserve">Introduction- </w:t>
      </w:r>
    </w:p>
    <w:p w14:paraId="77DA2A13" w14:textId="7EC70155" w:rsidR="0002236D" w:rsidRPr="00C5689C" w:rsidRDefault="009B2F94" w:rsidP="00B9719D">
      <w:pPr>
        <w:spacing w:line="360" w:lineRule="auto"/>
        <w:jc w:val="both"/>
        <w:rPr>
          <w:rFonts w:ascii="Times New Roman" w:hAnsi="Times New Roman" w:cs="Times New Roman"/>
          <w:bCs/>
          <w:sz w:val="24"/>
          <w:szCs w:val="24"/>
          <w:lang w:val="en-IN"/>
        </w:rPr>
      </w:pPr>
      <w:r w:rsidRPr="009B2F94">
        <w:rPr>
          <w:rFonts w:ascii="Times New Roman" w:hAnsi="Times New Roman" w:cs="Times New Roman"/>
          <w:sz w:val="24"/>
          <w:szCs w:val="24"/>
          <w:lang w:val="en-GB"/>
        </w:rPr>
        <w:t xml:space="preserve">As per the UN sustainability goals each and every organization should have to adopt these Green HRM practices to reduce the excess consumption of resources and to save the </w:t>
      </w:r>
      <w:r w:rsidRPr="009B2F94">
        <w:rPr>
          <w:rFonts w:ascii="Times New Roman" w:hAnsi="Times New Roman" w:cs="Times New Roman"/>
          <w:sz w:val="24"/>
          <w:szCs w:val="24"/>
          <w:lang w:val="en-GB"/>
        </w:rPr>
        <w:lastRenderedPageBreak/>
        <w:t>environment for our future generation.</w:t>
      </w:r>
      <w:r>
        <w:rPr>
          <w:b/>
          <w:bCs/>
          <w:sz w:val="20"/>
          <w:szCs w:val="20"/>
          <w:lang w:val="en-GB"/>
        </w:rPr>
        <w:t xml:space="preserve"> </w:t>
      </w:r>
      <w:r w:rsidR="0002236D" w:rsidRPr="00AF758A">
        <w:rPr>
          <w:rFonts w:ascii="Times New Roman" w:hAnsi="Times New Roman" w:cs="Times New Roman"/>
          <w:bCs/>
          <w:sz w:val="24"/>
          <w:szCs w:val="24"/>
          <w:lang w:val="en-IN"/>
        </w:rPr>
        <w:t>Coordination, synergy and fit are the key concepts of human resource management</w:t>
      </w:r>
      <w:r w:rsidR="0002236D">
        <w:rPr>
          <w:rFonts w:ascii="Times New Roman" w:hAnsi="Times New Roman" w:cs="Times New Roman"/>
          <w:bCs/>
          <w:sz w:val="24"/>
          <w:szCs w:val="24"/>
          <w:lang w:val="en-IN"/>
        </w:rPr>
        <w:t xml:space="preserve"> Coordinating with current situation and achieving objective with the context of time is integral part of human resource management</w:t>
      </w:r>
      <w:sdt>
        <w:sdtPr>
          <w:rPr>
            <w:rFonts w:ascii="Times New Roman" w:hAnsi="Times New Roman" w:cs="Times New Roman"/>
            <w:bCs/>
            <w:color w:val="000000"/>
            <w:sz w:val="24"/>
            <w:szCs w:val="24"/>
            <w:lang w:val="en-IN"/>
          </w:rPr>
          <w:tag w:val="MENDELEY_CITATION_v3_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"/>
          <w:id w:val="1304127134"/>
          <w:placeholder>
            <w:docPart w:val="6C2EEE2E829E41E69FDC79418FDE5AD3"/>
          </w:placeholder>
        </w:sdtPr>
        <w:sdtContent>
          <w:r w:rsidR="00552C56" w:rsidRPr="00552C56">
            <w:rPr>
              <w:rFonts w:ascii="Times New Roman" w:hAnsi="Times New Roman" w:cs="Times New Roman"/>
              <w:bCs/>
              <w:color w:val="000000"/>
              <w:sz w:val="24"/>
              <w:szCs w:val="24"/>
              <w:lang w:val="en-IN"/>
            </w:rPr>
            <w:t>(Wood, 1999).</w:t>
          </w:r>
        </w:sdtContent>
      </w:sdt>
      <w:r w:rsidR="0002236D">
        <w:rPr>
          <w:rFonts w:ascii="Times New Roman" w:hAnsi="Times New Roman" w:cs="Times New Roman"/>
          <w:bCs/>
          <w:sz w:val="24"/>
          <w:szCs w:val="24"/>
          <w:lang w:val="en-IN"/>
        </w:rPr>
        <w:t xml:space="preserve"> </w:t>
      </w:r>
      <w:r w:rsidR="0002236D">
        <w:rPr>
          <w:rFonts w:ascii="Times New Roman" w:hAnsi="Times New Roman" w:cs="Times New Roman"/>
          <w:sz w:val="24"/>
          <w:szCs w:val="24"/>
          <w:lang w:val="en-IN"/>
        </w:rPr>
        <w:t xml:space="preserve">After various conventions and protocols related to environment like Convention on Biological Diversity (1992), United Nations Framework Convention on Climate changes (1992) many organisations are trying to implement Green Human Resource Management Practices which will benefit them to sustain their employees, nature and will make competitive advantageous as compare to other organisations. Green Human resource management is emerging concept therefore there is need to explore in this field.  </w:t>
      </w:r>
      <w:r w:rsidR="0002236D" w:rsidRPr="009271A0">
        <w:rPr>
          <w:rFonts w:ascii="Times New Roman" w:hAnsi="Times New Roman" w:cs="Times New Roman"/>
          <w:sz w:val="24"/>
          <w:szCs w:val="24"/>
          <w:lang w:val="en-IN"/>
        </w:rPr>
        <w:t>Given the global context, it appears that a significant number of organizations today employ green HRM practices.</w:t>
      </w:r>
      <w:sdt>
        <w:sdtPr>
          <w:rPr>
            <w:rFonts w:ascii="Times New Roman" w:hAnsi="Times New Roman" w:cs="Times New Roman"/>
            <w:color w:val="000000"/>
            <w:sz w:val="24"/>
            <w:szCs w:val="24"/>
            <w:lang w:val="en-IN"/>
          </w:rPr>
          <w:tag w:val="MENDELEY_CITATION_v3_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"/>
          <w:id w:val="-2140946530"/>
          <w:placeholder>
            <w:docPart w:val="6C2EEE2E829E41E69FDC79418FDE5AD3"/>
          </w:placeholder>
        </w:sdtPr>
        <w:sdtContent>
          <w:r w:rsidR="00552C56" w:rsidRPr="00552C56">
            <w:rPr>
              <w:rFonts w:ascii="Times New Roman" w:hAnsi="Times New Roman" w:cs="Times New Roman"/>
              <w:color w:val="000000"/>
              <w:sz w:val="24"/>
              <w:szCs w:val="24"/>
              <w:lang w:val="en-IN"/>
            </w:rPr>
            <w:t>(</w:t>
          </w:r>
          <w:proofErr w:type="spellStart"/>
          <w:r w:rsidR="00552C56" w:rsidRPr="00552C56">
            <w:rPr>
              <w:rFonts w:ascii="Times New Roman" w:hAnsi="Times New Roman" w:cs="Times New Roman"/>
              <w:color w:val="000000"/>
              <w:sz w:val="24"/>
              <w:szCs w:val="24"/>
              <w:lang w:val="en-IN"/>
            </w:rPr>
            <w:t>Arulrajah</w:t>
          </w:r>
          <w:proofErr w:type="spellEnd"/>
          <w:r w:rsidR="00552C56" w:rsidRPr="00552C56">
            <w:rPr>
              <w:rFonts w:ascii="Times New Roman" w:hAnsi="Times New Roman" w:cs="Times New Roman"/>
              <w:color w:val="000000"/>
              <w:sz w:val="24"/>
              <w:szCs w:val="24"/>
              <w:lang w:val="en-IN"/>
            </w:rPr>
            <w:t xml:space="preserve"> et</w:t>
          </w:r>
          <w:r w:rsidR="002571C3">
            <w:rPr>
              <w:rFonts w:ascii="Times New Roman" w:hAnsi="Times New Roman" w:cs="Times New Roman"/>
              <w:color w:val="000000"/>
              <w:sz w:val="24"/>
              <w:szCs w:val="24"/>
              <w:lang w:val="en-IN"/>
            </w:rPr>
            <w:t>.</w:t>
          </w:r>
          <w:r w:rsidR="00552C56" w:rsidRPr="00552C56">
            <w:rPr>
              <w:rFonts w:ascii="Times New Roman" w:hAnsi="Times New Roman" w:cs="Times New Roman"/>
              <w:color w:val="000000"/>
              <w:sz w:val="24"/>
              <w:szCs w:val="24"/>
              <w:lang w:val="en-IN"/>
            </w:rPr>
            <w:t xml:space="preserve"> al., 2015)</w:t>
          </w:r>
        </w:sdtContent>
      </w:sdt>
      <w:r w:rsidR="0002236D">
        <w:rPr>
          <w:rFonts w:ascii="Times New Roman" w:hAnsi="Times New Roman" w:cs="Times New Roman"/>
          <w:sz w:val="24"/>
          <w:szCs w:val="24"/>
          <w:lang w:val="en-IN"/>
        </w:rPr>
        <w:t xml:space="preserve">. </w:t>
      </w:r>
      <w:r w:rsidR="0002236D" w:rsidRPr="009271A0">
        <w:rPr>
          <w:rFonts w:ascii="Times New Roman" w:hAnsi="Times New Roman" w:cs="Times New Roman"/>
          <w:sz w:val="24"/>
          <w:szCs w:val="24"/>
          <w:lang w:val="en-IN"/>
        </w:rPr>
        <w:t>Green HRM is the utilization of all employees to support sustainable practices and raise employee commitments and responsiveness to environmental problems</w:t>
      </w:r>
      <w:sdt>
        <w:sdtPr>
          <w:rPr>
            <w:rFonts w:ascii="Times New Roman" w:hAnsi="Times New Roman" w:cs="Times New Roman"/>
            <w:color w:val="000000"/>
            <w:sz w:val="24"/>
            <w:szCs w:val="24"/>
            <w:lang w:val="en-IN"/>
          </w:rPr>
          <w:tag w:val="MENDELEY_CITATION_v3_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"/>
          <w:id w:val="-862434974"/>
          <w:placeholder>
            <w:docPart w:val="6C2EEE2E829E41E69FDC79418FDE5AD3"/>
          </w:placeholder>
        </w:sdtPr>
        <w:sdtContent>
          <w:r w:rsidR="00552C56" w:rsidRPr="00552C56">
            <w:rPr>
              <w:rFonts w:ascii="Times New Roman" w:hAnsi="Times New Roman" w:cs="Times New Roman"/>
              <w:color w:val="000000"/>
              <w:sz w:val="24"/>
              <w:szCs w:val="24"/>
              <w:lang w:val="en-IN"/>
            </w:rPr>
            <w:t>(Sushma, n.d.)</w:t>
          </w:r>
        </w:sdtContent>
      </w:sdt>
      <w:r w:rsidR="0002236D">
        <w:rPr>
          <w:rFonts w:ascii="Times New Roman" w:hAnsi="Times New Roman" w:cs="Times New Roman"/>
          <w:sz w:val="24"/>
          <w:szCs w:val="24"/>
          <w:lang w:val="en-IN"/>
        </w:rPr>
        <w:t xml:space="preserve">. Green Human resource management practices </w:t>
      </w:r>
      <w:proofErr w:type="gramStart"/>
      <w:r w:rsidR="0002236D">
        <w:rPr>
          <w:rFonts w:ascii="Times New Roman" w:hAnsi="Times New Roman" w:cs="Times New Roman"/>
          <w:sz w:val="24"/>
          <w:szCs w:val="24"/>
          <w:lang w:val="en-IN"/>
        </w:rPr>
        <w:t>means</w:t>
      </w:r>
      <w:proofErr w:type="gramEnd"/>
      <w:r w:rsidR="0002236D">
        <w:rPr>
          <w:rFonts w:ascii="Times New Roman" w:hAnsi="Times New Roman" w:cs="Times New Roman"/>
          <w:sz w:val="24"/>
          <w:szCs w:val="24"/>
          <w:lang w:val="en-IN"/>
        </w:rPr>
        <w:t xml:space="preserve"> functions and practices of HRM which brings some positive environmental outcome</w:t>
      </w:r>
      <w:sdt>
        <w:sdtPr>
          <w:rPr>
            <w:rFonts w:ascii="Times New Roman" w:hAnsi="Times New Roman" w:cs="Times New Roman"/>
            <w:color w:val="000000"/>
            <w:sz w:val="24"/>
            <w:szCs w:val="24"/>
            <w:lang w:val="en-IN"/>
          </w:rPr>
          <w:tag w:val="MENDELEY_CITATION_v3_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"/>
          <w:id w:val="57683660"/>
          <w:placeholder>
            <w:docPart w:val="6C2EEE2E829E41E69FDC79418FDE5AD3"/>
          </w:placeholder>
        </w:sdtPr>
        <w:sdtContent>
          <w:r w:rsidR="00552C56" w:rsidRPr="00552C56">
            <w:rPr>
              <w:rFonts w:eastAsia="Times New Roman"/>
              <w:color w:val="000000"/>
              <w:sz w:val="24"/>
            </w:rPr>
            <w:t xml:space="preserve">(Sadek &amp; </w:t>
          </w:r>
          <w:proofErr w:type="spellStart"/>
          <w:r w:rsidR="00552C56" w:rsidRPr="00552C56">
            <w:rPr>
              <w:rFonts w:eastAsia="Times New Roman"/>
              <w:color w:val="000000"/>
              <w:sz w:val="24"/>
            </w:rPr>
            <w:t>Karkoulian</w:t>
          </w:r>
          <w:proofErr w:type="spellEnd"/>
          <w:r w:rsidR="00552C56" w:rsidRPr="00552C56">
            <w:rPr>
              <w:rFonts w:eastAsia="Times New Roman"/>
              <w:color w:val="000000"/>
              <w:sz w:val="24"/>
            </w:rPr>
            <w:t>, 2024a)</w:t>
          </w:r>
        </w:sdtContent>
      </w:sdt>
      <w:r w:rsidR="0002236D">
        <w:rPr>
          <w:rFonts w:ascii="Times New Roman" w:hAnsi="Times New Roman" w:cs="Times New Roman"/>
          <w:sz w:val="24"/>
          <w:szCs w:val="24"/>
          <w:lang w:val="en-IN"/>
        </w:rPr>
        <w:t xml:space="preserve"> Many industrial pollutants are also affecting health of general people, i.e. </w:t>
      </w:r>
      <w:r w:rsidR="0002236D" w:rsidRPr="000C3EDE">
        <w:rPr>
          <w:rFonts w:ascii="Times New Roman" w:hAnsi="Times New Roman" w:cs="Times New Roman"/>
          <w:sz w:val="24"/>
          <w:szCs w:val="24"/>
          <w:lang w:val="en-IN"/>
        </w:rPr>
        <w:t>As reported by the World Health Organization (WHO, 2015), long-term exposure to pollution from manufacturing companies' operations leads to 15% of lung cancer cases</w:t>
      </w:r>
      <w:sdt>
        <w:sdtPr>
          <w:rPr>
            <w:rFonts w:ascii="Times New Roman" w:hAnsi="Times New Roman" w:cs="Times New Roman"/>
            <w:color w:val="000000"/>
            <w:sz w:val="24"/>
            <w:szCs w:val="24"/>
            <w:lang w:val="en-IN"/>
          </w:rPr>
          <w:tag w:val="MENDELEY_CITATION_v3_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"/>
          <w:id w:val="-1805465223"/>
          <w:placeholder>
            <w:docPart w:val="6C2EEE2E829E41E69FDC79418FDE5AD3"/>
          </w:placeholder>
        </w:sdtPr>
        <w:sdtContent>
          <w:r w:rsidR="00552C56" w:rsidRPr="00552C56">
            <w:rPr>
              <w:rFonts w:ascii="Times New Roman" w:hAnsi="Times New Roman" w:cs="Times New Roman"/>
              <w:color w:val="000000"/>
              <w:sz w:val="24"/>
              <w:szCs w:val="24"/>
              <w:lang w:val="en-IN"/>
            </w:rPr>
            <w:t>(Moradeke FAPOHUNDA et al., n.d.)</w:t>
          </w:r>
        </w:sdtContent>
      </w:sdt>
      <w:r w:rsidR="0002236D">
        <w:rPr>
          <w:rFonts w:ascii="Times New Roman" w:hAnsi="Times New Roman" w:cs="Times New Roman"/>
          <w:sz w:val="24"/>
          <w:szCs w:val="24"/>
          <w:lang w:val="en-IN"/>
        </w:rPr>
        <w:t>. Human Resource Management includes many dimensions like Recruitment and Selection, Training and Development, Employees Appraisal and Evaluation, Employees discipline etc. Five factors or dimensions were identified as key of Green Human Resource Management and they were Green Recruitment and Selection, Green Training, Green Performance Management, Green Pay and Reward and Green Involvement</w:t>
      </w:r>
      <w:sdt>
        <w:sdtPr>
          <w:rPr>
            <w:rFonts w:ascii="Times New Roman" w:hAnsi="Times New Roman" w:cs="Times New Roman"/>
            <w:sz w:val="24"/>
            <w:szCs w:val="24"/>
            <w:lang w:val="en-IN"/>
          </w:rPr>
          <w:id w:val="1233276103"/>
          <w:citation/>
        </w:sdtPr>
        <w:sdtContent>
          <w:r w:rsidR="0002236D">
            <w:rPr>
              <w:rFonts w:ascii="Times New Roman" w:hAnsi="Times New Roman" w:cs="Times New Roman"/>
              <w:sz w:val="24"/>
              <w:szCs w:val="24"/>
              <w:lang w:val="en-IN"/>
            </w:rPr>
            <w:fldChar w:fldCharType="begin"/>
          </w:r>
          <w:r w:rsidR="0002236D">
            <w:rPr>
              <w:rFonts w:ascii="Times New Roman" w:hAnsi="Times New Roman" w:cs="Times New Roman"/>
              <w:sz w:val="24"/>
              <w:szCs w:val="24"/>
              <w:lang w:val="en-IN"/>
            </w:rPr>
            <w:instrText xml:space="preserve"> CITATION Gui18 \l 16393 </w:instrText>
          </w:r>
          <w:r w:rsidR="0002236D">
            <w:rPr>
              <w:rFonts w:ascii="Times New Roman" w:hAnsi="Times New Roman" w:cs="Times New Roman"/>
              <w:sz w:val="24"/>
              <w:szCs w:val="24"/>
              <w:lang w:val="en-IN"/>
            </w:rPr>
            <w:fldChar w:fldCharType="separate"/>
          </w:r>
          <w:r w:rsidR="0002236D">
            <w:rPr>
              <w:rFonts w:ascii="Times New Roman" w:hAnsi="Times New Roman" w:cs="Times New Roman"/>
              <w:noProof/>
              <w:sz w:val="24"/>
              <w:szCs w:val="24"/>
              <w:lang w:val="en-IN"/>
            </w:rPr>
            <w:t xml:space="preserve"> </w:t>
          </w:r>
          <w:r w:rsidR="0002236D" w:rsidRPr="005817CD">
            <w:rPr>
              <w:rFonts w:ascii="Times New Roman" w:hAnsi="Times New Roman" w:cs="Times New Roman"/>
              <w:noProof/>
              <w:sz w:val="24"/>
              <w:szCs w:val="24"/>
              <w:lang w:val="en-IN"/>
            </w:rPr>
            <w:t>(Guiya Tang, 2018)</w:t>
          </w:r>
          <w:r w:rsidR="0002236D">
            <w:rPr>
              <w:rFonts w:ascii="Times New Roman" w:hAnsi="Times New Roman" w:cs="Times New Roman"/>
              <w:sz w:val="24"/>
              <w:szCs w:val="24"/>
              <w:lang w:val="en-IN"/>
            </w:rPr>
            <w:fldChar w:fldCharType="end"/>
          </w:r>
        </w:sdtContent>
      </w:sdt>
      <w:r w:rsidR="0002236D">
        <w:rPr>
          <w:rFonts w:ascii="Times New Roman" w:hAnsi="Times New Roman" w:cs="Times New Roman"/>
          <w:sz w:val="24"/>
          <w:szCs w:val="24"/>
          <w:lang w:val="en-IN"/>
        </w:rPr>
        <w:t xml:space="preserve">. Green Human Resource Management (GHRM), Green Intellectual Capital (GIC), and Top Management Environment Awareness (TMEA) are also very important for sustaining business as well as environment simultaneously </w:t>
      </w:r>
      <w:sdt>
        <w:sdtPr>
          <w:rPr>
            <w:rFonts w:ascii="Times New Roman" w:hAnsi="Times New Roman" w:cs="Times New Roman"/>
            <w:sz w:val="24"/>
            <w:szCs w:val="24"/>
            <w:lang w:val="en-IN"/>
          </w:rPr>
          <w:id w:val="743771162"/>
          <w:citation/>
        </w:sdtPr>
        <w:sdtContent>
          <w:r w:rsidR="0002236D">
            <w:rPr>
              <w:rFonts w:ascii="Times New Roman" w:hAnsi="Times New Roman" w:cs="Times New Roman"/>
              <w:sz w:val="24"/>
              <w:szCs w:val="24"/>
              <w:lang w:val="en-IN"/>
            </w:rPr>
            <w:fldChar w:fldCharType="begin"/>
          </w:r>
          <w:r w:rsidR="0002236D">
            <w:rPr>
              <w:rFonts w:ascii="Times New Roman" w:hAnsi="Times New Roman" w:cs="Times New Roman"/>
              <w:sz w:val="24"/>
              <w:szCs w:val="24"/>
              <w:lang w:val="en-IN"/>
            </w:rPr>
            <w:instrText xml:space="preserve"> CITATION Jav24 \l 16393 </w:instrText>
          </w:r>
          <w:r w:rsidR="0002236D">
            <w:rPr>
              <w:rFonts w:ascii="Times New Roman" w:hAnsi="Times New Roman" w:cs="Times New Roman"/>
              <w:sz w:val="24"/>
              <w:szCs w:val="24"/>
              <w:lang w:val="en-IN"/>
            </w:rPr>
            <w:fldChar w:fldCharType="separate"/>
          </w:r>
          <w:r w:rsidR="0002236D" w:rsidRPr="005817CD">
            <w:rPr>
              <w:rFonts w:ascii="Times New Roman" w:hAnsi="Times New Roman" w:cs="Times New Roman"/>
              <w:noProof/>
              <w:sz w:val="24"/>
              <w:szCs w:val="24"/>
              <w:lang w:val="en-IN"/>
            </w:rPr>
            <w:t>(Zaragoza</w:t>
          </w:r>
          <w:r w:rsidR="0002236D" w:rsidRPr="005817CD">
            <w:rPr>
              <w:rFonts w:ascii="Times New Roman" w:hAnsi="Times New Roman" w:cs="Times New Roman"/>
              <w:noProof/>
              <w:sz w:val="24"/>
              <w:szCs w:val="24"/>
              <w:lang w:val="en-IN"/>
            </w:rPr>
            <w:noBreakHyphen/>
            <w:t>Sáez1, 2024)</w:t>
          </w:r>
          <w:r w:rsidR="0002236D">
            <w:rPr>
              <w:rFonts w:ascii="Times New Roman" w:hAnsi="Times New Roman" w:cs="Times New Roman"/>
              <w:sz w:val="24"/>
              <w:szCs w:val="24"/>
              <w:lang w:val="en-IN"/>
            </w:rPr>
            <w:fldChar w:fldCharType="end"/>
          </w:r>
        </w:sdtContent>
      </w:sdt>
      <w:r w:rsidR="0002236D">
        <w:rPr>
          <w:rFonts w:ascii="Times New Roman" w:hAnsi="Times New Roman" w:cs="Times New Roman"/>
          <w:sz w:val="24"/>
          <w:szCs w:val="24"/>
          <w:lang w:val="en-IN"/>
        </w:rPr>
        <w:t xml:space="preserve">. Changing needs and requirement of business organisations and managers also leads to explore various dimensions of Human Resource management, now with global warming and carbon particles injection in environment due to industrialisation business organisations are realising sustainability as social responsibility, therefore need for Green Human Resource management arising in recent decades. Various dimensions or </w:t>
      </w:r>
      <w:r w:rsidR="002B4C41">
        <w:rPr>
          <w:rFonts w:ascii="Times New Roman" w:hAnsi="Times New Roman" w:cs="Times New Roman"/>
          <w:sz w:val="24"/>
          <w:szCs w:val="24"/>
          <w:lang w:val="en-IN"/>
        </w:rPr>
        <w:t>v</w:t>
      </w:r>
      <w:r w:rsidR="0002236D">
        <w:rPr>
          <w:rFonts w:ascii="Times New Roman" w:hAnsi="Times New Roman" w:cs="Times New Roman"/>
          <w:sz w:val="24"/>
          <w:szCs w:val="24"/>
          <w:lang w:val="en-IN"/>
        </w:rPr>
        <w:t>ariables of human resource management</w:t>
      </w:r>
      <w:r w:rsidR="002B4C41">
        <w:rPr>
          <w:rFonts w:ascii="Times New Roman" w:hAnsi="Times New Roman" w:cs="Times New Roman"/>
          <w:sz w:val="24"/>
          <w:szCs w:val="24"/>
          <w:lang w:val="en-IN"/>
        </w:rPr>
        <w:t>,</w:t>
      </w:r>
      <w:r w:rsidR="0002236D">
        <w:rPr>
          <w:rFonts w:ascii="Times New Roman" w:hAnsi="Times New Roman" w:cs="Times New Roman"/>
          <w:sz w:val="24"/>
          <w:szCs w:val="24"/>
          <w:lang w:val="en-IN"/>
        </w:rPr>
        <w:t xml:space="preserve"> like </w:t>
      </w:r>
      <w:r w:rsidR="002B4C41">
        <w:rPr>
          <w:rFonts w:ascii="Times New Roman" w:hAnsi="Times New Roman" w:cs="Times New Roman"/>
          <w:sz w:val="24"/>
          <w:szCs w:val="24"/>
          <w:lang w:val="en-IN"/>
        </w:rPr>
        <w:t>r</w:t>
      </w:r>
      <w:r w:rsidR="0002236D">
        <w:rPr>
          <w:rFonts w:ascii="Times New Roman" w:hAnsi="Times New Roman" w:cs="Times New Roman"/>
          <w:sz w:val="24"/>
          <w:szCs w:val="24"/>
          <w:lang w:val="en-IN"/>
        </w:rPr>
        <w:t xml:space="preserve">ecruitment and </w:t>
      </w:r>
      <w:r w:rsidR="002B4C41">
        <w:rPr>
          <w:rFonts w:ascii="Times New Roman" w:hAnsi="Times New Roman" w:cs="Times New Roman"/>
          <w:sz w:val="24"/>
          <w:szCs w:val="24"/>
          <w:lang w:val="en-IN"/>
        </w:rPr>
        <w:t>s</w:t>
      </w:r>
      <w:r w:rsidR="0002236D">
        <w:rPr>
          <w:rFonts w:ascii="Times New Roman" w:hAnsi="Times New Roman" w:cs="Times New Roman"/>
          <w:sz w:val="24"/>
          <w:szCs w:val="24"/>
          <w:lang w:val="en-IN"/>
        </w:rPr>
        <w:t xml:space="preserve">election, </w:t>
      </w:r>
      <w:r w:rsidR="002B4C41">
        <w:rPr>
          <w:rFonts w:ascii="Times New Roman" w:hAnsi="Times New Roman" w:cs="Times New Roman"/>
          <w:sz w:val="24"/>
          <w:szCs w:val="24"/>
          <w:lang w:val="en-IN"/>
        </w:rPr>
        <w:t>t</w:t>
      </w:r>
      <w:r w:rsidR="0002236D">
        <w:rPr>
          <w:rFonts w:ascii="Times New Roman" w:hAnsi="Times New Roman" w:cs="Times New Roman"/>
          <w:sz w:val="24"/>
          <w:szCs w:val="24"/>
          <w:lang w:val="en-IN"/>
        </w:rPr>
        <w:t xml:space="preserve">raining and development, </w:t>
      </w:r>
      <w:proofErr w:type="gramStart"/>
      <w:r w:rsidR="002B4C41">
        <w:rPr>
          <w:rFonts w:ascii="Times New Roman" w:hAnsi="Times New Roman" w:cs="Times New Roman"/>
          <w:sz w:val="24"/>
          <w:szCs w:val="24"/>
          <w:lang w:val="en-IN"/>
        </w:rPr>
        <w:t>e</w:t>
      </w:r>
      <w:r w:rsidR="0002236D">
        <w:rPr>
          <w:rFonts w:ascii="Times New Roman" w:hAnsi="Times New Roman" w:cs="Times New Roman"/>
          <w:sz w:val="24"/>
          <w:szCs w:val="24"/>
          <w:lang w:val="en-IN"/>
        </w:rPr>
        <w:t>mployees</w:t>
      </w:r>
      <w:proofErr w:type="gramEnd"/>
      <w:r w:rsidR="0002236D">
        <w:rPr>
          <w:rFonts w:ascii="Times New Roman" w:hAnsi="Times New Roman" w:cs="Times New Roman"/>
          <w:sz w:val="24"/>
          <w:szCs w:val="24"/>
          <w:lang w:val="en-IN"/>
        </w:rPr>
        <w:t xml:space="preserve"> orientation, </w:t>
      </w:r>
      <w:r w:rsidR="002B4C41">
        <w:rPr>
          <w:rFonts w:ascii="Times New Roman" w:hAnsi="Times New Roman" w:cs="Times New Roman"/>
          <w:sz w:val="24"/>
          <w:szCs w:val="24"/>
          <w:lang w:val="en-IN"/>
        </w:rPr>
        <w:t>e</w:t>
      </w:r>
      <w:r w:rsidR="0002236D">
        <w:rPr>
          <w:rFonts w:ascii="Times New Roman" w:hAnsi="Times New Roman" w:cs="Times New Roman"/>
          <w:sz w:val="24"/>
          <w:szCs w:val="24"/>
          <w:lang w:val="en-IN"/>
        </w:rPr>
        <w:t>valuation and</w:t>
      </w:r>
      <w:r w:rsidR="002B4C41">
        <w:rPr>
          <w:rFonts w:ascii="Times New Roman" w:hAnsi="Times New Roman" w:cs="Times New Roman"/>
          <w:sz w:val="24"/>
          <w:szCs w:val="24"/>
          <w:lang w:val="en-IN"/>
        </w:rPr>
        <w:t xml:space="preserve"> r</w:t>
      </w:r>
      <w:r w:rsidR="0002236D">
        <w:rPr>
          <w:rFonts w:ascii="Times New Roman" w:hAnsi="Times New Roman" w:cs="Times New Roman"/>
          <w:sz w:val="24"/>
          <w:szCs w:val="24"/>
          <w:lang w:val="en-IN"/>
        </w:rPr>
        <w:t>eward</w:t>
      </w:r>
      <w:r w:rsidR="002B4C41">
        <w:rPr>
          <w:rFonts w:ascii="Times New Roman" w:hAnsi="Times New Roman" w:cs="Times New Roman"/>
          <w:sz w:val="24"/>
          <w:szCs w:val="24"/>
          <w:lang w:val="en-IN"/>
        </w:rPr>
        <w:t>s</w:t>
      </w:r>
      <w:r w:rsidR="0002236D">
        <w:rPr>
          <w:rFonts w:ascii="Times New Roman" w:hAnsi="Times New Roman" w:cs="Times New Roman"/>
          <w:sz w:val="24"/>
          <w:szCs w:val="24"/>
          <w:lang w:val="en-IN"/>
        </w:rPr>
        <w:t xml:space="preserve">, </w:t>
      </w:r>
      <w:r w:rsidR="002B4C41">
        <w:rPr>
          <w:rFonts w:ascii="Times New Roman" w:hAnsi="Times New Roman" w:cs="Times New Roman"/>
          <w:sz w:val="24"/>
          <w:szCs w:val="24"/>
          <w:lang w:val="en-IN"/>
        </w:rPr>
        <w:t>e</w:t>
      </w:r>
      <w:r w:rsidR="0002236D">
        <w:rPr>
          <w:rFonts w:ascii="Times New Roman" w:hAnsi="Times New Roman" w:cs="Times New Roman"/>
          <w:sz w:val="24"/>
          <w:szCs w:val="24"/>
          <w:lang w:val="en-IN"/>
        </w:rPr>
        <w:t xml:space="preserve">mployees </w:t>
      </w:r>
      <w:r w:rsidR="002B4C41">
        <w:rPr>
          <w:rFonts w:ascii="Times New Roman" w:hAnsi="Times New Roman" w:cs="Times New Roman"/>
          <w:sz w:val="24"/>
          <w:szCs w:val="24"/>
          <w:lang w:val="en-IN"/>
        </w:rPr>
        <w:t>d</w:t>
      </w:r>
      <w:r w:rsidR="0002236D">
        <w:rPr>
          <w:rFonts w:ascii="Times New Roman" w:hAnsi="Times New Roman" w:cs="Times New Roman"/>
          <w:sz w:val="24"/>
          <w:szCs w:val="24"/>
          <w:lang w:val="en-IN"/>
        </w:rPr>
        <w:t xml:space="preserve">iscipline </w:t>
      </w:r>
      <w:r w:rsidR="002B4C41">
        <w:rPr>
          <w:rFonts w:ascii="Times New Roman" w:hAnsi="Times New Roman" w:cs="Times New Roman"/>
          <w:sz w:val="24"/>
          <w:szCs w:val="24"/>
          <w:lang w:val="en-IN"/>
        </w:rPr>
        <w:t>m</w:t>
      </w:r>
      <w:r w:rsidR="0002236D">
        <w:rPr>
          <w:rFonts w:ascii="Times New Roman" w:hAnsi="Times New Roman" w:cs="Times New Roman"/>
          <w:sz w:val="24"/>
          <w:szCs w:val="24"/>
          <w:lang w:val="en-IN"/>
        </w:rPr>
        <w:t xml:space="preserve">anagement all these functions are connected with the approach of human resource management which leads to less carbon footprint so that it can leads to environment </w:t>
      </w:r>
      <w:r w:rsidR="0002236D">
        <w:rPr>
          <w:rFonts w:ascii="Times New Roman" w:hAnsi="Times New Roman" w:cs="Times New Roman"/>
          <w:sz w:val="24"/>
          <w:szCs w:val="24"/>
          <w:lang w:val="en-IN"/>
        </w:rPr>
        <w:lastRenderedPageBreak/>
        <w:t>sustainability as well as sustainability of business, society and our global environment. To get competitive environment now organisations and institutions need to strategic implement Green Human Resource Management.</w:t>
      </w:r>
    </w:p>
    <w:p w14:paraId="078D1FFB" w14:textId="77777777" w:rsidR="0002236D" w:rsidRPr="004F1736" w:rsidRDefault="0002236D" w:rsidP="00B9719D">
      <w:pPr>
        <w:pStyle w:val="ListParagraph"/>
        <w:numPr>
          <w:ilvl w:val="0"/>
          <w:numId w:val="3"/>
        </w:numPr>
        <w:spacing w:line="360" w:lineRule="auto"/>
        <w:jc w:val="both"/>
        <w:rPr>
          <w:rFonts w:ascii="Times New Roman" w:hAnsi="Times New Roman" w:cs="Times New Roman"/>
          <w:sz w:val="24"/>
          <w:szCs w:val="24"/>
          <w:lang w:val="en-IN"/>
        </w:rPr>
      </w:pPr>
      <w:r w:rsidRPr="00B40114">
        <w:rPr>
          <w:rFonts w:ascii="Times New Roman" w:hAnsi="Times New Roman" w:cs="Times New Roman"/>
          <w:b/>
          <w:sz w:val="28"/>
          <w:szCs w:val="24"/>
          <w:lang w:val="en-IN"/>
        </w:rPr>
        <w:t>Review of Literature</w:t>
      </w:r>
    </w:p>
    <w:p w14:paraId="728E77EF" w14:textId="77777777" w:rsidR="004F1736" w:rsidRDefault="004F1736" w:rsidP="004F1736">
      <w:pPr>
        <w:spacing w:line="360" w:lineRule="auto"/>
        <w:jc w:val="both"/>
        <w:rPr>
          <w:rFonts w:ascii="Times New Roman" w:eastAsia="Times New Roman" w:hAnsi="Times New Roman" w:cs="Times New Roman"/>
          <w:sz w:val="24"/>
          <w:szCs w:val="24"/>
          <w:lang w:val="en-IN" w:eastAsia="en-IN"/>
        </w:rPr>
      </w:pPr>
      <w:sdt>
        <w:sdtPr>
          <w:rPr>
            <w:lang w:val="en-IN" w:eastAsia="en-IN"/>
          </w:rPr>
          <w:id w:val="1095134424"/>
          <w:citation/>
        </w:sdtPr>
        <w:sdtContent>
          <w:r w:rsidRPr="004F1736">
            <w:rPr>
              <w:rFonts w:ascii="Times New Roman" w:eastAsia="Times New Roman" w:hAnsi="Times New Roman" w:cs="Times New Roman"/>
              <w:sz w:val="24"/>
              <w:szCs w:val="24"/>
              <w:lang w:val="en-IN" w:eastAsia="en-IN"/>
            </w:rPr>
            <w:fldChar w:fldCharType="begin"/>
          </w:r>
          <w:r w:rsidRPr="004F1736">
            <w:rPr>
              <w:rFonts w:ascii="Times New Roman" w:eastAsia="Times New Roman" w:hAnsi="Times New Roman" w:cs="Times New Roman"/>
              <w:sz w:val="24"/>
              <w:szCs w:val="24"/>
              <w:lang w:eastAsia="en-IN"/>
            </w:rPr>
            <w:instrText xml:space="preserve"> CITATION Muh21 \l 1033 </w:instrText>
          </w:r>
          <w:r w:rsidRPr="004F1736">
            <w:rPr>
              <w:rFonts w:ascii="Times New Roman" w:eastAsia="Times New Roman" w:hAnsi="Times New Roman" w:cs="Times New Roman"/>
              <w:sz w:val="24"/>
              <w:szCs w:val="24"/>
              <w:lang w:val="en-IN" w:eastAsia="en-IN"/>
            </w:rPr>
            <w:fldChar w:fldCharType="separate"/>
          </w:r>
          <w:r w:rsidRPr="004F1736">
            <w:rPr>
              <w:rFonts w:ascii="Times New Roman" w:eastAsia="Times New Roman" w:hAnsi="Times New Roman" w:cs="Times New Roman"/>
              <w:noProof/>
              <w:sz w:val="24"/>
              <w:szCs w:val="24"/>
              <w:lang w:eastAsia="en-IN"/>
            </w:rPr>
            <w:t>(Muhammad Farrukh, 2021)</w:t>
          </w:r>
          <w:r w:rsidRPr="004F1736">
            <w:rPr>
              <w:rFonts w:ascii="Times New Roman" w:eastAsia="Times New Roman" w:hAnsi="Times New Roman" w:cs="Times New Roman"/>
              <w:sz w:val="24"/>
              <w:szCs w:val="24"/>
              <w:lang w:val="en-IN" w:eastAsia="en-IN"/>
            </w:rPr>
            <w:fldChar w:fldCharType="end"/>
          </w:r>
        </w:sdtContent>
      </w:sdt>
      <w:r w:rsidRPr="004F1736">
        <w:rPr>
          <w:rFonts w:ascii="Times New Roman" w:eastAsia="Times New Roman" w:hAnsi="Times New Roman" w:cs="Times New Roman"/>
          <w:sz w:val="24"/>
          <w:szCs w:val="24"/>
          <w:lang w:val="en-IN" w:eastAsia="en-IN"/>
        </w:rPr>
        <w:t xml:space="preserve"> in this paper the author used prior intellectual work done by scholars in this field by using bibliometric approach and found that the current researches were based on Asian society despite of global perspective the research provided future scope of new trend of green human resource management in business organisations.</w:t>
      </w:r>
    </w:p>
    <w:p w14:paraId="71A79940" w14:textId="77777777" w:rsidR="004F1736" w:rsidRDefault="004F1736" w:rsidP="004F1736">
      <w:pPr>
        <w:spacing w:line="360" w:lineRule="auto"/>
        <w:jc w:val="both"/>
        <w:rPr>
          <w:rFonts w:ascii="Times New Roman" w:eastAsia="Times New Roman" w:hAnsi="Times New Roman" w:cs="Times New Roman"/>
          <w:sz w:val="24"/>
          <w:szCs w:val="24"/>
          <w:lang w:val="en-IN" w:eastAsia="en-IN"/>
        </w:rPr>
      </w:pPr>
      <w:sdt>
        <w:sdtPr>
          <w:rPr>
            <w:rFonts w:ascii="Times New Roman" w:eastAsia="Times New Roman" w:hAnsi="Times New Roman" w:cs="Times New Roman"/>
            <w:sz w:val="24"/>
            <w:szCs w:val="24"/>
            <w:lang w:val="en-IN" w:eastAsia="en-IN"/>
          </w:rPr>
          <w:id w:val="787472882"/>
          <w:citation/>
        </w:sdt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eastAsia="en-IN"/>
            </w:rPr>
            <w:instrText xml:space="preserve">CITATION Eia21 \l 1033 </w:instrText>
          </w:r>
          <w:r>
            <w:rPr>
              <w:rFonts w:ascii="Times New Roman" w:eastAsia="Times New Roman" w:hAnsi="Times New Roman" w:cs="Times New Roman"/>
              <w:sz w:val="24"/>
              <w:szCs w:val="24"/>
              <w:lang w:val="en-IN" w:eastAsia="en-IN"/>
            </w:rPr>
            <w:fldChar w:fldCharType="separate"/>
          </w:r>
          <w:r w:rsidRPr="002571C3">
            <w:rPr>
              <w:rFonts w:ascii="Times New Roman" w:eastAsia="Times New Roman" w:hAnsi="Times New Roman" w:cs="Times New Roman"/>
              <w:noProof/>
              <w:sz w:val="24"/>
              <w:szCs w:val="24"/>
              <w:lang w:eastAsia="en-IN"/>
            </w:rPr>
            <w:t>(Eiad Yafi et.al., 2021)</w:t>
          </w:r>
          <w:r>
            <w:rPr>
              <w:rFonts w:ascii="Times New Roman" w:eastAsia="Times New Roman" w:hAnsi="Times New Roman" w:cs="Times New Roman"/>
              <w:sz w:val="24"/>
              <w:szCs w:val="24"/>
              <w:lang w:val="en-IN" w:eastAsia="en-IN"/>
            </w:rPr>
            <w:fldChar w:fldCharType="end"/>
          </w:r>
        </w:sdtContent>
      </w:sdt>
      <w:r>
        <w:rPr>
          <w:rFonts w:ascii="Times New Roman" w:eastAsia="Times New Roman" w:hAnsi="Times New Roman" w:cs="Times New Roman"/>
          <w:sz w:val="24"/>
          <w:szCs w:val="24"/>
          <w:lang w:val="en-IN" w:eastAsia="en-IN"/>
        </w:rPr>
        <w:t xml:space="preserve"> in this paper the authors used primary data, data were collected by online survey by using convenience sample technique in this paper. In this paper it was found that Green Training and development have significant and positive correlation with environment outcome. Data was analysed by using SPSS.</w:t>
      </w:r>
    </w:p>
    <w:p w14:paraId="58AC614D" w14:textId="7AA0C671" w:rsidR="004F1736" w:rsidRDefault="004F1736" w:rsidP="004F1736">
      <w:pPr>
        <w:spacing w:line="360" w:lineRule="auto"/>
        <w:jc w:val="both"/>
        <w:rPr>
          <w:rFonts w:ascii="Times New Roman" w:eastAsia="Times New Roman" w:hAnsi="Times New Roman" w:cs="Times New Roman"/>
          <w:sz w:val="24"/>
          <w:szCs w:val="24"/>
          <w:lang w:val="en-IN" w:eastAsia="en-IN"/>
        </w:rPr>
      </w:pPr>
      <w:sdt>
        <w:sdtPr>
          <w:rPr>
            <w:rFonts w:ascii="Times New Roman" w:eastAsia="Times New Roman" w:hAnsi="Times New Roman" w:cs="Times New Roman"/>
            <w:sz w:val="24"/>
            <w:szCs w:val="24"/>
            <w:lang w:val="en-IN" w:eastAsia="en-IN"/>
          </w:rPr>
          <w:id w:val="1582566193"/>
          <w:citation/>
        </w:sdt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eastAsia="en-IN"/>
            </w:rPr>
            <w:instrText xml:space="preserve"> CITATION San20 \l 1033 </w:instrText>
          </w:r>
          <w:r>
            <w:rPr>
              <w:rFonts w:ascii="Times New Roman" w:eastAsia="Times New Roman" w:hAnsi="Times New Roman" w:cs="Times New Roman"/>
              <w:sz w:val="24"/>
              <w:szCs w:val="24"/>
              <w:lang w:val="en-IN" w:eastAsia="en-IN"/>
            </w:rPr>
            <w:fldChar w:fldCharType="separate"/>
          </w:r>
          <w:r w:rsidRPr="009147F8">
            <w:rPr>
              <w:rFonts w:ascii="Times New Roman" w:eastAsia="Times New Roman" w:hAnsi="Times New Roman" w:cs="Times New Roman"/>
              <w:noProof/>
              <w:sz w:val="24"/>
              <w:szCs w:val="24"/>
              <w:lang w:eastAsia="en-IN"/>
            </w:rPr>
            <w:t>(Sanjay Kumar Singha, 2020)</w:t>
          </w:r>
          <w:r>
            <w:rPr>
              <w:rFonts w:ascii="Times New Roman" w:eastAsia="Times New Roman" w:hAnsi="Times New Roman" w:cs="Times New Roman"/>
              <w:sz w:val="24"/>
              <w:szCs w:val="24"/>
              <w:lang w:val="en-IN" w:eastAsia="en-IN"/>
            </w:rPr>
            <w:fldChar w:fldCharType="end"/>
          </w:r>
        </w:sdtContent>
      </w:sdt>
      <w:r>
        <w:rPr>
          <w:rFonts w:ascii="Times New Roman" w:eastAsia="Times New Roman" w:hAnsi="Times New Roman" w:cs="Times New Roman"/>
          <w:sz w:val="24"/>
          <w:szCs w:val="24"/>
          <w:lang w:val="en-IN" w:eastAsia="en-IN"/>
        </w:rPr>
        <w:t xml:space="preserve"> in this paper Author used survey questionnaire method to investigate relation between environmental performance and green human resource management, covariance-based structure equation modelling was used and found that Green HRM practices works as mediator in green leadership and environmental sustainability of MSMEs of manufacturing companies. </w:t>
      </w:r>
    </w:p>
    <w:p w14:paraId="681DA59B" w14:textId="77777777" w:rsidR="004F1736" w:rsidRDefault="004F1736" w:rsidP="004F1736">
      <w:pPr>
        <w:spacing w:line="360" w:lineRule="auto"/>
        <w:jc w:val="both"/>
        <w:rPr>
          <w:rFonts w:ascii="Times New Roman" w:eastAsia="Times New Roman" w:hAnsi="Times New Roman" w:cs="Times New Roman"/>
          <w:sz w:val="24"/>
          <w:szCs w:val="24"/>
          <w:lang w:val="en-IN" w:eastAsia="en-IN"/>
        </w:rPr>
      </w:pPr>
      <w:sdt>
        <w:sdtPr>
          <w:rPr>
            <w:rFonts w:ascii="Times New Roman" w:eastAsia="Times New Roman" w:hAnsi="Times New Roman" w:cs="Times New Roman"/>
            <w:sz w:val="24"/>
            <w:szCs w:val="24"/>
            <w:lang w:val="en-IN" w:eastAsia="en-IN"/>
          </w:rPr>
          <w:id w:val="1152560249"/>
          <w:citation/>
        </w:sdt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eastAsia="en-IN"/>
            </w:rPr>
            <w:instrText xml:space="preserve">CITATION DoD19 \l 1033 </w:instrText>
          </w:r>
          <w:r>
            <w:rPr>
              <w:rFonts w:ascii="Times New Roman" w:eastAsia="Times New Roman" w:hAnsi="Times New Roman" w:cs="Times New Roman"/>
              <w:sz w:val="24"/>
              <w:szCs w:val="24"/>
              <w:lang w:val="en-IN" w:eastAsia="en-IN"/>
            </w:rPr>
            <w:fldChar w:fldCharType="separate"/>
          </w:r>
          <w:r w:rsidRPr="002571C3">
            <w:rPr>
              <w:rFonts w:ascii="Times New Roman" w:eastAsia="Times New Roman" w:hAnsi="Times New Roman" w:cs="Times New Roman"/>
              <w:noProof/>
              <w:sz w:val="24"/>
              <w:szCs w:val="24"/>
              <w:lang w:eastAsia="en-IN"/>
            </w:rPr>
            <w:t>(Do Dieu Thu Pham et.al., 2019)</w:t>
          </w:r>
          <w:r>
            <w:rPr>
              <w:rFonts w:ascii="Times New Roman" w:eastAsia="Times New Roman" w:hAnsi="Times New Roman" w:cs="Times New Roman"/>
              <w:sz w:val="24"/>
              <w:szCs w:val="24"/>
              <w:lang w:val="en-IN" w:eastAsia="en-IN"/>
            </w:rPr>
            <w:fldChar w:fldCharType="end"/>
          </w:r>
        </w:sdtContent>
      </w:sdt>
      <w:r>
        <w:rPr>
          <w:rFonts w:ascii="Times New Roman" w:eastAsia="Times New Roman" w:hAnsi="Times New Roman" w:cs="Times New Roman"/>
          <w:sz w:val="24"/>
          <w:szCs w:val="24"/>
          <w:vertAlign w:val="superscript"/>
          <w:lang w:val="en-IN" w:eastAsia="en-IN"/>
        </w:rPr>
        <w:t xml:space="preserve"> </w:t>
      </w:r>
      <w:r>
        <w:rPr>
          <w:rFonts w:ascii="Times New Roman" w:eastAsia="Times New Roman" w:hAnsi="Times New Roman" w:cs="Times New Roman"/>
          <w:sz w:val="24"/>
          <w:szCs w:val="24"/>
          <w:lang w:val="en-IN" w:eastAsia="en-IN"/>
        </w:rPr>
        <w:t xml:space="preserve">in this paper author used existing literature review, secondary data was used in the paper, systematic review of 22 literature of 2008-20017 was done by the author it was emphasised </w:t>
      </w:r>
      <w:r w:rsidRPr="00AB251D">
        <w:rPr>
          <w:rFonts w:ascii="Times New Roman" w:eastAsia="Times New Roman" w:hAnsi="Times New Roman" w:cs="Times New Roman"/>
          <w:color w:val="000000" w:themeColor="text1"/>
          <w:sz w:val="24"/>
          <w:szCs w:val="24"/>
          <w:lang w:val="en-IN" w:eastAsia="en-IN"/>
        </w:rPr>
        <w:t xml:space="preserve">that green recruitment and selection </w:t>
      </w:r>
      <w:r>
        <w:rPr>
          <w:rFonts w:ascii="Times New Roman" w:eastAsia="Times New Roman" w:hAnsi="Times New Roman" w:cs="Times New Roman"/>
          <w:sz w:val="24"/>
          <w:szCs w:val="24"/>
          <w:lang w:val="en-IN" w:eastAsia="en-IN"/>
        </w:rPr>
        <w:t>is an important part of green human resource management and it was found that some companies were fallowing green criteria during recruitment and selection while other companies were not fallowing. Companies’ values, orientation and preferences were major factor which influences green recruitment and selection. Four mediators were found from previous study (Anticipated pride, Perceived Value Fit, Expectation of Favourable Treatment, Organisational Green Goodwill). Green Recruitment and selection means recruiting and selecting those candidates who are environmental conscious and are committed to environment performance.</w:t>
      </w:r>
    </w:p>
    <w:p w14:paraId="669D03CB" w14:textId="39D34F94" w:rsidR="004F1736" w:rsidRPr="004F1736" w:rsidRDefault="004F1736" w:rsidP="004F1736">
      <w:pPr>
        <w:spacing w:line="360" w:lineRule="auto"/>
        <w:jc w:val="both"/>
        <w:rPr>
          <w:rFonts w:ascii="Times New Roman" w:eastAsia="Times New Roman" w:hAnsi="Times New Roman" w:cs="Times New Roman"/>
          <w:sz w:val="24"/>
          <w:szCs w:val="24"/>
          <w:lang w:val="en-IN" w:eastAsia="en-IN"/>
        </w:rPr>
      </w:pPr>
      <w:sdt>
        <w:sdtPr>
          <w:rPr>
            <w:rFonts w:ascii="Times New Roman" w:eastAsia="Times New Roman" w:hAnsi="Times New Roman" w:cs="Times New Roman"/>
            <w:sz w:val="24"/>
            <w:szCs w:val="24"/>
            <w:lang w:val="en-IN" w:eastAsia="en-IN"/>
          </w:rPr>
          <w:id w:val="-1149133287"/>
          <w:citation/>
        </w:sdt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eastAsia="en-IN"/>
            </w:rPr>
            <w:instrText xml:space="preserve"> CITATION Shu18 \l 1033 </w:instrText>
          </w:r>
          <w:r>
            <w:rPr>
              <w:rFonts w:ascii="Times New Roman" w:eastAsia="Times New Roman" w:hAnsi="Times New Roman" w:cs="Times New Roman"/>
              <w:sz w:val="24"/>
              <w:szCs w:val="24"/>
              <w:lang w:val="en-IN" w:eastAsia="en-IN"/>
            </w:rPr>
            <w:fldChar w:fldCharType="separate"/>
          </w:r>
          <w:r w:rsidRPr="0099300A">
            <w:rPr>
              <w:rFonts w:ascii="Times New Roman" w:eastAsia="Times New Roman" w:hAnsi="Times New Roman" w:cs="Times New Roman"/>
              <w:noProof/>
              <w:sz w:val="24"/>
              <w:szCs w:val="24"/>
              <w:lang w:eastAsia="en-IN"/>
            </w:rPr>
            <w:t>(Jackson3, 2018)</w:t>
          </w:r>
          <w:r>
            <w:rPr>
              <w:rFonts w:ascii="Times New Roman" w:eastAsia="Times New Roman" w:hAnsi="Times New Roman" w:cs="Times New Roman"/>
              <w:sz w:val="24"/>
              <w:szCs w:val="24"/>
              <w:lang w:val="en-IN" w:eastAsia="en-IN"/>
            </w:rPr>
            <w:fldChar w:fldCharType="end"/>
          </w:r>
        </w:sdtContent>
      </w:sdt>
      <w:r>
        <w:rPr>
          <w:rFonts w:ascii="Times New Roman" w:eastAsia="Times New Roman" w:hAnsi="Times New Roman" w:cs="Times New Roman"/>
          <w:sz w:val="24"/>
          <w:szCs w:val="24"/>
          <w:vertAlign w:val="superscript"/>
          <w:lang w:val="en-IN" w:eastAsia="en-IN"/>
        </w:rPr>
        <w:t xml:space="preserve"> </w:t>
      </w:r>
      <w:r>
        <w:rPr>
          <w:rFonts w:ascii="Times New Roman" w:eastAsia="Times New Roman" w:hAnsi="Times New Roman" w:cs="Times New Roman"/>
          <w:sz w:val="24"/>
          <w:szCs w:val="24"/>
          <w:lang w:val="en-IN" w:eastAsia="en-IN"/>
        </w:rPr>
        <w:t xml:space="preserve">in this paper the author found that Environment sustainability regulations were creating attention towards green human resource management with the current HRM practices, it was found that though significance of environmental sustainability was increasing </w:t>
      </w:r>
      <w:r>
        <w:rPr>
          <w:rFonts w:ascii="Times New Roman" w:eastAsia="Times New Roman" w:hAnsi="Times New Roman" w:cs="Times New Roman"/>
          <w:sz w:val="24"/>
          <w:szCs w:val="24"/>
          <w:lang w:val="en-IN" w:eastAsia="en-IN"/>
        </w:rPr>
        <w:lastRenderedPageBreak/>
        <w:t xml:space="preserve">day by day but still there were lack of measurement and contributing element in the field of GHRM. Secondary data were used for conceptual, cultural, empirical and theoretical development of GHRM framework. </w:t>
      </w:r>
    </w:p>
    <w:p w14:paraId="4C108413" w14:textId="3DD5F64B" w:rsidR="0002236D" w:rsidRDefault="00000000" w:rsidP="00B9719D">
      <w:pPr>
        <w:spacing w:line="360" w:lineRule="auto"/>
        <w:jc w:val="both"/>
        <w:rPr>
          <w:rFonts w:ascii="Times New Roman" w:eastAsia="Times New Roman" w:hAnsi="Times New Roman" w:cs="Times New Roman"/>
          <w:sz w:val="24"/>
          <w:szCs w:val="24"/>
          <w:lang w:val="en-IN" w:eastAsia="en-IN"/>
        </w:rPr>
      </w:pPr>
      <w:sdt>
        <w:sdtPr>
          <w:rPr>
            <w:rFonts w:ascii="Times New Roman" w:hAnsi="Times New Roman" w:cs="Times New Roman"/>
            <w:b/>
            <w:sz w:val="24"/>
            <w:szCs w:val="24"/>
            <w:lang w:val="en-IN"/>
          </w:rPr>
          <w:id w:val="1039166267"/>
          <w:citation/>
        </w:sdtPr>
        <w:sdtContent>
          <w:r w:rsidR="0002236D">
            <w:rPr>
              <w:rFonts w:ascii="Times New Roman" w:hAnsi="Times New Roman" w:cs="Times New Roman"/>
              <w:b/>
              <w:sz w:val="24"/>
              <w:szCs w:val="24"/>
              <w:lang w:val="en-IN"/>
            </w:rPr>
            <w:fldChar w:fldCharType="begin"/>
          </w:r>
          <w:r w:rsidR="0002236D">
            <w:rPr>
              <w:rFonts w:ascii="Times New Roman" w:hAnsi="Times New Roman" w:cs="Times New Roman"/>
              <w:b/>
              <w:sz w:val="24"/>
              <w:szCs w:val="24"/>
              <w:lang w:val="en-IN"/>
            </w:rPr>
            <w:instrText xml:space="preserve"> CITATION Sho15 \l 16393 </w:instrText>
          </w:r>
          <w:r w:rsidR="0002236D">
            <w:rPr>
              <w:rFonts w:ascii="Times New Roman" w:hAnsi="Times New Roman" w:cs="Times New Roman"/>
              <w:b/>
              <w:sz w:val="24"/>
              <w:szCs w:val="24"/>
              <w:lang w:val="en-IN"/>
            </w:rPr>
            <w:fldChar w:fldCharType="separate"/>
          </w:r>
          <w:r w:rsidR="0002236D" w:rsidRPr="005817CD">
            <w:rPr>
              <w:rFonts w:ascii="Times New Roman" w:hAnsi="Times New Roman" w:cs="Times New Roman"/>
              <w:noProof/>
              <w:sz w:val="24"/>
              <w:szCs w:val="24"/>
              <w:lang w:val="en-IN"/>
            </w:rPr>
            <w:t>(Ahmad, 2015)</w:t>
          </w:r>
          <w:r w:rsidR="0002236D">
            <w:rPr>
              <w:rFonts w:ascii="Times New Roman" w:hAnsi="Times New Roman" w:cs="Times New Roman"/>
              <w:b/>
              <w:sz w:val="24"/>
              <w:szCs w:val="24"/>
              <w:lang w:val="en-IN"/>
            </w:rPr>
            <w:fldChar w:fldCharType="end"/>
          </w:r>
        </w:sdtContent>
      </w:sdt>
      <w:r w:rsidR="0002236D">
        <w:rPr>
          <w:rFonts w:ascii="Times New Roman" w:hAnsi="Times New Roman" w:cs="Times New Roman"/>
          <w:b/>
          <w:sz w:val="24"/>
          <w:szCs w:val="24"/>
          <w:vertAlign w:val="superscript"/>
          <w:lang w:val="en-IN"/>
        </w:rPr>
        <w:t xml:space="preserve"> </w:t>
      </w:r>
      <w:r w:rsidR="0002236D">
        <w:rPr>
          <w:rFonts w:ascii="Times New Roman" w:hAnsi="Times New Roman" w:cs="Times New Roman"/>
          <w:sz w:val="24"/>
          <w:szCs w:val="24"/>
          <w:lang w:val="en-IN"/>
        </w:rPr>
        <w:t>Paper entitled “</w:t>
      </w:r>
      <w:r w:rsidR="0002236D" w:rsidRPr="008D25AB">
        <w:rPr>
          <w:rFonts w:ascii="Times New Roman" w:hAnsi="Times New Roman" w:cs="Times New Roman"/>
          <w:sz w:val="24"/>
          <w:szCs w:val="24"/>
          <w:lang w:val="en-IN"/>
        </w:rPr>
        <w:t>Green Human Resource Management: Policies and</w:t>
      </w:r>
      <w:r w:rsidR="0002236D">
        <w:rPr>
          <w:rFonts w:ascii="Times New Roman" w:hAnsi="Times New Roman" w:cs="Times New Roman"/>
          <w:sz w:val="24"/>
          <w:szCs w:val="24"/>
          <w:lang w:val="en-IN"/>
        </w:rPr>
        <w:t xml:space="preserve"> </w:t>
      </w:r>
      <w:r w:rsidR="0002236D" w:rsidRPr="008D25AB">
        <w:rPr>
          <w:rFonts w:ascii="Times New Roman" w:hAnsi="Times New Roman" w:cs="Times New Roman"/>
          <w:sz w:val="24"/>
          <w:szCs w:val="24"/>
          <w:lang w:val="en-IN"/>
        </w:rPr>
        <w:t>Practices</w:t>
      </w:r>
      <w:r w:rsidR="0002236D">
        <w:rPr>
          <w:rFonts w:ascii="Times New Roman" w:hAnsi="Times New Roman" w:cs="Times New Roman"/>
          <w:sz w:val="24"/>
          <w:szCs w:val="24"/>
          <w:lang w:val="en-IN"/>
        </w:rPr>
        <w:t xml:space="preserve">” </w:t>
      </w:r>
      <w:r w:rsidR="002B4C41">
        <w:rPr>
          <w:rFonts w:ascii="Times New Roman" w:eastAsia="Times New Roman" w:hAnsi="Times New Roman" w:cs="Times New Roman"/>
          <w:sz w:val="24"/>
          <w:szCs w:val="24"/>
          <w:lang w:val="en-IN" w:eastAsia="en-IN"/>
        </w:rPr>
        <w:t>extensive literature review was done by the author.</w:t>
      </w:r>
      <w:r w:rsidR="002B4C41" w:rsidRPr="00AB251D">
        <w:rPr>
          <w:rFonts w:ascii="Times New Roman" w:hAnsi="Times New Roman" w:cs="Times New Roman"/>
          <w:sz w:val="24"/>
          <w:szCs w:val="24"/>
          <w:lang w:val="en-IN"/>
        </w:rPr>
        <w:t xml:space="preserve"> </w:t>
      </w:r>
      <w:r w:rsidR="0002236D" w:rsidRPr="00AB251D">
        <w:rPr>
          <w:rFonts w:ascii="Times New Roman" w:hAnsi="Times New Roman" w:cs="Times New Roman"/>
          <w:sz w:val="24"/>
          <w:szCs w:val="24"/>
          <w:lang w:val="en-IN"/>
        </w:rPr>
        <w:t>The</w:t>
      </w:r>
      <w:r w:rsidR="0002236D" w:rsidRPr="008D25AB">
        <w:rPr>
          <w:rFonts w:ascii="Times New Roman" w:eastAsia="Times New Roman" w:hAnsi="Times New Roman" w:cs="Times New Roman"/>
          <w:sz w:val="24"/>
          <w:szCs w:val="24"/>
          <w:lang w:val="en-IN" w:eastAsia="en-IN"/>
        </w:rPr>
        <w:t xml:space="preserve"> report provide</w:t>
      </w:r>
      <w:r w:rsidR="0002236D">
        <w:rPr>
          <w:rFonts w:ascii="Times New Roman" w:eastAsia="Times New Roman" w:hAnsi="Times New Roman" w:cs="Times New Roman"/>
          <w:sz w:val="24"/>
          <w:szCs w:val="24"/>
          <w:lang w:val="en-IN" w:eastAsia="en-IN"/>
        </w:rPr>
        <w:t>d</w:t>
      </w:r>
      <w:r w:rsidR="0002236D" w:rsidRPr="008D25AB">
        <w:rPr>
          <w:rFonts w:ascii="Times New Roman" w:eastAsia="Times New Roman" w:hAnsi="Times New Roman" w:cs="Times New Roman"/>
          <w:sz w:val="24"/>
          <w:szCs w:val="24"/>
          <w:lang w:val="en-IN" w:eastAsia="en-IN"/>
        </w:rPr>
        <w:t xml:space="preserve"> a basic definition of </w:t>
      </w:r>
      <w:r w:rsidR="0002236D">
        <w:rPr>
          <w:rFonts w:ascii="Times New Roman" w:eastAsia="Times New Roman" w:hAnsi="Times New Roman" w:cs="Times New Roman"/>
          <w:sz w:val="24"/>
          <w:szCs w:val="24"/>
          <w:lang w:val="en-IN" w:eastAsia="en-IN"/>
        </w:rPr>
        <w:t>“</w:t>
      </w:r>
      <w:r w:rsidR="0002236D" w:rsidRPr="008D25AB">
        <w:rPr>
          <w:rFonts w:ascii="Times New Roman" w:eastAsia="Times New Roman" w:hAnsi="Times New Roman" w:cs="Times New Roman"/>
          <w:sz w:val="24"/>
          <w:szCs w:val="24"/>
          <w:lang w:val="en-IN" w:eastAsia="en-IN"/>
        </w:rPr>
        <w:t>GHRM and primarily focuses on the numerous Green Human Resource Practices that firms worldwide are pursuing</w:t>
      </w:r>
      <w:r w:rsidR="0002236D">
        <w:rPr>
          <w:rFonts w:ascii="Times New Roman" w:eastAsia="Times New Roman" w:hAnsi="Times New Roman" w:cs="Times New Roman"/>
          <w:sz w:val="24"/>
          <w:szCs w:val="24"/>
          <w:lang w:val="en-IN" w:eastAsia="en-IN"/>
        </w:rPr>
        <w:t xml:space="preserve">”. Author said that </w:t>
      </w:r>
      <w:r w:rsidR="0002236D" w:rsidRPr="002A2D6A">
        <w:rPr>
          <w:rFonts w:ascii="Times New Roman" w:eastAsia="Times New Roman" w:hAnsi="Times New Roman" w:cs="Times New Roman"/>
          <w:sz w:val="24"/>
          <w:szCs w:val="24"/>
          <w:lang w:val="en-IN" w:eastAsia="en-IN"/>
        </w:rPr>
        <w:t>Employers m</w:t>
      </w:r>
      <w:r w:rsidR="0002236D">
        <w:rPr>
          <w:rFonts w:ascii="Times New Roman" w:eastAsia="Times New Roman" w:hAnsi="Times New Roman" w:cs="Times New Roman"/>
          <w:sz w:val="24"/>
          <w:szCs w:val="24"/>
          <w:lang w:val="en-IN" w:eastAsia="en-IN"/>
        </w:rPr>
        <w:t>ight</w:t>
      </w:r>
      <w:r w:rsidR="0002236D" w:rsidRPr="002A2D6A">
        <w:rPr>
          <w:rFonts w:ascii="Times New Roman" w:eastAsia="Times New Roman" w:hAnsi="Times New Roman" w:cs="Times New Roman"/>
          <w:sz w:val="24"/>
          <w:szCs w:val="24"/>
          <w:lang w:val="en-IN" w:eastAsia="en-IN"/>
        </w:rPr>
        <w:t xml:space="preserve"> more easily integrate workers who </w:t>
      </w:r>
      <w:r w:rsidR="0002236D">
        <w:rPr>
          <w:rFonts w:ascii="Times New Roman" w:eastAsia="Times New Roman" w:hAnsi="Times New Roman" w:cs="Times New Roman"/>
          <w:sz w:val="24"/>
          <w:szCs w:val="24"/>
          <w:lang w:val="en-IN" w:eastAsia="en-IN"/>
        </w:rPr>
        <w:t>were</w:t>
      </w:r>
      <w:r w:rsidR="0002236D" w:rsidRPr="002A2D6A">
        <w:rPr>
          <w:rFonts w:ascii="Times New Roman" w:eastAsia="Times New Roman" w:hAnsi="Times New Roman" w:cs="Times New Roman"/>
          <w:sz w:val="24"/>
          <w:szCs w:val="24"/>
          <w:lang w:val="en-IN" w:eastAsia="en-IN"/>
        </w:rPr>
        <w:t xml:space="preserve"> conscious of sustainable practices and already kn</w:t>
      </w:r>
      <w:r w:rsidR="0002236D">
        <w:rPr>
          <w:rFonts w:ascii="Times New Roman" w:eastAsia="Times New Roman" w:hAnsi="Times New Roman" w:cs="Times New Roman"/>
          <w:sz w:val="24"/>
          <w:szCs w:val="24"/>
          <w:lang w:val="en-IN" w:eastAsia="en-IN"/>
        </w:rPr>
        <w:t>e</w:t>
      </w:r>
      <w:r w:rsidR="0002236D" w:rsidRPr="002A2D6A">
        <w:rPr>
          <w:rFonts w:ascii="Times New Roman" w:eastAsia="Times New Roman" w:hAnsi="Times New Roman" w:cs="Times New Roman"/>
          <w:sz w:val="24"/>
          <w:szCs w:val="24"/>
          <w:lang w:val="en-IN" w:eastAsia="en-IN"/>
        </w:rPr>
        <w:t>w the fundamentals of recycling, conservation, and making the world more rational by hiring candidates with a green mindset.</w:t>
      </w:r>
    </w:p>
    <w:p w14:paraId="30A7A6F8" w14:textId="0E6B7333" w:rsidR="0002236D" w:rsidRDefault="00000000" w:rsidP="00B9719D">
      <w:pPr>
        <w:spacing w:line="360" w:lineRule="auto"/>
        <w:jc w:val="both"/>
        <w:rPr>
          <w:rFonts w:ascii="Times New Roman" w:eastAsia="Times New Roman" w:hAnsi="Times New Roman" w:cs="Times New Roman"/>
          <w:sz w:val="24"/>
          <w:szCs w:val="24"/>
          <w:lang w:val="en-IN" w:eastAsia="en-IN"/>
        </w:rPr>
      </w:pPr>
      <w:sdt>
        <w:sdtPr>
          <w:rPr>
            <w:rFonts w:ascii="Times New Roman" w:eastAsia="Times New Roman" w:hAnsi="Times New Roman" w:cs="Times New Roman"/>
            <w:sz w:val="24"/>
            <w:szCs w:val="24"/>
            <w:lang w:val="en-IN" w:eastAsia="en-IN"/>
          </w:rPr>
          <w:id w:val="-1055009879"/>
          <w:citation/>
        </w:sdtPr>
        <w:sdtContent>
          <w:r w:rsidR="0002236D">
            <w:rPr>
              <w:rFonts w:ascii="Times New Roman" w:eastAsia="Times New Roman" w:hAnsi="Times New Roman" w:cs="Times New Roman"/>
              <w:sz w:val="24"/>
              <w:szCs w:val="24"/>
              <w:lang w:val="en-IN" w:eastAsia="en-IN"/>
            </w:rPr>
            <w:fldChar w:fldCharType="begin"/>
          </w:r>
          <w:r w:rsidR="0002236D">
            <w:rPr>
              <w:rFonts w:ascii="Times New Roman" w:eastAsia="Times New Roman" w:hAnsi="Times New Roman" w:cs="Times New Roman"/>
              <w:sz w:val="24"/>
              <w:szCs w:val="24"/>
              <w:lang w:val="en-IN" w:eastAsia="en-IN"/>
            </w:rPr>
            <w:instrText xml:space="preserve"> CITATION Dou13 \l 16393 </w:instrText>
          </w:r>
          <w:r w:rsidR="0002236D">
            <w:rPr>
              <w:rFonts w:ascii="Times New Roman" w:eastAsia="Times New Roman" w:hAnsi="Times New Roman" w:cs="Times New Roman"/>
              <w:sz w:val="24"/>
              <w:szCs w:val="24"/>
              <w:lang w:val="en-IN" w:eastAsia="en-IN"/>
            </w:rPr>
            <w:fldChar w:fldCharType="separate"/>
          </w:r>
          <w:r w:rsidR="0002236D" w:rsidRPr="002A2D6A">
            <w:rPr>
              <w:rFonts w:ascii="Times New Roman" w:eastAsia="Times New Roman" w:hAnsi="Times New Roman" w:cs="Times New Roman"/>
              <w:noProof/>
              <w:sz w:val="24"/>
              <w:szCs w:val="24"/>
              <w:lang w:val="en-IN" w:eastAsia="en-IN"/>
            </w:rPr>
            <w:t>(Douglas W.S. Renwick, 2013)</w:t>
          </w:r>
          <w:r w:rsidR="0002236D">
            <w:rPr>
              <w:rFonts w:ascii="Times New Roman" w:eastAsia="Times New Roman" w:hAnsi="Times New Roman" w:cs="Times New Roman"/>
              <w:sz w:val="24"/>
              <w:szCs w:val="24"/>
              <w:lang w:val="en-IN" w:eastAsia="en-IN"/>
            </w:rPr>
            <w:fldChar w:fldCharType="end"/>
          </w:r>
        </w:sdtContent>
      </w:sdt>
      <w:r w:rsidR="0002236D">
        <w:rPr>
          <w:rFonts w:ascii="Times New Roman" w:eastAsia="Times New Roman" w:hAnsi="Times New Roman" w:cs="Times New Roman"/>
          <w:sz w:val="24"/>
          <w:szCs w:val="24"/>
          <w:vertAlign w:val="superscript"/>
          <w:lang w:val="en-IN" w:eastAsia="en-IN"/>
        </w:rPr>
        <w:t xml:space="preserve"> </w:t>
      </w:r>
      <w:r w:rsidR="0002236D" w:rsidRPr="00C51798">
        <w:rPr>
          <w:rFonts w:ascii="Times New Roman" w:eastAsia="Times New Roman" w:hAnsi="Times New Roman" w:cs="Times New Roman"/>
          <w:sz w:val="24"/>
          <w:szCs w:val="24"/>
          <w:lang w:val="en-IN" w:eastAsia="en-IN"/>
        </w:rPr>
        <w:t xml:space="preserve">A systematic review employing an archival approach </w:t>
      </w:r>
      <w:r w:rsidR="0002236D">
        <w:rPr>
          <w:rFonts w:ascii="Times New Roman" w:eastAsia="Times New Roman" w:hAnsi="Times New Roman" w:cs="Times New Roman"/>
          <w:sz w:val="24"/>
          <w:szCs w:val="24"/>
          <w:lang w:val="en-IN" w:eastAsia="en-IN"/>
        </w:rPr>
        <w:t>was</w:t>
      </w:r>
      <w:r w:rsidR="0002236D" w:rsidRPr="00C51798">
        <w:rPr>
          <w:rFonts w:ascii="Times New Roman" w:eastAsia="Times New Roman" w:hAnsi="Times New Roman" w:cs="Times New Roman"/>
          <w:sz w:val="24"/>
          <w:szCs w:val="24"/>
          <w:lang w:val="en-IN" w:eastAsia="en-IN"/>
        </w:rPr>
        <w:t xml:space="preserve"> used to create a trustworthy knowledge base on the field of GHRM.</w:t>
      </w:r>
      <w:r w:rsidR="002B4C41">
        <w:rPr>
          <w:rFonts w:ascii="Times New Roman" w:eastAsia="Times New Roman" w:hAnsi="Times New Roman" w:cs="Times New Roman"/>
          <w:sz w:val="24"/>
          <w:szCs w:val="24"/>
          <w:lang w:val="en-IN" w:eastAsia="en-IN"/>
        </w:rPr>
        <w:t xml:space="preserve"> </w:t>
      </w:r>
      <w:r w:rsidR="002B4C41" w:rsidRPr="00AA422E">
        <w:rPr>
          <w:rFonts w:ascii="Times New Roman" w:eastAsia="Times New Roman" w:hAnsi="Times New Roman" w:cs="Times New Roman"/>
          <w:sz w:val="24"/>
          <w:szCs w:val="24"/>
          <w:lang w:val="en-IN" w:eastAsia="en-IN"/>
        </w:rPr>
        <w:t>Many different GHRM practices have been highlighted in this research</w:t>
      </w:r>
      <w:r w:rsidR="002B4C41">
        <w:rPr>
          <w:rFonts w:ascii="Times New Roman" w:eastAsia="Times New Roman" w:hAnsi="Times New Roman" w:cs="Times New Roman"/>
          <w:sz w:val="24"/>
          <w:szCs w:val="24"/>
          <w:lang w:val="en-IN" w:eastAsia="en-IN"/>
        </w:rPr>
        <w:t>.</w:t>
      </w:r>
      <w:r w:rsidR="0002236D">
        <w:rPr>
          <w:rFonts w:ascii="Times New Roman" w:eastAsia="Times New Roman" w:hAnsi="Times New Roman" w:cs="Times New Roman"/>
          <w:sz w:val="24"/>
          <w:szCs w:val="24"/>
          <w:lang w:val="en-IN" w:eastAsia="en-IN"/>
        </w:rPr>
        <w:t xml:space="preserve"> Author found </w:t>
      </w:r>
      <w:r w:rsidR="0002236D" w:rsidRPr="00AA422E">
        <w:rPr>
          <w:rFonts w:ascii="Times New Roman" w:eastAsia="Times New Roman" w:hAnsi="Times New Roman" w:cs="Times New Roman"/>
          <w:sz w:val="24"/>
          <w:szCs w:val="24"/>
          <w:lang w:val="en-IN" w:eastAsia="en-IN"/>
        </w:rPr>
        <w:t xml:space="preserve">GHRM is a people-management practice approach that </w:t>
      </w:r>
      <w:r w:rsidR="0002236D">
        <w:rPr>
          <w:rFonts w:ascii="Times New Roman" w:eastAsia="Times New Roman" w:hAnsi="Times New Roman" w:cs="Times New Roman"/>
          <w:sz w:val="24"/>
          <w:szCs w:val="24"/>
          <w:lang w:val="en-IN" w:eastAsia="en-IN"/>
        </w:rPr>
        <w:t>has been</w:t>
      </w:r>
      <w:r w:rsidR="0002236D" w:rsidRPr="00AA422E">
        <w:rPr>
          <w:rFonts w:ascii="Times New Roman" w:eastAsia="Times New Roman" w:hAnsi="Times New Roman" w:cs="Times New Roman"/>
          <w:sz w:val="24"/>
          <w:szCs w:val="24"/>
          <w:lang w:val="en-IN" w:eastAsia="en-IN"/>
        </w:rPr>
        <w:t xml:space="preserve"> clearly evolving and becoming one organizational response to environmental degradation. </w:t>
      </w:r>
    </w:p>
    <w:p w14:paraId="1DA0F144" w14:textId="6AF9ACC5" w:rsidR="0002236D" w:rsidRDefault="0002236D" w:rsidP="002571C3">
      <w:pPr>
        <w:spacing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Organisations ecological attractiveness help to attract right candidates to apply for the job</w:t>
      </w:r>
      <w:sdt>
        <w:sdtPr>
          <w:rPr>
            <w:rFonts w:ascii="Times New Roman" w:eastAsia="Times New Roman" w:hAnsi="Times New Roman" w:cs="Times New Roman"/>
            <w:color w:val="000000"/>
            <w:sz w:val="24"/>
            <w:szCs w:val="24"/>
            <w:lang w:val="en-IN" w:eastAsia="en-IN"/>
          </w:rPr>
          <w:tag w:val="MENDELEY_CITATION_v3_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"/>
          <w:id w:val="485296312"/>
          <w:placeholder>
            <w:docPart w:val="6C2EEE2E829E41E69FDC79418FDE5AD3"/>
          </w:placeholder>
        </w:sdtPr>
        <w:sdtContent>
          <w:r w:rsidR="00552C56" w:rsidRPr="00552C56">
            <w:rPr>
              <w:rFonts w:ascii="Times New Roman" w:eastAsia="Times New Roman" w:hAnsi="Times New Roman" w:cs="Times New Roman"/>
              <w:color w:val="000000"/>
              <w:sz w:val="24"/>
              <w:szCs w:val="24"/>
              <w:lang w:val="en-IN" w:eastAsia="en-IN"/>
            </w:rPr>
            <w:t>(Aiman-Smith, 1996)</w:t>
          </w:r>
        </w:sdtContent>
      </w:sdt>
      <w:r>
        <w:rPr>
          <w:rFonts w:ascii="Times New Roman" w:eastAsia="Times New Roman" w:hAnsi="Times New Roman" w:cs="Times New Roman"/>
          <w:sz w:val="24"/>
          <w:szCs w:val="24"/>
          <w:lang w:val="en-IN" w:eastAsia="en-IN"/>
        </w:rPr>
        <w:t xml:space="preserve"> Institutional theory of human resource management practices was implemented in green human resource management practices and the utility of this theory was found more important as compare to traditional institutional theory by focusing internal and external context rather than focusing only on internal context of organisation</w:t>
      </w:r>
      <w:sdt>
        <w:sdtPr>
          <w:rPr>
            <w:rFonts w:ascii="Times New Roman" w:eastAsia="Times New Roman" w:hAnsi="Times New Roman" w:cs="Times New Roman"/>
            <w:color w:val="000000"/>
            <w:sz w:val="24"/>
            <w:szCs w:val="24"/>
            <w:lang w:val="en-IN" w:eastAsia="en-IN"/>
          </w:rPr>
          <w:tag w:val="MENDELEY_CITATION_v3_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"/>
          <w:id w:val="-1357193188"/>
          <w:placeholder>
            <w:docPart w:val="6C2EEE2E829E41E69FDC79418FDE5AD3"/>
          </w:placeholder>
        </w:sdtPr>
        <w:sdtContent>
          <w:r w:rsidR="00552C56" w:rsidRPr="00552C56">
            <w:rPr>
              <w:rFonts w:ascii="Times New Roman" w:eastAsia="Times New Roman" w:hAnsi="Times New Roman" w:cs="Times New Roman"/>
              <w:color w:val="000000"/>
              <w:sz w:val="24"/>
              <w:szCs w:val="24"/>
              <w:lang w:val="en-IN" w:eastAsia="en-IN"/>
            </w:rPr>
            <w:t>(Lewis et al., 2019).</w:t>
          </w:r>
        </w:sdtContent>
      </w:sdt>
      <w:r>
        <w:rPr>
          <w:rFonts w:ascii="Times New Roman" w:eastAsia="Times New Roman" w:hAnsi="Times New Roman" w:cs="Times New Roman"/>
          <w:sz w:val="24"/>
          <w:szCs w:val="24"/>
          <w:lang w:val="en-IN" w:eastAsia="en-IN"/>
        </w:rPr>
        <w:t xml:space="preserve">  Green human resource management practices show positive effect on employees’ green behaviour which ultimately leads to environmental sustainability </w:t>
      </w:r>
      <w:sdt>
        <w:sdtPr>
          <w:rPr>
            <w:rFonts w:ascii="Times New Roman" w:eastAsia="Times New Roman" w:hAnsi="Times New Roman" w:cs="Times New Roman"/>
            <w:color w:val="000000"/>
            <w:sz w:val="24"/>
            <w:szCs w:val="24"/>
            <w:lang w:val="en-IN" w:eastAsia="en-IN"/>
          </w:rPr>
          <w:tag w:val="MENDELEY_CITATION_v3_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"/>
          <w:id w:val="-1839372766"/>
          <w:placeholder>
            <w:docPart w:val="6C2EEE2E829E41E69FDC79418FDE5AD3"/>
          </w:placeholder>
        </w:sdtPr>
        <w:sdtContent>
          <w:r w:rsidR="00552C56" w:rsidRPr="00552C56">
            <w:rPr>
              <w:rFonts w:ascii="Times New Roman" w:eastAsia="Times New Roman" w:hAnsi="Times New Roman" w:cs="Times New Roman"/>
              <w:color w:val="000000"/>
              <w:sz w:val="24"/>
              <w:szCs w:val="24"/>
              <w:lang w:val="en-IN" w:eastAsia="en-IN"/>
            </w:rPr>
            <w:t>(Tanveer et al., 2024)</w:t>
          </w:r>
        </w:sdtContent>
      </w:sdt>
      <w:r>
        <w:rPr>
          <w:rFonts w:ascii="Times New Roman" w:eastAsia="Times New Roman" w:hAnsi="Times New Roman" w:cs="Times New Roman"/>
          <w:sz w:val="24"/>
          <w:szCs w:val="24"/>
          <w:lang w:val="en-IN" w:eastAsia="en-IN"/>
        </w:rPr>
        <w:t xml:space="preserve"> with mediating effect of AMO</w:t>
      </w:r>
      <w:r>
        <w:rPr>
          <w:rStyle w:val="FootnoteReference"/>
          <w:rFonts w:ascii="Times New Roman" w:eastAsia="Times New Roman" w:hAnsi="Times New Roman" w:cs="Times New Roman"/>
          <w:sz w:val="24"/>
          <w:szCs w:val="24"/>
          <w:lang w:val="en-IN" w:eastAsia="en-IN"/>
        </w:rPr>
        <w:footnoteReference w:id="1"/>
      </w:r>
      <w:r>
        <w:rPr>
          <w:rFonts w:ascii="Times New Roman" w:eastAsia="Times New Roman" w:hAnsi="Times New Roman" w:cs="Times New Roman"/>
          <w:sz w:val="24"/>
          <w:szCs w:val="24"/>
          <w:lang w:val="en-IN" w:eastAsia="en-IN"/>
        </w:rPr>
        <w:t xml:space="preserve"> model. Legitimate, competitiveness, and ecological responsiveness are also the factors which lead organisations to fallow strategy of green human resource management practices for environmental sustainability</w:t>
      </w:r>
      <w:sdt>
        <w:sdtPr>
          <w:rPr>
            <w:rFonts w:ascii="Times New Roman" w:eastAsia="Times New Roman" w:hAnsi="Times New Roman" w:cs="Times New Roman"/>
            <w:color w:val="000000"/>
            <w:sz w:val="24"/>
            <w:szCs w:val="24"/>
            <w:lang w:val="en-IN" w:eastAsia="en-IN"/>
          </w:rPr>
          <w:tag w:val="MENDELEY_CITATION_v3_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"/>
          <w:id w:val="-1437829114"/>
          <w:placeholder>
            <w:docPart w:val="6C2EEE2E829E41E69FDC79418FDE5AD3"/>
          </w:placeholder>
        </w:sdtPr>
        <w:sdtContent>
          <w:r w:rsidR="00552C56" w:rsidRPr="00552C56">
            <w:rPr>
              <w:rFonts w:eastAsia="Times New Roman"/>
              <w:color w:val="000000"/>
              <w:sz w:val="24"/>
            </w:rPr>
            <w:t>(Bansal &amp; Roth, 2000)</w:t>
          </w:r>
        </w:sdtContent>
      </w:sdt>
      <w:r>
        <w:rPr>
          <w:rFonts w:ascii="Times New Roman" w:eastAsia="Times New Roman" w:hAnsi="Times New Roman" w:cs="Times New Roman"/>
          <w:sz w:val="24"/>
          <w:szCs w:val="24"/>
          <w:lang w:val="en-IN" w:eastAsia="en-IN"/>
        </w:rPr>
        <w:t>. Apart from rules and regulations, legitimate compulsion, implementation of green human resource management practices also benefits organisation in many other dimensions i.e. it leads to reduction of cost, maximise profit and increases the chance of retention of talent</w:t>
      </w:r>
      <w:sdt>
        <w:sdtPr>
          <w:rPr>
            <w:rFonts w:ascii="Times New Roman" w:eastAsia="Times New Roman" w:hAnsi="Times New Roman" w:cs="Times New Roman"/>
            <w:color w:val="000000"/>
            <w:sz w:val="24"/>
            <w:szCs w:val="24"/>
            <w:lang w:val="en-IN" w:eastAsia="en-IN"/>
          </w:rPr>
          <w:tag w:val="MENDELEY_CITATION_v3_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"/>
          <w:id w:val="1511410649"/>
          <w:placeholder>
            <w:docPart w:val="6C2EEE2E829E41E69FDC79418FDE5AD3"/>
          </w:placeholder>
        </w:sdtPr>
        <w:sdtContent>
          <w:r w:rsidR="00552C56" w:rsidRPr="00552C56">
            <w:rPr>
              <w:rFonts w:ascii="Times New Roman" w:eastAsia="Times New Roman" w:hAnsi="Times New Roman" w:cs="Times New Roman"/>
              <w:color w:val="000000"/>
              <w:sz w:val="24"/>
              <w:szCs w:val="24"/>
              <w:lang w:val="en-IN" w:eastAsia="en-IN"/>
            </w:rPr>
            <w:t>(Sheikh et al., n.d.).</w:t>
          </w:r>
        </w:sdtContent>
      </w:sdt>
    </w:p>
    <w:p w14:paraId="425483C3" w14:textId="77777777" w:rsidR="0002236D" w:rsidRPr="00B40114" w:rsidRDefault="0002236D" w:rsidP="00B9719D">
      <w:pPr>
        <w:pStyle w:val="ListParagraph"/>
        <w:numPr>
          <w:ilvl w:val="0"/>
          <w:numId w:val="3"/>
        </w:numPr>
        <w:spacing w:line="360" w:lineRule="auto"/>
        <w:rPr>
          <w:rFonts w:ascii="Times New Roman" w:eastAsia="Times New Roman" w:hAnsi="Times New Roman" w:cs="Times New Roman"/>
          <w:b/>
          <w:sz w:val="28"/>
          <w:szCs w:val="24"/>
          <w:lang w:val="en-IN" w:eastAsia="en-IN"/>
        </w:rPr>
      </w:pPr>
      <w:r w:rsidRPr="00B40114">
        <w:rPr>
          <w:rFonts w:ascii="Times New Roman" w:eastAsia="Times New Roman" w:hAnsi="Times New Roman" w:cs="Times New Roman"/>
          <w:b/>
          <w:sz w:val="28"/>
          <w:szCs w:val="24"/>
          <w:lang w:val="en-IN" w:eastAsia="en-IN"/>
        </w:rPr>
        <w:t xml:space="preserve">Objectives- </w:t>
      </w:r>
    </w:p>
    <w:p w14:paraId="3F4FA34F" w14:textId="4D769DAB" w:rsidR="0002236D" w:rsidRPr="000A742F" w:rsidRDefault="0002236D" w:rsidP="00B9719D">
      <w:pPr>
        <w:pStyle w:val="ListParagraph"/>
        <w:numPr>
          <w:ilvl w:val="0"/>
          <w:numId w:val="2"/>
        </w:numPr>
        <w:spacing w:line="360" w:lineRule="auto"/>
        <w:ind w:left="426"/>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To understanding</w:t>
      </w:r>
      <w:r w:rsidR="002571C3">
        <w:rPr>
          <w:rFonts w:ascii="Times New Roman" w:eastAsia="Times New Roman" w:hAnsi="Times New Roman" w:cs="Times New Roman"/>
          <w:sz w:val="24"/>
          <w:szCs w:val="24"/>
          <w:lang w:val="en-IN" w:eastAsia="en-IN"/>
        </w:rPr>
        <w:t xml:space="preserve"> the</w:t>
      </w:r>
      <w:r>
        <w:rPr>
          <w:rFonts w:ascii="Times New Roman" w:eastAsia="Times New Roman" w:hAnsi="Times New Roman" w:cs="Times New Roman"/>
          <w:sz w:val="24"/>
          <w:szCs w:val="24"/>
          <w:lang w:val="en-IN" w:eastAsia="en-IN"/>
        </w:rPr>
        <w:t xml:space="preserve"> concept of GHRM and its importance</w:t>
      </w:r>
    </w:p>
    <w:p w14:paraId="6D38F4DF" w14:textId="23FCF965" w:rsidR="0002236D" w:rsidRDefault="0002236D" w:rsidP="00B9719D">
      <w:pPr>
        <w:pStyle w:val="ListParagraph"/>
        <w:numPr>
          <w:ilvl w:val="0"/>
          <w:numId w:val="2"/>
        </w:numPr>
        <w:spacing w:line="360" w:lineRule="auto"/>
        <w:ind w:left="426"/>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lastRenderedPageBreak/>
        <w:t xml:space="preserve">To help </w:t>
      </w:r>
      <w:r w:rsidR="002571C3">
        <w:rPr>
          <w:rFonts w:ascii="Times New Roman" w:eastAsia="Times New Roman" w:hAnsi="Times New Roman" w:cs="Times New Roman"/>
          <w:sz w:val="24"/>
          <w:szCs w:val="24"/>
          <w:lang w:val="en-IN" w:eastAsia="en-IN"/>
        </w:rPr>
        <w:t>o</w:t>
      </w:r>
      <w:r>
        <w:rPr>
          <w:rFonts w:ascii="Times New Roman" w:eastAsia="Times New Roman" w:hAnsi="Times New Roman" w:cs="Times New Roman"/>
          <w:sz w:val="24"/>
          <w:szCs w:val="24"/>
          <w:lang w:val="en-IN" w:eastAsia="en-IN"/>
        </w:rPr>
        <w:t>rganisations and manager to understand role of Green Human Resource management</w:t>
      </w:r>
    </w:p>
    <w:p w14:paraId="3D1713C9" w14:textId="6F3AA234" w:rsidR="0002236D" w:rsidRDefault="0002236D" w:rsidP="00B9719D">
      <w:pPr>
        <w:pStyle w:val="ListParagraph"/>
        <w:numPr>
          <w:ilvl w:val="0"/>
          <w:numId w:val="2"/>
        </w:numPr>
        <w:spacing w:line="360" w:lineRule="auto"/>
        <w:ind w:left="426"/>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To understand the recent trend of </w:t>
      </w:r>
      <w:r w:rsidR="002571C3">
        <w:rPr>
          <w:rFonts w:ascii="Times New Roman" w:eastAsia="Times New Roman" w:hAnsi="Times New Roman" w:cs="Times New Roman"/>
          <w:sz w:val="24"/>
          <w:szCs w:val="24"/>
          <w:lang w:val="en-IN" w:eastAsia="en-IN"/>
        </w:rPr>
        <w:t>Green Human Resource Management</w:t>
      </w:r>
    </w:p>
    <w:p w14:paraId="395EDAC4" w14:textId="376D9595" w:rsidR="0002236D" w:rsidRDefault="0002236D" w:rsidP="00B9719D">
      <w:pPr>
        <w:pStyle w:val="ListParagraph"/>
        <w:numPr>
          <w:ilvl w:val="0"/>
          <w:numId w:val="2"/>
        </w:numPr>
        <w:spacing w:line="360" w:lineRule="auto"/>
        <w:ind w:left="426"/>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Understand the </w:t>
      </w:r>
      <w:r w:rsidR="007F1838">
        <w:rPr>
          <w:rFonts w:ascii="Times New Roman" w:eastAsia="Times New Roman" w:hAnsi="Times New Roman" w:cs="Times New Roman"/>
          <w:sz w:val="24"/>
          <w:szCs w:val="24"/>
          <w:lang w:val="en-IN" w:eastAsia="en-IN"/>
        </w:rPr>
        <w:t xml:space="preserve">effect </w:t>
      </w:r>
      <w:r>
        <w:rPr>
          <w:rFonts w:ascii="Times New Roman" w:eastAsia="Times New Roman" w:hAnsi="Times New Roman" w:cs="Times New Roman"/>
          <w:sz w:val="24"/>
          <w:szCs w:val="24"/>
          <w:lang w:val="en-IN" w:eastAsia="en-IN"/>
        </w:rPr>
        <w:t xml:space="preserve">of Green Human Resource Management on environment sustainability </w:t>
      </w:r>
    </w:p>
    <w:p w14:paraId="06FB5564" w14:textId="77777777" w:rsidR="0002236D" w:rsidRPr="00B40114" w:rsidRDefault="0002236D" w:rsidP="00B9719D">
      <w:pPr>
        <w:pStyle w:val="ListParagraph"/>
        <w:numPr>
          <w:ilvl w:val="0"/>
          <w:numId w:val="3"/>
        </w:numPr>
        <w:spacing w:line="360" w:lineRule="auto"/>
        <w:rPr>
          <w:rFonts w:ascii="Times New Roman" w:eastAsia="Times New Roman" w:hAnsi="Times New Roman" w:cs="Times New Roman"/>
          <w:b/>
          <w:sz w:val="28"/>
          <w:szCs w:val="24"/>
          <w:lang w:val="en-IN" w:eastAsia="en-IN"/>
        </w:rPr>
      </w:pPr>
      <w:r w:rsidRPr="00B40114">
        <w:rPr>
          <w:rFonts w:ascii="Times New Roman" w:eastAsia="Times New Roman" w:hAnsi="Times New Roman" w:cs="Times New Roman"/>
          <w:b/>
          <w:sz w:val="28"/>
          <w:szCs w:val="24"/>
          <w:lang w:val="en-IN" w:eastAsia="en-IN"/>
        </w:rPr>
        <w:t xml:space="preserve">Methodology- </w:t>
      </w:r>
    </w:p>
    <w:p w14:paraId="05FA2D1D" w14:textId="07640415" w:rsidR="0002236D" w:rsidRDefault="0002236D" w:rsidP="00B9719D">
      <w:pPr>
        <w:spacing w:line="360" w:lineRule="auto"/>
        <w:jc w:val="both"/>
        <w:rPr>
          <w:rFonts w:ascii="Times New Roman" w:eastAsia="Times New Roman" w:hAnsi="Times New Roman" w:cs="Times New Roman"/>
          <w:sz w:val="24"/>
          <w:szCs w:val="24"/>
          <w:lang w:val="en-IN" w:eastAsia="en-IN"/>
        </w:rPr>
      </w:pPr>
      <w:r w:rsidRPr="00727E0D">
        <w:rPr>
          <w:rFonts w:ascii="Times New Roman" w:eastAsia="Times New Roman" w:hAnsi="Times New Roman" w:cs="Times New Roman"/>
          <w:sz w:val="24"/>
          <w:szCs w:val="24"/>
          <w:lang w:eastAsia="en-IN"/>
        </w:rPr>
        <w:t>This paper utilizes secondary data sourced from journals, academic papers, and publications. A comprehensive literature review has been undertaken, and a qualitative research method has been employed to analyze the data.</w:t>
      </w:r>
    </w:p>
    <w:p w14:paraId="69A16037" w14:textId="77777777" w:rsidR="0002236D" w:rsidRPr="00B40114" w:rsidRDefault="0002236D" w:rsidP="00B9719D">
      <w:pPr>
        <w:pStyle w:val="ListParagraph"/>
        <w:numPr>
          <w:ilvl w:val="0"/>
          <w:numId w:val="3"/>
        </w:numPr>
        <w:spacing w:line="360" w:lineRule="auto"/>
        <w:rPr>
          <w:rFonts w:ascii="Times New Roman" w:eastAsia="Times New Roman" w:hAnsi="Times New Roman" w:cs="Times New Roman"/>
          <w:sz w:val="24"/>
          <w:szCs w:val="24"/>
          <w:lang w:val="en-IN" w:eastAsia="en-IN"/>
        </w:rPr>
      </w:pPr>
      <w:r w:rsidRPr="00B40114">
        <w:rPr>
          <w:rFonts w:ascii="Times New Roman" w:eastAsia="Times New Roman" w:hAnsi="Times New Roman" w:cs="Times New Roman"/>
          <w:b/>
          <w:sz w:val="28"/>
          <w:szCs w:val="24"/>
          <w:lang w:val="en-IN" w:eastAsia="en-IN"/>
        </w:rPr>
        <w:t>Overview of Green Human Resource Management-</w:t>
      </w:r>
      <w:r w:rsidRPr="00B40114">
        <w:rPr>
          <w:rFonts w:ascii="Times New Roman" w:eastAsia="Times New Roman" w:hAnsi="Times New Roman" w:cs="Times New Roman"/>
          <w:sz w:val="24"/>
          <w:szCs w:val="24"/>
          <w:lang w:val="en-IN" w:eastAsia="en-IN"/>
        </w:rPr>
        <w:t xml:space="preserve">  </w:t>
      </w:r>
    </w:p>
    <w:p w14:paraId="103B0333" w14:textId="7DD89525" w:rsidR="0018784A" w:rsidRDefault="0002236D" w:rsidP="00B9719D">
      <w:pPr>
        <w:spacing w:line="360" w:lineRule="auto"/>
        <w:jc w:val="both"/>
        <w:rPr>
          <w:rFonts w:ascii="Times New Roman" w:eastAsia="Times New Roman" w:hAnsi="Times New Roman" w:cs="Times New Roman"/>
          <w:b/>
          <w:sz w:val="24"/>
          <w:szCs w:val="24"/>
          <w:lang w:val="en-IN" w:eastAsia="en-IN"/>
        </w:rPr>
      </w:pPr>
      <w:r>
        <w:rPr>
          <w:rFonts w:ascii="Times New Roman" w:eastAsia="Times New Roman" w:hAnsi="Times New Roman" w:cs="Times New Roman"/>
          <w:sz w:val="24"/>
          <w:szCs w:val="24"/>
          <w:lang w:val="en-IN" w:eastAsia="en-IN"/>
        </w:rPr>
        <w:t xml:space="preserve">In an Organisation combination of different resources are needed to produce Goods and Services, These Resources can be identified as Men, Money, Material, Machine and </w:t>
      </w:r>
      <w:r w:rsidR="007C0CEE">
        <w:rPr>
          <w:rFonts w:ascii="Times New Roman" w:eastAsia="Times New Roman" w:hAnsi="Times New Roman" w:cs="Times New Roman"/>
          <w:sz w:val="24"/>
          <w:szCs w:val="24"/>
          <w:lang w:val="en-IN" w:eastAsia="en-IN"/>
        </w:rPr>
        <w:t>method</w:t>
      </w:r>
      <w:r>
        <w:rPr>
          <w:rFonts w:ascii="Times New Roman" w:eastAsia="Times New Roman" w:hAnsi="Times New Roman" w:cs="Times New Roman"/>
          <w:sz w:val="24"/>
          <w:szCs w:val="24"/>
          <w:lang w:val="en-IN" w:eastAsia="en-IN"/>
        </w:rPr>
        <w:t xml:space="preserve">. It is assumed that an Organisation can have same and identical resources as its competitor organisation have except Men (Human Resource of an Organisation make an Organisation Comparative Competitive Advantaged to other Organisations.) as they cannot be accurately same as other organisation employees. Over the period of time Evolution of Industrialisation and shifting of industry from Agrarian to manufacturing one highlighted and observed pollution and Environment Degradation. Injection of Various toxic gas and particles into the environment is called pollution, due to this </w:t>
      </w:r>
      <w:r w:rsidRPr="001A7A2C">
        <w:rPr>
          <w:rFonts w:ascii="Times New Roman" w:eastAsia="Times New Roman" w:hAnsi="Times New Roman" w:cs="Times New Roman"/>
          <w:sz w:val="24"/>
          <w:szCs w:val="24"/>
          <w:lang w:val="en-IN" w:eastAsia="en-IN"/>
        </w:rPr>
        <w:t>necessity</w:t>
      </w:r>
      <w:r>
        <w:rPr>
          <w:rFonts w:ascii="Times New Roman" w:eastAsia="Times New Roman" w:hAnsi="Times New Roman" w:cs="Times New Roman"/>
          <w:sz w:val="24"/>
          <w:szCs w:val="24"/>
          <w:lang w:val="en-IN" w:eastAsia="en-IN"/>
        </w:rPr>
        <w:t xml:space="preserve"> of Green Human Resource Management comes to exitance. The term GHRM seems to be a unique and new term it was propounded by Wherever in 1996 book entitled </w:t>
      </w:r>
      <w:r w:rsidRPr="00A70B1C">
        <w:rPr>
          <w:rFonts w:ascii="Times New Roman" w:eastAsia="Times New Roman" w:hAnsi="Times New Roman" w:cs="Times New Roman"/>
          <w:b/>
          <w:sz w:val="24"/>
          <w:szCs w:val="24"/>
          <w:lang w:val="en-IN" w:eastAsia="en-IN"/>
        </w:rPr>
        <w:t>“Greening People: Human Resource and Environmental Sustainability.”</w:t>
      </w:r>
    </w:p>
    <w:p w14:paraId="0F285FE4" w14:textId="77777777" w:rsidR="0018784A" w:rsidRDefault="0002236D" w:rsidP="00B9719D">
      <w:pPr>
        <w:pStyle w:val="ListParagraph"/>
        <w:numPr>
          <w:ilvl w:val="0"/>
          <w:numId w:val="3"/>
        </w:numPr>
        <w:spacing w:line="360" w:lineRule="auto"/>
        <w:jc w:val="both"/>
        <w:rPr>
          <w:rFonts w:ascii="Times New Roman" w:eastAsia="Times New Roman" w:hAnsi="Times New Roman" w:cs="Times New Roman"/>
          <w:b/>
          <w:sz w:val="28"/>
          <w:szCs w:val="24"/>
          <w:lang w:val="en-IN" w:eastAsia="en-IN"/>
        </w:rPr>
      </w:pPr>
      <w:r w:rsidRPr="00B40114">
        <w:rPr>
          <w:rFonts w:ascii="Times New Roman" w:eastAsia="Times New Roman" w:hAnsi="Times New Roman" w:cs="Times New Roman"/>
          <w:b/>
          <w:sz w:val="28"/>
          <w:szCs w:val="24"/>
          <w:lang w:val="en-IN" w:eastAsia="en-IN"/>
        </w:rPr>
        <w:t>HRM Functions-</w:t>
      </w:r>
    </w:p>
    <w:p w14:paraId="0FA37FC3" w14:textId="16C7EEFF" w:rsidR="0002236D" w:rsidRPr="0018784A" w:rsidRDefault="0002236D" w:rsidP="00B9719D">
      <w:pPr>
        <w:spacing w:line="360" w:lineRule="auto"/>
        <w:jc w:val="both"/>
        <w:rPr>
          <w:rFonts w:ascii="Times New Roman" w:eastAsia="Times New Roman" w:hAnsi="Times New Roman" w:cs="Times New Roman"/>
          <w:b/>
          <w:sz w:val="28"/>
          <w:szCs w:val="24"/>
          <w:lang w:val="en-IN" w:eastAsia="en-IN"/>
        </w:rPr>
      </w:pPr>
      <w:r w:rsidRPr="0018784A">
        <w:rPr>
          <w:rFonts w:ascii="Times New Roman" w:eastAsia="Times New Roman" w:hAnsi="Times New Roman" w:cs="Times New Roman"/>
          <w:sz w:val="24"/>
          <w:szCs w:val="24"/>
          <w:lang w:val="en-IN" w:eastAsia="en-IN"/>
        </w:rPr>
        <w:t xml:space="preserve">In Every organisation there is need to plan and manage its resources likewise an organisation needs to manage its human resources, it starts from </w:t>
      </w:r>
      <w:r w:rsidRPr="0018784A">
        <w:rPr>
          <w:rFonts w:ascii="Times New Roman" w:eastAsia="Times New Roman" w:hAnsi="Times New Roman" w:cs="Times New Roman"/>
          <w:b/>
          <w:sz w:val="24"/>
          <w:szCs w:val="24"/>
          <w:lang w:val="en-IN" w:eastAsia="en-IN"/>
        </w:rPr>
        <w:t>Recruitment and selection</w:t>
      </w:r>
      <w:r w:rsidRPr="0018784A">
        <w:rPr>
          <w:rFonts w:ascii="Times New Roman" w:eastAsia="Times New Roman" w:hAnsi="Times New Roman" w:cs="Times New Roman"/>
          <w:sz w:val="24"/>
          <w:szCs w:val="24"/>
          <w:lang w:val="en-IN" w:eastAsia="en-IN"/>
        </w:rPr>
        <w:t xml:space="preserve"> and its never-ending continuous process.  Recruitment means attracting more and more candidates to apply for job and selection means selecting those candidates who fits good in the job </w:t>
      </w:r>
      <w:sdt>
        <w:sdtPr>
          <w:rPr>
            <w:lang w:val="en-IN" w:eastAsia="en-IN"/>
          </w:rPr>
          <w:id w:val="648400971"/>
          <w:citation/>
        </w:sdtPr>
        <w:sdtContent>
          <w:r w:rsidRPr="0018784A">
            <w:rPr>
              <w:rFonts w:ascii="Times New Roman" w:eastAsia="Times New Roman" w:hAnsi="Times New Roman" w:cs="Times New Roman"/>
              <w:sz w:val="24"/>
              <w:szCs w:val="24"/>
              <w:lang w:val="en-IN" w:eastAsia="en-IN"/>
            </w:rPr>
            <w:fldChar w:fldCharType="begin"/>
          </w:r>
          <w:r w:rsidRPr="0018784A">
            <w:rPr>
              <w:rFonts w:ascii="Times New Roman" w:eastAsia="Times New Roman" w:hAnsi="Times New Roman" w:cs="Times New Roman"/>
              <w:sz w:val="24"/>
              <w:szCs w:val="24"/>
              <w:lang w:val="en-IN" w:eastAsia="en-IN"/>
            </w:rPr>
            <w:instrText xml:space="preserve"> CITATION Fli83 \l 16393 </w:instrText>
          </w:r>
          <w:r w:rsidRPr="0018784A">
            <w:rPr>
              <w:rFonts w:ascii="Times New Roman" w:eastAsia="Times New Roman" w:hAnsi="Times New Roman" w:cs="Times New Roman"/>
              <w:sz w:val="24"/>
              <w:szCs w:val="24"/>
              <w:lang w:val="en-IN" w:eastAsia="en-IN"/>
            </w:rPr>
            <w:fldChar w:fldCharType="separate"/>
          </w:r>
          <w:r w:rsidRPr="0018784A">
            <w:rPr>
              <w:rFonts w:ascii="Times New Roman" w:eastAsia="Times New Roman" w:hAnsi="Times New Roman" w:cs="Times New Roman"/>
              <w:noProof/>
              <w:sz w:val="24"/>
              <w:szCs w:val="24"/>
              <w:lang w:val="en-IN" w:eastAsia="en-IN"/>
            </w:rPr>
            <w:t>(Flippo, 1983)</w:t>
          </w:r>
          <w:r w:rsidRPr="0018784A">
            <w:rPr>
              <w:rFonts w:ascii="Times New Roman" w:eastAsia="Times New Roman" w:hAnsi="Times New Roman" w:cs="Times New Roman"/>
              <w:sz w:val="24"/>
              <w:szCs w:val="24"/>
              <w:lang w:val="en-IN" w:eastAsia="en-IN"/>
            </w:rPr>
            <w:fldChar w:fldCharType="end"/>
          </w:r>
        </w:sdtContent>
      </w:sdt>
      <w:r w:rsidRPr="0018784A">
        <w:rPr>
          <w:rFonts w:ascii="Times New Roman" w:eastAsia="Times New Roman" w:hAnsi="Times New Roman" w:cs="Times New Roman"/>
          <w:sz w:val="24"/>
          <w:szCs w:val="24"/>
          <w:lang w:val="en-IN" w:eastAsia="en-IN"/>
        </w:rPr>
        <w:t xml:space="preserve">. </w:t>
      </w:r>
      <w:r w:rsidRPr="0018784A">
        <w:rPr>
          <w:rFonts w:ascii="Times New Roman" w:eastAsia="Times New Roman" w:hAnsi="Times New Roman" w:cs="Times New Roman"/>
          <w:b/>
          <w:sz w:val="24"/>
          <w:szCs w:val="24"/>
          <w:lang w:val="en-IN" w:eastAsia="en-IN"/>
        </w:rPr>
        <w:t>Training</w:t>
      </w:r>
      <w:r w:rsidRPr="0018784A">
        <w:rPr>
          <w:rFonts w:ascii="Times New Roman" w:eastAsia="Times New Roman" w:hAnsi="Times New Roman" w:cs="Times New Roman"/>
          <w:sz w:val="24"/>
          <w:szCs w:val="24"/>
          <w:lang w:val="en-IN" w:eastAsia="en-IN"/>
        </w:rPr>
        <w:t xml:space="preserve"> means making capable to the employees to perform well in the given job but </w:t>
      </w:r>
      <w:r w:rsidRPr="0018784A">
        <w:rPr>
          <w:rFonts w:ascii="Times New Roman" w:eastAsia="Times New Roman" w:hAnsi="Times New Roman" w:cs="Times New Roman"/>
          <w:b/>
          <w:sz w:val="24"/>
          <w:szCs w:val="24"/>
          <w:lang w:val="en-IN" w:eastAsia="en-IN"/>
        </w:rPr>
        <w:t>development</w:t>
      </w:r>
      <w:r w:rsidRPr="0018784A">
        <w:rPr>
          <w:rFonts w:ascii="Times New Roman" w:eastAsia="Times New Roman" w:hAnsi="Times New Roman" w:cs="Times New Roman"/>
          <w:sz w:val="24"/>
          <w:szCs w:val="24"/>
          <w:lang w:val="en-IN" w:eastAsia="en-IN"/>
        </w:rPr>
        <w:t xml:space="preserve"> means making employees capable to perform well in future also </w:t>
      </w:r>
      <w:sdt>
        <w:sdtPr>
          <w:rPr>
            <w:lang w:val="en-IN" w:eastAsia="en-IN"/>
          </w:rPr>
          <w:id w:val="-378627638"/>
          <w:citation/>
        </w:sdtPr>
        <w:sdtContent>
          <w:r w:rsidRPr="0018784A">
            <w:rPr>
              <w:rFonts w:ascii="Times New Roman" w:eastAsia="Times New Roman" w:hAnsi="Times New Roman" w:cs="Times New Roman"/>
              <w:sz w:val="24"/>
              <w:szCs w:val="24"/>
              <w:lang w:val="en-IN" w:eastAsia="en-IN"/>
            </w:rPr>
            <w:fldChar w:fldCharType="begin"/>
          </w:r>
          <w:r w:rsidRPr="0018784A">
            <w:rPr>
              <w:rFonts w:ascii="Times New Roman" w:eastAsia="Times New Roman" w:hAnsi="Times New Roman" w:cs="Times New Roman"/>
              <w:sz w:val="24"/>
              <w:szCs w:val="24"/>
              <w:lang w:val="en-IN" w:eastAsia="en-IN"/>
            </w:rPr>
            <w:instrText xml:space="preserve"> CITATION BJa07 \l 16393 </w:instrText>
          </w:r>
          <w:r w:rsidRPr="0018784A">
            <w:rPr>
              <w:rFonts w:ascii="Times New Roman" w:eastAsia="Times New Roman" w:hAnsi="Times New Roman" w:cs="Times New Roman"/>
              <w:sz w:val="24"/>
              <w:szCs w:val="24"/>
              <w:lang w:val="en-IN" w:eastAsia="en-IN"/>
            </w:rPr>
            <w:fldChar w:fldCharType="separate"/>
          </w:r>
          <w:r w:rsidRPr="0018784A">
            <w:rPr>
              <w:rFonts w:ascii="Times New Roman" w:eastAsia="Times New Roman" w:hAnsi="Times New Roman" w:cs="Times New Roman"/>
              <w:noProof/>
              <w:sz w:val="24"/>
              <w:szCs w:val="24"/>
              <w:lang w:val="en-IN" w:eastAsia="en-IN"/>
            </w:rPr>
            <w:t>(Janakiram, 2007)</w:t>
          </w:r>
          <w:r w:rsidRPr="0018784A">
            <w:rPr>
              <w:rFonts w:ascii="Times New Roman" w:eastAsia="Times New Roman" w:hAnsi="Times New Roman" w:cs="Times New Roman"/>
              <w:sz w:val="24"/>
              <w:szCs w:val="24"/>
              <w:lang w:val="en-IN" w:eastAsia="en-IN"/>
            </w:rPr>
            <w:fldChar w:fldCharType="end"/>
          </w:r>
        </w:sdtContent>
      </w:sdt>
      <w:r w:rsidRPr="0018784A">
        <w:rPr>
          <w:rFonts w:ascii="Times New Roman" w:eastAsia="Times New Roman" w:hAnsi="Times New Roman" w:cs="Times New Roman"/>
          <w:sz w:val="24"/>
          <w:szCs w:val="24"/>
          <w:lang w:val="en-IN" w:eastAsia="en-IN"/>
        </w:rPr>
        <w:t xml:space="preserve">. </w:t>
      </w:r>
      <w:r w:rsidRPr="0018784A">
        <w:rPr>
          <w:rFonts w:ascii="Times New Roman" w:eastAsia="Times New Roman" w:hAnsi="Times New Roman" w:cs="Times New Roman"/>
          <w:b/>
          <w:sz w:val="24"/>
          <w:szCs w:val="24"/>
          <w:lang w:val="en-IN" w:eastAsia="en-IN"/>
        </w:rPr>
        <w:t>Performance management</w:t>
      </w:r>
      <w:r w:rsidRPr="0018784A">
        <w:rPr>
          <w:rFonts w:ascii="Times New Roman" w:eastAsia="Times New Roman" w:hAnsi="Times New Roman" w:cs="Times New Roman"/>
          <w:sz w:val="24"/>
          <w:szCs w:val="24"/>
          <w:lang w:val="en-IN" w:eastAsia="en-IN"/>
        </w:rPr>
        <w:t xml:space="preserve"> means Evaluation and appraisal of employee’s performance and rewarding best performer of the organisation </w:t>
      </w:r>
      <w:sdt>
        <w:sdtPr>
          <w:rPr>
            <w:lang w:val="en-IN" w:eastAsia="en-IN"/>
          </w:rPr>
          <w:id w:val="-286738631"/>
          <w:citation/>
        </w:sdtPr>
        <w:sdtContent>
          <w:r w:rsidRPr="0018784A">
            <w:rPr>
              <w:rFonts w:ascii="Times New Roman" w:eastAsia="Times New Roman" w:hAnsi="Times New Roman" w:cs="Times New Roman"/>
              <w:sz w:val="24"/>
              <w:szCs w:val="24"/>
              <w:lang w:val="en-IN" w:eastAsia="en-IN"/>
            </w:rPr>
            <w:fldChar w:fldCharType="begin"/>
          </w:r>
          <w:r w:rsidRPr="0018784A">
            <w:rPr>
              <w:rFonts w:ascii="Times New Roman" w:eastAsia="Times New Roman" w:hAnsi="Times New Roman" w:cs="Times New Roman"/>
              <w:sz w:val="24"/>
              <w:szCs w:val="24"/>
              <w:lang w:val="en-IN" w:eastAsia="en-IN"/>
            </w:rPr>
            <w:instrText xml:space="preserve"> CITATION Fli83 \l 16393 </w:instrText>
          </w:r>
          <w:r w:rsidRPr="0018784A">
            <w:rPr>
              <w:rFonts w:ascii="Times New Roman" w:eastAsia="Times New Roman" w:hAnsi="Times New Roman" w:cs="Times New Roman"/>
              <w:sz w:val="24"/>
              <w:szCs w:val="24"/>
              <w:lang w:val="en-IN" w:eastAsia="en-IN"/>
            </w:rPr>
            <w:fldChar w:fldCharType="separate"/>
          </w:r>
          <w:r w:rsidRPr="0018784A">
            <w:rPr>
              <w:rFonts w:ascii="Times New Roman" w:eastAsia="Times New Roman" w:hAnsi="Times New Roman" w:cs="Times New Roman"/>
              <w:noProof/>
              <w:sz w:val="24"/>
              <w:szCs w:val="24"/>
              <w:lang w:val="en-IN" w:eastAsia="en-IN"/>
            </w:rPr>
            <w:t>(Flippo, 1983)</w:t>
          </w:r>
          <w:r w:rsidRPr="0018784A">
            <w:rPr>
              <w:rFonts w:ascii="Times New Roman" w:eastAsia="Times New Roman" w:hAnsi="Times New Roman" w:cs="Times New Roman"/>
              <w:sz w:val="24"/>
              <w:szCs w:val="24"/>
              <w:lang w:val="en-IN" w:eastAsia="en-IN"/>
            </w:rPr>
            <w:fldChar w:fldCharType="end"/>
          </w:r>
        </w:sdtContent>
      </w:sdt>
      <w:r w:rsidRPr="0018784A">
        <w:rPr>
          <w:rFonts w:ascii="Times New Roman" w:eastAsia="Times New Roman" w:hAnsi="Times New Roman" w:cs="Times New Roman"/>
          <w:sz w:val="24"/>
          <w:szCs w:val="24"/>
          <w:lang w:val="en-IN" w:eastAsia="en-IN"/>
        </w:rPr>
        <w:t xml:space="preserve">. an organisation </w:t>
      </w:r>
      <w:r w:rsidRPr="0018784A">
        <w:rPr>
          <w:rFonts w:ascii="Times New Roman" w:eastAsia="Times New Roman" w:hAnsi="Times New Roman" w:cs="Times New Roman"/>
          <w:sz w:val="24"/>
          <w:szCs w:val="24"/>
          <w:lang w:val="en-IN" w:eastAsia="en-IN"/>
        </w:rPr>
        <w:lastRenderedPageBreak/>
        <w:t xml:space="preserve">requires positive environment and for positive environment its human resources should be motivated, Compensation and benefits are the stimuli for motivation. Organisations give benefits and compensate employees for their various achievements for attracting new talented employees and retaining existing talented employees. It does not only attract or retain talent but also motivates other employees to perform well. </w:t>
      </w:r>
      <w:r w:rsidRPr="0018784A">
        <w:rPr>
          <w:rFonts w:ascii="Times New Roman" w:eastAsia="Times New Roman" w:hAnsi="Times New Roman" w:cs="Times New Roman"/>
          <w:b/>
          <w:sz w:val="24"/>
          <w:szCs w:val="24"/>
          <w:lang w:val="en-IN" w:eastAsia="en-IN"/>
        </w:rPr>
        <w:t>Employees Relation</w:t>
      </w:r>
      <w:r w:rsidRPr="0018784A">
        <w:rPr>
          <w:rFonts w:ascii="Times New Roman" w:eastAsia="Times New Roman" w:hAnsi="Times New Roman" w:cs="Times New Roman"/>
          <w:sz w:val="24"/>
          <w:szCs w:val="24"/>
          <w:lang w:val="en-IN" w:eastAsia="en-IN"/>
        </w:rPr>
        <w:t xml:space="preserve"> means coordination among employees, employer and organisation so that the organisational goal, employees’ goal as well as employers’ goal can be achieved simultaneously </w:t>
      </w:r>
      <w:sdt>
        <w:sdtPr>
          <w:rPr>
            <w:lang w:val="en-IN" w:eastAsia="en-IN"/>
          </w:rPr>
          <w:id w:val="-1767075137"/>
          <w:citation/>
        </w:sdtPr>
        <w:sdtContent>
          <w:r w:rsidRPr="0018784A">
            <w:rPr>
              <w:rFonts w:ascii="Times New Roman" w:eastAsia="Times New Roman" w:hAnsi="Times New Roman" w:cs="Times New Roman"/>
              <w:sz w:val="24"/>
              <w:szCs w:val="24"/>
              <w:lang w:val="en-IN" w:eastAsia="en-IN"/>
            </w:rPr>
            <w:fldChar w:fldCharType="begin"/>
          </w:r>
          <w:r w:rsidRPr="0018784A">
            <w:rPr>
              <w:rFonts w:ascii="Times New Roman" w:eastAsia="Times New Roman" w:hAnsi="Times New Roman" w:cs="Times New Roman"/>
              <w:sz w:val="24"/>
              <w:szCs w:val="24"/>
              <w:lang w:val="en-IN" w:eastAsia="en-IN"/>
            </w:rPr>
            <w:instrText xml:space="preserve"> CITATION Joh01 \l 16393 </w:instrText>
          </w:r>
          <w:r w:rsidRPr="0018784A">
            <w:rPr>
              <w:rFonts w:ascii="Times New Roman" w:eastAsia="Times New Roman" w:hAnsi="Times New Roman" w:cs="Times New Roman"/>
              <w:sz w:val="24"/>
              <w:szCs w:val="24"/>
              <w:lang w:val="en-IN" w:eastAsia="en-IN"/>
            </w:rPr>
            <w:fldChar w:fldCharType="separate"/>
          </w:r>
          <w:r w:rsidRPr="0018784A">
            <w:rPr>
              <w:rFonts w:ascii="Times New Roman" w:eastAsia="Times New Roman" w:hAnsi="Times New Roman" w:cs="Times New Roman"/>
              <w:noProof/>
              <w:sz w:val="24"/>
              <w:szCs w:val="24"/>
              <w:lang w:val="en-IN" w:eastAsia="en-IN"/>
            </w:rPr>
            <w:t>(John Newstrom, 2001)</w:t>
          </w:r>
          <w:r w:rsidRPr="0018784A">
            <w:rPr>
              <w:rFonts w:ascii="Times New Roman" w:eastAsia="Times New Roman" w:hAnsi="Times New Roman" w:cs="Times New Roman"/>
              <w:sz w:val="24"/>
              <w:szCs w:val="24"/>
              <w:lang w:val="en-IN" w:eastAsia="en-IN"/>
            </w:rPr>
            <w:fldChar w:fldCharType="end"/>
          </w:r>
        </w:sdtContent>
      </w:sdt>
      <w:r w:rsidRPr="0018784A">
        <w:rPr>
          <w:rFonts w:ascii="Times New Roman" w:eastAsia="Times New Roman" w:hAnsi="Times New Roman" w:cs="Times New Roman"/>
          <w:sz w:val="24"/>
          <w:szCs w:val="24"/>
          <w:lang w:val="en-IN" w:eastAsia="en-IN"/>
        </w:rPr>
        <w:t xml:space="preserve">. Health and Safety is also function of Human Resource management in which manager focuses on health and safety of employees during working hour as well as during off the working hour, only physical health is not enough for employees work life balance but also mental health is equally important. </w:t>
      </w:r>
    </w:p>
    <w:p w14:paraId="0E690368" w14:textId="1C5F5B1A" w:rsidR="0002236D" w:rsidRDefault="0002236D" w:rsidP="00B9719D">
      <w:pPr>
        <w:spacing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All the Human Resource Management functions discussed above are the part of traditional HRM functions now the new idea of GHRM should be aligned with traditional HRM function</w:t>
      </w:r>
      <w:r w:rsidR="002571C3">
        <w:rPr>
          <w:rFonts w:ascii="Times New Roman" w:eastAsia="Times New Roman" w:hAnsi="Times New Roman" w:cs="Times New Roman"/>
          <w:sz w:val="24"/>
          <w:szCs w:val="24"/>
          <w:lang w:val="en-IN" w:eastAsia="en-IN"/>
        </w:rPr>
        <w:t>s</w:t>
      </w:r>
      <w:r>
        <w:rPr>
          <w:rFonts w:ascii="Times New Roman" w:eastAsia="Times New Roman" w:hAnsi="Times New Roman" w:cs="Times New Roman"/>
          <w:sz w:val="24"/>
          <w:szCs w:val="24"/>
          <w:lang w:val="en-IN" w:eastAsia="en-IN"/>
        </w:rPr>
        <w:t xml:space="preserve"> for the purpose of compliance of obligation to maintain sustainable green business practices and achievement of Sustainable Development Goals. GHRM particularly deals with Green Recruitment and Selection (GRS), Green Training and Development (GTD), Green Performance and Management (GPM), Green Compensations and Benefits (GCB), Green Employees Relation (GER), Green Health and Safety (GHS), with the help of these GHRM function an Organisation can implement the same and can contribute to sustainable development Goals. </w:t>
      </w:r>
      <w:r w:rsidRPr="00B7123A">
        <w:rPr>
          <w:rFonts w:ascii="Times New Roman" w:eastAsia="Times New Roman" w:hAnsi="Times New Roman" w:cs="Times New Roman"/>
          <w:sz w:val="24"/>
          <w:szCs w:val="24"/>
          <w:lang w:val="en-IN" w:eastAsia="en-IN"/>
        </w:rPr>
        <w:t>Green recruiting is a system which stresses the value of the environment and makes it an essential part of the business.</w:t>
      </w:r>
      <w:r>
        <w:rPr>
          <w:rFonts w:ascii="Times New Roman" w:eastAsia="Times New Roman" w:hAnsi="Times New Roman" w:cs="Times New Roman"/>
          <w:sz w:val="24"/>
          <w:szCs w:val="24"/>
          <w:lang w:val="en-IN" w:eastAsia="en-IN"/>
        </w:rPr>
        <w:t xml:space="preserve"> </w:t>
      </w:r>
      <w:sdt>
        <w:sdtPr>
          <w:rPr>
            <w:rFonts w:ascii="Times New Roman" w:eastAsia="Times New Roman" w:hAnsi="Times New Roman" w:cs="Times New Roman"/>
            <w:sz w:val="24"/>
            <w:szCs w:val="24"/>
            <w:lang w:val="en-IN" w:eastAsia="en-IN"/>
          </w:rPr>
          <w:id w:val="-22863080"/>
          <w:citation/>
        </w:sdt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eastAsia="en-IN"/>
            </w:rPr>
            <w:instrText xml:space="preserve"> CITATION Son18 \l 1033 </w:instrText>
          </w:r>
          <w:r>
            <w:rPr>
              <w:rFonts w:ascii="Times New Roman" w:eastAsia="Times New Roman" w:hAnsi="Times New Roman" w:cs="Times New Roman"/>
              <w:sz w:val="24"/>
              <w:szCs w:val="24"/>
              <w:lang w:val="en-IN" w:eastAsia="en-IN"/>
            </w:rPr>
            <w:fldChar w:fldCharType="separate"/>
          </w:r>
          <w:r w:rsidRPr="00B7123A">
            <w:rPr>
              <w:rFonts w:ascii="Times New Roman" w:eastAsia="Times New Roman" w:hAnsi="Times New Roman" w:cs="Times New Roman"/>
              <w:noProof/>
              <w:sz w:val="24"/>
              <w:szCs w:val="24"/>
              <w:lang w:eastAsia="en-IN"/>
            </w:rPr>
            <w:t>(Sonal Singh Rathi, 2018)</w:t>
          </w:r>
          <w:r>
            <w:rPr>
              <w:rFonts w:ascii="Times New Roman" w:eastAsia="Times New Roman" w:hAnsi="Times New Roman" w:cs="Times New Roman"/>
              <w:sz w:val="24"/>
              <w:szCs w:val="24"/>
              <w:lang w:val="en-IN" w:eastAsia="en-IN"/>
            </w:rPr>
            <w:fldChar w:fldCharType="end"/>
          </w:r>
        </w:sdtContent>
      </w:sdt>
      <w:r>
        <w:rPr>
          <w:rFonts w:ascii="Times New Roman" w:eastAsia="Times New Roman" w:hAnsi="Times New Roman" w:cs="Times New Roman"/>
          <w:sz w:val="24"/>
          <w:szCs w:val="24"/>
          <w:lang w:val="en-IN" w:eastAsia="en-IN"/>
        </w:rPr>
        <w:t xml:space="preserve">. </w:t>
      </w:r>
      <w:r w:rsidRPr="003569EA">
        <w:rPr>
          <w:rFonts w:ascii="Times New Roman" w:eastAsia="Times New Roman" w:hAnsi="Times New Roman" w:cs="Times New Roman"/>
          <w:sz w:val="24"/>
          <w:szCs w:val="24"/>
          <w:lang w:val="en-IN" w:eastAsia="en-IN"/>
        </w:rPr>
        <w:t>Some companies use candidates' environmental concerns and interests as selection factors when choosing candidates for vacant positions</w:t>
      </w:r>
      <w:sdt>
        <w:sdtPr>
          <w:rPr>
            <w:rFonts w:ascii="Times New Roman" w:eastAsia="Times New Roman" w:hAnsi="Times New Roman" w:cs="Times New Roman"/>
            <w:sz w:val="24"/>
            <w:szCs w:val="24"/>
            <w:lang w:val="en-IN" w:eastAsia="en-IN"/>
          </w:rPr>
          <w:id w:val="-48387885"/>
          <w:citation/>
        </w:sdt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eastAsia="en-IN"/>
            </w:rPr>
            <w:instrText xml:space="preserve"> CITATION Son18 \l 1033 </w:instrText>
          </w:r>
          <w:r>
            <w:rPr>
              <w:rFonts w:ascii="Times New Roman" w:eastAsia="Times New Roman" w:hAnsi="Times New Roman" w:cs="Times New Roman"/>
              <w:sz w:val="24"/>
              <w:szCs w:val="24"/>
              <w:lang w:val="en-IN" w:eastAsia="en-IN"/>
            </w:rPr>
            <w:fldChar w:fldCharType="separate"/>
          </w:r>
          <w:r>
            <w:rPr>
              <w:rFonts w:ascii="Times New Roman" w:eastAsia="Times New Roman" w:hAnsi="Times New Roman" w:cs="Times New Roman"/>
              <w:noProof/>
              <w:sz w:val="24"/>
              <w:szCs w:val="24"/>
              <w:lang w:eastAsia="en-IN"/>
            </w:rPr>
            <w:t xml:space="preserve"> </w:t>
          </w:r>
          <w:r w:rsidRPr="003569EA">
            <w:rPr>
              <w:rFonts w:ascii="Times New Roman" w:eastAsia="Times New Roman" w:hAnsi="Times New Roman" w:cs="Times New Roman"/>
              <w:noProof/>
              <w:sz w:val="24"/>
              <w:szCs w:val="24"/>
              <w:lang w:eastAsia="en-IN"/>
            </w:rPr>
            <w:t>(Sonal Singh Rathi, 2018)</w:t>
          </w:r>
          <w:r>
            <w:rPr>
              <w:rFonts w:ascii="Times New Roman" w:eastAsia="Times New Roman" w:hAnsi="Times New Roman" w:cs="Times New Roman"/>
              <w:sz w:val="24"/>
              <w:szCs w:val="24"/>
              <w:lang w:val="en-IN" w:eastAsia="en-IN"/>
            </w:rPr>
            <w:fldChar w:fldCharType="end"/>
          </w:r>
        </w:sdtContent>
      </w:sdt>
      <w:r>
        <w:rPr>
          <w:rFonts w:ascii="Times New Roman" w:eastAsia="Times New Roman" w:hAnsi="Times New Roman" w:cs="Times New Roman"/>
          <w:sz w:val="24"/>
          <w:szCs w:val="24"/>
          <w:lang w:val="en-IN" w:eastAsia="en-IN"/>
        </w:rPr>
        <w:t xml:space="preserve">. </w:t>
      </w:r>
      <w:r w:rsidRPr="00C508AE">
        <w:rPr>
          <w:rFonts w:ascii="Times New Roman" w:eastAsia="Times New Roman" w:hAnsi="Times New Roman" w:cs="Times New Roman"/>
          <w:sz w:val="24"/>
          <w:szCs w:val="24"/>
          <w:lang w:val="en-IN" w:eastAsia="en-IN"/>
        </w:rPr>
        <w:t>Green induction is crucial for new hires to understand and respect the company's environmental culture. Businesses can use job-specific or general green induction methods, providing background information and job-specific orientation programs. Both methods are essential for businesses today</w:t>
      </w:r>
      <w:r>
        <w:rPr>
          <w:rFonts w:ascii="Times New Roman" w:eastAsia="Times New Roman" w:hAnsi="Times New Roman" w:cs="Times New Roman"/>
          <w:sz w:val="24"/>
          <w:szCs w:val="24"/>
          <w:lang w:val="en-IN" w:eastAsia="en-IN"/>
        </w:rPr>
        <w:t xml:space="preserve"> </w:t>
      </w:r>
      <w:sdt>
        <w:sdtPr>
          <w:rPr>
            <w:rFonts w:ascii="Times New Roman" w:eastAsia="Times New Roman" w:hAnsi="Times New Roman" w:cs="Times New Roman"/>
            <w:sz w:val="24"/>
            <w:szCs w:val="24"/>
            <w:lang w:val="en-IN" w:eastAsia="en-IN"/>
          </w:rPr>
          <w:id w:val="1947112311"/>
          <w:citation/>
        </w:sdt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eastAsia="en-IN"/>
            </w:rPr>
            <w:instrText xml:space="preserve"> CITATION Son18 \l 1033 </w:instrText>
          </w:r>
          <w:r>
            <w:rPr>
              <w:rFonts w:ascii="Times New Roman" w:eastAsia="Times New Roman" w:hAnsi="Times New Roman" w:cs="Times New Roman"/>
              <w:sz w:val="24"/>
              <w:szCs w:val="24"/>
              <w:lang w:val="en-IN" w:eastAsia="en-IN"/>
            </w:rPr>
            <w:fldChar w:fldCharType="separate"/>
          </w:r>
          <w:r w:rsidRPr="00C508AE">
            <w:rPr>
              <w:rFonts w:ascii="Times New Roman" w:eastAsia="Times New Roman" w:hAnsi="Times New Roman" w:cs="Times New Roman"/>
              <w:noProof/>
              <w:sz w:val="24"/>
              <w:szCs w:val="24"/>
              <w:lang w:eastAsia="en-IN"/>
            </w:rPr>
            <w:t>(Sonal Singh Rathi, 2018)</w:t>
          </w:r>
          <w:r>
            <w:rPr>
              <w:rFonts w:ascii="Times New Roman" w:eastAsia="Times New Roman" w:hAnsi="Times New Roman" w:cs="Times New Roman"/>
              <w:sz w:val="24"/>
              <w:szCs w:val="24"/>
              <w:lang w:val="en-IN" w:eastAsia="en-IN"/>
            </w:rPr>
            <w:fldChar w:fldCharType="end"/>
          </w:r>
        </w:sdtContent>
      </w:sdt>
      <w:r>
        <w:rPr>
          <w:rFonts w:ascii="Times New Roman" w:eastAsia="Times New Roman" w:hAnsi="Times New Roman" w:cs="Times New Roman"/>
          <w:sz w:val="24"/>
          <w:szCs w:val="24"/>
          <w:lang w:val="en-IN" w:eastAsia="en-IN"/>
        </w:rPr>
        <w:t xml:space="preserve"> </w:t>
      </w:r>
      <w:r w:rsidRPr="007C7564">
        <w:rPr>
          <w:rFonts w:ascii="Times New Roman" w:eastAsia="Times New Roman" w:hAnsi="Times New Roman" w:cs="Times New Roman"/>
          <w:b/>
          <w:sz w:val="24"/>
          <w:szCs w:val="24"/>
          <w:lang w:val="en-IN" w:eastAsia="en-IN"/>
        </w:rPr>
        <w:t>Green Training and Development</w:t>
      </w:r>
      <w:r w:rsidRPr="007C7564">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ask</w:t>
      </w:r>
      <w:r w:rsidRPr="007C7564">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human resources</w:t>
      </w:r>
      <w:r w:rsidRPr="007C7564">
        <w:rPr>
          <w:rFonts w:ascii="Times New Roman" w:eastAsia="Times New Roman" w:hAnsi="Times New Roman" w:cs="Times New Roman"/>
          <w:sz w:val="24"/>
          <w:szCs w:val="24"/>
          <w:lang w:val="en-IN" w:eastAsia="en-IN"/>
        </w:rPr>
        <w:t xml:space="preserve"> to be</w:t>
      </w:r>
      <w:r>
        <w:rPr>
          <w:rFonts w:ascii="Times New Roman" w:eastAsia="Times New Roman" w:hAnsi="Times New Roman" w:cs="Times New Roman"/>
          <w:sz w:val="24"/>
          <w:szCs w:val="24"/>
          <w:lang w:val="en-IN" w:eastAsia="en-IN"/>
        </w:rPr>
        <w:t xml:space="preserve"> </w:t>
      </w:r>
      <w:r w:rsidRPr="007C7564">
        <w:rPr>
          <w:rFonts w:ascii="Times New Roman" w:eastAsia="Times New Roman" w:hAnsi="Times New Roman" w:cs="Times New Roman"/>
          <w:sz w:val="24"/>
          <w:szCs w:val="24"/>
          <w:lang w:val="en-IN" w:eastAsia="en-IN"/>
        </w:rPr>
        <w:t xml:space="preserve">educated and </w:t>
      </w:r>
      <w:r>
        <w:rPr>
          <w:rFonts w:ascii="Times New Roman" w:eastAsia="Times New Roman" w:hAnsi="Times New Roman" w:cs="Times New Roman"/>
          <w:sz w:val="24"/>
          <w:szCs w:val="24"/>
          <w:lang w:val="en-IN" w:eastAsia="en-IN"/>
        </w:rPr>
        <w:t xml:space="preserve">aligned </w:t>
      </w:r>
      <w:r w:rsidRPr="007C7564">
        <w:rPr>
          <w:rFonts w:ascii="Times New Roman" w:eastAsia="Times New Roman" w:hAnsi="Times New Roman" w:cs="Times New Roman"/>
          <w:sz w:val="24"/>
          <w:szCs w:val="24"/>
          <w:lang w:val="en-IN" w:eastAsia="en-IN"/>
        </w:rPr>
        <w:t>with knowledge of e</w:t>
      </w:r>
      <w:r>
        <w:rPr>
          <w:rFonts w:ascii="Times New Roman" w:eastAsia="Times New Roman" w:hAnsi="Times New Roman" w:cs="Times New Roman"/>
          <w:sz w:val="24"/>
          <w:szCs w:val="24"/>
          <w:lang w:val="en-IN" w:eastAsia="en-IN"/>
        </w:rPr>
        <w:t>co</w:t>
      </w:r>
      <w:r w:rsidRPr="007C7564">
        <w:rPr>
          <w:rFonts w:ascii="Times New Roman" w:eastAsia="Times New Roman" w:hAnsi="Times New Roman" w:cs="Times New Roman"/>
          <w:sz w:val="24"/>
          <w:szCs w:val="24"/>
          <w:lang w:val="en-IN" w:eastAsia="en-IN"/>
        </w:rPr>
        <w:t xml:space="preserve">-friendly </w:t>
      </w:r>
      <w:r w:rsidR="002571C3">
        <w:rPr>
          <w:rFonts w:ascii="Times New Roman" w:eastAsia="Times New Roman" w:hAnsi="Times New Roman" w:cs="Times New Roman"/>
          <w:sz w:val="24"/>
          <w:szCs w:val="24"/>
          <w:lang w:val="en-IN" w:eastAsia="en-IN"/>
        </w:rPr>
        <w:t>t</w:t>
      </w:r>
      <w:r>
        <w:rPr>
          <w:rFonts w:ascii="Times New Roman" w:eastAsia="Times New Roman" w:hAnsi="Times New Roman" w:cs="Times New Roman"/>
          <w:sz w:val="24"/>
          <w:szCs w:val="24"/>
          <w:lang w:val="en-IN" w:eastAsia="en-IN"/>
        </w:rPr>
        <w:t>asks</w:t>
      </w:r>
      <w:r w:rsidRPr="007C7564">
        <w:rPr>
          <w:rFonts w:ascii="Times New Roman" w:eastAsia="Times New Roman" w:hAnsi="Times New Roman" w:cs="Times New Roman"/>
          <w:sz w:val="24"/>
          <w:szCs w:val="24"/>
          <w:lang w:val="en-IN" w:eastAsia="en-IN"/>
        </w:rPr>
        <w:t>, importance of Environmenta</w:t>
      </w:r>
      <w:r>
        <w:rPr>
          <w:rFonts w:ascii="Times New Roman" w:eastAsia="Times New Roman" w:hAnsi="Times New Roman" w:cs="Times New Roman"/>
          <w:sz w:val="24"/>
          <w:szCs w:val="24"/>
          <w:lang w:val="en-IN" w:eastAsia="en-IN"/>
        </w:rPr>
        <w:t xml:space="preserve">l </w:t>
      </w:r>
      <w:r w:rsidRPr="007C7564">
        <w:rPr>
          <w:rFonts w:ascii="Times New Roman" w:eastAsia="Times New Roman" w:hAnsi="Times New Roman" w:cs="Times New Roman"/>
          <w:sz w:val="24"/>
          <w:szCs w:val="24"/>
          <w:lang w:val="en-IN" w:eastAsia="en-IN"/>
        </w:rPr>
        <w:t xml:space="preserve">Management </w:t>
      </w:r>
      <w:r>
        <w:rPr>
          <w:rFonts w:ascii="Times New Roman" w:eastAsia="Times New Roman" w:hAnsi="Times New Roman" w:cs="Times New Roman"/>
          <w:sz w:val="24"/>
          <w:szCs w:val="24"/>
          <w:lang w:val="en-IN" w:eastAsia="en-IN"/>
        </w:rPr>
        <w:t>actions</w:t>
      </w:r>
      <w:r w:rsidRPr="007C7564">
        <w:rPr>
          <w:rFonts w:ascii="Times New Roman" w:eastAsia="Times New Roman" w:hAnsi="Times New Roman" w:cs="Times New Roman"/>
          <w:sz w:val="24"/>
          <w:szCs w:val="24"/>
          <w:lang w:val="en-IN" w:eastAsia="en-IN"/>
        </w:rPr>
        <w:t xml:space="preserve"> and ways that may help in reduc</w:t>
      </w:r>
      <w:r>
        <w:rPr>
          <w:rFonts w:ascii="Times New Roman" w:eastAsia="Times New Roman" w:hAnsi="Times New Roman" w:cs="Times New Roman"/>
          <w:sz w:val="24"/>
          <w:szCs w:val="24"/>
          <w:lang w:val="en-IN" w:eastAsia="en-IN"/>
        </w:rPr>
        <w:t xml:space="preserve">ing </w:t>
      </w:r>
      <w:r w:rsidRPr="007C7564">
        <w:rPr>
          <w:rFonts w:ascii="Times New Roman" w:eastAsia="Times New Roman" w:hAnsi="Times New Roman" w:cs="Times New Roman"/>
          <w:sz w:val="24"/>
          <w:szCs w:val="24"/>
          <w:lang w:val="en-IN" w:eastAsia="en-IN"/>
        </w:rPr>
        <w:t xml:space="preserve">wastages </w:t>
      </w:r>
      <w:r>
        <w:rPr>
          <w:rFonts w:ascii="Times New Roman" w:eastAsia="Times New Roman" w:hAnsi="Times New Roman" w:cs="Times New Roman"/>
          <w:sz w:val="24"/>
          <w:szCs w:val="24"/>
          <w:lang w:val="en-IN" w:eastAsia="en-IN"/>
        </w:rPr>
        <w:t xml:space="preserve">and energy consumption </w:t>
      </w:r>
      <w:sdt>
        <w:sdtPr>
          <w:rPr>
            <w:rFonts w:ascii="Times New Roman" w:eastAsia="Times New Roman" w:hAnsi="Times New Roman" w:cs="Times New Roman"/>
            <w:sz w:val="24"/>
            <w:szCs w:val="24"/>
            <w:lang w:val="en-IN" w:eastAsia="en-IN"/>
          </w:rPr>
          <w:id w:val="498314404"/>
          <w:citation/>
        </w:sdt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eastAsia="en-IN"/>
            </w:rPr>
            <w:instrText xml:space="preserve"> CITATION Sye19 \l 1033 </w:instrText>
          </w:r>
          <w:r>
            <w:rPr>
              <w:rFonts w:ascii="Times New Roman" w:eastAsia="Times New Roman" w:hAnsi="Times New Roman" w:cs="Times New Roman"/>
              <w:sz w:val="24"/>
              <w:szCs w:val="24"/>
              <w:lang w:val="en-IN" w:eastAsia="en-IN"/>
            </w:rPr>
            <w:fldChar w:fldCharType="separate"/>
          </w:r>
          <w:r w:rsidRPr="00BD1915">
            <w:rPr>
              <w:rFonts w:ascii="Times New Roman" w:eastAsia="Times New Roman" w:hAnsi="Times New Roman" w:cs="Times New Roman"/>
              <w:noProof/>
              <w:sz w:val="24"/>
              <w:szCs w:val="24"/>
              <w:lang w:eastAsia="en-IN"/>
            </w:rPr>
            <w:t>(Khan, 2019)</w:t>
          </w:r>
          <w:r>
            <w:rPr>
              <w:rFonts w:ascii="Times New Roman" w:eastAsia="Times New Roman" w:hAnsi="Times New Roman" w:cs="Times New Roman"/>
              <w:sz w:val="24"/>
              <w:szCs w:val="24"/>
              <w:lang w:val="en-IN" w:eastAsia="en-IN"/>
            </w:rPr>
            <w:fldChar w:fldCharType="end"/>
          </w:r>
        </w:sdtContent>
      </w:sdt>
      <w:r>
        <w:rPr>
          <w:rFonts w:ascii="Times New Roman" w:eastAsia="Times New Roman" w:hAnsi="Times New Roman" w:cs="Times New Roman"/>
          <w:sz w:val="24"/>
          <w:szCs w:val="24"/>
          <w:lang w:val="en-IN" w:eastAsia="en-IN"/>
        </w:rPr>
        <w:t>.</w:t>
      </w:r>
      <w:r w:rsidRPr="00EE1BB5">
        <w:rPr>
          <w:rFonts w:ascii="Times New Roman" w:eastAsia="Times New Roman" w:hAnsi="Times New Roman" w:cs="Times New Roman"/>
          <w:b/>
          <w:sz w:val="24"/>
          <w:szCs w:val="24"/>
          <w:lang w:val="en-IN" w:eastAsia="en-IN"/>
        </w:rPr>
        <w:t>Green compensation and reward</w:t>
      </w:r>
      <w:r>
        <w:rPr>
          <w:rFonts w:ascii="Times New Roman" w:eastAsia="Times New Roman" w:hAnsi="Times New Roman" w:cs="Times New Roman"/>
          <w:sz w:val="24"/>
          <w:szCs w:val="24"/>
          <w:lang w:val="en-IN" w:eastAsia="en-IN"/>
        </w:rPr>
        <w:t xml:space="preserve"> means giving some monetary and non-monetary benefits to the employees who fulfil the required green performance which is appraisal identified.</w:t>
      </w:r>
      <w:sdt>
        <w:sdtPr>
          <w:rPr>
            <w:rFonts w:ascii="Times New Roman" w:eastAsia="Times New Roman" w:hAnsi="Times New Roman" w:cs="Times New Roman"/>
            <w:sz w:val="24"/>
            <w:szCs w:val="24"/>
            <w:lang w:val="en-IN" w:eastAsia="en-IN"/>
          </w:rPr>
          <w:id w:val="-144444412"/>
          <w:citation/>
        </w:sdt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val="en-IN" w:eastAsia="en-IN"/>
            </w:rPr>
            <w:instrText xml:space="preserve"> CITATION Sye19 \l 16393 </w:instrText>
          </w:r>
          <w:r>
            <w:rPr>
              <w:rFonts w:ascii="Times New Roman" w:eastAsia="Times New Roman" w:hAnsi="Times New Roman" w:cs="Times New Roman"/>
              <w:sz w:val="24"/>
              <w:szCs w:val="24"/>
              <w:lang w:val="en-IN" w:eastAsia="en-IN"/>
            </w:rPr>
            <w:fldChar w:fldCharType="separate"/>
          </w:r>
          <w:r>
            <w:rPr>
              <w:rFonts w:ascii="Times New Roman" w:eastAsia="Times New Roman" w:hAnsi="Times New Roman" w:cs="Times New Roman"/>
              <w:noProof/>
              <w:sz w:val="24"/>
              <w:szCs w:val="24"/>
              <w:lang w:val="en-IN" w:eastAsia="en-IN"/>
            </w:rPr>
            <w:t xml:space="preserve"> </w:t>
          </w:r>
          <w:r w:rsidRPr="00EE1BB5">
            <w:rPr>
              <w:rFonts w:ascii="Times New Roman" w:eastAsia="Times New Roman" w:hAnsi="Times New Roman" w:cs="Times New Roman"/>
              <w:noProof/>
              <w:sz w:val="24"/>
              <w:szCs w:val="24"/>
              <w:lang w:val="en-IN" w:eastAsia="en-IN"/>
            </w:rPr>
            <w:t>(Khan, 2019)</w:t>
          </w:r>
          <w:r>
            <w:rPr>
              <w:rFonts w:ascii="Times New Roman" w:eastAsia="Times New Roman" w:hAnsi="Times New Roman" w:cs="Times New Roman"/>
              <w:sz w:val="24"/>
              <w:szCs w:val="24"/>
              <w:lang w:val="en-IN" w:eastAsia="en-IN"/>
            </w:rPr>
            <w:fldChar w:fldCharType="end"/>
          </w:r>
        </w:sdtContent>
      </w:sdt>
      <w:r>
        <w:rPr>
          <w:rFonts w:ascii="Times New Roman" w:eastAsia="Times New Roman" w:hAnsi="Times New Roman" w:cs="Times New Roman"/>
          <w:sz w:val="24"/>
          <w:szCs w:val="24"/>
          <w:lang w:val="en-IN" w:eastAsia="en-IN"/>
        </w:rPr>
        <w:t xml:space="preserve">. Green Health and safety at the place of work means that the environment of the work place should be sensitive enough to the natural environment, fair work environment should be </w:t>
      </w:r>
      <w:r>
        <w:rPr>
          <w:rFonts w:ascii="Times New Roman" w:eastAsia="Times New Roman" w:hAnsi="Times New Roman" w:cs="Times New Roman"/>
          <w:sz w:val="24"/>
          <w:szCs w:val="24"/>
          <w:lang w:val="en-IN" w:eastAsia="en-IN"/>
        </w:rPr>
        <w:lastRenderedPageBreak/>
        <w:t>maintained which will reduce medical expenses of organisation</w:t>
      </w:r>
      <w:sdt>
        <w:sdtPr>
          <w:rPr>
            <w:rFonts w:ascii="Times New Roman" w:eastAsia="Times New Roman" w:hAnsi="Times New Roman" w:cs="Times New Roman"/>
            <w:sz w:val="24"/>
            <w:szCs w:val="24"/>
            <w:lang w:val="en-IN" w:eastAsia="en-IN"/>
          </w:rPr>
          <w:id w:val="817226917"/>
          <w:citation/>
        </w:sdt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val="en-IN" w:eastAsia="en-IN"/>
            </w:rPr>
            <w:instrText xml:space="preserve"> CITATION Sye19 \l 16393 </w:instrText>
          </w:r>
          <w:r>
            <w:rPr>
              <w:rFonts w:ascii="Times New Roman" w:eastAsia="Times New Roman" w:hAnsi="Times New Roman" w:cs="Times New Roman"/>
              <w:sz w:val="24"/>
              <w:szCs w:val="24"/>
              <w:lang w:val="en-IN" w:eastAsia="en-IN"/>
            </w:rPr>
            <w:fldChar w:fldCharType="separate"/>
          </w:r>
          <w:r>
            <w:rPr>
              <w:rFonts w:ascii="Times New Roman" w:eastAsia="Times New Roman" w:hAnsi="Times New Roman" w:cs="Times New Roman"/>
              <w:noProof/>
              <w:sz w:val="24"/>
              <w:szCs w:val="24"/>
              <w:lang w:val="en-IN" w:eastAsia="en-IN"/>
            </w:rPr>
            <w:t xml:space="preserve"> </w:t>
          </w:r>
          <w:r w:rsidRPr="009C0B4C">
            <w:rPr>
              <w:rFonts w:ascii="Times New Roman" w:eastAsia="Times New Roman" w:hAnsi="Times New Roman" w:cs="Times New Roman"/>
              <w:noProof/>
              <w:sz w:val="24"/>
              <w:szCs w:val="24"/>
              <w:lang w:val="en-IN" w:eastAsia="en-IN"/>
            </w:rPr>
            <w:t>(Khan, 2019)</w:t>
          </w:r>
          <w:r>
            <w:rPr>
              <w:rFonts w:ascii="Times New Roman" w:eastAsia="Times New Roman" w:hAnsi="Times New Roman" w:cs="Times New Roman"/>
              <w:sz w:val="24"/>
              <w:szCs w:val="24"/>
              <w:lang w:val="en-IN" w:eastAsia="en-IN"/>
            </w:rPr>
            <w:fldChar w:fldCharType="end"/>
          </w:r>
        </w:sdtContent>
      </w:sdt>
      <w:r>
        <w:rPr>
          <w:rFonts w:ascii="Times New Roman" w:eastAsia="Times New Roman" w:hAnsi="Times New Roman" w:cs="Times New Roman"/>
          <w:sz w:val="24"/>
          <w:szCs w:val="24"/>
          <w:lang w:val="en-IN" w:eastAsia="en-IN"/>
        </w:rPr>
        <w:t xml:space="preserve">. In an organisation </w:t>
      </w:r>
      <w:r w:rsidRPr="00654168">
        <w:rPr>
          <w:rFonts w:ascii="Times New Roman" w:eastAsia="Times New Roman" w:hAnsi="Times New Roman" w:cs="Times New Roman"/>
          <w:b/>
          <w:sz w:val="24"/>
          <w:szCs w:val="24"/>
          <w:lang w:val="en-IN" w:eastAsia="en-IN"/>
        </w:rPr>
        <w:t>green discipline management</w:t>
      </w:r>
      <w:r>
        <w:rPr>
          <w:rFonts w:ascii="Times New Roman" w:eastAsia="Times New Roman" w:hAnsi="Times New Roman" w:cs="Times New Roman"/>
          <w:sz w:val="24"/>
          <w:szCs w:val="24"/>
          <w:lang w:val="en-IN" w:eastAsia="en-IN"/>
        </w:rPr>
        <w:t xml:space="preserve"> is an essential activity to be performed by management for environmental sustainability and environmental outcomes</w:t>
      </w:r>
      <w:sdt>
        <w:sdtPr>
          <w:rPr>
            <w:rFonts w:ascii="Times New Roman" w:eastAsia="Times New Roman" w:hAnsi="Times New Roman" w:cs="Times New Roman"/>
            <w:sz w:val="24"/>
            <w:szCs w:val="24"/>
            <w:lang w:val="en-IN" w:eastAsia="en-IN"/>
          </w:rPr>
          <w:id w:val="-668486174"/>
          <w:citation/>
        </w:sdt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val="en-IN" w:eastAsia="en-IN"/>
            </w:rPr>
            <w:instrText xml:space="preserve"> CITATION Son18 \l 16393 </w:instrText>
          </w:r>
          <w:r>
            <w:rPr>
              <w:rFonts w:ascii="Times New Roman" w:eastAsia="Times New Roman" w:hAnsi="Times New Roman" w:cs="Times New Roman"/>
              <w:sz w:val="24"/>
              <w:szCs w:val="24"/>
              <w:lang w:val="en-IN" w:eastAsia="en-IN"/>
            </w:rPr>
            <w:fldChar w:fldCharType="separate"/>
          </w:r>
          <w:r>
            <w:rPr>
              <w:rFonts w:ascii="Times New Roman" w:eastAsia="Times New Roman" w:hAnsi="Times New Roman" w:cs="Times New Roman"/>
              <w:noProof/>
              <w:sz w:val="24"/>
              <w:szCs w:val="24"/>
              <w:lang w:val="en-IN" w:eastAsia="en-IN"/>
            </w:rPr>
            <w:t xml:space="preserve"> </w:t>
          </w:r>
          <w:r w:rsidRPr="00654168">
            <w:rPr>
              <w:rFonts w:ascii="Times New Roman" w:eastAsia="Times New Roman" w:hAnsi="Times New Roman" w:cs="Times New Roman"/>
              <w:noProof/>
              <w:sz w:val="24"/>
              <w:szCs w:val="24"/>
              <w:lang w:val="en-IN" w:eastAsia="en-IN"/>
            </w:rPr>
            <w:t>(Sonal Singh Rathi, 2018)</w:t>
          </w:r>
          <w:r>
            <w:rPr>
              <w:rFonts w:ascii="Times New Roman" w:eastAsia="Times New Roman" w:hAnsi="Times New Roman" w:cs="Times New Roman"/>
              <w:sz w:val="24"/>
              <w:szCs w:val="24"/>
              <w:lang w:val="en-IN" w:eastAsia="en-IN"/>
            </w:rPr>
            <w:fldChar w:fldCharType="end"/>
          </w:r>
        </w:sdtContent>
      </w:sdt>
      <w:r>
        <w:rPr>
          <w:rFonts w:ascii="Times New Roman" w:eastAsia="Times New Roman" w:hAnsi="Times New Roman" w:cs="Times New Roman"/>
          <w:sz w:val="24"/>
          <w:szCs w:val="24"/>
          <w:lang w:val="en-IN" w:eastAsia="en-IN"/>
        </w:rPr>
        <w:t>. Deciding rules and regulations for environmental management practices and deciding penalties and setting enforcement system which reduces the chances of breach of rule and regulations of environment management practices</w:t>
      </w:r>
      <w:sdt>
        <w:sdtPr>
          <w:rPr>
            <w:rFonts w:ascii="Times New Roman" w:eastAsia="Times New Roman" w:hAnsi="Times New Roman" w:cs="Times New Roman"/>
            <w:sz w:val="24"/>
            <w:szCs w:val="24"/>
            <w:lang w:val="en-IN" w:eastAsia="en-IN"/>
          </w:rPr>
          <w:id w:val="1900322027"/>
          <w:citation/>
        </w:sdt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val="en-IN" w:eastAsia="en-IN"/>
            </w:rPr>
            <w:instrText xml:space="preserve"> CITATION Aru15 \l 16393 </w:instrText>
          </w:r>
          <w:r>
            <w:rPr>
              <w:rFonts w:ascii="Times New Roman" w:eastAsia="Times New Roman" w:hAnsi="Times New Roman" w:cs="Times New Roman"/>
              <w:sz w:val="24"/>
              <w:szCs w:val="24"/>
              <w:lang w:val="en-IN" w:eastAsia="en-IN"/>
            </w:rPr>
            <w:fldChar w:fldCharType="separate"/>
          </w:r>
          <w:r>
            <w:rPr>
              <w:rFonts w:ascii="Times New Roman" w:eastAsia="Times New Roman" w:hAnsi="Times New Roman" w:cs="Times New Roman"/>
              <w:noProof/>
              <w:sz w:val="24"/>
              <w:szCs w:val="24"/>
              <w:lang w:val="en-IN" w:eastAsia="en-IN"/>
            </w:rPr>
            <w:t xml:space="preserve"> </w:t>
          </w:r>
          <w:r w:rsidRPr="00BE3A27">
            <w:rPr>
              <w:rFonts w:ascii="Times New Roman" w:eastAsia="Times New Roman" w:hAnsi="Times New Roman" w:cs="Times New Roman"/>
              <w:noProof/>
              <w:sz w:val="24"/>
              <w:szCs w:val="24"/>
              <w:lang w:val="en-IN" w:eastAsia="en-IN"/>
            </w:rPr>
            <w:t>(Arul rajah A, 2015)</w:t>
          </w:r>
          <w:r>
            <w:rPr>
              <w:rFonts w:ascii="Times New Roman" w:eastAsia="Times New Roman" w:hAnsi="Times New Roman" w:cs="Times New Roman"/>
              <w:sz w:val="24"/>
              <w:szCs w:val="24"/>
              <w:lang w:val="en-IN" w:eastAsia="en-IN"/>
            </w:rPr>
            <w:fldChar w:fldCharType="end"/>
          </w:r>
        </w:sdtContent>
      </w:sdt>
      <w:r>
        <w:rPr>
          <w:rFonts w:ascii="Times New Roman" w:eastAsia="Times New Roman" w:hAnsi="Times New Roman" w:cs="Times New Roman"/>
          <w:sz w:val="24"/>
          <w:szCs w:val="24"/>
          <w:lang w:val="en-IN" w:eastAsia="en-IN"/>
        </w:rPr>
        <w:t xml:space="preserve">. Human Resource management is not only related to accomplishment of tasks by employees and guiding by management but it also includes various other stakeholders. These other stakeholders may include Customers, trade union and Government Agencies, even there is need to coordinate with other department employees. This coordination with different individuals, agencies is known as </w:t>
      </w:r>
      <w:r w:rsidRPr="00266BBC">
        <w:rPr>
          <w:rFonts w:ascii="Times New Roman" w:eastAsia="Times New Roman" w:hAnsi="Times New Roman" w:cs="Times New Roman"/>
          <w:b/>
          <w:sz w:val="24"/>
          <w:szCs w:val="24"/>
          <w:lang w:val="en-IN" w:eastAsia="en-IN"/>
        </w:rPr>
        <w:t>Employees Relation</w:t>
      </w:r>
      <w:r>
        <w:rPr>
          <w:rFonts w:ascii="Times New Roman" w:eastAsia="Times New Roman" w:hAnsi="Times New Roman" w:cs="Times New Roman"/>
          <w:b/>
          <w:sz w:val="24"/>
          <w:szCs w:val="24"/>
          <w:lang w:val="en-IN" w:eastAsia="en-IN"/>
        </w:rPr>
        <w:t>,</w:t>
      </w:r>
      <w:r>
        <w:rPr>
          <w:rFonts w:ascii="Times New Roman" w:eastAsia="Times New Roman" w:hAnsi="Times New Roman" w:cs="Times New Roman"/>
          <w:sz w:val="24"/>
          <w:szCs w:val="24"/>
          <w:lang w:val="en-IN" w:eastAsia="en-IN"/>
        </w:rPr>
        <w:t xml:space="preserve"> it can be extended to Green Human Resource Management or we can align Employees relation of human resource management Function to Green Human Relation Function of Green Human Resource management.</w:t>
      </w:r>
      <w:r>
        <w:rPr>
          <w:rFonts w:ascii="Times New Roman" w:eastAsia="Times New Roman" w:hAnsi="Times New Roman" w:cs="Times New Roman"/>
          <w:b/>
          <w:sz w:val="24"/>
          <w:szCs w:val="24"/>
          <w:lang w:val="en-IN" w:eastAsia="en-IN"/>
        </w:rPr>
        <w:t xml:space="preserve"> </w:t>
      </w:r>
      <w:r w:rsidRPr="00870076">
        <w:rPr>
          <w:rFonts w:ascii="Times New Roman" w:eastAsia="Times New Roman" w:hAnsi="Times New Roman" w:cs="Times New Roman"/>
          <w:b/>
          <w:sz w:val="24"/>
          <w:szCs w:val="24"/>
          <w:lang w:val="en-IN" w:eastAsia="en-IN"/>
        </w:rPr>
        <w:t>Green employees’ relations</w:t>
      </w:r>
      <w:r>
        <w:rPr>
          <w:rFonts w:ascii="Times New Roman" w:eastAsia="Times New Roman" w:hAnsi="Times New Roman" w:cs="Times New Roman"/>
          <w:sz w:val="24"/>
          <w:szCs w:val="24"/>
          <w:lang w:val="en-IN" w:eastAsia="en-IN"/>
        </w:rPr>
        <w:t xml:space="preserve"> which can be initiated through sharing of profit, Joint consultation with employees and other stakeholders (trade union) are also very important, negotiation with trade union for environmental issues brings environmental outcome in an organisation, Training unions of organisation also should be involved in green initiatives so that the initiative foster Green Environment in an Organisation</w:t>
      </w:r>
      <w:sdt>
        <w:sdtPr>
          <w:rPr>
            <w:rFonts w:ascii="Times New Roman" w:eastAsia="Times New Roman" w:hAnsi="Times New Roman" w:cs="Times New Roman"/>
            <w:sz w:val="24"/>
            <w:szCs w:val="24"/>
            <w:lang w:val="en-IN" w:eastAsia="en-IN"/>
          </w:rPr>
          <w:id w:val="163678061"/>
          <w:citation/>
        </w:sdt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eastAsia="en-IN"/>
            </w:rPr>
            <w:instrText xml:space="preserve"> CITATION Sin20 \l 1033 </w:instrText>
          </w:r>
          <w:r>
            <w:rPr>
              <w:rFonts w:ascii="Times New Roman" w:eastAsia="Times New Roman" w:hAnsi="Times New Roman" w:cs="Times New Roman"/>
              <w:sz w:val="24"/>
              <w:szCs w:val="24"/>
              <w:lang w:val="en-IN" w:eastAsia="en-IN"/>
            </w:rPr>
            <w:fldChar w:fldCharType="separate"/>
          </w:r>
          <w:r>
            <w:rPr>
              <w:rFonts w:ascii="Times New Roman" w:eastAsia="Times New Roman" w:hAnsi="Times New Roman" w:cs="Times New Roman"/>
              <w:noProof/>
              <w:sz w:val="24"/>
              <w:szCs w:val="24"/>
              <w:lang w:eastAsia="en-IN"/>
            </w:rPr>
            <w:t xml:space="preserve"> </w:t>
          </w:r>
          <w:r w:rsidRPr="00870076">
            <w:rPr>
              <w:rFonts w:ascii="Times New Roman" w:eastAsia="Times New Roman" w:hAnsi="Times New Roman" w:cs="Times New Roman"/>
              <w:noProof/>
              <w:sz w:val="24"/>
              <w:szCs w:val="24"/>
              <w:lang w:eastAsia="en-IN"/>
            </w:rPr>
            <w:t>(Singh Pravir Kanwar, 2020)</w:t>
          </w:r>
          <w:r>
            <w:rPr>
              <w:rFonts w:ascii="Times New Roman" w:eastAsia="Times New Roman" w:hAnsi="Times New Roman" w:cs="Times New Roman"/>
              <w:sz w:val="24"/>
              <w:szCs w:val="24"/>
              <w:lang w:val="en-IN" w:eastAsia="en-IN"/>
            </w:rPr>
            <w:fldChar w:fldCharType="end"/>
          </w:r>
        </w:sdtContent>
      </w:sdt>
      <w:r>
        <w:rPr>
          <w:rFonts w:ascii="Times New Roman" w:eastAsia="Times New Roman" w:hAnsi="Times New Roman" w:cs="Times New Roman"/>
          <w:sz w:val="24"/>
          <w:szCs w:val="24"/>
          <w:lang w:val="en-IN" w:eastAsia="en-IN"/>
        </w:rPr>
        <w:t>.</w:t>
      </w:r>
    </w:p>
    <w:p w14:paraId="7BCC675F" w14:textId="43A48CD0" w:rsidR="00281FB3" w:rsidRDefault="00281FB3" w:rsidP="00281FB3">
      <w:pPr>
        <w:pStyle w:val="ListParagraph"/>
        <w:numPr>
          <w:ilvl w:val="0"/>
          <w:numId w:val="3"/>
        </w:numPr>
        <w:spacing w:line="360" w:lineRule="auto"/>
        <w:jc w:val="both"/>
        <w:rPr>
          <w:rFonts w:ascii="Times New Roman" w:eastAsia="Times New Roman" w:hAnsi="Times New Roman" w:cs="Times New Roman"/>
          <w:b/>
          <w:bCs/>
          <w:sz w:val="28"/>
          <w:szCs w:val="28"/>
          <w:lang w:val="en-IN" w:eastAsia="en-IN"/>
        </w:rPr>
      </w:pPr>
      <w:r>
        <w:rPr>
          <w:rFonts w:ascii="Times New Roman" w:eastAsia="Times New Roman" w:hAnsi="Times New Roman" w:cs="Times New Roman"/>
          <w:b/>
          <w:bCs/>
          <w:sz w:val="28"/>
          <w:szCs w:val="28"/>
          <w:lang w:val="en-IN" w:eastAsia="en-IN"/>
        </w:rPr>
        <w:t>Functional overview of Green Human Resource Management-</w:t>
      </w:r>
    </w:p>
    <w:p w14:paraId="3AF5E4A7" w14:textId="31E373A7" w:rsidR="0002236D" w:rsidRPr="00E64DC5" w:rsidRDefault="00281FB3" w:rsidP="00E64DC5">
      <w:pPr>
        <w:spacing w:after="0" w:line="360" w:lineRule="auto"/>
        <w:jc w:val="both"/>
        <w:rPr>
          <w:rFonts w:ascii="Times New Roman" w:hAnsi="Times New Roman" w:cs="Times New Roman"/>
          <w:color w:val="000000" w:themeColor="text1"/>
          <w:sz w:val="24"/>
          <w:szCs w:val="24"/>
        </w:rPr>
      </w:pPr>
      <w:r w:rsidRPr="00E64DC5">
        <w:rPr>
          <w:rStyle w:val="SubtleEmphasis"/>
          <w:rFonts w:ascii="Times New Roman" w:hAnsi="Times New Roman" w:cs="Times New Roman"/>
          <w:i w:val="0"/>
          <w:iCs w:val="0"/>
          <w:color w:val="auto"/>
          <w:sz w:val="24"/>
          <w:szCs w:val="24"/>
        </w:rPr>
        <w:t>Attracting those candidates who have natural as well as acquired environmental conservative competencies for vacant posts in an organization</w:t>
      </w:r>
      <w:r w:rsidRPr="00E64DC5">
        <w:rPr>
          <w:rStyle w:val="FootnoteReference"/>
          <w:rFonts w:ascii="Times New Roman" w:hAnsi="Times New Roman" w:cs="Times New Roman"/>
          <w:i/>
          <w:iCs/>
          <w:sz w:val="24"/>
          <w:szCs w:val="24"/>
        </w:rPr>
        <w:footnoteReference w:id="2"/>
      </w:r>
      <w:r w:rsidRPr="00E64DC5">
        <w:rPr>
          <w:rStyle w:val="SubtleEmphasis"/>
          <w:rFonts w:ascii="Times New Roman" w:hAnsi="Times New Roman" w:cs="Times New Roman"/>
          <w:i w:val="0"/>
          <w:iCs w:val="0"/>
          <w:color w:val="auto"/>
          <w:sz w:val="24"/>
          <w:szCs w:val="24"/>
        </w:rPr>
        <w:t>, it means organizations should show environmental consciousness in their recruitment process.</w:t>
      </w:r>
      <w:r w:rsidR="00E27E26" w:rsidRPr="00E64DC5">
        <w:rPr>
          <w:rStyle w:val="SubtleEmphasis"/>
          <w:rFonts w:ascii="Times New Roman" w:hAnsi="Times New Roman" w:cs="Times New Roman"/>
          <w:i w:val="0"/>
          <w:iCs w:val="0"/>
          <w:color w:val="auto"/>
          <w:sz w:val="24"/>
          <w:szCs w:val="24"/>
        </w:rPr>
        <w:t xml:space="preserve"> Green recruitment means more focus is given to environmental issues because, it is easy to coordinate with the recruits with basic understanding of reuse, recycle and conservation of resources</w:t>
      </w:r>
      <w:sdt>
        <w:sdtPr>
          <w:rPr>
            <w:rStyle w:val="SubtleEmphasis"/>
            <w:rFonts w:ascii="Times New Roman" w:hAnsi="Times New Roman" w:cs="Times New Roman"/>
            <w:i w:val="0"/>
            <w:iCs w:val="0"/>
            <w:color w:val="auto"/>
            <w:sz w:val="24"/>
            <w:szCs w:val="24"/>
          </w:rPr>
          <w:tag w:val="MENDELEY_CITATION_v3_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"/>
          <w:id w:val="-1812623721"/>
          <w:placeholder>
            <w:docPart w:val="DefaultPlaceholder_-1854013440"/>
          </w:placeholder>
        </w:sdtPr>
        <w:sdtContent>
          <w:r w:rsidR="00552C56" w:rsidRPr="00E64DC5">
            <w:rPr>
              <w:rStyle w:val="SubtleEmphasis"/>
              <w:rFonts w:ascii="Times New Roman" w:hAnsi="Times New Roman" w:cs="Times New Roman"/>
              <w:i w:val="0"/>
              <w:iCs w:val="0"/>
              <w:color w:val="auto"/>
              <w:sz w:val="24"/>
              <w:szCs w:val="24"/>
            </w:rPr>
            <w:t>(Ahmad, 2015)</w:t>
          </w:r>
        </w:sdtContent>
      </w:sdt>
      <w:r w:rsidR="00E27E26" w:rsidRPr="00E64DC5">
        <w:rPr>
          <w:rFonts w:ascii="Times New Roman" w:hAnsi="Times New Roman" w:cs="Times New Roman"/>
          <w:i/>
          <w:iCs/>
          <w:sz w:val="24"/>
          <w:szCs w:val="24"/>
        </w:rPr>
        <w:t xml:space="preserve">. </w:t>
      </w:r>
      <w:r w:rsidR="00E27E26" w:rsidRPr="00E64DC5">
        <w:rPr>
          <w:rStyle w:val="SubtleEmphasis"/>
          <w:rFonts w:ascii="Times New Roman" w:hAnsi="Times New Roman" w:cs="Times New Roman"/>
          <w:i w:val="0"/>
          <w:iCs w:val="0"/>
          <w:color w:val="auto"/>
          <w:sz w:val="24"/>
          <w:szCs w:val="24"/>
        </w:rPr>
        <w:t>Green training and development means educating the employees about environmental management knowledge, preventing deterioration of environmental management attitude skills and knowledge.</w:t>
      </w:r>
      <w:r w:rsidR="00E27E26" w:rsidRPr="00E64DC5">
        <w:rPr>
          <w:rStyle w:val="FootnoteReference"/>
          <w:rFonts w:ascii="Times New Roman" w:hAnsi="Times New Roman" w:cs="Times New Roman"/>
          <w:i/>
          <w:iCs/>
          <w:sz w:val="24"/>
          <w:szCs w:val="24"/>
        </w:rPr>
        <w:footnoteReference w:id="3"/>
      </w:r>
      <w:r w:rsidR="00E27E26" w:rsidRPr="00E64DC5">
        <w:rPr>
          <w:rStyle w:val="SubtleEmphasis"/>
          <w:rFonts w:ascii="Times New Roman" w:hAnsi="Times New Roman" w:cs="Times New Roman"/>
          <w:i w:val="0"/>
          <w:iCs w:val="0"/>
          <w:color w:val="auto"/>
          <w:sz w:val="24"/>
          <w:szCs w:val="24"/>
        </w:rPr>
        <w:t xml:space="preserve"> Green training and development refer to providing knowledge and abilities to employees for sustainable practices and it also involve training to employees to reduce wastages within organizational function</w:t>
      </w:r>
      <w:sdt>
        <w:sdtPr>
          <w:rPr>
            <w:rStyle w:val="SubtleEmphasis"/>
            <w:rFonts w:ascii="Times New Roman" w:hAnsi="Times New Roman" w:cs="Times New Roman"/>
            <w:i w:val="0"/>
            <w:iCs w:val="0"/>
            <w:color w:val="auto"/>
            <w:sz w:val="24"/>
            <w:szCs w:val="24"/>
          </w:rPr>
          <w:tag w:val="MENDELEY_CITATION_v3_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"/>
          <w:id w:val="78023733"/>
          <w:placeholder>
            <w:docPart w:val="DefaultPlaceholder_-1854013440"/>
          </w:placeholder>
        </w:sdtPr>
        <w:sdtContent>
          <w:r w:rsidR="00552C56" w:rsidRPr="00E64DC5">
            <w:rPr>
              <w:rStyle w:val="SubtleEmphasis"/>
              <w:rFonts w:ascii="Times New Roman" w:hAnsi="Times New Roman" w:cs="Times New Roman"/>
              <w:i w:val="0"/>
              <w:iCs w:val="0"/>
              <w:color w:val="auto"/>
              <w:sz w:val="24"/>
              <w:szCs w:val="24"/>
            </w:rPr>
            <w:t>(Adedayo Emmanuel et al., n.d.)</w:t>
          </w:r>
        </w:sdtContent>
      </w:sdt>
      <w:r w:rsidR="00E27E26" w:rsidRPr="00E64DC5">
        <w:rPr>
          <w:rStyle w:val="SubtleEmphasis"/>
          <w:rFonts w:ascii="Times New Roman" w:hAnsi="Times New Roman" w:cs="Times New Roman"/>
          <w:i w:val="0"/>
          <w:iCs w:val="0"/>
          <w:color w:val="auto"/>
          <w:sz w:val="24"/>
          <w:szCs w:val="24"/>
        </w:rPr>
        <w:t xml:space="preserve">. Green performance appraisal means assessment of employee’s performance toward green(environmental) </w:t>
      </w:r>
      <w:r w:rsidR="00E27E26" w:rsidRPr="00E64DC5">
        <w:rPr>
          <w:rStyle w:val="SubtleEmphasis"/>
          <w:rFonts w:ascii="Times New Roman" w:hAnsi="Times New Roman" w:cs="Times New Roman"/>
          <w:i w:val="0"/>
          <w:iCs w:val="0"/>
          <w:color w:val="auto"/>
          <w:sz w:val="24"/>
          <w:szCs w:val="24"/>
        </w:rPr>
        <w:lastRenderedPageBreak/>
        <w:t>activities, it means assessment of employee’s activities and involvement in environmental management</w:t>
      </w:r>
      <w:sdt>
        <w:sdtPr>
          <w:rPr>
            <w:rStyle w:val="SubtleEmphasis"/>
            <w:rFonts w:ascii="Times New Roman" w:hAnsi="Times New Roman" w:cs="Times New Roman"/>
            <w:i w:val="0"/>
            <w:iCs w:val="0"/>
            <w:color w:val="auto"/>
            <w:sz w:val="24"/>
            <w:szCs w:val="24"/>
          </w:rPr>
          <w:tag w:val="MENDELEY_CITATION_v3_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"/>
          <w:id w:val="498552281"/>
          <w:placeholder>
            <w:docPart w:val="DefaultPlaceholder_-1854013440"/>
          </w:placeholder>
        </w:sdtPr>
        <w:sdtContent>
          <w:r w:rsidR="00552C56" w:rsidRPr="00E64DC5">
            <w:rPr>
              <w:rStyle w:val="SubtleEmphasis"/>
              <w:rFonts w:ascii="Times New Roman" w:hAnsi="Times New Roman" w:cs="Times New Roman"/>
              <w:i w:val="0"/>
              <w:iCs w:val="0"/>
              <w:color w:val="auto"/>
              <w:sz w:val="24"/>
              <w:szCs w:val="24"/>
            </w:rPr>
            <w:t>(</w:t>
          </w:r>
          <w:proofErr w:type="spellStart"/>
          <w:r w:rsidR="00552C56" w:rsidRPr="00E64DC5">
            <w:rPr>
              <w:rStyle w:val="SubtleEmphasis"/>
              <w:rFonts w:ascii="Times New Roman" w:hAnsi="Times New Roman" w:cs="Times New Roman"/>
              <w:i w:val="0"/>
              <w:iCs w:val="0"/>
              <w:color w:val="auto"/>
              <w:sz w:val="24"/>
              <w:szCs w:val="24"/>
            </w:rPr>
            <w:t>Ardiza</w:t>
          </w:r>
          <w:proofErr w:type="spellEnd"/>
          <w:r w:rsidR="00552C56" w:rsidRPr="00E64DC5">
            <w:rPr>
              <w:rStyle w:val="SubtleEmphasis"/>
              <w:rFonts w:ascii="Times New Roman" w:hAnsi="Times New Roman" w:cs="Times New Roman"/>
              <w:i w:val="0"/>
              <w:iCs w:val="0"/>
              <w:color w:val="auto"/>
              <w:sz w:val="24"/>
              <w:szCs w:val="24"/>
            </w:rPr>
            <w:t xml:space="preserve"> et al., 2021)</w:t>
          </w:r>
        </w:sdtContent>
      </w:sdt>
      <w:r w:rsidR="00552C56" w:rsidRPr="00E64DC5">
        <w:rPr>
          <w:rStyle w:val="SubtleEmphasis"/>
          <w:rFonts w:ascii="Times New Roman" w:hAnsi="Times New Roman" w:cs="Times New Roman"/>
          <w:i w:val="0"/>
          <w:iCs w:val="0"/>
          <w:color w:val="auto"/>
          <w:sz w:val="24"/>
          <w:szCs w:val="24"/>
        </w:rPr>
        <w:t>. The intention of green performance appraisal is to assess the employee’s green behavior through direct linking it to environmental outcome</w:t>
      </w:r>
      <w:sdt>
        <w:sdtPr>
          <w:rPr>
            <w:rStyle w:val="SubtleEmphasis"/>
            <w:rFonts w:ascii="Times New Roman" w:hAnsi="Times New Roman" w:cs="Times New Roman"/>
            <w:i w:val="0"/>
            <w:iCs w:val="0"/>
            <w:color w:val="auto"/>
            <w:sz w:val="24"/>
            <w:szCs w:val="24"/>
          </w:rPr>
          <w:tag w:val="MENDELEY_CITATION_v3_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"/>
          <w:id w:val="883675017"/>
          <w:placeholder>
            <w:docPart w:val="DefaultPlaceholder_-1854013440"/>
          </w:placeholder>
        </w:sdtPr>
        <w:sdtContent>
          <w:r w:rsidR="00552C56" w:rsidRPr="00E64DC5">
            <w:rPr>
              <w:rFonts w:ascii="Times New Roman" w:eastAsia="Times New Roman" w:hAnsi="Times New Roman" w:cs="Times New Roman"/>
              <w:i/>
              <w:iCs/>
              <w:sz w:val="24"/>
            </w:rPr>
            <w:t xml:space="preserve">(Sadek &amp; </w:t>
          </w:r>
          <w:proofErr w:type="spellStart"/>
          <w:r w:rsidR="00552C56" w:rsidRPr="00E64DC5">
            <w:rPr>
              <w:rFonts w:ascii="Times New Roman" w:eastAsia="Times New Roman" w:hAnsi="Times New Roman" w:cs="Times New Roman"/>
              <w:i/>
              <w:iCs/>
              <w:sz w:val="24"/>
            </w:rPr>
            <w:t>Karkoulian</w:t>
          </w:r>
          <w:proofErr w:type="spellEnd"/>
          <w:r w:rsidR="00552C56" w:rsidRPr="00E64DC5">
            <w:rPr>
              <w:rFonts w:ascii="Times New Roman" w:eastAsia="Times New Roman" w:hAnsi="Times New Roman" w:cs="Times New Roman"/>
              <w:i/>
              <w:iCs/>
              <w:sz w:val="24"/>
            </w:rPr>
            <w:t>, 2024)</w:t>
          </w:r>
        </w:sdtContent>
      </w:sdt>
      <w:r w:rsidR="00552C56" w:rsidRPr="00E64DC5">
        <w:rPr>
          <w:rStyle w:val="SubtleEmphasis"/>
          <w:rFonts w:ascii="Times New Roman" w:hAnsi="Times New Roman" w:cs="Times New Roman"/>
          <w:i w:val="0"/>
          <w:iCs w:val="0"/>
          <w:color w:val="auto"/>
          <w:sz w:val="24"/>
          <w:szCs w:val="24"/>
        </w:rPr>
        <w:t>. Green compensation and reward mean monitory as well as non-monitory compensation to employees for talent retention so that the organization can continue with the objective of environmental management</w:t>
      </w:r>
      <w:sdt>
        <w:sdtPr>
          <w:rPr>
            <w:rStyle w:val="SubtleEmphasis"/>
            <w:rFonts w:ascii="Times New Roman" w:hAnsi="Times New Roman" w:cs="Times New Roman"/>
            <w:i w:val="0"/>
            <w:iCs w:val="0"/>
            <w:color w:val="auto"/>
            <w:sz w:val="24"/>
            <w:szCs w:val="24"/>
          </w:rPr>
          <w:tag w:val="MENDELEY_CITATION_v3_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"/>
          <w:id w:val="-1860270625"/>
          <w:placeholder>
            <w:docPart w:val="DefaultPlaceholder_-1854013440"/>
          </w:placeholder>
        </w:sdtPr>
        <w:sdtContent>
          <w:r w:rsidR="00552C56" w:rsidRPr="00E64DC5">
            <w:rPr>
              <w:rStyle w:val="SubtleEmphasis"/>
              <w:rFonts w:ascii="Times New Roman" w:hAnsi="Times New Roman" w:cs="Times New Roman"/>
              <w:i w:val="0"/>
              <w:iCs w:val="0"/>
              <w:color w:val="auto"/>
              <w:sz w:val="24"/>
              <w:szCs w:val="24"/>
            </w:rPr>
            <w:t>(</w:t>
          </w:r>
          <w:proofErr w:type="spellStart"/>
          <w:r w:rsidR="00552C56" w:rsidRPr="00E64DC5">
            <w:rPr>
              <w:rStyle w:val="SubtleEmphasis"/>
              <w:rFonts w:ascii="Times New Roman" w:hAnsi="Times New Roman" w:cs="Times New Roman"/>
              <w:i w:val="0"/>
              <w:iCs w:val="0"/>
              <w:color w:val="auto"/>
              <w:sz w:val="24"/>
              <w:szCs w:val="24"/>
            </w:rPr>
            <w:t>Ardiza</w:t>
          </w:r>
          <w:proofErr w:type="spellEnd"/>
          <w:r w:rsidR="00552C56" w:rsidRPr="00E64DC5">
            <w:rPr>
              <w:rStyle w:val="SubtleEmphasis"/>
              <w:rFonts w:ascii="Times New Roman" w:hAnsi="Times New Roman" w:cs="Times New Roman"/>
              <w:i w:val="0"/>
              <w:iCs w:val="0"/>
              <w:color w:val="auto"/>
              <w:sz w:val="24"/>
              <w:szCs w:val="24"/>
            </w:rPr>
            <w:t xml:space="preserve"> et al., 2021)</w:t>
          </w:r>
        </w:sdtContent>
      </w:sdt>
      <w:r w:rsidR="00552C56" w:rsidRPr="00E64DC5">
        <w:rPr>
          <w:rStyle w:val="SubtleEmphasis"/>
          <w:rFonts w:ascii="Times New Roman" w:hAnsi="Times New Roman" w:cs="Times New Roman"/>
          <w:i w:val="0"/>
          <w:iCs w:val="0"/>
          <w:color w:val="auto"/>
          <w:sz w:val="24"/>
          <w:szCs w:val="24"/>
        </w:rPr>
        <w:t xml:space="preserve">. </w:t>
      </w:r>
      <w:r w:rsidR="00552C56" w:rsidRPr="00E64DC5">
        <w:rPr>
          <w:rFonts w:ascii="Times New Roman" w:hAnsi="Times New Roman" w:cs="Times New Roman"/>
          <w:sz w:val="24"/>
          <w:szCs w:val="24"/>
          <w:lang w:val="en-IN"/>
        </w:rPr>
        <w:t>A 2009 study by Bertone and Gomez-Mejia on 469 US firms in high-polluting industries offered the best evidence of the effectiveness of green rewards and compensation. They found that CEO compensation was higher for environmentally conscious businesses than for non-eco-friendly ones. The study also found that greater success in pollution prevention was connected with long-term company results that aligned with pay</w:t>
      </w:r>
      <w:sdt>
        <w:sdtPr>
          <w:rPr>
            <w:rFonts w:ascii="Times New Roman" w:hAnsi="Times New Roman" w:cs="Times New Roman"/>
            <w:lang w:val="en-IN"/>
          </w:rPr>
          <w:tag w:val="MENDELEY_CITATION_v3_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"/>
          <w:id w:val="969013214"/>
          <w:placeholder>
            <w:docPart w:val="DefaultPlaceholder_-1854013440"/>
          </w:placeholder>
        </w:sdtPr>
        <w:sdtContent>
          <w:r w:rsidR="00552C56" w:rsidRPr="00E64DC5">
            <w:rPr>
              <w:rFonts w:ascii="Times New Roman" w:eastAsia="Times New Roman" w:hAnsi="Times New Roman" w:cs="Times New Roman"/>
              <w:sz w:val="24"/>
            </w:rPr>
            <w:t xml:space="preserve">(Sadek &amp; </w:t>
          </w:r>
          <w:proofErr w:type="spellStart"/>
          <w:r w:rsidR="00552C56" w:rsidRPr="00E64DC5">
            <w:rPr>
              <w:rFonts w:ascii="Times New Roman" w:eastAsia="Times New Roman" w:hAnsi="Times New Roman" w:cs="Times New Roman"/>
              <w:sz w:val="24"/>
            </w:rPr>
            <w:t>Karkoulian</w:t>
          </w:r>
          <w:proofErr w:type="spellEnd"/>
          <w:r w:rsidR="00552C56" w:rsidRPr="00E64DC5">
            <w:rPr>
              <w:rFonts w:ascii="Times New Roman" w:eastAsia="Times New Roman" w:hAnsi="Times New Roman" w:cs="Times New Roman"/>
              <w:sz w:val="24"/>
            </w:rPr>
            <w:t>, 2024)</w:t>
          </w:r>
        </w:sdtContent>
      </w:sdt>
      <w:r w:rsidR="00552C56" w:rsidRPr="00E64DC5">
        <w:rPr>
          <w:rFonts w:ascii="Times New Roman" w:hAnsi="Times New Roman" w:cs="Times New Roman"/>
          <w:sz w:val="24"/>
          <w:szCs w:val="24"/>
          <w:lang w:val="en-IN"/>
        </w:rPr>
        <w:t xml:space="preserve">. </w:t>
      </w:r>
      <w:r w:rsidR="00552C56" w:rsidRPr="00E64DC5">
        <w:rPr>
          <w:rStyle w:val="SubtleEmphasis"/>
          <w:rFonts w:ascii="Times New Roman" w:hAnsi="Times New Roman" w:cs="Times New Roman"/>
          <w:i w:val="0"/>
          <w:iCs w:val="0"/>
          <w:color w:val="auto"/>
        </w:rPr>
        <w:t>Involving employees of organization in green decisions schemes, problem solving group and coordination to various internal as well as external unions, agencies and authorities</w:t>
      </w:r>
      <w:sdt>
        <w:sdtPr>
          <w:rPr>
            <w:rStyle w:val="SubtleEmphasis"/>
            <w:rFonts w:ascii="Times New Roman" w:hAnsi="Times New Roman" w:cs="Times New Roman"/>
            <w:i w:val="0"/>
            <w:iCs w:val="0"/>
            <w:color w:val="auto"/>
          </w:rPr>
          <w:tag w:val="MENDELEY_CITATION_v3_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"/>
          <w:id w:val="-1842608648"/>
          <w:placeholder>
            <w:docPart w:val="DefaultPlaceholder_-1854013440"/>
          </w:placeholder>
        </w:sdtPr>
        <w:sdtContent>
          <w:r w:rsidR="00E64DC5" w:rsidRPr="00E64DC5">
            <w:rPr>
              <w:rStyle w:val="SubtleEmphasis"/>
              <w:rFonts w:ascii="Times New Roman" w:hAnsi="Times New Roman" w:cs="Times New Roman"/>
              <w:i w:val="0"/>
              <w:iCs w:val="0"/>
              <w:color w:val="auto"/>
            </w:rPr>
            <w:t>(</w:t>
          </w:r>
          <w:proofErr w:type="spellStart"/>
          <w:r w:rsidR="00E64DC5" w:rsidRPr="00E64DC5">
            <w:rPr>
              <w:rStyle w:val="SubtleEmphasis"/>
              <w:rFonts w:ascii="Times New Roman" w:hAnsi="Times New Roman" w:cs="Times New Roman"/>
              <w:i w:val="0"/>
              <w:iCs w:val="0"/>
              <w:color w:val="auto"/>
            </w:rPr>
            <w:t>Arulrajah</w:t>
          </w:r>
          <w:proofErr w:type="spellEnd"/>
          <w:r w:rsidR="00E64DC5" w:rsidRPr="00E64DC5">
            <w:rPr>
              <w:rStyle w:val="SubtleEmphasis"/>
              <w:rFonts w:ascii="Times New Roman" w:hAnsi="Times New Roman" w:cs="Times New Roman"/>
              <w:i w:val="0"/>
              <w:iCs w:val="0"/>
              <w:color w:val="auto"/>
            </w:rPr>
            <w:t xml:space="preserve"> et al.)</w:t>
          </w:r>
        </w:sdtContent>
      </w:sdt>
      <w:r w:rsidR="00552C56" w:rsidRPr="00E64DC5">
        <w:rPr>
          <w:rStyle w:val="SubtleEmphasis"/>
          <w:rFonts w:ascii="Times New Roman" w:hAnsi="Times New Roman" w:cs="Times New Roman"/>
          <w:i w:val="0"/>
          <w:iCs w:val="0"/>
          <w:color w:val="auto"/>
        </w:rPr>
        <w:t>. Green Employees Relation means a philosophy which involves employees of organization in green decision making, engaging employees of organization in organizations environmental policy</w:t>
      </w:r>
      <w:sdt>
        <w:sdtPr>
          <w:rPr>
            <w:rStyle w:val="SubtleEmphasis"/>
            <w:rFonts w:ascii="Times New Roman" w:hAnsi="Times New Roman" w:cs="Times New Roman"/>
            <w:i w:val="0"/>
            <w:iCs w:val="0"/>
            <w:color w:val="auto"/>
          </w:rPr>
          <w:tag w:val="MENDELEY_CITATION_v3_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"/>
          <w:id w:val="-1114593668"/>
          <w:placeholder>
            <w:docPart w:val="DefaultPlaceholder_-1854013440"/>
          </w:placeholder>
        </w:sdtPr>
        <w:sdtContent>
          <w:r w:rsidR="00E64DC5" w:rsidRPr="00E64DC5">
            <w:rPr>
              <w:rStyle w:val="SubtleEmphasis"/>
              <w:rFonts w:ascii="Times New Roman" w:hAnsi="Times New Roman" w:cs="Times New Roman"/>
              <w:i w:val="0"/>
              <w:iCs w:val="0"/>
              <w:color w:val="auto"/>
            </w:rPr>
            <w:t>(Lateef Okikiola, n.d.)</w:t>
          </w:r>
        </w:sdtContent>
      </w:sdt>
    </w:p>
    <w:p w14:paraId="06519F02" w14:textId="77777777" w:rsidR="0002236D" w:rsidRPr="00E64DC5" w:rsidRDefault="0002236D" w:rsidP="00B9719D">
      <w:pPr>
        <w:spacing w:line="360" w:lineRule="auto"/>
        <w:jc w:val="both"/>
        <w:rPr>
          <w:rFonts w:ascii="Times New Roman" w:eastAsia="Times New Roman" w:hAnsi="Times New Roman" w:cs="Times New Roman"/>
          <w:sz w:val="24"/>
          <w:szCs w:val="24"/>
          <w:lang w:val="en-IN" w:eastAsia="en-IN"/>
        </w:rPr>
      </w:pPr>
    </w:p>
    <w:p w14:paraId="7EF487CF" w14:textId="3F4EB748" w:rsidR="0002236D" w:rsidRDefault="00E62D37" w:rsidP="00B9719D">
      <w:pPr>
        <w:pStyle w:val="ListParagraph"/>
        <w:numPr>
          <w:ilvl w:val="0"/>
          <w:numId w:val="3"/>
        </w:numPr>
        <w:spacing w:line="360" w:lineRule="auto"/>
        <w:ind w:left="360"/>
        <w:jc w:val="both"/>
        <w:rPr>
          <w:rFonts w:ascii="Times New Roman" w:eastAsia="Times New Roman" w:hAnsi="Times New Roman" w:cs="Times New Roman"/>
          <w:b/>
          <w:bCs/>
          <w:sz w:val="28"/>
          <w:szCs w:val="28"/>
          <w:lang w:val="en-IN" w:eastAsia="en-IN"/>
        </w:rPr>
      </w:pPr>
      <w:r>
        <w:rPr>
          <w:rFonts w:ascii="Times New Roman" w:eastAsia="Times New Roman" w:hAnsi="Times New Roman" w:cs="Times New Roman"/>
          <w:b/>
          <w:bCs/>
          <w:sz w:val="28"/>
          <w:szCs w:val="28"/>
          <w:lang w:val="en-IN" w:eastAsia="en-IN"/>
        </w:rPr>
        <w:t>Recent trend in Green Human Resource Management-</w:t>
      </w:r>
    </w:p>
    <w:p w14:paraId="66576C0C" w14:textId="1335B4CF" w:rsidR="0002236D" w:rsidRDefault="008572D2" w:rsidP="00E64DC5">
      <w:pPr>
        <w:pStyle w:val="ListParagraph"/>
        <w:spacing w:line="360" w:lineRule="auto"/>
        <w:ind w:left="360"/>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sz w:val="24"/>
          <w:szCs w:val="24"/>
          <w:lang w:val="en-IN" w:eastAsia="en-IN"/>
        </w:rPr>
        <w:t xml:space="preserve">2019 was the year which witnessed </w:t>
      </w:r>
      <w:r w:rsidR="00217B2F">
        <w:rPr>
          <w:rFonts w:ascii="Times New Roman" w:eastAsia="Times New Roman" w:hAnsi="Times New Roman" w:cs="Times New Roman"/>
          <w:sz w:val="24"/>
          <w:szCs w:val="24"/>
          <w:lang w:val="en-IN" w:eastAsia="en-IN"/>
        </w:rPr>
        <w:t>Covid-19 pandemic which shook the economy of entire world. At that period emission of carbon dioxide decreased by 7% and after pandemic its increasing by 3% every year</w:t>
      </w:r>
      <w:sdt>
        <w:sdtPr>
          <w:rPr>
            <w:rFonts w:ascii="Times New Roman" w:eastAsia="Times New Roman" w:hAnsi="Times New Roman" w:cs="Times New Roman"/>
            <w:color w:val="000000"/>
            <w:sz w:val="24"/>
            <w:szCs w:val="24"/>
            <w:lang w:val="en-IN" w:eastAsia="en-IN"/>
          </w:rPr>
          <w:tag w:val="MENDELEY_CITATION_v3_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"/>
          <w:id w:val="-947859641"/>
          <w:placeholder>
            <w:docPart w:val="DefaultPlaceholder_-1854013440"/>
          </w:placeholder>
        </w:sdtPr>
        <w:sdtContent>
          <w:r w:rsidR="00552C56" w:rsidRPr="00552C56">
            <w:rPr>
              <w:rFonts w:ascii="Times New Roman" w:eastAsia="Times New Roman" w:hAnsi="Times New Roman" w:cs="Times New Roman"/>
              <w:color w:val="000000"/>
              <w:sz w:val="24"/>
              <w:szCs w:val="24"/>
              <w:lang w:val="en-IN" w:eastAsia="en-IN"/>
            </w:rPr>
            <w:t>(Sharma et al., 2022)</w:t>
          </w:r>
        </w:sdtContent>
      </w:sdt>
      <w:r w:rsidR="00217B2F">
        <w:rPr>
          <w:rFonts w:ascii="Times New Roman" w:eastAsia="Times New Roman" w:hAnsi="Times New Roman" w:cs="Times New Roman"/>
          <w:sz w:val="24"/>
          <w:szCs w:val="24"/>
          <w:lang w:val="en-IN" w:eastAsia="en-IN"/>
        </w:rPr>
        <w:t xml:space="preserve">. </w:t>
      </w:r>
      <w:r w:rsidR="00E62D37">
        <w:rPr>
          <w:rFonts w:ascii="Times New Roman" w:eastAsia="Times New Roman" w:hAnsi="Times New Roman" w:cs="Times New Roman"/>
          <w:sz w:val="24"/>
          <w:szCs w:val="24"/>
          <w:lang w:val="en-IN" w:eastAsia="en-IN"/>
        </w:rPr>
        <w:t>Although the current issue of environmental pollution is very important, still there is lack of understanding of green human resource management practices among managers of various entities</w:t>
      </w:r>
      <w:sdt>
        <w:sdtPr>
          <w:rPr>
            <w:rFonts w:ascii="Times New Roman" w:eastAsia="Times New Roman" w:hAnsi="Times New Roman" w:cs="Times New Roman"/>
            <w:color w:val="000000"/>
            <w:sz w:val="24"/>
            <w:szCs w:val="24"/>
            <w:lang w:val="en-IN" w:eastAsia="en-IN"/>
          </w:rPr>
          <w:tag w:val="MENDELEY_CITATION_v3_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"/>
          <w:id w:val="412444026"/>
          <w:placeholder>
            <w:docPart w:val="DefaultPlaceholder_-1854013440"/>
          </w:placeholder>
        </w:sdtPr>
        <w:sdtContent>
          <w:r w:rsidR="00552C56" w:rsidRPr="00552C56">
            <w:rPr>
              <w:rFonts w:ascii="Times New Roman" w:eastAsia="Times New Roman" w:hAnsi="Times New Roman" w:cs="Times New Roman"/>
              <w:color w:val="000000"/>
              <w:sz w:val="24"/>
              <w:szCs w:val="24"/>
              <w:lang w:val="en-IN" w:eastAsia="en-IN"/>
            </w:rPr>
            <w:t>(</w:t>
          </w:r>
          <w:proofErr w:type="spellStart"/>
          <w:r w:rsidR="00552C56" w:rsidRPr="00552C56">
            <w:rPr>
              <w:rFonts w:ascii="Times New Roman" w:eastAsia="Times New Roman" w:hAnsi="Times New Roman" w:cs="Times New Roman"/>
              <w:color w:val="000000"/>
              <w:sz w:val="24"/>
              <w:szCs w:val="24"/>
              <w:lang w:val="en-IN" w:eastAsia="en-IN"/>
            </w:rPr>
            <w:t>Bombiak</w:t>
          </w:r>
          <w:proofErr w:type="spellEnd"/>
          <w:r w:rsidR="00552C56" w:rsidRPr="00552C56">
            <w:rPr>
              <w:rFonts w:ascii="Times New Roman" w:eastAsia="Times New Roman" w:hAnsi="Times New Roman" w:cs="Times New Roman"/>
              <w:color w:val="000000"/>
              <w:sz w:val="24"/>
              <w:szCs w:val="24"/>
              <w:lang w:val="en-IN" w:eastAsia="en-IN"/>
            </w:rPr>
            <w:t>, 2019)</w:t>
          </w:r>
        </w:sdtContent>
      </w:sdt>
      <w:r w:rsidR="0078703C">
        <w:rPr>
          <w:rFonts w:ascii="Times New Roman" w:eastAsia="Times New Roman" w:hAnsi="Times New Roman" w:cs="Times New Roman"/>
          <w:color w:val="000000"/>
          <w:sz w:val="24"/>
          <w:szCs w:val="24"/>
          <w:lang w:val="en-IN" w:eastAsia="en-IN"/>
        </w:rPr>
        <w:t xml:space="preserve"> which means green human resource management is in its infancy stage.</w:t>
      </w:r>
      <w:r w:rsidR="00670238">
        <w:rPr>
          <w:rFonts w:ascii="Times New Roman" w:eastAsia="Times New Roman" w:hAnsi="Times New Roman" w:cs="Times New Roman"/>
          <w:color w:val="000000"/>
          <w:sz w:val="24"/>
          <w:szCs w:val="24"/>
          <w:lang w:val="en-IN" w:eastAsia="en-IN"/>
        </w:rPr>
        <w:t xml:space="preserve"> Studies shows that Green HRM is relatively limited to functional aspects of human resource management</w:t>
      </w:r>
      <w:sdt>
        <w:sdtPr>
          <w:rPr>
            <w:rFonts w:ascii="Times New Roman" w:eastAsia="Times New Roman" w:hAnsi="Times New Roman" w:cs="Times New Roman"/>
            <w:color w:val="000000"/>
            <w:sz w:val="24"/>
            <w:szCs w:val="24"/>
            <w:lang w:val="en-IN" w:eastAsia="en-IN"/>
          </w:rPr>
          <w:tag w:val="MENDELEY_CITATION_v3_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"/>
          <w:id w:val="61380069"/>
          <w:placeholder>
            <w:docPart w:val="DefaultPlaceholder_-1854013440"/>
          </w:placeholder>
        </w:sdtPr>
        <w:sdtContent>
          <w:r w:rsidR="00552C56" w:rsidRPr="00552C56">
            <w:rPr>
              <w:rFonts w:ascii="Times New Roman" w:eastAsia="Times New Roman" w:hAnsi="Times New Roman" w:cs="Times New Roman"/>
              <w:color w:val="000000"/>
              <w:sz w:val="24"/>
              <w:szCs w:val="24"/>
              <w:lang w:val="en-IN" w:eastAsia="en-IN"/>
            </w:rPr>
            <w:t>(</w:t>
          </w:r>
          <w:proofErr w:type="spellStart"/>
          <w:r w:rsidR="00552C56" w:rsidRPr="00552C56">
            <w:rPr>
              <w:rFonts w:ascii="Times New Roman" w:eastAsia="Times New Roman" w:hAnsi="Times New Roman" w:cs="Times New Roman"/>
              <w:color w:val="000000"/>
              <w:sz w:val="24"/>
              <w:szCs w:val="24"/>
              <w:lang w:val="en-IN" w:eastAsia="en-IN"/>
            </w:rPr>
            <w:t>Bombiak</w:t>
          </w:r>
          <w:proofErr w:type="spellEnd"/>
          <w:r w:rsidR="00552C56" w:rsidRPr="00552C56">
            <w:rPr>
              <w:rFonts w:ascii="Times New Roman" w:eastAsia="Times New Roman" w:hAnsi="Times New Roman" w:cs="Times New Roman"/>
              <w:color w:val="000000"/>
              <w:sz w:val="24"/>
              <w:szCs w:val="24"/>
              <w:lang w:val="en-IN" w:eastAsia="en-IN"/>
            </w:rPr>
            <w:t>, 2019)</w:t>
          </w:r>
        </w:sdtContent>
      </w:sdt>
      <w:r w:rsidR="00670238">
        <w:rPr>
          <w:rFonts w:ascii="Times New Roman" w:eastAsia="Times New Roman" w:hAnsi="Times New Roman" w:cs="Times New Roman"/>
          <w:color w:val="000000"/>
          <w:sz w:val="24"/>
          <w:szCs w:val="24"/>
          <w:lang w:val="en-IN" w:eastAsia="en-IN"/>
        </w:rPr>
        <w:t xml:space="preserve">, which means it should be extended to other aspects of organisation i.e. work life balance, stress management etc. </w:t>
      </w:r>
      <w:r w:rsidR="00670238" w:rsidRPr="00670238">
        <w:rPr>
          <w:rFonts w:ascii="Times New Roman" w:eastAsia="Times New Roman" w:hAnsi="Times New Roman" w:cs="Times New Roman"/>
          <w:color w:val="000000"/>
          <w:sz w:val="24"/>
          <w:szCs w:val="24"/>
          <w:lang w:val="en-IN" w:eastAsia="en-IN"/>
        </w:rPr>
        <w:t xml:space="preserve"> </w:t>
      </w:r>
    </w:p>
    <w:p w14:paraId="4F218FDC" w14:textId="77777777" w:rsidR="00E64DC5" w:rsidRPr="00E64DC5" w:rsidRDefault="00E64DC5" w:rsidP="00E64DC5">
      <w:pPr>
        <w:pStyle w:val="ListParagraph"/>
        <w:spacing w:line="360" w:lineRule="auto"/>
        <w:ind w:left="360"/>
        <w:jc w:val="both"/>
        <w:rPr>
          <w:rFonts w:ascii="Times New Roman" w:eastAsia="Times New Roman" w:hAnsi="Times New Roman" w:cs="Times New Roman"/>
          <w:color w:val="000000"/>
          <w:sz w:val="24"/>
          <w:szCs w:val="24"/>
          <w:lang w:val="en-IN" w:eastAsia="en-IN"/>
        </w:rPr>
      </w:pPr>
    </w:p>
    <w:p w14:paraId="42D90677" w14:textId="77777777" w:rsidR="0002236D" w:rsidRDefault="0002236D" w:rsidP="00B9719D">
      <w:pPr>
        <w:pStyle w:val="ListParagraph"/>
        <w:numPr>
          <w:ilvl w:val="0"/>
          <w:numId w:val="3"/>
        </w:numPr>
        <w:spacing w:line="360" w:lineRule="auto"/>
        <w:jc w:val="both"/>
        <w:rPr>
          <w:rFonts w:ascii="Times New Roman" w:eastAsia="Times New Roman" w:hAnsi="Times New Roman" w:cs="Times New Roman"/>
          <w:b/>
          <w:sz w:val="28"/>
          <w:szCs w:val="24"/>
          <w:lang w:val="en-IN" w:eastAsia="en-IN"/>
        </w:rPr>
      </w:pPr>
      <w:bookmarkStart w:id="0" w:name="_Hlk194397142"/>
      <w:r w:rsidRPr="00B40114">
        <w:rPr>
          <w:rFonts w:ascii="Times New Roman" w:eastAsia="Times New Roman" w:hAnsi="Times New Roman" w:cs="Times New Roman"/>
          <w:b/>
          <w:sz w:val="28"/>
          <w:szCs w:val="24"/>
          <w:lang w:val="en-IN" w:eastAsia="en-IN"/>
        </w:rPr>
        <w:t xml:space="preserve">Barriers of Green Human Resource Management- </w:t>
      </w:r>
    </w:p>
    <w:p w14:paraId="1AD9D19C" w14:textId="1A9A77D9" w:rsidR="0002236D" w:rsidRDefault="0002236D" w:rsidP="00B9719D">
      <w:pPr>
        <w:spacing w:line="360" w:lineRule="auto"/>
        <w:jc w:val="both"/>
        <w:rPr>
          <w:rFonts w:ascii="Times New Roman" w:eastAsia="Times New Roman" w:hAnsi="Times New Roman" w:cs="Times New Roman"/>
          <w:sz w:val="24"/>
          <w:szCs w:val="24"/>
          <w:lang w:val="en-IN" w:eastAsia="en-IN"/>
        </w:rPr>
      </w:pPr>
      <w:r w:rsidRPr="00AB689A">
        <w:rPr>
          <w:rFonts w:ascii="Times New Roman" w:eastAsia="Times New Roman" w:hAnsi="Times New Roman" w:cs="Times New Roman"/>
          <w:sz w:val="24"/>
          <w:szCs w:val="24"/>
          <w:lang w:val="en-IN" w:eastAsia="en-IN"/>
        </w:rPr>
        <w:t xml:space="preserve">The absence of an effective plan to use green human resources management </w:t>
      </w:r>
      <w:r>
        <w:rPr>
          <w:rFonts w:ascii="Times New Roman" w:eastAsia="Times New Roman" w:hAnsi="Times New Roman" w:cs="Times New Roman"/>
          <w:sz w:val="24"/>
          <w:szCs w:val="24"/>
          <w:lang w:val="en-IN" w:eastAsia="en-IN"/>
        </w:rPr>
        <w:t>and shortage of knowledge works as the most influencing barrier in implementing Green Human Resource management</w:t>
      </w:r>
      <w:sdt>
        <w:sdtPr>
          <w:rPr>
            <w:rFonts w:ascii="Times New Roman" w:eastAsia="Times New Roman" w:hAnsi="Times New Roman" w:cs="Times New Roman"/>
            <w:color w:val="000000"/>
            <w:sz w:val="24"/>
            <w:szCs w:val="24"/>
            <w:lang w:val="en-IN" w:eastAsia="en-IN"/>
          </w:rPr>
          <w:tag w:val="MENDELEY_CITATION_v3_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"/>
          <w:id w:val="-1843857495"/>
          <w:placeholder>
            <w:docPart w:val="6C2EEE2E829E41E69FDC79418FDE5AD3"/>
          </w:placeholder>
        </w:sdtPr>
        <w:sdtContent>
          <w:r w:rsidR="00552C56" w:rsidRPr="00552C56">
            <w:rPr>
              <w:rFonts w:ascii="Times New Roman" w:eastAsia="Times New Roman" w:hAnsi="Times New Roman" w:cs="Times New Roman"/>
              <w:color w:val="000000"/>
              <w:sz w:val="24"/>
              <w:szCs w:val="24"/>
              <w:lang w:val="en-IN" w:eastAsia="en-IN"/>
            </w:rPr>
            <w:t>(</w:t>
          </w:r>
          <w:proofErr w:type="spellStart"/>
          <w:r w:rsidR="00552C56" w:rsidRPr="00552C56">
            <w:rPr>
              <w:rFonts w:ascii="Times New Roman" w:eastAsia="Times New Roman" w:hAnsi="Times New Roman" w:cs="Times New Roman"/>
              <w:color w:val="000000"/>
              <w:sz w:val="24"/>
              <w:szCs w:val="24"/>
              <w:lang w:val="en-IN" w:eastAsia="en-IN"/>
            </w:rPr>
            <w:t>Fayyazi</w:t>
          </w:r>
          <w:proofErr w:type="spellEnd"/>
          <w:r w:rsidR="00552C56" w:rsidRPr="00552C56">
            <w:rPr>
              <w:rFonts w:ascii="Times New Roman" w:eastAsia="Times New Roman" w:hAnsi="Times New Roman" w:cs="Times New Roman"/>
              <w:color w:val="000000"/>
              <w:sz w:val="24"/>
              <w:szCs w:val="24"/>
              <w:lang w:val="en-IN" w:eastAsia="en-IN"/>
            </w:rPr>
            <w:t xml:space="preserve"> et al., 2015)</w:t>
          </w:r>
        </w:sdtContent>
      </w:sdt>
      <w:r w:rsidRPr="008C357A">
        <w:rPr>
          <w:rFonts w:ascii="Times New Roman" w:eastAsia="Times New Roman" w:hAnsi="Times New Roman" w:cs="Times New Roman"/>
          <w:bCs/>
          <w:sz w:val="24"/>
          <w:szCs w:val="24"/>
          <w:lang w:val="en-IN" w:eastAsia="en-IN"/>
        </w:rPr>
        <w:t xml:space="preserve">. </w:t>
      </w:r>
      <w:r>
        <w:rPr>
          <w:rFonts w:ascii="Times New Roman" w:eastAsia="Times New Roman" w:hAnsi="Times New Roman" w:cs="Times New Roman"/>
          <w:bCs/>
          <w:sz w:val="24"/>
          <w:szCs w:val="24"/>
          <w:lang w:val="en-IN" w:eastAsia="en-IN"/>
        </w:rPr>
        <w:t>Unavailability of resources like technical know-how, Technological Resources also works as barriers to implementation of GHRM</w:t>
      </w:r>
      <w:sdt>
        <w:sdtPr>
          <w:rPr>
            <w:rFonts w:ascii="Times New Roman" w:eastAsia="Times New Roman" w:hAnsi="Times New Roman" w:cs="Times New Roman"/>
            <w:bCs/>
            <w:color w:val="000000"/>
            <w:sz w:val="24"/>
            <w:szCs w:val="24"/>
            <w:lang w:val="en-IN" w:eastAsia="en-IN"/>
          </w:rPr>
          <w:tag w:val="MENDELEY_CITATION_v3_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"/>
          <w:id w:val="-555321220"/>
          <w:placeholder>
            <w:docPart w:val="6C2EEE2E829E41E69FDC79418FDE5AD3"/>
          </w:placeholder>
        </w:sdtPr>
        <w:sdtContent>
          <w:r w:rsidR="00552C56" w:rsidRPr="00552C56">
            <w:rPr>
              <w:rFonts w:ascii="Times New Roman" w:eastAsia="Times New Roman" w:hAnsi="Times New Roman" w:cs="Times New Roman"/>
              <w:bCs/>
              <w:color w:val="000000"/>
              <w:sz w:val="24"/>
              <w:szCs w:val="24"/>
              <w:lang w:val="en-IN" w:eastAsia="en-IN"/>
            </w:rPr>
            <w:t>(</w:t>
          </w:r>
          <w:proofErr w:type="spellStart"/>
          <w:r w:rsidR="00552C56" w:rsidRPr="00552C56">
            <w:rPr>
              <w:rFonts w:ascii="Times New Roman" w:eastAsia="Times New Roman" w:hAnsi="Times New Roman" w:cs="Times New Roman"/>
              <w:bCs/>
              <w:color w:val="000000"/>
              <w:sz w:val="24"/>
              <w:szCs w:val="24"/>
              <w:lang w:val="en-IN" w:eastAsia="en-IN"/>
            </w:rPr>
            <w:t>Fayyazi</w:t>
          </w:r>
          <w:proofErr w:type="spellEnd"/>
          <w:r w:rsidR="00552C56" w:rsidRPr="00552C56">
            <w:rPr>
              <w:rFonts w:ascii="Times New Roman" w:eastAsia="Times New Roman" w:hAnsi="Times New Roman" w:cs="Times New Roman"/>
              <w:bCs/>
              <w:color w:val="000000"/>
              <w:sz w:val="24"/>
              <w:szCs w:val="24"/>
              <w:lang w:val="en-IN" w:eastAsia="en-IN"/>
            </w:rPr>
            <w:t xml:space="preserve"> et al., 2015)</w:t>
          </w:r>
        </w:sdtContent>
      </w:sdt>
      <w:bookmarkEnd w:id="0"/>
      <w:r>
        <w:rPr>
          <w:rFonts w:ascii="Times New Roman" w:eastAsia="Times New Roman" w:hAnsi="Times New Roman" w:cs="Times New Roman"/>
          <w:sz w:val="24"/>
          <w:szCs w:val="24"/>
          <w:lang w:val="en-IN" w:eastAsia="en-IN"/>
        </w:rPr>
        <w:t xml:space="preserve">. To implement green human resource management, need to have a written Policy </w:t>
      </w:r>
      <w:r>
        <w:rPr>
          <w:rFonts w:ascii="Times New Roman" w:eastAsia="Times New Roman" w:hAnsi="Times New Roman" w:cs="Times New Roman"/>
          <w:sz w:val="24"/>
          <w:szCs w:val="24"/>
          <w:lang w:val="en-IN" w:eastAsia="en-IN"/>
        </w:rPr>
        <w:lastRenderedPageBreak/>
        <w:t>document or Ordinance, because lack of written policy document is also a factor which work as hindrance to implement green human resource management</w:t>
      </w:r>
      <w:sdt>
        <w:sdtPr>
          <w:rPr>
            <w:rFonts w:ascii="Times New Roman" w:eastAsia="Times New Roman" w:hAnsi="Times New Roman" w:cs="Times New Roman"/>
            <w:color w:val="000000"/>
            <w:sz w:val="24"/>
            <w:szCs w:val="24"/>
            <w:lang w:val="en-IN" w:eastAsia="en-IN"/>
          </w:rPr>
          <w:tag w:val="MENDELEY_CITATION_v3_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"/>
          <w:id w:val="-452335379"/>
          <w:placeholder>
            <w:docPart w:val="6C2EEE2E829E41E69FDC79418FDE5AD3"/>
          </w:placeholder>
        </w:sdtPr>
        <w:sdtContent>
          <w:r w:rsidR="00552C56" w:rsidRPr="00552C56">
            <w:rPr>
              <w:rFonts w:ascii="Times New Roman" w:eastAsia="Times New Roman" w:hAnsi="Times New Roman" w:cs="Times New Roman"/>
              <w:color w:val="000000"/>
              <w:sz w:val="24"/>
              <w:szCs w:val="24"/>
              <w:lang w:val="en-IN" w:eastAsia="en-IN"/>
            </w:rPr>
            <w:t>(Tanveer et al., 2024)</w:t>
          </w:r>
        </w:sdtContent>
      </w:sdt>
      <w:r>
        <w:rPr>
          <w:rFonts w:ascii="Times New Roman" w:eastAsia="Times New Roman" w:hAnsi="Times New Roman" w:cs="Times New Roman"/>
          <w:sz w:val="24"/>
          <w:szCs w:val="24"/>
          <w:lang w:val="en-IN" w:eastAsia="en-IN"/>
        </w:rPr>
        <w:t>. To achieve any objective an organisational Leadership support, play a significant role in any organisation, lacking of organisational Leadership support also plays as a hindrance in implementing GHRM, leaders of organisations need to take initiative</w:t>
      </w:r>
      <w:sdt>
        <w:sdtPr>
          <w:rPr>
            <w:rFonts w:ascii="Times New Roman" w:eastAsia="Times New Roman" w:hAnsi="Times New Roman" w:cs="Times New Roman"/>
            <w:color w:val="000000"/>
            <w:sz w:val="24"/>
            <w:szCs w:val="24"/>
            <w:lang w:val="en-IN" w:eastAsia="en-IN"/>
          </w:rPr>
          <w:tag w:val="MENDELEY_CITATION_v3_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"/>
          <w:id w:val="-1225144012"/>
          <w:placeholder>
            <w:docPart w:val="6C2EEE2E829E41E69FDC79418FDE5AD3"/>
          </w:placeholder>
        </w:sdtPr>
        <w:sdtContent>
          <w:r w:rsidR="00552C56" w:rsidRPr="00552C56">
            <w:rPr>
              <w:rFonts w:ascii="Times New Roman" w:eastAsia="Times New Roman" w:hAnsi="Times New Roman" w:cs="Times New Roman"/>
              <w:color w:val="000000"/>
              <w:sz w:val="24"/>
              <w:szCs w:val="24"/>
              <w:lang w:val="en-IN" w:eastAsia="en-IN"/>
            </w:rPr>
            <w:t>(</w:t>
          </w:r>
          <w:proofErr w:type="spellStart"/>
          <w:r w:rsidR="00552C56" w:rsidRPr="00552C56">
            <w:rPr>
              <w:rFonts w:ascii="Times New Roman" w:eastAsia="Times New Roman" w:hAnsi="Times New Roman" w:cs="Times New Roman"/>
              <w:color w:val="000000"/>
              <w:sz w:val="24"/>
              <w:szCs w:val="24"/>
              <w:lang w:val="en-IN" w:eastAsia="en-IN"/>
            </w:rPr>
            <w:t>Bombiak</w:t>
          </w:r>
          <w:proofErr w:type="spellEnd"/>
          <w:r w:rsidR="00552C56" w:rsidRPr="00552C56">
            <w:rPr>
              <w:rFonts w:ascii="Times New Roman" w:eastAsia="Times New Roman" w:hAnsi="Times New Roman" w:cs="Times New Roman"/>
              <w:color w:val="000000"/>
              <w:sz w:val="24"/>
              <w:szCs w:val="24"/>
              <w:lang w:val="en-IN" w:eastAsia="en-IN"/>
            </w:rPr>
            <w:t>, 2020)</w:t>
          </w:r>
        </w:sdtContent>
      </w:sdt>
      <w:r>
        <w:rPr>
          <w:rFonts w:ascii="Times New Roman" w:eastAsia="Times New Roman" w:hAnsi="Times New Roman" w:cs="Times New Roman"/>
          <w:sz w:val="24"/>
          <w:szCs w:val="24"/>
          <w:lang w:val="en-IN" w:eastAsia="en-IN"/>
        </w:rPr>
        <w:t>. Extra emphasis of environmental issues increases workload of employees which acts as the factor for emotional exhaust of employees</w:t>
      </w:r>
      <w:sdt>
        <w:sdtPr>
          <w:rPr>
            <w:rFonts w:ascii="Times New Roman" w:eastAsia="Times New Roman" w:hAnsi="Times New Roman" w:cs="Times New Roman"/>
            <w:sz w:val="24"/>
            <w:szCs w:val="24"/>
            <w:lang w:val="en-IN" w:eastAsia="en-IN"/>
          </w:rPr>
          <w:id w:val="-756287133"/>
          <w:citation/>
        </w:sdt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val="en-IN" w:eastAsia="en-IN"/>
            </w:rPr>
            <w:instrText xml:space="preserve"> CITATION Wan24 \l 16393 </w:instrText>
          </w:r>
          <w:r>
            <w:rPr>
              <w:rFonts w:ascii="Times New Roman" w:eastAsia="Times New Roman" w:hAnsi="Times New Roman" w:cs="Times New Roman"/>
              <w:sz w:val="24"/>
              <w:szCs w:val="24"/>
              <w:lang w:val="en-IN" w:eastAsia="en-IN"/>
            </w:rPr>
            <w:fldChar w:fldCharType="separate"/>
          </w:r>
          <w:r>
            <w:rPr>
              <w:rFonts w:ascii="Times New Roman" w:eastAsia="Times New Roman" w:hAnsi="Times New Roman" w:cs="Times New Roman"/>
              <w:noProof/>
              <w:sz w:val="24"/>
              <w:szCs w:val="24"/>
              <w:lang w:val="en-IN" w:eastAsia="en-IN"/>
            </w:rPr>
            <w:t xml:space="preserve"> </w:t>
          </w:r>
          <w:r w:rsidRPr="005A6ADD">
            <w:rPr>
              <w:rFonts w:ascii="Times New Roman" w:eastAsia="Times New Roman" w:hAnsi="Times New Roman" w:cs="Times New Roman"/>
              <w:noProof/>
              <w:sz w:val="24"/>
              <w:szCs w:val="24"/>
              <w:lang w:val="en-IN" w:eastAsia="en-IN"/>
            </w:rPr>
            <w:t>(Wang, 2024)</w:t>
          </w:r>
          <w:r>
            <w:rPr>
              <w:rFonts w:ascii="Times New Roman" w:eastAsia="Times New Roman" w:hAnsi="Times New Roman" w:cs="Times New Roman"/>
              <w:sz w:val="24"/>
              <w:szCs w:val="24"/>
              <w:lang w:val="en-IN" w:eastAsia="en-IN"/>
            </w:rPr>
            <w:fldChar w:fldCharType="end"/>
          </w:r>
        </w:sdtContent>
      </w:sdt>
      <w:r w:rsidRPr="005A6ADD">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Paperless recruitment system development, employees lack of technical knowledge and difficulties in identifying right candidate for the job and lack of alignment among the job profile, employees’ orientations and organisations objectives were working as barriers in implementation of green human resource management</w:t>
      </w:r>
      <w:sdt>
        <w:sdtPr>
          <w:rPr>
            <w:rFonts w:ascii="Times New Roman" w:eastAsia="Times New Roman" w:hAnsi="Times New Roman" w:cs="Times New Roman"/>
            <w:sz w:val="24"/>
            <w:szCs w:val="24"/>
            <w:lang w:val="en-IN" w:eastAsia="en-IN"/>
          </w:rPr>
          <w:id w:val="-1509900753"/>
          <w:citation/>
        </w:sdt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val="en-IN" w:eastAsia="en-IN"/>
            </w:rPr>
            <w:instrText xml:space="preserve"> CITATION Wan24 \l 16393 </w:instrText>
          </w:r>
          <w:r>
            <w:rPr>
              <w:rFonts w:ascii="Times New Roman" w:eastAsia="Times New Roman" w:hAnsi="Times New Roman" w:cs="Times New Roman"/>
              <w:sz w:val="24"/>
              <w:szCs w:val="24"/>
              <w:lang w:val="en-IN" w:eastAsia="en-IN"/>
            </w:rPr>
            <w:fldChar w:fldCharType="separate"/>
          </w:r>
          <w:r>
            <w:rPr>
              <w:rFonts w:ascii="Times New Roman" w:eastAsia="Times New Roman" w:hAnsi="Times New Roman" w:cs="Times New Roman"/>
              <w:noProof/>
              <w:sz w:val="24"/>
              <w:szCs w:val="24"/>
              <w:lang w:val="en-IN" w:eastAsia="en-IN"/>
            </w:rPr>
            <w:t xml:space="preserve"> </w:t>
          </w:r>
          <w:r w:rsidRPr="005A6ADD">
            <w:rPr>
              <w:rFonts w:ascii="Times New Roman" w:eastAsia="Times New Roman" w:hAnsi="Times New Roman" w:cs="Times New Roman"/>
              <w:noProof/>
              <w:sz w:val="24"/>
              <w:szCs w:val="24"/>
              <w:lang w:val="en-IN" w:eastAsia="en-IN"/>
            </w:rPr>
            <w:t>(Wang, 2024)</w:t>
          </w:r>
          <w:r>
            <w:rPr>
              <w:rFonts w:ascii="Times New Roman" w:eastAsia="Times New Roman" w:hAnsi="Times New Roman" w:cs="Times New Roman"/>
              <w:sz w:val="24"/>
              <w:szCs w:val="24"/>
              <w:lang w:val="en-IN" w:eastAsia="en-IN"/>
            </w:rPr>
            <w:fldChar w:fldCharType="end"/>
          </w:r>
        </w:sdtContent>
      </w:sdt>
      <w:r>
        <w:rPr>
          <w:rFonts w:ascii="Times New Roman" w:eastAsia="Times New Roman" w:hAnsi="Times New Roman" w:cs="Times New Roman"/>
          <w:sz w:val="24"/>
          <w:szCs w:val="24"/>
          <w:lang w:val="en-IN" w:eastAsia="en-IN"/>
        </w:rPr>
        <w:t>.</w:t>
      </w:r>
    </w:p>
    <w:p w14:paraId="314B0100" w14:textId="77777777" w:rsidR="0002236D" w:rsidRDefault="0002236D" w:rsidP="00B9719D">
      <w:pPr>
        <w:spacing w:line="360" w:lineRule="auto"/>
        <w:jc w:val="both"/>
        <w:rPr>
          <w:rFonts w:ascii="Times New Roman" w:eastAsia="Times New Roman" w:hAnsi="Times New Roman" w:cs="Times New Roman"/>
          <w:b/>
          <w:bCs/>
          <w:sz w:val="28"/>
          <w:szCs w:val="28"/>
          <w:lang w:val="en-IN" w:eastAsia="en-IN"/>
        </w:rPr>
      </w:pPr>
      <w:r>
        <w:rPr>
          <w:rFonts w:ascii="Times New Roman" w:eastAsia="Times New Roman" w:hAnsi="Times New Roman" w:cs="Times New Roman"/>
          <w:b/>
          <w:bCs/>
          <w:sz w:val="28"/>
          <w:szCs w:val="28"/>
          <w:lang w:val="en-IN" w:eastAsia="en-IN"/>
        </w:rPr>
        <w:t>Green Human Resource Management Practices and Environmental Sustainability-</w:t>
      </w:r>
    </w:p>
    <w:p w14:paraId="06ADA19A" w14:textId="41A2E6B4" w:rsidR="0002236D" w:rsidRDefault="0002236D" w:rsidP="00B9719D">
      <w:pPr>
        <w:spacing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Human resource of an organisation plays a significant role in any organisation’s achievement of objectives, therefore in achieving environmental sustainability Green Human Resource management play significant role. Pollution prevention opportunity audit, Participative team management, and formal Employees discussion program plays significant positive role in reduction of pollutant particles</w:t>
      </w:r>
      <w:sdt>
        <w:sdtPr>
          <w:rPr>
            <w:rFonts w:ascii="Times New Roman" w:eastAsia="Times New Roman" w:hAnsi="Times New Roman" w:cs="Times New Roman"/>
            <w:color w:val="000000"/>
            <w:sz w:val="24"/>
            <w:szCs w:val="24"/>
            <w:lang w:val="en-IN" w:eastAsia="en-IN"/>
          </w:rPr>
          <w:tag w:val="MENDELEY_CITATION_v3_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"/>
          <w:id w:val="-789357625"/>
          <w:placeholder>
            <w:docPart w:val="6C2EEE2E829E41E69FDC79418FDE5AD3"/>
          </w:placeholder>
        </w:sdtPr>
        <w:sdtContent>
          <w:r w:rsidR="00552C56" w:rsidRPr="00552C56">
            <w:rPr>
              <w:rFonts w:ascii="Times New Roman" w:eastAsia="Times New Roman" w:hAnsi="Times New Roman" w:cs="Times New Roman"/>
              <w:color w:val="000000"/>
              <w:sz w:val="24"/>
              <w:szCs w:val="24"/>
              <w:lang w:val="en-IN" w:eastAsia="en-IN"/>
            </w:rPr>
            <w:t>(Bunge et al., n.d.)</w:t>
          </w:r>
        </w:sdtContent>
      </w:sdt>
      <w:r>
        <w:rPr>
          <w:rFonts w:ascii="Times New Roman" w:eastAsia="Times New Roman" w:hAnsi="Times New Roman" w:cs="Times New Roman"/>
          <w:sz w:val="24"/>
          <w:szCs w:val="24"/>
          <w:lang w:val="en-IN" w:eastAsia="en-IN"/>
        </w:rPr>
        <w:t xml:space="preserve"> </w:t>
      </w:r>
      <w:r w:rsidRPr="0082238B">
        <w:rPr>
          <w:rFonts w:ascii="Times New Roman" w:eastAsia="Times New Roman" w:hAnsi="Times New Roman" w:cs="Times New Roman"/>
          <w:sz w:val="24"/>
          <w:szCs w:val="24"/>
          <w:lang w:eastAsia="en-IN"/>
        </w:rPr>
        <w:t>The management's dedication to environmental improvement, along with empowering employees, recognizing their contributions, and offering regular feedback, pla</w:t>
      </w:r>
      <w:r>
        <w:rPr>
          <w:rFonts w:ascii="Times New Roman" w:eastAsia="Times New Roman" w:hAnsi="Times New Roman" w:cs="Times New Roman"/>
          <w:sz w:val="24"/>
          <w:szCs w:val="24"/>
          <w:lang w:eastAsia="en-IN"/>
        </w:rPr>
        <w:t>ys</w:t>
      </w:r>
      <w:r w:rsidRPr="0082238B">
        <w:rPr>
          <w:rFonts w:ascii="Times New Roman" w:eastAsia="Times New Roman" w:hAnsi="Times New Roman" w:cs="Times New Roman"/>
          <w:sz w:val="24"/>
          <w:szCs w:val="24"/>
          <w:lang w:eastAsia="en-IN"/>
        </w:rPr>
        <w:t xml:space="preserve"> a crucial role in driving progress towards better environmental outcomes</w:t>
      </w:r>
      <w:sdt>
        <w:sdtPr>
          <w:rPr>
            <w:rFonts w:ascii="Times New Roman" w:eastAsia="Times New Roman" w:hAnsi="Times New Roman" w:cs="Times New Roman"/>
            <w:color w:val="000000"/>
            <w:sz w:val="24"/>
            <w:szCs w:val="24"/>
            <w:lang w:eastAsia="en-IN"/>
          </w:rPr>
          <w:tag w:val="MENDELEY_CITATION_v3_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"/>
          <w:id w:val="-1105267343"/>
          <w:placeholder>
            <w:docPart w:val="6C2EEE2E829E41E69FDC79418FDE5AD3"/>
          </w:placeholder>
        </w:sdtPr>
        <w:sdtContent>
          <w:r w:rsidR="00552C56" w:rsidRPr="00552C56">
            <w:rPr>
              <w:rFonts w:eastAsia="Times New Roman"/>
              <w:color w:val="000000"/>
              <w:sz w:val="24"/>
            </w:rPr>
            <w:t>(Govindarajulu &amp; Daily, 2004)</w:t>
          </w:r>
        </w:sdtContent>
      </w:sdt>
      <w:r>
        <w:rPr>
          <w:rFonts w:ascii="Times New Roman" w:eastAsia="Times New Roman" w:hAnsi="Times New Roman" w:cs="Times New Roman"/>
          <w:sz w:val="24"/>
          <w:szCs w:val="24"/>
          <w:lang w:val="en-IN" w:eastAsia="en-IN"/>
        </w:rPr>
        <w:t>. Many organisations which are highly involves in emission of pollutants are directly connecting compensations of their executives and environmental performance, which in return provides positive environmental outcome</w:t>
      </w:r>
      <w:sdt>
        <w:sdtPr>
          <w:rPr>
            <w:rFonts w:ascii="Times New Roman" w:eastAsia="Times New Roman" w:hAnsi="Times New Roman" w:cs="Times New Roman"/>
            <w:color w:val="000000"/>
            <w:sz w:val="24"/>
            <w:szCs w:val="24"/>
            <w:lang w:val="en-IN" w:eastAsia="en-IN"/>
          </w:rPr>
          <w:tag w:val="MENDELEY_CITATION_v3_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"/>
          <w:id w:val="-706332313"/>
          <w:placeholder>
            <w:docPart w:val="6C2EEE2E829E41E69FDC79418FDE5AD3"/>
          </w:placeholder>
        </w:sdtPr>
        <w:sdtContent>
          <w:r w:rsidR="00552C56" w:rsidRPr="00552C56">
            <w:rPr>
              <w:rFonts w:eastAsia="Times New Roman"/>
              <w:color w:val="000000"/>
              <w:sz w:val="24"/>
            </w:rPr>
            <w:t>(Berrone &amp; Gomez-Mejia, 2009)</w:t>
          </w:r>
        </w:sdtContent>
      </w:sdt>
      <w:r>
        <w:rPr>
          <w:rFonts w:ascii="Times New Roman" w:eastAsia="Times New Roman" w:hAnsi="Times New Roman" w:cs="Times New Roman"/>
          <w:sz w:val="24"/>
          <w:szCs w:val="24"/>
          <w:lang w:val="en-IN" w:eastAsia="en-IN"/>
        </w:rPr>
        <w:t>. Discussion with the employees of Organisation</w:t>
      </w:r>
      <w:r w:rsidR="00E64DC5">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about environmental management also increases understanding of organisations environmental issues</w:t>
      </w:r>
      <w:sdt>
        <w:sdtPr>
          <w:rPr>
            <w:rFonts w:ascii="Times New Roman" w:eastAsia="Times New Roman" w:hAnsi="Times New Roman" w:cs="Times New Roman"/>
            <w:color w:val="000000"/>
            <w:sz w:val="24"/>
            <w:szCs w:val="24"/>
            <w:lang w:val="en-IN" w:eastAsia="en-IN"/>
          </w:rPr>
          <w:tag w:val="MENDELEY_CITATION_v3_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"/>
          <w:id w:val="1887909140"/>
          <w:placeholder>
            <w:docPart w:val="6C2EEE2E829E41E69FDC79418FDE5AD3"/>
          </w:placeholder>
        </w:sdtPr>
        <w:sdtContent>
          <w:r w:rsidR="00552C56" w:rsidRPr="00552C56">
            <w:rPr>
              <w:rFonts w:ascii="Times New Roman" w:eastAsia="Times New Roman" w:hAnsi="Times New Roman" w:cs="Times New Roman"/>
              <w:color w:val="000000"/>
              <w:sz w:val="24"/>
              <w:szCs w:val="24"/>
              <w:lang w:val="en-IN" w:eastAsia="en-IN"/>
            </w:rPr>
            <w:t>(</w:t>
          </w:r>
          <w:proofErr w:type="spellStart"/>
          <w:r w:rsidR="00552C56" w:rsidRPr="00552C56">
            <w:rPr>
              <w:rFonts w:ascii="Times New Roman" w:eastAsia="Times New Roman" w:hAnsi="Times New Roman" w:cs="Times New Roman"/>
              <w:color w:val="000000"/>
              <w:sz w:val="24"/>
              <w:szCs w:val="24"/>
              <w:lang w:val="en-IN" w:eastAsia="en-IN"/>
            </w:rPr>
            <w:t>Boiral</w:t>
          </w:r>
          <w:proofErr w:type="spellEnd"/>
          <w:r w:rsidR="00552C56" w:rsidRPr="00552C56">
            <w:rPr>
              <w:rFonts w:ascii="Times New Roman" w:eastAsia="Times New Roman" w:hAnsi="Times New Roman" w:cs="Times New Roman"/>
              <w:color w:val="000000"/>
              <w:sz w:val="24"/>
              <w:szCs w:val="24"/>
              <w:lang w:val="en-IN" w:eastAsia="en-IN"/>
            </w:rPr>
            <w:t>, 2002)</w:t>
          </w:r>
        </w:sdtContent>
      </w:sdt>
      <w:r>
        <w:rPr>
          <w:rFonts w:ascii="Times New Roman" w:eastAsia="Times New Roman" w:hAnsi="Times New Roman" w:cs="Times New Roman"/>
          <w:sz w:val="24"/>
          <w:szCs w:val="24"/>
          <w:lang w:val="en-IN" w:eastAsia="en-IN"/>
        </w:rPr>
        <w:t>.</w:t>
      </w:r>
    </w:p>
    <w:p w14:paraId="4E1D452B" w14:textId="77777777" w:rsidR="0002236D" w:rsidRPr="00B40114" w:rsidRDefault="0002236D" w:rsidP="00B9719D">
      <w:pPr>
        <w:pStyle w:val="ListParagraph"/>
        <w:numPr>
          <w:ilvl w:val="0"/>
          <w:numId w:val="3"/>
        </w:numPr>
        <w:spacing w:line="360" w:lineRule="auto"/>
        <w:ind w:left="360"/>
        <w:jc w:val="both"/>
        <w:rPr>
          <w:rFonts w:ascii="Times New Roman" w:eastAsia="Times New Roman" w:hAnsi="Times New Roman" w:cs="Times New Roman"/>
          <w:b/>
          <w:sz w:val="28"/>
          <w:szCs w:val="24"/>
          <w:lang w:val="en-IN" w:eastAsia="en-IN"/>
        </w:rPr>
      </w:pPr>
      <w:r w:rsidRPr="00B40114">
        <w:rPr>
          <w:rFonts w:ascii="Times New Roman" w:eastAsia="Times New Roman" w:hAnsi="Times New Roman" w:cs="Times New Roman"/>
          <w:b/>
          <w:sz w:val="28"/>
          <w:szCs w:val="24"/>
          <w:lang w:val="en-IN" w:eastAsia="en-IN"/>
        </w:rPr>
        <w:t>Advantages of Green Human Resource Management-</w:t>
      </w:r>
    </w:p>
    <w:p w14:paraId="53F3739D" w14:textId="77777777" w:rsidR="0002236D" w:rsidRPr="00C2234B" w:rsidRDefault="0002236D" w:rsidP="00B9719D">
      <w:pPr>
        <w:pStyle w:val="ListParagraph"/>
        <w:numPr>
          <w:ilvl w:val="0"/>
          <w:numId w:val="1"/>
        </w:numPr>
        <w:spacing w:line="360" w:lineRule="auto"/>
        <w:ind w:left="360"/>
        <w:jc w:val="both"/>
        <w:rPr>
          <w:rFonts w:ascii="Times New Roman" w:eastAsia="Times New Roman" w:hAnsi="Times New Roman" w:cs="Times New Roman"/>
          <w:b/>
          <w:sz w:val="24"/>
          <w:szCs w:val="24"/>
          <w:lang w:val="en-IN" w:eastAsia="en-IN"/>
        </w:rPr>
      </w:pPr>
      <w:r w:rsidRPr="00AB251D">
        <w:rPr>
          <w:rFonts w:ascii="Times New Roman" w:eastAsia="Times New Roman" w:hAnsi="Times New Roman" w:cs="Times New Roman"/>
          <w:b/>
          <w:sz w:val="24"/>
          <w:szCs w:val="24"/>
          <w:lang w:val="en-IN" w:eastAsia="en-IN"/>
        </w:rPr>
        <w:t xml:space="preserve">Sustainable Work Place Environment </w:t>
      </w:r>
      <w:r>
        <w:rPr>
          <w:rFonts w:ascii="Times New Roman" w:eastAsia="Times New Roman" w:hAnsi="Times New Roman" w:cs="Times New Roman"/>
          <w:b/>
          <w:sz w:val="24"/>
          <w:szCs w:val="24"/>
          <w:lang w:val="en-IN" w:eastAsia="en-IN"/>
        </w:rPr>
        <w:t>–</w:t>
      </w:r>
      <w:r>
        <w:rPr>
          <w:rFonts w:ascii="Times New Roman" w:eastAsia="Times New Roman" w:hAnsi="Times New Roman" w:cs="Times New Roman"/>
          <w:sz w:val="24"/>
          <w:szCs w:val="24"/>
          <w:lang w:val="en-IN" w:eastAsia="en-IN"/>
        </w:rPr>
        <w:t xml:space="preserve"> By aligning Human Resource management practices with Green Human Resource Management a Sustainable Workplace Environment can be maintained. Green Human Resource Management Foster the habits of Reuse, Recycle and conservation of Employees.</w:t>
      </w:r>
    </w:p>
    <w:p w14:paraId="3DA72494" w14:textId="77777777" w:rsidR="0002236D" w:rsidRPr="00B33B2B" w:rsidRDefault="0002236D" w:rsidP="00B9719D">
      <w:pPr>
        <w:pStyle w:val="ListParagraph"/>
        <w:numPr>
          <w:ilvl w:val="0"/>
          <w:numId w:val="1"/>
        </w:numPr>
        <w:spacing w:line="360" w:lineRule="auto"/>
        <w:ind w:left="360"/>
        <w:jc w:val="both"/>
        <w:rPr>
          <w:rFonts w:ascii="Times New Roman" w:eastAsia="Times New Roman" w:hAnsi="Times New Roman" w:cs="Times New Roman"/>
          <w:b/>
          <w:sz w:val="24"/>
          <w:szCs w:val="24"/>
          <w:lang w:val="en-IN" w:eastAsia="en-IN"/>
        </w:rPr>
      </w:pPr>
      <w:r w:rsidRPr="00E5339E">
        <w:rPr>
          <w:rFonts w:ascii="Times New Roman" w:eastAsia="Times New Roman" w:hAnsi="Times New Roman" w:cs="Times New Roman"/>
          <w:b/>
          <w:sz w:val="24"/>
          <w:szCs w:val="24"/>
          <w:lang w:val="en-IN" w:eastAsia="en-IN"/>
        </w:rPr>
        <w:lastRenderedPageBreak/>
        <w:t>Response to Environment Degradation-</w:t>
      </w:r>
      <w:r>
        <w:rPr>
          <w:rFonts w:ascii="Times New Roman" w:eastAsia="Times New Roman" w:hAnsi="Times New Roman" w:cs="Times New Roman"/>
          <w:b/>
          <w:sz w:val="24"/>
          <w:szCs w:val="24"/>
          <w:lang w:val="en-IN" w:eastAsia="en-IN"/>
        </w:rPr>
        <w:t xml:space="preserve"> </w:t>
      </w:r>
      <w:r>
        <w:rPr>
          <w:rFonts w:ascii="Times New Roman" w:eastAsia="Times New Roman" w:hAnsi="Times New Roman" w:cs="Times New Roman"/>
          <w:sz w:val="24"/>
          <w:szCs w:val="24"/>
          <w:lang w:val="en-IN" w:eastAsia="en-IN"/>
        </w:rPr>
        <w:t>Management of Human Resources in Green Human Resources management practices focuses on Management of Employees in an organisation that focuses on minimising resources wastage and maximise positive environmental Outcome.</w:t>
      </w:r>
    </w:p>
    <w:p w14:paraId="503313BD" w14:textId="77777777" w:rsidR="0002236D" w:rsidRPr="00450CC6" w:rsidRDefault="0002236D" w:rsidP="00B9719D">
      <w:pPr>
        <w:pStyle w:val="ListParagraph"/>
        <w:numPr>
          <w:ilvl w:val="0"/>
          <w:numId w:val="1"/>
        </w:numPr>
        <w:spacing w:line="360" w:lineRule="auto"/>
        <w:ind w:left="360"/>
        <w:jc w:val="both"/>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t xml:space="preserve">Leadership- </w:t>
      </w:r>
      <w:r>
        <w:rPr>
          <w:rFonts w:ascii="Times New Roman" w:eastAsia="Times New Roman" w:hAnsi="Times New Roman" w:cs="Times New Roman"/>
          <w:sz w:val="24"/>
          <w:szCs w:val="24"/>
          <w:lang w:val="en-IN" w:eastAsia="en-IN"/>
        </w:rPr>
        <w:t>In an organisation to accomplice any task, there is need to have good leader. Green Human Resources Management Practices help to develop Green Leadership in an organisation which help to collaborate employees to fallow.</w:t>
      </w:r>
    </w:p>
    <w:p w14:paraId="5289088F" w14:textId="77777777" w:rsidR="0002236D" w:rsidRPr="00CC4C18" w:rsidRDefault="0002236D" w:rsidP="00B9719D">
      <w:pPr>
        <w:pStyle w:val="ListParagraph"/>
        <w:numPr>
          <w:ilvl w:val="0"/>
          <w:numId w:val="1"/>
        </w:numPr>
        <w:spacing w:line="360" w:lineRule="auto"/>
        <w:ind w:left="360"/>
        <w:jc w:val="both"/>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t xml:space="preserve">Helps in Ordinance Development- </w:t>
      </w:r>
      <w:r>
        <w:rPr>
          <w:rFonts w:ascii="Times New Roman" w:eastAsia="Times New Roman" w:hAnsi="Times New Roman" w:cs="Times New Roman"/>
          <w:sz w:val="24"/>
          <w:szCs w:val="24"/>
          <w:lang w:val="en-IN" w:eastAsia="en-IN"/>
        </w:rPr>
        <w:t>Various Regulatory framework and legislation relating to environment Conservation make organisations compulsory to pass Ordinance related to concern issue</w:t>
      </w:r>
      <w:sdt>
        <w:sdtPr>
          <w:rPr>
            <w:rFonts w:ascii="Times New Roman" w:eastAsia="Times New Roman" w:hAnsi="Times New Roman" w:cs="Times New Roman"/>
            <w:sz w:val="24"/>
            <w:szCs w:val="24"/>
            <w:lang w:val="en-IN" w:eastAsia="en-IN"/>
          </w:rPr>
          <w:id w:val="-1479221560"/>
          <w:citation/>
        </w:sdt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eastAsia="en-IN"/>
            </w:rPr>
            <w:instrText xml:space="preserve"> CITATION Rah19 \l 1033 </w:instrText>
          </w:r>
          <w:r>
            <w:rPr>
              <w:rFonts w:ascii="Times New Roman" w:eastAsia="Times New Roman" w:hAnsi="Times New Roman" w:cs="Times New Roman"/>
              <w:sz w:val="24"/>
              <w:szCs w:val="24"/>
              <w:lang w:val="en-IN" w:eastAsia="en-IN"/>
            </w:rPr>
            <w:fldChar w:fldCharType="separate"/>
          </w:r>
          <w:r>
            <w:rPr>
              <w:rFonts w:ascii="Times New Roman" w:eastAsia="Times New Roman" w:hAnsi="Times New Roman" w:cs="Times New Roman"/>
              <w:noProof/>
              <w:sz w:val="24"/>
              <w:szCs w:val="24"/>
              <w:lang w:eastAsia="en-IN"/>
            </w:rPr>
            <w:t xml:space="preserve"> </w:t>
          </w:r>
          <w:r w:rsidRPr="004F43B4">
            <w:rPr>
              <w:rFonts w:ascii="Times New Roman" w:eastAsia="Times New Roman" w:hAnsi="Times New Roman" w:cs="Times New Roman"/>
              <w:noProof/>
              <w:sz w:val="24"/>
              <w:szCs w:val="24"/>
              <w:lang w:eastAsia="en-IN"/>
            </w:rPr>
            <w:t>(Rahman Sheikh Mujibur, 2019)</w:t>
          </w:r>
          <w:r>
            <w:rPr>
              <w:rFonts w:ascii="Times New Roman" w:eastAsia="Times New Roman" w:hAnsi="Times New Roman" w:cs="Times New Roman"/>
              <w:sz w:val="24"/>
              <w:szCs w:val="24"/>
              <w:lang w:val="en-IN" w:eastAsia="en-IN"/>
            </w:rPr>
            <w:fldChar w:fldCharType="end"/>
          </w:r>
        </w:sdtContent>
      </w:sdt>
    </w:p>
    <w:p w14:paraId="6E1A3A0D" w14:textId="77777777" w:rsidR="0002236D" w:rsidRPr="00747692" w:rsidRDefault="0002236D" w:rsidP="00B9719D">
      <w:pPr>
        <w:pStyle w:val="ListParagraph"/>
        <w:numPr>
          <w:ilvl w:val="0"/>
          <w:numId w:val="1"/>
        </w:numPr>
        <w:spacing w:line="360" w:lineRule="auto"/>
        <w:ind w:left="360"/>
        <w:jc w:val="both"/>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t xml:space="preserve">Satisfied employees in an organisation- </w:t>
      </w:r>
      <w:r>
        <w:rPr>
          <w:rFonts w:ascii="Times New Roman" w:eastAsia="Times New Roman" w:hAnsi="Times New Roman" w:cs="Times New Roman"/>
          <w:sz w:val="24"/>
          <w:szCs w:val="24"/>
          <w:lang w:val="en-IN" w:eastAsia="en-IN"/>
        </w:rPr>
        <w:t>Studies show that if an organisation is Environment Conscious and are proactive to handle the environmental issues then the employees of organisation get more satisfaction by fallowing organisations belief, attitude and knowledge</w:t>
      </w:r>
      <w:sdt>
        <w:sdtPr>
          <w:rPr>
            <w:rFonts w:ascii="Times New Roman" w:eastAsia="Times New Roman" w:hAnsi="Times New Roman" w:cs="Times New Roman"/>
            <w:sz w:val="24"/>
            <w:szCs w:val="24"/>
            <w:lang w:val="en-IN" w:eastAsia="en-IN"/>
          </w:rPr>
          <w:id w:val="944036028"/>
          <w:citation/>
        </w:sdt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eastAsia="en-IN"/>
            </w:rPr>
            <w:instrText xml:space="preserve"> CITATION Rah19 \l 1033 </w:instrText>
          </w:r>
          <w:r>
            <w:rPr>
              <w:rFonts w:ascii="Times New Roman" w:eastAsia="Times New Roman" w:hAnsi="Times New Roman" w:cs="Times New Roman"/>
              <w:sz w:val="24"/>
              <w:szCs w:val="24"/>
              <w:lang w:val="en-IN" w:eastAsia="en-IN"/>
            </w:rPr>
            <w:fldChar w:fldCharType="separate"/>
          </w:r>
          <w:r>
            <w:rPr>
              <w:rFonts w:ascii="Times New Roman" w:eastAsia="Times New Roman" w:hAnsi="Times New Roman" w:cs="Times New Roman"/>
              <w:noProof/>
              <w:sz w:val="24"/>
              <w:szCs w:val="24"/>
              <w:lang w:eastAsia="en-IN"/>
            </w:rPr>
            <w:t xml:space="preserve"> </w:t>
          </w:r>
          <w:r w:rsidRPr="00D515A1">
            <w:rPr>
              <w:rFonts w:ascii="Times New Roman" w:eastAsia="Times New Roman" w:hAnsi="Times New Roman" w:cs="Times New Roman"/>
              <w:noProof/>
              <w:sz w:val="24"/>
              <w:szCs w:val="24"/>
              <w:lang w:eastAsia="en-IN"/>
            </w:rPr>
            <w:t>(Rahman Sheikh Mujibur, 2019)</w:t>
          </w:r>
          <w:r>
            <w:rPr>
              <w:rFonts w:ascii="Times New Roman" w:eastAsia="Times New Roman" w:hAnsi="Times New Roman" w:cs="Times New Roman"/>
              <w:sz w:val="24"/>
              <w:szCs w:val="24"/>
              <w:lang w:val="en-IN" w:eastAsia="en-IN"/>
            </w:rPr>
            <w:fldChar w:fldCharType="end"/>
          </w:r>
        </w:sdtContent>
      </w:sdt>
      <w:r>
        <w:rPr>
          <w:rFonts w:ascii="Times New Roman" w:eastAsia="Times New Roman" w:hAnsi="Times New Roman" w:cs="Times New Roman"/>
          <w:sz w:val="24"/>
          <w:szCs w:val="24"/>
          <w:lang w:val="en-IN" w:eastAsia="en-IN"/>
        </w:rPr>
        <w:t>.</w:t>
      </w:r>
    </w:p>
    <w:p w14:paraId="7F31F855" w14:textId="77777777" w:rsidR="0002236D" w:rsidRPr="00747692" w:rsidRDefault="0002236D" w:rsidP="00B9719D">
      <w:pPr>
        <w:spacing w:line="360" w:lineRule="auto"/>
        <w:jc w:val="both"/>
        <w:rPr>
          <w:rFonts w:ascii="Times New Roman" w:eastAsia="Times New Roman" w:hAnsi="Times New Roman" w:cs="Times New Roman"/>
          <w:b/>
          <w:sz w:val="28"/>
          <w:szCs w:val="24"/>
          <w:lang w:val="en-IN" w:eastAsia="en-IN"/>
        </w:rPr>
      </w:pPr>
      <w:r w:rsidRPr="00747692">
        <w:rPr>
          <w:rFonts w:ascii="Times New Roman" w:eastAsia="Times New Roman" w:hAnsi="Times New Roman" w:cs="Times New Roman"/>
          <w:b/>
          <w:sz w:val="28"/>
          <w:szCs w:val="24"/>
          <w:lang w:val="en-IN" w:eastAsia="en-IN"/>
        </w:rPr>
        <w:t xml:space="preserve">Conclusion </w:t>
      </w:r>
      <w:r>
        <w:rPr>
          <w:rFonts w:ascii="Times New Roman" w:eastAsia="Times New Roman" w:hAnsi="Times New Roman" w:cs="Times New Roman"/>
          <w:b/>
          <w:sz w:val="28"/>
          <w:szCs w:val="24"/>
          <w:lang w:val="en-IN" w:eastAsia="en-IN"/>
        </w:rPr>
        <w:t>a</w:t>
      </w:r>
      <w:r w:rsidRPr="00747692">
        <w:rPr>
          <w:rFonts w:ascii="Times New Roman" w:eastAsia="Times New Roman" w:hAnsi="Times New Roman" w:cs="Times New Roman"/>
          <w:b/>
          <w:sz w:val="28"/>
          <w:szCs w:val="24"/>
          <w:lang w:val="en-IN" w:eastAsia="en-IN"/>
        </w:rPr>
        <w:t>nd Discussion</w:t>
      </w:r>
    </w:p>
    <w:p w14:paraId="3B10DF92" w14:textId="25C12383" w:rsidR="0002236D" w:rsidRDefault="0002236D" w:rsidP="00B9719D">
      <w:pPr>
        <w:spacing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In this paper a clear difference between Human Resource Management Practices (HRM) and Green Human Resource Management Practices are shown but the thing is that the both the functions of HRM (HRM and GHRM) can be aligned at the same time </w:t>
      </w:r>
      <w:r w:rsidR="0018784A">
        <w:rPr>
          <w:rFonts w:ascii="Times New Roman" w:eastAsia="Times New Roman" w:hAnsi="Times New Roman" w:cs="Times New Roman"/>
          <w:sz w:val="24"/>
          <w:szCs w:val="24"/>
          <w:lang w:val="en-IN" w:eastAsia="en-IN"/>
        </w:rPr>
        <w:t>with</w:t>
      </w:r>
      <w:r>
        <w:rPr>
          <w:rFonts w:ascii="Times New Roman" w:eastAsia="Times New Roman" w:hAnsi="Times New Roman" w:cs="Times New Roman"/>
          <w:sz w:val="24"/>
          <w:szCs w:val="24"/>
          <w:lang w:val="en-IN" w:eastAsia="en-IN"/>
        </w:rPr>
        <w:t xml:space="preserve"> the knowledge of Green HRM to achieve organisational goal. </w:t>
      </w:r>
      <w:hyperlink r:id="rId8" w:history="1">
        <w:r w:rsidRPr="007C0CEE">
          <w:rPr>
            <w:rStyle w:val="Hyperlink"/>
            <w:rFonts w:ascii="Times New Roman" w:eastAsia="Times New Roman" w:hAnsi="Times New Roman" w:cs="Times New Roman"/>
            <w:sz w:val="24"/>
            <w:szCs w:val="24"/>
            <w:u w:val="none"/>
            <w:lang w:val="en-IN" w:eastAsia="en-IN"/>
          </w:rPr>
          <w:t>Vienna convention 198</w:t>
        </w:r>
        <w:r w:rsidR="00621704" w:rsidRPr="007C0CEE">
          <w:rPr>
            <w:rStyle w:val="Hyperlink"/>
            <w:rFonts w:ascii="Times New Roman" w:eastAsia="Times New Roman" w:hAnsi="Times New Roman" w:cs="Times New Roman"/>
            <w:sz w:val="24"/>
            <w:szCs w:val="24"/>
            <w:u w:val="none"/>
            <w:lang w:val="en-IN" w:eastAsia="en-IN"/>
          </w:rPr>
          <w:t>6</w:t>
        </w:r>
      </w:hyperlink>
      <w:r w:rsidRPr="007C0CEE">
        <w:rPr>
          <w:rFonts w:ascii="Times New Roman" w:eastAsia="Times New Roman" w:hAnsi="Times New Roman" w:cs="Times New Roman"/>
          <w:sz w:val="24"/>
          <w:szCs w:val="24"/>
          <w:lang w:val="en-IN" w:eastAsia="en-IN"/>
        </w:rPr>
        <w:t xml:space="preserve">, </w:t>
      </w:r>
      <w:r w:rsidRPr="00E33BCF">
        <w:rPr>
          <w:rFonts w:ascii="Times New Roman" w:eastAsia="Times New Roman" w:hAnsi="Times New Roman" w:cs="Times New Roman"/>
          <w:sz w:val="24"/>
          <w:szCs w:val="24"/>
          <w:lang w:val="en-IN" w:eastAsia="en-IN"/>
        </w:rPr>
        <w:t>Kyoto 1997, Montreal 1987, Copenhagen 2009 etc.</w:t>
      </w:r>
      <w:r>
        <w:rPr>
          <w:rFonts w:ascii="Times New Roman" w:eastAsia="Times New Roman" w:hAnsi="Times New Roman" w:cs="Times New Roman"/>
          <w:sz w:val="24"/>
          <w:szCs w:val="24"/>
          <w:lang w:val="en-IN" w:eastAsia="en-IN"/>
        </w:rPr>
        <w:t xml:space="preserve"> protocols of international Institutions, Committees are enforcing to Government to Fallow sustainable Business Practices, Governments are making rules and regulations for corporate worlds to f</w:t>
      </w:r>
      <w:r w:rsidR="00A86F37">
        <w:rPr>
          <w:rFonts w:ascii="Times New Roman" w:eastAsia="Times New Roman" w:hAnsi="Times New Roman" w:cs="Times New Roman"/>
          <w:sz w:val="24"/>
          <w:szCs w:val="24"/>
          <w:lang w:val="en-IN" w:eastAsia="en-IN"/>
        </w:rPr>
        <w:t>o</w:t>
      </w:r>
      <w:r>
        <w:rPr>
          <w:rFonts w:ascii="Times New Roman" w:eastAsia="Times New Roman" w:hAnsi="Times New Roman" w:cs="Times New Roman"/>
          <w:sz w:val="24"/>
          <w:szCs w:val="24"/>
          <w:lang w:val="en-IN" w:eastAsia="en-IN"/>
        </w:rPr>
        <w:t xml:space="preserve">llow Green, Sustainable business practices, Human Resource Manage can play a dominant and prominent role in sustainable business practices. Human Resource Department of any organisation are more likely to be aligned with green management and practices. From the above things it is clear that those organisations which are fallowing Green Human Resource Management practices may get advantages of Intellectual Capital as well as Competency in the market. </w:t>
      </w:r>
      <w:r w:rsidR="00212ED5">
        <w:rPr>
          <w:rFonts w:ascii="Times New Roman" w:eastAsia="Times New Roman" w:hAnsi="Times New Roman" w:cs="Times New Roman"/>
          <w:sz w:val="24"/>
          <w:szCs w:val="24"/>
          <w:lang w:val="en-IN" w:eastAsia="en-IN"/>
        </w:rPr>
        <w:t xml:space="preserve">In our paper we found that many studies showed positive and significant relation of Green Human Resource management and environmental sustainability, but most of the studies are limited to functional aspects of Human Resource management, therefore there is more scope to explore different dimensions of Human Resource Management. We also </w:t>
      </w:r>
      <w:r w:rsidR="003D51B5">
        <w:rPr>
          <w:rFonts w:ascii="Times New Roman" w:eastAsia="Times New Roman" w:hAnsi="Times New Roman" w:cs="Times New Roman"/>
          <w:sz w:val="24"/>
          <w:szCs w:val="24"/>
          <w:lang w:val="en-IN" w:eastAsia="en-IN"/>
        </w:rPr>
        <w:t>come</w:t>
      </w:r>
      <w:r w:rsidR="00212ED5">
        <w:rPr>
          <w:rFonts w:ascii="Times New Roman" w:eastAsia="Times New Roman" w:hAnsi="Times New Roman" w:cs="Times New Roman"/>
          <w:sz w:val="24"/>
          <w:szCs w:val="24"/>
          <w:lang w:val="en-IN" w:eastAsia="en-IN"/>
        </w:rPr>
        <w:t xml:space="preserve"> to know that the </w:t>
      </w:r>
      <w:r w:rsidR="003D51B5">
        <w:rPr>
          <w:rFonts w:ascii="Times New Roman" w:eastAsia="Times New Roman" w:hAnsi="Times New Roman" w:cs="Times New Roman"/>
          <w:sz w:val="24"/>
          <w:szCs w:val="24"/>
          <w:lang w:val="en-IN" w:eastAsia="en-IN"/>
        </w:rPr>
        <w:t>tacit (Knowledge</w:t>
      </w:r>
      <w:r w:rsidR="00F13C6C">
        <w:rPr>
          <w:rFonts w:ascii="Times New Roman" w:eastAsia="Times New Roman" w:hAnsi="Times New Roman" w:cs="Times New Roman"/>
          <w:sz w:val="24"/>
          <w:szCs w:val="24"/>
          <w:lang w:val="en-IN" w:eastAsia="en-IN"/>
        </w:rPr>
        <w:t xml:space="preserve"> gained through experience)</w:t>
      </w:r>
      <w:r w:rsidR="00212ED5">
        <w:rPr>
          <w:rFonts w:ascii="Times New Roman" w:eastAsia="Times New Roman" w:hAnsi="Times New Roman" w:cs="Times New Roman"/>
          <w:sz w:val="24"/>
          <w:szCs w:val="24"/>
          <w:lang w:val="en-IN" w:eastAsia="en-IN"/>
        </w:rPr>
        <w:t xml:space="preserve"> knowledge of </w:t>
      </w:r>
      <w:r w:rsidR="00F13C6C">
        <w:rPr>
          <w:rFonts w:ascii="Times New Roman" w:eastAsia="Times New Roman" w:hAnsi="Times New Roman" w:cs="Times New Roman"/>
          <w:sz w:val="24"/>
          <w:szCs w:val="24"/>
          <w:lang w:val="en-IN" w:eastAsia="en-IN"/>
        </w:rPr>
        <w:t xml:space="preserve">the employees also </w:t>
      </w:r>
      <w:r w:rsidR="003D51B5">
        <w:rPr>
          <w:rFonts w:ascii="Times New Roman" w:eastAsia="Times New Roman" w:hAnsi="Times New Roman" w:cs="Times New Roman"/>
          <w:sz w:val="24"/>
          <w:szCs w:val="24"/>
          <w:lang w:val="en-IN" w:eastAsia="en-IN"/>
        </w:rPr>
        <w:t>plays</w:t>
      </w:r>
      <w:r w:rsidR="00F13C6C">
        <w:rPr>
          <w:rFonts w:ascii="Times New Roman" w:eastAsia="Times New Roman" w:hAnsi="Times New Roman" w:cs="Times New Roman"/>
          <w:sz w:val="24"/>
          <w:szCs w:val="24"/>
          <w:lang w:val="en-IN" w:eastAsia="en-IN"/>
        </w:rPr>
        <w:t xml:space="preserve"> crucial role to align with environmental goal of </w:t>
      </w:r>
      <w:r w:rsidR="00F13C6C">
        <w:rPr>
          <w:rFonts w:ascii="Times New Roman" w:eastAsia="Times New Roman" w:hAnsi="Times New Roman" w:cs="Times New Roman"/>
          <w:sz w:val="24"/>
          <w:szCs w:val="24"/>
          <w:lang w:val="en-IN" w:eastAsia="en-IN"/>
        </w:rPr>
        <w:lastRenderedPageBreak/>
        <w:t>organisation, further studies should be done to find the factors which could increase</w:t>
      </w:r>
      <w:r w:rsidR="003D51B5">
        <w:rPr>
          <w:rFonts w:ascii="Times New Roman" w:eastAsia="Times New Roman" w:hAnsi="Times New Roman" w:cs="Times New Roman"/>
          <w:sz w:val="24"/>
          <w:szCs w:val="24"/>
          <w:lang w:val="en-IN" w:eastAsia="en-IN"/>
        </w:rPr>
        <w:t xml:space="preserve"> tacit knowledge of employees of organisations.</w:t>
      </w:r>
    </w:p>
    <w:p w14:paraId="2FAE1B34" w14:textId="20C22390" w:rsidR="00801280" w:rsidRDefault="00801280" w:rsidP="00B9719D">
      <w:pPr>
        <w:spacing w:line="360" w:lineRule="auto"/>
        <w:jc w:val="both"/>
        <w:rPr>
          <w:rFonts w:ascii="Times New Roman" w:eastAsia="Times New Roman" w:hAnsi="Times New Roman" w:cs="Times New Roman"/>
          <w:sz w:val="24"/>
          <w:szCs w:val="24"/>
          <w:lang w:val="en-IN" w:eastAsia="en-IN"/>
        </w:rPr>
      </w:pPr>
    </w:p>
    <w:p w14:paraId="19473986" w14:textId="77777777" w:rsidR="00801280" w:rsidRPr="00394842" w:rsidRDefault="00801280" w:rsidP="00801280">
      <w:pPr>
        <w:rPr>
          <w:highlight w:val="yellow"/>
        </w:rPr>
      </w:pPr>
      <w:r w:rsidRPr="00394842">
        <w:rPr>
          <w:highlight w:val="yellow"/>
        </w:rPr>
        <w:t>Disclaimer (Artificial intelligence)</w:t>
      </w:r>
    </w:p>
    <w:p w14:paraId="5C768672" w14:textId="77777777" w:rsidR="00801280" w:rsidRPr="00394842" w:rsidRDefault="00801280" w:rsidP="00801280">
      <w:pPr>
        <w:rPr>
          <w:highlight w:val="yellow"/>
        </w:rPr>
      </w:pPr>
    </w:p>
    <w:p w14:paraId="4A10A92B" w14:textId="77777777" w:rsidR="00801280" w:rsidRPr="00394842" w:rsidRDefault="00801280" w:rsidP="00801280">
      <w:pPr>
        <w:rPr>
          <w:highlight w:val="yellow"/>
        </w:rPr>
      </w:pPr>
      <w:r w:rsidRPr="00394842">
        <w:rPr>
          <w:highlight w:val="yellow"/>
        </w:rPr>
        <w:t xml:space="preserve">Option 1: </w:t>
      </w:r>
    </w:p>
    <w:p w14:paraId="7C36A3B8" w14:textId="77777777" w:rsidR="00801280" w:rsidRPr="00394842" w:rsidRDefault="00801280" w:rsidP="00801280">
      <w:pPr>
        <w:rPr>
          <w:highlight w:val="yellow"/>
        </w:rPr>
      </w:pPr>
    </w:p>
    <w:p w14:paraId="5733C686" w14:textId="77777777" w:rsidR="00801280" w:rsidRPr="00394842" w:rsidRDefault="00801280" w:rsidP="00801280">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NO generative AI technologies such as Large Language Models (ChatGPT, COPILOT, etc.) and text-to-image generators have been used during the writing or editing of this manuscript. </w:t>
      </w:r>
    </w:p>
    <w:p w14:paraId="7853E61B" w14:textId="77777777" w:rsidR="00801280" w:rsidRPr="00394842" w:rsidRDefault="00801280" w:rsidP="00801280">
      <w:pPr>
        <w:rPr>
          <w:highlight w:val="yellow"/>
        </w:rPr>
      </w:pPr>
    </w:p>
    <w:p w14:paraId="45AF9B6F" w14:textId="77777777" w:rsidR="00801280" w:rsidRPr="00394842" w:rsidRDefault="00801280" w:rsidP="00801280">
      <w:pPr>
        <w:rPr>
          <w:highlight w:val="yellow"/>
        </w:rPr>
      </w:pPr>
      <w:r w:rsidRPr="00394842">
        <w:rPr>
          <w:highlight w:val="yellow"/>
        </w:rPr>
        <w:t xml:space="preserve">Option 2: </w:t>
      </w:r>
    </w:p>
    <w:p w14:paraId="7CEAD473" w14:textId="77777777" w:rsidR="00801280" w:rsidRPr="00394842" w:rsidRDefault="00801280" w:rsidP="00801280">
      <w:pPr>
        <w:rPr>
          <w:highlight w:val="yellow"/>
        </w:rPr>
      </w:pPr>
    </w:p>
    <w:p w14:paraId="57E54BE4" w14:textId="77777777" w:rsidR="00801280" w:rsidRPr="00394842" w:rsidRDefault="00801280" w:rsidP="00801280">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29D5D72" w14:textId="77777777" w:rsidR="00801280" w:rsidRPr="00394842" w:rsidRDefault="00801280" w:rsidP="00801280">
      <w:pPr>
        <w:rPr>
          <w:highlight w:val="yellow"/>
        </w:rPr>
      </w:pPr>
    </w:p>
    <w:p w14:paraId="3A169C4E" w14:textId="77777777" w:rsidR="00801280" w:rsidRPr="00394842" w:rsidRDefault="00801280" w:rsidP="00801280">
      <w:pPr>
        <w:rPr>
          <w:highlight w:val="yellow"/>
        </w:rPr>
      </w:pPr>
      <w:r w:rsidRPr="00394842">
        <w:rPr>
          <w:highlight w:val="yellow"/>
        </w:rPr>
        <w:t>Details of the AI usage are given below:</w:t>
      </w:r>
    </w:p>
    <w:p w14:paraId="10773787" w14:textId="77777777" w:rsidR="00801280" w:rsidRPr="00394842" w:rsidRDefault="00801280" w:rsidP="00801280">
      <w:pPr>
        <w:rPr>
          <w:highlight w:val="yellow"/>
        </w:rPr>
      </w:pPr>
      <w:r w:rsidRPr="00394842">
        <w:rPr>
          <w:highlight w:val="yellow"/>
        </w:rPr>
        <w:t>1.</w:t>
      </w:r>
    </w:p>
    <w:p w14:paraId="4899EBB1" w14:textId="77777777" w:rsidR="00801280" w:rsidRPr="00394842" w:rsidRDefault="00801280" w:rsidP="00801280">
      <w:pPr>
        <w:rPr>
          <w:highlight w:val="yellow"/>
        </w:rPr>
      </w:pPr>
      <w:r w:rsidRPr="00394842">
        <w:rPr>
          <w:highlight w:val="yellow"/>
        </w:rPr>
        <w:t>2.</w:t>
      </w:r>
    </w:p>
    <w:p w14:paraId="53F3C13D" w14:textId="77777777" w:rsidR="00801280" w:rsidRPr="00165217" w:rsidRDefault="00801280" w:rsidP="00801280">
      <w:r w:rsidRPr="00394842">
        <w:rPr>
          <w:highlight w:val="yellow"/>
        </w:rPr>
        <w:t>3.</w:t>
      </w:r>
    </w:p>
    <w:p w14:paraId="52DB0382" w14:textId="77777777" w:rsidR="00801280" w:rsidRDefault="00801280" w:rsidP="00B9719D">
      <w:pPr>
        <w:spacing w:line="360" w:lineRule="auto"/>
        <w:jc w:val="both"/>
        <w:rPr>
          <w:rFonts w:ascii="Times New Roman" w:eastAsia="Times New Roman" w:hAnsi="Times New Roman" w:cs="Times New Roman"/>
          <w:sz w:val="24"/>
          <w:szCs w:val="24"/>
          <w:lang w:val="en-IN" w:eastAsia="en-IN"/>
        </w:rPr>
      </w:pPr>
    </w:p>
    <w:bookmarkStart w:id="1" w:name="_References" w:displacedByCustomXml="next"/>
    <w:bookmarkEnd w:id="1" w:displacedByCustomXml="next"/>
    <w:sdt>
      <w:sdtPr>
        <w:rPr>
          <w:rFonts w:asciiTheme="minorHAnsi" w:eastAsiaTheme="minorHAnsi" w:hAnsiTheme="minorHAnsi" w:cstheme="minorBidi"/>
          <w:color w:val="auto"/>
          <w:sz w:val="22"/>
          <w:szCs w:val="22"/>
        </w:rPr>
        <w:id w:val="446516227"/>
        <w:docPartObj>
          <w:docPartGallery w:val="Bibliographies"/>
          <w:docPartUnique/>
        </w:docPartObj>
      </w:sdtPr>
      <w:sdtContent>
        <w:p w14:paraId="115DC646" w14:textId="77777777" w:rsidR="0002236D" w:rsidRPr="003D51B5" w:rsidRDefault="0002236D" w:rsidP="003D51B5">
          <w:pPr>
            <w:pStyle w:val="Heading1"/>
            <w:rPr>
              <w:rFonts w:ascii="Times New Roman" w:hAnsi="Times New Roman" w:cs="Times New Roman"/>
            </w:rPr>
          </w:pPr>
          <w:r w:rsidRPr="003D51B5">
            <w:rPr>
              <w:rFonts w:ascii="Times New Roman" w:hAnsi="Times New Roman" w:cs="Times New Roman"/>
            </w:rPr>
            <w:t>References</w:t>
          </w:r>
        </w:p>
        <w:sdt>
          <w:sdtPr>
            <w:rPr>
              <w:rFonts w:ascii="Times New Roman" w:hAnsi="Times New Roman" w:cs="Times New Roman"/>
            </w:rPr>
            <w:id w:val="-573587230"/>
            <w:bibliography/>
          </w:sdtPr>
          <w:sdtEndPr>
            <w:rPr>
              <w:rFonts w:asciiTheme="minorHAnsi" w:hAnsiTheme="minorHAnsi" w:cstheme="minorBidi"/>
            </w:rPr>
          </w:sdtEndPr>
          <w:sdtContent>
            <w:p w14:paraId="558C23ED" w14:textId="77777777" w:rsidR="0002236D" w:rsidRPr="003D51B5" w:rsidRDefault="0002236D" w:rsidP="00A25730">
              <w:pPr>
                <w:pStyle w:val="Bibliography"/>
                <w:numPr>
                  <w:ilvl w:val="0"/>
                  <w:numId w:val="11"/>
                </w:numPr>
                <w:rPr>
                  <w:rFonts w:ascii="Times New Roman" w:hAnsi="Times New Roman" w:cs="Times New Roman"/>
                  <w:noProof/>
                  <w:sz w:val="24"/>
                  <w:szCs w:val="24"/>
                </w:rPr>
              </w:pPr>
              <w:r w:rsidRPr="003D51B5">
                <w:rPr>
                  <w:rFonts w:ascii="Times New Roman" w:hAnsi="Times New Roman" w:cs="Times New Roman"/>
                </w:rPr>
                <w:fldChar w:fldCharType="begin"/>
              </w:r>
              <w:r w:rsidRPr="003D51B5">
                <w:rPr>
                  <w:rFonts w:ascii="Times New Roman" w:hAnsi="Times New Roman" w:cs="Times New Roman"/>
                </w:rPr>
                <w:instrText xml:space="preserve"> BIBLIOGRAPHY </w:instrText>
              </w:r>
              <w:r w:rsidRPr="003D51B5">
                <w:rPr>
                  <w:rFonts w:ascii="Times New Roman" w:hAnsi="Times New Roman" w:cs="Times New Roman"/>
                </w:rPr>
                <w:fldChar w:fldCharType="separate"/>
              </w:r>
              <w:r w:rsidRPr="003D51B5">
                <w:rPr>
                  <w:rFonts w:ascii="Times New Roman" w:hAnsi="Times New Roman" w:cs="Times New Roman"/>
                  <w:noProof/>
                </w:rPr>
                <w:t xml:space="preserve">Ahmad, S. (2015). Green Human Resource Management: Policies and. </w:t>
              </w:r>
              <w:r w:rsidRPr="003D51B5">
                <w:rPr>
                  <w:rFonts w:ascii="Times New Roman" w:hAnsi="Times New Roman" w:cs="Times New Roman"/>
                  <w:i/>
                  <w:iCs/>
                  <w:noProof/>
                </w:rPr>
                <w:t>Cogent Business &amp; Management</w:t>
              </w:r>
              <w:r w:rsidRPr="003D51B5">
                <w:rPr>
                  <w:rFonts w:ascii="Times New Roman" w:hAnsi="Times New Roman" w:cs="Times New Roman"/>
                  <w:noProof/>
                </w:rPr>
                <w:t>, 11-13.</w:t>
              </w:r>
            </w:p>
            <w:p w14:paraId="7C4B1349"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Arul rajah A, O. H. (2015). Green Human Resource Management Practices: A Review. </w:t>
              </w:r>
              <w:r w:rsidRPr="003D51B5">
                <w:rPr>
                  <w:rFonts w:ascii="Times New Roman" w:hAnsi="Times New Roman" w:cs="Times New Roman"/>
                  <w:i/>
                  <w:iCs/>
                  <w:noProof/>
                </w:rPr>
                <w:t>Sri Lankan Journal of Human Resource Management</w:t>
              </w:r>
              <w:r w:rsidRPr="003D51B5">
                <w:rPr>
                  <w:rFonts w:ascii="Times New Roman" w:hAnsi="Times New Roman" w:cs="Times New Roman"/>
                  <w:noProof/>
                </w:rPr>
                <w:t>, 1-17.</w:t>
              </w:r>
            </w:p>
            <w:p w14:paraId="672FCFB4"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Do Dieu Thu Pham, Pascal Paillé. (2019). Green recruitment and selection:. </w:t>
              </w:r>
              <w:r w:rsidRPr="003D51B5">
                <w:rPr>
                  <w:rFonts w:ascii="Times New Roman" w:hAnsi="Times New Roman" w:cs="Times New Roman"/>
                  <w:i/>
                  <w:iCs/>
                  <w:noProof/>
                </w:rPr>
                <w:t>International Journal of Manpower</w:t>
              </w:r>
              <w:r w:rsidRPr="003D51B5">
                <w:rPr>
                  <w:rFonts w:ascii="Times New Roman" w:hAnsi="Times New Roman" w:cs="Times New Roman"/>
                  <w:noProof/>
                </w:rPr>
                <w:t>.</w:t>
              </w:r>
            </w:p>
            <w:p w14:paraId="304013B8"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lastRenderedPageBreak/>
                <w:t xml:space="preserve">Douglas W.S. Renwick, T. R. (2013). Green Human Resource Management:. </w:t>
              </w:r>
              <w:r w:rsidRPr="003D51B5">
                <w:rPr>
                  <w:rFonts w:ascii="Times New Roman" w:hAnsi="Times New Roman" w:cs="Times New Roman"/>
                  <w:i/>
                  <w:iCs/>
                  <w:noProof/>
                </w:rPr>
                <w:t>International Journal of Management Reviews, Vol. 15, 1–14 (2013)</w:t>
              </w:r>
              <w:r w:rsidRPr="003D51B5">
                <w:rPr>
                  <w:rFonts w:ascii="Times New Roman" w:hAnsi="Times New Roman" w:cs="Times New Roman"/>
                  <w:noProof/>
                </w:rPr>
                <w:t>, 1-14.</w:t>
              </w:r>
            </w:p>
            <w:p w14:paraId="25413FD4"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Edyta, B. (2020). Barierrs to Implementing the Concept of Green Human. </w:t>
              </w:r>
              <w:r w:rsidRPr="003D51B5">
                <w:rPr>
                  <w:rFonts w:ascii="Times New Roman" w:hAnsi="Times New Roman" w:cs="Times New Roman"/>
                  <w:i/>
                  <w:iCs/>
                  <w:noProof/>
                </w:rPr>
                <w:t>European Research Studies Journal</w:t>
              </w:r>
              <w:r w:rsidRPr="003D51B5">
                <w:rPr>
                  <w:rFonts w:ascii="Times New Roman" w:hAnsi="Times New Roman" w:cs="Times New Roman"/>
                  <w:noProof/>
                </w:rPr>
                <w:t>, 66-81.</w:t>
              </w:r>
            </w:p>
            <w:p w14:paraId="533A7484"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Eiad Yafi 1, , Shehnaz Tehseen and Syed Arslan Haider . (2021). Impact of Green Training on Environmental Performance. </w:t>
              </w:r>
              <w:r w:rsidRPr="003D51B5">
                <w:rPr>
                  <w:rFonts w:ascii="Times New Roman" w:hAnsi="Times New Roman" w:cs="Times New Roman"/>
                  <w:i/>
                  <w:iCs/>
                  <w:noProof/>
                </w:rPr>
                <w:t>Sustainability 2021, 13, 5624. https://doi.org/10.3390/su13105624 https://www.mdpi.com/journal/sustainability</w:t>
              </w:r>
              <w:r w:rsidRPr="003D51B5">
                <w:rPr>
                  <w:rFonts w:ascii="Times New Roman" w:hAnsi="Times New Roman" w:cs="Times New Roman"/>
                  <w:noProof/>
                </w:rPr>
                <w:t>.</w:t>
              </w:r>
            </w:p>
            <w:p w14:paraId="0494D741"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F. M. (2015). Investigating the barriers of the green human resource management implementation in oil industry. </w:t>
              </w:r>
              <w:r w:rsidRPr="003D51B5">
                <w:rPr>
                  <w:rFonts w:ascii="Times New Roman" w:hAnsi="Times New Roman" w:cs="Times New Roman"/>
                  <w:i/>
                  <w:iCs/>
                  <w:noProof/>
                </w:rPr>
                <w:t>Management Science Letters 5 (2015) 101–108</w:t>
              </w:r>
              <w:r w:rsidRPr="003D51B5">
                <w:rPr>
                  <w:rFonts w:ascii="Times New Roman" w:hAnsi="Times New Roman" w:cs="Times New Roman"/>
                  <w:noProof/>
                </w:rPr>
                <w:t>, 101-107.</w:t>
              </w:r>
            </w:p>
            <w:p w14:paraId="5D129049"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FAPOHUNDA, T. M. (2021). Green Training and Development Practices on Environmental Sustainability:. </w:t>
              </w:r>
              <w:r w:rsidRPr="003D51B5">
                <w:rPr>
                  <w:rFonts w:ascii="Times New Roman" w:hAnsi="Times New Roman" w:cs="Times New Roman"/>
                  <w:i/>
                  <w:iCs/>
                  <w:noProof/>
                </w:rPr>
                <w:t>Journal of Educational Management &amp; Social Sciences (JEMSS)</w:t>
              </w:r>
              <w:r w:rsidRPr="003D51B5">
                <w:rPr>
                  <w:rFonts w:ascii="Times New Roman" w:hAnsi="Times New Roman" w:cs="Times New Roman"/>
                  <w:noProof/>
                </w:rPr>
                <w:t>, 19.</w:t>
              </w:r>
            </w:p>
            <w:p w14:paraId="2C3618C9"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Guiya Tang, Y. C. (2018). Green human resource management practices:. </w:t>
              </w:r>
              <w:r w:rsidRPr="003D51B5">
                <w:rPr>
                  <w:rFonts w:ascii="Times New Roman" w:hAnsi="Times New Roman" w:cs="Times New Roman"/>
                  <w:i/>
                  <w:iCs/>
                  <w:noProof/>
                </w:rPr>
                <w:t>Asia Paciﬁc Journal of Human Resources (2018) 56, 31–55</w:t>
              </w:r>
              <w:r w:rsidRPr="003D51B5">
                <w:rPr>
                  <w:rFonts w:ascii="Times New Roman" w:hAnsi="Times New Roman" w:cs="Times New Roman"/>
                  <w:noProof/>
                </w:rPr>
                <w:t>, 25.</w:t>
              </w:r>
            </w:p>
            <w:p w14:paraId="3261AFD0"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Jackson3, S. R. (2018). Green human resource management research. </w:t>
              </w:r>
              <w:r w:rsidRPr="003D51B5">
                <w:rPr>
                  <w:rFonts w:ascii="Times New Roman" w:hAnsi="Times New Roman" w:cs="Times New Roman"/>
                  <w:i/>
                  <w:iCs/>
                  <w:noProof/>
                </w:rPr>
                <w:t>Asia Pac J Manag (2018) 35:769–803</w:t>
              </w:r>
              <w:r w:rsidRPr="003D51B5">
                <w:rPr>
                  <w:rFonts w:ascii="Times New Roman" w:hAnsi="Times New Roman" w:cs="Times New Roman"/>
                  <w:noProof/>
                </w:rPr>
                <w:t>, 1-35.</w:t>
              </w:r>
            </w:p>
            <w:p w14:paraId="68A27B67"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Khan, S. S. (2019). Sustainable development: The role of green HRM. </w:t>
              </w:r>
              <w:r w:rsidRPr="003D51B5">
                <w:rPr>
                  <w:rFonts w:ascii="Times New Roman" w:hAnsi="Times New Roman" w:cs="Times New Roman"/>
                  <w:i/>
                  <w:iCs/>
                  <w:noProof/>
                </w:rPr>
                <w:t>International Journal of Research in Human Resource Management 2019; 1(2): 01-06</w:t>
              </w:r>
              <w:r w:rsidRPr="003D51B5">
                <w:rPr>
                  <w:rFonts w:ascii="Times New Roman" w:hAnsi="Times New Roman" w:cs="Times New Roman"/>
                  <w:noProof/>
                </w:rPr>
                <w:t>, 1-6.</w:t>
              </w:r>
            </w:p>
            <w:p w14:paraId="3C650B24"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Muhammad Farrukh, A. R. (2021). A bibliometric reflection on the history of green human resource management research. </w:t>
              </w:r>
              <w:r w:rsidRPr="003D51B5">
                <w:rPr>
                  <w:rFonts w:ascii="Times New Roman" w:hAnsi="Times New Roman" w:cs="Times New Roman"/>
                  <w:i/>
                  <w:iCs/>
                  <w:noProof/>
                </w:rPr>
                <w:t>Management Research Review</w:t>
              </w:r>
              <w:r w:rsidRPr="003D51B5">
                <w:rPr>
                  <w:rFonts w:ascii="Times New Roman" w:hAnsi="Times New Roman" w:cs="Times New Roman"/>
                  <w:noProof/>
                </w:rPr>
                <w:t>.</w:t>
              </w:r>
            </w:p>
            <w:p w14:paraId="0B692D10"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Muhammad, T. I. (2023). Green HRM and hospitality. </w:t>
              </w:r>
              <w:r w:rsidRPr="003D51B5">
                <w:rPr>
                  <w:rFonts w:ascii="Times New Roman" w:hAnsi="Times New Roman" w:cs="Times New Roman"/>
                  <w:i/>
                  <w:iCs/>
                  <w:noProof/>
                </w:rPr>
                <w:t>The current issue and full text archive of this journal is available on Emerald Insight at:</w:t>
              </w:r>
              <w:r w:rsidRPr="003D51B5">
                <w:rPr>
                  <w:rFonts w:ascii="Times New Roman" w:hAnsi="Times New Roman" w:cs="Times New Roman"/>
                  <w:noProof/>
                </w:rPr>
                <w:t>.</w:t>
              </w:r>
            </w:p>
            <w:p w14:paraId="5CF26F24"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Rahman Sheikh Mujibur, R. S. (2019). IMPLEMENTING GREEN HUMAN RESOURCE MANAGEMENT: COST-EFFECTIVE STRATEGIES AND TOOLS. </w:t>
              </w:r>
              <w:r w:rsidRPr="003D51B5">
                <w:rPr>
                  <w:rFonts w:ascii="Times New Roman" w:hAnsi="Times New Roman" w:cs="Times New Roman"/>
                  <w:i/>
                  <w:iCs/>
                  <w:noProof/>
                </w:rPr>
                <w:t>International Journal of Human Resource</w:t>
              </w:r>
              <w:r w:rsidRPr="003D51B5">
                <w:rPr>
                  <w:rFonts w:ascii="Times New Roman" w:hAnsi="Times New Roman" w:cs="Times New Roman"/>
                  <w:noProof/>
                </w:rPr>
                <w:t>, 1-14.</w:t>
              </w:r>
            </w:p>
            <w:p w14:paraId="5B9E97FC"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Sanjay Kumar Singha, ⁎. (2020). Green innovation and environmental performance: The role of green. </w:t>
              </w:r>
              <w:r w:rsidRPr="003D51B5">
                <w:rPr>
                  <w:rFonts w:ascii="Times New Roman" w:hAnsi="Times New Roman" w:cs="Times New Roman"/>
                  <w:i/>
                  <w:iCs/>
                  <w:noProof/>
                </w:rPr>
                <w:t>Technological Forecasting &amp; Social Change 150 (2020) 119762</w:t>
              </w:r>
              <w:r w:rsidRPr="003D51B5">
                <w:rPr>
                  <w:rFonts w:ascii="Times New Roman" w:hAnsi="Times New Roman" w:cs="Times New Roman"/>
                  <w:noProof/>
                </w:rPr>
                <w:t>, 1-12.</w:t>
              </w:r>
            </w:p>
            <w:p w14:paraId="6E398B91"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Singh Pravir Kanwar, P. N. (2020, December). GREEN HRM PRACTICES AND ITS IMPACT ON EMPLOYEE ENGAGEMENT. </w:t>
              </w:r>
              <w:r w:rsidRPr="003D51B5">
                <w:rPr>
                  <w:rFonts w:ascii="Times New Roman" w:hAnsi="Times New Roman" w:cs="Times New Roman"/>
                  <w:i/>
                  <w:iCs/>
                  <w:noProof/>
                </w:rPr>
                <w:t>International Journal of Management (IJM) Volume 11, Issue 12, December 2020, pp.3350-3364, Article ID: IJM_11_12_313 Available online at http://iaeme.com/Home/issue/IJM?Volume=11&amp;Issue=12 ISSN Print: 0976-6502 and ISSN Online: 0976-6510 DOI: 10.34218/IJM</w:t>
              </w:r>
              <w:r w:rsidRPr="003D51B5">
                <w:rPr>
                  <w:rFonts w:ascii="Times New Roman" w:hAnsi="Times New Roman" w:cs="Times New Roman"/>
                  <w:noProof/>
                </w:rPr>
                <w:t>, 1-15.</w:t>
              </w:r>
            </w:p>
            <w:p w14:paraId="30AC1E88"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Sonal Singh Rathi, e. a. (2018). THE CONCEPT OF GREEN HRM-A REVIEW OF LITERATURE . </w:t>
              </w:r>
              <w:r w:rsidRPr="003D51B5">
                <w:rPr>
                  <w:rFonts w:ascii="Times New Roman" w:hAnsi="Times New Roman" w:cs="Times New Roman"/>
                  <w:i/>
                  <w:iCs/>
                  <w:noProof/>
                </w:rPr>
                <w:t xml:space="preserve">© 2018 JETIR September 2018, Volume 5, Issue 9 </w:t>
              </w:r>
              <w:r w:rsidRPr="003D51B5">
                <w:rPr>
                  <w:rFonts w:ascii="Times New Roman" w:hAnsi="Times New Roman" w:cs="Times New Roman"/>
                  <w:noProof/>
                </w:rPr>
                <w:t>, 318.</w:t>
              </w:r>
            </w:p>
            <w:p w14:paraId="561C0DC3"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Wang, J. (2024). The Implementation and Barriers of Green Recruitment: A. </w:t>
              </w:r>
              <w:r w:rsidRPr="003D51B5">
                <w:rPr>
                  <w:rFonts w:ascii="Times New Roman" w:hAnsi="Times New Roman" w:cs="Times New Roman"/>
                  <w:i/>
                  <w:iCs/>
                  <w:noProof/>
                </w:rPr>
                <w:t>Businesses 2024, 4, 411–425. https://doi.org/10.3390/businesses4030025 https://www.mdpi.com/journal/businesses</w:t>
              </w:r>
              <w:r w:rsidRPr="003D51B5">
                <w:rPr>
                  <w:rFonts w:ascii="Times New Roman" w:hAnsi="Times New Roman" w:cs="Times New Roman"/>
                  <w:noProof/>
                </w:rPr>
                <w:t>, 411-425.</w:t>
              </w:r>
            </w:p>
            <w:p w14:paraId="0D48E130"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lastRenderedPageBreak/>
                <w:t>Zaragoza</w:t>
              </w:r>
              <w:r w:rsidRPr="003D51B5">
                <w:rPr>
                  <w:rFonts w:ascii="Times New Roman" w:hAnsi="Times New Roman" w:cs="Times New Roman"/>
                  <w:noProof/>
                </w:rPr>
                <w:noBreakHyphen/>
                <w:t>Sáez1, J. M.</w:t>
              </w:r>
              <w:r w:rsidRPr="003D51B5">
                <w:rPr>
                  <w:rFonts w:ascii="Times New Roman" w:hAnsi="Times New Roman" w:cs="Times New Roman"/>
                  <w:noProof/>
                </w:rPr>
                <w:noBreakHyphen/>
                <w:t>F.</w:t>
              </w:r>
              <w:r w:rsidRPr="003D51B5">
                <w:rPr>
                  <w:rFonts w:ascii="Times New Roman" w:hAnsi="Times New Roman" w:cs="Times New Roman"/>
                  <w:noProof/>
                </w:rPr>
                <w:noBreakHyphen/>
                <w:t>G.</w:t>
              </w:r>
              <w:r w:rsidRPr="003D51B5">
                <w:rPr>
                  <w:rFonts w:ascii="Times New Roman" w:hAnsi="Times New Roman" w:cs="Times New Roman"/>
                  <w:noProof/>
                </w:rPr>
                <w:noBreakHyphen/>
                <w:t xml:space="preserve">L. (2024). Green human resource management and green ambidexterity. </w:t>
              </w:r>
              <w:r w:rsidRPr="003D51B5">
                <w:rPr>
                  <w:rFonts w:ascii="Times New Roman" w:hAnsi="Times New Roman" w:cs="Times New Roman"/>
                  <w:i/>
                  <w:iCs/>
                  <w:noProof/>
                </w:rPr>
                <w:t>Discover Sustainable</w:t>
              </w:r>
              <w:r w:rsidRPr="003D51B5">
                <w:rPr>
                  <w:rFonts w:ascii="Times New Roman" w:hAnsi="Times New Roman" w:cs="Times New Roman"/>
                  <w:noProof/>
                </w:rPr>
                <w:t>, 16.</w:t>
              </w:r>
            </w:p>
            <w:sdt>
              <w:sdtPr>
                <w:rPr>
                  <w:color w:val="000000"/>
                </w:rPr>
                <w:tag w:val="MENDELEY_BIBLIOGRAPHY"/>
                <w:id w:val="960148913"/>
                <w:placeholder>
                  <w:docPart w:val="DefaultPlaceholder_-1854013440"/>
                </w:placeholder>
              </w:sdtPr>
              <w:sdtEndPr>
                <w:rPr>
                  <w:rFonts w:ascii="Times New Roman" w:hAnsi="Times New Roman" w:cs="Times New Roman"/>
                </w:rPr>
              </w:sdtEndPr>
              <w:sdtContent>
                <w:p w14:paraId="3BF39EB3" w14:textId="77777777" w:rsidR="00E64DC5" w:rsidRPr="00A25730" w:rsidRDefault="00E64DC5" w:rsidP="00A25730">
                  <w:pPr>
                    <w:pStyle w:val="ListParagraph"/>
                    <w:numPr>
                      <w:ilvl w:val="0"/>
                      <w:numId w:val="11"/>
                    </w:numPr>
                    <w:autoSpaceDE w:val="0"/>
                    <w:autoSpaceDN w:val="0"/>
                    <w:divId w:val="1331367581"/>
                    <w:rPr>
                      <w:rFonts w:ascii="Times New Roman" w:eastAsia="Times New Roman" w:hAnsi="Times New Roman" w:cs="Times New Roman"/>
                      <w:sz w:val="24"/>
                      <w:szCs w:val="24"/>
                    </w:rPr>
                  </w:pPr>
                  <w:r w:rsidRPr="00A25730">
                    <w:rPr>
                      <w:rFonts w:ascii="Times New Roman" w:eastAsia="Times New Roman" w:hAnsi="Times New Roman" w:cs="Times New Roman"/>
                    </w:rPr>
                    <w:t xml:space="preserve">Adedayo Emmanuel, A., Dato, Z., &amp; Rashid Abdullah, A. (n.d.). Meta-Analysis on Green Human Resource Management Practices and Retaining Employees in Hotel Industry. In </w:t>
                  </w:r>
                  <w:r w:rsidRPr="00A25730">
                    <w:rPr>
                      <w:rFonts w:ascii="Times New Roman" w:eastAsia="Times New Roman" w:hAnsi="Times New Roman" w:cs="Times New Roman"/>
                      <w:i/>
                      <w:iCs/>
                    </w:rPr>
                    <w:t>International Journal of Innovation, Creativity and Change. www.ijicc.net</w:t>
                  </w:r>
                  <w:r w:rsidRPr="00A25730">
                    <w:rPr>
                      <w:rFonts w:ascii="Times New Roman" w:eastAsia="Times New Roman" w:hAnsi="Times New Roman" w:cs="Times New Roman"/>
                    </w:rPr>
                    <w:t xml:space="preserve"> (Vol. 15, Issue 9). www.ijicc.net</w:t>
                  </w:r>
                </w:p>
                <w:p w14:paraId="0C1C0528" w14:textId="77777777" w:rsidR="00E64DC5" w:rsidRPr="00A25730" w:rsidRDefault="00E64DC5" w:rsidP="00A25730">
                  <w:pPr>
                    <w:pStyle w:val="ListParagraph"/>
                    <w:numPr>
                      <w:ilvl w:val="0"/>
                      <w:numId w:val="11"/>
                    </w:numPr>
                    <w:autoSpaceDE w:val="0"/>
                    <w:autoSpaceDN w:val="0"/>
                    <w:divId w:val="1935437979"/>
                    <w:rPr>
                      <w:rFonts w:ascii="Times New Roman" w:eastAsia="Times New Roman" w:hAnsi="Times New Roman" w:cs="Times New Roman"/>
                    </w:rPr>
                  </w:pPr>
                  <w:r w:rsidRPr="00A25730">
                    <w:rPr>
                      <w:rFonts w:ascii="Times New Roman" w:eastAsia="Times New Roman" w:hAnsi="Times New Roman" w:cs="Times New Roman"/>
                    </w:rPr>
                    <w:t xml:space="preserve">Ahmad, S. (2015a). Green Human Resource Management: Policies and practices. In </w:t>
                  </w:r>
                  <w:r w:rsidRPr="00A25730">
                    <w:rPr>
                      <w:rFonts w:ascii="Times New Roman" w:eastAsia="Times New Roman" w:hAnsi="Times New Roman" w:cs="Times New Roman"/>
                      <w:i/>
                      <w:iCs/>
                    </w:rPr>
                    <w:t>Cogent Business and Management</w:t>
                  </w:r>
                  <w:r w:rsidRPr="00A25730">
                    <w:rPr>
                      <w:rFonts w:ascii="Times New Roman" w:eastAsia="Times New Roman" w:hAnsi="Times New Roman" w:cs="Times New Roman"/>
                    </w:rPr>
                    <w:t xml:space="preserve"> (Vol. 2, Issue 1). Cogent OA. https://doi.org/10.1080/23311975.2015.1030817</w:t>
                  </w:r>
                </w:p>
                <w:p w14:paraId="29FE97FD" w14:textId="77777777" w:rsidR="00E64DC5" w:rsidRPr="00A25730" w:rsidRDefault="00E64DC5" w:rsidP="00A25730">
                  <w:pPr>
                    <w:pStyle w:val="ListParagraph"/>
                    <w:numPr>
                      <w:ilvl w:val="0"/>
                      <w:numId w:val="11"/>
                    </w:numPr>
                    <w:autoSpaceDE w:val="0"/>
                    <w:autoSpaceDN w:val="0"/>
                    <w:divId w:val="791434490"/>
                    <w:rPr>
                      <w:rFonts w:ascii="Times New Roman" w:eastAsia="Times New Roman" w:hAnsi="Times New Roman" w:cs="Times New Roman"/>
                    </w:rPr>
                  </w:pPr>
                  <w:r w:rsidRPr="00A25730">
                    <w:rPr>
                      <w:rFonts w:ascii="Times New Roman" w:eastAsia="Times New Roman" w:hAnsi="Times New Roman" w:cs="Times New Roman"/>
                    </w:rPr>
                    <w:t xml:space="preserve">Ahmad, S. (2015b). Green Human Resource Management: Policies and practices. In </w:t>
                  </w:r>
                  <w:r w:rsidRPr="00A25730">
                    <w:rPr>
                      <w:rFonts w:ascii="Times New Roman" w:eastAsia="Times New Roman" w:hAnsi="Times New Roman" w:cs="Times New Roman"/>
                      <w:i/>
                      <w:iCs/>
                    </w:rPr>
                    <w:t>Cogent Business and Management</w:t>
                  </w:r>
                  <w:r w:rsidRPr="00A25730">
                    <w:rPr>
                      <w:rFonts w:ascii="Times New Roman" w:eastAsia="Times New Roman" w:hAnsi="Times New Roman" w:cs="Times New Roman"/>
                    </w:rPr>
                    <w:t xml:space="preserve"> (Vol. 2, Issue 1). Cogent OA. https://doi.org/10.1080/23311975.2015.1030817</w:t>
                  </w:r>
                </w:p>
                <w:p w14:paraId="27199130" w14:textId="77777777" w:rsidR="00E64DC5" w:rsidRPr="00A25730" w:rsidRDefault="00E64DC5" w:rsidP="00A25730">
                  <w:pPr>
                    <w:pStyle w:val="ListParagraph"/>
                    <w:numPr>
                      <w:ilvl w:val="0"/>
                      <w:numId w:val="11"/>
                    </w:numPr>
                    <w:autoSpaceDE w:val="0"/>
                    <w:autoSpaceDN w:val="0"/>
                    <w:divId w:val="4601100"/>
                    <w:rPr>
                      <w:rFonts w:ascii="Times New Roman" w:eastAsia="Times New Roman" w:hAnsi="Times New Roman" w:cs="Times New Roman"/>
                    </w:rPr>
                  </w:pPr>
                  <w:r w:rsidRPr="00A25730">
                    <w:rPr>
                      <w:rFonts w:ascii="Times New Roman" w:eastAsia="Times New Roman" w:hAnsi="Times New Roman" w:cs="Times New Roman"/>
                    </w:rPr>
                    <w:t xml:space="preserve">Aiman-Smith, L. (1996). Green career choices: The influence of ecological stance on recruiting. </w:t>
                  </w:r>
                  <w:r w:rsidRPr="00A25730">
                    <w:rPr>
                      <w:rFonts w:ascii="Times New Roman" w:eastAsia="Times New Roman" w:hAnsi="Times New Roman" w:cs="Times New Roman"/>
                      <w:i/>
                      <w:iCs/>
                    </w:rPr>
                    <w:t>Journal of Business and Psychology</w:t>
                  </w:r>
                  <w:r w:rsidRPr="00A25730">
                    <w:rPr>
                      <w:rFonts w:ascii="Times New Roman" w:eastAsia="Times New Roman" w:hAnsi="Times New Roman" w:cs="Times New Roman"/>
                    </w:rPr>
                    <w:t xml:space="preserve">, </w:t>
                  </w:r>
                  <w:r w:rsidRPr="00A25730">
                    <w:rPr>
                      <w:rFonts w:ascii="Times New Roman" w:eastAsia="Times New Roman" w:hAnsi="Times New Roman" w:cs="Times New Roman"/>
                      <w:i/>
                      <w:iCs/>
                    </w:rPr>
                    <w:t>10</w:t>
                  </w:r>
                  <w:r w:rsidRPr="00A25730">
                    <w:rPr>
                      <w:rFonts w:ascii="Times New Roman" w:eastAsia="Times New Roman" w:hAnsi="Times New Roman" w:cs="Times New Roman"/>
                    </w:rPr>
                    <w:t>(4), 445–458. https://doi.org/10.1007/bf02251780</w:t>
                  </w:r>
                </w:p>
                <w:p w14:paraId="1AE3B4D5" w14:textId="77777777" w:rsidR="00E64DC5" w:rsidRPr="00A25730" w:rsidRDefault="00E64DC5" w:rsidP="00A25730">
                  <w:pPr>
                    <w:pStyle w:val="ListParagraph"/>
                    <w:numPr>
                      <w:ilvl w:val="0"/>
                      <w:numId w:val="11"/>
                    </w:numPr>
                    <w:autoSpaceDE w:val="0"/>
                    <w:autoSpaceDN w:val="0"/>
                    <w:divId w:val="603343347"/>
                    <w:rPr>
                      <w:rFonts w:ascii="Times New Roman" w:eastAsia="Times New Roman" w:hAnsi="Times New Roman" w:cs="Times New Roman"/>
                    </w:rPr>
                  </w:pPr>
                  <w:r w:rsidRPr="00A25730">
                    <w:rPr>
                      <w:rFonts w:ascii="Times New Roman" w:eastAsia="Times New Roman" w:hAnsi="Times New Roman" w:cs="Times New Roman"/>
                    </w:rPr>
                    <w:t xml:space="preserve">Ardiza, F., Nawangsari, L. C., &amp; Sutawidjaya, A. H. (2021). THE INFLUENCE OF GREEN PERFORMANCE APPRAISAL AND GREEN COMPENSATION TO IMPROVE EMPLOYEE PERFORMANCE THROUGH OCBE. </w:t>
                  </w:r>
                  <w:r w:rsidRPr="00A25730">
                    <w:rPr>
                      <w:rFonts w:ascii="Times New Roman" w:eastAsia="Times New Roman" w:hAnsi="Times New Roman" w:cs="Times New Roman"/>
                      <w:i/>
                      <w:iCs/>
                    </w:rPr>
                    <w:t>International Review of Management and Marketing</w:t>
                  </w:r>
                  <w:r w:rsidRPr="00A25730">
                    <w:rPr>
                      <w:rFonts w:ascii="Times New Roman" w:eastAsia="Times New Roman" w:hAnsi="Times New Roman" w:cs="Times New Roman"/>
                    </w:rPr>
                    <w:t xml:space="preserve">, </w:t>
                  </w:r>
                  <w:r w:rsidRPr="00A25730">
                    <w:rPr>
                      <w:rFonts w:ascii="Times New Roman" w:eastAsia="Times New Roman" w:hAnsi="Times New Roman" w:cs="Times New Roman"/>
                      <w:i/>
                      <w:iCs/>
                    </w:rPr>
                    <w:t>11</w:t>
                  </w:r>
                  <w:r w:rsidRPr="00A25730">
                    <w:rPr>
                      <w:rFonts w:ascii="Times New Roman" w:eastAsia="Times New Roman" w:hAnsi="Times New Roman" w:cs="Times New Roman"/>
                    </w:rPr>
                    <w:t>(4), 13–22. https://doi.org/10.32479/irmm.11632</w:t>
                  </w:r>
                </w:p>
                <w:p w14:paraId="2C9D136A" w14:textId="77777777" w:rsidR="00E64DC5" w:rsidRPr="00A25730" w:rsidRDefault="00E64DC5" w:rsidP="00A25730">
                  <w:pPr>
                    <w:pStyle w:val="ListParagraph"/>
                    <w:numPr>
                      <w:ilvl w:val="0"/>
                      <w:numId w:val="11"/>
                    </w:numPr>
                    <w:autoSpaceDE w:val="0"/>
                    <w:autoSpaceDN w:val="0"/>
                    <w:divId w:val="574780222"/>
                    <w:rPr>
                      <w:rFonts w:ascii="Times New Roman" w:eastAsia="Times New Roman" w:hAnsi="Times New Roman" w:cs="Times New Roman"/>
                    </w:rPr>
                  </w:pPr>
                  <w:r w:rsidRPr="00A25730">
                    <w:rPr>
                      <w:rFonts w:ascii="Times New Roman" w:eastAsia="Times New Roman" w:hAnsi="Times New Roman" w:cs="Times New Roman"/>
                    </w:rPr>
                    <w:t xml:space="preserve">Arulrajah, A. A., Opatha, H. D. N. P., &amp; Nawaratne, N. N. J. (2015). Green Human Resource Management Practices: A Review. In </w:t>
                  </w:r>
                  <w:r w:rsidRPr="00A25730">
                    <w:rPr>
                      <w:rFonts w:ascii="Times New Roman" w:eastAsia="Times New Roman" w:hAnsi="Times New Roman" w:cs="Times New Roman"/>
                      <w:i/>
                      <w:iCs/>
                    </w:rPr>
                    <w:t>Sri Lankan Journal of Human Resource Management</w:t>
                  </w:r>
                  <w:r w:rsidRPr="00A25730">
                    <w:rPr>
                      <w:rFonts w:ascii="Times New Roman" w:eastAsia="Times New Roman" w:hAnsi="Times New Roman" w:cs="Times New Roman"/>
                    </w:rPr>
                    <w:t xml:space="preserve"> (Vol. 5, Issue 1).</w:t>
                  </w:r>
                </w:p>
                <w:p w14:paraId="20FEA0A7" w14:textId="77777777" w:rsidR="00E64DC5" w:rsidRPr="00A25730" w:rsidRDefault="00E64DC5" w:rsidP="00A25730">
                  <w:pPr>
                    <w:pStyle w:val="ListParagraph"/>
                    <w:numPr>
                      <w:ilvl w:val="0"/>
                      <w:numId w:val="11"/>
                    </w:numPr>
                    <w:autoSpaceDE w:val="0"/>
                    <w:autoSpaceDN w:val="0"/>
                    <w:divId w:val="707417840"/>
                    <w:rPr>
                      <w:rFonts w:ascii="Times New Roman" w:eastAsia="Times New Roman" w:hAnsi="Times New Roman" w:cs="Times New Roman"/>
                    </w:rPr>
                  </w:pPr>
                  <w:r w:rsidRPr="00A25730">
                    <w:rPr>
                      <w:rFonts w:ascii="Times New Roman" w:eastAsia="Times New Roman" w:hAnsi="Times New Roman" w:cs="Times New Roman"/>
                    </w:rPr>
                    <w:t xml:space="preserve">Arulrajah, A. A., Opatha, H. H. D. N. P., &amp; Navaratne, N. (n.d.). </w:t>
                  </w:r>
                  <w:r w:rsidRPr="00A25730">
                    <w:rPr>
                      <w:rFonts w:ascii="Times New Roman" w:eastAsia="Times New Roman" w:hAnsi="Times New Roman" w:cs="Times New Roman"/>
                      <w:i/>
                      <w:iCs/>
                    </w:rPr>
                    <w:t>Green Human Resource Management Practices: A Review</w:t>
                  </w:r>
                  <w:r w:rsidRPr="00A25730">
                    <w:rPr>
                      <w:rFonts w:ascii="Times New Roman" w:eastAsia="Times New Roman" w:hAnsi="Times New Roman" w:cs="Times New Roman"/>
                    </w:rPr>
                    <w:t>. https://www.researchgate.net/publication/331476172</w:t>
                  </w:r>
                </w:p>
                <w:p w14:paraId="6365E3A8" w14:textId="77777777" w:rsidR="00E64DC5" w:rsidRPr="00A25730" w:rsidRDefault="00E64DC5" w:rsidP="00A25730">
                  <w:pPr>
                    <w:pStyle w:val="ListParagraph"/>
                    <w:numPr>
                      <w:ilvl w:val="0"/>
                      <w:numId w:val="11"/>
                    </w:numPr>
                    <w:autoSpaceDE w:val="0"/>
                    <w:autoSpaceDN w:val="0"/>
                    <w:divId w:val="1897429255"/>
                    <w:rPr>
                      <w:rFonts w:ascii="Times New Roman" w:eastAsia="Times New Roman" w:hAnsi="Times New Roman" w:cs="Times New Roman"/>
                    </w:rPr>
                  </w:pPr>
                  <w:r w:rsidRPr="00A25730">
                    <w:rPr>
                      <w:rFonts w:ascii="Times New Roman" w:eastAsia="Times New Roman" w:hAnsi="Times New Roman" w:cs="Times New Roman"/>
                    </w:rPr>
                    <w:t xml:space="preserve">Bansal, P., &amp; Roth, K. (2000). Why Companies Go Green: A Model of Ecological Responsiveness. In </w:t>
                  </w:r>
                  <w:r w:rsidRPr="00A25730">
                    <w:rPr>
                      <w:rFonts w:ascii="Times New Roman" w:eastAsia="Times New Roman" w:hAnsi="Times New Roman" w:cs="Times New Roman"/>
                      <w:i/>
                      <w:iCs/>
                    </w:rPr>
                    <w:t>Source: The Academy of Management Journal</w:t>
                  </w:r>
                  <w:r w:rsidRPr="00A25730">
                    <w:rPr>
                      <w:rFonts w:ascii="Times New Roman" w:eastAsia="Times New Roman" w:hAnsi="Times New Roman" w:cs="Times New Roman"/>
                    </w:rPr>
                    <w:t xml:space="preserve"> (Vol. 43, Issue 4). https://www.jstor.org/stable/1556363?seq=1&amp;cid=pdf-</w:t>
                  </w:r>
                </w:p>
                <w:p w14:paraId="56DB9EB0" w14:textId="77777777" w:rsidR="00E64DC5" w:rsidRPr="00A25730" w:rsidRDefault="00E64DC5" w:rsidP="00A25730">
                  <w:pPr>
                    <w:pStyle w:val="ListParagraph"/>
                    <w:numPr>
                      <w:ilvl w:val="0"/>
                      <w:numId w:val="11"/>
                    </w:numPr>
                    <w:autoSpaceDE w:val="0"/>
                    <w:autoSpaceDN w:val="0"/>
                    <w:divId w:val="2066298421"/>
                    <w:rPr>
                      <w:rFonts w:ascii="Times New Roman" w:eastAsia="Times New Roman" w:hAnsi="Times New Roman" w:cs="Times New Roman"/>
                    </w:rPr>
                  </w:pPr>
                  <w:r w:rsidRPr="00A25730">
                    <w:rPr>
                      <w:rFonts w:ascii="Times New Roman" w:eastAsia="Times New Roman" w:hAnsi="Times New Roman" w:cs="Times New Roman"/>
                    </w:rPr>
                    <w:t xml:space="preserve">Berrone, P., &amp; Gomez-Mejia, L. R. (2009). Environmental performance and executive compensation: An integrated agency-institutional perspective. </w:t>
                  </w:r>
                  <w:r w:rsidRPr="00A25730">
                    <w:rPr>
                      <w:rFonts w:ascii="Times New Roman" w:eastAsia="Times New Roman" w:hAnsi="Times New Roman" w:cs="Times New Roman"/>
                      <w:i/>
                      <w:iCs/>
                    </w:rPr>
                    <w:t>Academy of Management Journal</w:t>
                  </w:r>
                  <w:r w:rsidRPr="00A25730">
                    <w:rPr>
                      <w:rFonts w:ascii="Times New Roman" w:eastAsia="Times New Roman" w:hAnsi="Times New Roman" w:cs="Times New Roman"/>
                    </w:rPr>
                    <w:t xml:space="preserve">, </w:t>
                  </w:r>
                  <w:r w:rsidRPr="00A25730">
                    <w:rPr>
                      <w:rFonts w:ascii="Times New Roman" w:eastAsia="Times New Roman" w:hAnsi="Times New Roman" w:cs="Times New Roman"/>
                      <w:i/>
                      <w:iCs/>
                    </w:rPr>
                    <w:t>52</w:t>
                  </w:r>
                  <w:r w:rsidRPr="00A25730">
                    <w:rPr>
                      <w:rFonts w:ascii="Times New Roman" w:eastAsia="Times New Roman" w:hAnsi="Times New Roman" w:cs="Times New Roman"/>
                    </w:rPr>
                    <w:t>(1), 103–126. https://doi.org/10.5465/AMJ.2009.36461950</w:t>
                  </w:r>
                </w:p>
                <w:p w14:paraId="4263AD0A" w14:textId="77777777" w:rsidR="00E64DC5" w:rsidRPr="00A25730" w:rsidRDefault="00E64DC5" w:rsidP="00A25730">
                  <w:pPr>
                    <w:pStyle w:val="ListParagraph"/>
                    <w:numPr>
                      <w:ilvl w:val="0"/>
                      <w:numId w:val="11"/>
                    </w:numPr>
                    <w:autoSpaceDE w:val="0"/>
                    <w:autoSpaceDN w:val="0"/>
                    <w:divId w:val="1362130164"/>
                    <w:rPr>
                      <w:rFonts w:ascii="Times New Roman" w:eastAsia="Times New Roman" w:hAnsi="Times New Roman" w:cs="Times New Roman"/>
                    </w:rPr>
                  </w:pPr>
                  <w:r w:rsidRPr="00A25730">
                    <w:rPr>
                      <w:rFonts w:ascii="Times New Roman" w:eastAsia="Times New Roman" w:hAnsi="Times New Roman" w:cs="Times New Roman"/>
                    </w:rPr>
                    <w:t xml:space="preserve">Boiral, O. (2002). Tacit knowledge and environmental management. </w:t>
                  </w:r>
                  <w:r w:rsidRPr="00A25730">
                    <w:rPr>
                      <w:rFonts w:ascii="Times New Roman" w:eastAsia="Times New Roman" w:hAnsi="Times New Roman" w:cs="Times New Roman"/>
                      <w:i/>
                      <w:iCs/>
                    </w:rPr>
                    <w:t>Long Range Planning</w:t>
                  </w:r>
                  <w:r w:rsidRPr="00A25730">
                    <w:rPr>
                      <w:rFonts w:ascii="Times New Roman" w:eastAsia="Times New Roman" w:hAnsi="Times New Roman" w:cs="Times New Roman"/>
                    </w:rPr>
                    <w:t xml:space="preserve">, </w:t>
                  </w:r>
                  <w:r w:rsidRPr="00A25730">
                    <w:rPr>
                      <w:rFonts w:ascii="Times New Roman" w:eastAsia="Times New Roman" w:hAnsi="Times New Roman" w:cs="Times New Roman"/>
                      <w:i/>
                      <w:iCs/>
                    </w:rPr>
                    <w:t>35</w:t>
                  </w:r>
                  <w:r w:rsidRPr="00A25730">
                    <w:rPr>
                      <w:rFonts w:ascii="Times New Roman" w:eastAsia="Times New Roman" w:hAnsi="Times New Roman" w:cs="Times New Roman"/>
                    </w:rPr>
                    <w:t>(3), 291–317. https://doi.org/10.1016/S0024-6301(02)00047-X</w:t>
                  </w:r>
                </w:p>
                <w:p w14:paraId="04F23014" w14:textId="77777777" w:rsidR="00E64DC5" w:rsidRPr="00A25730" w:rsidRDefault="00E64DC5" w:rsidP="00A25730">
                  <w:pPr>
                    <w:pStyle w:val="ListParagraph"/>
                    <w:numPr>
                      <w:ilvl w:val="0"/>
                      <w:numId w:val="11"/>
                    </w:numPr>
                    <w:autoSpaceDE w:val="0"/>
                    <w:autoSpaceDN w:val="0"/>
                    <w:divId w:val="1770932998"/>
                    <w:rPr>
                      <w:rFonts w:ascii="Times New Roman" w:eastAsia="Times New Roman" w:hAnsi="Times New Roman" w:cs="Times New Roman"/>
                    </w:rPr>
                  </w:pPr>
                  <w:r w:rsidRPr="00A25730">
                    <w:rPr>
                      <w:rFonts w:ascii="Times New Roman" w:eastAsia="Times New Roman" w:hAnsi="Times New Roman" w:cs="Times New Roman"/>
                    </w:rPr>
                    <w:t xml:space="preserve">Bombiak, E. (2019). Green human resource management- the latest trend or strategic necessity? </w:t>
                  </w:r>
                  <w:r w:rsidRPr="00A25730">
                    <w:rPr>
                      <w:rFonts w:ascii="Times New Roman" w:eastAsia="Times New Roman" w:hAnsi="Times New Roman" w:cs="Times New Roman"/>
                      <w:i/>
                      <w:iCs/>
                    </w:rPr>
                    <w:t>Entrepreneurship and Sustainability Issues</w:t>
                  </w:r>
                  <w:r w:rsidRPr="00A25730">
                    <w:rPr>
                      <w:rFonts w:ascii="Times New Roman" w:eastAsia="Times New Roman" w:hAnsi="Times New Roman" w:cs="Times New Roman"/>
                    </w:rPr>
                    <w:t xml:space="preserve">, </w:t>
                  </w:r>
                  <w:r w:rsidRPr="00A25730">
                    <w:rPr>
                      <w:rFonts w:ascii="Times New Roman" w:eastAsia="Times New Roman" w:hAnsi="Times New Roman" w:cs="Times New Roman"/>
                      <w:i/>
                      <w:iCs/>
                    </w:rPr>
                    <w:t>6</w:t>
                  </w:r>
                  <w:r w:rsidRPr="00A25730">
                    <w:rPr>
                      <w:rFonts w:ascii="Times New Roman" w:eastAsia="Times New Roman" w:hAnsi="Times New Roman" w:cs="Times New Roman"/>
                    </w:rPr>
                    <w:t>(4), 1647–1662. https://doi.org/10.9770/jesi.2019.6.4(7)</w:t>
                  </w:r>
                </w:p>
                <w:p w14:paraId="5A2B21C4" w14:textId="77777777" w:rsidR="00E64DC5" w:rsidRPr="00A25730" w:rsidRDefault="00E64DC5" w:rsidP="00A25730">
                  <w:pPr>
                    <w:pStyle w:val="ListParagraph"/>
                    <w:numPr>
                      <w:ilvl w:val="0"/>
                      <w:numId w:val="11"/>
                    </w:numPr>
                    <w:autoSpaceDE w:val="0"/>
                    <w:autoSpaceDN w:val="0"/>
                    <w:divId w:val="205222894"/>
                    <w:rPr>
                      <w:rFonts w:ascii="Times New Roman" w:eastAsia="Times New Roman" w:hAnsi="Times New Roman" w:cs="Times New Roman"/>
                    </w:rPr>
                  </w:pPr>
                  <w:r w:rsidRPr="00A25730">
                    <w:rPr>
                      <w:rFonts w:ascii="Times New Roman" w:eastAsia="Times New Roman" w:hAnsi="Times New Roman" w:cs="Times New Roman"/>
                    </w:rPr>
                    <w:t xml:space="preserve">Bombiak, E. (2020). Barierrs to Implementing the Concept of Green Human Resource Management: The Case of Poland. </w:t>
                  </w:r>
                  <w:r w:rsidRPr="00A25730">
                    <w:rPr>
                      <w:rFonts w:ascii="Times New Roman" w:eastAsia="Times New Roman" w:hAnsi="Times New Roman" w:cs="Times New Roman"/>
                      <w:i/>
                      <w:iCs/>
                    </w:rPr>
                    <w:t>EUROPEAN RESEARCH STUDIES JOURNAL</w:t>
                  </w:r>
                  <w:r w:rsidRPr="00A25730">
                    <w:rPr>
                      <w:rFonts w:ascii="Times New Roman" w:eastAsia="Times New Roman" w:hAnsi="Times New Roman" w:cs="Times New Roman"/>
                    </w:rPr>
                    <w:t xml:space="preserve">, </w:t>
                  </w:r>
                  <w:r w:rsidRPr="00A25730">
                    <w:rPr>
                      <w:rFonts w:ascii="Times New Roman" w:eastAsia="Times New Roman" w:hAnsi="Times New Roman" w:cs="Times New Roman"/>
                      <w:i/>
                      <w:iCs/>
                    </w:rPr>
                    <w:t>XXIII</w:t>
                  </w:r>
                  <w:r w:rsidRPr="00A25730">
                    <w:rPr>
                      <w:rFonts w:ascii="Times New Roman" w:eastAsia="Times New Roman" w:hAnsi="Times New Roman" w:cs="Times New Roman"/>
                    </w:rPr>
                    <w:t>(Issue 4), 66–81. https://doi.org/10.35808/ersj/1672</w:t>
                  </w:r>
                </w:p>
                <w:p w14:paraId="43BB4660" w14:textId="77777777" w:rsidR="00E64DC5" w:rsidRPr="00A25730" w:rsidRDefault="00E64DC5" w:rsidP="00A25730">
                  <w:pPr>
                    <w:pStyle w:val="ListParagraph"/>
                    <w:numPr>
                      <w:ilvl w:val="0"/>
                      <w:numId w:val="11"/>
                    </w:numPr>
                    <w:autoSpaceDE w:val="0"/>
                    <w:autoSpaceDN w:val="0"/>
                    <w:divId w:val="1484665508"/>
                    <w:rPr>
                      <w:rFonts w:ascii="Times New Roman" w:eastAsia="Times New Roman" w:hAnsi="Times New Roman" w:cs="Times New Roman"/>
                    </w:rPr>
                  </w:pPr>
                  <w:r w:rsidRPr="00A25730">
                    <w:rPr>
                      <w:rFonts w:ascii="Times New Roman" w:eastAsia="Times New Roman" w:hAnsi="Times New Roman" w:cs="Times New Roman"/>
                    </w:rPr>
                    <w:t xml:space="preserve">Bunge, J., Cohen-Rosenthal2, E., &amp; Ruiz-Quintanilla3, A. (n.d.). Employee participation in pollution reduction: preliminary analysis of the Toxics ,Release Inventory. In </w:t>
                  </w:r>
                  <w:r w:rsidRPr="00A25730">
                    <w:rPr>
                      <w:rFonts w:ascii="Times New Roman" w:eastAsia="Times New Roman" w:hAnsi="Times New Roman" w:cs="Times New Roman"/>
                      <w:i/>
                      <w:iCs/>
                    </w:rPr>
                    <w:t>J. Cleaner Prod</w:t>
                  </w:r>
                  <w:r w:rsidRPr="00A25730">
                    <w:rPr>
                      <w:rFonts w:ascii="Times New Roman" w:eastAsia="Times New Roman" w:hAnsi="Times New Roman" w:cs="Times New Roman"/>
                    </w:rPr>
                    <w:t xml:space="preserve"> (Vol. 4, Issue 1).</w:t>
                  </w:r>
                </w:p>
                <w:p w14:paraId="0287B97B" w14:textId="77777777" w:rsidR="00E64DC5" w:rsidRPr="00A25730" w:rsidRDefault="00E64DC5" w:rsidP="00A25730">
                  <w:pPr>
                    <w:pStyle w:val="ListParagraph"/>
                    <w:numPr>
                      <w:ilvl w:val="0"/>
                      <w:numId w:val="11"/>
                    </w:numPr>
                    <w:autoSpaceDE w:val="0"/>
                    <w:autoSpaceDN w:val="0"/>
                    <w:divId w:val="1938635250"/>
                    <w:rPr>
                      <w:rFonts w:ascii="Times New Roman" w:eastAsia="Times New Roman" w:hAnsi="Times New Roman" w:cs="Times New Roman"/>
                    </w:rPr>
                  </w:pPr>
                  <w:r w:rsidRPr="00A25730">
                    <w:rPr>
                      <w:rFonts w:ascii="Times New Roman" w:eastAsia="Times New Roman" w:hAnsi="Times New Roman" w:cs="Times New Roman"/>
                    </w:rPr>
                    <w:t xml:space="preserve">Fayyazi, M., Shahbazmoradi, S., Afshar, Z., &amp; Shahbazmoradi, M. R. (2015). Investigating the barriers of the green human resource management implementation in oil industry. </w:t>
                  </w:r>
                  <w:r w:rsidRPr="00A25730">
                    <w:rPr>
                      <w:rFonts w:ascii="Times New Roman" w:eastAsia="Times New Roman" w:hAnsi="Times New Roman" w:cs="Times New Roman"/>
                      <w:i/>
                      <w:iCs/>
                    </w:rPr>
                    <w:t>Management Science Letters</w:t>
                  </w:r>
                  <w:r w:rsidRPr="00A25730">
                    <w:rPr>
                      <w:rFonts w:ascii="Times New Roman" w:eastAsia="Times New Roman" w:hAnsi="Times New Roman" w:cs="Times New Roman"/>
                    </w:rPr>
                    <w:t xml:space="preserve">, </w:t>
                  </w:r>
                  <w:r w:rsidRPr="00A25730">
                    <w:rPr>
                      <w:rFonts w:ascii="Times New Roman" w:eastAsia="Times New Roman" w:hAnsi="Times New Roman" w:cs="Times New Roman"/>
                      <w:i/>
                      <w:iCs/>
                    </w:rPr>
                    <w:t>5</w:t>
                  </w:r>
                  <w:r w:rsidRPr="00A25730">
                    <w:rPr>
                      <w:rFonts w:ascii="Times New Roman" w:eastAsia="Times New Roman" w:hAnsi="Times New Roman" w:cs="Times New Roman"/>
                    </w:rPr>
                    <w:t>(1), 101–108. https://doi.org/10.5267/j.msl.2014.12.002</w:t>
                  </w:r>
                </w:p>
                <w:p w14:paraId="2BE346AD" w14:textId="77777777" w:rsidR="00E64DC5" w:rsidRPr="00A25730" w:rsidRDefault="00E64DC5" w:rsidP="00A25730">
                  <w:pPr>
                    <w:pStyle w:val="ListParagraph"/>
                    <w:numPr>
                      <w:ilvl w:val="0"/>
                      <w:numId w:val="11"/>
                    </w:numPr>
                    <w:autoSpaceDE w:val="0"/>
                    <w:autoSpaceDN w:val="0"/>
                    <w:divId w:val="242033946"/>
                    <w:rPr>
                      <w:rFonts w:ascii="Times New Roman" w:eastAsia="Times New Roman" w:hAnsi="Times New Roman" w:cs="Times New Roman"/>
                    </w:rPr>
                  </w:pPr>
                  <w:r w:rsidRPr="00A25730">
                    <w:rPr>
                      <w:rFonts w:ascii="Times New Roman" w:eastAsia="Times New Roman" w:hAnsi="Times New Roman" w:cs="Times New Roman"/>
                    </w:rPr>
                    <w:lastRenderedPageBreak/>
                    <w:t xml:space="preserve">Govindarajulu, N., &amp; Daily, B. F. (2004). Motivating employees for environmental improvement. </w:t>
                  </w:r>
                  <w:r w:rsidRPr="00A25730">
                    <w:rPr>
                      <w:rFonts w:ascii="Times New Roman" w:eastAsia="Times New Roman" w:hAnsi="Times New Roman" w:cs="Times New Roman"/>
                      <w:i/>
                      <w:iCs/>
                    </w:rPr>
                    <w:t>Industrial Management and Data Systems</w:t>
                  </w:r>
                  <w:r w:rsidRPr="00A25730">
                    <w:rPr>
                      <w:rFonts w:ascii="Times New Roman" w:eastAsia="Times New Roman" w:hAnsi="Times New Roman" w:cs="Times New Roman"/>
                    </w:rPr>
                    <w:t xml:space="preserve">, </w:t>
                  </w:r>
                  <w:r w:rsidRPr="00A25730">
                    <w:rPr>
                      <w:rFonts w:ascii="Times New Roman" w:eastAsia="Times New Roman" w:hAnsi="Times New Roman" w:cs="Times New Roman"/>
                      <w:i/>
                      <w:iCs/>
                    </w:rPr>
                    <w:t>104</w:t>
                  </w:r>
                  <w:r w:rsidRPr="00A25730">
                    <w:rPr>
                      <w:rFonts w:ascii="Times New Roman" w:eastAsia="Times New Roman" w:hAnsi="Times New Roman" w:cs="Times New Roman"/>
                    </w:rPr>
                    <w:t>(3), 364–372. https://doi.org/10.1108/02635570410530775</w:t>
                  </w:r>
                </w:p>
                <w:p w14:paraId="491B2E05" w14:textId="77777777" w:rsidR="00E64DC5" w:rsidRPr="00A25730" w:rsidRDefault="00E64DC5" w:rsidP="00A25730">
                  <w:pPr>
                    <w:pStyle w:val="ListParagraph"/>
                    <w:numPr>
                      <w:ilvl w:val="0"/>
                      <w:numId w:val="11"/>
                    </w:numPr>
                    <w:autoSpaceDE w:val="0"/>
                    <w:autoSpaceDN w:val="0"/>
                    <w:divId w:val="496069467"/>
                    <w:rPr>
                      <w:rFonts w:ascii="Times New Roman" w:eastAsia="Times New Roman" w:hAnsi="Times New Roman" w:cs="Times New Roman"/>
                    </w:rPr>
                  </w:pPr>
                  <w:r w:rsidRPr="00A25730">
                    <w:rPr>
                      <w:rFonts w:ascii="Times New Roman" w:eastAsia="Times New Roman" w:hAnsi="Times New Roman" w:cs="Times New Roman"/>
                    </w:rPr>
                    <w:t xml:space="preserve">Lateef Okikiola, O. (n.d.). </w:t>
                  </w:r>
                  <w:r w:rsidRPr="00A25730">
                    <w:rPr>
                      <w:rFonts w:ascii="Times New Roman" w:eastAsia="Times New Roman" w:hAnsi="Times New Roman" w:cs="Times New Roman"/>
                      <w:i/>
                      <w:iCs/>
                    </w:rPr>
                    <w:t>GREEN EMPLOYEE RELATIONS AS A PREDICTOR OF ENVIRONMENTAL SUSTAINABILITY: EVIDENCE FROM SELECTED PHARMACEUTICAL FIRMS IN OGUN STATE, NIGERIA</w:t>
                  </w:r>
                  <w:r w:rsidRPr="00A25730">
                    <w:rPr>
                      <w:rFonts w:ascii="Times New Roman" w:eastAsia="Times New Roman" w:hAnsi="Times New Roman" w:cs="Times New Roman"/>
                    </w:rPr>
                    <w:t>.</w:t>
                  </w:r>
                </w:p>
                <w:p w14:paraId="32C15820" w14:textId="77777777" w:rsidR="00E64DC5" w:rsidRPr="00A25730" w:rsidRDefault="00E64DC5" w:rsidP="00A25730">
                  <w:pPr>
                    <w:pStyle w:val="ListParagraph"/>
                    <w:numPr>
                      <w:ilvl w:val="0"/>
                      <w:numId w:val="11"/>
                    </w:numPr>
                    <w:autoSpaceDE w:val="0"/>
                    <w:autoSpaceDN w:val="0"/>
                    <w:divId w:val="1665280070"/>
                    <w:rPr>
                      <w:rFonts w:ascii="Times New Roman" w:eastAsia="Times New Roman" w:hAnsi="Times New Roman" w:cs="Times New Roman"/>
                    </w:rPr>
                  </w:pPr>
                  <w:r w:rsidRPr="00A25730">
                    <w:rPr>
                      <w:rFonts w:ascii="Times New Roman" w:eastAsia="Times New Roman" w:hAnsi="Times New Roman" w:cs="Times New Roman"/>
                    </w:rPr>
                    <w:t xml:space="preserve">Lewis, A. C., Cardy, R. L., &amp; Huang, L. S. R. (2019). Institutional theory and HRM: A new look. </w:t>
                  </w:r>
                  <w:r w:rsidRPr="00A25730">
                    <w:rPr>
                      <w:rFonts w:ascii="Times New Roman" w:eastAsia="Times New Roman" w:hAnsi="Times New Roman" w:cs="Times New Roman"/>
                      <w:i/>
                      <w:iCs/>
                    </w:rPr>
                    <w:t>Human Resource Management Review</w:t>
                  </w:r>
                  <w:r w:rsidRPr="00A25730">
                    <w:rPr>
                      <w:rFonts w:ascii="Times New Roman" w:eastAsia="Times New Roman" w:hAnsi="Times New Roman" w:cs="Times New Roman"/>
                    </w:rPr>
                    <w:t xml:space="preserve">, </w:t>
                  </w:r>
                  <w:r w:rsidRPr="00A25730">
                    <w:rPr>
                      <w:rFonts w:ascii="Times New Roman" w:eastAsia="Times New Roman" w:hAnsi="Times New Roman" w:cs="Times New Roman"/>
                      <w:i/>
                      <w:iCs/>
                    </w:rPr>
                    <w:t>29</w:t>
                  </w:r>
                  <w:r w:rsidRPr="00A25730">
                    <w:rPr>
                      <w:rFonts w:ascii="Times New Roman" w:eastAsia="Times New Roman" w:hAnsi="Times New Roman" w:cs="Times New Roman"/>
                    </w:rPr>
                    <w:t>(3), 316–335. https://doi.org/10.1016/j.hrmr.2018.07.006</w:t>
                  </w:r>
                </w:p>
                <w:p w14:paraId="3E5E8317" w14:textId="77777777" w:rsidR="00E64DC5" w:rsidRPr="00A25730" w:rsidRDefault="00E64DC5" w:rsidP="00A25730">
                  <w:pPr>
                    <w:pStyle w:val="ListParagraph"/>
                    <w:numPr>
                      <w:ilvl w:val="0"/>
                      <w:numId w:val="11"/>
                    </w:numPr>
                    <w:autoSpaceDE w:val="0"/>
                    <w:autoSpaceDN w:val="0"/>
                    <w:divId w:val="521482477"/>
                    <w:rPr>
                      <w:rFonts w:ascii="Times New Roman" w:eastAsia="Times New Roman" w:hAnsi="Times New Roman" w:cs="Times New Roman"/>
                    </w:rPr>
                  </w:pPr>
                  <w:r w:rsidRPr="00A25730">
                    <w:rPr>
                      <w:rFonts w:ascii="Times New Roman" w:eastAsia="Times New Roman" w:hAnsi="Times New Roman" w:cs="Times New Roman"/>
                    </w:rPr>
                    <w:t xml:space="preserve">Moradeke FAPOHUNDA, T., Ishola GENTY, K., &amp; Okikiola OLANIPEKUN, L. (n.d.). </w:t>
                  </w:r>
                  <w:r w:rsidRPr="00A25730">
                    <w:rPr>
                      <w:rFonts w:ascii="Times New Roman" w:eastAsia="Times New Roman" w:hAnsi="Times New Roman" w:cs="Times New Roman"/>
                      <w:i/>
                      <w:iCs/>
                    </w:rPr>
                    <w:t>Texas Journal of Multidisciplinary Studies The Effect of Green Recruitment and Selection Practices on Organizational Sustainability Among Selected Manufacturing Firms in Ogun State, Nigeria</w:t>
                  </w:r>
                  <w:r w:rsidRPr="00A25730">
                    <w:rPr>
                      <w:rFonts w:ascii="Times New Roman" w:eastAsia="Times New Roman" w:hAnsi="Times New Roman" w:cs="Times New Roman"/>
                    </w:rPr>
                    <w:t>. https://zienjournals.com</w:t>
                  </w:r>
                </w:p>
                <w:p w14:paraId="4AD7DD6D" w14:textId="77777777" w:rsidR="00E64DC5" w:rsidRPr="00A25730" w:rsidRDefault="00E64DC5" w:rsidP="00A25730">
                  <w:pPr>
                    <w:pStyle w:val="ListParagraph"/>
                    <w:numPr>
                      <w:ilvl w:val="0"/>
                      <w:numId w:val="11"/>
                    </w:numPr>
                    <w:autoSpaceDE w:val="0"/>
                    <w:autoSpaceDN w:val="0"/>
                    <w:divId w:val="1758818065"/>
                    <w:rPr>
                      <w:rFonts w:ascii="Times New Roman" w:eastAsia="Times New Roman" w:hAnsi="Times New Roman" w:cs="Times New Roman"/>
                    </w:rPr>
                  </w:pPr>
                  <w:r w:rsidRPr="00A25730">
                    <w:rPr>
                      <w:rFonts w:ascii="Times New Roman" w:eastAsia="Times New Roman" w:hAnsi="Times New Roman" w:cs="Times New Roman"/>
                    </w:rPr>
                    <w:t xml:space="preserve">Pham, D. D. T., &amp; Paillé, P. (2020). Green recruitment and selection: an insight into green patterns. In </w:t>
                  </w:r>
                  <w:r w:rsidRPr="00A25730">
                    <w:rPr>
                      <w:rFonts w:ascii="Times New Roman" w:eastAsia="Times New Roman" w:hAnsi="Times New Roman" w:cs="Times New Roman"/>
                      <w:i/>
                      <w:iCs/>
                    </w:rPr>
                    <w:t>International Journal of Manpower</w:t>
                  </w:r>
                  <w:r w:rsidRPr="00A25730">
                    <w:rPr>
                      <w:rFonts w:ascii="Times New Roman" w:eastAsia="Times New Roman" w:hAnsi="Times New Roman" w:cs="Times New Roman"/>
                    </w:rPr>
                    <w:t xml:space="preserve"> (Vol. 41, Issue 3, pp. 258–272). Emerald Group Holdings Ltd. https://doi.org/10.1108/IJM-05-2018-0155</w:t>
                  </w:r>
                </w:p>
                <w:p w14:paraId="565670CB" w14:textId="77777777" w:rsidR="00E64DC5" w:rsidRPr="00A25730" w:rsidRDefault="00E64DC5" w:rsidP="00A25730">
                  <w:pPr>
                    <w:pStyle w:val="ListParagraph"/>
                    <w:numPr>
                      <w:ilvl w:val="0"/>
                      <w:numId w:val="11"/>
                    </w:numPr>
                    <w:autoSpaceDE w:val="0"/>
                    <w:autoSpaceDN w:val="0"/>
                    <w:divId w:val="68236292"/>
                    <w:rPr>
                      <w:rFonts w:ascii="Times New Roman" w:eastAsia="Times New Roman" w:hAnsi="Times New Roman" w:cs="Times New Roman"/>
                    </w:rPr>
                  </w:pPr>
                  <w:r w:rsidRPr="00A25730">
                    <w:rPr>
                      <w:rFonts w:ascii="Times New Roman" w:eastAsia="Times New Roman" w:hAnsi="Times New Roman" w:cs="Times New Roman"/>
                    </w:rPr>
                    <w:t xml:space="preserve">Sadek, K., &amp; Karkoulian, S. (2024a). Green performance appraisal impact on organizational sustainability: exploring the role of green knowledge and behavior in Lebanese firms. </w:t>
                  </w:r>
                  <w:r w:rsidRPr="00A25730">
                    <w:rPr>
                      <w:rFonts w:ascii="Times New Roman" w:eastAsia="Times New Roman" w:hAnsi="Times New Roman" w:cs="Times New Roman"/>
                      <w:i/>
                      <w:iCs/>
                    </w:rPr>
                    <w:t>Social Responsibility Journal</w:t>
                  </w:r>
                  <w:r w:rsidRPr="00A25730">
                    <w:rPr>
                      <w:rFonts w:ascii="Times New Roman" w:eastAsia="Times New Roman" w:hAnsi="Times New Roman" w:cs="Times New Roman"/>
                    </w:rPr>
                    <w:t>. https://doi.org/10.1108/SRJ-04-2024-0251</w:t>
                  </w:r>
                </w:p>
                <w:p w14:paraId="4D31FF8D" w14:textId="77777777" w:rsidR="00E64DC5" w:rsidRPr="00A25730" w:rsidRDefault="00E64DC5" w:rsidP="00A25730">
                  <w:pPr>
                    <w:pStyle w:val="ListParagraph"/>
                    <w:numPr>
                      <w:ilvl w:val="0"/>
                      <w:numId w:val="11"/>
                    </w:numPr>
                    <w:autoSpaceDE w:val="0"/>
                    <w:autoSpaceDN w:val="0"/>
                    <w:divId w:val="2120831613"/>
                    <w:rPr>
                      <w:rFonts w:ascii="Times New Roman" w:eastAsia="Times New Roman" w:hAnsi="Times New Roman" w:cs="Times New Roman"/>
                    </w:rPr>
                  </w:pPr>
                  <w:r w:rsidRPr="00A25730">
                    <w:rPr>
                      <w:rFonts w:ascii="Times New Roman" w:eastAsia="Times New Roman" w:hAnsi="Times New Roman" w:cs="Times New Roman"/>
                    </w:rPr>
                    <w:t xml:space="preserve">Sadek, K., &amp; Karkoulian, S. (2024b). Green performance appraisal impact on organizational sustainability: exploring the role of green knowledge and behavior in Lebanese firms. </w:t>
                  </w:r>
                  <w:r w:rsidRPr="00A25730">
                    <w:rPr>
                      <w:rFonts w:ascii="Times New Roman" w:eastAsia="Times New Roman" w:hAnsi="Times New Roman" w:cs="Times New Roman"/>
                      <w:i/>
                      <w:iCs/>
                    </w:rPr>
                    <w:t>Social Responsibility Journal</w:t>
                  </w:r>
                  <w:r w:rsidRPr="00A25730">
                    <w:rPr>
                      <w:rFonts w:ascii="Times New Roman" w:eastAsia="Times New Roman" w:hAnsi="Times New Roman" w:cs="Times New Roman"/>
                    </w:rPr>
                    <w:t>. https://doi.org/10.1108/SRJ-04-2024-0251</w:t>
                  </w:r>
                </w:p>
                <w:p w14:paraId="12259BF8" w14:textId="77777777" w:rsidR="00E64DC5" w:rsidRPr="00A25730" w:rsidRDefault="00E64DC5" w:rsidP="00A25730">
                  <w:pPr>
                    <w:pStyle w:val="ListParagraph"/>
                    <w:numPr>
                      <w:ilvl w:val="0"/>
                      <w:numId w:val="11"/>
                    </w:numPr>
                    <w:autoSpaceDE w:val="0"/>
                    <w:autoSpaceDN w:val="0"/>
                    <w:divId w:val="533543858"/>
                    <w:rPr>
                      <w:rFonts w:ascii="Times New Roman" w:eastAsia="Times New Roman" w:hAnsi="Times New Roman" w:cs="Times New Roman"/>
                    </w:rPr>
                  </w:pPr>
                  <w:r w:rsidRPr="00A25730">
                    <w:rPr>
                      <w:rFonts w:ascii="Times New Roman" w:eastAsia="Times New Roman" w:hAnsi="Times New Roman" w:cs="Times New Roman"/>
                    </w:rPr>
                    <w:t xml:space="preserve">Sharma, C., Sakhuja, S., &amp; Nijjer, S. (2022). Recent trends of green human resource management: Text mining and network analysis. </w:t>
                  </w:r>
                  <w:r w:rsidRPr="00A25730">
                    <w:rPr>
                      <w:rFonts w:ascii="Times New Roman" w:eastAsia="Times New Roman" w:hAnsi="Times New Roman" w:cs="Times New Roman"/>
                      <w:i/>
                      <w:iCs/>
                    </w:rPr>
                    <w:t>Environmental Science and Pollution Research</w:t>
                  </w:r>
                  <w:r w:rsidRPr="00A25730">
                    <w:rPr>
                      <w:rFonts w:ascii="Times New Roman" w:eastAsia="Times New Roman" w:hAnsi="Times New Roman" w:cs="Times New Roman"/>
                    </w:rPr>
                    <w:t xml:space="preserve">, </w:t>
                  </w:r>
                  <w:r w:rsidRPr="00A25730">
                    <w:rPr>
                      <w:rFonts w:ascii="Times New Roman" w:eastAsia="Times New Roman" w:hAnsi="Times New Roman" w:cs="Times New Roman"/>
                      <w:i/>
                      <w:iCs/>
                    </w:rPr>
                    <w:t>29</w:t>
                  </w:r>
                  <w:r w:rsidRPr="00A25730">
                    <w:rPr>
                      <w:rFonts w:ascii="Times New Roman" w:eastAsia="Times New Roman" w:hAnsi="Times New Roman" w:cs="Times New Roman"/>
                    </w:rPr>
                    <w:t>(56), 84916–84935. https://doi.org/10.1007/s11356-022-21471-9</w:t>
                  </w:r>
                </w:p>
                <w:p w14:paraId="47DD211B" w14:textId="77777777" w:rsidR="00E64DC5" w:rsidRPr="00A25730" w:rsidRDefault="00E64DC5" w:rsidP="00A25730">
                  <w:pPr>
                    <w:pStyle w:val="ListParagraph"/>
                    <w:numPr>
                      <w:ilvl w:val="0"/>
                      <w:numId w:val="11"/>
                    </w:numPr>
                    <w:autoSpaceDE w:val="0"/>
                    <w:autoSpaceDN w:val="0"/>
                    <w:divId w:val="1582910544"/>
                    <w:rPr>
                      <w:rFonts w:ascii="Times New Roman" w:eastAsia="Times New Roman" w:hAnsi="Times New Roman" w:cs="Times New Roman"/>
                    </w:rPr>
                  </w:pPr>
                  <w:r w:rsidRPr="00A25730">
                    <w:rPr>
                      <w:rFonts w:ascii="Times New Roman" w:eastAsia="Times New Roman" w:hAnsi="Times New Roman" w:cs="Times New Roman"/>
                    </w:rPr>
                    <w:t xml:space="preserve">Sheikh, W., Shahedul Islam, M., &amp; Rahman, F. (n.d.). </w:t>
                  </w:r>
                  <w:r w:rsidRPr="00A25730">
                    <w:rPr>
                      <w:rFonts w:ascii="Times New Roman" w:eastAsia="Times New Roman" w:hAnsi="Times New Roman" w:cs="Times New Roman"/>
                      <w:i/>
                      <w:iCs/>
                    </w:rPr>
                    <w:t>IMPLEMENTING GREEN HUMAN RESOURCE MANAGEMENT: COST-EFFECTIVE STRATEGIES AND TOOLS</w:t>
                  </w:r>
                  <w:r w:rsidRPr="00A25730">
                    <w:rPr>
                      <w:rFonts w:ascii="Times New Roman" w:eastAsia="Times New Roman" w:hAnsi="Times New Roman" w:cs="Times New Roman"/>
                    </w:rPr>
                    <w:t>. www.tjprc.org</w:t>
                  </w:r>
                </w:p>
                <w:p w14:paraId="094BE280" w14:textId="77777777" w:rsidR="00E64DC5" w:rsidRPr="00A25730" w:rsidRDefault="00E64DC5" w:rsidP="00A25730">
                  <w:pPr>
                    <w:pStyle w:val="ListParagraph"/>
                    <w:numPr>
                      <w:ilvl w:val="0"/>
                      <w:numId w:val="11"/>
                    </w:numPr>
                    <w:autoSpaceDE w:val="0"/>
                    <w:autoSpaceDN w:val="0"/>
                    <w:divId w:val="1655062678"/>
                    <w:rPr>
                      <w:rFonts w:ascii="Times New Roman" w:eastAsia="Times New Roman" w:hAnsi="Times New Roman" w:cs="Times New Roman"/>
                    </w:rPr>
                  </w:pPr>
                  <w:r w:rsidRPr="00A25730">
                    <w:rPr>
                      <w:rFonts w:ascii="Times New Roman" w:eastAsia="Times New Roman" w:hAnsi="Times New Roman" w:cs="Times New Roman"/>
                    </w:rPr>
                    <w:t xml:space="preserve">Sushma, R. (n.d.). </w:t>
                  </w:r>
                  <w:r w:rsidRPr="00A25730">
                    <w:rPr>
                      <w:rFonts w:ascii="Times New Roman" w:eastAsia="Times New Roman" w:hAnsi="Times New Roman" w:cs="Times New Roman"/>
                      <w:i/>
                      <w:iCs/>
                    </w:rPr>
                    <w:t>International Journal on Recent and Innovation Trends in Computing and Communication Green HRM: Practices and Strategic Implementation in the Organizations</w:t>
                  </w:r>
                  <w:r w:rsidRPr="00A25730">
                    <w:rPr>
                      <w:rFonts w:ascii="Times New Roman" w:eastAsia="Times New Roman" w:hAnsi="Times New Roman" w:cs="Times New Roman"/>
                    </w:rPr>
                    <w:t>. http://www.ijritcc.org</w:t>
                  </w:r>
                </w:p>
                <w:p w14:paraId="3F3D0C3C" w14:textId="77777777" w:rsidR="00E64DC5" w:rsidRPr="00A25730" w:rsidRDefault="00E64DC5" w:rsidP="00A25730">
                  <w:pPr>
                    <w:pStyle w:val="ListParagraph"/>
                    <w:numPr>
                      <w:ilvl w:val="0"/>
                      <w:numId w:val="11"/>
                    </w:numPr>
                    <w:autoSpaceDE w:val="0"/>
                    <w:autoSpaceDN w:val="0"/>
                    <w:divId w:val="683287913"/>
                    <w:rPr>
                      <w:rFonts w:ascii="Times New Roman" w:eastAsia="Times New Roman" w:hAnsi="Times New Roman" w:cs="Times New Roman"/>
                    </w:rPr>
                  </w:pPr>
                  <w:r w:rsidRPr="00A25730">
                    <w:rPr>
                      <w:rFonts w:ascii="Times New Roman" w:eastAsia="Times New Roman" w:hAnsi="Times New Roman" w:cs="Times New Roman"/>
                    </w:rPr>
                    <w:t xml:space="preserve">Tanveer, M. I., Yusliza, M. Y., &amp; Fawehinmi, O. (2024). Green HRM and hospitality industry: challenges and barriers in adopting environmentally friendly practices. </w:t>
                  </w:r>
                  <w:r w:rsidRPr="00A25730">
                    <w:rPr>
                      <w:rFonts w:ascii="Times New Roman" w:eastAsia="Times New Roman" w:hAnsi="Times New Roman" w:cs="Times New Roman"/>
                      <w:i/>
                      <w:iCs/>
                    </w:rPr>
                    <w:t>Journal of Hospitality and Tourism Insights</w:t>
                  </w:r>
                  <w:r w:rsidRPr="00A25730">
                    <w:rPr>
                      <w:rFonts w:ascii="Times New Roman" w:eastAsia="Times New Roman" w:hAnsi="Times New Roman" w:cs="Times New Roman"/>
                    </w:rPr>
                    <w:t xml:space="preserve">, </w:t>
                  </w:r>
                  <w:r w:rsidRPr="00A25730">
                    <w:rPr>
                      <w:rFonts w:ascii="Times New Roman" w:eastAsia="Times New Roman" w:hAnsi="Times New Roman" w:cs="Times New Roman"/>
                      <w:i/>
                      <w:iCs/>
                    </w:rPr>
                    <w:t>7</w:t>
                  </w:r>
                  <w:r w:rsidRPr="00A25730">
                    <w:rPr>
                      <w:rFonts w:ascii="Times New Roman" w:eastAsia="Times New Roman" w:hAnsi="Times New Roman" w:cs="Times New Roman"/>
                    </w:rPr>
                    <w:t>(1), 121–141. https://doi.org/10.1108/JHTI-08-2022-0389</w:t>
                  </w:r>
                </w:p>
                <w:p w14:paraId="240B3B6E" w14:textId="77777777" w:rsidR="00E64DC5" w:rsidRPr="00A25730" w:rsidRDefault="00E64DC5" w:rsidP="00A25730">
                  <w:pPr>
                    <w:pStyle w:val="ListParagraph"/>
                    <w:numPr>
                      <w:ilvl w:val="0"/>
                      <w:numId w:val="11"/>
                    </w:numPr>
                    <w:autoSpaceDE w:val="0"/>
                    <w:autoSpaceDN w:val="0"/>
                    <w:divId w:val="1278415259"/>
                    <w:rPr>
                      <w:rFonts w:ascii="Times New Roman" w:eastAsia="Times New Roman" w:hAnsi="Times New Roman" w:cs="Times New Roman"/>
                    </w:rPr>
                  </w:pPr>
                  <w:r w:rsidRPr="00A25730">
                    <w:rPr>
                      <w:rFonts w:ascii="Times New Roman" w:eastAsia="Times New Roman" w:hAnsi="Times New Roman" w:cs="Times New Roman"/>
                    </w:rPr>
                    <w:t xml:space="preserve">Wood, S. (1999). Human resource management and performance. </w:t>
                  </w:r>
                  <w:r w:rsidRPr="00A25730">
                    <w:rPr>
                      <w:rFonts w:ascii="Times New Roman" w:eastAsia="Times New Roman" w:hAnsi="Times New Roman" w:cs="Times New Roman"/>
                      <w:i/>
                      <w:iCs/>
                    </w:rPr>
                    <w:t>International Journal of Management Reviews</w:t>
                  </w:r>
                  <w:r w:rsidRPr="00A25730">
                    <w:rPr>
                      <w:rFonts w:ascii="Times New Roman" w:eastAsia="Times New Roman" w:hAnsi="Times New Roman" w:cs="Times New Roman"/>
                    </w:rPr>
                    <w:t xml:space="preserve">, </w:t>
                  </w:r>
                  <w:r w:rsidRPr="00A25730">
                    <w:rPr>
                      <w:rFonts w:ascii="Times New Roman" w:eastAsia="Times New Roman" w:hAnsi="Times New Roman" w:cs="Times New Roman"/>
                      <w:i/>
                      <w:iCs/>
                    </w:rPr>
                    <w:t>1</w:t>
                  </w:r>
                  <w:r w:rsidRPr="00A25730">
                    <w:rPr>
                      <w:rFonts w:ascii="Times New Roman" w:eastAsia="Times New Roman" w:hAnsi="Times New Roman" w:cs="Times New Roman"/>
                    </w:rPr>
                    <w:t>(4), 367–413. https://doi.org/10.1111/1468-2370.00020</w:t>
                  </w:r>
                </w:p>
                <w:p w14:paraId="1E15A73C" w14:textId="5DF3B86F" w:rsidR="00F64894" w:rsidRPr="003D51B5" w:rsidRDefault="00E64DC5" w:rsidP="003D51B5">
                  <w:pPr>
                    <w:rPr>
                      <w:rFonts w:ascii="Times New Roman" w:hAnsi="Times New Roman" w:cs="Times New Roman"/>
                    </w:rPr>
                  </w:pPr>
                  <w:r w:rsidRPr="003D51B5">
                    <w:rPr>
                      <w:rFonts w:ascii="Times New Roman" w:eastAsia="Times New Roman" w:hAnsi="Times New Roman" w:cs="Times New Roman"/>
                    </w:rPr>
                    <w:t> </w:t>
                  </w:r>
                </w:p>
              </w:sdtContent>
            </w:sdt>
            <w:p w14:paraId="3FF39EC4" w14:textId="77777777" w:rsidR="0002236D" w:rsidRDefault="0002236D" w:rsidP="003D51B5">
              <w:r w:rsidRPr="003D51B5">
                <w:rPr>
                  <w:rFonts w:ascii="Times New Roman" w:hAnsi="Times New Roman" w:cs="Times New Roman"/>
                  <w:b/>
                  <w:bCs/>
                  <w:noProof/>
                </w:rPr>
                <w:fldChar w:fldCharType="end"/>
              </w:r>
            </w:p>
          </w:sdtContent>
        </w:sdt>
      </w:sdtContent>
    </w:sdt>
    <w:p w14:paraId="32B11032" w14:textId="77777777" w:rsidR="0002236D" w:rsidRDefault="0002236D" w:rsidP="0002236D">
      <w:pPr>
        <w:spacing w:line="360" w:lineRule="auto"/>
        <w:jc w:val="both"/>
        <w:rPr>
          <w:rFonts w:ascii="Times New Roman" w:eastAsia="Times New Roman" w:hAnsi="Times New Roman" w:cs="Times New Roman"/>
          <w:b/>
          <w:sz w:val="28"/>
          <w:szCs w:val="24"/>
          <w:lang w:val="en-IN" w:eastAsia="en-IN"/>
        </w:rPr>
      </w:pPr>
      <w:r>
        <w:rPr>
          <w:rFonts w:ascii="Times New Roman" w:eastAsia="Times New Roman" w:hAnsi="Times New Roman" w:cs="Times New Roman"/>
          <w:sz w:val="24"/>
          <w:szCs w:val="24"/>
          <w:lang w:val="en-IN" w:eastAsia="en-IN"/>
        </w:rPr>
        <w:t xml:space="preserve"> </w:t>
      </w:r>
      <w:r w:rsidRPr="002B0694">
        <w:rPr>
          <w:rFonts w:ascii="Times New Roman" w:eastAsia="Times New Roman" w:hAnsi="Times New Roman" w:cs="Times New Roman"/>
          <w:sz w:val="24"/>
          <w:szCs w:val="24"/>
          <w:lang w:val="en-IN" w:eastAsia="en-IN"/>
        </w:rPr>
        <w:t xml:space="preserve"> </w:t>
      </w:r>
      <w:hyperlink r:id="rId9" w:history="1">
        <w:r w:rsidRPr="00256C4F">
          <w:rPr>
            <w:rStyle w:val="Hyperlink"/>
            <w:rFonts w:ascii="Times New Roman" w:eastAsia="Times New Roman" w:hAnsi="Times New Roman" w:cs="Times New Roman"/>
            <w:sz w:val="24"/>
            <w:szCs w:val="24"/>
            <w:lang w:val="en-IN" w:eastAsia="en-IN"/>
          </w:rPr>
          <w:t>https://doi.org/10.3390/businesses4030025</w:t>
        </w:r>
      </w:hyperlink>
    </w:p>
    <w:p w14:paraId="683D5DA0" w14:textId="2CE0466F" w:rsidR="0002236D" w:rsidRPr="00F64894" w:rsidRDefault="0002236D" w:rsidP="00F64894">
      <w:pPr>
        <w:spacing w:line="360" w:lineRule="auto"/>
        <w:jc w:val="both"/>
        <w:rPr>
          <w:rFonts w:ascii="Times New Roman" w:eastAsia="Times New Roman" w:hAnsi="Times New Roman" w:cs="Times New Roman"/>
          <w:b/>
          <w:sz w:val="28"/>
          <w:szCs w:val="24"/>
          <w:lang w:val="en-IN" w:eastAsia="en-IN"/>
        </w:rPr>
      </w:pPr>
      <w:r w:rsidRPr="002B0694">
        <w:rPr>
          <w:rFonts w:ascii="Times New Roman" w:eastAsia="Times New Roman" w:hAnsi="Times New Roman" w:cs="Times New Roman"/>
          <w:sz w:val="24"/>
          <w:szCs w:val="24"/>
          <w:lang w:val="en-IN" w:eastAsia="en-IN"/>
        </w:rPr>
        <w:t xml:space="preserve"> </w:t>
      </w:r>
      <w:hyperlink r:id="rId10" w:history="1">
        <w:r w:rsidRPr="00256C4F">
          <w:rPr>
            <w:rStyle w:val="Hyperlink"/>
            <w:rFonts w:ascii="Times New Roman" w:eastAsia="Times New Roman" w:hAnsi="Times New Roman" w:cs="Times New Roman"/>
            <w:sz w:val="24"/>
            <w:szCs w:val="24"/>
            <w:lang w:val="en-IN" w:eastAsia="en-IN"/>
          </w:rPr>
          <w:t>https://doi.org/10.35808/ersj/1672</w:t>
        </w:r>
      </w:hyperlink>
    </w:p>
    <w:p w14:paraId="153D9FBD" w14:textId="77777777" w:rsidR="0002236D" w:rsidRDefault="0002236D" w:rsidP="0002236D">
      <w:pPr>
        <w:spacing w:after="0" w:line="360" w:lineRule="auto"/>
        <w:rPr>
          <w:rFonts w:ascii="Times New Roman" w:eastAsia="Times New Roman" w:hAnsi="Times New Roman" w:cs="Times New Roman"/>
          <w:sz w:val="24"/>
          <w:szCs w:val="24"/>
          <w:lang w:val="en-IN" w:eastAsia="en-IN"/>
        </w:rPr>
      </w:pPr>
      <w:r w:rsidRPr="002B0694">
        <w:rPr>
          <w:rFonts w:ascii="Times New Roman" w:eastAsia="Times New Roman" w:hAnsi="Times New Roman" w:cs="Times New Roman"/>
          <w:sz w:val="24"/>
          <w:szCs w:val="24"/>
          <w:lang w:val="en-IN" w:eastAsia="en-IN"/>
        </w:rPr>
        <w:lastRenderedPageBreak/>
        <w:t xml:space="preserve"> </w:t>
      </w:r>
      <w:hyperlink r:id="rId11" w:history="1">
        <w:r w:rsidRPr="00256C4F">
          <w:rPr>
            <w:rStyle w:val="Hyperlink"/>
            <w:rFonts w:ascii="Times New Roman" w:eastAsia="Times New Roman" w:hAnsi="Times New Roman" w:cs="Times New Roman"/>
            <w:sz w:val="24"/>
            <w:szCs w:val="24"/>
            <w:lang w:val="en-IN" w:eastAsia="en-IN"/>
          </w:rPr>
          <w:t>https://doi.org/10.1108/JHTI-08-2022-0389</w:t>
        </w:r>
      </w:hyperlink>
    </w:p>
    <w:p w14:paraId="7825DC9D" w14:textId="77777777" w:rsidR="0002236D" w:rsidRDefault="0002236D" w:rsidP="0002236D">
      <w:pPr>
        <w:spacing w:after="0" w:line="360" w:lineRule="auto"/>
        <w:rPr>
          <w:rFonts w:ascii="Times New Roman" w:eastAsia="Times New Roman" w:hAnsi="Times New Roman" w:cs="Times New Roman"/>
          <w:sz w:val="24"/>
          <w:szCs w:val="24"/>
          <w:lang w:val="en-IN" w:eastAsia="en-IN"/>
        </w:rPr>
      </w:pPr>
      <w:r w:rsidRPr="002B0694">
        <w:rPr>
          <w:rFonts w:ascii="Times New Roman" w:eastAsia="Times New Roman" w:hAnsi="Times New Roman" w:cs="Times New Roman"/>
          <w:sz w:val="24"/>
          <w:szCs w:val="24"/>
          <w:lang w:val="en-IN" w:eastAsia="en-IN"/>
        </w:rPr>
        <w:t xml:space="preserve"> </w:t>
      </w:r>
      <w:hyperlink r:id="rId12" w:history="1">
        <w:r w:rsidRPr="00256C4F">
          <w:rPr>
            <w:rStyle w:val="Hyperlink"/>
            <w:rFonts w:ascii="Times New Roman" w:eastAsia="Times New Roman" w:hAnsi="Times New Roman" w:cs="Times New Roman"/>
            <w:sz w:val="24"/>
            <w:szCs w:val="24"/>
            <w:lang w:val="en-IN" w:eastAsia="en-IN"/>
          </w:rPr>
          <w:t>https://doi.org/10.1108/JHTI-08-2022-0389</w:t>
        </w:r>
      </w:hyperlink>
    </w:p>
    <w:p w14:paraId="5F8D73C3" w14:textId="77777777" w:rsidR="0002236D" w:rsidRDefault="0002236D" w:rsidP="0002236D">
      <w:pPr>
        <w:spacing w:after="0" w:line="360" w:lineRule="auto"/>
        <w:rPr>
          <w:rFonts w:ascii="Times New Roman" w:eastAsia="Times New Roman" w:hAnsi="Times New Roman" w:cs="Times New Roman"/>
          <w:sz w:val="24"/>
          <w:szCs w:val="24"/>
          <w:lang w:val="en-IN" w:eastAsia="en-IN"/>
        </w:rPr>
      </w:pPr>
      <w:r w:rsidRPr="002B0694">
        <w:rPr>
          <w:rFonts w:ascii="Times New Roman" w:eastAsia="Times New Roman" w:hAnsi="Times New Roman" w:cs="Times New Roman"/>
          <w:sz w:val="24"/>
          <w:szCs w:val="24"/>
          <w:lang w:val="en-IN" w:eastAsia="en-IN"/>
        </w:rPr>
        <w:t xml:space="preserve"> </w:t>
      </w:r>
      <w:hyperlink r:id="rId13" w:history="1">
        <w:r w:rsidRPr="00256C4F">
          <w:rPr>
            <w:rStyle w:val="Hyperlink"/>
            <w:rFonts w:ascii="Times New Roman" w:eastAsia="Times New Roman" w:hAnsi="Times New Roman" w:cs="Times New Roman"/>
            <w:sz w:val="24"/>
            <w:szCs w:val="24"/>
            <w:lang w:val="en-IN" w:eastAsia="en-IN"/>
          </w:rPr>
          <w:t>https://doi.org/10.34218/ijm.11.12.2020.313</w:t>
        </w:r>
      </w:hyperlink>
    </w:p>
    <w:p w14:paraId="509EDC13" w14:textId="77777777" w:rsidR="0002236D" w:rsidRDefault="0002236D" w:rsidP="0002236D">
      <w:pPr>
        <w:spacing w:after="0" w:line="360" w:lineRule="auto"/>
        <w:rPr>
          <w:rFonts w:ascii="Times New Roman" w:eastAsia="Times New Roman" w:hAnsi="Times New Roman" w:cs="Times New Roman"/>
          <w:sz w:val="24"/>
          <w:szCs w:val="24"/>
          <w:lang w:val="en-IN" w:eastAsia="en-IN"/>
        </w:rPr>
      </w:pPr>
      <w:r w:rsidRPr="002B0694">
        <w:rPr>
          <w:rFonts w:ascii="Times New Roman" w:eastAsia="Times New Roman" w:hAnsi="Times New Roman" w:cs="Times New Roman"/>
          <w:sz w:val="24"/>
          <w:szCs w:val="24"/>
          <w:lang w:val="en-IN" w:eastAsia="en-IN"/>
        </w:rPr>
        <w:t xml:space="preserve"> </w:t>
      </w:r>
      <w:hyperlink r:id="rId14" w:history="1">
        <w:r w:rsidRPr="00256C4F">
          <w:rPr>
            <w:rStyle w:val="Hyperlink"/>
            <w:rFonts w:ascii="Times New Roman" w:eastAsia="Times New Roman" w:hAnsi="Times New Roman" w:cs="Times New Roman"/>
            <w:sz w:val="24"/>
            <w:szCs w:val="24"/>
            <w:lang w:val="en-IN" w:eastAsia="en-IN"/>
          </w:rPr>
          <w:t>https://www.researchgate.net/publication/331476172</w:t>
        </w:r>
      </w:hyperlink>
    </w:p>
    <w:p w14:paraId="796DB5BE" w14:textId="77777777" w:rsidR="0002236D" w:rsidRDefault="0002236D" w:rsidP="0002236D">
      <w:pPr>
        <w:spacing w:after="0" w:line="360" w:lineRule="auto"/>
        <w:rPr>
          <w:rFonts w:ascii="Times New Roman" w:eastAsia="Times New Roman" w:hAnsi="Times New Roman" w:cs="Times New Roman"/>
          <w:sz w:val="24"/>
          <w:szCs w:val="24"/>
          <w:lang w:val="en-IN" w:eastAsia="en-IN"/>
        </w:rPr>
      </w:pPr>
      <w:r w:rsidRPr="002B0694">
        <w:rPr>
          <w:rFonts w:ascii="Times New Roman" w:eastAsia="Times New Roman" w:hAnsi="Times New Roman" w:cs="Times New Roman"/>
          <w:sz w:val="24"/>
          <w:szCs w:val="24"/>
          <w:lang w:val="en-IN" w:eastAsia="en-IN"/>
        </w:rPr>
        <w:t xml:space="preserve"> </w:t>
      </w:r>
      <w:hyperlink r:id="rId15" w:history="1">
        <w:r w:rsidRPr="00256C4F">
          <w:rPr>
            <w:rStyle w:val="Hyperlink"/>
            <w:rFonts w:ascii="Times New Roman" w:eastAsia="Times New Roman" w:hAnsi="Times New Roman" w:cs="Times New Roman"/>
            <w:sz w:val="24"/>
            <w:szCs w:val="24"/>
            <w:lang w:val="en-IN" w:eastAsia="en-IN"/>
          </w:rPr>
          <w:t>www.jetir.org</w:t>
        </w:r>
      </w:hyperlink>
    </w:p>
    <w:p w14:paraId="00E228FF" w14:textId="77777777" w:rsidR="0002236D" w:rsidRDefault="0002236D" w:rsidP="0002236D">
      <w:pPr>
        <w:spacing w:after="0" w:line="360" w:lineRule="auto"/>
        <w:rPr>
          <w:rFonts w:ascii="Times New Roman" w:eastAsia="Times New Roman" w:hAnsi="Times New Roman" w:cs="Times New Roman"/>
          <w:sz w:val="24"/>
          <w:szCs w:val="24"/>
          <w:lang w:val="en-IN" w:eastAsia="en-IN"/>
        </w:rPr>
      </w:pPr>
      <w:hyperlink r:id="rId16" w:history="1">
        <w:r w:rsidRPr="00256C4F">
          <w:rPr>
            <w:rStyle w:val="Hyperlink"/>
            <w:rFonts w:ascii="Times New Roman" w:eastAsia="Times New Roman" w:hAnsi="Times New Roman" w:cs="Times New Roman"/>
            <w:sz w:val="24"/>
            <w:szCs w:val="24"/>
            <w:lang w:val="en-IN" w:eastAsia="en-IN"/>
          </w:rPr>
          <w:t>https://ssrn.com/abstract=3417040</w:t>
        </w:r>
      </w:hyperlink>
    </w:p>
    <w:p w14:paraId="7F4B728F" w14:textId="77777777" w:rsidR="0002236D" w:rsidRPr="002B0694" w:rsidRDefault="0002236D" w:rsidP="0002236D">
      <w:pPr>
        <w:spacing w:after="0" w:line="240" w:lineRule="auto"/>
        <w:rPr>
          <w:rFonts w:ascii="Times New Roman" w:eastAsia="Times New Roman" w:hAnsi="Times New Roman" w:cs="Times New Roman"/>
          <w:sz w:val="24"/>
          <w:szCs w:val="24"/>
          <w:lang w:val="en-IN" w:eastAsia="en-IN"/>
        </w:rPr>
      </w:pPr>
    </w:p>
    <w:p w14:paraId="0C76D370" w14:textId="77777777" w:rsidR="0002236D" w:rsidRPr="002B0694" w:rsidRDefault="0002236D" w:rsidP="0002236D">
      <w:pPr>
        <w:spacing w:after="0" w:line="240" w:lineRule="auto"/>
        <w:rPr>
          <w:rFonts w:ascii="Times New Roman" w:eastAsia="Times New Roman" w:hAnsi="Times New Roman" w:cs="Times New Roman"/>
          <w:sz w:val="24"/>
          <w:szCs w:val="24"/>
          <w:lang w:val="en-IN" w:eastAsia="en-IN"/>
        </w:rPr>
      </w:pPr>
    </w:p>
    <w:p w14:paraId="459A1587" w14:textId="77777777" w:rsidR="0002236D" w:rsidRPr="00747692" w:rsidRDefault="0002236D" w:rsidP="0002236D">
      <w:pPr>
        <w:spacing w:line="360" w:lineRule="auto"/>
        <w:jc w:val="both"/>
        <w:rPr>
          <w:rFonts w:ascii="Times New Roman" w:eastAsia="Times New Roman" w:hAnsi="Times New Roman" w:cs="Times New Roman"/>
          <w:b/>
          <w:sz w:val="28"/>
          <w:szCs w:val="24"/>
          <w:lang w:val="en-IN" w:eastAsia="en-IN"/>
        </w:rPr>
      </w:pPr>
    </w:p>
    <w:p w14:paraId="4338AB78" w14:textId="77777777" w:rsidR="0002236D" w:rsidRPr="00B443F0" w:rsidRDefault="0002236D" w:rsidP="0002236D">
      <w:pPr>
        <w:spacing w:line="360" w:lineRule="auto"/>
        <w:jc w:val="both"/>
        <w:rPr>
          <w:rFonts w:ascii="Times New Roman" w:eastAsia="Times New Roman" w:hAnsi="Times New Roman" w:cs="Times New Roman"/>
          <w:sz w:val="24"/>
          <w:szCs w:val="24"/>
          <w:lang w:val="en-IN" w:eastAsia="en-IN"/>
        </w:rPr>
      </w:pPr>
    </w:p>
    <w:p w14:paraId="52FE80E5" w14:textId="6A23970D" w:rsidR="0041186F" w:rsidRPr="008F24CC" w:rsidRDefault="0002236D" w:rsidP="008F24CC">
      <w:pPr>
        <w:spacing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    </w:t>
      </w:r>
    </w:p>
    <w:sectPr w:rsidR="0041186F" w:rsidRPr="008F24CC" w:rsidSect="0002236D">
      <w:footerReference w:type="default" r:id="rId1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476AE" w14:textId="77777777" w:rsidR="002A399B" w:rsidRDefault="002A399B" w:rsidP="0002236D">
      <w:pPr>
        <w:spacing w:after="0" w:line="240" w:lineRule="auto"/>
      </w:pPr>
      <w:r>
        <w:separator/>
      </w:r>
    </w:p>
  </w:endnote>
  <w:endnote w:type="continuationSeparator" w:id="0">
    <w:p w14:paraId="15A9D436" w14:textId="77777777" w:rsidR="002A399B" w:rsidRDefault="002A399B" w:rsidP="00022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513911"/>
      <w:docPartObj>
        <w:docPartGallery w:val="Page Numbers (Bottom of Page)"/>
        <w:docPartUnique/>
      </w:docPartObj>
    </w:sdtPr>
    <w:sdtEndPr>
      <w:rPr>
        <w:noProof/>
      </w:rPr>
    </w:sdtEndPr>
    <w:sdtContent>
      <w:p w14:paraId="6FF35A1D" w14:textId="720B63B3" w:rsidR="0018784A" w:rsidRDefault="0018784A">
        <w:pPr>
          <w:pStyle w:val="Footer"/>
          <w:jc w:val="center"/>
        </w:pPr>
        <w:r>
          <w:fldChar w:fldCharType="begin"/>
        </w:r>
        <w:r>
          <w:instrText xml:space="preserve"> PAGE   \* MERGEFORMAT </w:instrText>
        </w:r>
        <w:r>
          <w:fldChar w:fldCharType="separate"/>
        </w:r>
        <w:r w:rsidR="00801280">
          <w:rPr>
            <w:noProof/>
          </w:rPr>
          <w:t>11</w:t>
        </w:r>
        <w:r>
          <w:rPr>
            <w:noProof/>
          </w:rPr>
          <w:fldChar w:fldCharType="end"/>
        </w:r>
      </w:p>
    </w:sdtContent>
  </w:sdt>
  <w:p w14:paraId="76AB35E8" w14:textId="77777777" w:rsidR="0018784A" w:rsidRDefault="00187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AED44" w14:textId="77777777" w:rsidR="002A399B" w:rsidRDefault="002A399B" w:rsidP="0002236D">
      <w:pPr>
        <w:spacing w:after="0" w:line="240" w:lineRule="auto"/>
      </w:pPr>
      <w:r>
        <w:separator/>
      </w:r>
    </w:p>
  </w:footnote>
  <w:footnote w:type="continuationSeparator" w:id="0">
    <w:p w14:paraId="53F43AE9" w14:textId="77777777" w:rsidR="002A399B" w:rsidRDefault="002A399B" w:rsidP="0002236D">
      <w:pPr>
        <w:spacing w:after="0" w:line="240" w:lineRule="auto"/>
      </w:pPr>
      <w:r>
        <w:continuationSeparator/>
      </w:r>
    </w:p>
  </w:footnote>
  <w:footnote w:id="1">
    <w:p w14:paraId="27CB5EF0" w14:textId="77777777" w:rsidR="0002236D" w:rsidRPr="00807179" w:rsidRDefault="0002236D" w:rsidP="0002236D">
      <w:pPr>
        <w:pStyle w:val="FootnoteText"/>
        <w:rPr>
          <w:lang w:val="en-IN"/>
        </w:rPr>
      </w:pPr>
      <w:r>
        <w:rPr>
          <w:rStyle w:val="FootnoteReference"/>
        </w:rPr>
        <w:footnoteRef/>
      </w:r>
      <w:r>
        <w:t xml:space="preserve"> </w:t>
      </w:r>
      <w:r>
        <w:rPr>
          <w:lang w:val="en-IN"/>
        </w:rPr>
        <w:t xml:space="preserve">Ability Motivation Opportunity </w:t>
      </w:r>
    </w:p>
  </w:footnote>
  <w:footnote w:id="2">
    <w:p w14:paraId="77B7BE84" w14:textId="531A0794" w:rsidR="00281FB3" w:rsidRPr="00655DDA" w:rsidRDefault="00281FB3" w:rsidP="00281FB3">
      <w:pPr>
        <w:pStyle w:val="FootnoteText"/>
        <w:rPr>
          <w:lang w:val="en-IN"/>
        </w:rPr>
      </w:pPr>
      <w:r>
        <w:rPr>
          <w:rStyle w:val="FootnoteReference"/>
        </w:rPr>
        <w:footnoteRef/>
      </w:r>
      <w:r>
        <w:t xml:space="preserve"> </w:t>
      </w:r>
      <w:sdt>
        <w:sdtPr>
          <w:rPr>
            <w:color w:val="000000"/>
          </w:rPr>
          <w:tag w:val="MENDELEY_CITATION_v3_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"/>
          <w:id w:val="1039015082"/>
          <w:placeholder>
            <w:docPart w:val="4CF326CB469145A195FD1F160EACDBF8"/>
          </w:placeholder>
        </w:sdtPr>
        <w:sdtContent>
          <w:r w:rsidR="00552C56" w:rsidRPr="00552C56">
            <w:rPr>
              <w:rFonts w:eastAsia="Times New Roman"/>
              <w:color w:val="000000"/>
            </w:rPr>
            <w:t xml:space="preserve">(Pham &amp; </w:t>
          </w:r>
          <w:proofErr w:type="spellStart"/>
          <w:r w:rsidR="00552C56" w:rsidRPr="00552C56">
            <w:rPr>
              <w:rFonts w:eastAsia="Times New Roman"/>
              <w:color w:val="000000"/>
            </w:rPr>
            <w:t>Paillé</w:t>
          </w:r>
          <w:proofErr w:type="spellEnd"/>
          <w:r w:rsidR="00552C56" w:rsidRPr="00552C56">
            <w:rPr>
              <w:rFonts w:eastAsia="Times New Roman"/>
              <w:color w:val="000000"/>
            </w:rPr>
            <w:t>, 2020)</w:t>
          </w:r>
        </w:sdtContent>
      </w:sdt>
    </w:p>
  </w:footnote>
  <w:footnote w:id="3">
    <w:p w14:paraId="7FF48576" w14:textId="0D5599F5" w:rsidR="00E27E26" w:rsidRPr="001325B5" w:rsidRDefault="00E27E26" w:rsidP="00E27E26">
      <w:pPr>
        <w:pStyle w:val="FootnoteText"/>
        <w:rPr>
          <w:lang w:val="en-IN"/>
        </w:rPr>
      </w:pPr>
      <w:r>
        <w:rPr>
          <w:rStyle w:val="FootnoteReference"/>
        </w:rPr>
        <w:footnoteRef/>
      </w:r>
      <w:r>
        <w:t xml:space="preserve"> </w:t>
      </w:r>
      <w:sdt>
        <w:sdtPr>
          <w:rPr>
            <w:color w:val="000000"/>
          </w:rPr>
          <w:tag w:val="MENDELEY_CITATION_v3_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"/>
          <w:id w:val="-118066008"/>
          <w:placeholder>
            <w:docPart w:val="EE12B711D0AE487DA5E419B66411B34F"/>
          </w:placeholder>
        </w:sdtPr>
        <w:sdtContent>
          <w:r w:rsidR="00552C56" w:rsidRPr="00552C56">
            <w:rPr>
              <w:color w:val="000000"/>
            </w:rPr>
            <w:t>(Ahmad, 2015b)</w:t>
          </w:r>
        </w:sdtContent>
      </w:sdt>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60BF3"/>
    <w:multiLevelType w:val="hybridMultilevel"/>
    <w:tmpl w:val="1D2CA0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C3B4690"/>
    <w:multiLevelType w:val="hybridMultilevel"/>
    <w:tmpl w:val="715676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AB2C98"/>
    <w:multiLevelType w:val="hybridMultilevel"/>
    <w:tmpl w:val="1C9CFD8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383C68"/>
    <w:multiLevelType w:val="hybridMultilevel"/>
    <w:tmpl w:val="4A38A2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AF342FC"/>
    <w:multiLevelType w:val="hybridMultilevel"/>
    <w:tmpl w:val="96DE5DF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C5051CE"/>
    <w:multiLevelType w:val="hybridMultilevel"/>
    <w:tmpl w:val="3A44BC7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14B022F"/>
    <w:multiLevelType w:val="hybridMultilevel"/>
    <w:tmpl w:val="CD00F13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3216F98"/>
    <w:multiLevelType w:val="hybridMultilevel"/>
    <w:tmpl w:val="F43C4624"/>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057718"/>
    <w:multiLevelType w:val="hybridMultilevel"/>
    <w:tmpl w:val="68FE5F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86958E3"/>
    <w:multiLevelType w:val="hybridMultilevel"/>
    <w:tmpl w:val="952646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2447DB7"/>
    <w:multiLevelType w:val="hybridMultilevel"/>
    <w:tmpl w:val="1E866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08643329">
    <w:abstractNumId w:val="1"/>
  </w:num>
  <w:num w:numId="2" w16cid:durableId="1210725168">
    <w:abstractNumId w:val="5"/>
  </w:num>
  <w:num w:numId="3" w16cid:durableId="162939654">
    <w:abstractNumId w:val="8"/>
  </w:num>
  <w:num w:numId="4" w16cid:durableId="649947874">
    <w:abstractNumId w:val="2"/>
  </w:num>
  <w:num w:numId="5" w16cid:durableId="745417050">
    <w:abstractNumId w:val="9"/>
  </w:num>
  <w:num w:numId="6" w16cid:durableId="1531642869">
    <w:abstractNumId w:val="6"/>
  </w:num>
  <w:num w:numId="7" w16cid:durableId="1146513137">
    <w:abstractNumId w:val="10"/>
  </w:num>
  <w:num w:numId="8" w16cid:durableId="130440178">
    <w:abstractNumId w:val="4"/>
  </w:num>
  <w:num w:numId="9" w16cid:durableId="511845512">
    <w:abstractNumId w:val="0"/>
  </w:num>
  <w:num w:numId="10" w16cid:durableId="994454774">
    <w:abstractNumId w:val="7"/>
  </w:num>
  <w:num w:numId="11" w16cid:durableId="1172142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36D"/>
    <w:rsid w:val="0002236D"/>
    <w:rsid w:val="000268E0"/>
    <w:rsid w:val="000278B9"/>
    <w:rsid w:val="000279BE"/>
    <w:rsid w:val="00095810"/>
    <w:rsid w:val="000C6892"/>
    <w:rsid w:val="000F1166"/>
    <w:rsid w:val="000F3C11"/>
    <w:rsid w:val="001750D6"/>
    <w:rsid w:val="0018784A"/>
    <w:rsid w:val="001A61EF"/>
    <w:rsid w:val="001E5898"/>
    <w:rsid w:val="00212ED5"/>
    <w:rsid w:val="00217B2F"/>
    <w:rsid w:val="00252298"/>
    <w:rsid w:val="002571C3"/>
    <w:rsid w:val="00281FB3"/>
    <w:rsid w:val="002A399B"/>
    <w:rsid w:val="002B4C41"/>
    <w:rsid w:val="002B72AE"/>
    <w:rsid w:val="00301B73"/>
    <w:rsid w:val="00334362"/>
    <w:rsid w:val="00390A87"/>
    <w:rsid w:val="003A2A18"/>
    <w:rsid w:val="003B4FEA"/>
    <w:rsid w:val="003D51B5"/>
    <w:rsid w:val="003D51C6"/>
    <w:rsid w:val="003E2583"/>
    <w:rsid w:val="0041186F"/>
    <w:rsid w:val="004571E1"/>
    <w:rsid w:val="0048626E"/>
    <w:rsid w:val="004E0821"/>
    <w:rsid w:val="004F1736"/>
    <w:rsid w:val="00551D3E"/>
    <w:rsid w:val="00552C56"/>
    <w:rsid w:val="005B12DE"/>
    <w:rsid w:val="005B75D1"/>
    <w:rsid w:val="006031D2"/>
    <w:rsid w:val="00621704"/>
    <w:rsid w:val="006366B0"/>
    <w:rsid w:val="00670238"/>
    <w:rsid w:val="0068543B"/>
    <w:rsid w:val="006B2B01"/>
    <w:rsid w:val="006D7E6C"/>
    <w:rsid w:val="006E6A66"/>
    <w:rsid w:val="007160C5"/>
    <w:rsid w:val="00776A85"/>
    <w:rsid w:val="0078591F"/>
    <w:rsid w:val="0078703C"/>
    <w:rsid w:val="007C0CEE"/>
    <w:rsid w:val="007F1838"/>
    <w:rsid w:val="00801280"/>
    <w:rsid w:val="008572D2"/>
    <w:rsid w:val="008B5D96"/>
    <w:rsid w:val="008F24CC"/>
    <w:rsid w:val="0091452E"/>
    <w:rsid w:val="009236C8"/>
    <w:rsid w:val="00925E54"/>
    <w:rsid w:val="009B2F94"/>
    <w:rsid w:val="009F65AD"/>
    <w:rsid w:val="00A04D34"/>
    <w:rsid w:val="00A10824"/>
    <w:rsid w:val="00A16E90"/>
    <w:rsid w:val="00A25730"/>
    <w:rsid w:val="00A66826"/>
    <w:rsid w:val="00A86F37"/>
    <w:rsid w:val="00A978E5"/>
    <w:rsid w:val="00AD096D"/>
    <w:rsid w:val="00AD5C92"/>
    <w:rsid w:val="00AE4329"/>
    <w:rsid w:val="00B9719D"/>
    <w:rsid w:val="00C24ECA"/>
    <w:rsid w:val="00C81E77"/>
    <w:rsid w:val="00CA3644"/>
    <w:rsid w:val="00CA63D8"/>
    <w:rsid w:val="00D01400"/>
    <w:rsid w:val="00D23555"/>
    <w:rsid w:val="00D54035"/>
    <w:rsid w:val="00D572E3"/>
    <w:rsid w:val="00D613B3"/>
    <w:rsid w:val="00DE7F27"/>
    <w:rsid w:val="00E12864"/>
    <w:rsid w:val="00E27E26"/>
    <w:rsid w:val="00E366E6"/>
    <w:rsid w:val="00E62D37"/>
    <w:rsid w:val="00E64752"/>
    <w:rsid w:val="00E64DC5"/>
    <w:rsid w:val="00E93129"/>
    <w:rsid w:val="00EB7273"/>
    <w:rsid w:val="00EF004E"/>
    <w:rsid w:val="00EF61D3"/>
    <w:rsid w:val="00EF7D36"/>
    <w:rsid w:val="00F13C6C"/>
    <w:rsid w:val="00F64894"/>
    <w:rsid w:val="00FB58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FCF2"/>
  <w15:chartTrackingRefBased/>
  <w15:docId w15:val="{10A7D08B-9E78-4706-97F1-020B4016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36D"/>
    <w:pPr>
      <w:spacing w:after="200" w:line="276" w:lineRule="auto"/>
    </w:pPr>
    <w:rPr>
      <w:kern w:val="0"/>
      <w:lang w:val="en-US"/>
      <w14:ligatures w14:val="none"/>
    </w:rPr>
  </w:style>
  <w:style w:type="paragraph" w:styleId="Heading1">
    <w:name w:val="heading 1"/>
    <w:basedOn w:val="Normal"/>
    <w:next w:val="Normal"/>
    <w:link w:val="Heading1Char"/>
    <w:uiPriority w:val="9"/>
    <w:qFormat/>
    <w:rsid w:val="000223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23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23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23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23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23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3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3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3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3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23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23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23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23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23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3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3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36D"/>
    <w:rPr>
      <w:rFonts w:eastAsiaTheme="majorEastAsia" w:cstheme="majorBidi"/>
      <w:color w:val="272727" w:themeColor="text1" w:themeTint="D8"/>
    </w:rPr>
  </w:style>
  <w:style w:type="paragraph" w:styleId="Title">
    <w:name w:val="Title"/>
    <w:basedOn w:val="Normal"/>
    <w:next w:val="Normal"/>
    <w:link w:val="TitleChar"/>
    <w:uiPriority w:val="10"/>
    <w:qFormat/>
    <w:rsid w:val="000223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3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3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3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36D"/>
    <w:pPr>
      <w:spacing w:before="160"/>
      <w:jc w:val="center"/>
    </w:pPr>
    <w:rPr>
      <w:i/>
      <w:iCs/>
      <w:color w:val="404040" w:themeColor="text1" w:themeTint="BF"/>
    </w:rPr>
  </w:style>
  <w:style w:type="character" w:customStyle="1" w:styleId="QuoteChar">
    <w:name w:val="Quote Char"/>
    <w:basedOn w:val="DefaultParagraphFont"/>
    <w:link w:val="Quote"/>
    <w:uiPriority w:val="29"/>
    <w:rsid w:val="0002236D"/>
    <w:rPr>
      <w:i/>
      <w:iCs/>
      <w:color w:val="404040" w:themeColor="text1" w:themeTint="BF"/>
    </w:rPr>
  </w:style>
  <w:style w:type="paragraph" w:styleId="ListParagraph">
    <w:name w:val="List Paragraph"/>
    <w:basedOn w:val="Normal"/>
    <w:uiPriority w:val="34"/>
    <w:qFormat/>
    <w:rsid w:val="0002236D"/>
    <w:pPr>
      <w:ind w:left="720"/>
      <w:contextualSpacing/>
    </w:pPr>
  </w:style>
  <w:style w:type="character" w:styleId="IntenseEmphasis">
    <w:name w:val="Intense Emphasis"/>
    <w:basedOn w:val="DefaultParagraphFont"/>
    <w:uiPriority w:val="21"/>
    <w:qFormat/>
    <w:rsid w:val="0002236D"/>
    <w:rPr>
      <w:i/>
      <w:iCs/>
      <w:color w:val="2F5496" w:themeColor="accent1" w:themeShade="BF"/>
    </w:rPr>
  </w:style>
  <w:style w:type="paragraph" w:styleId="IntenseQuote">
    <w:name w:val="Intense Quote"/>
    <w:basedOn w:val="Normal"/>
    <w:next w:val="Normal"/>
    <w:link w:val="IntenseQuoteChar"/>
    <w:uiPriority w:val="30"/>
    <w:qFormat/>
    <w:rsid w:val="00022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236D"/>
    <w:rPr>
      <w:i/>
      <w:iCs/>
      <w:color w:val="2F5496" w:themeColor="accent1" w:themeShade="BF"/>
    </w:rPr>
  </w:style>
  <w:style w:type="character" w:styleId="IntenseReference">
    <w:name w:val="Intense Reference"/>
    <w:basedOn w:val="DefaultParagraphFont"/>
    <w:uiPriority w:val="32"/>
    <w:qFormat/>
    <w:rsid w:val="0002236D"/>
    <w:rPr>
      <w:b/>
      <w:bCs/>
      <w:smallCaps/>
      <w:color w:val="2F5496" w:themeColor="accent1" w:themeShade="BF"/>
      <w:spacing w:val="5"/>
    </w:rPr>
  </w:style>
  <w:style w:type="character" w:styleId="Hyperlink">
    <w:name w:val="Hyperlink"/>
    <w:basedOn w:val="DefaultParagraphFont"/>
    <w:uiPriority w:val="99"/>
    <w:unhideWhenUsed/>
    <w:rsid w:val="0002236D"/>
    <w:rPr>
      <w:color w:val="0563C1" w:themeColor="hyperlink"/>
      <w:u w:val="single"/>
    </w:rPr>
  </w:style>
  <w:style w:type="paragraph" w:styleId="FootnoteText">
    <w:name w:val="footnote text"/>
    <w:basedOn w:val="Normal"/>
    <w:link w:val="FootnoteTextChar"/>
    <w:uiPriority w:val="99"/>
    <w:semiHidden/>
    <w:unhideWhenUsed/>
    <w:rsid w:val="000223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236D"/>
    <w:rPr>
      <w:kern w:val="0"/>
      <w:sz w:val="20"/>
      <w:szCs w:val="20"/>
      <w:lang w:val="en-US"/>
      <w14:ligatures w14:val="none"/>
    </w:rPr>
  </w:style>
  <w:style w:type="character" w:styleId="FootnoteReference">
    <w:name w:val="footnote reference"/>
    <w:basedOn w:val="DefaultParagraphFont"/>
    <w:uiPriority w:val="99"/>
    <w:semiHidden/>
    <w:unhideWhenUsed/>
    <w:rsid w:val="0002236D"/>
    <w:rPr>
      <w:vertAlign w:val="superscript"/>
    </w:rPr>
  </w:style>
  <w:style w:type="paragraph" w:styleId="Bibliography">
    <w:name w:val="Bibliography"/>
    <w:basedOn w:val="Normal"/>
    <w:next w:val="Normal"/>
    <w:uiPriority w:val="37"/>
    <w:unhideWhenUsed/>
    <w:rsid w:val="0002236D"/>
  </w:style>
  <w:style w:type="table" w:styleId="TableGrid">
    <w:name w:val="Table Grid"/>
    <w:basedOn w:val="TableNormal"/>
    <w:uiPriority w:val="59"/>
    <w:rsid w:val="0002236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02236D"/>
    <w:rPr>
      <w:i/>
      <w:iCs/>
      <w:color w:val="404040" w:themeColor="text1" w:themeTint="BF"/>
    </w:rPr>
  </w:style>
  <w:style w:type="paragraph" w:styleId="Header">
    <w:name w:val="header"/>
    <w:basedOn w:val="Normal"/>
    <w:link w:val="HeaderChar"/>
    <w:uiPriority w:val="99"/>
    <w:unhideWhenUsed/>
    <w:rsid w:val="00187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84A"/>
    <w:rPr>
      <w:kern w:val="0"/>
      <w:lang w:val="en-US"/>
      <w14:ligatures w14:val="none"/>
    </w:rPr>
  </w:style>
  <w:style w:type="paragraph" w:styleId="Footer">
    <w:name w:val="footer"/>
    <w:basedOn w:val="Normal"/>
    <w:link w:val="FooterChar"/>
    <w:uiPriority w:val="99"/>
    <w:unhideWhenUsed/>
    <w:rsid w:val="00187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84A"/>
    <w:rPr>
      <w:kern w:val="0"/>
      <w:lang w:val="en-US"/>
      <w14:ligatures w14:val="none"/>
    </w:rPr>
  </w:style>
  <w:style w:type="character" w:customStyle="1" w:styleId="UnresolvedMention1">
    <w:name w:val="Unresolved Mention1"/>
    <w:basedOn w:val="DefaultParagraphFont"/>
    <w:uiPriority w:val="99"/>
    <w:semiHidden/>
    <w:unhideWhenUsed/>
    <w:rsid w:val="00621704"/>
    <w:rPr>
      <w:color w:val="605E5C"/>
      <w:shd w:val="clear" w:color="auto" w:fill="E1DFDD"/>
    </w:rPr>
  </w:style>
  <w:style w:type="character" w:styleId="FollowedHyperlink">
    <w:name w:val="FollowedHyperlink"/>
    <w:basedOn w:val="DefaultParagraphFont"/>
    <w:uiPriority w:val="99"/>
    <w:semiHidden/>
    <w:unhideWhenUsed/>
    <w:rsid w:val="007C0CEE"/>
    <w:rPr>
      <w:color w:val="954F72" w:themeColor="followedHyperlink"/>
      <w:u w:val="single"/>
    </w:rPr>
  </w:style>
  <w:style w:type="character" w:styleId="PlaceholderText">
    <w:name w:val="Placeholder Text"/>
    <w:basedOn w:val="DefaultParagraphFont"/>
    <w:uiPriority w:val="99"/>
    <w:semiHidden/>
    <w:rsid w:val="00F6489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4456">
      <w:bodyDiv w:val="1"/>
      <w:marLeft w:val="0"/>
      <w:marRight w:val="0"/>
      <w:marTop w:val="0"/>
      <w:marBottom w:val="0"/>
      <w:divBdr>
        <w:top w:val="none" w:sz="0" w:space="0" w:color="auto"/>
        <w:left w:val="none" w:sz="0" w:space="0" w:color="auto"/>
        <w:bottom w:val="none" w:sz="0" w:space="0" w:color="auto"/>
        <w:right w:val="none" w:sz="0" w:space="0" w:color="auto"/>
      </w:divBdr>
    </w:div>
    <w:div w:id="53478229">
      <w:bodyDiv w:val="1"/>
      <w:marLeft w:val="0"/>
      <w:marRight w:val="0"/>
      <w:marTop w:val="0"/>
      <w:marBottom w:val="0"/>
      <w:divBdr>
        <w:top w:val="none" w:sz="0" w:space="0" w:color="auto"/>
        <w:left w:val="none" w:sz="0" w:space="0" w:color="auto"/>
        <w:bottom w:val="none" w:sz="0" w:space="0" w:color="auto"/>
        <w:right w:val="none" w:sz="0" w:space="0" w:color="auto"/>
      </w:divBdr>
    </w:div>
    <w:div w:id="60715947">
      <w:bodyDiv w:val="1"/>
      <w:marLeft w:val="0"/>
      <w:marRight w:val="0"/>
      <w:marTop w:val="0"/>
      <w:marBottom w:val="0"/>
      <w:divBdr>
        <w:top w:val="none" w:sz="0" w:space="0" w:color="auto"/>
        <w:left w:val="none" w:sz="0" w:space="0" w:color="auto"/>
        <w:bottom w:val="none" w:sz="0" w:space="0" w:color="auto"/>
        <w:right w:val="none" w:sz="0" w:space="0" w:color="auto"/>
      </w:divBdr>
    </w:div>
    <w:div w:id="102844657">
      <w:bodyDiv w:val="1"/>
      <w:marLeft w:val="0"/>
      <w:marRight w:val="0"/>
      <w:marTop w:val="0"/>
      <w:marBottom w:val="0"/>
      <w:divBdr>
        <w:top w:val="none" w:sz="0" w:space="0" w:color="auto"/>
        <w:left w:val="none" w:sz="0" w:space="0" w:color="auto"/>
        <w:bottom w:val="none" w:sz="0" w:space="0" w:color="auto"/>
        <w:right w:val="none" w:sz="0" w:space="0" w:color="auto"/>
      </w:divBdr>
    </w:div>
    <w:div w:id="126826290">
      <w:bodyDiv w:val="1"/>
      <w:marLeft w:val="0"/>
      <w:marRight w:val="0"/>
      <w:marTop w:val="0"/>
      <w:marBottom w:val="0"/>
      <w:divBdr>
        <w:top w:val="none" w:sz="0" w:space="0" w:color="auto"/>
        <w:left w:val="none" w:sz="0" w:space="0" w:color="auto"/>
        <w:bottom w:val="none" w:sz="0" w:space="0" w:color="auto"/>
        <w:right w:val="none" w:sz="0" w:space="0" w:color="auto"/>
      </w:divBdr>
      <w:divsChild>
        <w:div w:id="1255934894">
          <w:marLeft w:val="480"/>
          <w:marRight w:val="0"/>
          <w:marTop w:val="0"/>
          <w:marBottom w:val="0"/>
          <w:divBdr>
            <w:top w:val="none" w:sz="0" w:space="0" w:color="auto"/>
            <w:left w:val="none" w:sz="0" w:space="0" w:color="auto"/>
            <w:bottom w:val="none" w:sz="0" w:space="0" w:color="auto"/>
            <w:right w:val="none" w:sz="0" w:space="0" w:color="auto"/>
          </w:divBdr>
        </w:div>
        <w:div w:id="144321127">
          <w:marLeft w:val="480"/>
          <w:marRight w:val="0"/>
          <w:marTop w:val="0"/>
          <w:marBottom w:val="0"/>
          <w:divBdr>
            <w:top w:val="none" w:sz="0" w:space="0" w:color="auto"/>
            <w:left w:val="none" w:sz="0" w:space="0" w:color="auto"/>
            <w:bottom w:val="none" w:sz="0" w:space="0" w:color="auto"/>
            <w:right w:val="none" w:sz="0" w:space="0" w:color="auto"/>
          </w:divBdr>
        </w:div>
        <w:div w:id="1281566266">
          <w:marLeft w:val="480"/>
          <w:marRight w:val="0"/>
          <w:marTop w:val="0"/>
          <w:marBottom w:val="0"/>
          <w:divBdr>
            <w:top w:val="none" w:sz="0" w:space="0" w:color="auto"/>
            <w:left w:val="none" w:sz="0" w:space="0" w:color="auto"/>
            <w:bottom w:val="none" w:sz="0" w:space="0" w:color="auto"/>
            <w:right w:val="none" w:sz="0" w:space="0" w:color="auto"/>
          </w:divBdr>
        </w:div>
        <w:div w:id="1737128084">
          <w:marLeft w:val="480"/>
          <w:marRight w:val="0"/>
          <w:marTop w:val="0"/>
          <w:marBottom w:val="0"/>
          <w:divBdr>
            <w:top w:val="none" w:sz="0" w:space="0" w:color="auto"/>
            <w:left w:val="none" w:sz="0" w:space="0" w:color="auto"/>
            <w:bottom w:val="none" w:sz="0" w:space="0" w:color="auto"/>
            <w:right w:val="none" w:sz="0" w:space="0" w:color="auto"/>
          </w:divBdr>
        </w:div>
        <w:div w:id="1769346606">
          <w:marLeft w:val="480"/>
          <w:marRight w:val="0"/>
          <w:marTop w:val="0"/>
          <w:marBottom w:val="0"/>
          <w:divBdr>
            <w:top w:val="none" w:sz="0" w:space="0" w:color="auto"/>
            <w:left w:val="none" w:sz="0" w:space="0" w:color="auto"/>
            <w:bottom w:val="none" w:sz="0" w:space="0" w:color="auto"/>
            <w:right w:val="none" w:sz="0" w:space="0" w:color="auto"/>
          </w:divBdr>
        </w:div>
        <w:div w:id="994798478">
          <w:marLeft w:val="480"/>
          <w:marRight w:val="0"/>
          <w:marTop w:val="0"/>
          <w:marBottom w:val="0"/>
          <w:divBdr>
            <w:top w:val="none" w:sz="0" w:space="0" w:color="auto"/>
            <w:left w:val="none" w:sz="0" w:space="0" w:color="auto"/>
            <w:bottom w:val="none" w:sz="0" w:space="0" w:color="auto"/>
            <w:right w:val="none" w:sz="0" w:space="0" w:color="auto"/>
          </w:divBdr>
        </w:div>
        <w:div w:id="1824664405">
          <w:marLeft w:val="480"/>
          <w:marRight w:val="0"/>
          <w:marTop w:val="0"/>
          <w:marBottom w:val="0"/>
          <w:divBdr>
            <w:top w:val="none" w:sz="0" w:space="0" w:color="auto"/>
            <w:left w:val="none" w:sz="0" w:space="0" w:color="auto"/>
            <w:bottom w:val="none" w:sz="0" w:space="0" w:color="auto"/>
            <w:right w:val="none" w:sz="0" w:space="0" w:color="auto"/>
          </w:divBdr>
        </w:div>
        <w:div w:id="349524290">
          <w:marLeft w:val="480"/>
          <w:marRight w:val="0"/>
          <w:marTop w:val="0"/>
          <w:marBottom w:val="0"/>
          <w:divBdr>
            <w:top w:val="none" w:sz="0" w:space="0" w:color="auto"/>
            <w:left w:val="none" w:sz="0" w:space="0" w:color="auto"/>
            <w:bottom w:val="none" w:sz="0" w:space="0" w:color="auto"/>
            <w:right w:val="none" w:sz="0" w:space="0" w:color="auto"/>
          </w:divBdr>
        </w:div>
        <w:div w:id="283389099">
          <w:marLeft w:val="480"/>
          <w:marRight w:val="0"/>
          <w:marTop w:val="0"/>
          <w:marBottom w:val="0"/>
          <w:divBdr>
            <w:top w:val="none" w:sz="0" w:space="0" w:color="auto"/>
            <w:left w:val="none" w:sz="0" w:space="0" w:color="auto"/>
            <w:bottom w:val="none" w:sz="0" w:space="0" w:color="auto"/>
            <w:right w:val="none" w:sz="0" w:space="0" w:color="auto"/>
          </w:divBdr>
        </w:div>
        <w:div w:id="2111122656">
          <w:marLeft w:val="480"/>
          <w:marRight w:val="0"/>
          <w:marTop w:val="0"/>
          <w:marBottom w:val="0"/>
          <w:divBdr>
            <w:top w:val="none" w:sz="0" w:space="0" w:color="auto"/>
            <w:left w:val="none" w:sz="0" w:space="0" w:color="auto"/>
            <w:bottom w:val="none" w:sz="0" w:space="0" w:color="auto"/>
            <w:right w:val="none" w:sz="0" w:space="0" w:color="auto"/>
          </w:divBdr>
        </w:div>
        <w:div w:id="1530948908">
          <w:marLeft w:val="480"/>
          <w:marRight w:val="0"/>
          <w:marTop w:val="0"/>
          <w:marBottom w:val="0"/>
          <w:divBdr>
            <w:top w:val="none" w:sz="0" w:space="0" w:color="auto"/>
            <w:left w:val="none" w:sz="0" w:space="0" w:color="auto"/>
            <w:bottom w:val="none" w:sz="0" w:space="0" w:color="auto"/>
            <w:right w:val="none" w:sz="0" w:space="0" w:color="auto"/>
          </w:divBdr>
        </w:div>
        <w:div w:id="765729314">
          <w:marLeft w:val="480"/>
          <w:marRight w:val="0"/>
          <w:marTop w:val="0"/>
          <w:marBottom w:val="0"/>
          <w:divBdr>
            <w:top w:val="none" w:sz="0" w:space="0" w:color="auto"/>
            <w:left w:val="none" w:sz="0" w:space="0" w:color="auto"/>
            <w:bottom w:val="none" w:sz="0" w:space="0" w:color="auto"/>
            <w:right w:val="none" w:sz="0" w:space="0" w:color="auto"/>
          </w:divBdr>
        </w:div>
        <w:div w:id="1975452824">
          <w:marLeft w:val="480"/>
          <w:marRight w:val="0"/>
          <w:marTop w:val="0"/>
          <w:marBottom w:val="0"/>
          <w:divBdr>
            <w:top w:val="none" w:sz="0" w:space="0" w:color="auto"/>
            <w:left w:val="none" w:sz="0" w:space="0" w:color="auto"/>
            <w:bottom w:val="none" w:sz="0" w:space="0" w:color="auto"/>
            <w:right w:val="none" w:sz="0" w:space="0" w:color="auto"/>
          </w:divBdr>
        </w:div>
        <w:div w:id="1669282876">
          <w:marLeft w:val="480"/>
          <w:marRight w:val="0"/>
          <w:marTop w:val="0"/>
          <w:marBottom w:val="0"/>
          <w:divBdr>
            <w:top w:val="none" w:sz="0" w:space="0" w:color="auto"/>
            <w:left w:val="none" w:sz="0" w:space="0" w:color="auto"/>
            <w:bottom w:val="none" w:sz="0" w:space="0" w:color="auto"/>
            <w:right w:val="none" w:sz="0" w:space="0" w:color="auto"/>
          </w:divBdr>
        </w:div>
        <w:div w:id="191697237">
          <w:marLeft w:val="480"/>
          <w:marRight w:val="0"/>
          <w:marTop w:val="0"/>
          <w:marBottom w:val="0"/>
          <w:divBdr>
            <w:top w:val="none" w:sz="0" w:space="0" w:color="auto"/>
            <w:left w:val="none" w:sz="0" w:space="0" w:color="auto"/>
            <w:bottom w:val="none" w:sz="0" w:space="0" w:color="auto"/>
            <w:right w:val="none" w:sz="0" w:space="0" w:color="auto"/>
          </w:divBdr>
        </w:div>
        <w:div w:id="129253784">
          <w:marLeft w:val="480"/>
          <w:marRight w:val="0"/>
          <w:marTop w:val="0"/>
          <w:marBottom w:val="0"/>
          <w:divBdr>
            <w:top w:val="none" w:sz="0" w:space="0" w:color="auto"/>
            <w:left w:val="none" w:sz="0" w:space="0" w:color="auto"/>
            <w:bottom w:val="none" w:sz="0" w:space="0" w:color="auto"/>
            <w:right w:val="none" w:sz="0" w:space="0" w:color="auto"/>
          </w:divBdr>
        </w:div>
        <w:div w:id="1653174485">
          <w:marLeft w:val="480"/>
          <w:marRight w:val="0"/>
          <w:marTop w:val="0"/>
          <w:marBottom w:val="0"/>
          <w:divBdr>
            <w:top w:val="none" w:sz="0" w:space="0" w:color="auto"/>
            <w:left w:val="none" w:sz="0" w:space="0" w:color="auto"/>
            <w:bottom w:val="none" w:sz="0" w:space="0" w:color="auto"/>
            <w:right w:val="none" w:sz="0" w:space="0" w:color="auto"/>
          </w:divBdr>
        </w:div>
        <w:div w:id="2029482763">
          <w:marLeft w:val="480"/>
          <w:marRight w:val="0"/>
          <w:marTop w:val="0"/>
          <w:marBottom w:val="0"/>
          <w:divBdr>
            <w:top w:val="none" w:sz="0" w:space="0" w:color="auto"/>
            <w:left w:val="none" w:sz="0" w:space="0" w:color="auto"/>
            <w:bottom w:val="none" w:sz="0" w:space="0" w:color="auto"/>
            <w:right w:val="none" w:sz="0" w:space="0" w:color="auto"/>
          </w:divBdr>
        </w:div>
        <w:div w:id="1102071561">
          <w:marLeft w:val="480"/>
          <w:marRight w:val="0"/>
          <w:marTop w:val="0"/>
          <w:marBottom w:val="0"/>
          <w:divBdr>
            <w:top w:val="none" w:sz="0" w:space="0" w:color="auto"/>
            <w:left w:val="none" w:sz="0" w:space="0" w:color="auto"/>
            <w:bottom w:val="none" w:sz="0" w:space="0" w:color="auto"/>
            <w:right w:val="none" w:sz="0" w:space="0" w:color="auto"/>
          </w:divBdr>
        </w:div>
        <w:div w:id="1783770367">
          <w:marLeft w:val="480"/>
          <w:marRight w:val="0"/>
          <w:marTop w:val="0"/>
          <w:marBottom w:val="0"/>
          <w:divBdr>
            <w:top w:val="none" w:sz="0" w:space="0" w:color="auto"/>
            <w:left w:val="none" w:sz="0" w:space="0" w:color="auto"/>
            <w:bottom w:val="none" w:sz="0" w:space="0" w:color="auto"/>
            <w:right w:val="none" w:sz="0" w:space="0" w:color="auto"/>
          </w:divBdr>
        </w:div>
        <w:div w:id="1647589025">
          <w:marLeft w:val="480"/>
          <w:marRight w:val="0"/>
          <w:marTop w:val="0"/>
          <w:marBottom w:val="0"/>
          <w:divBdr>
            <w:top w:val="none" w:sz="0" w:space="0" w:color="auto"/>
            <w:left w:val="none" w:sz="0" w:space="0" w:color="auto"/>
            <w:bottom w:val="none" w:sz="0" w:space="0" w:color="auto"/>
            <w:right w:val="none" w:sz="0" w:space="0" w:color="auto"/>
          </w:divBdr>
        </w:div>
      </w:divsChild>
    </w:div>
    <w:div w:id="133253275">
      <w:bodyDiv w:val="1"/>
      <w:marLeft w:val="0"/>
      <w:marRight w:val="0"/>
      <w:marTop w:val="0"/>
      <w:marBottom w:val="0"/>
      <w:divBdr>
        <w:top w:val="none" w:sz="0" w:space="0" w:color="auto"/>
        <w:left w:val="none" w:sz="0" w:space="0" w:color="auto"/>
        <w:bottom w:val="none" w:sz="0" w:space="0" w:color="auto"/>
        <w:right w:val="none" w:sz="0" w:space="0" w:color="auto"/>
      </w:divBdr>
    </w:div>
    <w:div w:id="139353105">
      <w:bodyDiv w:val="1"/>
      <w:marLeft w:val="0"/>
      <w:marRight w:val="0"/>
      <w:marTop w:val="0"/>
      <w:marBottom w:val="0"/>
      <w:divBdr>
        <w:top w:val="none" w:sz="0" w:space="0" w:color="auto"/>
        <w:left w:val="none" w:sz="0" w:space="0" w:color="auto"/>
        <w:bottom w:val="none" w:sz="0" w:space="0" w:color="auto"/>
        <w:right w:val="none" w:sz="0" w:space="0" w:color="auto"/>
      </w:divBdr>
    </w:div>
    <w:div w:id="146753041">
      <w:bodyDiv w:val="1"/>
      <w:marLeft w:val="0"/>
      <w:marRight w:val="0"/>
      <w:marTop w:val="0"/>
      <w:marBottom w:val="0"/>
      <w:divBdr>
        <w:top w:val="none" w:sz="0" w:space="0" w:color="auto"/>
        <w:left w:val="none" w:sz="0" w:space="0" w:color="auto"/>
        <w:bottom w:val="none" w:sz="0" w:space="0" w:color="auto"/>
        <w:right w:val="none" w:sz="0" w:space="0" w:color="auto"/>
      </w:divBdr>
      <w:divsChild>
        <w:div w:id="64037086">
          <w:marLeft w:val="480"/>
          <w:marRight w:val="0"/>
          <w:marTop w:val="0"/>
          <w:marBottom w:val="0"/>
          <w:divBdr>
            <w:top w:val="none" w:sz="0" w:space="0" w:color="auto"/>
            <w:left w:val="none" w:sz="0" w:space="0" w:color="auto"/>
            <w:bottom w:val="none" w:sz="0" w:space="0" w:color="auto"/>
            <w:right w:val="none" w:sz="0" w:space="0" w:color="auto"/>
          </w:divBdr>
        </w:div>
        <w:div w:id="765341839">
          <w:marLeft w:val="480"/>
          <w:marRight w:val="0"/>
          <w:marTop w:val="0"/>
          <w:marBottom w:val="0"/>
          <w:divBdr>
            <w:top w:val="none" w:sz="0" w:space="0" w:color="auto"/>
            <w:left w:val="none" w:sz="0" w:space="0" w:color="auto"/>
            <w:bottom w:val="none" w:sz="0" w:space="0" w:color="auto"/>
            <w:right w:val="none" w:sz="0" w:space="0" w:color="auto"/>
          </w:divBdr>
        </w:div>
        <w:div w:id="1560289641">
          <w:marLeft w:val="480"/>
          <w:marRight w:val="0"/>
          <w:marTop w:val="0"/>
          <w:marBottom w:val="0"/>
          <w:divBdr>
            <w:top w:val="none" w:sz="0" w:space="0" w:color="auto"/>
            <w:left w:val="none" w:sz="0" w:space="0" w:color="auto"/>
            <w:bottom w:val="none" w:sz="0" w:space="0" w:color="auto"/>
            <w:right w:val="none" w:sz="0" w:space="0" w:color="auto"/>
          </w:divBdr>
        </w:div>
        <w:div w:id="915556295">
          <w:marLeft w:val="480"/>
          <w:marRight w:val="0"/>
          <w:marTop w:val="0"/>
          <w:marBottom w:val="0"/>
          <w:divBdr>
            <w:top w:val="none" w:sz="0" w:space="0" w:color="auto"/>
            <w:left w:val="none" w:sz="0" w:space="0" w:color="auto"/>
            <w:bottom w:val="none" w:sz="0" w:space="0" w:color="auto"/>
            <w:right w:val="none" w:sz="0" w:space="0" w:color="auto"/>
          </w:divBdr>
        </w:div>
        <w:div w:id="720129187">
          <w:marLeft w:val="480"/>
          <w:marRight w:val="0"/>
          <w:marTop w:val="0"/>
          <w:marBottom w:val="0"/>
          <w:divBdr>
            <w:top w:val="none" w:sz="0" w:space="0" w:color="auto"/>
            <w:left w:val="none" w:sz="0" w:space="0" w:color="auto"/>
            <w:bottom w:val="none" w:sz="0" w:space="0" w:color="auto"/>
            <w:right w:val="none" w:sz="0" w:space="0" w:color="auto"/>
          </w:divBdr>
        </w:div>
        <w:div w:id="765734632">
          <w:marLeft w:val="480"/>
          <w:marRight w:val="0"/>
          <w:marTop w:val="0"/>
          <w:marBottom w:val="0"/>
          <w:divBdr>
            <w:top w:val="none" w:sz="0" w:space="0" w:color="auto"/>
            <w:left w:val="none" w:sz="0" w:space="0" w:color="auto"/>
            <w:bottom w:val="none" w:sz="0" w:space="0" w:color="auto"/>
            <w:right w:val="none" w:sz="0" w:space="0" w:color="auto"/>
          </w:divBdr>
        </w:div>
        <w:div w:id="1127940651">
          <w:marLeft w:val="480"/>
          <w:marRight w:val="0"/>
          <w:marTop w:val="0"/>
          <w:marBottom w:val="0"/>
          <w:divBdr>
            <w:top w:val="none" w:sz="0" w:space="0" w:color="auto"/>
            <w:left w:val="none" w:sz="0" w:space="0" w:color="auto"/>
            <w:bottom w:val="none" w:sz="0" w:space="0" w:color="auto"/>
            <w:right w:val="none" w:sz="0" w:space="0" w:color="auto"/>
          </w:divBdr>
        </w:div>
        <w:div w:id="1862014584">
          <w:marLeft w:val="480"/>
          <w:marRight w:val="0"/>
          <w:marTop w:val="0"/>
          <w:marBottom w:val="0"/>
          <w:divBdr>
            <w:top w:val="none" w:sz="0" w:space="0" w:color="auto"/>
            <w:left w:val="none" w:sz="0" w:space="0" w:color="auto"/>
            <w:bottom w:val="none" w:sz="0" w:space="0" w:color="auto"/>
            <w:right w:val="none" w:sz="0" w:space="0" w:color="auto"/>
          </w:divBdr>
        </w:div>
        <w:div w:id="880440194">
          <w:marLeft w:val="480"/>
          <w:marRight w:val="0"/>
          <w:marTop w:val="0"/>
          <w:marBottom w:val="0"/>
          <w:divBdr>
            <w:top w:val="none" w:sz="0" w:space="0" w:color="auto"/>
            <w:left w:val="none" w:sz="0" w:space="0" w:color="auto"/>
            <w:bottom w:val="none" w:sz="0" w:space="0" w:color="auto"/>
            <w:right w:val="none" w:sz="0" w:space="0" w:color="auto"/>
          </w:divBdr>
        </w:div>
        <w:div w:id="864178262">
          <w:marLeft w:val="480"/>
          <w:marRight w:val="0"/>
          <w:marTop w:val="0"/>
          <w:marBottom w:val="0"/>
          <w:divBdr>
            <w:top w:val="none" w:sz="0" w:space="0" w:color="auto"/>
            <w:left w:val="none" w:sz="0" w:space="0" w:color="auto"/>
            <w:bottom w:val="none" w:sz="0" w:space="0" w:color="auto"/>
            <w:right w:val="none" w:sz="0" w:space="0" w:color="auto"/>
          </w:divBdr>
        </w:div>
        <w:div w:id="1500657910">
          <w:marLeft w:val="480"/>
          <w:marRight w:val="0"/>
          <w:marTop w:val="0"/>
          <w:marBottom w:val="0"/>
          <w:divBdr>
            <w:top w:val="none" w:sz="0" w:space="0" w:color="auto"/>
            <w:left w:val="none" w:sz="0" w:space="0" w:color="auto"/>
            <w:bottom w:val="none" w:sz="0" w:space="0" w:color="auto"/>
            <w:right w:val="none" w:sz="0" w:space="0" w:color="auto"/>
          </w:divBdr>
        </w:div>
        <w:div w:id="481628180">
          <w:marLeft w:val="480"/>
          <w:marRight w:val="0"/>
          <w:marTop w:val="0"/>
          <w:marBottom w:val="0"/>
          <w:divBdr>
            <w:top w:val="none" w:sz="0" w:space="0" w:color="auto"/>
            <w:left w:val="none" w:sz="0" w:space="0" w:color="auto"/>
            <w:bottom w:val="none" w:sz="0" w:space="0" w:color="auto"/>
            <w:right w:val="none" w:sz="0" w:space="0" w:color="auto"/>
          </w:divBdr>
        </w:div>
        <w:div w:id="2103991174">
          <w:marLeft w:val="480"/>
          <w:marRight w:val="0"/>
          <w:marTop w:val="0"/>
          <w:marBottom w:val="0"/>
          <w:divBdr>
            <w:top w:val="none" w:sz="0" w:space="0" w:color="auto"/>
            <w:left w:val="none" w:sz="0" w:space="0" w:color="auto"/>
            <w:bottom w:val="none" w:sz="0" w:space="0" w:color="auto"/>
            <w:right w:val="none" w:sz="0" w:space="0" w:color="auto"/>
          </w:divBdr>
        </w:div>
        <w:div w:id="1619600830">
          <w:marLeft w:val="480"/>
          <w:marRight w:val="0"/>
          <w:marTop w:val="0"/>
          <w:marBottom w:val="0"/>
          <w:divBdr>
            <w:top w:val="none" w:sz="0" w:space="0" w:color="auto"/>
            <w:left w:val="none" w:sz="0" w:space="0" w:color="auto"/>
            <w:bottom w:val="none" w:sz="0" w:space="0" w:color="auto"/>
            <w:right w:val="none" w:sz="0" w:space="0" w:color="auto"/>
          </w:divBdr>
        </w:div>
        <w:div w:id="1156527418">
          <w:marLeft w:val="480"/>
          <w:marRight w:val="0"/>
          <w:marTop w:val="0"/>
          <w:marBottom w:val="0"/>
          <w:divBdr>
            <w:top w:val="none" w:sz="0" w:space="0" w:color="auto"/>
            <w:left w:val="none" w:sz="0" w:space="0" w:color="auto"/>
            <w:bottom w:val="none" w:sz="0" w:space="0" w:color="auto"/>
            <w:right w:val="none" w:sz="0" w:space="0" w:color="auto"/>
          </w:divBdr>
        </w:div>
        <w:div w:id="1297831611">
          <w:marLeft w:val="480"/>
          <w:marRight w:val="0"/>
          <w:marTop w:val="0"/>
          <w:marBottom w:val="0"/>
          <w:divBdr>
            <w:top w:val="none" w:sz="0" w:space="0" w:color="auto"/>
            <w:left w:val="none" w:sz="0" w:space="0" w:color="auto"/>
            <w:bottom w:val="none" w:sz="0" w:space="0" w:color="auto"/>
            <w:right w:val="none" w:sz="0" w:space="0" w:color="auto"/>
          </w:divBdr>
        </w:div>
        <w:div w:id="1985576524">
          <w:marLeft w:val="480"/>
          <w:marRight w:val="0"/>
          <w:marTop w:val="0"/>
          <w:marBottom w:val="0"/>
          <w:divBdr>
            <w:top w:val="none" w:sz="0" w:space="0" w:color="auto"/>
            <w:left w:val="none" w:sz="0" w:space="0" w:color="auto"/>
            <w:bottom w:val="none" w:sz="0" w:space="0" w:color="auto"/>
            <w:right w:val="none" w:sz="0" w:space="0" w:color="auto"/>
          </w:divBdr>
        </w:div>
        <w:div w:id="283853457">
          <w:marLeft w:val="480"/>
          <w:marRight w:val="0"/>
          <w:marTop w:val="0"/>
          <w:marBottom w:val="0"/>
          <w:divBdr>
            <w:top w:val="none" w:sz="0" w:space="0" w:color="auto"/>
            <w:left w:val="none" w:sz="0" w:space="0" w:color="auto"/>
            <w:bottom w:val="none" w:sz="0" w:space="0" w:color="auto"/>
            <w:right w:val="none" w:sz="0" w:space="0" w:color="auto"/>
          </w:divBdr>
        </w:div>
        <w:div w:id="1216043115">
          <w:marLeft w:val="480"/>
          <w:marRight w:val="0"/>
          <w:marTop w:val="0"/>
          <w:marBottom w:val="0"/>
          <w:divBdr>
            <w:top w:val="none" w:sz="0" w:space="0" w:color="auto"/>
            <w:left w:val="none" w:sz="0" w:space="0" w:color="auto"/>
            <w:bottom w:val="none" w:sz="0" w:space="0" w:color="auto"/>
            <w:right w:val="none" w:sz="0" w:space="0" w:color="auto"/>
          </w:divBdr>
        </w:div>
        <w:div w:id="492141911">
          <w:marLeft w:val="480"/>
          <w:marRight w:val="0"/>
          <w:marTop w:val="0"/>
          <w:marBottom w:val="0"/>
          <w:divBdr>
            <w:top w:val="none" w:sz="0" w:space="0" w:color="auto"/>
            <w:left w:val="none" w:sz="0" w:space="0" w:color="auto"/>
            <w:bottom w:val="none" w:sz="0" w:space="0" w:color="auto"/>
            <w:right w:val="none" w:sz="0" w:space="0" w:color="auto"/>
          </w:divBdr>
        </w:div>
        <w:div w:id="606816996">
          <w:marLeft w:val="480"/>
          <w:marRight w:val="0"/>
          <w:marTop w:val="0"/>
          <w:marBottom w:val="0"/>
          <w:divBdr>
            <w:top w:val="none" w:sz="0" w:space="0" w:color="auto"/>
            <w:left w:val="none" w:sz="0" w:space="0" w:color="auto"/>
            <w:bottom w:val="none" w:sz="0" w:space="0" w:color="auto"/>
            <w:right w:val="none" w:sz="0" w:space="0" w:color="auto"/>
          </w:divBdr>
        </w:div>
        <w:div w:id="251013430">
          <w:marLeft w:val="480"/>
          <w:marRight w:val="0"/>
          <w:marTop w:val="0"/>
          <w:marBottom w:val="0"/>
          <w:divBdr>
            <w:top w:val="none" w:sz="0" w:space="0" w:color="auto"/>
            <w:left w:val="none" w:sz="0" w:space="0" w:color="auto"/>
            <w:bottom w:val="none" w:sz="0" w:space="0" w:color="auto"/>
            <w:right w:val="none" w:sz="0" w:space="0" w:color="auto"/>
          </w:divBdr>
        </w:div>
      </w:divsChild>
    </w:div>
    <w:div w:id="163207095">
      <w:bodyDiv w:val="1"/>
      <w:marLeft w:val="0"/>
      <w:marRight w:val="0"/>
      <w:marTop w:val="0"/>
      <w:marBottom w:val="0"/>
      <w:divBdr>
        <w:top w:val="none" w:sz="0" w:space="0" w:color="auto"/>
        <w:left w:val="none" w:sz="0" w:space="0" w:color="auto"/>
        <w:bottom w:val="none" w:sz="0" w:space="0" w:color="auto"/>
        <w:right w:val="none" w:sz="0" w:space="0" w:color="auto"/>
      </w:divBdr>
    </w:div>
    <w:div w:id="188229316">
      <w:bodyDiv w:val="1"/>
      <w:marLeft w:val="0"/>
      <w:marRight w:val="0"/>
      <w:marTop w:val="0"/>
      <w:marBottom w:val="0"/>
      <w:divBdr>
        <w:top w:val="none" w:sz="0" w:space="0" w:color="auto"/>
        <w:left w:val="none" w:sz="0" w:space="0" w:color="auto"/>
        <w:bottom w:val="none" w:sz="0" w:space="0" w:color="auto"/>
        <w:right w:val="none" w:sz="0" w:space="0" w:color="auto"/>
      </w:divBdr>
    </w:div>
    <w:div w:id="203181050">
      <w:bodyDiv w:val="1"/>
      <w:marLeft w:val="0"/>
      <w:marRight w:val="0"/>
      <w:marTop w:val="0"/>
      <w:marBottom w:val="0"/>
      <w:divBdr>
        <w:top w:val="none" w:sz="0" w:space="0" w:color="auto"/>
        <w:left w:val="none" w:sz="0" w:space="0" w:color="auto"/>
        <w:bottom w:val="none" w:sz="0" w:space="0" w:color="auto"/>
        <w:right w:val="none" w:sz="0" w:space="0" w:color="auto"/>
      </w:divBdr>
    </w:div>
    <w:div w:id="217327748">
      <w:bodyDiv w:val="1"/>
      <w:marLeft w:val="0"/>
      <w:marRight w:val="0"/>
      <w:marTop w:val="0"/>
      <w:marBottom w:val="0"/>
      <w:divBdr>
        <w:top w:val="none" w:sz="0" w:space="0" w:color="auto"/>
        <w:left w:val="none" w:sz="0" w:space="0" w:color="auto"/>
        <w:bottom w:val="none" w:sz="0" w:space="0" w:color="auto"/>
        <w:right w:val="none" w:sz="0" w:space="0" w:color="auto"/>
      </w:divBdr>
    </w:div>
    <w:div w:id="218248978">
      <w:bodyDiv w:val="1"/>
      <w:marLeft w:val="0"/>
      <w:marRight w:val="0"/>
      <w:marTop w:val="0"/>
      <w:marBottom w:val="0"/>
      <w:divBdr>
        <w:top w:val="none" w:sz="0" w:space="0" w:color="auto"/>
        <w:left w:val="none" w:sz="0" w:space="0" w:color="auto"/>
        <w:bottom w:val="none" w:sz="0" w:space="0" w:color="auto"/>
        <w:right w:val="none" w:sz="0" w:space="0" w:color="auto"/>
      </w:divBdr>
      <w:divsChild>
        <w:div w:id="1428886753">
          <w:marLeft w:val="480"/>
          <w:marRight w:val="0"/>
          <w:marTop w:val="0"/>
          <w:marBottom w:val="0"/>
          <w:divBdr>
            <w:top w:val="none" w:sz="0" w:space="0" w:color="auto"/>
            <w:left w:val="none" w:sz="0" w:space="0" w:color="auto"/>
            <w:bottom w:val="none" w:sz="0" w:space="0" w:color="auto"/>
            <w:right w:val="none" w:sz="0" w:space="0" w:color="auto"/>
          </w:divBdr>
        </w:div>
        <w:div w:id="522398188">
          <w:marLeft w:val="480"/>
          <w:marRight w:val="0"/>
          <w:marTop w:val="0"/>
          <w:marBottom w:val="0"/>
          <w:divBdr>
            <w:top w:val="none" w:sz="0" w:space="0" w:color="auto"/>
            <w:left w:val="none" w:sz="0" w:space="0" w:color="auto"/>
            <w:bottom w:val="none" w:sz="0" w:space="0" w:color="auto"/>
            <w:right w:val="none" w:sz="0" w:space="0" w:color="auto"/>
          </w:divBdr>
        </w:div>
        <w:div w:id="1918396623">
          <w:marLeft w:val="480"/>
          <w:marRight w:val="0"/>
          <w:marTop w:val="0"/>
          <w:marBottom w:val="0"/>
          <w:divBdr>
            <w:top w:val="none" w:sz="0" w:space="0" w:color="auto"/>
            <w:left w:val="none" w:sz="0" w:space="0" w:color="auto"/>
            <w:bottom w:val="none" w:sz="0" w:space="0" w:color="auto"/>
            <w:right w:val="none" w:sz="0" w:space="0" w:color="auto"/>
          </w:divBdr>
        </w:div>
        <w:div w:id="2026980041">
          <w:marLeft w:val="480"/>
          <w:marRight w:val="0"/>
          <w:marTop w:val="0"/>
          <w:marBottom w:val="0"/>
          <w:divBdr>
            <w:top w:val="none" w:sz="0" w:space="0" w:color="auto"/>
            <w:left w:val="none" w:sz="0" w:space="0" w:color="auto"/>
            <w:bottom w:val="none" w:sz="0" w:space="0" w:color="auto"/>
            <w:right w:val="none" w:sz="0" w:space="0" w:color="auto"/>
          </w:divBdr>
        </w:div>
        <w:div w:id="1002857546">
          <w:marLeft w:val="480"/>
          <w:marRight w:val="0"/>
          <w:marTop w:val="0"/>
          <w:marBottom w:val="0"/>
          <w:divBdr>
            <w:top w:val="none" w:sz="0" w:space="0" w:color="auto"/>
            <w:left w:val="none" w:sz="0" w:space="0" w:color="auto"/>
            <w:bottom w:val="none" w:sz="0" w:space="0" w:color="auto"/>
            <w:right w:val="none" w:sz="0" w:space="0" w:color="auto"/>
          </w:divBdr>
        </w:div>
        <w:div w:id="455100683">
          <w:marLeft w:val="480"/>
          <w:marRight w:val="0"/>
          <w:marTop w:val="0"/>
          <w:marBottom w:val="0"/>
          <w:divBdr>
            <w:top w:val="none" w:sz="0" w:space="0" w:color="auto"/>
            <w:left w:val="none" w:sz="0" w:space="0" w:color="auto"/>
            <w:bottom w:val="none" w:sz="0" w:space="0" w:color="auto"/>
            <w:right w:val="none" w:sz="0" w:space="0" w:color="auto"/>
          </w:divBdr>
        </w:div>
        <w:div w:id="1000739717">
          <w:marLeft w:val="480"/>
          <w:marRight w:val="0"/>
          <w:marTop w:val="0"/>
          <w:marBottom w:val="0"/>
          <w:divBdr>
            <w:top w:val="none" w:sz="0" w:space="0" w:color="auto"/>
            <w:left w:val="none" w:sz="0" w:space="0" w:color="auto"/>
            <w:bottom w:val="none" w:sz="0" w:space="0" w:color="auto"/>
            <w:right w:val="none" w:sz="0" w:space="0" w:color="auto"/>
          </w:divBdr>
        </w:div>
        <w:div w:id="788932211">
          <w:marLeft w:val="480"/>
          <w:marRight w:val="0"/>
          <w:marTop w:val="0"/>
          <w:marBottom w:val="0"/>
          <w:divBdr>
            <w:top w:val="none" w:sz="0" w:space="0" w:color="auto"/>
            <w:left w:val="none" w:sz="0" w:space="0" w:color="auto"/>
            <w:bottom w:val="none" w:sz="0" w:space="0" w:color="auto"/>
            <w:right w:val="none" w:sz="0" w:space="0" w:color="auto"/>
          </w:divBdr>
        </w:div>
        <w:div w:id="672562224">
          <w:marLeft w:val="480"/>
          <w:marRight w:val="0"/>
          <w:marTop w:val="0"/>
          <w:marBottom w:val="0"/>
          <w:divBdr>
            <w:top w:val="none" w:sz="0" w:space="0" w:color="auto"/>
            <w:left w:val="none" w:sz="0" w:space="0" w:color="auto"/>
            <w:bottom w:val="none" w:sz="0" w:space="0" w:color="auto"/>
            <w:right w:val="none" w:sz="0" w:space="0" w:color="auto"/>
          </w:divBdr>
        </w:div>
        <w:div w:id="1605380110">
          <w:marLeft w:val="480"/>
          <w:marRight w:val="0"/>
          <w:marTop w:val="0"/>
          <w:marBottom w:val="0"/>
          <w:divBdr>
            <w:top w:val="none" w:sz="0" w:space="0" w:color="auto"/>
            <w:left w:val="none" w:sz="0" w:space="0" w:color="auto"/>
            <w:bottom w:val="none" w:sz="0" w:space="0" w:color="auto"/>
            <w:right w:val="none" w:sz="0" w:space="0" w:color="auto"/>
          </w:divBdr>
        </w:div>
        <w:div w:id="1927809640">
          <w:marLeft w:val="480"/>
          <w:marRight w:val="0"/>
          <w:marTop w:val="0"/>
          <w:marBottom w:val="0"/>
          <w:divBdr>
            <w:top w:val="none" w:sz="0" w:space="0" w:color="auto"/>
            <w:left w:val="none" w:sz="0" w:space="0" w:color="auto"/>
            <w:bottom w:val="none" w:sz="0" w:space="0" w:color="auto"/>
            <w:right w:val="none" w:sz="0" w:space="0" w:color="auto"/>
          </w:divBdr>
        </w:div>
        <w:div w:id="911042028">
          <w:marLeft w:val="480"/>
          <w:marRight w:val="0"/>
          <w:marTop w:val="0"/>
          <w:marBottom w:val="0"/>
          <w:divBdr>
            <w:top w:val="none" w:sz="0" w:space="0" w:color="auto"/>
            <w:left w:val="none" w:sz="0" w:space="0" w:color="auto"/>
            <w:bottom w:val="none" w:sz="0" w:space="0" w:color="auto"/>
            <w:right w:val="none" w:sz="0" w:space="0" w:color="auto"/>
          </w:divBdr>
        </w:div>
        <w:div w:id="1661153031">
          <w:marLeft w:val="480"/>
          <w:marRight w:val="0"/>
          <w:marTop w:val="0"/>
          <w:marBottom w:val="0"/>
          <w:divBdr>
            <w:top w:val="none" w:sz="0" w:space="0" w:color="auto"/>
            <w:left w:val="none" w:sz="0" w:space="0" w:color="auto"/>
            <w:bottom w:val="none" w:sz="0" w:space="0" w:color="auto"/>
            <w:right w:val="none" w:sz="0" w:space="0" w:color="auto"/>
          </w:divBdr>
        </w:div>
        <w:div w:id="749935757">
          <w:marLeft w:val="480"/>
          <w:marRight w:val="0"/>
          <w:marTop w:val="0"/>
          <w:marBottom w:val="0"/>
          <w:divBdr>
            <w:top w:val="none" w:sz="0" w:space="0" w:color="auto"/>
            <w:left w:val="none" w:sz="0" w:space="0" w:color="auto"/>
            <w:bottom w:val="none" w:sz="0" w:space="0" w:color="auto"/>
            <w:right w:val="none" w:sz="0" w:space="0" w:color="auto"/>
          </w:divBdr>
        </w:div>
        <w:div w:id="674111177">
          <w:marLeft w:val="480"/>
          <w:marRight w:val="0"/>
          <w:marTop w:val="0"/>
          <w:marBottom w:val="0"/>
          <w:divBdr>
            <w:top w:val="none" w:sz="0" w:space="0" w:color="auto"/>
            <w:left w:val="none" w:sz="0" w:space="0" w:color="auto"/>
            <w:bottom w:val="none" w:sz="0" w:space="0" w:color="auto"/>
            <w:right w:val="none" w:sz="0" w:space="0" w:color="auto"/>
          </w:divBdr>
        </w:div>
        <w:div w:id="224679976">
          <w:marLeft w:val="480"/>
          <w:marRight w:val="0"/>
          <w:marTop w:val="0"/>
          <w:marBottom w:val="0"/>
          <w:divBdr>
            <w:top w:val="none" w:sz="0" w:space="0" w:color="auto"/>
            <w:left w:val="none" w:sz="0" w:space="0" w:color="auto"/>
            <w:bottom w:val="none" w:sz="0" w:space="0" w:color="auto"/>
            <w:right w:val="none" w:sz="0" w:space="0" w:color="auto"/>
          </w:divBdr>
        </w:div>
        <w:div w:id="1080761404">
          <w:marLeft w:val="480"/>
          <w:marRight w:val="0"/>
          <w:marTop w:val="0"/>
          <w:marBottom w:val="0"/>
          <w:divBdr>
            <w:top w:val="none" w:sz="0" w:space="0" w:color="auto"/>
            <w:left w:val="none" w:sz="0" w:space="0" w:color="auto"/>
            <w:bottom w:val="none" w:sz="0" w:space="0" w:color="auto"/>
            <w:right w:val="none" w:sz="0" w:space="0" w:color="auto"/>
          </w:divBdr>
        </w:div>
        <w:div w:id="1365056655">
          <w:marLeft w:val="480"/>
          <w:marRight w:val="0"/>
          <w:marTop w:val="0"/>
          <w:marBottom w:val="0"/>
          <w:divBdr>
            <w:top w:val="none" w:sz="0" w:space="0" w:color="auto"/>
            <w:left w:val="none" w:sz="0" w:space="0" w:color="auto"/>
            <w:bottom w:val="none" w:sz="0" w:space="0" w:color="auto"/>
            <w:right w:val="none" w:sz="0" w:space="0" w:color="auto"/>
          </w:divBdr>
        </w:div>
        <w:div w:id="78527368">
          <w:marLeft w:val="480"/>
          <w:marRight w:val="0"/>
          <w:marTop w:val="0"/>
          <w:marBottom w:val="0"/>
          <w:divBdr>
            <w:top w:val="none" w:sz="0" w:space="0" w:color="auto"/>
            <w:left w:val="none" w:sz="0" w:space="0" w:color="auto"/>
            <w:bottom w:val="none" w:sz="0" w:space="0" w:color="auto"/>
            <w:right w:val="none" w:sz="0" w:space="0" w:color="auto"/>
          </w:divBdr>
        </w:div>
        <w:div w:id="939793857">
          <w:marLeft w:val="480"/>
          <w:marRight w:val="0"/>
          <w:marTop w:val="0"/>
          <w:marBottom w:val="0"/>
          <w:divBdr>
            <w:top w:val="none" w:sz="0" w:space="0" w:color="auto"/>
            <w:left w:val="none" w:sz="0" w:space="0" w:color="auto"/>
            <w:bottom w:val="none" w:sz="0" w:space="0" w:color="auto"/>
            <w:right w:val="none" w:sz="0" w:space="0" w:color="auto"/>
          </w:divBdr>
        </w:div>
        <w:div w:id="239290269">
          <w:marLeft w:val="480"/>
          <w:marRight w:val="0"/>
          <w:marTop w:val="0"/>
          <w:marBottom w:val="0"/>
          <w:divBdr>
            <w:top w:val="none" w:sz="0" w:space="0" w:color="auto"/>
            <w:left w:val="none" w:sz="0" w:space="0" w:color="auto"/>
            <w:bottom w:val="none" w:sz="0" w:space="0" w:color="auto"/>
            <w:right w:val="none" w:sz="0" w:space="0" w:color="auto"/>
          </w:divBdr>
        </w:div>
        <w:div w:id="244537136">
          <w:marLeft w:val="480"/>
          <w:marRight w:val="0"/>
          <w:marTop w:val="0"/>
          <w:marBottom w:val="0"/>
          <w:divBdr>
            <w:top w:val="none" w:sz="0" w:space="0" w:color="auto"/>
            <w:left w:val="none" w:sz="0" w:space="0" w:color="auto"/>
            <w:bottom w:val="none" w:sz="0" w:space="0" w:color="auto"/>
            <w:right w:val="none" w:sz="0" w:space="0" w:color="auto"/>
          </w:divBdr>
        </w:div>
        <w:div w:id="2003308823">
          <w:marLeft w:val="480"/>
          <w:marRight w:val="0"/>
          <w:marTop w:val="0"/>
          <w:marBottom w:val="0"/>
          <w:divBdr>
            <w:top w:val="none" w:sz="0" w:space="0" w:color="auto"/>
            <w:left w:val="none" w:sz="0" w:space="0" w:color="auto"/>
            <w:bottom w:val="none" w:sz="0" w:space="0" w:color="auto"/>
            <w:right w:val="none" w:sz="0" w:space="0" w:color="auto"/>
          </w:divBdr>
        </w:div>
        <w:div w:id="154149981">
          <w:marLeft w:val="480"/>
          <w:marRight w:val="0"/>
          <w:marTop w:val="0"/>
          <w:marBottom w:val="0"/>
          <w:divBdr>
            <w:top w:val="none" w:sz="0" w:space="0" w:color="auto"/>
            <w:left w:val="none" w:sz="0" w:space="0" w:color="auto"/>
            <w:bottom w:val="none" w:sz="0" w:space="0" w:color="auto"/>
            <w:right w:val="none" w:sz="0" w:space="0" w:color="auto"/>
          </w:divBdr>
        </w:div>
        <w:div w:id="2031445842">
          <w:marLeft w:val="480"/>
          <w:marRight w:val="0"/>
          <w:marTop w:val="0"/>
          <w:marBottom w:val="0"/>
          <w:divBdr>
            <w:top w:val="none" w:sz="0" w:space="0" w:color="auto"/>
            <w:left w:val="none" w:sz="0" w:space="0" w:color="auto"/>
            <w:bottom w:val="none" w:sz="0" w:space="0" w:color="auto"/>
            <w:right w:val="none" w:sz="0" w:space="0" w:color="auto"/>
          </w:divBdr>
        </w:div>
      </w:divsChild>
    </w:div>
    <w:div w:id="220555836">
      <w:bodyDiv w:val="1"/>
      <w:marLeft w:val="0"/>
      <w:marRight w:val="0"/>
      <w:marTop w:val="0"/>
      <w:marBottom w:val="0"/>
      <w:divBdr>
        <w:top w:val="none" w:sz="0" w:space="0" w:color="auto"/>
        <w:left w:val="none" w:sz="0" w:space="0" w:color="auto"/>
        <w:bottom w:val="none" w:sz="0" w:space="0" w:color="auto"/>
        <w:right w:val="none" w:sz="0" w:space="0" w:color="auto"/>
      </w:divBdr>
    </w:div>
    <w:div w:id="230621830">
      <w:bodyDiv w:val="1"/>
      <w:marLeft w:val="0"/>
      <w:marRight w:val="0"/>
      <w:marTop w:val="0"/>
      <w:marBottom w:val="0"/>
      <w:divBdr>
        <w:top w:val="none" w:sz="0" w:space="0" w:color="auto"/>
        <w:left w:val="none" w:sz="0" w:space="0" w:color="auto"/>
        <w:bottom w:val="none" w:sz="0" w:space="0" w:color="auto"/>
        <w:right w:val="none" w:sz="0" w:space="0" w:color="auto"/>
      </w:divBdr>
    </w:div>
    <w:div w:id="235364506">
      <w:bodyDiv w:val="1"/>
      <w:marLeft w:val="0"/>
      <w:marRight w:val="0"/>
      <w:marTop w:val="0"/>
      <w:marBottom w:val="0"/>
      <w:divBdr>
        <w:top w:val="none" w:sz="0" w:space="0" w:color="auto"/>
        <w:left w:val="none" w:sz="0" w:space="0" w:color="auto"/>
        <w:bottom w:val="none" w:sz="0" w:space="0" w:color="auto"/>
        <w:right w:val="none" w:sz="0" w:space="0" w:color="auto"/>
      </w:divBdr>
    </w:div>
    <w:div w:id="244074489">
      <w:bodyDiv w:val="1"/>
      <w:marLeft w:val="0"/>
      <w:marRight w:val="0"/>
      <w:marTop w:val="0"/>
      <w:marBottom w:val="0"/>
      <w:divBdr>
        <w:top w:val="none" w:sz="0" w:space="0" w:color="auto"/>
        <w:left w:val="none" w:sz="0" w:space="0" w:color="auto"/>
        <w:bottom w:val="none" w:sz="0" w:space="0" w:color="auto"/>
        <w:right w:val="none" w:sz="0" w:space="0" w:color="auto"/>
      </w:divBdr>
    </w:div>
    <w:div w:id="244733459">
      <w:bodyDiv w:val="1"/>
      <w:marLeft w:val="0"/>
      <w:marRight w:val="0"/>
      <w:marTop w:val="0"/>
      <w:marBottom w:val="0"/>
      <w:divBdr>
        <w:top w:val="none" w:sz="0" w:space="0" w:color="auto"/>
        <w:left w:val="none" w:sz="0" w:space="0" w:color="auto"/>
        <w:bottom w:val="none" w:sz="0" w:space="0" w:color="auto"/>
        <w:right w:val="none" w:sz="0" w:space="0" w:color="auto"/>
      </w:divBdr>
    </w:div>
    <w:div w:id="246812256">
      <w:bodyDiv w:val="1"/>
      <w:marLeft w:val="0"/>
      <w:marRight w:val="0"/>
      <w:marTop w:val="0"/>
      <w:marBottom w:val="0"/>
      <w:divBdr>
        <w:top w:val="none" w:sz="0" w:space="0" w:color="auto"/>
        <w:left w:val="none" w:sz="0" w:space="0" w:color="auto"/>
        <w:bottom w:val="none" w:sz="0" w:space="0" w:color="auto"/>
        <w:right w:val="none" w:sz="0" w:space="0" w:color="auto"/>
      </w:divBdr>
    </w:div>
    <w:div w:id="251596094">
      <w:bodyDiv w:val="1"/>
      <w:marLeft w:val="0"/>
      <w:marRight w:val="0"/>
      <w:marTop w:val="0"/>
      <w:marBottom w:val="0"/>
      <w:divBdr>
        <w:top w:val="none" w:sz="0" w:space="0" w:color="auto"/>
        <w:left w:val="none" w:sz="0" w:space="0" w:color="auto"/>
        <w:bottom w:val="none" w:sz="0" w:space="0" w:color="auto"/>
        <w:right w:val="none" w:sz="0" w:space="0" w:color="auto"/>
      </w:divBdr>
    </w:div>
    <w:div w:id="256670499">
      <w:bodyDiv w:val="1"/>
      <w:marLeft w:val="0"/>
      <w:marRight w:val="0"/>
      <w:marTop w:val="0"/>
      <w:marBottom w:val="0"/>
      <w:divBdr>
        <w:top w:val="none" w:sz="0" w:space="0" w:color="auto"/>
        <w:left w:val="none" w:sz="0" w:space="0" w:color="auto"/>
        <w:bottom w:val="none" w:sz="0" w:space="0" w:color="auto"/>
        <w:right w:val="none" w:sz="0" w:space="0" w:color="auto"/>
      </w:divBdr>
    </w:div>
    <w:div w:id="261257035">
      <w:bodyDiv w:val="1"/>
      <w:marLeft w:val="0"/>
      <w:marRight w:val="0"/>
      <w:marTop w:val="0"/>
      <w:marBottom w:val="0"/>
      <w:divBdr>
        <w:top w:val="none" w:sz="0" w:space="0" w:color="auto"/>
        <w:left w:val="none" w:sz="0" w:space="0" w:color="auto"/>
        <w:bottom w:val="none" w:sz="0" w:space="0" w:color="auto"/>
        <w:right w:val="none" w:sz="0" w:space="0" w:color="auto"/>
      </w:divBdr>
    </w:div>
    <w:div w:id="270287679">
      <w:bodyDiv w:val="1"/>
      <w:marLeft w:val="0"/>
      <w:marRight w:val="0"/>
      <w:marTop w:val="0"/>
      <w:marBottom w:val="0"/>
      <w:divBdr>
        <w:top w:val="none" w:sz="0" w:space="0" w:color="auto"/>
        <w:left w:val="none" w:sz="0" w:space="0" w:color="auto"/>
        <w:bottom w:val="none" w:sz="0" w:space="0" w:color="auto"/>
        <w:right w:val="none" w:sz="0" w:space="0" w:color="auto"/>
      </w:divBdr>
    </w:div>
    <w:div w:id="281613495">
      <w:bodyDiv w:val="1"/>
      <w:marLeft w:val="0"/>
      <w:marRight w:val="0"/>
      <w:marTop w:val="0"/>
      <w:marBottom w:val="0"/>
      <w:divBdr>
        <w:top w:val="none" w:sz="0" w:space="0" w:color="auto"/>
        <w:left w:val="none" w:sz="0" w:space="0" w:color="auto"/>
        <w:bottom w:val="none" w:sz="0" w:space="0" w:color="auto"/>
        <w:right w:val="none" w:sz="0" w:space="0" w:color="auto"/>
      </w:divBdr>
      <w:divsChild>
        <w:div w:id="1331367581">
          <w:marLeft w:val="480"/>
          <w:marRight w:val="0"/>
          <w:marTop w:val="0"/>
          <w:marBottom w:val="0"/>
          <w:divBdr>
            <w:top w:val="none" w:sz="0" w:space="0" w:color="auto"/>
            <w:left w:val="none" w:sz="0" w:space="0" w:color="auto"/>
            <w:bottom w:val="none" w:sz="0" w:space="0" w:color="auto"/>
            <w:right w:val="none" w:sz="0" w:space="0" w:color="auto"/>
          </w:divBdr>
        </w:div>
        <w:div w:id="1935437979">
          <w:marLeft w:val="480"/>
          <w:marRight w:val="0"/>
          <w:marTop w:val="0"/>
          <w:marBottom w:val="0"/>
          <w:divBdr>
            <w:top w:val="none" w:sz="0" w:space="0" w:color="auto"/>
            <w:left w:val="none" w:sz="0" w:space="0" w:color="auto"/>
            <w:bottom w:val="none" w:sz="0" w:space="0" w:color="auto"/>
            <w:right w:val="none" w:sz="0" w:space="0" w:color="auto"/>
          </w:divBdr>
        </w:div>
        <w:div w:id="791434490">
          <w:marLeft w:val="480"/>
          <w:marRight w:val="0"/>
          <w:marTop w:val="0"/>
          <w:marBottom w:val="0"/>
          <w:divBdr>
            <w:top w:val="none" w:sz="0" w:space="0" w:color="auto"/>
            <w:left w:val="none" w:sz="0" w:space="0" w:color="auto"/>
            <w:bottom w:val="none" w:sz="0" w:space="0" w:color="auto"/>
            <w:right w:val="none" w:sz="0" w:space="0" w:color="auto"/>
          </w:divBdr>
        </w:div>
        <w:div w:id="4601100">
          <w:marLeft w:val="480"/>
          <w:marRight w:val="0"/>
          <w:marTop w:val="0"/>
          <w:marBottom w:val="0"/>
          <w:divBdr>
            <w:top w:val="none" w:sz="0" w:space="0" w:color="auto"/>
            <w:left w:val="none" w:sz="0" w:space="0" w:color="auto"/>
            <w:bottom w:val="none" w:sz="0" w:space="0" w:color="auto"/>
            <w:right w:val="none" w:sz="0" w:space="0" w:color="auto"/>
          </w:divBdr>
        </w:div>
        <w:div w:id="603343347">
          <w:marLeft w:val="480"/>
          <w:marRight w:val="0"/>
          <w:marTop w:val="0"/>
          <w:marBottom w:val="0"/>
          <w:divBdr>
            <w:top w:val="none" w:sz="0" w:space="0" w:color="auto"/>
            <w:left w:val="none" w:sz="0" w:space="0" w:color="auto"/>
            <w:bottom w:val="none" w:sz="0" w:space="0" w:color="auto"/>
            <w:right w:val="none" w:sz="0" w:space="0" w:color="auto"/>
          </w:divBdr>
        </w:div>
        <w:div w:id="574780222">
          <w:marLeft w:val="480"/>
          <w:marRight w:val="0"/>
          <w:marTop w:val="0"/>
          <w:marBottom w:val="0"/>
          <w:divBdr>
            <w:top w:val="none" w:sz="0" w:space="0" w:color="auto"/>
            <w:left w:val="none" w:sz="0" w:space="0" w:color="auto"/>
            <w:bottom w:val="none" w:sz="0" w:space="0" w:color="auto"/>
            <w:right w:val="none" w:sz="0" w:space="0" w:color="auto"/>
          </w:divBdr>
        </w:div>
        <w:div w:id="707417840">
          <w:marLeft w:val="480"/>
          <w:marRight w:val="0"/>
          <w:marTop w:val="0"/>
          <w:marBottom w:val="0"/>
          <w:divBdr>
            <w:top w:val="none" w:sz="0" w:space="0" w:color="auto"/>
            <w:left w:val="none" w:sz="0" w:space="0" w:color="auto"/>
            <w:bottom w:val="none" w:sz="0" w:space="0" w:color="auto"/>
            <w:right w:val="none" w:sz="0" w:space="0" w:color="auto"/>
          </w:divBdr>
        </w:div>
        <w:div w:id="1897429255">
          <w:marLeft w:val="480"/>
          <w:marRight w:val="0"/>
          <w:marTop w:val="0"/>
          <w:marBottom w:val="0"/>
          <w:divBdr>
            <w:top w:val="none" w:sz="0" w:space="0" w:color="auto"/>
            <w:left w:val="none" w:sz="0" w:space="0" w:color="auto"/>
            <w:bottom w:val="none" w:sz="0" w:space="0" w:color="auto"/>
            <w:right w:val="none" w:sz="0" w:space="0" w:color="auto"/>
          </w:divBdr>
        </w:div>
        <w:div w:id="2066298421">
          <w:marLeft w:val="480"/>
          <w:marRight w:val="0"/>
          <w:marTop w:val="0"/>
          <w:marBottom w:val="0"/>
          <w:divBdr>
            <w:top w:val="none" w:sz="0" w:space="0" w:color="auto"/>
            <w:left w:val="none" w:sz="0" w:space="0" w:color="auto"/>
            <w:bottom w:val="none" w:sz="0" w:space="0" w:color="auto"/>
            <w:right w:val="none" w:sz="0" w:space="0" w:color="auto"/>
          </w:divBdr>
        </w:div>
        <w:div w:id="1362130164">
          <w:marLeft w:val="480"/>
          <w:marRight w:val="0"/>
          <w:marTop w:val="0"/>
          <w:marBottom w:val="0"/>
          <w:divBdr>
            <w:top w:val="none" w:sz="0" w:space="0" w:color="auto"/>
            <w:left w:val="none" w:sz="0" w:space="0" w:color="auto"/>
            <w:bottom w:val="none" w:sz="0" w:space="0" w:color="auto"/>
            <w:right w:val="none" w:sz="0" w:space="0" w:color="auto"/>
          </w:divBdr>
        </w:div>
        <w:div w:id="1770932998">
          <w:marLeft w:val="480"/>
          <w:marRight w:val="0"/>
          <w:marTop w:val="0"/>
          <w:marBottom w:val="0"/>
          <w:divBdr>
            <w:top w:val="none" w:sz="0" w:space="0" w:color="auto"/>
            <w:left w:val="none" w:sz="0" w:space="0" w:color="auto"/>
            <w:bottom w:val="none" w:sz="0" w:space="0" w:color="auto"/>
            <w:right w:val="none" w:sz="0" w:space="0" w:color="auto"/>
          </w:divBdr>
        </w:div>
        <w:div w:id="205222894">
          <w:marLeft w:val="480"/>
          <w:marRight w:val="0"/>
          <w:marTop w:val="0"/>
          <w:marBottom w:val="0"/>
          <w:divBdr>
            <w:top w:val="none" w:sz="0" w:space="0" w:color="auto"/>
            <w:left w:val="none" w:sz="0" w:space="0" w:color="auto"/>
            <w:bottom w:val="none" w:sz="0" w:space="0" w:color="auto"/>
            <w:right w:val="none" w:sz="0" w:space="0" w:color="auto"/>
          </w:divBdr>
        </w:div>
        <w:div w:id="1484665508">
          <w:marLeft w:val="480"/>
          <w:marRight w:val="0"/>
          <w:marTop w:val="0"/>
          <w:marBottom w:val="0"/>
          <w:divBdr>
            <w:top w:val="none" w:sz="0" w:space="0" w:color="auto"/>
            <w:left w:val="none" w:sz="0" w:space="0" w:color="auto"/>
            <w:bottom w:val="none" w:sz="0" w:space="0" w:color="auto"/>
            <w:right w:val="none" w:sz="0" w:space="0" w:color="auto"/>
          </w:divBdr>
        </w:div>
        <w:div w:id="1938635250">
          <w:marLeft w:val="480"/>
          <w:marRight w:val="0"/>
          <w:marTop w:val="0"/>
          <w:marBottom w:val="0"/>
          <w:divBdr>
            <w:top w:val="none" w:sz="0" w:space="0" w:color="auto"/>
            <w:left w:val="none" w:sz="0" w:space="0" w:color="auto"/>
            <w:bottom w:val="none" w:sz="0" w:space="0" w:color="auto"/>
            <w:right w:val="none" w:sz="0" w:space="0" w:color="auto"/>
          </w:divBdr>
        </w:div>
        <w:div w:id="242033946">
          <w:marLeft w:val="480"/>
          <w:marRight w:val="0"/>
          <w:marTop w:val="0"/>
          <w:marBottom w:val="0"/>
          <w:divBdr>
            <w:top w:val="none" w:sz="0" w:space="0" w:color="auto"/>
            <w:left w:val="none" w:sz="0" w:space="0" w:color="auto"/>
            <w:bottom w:val="none" w:sz="0" w:space="0" w:color="auto"/>
            <w:right w:val="none" w:sz="0" w:space="0" w:color="auto"/>
          </w:divBdr>
        </w:div>
        <w:div w:id="496069467">
          <w:marLeft w:val="480"/>
          <w:marRight w:val="0"/>
          <w:marTop w:val="0"/>
          <w:marBottom w:val="0"/>
          <w:divBdr>
            <w:top w:val="none" w:sz="0" w:space="0" w:color="auto"/>
            <w:left w:val="none" w:sz="0" w:space="0" w:color="auto"/>
            <w:bottom w:val="none" w:sz="0" w:space="0" w:color="auto"/>
            <w:right w:val="none" w:sz="0" w:space="0" w:color="auto"/>
          </w:divBdr>
        </w:div>
        <w:div w:id="1665280070">
          <w:marLeft w:val="480"/>
          <w:marRight w:val="0"/>
          <w:marTop w:val="0"/>
          <w:marBottom w:val="0"/>
          <w:divBdr>
            <w:top w:val="none" w:sz="0" w:space="0" w:color="auto"/>
            <w:left w:val="none" w:sz="0" w:space="0" w:color="auto"/>
            <w:bottom w:val="none" w:sz="0" w:space="0" w:color="auto"/>
            <w:right w:val="none" w:sz="0" w:space="0" w:color="auto"/>
          </w:divBdr>
        </w:div>
        <w:div w:id="521482477">
          <w:marLeft w:val="480"/>
          <w:marRight w:val="0"/>
          <w:marTop w:val="0"/>
          <w:marBottom w:val="0"/>
          <w:divBdr>
            <w:top w:val="none" w:sz="0" w:space="0" w:color="auto"/>
            <w:left w:val="none" w:sz="0" w:space="0" w:color="auto"/>
            <w:bottom w:val="none" w:sz="0" w:space="0" w:color="auto"/>
            <w:right w:val="none" w:sz="0" w:space="0" w:color="auto"/>
          </w:divBdr>
        </w:div>
        <w:div w:id="1758818065">
          <w:marLeft w:val="480"/>
          <w:marRight w:val="0"/>
          <w:marTop w:val="0"/>
          <w:marBottom w:val="0"/>
          <w:divBdr>
            <w:top w:val="none" w:sz="0" w:space="0" w:color="auto"/>
            <w:left w:val="none" w:sz="0" w:space="0" w:color="auto"/>
            <w:bottom w:val="none" w:sz="0" w:space="0" w:color="auto"/>
            <w:right w:val="none" w:sz="0" w:space="0" w:color="auto"/>
          </w:divBdr>
        </w:div>
        <w:div w:id="68236292">
          <w:marLeft w:val="480"/>
          <w:marRight w:val="0"/>
          <w:marTop w:val="0"/>
          <w:marBottom w:val="0"/>
          <w:divBdr>
            <w:top w:val="none" w:sz="0" w:space="0" w:color="auto"/>
            <w:left w:val="none" w:sz="0" w:space="0" w:color="auto"/>
            <w:bottom w:val="none" w:sz="0" w:space="0" w:color="auto"/>
            <w:right w:val="none" w:sz="0" w:space="0" w:color="auto"/>
          </w:divBdr>
        </w:div>
        <w:div w:id="2120831613">
          <w:marLeft w:val="480"/>
          <w:marRight w:val="0"/>
          <w:marTop w:val="0"/>
          <w:marBottom w:val="0"/>
          <w:divBdr>
            <w:top w:val="none" w:sz="0" w:space="0" w:color="auto"/>
            <w:left w:val="none" w:sz="0" w:space="0" w:color="auto"/>
            <w:bottom w:val="none" w:sz="0" w:space="0" w:color="auto"/>
            <w:right w:val="none" w:sz="0" w:space="0" w:color="auto"/>
          </w:divBdr>
        </w:div>
        <w:div w:id="533543858">
          <w:marLeft w:val="480"/>
          <w:marRight w:val="0"/>
          <w:marTop w:val="0"/>
          <w:marBottom w:val="0"/>
          <w:divBdr>
            <w:top w:val="none" w:sz="0" w:space="0" w:color="auto"/>
            <w:left w:val="none" w:sz="0" w:space="0" w:color="auto"/>
            <w:bottom w:val="none" w:sz="0" w:space="0" w:color="auto"/>
            <w:right w:val="none" w:sz="0" w:space="0" w:color="auto"/>
          </w:divBdr>
        </w:div>
        <w:div w:id="1582910544">
          <w:marLeft w:val="480"/>
          <w:marRight w:val="0"/>
          <w:marTop w:val="0"/>
          <w:marBottom w:val="0"/>
          <w:divBdr>
            <w:top w:val="none" w:sz="0" w:space="0" w:color="auto"/>
            <w:left w:val="none" w:sz="0" w:space="0" w:color="auto"/>
            <w:bottom w:val="none" w:sz="0" w:space="0" w:color="auto"/>
            <w:right w:val="none" w:sz="0" w:space="0" w:color="auto"/>
          </w:divBdr>
        </w:div>
        <w:div w:id="1655062678">
          <w:marLeft w:val="480"/>
          <w:marRight w:val="0"/>
          <w:marTop w:val="0"/>
          <w:marBottom w:val="0"/>
          <w:divBdr>
            <w:top w:val="none" w:sz="0" w:space="0" w:color="auto"/>
            <w:left w:val="none" w:sz="0" w:space="0" w:color="auto"/>
            <w:bottom w:val="none" w:sz="0" w:space="0" w:color="auto"/>
            <w:right w:val="none" w:sz="0" w:space="0" w:color="auto"/>
          </w:divBdr>
        </w:div>
        <w:div w:id="683287913">
          <w:marLeft w:val="480"/>
          <w:marRight w:val="0"/>
          <w:marTop w:val="0"/>
          <w:marBottom w:val="0"/>
          <w:divBdr>
            <w:top w:val="none" w:sz="0" w:space="0" w:color="auto"/>
            <w:left w:val="none" w:sz="0" w:space="0" w:color="auto"/>
            <w:bottom w:val="none" w:sz="0" w:space="0" w:color="auto"/>
            <w:right w:val="none" w:sz="0" w:space="0" w:color="auto"/>
          </w:divBdr>
        </w:div>
        <w:div w:id="1278415259">
          <w:marLeft w:val="480"/>
          <w:marRight w:val="0"/>
          <w:marTop w:val="0"/>
          <w:marBottom w:val="0"/>
          <w:divBdr>
            <w:top w:val="none" w:sz="0" w:space="0" w:color="auto"/>
            <w:left w:val="none" w:sz="0" w:space="0" w:color="auto"/>
            <w:bottom w:val="none" w:sz="0" w:space="0" w:color="auto"/>
            <w:right w:val="none" w:sz="0" w:space="0" w:color="auto"/>
          </w:divBdr>
        </w:div>
      </w:divsChild>
    </w:div>
    <w:div w:id="287710513">
      <w:bodyDiv w:val="1"/>
      <w:marLeft w:val="0"/>
      <w:marRight w:val="0"/>
      <w:marTop w:val="0"/>
      <w:marBottom w:val="0"/>
      <w:divBdr>
        <w:top w:val="none" w:sz="0" w:space="0" w:color="auto"/>
        <w:left w:val="none" w:sz="0" w:space="0" w:color="auto"/>
        <w:bottom w:val="none" w:sz="0" w:space="0" w:color="auto"/>
        <w:right w:val="none" w:sz="0" w:space="0" w:color="auto"/>
      </w:divBdr>
    </w:div>
    <w:div w:id="303236578">
      <w:bodyDiv w:val="1"/>
      <w:marLeft w:val="0"/>
      <w:marRight w:val="0"/>
      <w:marTop w:val="0"/>
      <w:marBottom w:val="0"/>
      <w:divBdr>
        <w:top w:val="none" w:sz="0" w:space="0" w:color="auto"/>
        <w:left w:val="none" w:sz="0" w:space="0" w:color="auto"/>
        <w:bottom w:val="none" w:sz="0" w:space="0" w:color="auto"/>
        <w:right w:val="none" w:sz="0" w:space="0" w:color="auto"/>
      </w:divBdr>
    </w:div>
    <w:div w:id="340350565">
      <w:bodyDiv w:val="1"/>
      <w:marLeft w:val="0"/>
      <w:marRight w:val="0"/>
      <w:marTop w:val="0"/>
      <w:marBottom w:val="0"/>
      <w:divBdr>
        <w:top w:val="none" w:sz="0" w:space="0" w:color="auto"/>
        <w:left w:val="none" w:sz="0" w:space="0" w:color="auto"/>
        <w:bottom w:val="none" w:sz="0" w:space="0" w:color="auto"/>
        <w:right w:val="none" w:sz="0" w:space="0" w:color="auto"/>
      </w:divBdr>
      <w:divsChild>
        <w:div w:id="1072434252">
          <w:marLeft w:val="480"/>
          <w:marRight w:val="0"/>
          <w:marTop w:val="0"/>
          <w:marBottom w:val="0"/>
          <w:divBdr>
            <w:top w:val="none" w:sz="0" w:space="0" w:color="auto"/>
            <w:left w:val="none" w:sz="0" w:space="0" w:color="auto"/>
            <w:bottom w:val="none" w:sz="0" w:space="0" w:color="auto"/>
            <w:right w:val="none" w:sz="0" w:space="0" w:color="auto"/>
          </w:divBdr>
        </w:div>
        <w:div w:id="1921327059">
          <w:marLeft w:val="480"/>
          <w:marRight w:val="0"/>
          <w:marTop w:val="0"/>
          <w:marBottom w:val="0"/>
          <w:divBdr>
            <w:top w:val="none" w:sz="0" w:space="0" w:color="auto"/>
            <w:left w:val="none" w:sz="0" w:space="0" w:color="auto"/>
            <w:bottom w:val="none" w:sz="0" w:space="0" w:color="auto"/>
            <w:right w:val="none" w:sz="0" w:space="0" w:color="auto"/>
          </w:divBdr>
        </w:div>
        <w:div w:id="1668291743">
          <w:marLeft w:val="480"/>
          <w:marRight w:val="0"/>
          <w:marTop w:val="0"/>
          <w:marBottom w:val="0"/>
          <w:divBdr>
            <w:top w:val="none" w:sz="0" w:space="0" w:color="auto"/>
            <w:left w:val="none" w:sz="0" w:space="0" w:color="auto"/>
            <w:bottom w:val="none" w:sz="0" w:space="0" w:color="auto"/>
            <w:right w:val="none" w:sz="0" w:space="0" w:color="auto"/>
          </w:divBdr>
        </w:div>
        <w:div w:id="1687901105">
          <w:marLeft w:val="480"/>
          <w:marRight w:val="0"/>
          <w:marTop w:val="0"/>
          <w:marBottom w:val="0"/>
          <w:divBdr>
            <w:top w:val="none" w:sz="0" w:space="0" w:color="auto"/>
            <w:left w:val="none" w:sz="0" w:space="0" w:color="auto"/>
            <w:bottom w:val="none" w:sz="0" w:space="0" w:color="auto"/>
            <w:right w:val="none" w:sz="0" w:space="0" w:color="auto"/>
          </w:divBdr>
        </w:div>
        <w:div w:id="85880767">
          <w:marLeft w:val="480"/>
          <w:marRight w:val="0"/>
          <w:marTop w:val="0"/>
          <w:marBottom w:val="0"/>
          <w:divBdr>
            <w:top w:val="none" w:sz="0" w:space="0" w:color="auto"/>
            <w:left w:val="none" w:sz="0" w:space="0" w:color="auto"/>
            <w:bottom w:val="none" w:sz="0" w:space="0" w:color="auto"/>
            <w:right w:val="none" w:sz="0" w:space="0" w:color="auto"/>
          </w:divBdr>
        </w:div>
        <w:div w:id="409012675">
          <w:marLeft w:val="480"/>
          <w:marRight w:val="0"/>
          <w:marTop w:val="0"/>
          <w:marBottom w:val="0"/>
          <w:divBdr>
            <w:top w:val="none" w:sz="0" w:space="0" w:color="auto"/>
            <w:left w:val="none" w:sz="0" w:space="0" w:color="auto"/>
            <w:bottom w:val="none" w:sz="0" w:space="0" w:color="auto"/>
            <w:right w:val="none" w:sz="0" w:space="0" w:color="auto"/>
          </w:divBdr>
        </w:div>
        <w:div w:id="210388991">
          <w:marLeft w:val="480"/>
          <w:marRight w:val="0"/>
          <w:marTop w:val="0"/>
          <w:marBottom w:val="0"/>
          <w:divBdr>
            <w:top w:val="none" w:sz="0" w:space="0" w:color="auto"/>
            <w:left w:val="none" w:sz="0" w:space="0" w:color="auto"/>
            <w:bottom w:val="none" w:sz="0" w:space="0" w:color="auto"/>
            <w:right w:val="none" w:sz="0" w:space="0" w:color="auto"/>
          </w:divBdr>
        </w:div>
        <w:div w:id="1055544589">
          <w:marLeft w:val="480"/>
          <w:marRight w:val="0"/>
          <w:marTop w:val="0"/>
          <w:marBottom w:val="0"/>
          <w:divBdr>
            <w:top w:val="none" w:sz="0" w:space="0" w:color="auto"/>
            <w:left w:val="none" w:sz="0" w:space="0" w:color="auto"/>
            <w:bottom w:val="none" w:sz="0" w:space="0" w:color="auto"/>
            <w:right w:val="none" w:sz="0" w:space="0" w:color="auto"/>
          </w:divBdr>
        </w:div>
        <w:div w:id="1436631624">
          <w:marLeft w:val="480"/>
          <w:marRight w:val="0"/>
          <w:marTop w:val="0"/>
          <w:marBottom w:val="0"/>
          <w:divBdr>
            <w:top w:val="none" w:sz="0" w:space="0" w:color="auto"/>
            <w:left w:val="none" w:sz="0" w:space="0" w:color="auto"/>
            <w:bottom w:val="none" w:sz="0" w:space="0" w:color="auto"/>
            <w:right w:val="none" w:sz="0" w:space="0" w:color="auto"/>
          </w:divBdr>
        </w:div>
        <w:div w:id="725103084">
          <w:marLeft w:val="480"/>
          <w:marRight w:val="0"/>
          <w:marTop w:val="0"/>
          <w:marBottom w:val="0"/>
          <w:divBdr>
            <w:top w:val="none" w:sz="0" w:space="0" w:color="auto"/>
            <w:left w:val="none" w:sz="0" w:space="0" w:color="auto"/>
            <w:bottom w:val="none" w:sz="0" w:space="0" w:color="auto"/>
            <w:right w:val="none" w:sz="0" w:space="0" w:color="auto"/>
          </w:divBdr>
        </w:div>
        <w:div w:id="256603224">
          <w:marLeft w:val="480"/>
          <w:marRight w:val="0"/>
          <w:marTop w:val="0"/>
          <w:marBottom w:val="0"/>
          <w:divBdr>
            <w:top w:val="none" w:sz="0" w:space="0" w:color="auto"/>
            <w:left w:val="none" w:sz="0" w:space="0" w:color="auto"/>
            <w:bottom w:val="none" w:sz="0" w:space="0" w:color="auto"/>
            <w:right w:val="none" w:sz="0" w:space="0" w:color="auto"/>
          </w:divBdr>
        </w:div>
        <w:div w:id="127673991">
          <w:marLeft w:val="480"/>
          <w:marRight w:val="0"/>
          <w:marTop w:val="0"/>
          <w:marBottom w:val="0"/>
          <w:divBdr>
            <w:top w:val="none" w:sz="0" w:space="0" w:color="auto"/>
            <w:left w:val="none" w:sz="0" w:space="0" w:color="auto"/>
            <w:bottom w:val="none" w:sz="0" w:space="0" w:color="auto"/>
            <w:right w:val="none" w:sz="0" w:space="0" w:color="auto"/>
          </w:divBdr>
        </w:div>
        <w:div w:id="487287883">
          <w:marLeft w:val="480"/>
          <w:marRight w:val="0"/>
          <w:marTop w:val="0"/>
          <w:marBottom w:val="0"/>
          <w:divBdr>
            <w:top w:val="none" w:sz="0" w:space="0" w:color="auto"/>
            <w:left w:val="none" w:sz="0" w:space="0" w:color="auto"/>
            <w:bottom w:val="none" w:sz="0" w:space="0" w:color="auto"/>
            <w:right w:val="none" w:sz="0" w:space="0" w:color="auto"/>
          </w:divBdr>
        </w:div>
        <w:div w:id="1945529583">
          <w:marLeft w:val="480"/>
          <w:marRight w:val="0"/>
          <w:marTop w:val="0"/>
          <w:marBottom w:val="0"/>
          <w:divBdr>
            <w:top w:val="none" w:sz="0" w:space="0" w:color="auto"/>
            <w:left w:val="none" w:sz="0" w:space="0" w:color="auto"/>
            <w:bottom w:val="none" w:sz="0" w:space="0" w:color="auto"/>
            <w:right w:val="none" w:sz="0" w:space="0" w:color="auto"/>
          </w:divBdr>
        </w:div>
        <w:div w:id="1844585751">
          <w:marLeft w:val="480"/>
          <w:marRight w:val="0"/>
          <w:marTop w:val="0"/>
          <w:marBottom w:val="0"/>
          <w:divBdr>
            <w:top w:val="none" w:sz="0" w:space="0" w:color="auto"/>
            <w:left w:val="none" w:sz="0" w:space="0" w:color="auto"/>
            <w:bottom w:val="none" w:sz="0" w:space="0" w:color="auto"/>
            <w:right w:val="none" w:sz="0" w:space="0" w:color="auto"/>
          </w:divBdr>
        </w:div>
        <w:div w:id="1002663908">
          <w:marLeft w:val="480"/>
          <w:marRight w:val="0"/>
          <w:marTop w:val="0"/>
          <w:marBottom w:val="0"/>
          <w:divBdr>
            <w:top w:val="none" w:sz="0" w:space="0" w:color="auto"/>
            <w:left w:val="none" w:sz="0" w:space="0" w:color="auto"/>
            <w:bottom w:val="none" w:sz="0" w:space="0" w:color="auto"/>
            <w:right w:val="none" w:sz="0" w:space="0" w:color="auto"/>
          </w:divBdr>
        </w:div>
        <w:div w:id="1826049133">
          <w:marLeft w:val="480"/>
          <w:marRight w:val="0"/>
          <w:marTop w:val="0"/>
          <w:marBottom w:val="0"/>
          <w:divBdr>
            <w:top w:val="none" w:sz="0" w:space="0" w:color="auto"/>
            <w:left w:val="none" w:sz="0" w:space="0" w:color="auto"/>
            <w:bottom w:val="none" w:sz="0" w:space="0" w:color="auto"/>
            <w:right w:val="none" w:sz="0" w:space="0" w:color="auto"/>
          </w:divBdr>
        </w:div>
        <w:div w:id="1619142697">
          <w:marLeft w:val="480"/>
          <w:marRight w:val="0"/>
          <w:marTop w:val="0"/>
          <w:marBottom w:val="0"/>
          <w:divBdr>
            <w:top w:val="none" w:sz="0" w:space="0" w:color="auto"/>
            <w:left w:val="none" w:sz="0" w:space="0" w:color="auto"/>
            <w:bottom w:val="none" w:sz="0" w:space="0" w:color="auto"/>
            <w:right w:val="none" w:sz="0" w:space="0" w:color="auto"/>
          </w:divBdr>
        </w:div>
        <w:div w:id="38208601">
          <w:marLeft w:val="480"/>
          <w:marRight w:val="0"/>
          <w:marTop w:val="0"/>
          <w:marBottom w:val="0"/>
          <w:divBdr>
            <w:top w:val="none" w:sz="0" w:space="0" w:color="auto"/>
            <w:left w:val="none" w:sz="0" w:space="0" w:color="auto"/>
            <w:bottom w:val="none" w:sz="0" w:space="0" w:color="auto"/>
            <w:right w:val="none" w:sz="0" w:space="0" w:color="auto"/>
          </w:divBdr>
        </w:div>
        <w:div w:id="52394494">
          <w:marLeft w:val="480"/>
          <w:marRight w:val="0"/>
          <w:marTop w:val="0"/>
          <w:marBottom w:val="0"/>
          <w:divBdr>
            <w:top w:val="none" w:sz="0" w:space="0" w:color="auto"/>
            <w:left w:val="none" w:sz="0" w:space="0" w:color="auto"/>
            <w:bottom w:val="none" w:sz="0" w:space="0" w:color="auto"/>
            <w:right w:val="none" w:sz="0" w:space="0" w:color="auto"/>
          </w:divBdr>
        </w:div>
        <w:div w:id="1612935585">
          <w:marLeft w:val="480"/>
          <w:marRight w:val="0"/>
          <w:marTop w:val="0"/>
          <w:marBottom w:val="0"/>
          <w:divBdr>
            <w:top w:val="none" w:sz="0" w:space="0" w:color="auto"/>
            <w:left w:val="none" w:sz="0" w:space="0" w:color="auto"/>
            <w:bottom w:val="none" w:sz="0" w:space="0" w:color="auto"/>
            <w:right w:val="none" w:sz="0" w:space="0" w:color="auto"/>
          </w:divBdr>
        </w:div>
        <w:div w:id="1495562244">
          <w:marLeft w:val="480"/>
          <w:marRight w:val="0"/>
          <w:marTop w:val="0"/>
          <w:marBottom w:val="0"/>
          <w:divBdr>
            <w:top w:val="none" w:sz="0" w:space="0" w:color="auto"/>
            <w:left w:val="none" w:sz="0" w:space="0" w:color="auto"/>
            <w:bottom w:val="none" w:sz="0" w:space="0" w:color="auto"/>
            <w:right w:val="none" w:sz="0" w:space="0" w:color="auto"/>
          </w:divBdr>
        </w:div>
        <w:div w:id="328599697">
          <w:marLeft w:val="480"/>
          <w:marRight w:val="0"/>
          <w:marTop w:val="0"/>
          <w:marBottom w:val="0"/>
          <w:divBdr>
            <w:top w:val="none" w:sz="0" w:space="0" w:color="auto"/>
            <w:left w:val="none" w:sz="0" w:space="0" w:color="auto"/>
            <w:bottom w:val="none" w:sz="0" w:space="0" w:color="auto"/>
            <w:right w:val="none" w:sz="0" w:space="0" w:color="auto"/>
          </w:divBdr>
        </w:div>
      </w:divsChild>
    </w:div>
    <w:div w:id="340864428">
      <w:bodyDiv w:val="1"/>
      <w:marLeft w:val="0"/>
      <w:marRight w:val="0"/>
      <w:marTop w:val="0"/>
      <w:marBottom w:val="0"/>
      <w:divBdr>
        <w:top w:val="none" w:sz="0" w:space="0" w:color="auto"/>
        <w:left w:val="none" w:sz="0" w:space="0" w:color="auto"/>
        <w:bottom w:val="none" w:sz="0" w:space="0" w:color="auto"/>
        <w:right w:val="none" w:sz="0" w:space="0" w:color="auto"/>
      </w:divBdr>
      <w:divsChild>
        <w:div w:id="919558999">
          <w:marLeft w:val="480"/>
          <w:marRight w:val="0"/>
          <w:marTop w:val="0"/>
          <w:marBottom w:val="0"/>
          <w:divBdr>
            <w:top w:val="none" w:sz="0" w:space="0" w:color="auto"/>
            <w:left w:val="none" w:sz="0" w:space="0" w:color="auto"/>
            <w:bottom w:val="none" w:sz="0" w:space="0" w:color="auto"/>
            <w:right w:val="none" w:sz="0" w:space="0" w:color="auto"/>
          </w:divBdr>
        </w:div>
        <w:div w:id="659119338">
          <w:marLeft w:val="480"/>
          <w:marRight w:val="0"/>
          <w:marTop w:val="0"/>
          <w:marBottom w:val="0"/>
          <w:divBdr>
            <w:top w:val="none" w:sz="0" w:space="0" w:color="auto"/>
            <w:left w:val="none" w:sz="0" w:space="0" w:color="auto"/>
            <w:bottom w:val="none" w:sz="0" w:space="0" w:color="auto"/>
            <w:right w:val="none" w:sz="0" w:space="0" w:color="auto"/>
          </w:divBdr>
        </w:div>
        <w:div w:id="998196689">
          <w:marLeft w:val="480"/>
          <w:marRight w:val="0"/>
          <w:marTop w:val="0"/>
          <w:marBottom w:val="0"/>
          <w:divBdr>
            <w:top w:val="none" w:sz="0" w:space="0" w:color="auto"/>
            <w:left w:val="none" w:sz="0" w:space="0" w:color="auto"/>
            <w:bottom w:val="none" w:sz="0" w:space="0" w:color="auto"/>
            <w:right w:val="none" w:sz="0" w:space="0" w:color="auto"/>
          </w:divBdr>
        </w:div>
        <w:div w:id="1377437522">
          <w:marLeft w:val="480"/>
          <w:marRight w:val="0"/>
          <w:marTop w:val="0"/>
          <w:marBottom w:val="0"/>
          <w:divBdr>
            <w:top w:val="none" w:sz="0" w:space="0" w:color="auto"/>
            <w:left w:val="none" w:sz="0" w:space="0" w:color="auto"/>
            <w:bottom w:val="none" w:sz="0" w:space="0" w:color="auto"/>
            <w:right w:val="none" w:sz="0" w:space="0" w:color="auto"/>
          </w:divBdr>
        </w:div>
        <w:div w:id="1088114814">
          <w:marLeft w:val="480"/>
          <w:marRight w:val="0"/>
          <w:marTop w:val="0"/>
          <w:marBottom w:val="0"/>
          <w:divBdr>
            <w:top w:val="none" w:sz="0" w:space="0" w:color="auto"/>
            <w:left w:val="none" w:sz="0" w:space="0" w:color="auto"/>
            <w:bottom w:val="none" w:sz="0" w:space="0" w:color="auto"/>
            <w:right w:val="none" w:sz="0" w:space="0" w:color="auto"/>
          </w:divBdr>
        </w:div>
        <w:div w:id="977681590">
          <w:marLeft w:val="480"/>
          <w:marRight w:val="0"/>
          <w:marTop w:val="0"/>
          <w:marBottom w:val="0"/>
          <w:divBdr>
            <w:top w:val="none" w:sz="0" w:space="0" w:color="auto"/>
            <w:left w:val="none" w:sz="0" w:space="0" w:color="auto"/>
            <w:bottom w:val="none" w:sz="0" w:space="0" w:color="auto"/>
            <w:right w:val="none" w:sz="0" w:space="0" w:color="auto"/>
          </w:divBdr>
        </w:div>
        <w:div w:id="1406411131">
          <w:marLeft w:val="480"/>
          <w:marRight w:val="0"/>
          <w:marTop w:val="0"/>
          <w:marBottom w:val="0"/>
          <w:divBdr>
            <w:top w:val="none" w:sz="0" w:space="0" w:color="auto"/>
            <w:left w:val="none" w:sz="0" w:space="0" w:color="auto"/>
            <w:bottom w:val="none" w:sz="0" w:space="0" w:color="auto"/>
            <w:right w:val="none" w:sz="0" w:space="0" w:color="auto"/>
          </w:divBdr>
        </w:div>
        <w:div w:id="1219901340">
          <w:marLeft w:val="480"/>
          <w:marRight w:val="0"/>
          <w:marTop w:val="0"/>
          <w:marBottom w:val="0"/>
          <w:divBdr>
            <w:top w:val="none" w:sz="0" w:space="0" w:color="auto"/>
            <w:left w:val="none" w:sz="0" w:space="0" w:color="auto"/>
            <w:bottom w:val="none" w:sz="0" w:space="0" w:color="auto"/>
            <w:right w:val="none" w:sz="0" w:space="0" w:color="auto"/>
          </w:divBdr>
        </w:div>
        <w:div w:id="1013268636">
          <w:marLeft w:val="480"/>
          <w:marRight w:val="0"/>
          <w:marTop w:val="0"/>
          <w:marBottom w:val="0"/>
          <w:divBdr>
            <w:top w:val="none" w:sz="0" w:space="0" w:color="auto"/>
            <w:left w:val="none" w:sz="0" w:space="0" w:color="auto"/>
            <w:bottom w:val="none" w:sz="0" w:space="0" w:color="auto"/>
            <w:right w:val="none" w:sz="0" w:space="0" w:color="auto"/>
          </w:divBdr>
        </w:div>
        <w:div w:id="2008941361">
          <w:marLeft w:val="480"/>
          <w:marRight w:val="0"/>
          <w:marTop w:val="0"/>
          <w:marBottom w:val="0"/>
          <w:divBdr>
            <w:top w:val="none" w:sz="0" w:space="0" w:color="auto"/>
            <w:left w:val="none" w:sz="0" w:space="0" w:color="auto"/>
            <w:bottom w:val="none" w:sz="0" w:space="0" w:color="auto"/>
            <w:right w:val="none" w:sz="0" w:space="0" w:color="auto"/>
          </w:divBdr>
        </w:div>
        <w:div w:id="1640572925">
          <w:marLeft w:val="480"/>
          <w:marRight w:val="0"/>
          <w:marTop w:val="0"/>
          <w:marBottom w:val="0"/>
          <w:divBdr>
            <w:top w:val="none" w:sz="0" w:space="0" w:color="auto"/>
            <w:left w:val="none" w:sz="0" w:space="0" w:color="auto"/>
            <w:bottom w:val="none" w:sz="0" w:space="0" w:color="auto"/>
            <w:right w:val="none" w:sz="0" w:space="0" w:color="auto"/>
          </w:divBdr>
        </w:div>
        <w:div w:id="890121063">
          <w:marLeft w:val="480"/>
          <w:marRight w:val="0"/>
          <w:marTop w:val="0"/>
          <w:marBottom w:val="0"/>
          <w:divBdr>
            <w:top w:val="none" w:sz="0" w:space="0" w:color="auto"/>
            <w:left w:val="none" w:sz="0" w:space="0" w:color="auto"/>
            <w:bottom w:val="none" w:sz="0" w:space="0" w:color="auto"/>
            <w:right w:val="none" w:sz="0" w:space="0" w:color="auto"/>
          </w:divBdr>
        </w:div>
        <w:div w:id="903030251">
          <w:marLeft w:val="480"/>
          <w:marRight w:val="0"/>
          <w:marTop w:val="0"/>
          <w:marBottom w:val="0"/>
          <w:divBdr>
            <w:top w:val="none" w:sz="0" w:space="0" w:color="auto"/>
            <w:left w:val="none" w:sz="0" w:space="0" w:color="auto"/>
            <w:bottom w:val="none" w:sz="0" w:space="0" w:color="auto"/>
            <w:right w:val="none" w:sz="0" w:space="0" w:color="auto"/>
          </w:divBdr>
        </w:div>
        <w:div w:id="1035501098">
          <w:marLeft w:val="480"/>
          <w:marRight w:val="0"/>
          <w:marTop w:val="0"/>
          <w:marBottom w:val="0"/>
          <w:divBdr>
            <w:top w:val="none" w:sz="0" w:space="0" w:color="auto"/>
            <w:left w:val="none" w:sz="0" w:space="0" w:color="auto"/>
            <w:bottom w:val="none" w:sz="0" w:space="0" w:color="auto"/>
            <w:right w:val="none" w:sz="0" w:space="0" w:color="auto"/>
          </w:divBdr>
        </w:div>
        <w:div w:id="876818371">
          <w:marLeft w:val="480"/>
          <w:marRight w:val="0"/>
          <w:marTop w:val="0"/>
          <w:marBottom w:val="0"/>
          <w:divBdr>
            <w:top w:val="none" w:sz="0" w:space="0" w:color="auto"/>
            <w:left w:val="none" w:sz="0" w:space="0" w:color="auto"/>
            <w:bottom w:val="none" w:sz="0" w:space="0" w:color="auto"/>
            <w:right w:val="none" w:sz="0" w:space="0" w:color="auto"/>
          </w:divBdr>
        </w:div>
        <w:div w:id="2038313214">
          <w:marLeft w:val="480"/>
          <w:marRight w:val="0"/>
          <w:marTop w:val="0"/>
          <w:marBottom w:val="0"/>
          <w:divBdr>
            <w:top w:val="none" w:sz="0" w:space="0" w:color="auto"/>
            <w:left w:val="none" w:sz="0" w:space="0" w:color="auto"/>
            <w:bottom w:val="none" w:sz="0" w:space="0" w:color="auto"/>
            <w:right w:val="none" w:sz="0" w:space="0" w:color="auto"/>
          </w:divBdr>
        </w:div>
        <w:div w:id="633213786">
          <w:marLeft w:val="480"/>
          <w:marRight w:val="0"/>
          <w:marTop w:val="0"/>
          <w:marBottom w:val="0"/>
          <w:divBdr>
            <w:top w:val="none" w:sz="0" w:space="0" w:color="auto"/>
            <w:left w:val="none" w:sz="0" w:space="0" w:color="auto"/>
            <w:bottom w:val="none" w:sz="0" w:space="0" w:color="auto"/>
            <w:right w:val="none" w:sz="0" w:space="0" w:color="auto"/>
          </w:divBdr>
        </w:div>
        <w:div w:id="543445131">
          <w:marLeft w:val="480"/>
          <w:marRight w:val="0"/>
          <w:marTop w:val="0"/>
          <w:marBottom w:val="0"/>
          <w:divBdr>
            <w:top w:val="none" w:sz="0" w:space="0" w:color="auto"/>
            <w:left w:val="none" w:sz="0" w:space="0" w:color="auto"/>
            <w:bottom w:val="none" w:sz="0" w:space="0" w:color="auto"/>
            <w:right w:val="none" w:sz="0" w:space="0" w:color="auto"/>
          </w:divBdr>
        </w:div>
        <w:div w:id="1390879427">
          <w:marLeft w:val="480"/>
          <w:marRight w:val="0"/>
          <w:marTop w:val="0"/>
          <w:marBottom w:val="0"/>
          <w:divBdr>
            <w:top w:val="none" w:sz="0" w:space="0" w:color="auto"/>
            <w:left w:val="none" w:sz="0" w:space="0" w:color="auto"/>
            <w:bottom w:val="none" w:sz="0" w:space="0" w:color="auto"/>
            <w:right w:val="none" w:sz="0" w:space="0" w:color="auto"/>
          </w:divBdr>
        </w:div>
        <w:div w:id="1616787849">
          <w:marLeft w:val="480"/>
          <w:marRight w:val="0"/>
          <w:marTop w:val="0"/>
          <w:marBottom w:val="0"/>
          <w:divBdr>
            <w:top w:val="none" w:sz="0" w:space="0" w:color="auto"/>
            <w:left w:val="none" w:sz="0" w:space="0" w:color="auto"/>
            <w:bottom w:val="none" w:sz="0" w:space="0" w:color="auto"/>
            <w:right w:val="none" w:sz="0" w:space="0" w:color="auto"/>
          </w:divBdr>
        </w:div>
        <w:div w:id="325986102">
          <w:marLeft w:val="480"/>
          <w:marRight w:val="0"/>
          <w:marTop w:val="0"/>
          <w:marBottom w:val="0"/>
          <w:divBdr>
            <w:top w:val="none" w:sz="0" w:space="0" w:color="auto"/>
            <w:left w:val="none" w:sz="0" w:space="0" w:color="auto"/>
            <w:bottom w:val="none" w:sz="0" w:space="0" w:color="auto"/>
            <w:right w:val="none" w:sz="0" w:space="0" w:color="auto"/>
          </w:divBdr>
        </w:div>
        <w:div w:id="1207835250">
          <w:marLeft w:val="480"/>
          <w:marRight w:val="0"/>
          <w:marTop w:val="0"/>
          <w:marBottom w:val="0"/>
          <w:divBdr>
            <w:top w:val="none" w:sz="0" w:space="0" w:color="auto"/>
            <w:left w:val="none" w:sz="0" w:space="0" w:color="auto"/>
            <w:bottom w:val="none" w:sz="0" w:space="0" w:color="auto"/>
            <w:right w:val="none" w:sz="0" w:space="0" w:color="auto"/>
          </w:divBdr>
        </w:div>
        <w:div w:id="1299531369">
          <w:marLeft w:val="480"/>
          <w:marRight w:val="0"/>
          <w:marTop w:val="0"/>
          <w:marBottom w:val="0"/>
          <w:divBdr>
            <w:top w:val="none" w:sz="0" w:space="0" w:color="auto"/>
            <w:left w:val="none" w:sz="0" w:space="0" w:color="auto"/>
            <w:bottom w:val="none" w:sz="0" w:space="0" w:color="auto"/>
            <w:right w:val="none" w:sz="0" w:space="0" w:color="auto"/>
          </w:divBdr>
        </w:div>
        <w:div w:id="1555696304">
          <w:marLeft w:val="480"/>
          <w:marRight w:val="0"/>
          <w:marTop w:val="0"/>
          <w:marBottom w:val="0"/>
          <w:divBdr>
            <w:top w:val="none" w:sz="0" w:space="0" w:color="auto"/>
            <w:left w:val="none" w:sz="0" w:space="0" w:color="auto"/>
            <w:bottom w:val="none" w:sz="0" w:space="0" w:color="auto"/>
            <w:right w:val="none" w:sz="0" w:space="0" w:color="auto"/>
          </w:divBdr>
        </w:div>
      </w:divsChild>
    </w:div>
    <w:div w:id="344020401">
      <w:bodyDiv w:val="1"/>
      <w:marLeft w:val="0"/>
      <w:marRight w:val="0"/>
      <w:marTop w:val="0"/>
      <w:marBottom w:val="0"/>
      <w:divBdr>
        <w:top w:val="none" w:sz="0" w:space="0" w:color="auto"/>
        <w:left w:val="none" w:sz="0" w:space="0" w:color="auto"/>
        <w:bottom w:val="none" w:sz="0" w:space="0" w:color="auto"/>
        <w:right w:val="none" w:sz="0" w:space="0" w:color="auto"/>
      </w:divBdr>
    </w:div>
    <w:div w:id="354232693">
      <w:bodyDiv w:val="1"/>
      <w:marLeft w:val="0"/>
      <w:marRight w:val="0"/>
      <w:marTop w:val="0"/>
      <w:marBottom w:val="0"/>
      <w:divBdr>
        <w:top w:val="none" w:sz="0" w:space="0" w:color="auto"/>
        <w:left w:val="none" w:sz="0" w:space="0" w:color="auto"/>
        <w:bottom w:val="none" w:sz="0" w:space="0" w:color="auto"/>
        <w:right w:val="none" w:sz="0" w:space="0" w:color="auto"/>
      </w:divBdr>
    </w:div>
    <w:div w:id="371656365">
      <w:bodyDiv w:val="1"/>
      <w:marLeft w:val="0"/>
      <w:marRight w:val="0"/>
      <w:marTop w:val="0"/>
      <w:marBottom w:val="0"/>
      <w:divBdr>
        <w:top w:val="none" w:sz="0" w:space="0" w:color="auto"/>
        <w:left w:val="none" w:sz="0" w:space="0" w:color="auto"/>
        <w:bottom w:val="none" w:sz="0" w:space="0" w:color="auto"/>
        <w:right w:val="none" w:sz="0" w:space="0" w:color="auto"/>
      </w:divBdr>
    </w:div>
    <w:div w:id="372316913">
      <w:bodyDiv w:val="1"/>
      <w:marLeft w:val="0"/>
      <w:marRight w:val="0"/>
      <w:marTop w:val="0"/>
      <w:marBottom w:val="0"/>
      <w:divBdr>
        <w:top w:val="none" w:sz="0" w:space="0" w:color="auto"/>
        <w:left w:val="none" w:sz="0" w:space="0" w:color="auto"/>
        <w:bottom w:val="none" w:sz="0" w:space="0" w:color="auto"/>
        <w:right w:val="none" w:sz="0" w:space="0" w:color="auto"/>
      </w:divBdr>
    </w:div>
    <w:div w:id="409619620">
      <w:bodyDiv w:val="1"/>
      <w:marLeft w:val="0"/>
      <w:marRight w:val="0"/>
      <w:marTop w:val="0"/>
      <w:marBottom w:val="0"/>
      <w:divBdr>
        <w:top w:val="none" w:sz="0" w:space="0" w:color="auto"/>
        <w:left w:val="none" w:sz="0" w:space="0" w:color="auto"/>
        <w:bottom w:val="none" w:sz="0" w:space="0" w:color="auto"/>
        <w:right w:val="none" w:sz="0" w:space="0" w:color="auto"/>
      </w:divBdr>
    </w:div>
    <w:div w:id="442964215">
      <w:bodyDiv w:val="1"/>
      <w:marLeft w:val="0"/>
      <w:marRight w:val="0"/>
      <w:marTop w:val="0"/>
      <w:marBottom w:val="0"/>
      <w:divBdr>
        <w:top w:val="none" w:sz="0" w:space="0" w:color="auto"/>
        <w:left w:val="none" w:sz="0" w:space="0" w:color="auto"/>
        <w:bottom w:val="none" w:sz="0" w:space="0" w:color="auto"/>
        <w:right w:val="none" w:sz="0" w:space="0" w:color="auto"/>
      </w:divBdr>
    </w:div>
    <w:div w:id="460685210">
      <w:bodyDiv w:val="1"/>
      <w:marLeft w:val="0"/>
      <w:marRight w:val="0"/>
      <w:marTop w:val="0"/>
      <w:marBottom w:val="0"/>
      <w:divBdr>
        <w:top w:val="none" w:sz="0" w:space="0" w:color="auto"/>
        <w:left w:val="none" w:sz="0" w:space="0" w:color="auto"/>
        <w:bottom w:val="none" w:sz="0" w:space="0" w:color="auto"/>
        <w:right w:val="none" w:sz="0" w:space="0" w:color="auto"/>
      </w:divBdr>
    </w:div>
    <w:div w:id="467629344">
      <w:bodyDiv w:val="1"/>
      <w:marLeft w:val="0"/>
      <w:marRight w:val="0"/>
      <w:marTop w:val="0"/>
      <w:marBottom w:val="0"/>
      <w:divBdr>
        <w:top w:val="none" w:sz="0" w:space="0" w:color="auto"/>
        <w:left w:val="none" w:sz="0" w:space="0" w:color="auto"/>
        <w:bottom w:val="none" w:sz="0" w:space="0" w:color="auto"/>
        <w:right w:val="none" w:sz="0" w:space="0" w:color="auto"/>
      </w:divBdr>
      <w:divsChild>
        <w:div w:id="337578845">
          <w:marLeft w:val="480"/>
          <w:marRight w:val="0"/>
          <w:marTop w:val="0"/>
          <w:marBottom w:val="0"/>
          <w:divBdr>
            <w:top w:val="none" w:sz="0" w:space="0" w:color="auto"/>
            <w:left w:val="none" w:sz="0" w:space="0" w:color="auto"/>
            <w:bottom w:val="none" w:sz="0" w:space="0" w:color="auto"/>
            <w:right w:val="none" w:sz="0" w:space="0" w:color="auto"/>
          </w:divBdr>
        </w:div>
        <w:div w:id="2013873562">
          <w:marLeft w:val="480"/>
          <w:marRight w:val="0"/>
          <w:marTop w:val="0"/>
          <w:marBottom w:val="0"/>
          <w:divBdr>
            <w:top w:val="none" w:sz="0" w:space="0" w:color="auto"/>
            <w:left w:val="none" w:sz="0" w:space="0" w:color="auto"/>
            <w:bottom w:val="none" w:sz="0" w:space="0" w:color="auto"/>
            <w:right w:val="none" w:sz="0" w:space="0" w:color="auto"/>
          </w:divBdr>
        </w:div>
        <w:div w:id="679624000">
          <w:marLeft w:val="480"/>
          <w:marRight w:val="0"/>
          <w:marTop w:val="0"/>
          <w:marBottom w:val="0"/>
          <w:divBdr>
            <w:top w:val="none" w:sz="0" w:space="0" w:color="auto"/>
            <w:left w:val="none" w:sz="0" w:space="0" w:color="auto"/>
            <w:bottom w:val="none" w:sz="0" w:space="0" w:color="auto"/>
            <w:right w:val="none" w:sz="0" w:space="0" w:color="auto"/>
          </w:divBdr>
        </w:div>
        <w:div w:id="1086534506">
          <w:marLeft w:val="480"/>
          <w:marRight w:val="0"/>
          <w:marTop w:val="0"/>
          <w:marBottom w:val="0"/>
          <w:divBdr>
            <w:top w:val="none" w:sz="0" w:space="0" w:color="auto"/>
            <w:left w:val="none" w:sz="0" w:space="0" w:color="auto"/>
            <w:bottom w:val="none" w:sz="0" w:space="0" w:color="auto"/>
            <w:right w:val="none" w:sz="0" w:space="0" w:color="auto"/>
          </w:divBdr>
        </w:div>
        <w:div w:id="1016035910">
          <w:marLeft w:val="480"/>
          <w:marRight w:val="0"/>
          <w:marTop w:val="0"/>
          <w:marBottom w:val="0"/>
          <w:divBdr>
            <w:top w:val="none" w:sz="0" w:space="0" w:color="auto"/>
            <w:left w:val="none" w:sz="0" w:space="0" w:color="auto"/>
            <w:bottom w:val="none" w:sz="0" w:space="0" w:color="auto"/>
            <w:right w:val="none" w:sz="0" w:space="0" w:color="auto"/>
          </w:divBdr>
        </w:div>
        <w:div w:id="1468819559">
          <w:marLeft w:val="480"/>
          <w:marRight w:val="0"/>
          <w:marTop w:val="0"/>
          <w:marBottom w:val="0"/>
          <w:divBdr>
            <w:top w:val="none" w:sz="0" w:space="0" w:color="auto"/>
            <w:left w:val="none" w:sz="0" w:space="0" w:color="auto"/>
            <w:bottom w:val="none" w:sz="0" w:space="0" w:color="auto"/>
            <w:right w:val="none" w:sz="0" w:space="0" w:color="auto"/>
          </w:divBdr>
        </w:div>
        <w:div w:id="418478512">
          <w:marLeft w:val="480"/>
          <w:marRight w:val="0"/>
          <w:marTop w:val="0"/>
          <w:marBottom w:val="0"/>
          <w:divBdr>
            <w:top w:val="none" w:sz="0" w:space="0" w:color="auto"/>
            <w:left w:val="none" w:sz="0" w:space="0" w:color="auto"/>
            <w:bottom w:val="none" w:sz="0" w:space="0" w:color="auto"/>
            <w:right w:val="none" w:sz="0" w:space="0" w:color="auto"/>
          </w:divBdr>
        </w:div>
        <w:div w:id="2109961562">
          <w:marLeft w:val="480"/>
          <w:marRight w:val="0"/>
          <w:marTop w:val="0"/>
          <w:marBottom w:val="0"/>
          <w:divBdr>
            <w:top w:val="none" w:sz="0" w:space="0" w:color="auto"/>
            <w:left w:val="none" w:sz="0" w:space="0" w:color="auto"/>
            <w:bottom w:val="none" w:sz="0" w:space="0" w:color="auto"/>
            <w:right w:val="none" w:sz="0" w:space="0" w:color="auto"/>
          </w:divBdr>
        </w:div>
        <w:div w:id="1717969600">
          <w:marLeft w:val="480"/>
          <w:marRight w:val="0"/>
          <w:marTop w:val="0"/>
          <w:marBottom w:val="0"/>
          <w:divBdr>
            <w:top w:val="none" w:sz="0" w:space="0" w:color="auto"/>
            <w:left w:val="none" w:sz="0" w:space="0" w:color="auto"/>
            <w:bottom w:val="none" w:sz="0" w:space="0" w:color="auto"/>
            <w:right w:val="none" w:sz="0" w:space="0" w:color="auto"/>
          </w:divBdr>
        </w:div>
        <w:div w:id="1797722760">
          <w:marLeft w:val="480"/>
          <w:marRight w:val="0"/>
          <w:marTop w:val="0"/>
          <w:marBottom w:val="0"/>
          <w:divBdr>
            <w:top w:val="none" w:sz="0" w:space="0" w:color="auto"/>
            <w:left w:val="none" w:sz="0" w:space="0" w:color="auto"/>
            <w:bottom w:val="none" w:sz="0" w:space="0" w:color="auto"/>
            <w:right w:val="none" w:sz="0" w:space="0" w:color="auto"/>
          </w:divBdr>
        </w:div>
        <w:div w:id="588270883">
          <w:marLeft w:val="480"/>
          <w:marRight w:val="0"/>
          <w:marTop w:val="0"/>
          <w:marBottom w:val="0"/>
          <w:divBdr>
            <w:top w:val="none" w:sz="0" w:space="0" w:color="auto"/>
            <w:left w:val="none" w:sz="0" w:space="0" w:color="auto"/>
            <w:bottom w:val="none" w:sz="0" w:space="0" w:color="auto"/>
            <w:right w:val="none" w:sz="0" w:space="0" w:color="auto"/>
          </w:divBdr>
        </w:div>
        <w:div w:id="33313738">
          <w:marLeft w:val="480"/>
          <w:marRight w:val="0"/>
          <w:marTop w:val="0"/>
          <w:marBottom w:val="0"/>
          <w:divBdr>
            <w:top w:val="none" w:sz="0" w:space="0" w:color="auto"/>
            <w:left w:val="none" w:sz="0" w:space="0" w:color="auto"/>
            <w:bottom w:val="none" w:sz="0" w:space="0" w:color="auto"/>
            <w:right w:val="none" w:sz="0" w:space="0" w:color="auto"/>
          </w:divBdr>
        </w:div>
        <w:div w:id="341204739">
          <w:marLeft w:val="480"/>
          <w:marRight w:val="0"/>
          <w:marTop w:val="0"/>
          <w:marBottom w:val="0"/>
          <w:divBdr>
            <w:top w:val="none" w:sz="0" w:space="0" w:color="auto"/>
            <w:left w:val="none" w:sz="0" w:space="0" w:color="auto"/>
            <w:bottom w:val="none" w:sz="0" w:space="0" w:color="auto"/>
            <w:right w:val="none" w:sz="0" w:space="0" w:color="auto"/>
          </w:divBdr>
        </w:div>
        <w:div w:id="1384479310">
          <w:marLeft w:val="480"/>
          <w:marRight w:val="0"/>
          <w:marTop w:val="0"/>
          <w:marBottom w:val="0"/>
          <w:divBdr>
            <w:top w:val="none" w:sz="0" w:space="0" w:color="auto"/>
            <w:left w:val="none" w:sz="0" w:space="0" w:color="auto"/>
            <w:bottom w:val="none" w:sz="0" w:space="0" w:color="auto"/>
            <w:right w:val="none" w:sz="0" w:space="0" w:color="auto"/>
          </w:divBdr>
        </w:div>
        <w:div w:id="716273447">
          <w:marLeft w:val="480"/>
          <w:marRight w:val="0"/>
          <w:marTop w:val="0"/>
          <w:marBottom w:val="0"/>
          <w:divBdr>
            <w:top w:val="none" w:sz="0" w:space="0" w:color="auto"/>
            <w:left w:val="none" w:sz="0" w:space="0" w:color="auto"/>
            <w:bottom w:val="none" w:sz="0" w:space="0" w:color="auto"/>
            <w:right w:val="none" w:sz="0" w:space="0" w:color="auto"/>
          </w:divBdr>
        </w:div>
        <w:div w:id="1689596539">
          <w:marLeft w:val="480"/>
          <w:marRight w:val="0"/>
          <w:marTop w:val="0"/>
          <w:marBottom w:val="0"/>
          <w:divBdr>
            <w:top w:val="none" w:sz="0" w:space="0" w:color="auto"/>
            <w:left w:val="none" w:sz="0" w:space="0" w:color="auto"/>
            <w:bottom w:val="none" w:sz="0" w:space="0" w:color="auto"/>
            <w:right w:val="none" w:sz="0" w:space="0" w:color="auto"/>
          </w:divBdr>
        </w:div>
        <w:div w:id="1178541454">
          <w:marLeft w:val="480"/>
          <w:marRight w:val="0"/>
          <w:marTop w:val="0"/>
          <w:marBottom w:val="0"/>
          <w:divBdr>
            <w:top w:val="none" w:sz="0" w:space="0" w:color="auto"/>
            <w:left w:val="none" w:sz="0" w:space="0" w:color="auto"/>
            <w:bottom w:val="none" w:sz="0" w:space="0" w:color="auto"/>
            <w:right w:val="none" w:sz="0" w:space="0" w:color="auto"/>
          </w:divBdr>
        </w:div>
        <w:div w:id="601766429">
          <w:marLeft w:val="480"/>
          <w:marRight w:val="0"/>
          <w:marTop w:val="0"/>
          <w:marBottom w:val="0"/>
          <w:divBdr>
            <w:top w:val="none" w:sz="0" w:space="0" w:color="auto"/>
            <w:left w:val="none" w:sz="0" w:space="0" w:color="auto"/>
            <w:bottom w:val="none" w:sz="0" w:space="0" w:color="auto"/>
            <w:right w:val="none" w:sz="0" w:space="0" w:color="auto"/>
          </w:divBdr>
        </w:div>
        <w:div w:id="761997533">
          <w:marLeft w:val="480"/>
          <w:marRight w:val="0"/>
          <w:marTop w:val="0"/>
          <w:marBottom w:val="0"/>
          <w:divBdr>
            <w:top w:val="none" w:sz="0" w:space="0" w:color="auto"/>
            <w:left w:val="none" w:sz="0" w:space="0" w:color="auto"/>
            <w:bottom w:val="none" w:sz="0" w:space="0" w:color="auto"/>
            <w:right w:val="none" w:sz="0" w:space="0" w:color="auto"/>
          </w:divBdr>
        </w:div>
        <w:div w:id="619727986">
          <w:marLeft w:val="480"/>
          <w:marRight w:val="0"/>
          <w:marTop w:val="0"/>
          <w:marBottom w:val="0"/>
          <w:divBdr>
            <w:top w:val="none" w:sz="0" w:space="0" w:color="auto"/>
            <w:left w:val="none" w:sz="0" w:space="0" w:color="auto"/>
            <w:bottom w:val="none" w:sz="0" w:space="0" w:color="auto"/>
            <w:right w:val="none" w:sz="0" w:space="0" w:color="auto"/>
          </w:divBdr>
        </w:div>
        <w:div w:id="1536196301">
          <w:marLeft w:val="480"/>
          <w:marRight w:val="0"/>
          <w:marTop w:val="0"/>
          <w:marBottom w:val="0"/>
          <w:divBdr>
            <w:top w:val="none" w:sz="0" w:space="0" w:color="auto"/>
            <w:left w:val="none" w:sz="0" w:space="0" w:color="auto"/>
            <w:bottom w:val="none" w:sz="0" w:space="0" w:color="auto"/>
            <w:right w:val="none" w:sz="0" w:space="0" w:color="auto"/>
          </w:divBdr>
        </w:div>
        <w:div w:id="302203758">
          <w:marLeft w:val="480"/>
          <w:marRight w:val="0"/>
          <w:marTop w:val="0"/>
          <w:marBottom w:val="0"/>
          <w:divBdr>
            <w:top w:val="none" w:sz="0" w:space="0" w:color="auto"/>
            <w:left w:val="none" w:sz="0" w:space="0" w:color="auto"/>
            <w:bottom w:val="none" w:sz="0" w:space="0" w:color="auto"/>
            <w:right w:val="none" w:sz="0" w:space="0" w:color="auto"/>
          </w:divBdr>
        </w:div>
      </w:divsChild>
    </w:div>
    <w:div w:id="502277279">
      <w:bodyDiv w:val="1"/>
      <w:marLeft w:val="0"/>
      <w:marRight w:val="0"/>
      <w:marTop w:val="0"/>
      <w:marBottom w:val="0"/>
      <w:divBdr>
        <w:top w:val="none" w:sz="0" w:space="0" w:color="auto"/>
        <w:left w:val="none" w:sz="0" w:space="0" w:color="auto"/>
        <w:bottom w:val="none" w:sz="0" w:space="0" w:color="auto"/>
        <w:right w:val="none" w:sz="0" w:space="0" w:color="auto"/>
      </w:divBdr>
      <w:divsChild>
        <w:div w:id="513963872">
          <w:marLeft w:val="480"/>
          <w:marRight w:val="0"/>
          <w:marTop w:val="0"/>
          <w:marBottom w:val="0"/>
          <w:divBdr>
            <w:top w:val="none" w:sz="0" w:space="0" w:color="auto"/>
            <w:left w:val="none" w:sz="0" w:space="0" w:color="auto"/>
            <w:bottom w:val="none" w:sz="0" w:space="0" w:color="auto"/>
            <w:right w:val="none" w:sz="0" w:space="0" w:color="auto"/>
          </w:divBdr>
        </w:div>
        <w:div w:id="224338564">
          <w:marLeft w:val="480"/>
          <w:marRight w:val="0"/>
          <w:marTop w:val="0"/>
          <w:marBottom w:val="0"/>
          <w:divBdr>
            <w:top w:val="none" w:sz="0" w:space="0" w:color="auto"/>
            <w:left w:val="none" w:sz="0" w:space="0" w:color="auto"/>
            <w:bottom w:val="none" w:sz="0" w:space="0" w:color="auto"/>
            <w:right w:val="none" w:sz="0" w:space="0" w:color="auto"/>
          </w:divBdr>
        </w:div>
        <w:div w:id="1974018383">
          <w:marLeft w:val="480"/>
          <w:marRight w:val="0"/>
          <w:marTop w:val="0"/>
          <w:marBottom w:val="0"/>
          <w:divBdr>
            <w:top w:val="none" w:sz="0" w:space="0" w:color="auto"/>
            <w:left w:val="none" w:sz="0" w:space="0" w:color="auto"/>
            <w:bottom w:val="none" w:sz="0" w:space="0" w:color="auto"/>
            <w:right w:val="none" w:sz="0" w:space="0" w:color="auto"/>
          </w:divBdr>
        </w:div>
        <w:div w:id="1935627307">
          <w:marLeft w:val="480"/>
          <w:marRight w:val="0"/>
          <w:marTop w:val="0"/>
          <w:marBottom w:val="0"/>
          <w:divBdr>
            <w:top w:val="none" w:sz="0" w:space="0" w:color="auto"/>
            <w:left w:val="none" w:sz="0" w:space="0" w:color="auto"/>
            <w:bottom w:val="none" w:sz="0" w:space="0" w:color="auto"/>
            <w:right w:val="none" w:sz="0" w:space="0" w:color="auto"/>
          </w:divBdr>
        </w:div>
        <w:div w:id="1298412949">
          <w:marLeft w:val="480"/>
          <w:marRight w:val="0"/>
          <w:marTop w:val="0"/>
          <w:marBottom w:val="0"/>
          <w:divBdr>
            <w:top w:val="none" w:sz="0" w:space="0" w:color="auto"/>
            <w:left w:val="none" w:sz="0" w:space="0" w:color="auto"/>
            <w:bottom w:val="none" w:sz="0" w:space="0" w:color="auto"/>
            <w:right w:val="none" w:sz="0" w:space="0" w:color="auto"/>
          </w:divBdr>
        </w:div>
        <w:div w:id="659967851">
          <w:marLeft w:val="480"/>
          <w:marRight w:val="0"/>
          <w:marTop w:val="0"/>
          <w:marBottom w:val="0"/>
          <w:divBdr>
            <w:top w:val="none" w:sz="0" w:space="0" w:color="auto"/>
            <w:left w:val="none" w:sz="0" w:space="0" w:color="auto"/>
            <w:bottom w:val="none" w:sz="0" w:space="0" w:color="auto"/>
            <w:right w:val="none" w:sz="0" w:space="0" w:color="auto"/>
          </w:divBdr>
        </w:div>
        <w:div w:id="2138182684">
          <w:marLeft w:val="480"/>
          <w:marRight w:val="0"/>
          <w:marTop w:val="0"/>
          <w:marBottom w:val="0"/>
          <w:divBdr>
            <w:top w:val="none" w:sz="0" w:space="0" w:color="auto"/>
            <w:left w:val="none" w:sz="0" w:space="0" w:color="auto"/>
            <w:bottom w:val="none" w:sz="0" w:space="0" w:color="auto"/>
            <w:right w:val="none" w:sz="0" w:space="0" w:color="auto"/>
          </w:divBdr>
        </w:div>
        <w:div w:id="1501848241">
          <w:marLeft w:val="480"/>
          <w:marRight w:val="0"/>
          <w:marTop w:val="0"/>
          <w:marBottom w:val="0"/>
          <w:divBdr>
            <w:top w:val="none" w:sz="0" w:space="0" w:color="auto"/>
            <w:left w:val="none" w:sz="0" w:space="0" w:color="auto"/>
            <w:bottom w:val="none" w:sz="0" w:space="0" w:color="auto"/>
            <w:right w:val="none" w:sz="0" w:space="0" w:color="auto"/>
          </w:divBdr>
        </w:div>
        <w:div w:id="44523017">
          <w:marLeft w:val="480"/>
          <w:marRight w:val="0"/>
          <w:marTop w:val="0"/>
          <w:marBottom w:val="0"/>
          <w:divBdr>
            <w:top w:val="none" w:sz="0" w:space="0" w:color="auto"/>
            <w:left w:val="none" w:sz="0" w:space="0" w:color="auto"/>
            <w:bottom w:val="none" w:sz="0" w:space="0" w:color="auto"/>
            <w:right w:val="none" w:sz="0" w:space="0" w:color="auto"/>
          </w:divBdr>
        </w:div>
        <w:div w:id="719208067">
          <w:marLeft w:val="480"/>
          <w:marRight w:val="0"/>
          <w:marTop w:val="0"/>
          <w:marBottom w:val="0"/>
          <w:divBdr>
            <w:top w:val="none" w:sz="0" w:space="0" w:color="auto"/>
            <w:left w:val="none" w:sz="0" w:space="0" w:color="auto"/>
            <w:bottom w:val="none" w:sz="0" w:space="0" w:color="auto"/>
            <w:right w:val="none" w:sz="0" w:space="0" w:color="auto"/>
          </w:divBdr>
        </w:div>
        <w:div w:id="1522817089">
          <w:marLeft w:val="480"/>
          <w:marRight w:val="0"/>
          <w:marTop w:val="0"/>
          <w:marBottom w:val="0"/>
          <w:divBdr>
            <w:top w:val="none" w:sz="0" w:space="0" w:color="auto"/>
            <w:left w:val="none" w:sz="0" w:space="0" w:color="auto"/>
            <w:bottom w:val="none" w:sz="0" w:space="0" w:color="auto"/>
            <w:right w:val="none" w:sz="0" w:space="0" w:color="auto"/>
          </w:divBdr>
        </w:div>
        <w:div w:id="1625694471">
          <w:marLeft w:val="480"/>
          <w:marRight w:val="0"/>
          <w:marTop w:val="0"/>
          <w:marBottom w:val="0"/>
          <w:divBdr>
            <w:top w:val="none" w:sz="0" w:space="0" w:color="auto"/>
            <w:left w:val="none" w:sz="0" w:space="0" w:color="auto"/>
            <w:bottom w:val="none" w:sz="0" w:space="0" w:color="auto"/>
            <w:right w:val="none" w:sz="0" w:space="0" w:color="auto"/>
          </w:divBdr>
        </w:div>
        <w:div w:id="253327200">
          <w:marLeft w:val="480"/>
          <w:marRight w:val="0"/>
          <w:marTop w:val="0"/>
          <w:marBottom w:val="0"/>
          <w:divBdr>
            <w:top w:val="none" w:sz="0" w:space="0" w:color="auto"/>
            <w:left w:val="none" w:sz="0" w:space="0" w:color="auto"/>
            <w:bottom w:val="none" w:sz="0" w:space="0" w:color="auto"/>
            <w:right w:val="none" w:sz="0" w:space="0" w:color="auto"/>
          </w:divBdr>
        </w:div>
        <w:div w:id="1390224871">
          <w:marLeft w:val="480"/>
          <w:marRight w:val="0"/>
          <w:marTop w:val="0"/>
          <w:marBottom w:val="0"/>
          <w:divBdr>
            <w:top w:val="none" w:sz="0" w:space="0" w:color="auto"/>
            <w:left w:val="none" w:sz="0" w:space="0" w:color="auto"/>
            <w:bottom w:val="none" w:sz="0" w:space="0" w:color="auto"/>
            <w:right w:val="none" w:sz="0" w:space="0" w:color="auto"/>
          </w:divBdr>
        </w:div>
        <w:div w:id="538934232">
          <w:marLeft w:val="480"/>
          <w:marRight w:val="0"/>
          <w:marTop w:val="0"/>
          <w:marBottom w:val="0"/>
          <w:divBdr>
            <w:top w:val="none" w:sz="0" w:space="0" w:color="auto"/>
            <w:left w:val="none" w:sz="0" w:space="0" w:color="auto"/>
            <w:bottom w:val="none" w:sz="0" w:space="0" w:color="auto"/>
            <w:right w:val="none" w:sz="0" w:space="0" w:color="auto"/>
          </w:divBdr>
        </w:div>
        <w:div w:id="398748906">
          <w:marLeft w:val="480"/>
          <w:marRight w:val="0"/>
          <w:marTop w:val="0"/>
          <w:marBottom w:val="0"/>
          <w:divBdr>
            <w:top w:val="none" w:sz="0" w:space="0" w:color="auto"/>
            <w:left w:val="none" w:sz="0" w:space="0" w:color="auto"/>
            <w:bottom w:val="none" w:sz="0" w:space="0" w:color="auto"/>
            <w:right w:val="none" w:sz="0" w:space="0" w:color="auto"/>
          </w:divBdr>
        </w:div>
        <w:div w:id="1316029893">
          <w:marLeft w:val="480"/>
          <w:marRight w:val="0"/>
          <w:marTop w:val="0"/>
          <w:marBottom w:val="0"/>
          <w:divBdr>
            <w:top w:val="none" w:sz="0" w:space="0" w:color="auto"/>
            <w:left w:val="none" w:sz="0" w:space="0" w:color="auto"/>
            <w:bottom w:val="none" w:sz="0" w:space="0" w:color="auto"/>
            <w:right w:val="none" w:sz="0" w:space="0" w:color="auto"/>
          </w:divBdr>
        </w:div>
        <w:div w:id="2100640057">
          <w:marLeft w:val="480"/>
          <w:marRight w:val="0"/>
          <w:marTop w:val="0"/>
          <w:marBottom w:val="0"/>
          <w:divBdr>
            <w:top w:val="none" w:sz="0" w:space="0" w:color="auto"/>
            <w:left w:val="none" w:sz="0" w:space="0" w:color="auto"/>
            <w:bottom w:val="none" w:sz="0" w:space="0" w:color="auto"/>
            <w:right w:val="none" w:sz="0" w:space="0" w:color="auto"/>
          </w:divBdr>
        </w:div>
        <w:div w:id="591937635">
          <w:marLeft w:val="480"/>
          <w:marRight w:val="0"/>
          <w:marTop w:val="0"/>
          <w:marBottom w:val="0"/>
          <w:divBdr>
            <w:top w:val="none" w:sz="0" w:space="0" w:color="auto"/>
            <w:left w:val="none" w:sz="0" w:space="0" w:color="auto"/>
            <w:bottom w:val="none" w:sz="0" w:space="0" w:color="auto"/>
            <w:right w:val="none" w:sz="0" w:space="0" w:color="auto"/>
          </w:divBdr>
        </w:div>
      </w:divsChild>
    </w:div>
    <w:div w:id="507066812">
      <w:bodyDiv w:val="1"/>
      <w:marLeft w:val="0"/>
      <w:marRight w:val="0"/>
      <w:marTop w:val="0"/>
      <w:marBottom w:val="0"/>
      <w:divBdr>
        <w:top w:val="none" w:sz="0" w:space="0" w:color="auto"/>
        <w:left w:val="none" w:sz="0" w:space="0" w:color="auto"/>
        <w:bottom w:val="none" w:sz="0" w:space="0" w:color="auto"/>
        <w:right w:val="none" w:sz="0" w:space="0" w:color="auto"/>
      </w:divBdr>
    </w:div>
    <w:div w:id="513885985">
      <w:bodyDiv w:val="1"/>
      <w:marLeft w:val="0"/>
      <w:marRight w:val="0"/>
      <w:marTop w:val="0"/>
      <w:marBottom w:val="0"/>
      <w:divBdr>
        <w:top w:val="none" w:sz="0" w:space="0" w:color="auto"/>
        <w:left w:val="none" w:sz="0" w:space="0" w:color="auto"/>
        <w:bottom w:val="none" w:sz="0" w:space="0" w:color="auto"/>
        <w:right w:val="none" w:sz="0" w:space="0" w:color="auto"/>
      </w:divBdr>
      <w:divsChild>
        <w:div w:id="2024427776">
          <w:marLeft w:val="480"/>
          <w:marRight w:val="0"/>
          <w:marTop w:val="0"/>
          <w:marBottom w:val="0"/>
          <w:divBdr>
            <w:top w:val="none" w:sz="0" w:space="0" w:color="auto"/>
            <w:left w:val="none" w:sz="0" w:space="0" w:color="auto"/>
            <w:bottom w:val="none" w:sz="0" w:space="0" w:color="auto"/>
            <w:right w:val="none" w:sz="0" w:space="0" w:color="auto"/>
          </w:divBdr>
        </w:div>
        <w:div w:id="822740862">
          <w:marLeft w:val="480"/>
          <w:marRight w:val="0"/>
          <w:marTop w:val="0"/>
          <w:marBottom w:val="0"/>
          <w:divBdr>
            <w:top w:val="none" w:sz="0" w:space="0" w:color="auto"/>
            <w:left w:val="none" w:sz="0" w:space="0" w:color="auto"/>
            <w:bottom w:val="none" w:sz="0" w:space="0" w:color="auto"/>
            <w:right w:val="none" w:sz="0" w:space="0" w:color="auto"/>
          </w:divBdr>
        </w:div>
        <w:div w:id="167454133">
          <w:marLeft w:val="480"/>
          <w:marRight w:val="0"/>
          <w:marTop w:val="0"/>
          <w:marBottom w:val="0"/>
          <w:divBdr>
            <w:top w:val="none" w:sz="0" w:space="0" w:color="auto"/>
            <w:left w:val="none" w:sz="0" w:space="0" w:color="auto"/>
            <w:bottom w:val="none" w:sz="0" w:space="0" w:color="auto"/>
            <w:right w:val="none" w:sz="0" w:space="0" w:color="auto"/>
          </w:divBdr>
        </w:div>
        <w:div w:id="1856917298">
          <w:marLeft w:val="480"/>
          <w:marRight w:val="0"/>
          <w:marTop w:val="0"/>
          <w:marBottom w:val="0"/>
          <w:divBdr>
            <w:top w:val="none" w:sz="0" w:space="0" w:color="auto"/>
            <w:left w:val="none" w:sz="0" w:space="0" w:color="auto"/>
            <w:bottom w:val="none" w:sz="0" w:space="0" w:color="auto"/>
            <w:right w:val="none" w:sz="0" w:space="0" w:color="auto"/>
          </w:divBdr>
        </w:div>
        <w:div w:id="1955205709">
          <w:marLeft w:val="480"/>
          <w:marRight w:val="0"/>
          <w:marTop w:val="0"/>
          <w:marBottom w:val="0"/>
          <w:divBdr>
            <w:top w:val="none" w:sz="0" w:space="0" w:color="auto"/>
            <w:left w:val="none" w:sz="0" w:space="0" w:color="auto"/>
            <w:bottom w:val="none" w:sz="0" w:space="0" w:color="auto"/>
            <w:right w:val="none" w:sz="0" w:space="0" w:color="auto"/>
          </w:divBdr>
        </w:div>
        <w:div w:id="524947103">
          <w:marLeft w:val="480"/>
          <w:marRight w:val="0"/>
          <w:marTop w:val="0"/>
          <w:marBottom w:val="0"/>
          <w:divBdr>
            <w:top w:val="none" w:sz="0" w:space="0" w:color="auto"/>
            <w:left w:val="none" w:sz="0" w:space="0" w:color="auto"/>
            <w:bottom w:val="none" w:sz="0" w:space="0" w:color="auto"/>
            <w:right w:val="none" w:sz="0" w:space="0" w:color="auto"/>
          </w:divBdr>
        </w:div>
        <w:div w:id="1976912982">
          <w:marLeft w:val="480"/>
          <w:marRight w:val="0"/>
          <w:marTop w:val="0"/>
          <w:marBottom w:val="0"/>
          <w:divBdr>
            <w:top w:val="none" w:sz="0" w:space="0" w:color="auto"/>
            <w:left w:val="none" w:sz="0" w:space="0" w:color="auto"/>
            <w:bottom w:val="none" w:sz="0" w:space="0" w:color="auto"/>
            <w:right w:val="none" w:sz="0" w:space="0" w:color="auto"/>
          </w:divBdr>
        </w:div>
        <w:div w:id="17974573">
          <w:marLeft w:val="480"/>
          <w:marRight w:val="0"/>
          <w:marTop w:val="0"/>
          <w:marBottom w:val="0"/>
          <w:divBdr>
            <w:top w:val="none" w:sz="0" w:space="0" w:color="auto"/>
            <w:left w:val="none" w:sz="0" w:space="0" w:color="auto"/>
            <w:bottom w:val="none" w:sz="0" w:space="0" w:color="auto"/>
            <w:right w:val="none" w:sz="0" w:space="0" w:color="auto"/>
          </w:divBdr>
        </w:div>
        <w:div w:id="1489244362">
          <w:marLeft w:val="480"/>
          <w:marRight w:val="0"/>
          <w:marTop w:val="0"/>
          <w:marBottom w:val="0"/>
          <w:divBdr>
            <w:top w:val="none" w:sz="0" w:space="0" w:color="auto"/>
            <w:left w:val="none" w:sz="0" w:space="0" w:color="auto"/>
            <w:bottom w:val="none" w:sz="0" w:space="0" w:color="auto"/>
            <w:right w:val="none" w:sz="0" w:space="0" w:color="auto"/>
          </w:divBdr>
        </w:div>
        <w:div w:id="365065827">
          <w:marLeft w:val="480"/>
          <w:marRight w:val="0"/>
          <w:marTop w:val="0"/>
          <w:marBottom w:val="0"/>
          <w:divBdr>
            <w:top w:val="none" w:sz="0" w:space="0" w:color="auto"/>
            <w:left w:val="none" w:sz="0" w:space="0" w:color="auto"/>
            <w:bottom w:val="none" w:sz="0" w:space="0" w:color="auto"/>
            <w:right w:val="none" w:sz="0" w:space="0" w:color="auto"/>
          </w:divBdr>
        </w:div>
        <w:div w:id="193009766">
          <w:marLeft w:val="480"/>
          <w:marRight w:val="0"/>
          <w:marTop w:val="0"/>
          <w:marBottom w:val="0"/>
          <w:divBdr>
            <w:top w:val="none" w:sz="0" w:space="0" w:color="auto"/>
            <w:left w:val="none" w:sz="0" w:space="0" w:color="auto"/>
            <w:bottom w:val="none" w:sz="0" w:space="0" w:color="auto"/>
            <w:right w:val="none" w:sz="0" w:space="0" w:color="auto"/>
          </w:divBdr>
        </w:div>
        <w:div w:id="505053113">
          <w:marLeft w:val="480"/>
          <w:marRight w:val="0"/>
          <w:marTop w:val="0"/>
          <w:marBottom w:val="0"/>
          <w:divBdr>
            <w:top w:val="none" w:sz="0" w:space="0" w:color="auto"/>
            <w:left w:val="none" w:sz="0" w:space="0" w:color="auto"/>
            <w:bottom w:val="none" w:sz="0" w:space="0" w:color="auto"/>
            <w:right w:val="none" w:sz="0" w:space="0" w:color="auto"/>
          </w:divBdr>
        </w:div>
        <w:div w:id="549463255">
          <w:marLeft w:val="480"/>
          <w:marRight w:val="0"/>
          <w:marTop w:val="0"/>
          <w:marBottom w:val="0"/>
          <w:divBdr>
            <w:top w:val="none" w:sz="0" w:space="0" w:color="auto"/>
            <w:left w:val="none" w:sz="0" w:space="0" w:color="auto"/>
            <w:bottom w:val="none" w:sz="0" w:space="0" w:color="auto"/>
            <w:right w:val="none" w:sz="0" w:space="0" w:color="auto"/>
          </w:divBdr>
        </w:div>
        <w:div w:id="26951063">
          <w:marLeft w:val="480"/>
          <w:marRight w:val="0"/>
          <w:marTop w:val="0"/>
          <w:marBottom w:val="0"/>
          <w:divBdr>
            <w:top w:val="none" w:sz="0" w:space="0" w:color="auto"/>
            <w:left w:val="none" w:sz="0" w:space="0" w:color="auto"/>
            <w:bottom w:val="none" w:sz="0" w:space="0" w:color="auto"/>
            <w:right w:val="none" w:sz="0" w:space="0" w:color="auto"/>
          </w:divBdr>
        </w:div>
        <w:div w:id="153841629">
          <w:marLeft w:val="480"/>
          <w:marRight w:val="0"/>
          <w:marTop w:val="0"/>
          <w:marBottom w:val="0"/>
          <w:divBdr>
            <w:top w:val="none" w:sz="0" w:space="0" w:color="auto"/>
            <w:left w:val="none" w:sz="0" w:space="0" w:color="auto"/>
            <w:bottom w:val="none" w:sz="0" w:space="0" w:color="auto"/>
            <w:right w:val="none" w:sz="0" w:space="0" w:color="auto"/>
          </w:divBdr>
        </w:div>
        <w:div w:id="1013796676">
          <w:marLeft w:val="480"/>
          <w:marRight w:val="0"/>
          <w:marTop w:val="0"/>
          <w:marBottom w:val="0"/>
          <w:divBdr>
            <w:top w:val="none" w:sz="0" w:space="0" w:color="auto"/>
            <w:left w:val="none" w:sz="0" w:space="0" w:color="auto"/>
            <w:bottom w:val="none" w:sz="0" w:space="0" w:color="auto"/>
            <w:right w:val="none" w:sz="0" w:space="0" w:color="auto"/>
          </w:divBdr>
        </w:div>
        <w:div w:id="1618411676">
          <w:marLeft w:val="480"/>
          <w:marRight w:val="0"/>
          <w:marTop w:val="0"/>
          <w:marBottom w:val="0"/>
          <w:divBdr>
            <w:top w:val="none" w:sz="0" w:space="0" w:color="auto"/>
            <w:left w:val="none" w:sz="0" w:space="0" w:color="auto"/>
            <w:bottom w:val="none" w:sz="0" w:space="0" w:color="auto"/>
            <w:right w:val="none" w:sz="0" w:space="0" w:color="auto"/>
          </w:divBdr>
        </w:div>
        <w:div w:id="130832047">
          <w:marLeft w:val="480"/>
          <w:marRight w:val="0"/>
          <w:marTop w:val="0"/>
          <w:marBottom w:val="0"/>
          <w:divBdr>
            <w:top w:val="none" w:sz="0" w:space="0" w:color="auto"/>
            <w:left w:val="none" w:sz="0" w:space="0" w:color="auto"/>
            <w:bottom w:val="none" w:sz="0" w:space="0" w:color="auto"/>
            <w:right w:val="none" w:sz="0" w:space="0" w:color="auto"/>
          </w:divBdr>
        </w:div>
        <w:div w:id="363211178">
          <w:marLeft w:val="480"/>
          <w:marRight w:val="0"/>
          <w:marTop w:val="0"/>
          <w:marBottom w:val="0"/>
          <w:divBdr>
            <w:top w:val="none" w:sz="0" w:space="0" w:color="auto"/>
            <w:left w:val="none" w:sz="0" w:space="0" w:color="auto"/>
            <w:bottom w:val="none" w:sz="0" w:space="0" w:color="auto"/>
            <w:right w:val="none" w:sz="0" w:space="0" w:color="auto"/>
          </w:divBdr>
        </w:div>
        <w:div w:id="2118868407">
          <w:marLeft w:val="480"/>
          <w:marRight w:val="0"/>
          <w:marTop w:val="0"/>
          <w:marBottom w:val="0"/>
          <w:divBdr>
            <w:top w:val="none" w:sz="0" w:space="0" w:color="auto"/>
            <w:left w:val="none" w:sz="0" w:space="0" w:color="auto"/>
            <w:bottom w:val="none" w:sz="0" w:space="0" w:color="auto"/>
            <w:right w:val="none" w:sz="0" w:space="0" w:color="auto"/>
          </w:divBdr>
        </w:div>
        <w:div w:id="1842161247">
          <w:marLeft w:val="480"/>
          <w:marRight w:val="0"/>
          <w:marTop w:val="0"/>
          <w:marBottom w:val="0"/>
          <w:divBdr>
            <w:top w:val="none" w:sz="0" w:space="0" w:color="auto"/>
            <w:left w:val="none" w:sz="0" w:space="0" w:color="auto"/>
            <w:bottom w:val="none" w:sz="0" w:space="0" w:color="auto"/>
            <w:right w:val="none" w:sz="0" w:space="0" w:color="auto"/>
          </w:divBdr>
        </w:div>
      </w:divsChild>
    </w:div>
    <w:div w:id="526914738">
      <w:bodyDiv w:val="1"/>
      <w:marLeft w:val="0"/>
      <w:marRight w:val="0"/>
      <w:marTop w:val="0"/>
      <w:marBottom w:val="0"/>
      <w:divBdr>
        <w:top w:val="none" w:sz="0" w:space="0" w:color="auto"/>
        <w:left w:val="none" w:sz="0" w:space="0" w:color="auto"/>
        <w:bottom w:val="none" w:sz="0" w:space="0" w:color="auto"/>
        <w:right w:val="none" w:sz="0" w:space="0" w:color="auto"/>
      </w:divBdr>
    </w:div>
    <w:div w:id="528227189">
      <w:bodyDiv w:val="1"/>
      <w:marLeft w:val="0"/>
      <w:marRight w:val="0"/>
      <w:marTop w:val="0"/>
      <w:marBottom w:val="0"/>
      <w:divBdr>
        <w:top w:val="none" w:sz="0" w:space="0" w:color="auto"/>
        <w:left w:val="none" w:sz="0" w:space="0" w:color="auto"/>
        <w:bottom w:val="none" w:sz="0" w:space="0" w:color="auto"/>
        <w:right w:val="none" w:sz="0" w:space="0" w:color="auto"/>
      </w:divBdr>
    </w:div>
    <w:div w:id="534118672">
      <w:bodyDiv w:val="1"/>
      <w:marLeft w:val="0"/>
      <w:marRight w:val="0"/>
      <w:marTop w:val="0"/>
      <w:marBottom w:val="0"/>
      <w:divBdr>
        <w:top w:val="none" w:sz="0" w:space="0" w:color="auto"/>
        <w:left w:val="none" w:sz="0" w:space="0" w:color="auto"/>
        <w:bottom w:val="none" w:sz="0" w:space="0" w:color="auto"/>
        <w:right w:val="none" w:sz="0" w:space="0" w:color="auto"/>
      </w:divBdr>
    </w:div>
    <w:div w:id="535502774">
      <w:bodyDiv w:val="1"/>
      <w:marLeft w:val="0"/>
      <w:marRight w:val="0"/>
      <w:marTop w:val="0"/>
      <w:marBottom w:val="0"/>
      <w:divBdr>
        <w:top w:val="none" w:sz="0" w:space="0" w:color="auto"/>
        <w:left w:val="none" w:sz="0" w:space="0" w:color="auto"/>
        <w:bottom w:val="none" w:sz="0" w:space="0" w:color="auto"/>
        <w:right w:val="none" w:sz="0" w:space="0" w:color="auto"/>
      </w:divBdr>
    </w:div>
    <w:div w:id="538786350">
      <w:bodyDiv w:val="1"/>
      <w:marLeft w:val="0"/>
      <w:marRight w:val="0"/>
      <w:marTop w:val="0"/>
      <w:marBottom w:val="0"/>
      <w:divBdr>
        <w:top w:val="none" w:sz="0" w:space="0" w:color="auto"/>
        <w:left w:val="none" w:sz="0" w:space="0" w:color="auto"/>
        <w:bottom w:val="none" w:sz="0" w:space="0" w:color="auto"/>
        <w:right w:val="none" w:sz="0" w:space="0" w:color="auto"/>
      </w:divBdr>
    </w:div>
    <w:div w:id="565183350">
      <w:bodyDiv w:val="1"/>
      <w:marLeft w:val="0"/>
      <w:marRight w:val="0"/>
      <w:marTop w:val="0"/>
      <w:marBottom w:val="0"/>
      <w:divBdr>
        <w:top w:val="none" w:sz="0" w:space="0" w:color="auto"/>
        <w:left w:val="none" w:sz="0" w:space="0" w:color="auto"/>
        <w:bottom w:val="none" w:sz="0" w:space="0" w:color="auto"/>
        <w:right w:val="none" w:sz="0" w:space="0" w:color="auto"/>
      </w:divBdr>
      <w:divsChild>
        <w:div w:id="1871718797">
          <w:marLeft w:val="480"/>
          <w:marRight w:val="0"/>
          <w:marTop w:val="0"/>
          <w:marBottom w:val="0"/>
          <w:divBdr>
            <w:top w:val="none" w:sz="0" w:space="0" w:color="auto"/>
            <w:left w:val="none" w:sz="0" w:space="0" w:color="auto"/>
            <w:bottom w:val="none" w:sz="0" w:space="0" w:color="auto"/>
            <w:right w:val="none" w:sz="0" w:space="0" w:color="auto"/>
          </w:divBdr>
        </w:div>
        <w:div w:id="1648632730">
          <w:marLeft w:val="480"/>
          <w:marRight w:val="0"/>
          <w:marTop w:val="0"/>
          <w:marBottom w:val="0"/>
          <w:divBdr>
            <w:top w:val="none" w:sz="0" w:space="0" w:color="auto"/>
            <w:left w:val="none" w:sz="0" w:space="0" w:color="auto"/>
            <w:bottom w:val="none" w:sz="0" w:space="0" w:color="auto"/>
            <w:right w:val="none" w:sz="0" w:space="0" w:color="auto"/>
          </w:divBdr>
        </w:div>
        <w:div w:id="1387874994">
          <w:marLeft w:val="480"/>
          <w:marRight w:val="0"/>
          <w:marTop w:val="0"/>
          <w:marBottom w:val="0"/>
          <w:divBdr>
            <w:top w:val="none" w:sz="0" w:space="0" w:color="auto"/>
            <w:left w:val="none" w:sz="0" w:space="0" w:color="auto"/>
            <w:bottom w:val="none" w:sz="0" w:space="0" w:color="auto"/>
            <w:right w:val="none" w:sz="0" w:space="0" w:color="auto"/>
          </w:divBdr>
        </w:div>
        <w:div w:id="1058867161">
          <w:marLeft w:val="480"/>
          <w:marRight w:val="0"/>
          <w:marTop w:val="0"/>
          <w:marBottom w:val="0"/>
          <w:divBdr>
            <w:top w:val="none" w:sz="0" w:space="0" w:color="auto"/>
            <w:left w:val="none" w:sz="0" w:space="0" w:color="auto"/>
            <w:bottom w:val="none" w:sz="0" w:space="0" w:color="auto"/>
            <w:right w:val="none" w:sz="0" w:space="0" w:color="auto"/>
          </w:divBdr>
        </w:div>
        <w:div w:id="1985769213">
          <w:marLeft w:val="480"/>
          <w:marRight w:val="0"/>
          <w:marTop w:val="0"/>
          <w:marBottom w:val="0"/>
          <w:divBdr>
            <w:top w:val="none" w:sz="0" w:space="0" w:color="auto"/>
            <w:left w:val="none" w:sz="0" w:space="0" w:color="auto"/>
            <w:bottom w:val="none" w:sz="0" w:space="0" w:color="auto"/>
            <w:right w:val="none" w:sz="0" w:space="0" w:color="auto"/>
          </w:divBdr>
        </w:div>
        <w:div w:id="363410864">
          <w:marLeft w:val="480"/>
          <w:marRight w:val="0"/>
          <w:marTop w:val="0"/>
          <w:marBottom w:val="0"/>
          <w:divBdr>
            <w:top w:val="none" w:sz="0" w:space="0" w:color="auto"/>
            <w:left w:val="none" w:sz="0" w:space="0" w:color="auto"/>
            <w:bottom w:val="none" w:sz="0" w:space="0" w:color="auto"/>
            <w:right w:val="none" w:sz="0" w:space="0" w:color="auto"/>
          </w:divBdr>
        </w:div>
        <w:div w:id="172887445">
          <w:marLeft w:val="480"/>
          <w:marRight w:val="0"/>
          <w:marTop w:val="0"/>
          <w:marBottom w:val="0"/>
          <w:divBdr>
            <w:top w:val="none" w:sz="0" w:space="0" w:color="auto"/>
            <w:left w:val="none" w:sz="0" w:space="0" w:color="auto"/>
            <w:bottom w:val="none" w:sz="0" w:space="0" w:color="auto"/>
            <w:right w:val="none" w:sz="0" w:space="0" w:color="auto"/>
          </w:divBdr>
        </w:div>
        <w:div w:id="1321495562">
          <w:marLeft w:val="480"/>
          <w:marRight w:val="0"/>
          <w:marTop w:val="0"/>
          <w:marBottom w:val="0"/>
          <w:divBdr>
            <w:top w:val="none" w:sz="0" w:space="0" w:color="auto"/>
            <w:left w:val="none" w:sz="0" w:space="0" w:color="auto"/>
            <w:bottom w:val="none" w:sz="0" w:space="0" w:color="auto"/>
            <w:right w:val="none" w:sz="0" w:space="0" w:color="auto"/>
          </w:divBdr>
        </w:div>
        <w:div w:id="987519527">
          <w:marLeft w:val="480"/>
          <w:marRight w:val="0"/>
          <w:marTop w:val="0"/>
          <w:marBottom w:val="0"/>
          <w:divBdr>
            <w:top w:val="none" w:sz="0" w:space="0" w:color="auto"/>
            <w:left w:val="none" w:sz="0" w:space="0" w:color="auto"/>
            <w:bottom w:val="none" w:sz="0" w:space="0" w:color="auto"/>
            <w:right w:val="none" w:sz="0" w:space="0" w:color="auto"/>
          </w:divBdr>
        </w:div>
        <w:div w:id="2127119423">
          <w:marLeft w:val="480"/>
          <w:marRight w:val="0"/>
          <w:marTop w:val="0"/>
          <w:marBottom w:val="0"/>
          <w:divBdr>
            <w:top w:val="none" w:sz="0" w:space="0" w:color="auto"/>
            <w:left w:val="none" w:sz="0" w:space="0" w:color="auto"/>
            <w:bottom w:val="none" w:sz="0" w:space="0" w:color="auto"/>
            <w:right w:val="none" w:sz="0" w:space="0" w:color="auto"/>
          </w:divBdr>
        </w:div>
        <w:div w:id="1814717877">
          <w:marLeft w:val="480"/>
          <w:marRight w:val="0"/>
          <w:marTop w:val="0"/>
          <w:marBottom w:val="0"/>
          <w:divBdr>
            <w:top w:val="none" w:sz="0" w:space="0" w:color="auto"/>
            <w:left w:val="none" w:sz="0" w:space="0" w:color="auto"/>
            <w:bottom w:val="none" w:sz="0" w:space="0" w:color="auto"/>
            <w:right w:val="none" w:sz="0" w:space="0" w:color="auto"/>
          </w:divBdr>
        </w:div>
        <w:div w:id="952785395">
          <w:marLeft w:val="480"/>
          <w:marRight w:val="0"/>
          <w:marTop w:val="0"/>
          <w:marBottom w:val="0"/>
          <w:divBdr>
            <w:top w:val="none" w:sz="0" w:space="0" w:color="auto"/>
            <w:left w:val="none" w:sz="0" w:space="0" w:color="auto"/>
            <w:bottom w:val="none" w:sz="0" w:space="0" w:color="auto"/>
            <w:right w:val="none" w:sz="0" w:space="0" w:color="auto"/>
          </w:divBdr>
        </w:div>
        <w:div w:id="973024284">
          <w:marLeft w:val="480"/>
          <w:marRight w:val="0"/>
          <w:marTop w:val="0"/>
          <w:marBottom w:val="0"/>
          <w:divBdr>
            <w:top w:val="none" w:sz="0" w:space="0" w:color="auto"/>
            <w:left w:val="none" w:sz="0" w:space="0" w:color="auto"/>
            <w:bottom w:val="none" w:sz="0" w:space="0" w:color="auto"/>
            <w:right w:val="none" w:sz="0" w:space="0" w:color="auto"/>
          </w:divBdr>
        </w:div>
        <w:div w:id="34887046">
          <w:marLeft w:val="480"/>
          <w:marRight w:val="0"/>
          <w:marTop w:val="0"/>
          <w:marBottom w:val="0"/>
          <w:divBdr>
            <w:top w:val="none" w:sz="0" w:space="0" w:color="auto"/>
            <w:left w:val="none" w:sz="0" w:space="0" w:color="auto"/>
            <w:bottom w:val="none" w:sz="0" w:space="0" w:color="auto"/>
            <w:right w:val="none" w:sz="0" w:space="0" w:color="auto"/>
          </w:divBdr>
        </w:div>
        <w:div w:id="1246067986">
          <w:marLeft w:val="480"/>
          <w:marRight w:val="0"/>
          <w:marTop w:val="0"/>
          <w:marBottom w:val="0"/>
          <w:divBdr>
            <w:top w:val="none" w:sz="0" w:space="0" w:color="auto"/>
            <w:left w:val="none" w:sz="0" w:space="0" w:color="auto"/>
            <w:bottom w:val="none" w:sz="0" w:space="0" w:color="auto"/>
            <w:right w:val="none" w:sz="0" w:space="0" w:color="auto"/>
          </w:divBdr>
        </w:div>
        <w:div w:id="589781158">
          <w:marLeft w:val="480"/>
          <w:marRight w:val="0"/>
          <w:marTop w:val="0"/>
          <w:marBottom w:val="0"/>
          <w:divBdr>
            <w:top w:val="none" w:sz="0" w:space="0" w:color="auto"/>
            <w:left w:val="none" w:sz="0" w:space="0" w:color="auto"/>
            <w:bottom w:val="none" w:sz="0" w:space="0" w:color="auto"/>
            <w:right w:val="none" w:sz="0" w:space="0" w:color="auto"/>
          </w:divBdr>
        </w:div>
        <w:div w:id="1581023213">
          <w:marLeft w:val="480"/>
          <w:marRight w:val="0"/>
          <w:marTop w:val="0"/>
          <w:marBottom w:val="0"/>
          <w:divBdr>
            <w:top w:val="none" w:sz="0" w:space="0" w:color="auto"/>
            <w:left w:val="none" w:sz="0" w:space="0" w:color="auto"/>
            <w:bottom w:val="none" w:sz="0" w:space="0" w:color="auto"/>
            <w:right w:val="none" w:sz="0" w:space="0" w:color="auto"/>
          </w:divBdr>
        </w:div>
        <w:div w:id="1626889096">
          <w:marLeft w:val="480"/>
          <w:marRight w:val="0"/>
          <w:marTop w:val="0"/>
          <w:marBottom w:val="0"/>
          <w:divBdr>
            <w:top w:val="none" w:sz="0" w:space="0" w:color="auto"/>
            <w:left w:val="none" w:sz="0" w:space="0" w:color="auto"/>
            <w:bottom w:val="none" w:sz="0" w:space="0" w:color="auto"/>
            <w:right w:val="none" w:sz="0" w:space="0" w:color="auto"/>
          </w:divBdr>
        </w:div>
        <w:div w:id="4554689">
          <w:marLeft w:val="480"/>
          <w:marRight w:val="0"/>
          <w:marTop w:val="0"/>
          <w:marBottom w:val="0"/>
          <w:divBdr>
            <w:top w:val="none" w:sz="0" w:space="0" w:color="auto"/>
            <w:left w:val="none" w:sz="0" w:space="0" w:color="auto"/>
            <w:bottom w:val="none" w:sz="0" w:space="0" w:color="auto"/>
            <w:right w:val="none" w:sz="0" w:space="0" w:color="auto"/>
          </w:divBdr>
        </w:div>
        <w:div w:id="124741257">
          <w:marLeft w:val="480"/>
          <w:marRight w:val="0"/>
          <w:marTop w:val="0"/>
          <w:marBottom w:val="0"/>
          <w:divBdr>
            <w:top w:val="none" w:sz="0" w:space="0" w:color="auto"/>
            <w:left w:val="none" w:sz="0" w:space="0" w:color="auto"/>
            <w:bottom w:val="none" w:sz="0" w:space="0" w:color="auto"/>
            <w:right w:val="none" w:sz="0" w:space="0" w:color="auto"/>
          </w:divBdr>
        </w:div>
        <w:div w:id="237516496">
          <w:marLeft w:val="480"/>
          <w:marRight w:val="0"/>
          <w:marTop w:val="0"/>
          <w:marBottom w:val="0"/>
          <w:divBdr>
            <w:top w:val="none" w:sz="0" w:space="0" w:color="auto"/>
            <w:left w:val="none" w:sz="0" w:space="0" w:color="auto"/>
            <w:bottom w:val="none" w:sz="0" w:space="0" w:color="auto"/>
            <w:right w:val="none" w:sz="0" w:space="0" w:color="auto"/>
          </w:divBdr>
        </w:div>
        <w:div w:id="719061827">
          <w:marLeft w:val="480"/>
          <w:marRight w:val="0"/>
          <w:marTop w:val="0"/>
          <w:marBottom w:val="0"/>
          <w:divBdr>
            <w:top w:val="none" w:sz="0" w:space="0" w:color="auto"/>
            <w:left w:val="none" w:sz="0" w:space="0" w:color="auto"/>
            <w:bottom w:val="none" w:sz="0" w:space="0" w:color="auto"/>
            <w:right w:val="none" w:sz="0" w:space="0" w:color="auto"/>
          </w:divBdr>
        </w:div>
        <w:div w:id="387653682">
          <w:marLeft w:val="480"/>
          <w:marRight w:val="0"/>
          <w:marTop w:val="0"/>
          <w:marBottom w:val="0"/>
          <w:divBdr>
            <w:top w:val="none" w:sz="0" w:space="0" w:color="auto"/>
            <w:left w:val="none" w:sz="0" w:space="0" w:color="auto"/>
            <w:bottom w:val="none" w:sz="0" w:space="0" w:color="auto"/>
            <w:right w:val="none" w:sz="0" w:space="0" w:color="auto"/>
          </w:divBdr>
        </w:div>
      </w:divsChild>
    </w:div>
    <w:div w:id="576286493">
      <w:bodyDiv w:val="1"/>
      <w:marLeft w:val="0"/>
      <w:marRight w:val="0"/>
      <w:marTop w:val="0"/>
      <w:marBottom w:val="0"/>
      <w:divBdr>
        <w:top w:val="none" w:sz="0" w:space="0" w:color="auto"/>
        <w:left w:val="none" w:sz="0" w:space="0" w:color="auto"/>
        <w:bottom w:val="none" w:sz="0" w:space="0" w:color="auto"/>
        <w:right w:val="none" w:sz="0" w:space="0" w:color="auto"/>
      </w:divBdr>
      <w:divsChild>
        <w:div w:id="1643778603">
          <w:marLeft w:val="480"/>
          <w:marRight w:val="0"/>
          <w:marTop w:val="0"/>
          <w:marBottom w:val="0"/>
          <w:divBdr>
            <w:top w:val="none" w:sz="0" w:space="0" w:color="auto"/>
            <w:left w:val="none" w:sz="0" w:space="0" w:color="auto"/>
            <w:bottom w:val="none" w:sz="0" w:space="0" w:color="auto"/>
            <w:right w:val="none" w:sz="0" w:space="0" w:color="auto"/>
          </w:divBdr>
        </w:div>
        <w:div w:id="377123751">
          <w:marLeft w:val="480"/>
          <w:marRight w:val="0"/>
          <w:marTop w:val="0"/>
          <w:marBottom w:val="0"/>
          <w:divBdr>
            <w:top w:val="none" w:sz="0" w:space="0" w:color="auto"/>
            <w:left w:val="none" w:sz="0" w:space="0" w:color="auto"/>
            <w:bottom w:val="none" w:sz="0" w:space="0" w:color="auto"/>
            <w:right w:val="none" w:sz="0" w:space="0" w:color="auto"/>
          </w:divBdr>
        </w:div>
        <w:div w:id="777067069">
          <w:marLeft w:val="480"/>
          <w:marRight w:val="0"/>
          <w:marTop w:val="0"/>
          <w:marBottom w:val="0"/>
          <w:divBdr>
            <w:top w:val="none" w:sz="0" w:space="0" w:color="auto"/>
            <w:left w:val="none" w:sz="0" w:space="0" w:color="auto"/>
            <w:bottom w:val="none" w:sz="0" w:space="0" w:color="auto"/>
            <w:right w:val="none" w:sz="0" w:space="0" w:color="auto"/>
          </w:divBdr>
        </w:div>
        <w:div w:id="1278946906">
          <w:marLeft w:val="480"/>
          <w:marRight w:val="0"/>
          <w:marTop w:val="0"/>
          <w:marBottom w:val="0"/>
          <w:divBdr>
            <w:top w:val="none" w:sz="0" w:space="0" w:color="auto"/>
            <w:left w:val="none" w:sz="0" w:space="0" w:color="auto"/>
            <w:bottom w:val="none" w:sz="0" w:space="0" w:color="auto"/>
            <w:right w:val="none" w:sz="0" w:space="0" w:color="auto"/>
          </w:divBdr>
        </w:div>
        <w:div w:id="662902419">
          <w:marLeft w:val="480"/>
          <w:marRight w:val="0"/>
          <w:marTop w:val="0"/>
          <w:marBottom w:val="0"/>
          <w:divBdr>
            <w:top w:val="none" w:sz="0" w:space="0" w:color="auto"/>
            <w:left w:val="none" w:sz="0" w:space="0" w:color="auto"/>
            <w:bottom w:val="none" w:sz="0" w:space="0" w:color="auto"/>
            <w:right w:val="none" w:sz="0" w:space="0" w:color="auto"/>
          </w:divBdr>
        </w:div>
        <w:div w:id="2105564603">
          <w:marLeft w:val="480"/>
          <w:marRight w:val="0"/>
          <w:marTop w:val="0"/>
          <w:marBottom w:val="0"/>
          <w:divBdr>
            <w:top w:val="none" w:sz="0" w:space="0" w:color="auto"/>
            <w:left w:val="none" w:sz="0" w:space="0" w:color="auto"/>
            <w:bottom w:val="none" w:sz="0" w:space="0" w:color="auto"/>
            <w:right w:val="none" w:sz="0" w:space="0" w:color="auto"/>
          </w:divBdr>
        </w:div>
        <w:div w:id="2088574997">
          <w:marLeft w:val="480"/>
          <w:marRight w:val="0"/>
          <w:marTop w:val="0"/>
          <w:marBottom w:val="0"/>
          <w:divBdr>
            <w:top w:val="none" w:sz="0" w:space="0" w:color="auto"/>
            <w:left w:val="none" w:sz="0" w:space="0" w:color="auto"/>
            <w:bottom w:val="none" w:sz="0" w:space="0" w:color="auto"/>
            <w:right w:val="none" w:sz="0" w:space="0" w:color="auto"/>
          </w:divBdr>
        </w:div>
        <w:div w:id="1205404210">
          <w:marLeft w:val="480"/>
          <w:marRight w:val="0"/>
          <w:marTop w:val="0"/>
          <w:marBottom w:val="0"/>
          <w:divBdr>
            <w:top w:val="none" w:sz="0" w:space="0" w:color="auto"/>
            <w:left w:val="none" w:sz="0" w:space="0" w:color="auto"/>
            <w:bottom w:val="none" w:sz="0" w:space="0" w:color="auto"/>
            <w:right w:val="none" w:sz="0" w:space="0" w:color="auto"/>
          </w:divBdr>
        </w:div>
        <w:div w:id="1148472827">
          <w:marLeft w:val="480"/>
          <w:marRight w:val="0"/>
          <w:marTop w:val="0"/>
          <w:marBottom w:val="0"/>
          <w:divBdr>
            <w:top w:val="none" w:sz="0" w:space="0" w:color="auto"/>
            <w:left w:val="none" w:sz="0" w:space="0" w:color="auto"/>
            <w:bottom w:val="none" w:sz="0" w:space="0" w:color="auto"/>
            <w:right w:val="none" w:sz="0" w:space="0" w:color="auto"/>
          </w:divBdr>
        </w:div>
        <w:div w:id="988172775">
          <w:marLeft w:val="480"/>
          <w:marRight w:val="0"/>
          <w:marTop w:val="0"/>
          <w:marBottom w:val="0"/>
          <w:divBdr>
            <w:top w:val="none" w:sz="0" w:space="0" w:color="auto"/>
            <w:left w:val="none" w:sz="0" w:space="0" w:color="auto"/>
            <w:bottom w:val="none" w:sz="0" w:space="0" w:color="auto"/>
            <w:right w:val="none" w:sz="0" w:space="0" w:color="auto"/>
          </w:divBdr>
        </w:div>
        <w:div w:id="353192642">
          <w:marLeft w:val="480"/>
          <w:marRight w:val="0"/>
          <w:marTop w:val="0"/>
          <w:marBottom w:val="0"/>
          <w:divBdr>
            <w:top w:val="none" w:sz="0" w:space="0" w:color="auto"/>
            <w:left w:val="none" w:sz="0" w:space="0" w:color="auto"/>
            <w:bottom w:val="none" w:sz="0" w:space="0" w:color="auto"/>
            <w:right w:val="none" w:sz="0" w:space="0" w:color="auto"/>
          </w:divBdr>
        </w:div>
        <w:div w:id="2035303151">
          <w:marLeft w:val="480"/>
          <w:marRight w:val="0"/>
          <w:marTop w:val="0"/>
          <w:marBottom w:val="0"/>
          <w:divBdr>
            <w:top w:val="none" w:sz="0" w:space="0" w:color="auto"/>
            <w:left w:val="none" w:sz="0" w:space="0" w:color="auto"/>
            <w:bottom w:val="none" w:sz="0" w:space="0" w:color="auto"/>
            <w:right w:val="none" w:sz="0" w:space="0" w:color="auto"/>
          </w:divBdr>
        </w:div>
        <w:div w:id="119808467">
          <w:marLeft w:val="480"/>
          <w:marRight w:val="0"/>
          <w:marTop w:val="0"/>
          <w:marBottom w:val="0"/>
          <w:divBdr>
            <w:top w:val="none" w:sz="0" w:space="0" w:color="auto"/>
            <w:left w:val="none" w:sz="0" w:space="0" w:color="auto"/>
            <w:bottom w:val="none" w:sz="0" w:space="0" w:color="auto"/>
            <w:right w:val="none" w:sz="0" w:space="0" w:color="auto"/>
          </w:divBdr>
        </w:div>
        <w:div w:id="15929490">
          <w:marLeft w:val="480"/>
          <w:marRight w:val="0"/>
          <w:marTop w:val="0"/>
          <w:marBottom w:val="0"/>
          <w:divBdr>
            <w:top w:val="none" w:sz="0" w:space="0" w:color="auto"/>
            <w:left w:val="none" w:sz="0" w:space="0" w:color="auto"/>
            <w:bottom w:val="none" w:sz="0" w:space="0" w:color="auto"/>
            <w:right w:val="none" w:sz="0" w:space="0" w:color="auto"/>
          </w:divBdr>
        </w:div>
        <w:div w:id="419251581">
          <w:marLeft w:val="480"/>
          <w:marRight w:val="0"/>
          <w:marTop w:val="0"/>
          <w:marBottom w:val="0"/>
          <w:divBdr>
            <w:top w:val="none" w:sz="0" w:space="0" w:color="auto"/>
            <w:left w:val="none" w:sz="0" w:space="0" w:color="auto"/>
            <w:bottom w:val="none" w:sz="0" w:space="0" w:color="auto"/>
            <w:right w:val="none" w:sz="0" w:space="0" w:color="auto"/>
          </w:divBdr>
        </w:div>
        <w:div w:id="1295142346">
          <w:marLeft w:val="480"/>
          <w:marRight w:val="0"/>
          <w:marTop w:val="0"/>
          <w:marBottom w:val="0"/>
          <w:divBdr>
            <w:top w:val="none" w:sz="0" w:space="0" w:color="auto"/>
            <w:left w:val="none" w:sz="0" w:space="0" w:color="auto"/>
            <w:bottom w:val="none" w:sz="0" w:space="0" w:color="auto"/>
            <w:right w:val="none" w:sz="0" w:space="0" w:color="auto"/>
          </w:divBdr>
        </w:div>
        <w:div w:id="1406679656">
          <w:marLeft w:val="480"/>
          <w:marRight w:val="0"/>
          <w:marTop w:val="0"/>
          <w:marBottom w:val="0"/>
          <w:divBdr>
            <w:top w:val="none" w:sz="0" w:space="0" w:color="auto"/>
            <w:left w:val="none" w:sz="0" w:space="0" w:color="auto"/>
            <w:bottom w:val="none" w:sz="0" w:space="0" w:color="auto"/>
            <w:right w:val="none" w:sz="0" w:space="0" w:color="auto"/>
          </w:divBdr>
        </w:div>
        <w:div w:id="106971188">
          <w:marLeft w:val="480"/>
          <w:marRight w:val="0"/>
          <w:marTop w:val="0"/>
          <w:marBottom w:val="0"/>
          <w:divBdr>
            <w:top w:val="none" w:sz="0" w:space="0" w:color="auto"/>
            <w:left w:val="none" w:sz="0" w:space="0" w:color="auto"/>
            <w:bottom w:val="none" w:sz="0" w:space="0" w:color="auto"/>
            <w:right w:val="none" w:sz="0" w:space="0" w:color="auto"/>
          </w:divBdr>
        </w:div>
        <w:div w:id="678890324">
          <w:marLeft w:val="480"/>
          <w:marRight w:val="0"/>
          <w:marTop w:val="0"/>
          <w:marBottom w:val="0"/>
          <w:divBdr>
            <w:top w:val="none" w:sz="0" w:space="0" w:color="auto"/>
            <w:left w:val="none" w:sz="0" w:space="0" w:color="auto"/>
            <w:bottom w:val="none" w:sz="0" w:space="0" w:color="auto"/>
            <w:right w:val="none" w:sz="0" w:space="0" w:color="auto"/>
          </w:divBdr>
        </w:div>
        <w:div w:id="1408723574">
          <w:marLeft w:val="480"/>
          <w:marRight w:val="0"/>
          <w:marTop w:val="0"/>
          <w:marBottom w:val="0"/>
          <w:divBdr>
            <w:top w:val="none" w:sz="0" w:space="0" w:color="auto"/>
            <w:left w:val="none" w:sz="0" w:space="0" w:color="auto"/>
            <w:bottom w:val="none" w:sz="0" w:space="0" w:color="auto"/>
            <w:right w:val="none" w:sz="0" w:space="0" w:color="auto"/>
          </w:divBdr>
        </w:div>
        <w:div w:id="2057267989">
          <w:marLeft w:val="480"/>
          <w:marRight w:val="0"/>
          <w:marTop w:val="0"/>
          <w:marBottom w:val="0"/>
          <w:divBdr>
            <w:top w:val="none" w:sz="0" w:space="0" w:color="auto"/>
            <w:left w:val="none" w:sz="0" w:space="0" w:color="auto"/>
            <w:bottom w:val="none" w:sz="0" w:space="0" w:color="auto"/>
            <w:right w:val="none" w:sz="0" w:space="0" w:color="auto"/>
          </w:divBdr>
        </w:div>
      </w:divsChild>
    </w:div>
    <w:div w:id="584609158">
      <w:bodyDiv w:val="1"/>
      <w:marLeft w:val="0"/>
      <w:marRight w:val="0"/>
      <w:marTop w:val="0"/>
      <w:marBottom w:val="0"/>
      <w:divBdr>
        <w:top w:val="none" w:sz="0" w:space="0" w:color="auto"/>
        <w:left w:val="none" w:sz="0" w:space="0" w:color="auto"/>
        <w:bottom w:val="none" w:sz="0" w:space="0" w:color="auto"/>
        <w:right w:val="none" w:sz="0" w:space="0" w:color="auto"/>
      </w:divBdr>
    </w:div>
    <w:div w:id="584802323">
      <w:bodyDiv w:val="1"/>
      <w:marLeft w:val="0"/>
      <w:marRight w:val="0"/>
      <w:marTop w:val="0"/>
      <w:marBottom w:val="0"/>
      <w:divBdr>
        <w:top w:val="none" w:sz="0" w:space="0" w:color="auto"/>
        <w:left w:val="none" w:sz="0" w:space="0" w:color="auto"/>
        <w:bottom w:val="none" w:sz="0" w:space="0" w:color="auto"/>
        <w:right w:val="none" w:sz="0" w:space="0" w:color="auto"/>
      </w:divBdr>
    </w:div>
    <w:div w:id="600379706">
      <w:bodyDiv w:val="1"/>
      <w:marLeft w:val="0"/>
      <w:marRight w:val="0"/>
      <w:marTop w:val="0"/>
      <w:marBottom w:val="0"/>
      <w:divBdr>
        <w:top w:val="none" w:sz="0" w:space="0" w:color="auto"/>
        <w:left w:val="none" w:sz="0" w:space="0" w:color="auto"/>
        <w:bottom w:val="none" w:sz="0" w:space="0" w:color="auto"/>
        <w:right w:val="none" w:sz="0" w:space="0" w:color="auto"/>
      </w:divBdr>
    </w:div>
    <w:div w:id="610672666">
      <w:bodyDiv w:val="1"/>
      <w:marLeft w:val="0"/>
      <w:marRight w:val="0"/>
      <w:marTop w:val="0"/>
      <w:marBottom w:val="0"/>
      <w:divBdr>
        <w:top w:val="none" w:sz="0" w:space="0" w:color="auto"/>
        <w:left w:val="none" w:sz="0" w:space="0" w:color="auto"/>
        <w:bottom w:val="none" w:sz="0" w:space="0" w:color="auto"/>
        <w:right w:val="none" w:sz="0" w:space="0" w:color="auto"/>
      </w:divBdr>
    </w:div>
    <w:div w:id="629479083">
      <w:bodyDiv w:val="1"/>
      <w:marLeft w:val="0"/>
      <w:marRight w:val="0"/>
      <w:marTop w:val="0"/>
      <w:marBottom w:val="0"/>
      <w:divBdr>
        <w:top w:val="none" w:sz="0" w:space="0" w:color="auto"/>
        <w:left w:val="none" w:sz="0" w:space="0" w:color="auto"/>
        <w:bottom w:val="none" w:sz="0" w:space="0" w:color="auto"/>
        <w:right w:val="none" w:sz="0" w:space="0" w:color="auto"/>
      </w:divBdr>
      <w:divsChild>
        <w:div w:id="1332223683">
          <w:marLeft w:val="480"/>
          <w:marRight w:val="0"/>
          <w:marTop w:val="0"/>
          <w:marBottom w:val="0"/>
          <w:divBdr>
            <w:top w:val="none" w:sz="0" w:space="0" w:color="auto"/>
            <w:left w:val="none" w:sz="0" w:space="0" w:color="auto"/>
            <w:bottom w:val="none" w:sz="0" w:space="0" w:color="auto"/>
            <w:right w:val="none" w:sz="0" w:space="0" w:color="auto"/>
          </w:divBdr>
        </w:div>
        <w:div w:id="1717043334">
          <w:marLeft w:val="480"/>
          <w:marRight w:val="0"/>
          <w:marTop w:val="0"/>
          <w:marBottom w:val="0"/>
          <w:divBdr>
            <w:top w:val="none" w:sz="0" w:space="0" w:color="auto"/>
            <w:left w:val="none" w:sz="0" w:space="0" w:color="auto"/>
            <w:bottom w:val="none" w:sz="0" w:space="0" w:color="auto"/>
            <w:right w:val="none" w:sz="0" w:space="0" w:color="auto"/>
          </w:divBdr>
        </w:div>
        <w:div w:id="411242211">
          <w:marLeft w:val="480"/>
          <w:marRight w:val="0"/>
          <w:marTop w:val="0"/>
          <w:marBottom w:val="0"/>
          <w:divBdr>
            <w:top w:val="none" w:sz="0" w:space="0" w:color="auto"/>
            <w:left w:val="none" w:sz="0" w:space="0" w:color="auto"/>
            <w:bottom w:val="none" w:sz="0" w:space="0" w:color="auto"/>
            <w:right w:val="none" w:sz="0" w:space="0" w:color="auto"/>
          </w:divBdr>
        </w:div>
        <w:div w:id="1514759017">
          <w:marLeft w:val="480"/>
          <w:marRight w:val="0"/>
          <w:marTop w:val="0"/>
          <w:marBottom w:val="0"/>
          <w:divBdr>
            <w:top w:val="none" w:sz="0" w:space="0" w:color="auto"/>
            <w:left w:val="none" w:sz="0" w:space="0" w:color="auto"/>
            <w:bottom w:val="none" w:sz="0" w:space="0" w:color="auto"/>
            <w:right w:val="none" w:sz="0" w:space="0" w:color="auto"/>
          </w:divBdr>
        </w:div>
        <w:div w:id="1717388145">
          <w:marLeft w:val="480"/>
          <w:marRight w:val="0"/>
          <w:marTop w:val="0"/>
          <w:marBottom w:val="0"/>
          <w:divBdr>
            <w:top w:val="none" w:sz="0" w:space="0" w:color="auto"/>
            <w:left w:val="none" w:sz="0" w:space="0" w:color="auto"/>
            <w:bottom w:val="none" w:sz="0" w:space="0" w:color="auto"/>
            <w:right w:val="none" w:sz="0" w:space="0" w:color="auto"/>
          </w:divBdr>
        </w:div>
        <w:div w:id="1547139063">
          <w:marLeft w:val="480"/>
          <w:marRight w:val="0"/>
          <w:marTop w:val="0"/>
          <w:marBottom w:val="0"/>
          <w:divBdr>
            <w:top w:val="none" w:sz="0" w:space="0" w:color="auto"/>
            <w:left w:val="none" w:sz="0" w:space="0" w:color="auto"/>
            <w:bottom w:val="none" w:sz="0" w:space="0" w:color="auto"/>
            <w:right w:val="none" w:sz="0" w:space="0" w:color="auto"/>
          </w:divBdr>
        </w:div>
        <w:div w:id="956907881">
          <w:marLeft w:val="480"/>
          <w:marRight w:val="0"/>
          <w:marTop w:val="0"/>
          <w:marBottom w:val="0"/>
          <w:divBdr>
            <w:top w:val="none" w:sz="0" w:space="0" w:color="auto"/>
            <w:left w:val="none" w:sz="0" w:space="0" w:color="auto"/>
            <w:bottom w:val="none" w:sz="0" w:space="0" w:color="auto"/>
            <w:right w:val="none" w:sz="0" w:space="0" w:color="auto"/>
          </w:divBdr>
        </w:div>
        <w:div w:id="949510936">
          <w:marLeft w:val="480"/>
          <w:marRight w:val="0"/>
          <w:marTop w:val="0"/>
          <w:marBottom w:val="0"/>
          <w:divBdr>
            <w:top w:val="none" w:sz="0" w:space="0" w:color="auto"/>
            <w:left w:val="none" w:sz="0" w:space="0" w:color="auto"/>
            <w:bottom w:val="none" w:sz="0" w:space="0" w:color="auto"/>
            <w:right w:val="none" w:sz="0" w:space="0" w:color="auto"/>
          </w:divBdr>
        </w:div>
        <w:div w:id="52626694">
          <w:marLeft w:val="480"/>
          <w:marRight w:val="0"/>
          <w:marTop w:val="0"/>
          <w:marBottom w:val="0"/>
          <w:divBdr>
            <w:top w:val="none" w:sz="0" w:space="0" w:color="auto"/>
            <w:left w:val="none" w:sz="0" w:space="0" w:color="auto"/>
            <w:bottom w:val="none" w:sz="0" w:space="0" w:color="auto"/>
            <w:right w:val="none" w:sz="0" w:space="0" w:color="auto"/>
          </w:divBdr>
        </w:div>
        <w:div w:id="514853822">
          <w:marLeft w:val="480"/>
          <w:marRight w:val="0"/>
          <w:marTop w:val="0"/>
          <w:marBottom w:val="0"/>
          <w:divBdr>
            <w:top w:val="none" w:sz="0" w:space="0" w:color="auto"/>
            <w:left w:val="none" w:sz="0" w:space="0" w:color="auto"/>
            <w:bottom w:val="none" w:sz="0" w:space="0" w:color="auto"/>
            <w:right w:val="none" w:sz="0" w:space="0" w:color="auto"/>
          </w:divBdr>
        </w:div>
        <w:div w:id="537936739">
          <w:marLeft w:val="480"/>
          <w:marRight w:val="0"/>
          <w:marTop w:val="0"/>
          <w:marBottom w:val="0"/>
          <w:divBdr>
            <w:top w:val="none" w:sz="0" w:space="0" w:color="auto"/>
            <w:left w:val="none" w:sz="0" w:space="0" w:color="auto"/>
            <w:bottom w:val="none" w:sz="0" w:space="0" w:color="auto"/>
            <w:right w:val="none" w:sz="0" w:space="0" w:color="auto"/>
          </w:divBdr>
        </w:div>
        <w:div w:id="568541038">
          <w:marLeft w:val="480"/>
          <w:marRight w:val="0"/>
          <w:marTop w:val="0"/>
          <w:marBottom w:val="0"/>
          <w:divBdr>
            <w:top w:val="none" w:sz="0" w:space="0" w:color="auto"/>
            <w:left w:val="none" w:sz="0" w:space="0" w:color="auto"/>
            <w:bottom w:val="none" w:sz="0" w:space="0" w:color="auto"/>
            <w:right w:val="none" w:sz="0" w:space="0" w:color="auto"/>
          </w:divBdr>
        </w:div>
        <w:div w:id="662398074">
          <w:marLeft w:val="480"/>
          <w:marRight w:val="0"/>
          <w:marTop w:val="0"/>
          <w:marBottom w:val="0"/>
          <w:divBdr>
            <w:top w:val="none" w:sz="0" w:space="0" w:color="auto"/>
            <w:left w:val="none" w:sz="0" w:space="0" w:color="auto"/>
            <w:bottom w:val="none" w:sz="0" w:space="0" w:color="auto"/>
            <w:right w:val="none" w:sz="0" w:space="0" w:color="auto"/>
          </w:divBdr>
        </w:div>
        <w:div w:id="1338925594">
          <w:marLeft w:val="480"/>
          <w:marRight w:val="0"/>
          <w:marTop w:val="0"/>
          <w:marBottom w:val="0"/>
          <w:divBdr>
            <w:top w:val="none" w:sz="0" w:space="0" w:color="auto"/>
            <w:left w:val="none" w:sz="0" w:space="0" w:color="auto"/>
            <w:bottom w:val="none" w:sz="0" w:space="0" w:color="auto"/>
            <w:right w:val="none" w:sz="0" w:space="0" w:color="auto"/>
          </w:divBdr>
        </w:div>
        <w:div w:id="1693530603">
          <w:marLeft w:val="480"/>
          <w:marRight w:val="0"/>
          <w:marTop w:val="0"/>
          <w:marBottom w:val="0"/>
          <w:divBdr>
            <w:top w:val="none" w:sz="0" w:space="0" w:color="auto"/>
            <w:left w:val="none" w:sz="0" w:space="0" w:color="auto"/>
            <w:bottom w:val="none" w:sz="0" w:space="0" w:color="auto"/>
            <w:right w:val="none" w:sz="0" w:space="0" w:color="auto"/>
          </w:divBdr>
        </w:div>
        <w:div w:id="89934504">
          <w:marLeft w:val="480"/>
          <w:marRight w:val="0"/>
          <w:marTop w:val="0"/>
          <w:marBottom w:val="0"/>
          <w:divBdr>
            <w:top w:val="none" w:sz="0" w:space="0" w:color="auto"/>
            <w:left w:val="none" w:sz="0" w:space="0" w:color="auto"/>
            <w:bottom w:val="none" w:sz="0" w:space="0" w:color="auto"/>
            <w:right w:val="none" w:sz="0" w:space="0" w:color="auto"/>
          </w:divBdr>
        </w:div>
        <w:div w:id="1217473065">
          <w:marLeft w:val="480"/>
          <w:marRight w:val="0"/>
          <w:marTop w:val="0"/>
          <w:marBottom w:val="0"/>
          <w:divBdr>
            <w:top w:val="none" w:sz="0" w:space="0" w:color="auto"/>
            <w:left w:val="none" w:sz="0" w:space="0" w:color="auto"/>
            <w:bottom w:val="none" w:sz="0" w:space="0" w:color="auto"/>
            <w:right w:val="none" w:sz="0" w:space="0" w:color="auto"/>
          </w:divBdr>
        </w:div>
        <w:div w:id="1717699589">
          <w:marLeft w:val="480"/>
          <w:marRight w:val="0"/>
          <w:marTop w:val="0"/>
          <w:marBottom w:val="0"/>
          <w:divBdr>
            <w:top w:val="none" w:sz="0" w:space="0" w:color="auto"/>
            <w:left w:val="none" w:sz="0" w:space="0" w:color="auto"/>
            <w:bottom w:val="none" w:sz="0" w:space="0" w:color="auto"/>
            <w:right w:val="none" w:sz="0" w:space="0" w:color="auto"/>
          </w:divBdr>
        </w:div>
        <w:div w:id="579558666">
          <w:marLeft w:val="480"/>
          <w:marRight w:val="0"/>
          <w:marTop w:val="0"/>
          <w:marBottom w:val="0"/>
          <w:divBdr>
            <w:top w:val="none" w:sz="0" w:space="0" w:color="auto"/>
            <w:left w:val="none" w:sz="0" w:space="0" w:color="auto"/>
            <w:bottom w:val="none" w:sz="0" w:space="0" w:color="auto"/>
            <w:right w:val="none" w:sz="0" w:space="0" w:color="auto"/>
          </w:divBdr>
        </w:div>
        <w:div w:id="516383805">
          <w:marLeft w:val="480"/>
          <w:marRight w:val="0"/>
          <w:marTop w:val="0"/>
          <w:marBottom w:val="0"/>
          <w:divBdr>
            <w:top w:val="none" w:sz="0" w:space="0" w:color="auto"/>
            <w:left w:val="none" w:sz="0" w:space="0" w:color="auto"/>
            <w:bottom w:val="none" w:sz="0" w:space="0" w:color="auto"/>
            <w:right w:val="none" w:sz="0" w:space="0" w:color="auto"/>
          </w:divBdr>
        </w:div>
        <w:div w:id="534543448">
          <w:marLeft w:val="480"/>
          <w:marRight w:val="0"/>
          <w:marTop w:val="0"/>
          <w:marBottom w:val="0"/>
          <w:divBdr>
            <w:top w:val="none" w:sz="0" w:space="0" w:color="auto"/>
            <w:left w:val="none" w:sz="0" w:space="0" w:color="auto"/>
            <w:bottom w:val="none" w:sz="0" w:space="0" w:color="auto"/>
            <w:right w:val="none" w:sz="0" w:space="0" w:color="auto"/>
          </w:divBdr>
        </w:div>
        <w:div w:id="219638401">
          <w:marLeft w:val="480"/>
          <w:marRight w:val="0"/>
          <w:marTop w:val="0"/>
          <w:marBottom w:val="0"/>
          <w:divBdr>
            <w:top w:val="none" w:sz="0" w:space="0" w:color="auto"/>
            <w:left w:val="none" w:sz="0" w:space="0" w:color="auto"/>
            <w:bottom w:val="none" w:sz="0" w:space="0" w:color="auto"/>
            <w:right w:val="none" w:sz="0" w:space="0" w:color="auto"/>
          </w:divBdr>
        </w:div>
      </w:divsChild>
    </w:div>
    <w:div w:id="669527128">
      <w:bodyDiv w:val="1"/>
      <w:marLeft w:val="0"/>
      <w:marRight w:val="0"/>
      <w:marTop w:val="0"/>
      <w:marBottom w:val="0"/>
      <w:divBdr>
        <w:top w:val="none" w:sz="0" w:space="0" w:color="auto"/>
        <w:left w:val="none" w:sz="0" w:space="0" w:color="auto"/>
        <w:bottom w:val="none" w:sz="0" w:space="0" w:color="auto"/>
        <w:right w:val="none" w:sz="0" w:space="0" w:color="auto"/>
      </w:divBdr>
    </w:div>
    <w:div w:id="674649353">
      <w:bodyDiv w:val="1"/>
      <w:marLeft w:val="0"/>
      <w:marRight w:val="0"/>
      <w:marTop w:val="0"/>
      <w:marBottom w:val="0"/>
      <w:divBdr>
        <w:top w:val="none" w:sz="0" w:space="0" w:color="auto"/>
        <w:left w:val="none" w:sz="0" w:space="0" w:color="auto"/>
        <w:bottom w:val="none" w:sz="0" w:space="0" w:color="auto"/>
        <w:right w:val="none" w:sz="0" w:space="0" w:color="auto"/>
      </w:divBdr>
      <w:divsChild>
        <w:div w:id="547374117">
          <w:marLeft w:val="480"/>
          <w:marRight w:val="0"/>
          <w:marTop w:val="0"/>
          <w:marBottom w:val="0"/>
          <w:divBdr>
            <w:top w:val="none" w:sz="0" w:space="0" w:color="auto"/>
            <w:left w:val="none" w:sz="0" w:space="0" w:color="auto"/>
            <w:bottom w:val="none" w:sz="0" w:space="0" w:color="auto"/>
            <w:right w:val="none" w:sz="0" w:space="0" w:color="auto"/>
          </w:divBdr>
        </w:div>
        <w:div w:id="792213087">
          <w:marLeft w:val="480"/>
          <w:marRight w:val="0"/>
          <w:marTop w:val="0"/>
          <w:marBottom w:val="0"/>
          <w:divBdr>
            <w:top w:val="none" w:sz="0" w:space="0" w:color="auto"/>
            <w:left w:val="none" w:sz="0" w:space="0" w:color="auto"/>
            <w:bottom w:val="none" w:sz="0" w:space="0" w:color="auto"/>
            <w:right w:val="none" w:sz="0" w:space="0" w:color="auto"/>
          </w:divBdr>
        </w:div>
        <w:div w:id="118302386">
          <w:marLeft w:val="480"/>
          <w:marRight w:val="0"/>
          <w:marTop w:val="0"/>
          <w:marBottom w:val="0"/>
          <w:divBdr>
            <w:top w:val="none" w:sz="0" w:space="0" w:color="auto"/>
            <w:left w:val="none" w:sz="0" w:space="0" w:color="auto"/>
            <w:bottom w:val="none" w:sz="0" w:space="0" w:color="auto"/>
            <w:right w:val="none" w:sz="0" w:space="0" w:color="auto"/>
          </w:divBdr>
        </w:div>
        <w:div w:id="1528716355">
          <w:marLeft w:val="480"/>
          <w:marRight w:val="0"/>
          <w:marTop w:val="0"/>
          <w:marBottom w:val="0"/>
          <w:divBdr>
            <w:top w:val="none" w:sz="0" w:space="0" w:color="auto"/>
            <w:left w:val="none" w:sz="0" w:space="0" w:color="auto"/>
            <w:bottom w:val="none" w:sz="0" w:space="0" w:color="auto"/>
            <w:right w:val="none" w:sz="0" w:space="0" w:color="auto"/>
          </w:divBdr>
        </w:div>
        <w:div w:id="1170409189">
          <w:marLeft w:val="480"/>
          <w:marRight w:val="0"/>
          <w:marTop w:val="0"/>
          <w:marBottom w:val="0"/>
          <w:divBdr>
            <w:top w:val="none" w:sz="0" w:space="0" w:color="auto"/>
            <w:left w:val="none" w:sz="0" w:space="0" w:color="auto"/>
            <w:bottom w:val="none" w:sz="0" w:space="0" w:color="auto"/>
            <w:right w:val="none" w:sz="0" w:space="0" w:color="auto"/>
          </w:divBdr>
        </w:div>
        <w:div w:id="1910309757">
          <w:marLeft w:val="480"/>
          <w:marRight w:val="0"/>
          <w:marTop w:val="0"/>
          <w:marBottom w:val="0"/>
          <w:divBdr>
            <w:top w:val="none" w:sz="0" w:space="0" w:color="auto"/>
            <w:left w:val="none" w:sz="0" w:space="0" w:color="auto"/>
            <w:bottom w:val="none" w:sz="0" w:space="0" w:color="auto"/>
            <w:right w:val="none" w:sz="0" w:space="0" w:color="auto"/>
          </w:divBdr>
        </w:div>
        <w:div w:id="225534858">
          <w:marLeft w:val="480"/>
          <w:marRight w:val="0"/>
          <w:marTop w:val="0"/>
          <w:marBottom w:val="0"/>
          <w:divBdr>
            <w:top w:val="none" w:sz="0" w:space="0" w:color="auto"/>
            <w:left w:val="none" w:sz="0" w:space="0" w:color="auto"/>
            <w:bottom w:val="none" w:sz="0" w:space="0" w:color="auto"/>
            <w:right w:val="none" w:sz="0" w:space="0" w:color="auto"/>
          </w:divBdr>
        </w:div>
        <w:div w:id="464003732">
          <w:marLeft w:val="480"/>
          <w:marRight w:val="0"/>
          <w:marTop w:val="0"/>
          <w:marBottom w:val="0"/>
          <w:divBdr>
            <w:top w:val="none" w:sz="0" w:space="0" w:color="auto"/>
            <w:left w:val="none" w:sz="0" w:space="0" w:color="auto"/>
            <w:bottom w:val="none" w:sz="0" w:space="0" w:color="auto"/>
            <w:right w:val="none" w:sz="0" w:space="0" w:color="auto"/>
          </w:divBdr>
        </w:div>
        <w:div w:id="558127323">
          <w:marLeft w:val="480"/>
          <w:marRight w:val="0"/>
          <w:marTop w:val="0"/>
          <w:marBottom w:val="0"/>
          <w:divBdr>
            <w:top w:val="none" w:sz="0" w:space="0" w:color="auto"/>
            <w:left w:val="none" w:sz="0" w:space="0" w:color="auto"/>
            <w:bottom w:val="none" w:sz="0" w:space="0" w:color="auto"/>
            <w:right w:val="none" w:sz="0" w:space="0" w:color="auto"/>
          </w:divBdr>
        </w:div>
        <w:div w:id="1645548922">
          <w:marLeft w:val="480"/>
          <w:marRight w:val="0"/>
          <w:marTop w:val="0"/>
          <w:marBottom w:val="0"/>
          <w:divBdr>
            <w:top w:val="none" w:sz="0" w:space="0" w:color="auto"/>
            <w:left w:val="none" w:sz="0" w:space="0" w:color="auto"/>
            <w:bottom w:val="none" w:sz="0" w:space="0" w:color="auto"/>
            <w:right w:val="none" w:sz="0" w:space="0" w:color="auto"/>
          </w:divBdr>
        </w:div>
        <w:div w:id="1167555961">
          <w:marLeft w:val="480"/>
          <w:marRight w:val="0"/>
          <w:marTop w:val="0"/>
          <w:marBottom w:val="0"/>
          <w:divBdr>
            <w:top w:val="none" w:sz="0" w:space="0" w:color="auto"/>
            <w:left w:val="none" w:sz="0" w:space="0" w:color="auto"/>
            <w:bottom w:val="none" w:sz="0" w:space="0" w:color="auto"/>
            <w:right w:val="none" w:sz="0" w:space="0" w:color="auto"/>
          </w:divBdr>
        </w:div>
        <w:div w:id="993144609">
          <w:marLeft w:val="480"/>
          <w:marRight w:val="0"/>
          <w:marTop w:val="0"/>
          <w:marBottom w:val="0"/>
          <w:divBdr>
            <w:top w:val="none" w:sz="0" w:space="0" w:color="auto"/>
            <w:left w:val="none" w:sz="0" w:space="0" w:color="auto"/>
            <w:bottom w:val="none" w:sz="0" w:space="0" w:color="auto"/>
            <w:right w:val="none" w:sz="0" w:space="0" w:color="auto"/>
          </w:divBdr>
        </w:div>
        <w:div w:id="1391347509">
          <w:marLeft w:val="480"/>
          <w:marRight w:val="0"/>
          <w:marTop w:val="0"/>
          <w:marBottom w:val="0"/>
          <w:divBdr>
            <w:top w:val="none" w:sz="0" w:space="0" w:color="auto"/>
            <w:left w:val="none" w:sz="0" w:space="0" w:color="auto"/>
            <w:bottom w:val="none" w:sz="0" w:space="0" w:color="auto"/>
            <w:right w:val="none" w:sz="0" w:space="0" w:color="auto"/>
          </w:divBdr>
        </w:div>
        <w:div w:id="163478654">
          <w:marLeft w:val="480"/>
          <w:marRight w:val="0"/>
          <w:marTop w:val="0"/>
          <w:marBottom w:val="0"/>
          <w:divBdr>
            <w:top w:val="none" w:sz="0" w:space="0" w:color="auto"/>
            <w:left w:val="none" w:sz="0" w:space="0" w:color="auto"/>
            <w:bottom w:val="none" w:sz="0" w:space="0" w:color="auto"/>
            <w:right w:val="none" w:sz="0" w:space="0" w:color="auto"/>
          </w:divBdr>
        </w:div>
        <w:div w:id="697049982">
          <w:marLeft w:val="480"/>
          <w:marRight w:val="0"/>
          <w:marTop w:val="0"/>
          <w:marBottom w:val="0"/>
          <w:divBdr>
            <w:top w:val="none" w:sz="0" w:space="0" w:color="auto"/>
            <w:left w:val="none" w:sz="0" w:space="0" w:color="auto"/>
            <w:bottom w:val="none" w:sz="0" w:space="0" w:color="auto"/>
            <w:right w:val="none" w:sz="0" w:space="0" w:color="auto"/>
          </w:divBdr>
        </w:div>
        <w:div w:id="1234311218">
          <w:marLeft w:val="480"/>
          <w:marRight w:val="0"/>
          <w:marTop w:val="0"/>
          <w:marBottom w:val="0"/>
          <w:divBdr>
            <w:top w:val="none" w:sz="0" w:space="0" w:color="auto"/>
            <w:left w:val="none" w:sz="0" w:space="0" w:color="auto"/>
            <w:bottom w:val="none" w:sz="0" w:space="0" w:color="auto"/>
            <w:right w:val="none" w:sz="0" w:space="0" w:color="auto"/>
          </w:divBdr>
        </w:div>
        <w:div w:id="24869903">
          <w:marLeft w:val="480"/>
          <w:marRight w:val="0"/>
          <w:marTop w:val="0"/>
          <w:marBottom w:val="0"/>
          <w:divBdr>
            <w:top w:val="none" w:sz="0" w:space="0" w:color="auto"/>
            <w:left w:val="none" w:sz="0" w:space="0" w:color="auto"/>
            <w:bottom w:val="none" w:sz="0" w:space="0" w:color="auto"/>
            <w:right w:val="none" w:sz="0" w:space="0" w:color="auto"/>
          </w:divBdr>
        </w:div>
        <w:div w:id="806359204">
          <w:marLeft w:val="480"/>
          <w:marRight w:val="0"/>
          <w:marTop w:val="0"/>
          <w:marBottom w:val="0"/>
          <w:divBdr>
            <w:top w:val="none" w:sz="0" w:space="0" w:color="auto"/>
            <w:left w:val="none" w:sz="0" w:space="0" w:color="auto"/>
            <w:bottom w:val="none" w:sz="0" w:space="0" w:color="auto"/>
            <w:right w:val="none" w:sz="0" w:space="0" w:color="auto"/>
          </w:divBdr>
        </w:div>
        <w:div w:id="450902832">
          <w:marLeft w:val="480"/>
          <w:marRight w:val="0"/>
          <w:marTop w:val="0"/>
          <w:marBottom w:val="0"/>
          <w:divBdr>
            <w:top w:val="none" w:sz="0" w:space="0" w:color="auto"/>
            <w:left w:val="none" w:sz="0" w:space="0" w:color="auto"/>
            <w:bottom w:val="none" w:sz="0" w:space="0" w:color="auto"/>
            <w:right w:val="none" w:sz="0" w:space="0" w:color="auto"/>
          </w:divBdr>
        </w:div>
        <w:div w:id="1129713418">
          <w:marLeft w:val="480"/>
          <w:marRight w:val="0"/>
          <w:marTop w:val="0"/>
          <w:marBottom w:val="0"/>
          <w:divBdr>
            <w:top w:val="none" w:sz="0" w:space="0" w:color="auto"/>
            <w:left w:val="none" w:sz="0" w:space="0" w:color="auto"/>
            <w:bottom w:val="none" w:sz="0" w:space="0" w:color="auto"/>
            <w:right w:val="none" w:sz="0" w:space="0" w:color="auto"/>
          </w:divBdr>
        </w:div>
        <w:div w:id="47456221">
          <w:marLeft w:val="480"/>
          <w:marRight w:val="0"/>
          <w:marTop w:val="0"/>
          <w:marBottom w:val="0"/>
          <w:divBdr>
            <w:top w:val="none" w:sz="0" w:space="0" w:color="auto"/>
            <w:left w:val="none" w:sz="0" w:space="0" w:color="auto"/>
            <w:bottom w:val="none" w:sz="0" w:space="0" w:color="auto"/>
            <w:right w:val="none" w:sz="0" w:space="0" w:color="auto"/>
          </w:divBdr>
        </w:div>
      </w:divsChild>
    </w:div>
    <w:div w:id="684481577">
      <w:bodyDiv w:val="1"/>
      <w:marLeft w:val="0"/>
      <w:marRight w:val="0"/>
      <w:marTop w:val="0"/>
      <w:marBottom w:val="0"/>
      <w:divBdr>
        <w:top w:val="none" w:sz="0" w:space="0" w:color="auto"/>
        <w:left w:val="none" w:sz="0" w:space="0" w:color="auto"/>
        <w:bottom w:val="none" w:sz="0" w:space="0" w:color="auto"/>
        <w:right w:val="none" w:sz="0" w:space="0" w:color="auto"/>
      </w:divBdr>
    </w:div>
    <w:div w:id="748582633">
      <w:bodyDiv w:val="1"/>
      <w:marLeft w:val="0"/>
      <w:marRight w:val="0"/>
      <w:marTop w:val="0"/>
      <w:marBottom w:val="0"/>
      <w:divBdr>
        <w:top w:val="none" w:sz="0" w:space="0" w:color="auto"/>
        <w:left w:val="none" w:sz="0" w:space="0" w:color="auto"/>
        <w:bottom w:val="none" w:sz="0" w:space="0" w:color="auto"/>
        <w:right w:val="none" w:sz="0" w:space="0" w:color="auto"/>
      </w:divBdr>
    </w:div>
    <w:div w:id="770855663">
      <w:bodyDiv w:val="1"/>
      <w:marLeft w:val="0"/>
      <w:marRight w:val="0"/>
      <w:marTop w:val="0"/>
      <w:marBottom w:val="0"/>
      <w:divBdr>
        <w:top w:val="none" w:sz="0" w:space="0" w:color="auto"/>
        <w:left w:val="none" w:sz="0" w:space="0" w:color="auto"/>
        <w:bottom w:val="none" w:sz="0" w:space="0" w:color="auto"/>
        <w:right w:val="none" w:sz="0" w:space="0" w:color="auto"/>
      </w:divBdr>
    </w:div>
    <w:div w:id="780993439">
      <w:bodyDiv w:val="1"/>
      <w:marLeft w:val="0"/>
      <w:marRight w:val="0"/>
      <w:marTop w:val="0"/>
      <w:marBottom w:val="0"/>
      <w:divBdr>
        <w:top w:val="none" w:sz="0" w:space="0" w:color="auto"/>
        <w:left w:val="none" w:sz="0" w:space="0" w:color="auto"/>
        <w:bottom w:val="none" w:sz="0" w:space="0" w:color="auto"/>
        <w:right w:val="none" w:sz="0" w:space="0" w:color="auto"/>
      </w:divBdr>
    </w:div>
    <w:div w:id="805388736">
      <w:bodyDiv w:val="1"/>
      <w:marLeft w:val="0"/>
      <w:marRight w:val="0"/>
      <w:marTop w:val="0"/>
      <w:marBottom w:val="0"/>
      <w:divBdr>
        <w:top w:val="none" w:sz="0" w:space="0" w:color="auto"/>
        <w:left w:val="none" w:sz="0" w:space="0" w:color="auto"/>
        <w:bottom w:val="none" w:sz="0" w:space="0" w:color="auto"/>
        <w:right w:val="none" w:sz="0" w:space="0" w:color="auto"/>
      </w:divBdr>
    </w:div>
    <w:div w:id="815687430">
      <w:bodyDiv w:val="1"/>
      <w:marLeft w:val="0"/>
      <w:marRight w:val="0"/>
      <w:marTop w:val="0"/>
      <w:marBottom w:val="0"/>
      <w:divBdr>
        <w:top w:val="none" w:sz="0" w:space="0" w:color="auto"/>
        <w:left w:val="none" w:sz="0" w:space="0" w:color="auto"/>
        <w:bottom w:val="none" w:sz="0" w:space="0" w:color="auto"/>
        <w:right w:val="none" w:sz="0" w:space="0" w:color="auto"/>
      </w:divBdr>
    </w:div>
    <w:div w:id="832182072">
      <w:bodyDiv w:val="1"/>
      <w:marLeft w:val="0"/>
      <w:marRight w:val="0"/>
      <w:marTop w:val="0"/>
      <w:marBottom w:val="0"/>
      <w:divBdr>
        <w:top w:val="none" w:sz="0" w:space="0" w:color="auto"/>
        <w:left w:val="none" w:sz="0" w:space="0" w:color="auto"/>
        <w:bottom w:val="none" w:sz="0" w:space="0" w:color="auto"/>
        <w:right w:val="none" w:sz="0" w:space="0" w:color="auto"/>
      </w:divBdr>
    </w:div>
    <w:div w:id="837305055">
      <w:bodyDiv w:val="1"/>
      <w:marLeft w:val="0"/>
      <w:marRight w:val="0"/>
      <w:marTop w:val="0"/>
      <w:marBottom w:val="0"/>
      <w:divBdr>
        <w:top w:val="none" w:sz="0" w:space="0" w:color="auto"/>
        <w:left w:val="none" w:sz="0" w:space="0" w:color="auto"/>
        <w:bottom w:val="none" w:sz="0" w:space="0" w:color="auto"/>
        <w:right w:val="none" w:sz="0" w:space="0" w:color="auto"/>
      </w:divBdr>
    </w:div>
    <w:div w:id="849099950">
      <w:bodyDiv w:val="1"/>
      <w:marLeft w:val="0"/>
      <w:marRight w:val="0"/>
      <w:marTop w:val="0"/>
      <w:marBottom w:val="0"/>
      <w:divBdr>
        <w:top w:val="none" w:sz="0" w:space="0" w:color="auto"/>
        <w:left w:val="none" w:sz="0" w:space="0" w:color="auto"/>
        <w:bottom w:val="none" w:sz="0" w:space="0" w:color="auto"/>
        <w:right w:val="none" w:sz="0" w:space="0" w:color="auto"/>
      </w:divBdr>
    </w:div>
    <w:div w:id="860321106">
      <w:bodyDiv w:val="1"/>
      <w:marLeft w:val="0"/>
      <w:marRight w:val="0"/>
      <w:marTop w:val="0"/>
      <w:marBottom w:val="0"/>
      <w:divBdr>
        <w:top w:val="none" w:sz="0" w:space="0" w:color="auto"/>
        <w:left w:val="none" w:sz="0" w:space="0" w:color="auto"/>
        <w:bottom w:val="none" w:sz="0" w:space="0" w:color="auto"/>
        <w:right w:val="none" w:sz="0" w:space="0" w:color="auto"/>
      </w:divBdr>
      <w:divsChild>
        <w:div w:id="1187910960">
          <w:marLeft w:val="480"/>
          <w:marRight w:val="0"/>
          <w:marTop w:val="0"/>
          <w:marBottom w:val="0"/>
          <w:divBdr>
            <w:top w:val="none" w:sz="0" w:space="0" w:color="auto"/>
            <w:left w:val="none" w:sz="0" w:space="0" w:color="auto"/>
            <w:bottom w:val="none" w:sz="0" w:space="0" w:color="auto"/>
            <w:right w:val="none" w:sz="0" w:space="0" w:color="auto"/>
          </w:divBdr>
        </w:div>
        <w:div w:id="711463117">
          <w:marLeft w:val="480"/>
          <w:marRight w:val="0"/>
          <w:marTop w:val="0"/>
          <w:marBottom w:val="0"/>
          <w:divBdr>
            <w:top w:val="none" w:sz="0" w:space="0" w:color="auto"/>
            <w:left w:val="none" w:sz="0" w:space="0" w:color="auto"/>
            <w:bottom w:val="none" w:sz="0" w:space="0" w:color="auto"/>
            <w:right w:val="none" w:sz="0" w:space="0" w:color="auto"/>
          </w:divBdr>
        </w:div>
        <w:div w:id="30343483">
          <w:marLeft w:val="480"/>
          <w:marRight w:val="0"/>
          <w:marTop w:val="0"/>
          <w:marBottom w:val="0"/>
          <w:divBdr>
            <w:top w:val="none" w:sz="0" w:space="0" w:color="auto"/>
            <w:left w:val="none" w:sz="0" w:space="0" w:color="auto"/>
            <w:bottom w:val="none" w:sz="0" w:space="0" w:color="auto"/>
            <w:right w:val="none" w:sz="0" w:space="0" w:color="auto"/>
          </w:divBdr>
        </w:div>
        <w:div w:id="1026835856">
          <w:marLeft w:val="480"/>
          <w:marRight w:val="0"/>
          <w:marTop w:val="0"/>
          <w:marBottom w:val="0"/>
          <w:divBdr>
            <w:top w:val="none" w:sz="0" w:space="0" w:color="auto"/>
            <w:left w:val="none" w:sz="0" w:space="0" w:color="auto"/>
            <w:bottom w:val="none" w:sz="0" w:space="0" w:color="auto"/>
            <w:right w:val="none" w:sz="0" w:space="0" w:color="auto"/>
          </w:divBdr>
        </w:div>
        <w:div w:id="1803496773">
          <w:marLeft w:val="480"/>
          <w:marRight w:val="0"/>
          <w:marTop w:val="0"/>
          <w:marBottom w:val="0"/>
          <w:divBdr>
            <w:top w:val="none" w:sz="0" w:space="0" w:color="auto"/>
            <w:left w:val="none" w:sz="0" w:space="0" w:color="auto"/>
            <w:bottom w:val="none" w:sz="0" w:space="0" w:color="auto"/>
            <w:right w:val="none" w:sz="0" w:space="0" w:color="auto"/>
          </w:divBdr>
        </w:div>
        <w:div w:id="1969627961">
          <w:marLeft w:val="480"/>
          <w:marRight w:val="0"/>
          <w:marTop w:val="0"/>
          <w:marBottom w:val="0"/>
          <w:divBdr>
            <w:top w:val="none" w:sz="0" w:space="0" w:color="auto"/>
            <w:left w:val="none" w:sz="0" w:space="0" w:color="auto"/>
            <w:bottom w:val="none" w:sz="0" w:space="0" w:color="auto"/>
            <w:right w:val="none" w:sz="0" w:space="0" w:color="auto"/>
          </w:divBdr>
        </w:div>
        <w:div w:id="603072001">
          <w:marLeft w:val="480"/>
          <w:marRight w:val="0"/>
          <w:marTop w:val="0"/>
          <w:marBottom w:val="0"/>
          <w:divBdr>
            <w:top w:val="none" w:sz="0" w:space="0" w:color="auto"/>
            <w:left w:val="none" w:sz="0" w:space="0" w:color="auto"/>
            <w:bottom w:val="none" w:sz="0" w:space="0" w:color="auto"/>
            <w:right w:val="none" w:sz="0" w:space="0" w:color="auto"/>
          </w:divBdr>
        </w:div>
        <w:div w:id="1476145033">
          <w:marLeft w:val="480"/>
          <w:marRight w:val="0"/>
          <w:marTop w:val="0"/>
          <w:marBottom w:val="0"/>
          <w:divBdr>
            <w:top w:val="none" w:sz="0" w:space="0" w:color="auto"/>
            <w:left w:val="none" w:sz="0" w:space="0" w:color="auto"/>
            <w:bottom w:val="none" w:sz="0" w:space="0" w:color="auto"/>
            <w:right w:val="none" w:sz="0" w:space="0" w:color="auto"/>
          </w:divBdr>
        </w:div>
        <w:div w:id="1520856341">
          <w:marLeft w:val="480"/>
          <w:marRight w:val="0"/>
          <w:marTop w:val="0"/>
          <w:marBottom w:val="0"/>
          <w:divBdr>
            <w:top w:val="none" w:sz="0" w:space="0" w:color="auto"/>
            <w:left w:val="none" w:sz="0" w:space="0" w:color="auto"/>
            <w:bottom w:val="none" w:sz="0" w:space="0" w:color="auto"/>
            <w:right w:val="none" w:sz="0" w:space="0" w:color="auto"/>
          </w:divBdr>
        </w:div>
        <w:div w:id="1008749654">
          <w:marLeft w:val="480"/>
          <w:marRight w:val="0"/>
          <w:marTop w:val="0"/>
          <w:marBottom w:val="0"/>
          <w:divBdr>
            <w:top w:val="none" w:sz="0" w:space="0" w:color="auto"/>
            <w:left w:val="none" w:sz="0" w:space="0" w:color="auto"/>
            <w:bottom w:val="none" w:sz="0" w:space="0" w:color="auto"/>
            <w:right w:val="none" w:sz="0" w:space="0" w:color="auto"/>
          </w:divBdr>
        </w:div>
        <w:div w:id="1581141034">
          <w:marLeft w:val="480"/>
          <w:marRight w:val="0"/>
          <w:marTop w:val="0"/>
          <w:marBottom w:val="0"/>
          <w:divBdr>
            <w:top w:val="none" w:sz="0" w:space="0" w:color="auto"/>
            <w:left w:val="none" w:sz="0" w:space="0" w:color="auto"/>
            <w:bottom w:val="none" w:sz="0" w:space="0" w:color="auto"/>
            <w:right w:val="none" w:sz="0" w:space="0" w:color="auto"/>
          </w:divBdr>
        </w:div>
        <w:div w:id="358700031">
          <w:marLeft w:val="480"/>
          <w:marRight w:val="0"/>
          <w:marTop w:val="0"/>
          <w:marBottom w:val="0"/>
          <w:divBdr>
            <w:top w:val="none" w:sz="0" w:space="0" w:color="auto"/>
            <w:left w:val="none" w:sz="0" w:space="0" w:color="auto"/>
            <w:bottom w:val="none" w:sz="0" w:space="0" w:color="auto"/>
            <w:right w:val="none" w:sz="0" w:space="0" w:color="auto"/>
          </w:divBdr>
        </w:div>
        <w:div w:id="1246770576">
          <w:marLeft w:val="480"/>
          <w:marRight w:val="0"/>
          <w:marTop w:val="0"/>
          <w:marBottom w:val="0"/>
          <w:divBdr>
            <w:top w:val="none" w:sz="0" w:space="0" w:color="auto"/>
            <w:left w:val="none" w:sz="0" w:space="0" w:color="auto"/>
            <w:bottom w:val="none" w:sz="0" w:space="0" w:color="auto"/>
            <w:right w:val="none" w:sz="0" w:space="0" w:color="auto"/>
          </w:divBdr>
        </w:div>
        <w:div w:id="119689877">
          <w:marLeft w:val="480"/>
          <w:marRight w:val="0"/>
          <w:marTop w:val="0"/>
          <w:marBottom w:val="0"/>
          <w:divBdr>
            <w:top w:val="none" w:sz="0" w:space="0" w:color="auto"/>
            <w:left w:val="none" w:sz="0" w:space="0" w:color="auto"/>
            <w:bottom w:val="none" w:sz="0" w:space="0" w:color="auto"/>
            <w:right w:val="none" w:sz="0" w:space="0" w:color="auto"/>
          </w:divBdr>
        </w:div>
        <w:div w:id="2017876455">
          <w:marLeft w:val="480"/>
          <w:marRight w:val="0"/>
          <w:marTop w:val="0"/>
          <w:marBottom w:val="0"/>
          <w:divBdr>
            <w:top w:val="none" w:sz="0" w:space="0" w:color="auto"/>
            <w:left w:val="none" w:sz="0" w:space="0" w:color="auto"/>
            <w:bottom w:val="none" w:sz="0" w:space="0" w:color="auto"/>
            <w:right w:val="none" w:sz="0" w:space="0" w:color="auto"/>
          </w:divBdr>
        </w:div>
        <w:div w:id="1431700591">
          <w:marLeft w:val="480"/>
          <w:marRight w:val="0"/>
          <w:marTop w:val="0"/>
          <w:marBottom w:val="0"/>
          <w:divBdr>
            <w:top w:val="none" w:sz="0" w:space="0" w:color="auto"/>
            <w:left w:val="none" w:sz="0" w:space="0" w:color="auto"/>
            <w:bottom w:val="none" w:sz="0" w:space="0" w:color="auto"/>
            <w:right w:val="none" w:sz="0" w:space="0" w:color="auto"/>
          </w:divBdr>
        </w:div>
        <w:div w:id="886185155">
          <w:marLeft w:val="480"/>
          <w:marRight w:val="0"/>
          <w:marTop w:val="0"/>
          <w:marBottom w:val="0"/>
          <w:divBdr>
            <w:top w:val="none" w:sz="0" w:space="0" w:color="auto"/>
            <w:left w:val="none" w:sz="0" w:space="0" w:color="auto"/>
            <w:bottom w:val="none" w:sz="0" w:space="0" w:color="auto"/>
            <w:right w:val="none" w:sz="0" w:space="0" w:color="auto"/>
          </w:divBdr>
        </w:div>
        <w:div w:id="949706944">
          <w:marLeft w:val="480"/>
          <w:marRight w:val="0"/>
          <w:marTop w:val="0"/>
          <w:marBottom w:val="0"/>
          <w:divBdr>
            <w:top w:val="none" w:sz="0" w:space="0" w:color="auto"/>
            <w:left w:val="none" w:sz="0" w:space="0" w:color="auto"/>
            <w:bottom w:val="none" w:sz="0" w:space="0" w:color="auto"/>
            <w:right w:val="none" w:sz="0" w:space="0" w:color="auto"/>
          </w:divBdr>
        </w:div>
        <w:div w:id="289484172">
          <w:marLeft w:val="480"/>
          <w:marRight w:val="0"/>
          <w:marTop w:val="0"/>
          <w:marBottom w:val="0"/>
          <w:divBdr>
            <w:top w:val="none" w:sz="0" w:space="0" w:color="auto"/>
            <w:left w:val="none" w:sz="0" w:space="0" w:color="auto"/>
            <w:bottom w:val="none" w:sz="0" w:space="0" w:color="auto"/>
            <w:right w:val="none" w:sz="0" w:space="0" w:color="auto"/>
          </w:divBdr>
        </w:div>
        <w:div w:id="1334795845">
          <w:marLeft w:val="480"/>
          <w:marRight w:val="0"/>
          <w:marTop w:val="0"/>
          <w:marBottom w:val="0"/>
          <w:divBdr>
            <w:top w:val="none" w:sz="0" w:space="0" w:color="auto"/>
            <w:left w:val="none" w:sz="0" w:space="0" w:color="auto"/>
            <w:bottom w:val="none" w:sz="0" w:space="0" w:color="auto"/>
            <w:right w:val="none" w:sz="0" w:space="0" w:color="auto"/>
          </w:divBdr>
        </w:div>
        <w:div w:id="728117436">
          <w:marLeft w:val="480"/>
          <w:marRight w:val="0"/>
          <w:marTop w:val="0"/>
          <w:marBottom w:val="0"/>
          <w:divBdr>
            <w:top w:val="none" w:sz="0" w:space="0" w:color="auto"/>
            <w:left w:val="none" w:sz="0" w:space="0" w:color="auto"/>
            <w:bottom w:val="none" w:sz="0" w:space="0" w:color="auto"/>
            <w:right w:val="none" w:sz="0" w:space="0" w:color="auto"/>
          </w:divBdr>
        </w:div>
        <w:div w:id="949624489">
          <w:marLeft w:val="480"/>
          <w:marRight w:val="0"/>
          <w:marTop w:val="0"/>
          <w:marBottom w:val="0"/>
          <w:divBdr>
            <w:top w:val="none" w:sz="0" w:space="0" w:color="auto"/>
            <w:left w:val="none" w:sz="0" w:space="0" w:color="auto"/>
            <w:bottom w:val="none" w:sz="0" w:space="0" w:color="auto"/>
            <w:right w:val="none" w:sz="0" w:space="0" w:color="auto"/>
          </w:divBdr>
        </w:div>
      </w:divsChild>
    </w:div>
    <w:div w:id="866060457">
      <w:bodyDiv w:val="1"/>
      <w:marLeft w:val="0"/>
      <w:marRight w:val="0"/>
      <w:marTop w:val="0"/>
      <w:marBottom w:val="0"/>
      <w:divBdr>
        <w:top w:val="none" w:sz="0" w:space="0" w:color="auto"/>
        <w:left w:val="none" w:sz="0" w:space="0" w:color="auto"/>
        <w:bottom w:val="none" w:sz="0" w:space="0" w:color="auto"/>
        <w:right w:val="none" w:sz="0" w:space="0" w:color="auto"/>
      </w:divBdr>
      <w:divsChild>
        <w:div w:id="1545018636">
          <w:marLeft w:val="480"/>
          <w:marRight w:val="0"/>
          <w:marTop w:val="0"/>
          <w:marBottom w:val="0"/>
          <w:divBdr>
            <w:top w:val="none" w:sz="0" w:space="0" w:color="auto"/>
            <w:left w:val="none" w:sz="0" w:space="0" w:color="auto"/>
            <w:bottom w:val="none" w:sz="0" w:space="0" w:color="auto"/>
            <w:right w:val="none" w:sz="0" w:space="0" w:color="auto"/>
          </w:divBdr>
        </w:div>
        <w:div w:id="2059622831">
          <w:marLeft w:val="480"/>
          <w:marRight w:val="0"/>
          <w:marTop w:val="0"/>
          <w:marBottom w:val="0"/>
          <w:divBdr>
            <w:top w:val="none" w:sz="0" w:space="0" w:color="auto"/>
            <w:left w:val="none" w:sz="0" w:space="0" w:color="auto"/>
            <w:bottom w:val="none" w:sz="0" w:space="0" w:color="auto"/>
            <w:right w:val="none" w:sz="0" w:space="0" w:color="auto"/>
          </w:divBdr>
        </w:div>
        <w:div w:id="2023504416">
          <w:marLeft w:val="480"/>
          <w:marRight w:val="0"/>
          <w:marTop w:val="0"/>
          <w:marBottom w:val="0"/>
          <w:divBdr>
            <w:top w:val="none" w:sz="0" w:space="0" w:color="auto"/>
            <w:left w:val="none" w:sz="0" w:space="0" w:color="auto"/>
            <w:bottom w:val="none" w:sz="0" w:space="0" w:color="auto"/>
            <w:right w:val="none" w:sz="0" w:space="0" w:color="auto"/>
          </w:divBdr>
        </w:div>
        <w:div w:id="1389259565">
          <w:marLeft w:val="480"/>
          <w:marRight w:val="0"/>
          <w:marTop w:val="0"/>
          <w:marBottom w:val="0"/>
          <w:divBdr>
            <w:top w:val="none" w:sz="0" w:space="0" w:color="auto"/>
            <w:left w:val="none" w:sz="0" w:space="0" w:color="auto"/>
            <w:bottom w:val="none" w:sz="0" w:space="0" w:color="auto"/>
            <w:right w:val="none" w:sz="0" w:space="0" w:color="auto"/>
          </w:divBdr>
        </w:div>
        <w:div w:id="908425974">
          <w:marLeft w:val="480"/>
          <w:marRight w:val="0"/>
          <w:marTop w:val="0"/>
          <w:marBottom w:val="0"/>
          <w:divBdr>
            <w:top w:val="none" w:sz="0" w:space="0" w:color="auto"/>
            <w:left w:val="none" w:sz="0" w:space="0" w:color="auto"/>
            <w:bottom w:val="none" w:sz="0" w:space="0" w:color="auto"/>
            <w:right w:val="none" w:sz="0" w:space="0" w:color="auto"/>
          </w:divBdr>
        </w:div>
        <w:div w:id="1048603851">
          <w:marLeft w:val="480"/>
          <w:marRight w:val="0"/>
          <w:marTop w:val="0"/>
          <w:marBottom w:val="0"/>
          <w:divBdr>
            <w:top w:val="none" w:sz="0" w:space="0" w:color="auto"/>
            <w:left w:val="none" w:sz="0" w:space="0" w:color="auto"/>
            <w:bottom w:val="none" w:sz="0" w:space="0" w:color="auto"/>
            <w:right w:val="none" w:sz="0" w:space="0" w:color="auto"/>
          </w:divBdr>
        </w:div>
        <w:div w:id="2092115522">
          <w:marLeft w:val="480"/>
          <w:marRight w:val="0"/>
          <w:marTop w:val="0"/>
          <w:marBottom w:val="0"/>
          <w:divBdr>
            <w:top w:val="none" w:sz="0" w:space="0" w:color="auto"/>
            <w:left w:val="none" w:sz="0" w:space="0" w:color="auto"/>
            <w:bottom w:val="none" w:sz="0" w:space="0" w:color="auto"/>
            <w:right w:val="none" w:sz="0" w:space="0" w:color="auto"/>
          </w:divBdr>
        </w:div>
        <w:div w:id="1729722098">
          <w:marLeft w:val="480"/>
          <w:marRight w:val="0"/>
          <w:marTop w:val="0"/>
          <w:marBottom w:val="0"/>
          <w:divBdr>
            <w:top w:val="none" w:sz="0" w:space="0" w:color="auto"/>
            <w:left w:val="none" w:sz="0" w:space="0" w:color="auto"/>
            <w:bottom w:val="none" w:sz="0" w:space="0" w:color="auto"/>
            <w:right w:val="none" w:sz="0" w:space="0" w:color="auto"/>
          </w:divBdr>
        </w:div>
        <w:div w:id="204372795">
          <w:marLeft w:val="480"/>
          <w:marRight w:val="0"/>
          <w:marTop w:val="0"/>
          <w:marBottom w:val="0"/>
          <w:divBdr>
            <w:top w:val="none" w:sz="0" w:space="0" w:color="auto"/>
            <w:left w:val="none" w:sz="0" w:space="0" w:color="auto"/>
            <w:bottom w:val="none" w:sz="0" w:space="0" w:color="auto"/>
            <w:right w:val="none" w:sz="0" w:space="0" w:color="auto"/>
          </w:divBdr>
        </w:div>
        <w:div w:id="699168641">
          <w:marLeft w:val="480"/>
          <w:marRight w:val="0"/>
          <w:marTop w:val="0"/>
          <w:marBottom w:val="0"/>
          <w:divBdr>
            <w:top w:val="none" w:sz="0" w:space="0" w:color="auto"/>
            <w:left w:val="none" w:sz="0" w:space="0" w:color="auto"/>
            <w:bottom w:val="none" w:sz="0" w:space="0" w:color="auto"/>
            <w:right w:val="none" w:sz="0" w:space="0" w:color="auto"/>
          </w:divBdr>
        </w:div>
        <w:div w:id="1982272453">
          <w:marLeft w:val="480"/>
          <w:marRight w:val="0"/>
          <w:marTop w:val="0"/>
          <w:marBottom w:val="0"/>
          <w:divBdr>
            <w:top w:val="none" w:sz="0" w:space="0" w:color="auto"/>
            <w:left w:val="none" w:sz="0" w:space="0" w:color="auto"/>
            <w:bottom w:val="none" w:sz="0" w:space="0" w:color="auto"/>
            <w:right w:val="none" w:sz="0" w:space="0" w:color="auto"/>
          </w:divBdr>
        </w:div>
        <w:div w:id="1408385186">
          <w:marLeft w:val="480"/>
          <w:marRight w:val="0"/>
          <w:marTop w:val="0"/>
          <w:marBottom w:val="0"/>
          <w:divBdr>
            <w:top w:val="none" w:sz="0" w:space="0" w:color="auto"/>
            <w:left w:val="none" w:sz="0" w:space="0" w:color="auto"/>
            <w:bottom w:val="none" w:sz="0" w:space="0" w:color="auto"/>
            <w:right w:val="none" w:sz="0" w:space="0" w:color="auto"/>
          </w:divBdr>
        </w:div>
        <w:div w:id="1200045232">
          <w:marLeft w:val="480"/>
          <w:marRight w:val="0"/>
          <w:marTop w:val="0"/>
          <w:marBottom w:val="0"/>
          <w:divBdr>
            <w:top w:val="none" w:sz="0" w:space="0" w:color="auto"/>
            <w:left w:val="none" w:sz="0" w:space="0" w:color="auto"/>
            <w:bottom w:val="none" w:sz="0" w:space="0" w:color="auto"/>
            <w:right w:val="none" w:sz="0" w:space="0" w:color="auto"/>
          </w:divBdr>
        </w:div>
        <w:div w:id="642542394">
          <w:marLeft w:val="480"/>
          <w:marRight w:val="0"/>
          <w:marTop w:val="0"/>
          <w:marBottom w:val="0"/>
          <w:divBdr>
            <w:top w:val="none" w:sz="0" w:space="0" w:color="auto"/>
            <w:left w:val="none" w:sz="0" w:space="0" w:color="auto"/>
            <w:bottom w:val="none" w:sz="0" w:space="0" w:color="auto"/>
            <w:right w:val="none" w:sz="0" w:space="0" w:color="auto"/>
          </w:divBdr>
        </w:div>
        <w:div w:id="336806033">
          <w:marLeft w:val="480"/>
          <w:marRight w:val="0"/>
          <w:marTop w:val="0"/>
          <w:marBottom w:val="0"/>
          <w:divBdr>
            <w:top w:val="none" w:sz="0" w:space="0" w:color="auto"/>
            <w:left w:val="none" w:sz="0" w:space="0" w:color="auto"/>
            <w:bottom w:val="none" w:sz="0" w:space="0" w:color="auto"/>
            <w:right w:val="none" w:sz="0" w:space="0" w:color="auto"/>
          </w:divBdr>
        </w:div>
        <w:div w:id="769590031">
          <w:marLeft w:val="480"/>
          <w:marRight w:val="0"/>
          <w:marTop w:val="0"/>
          <w:marBottom w:val="0"/>
          <w:divBdr>
            <w:top w:val="none" w:sz="0" w:space="0" w:color="auto"/>
            <w:left w:val="none" w:sz="0" w:space="0" w:color="auto"/>
            <w:bottom w:val="none" w:sz="0" w:space="0" w:color="auto"/>
            <w:right w:val="none" w:sz="0" w:space="0" w:color="auto"/>
          </w:divBdr>
        </w:div>
        <w:div w:id="247812839">
          <w:marLeft w:val="480"/>
          <w:marRight w:val="0"/>
          <w:marTop w:val="0"/>
          <w:marBottom w:val="0"/>
          <w:divBdr>
            <w:top w:val="none" w:sz="0" w:space="0" w:color="auto"/>
            <w:left w:val="none" w:sz="0" w:space="0" w:color="auto"/>
            <w:bottom w:val="none" w:sz="0" w:space="0" w:color="auto"/>
            <w:right w:val="none" w:sz="0" w:space="0" w:color="auto"/>
          </w:divBdr>
        </w:div>
        <w:div w:id="179512320">
          <w:marLeft w:val="480"/>
          <w:marRight w:val="0"/>
          <w:marTop w:val="0"/>
          <w:marBottom w:val="0"/>
          <w:divBdr>
            <w:top w:val="none" w:sz="0" w:space="0" w:color="auto"/>
            <w:left w:val="none" w:sz="0" w:space="0" w:color="auto"/>
            <w:bottom w:val="none" w:sz="0" w:space="0" w:color="auto"/>
            <w:right w:val="none" w:sz="0" w:space="0" w:color="auto"/>
          </w:divBdr>
        </w:div>
        <w:div w:id="1308707039">
          <w:marLeft w:val="480"/>
          <w:marRight w:val="0"/>
          <w:marTop w:val="0"/>
          <w:marBottom w:val="0"/>
          <w:divBdr>
            <w:top w:val="none" w:sz="0" w:space="0" w:color="auto"/>
            <w:left w:val="none" w:sz="0" w:space="0" w:color="auto"/>
            <w:bottom w:val="none" w:sz="0" w:space="0" w:color="auto"/>
            <w:right w:val="none" w:sz="0" w:space="0" w:color="auto"/>
          </w:divBdr>
        </w:div>
      </w:divsChild>
    </w:div>
    <w:div w:id="877543196">
      <w:bodyDiv w:val="1"/>
      <w:marLeft w:val="0"/>
      <w:marRight w:val="0"/>
      <w:marTop w:val="0"/>
      <w:marBottom w:val="0"/>
      <w:divBdr>
        <w:top w:val="none" w:sz="0" w:space="0" w:color="auto"/>
        <w:left w:val="none" w:sz="0" w:space="0" w:color="auto"/>
        <w:bottom w:val="none" w:sz="0" w:space="0" w:color="auto"/>
        <w:right w:val="none" w:sz="0" w:space="0" w:color="auto"/>
      </w:divBdr>
    </w:div>
    <w:div w:id="880752435">
      <w:bodyDiv w:val="1"/>
      <w:marLeft w:val="0"/>
      <w:marRight w:val="0"/>
      <w:marTop w:val="0"/>
      <w:marBottom w:val="0"/>
      <w:divBdr>
        <w:top w:val="none" w:sz="0" w:space="0" w:color="auto"/>
        <w:left w:val="none" w:sz="0" w:space="0" w:color="auto"/>
        <w:bottom w:val="none" w:sz="0" w:space="0" w:color="auto"/>
        <w:right w:val="none" w:sz="0" w:space="0" w:color="auto"/>
      </w:divBdr>
    </w:div>
    <w:div w:id="896671945">
      <w:bodyDiv w:val="1"/>
      <w:marLeft w:val="0"/>
      <w:marRight w:val="0"/>
      <w:marTop w:val="0"/>
      <w:marBottom w:val="0"/>
      <w:divBdr>
        <w:top w:val="none" w:sz="0" w:space="0" w:color="auto"/>
        <w:left w:val="none" w:sz="0" w:space="0" w:color="auto"/>
        <w:bottom w:val="none" w:sz="0" w:space="0" w:color="auto"/>
        <w:right w:val="none" w:sz="0" w:space="0" w:color="auto"/>
      </w:divBdr>
    </w:div>
    <w:div w:id="932932198">
      <w:bodyDiv w:val="1"/>
      <w:marLeft w:val="0"/>
      <w:marRight w:val="0"/>
      <w:marTop w:val="0"/>
      <w:marBottom w:val="0"/>
      <w:divBdr>
        <w:top w:val="none" w:sz="0" w:space="0" w:color="auto"/>
        <w:left w:val="none" w:sz="0" w:space="0" w:color="auto"/>
        <w:bottom w:val="none" w:sz="0" w:space="0" w:color="auto"/>
        <w:right w:val="none" w:sz="0" w:space="0" w:color="auto"/>
      </w:divBdr>
    </w:div>
    <w:div w:id="944965763">
      <w:bodyDiv w:val="1"/>
      <w:marLeft w:val="0"/>
      <w:marRight w:val="0"/>
      <w:marTop w:val="0"/>
      <w:marBottom w:val="0"/>
      <w:divBdr>
        <w:top w:val="none" w:sz="0" w:space="0" w:color="auto"/>
        <w:left w:val="none" w:sz="0" w:space="0" w:color="auto"/>
        <w:bottom w:val="none" w:sz="0" w:space="0" w:color="auto"/>
        <w:right w:val="none" w:sz="0" w:space="0" w:color="auto"/>
      </w:divBdr>
    </w:div>
    <w:div w:id="947856877">
      <w:bodyDiv w:val="1"/>
      <w:marLeft w:val="0"/>
      <w:marRight w:val="0"/>
      <w:marTop w:val="0"/>
      <w:marBottom w:val="0"/>
      <w:divBdr>
        <w:top w:val="none" w:sz="0" w:space="0" w:color="auto"/>
        <w:left w:val="none" w:sz="0" w:space="0" w:color="auto"/>
        <w:bottom w:val="none" w:sz="0" w:space="0" w:color="auto"/>
        <w:right w:val="none" w:sz="0" w:space="0" w:color="auto"/>
      </w:divBdr>
    </w:div>
    <w:div w:id="956449915">
      <w:bodyDiv w:val="1"/>
      <w:marLeft w:val="0"/>
      <w:marRight w:val="0"/>
      <w:marTop w:val="0"/>
      <w:marBottom w:val="0"/>
      <w:divBdr>
        <w:top w:val="none" w:sz="0" w:space="0" w:color="auto"/>
        <w:left w:val="none" w:sz="0" w:space="0" w:color="auto"/>
        <w:bottom w:val="none" w:sz="0" w:space="0" w:color="auto"/>
        <w:right w:val="none" w:sz="0" w:space="0" w:color="auto"/>
      </w:divBdr>
      <w:divsChild>
        <w:div w:id="265775571">
          <w:marLeft w:val="480"/>
          <w:marRight w:val="0"/>
          <w:marTop w:val="0"/>
          <w:marBottom w:val="0"/>
          <w:divBdr>
            <w:top w:val="none" w:sz="0" w:space="0" w:color="auto"/>
            <w:left w:val="none" w:sz="0" w:space="0" w:color="auto"/>
            <w:bottom w:val="none" w:sz="0" w:space="0" w:color="auto"/>
            <w:right w:val="none" w:sz="0" w:space="0" w:color="auto"/>
          </w:divBdr>
        </w:div>
        <w:div w:id="1666131926">
          <w:marLeft w:val="480"/>
          <w:marRight w:val="0"/>
          <w:marTop w:val="0"/>
          <w:marBottom w:val="0"/>
          <w:divBdr>
            <w:top w:val="none" w:sz="0" w:space="0" w:color="auto"/>
            <w:left w:val="none" w:sz="0" w:space="0" w:color="auto"/>
            <w:bottom w:val="none" w:sz="0" w:space="0" w:color="auto"/>
            <w:right w:val="none" w:sz="0" w:space="0" w:color="auto"/>
          </w:divBdr>
        </w:div>
        <w:div w:id="1641374862">
          <w:marLeft w:val="480"/>
          <w:marRight w:val="0"/>
          <w:marTop w:val="0"/>
          <w:marBottom w:val="0"/>
          <w:divBdr>
            <w:top w:val="none" w:sz="0" w:space="0" w:color="auto"/>
            <w:left w:val="none" w:sz="0" w:space="0" w:color="auto"/>
            <w:bottom w:val="none" w:sz="0" w:space="0" w:color="auto"/>
            <w:right w:val="none" w:sz="0" w:space="0" w:color="auto"/>
          </w:divBdr>
        </w:div>
        <w:div w:id="100491102">
          <w:marLeft w:val="480"/>
          <w:marRight w:val="0"/>
          <w:marTop w:val="0"/>
          <w:marBottom w:val="0"/>
          <w:divBdr>
            <w:top w:val="none" w:sz="0" w:space="0" w:color="auto"/>
            <w:left w:val="none" w:sz="0" w:space="0" w:color="auto"/>
            <w:bottom w:val="none" w:sz="0" w:space="0" w:color="auto"/>
            <w:right w:val="none" w:sz="0" w:space="0" w:color="auto"/>
          </w:divBdr>
        </w:div>
        <w:div w:id="390273462">
          <w:marLeft w:val="480"/>
          <w:marRight w:val="0"/>
          <w:marTop w:val="0"/>
          <w:marBottom w:val="0"/>
          <w:divBdr>
            <w:top w:val="none" w:sz="0" w:space="0" w:color="auto"/>
            <w:left w:val="none" w:sz="0" w:space="0" w:color="auto"/>
            <w:bottom w:val="none" w:sz="0" w:space="0" w:color="auto"/>
            <w:right w:val="none" w:sz="0" w:space="0" w:color="auto"/>
          </w:divBdr>
        </w:div>
        <w:div w:id="1929344681">
          <w:marLeft w:val="480"/>
          <w:marRight w:val="0"/>
          <w:marTop w:val="0"/>
          <w:marBottom w:val="0"/>
          <w:divBdr>
            <w:top w:val="none" w:sz="0" w:space="0" w:color="auto"/>
            <w:left w:val="none" w:sz="0" w:space="0" w:color="auto"/>
            <w:bottom w:val="none" w:sz="0" w:space="0" w:color="auto"/>
            <w:right w:val="none" w:sz="0" w:space="0" w:color="auto"/>
          </w:divBdr>
        </w:div>
        <w:div w:id="1305818226">
          <w:marLeft w:val="480"/>
          <w:marRight w:val="0"/>
          <w:marTop w:val="0"/>
          <w:marBottom w:val="0"/>
          <w:divBdr>
            <w:top w:val="none" w:sz="0" w:space="0" w:color="auto"/>
            <w:left w:val="none" w:sz="0" w:space="0" w:color="auto"/>
            <w:bottom w:val="none" w:sz="0" w:space="0" w:color="auto"/>
            <w:right w:val="none" w:sz="0" w:space="0" w:color="auto"/>
          </w:divBdr>
        </w:div>
        <w:div w:id="804010982">
          <w:marLeft w:val="480"/>
          <w:marRight w:val="0"/>
          <w:marTop w:val="0"/>
          <w:marBottom w:val="0"/>
          <w:divBdr>
            <w:top w:val="none" w:sz="0" w:space="0" w:color="auto"/>
            <w:left w:val="none" w:sz="0" w:space="0" w:color="auto"/>
            <w:bottom w:val="none" w:sz="0" w:space="0" w:color="auto"/>
            <w:right w:val="none" w:sz="0" w:space="0" w:color="auto"/>
          </w:divBdr>
        </w:div>
        <w:div w:id="250162410">
          <w:marLeft w:val="480"/>
          <w:marRight w:val="0"/>
          <w:marTop w:val="0"/>
          <w:marBottom w:val="0"/>
          <w:divBdr>
            <w:top w:val="none" w:sz="0" w:space="0" w:color="auto"/>
            <w:left w:val="none" w:sz="0" w:space="0" w:color="auto"/>
            <w:bottom w:val="none" w:sz="0" w:space="0" w:color="auto"/>
            <w:right w:val="none" w:sz="0" w:space="0" w:color="auto"/>
          </w:divBdr>
        </w:div>
        <w:div w:id="782303706">
          <w:marLeft w:val="480"/>
          <w:marRight w:val="0"/>
          <w:marTop w:val="0"/>
          <w:marBottom w:val="0"/>
          <w:divBdr>
            <w:top w:val="none" w:sz="0" w:space="0" w:color="auto"/>
            <w:left w:val="none" w:sz="0" w:space="0" w:color="auto"/>
            <w:bottom w:val="none" w:sz="0" w:space="0" w:color="auto"/>
            <w:right w:val="none" w:sz="0" w:space="0" w:color="auto"/>
          </w:divBdr>
        </w:div>
        <w:div w:id="2049988054">
          <w:marLeft w:val="480"/>
          <w:marRight w:val="0"/>
          <w:marTop w:val="0"/>
          <w:marBottom w:val="0"/>
          <w:divBdr>
            <w:top w:val="none" w:sz="0" w:space="0" w:color="auto"/>
            <w:left w:val="none" w:sz="0" w:space="0" w:color="auto"/>
            <w:bottom w:val="none" w:sz="0" w:space="0" w:color="auto"/>
            <w:right w:val="none" w:sz="0" w:space="0" w:color="auto"/>
          </w:divBdr>
        </w:div>
        <w:div w:id="403724805">
          <w:marLeft w:val="480"/>
          <w:marRight w:val="0"/>
          <w:marTop w:val="0"/>
          <w:marBottom w:val="0"/>
          <w:divBdr>
            <w:top w:val="none" w:sz="0" w:space="0" w:color="auto"/>
            <w:left w:val="none" w:sz="0" w:space="0" w:color="auto"/>
            <w:bottom w:val="none" w:sz="0" w:space="0" w:color="auto"/>
            <w:right w:val="none" w:sz="0" w:space="0" w:color="auto"/>
          </w:divBdr>
        </w:div>
        <w:div w:id="1756511907">
          <w:marLeft w:val="480"/>
          <w:marRight w:val="0"/>
          <w:marTop w:val="0"/>
          <w:marBottom w:val="0"/>
          <w:divBdr>
            <w:top w:val="none" w:sz="0" w:space="0" w:color="auto"/>
            <w:left w:val="none" w:sz="0" w:space="0" w:color="auto"/>
            <w:bottom w:val="none" w:sz="0" w:space="0" w:color="auto"/>
            <w:right w:val="none" w:sz="0" w:space="0" w:color="auto"/>
          </w:divBdr>
        </w:div>
        <w:div w:id="425001578">
          <w:marLeft w:val="480"/>
          <w:marRight w:val="0"/>
          <w:marTop w:val="0"/>
          <w:marBottom w:val="0"/>
          <w:divBdr>
            <w:top w:val="none" w:sz="0" w:space="0" w:color="auto"/>
            <w:left w:val="none" w:sz="0" w:space="0" w:color="auto"/>
            <w:bottom w:val="none" w:sz="0" w:space="0" w:color="auto"/>
            <w:right w:val="none" w:sz="0" w:space="0" w:color="auto"/>
          </w:divBdr>
        </w:div>
        <w:div w:id="413552063">
          <w:marLeft w:val="480"/>
          <w:marRight w:val="0"/>
          <w:marTop w:val="0"/>
          <w:marBottom w:val="0"/>
          <w:divBdr>
            <w:top w:val="none" w:sz="0" w:space="0" w:color="auto"/>
            <w:left w:val="none" w:sz="0" w:space="0" w:color="auto"/>
            <w:bottom w:val="none" w:sz="0" w:space="0" w:color="auto"/>
            <w:right w:val="none" w:sz="0" w:space="0" w:color="auto"/>
          </w:divBdr>
        </w:div>
        <w:div w:id="463088691">
          <w:marLeft w:val="480"/>
          <w:marRight w:val="0"/>
          <w:marTop w:val="0"/>
          <w:marBottom w:val="0"/>
          <w:divBdr>
            <w:top w:val="none" w:sz="0" w:space="0" w:color="auto"/>
            <w:left w:val="none" w:sz="0" w:space="0" w:color="auto"/>
            <w:bottom w:val="none" w:sz="0" w:space="0" w:color="auto"/>
            <w:right w:val="none" w:sz="0" w:space="0" w:color="auto"/>
          </w:divBdr>
        </w:div>
        <w:div w:id="1182550982">
          <w:marLeft w:val="480"/>
          <w:marRight w:val="0"/>
          <w:marTop w:val="0"/>
          <w:marBottom w:val="0"/>
          <w:divBdr>
            <w:top w:val="none" w:sz="0" w:space="0" w:color="auto"/>
            <w:left w:val="none" w:sz="0" w:space="0" w:color="auto"/>
            <w:bottom w:val="none" w:sz="0" w:space="0" w:color="auto"/>
            <w:right w:val="none" w:sz="0" w:space="0" w:color="auto"/>
          </w:divBdr>
        </w:div>
        <w:div w:id="1846086765">
          <w:marLeft w:val="480"/>
          <w:marRight w:val="0"/>
          <w:marTop w:val="0"/>
          <w:marBottom w:val="0"/>
          <w:divBdr>
            <w:top w:val="none" w:sz="0" w:space="0" w:color="auto"/>
            <w:left w:val="none" w:sz="0" w:space="0" w:color="auto"/>
            <w:bottom w:val="none" w:sz="0" w:space="0" w:color="auto"/>
            <w:right w:val="none" w:sz="0" w:space="0" w:color="auto"/>
          </w:divBdr>
        </w:div>
        <w:div w:id="1627199319">
          <w:marLeft w:val="480"/>
          <w:marRight w:val="0"/>
          <w:marTop w:val="0"/>
          <w:marBottom w:val="0"/>
          <w:divBdr>
            <w:top w:val="none" w:sz="0" w:space="0" w:color="auto"/>
            <w:left w:val="none" w:sz="0" w:space="0" w:color="auto"/>
            <w:bottom w:val="none" w:sz="0" w:space="0" w:color="auto"/>
            <w:right w:val="none" w:sz="0" w:space="0" w:color="auto"/>
          </w:divBdr>
        </w:div>
        <w:div w:id="52126312">
          <w:marLeft w:val="480"/>
          <w:marRight w:val="0"/>
          <w:marTop w:val="0"/>
          <w:marBottom w:val="0"/>
          <w:divBdr>
            <w:top w:val="none" w:sz="0" w:space="0" w:color="auto"/>
            <w:left w:val="none" w:sz="0" w:space="0" w:color="auto"/>
            <w:bottom w:val="none" w:sz="0" w:space="0" w:color="auto"/>
            <w:right w:val="none" w:sz="0" w:space="0" w:color="auto"/>
          </w:divBdr>
        </w:div>
        <w:div w:id="556627417">
          <w:marLeft w:val="480"/>
          <w:marRight w:val="0"/>
          <w:marTop w:val="0"/>
          <w:marBottom w:val="0"/>
          <w:divBdr>
            <w:top w:val="none" w:sz="0" w:space="0" w:color="auto"/>
            <w:left w:val="none" w:sz="0" w:space="0" w:color="auto"/>
            <w:bottom w:val="none" w:sz="0" w:space="0" w:color="auto"/>
            <w:right w:val="none" w:sz="0" w:space="0" w:color="auto"/>
          </w:divBdr>
        </w:div>
        <w:div w:id="1543127476">
          <w:marLeft w:val="480"/>
          <w:marRight w:val="0"/>
          <w:marTop w:val="0"/>
          <w:marBottom w:val="0"/>
          <w:divBdr>
            <w:top w:val="none" w:sz="0" w:space="0" w:color="auto"/>
            <w:left w:val="none" w:sz="0" w:space="0" w:color="auto"/>
            <w:bottom w:val="none" w:sz="0" w:space="0" w:color="auto"/>
            <w:right w:val="none" w:sz="0" w:space="0" w:color="auto"/>
          </w:divBdr>
        </w:div>
        <w:div w:id="1007903571">
          <w:marLeft w:val="480"/>
          <w:marRight w:val="0"/>
          <w:marTop w:val="0"/>
          <w:marBottom w:val="0"/>
          <w:divBdr>
            <w:top w:val="none" w:sz="0" w:space="0" w:color="auto"/>
            <w:left w:val="none" w:sz="0" w:space="0" w:color="auto"/>
            <w:bottom w:val="none" w:sz="0" w:space="0" w:color="auto"/>
            <w:right w:val="none" w:sz="0" w:space="0" w:color="auto"/>
          </w:divBdr>
        </w:div>
      </w:divsChild>
    </w:div>
    <w:div w:id="963654621">
      <w:bodyDiv w:val="1"/>
      <w:marLeft w:val="0"/>
      <w:marRight w:val="0"/>
      <w:marTop w:val="0"/>
      <w:marBottom w:val="0"/>
      <w:divBdr>
        <w:top w:val="none" w:sz="0" w:space="0" w:color="auto"/>
        <w:left w:val="none" w:sz="0" w:space="0" w:color="auto"/>
        <w:bottom w:val="none" w:sz="0" w:space="0" w:color="auto"/>
        <w:right w:val="none" w:sz="0" w:space="0" w:color="auto"/>
      </w:divBdr>
    </w:div>
    <w:div w:id="1006132008">
      <w:bodyDiv w:val="1"/>
      <w:marLeft w:val="0"/>
      <w:marRight w:val="0"/>
      <w:marTop w:val="0"/>
      <w:marBottom w:val="0"/>
      <w:divBdr>
        <w:top w:val="none" w:sz="0" w:space="0" w:color="auto"/>
        <w:left w:val="none" w:sz="0" w:space="0" w:color="auto"/>
        <w:bottom w:val="none" w:sz="0" w:space="0" w:color="auto"/>
        <w:right w:val="none" w:sz="0" w:space="0" w:color="auto"/>
      </w:divBdr>
      <w:divsChild>
        <w:div w:id="230820956">
          <w:marLeft w:val="480"/>
          <w:marRight w:val="0"/>
          <w:marTop w:val="0"/>
          <w:marBottom w:val="0"/>
          <w:divBdr>
            <w:top w:val="none" w:sz="0" w:space="0" w:color="auto"/>
            <w:left w:val="none" w:sz="0" w:space="0" w:color="auto"/>
            <w:bottom w:val="none" w:sz="0" w:space="0" w:color="auto"/>
            <w:right w:val="none" w:sz="0" w:space="0" w:color="auto"/>
          </w:divBdr>
        </w:div>
        <w:div w:id="1008944112">
          <w:marLeft w:val="480"/>
          <w:marRight w:val="0"/>
          <w:marTop w:val="0"/>
          <w:marBottom w:val="0"/>
          <w:divBdr>
            <w:top w:val="none" w:sz="0" w:space="0" w:color="auto"/>
            <w:left w:val="none" w:sz="0" w:space="0" w:color="auto"/>
            <w:bottom w:val="none" w:sz="0" w:space="0" w:color="auto"/>
            <w:right w:val="none" w:sz="0" w:space="0" w:color="auto"/>
          </w:divBdr>
        </w:div>
        <w:div w:id="972713443">
          <w:marLeft w:val="480"/>
          <w:marRight w:val="0"/>
          <w:marTop w:val="0"/>
          <w:marBottom w:val="0"/>
          <w:divBdr>
            <w:top w:val="none" w:sz="0" w:space="0" w:color="auto"/>
            <w:left w:val="none" w:sz="0" w:space="0" w:color="auto"/>
            <w:bottom w:val="none" w:sz="0" w:space="0" w:color="auto"/>
            <w:right w:val="none" w:sz="0" w:space="0" w:color="auto"/>
          </w:divBdr>
        </w:div>
        <w:div w:id="1644045829">
          <w:marLeft w:val="480"/>
          <w:marRight w:val="0"/>
          <w:marTop w:val="0"/>
          <w:marBottom w:val="0"/>
          <w:divBdr>
            <w:top w:val="none" w:sz="0" w:space="0" w:color="auto"/>
            <w:left w:val="none" w:sz="0" w:space="0" w:color="auto"/>
            <w:bottom w:val="none" w:sz="0" w:space="0" w:color="auto"/>
            <w:right w:val="none" w:sz="0" w:space="0" w:color="auto"/>
          </w:divBdr>
        </w:div>
        <w:div w:id="732773381">
          <w:marLeft w:val="480"/>
          <w:marRight w:val="0"/>
          <w:marTop w:val="0"/>
          <w:marBottom w:val="0"/>
          <w:divBdr>
            <w:top w:val="none" w:sz="0" w:space="0" w:color="auto"/>
            <w:left w:val="none" w:sz="0" w:space="0" w:color="auto"/>
            <w:bottom w:val="none" w:sz="0" w:space="0" w:color="auto"/>
            <w:right w:val="none" w:sz="0" w:space="0" w:color="auto"/>
          </w:divBdr>
        </w:div>
        <w:div w:id="1537693960">
          <w:marLeft w:val="480"/>
          <w:marRight w:val="0"/>
          <w:marTop w:val="0"/>
          <w:marBottom w:val="0"/>
          <w:divBdr>
            <w:top w:val="none" w:sz="0" w:space="0" w:color="auto"/>
            <w:left w:val="none" w:sz="0" w:space="0" w:color="auto"/>
            <w:bottom w:val="none" w:sz="0" w:space="0" w:color="auto"/>
            <w:right w:val="none" w:sz="0" w:space="0" w:color="auto"/>
          </w:divBdr>
        </w:div>
        <w:div w:id="1793085805">
          <w:marLeft w:val="480"/>
          <w:marRight w:val="0"/>
          <w:marTop w:val="0"/>
          <w:marBottom w:val="0"/>
          <w:divBdr>
            <w:top w:val="none" w:sz="0" w:space="0" w:color="auto"/>
            <w:left w:val="none" w:sz="0" w:space="0" w:color="auto"/>
            <w:bottom w:val="none" w:sz="0" w:space="0" w:color="auto"/>
            <w:right w:val="none" w:sz="0" w:space="0" w:color="auto"/>
          </w:divBdr>
        </w:div>
        <w:div w:id="1556694775">
          <w:marLeft w:val="480"/>
          <w:marRight w:val="0"/>
          <w:marTop w:val="0"/>
          <w:marBottom w:val="0"/>
          <w:divBdr>
            <w:top w:val="none" w:sz="0" w:space="0" w:color="auto"/>
            <w:left w:val="none" w:sz="0" w:space="0" w:color="auto"/>
            <w:bottom w:val="none" w:sz="0" w:space="0" w:color="auto"/>
            <w:right w:val="none" w:sz="0" w:space="0" w:color="auto"/>
          </w:divBdr>
        </w:div>
        <w:div w:id="1447578716">
          <w:marLeft w:val="480"/>
          <w:marRight w:val="0"/>
          <w:marTop w:val="0"/>
          <w:marBottom w:val="0"/>
          <w:divBdr>
            <w:top w:val="none" w:sz="0" w:space="0" w:color="auto"/>
            <w:left w:val="none" w:sz="0" w:space="0" w:color="auto"/>
            <w:bottom w:val="none" w:sz="0" w:space="0" w:color="auto"/>
            <w:right w:val="none" w:sz="0" w:space="0" w:color="auto"/>
          </w:divBdr>
        </w:div>
        <w:div w:id="1052659131">
          <w:marLeft w:val="480"/>
          <w:marRight w:val="0"/>
          <w:marTop w:val="0"/>
          <w:marBottom w:val="0"/>
          <w:divBdr>
            <w:top w:val="none" w:sz="0" w:space="0" w:color="auto"/>
            <w:left w:val="none" w:sz="0" w:space="0" w:color="auto"/>
            <w:bottom w:val="none" w:sz="0" w:space="0" w:color="auto"/>
            <w:right w:val="none" w:sz="0" w:space="0" w:color="auto"/>
          </w:divBdr>
        </w:div>
        <w:div w:id="1167020941">
          <w:marLeft w:val="480"/>
          <w:marRight w:val="0"/>
          <w:marTop w:val="0"/>
          <w:marBottom w:val="0"/>
          <w:divBdr>
            <w:top w:val="none" w:sz="0" w:space="0" w:color="auto"/>
            <w:left w:val="none" w:sz="0" w:space="0" w:color="auto"/>
            <w:bottom w:val="none" w:sz="0" w:space="0" w:color="auto"/>
            <w:right w:val="none" w:sz="0" w:space="0" w:color="auto"/>
          </w:divBdr>
        </w:div>
        <w:div w:id="1324091516">
          <w:marLeft w:val="480"/>
          <w:marRight w:val="0"/>
          <w:marTop w:val="0"/>
          <w:marBottom w:val="0"/>
          <w:divBdr>
            <w:top w:val="none" w:sz="0" w:space="0" w:color="auto"/>
            <w:left w:val="none" w:sz="0" w:space="0" w:color="auto"/>
            <w:bottom w:val="none" w:sz="0" w:space="0" w:color="auto"/>
            <w:right w:val="none" w:sz="0" w:space="0" w:color="auto"/>
          </w:divBdr>
        </w:div>
        <w:div w:id="1223713615">
          <w:marLeft w:val="480"/>
          <w:marRight w:val="0"/>
          <w:marTop w:val="0"/>
          <w:marBottom w:val="0"/>
          <w:divBdr>
            <w:top w:val="none" w:sz="0" w:space="0" w:color="auto"/>
            <w:left w:val="none" w:sz="0" w:space="0" w:color="auto"/>
            <w:bottom w:val="none" w:sz="0" w:space="0" w:color="auto"/>
            <w:right w:val="none" w:sz="0" w:space="0" w:color="auto"/>
          </w:divBdr>
        </w:div>
        <w:div w:id="2099281442">
          <w:marLeft w:val="480"/>
          <w:marRight w:val="0"/>
          <w:marTop w:val="0"/>
          <w:marBottom w:val="0"/>
          <w:divBdr>
            <w:top w:val="none" w:sz="0" w:space="0" w:color="auto"/>
            <w:left w:val="none" w:sz="0" w:space="0" w:color="auto"/>
            <w:bottom w:val="none" w:sz="0" w:space="0" w:color="auto"/>
            <w:right w:val="none" w:sz="0" w:space="0" w:color="auto"/>
          </w:divBdr>
        </w:div>
        <w:div w:id="1254318500">
          <w:marLeft w:val="480"/>
          <w:marRight w:val="0"/>
          <w:marTop w:val="0"/>
          <w:marBottom w:val="0"/>
          <w:divBdr>
            <w:top w:val="none" w:sz="0" w:space="0" w:color="auto"/>
            <w:left w:val="none" w:sz="0" w:space="0" w:color="auto"/>
            <w:bottom w:val="none" w:sz="0" w:space="0" w:color="auto"/>
            <w:right w:val="none" w:sz="0" w:space="0" w:color="auto"/>
          </w:divBdr>
        </w:div>
        <w:div w:id="1162160084">
          <w:marLeft w:val="480"/>
          <w:marRight w:val="0"/>
          <w:marTop w:val="0"/>
          <w:marBottom w:val="0"/>
          <w:divBdr>
            <w:top w:val="none" w:sz="0" w:space="0" w:color="auto"/>
            <w:left w:val="none" w:sz="0" w:space="0" w:color="auto"/>
            <w:bottom w:val="none" w:sz="0" w:space="0" w:color="auto"/>
            <w:right w:val="none" w:sz="0" w:space="0" w:color="auto"/>
          </w:divBdr>
        </w:div>
        <w:div w:id="1957907351">
          <w:marLeft w:val="480"/>
          <w:marRight w:val="0"/>
          <w:marTop w:val="0"/>
          <w:marBottom w:val="0"/>
          <w:divBdr>
            <w:top w:val="none" w:sz="0" w:space="0" w:color="auto"/>
            <w:left w:val="none" w:sz="0" w:space="0" w:color="auto"/>
            <w:bottom w:val="none" w:sz="0" w:space="0" w:color="auto"/>
            <w:right w:val="none" w:sz="0" w:space="0" w:color="auto"/>
          </w:divBdr>
        </w:div>
        <w:div w:id="1154491844">
          <w:marLeft w:val="480"/>
          <w:marRight w:val="0"/>
          <w:marTop w:val="0"/>
          <w:marBottom w:val="0"/>
          <w:divBdr>
            <w:top w:val="none" w:sz="0" w:space="0" w:color="auto"/>
            <w:left w:val="none" w:sz="0" w:space="0" w:color="auto"/>
            <w:bottom w:val="none" w:sz="0" w:space="0" w:color="auto"/>
            <w:right w:val="none" w:sz="0" w:space="0" w:color="auto"/>
          </w:divBdr>
        </w:div>
        <w:div w:id="1827629548">
          <w:marLeft w:val="480"/>
          <w:marRight w:val="0"/>
          <w:marTop w:val="0"/>
          <w:marBottom w:val="0"/>
          <w:divBdr>
            <w:top w:val="none" w:sz="0" w:space="0" w:color="auto"/>
            <w:left w:val="none" w:sz="0" w:space="0" w:color="auto"/>
            <w:bottom w:val="none" w:sz="0" w:space="0" w:color="auto"/>
            <w:right w:val="none" w:sz="0" w:space="0" w:color="auto"/>
          </w:divBdr>
        </w:div>
        <w:div w:id="1677920798">
          <w:marLeft w:val="480"/>
          <w:marRight w:val="0"/>
          <w:marTop w:val="0"/>
          <w:marBottom w:val="0"/>
          <w:divBdr>
            <w:top w:val="none" w:sz="0" w:space="0" w:color="auto"/>
            <w:left w:val="none" w:sz="0" w:space="0" w:color="auto"/>
            <w:bottom w:val="none" w:sz="0" w:space="0" w:color="auto"/>
            <w:right w:val="none" w:sz="0" w:space="0" w:color="auto"/>
          </w:divBdr>
        </w:div>
        <w:div w:id="37556654">
          <w:marLeft w:val="480"/>
          <w:marRight w:val="0"/>
          <w:marTop w:val="0"/>
          <w:marBottom w:val="0"/>
          <w:divBdr>
            <w:top w:val="none" w:sz="0" w:space="0" w:color="auto"/>
            <w:left w:val="none" w:sz="0" w:space="0" w:color="auto"/>
            <w:bottom w:val="none" w:sz="0" w:space="0" w:color="auto"/>
            <w:right w:val="none" w:sz="0" w:space="0" w:color="auto"/>
          </w:divBdr>
        </w:div>
      </w:divsChild>
    </w:div>
    <w:div w:id="1038630430">
      <w:bodyDiv w:val="1"/>
      <w:marLeft w:val="0"/>
      <w:marRight w:val="0"/>
      <w:marTop w:val="0"/>
      <w:marBottom w:val="0"/>
      <w:divBdr>
        <w:top w:val="none" w:sz="0" w:space="0" w:color="auto"/>
        <w:left w:val="none" w:sz="0" w:space="0" w:color="auto"/>
        <w:bottom w:val="none" w:sz="0" w:space="0" w:color="auto"/>
        <w:right w:val="none" w:sz="0" w:space="0" w:color="auto"/>
      </w:divBdr>
    </w:div>
    <w:div w:id="1057430970">
      <w:bodyDiv w:val="1"/>
      <w:marLeft w:val="0"/>
      <w:marRight w:val="0"/>
      <w:marTop w:val="0"/>
      <w:marBottom w:val="0"/>
      <w:divBdr>
        <w:top w:val="none" w:sz="0" w:space="0" w:color="auto"/>
        <w:left w:val="none" w:sz="0" w:space="0" w:color="auto"/>
        <w:bottom w:val="none" w:sz="0" w:space="0" w:color="auto"/>
        <w:right w:val="none" w:sz="0" w:space="0" w:color="auto"/>
      </w:divBdr>
    </w:div>
    <w:div w:id="1072000682">
      <w:bodyDiv w:val="1"/>
      <w:marLeft w:val="0"/>
      <w:marRight w:val="0"/>
      <w:marTop w:val="0"/>
      <w:marBottom w:val="0"/>
      <w:divBdr>
        <w:top w:val="none" w:sz="0" w:space="0" w:color="auto"/>
        <w:left w:val="none" w:sz="0" w:space="0" w:color="auto"/>
        <w:bottom w:val="none" w:sz="0" w:space="0" w:color="auto"/>
        <w:right w:val="none" w:sz="0" w:space="0" w:color="auto"/>
      </w:divBdr>
    </w:div>
    <w:div w:id="1074821180">
      <w:bodyDiv w:val="1"/>
      <w:marLeft w:val="0"/>
      <w:marRight w:val="0"/>
      <w:marTop w:val="0"/>
      <w:marBottom w:val="0"/>
      <w:divBdr>
        <w:top w:val="none" w:sz="0" w:space="0" w:color="auto"/>
        <w:left w:val="none" w:sz="0" w:space="0" w:color="auto"/>
        <w:bottom w:val="none" w:sz="0" w:space="0" w:color="auto"/>
        <w:right w:val="none" w:sz="0" w:space="0" w:color="auto"/>
      </w:divBdr>
    </w:div>
    <w:div w:id="1122335680">
      <w:bodyDiv w:val="1"/>
      <w:marLeft w:val="0"/>
      <w:marRight w:val="0"/>
      <w:marTop w:val="0"/>
      <w:marBottom w:val="0"/>
      <w:divBdr>
        <w:top w:val="none" w:sz="0" w:space="0" w:color="auto"/>
        <w:left w:val="none" w:sz="0" w:space="0" w:color="auto"/>
        <w:bottom w:val="none" w:sz="0" w:space="0" w:color="auto"/>
        <w:right w:val="none" w:sz="0" w:space="0" w:color="auto"/>
      </w:divBdr>
    </w:div>
    <w:div w:id="1134953637">
      <w:bodyDiv w:val="1"/>
      <w:marLeft w:val="0"/>
      <w:marRight w:val="0"/>
      <w:marTop w:val="0"/>
      <w:marBottom w:val="0"/>
      <w:divBdr>
        <w:top w:val="none" w:sz="0" w:space="0" w:color="auto"/>
        <w:left w:val="none" w:sz="0" w:space="0" w:color="auto"/>
        <w:bottom w:val="none" w:sz="0" w:space="0" w:color="auto"/>
        <w:right w:val="none" w:sz="0" w:space="0" w:color="auto"/>
      </w:divBdr>
    </w:div>
    <w:div w:id="1139691505">
      <w:bodyDiv w:val="1"/>
      <w:marLeft w:val="0"/>
      <w:marRight w:val="0"/>
      <w:marTop w:val="0"/>
      <w:marBottom w:val="0"/>
      <w:divBdr>
        <w:top w:val="none" w:sz="0" w:space="0" w:color="auto"/>
        <w:left w:val="none" w:sz="0" w:space="0" w:color="auto"/>
        <w:bottom w:val="none" w:sz="0" w:space="0" w:color="auto"/>
        <w:right w:val="none" w:sz="0" w:space="0" w:color="auto"/>
      </w:divBdr>
    </w:div>
    <w:div w:id="1149127745">
      <w:bodyDiv w:val="1"/>
      <w:marLeft w:val="0"/>
      <w:marRight w:val="0"/>
      <w:marTop w:val="0"/>
      <w:marBottom w:val="0"/>
      <w:divBdr>
        <w:top w:val="none" w:sz="0" w:space="0" w:color="auto"/>
        <w:left w:val="none" w:sz="0" w:space="0" w:color="auto"/>
        <w:bottom w:val="none" w:sz="0" w:space="0" w:color="auto"/>
        <w:right w:val="none" w:sz="0" w:space="0" w:color="auto"/>
      </w:divBdr>
      <w:divsChild>
        <w:div w:id="1282881078">
          <w:marLeft w:val="480"/>
          <w:marRight w:val="0"/>
          <w:marTop w:val="0"/>
          <w:marBottom w:val="0"/>
          <w:divBdr>
            <w:top w:val="none" w:sz="0" w:space="0" w:color="auto"/>
            <w:left w:val="none" w:sz="0" w:space="0" w:color="auto"/>
            <w:bottom w:val="none" w:sz="0" w:space="0" w:color="auto"/>
            <w:right w:val="none" w:sz="0" w:space="0" w:color="auto"/>
          </w:divBdr>
        </w:div>
        <w:div w:id="1356885397">
          <w:marLeft w:val="480"/>
          <w:marRight w:val="0"/>
          <w:marTop w:val="0"/>
          <w:marBottom w:val="0"/>
          <w:divBdr>
            <w:top w:val="none" w:sz="0" w:space="0" w:color="auto"/>
            <w:left w:val="none" w:sz="0" w:space="0" w:color="auto"/>
            <w:bottom w:val="none" w:sz="0" w:space="0" w:color="auto"/>
            <w:right w:val="none" w:sz="0" w:space="0" w:color="auto"/>
          </w:divBdr>
        </w:div>
        <w:div w:id="1098795726">
          <w:marLeft w:val="480"/>
          <w:marRight w:val="0"/>
          <w:marTop w:val="0"/>
          <w:marBottom w:val="0"/>
          <w:divBdr>
            <w:top w:val="none" w:sz="0" w:space="0" w:color="auto"/>
            <w:left w:val="none" w:sz="0" w:space="0" w:color="auto"/>
            <w:bottom w:val="none" w:sz="0" w:space="0" w:color="auto"/>
            <w:right w:val="none" w:sz="0" w:space="0" w:color="auto"/>
          </w:divBdr>
        </w:div>
        <w:div w:id="1395620989">
          <w:marLeft w:val="480"/>
          <w:marRight w:val="0"/>
          <w:marTop w:val="0"/>
          <w:marBottom w:val="0"/>
          <w:divBdr>
            <w:top w:val="none" w:sz="0" w:space="0" w:color="auto"/>
            <w:left w:val="none" w:sz="0" w:space="0" w:color="auto"/>
            <w:bottom w:val="none" w:sz="0" w:space="0" w:color="auto"/>
            <w:right w:val="none" w:sz="0" w:space="0" w:color="auto"/>
          </w:divBdr>
        </w:div>
        <w:div w:id="2055345653">
          <w:marLeft w:val="480"/>
          <w:marRight w:val="0"/>
          <w:marTop w:val="0"/>
          <w:marBottom w:val="0"/>
          <w:divBdr>
            <w:top w:val="none" w:sz="0" w:space="0" w:color="auto"/>
            <w:left w:val="none" w:sz="0" w:space="0" w:color="auto"/>
            <w:bottom w:val="none" w:sz="0" w:space="0" w:color="auto"/>
            <w:right w:val="none" w:sz="0" w:space="0" w:color="auto"/>
          </w:divBdr>
        </w:div>
        <w:div w:id="1420636834">
          <w:marLeft w:val="480"/>
          <w:marRight w:val="0"/>
          <w:marTop w:val="0"/>
          <w:marBottom w:val="0"/>
          <w:divBdr>
            <w:top w:val="none" w:sz="0" w:space="0" w:color="auto"/>
            <w:left w:val="none" w:sz="0" w:space="0" w:color="auto"/>
            <w:bottom w:val="none" w:sz="0" w:space="0" w:color="auto"/>
            <w:right w:val="none" w:sz="0" w:space="0" w:color="auto"/>
          </w:divBdr>
        </w:div>
        <w:div w:id="1439763380">
          <w:marLeft w:val="480"/>
          <w:marRight w:val="0"/>
          <w:marTop w:val="0"/>
          <w:marBottom w:val="0"/>
          <w:divBdr>
            <w:top w:val="none" w:sz="0" w:space="0" w:color="auto"/>
            <w:left w:val="none" w:sz="0" w:space="0" w:color="auto"/>
            <w:bottom w:val="none" w:sz="0" w:space="0" w:color="auto"/>
            <w:right w:val="none" w:sz="0" w:space="0" w:color="auto"/>
          </w:divBdr>
        </w:div>
        <w:div w:id="44331332">
          <w:marLeft w:val="480"/>
          <w:marRight w:val="0"/>
          <w:marTop w:val="0"/>
          <w:marBottom w:val="0"/>
          <w:divBdr>
            <w:top w:val="none" w:sz="0" w:space="0" w:color="auto"/>
            <w:left w:val="none" w:sz="0" w:space="0" w:color="auto"/>
            <w:bottom w:val="none" w:sz="0" w:space="0" w:color="auto"/>
            <w:right w:val="none" w:sz="0" w:space="0" w:color="auto"/>
          </w:divBdr>
        </w:div>
        <w:div w:id="746994159">
          <w:marLeft w:val="480"/>
          <w:marRight w:val="0"/>
          <w:marTop w:val="0"/>
          <w:marBottom w:val="0"/>
          <w:divBdr>
            <w:top w:val="none" w:sz="0" w:space="0" w:color="auto"/>
            <w:left w:val="none" w:sz="0" w:space="0" w:color="auto"/>
            <w:bottom w:val="none" w:sz="0" w:space="0" w:color="auto"/>
            <w:right w:val="none" w:sz="0" w:space="0" w:color="auto"/>
          </w:divBdr>
        </w:div>
        <w:div w:id="859663615">
          <w:marLeft w:val="480"/>
          <w:marRight w:val="0"/>
          <w:marTop w:val="0"/>
          <w:marBottom w:val="0"/>
          <w:divBdr>
            <w:top w:val="none" w:sz="0" w:space="0" w:color="auto"/>
            <w:left w:val="none" w:sz="0" w:space="0" w:color="auto"/>
            <w:bottom w:val="none" w:sz="0" w:space="0" w:color="auto"/>
            <w:right w:val="none" w:sz="0" w:space="0" w:color="auto"/>
          </w:divBdr>
        </w:div>
        <w:div w:id="1330332006">
          <w:marLeft w:val="480"/>
          <w:marRight w:val="0"/>
          <w:marTop w:val="0"/>
          <w:marBottom w:val="0"/>
          <w:divBdr>
            <w:top w:val="none" w:sz="0" w:space="0" w:color="auto"/>
            <w:left w:val="none" w:sz="0" w:space="0" w:color="auto"/>
            <w:bottom w:val="none" w:sz="0" w:space="0" w:color="auto"/>
            <w:right w:val="none" w:sz="0" w:space="0" w:color="auto"/>
          </w:divBdr>
        </w:div>
        <w:div w:id="1356426740">
          <w:marLeft w:val="480"/>
          <w:marRight w:val="0"/>
          <w:marTop w:val="0"/>
          <w:marBottom w:val="0"/>
          <w:divBdr>
            <w:top w:val="none" w:sz="0" w:space="0" w:color="auto"/>
            <w:left w:val="none" w:sz="0" w:space="0" w:color="auto"/>
            <w:bottom w:val="none" w:sz="0" w:space="0" w:color="auto"/>
            <w:right w:val="none" w:sz="0" w:space="0" w:color="auto"/>
          </w:divBdr>
        </w:div>
        <w:div w:id="2023968831">
          <w:marLeft w:val="480"/>
          <w:marRight w:val="0"/>
          <w:marTop w:val="0"/>
          <w:marBottom w:val="0"/>
          <w:divBdr>
            <w:top w:val="none" w:sz="0" w:space="0" w:color="auto"/>
            <w:left w:val="none" w:sz="0" w:space="0" w:color="auto"/>
            <w:bottom w:val="none" w:sz="0" w:space="0" w:color="auto"/>
            <w:right w:val="none" w:sz="0" w:space="0" w:color="auto"/>
          </w:divBdr>
        </w:div>
        <w:div w:id="285282333">
          <w:marLeft w:val="480"/>
          <w:marRight w:val="0"/>
          <w:marTop w:val="0"/>
          <w:marBottom w:val="0"/>
          <w:divBdr>
            <w:top w:val="none" w:sz="0" w:space="0" w:color="auto"/>
            <w:left w:val="none" w:sz="0" w:space="0" w:color="auto"/>
            <w:bottom w:val="none" w:sz="0" w:space="0" w:color="auto"/>
            <w:right w:val="none" w:sz="0" w:space="0" w:color="auto"/>
          </w:divBdr>
        </w:div>
        <w:div w:id="52317750">
          <w:marLeft w:val="480"/>
          <w:marRight w:val="0"/>
          <w:marTop w:val="0"/>
          <w:marBottom w:val="0"/>
          <w:divBdr>
            <w:top w:val="none" w:sz="0" w:space="0" w:color="auto"/>
            <w:left w:val="none" w:sz="0" w:space="0" w:color="auto"/>
            <w:bottom w:val="none" w:sz="0" w:space="0" w:color="auto"/>
            <w:right w:val="none" w:sz="0" w:space="0" w:color="auto"/>
          </w:divBdr>
        </w:div>
        <w:div w:id="954554122">
          <w:marLeft w:val="480"/>
          <w:marRight w:val="0"/>
          <w:marTop w:val="0"/>
          <w:marBottom w:val="0"/>
          <w:divBdr>
            <w:top w:val="none" w:sz="0" w:space="0" w:color="auto"/>
            <w:left w:val="none" w:sz="0" w:space="0" w:color="auto"/>
            <w:bottom w:val="none" w:sz="0" w:space="0" w:color="auto"/>
            <w:right w:val="none" w:sz="0" w:space="0" w:color="auto"/>
          </w:divBdr>
        </w:div>
        <w:div w:id="261649734">
          <w:marLeft w:val="480"/>
          <w:marRight w:val="0"/>
          <w:marTop w:val="0"/>
          <w:marBottom w:val="0"/>
          <w:divBdr>
            <w:top w:val="none" w:sz="0" w:space="0" w:color="auto"/>
            <w:left w:val="none" w:sz="0" w:space="0" w:color="auto"/>
            <w:bottom w:val="none" w:sz="0" w:space="0" w:color="auto"/>
            <w:right w:val="none" w:sz="0" w:space="0" w:color="auto"/>
          </w:divBdr>
        </w:div>
        <w:div w:id="943727096">
          <w:marLeft w:val="480"/>
          <w:marRight w:val="0"/>
          <w:marTop w:val="0"/>
          <w:marBottom w:val="0"/>
          <w:divBdr>
            <w:top w:val="none" w:sz="0" w:space="0" w:color="auto"/>
            <w:left w:val="none" w:sz="0" w:space="0" w:color="auto"/>
            <w:bottom w:val="none" w:sz="0" w:space="0" w:color="auto"/>
            <w:right w:val="none" w:sz="0" w:space="0" w:color="auto"/>
          </w:divBdr>
        </w:div>
        <w:div w:id="228926665">
          <w:marLeft w:val="480"/>
          <w:marRight w:val="0"/>
          <w:marTop w:val="0"/>
          <w:marBottom w:val="0"/>
          <w:divBdr>
            <w:top w:val="none" w:sz="0" w:space="0" w:color="auto"/>
            <w:left w:val="none" w:sz="0" w:space="0" w:color="auto"/>
            <w:bottom w:val="none" w:sz="0" w:space="0" w:color="auto"/>
            <w:right w:val="none" w:sz="0" w:space="0" w:color="auto"/>
          </w:divBdr>
        </w:div>
        <w:div w:id="290291080">
          <w:marLeft w:val="480"/>
          <w:marRight w:val="0"/>
          <w:marTop w:val="0"/>
          <w:marBottom w:val="0"/>
          <w:divBdr>
            <w:top w:val="none" w:sz="0" w:space="0" w:color="auto"/>
            <w:left w:val="none" w:sz="0" w:space="0" w:color="auto"/>
            <w:bottom w:val="none" w:sz="0" w:space="0" w:color="auto"/>
            <w:right w:val="none" w:sz="0" w:space="0" w:color="auto"/>
          </w:divBdr>
        </w:div>
      </w:divsChild>
    </w:div>
    <w:div w:id="1182401203">
      <w:bodyDiv w:val="1"/>
      <w:marLeft w:val="0"/>
      <w:marRight w:val="0"/>
      <w:marTop w:val="0"/>
      <w:marBottom w:val="0"/>
      <w:divBdr>
        <w:top w:val="none" w:sz="0" w:space="0" w:color="auto"/>
        <w:left w:val="none" w:sz="0" w:space="0" w:color="auto"/>
        <w:bottom w:val="none" w:sz="0" w:space="0" w:color="auto"/>
        <w:right w:val="none" w:sz="0" w:space="0" w:color="auto"/>
      </w:divBdr>
    </w:div>
    <w:div w:id="1187868929">
      <w:bodyDiv w:val="1"/>
      <w:marLeft w:val="0"/>
      <w:marRight w:val="0"/>
      <w:marTop w:val="0"/>
      <w:marBottom w:val="0"/>
      <w:divBdr>
        <w:top w:val="none" w:sz="0" w:space="0" w:color="auto"/>
        <w:left w:val="none" w:sz="0" w:space="0" w:color="auto"/>
        <w:bottom w:val="none" w:sz="0" w:space="0" w:color="auto"/>
        <w:right w:val="none" w:sz="0" w:space="0" w:color="auto"/>
      </w:divBdr>
    </w:div>
    <w:div w:id="1191912436">
      <w:bodyDiv w:val="1"/>
      <w:marLeft w:val="0"/>
      <w:marRight w:val="0"/>
      <w:marTop w:val="0"/>
      <w:marBottom w:val="0"/>
      <w:divBdr>
        <w:top w:val="none" w:sz="0" w:space="0" w:color="auto"/>
        <w:left w:val="none" w:sz="0" w:space="0" w:color="auto"/>
        <w:bottom w:val="none" w:sz="0" w:space="0" w:color="auto"/>
        <w:right w:val="none" w:sz="0" w:space="0" w:color="auto"/>
      </w:divBdr>
      <w:divsChild>
        <w:div w:id="530995896">
          <w:marLeft w:val="480"/>
          <w:marRight w:val="0"/>
          <w:marTop w:val="0"/>
          <w:marBottom w:val="0"/>
          <w:divBdr>
            <w:top w:val="none" w:sz="0" w:space="0" w:color="auto"/>
            <w:left w:val="none" w:sz="0" w:space="0" w:color="auto"/>
            <w:bottom w:val="none" w:sz="0" w:space="0" w:color="auto"/>
            <w:right w:val="none" w:sz="0" w:space="0" w:color="auto"/>
          </w:divBdr>
        </w:div>
        <w:div w:id="1777289392">
          <w:marLeft w:val="480"/>
          <w:marRight w:val="0"/>
          <w:marTop w:val="0"/>
          <w:marBottom w:val="0"/>
          <w:divBdr>
            <w:top w:val="none" w:sz="0" w:space="0" w:color="auto"/>
            <w:left w:val="none" w:sz="0" w:space="0" w:color="auto"/>
            <w:bottom w:val="none" w:sz="0" w:space="0" w:color="auto"/>
            <w:right w:val="none" w:sz="0" w:space="0" w:color="auto"/>
          </w:divBdr>
        </w:div>
        <w:div w:id="1761291354">
          <w:marLeft w:val="480"/>
          <w:marRight w:val="0"/>
          <w:marTop w:val="0"/>
          <w:marBottom w:val="0"/>
          <w:divBdr>
            <w:top w:val="none" w:sz="0" w:space="0" w:color="auto"/>
            <w:left w:val="none" w:sz="0" w:space="0" w:color="auto"/>
            <w:bottom w:val="none" w:sz="0" w:space="0" w:color="auto"/>
            <w:right w:val="none" w:sz="0" w:space="0" w:color="auto"/>
          </w:divBdr>
        </w:div>
        <w:div w:id="721097210">
          <w:marLeft w:val="480"/>
          <w:marRight w:val="0"/>
          <w:marTop w:val="0"/>
          <w:marBottom w:val="0"/>
          <w:divBdr>
            <w:top w:val="none" w:sz="0" w:space="0" w:color="auto"/>
            <w:left w:val="none" w:sz="0" w:space="0" w:color="auto"/>
            <w:bottom w:val="none" w:sz="0" w:space="0" w:color="auto"/>
            <w:right w:val="none" w:sz="0" w:space="0" w:color="auto"/>
          </w:divBdr>
        </w:div>
        <w:div w:id="1604455894">
          <w:marLeft w:val="480"/>
          <w:marRight w:val="0"/>
          <w:marTop w:val="0"/>
          <w:marBottom w:val="0"/>
          <w:divBdr>
            <w:top w:val="none" w:sz="0" w:space="0" w:color="auto"/>
            <w:left w:val="none" w:sz="0" w:space="0" w:color="auto"/>
            <w:bottom w:val="none" w:sz="0" w:space="0" w:color="auto"/>
            <w:right w:val="none" w:sz="0" w:space="0" w:color="auto"/>
          </w:divBdr>
        </w:div>
        <w:div w:id="1354721536">
          <w:marLeft w:val="480"/>
          <w:marRight w:val="0"/>
          <w:marTop w:val="0"/>
          <w:marBottom w:val="0"/>
          <w:divBdr>
            <w:top w:val="none" w:sz="0" w:space="0" w:color="auto"/>
            <w:left w:val="none" w:sz="0" w:space="0" w:color="auto"/>
            <w:bottom w:val="none" w:sz="0" w:space="0" w:color="auto"/>
            <w:right w:val="none" w:sz="0" w:space="0" w:color="auto"/>
          </w:divBdr>
        </w:div>
        <w:div w:id="449399145">
          <w:marLeft w:val="480"/>
          <w:marRight w:val="0"/>
          <w:marTop w:val="0"/>
          <w:marBottom w:val="0"/>
          <w:divBdr>
            <w:top w:val="none" w:sz="0" w:space="0" w:color="auto"/>
            <w:left w:val="none" w:sz="0" w:space="0" w:color="auto"/>
            <w:bottom w:val="none" w:sz="0" w:space="0" w:color="auto"/>
            <w:right w:val="none" w:sz="0" w:space="0" w:color="auto"/>
          </w:divBdr>
        </w:div>
        <w:div w:id="623198509">
          <w:marLeft w:val="480"/>
          <w:marRight w:val="0"/>
          <w:marTop w:val="0"/>
          <w:marBottom w:val="0"/>
          <w:divBdr>
            <w:top w:val="none" w:sz="0" w:space="0" w:color="auto"/>
            <w:left w:val="none" w:sz="0" w:space="0" w:color="auto"/>
            <w:bottom w:val="none" w:sz="0" w:space="0" w:color="auto"/>
            <w:right w:val="none" w:sz="0" w:space="0" w:color="auto"/>
          </w:divBdr>
        </w:div>
        <w:div w:id="11228063">
          <w:marLeft w:val="480"/>
          <w:marRight w:val="0"/>
          <w:marTop w:val="0"/>
          <w:marBottom w:val="0"/>
          <w:divBdr>
            <w:top w:val="none" w:sz="0" w:space="0" w:color="auto"/>
            <w:left w:val="none" w:sz="0" w:space="0" w:color="auto"/>
            <w:bottom w:val="none" w:sz="0" w:space="0" w:color="auto"/>
            <w:right w:val="none" w:sz="0" w:space="0" w:color="auto"/>
          </w:divBdr>
        </w:div>
        <w:div w:id="446433449">
          <w:marLeft w:val="480"/>
          <w:marRight w:val="0"/>
          <w:marTop w:val="0"/>
          <w:marBottom w:val="0"/>
          <w:divBdr>
            <w:top w:val="none" w:sz="0" w:space="0" w:color="auto"/>
            <w:left w:val="none" w:sz="0" w:space="0" w:color="auto"/>
            <w:bottom w:val="none" w:sz="0" w:space="0" w:color="auto"/>
            <w:right w:val="none" w:sz="0" w:space="0" w:color="auto"/>
          </w:divBdr>
        </w:div>
        <w:div w:id="1625578101">
          <w:marLeft w:val="480"/>
          <w:marRight w:val="0"/>
          <w:marTop w:val="0"/>
          <w:marBottom w:val="0"/>
          <w:divBdr>
            <w:top w:val="none" w:sz="0" w:space="0" w:color="auto"/>
            <w:left w:val="none" w:sz="0" w:space="0" w:color="auto"/>
            <w:bottom w:val="none" w:sz="0" w:space="0" w:color="auto"/>
            <w:right w:val="none" w:sz="0" w:space="0" w:color="auto"/>
          </w:divBdr>
        </w:div>
        <w:div w:id="188102372">
          <w:marLeft w:val="480"/>
          <w:marRight w:val="0"/>
          <w:marTop w:val="0"/>
          <w:marBottom w:val="0"/>
          <w:divBdr>
            <w:top w:val="none" w:sz="0" w:space="0" w:color="auto"/>
            <w:left w:val="none" w:sz="0" w:space="0" w:color="auto"/>
            <w:bottom w:val="none" w:sz="0" w:space="0" w:color="auto"/>
            <w:right w:val="none" w:sz="0" w:space="0" w:color="auto"/>
          </w:divBdr>
        </w:div>
        <w:div w:id="776490327">
          <w:marLeft w:val="480"/>
          <w:marRight w:val="0"/>
          <w:marTop w:val="0"/>
          <w:marBottom w:val="0"/>
          <w:divBdr>
            <w:top w:val="none" w:sz="0" w:space="0" w:color="auto"/>
            <w:left w:val="none" w:sz="0" w:space="0" w:color="auto"/>
            <w:bottom w:val="none" w:sz="0" w:space="0" w:color="auto"/>
            <w:right w:val="none" w:sz="0" w:space="0" w:color="auto"/>
          </w:divBdr>
        </w:div>
        <w:div w:id="644428525">
          <w:marLeft w:val="480"/>
          <w:marRight w:val="0"/>
          <w:marTop w:val="0"/>
          <w:marBottom w:val="0"/>
          <w:divBdr>
            <w:top w:val="none" w:sz="0" w:space="0" w:color="auto"/>
            <w:left w:val="none" w:sz="0" w:space="0" w:color="auto"/>
            <w:bottom w:val="none" w:sz="0" w:space="0" w:color="auto"/>
            <w:right w:val="none" w:sz="0" w:space="0" w:color="auto"/>
          </w:divBdr>
        </w:div>
        <w:div w:id="768426089">
          <w:marLeft w:val="480"/>
          <w:marRight w:val="0"/>
          <w:marTop w:val="0"/>
          <w:marBottom w:val="0"/>
          <w:divBdr>
            <w:top w:val="none" w:sz="0" w:space="0" w:color="auto"/>
            <w:left w:val="none" w:sz="0" w:space="0" w:color="auto"/>
            <w:bottom w:val="none" w:sz="0" w:space="0" w:color="auto"/>
            <w:right w:val="none" w:sz="0" w:space="0" w:color="auto"/>
          </w:divBdr>
        </w:div>
        <w:div w:id="677926046">
          <w:marLeft w:val="480"/>
          <w:marRight w:val="0"/>
          <w:marTop w:val="0"/>
          <w:marBottom w:val="0"/>
          <w:divBdr>
            <w:top w:val="none" w:sz="0" w:space="0" w:color="auto"/>
            <w:left w:val="none" w:sz="0" w:space="0" w:color="auto"/>
            <w:bottom w:val="none" w:sz="0" w:space="0" w:color="auto"/>
            <w:right w:val="none" w:sz="0" w:space="0" w:color="auto"/>
          </w:divBdr>
        </w:div>
        <w:div w:id="1324973032">
          <w:marLeft w:val="480"/>
          <w:marRight w:val="0"/>
          <w:marTop w:val="0"/>
          <w:marBottom w:val="0"/>
          <w:divBdr>
            <w:top w:val="none" w:sz="0" w:space="0" w:color="auto"/>
            <w:left w:val="none" w:sz="0" w:space="0" w:color="auto"/>
            <w:bottom w:val="none" w:sz="0" w:space="0" w:color="auto"/>
            <w:right w:val="none" w:sz="0" w:space="0" w:color="auto"/>
          </w:divBdr>
        </w:div>
        <w:div w:id="1067654414">
          <w:marLeft w:val="480"/>
          <w:marRight w:val="0"/>
          <w:marTop w:val="0"/>
          <w:marBottom w:val="0"/>
          <w:divBdr>
            <w:top w:val="none" w:sz="0" w:space="0" w:color="auto"/>
            <w:left w:val="none" w:sz="0" w:space="0" w:color="auto"/>
            <w:bottom w:val="none" w:sz="0" w:space="0" w:color="auto"/>
            <w:right w:val="none" w:sz="0" w:space="0" w:color="auto"/>
          </w:divBdr>
        </w:div>
        <w:div w:id="408427356">
          <w:marLeft w:val="480"/>
          <w:marRight w:val="0"/>
          <w:marTop w:val="0"/>
          <w:marBottom w:val="0"/>
          <w:divBdr>
            <w:top w:val="none" w:sz="0" w:space="0" w:color="auto"/>
            <w:left w:val="none" w:sz="0" w:space="0" w:color="auto"/>
            <w:bottom w:val="none" w:sz="0" w:space="0" w:color="auto"/>
            <w:right w:val="none" w:sz="0" w:space="0" w:color="auto"/>
          </w:divBdr>
        </w:div>
        <w:div w:id="1387072609">
          <w:marLeft w:val="480"/>
          <w:marRight w:val="0"/>
          <w:marTop w:val="0"/>
          <w:marBottom w:val="0"/>
          <w:divBdr>
            <w:top w:val="none" w:sz="0" w:space="0" w:color="auto"/>
            <w:left w:val="none" w:sz="0" w:space="0" w:color="auto"/>
            <w:bottom w:val="none" w:sz="0" w:space="0" w:color="auto"/>
            <w:right w:val="none" w:sz="0" w:space="0" w:color="auto"/>
          </w:divBdr>
        </w:div>
        <w:div w:id="1409425659">
          <w:marLeft w:val="480"/>
          <w:marRight w:val="0"/>
          <w:marTop w:val="0"/>
          <w:marBottom w:val="0"/>
          <w:divBdr>
            <w:top w:val="none" w:sz="0" w:space="0" w:color="auto"/>
            <w:left w:val="none" w:sz="0" w:space="0" w:color="auto"/>
            <w:bottom w:val="none" w:sz="0" w:space="0" w:color="auto"/>
            <w:right w:val="none" w:sz="0" w:space="0" w:color="auto"/>
          </w:divBdr>
        </w:div>
      </w:divsChild>
    </w:div>
    <w:div w:id="1209803751">
      <w:bodyDiv w:val="1"/>
      <w:marLeft w:val="0"/>
      <w:marRight w:val="0"/>
      <w:marTop w:val="0"/>
      <w:marBottom w:val="0"/>
      <w:divBdr>
        <w:top w:val="none" w:sz="0" w:space="0" w:color="auto"/>
        <w:left w:val="none" w:sz="0" w:space="0" w:color="auto"/>
        <w:bottom w:val="none" w:sz="0" w:space="0" w:color="auto"/>
        <w:right w:val="none" w:sz="0" w:space="0" w:color="auto"/>
      </w:divBdr>
    </w:div>
    <w:div w:id="1216039777">
      <w:bodyDiv w:val="1"/>
      <w:marLeft w:val="0"/>
      <w:marRight w:val="0"/>
      <w:marTop w:val="0"/>
      <w:marBottom w:val="0"/>
      <w:divBdr>
        <w:top w:val="none" w:sz="0" w:space="0" w:color="auto"/>
        <w:left w:val="none" w:sz="0" w:space="0" w:color="auto"/>
        <w:bottom w:val="none" w:sz="0" w:space="0" w:color="auto"/>
        <w:right w:val="none" w:sz="0" w:space="0" w:color="auto"/>
      </w:divBdr>
      <w:divsChild>
        <w:div w:id="644621402">
          <w:marLeft w:val="480"/>
          <w:marRight w:val="0"/>
          <w:marTop w:val="0"/>
          <w:marBottom w:val="0"/>
          <w:divBdr>
            <w:top w:val="none" w:sz="0" w:space="0" w:color="auto"/>
            <w:left w:val="none" w:sz="0" w:space="0" w:color="auto"/>
            <w:bottom w:val="none" w:sz="0" w:space="0" w:color="auto"/>
            <w:right w:val="none" w:sz="0" w:space="0" w:color="auto"/>
          </w:divBdr>
        </w:div>
        <w:div w:id="1803034881">
          <w:marLeft w:val="480"/>
          <w:marRight w:val="0"/>
          <w:marTop w:val="0"/>
          <w:marBottom w:val="0"/>
          <w:divBdr>
            <w:top w:val="none" w:sz="0" w:space="0" w:color="auto"/>
            <w:left w:val="none" w:sz="0" w:space="0" w:color="auto"/>
            <w:bottom w:val="none" w:sz="0" w:space="0" w:color="auto"/>
            <w:right w:val="none" w:sz="0" w:space="0" w:color="auto"/>
          </w:divBdr>
        </w:div>
        <w:div w:id="1474634205">
          <w:marLeft w:val="480"/>
          <w:marRight w:val="0"/>
          <w:marTop w:val="0"/>
          <w:marBottom w:val="0"/>
          <w:divBdr>
            <w:top w:val="none" w:sz="0" w:space="0" w:color="auto"/>
            <w:left w:val="none" w:sz="0" w:space="0" w:color="auto"/>
            <w:bottom w:val="none" w:sz="0" w:space="0" w:color="auto"/>
            <w:right w:val="none" w:sz="0" w:space="0" w:color="auto"/>
          </w:divBdr>
        </w:div>
        <w:div w:id="947154141">
          <w:marLeft w:val="480"/>
          <w:marRight w:val="0"/>
          <w:marTop w:val="0"/>
          <w:marBottom w:val="0"/>
          <w:divBdr>
            <w:top w:val="none" w:sz="0" w:space="0" w:color="auto"/>
            <w:left w:val="none" w:sz="0" w:space="0" w:color="auto"/>
            <w:bottom w:val="none" w:sz="0" w:space="0" w:color="auto"/>
            <w:right w:val="none" w:sz="0" w:space="0" w:color="auto"/>
          </w:divBdr>
        </w:div>
        <w:div w:id="2032685123">
          <w:marLeft w:val="480"/>
          <w:marRight w:val="0"/>
          <w:marTop w:val="0"/>
          <w:marBottom w:val="0"/>
          <w:divBdr>
            <w:top w:val="none" w:sz="0" w:space="0" w:color="auto"/>
            <w:left w:val="none" w:sz="0" w:space="0" w:color="auto"/>
            <w:bottom w:val="none" w:sz="0" w:space="0" w:color="auto"/>
            <w:right w:val="none" w:sz="0" w:space="0" w:color="auto"/>
          </w:divBdr>
        </w:div>
        <w:div w:id="517886572">
          <w:marLeft w:val="480"/>
          <w:marRight w:val="0"/>
          <w:marTop w:val="0"/>
          <w:marBottom w:val="0"/>
          <w:divBdr>
            <w:top w:val="none" w:sz="0" w:space="0" w:color="auto"/>
            <w:left w:val="none" w:sz="0" w:space="0" w:color="auto"/>
            <w:bottom w:val="none" w:sz="0" w:space="0" w:color="auto"/>
            <w:right w:val="none" w:sz="0" w:space="0" w:color="auto"/>
          </w:divBdr>
        </w:div>
        <w:div w:id="705064945">
          <w:marLeft w:val="480"/>
          <w:marRight w:val="0"/>
          <w:marTop w:val="0"/>
          <w:marBottom w:val="0"/>
          <w:divBdr>
            <w:top w:val="none" w:sz="0" w:space="0" w:color="auto"/>
            <w:left w:val="none" w:sz="0" w:space="0" w:color="auto"/>
            <w:bottom w:val="none" w:sz="0" w:space="0" w:color="auto"/>
            <w:right w:val="none" w:sz="0" w:space="0" w:color="auto"/>
          </w:divBdr>
        </w:div>
        <w:div w:id="1763407150">
          <w:marLeft w:val="480"/>
          <w:marRight w:val="0"/>
          <w:marTop w:val="0"/>
          <w:marBottom w:val="0"/>
          <w:divBdr>
            <w:top w:val="none" w:sz="0" w:space="0" w:color="auto"/>
            <w:left w:val="none" w:sz="0" w:space="0" w:color="auto"/>
            <w:bottom w:val="none" w:sz="0" w:space="0" w:color="auto"/>
            <w:right w:val="none" w:sz="0" w:space="0" w:color="auto"/>
          </w:divBdr>
        </w:div>
        <w:div w:id="1193419293">
          <w:marLeft w:val="480"/>
          <w:marRight w:val="0"/>
          <w:marTop w:val="0"/>
          <w:marBottom w:val="0"/>
          <w:divBdr>
            <w:top w:val="none" w:sz="0" w:space="0" w:color="auto"/>
            <w:left w:val="none" w:sz="0" w:space="0" w:color="auto"/>
            <w:bottom w:val="none" w:sz="0" w:space="0" w:color="auto"/>
            <w:right w:val="none" w:sz="0" w:space="0" w:color="auto"/>
          </w:divBdr>
        </w:div>
        <w:div w:id="2044474798">
          <w:marLeft w:val="480"/>
          <w:marRight w:val="0"/>
          <w:marTop w:val="0"/>
          <w:marBottom w:val="0"/>
          <w:divBdr>
            <w:top w:val="none" w:sz="0" w:space="0" w:color="auto"/>
            <w:left w:val="none" w:sz="0" w:space="0" w:color="auto"/>
            <w:bottom w:val="none" w:sz="0" w:space="0" w:color="auto"/>
            <w:right w:val="none" w:sz="0" w:space="0" w:color="auto"/>
          </w:divBdr>
        </w:div>
        <w:div w:id="239099621">
          <w:marLeft w:val="480"/>
          <w:marRight w:val="0"/>
          <w:marTop w:val="0"/>
          <w:marBottom w:val="0"/>
          <w:divBdr>
            <w:top w:val="none" w:sz="0" w:space="0" w:color="auto"/>
            <w:left w:val="none" w:sz="0" w:space="0" w:color="auto"/>
            <w:bottom w:val="none" w:sz="0" w:space="0" w:color="auto"/>
            <w:right w:val="none" w:sz="0" w:space="0" w:color="auto"/>
          </w:divBdr>
        </w:div>
        <w:div w:id="1549563250">
          <w:marLeft w:val="480"/>
          <w:marRight w:val="0"/>
          <w:marTop w:val="0"/>
          <w:marBottom w:val="0"/>
          <w:divBdr>
            <w:top w:val="none" w:sz="0" w:space="0" w:color="auto"/>
            <w:left w:val="none" w:sz="0" w:space="0" w:color="auto"/>
            <w:bottom w:val="none" w:sz="0" w:space="0" w:color="auto"/>
            <w:right w:val="none" w:sz="0" w:space="0" w:color="auto"/>
          </w:divBdr>
        </w:div>
        <w:div w:id="1350913415">
          <w:marLeft w:val="480"/>
          <w:marRight w:val="0"/>
          <w:marTop w:val="0"/>
          <w:marBottom w:val="0"/>
          <w:divBdr>
            <w:top w:val="none" w:sz="0" w:space="0" w:color="auto"/>
            <w:left w:val="none" w:sz="0" w:space="0" w:color="auto"/>
            <w:bottom w:val="none" w:sz="0" w:space="0" w:color="auto"/>
            <w:right w:val="none" w:sz="0" w:space="0" w:color="auto"/>
          </w:divBdr>
        </w:div>
        <w:div w:id="1943029357">
          <w:marLeft w:val="480"/>
          <w:marRight w:val="0"/>
          <w:marTop w:val="0"/>
          <w:marBottom w:val="0"/>
          <w:divBdr>
            <w:top w:val="none" w:sz="0" w:space="0" w:color="auto"/>
            <w:left w:val="none" w:sz="0" w:space="0" w:color="auto"/>
            <w:bottom w:val="none" w:sz="0" w:space="0" w:color="auto"/>
            <w:right w:val="none" w:sz="0" w:space="0" w:color="auto"/>
          </w:divBdr>
        </w:div>
        <w:div w:id="1889949421">
          <w:marLeft w:val="480"/>
          <w:marRight w:val="0"/>
          <w:marTop w:val="0"/>
          <w:marBottom w:val="0"/>
          <w:divBdr>
            <w:top w:val="none" w:sz="0" w:space="0" w:color="auto"/>
            <w:left w:val="none" w:sz="0" w:space="0" w:color="auto"/>
            <w:bottom w:val="none" w:sz="0" w:space="0" w:color="auto"/>
            <w:right w:val="none" w:sz="0" w:space="0" w:color="auto"/>
          </w:divBdr>
        </w:div>
        <w:div w:id="1541361729">
          <w:marLeft w:val="480"/>
          <w:marRight w:val="0"/>
          <w:marTop w:val="0"/>
          <w:marBottom w:val="0"/>
          <w:divBdr>
            <w:top w:val="none" w:sz="0" w:space="0" w:color="auto"/>
            <w:left w:val="none" w:sz="0" w:space="0" w:color="auto"/>
            <w:bottom w:val="none" w:sz="0" w:space="0" w:color="auto"/>
            <w:right w:val="none" w:sz="0" w:space="0" w:color="auto"/>
          </w:divBdr>
        </w:div>
        <w:div w:id="1354308664">
          <w:marLeft w:val="480"/>
          <w:marRight w:val="0"/>
          <w:marTop w:val="0"/>
          <w:marBottom w:val="0"/>
          <w:divBdr>
            <w:top w:val="none" w:sz="0" w:space="0" w:color="auto"/>
            <w:left w:val="none" w:sz="0" w:space="0" w:color="auto"/>
            <w:bottom w:val="none" w:sz="0" w:space="0" w:color="auto"/>
            <w:right w:val="none" w:sz="0" w:space="0" w:color="auto"/>
          </w:divBdr>
        </w:div>
        <w:div w:id="574390079">
          <w:marLeft w:val="480"/>
          <w:marRight w:val="0"/>
          <w:marTop w:val="0"/>
          <w:marBottom w:val="0"/>
          <w:divBdr>
            <w:top w:val="none" w:sz="0" w:space="0" w:color="auto"/>
            <w:left w:val="none" w:sz="0" w:space="0" w:color="auto"/>
            <w:bottom w:val="none" w:sz="0" w:space="0" w:color="auto"/>
            <w:right w:val="none" w:sz="0" w:space="0" w:color="auto"/>
          </w:divBdr>
        </w:div>
        <w:div w:id="760490719">
          <w:marLeft w:val="480"/>
          <w:marRight w:val="0"/>
          <w:marTop w:val="0"/>
          <w:marBottom w:val="0"/>
          <w:divBdr>
            <w:top w:val="none" w:sz="0" w:space="0" w:color="auto"/>
            <w:left w:val="none" w:sz="0" w:space="0" w:color="auto"/>
            <w:bottom w:val="none" w:sz="0" w:space="0" w:color="auto"/>
            <w:right w:val="none" w:sz="0" w:space="0" w:color="auto"/>
          </w:divBdr>
        </w:div>
        <w:div w:id="341246564">
          <w:marLeft w:val="480"/>
          <w:marRight w:val="0"/>
          <w:marTop w:val="0"/>
          <w:marBottom w:val="0"/>
          <w:divBdr>
            <w:top w:val="none" w:sz="0" w:space="0" w:color="auto"/>
            <w:left w:val="none" w:sz="0" w:space="0" w:color="auto"/>
            <w:bottom w:val="none" w:sz="0" w:space="0" w:color="auto"/>
            <w:right w:val="none" w:sz="0" w:space="0" w:color="auto"/>
          </w:divBdr>
        </w:div>
        <w:div w:id="1642954148">
          <w:marLeft w:val="480"/>
          <w:marRight w:val="0"/>
          <w:marTop w:val="0"/>
          <w:marBottom w:val="0"/>
          <w:divBdr>
            <w:top w:val="none" w:sz="0" w:space="0" w:color="auto"/>
            <w:left w:val="none" w:sz="0" w:space="0" w:color="auto"/>
            <w:bottom w:val="none" w:sz="0" w:space="0" w:color="auto"/>
            <w:right w:val="none" w:sz="0" w:space="0" w:color="auto"/>
          </w:divBdr>
        </w:div>
        <w:div w:id="1805731396">
          <w:marLeft w:val="480"/>
          <w:marRight w:val="0"/>
          <w:marTop w:val="0"/>
          <w:marBottom w:val="0"/>
          <w:divBdr>
            <w:top w:val="none" w:sz="0" w:space="0" w:color="auto"/>
            <w:left w:val="none" w:sz="0" w:space="0" w:color="auto"/>
            <w:bottom w:val="none" w:sz="0" w:space="0" w:color="auto"/>
            <w:right w:val="none" w:sz="0" w:space="0" w:color="auto"/>
          </w:divBdr>
        </w:div>
        <w:div w:id="1546288782">
          <w:marLeft w:val="480"/>
          <w:marRight w:val="0"/>
          <w:marTop w:val="0"/>
          <w:marBottom w:val="0"/>
          <w:divBdr>
            <w:top w:val="none" w:sz="0" w:space="0" w:color="auto"/>
            <w:left w:val="none" w:sz="0" w:space="0" w:color="auto"/>
            <w:bottom w:val="none" w:sz="0" w:space="0" w:color="auto"/>
            <w:right w:val="none" w:sz="0" w:space="0" w:color="auto"/>
          </w:divBdr>
        </w:div>
        <w:div w:id="1810703646">
          <w:marLeft w:val="480"/>
          <w:marRight w:val="0"/>
          <w:marTop w:val="0"/>
          <w:marBottom w:val="0"/>
          <w:divBdr>
            <w:top w:val="none" w:sz="0" w:space="0" w:color="auto"/>
            <w:left w:val="none" w:sz="0" w:space="0" w:color="auto"/>
            <w:bottom w:val="none" w:sz="0" w:space="0" w:color="auto"/>
            <w:right w:val="none" w:sz="0" w:space="0" w:color="auto"/>
          </w:divBdr>
        </w:div>
      </w:divsChild>
    </w:div>
    <w:div w:id="1218516320">
      <w:bodyDiv w:val="1"/>
      <w:marLeft w:val="0"/>
      <w:marRight w:val="0"/>
      <w:marTop w:val="0"/>
      <w:marBottom w:val="0"/>
      <w:divBdr>
        <w:top w:val="none" w:sz="0" w:space="0" w:color="auto"/>
        <w:left w:val="none" w:sz="0" w:space="0" w:color="auto"/>
        <w:bottom w:val="none" w:sz="0" w:space="0" w:color="auto"/>
        <w:right w:val="none" w:sz="0" w:space="0" w:color="auto"/>
      </w:divBdr>
    </w:div>
    <w:div w:id="1223714021">
      <w:bodyDiv w:val="1"/>
      <w:marLeft w:val="0"/>
      <w:marRight w:val="0"/>
      <w:marTop w:val="0"/>
      <w:marBottom w:val="0"/>
      <w:divBdr>
        <w:top w:val="none" w:sz="0" w:space="0" w:color="auto"/>
        <w:left w:val="none" w:sz="0" w:space="0" w:color="auto"/>
        <w:bottom w:val="none" w:sz="0" w:space="0" w:color="auto"/>
        <w:right w:val="none" w:sz="0" w:space="0" w:color="auto"/>
      </w:divBdr>
    </w:div>
    <w:div w:id="1235552910">
      <w:bodyDiv w:val="1"/>
      <w:marLeft w:val="0"/>
      <w:marRight w:val="0"/>
      <w:marTop w:val="0"/>
      <w:marBottom w:val="0"/>
      <w:divBdr>
        <w:top w:val="none" w:sz="0" w:space="0" w:color="auto"/>
        <w:left w:val="none" w:sz="0" w:space="0" w:color="auto"/>
        <w:bottom w:val="none" w:sz="0" w:space="0" w:color="auto"/>
        <w:right w:val="none" w:sz="0" w:space="0" w:color="auto"/>
      </w:divBdr>
    </w:div>
    <w:div w:id="1237859488">
      <w:bodyDiv w:val="1"/>
      <w:marLeft w:val="0"/>
      <w:marRight w:val="0"/>
      <w:marTop w:val="0"/>
      <w:marBottom w:val="0"/>
      <w:divBdr>
        <w:top w:val="none" w:sz="0" w:space="0" w:color="auto"/>
        <w:left w:val="none" w:sz="0" w:space="0" w:color="auto"/>
        <w:bottom w:val="none" w:sz="0" w:space="0" w:color="auto"/>
        <w:right w:val="none" w:sz="0" w:space="0" w:color="auto"/>
      </w:divBdr>
    </w:div>
    <w:div w:id="1244413568">
      <w:bodyDiv w:val="1"/>
      <w:marLeft w:val="0"/>
      <w:marRight w:val="0"/>
      <w:marTop w:val="0"/>
      <w:marBottom w:val="0"/>
      <w:divBdr>
        <w:top w:val="none" w:sz="0" w:space="0" w:color="auto"/>
        <w:left w:val="none" w:sz="0" w:space="0" w:color="auto"/>
        <w:bottom w:val="none" w:sz="0" w:space="0" w:color="auto"/>
        <w:right w:val="none" w:sz="0" w:space="0" w:color="auto"/>
      </w:divBdr>
    </w:div>
    <w:div w:id="1271667703">
      <w:bodyDiv w:val="1"/>
      <w:marLeft w:val="0"/>
      <w:marRight w:val="0"/>
      <w:marTop w:val="0"/>
      <w:marBottom w:val="0"/>
      <w:divBdr>
        <w:top w:val="none" w:sz="0" w:space="0" w:color="auto"/>
        <w:left w:val="none" w:sz="0" w:space="0" w:color="auto"/>
        <w:bottom w:val="none" w:sz="0" w:space="0" w:color="auto"/>
        <w:right w:val="none" w:sz="0" w:space="0" w:color="auto"/>
      </w:divBdr>
      <w:divsChild>
        <w:div w:id="756024127">
          <w:marLeft w:val="480"/>
          <w:marRight w:val="0"/>
          <w:marTop w:val="0"/>
          <w:marBottom w:val="0"/>
          <w:divBdr>
            <w:top w:val="none" w:sz="0" w:space="0" w:color="auto"/>
            <w:left w:val="none" w:sz="0" w:space="0" w:color="auto"/>
            <w:bottom w:val="none" w:sz="0" w:space="0" w:color="auto"/>
            <w:right w:val="none" w:sz="0" w:space="0" w:color="auto"/>
          </w:divBdr>
        </w:div>
        <w:div w:id="122583801">
          <w:marLeft w:val="480"/>
          <w:marRight w:val="0"/>
          <w:marTop w:val="0"/>
          <w:marBottom w:val="0"/>
          <w:divBdr>
            <w:top w:val="none" w:sz="0" w:space="0" w:color="auto"/>
            <w:left w:val="none" w:sz="0" w:space="0" w:color="auto"/>
            <w:bottom w:val="none" w:sz="0" w:space="0" w:color="auto"/>
            <w:right w:val="none" w:sz="0" w:space="0" w:color="auto"/>
          </w:divBdr>
        </w:div>
        <w:div w:id="562956991">
          <w:marLeft w:val="480"/>
          <w:marRight w:val="0"/>
          <w:marTop w:val="0"/>
          <w:marBottom w:val="0"/>
          <w:divBdr>
            <w:top w:val="none" w:sz="0" w:space="0" w:color="auto"/>
            <w:left w:val="none" w:sz="0" w:space="0" w:color="auto"/>
            <w:bottom w:val="none" w:sz="0" w:space="0" w:color="auto"/>
            <w:right w:val="none" w:sz="0" w:space="0" w:color="auto"/>
          </w:divBdr>
        </w:div>
        <w:div w:id="629239527">
          <w:marLeft w:val="480"/>
          <w:marRight w:val="0"/>
          <w:marTop w:val="0"/>
          <w:marBottom w:val="0"/>
          <w:divBdr>
            <w:top w:val="none" w:sz="0" w:space="0" w:color="auto"/>
            <w:left w:val="none" w:sz="0" w:space="0" w:color="auto"/>
            <w:bottom w:val="none" w:sz="0" w:space="0" w:color="auto"/>
            <w:right w:val="none" w:sz="0" w:space="0" w:color="auto"/>
          </w:divBdr>
        </w:div>
        <w:div w:id="808859815">
          <w:marLeft w:val="480"/>
          <w:marRight w:val="0"/>
          <w:marTop w:val="0"/>
          <w:marBottom w:val="0"/>
          <w:divBdr>
            <w:top w:val="none" w:sz="0" w:space="0" w:color="auto"/>
            <w:left w:val="none" w:sz="0" w:space="0" w:color="auto"/>
            <w:bottom w:val="none" w:sz="0" w:space="0" w:color="auto"/>
            <w:right w:val="none" w:sz="0" w:space="0" w:color="auto"/>
          </w:divBdr>
        </w:div>
        <w:div w:id="2001033683">
          <w:marLeft w:val="480"/>
          <w:marRight w:val="0"/>
          <w:marTop w:val="0"/>
          <w:marBottom w:val="0"/>
          <w:divBdr>
            <w:top w:val="none" w:sz="0" w:space="0" w:color="auto"/>
            <w:left w:val="none" w:sz="0" w:space="0" w:color="auto"/>
            <w:bottom w:val="none" w:sz="0" w:space="0" w:color="auto"/>
            <w:right w:val="none" w:sz="0" w:space="0" w:color="auto"/>
          </w:divBdr>
        </w:div>
        <w:div w:id="155268842">
          <w:marLeft w:val="480"/>
          <w:marRight w:val="0"/>
          <w:marTop w:val="0"/>
          <w:marBottom w:val="0"/>
          <w:divBdr>
            <w:top w:val="none" w:sz="0" w:space="0" w:color="auto"/>
            <w:left w:val="none" w:sz="0" w:space="0" w:color="auto"/>
            <w:bottom w:val="none" w:sz="0" w:space="0" w:color="auto"/>
            <w:right w:val="none" w:sz="0" w:space="0" w:color="auto"/>
          </w:divBdr>
        </w:div>
        <w:div w:id="229003381">
          <w:marLeft w:val="480"/>
          <w:marRight w:val="0"/>
          <w:marTop w:val="0"/>
          <w:marBottom w:val="0"/>
          <w:divBdr>
            <w:top w:val="none" w:sz="0" w:space="0" w:color="auto"/>
            <w:left w:val="none" w:sz="0" w:space="0" w:color="auto"/>
            <w:bottom w:val="none" w:sz="0" w:space="0" w:color="auto"/>
            <w:right w:val="none" w:sz="0" w:space="0" w:color="auto"/>
          </w:divBdr>
        </w:div>
        <w:div w:id="1283654812">
          <w:marLeft w:val="480"/>
          <w:marRight w:val="0"/>
          <w:marTop w:val="0"/>
          <w:marBottom w:val="0"/>
          <w:divBdr>
            <w:top w:val="none" w:sz="0" w:space="0" w:color="auto"/>
            <w:left w:val="none" w:sz="0" w:space="0" w:color="auto"/>
            <w:bottom w:val="none" w:sz="0" w:space="0" w:color="auto"/>
            <w:right w:val="none" w:sz="0" w:space="0" w:color="auto"/>
          </w:divBdr>
        </w:div>
        <w:div w:id="1492716309">
          <w:marLeft w:val="480"/>
          <w:marRight w:val="0"/>
          <w:marTop w:val="0"/>
          <w:marBottom w:val="0"/>
          <w:divBdr>
            <w:top w:val="none" w:sz="0" w:space="0" w:color="auto"/>
            <w:left w:val="none" w:sz="0" w:space="0" w:color="auto"/>
            <w:bottom w:val="none" w:sz="0" w:space="0" w:color="auto"/>
            <w:right w:val="none" w:sz="0" w:space="0" w:color="auto"/>
          </w:divBdr>
        </w:div>
        <w:div w:id="771165969">
          <w:marLeft w:val="480"/>
          <w:marRight w:val="0"/>
          <w:marTop w:val="0"/>
          <w:marBottom w:val="0"/>
          <w:divBdr>
            <w:top w:val="none" w:sz="0" w:space="0" w:color="auto"/>
            <w:left w:val="none" w:sz="0" w:space="0" w:color="auto"/>
            <w:bottom w:val="none" w:sz="0" w:space="0" w:color="auto"/>
            <w:right w:val="none" w:sz="0" w:space="0" w:color="auto"/>
          </w:divBdr>
        </w:div>
        <w:div w:id="730270958">
          <w:marLeft w:val="480"/>
          <w:marRight w:val="0"/>
          <w:marTop w:val="0"/>
          <w:marBottom w:val="0"/>
          <w:divBdr>
            <w:top w:val="none" w:sz="0" w:space="0" w:color="auto"/>
            <w:left w:val="none" w:sz="0" w:space="0" w:color="auto"/>
            <w:bottom w:val="none" w:sz="0" w:space="0" w:color="auto"/>
            <w:right w:val="none" w:sz="0" w:space="0" w:color="auto"/>
          </w:divBdr>
        </w:div>
        <w:div w:id="1824617988">
          <w:marLeft w:val="480"/>
          <w:marRight w:val="0"/>
          <w:marTop w:val="0"/>
          <w:marBottom w:val="0"/>
          <w:divBdr>
            <w:top w:val="none" w:sz="0" w:space="0" w:color="auto"/>
            <w:left w:val="none" w:sz="0" w:space="0" w:color="auto"/>
            <w:bottom w:val="none" w:sz="0" w:space="0" w:color="auto"/>
            <w:right w:val="none" w:sz="0" w:space="0" w:color="auto"/>
          </w:divBdr>
        </w:div>
        <w:div w:id="1410427351">
          <w:marLeft w:val="480"/>
          <w:marRight w:val="0"/>
          <w:marTop w:val="0"/>
          <w:marBottom w:val="0"/>
          <w:divBdr>
            <w:top w:val="none" w:sz="0" w:space="0" w:color="auto"/>
            <w:left w:val="none" w:sz="0" w:space="0" w:color="auto"/>
            <w:bottom w:val="none" w:sz="0" w:space="0" w:color="auto"/>
            <w:right w:val="none" w:sz="0" w:space="0" w:color="auto"/>
          </w:divBdr>
        </w:div>
        <w:div w:id="1846549954">
          <w:marLeft w:val="480"/>
          <w:marRight w:val="0"/>
          <w:marTop w:val="0"/>
          <w:marBottom w:val="0"/>
          <w:divBdr>
            <w:top w:val="none" w:sz="0" w:space="0" w:color="auto"/>
            <w:left w:val="none" w:sz="0" w:space="0" w:color="auto"/>
            <w:bottom w:val="none" w:sz="0" w:space="0" w:color="auto"/>
            <w:right w:val="none" w:sz="0" w:space="0" w:color="auto"/>
          </w:divBdr>
        </w:div>
        <w:div w:id="1834102863">
          <w:marLeft w:val="480"/>
          <w:marRight w:val="0"/>
          <w:marTop w:val="0"/>
          <w:marBottom w:val="0"/>
          <w:divBdr>
            <w:top w:val="none" w:sz="0" w:space="0" w:color="auto"/>
            <w:left w:val="none" w:sz="0" w:space="0" w:color="auto"/>
            <w:bottom w:val="none" w:sz="0" w:space="0" w:color="auto"/>
            <w:right w:val="none" w:sz="0" w:space="0" w:color="auto"/>
          </w:divBdr>
        </w:div>
        <w:div w:id="419522148">
          <w:marLeft w:val="480"/>
          <w:marRight w:val="0"/>
          <w:marTop w:val="0"/>
          <w:marBottom w:val="0"/>
          <w:divBdr>
            <w:top w:val="none" w:sz="0" w:space="0" w:color="auto"/>
            <w:left w:val="none" w:sz="0" w:space="0" w:color="auto"/>
            <w:bottom w:val="none" w:sz="0" w:space="0" w:color="auto"/>
            <w:right w:val="none" w:sz="0" w:space="0" w:color="auto"/>
          </w:divBdr>
        </w:div>
        <w:div w:id="1576548382">
          <w:marLeft w:val="480"/>
          <w:marRight w:val="0"/>
          <w:marTop w:val="0"/>
          <w:marBottom w:val="0"/>
          <w:divBdr>
            <w:top w:val="none" w:sz="0" w:space="0" w:color="auto"/>
            <w:left w:val="none" w:sz="0" w:space="0" w:color="auto"/>
            <w:bottom w:val="none" w:sz="0" w:space="0" w:color="auto"/>
            <w:right w:val="none" w:sz="0" w:space="0" w:color="auto"/>
          </w:divBdr>
        </w:div>
        <w:div w:id="421805277">
          <w:marLeft w:val="480"/>
          <w:marRight w:val="0"/>
          <w:marTop w:val="0"/>
          <w:marBottom w:val="0"/>
          <w:divBdr>
            <w:top w:val="none" w:sz="0" w:space="0" w:color="auto"/>
            <w:left w:val="none" w:sz="0" w:space="0" w:color="auto"/>
            <w:bottom w:val="none" w:sz="0" w:space="0" w:color="auto"/>
            <w:right w:val="none" w:sz="0" w:space="0" w:color="auto"/>
          </w:divBdr>
        </w:div>
        <w:div w:id="1573193403">
          <w:marLeft w:val="480"/>
          <w:marRight w:val="0"/>
          <w:marTop w:val="0"/>
          <w:marBottom w:val="0"/>
          <w:divBdr>
            <w:top w:val="none" w:sz="0" w:space="0" w:color="auto"/>
            <w:left w:val="none" w:sz="0" w:space="0" w:color="auto"/>
            <w:bottom w:val="none" w:sz="0" w:space="0" w:color="auto"/>
            <w:right w:val="none" w:sz="0" w:space="0" w:color="auto"/>
          </w:divBdr>
        </w:div>
        <w:div w:id="1071345599">
          <w:marLeft w:val="480"/>
          <w:marRight w:val="0"/>
          <w:marTop w:val="0"/>
          <w:marBottom w:val="0"/>
          <w:divBdr>
            <w:top w:val="none" w:sz="0" w:space="0" w:color="auto"/>
            <w:left w:val="none" w:sz="0" w:space="0" w:color="auto"/>
            <w:bottom w:val="none" w:sz="0" w:space="0" w:color="auto"/>
            <w:right w:val="none" w:sz="0" w:space="0" w:color="auto"/>
          </w:divBdr>
        </w:div>
        <w:div w:id="1878807738">
          <w:marLeft w:val="480"/>
          <w:marRight w:val="0"/>
          <w:marTop w:val="0"/>
          <w:marBottom w:val="0"/>
          <w:divBdr>
            <w:top w:val="none" w:sz="0" w:space="0" w:color="auto"/>
            <w:left w:val="none" w:sz="0" w:space="0" w:color="auto"/>
            <w:bottom w:val="none" w:sz="0" w:space="0" w:color="auto"/>
            <w:right w:val="none" w:sz="0" w:space="0" w:color="auto"/>
          </w:divBdr>
        </w:div>
      </w:divsChild>
    </w:div>
    <w:div w:id="1294672022">
      <w:bodyDiv w:val="1"/>
      <w:marLeft w:val="0"/>
      <w:marRight w:val="0"/>
      <w:marTop w:val="0"/>
      <w:marBottom w:val="0"/>
      <w:divBdr>
        <w:top w:val="none" w:sz="0" w:space="0" w:color="auto"/>
        <w:left w:val="none" w:sz="0" w:space="0" w:color="auto"/>
        <w:bottom w:val="none" w:sz="0" w:space="0" w:color="auto"/>
        <w:right w:val="none" w:sz="0" w:space="0" w:color="auto"/>
      </w:divBdr>
    </w:div>
    <w:div w:id="1374961511">
      <w:bodyDiv w:val="1"/>
      <w:marLeft w:val="0"/>
      <w:marRight w:val="0"/>
      <w:marTop w:val="0"/>
      <w:marBottom w:val="0"/>
      <w:divBdr>
        <w:top w:val="none" w:sz="0" w:space="0" w:color="auto"/>
        <w:left w:val="none" w:sz="0" w:space="0" w:color="auto"/>
        <w:bottom w:val="none" w:sz="0" w:space="0" w:color="auto"/>
        <w:right w:val="none" w:sz="0" w:space="0" w:color="auto"/>
      </w:divBdr>
    </w:div>
    <w:div w:id="1376465561">
      <w:bodyDiv w:val="1"/>
      <w:marLeft w:val="0"/>
      <w:marRight w:val="0"/>
      <w:marTop w:val="0"/>
      <w:marBottom w:val="0"/>
      <w:divBdr>
        <w:top w:val="none" w:sz="0" w:space="0" w:color="auto"/>
        <w:left w:val="none" w:sz="0" w:space="0" w:color="auto"/>
        <w:bottom w:val="none" w:sz="0" w:space="0" w:color="auto"/>
        <w:right w:val="none" w:sz="0" w:space="0" w:color="auto"/>
      </w:divBdr>
    </w:div>
    <w:div w:id="1380084567">
      <w:bodyDiv w:val="1"/>
      <w:marLeft w:val="0"/>
      <w:marRight w:val="0"/>
      <w:marTop w:val="0"/>
      <w:marBottom w:val="0"/>
      <w:divBdr>
        <w:top w:val="none" w:sz="0" w:space="0" w:color="auto"/>
        <w:left w:val="none" w:sz="0" w:space="0" w:color="auto"/>
        <w:bottom w:val="none" w:sz="0" w:space="0" w:color="auto"/>
        <w:right w:val="none" w:sz="0" w:space="0" w:color="auto"/>
      </w:divBdr>
      <w:divsChild>
        <w:div w:id="1128888160">
          <w:marLeft w:val="480"/>
          <w:marRight w:val="0"/>
          <w:marTop w:val="0"/>
          <w:marBottom w:val="0"/>
          <w:divBdr>
            <w:top w:val="none" w:sz="0" w:space="0" w:color="auto"/>
            <w:left w:val="none" w:sz="0" w:space="0" w:color="auto"/>
            <w:bottom w:val="none" w:sz="0" w:space="0" w:color="auto"/>
            <w:right w:val="none" w:sz="0" w:space="0" w:color="auto"/>
          </w:divBdr>
        </w:div>
        <w:div w:id="806165294">
          <w:marLeft w:val="480"/>
          <w:marRight w:val="0"/>
          <w:marTop w:val="0"/>
          <w:marBottom w:val="0"/>
          <w:divBdr>
            <w:top w:val="none" w:sz="0" w:space="0" w:color="auto"/>
            <w:left w:val="none" w:sz="0" w:space="0" w:color="auto"/>
            <w:bottom w:val="none" w:sz="0" w:space="0" w:color="auto"/>
            <w:right w:val="none" w:sz="0" w:space="0" w:color="auto"/>
          </w:divBdr>
        </w:div>
        <w:div w:id="1898668490">
          <w:marLeft w:val="480"/>
          <w:marRight w:val="0"/>
          <w:marTop w:val="0"/>
          <w:marBottom w:val="0"/>
          <w:divBdr>
            <w:top w:val="none" w:sz="0" w:space="0" w:color="auto"/>
            <w:left w:val="none" w:sz="0" w:space="0" w:color="auto"/>
            <w:bottom w:val="none" w:sz="0" w:space="0" w:color="auto"/>
            <w:right w:val="none" w:sz="0" w:space="0" w:color="auto"/>
          </w:divBdr>
        </w:div>
        <w:div w:id="938028943">
          <w:marLeft w:val="480"/>
          <w:marRight w:val="0"/>
          <w:marTop w:val="0"/>
          <w:marBottom w:val="0"/>
          <w:divBdr>
            <w:top w:val="none" w:sz="0" w:space="0" w:color="auto"/>
            <w:left w:val="none" w:sz="0" w:space="0" w:color="auto"/>
            <w:bottom w:val="none" w:sz="0" w:space="0" w:color="auto"/>
            <w:right w:val="none" w:sz="0" w:space="0" w:color="auto"/>
          </w:divBdr>
        </w:div>
        <w:div w:id="1852840636">
          <w:marLeft w:val="480"/>
          <w:marRight w:val="0"/>
          <w:marTop w:val="0"/>
          <w:marBottom w:val="0"/>
          <w:divBdr>
            <w:top w:val="none" w:sz="0" w:space="0" w:color="auto"/>
            <w:left w:val="none" w:sz="0" w:space="0" w:color="auto"/>
            <w:bottom w:val="none" w:sz="0" w:space="0" w:color="auto"/>
            <w:right w:val="none" w:sz="0" w:space="0" w:color="auto"/>
          </w:divBdr>
        </w:div>
        <w:div w:id="185488076">
          <w:marLeft w:val="480"/>
          <w:marRight w:val="0"/>
          <w:marTop w:val="0"/>
          <w:marBottom w:val="0"/>
          <w:divBdr>
            <w:top w:val="none" w:sz="0" w:space="0" w:color="auto"/>
            <w:left w:val="none" w:sz="0" w:space="0" w:color="auto"/>
            <w:bottom w:val="none" w:sz="0" w:space="0" w:color="auto"/>
            <w:right w:val="none" w:sz="0" w:space="0" w:color="auto"/>
          </w:divBdr>
        </w:div>
        <w:div w:id="1266232493">
          <w:marLeft w:val="480"/>
          <w:marRight w:val="0"/>
          <w:marTop w:val="0"/>
          <w:marBottom w:val="0"/>
          <w:divBdr>
            <w:top w:val="none" w:sz="0" w:space="0" w:color="auto"/>
            <w:left w:val="none" w:sz="0" w:space="0" w:color="auto"/>
            <w:bottom w:val="none" w:sz="0" w:space="0" w:color="auto"/>
            <w:right w:val="none" w:sz="0" w:space="0" w:color="auto"/>
          </w:divBdr>
        </w:div>
        <w:div w:id="1119179667">
          <w:marLeft w:val="480"/>
          <w:marRight w:val="0"/>
          <w:marTop w:val="0"/>
          <w:marBottom w:val="0"/>
          <w:divBdr>
            <w:top w:val="none" w:sz="0" w:space="0" w:color="auto"/>
            <w:left w:val="none" w:sz="0" w:space="0" w:color="auto"/>
            <w:bottom w:val="none" w:sz="0" w:space="0" w:color="auto"/>
            <w:right w:val="none" w:sz="0" w:space="0" w:color="auto"/>
          </w:divBdr>
        </w:div>
        <w:div w:id="2132436662">
          <w:marLeft w:val="480"/>
          <w:marRight w:val="0"/>
          <w:marTop w:val="0"/>
          <w:marBottom w:val="0"/>
          <w:divBdr>
            <w:top w:val="none" w:sz="0" w:space="0" w:color="auto"/>
            <w:left w:val="none" w:sz="0" w:space="0" w:color="auto"/>
            <w:bottom w:val="none" w:sz="0" w:space="0" w:color="auto"/>
            <w:right w:val="none" w:sz="0" w:space="0" w:color="auto"/>
          </w:divBdr>
        </w:div>
        <w:div w:id="1700230219">
          <w:marLeft w:val="480"/>
          <w:marRight w:val="0"/>
          <w:marTop w:val="0"/>
          <w:marBottom w:val="0"/>
          <w:divBdr>
            <w:top w:val="none" w:sz="0" w:space="0" w:color="auto"/>
            <w:left w:val="none" w:sz="0" w:space="0" w:color="auto"/>
            <w:bottom w:val="none" w:sz="0" w:space="0" w:color="auto"/>
            <w:right w:val="none" w:sz="0" w:space="0" w:color="auto"/>
          </w:divBdr>
        </w:div>
        <w:div w:id="1609897701">
          <w:marLeft w:val="480"/>
          <w:marRight w:val="0"/>
          <w:marTop w:val="0"/>
          <w:marBottom w:val="0"/>
          <w:divBdr>
            <w:top w:val="none" w:sz="0" w:space="0" w:color="auto"/>
            <w:left w:val="none" w:sz="0" w:space="0" w:color="auto"/>
            <w:bottom w:val="none" w:sz="0" w:space="0" w:color="auto"/>
            <w:right w:val="none" w:sz="0" w:space="0" w:color="auto"/>
          </w:divBdr>
        </w:div>
        <w:div w:id="258955005">
          <w:marLeft w:val="480"/>
          <w:marRight w:val="0"/>
          <w:marTop w:val="0"/>
          <w:marBottom w:val="0"/>
          <w:divBdr>
            <w:top w:val="none" w:sz="0" w:space="0" w:color="auto"/>
            <w:left w:val="none" w:sz="0" w:space="0" w:color="auto"/>
            <w:bottom w:val="none" w:sz="0" w:space="0" w:color="auto"/>
            <w:right w:val="none" w:sz="0" w:space="0" w:color="auto"/>
          </w:divBdr>
        </w:div>
        <w:div w:id="1703555550">
          <w:marLeft w:val="480"/>
          <w:marRight w:val="0"/>
          <w:marTop w:val="0"/>
          <w:marBottom w:val="0"/>
          <w:divBdr>
            <w:top w:val="none" w:sz="0" w:space="0" w:color="auto"/>
            <w:left w:val="none" w:sz="0" w:space="0" w:color="auto"/>
            <w:bottom w:val="none" w:sz="0" w:space="0" w:color="auto"/>
            <w:right w:val="none" w:sz="0" w:space="0" w:color="auto"/>
          </w:divBdr>
        </w:div>
        <w:div w:id="73474691">
          <w:marLeft w:val="480"/>
          <w:marRight w:val="0"/>
          <w:marTop w:val="0"/>
          <w:marBottom w:val="0"/>
          <w:divBdr>
            <w:top w:val="none" w:sz="0" w:space="0" w:color="auto"/>
            <w:left w:val="none" w:sz="0" w:space="0" w:color="auto"/>
            <w:bottom w:val="none" w:sz="0" w:space="0" w:color="auto"/>
            <w:right w:val="none" w:sz="0" w:space="0" w:color="auto"/>
          </w:divBdr>
        </w:div>
        <w:div w:id="1417895215">
          <w:marLeft w:val="480"/>
          <w:marRight w:val="0"/>
          <w:marTop w:val="0"/>
          <w:marBottom w:val="0"/>
          <w:divBdr>
            <w:top w:val="none" w:sz="0" w:space="0" w:color="auto"/>
            <w:left w:val="none" w:sz="0" w:space="0" w:color="auto"/>
            <w:bottom w:val="none" w:sz="0" w:space="0" w:color="auto"/>
            <w:right w:val="none" w:sz="0" w:space="0" w:color="auto"/>
          </w:divBdr>
        </w:div>
        <w:div w:id="277759980">
          <w:marLeft w:val="480"/>
          <w:marRight w:val="0"/>
          <w:marTop w:val="0"/>
          <w:marBottom w:val="0"/>
          <w:divBdr>
            <w:top w:val="none" w:sz="0" w:space="0" w:color="auto"/>
            <w:left w:val="none" w:sz="0" w:space="0" w:color="auto"/>
            <w:bottom w:val="none" w:sz="0" w:space="0" w:color="auto"/>
            <w:right w:val="none" w:sz="0" w:space="0" w:color="auto"/>
          </w:divBdr>
        </w:div>
        <w:div w:id="451167287">
          <w:marLeft w:val="480"/>
          <w:marRight w:val="0"/>
          <w:marTop w:val="0"/>
          <w:marBottom w:val="0"/>
          <w:divBdr>
            <w:top w:val="none" w:sz="0" w:space="0" w:color="auto"/>
            <w:left w:val="none" w:sz="0" w:space="0" w:color="auto"/>
            <w:bottom w:val="none" w:sz="0" w:space="0" w:color="auto"/>
            <w:right w:val="none" w:sz="0" w:space="0" w:color="auto"/>
          </w:divBdr>
        </w:div>
        <w:div w:id="1436753935">
          <w:marLeft w:val="480"/>
          <w:marRight w:val="0"/>
          <w:marTop w:val="0"/>
          <w:marBottom w:val="0"/>
          <w:divBdr>
            <w:top w:val="none" w:sz="0" w:space="0" w:color="auto"/>
            <w:left w:val="none" w:sz="0" w:space="0" w:color="auto"/>
            <w:bottom w:val="none" w:sz="0" w:space="0" w:color="auto"/>
            <w:right w:val="none" w:sz="0" w:space="0" w:color="auto"/>
          </w:divBdr>
        </w:div>
        <w:div w:id="2103068865">
          <w:marLeft w:val="480"/>
          <w:marRight w:val="0"/>
          <w:marTop w:val="0"/>
          <w:marBottom w:val="0"/>
          <w:divBdr>
            <w:top w:val="none" w:sz="0" w:space="0" w:color="auto"/>
            <w:left w:val="none" w:sz="0" w:space="0" w:color="auto"/>
            <w:bottom w:val="none" w:sz="0" w:space="0" w:color="auto"/>
            <w:right w:val="none" w:sz="0" w:space="0" w:color="auto"/>
          </w:divBdr>
        </w:div>
        <w:div w:id="104232303">
          <w:marLeft w:val="480"/>
          <w:marRight w:val="0"/>
          <w:marTop w:val="0"/>
          <w:marBottom w:val="0"/>
          <w:divBdr>
            <w:top w:val="none" w:sz="0" w:space="0" w:color="auto"/>
            <w:left w:val="none" w:sz="0" w:space="0" w:color="auto"/>
            <w:bottom w:val="none" w:sz="0" w:space="0" w:color="auto"/>
            <w:right w:val="none" w:sz="0" w:space="0" w:color="auto"/>
          </w:divBdr>
        </w:div>
        <w:div w:id="258371609">
          <w:marLeft w:val="480"/>
          <w:marRight w:val="0"/>
          <w:marTop w:val="0"/>
          <w:marBottom w:val="0"/>
          <w:divBdr>
            <w:top w:val="none" w:sz="0" w:space="0" w:color="auto"/>
            <w:left w:val="none" w:sz="0" w:space="0" w:color="auto"/>
            <w:bottom w:val="none" w:sz="0" w:space="0" w:color="auto"/>
            <w:right w:val="none" w:sz="0" w:space="0" w:color="auto"/>
          </w:divBdr>
        </w:div>
        <w:div w:id="171727358">
          <w:marLeft w:val="480"/>
          <w:marRight w:val="0"/>
          <w:marTop w:val="0"/>
          <w:marBottom w:val="0"/>
          <w:divBdr>
            <w:top w:val="none" w:sz="0" w:space="0" w:color="auto"/>
            <w:left w:val="none" w:sz="0" w:space="0" w:color="auto"/>
            <w:bottom w:val="none" w:sz="0" w:space="0" w:color="auto"/>
            <w:right w:val="none" w:sz="0" w:space="0" w:color="auto"/>
          </w:divBdr>
        </w:div>
      </w:divsChild>
    </w:div>
    <w:div w:id="1418670614">
      <w:bodyDiv w:val="1"/>
      <w:marLeft w:val="0"/>
      <w:marRight w:val="0"/>
      <w:marTop w:val="0"/>
      <w:marBottom w:val="0"/>
      <w:divBdr>
        <w:top w:val="none" w:sz="0" w:space="0" w:color="auto"/>
        <w:left w:val="none" w:sz="0" w:space="0" w:color="auto"/>
        <w:bottom w:val="none" w:sz="0" w:space="0" w:color="auto"/>
        <w:right w:val="none" w:sz="0" w:space="0" w:color="auto"/>
      </w:divBdr>
    </w:div>
    <w:div w:id="1435859852">
      <w:bodyDiv w:val="1"/>
      <w:marLeft w:val="0"/>
      <w:marRight w:val="0"/>
      <w:marTop w:val="0"/>
      <w:marBottom w:val="0"/>
      <w:divBdr>
        <w:top w:val="none" w:sz="0" w:space="0" w:color="auto"/>
        <w:left w:val="none" w:sz="0" w:space="0" w:color="auto"/>
        <w:bottom w:val="none" w:sz="0" w:space="0" w:color="auto"/>
        <w:right w:val="none" w:sz="0" w:space="0" w:color="auto"/>
      </w:divBdr>
      <w:divsChild>
        <w:div w:id="77873741">
          <w:marLeft w:val="480"/>
          <w:marRight w:val="0"/>
          <w:marTop w:val="0"/>
          <w:marBottom w:val="0"/>
          <w:divBdr>
            <w:top w:val="none" w:sz="0" w:space="0" w:color="auto"/>
            <w:left w:val="none" w:sz="0" w:space="0" w:color="auto"/>
            <w:bottom w:val="none" w:sz="0" w:space="0" w:color="auto"/>
            <w:right w:val="none" w:sz="0" w:space="0" w:color="auto"/>
          </w:divBdr>
        </w:div>
        <w:div w:id="707293647">
          <w:marLeft w:val="480"/>
          <w:marRight w:val="0"/>
          <w:marTop w:val="0"/>
          <w:marBottom w:val="0"/>
          <w:divBdr>
            <w:top w:val="none" w:sz="0" w:space="0" w:color="auto"/>
            <w:left w:val="none" w:sz="0" w:space="0" w:color="auto"/>
            <w:bottom w:val="none" w:sz="0" w:space="0" w:color="auto"/>
            <w:right w:val="none" w:sz="0" w:space="0" w:color="auto"/>
          </w:divBdr>
        </w:div>
        <w:div w:id="1557813783">
          <w:marLeft w:val="480"/>
          <w:marRight w:val="0"/>
          <w:marTop w:val="0"/>
          <w:marBottom w:val="0"/>
          <w:divBdr>
            <w:top w:val="none" w:sz="0" w:space="0" w:color="auto"/>
            <w:left w:val="none" w:sz="0" w:space="0" w:color="auto"/>
            <w:bottom w:val="none" w:sz="0" w:space="0" w:color="auto"/>
            <w:right w:val="none" w:sz="0" w:space="0" w:color="auto"/>
          </w:divBdr>
        </w:div>
        <w:div w:id="875392823">
          <w:marLeft w:val="480"/>
          <w:marRight w:val="0"/>
          <w:marTop w:val="0"/>
          <w:marBottom w:val="0"/>
          <w:divBdr>
            <w:top w:val="none" w:sz="0" w:space="0" w:color="auto"/>
            <w:left w:val="none" w:sz="0" w:space="0" w:color="auto"/>
            <w:bottom w:val="none" w:sz="0" w:space="0" w:color="auto"/>
            <w:right w:val="none" w:sz="0" w:space="0" w:color="auto"/>
          </w:divBdr>
        </w:div>
        <w:div w:id="1137912502">
          <w:marLeft w:val="480"/>
          <w:marRight w:val="0"/>
          <w:marTop w:val="0"/>
          <w:marBottom w:val="0"/>
          <w:divBdr>
            <w:top w:val="none" w:sz="0" w:space="0" w:color="auto"/>
            <w:left w:val="none" w:sz="0" w:space="0" w:color="auto"/>
            <w:bottom w:val="none" w:sz="0" w:space="0" w:color="auto"/>
            <w:right w:val="none" w:sz="0" w:space="0" w:color="auto"/>
          </w:divBdr>
        </w:div>
        <w:div w:id="2074697232">
          <w:marLeft w:val="480"/>
          <w:marRight w:val="0"/>
          <w:marTop w:val="0"/>
          <w:marBottom w:val="0"/>
          <w:divBdr>
            <w:top w:val="none" w:sz="0" w:space="0" w:color="auto"/>
            <w:left w:val="none" w:sz="0" w:space="0" w:color="auto"/>
            <w:bottom w:val="none" w:sz="0" w:space="0" w:color="auto"/>
            <w:right w:val="none" w:sz="0" w:space="0" w:color="auto"/>
          </w:divBdr>
        </w:div>
        <w:div w:id="1882746990">
          <w:marLeft w:val="480"/>
          <w:marRight w:val="0"/>
          <w:marTop w:val="0"/>
          <w:marBottom w:val="0"/>
          <w:divBdr>
            <w:top w:val="none" w:sz="0" w:space="0" w:color="auto"/>
            <w:left w:val="none" w:sz="0" w:space="0" w:color="auto"/>
            <w:bottom w:val="none" w:sz="0" w:space="0" w:color="auto"/>
            <w:right w:val="none" w:sz="0" w:space="0" w:color="auto"/>
          </w:divBdr>
        </w:div>
        <w:div w:id="1891190685">
          <w:marLeft w:val="480"/>
          <w:marRight w:val="0"/>
          <w:marTop w:val="0"/>
          <w:marBottom w:val="0"/>
          <w:divBdr>
            <w:top w:val="none" w:sz="0" w:space="0" w:color="auto"/>
            <w:left w:val="none" w:sz="0" w:space="0" w:color="auto"/>
            <w:bottom w:val="none" w:sz="0" w:space="0" w:color="auto"/>
            <w:right w:val="none" w:sz="0" w:space="0" w:color="auto"/>
          </w:divBdr>
        </w:div>
        <w:div w:id="1698197947">
          <w:marLeft w:val="480"/>
          <w:marRight w:val="0"/>
          <w:marTop w:val="0"/>
          <w:marBottom w:val="0"/>
          <w:divBdr>
            <w:top w:val="none" w:sz="0" w:space="0" w:color="auto"/>
            <w:left w:val="none" w:sz="0" w:space="0" w:color="auto"/>
            <w:bottom w:val="none" w:sz="0" w:space="0" w:color="auto"/>
            <w:right w:val="none" w:sz="0" w:space="0" w:color="auto"/>
          </w:divBdr>
        </w:div>
        <w:div w:id="916474516">
          <w:marLeft w:val="480"/>
          <w:marRight w:val="0"/>
          <w:marTop w:val="0"/>
          <w:marBottom w:val="0"/>
          <w:divBdr>
            <w:top w:val="none" w:sz="0" w:space="0" w:color="auto"/>
            <w:left w:val="none" w:sz="0" w:space="0" w:color="auto"/>
            <w:bottom w:val="none" w:sz="0" w:space="0" w:color="auto"/>
            <w:right w:val="none" w:sz="0" w:space="0" w:color="auto"/>
          </w:divBdr>
        </w:div>
        <w:div w:id="1528955445">
          <w:marLeft w:val="480"/>
          <w:marRight w:val="0"/>
          <w:marTop w:val="0"/>
          <w:marBottom w:val="0"/>
          <w:divBdr>
            <w:top w:val="none" w:sz="0" w:space="0" w:color="auto"/>
            <w:left w:val="none" w:sz="0" w:space="0" w:color="auto"/>
            <w:bottom w:val="none" w:sz="0" w:space="0" w:color="auto"/>
            <w:right w:val="none" w:sz="0" w:space="0" w:color="auto"/>
          </w:divBdr>
        </w:div>
        <w:div w:id="1741827360">
          <w:marLeft w:val="480"/>
          <w:marRight w:val="0"/>
          <w:marTop w:val="0"/>
          <w:marBottom w:val="0"/>
          <w:divBdr>
            <w:top w:val="none" w:sz="0" w:space="0" w:color="auto"/>
            <w:left w:val="none" w:sz="0" w:space="0" w:color="auto"/>
            <w:bottom w:val="none" w:sz="0" w:space="0" w:color="auto"/>
            <w:right w:val="none" w:sz="0" w:space="0" w:color="auto"/>
          </w:divBdr>
        </w:div>
        <w:div w:id="114910063">
          <w:marLeft w:val="480"/>
          <w:marRight w:val="0"/>
          <w:marTop w:val="0"/>
          <w:marBottom w:val="0"/>
          <w:divBdr>
            <w:top w:val="none" w:sz="0" w:space="0" w:color="auto"/>
            <w:left w:val="none" w:sz="0" w:space="0" w:color="auto"/>
            <w:bottom w:val="none" w:sz="0" w:space="0" w:color="auto"/>
            <w:right w:val="none" w:sz="0" w:space="0" w:color="auto"/>
          </w:divBdr>
        </w:div>
        <w:div w:id="1676030270">
          <w:marLeft w:val="480"/>
          <w:marRight w:val="0"/>
          <w:marTop w:val="0"/>
          <w:marBottom w:val="0"/>
          <w:divBdr>
            <w:top w:val="none" w:sz="0" w:space="0" w:color="auto"/>
            <w:left w:val="none" w:sz="0" w:space="0" w:color="auto"/>
            <w:bottom w:val="none" w:sz="0" w:space="0" w:color="auto"/>
            <w:right w:val="none" w:sz="0" w:space="0" w:color="auto"/>
          </w:divBdr>
        </w:div>
        <w:div w:id="1241140686">
          <w:marLeft w:val="480"/>
          <w:marRight w:val="0"/>
          <w:marTop w:val="0"/>
          <w:marBottom w:val="0"/>
          <w:divBdr>
            <w:top w:val="none" w:sz="0" w:space="0" w:color="auto"/>
            <w:left w:val="none" w:sz="0" w:space="0" w:color="auto"/>
            <w:bottom w:val="none" w:sz="0" w:space="0" w:color="auto"/>
            <w:right w:val="none" w:sz="0" w:space="0" w:color="auto"/>
          </w:divBdr>
        </w:div>
        <w:div w:id="1809467900">
          <w:marLeft w:val="480"/>
          <w:marRight w:val="0"/>
          <w:marTop w:val="0"/>
          <w:marBottom w:val="0"/>
          <w:divBdr>
            <w:top w:val="none" w:sz="0" w:space="0" w:color="auto"/>
            <w:left w:val="none" w:sz="0" w:space="0" w:color="auto"/>
            <w:bottom w:val="none" w:sz="0" w:space="0" w:color="auto"/>
            <w:right w:val="none" w:sz="0" w:space="0" w:color="auto"/>
          </w:divBdr>
        </w:div>
        <w:div w:id="1464348447">
          <w:marLeft w:val="480"/>
          <w:marRight w:val="0"/>
          <w:marTop w:val="0"/>
          <w:marBottom w:val="0"/>
          <w:divBdr>
            <w:top w:val="none" w:sz="0" w:space="0" w:color="auto"/>
            <w:left w:val="none" w:sz="0" w:space="0" w:color="auto"/>
            <w:bottom w:val="none" w:sz="0" w:space="0" w:color="auto"/>
            <w:right w:val="none" w:sz="0" w:space="0" w:color="auto"/>
          </w:divBdr>
        </w:div>
        <w:div w:id="500855237">
          <w:marLeft w:val="480"/>
          <w:marRight w:val="0"/>
          <w:marTop w:val="0"/>
          <w:marBottom w:val="0"/>
          <w:divBdr>
            <w:top w:val="none" w:sz="0" w:space="0" w:color="auto"/>
            <w:left w:val="none" w:sz="0" w:space="0" w:color="auto"/>
            <w:bottom w:val="none" w:sz="0" w:space="0" w:color="auto"/>
            <w:right w:val="none" w:sz="0" w:space="0" w:color="auto"/>
          </w:divBdr>
        </w:div>
        <w:div w:id="1679119795">
          <w:marLeft w:val="480"/>
          <w:marRight w:val="0"/>
          <w:marTop w:val="0"/>
          <w:marBottom w:val="0"/>
          <w:divBdr>
            <w:top w:val="none" w:sz="0" w:space="0" w:color="auto"/>
            <w:left w:val="none" w:sz="0" w:space="0" w:color="auto"/>
            <w:bottom w:val="none" w:sz="0" w:space="0" w:color="auto"/>
            <w:right w:val="none" w:sz="0" w:space="0" w:color="auto"/>
          </w:divBdr>
        </w:div>
        <w:div w:id="1703703379">
          <w:marLeft w:val="480"/>
          <w:marRight w:val="0"/>
          <w:marTop w:val="0"/>
          <w:marBottom w:val="0"/>
          <w:divBdr>
            <w:top w:val="none" w:sz="0" w:space="0" w:color="auto"/>
            <w:left w:val="none" w:sz="0" w:space="0" w:color="auto"/>
            <w:bottom w:val="none" w:sz="0" w:space="0" w:color="auto"/>
            <w:right w:val="none" w:sz="0" w:space="0" w:color="auto"/>
          </w:divBdr>
        </w:div>
        <w:div w:id="52123399">
          <w:marLeft w:val="480"/>
          <w:marRight w:val="0"/>
          <w:marTop w:val="0"/>
          <w:marBottom w:val="0"/>
          <w:divBdr>
            <w:top w:val="none" w:sz="0" w:space="0" w:color="auto"/>
            <w:left w:val="none" w:sz="0" w:space="0" w:color="auto"/>
            <w:bottom w:val="none" w:sz="0" w:space="0" w:color="auto"/>
            <w:right w:val="none" w:sz="0" w:space="0" w:color="auto"/>
          </w:divBdr>
        </w:div>
        <w:div w:id="18312535">
          <w:marLeft w:val="480"/>
          <w:marRight w:val="0"/>
          <w:marTop w:val="0"/>
          <w:marBottom w:val="0"/>
          <w:divBdr>
            <w:top w:val="none" w:sz="0" w:space="0" w:color="auto"/>
            <w:left w:val="none" w:sz="0" w:space="0" w:color="auto"/>
            <w:bottom w:val="none" w:sz="0" w:space="0" w:color="auto"/>
            <w:right w:val="none" w:sz="0" w:space="0" w:color="auto"/>
          </w:divBdr>
        </w:div>
        <w:div w:id="1741126110">
          <w:marLeft w:val="480"/>
          <w:marRight w:val="0"/>
          <w:marTop w:val="0"/>
          <w:marBottom w:val="0"/>
          <w:divBdr>
            <w:top w:val="none" w:sz="0" w:space="0" w:color="auto"/>
            <w:left w:val="none" w:sz="0" w:space="0" w:color="auto"/>
            <w:bottom w:val="none" w:sz="0" w:space="0" w:color="auto"/>
            <w:right w:val="none" w:sz="0" w:space="0" w:color="auto"/>
          </w:divBdr>
        </w:div>
        <w:div w:id="660618869">
          <w:marLeft w:val="480"/>
          <w:marRight w:val="0"/>
          <w:marTop w:val="0"/>
          <w:marBottom w:val="0"/>
          <w:divBdr>
            <w:top w:val="none" w:sz="0" w:space="0" w:color="auto"/>
            <w:left w:val="none" w:sz="0" w:space="0" w:color="auto"/>
            <w:bottom w:val="none" w:sz="0" w:space="0" w:color="auto"/>
            <w:right w:val="none" w:sz="0" w:space="0" w:color="auto"/>
          </w:divBdr>
        </w:div>
      </w:divsChild>
    </w:div>
    <w:div w:id="1443644118">
      <w:bodyDiv w:val="1"/>
      <w:marLeft w:val="0"/>
      <w:marRight w:val="0"/>
      <w:marTop w:val="0"/>
      <w:marBottom w:val="0"/>
      <w:divBdr>
        <w:top w:val="none" w:sz="0" w:space="0" w:color="auto"/>
        <w:left w:val="none" w:sz="0" w:space="0" w:color="auto"/>
        <w:bottom w:val="none" w:sz="0" w:space="0" w:color="auto"/>
        <w:right w:val="none" w:sz="0" w:space="0" w:color="auto"/>
      </w:divBdr>
    </w:div>
    <w:div w:id="1447845562">
      <w:bodyDiv w:val="1"/>
      <w:marLeft w:val="0"/>
      <w:marRight w:val="0"/>
      <w:marTop w:val="0"/>
      <w:marBottom w:val="0"/>
      <w:divBdr>
        <w:top w:val="none" w:sz="0" w:space="0" w:color="auto"/>
        <w:left w:val="none" w:sz="0" w:space="0" w:color="auto"/>
        <w:bottom w:val="none" w:sz="0" w:space="0" w:color="auto"/>
        <w:right w:val="none" w:sz="0" w:space="0" w:color="auto"/>
      </w:divBdr>
    </w:div>
    <w:div w:id="1475368686">
      <w:bodyDiv w:val="1"/>
      <w:marLeft w:val="0"/>
      <w:marRight w:val="0"/>
      <w:marTop w:val="0"/>
      <w:marBottom w:val="0"/>
      <w:divBdr>
        <w:top w:val="none" w:sz="0" w:space="0" w:color="auto"/>
        <w:left w:val="none" w:sz="0" w:space="0" w:color="auto"/>
        <w:bottom w:val="none" w:sz="0" w:space="0" w:color="auto"/>
        <w:right w:val="none" w:sz="0" w:space="0" w:color="auto"/>
      </w:divBdr>
    </w:div>
    <w:div w:id="1536574891">
      <w:bodyDiv w:val="1"/>
      <w:marLeft w:val="0"/>
      <w:marRight w:val="0"/>
      <w:marTop w:val="0"/>
      <w:marBottom w:val="0"/>
      <w:divBdr>
        <w:top w:val="none" w:sz="0" w:space="0" w:color="auto"/>
        <w:left w:val="none" w:sz="0" w:space="0" w:color="auto"/>
        <w:bottom w:val="none" w:sz="0" w:space="0" w:color="auto"/>
        <w:right w:val="none" w:sz="0" w:space="0" w:color="auto"/>
      </w:divBdr>
    </w:div>
    <w:div w:id="1536580651">
      <w:bodyDiv w:val="1"/>
      <w:marLeft w:val="0"/>
      <w:marRight w:val="0"/>
      <w:marTop w:val="0"/>
      <w:marBottom w:val="0"/>
      <w:divBdr>
        <w:top w:val="none" w:sz="0" w:space="0" w:color="auto"/>
        <w:left w:val="none" w:sz="0" w:space="0" w:color="auto"/>
        <w:bottom w:val="none" w:sz="0" w:space="0" w:color="auto"/>
        <w:right w:val="none" w:sz="0" w:space="0" w:color="auto"/>
      </w:divBdr>
    </w:div>
    <w:div w:id="1545557776">
      <w:bodyDiv w:val="1"/>
      <w:marLeft w:val="0"/>
      <w:marRight w:val="0"/>
      <w:marTop w:val="0"/>
      <w:marBottom w:val="0"/>
      <w:divBdr>
        <w:top w:val="none" w:sz="0" w:space="0" w:color="auto"/>
        <w:left w:val="none" w:sz="0" w:space="0" w:color="auto"/>
        <w:bottom w:val="none" w:sz="0" w:space="0" w:color="auto"/>
        <w:right w:val="none" w:sz="0" w:space="0" w:color="auto"/>
      </w:divBdr>
    </w:div>
    <w:div w:id="1557470331">
      <w:bodyDiv w:val="1"/>
      <w:marLeft w:val="0"/>
      <w:marRight w:val="0"/>
      <w:marTop w:val="0"/>
      <w:marBottom w:val="0"/>
      <w:divBdr>
        <w:top w:val="none" w:sz="0" w:space="0" w:color="auto"/>
        <w:left w:val="none" w:sz="0" w:space="0" w:color="auto"/>
        <w:bottom w:val="none" w:sz="0" w:space="0" w:color="auto"/>
        <w:right w:val="none" w:sz="0" w:space="0" w:color="auto"/>
      </w:divBdr>
    </w:div>
    <w:div w:id="1572497734">
      <w:bodyDiv w:val="1"/>
      <w:marLeft w:val="0"/>
      <w:marRight w:val="0"/>
      <w:marTop w:val="0"/>
      <w:marBottom w:val="0"/>
      <w:divBdr>
        <w:top w:val="none" w:sz="0" w:space="0" w:color="auto"/>
        <w:left w:val="none" w:sz="0" w:space="0" w:color="auto"/>
        <w:bottom w:val="none" w:sz="0" w:space="0" w:color="auto"/>
        <w:right w:val="none" w:sz="0" w:space="0" w:color="auto"/>
      </w:divBdr>
    </w:div>
    <w:div w:id="1572616780">
      <w:bodyDiv w:val="1"/>
      <w:marLeft w:val="0"/>
      <w:marRight w:val="0"/>
      <w:marTop w:val="0"/>
      <w:marBottom w:val="0"/>
      <w:divBdr>
        <w:top w:val="none" w:sz="0" w:space="0" w:color="auto"/>
        <w:left w:val="none" w:sz="0" w:space="0" w:color="auto"/>
        <w:bottom w:val="none" w:sz="0" w:space="0" w:color="auto"/>
        <w:right w:val="none" w:sz="0" w:space="0" w:color="auto"/>
      </w:divBdr>
    </w:div>
    <w:div w:id="1583955082">
      <w:bodyDiv w:val="1"/>
      <w:marLeft w:val="0"/>
      <w:marRight w:val="0"/>
      <w:marTop w:val="0"/>
      <w:marBottom w:val="0"/>
      <w:divBdr>
        <w:top w:val="none" w:sz="0" w:space="0" w:color="auto"/>
        <w:left w:val="none" w:sz="0" w:space="0" w:color="auto"/>
        <w:bottom w:val="none" w:sz="0" w:space="0" w:color="auto"/>
        <w:right w:val="none" w:sz="0" w:space="0" w:color="auto"/>
      </w:divBdr>
      <w:divsChild>
        <w:div w:id="1551920695">
          <w:marLeft w:val="480"/>
          <w:marRight w:val="0"/>
          <w:marTop w:val="0"/>
          <w:marBottom w:val="0"/>
          <w:divBdr>
            <w:top w:val="none" w:sz="0" w:space="0" w:color="auto"/>
            <w:left w:val="none" w:sz="0" w:space="0" w:color="auto"/>
            <w:bottom w:val="none" w:sz="0" w:space="0" w:color="auto"/>
            <w:right w:val="none" w:sz="0" w:space="0" w:color="auto"/>
          </w:divBdr>
        </w:div>
        <w:div w:id="1304968375">
          <w:marLeft w:val="480"/>
          <w:marRight w:val="0"/>
          <w:marTop w:val="0"/>
          <w:marBottom w:val="0"/>
          <w:divBdr>
            <w:top w:val="none" w:sz="0" w:space="0" w:color="auto"/>
            <w:left w:val="none" w:sz="0" w:space="0" w:color="auto"/>
            <w:bottom w:val="none" w:sz="0" w:space="0" w:color="auto"/>
            <w:right w:val="none" w:sz="0" w:space="0" w:color="auto"/>
          </w:divBdr>
        </w:div>
        <w:div w:id="488909492">
          <w:marLeft w:val="480"/>
          <w:marRight w:val="0"/>
          <w:marTop w:val="0"/>
          <w:marBottom w:val="0"/>
          <w:divBdr>
            <w:top w:val="none" w:sz="0" w:space="0" w:color="auto"/>
            <w:left w:val="none" w:sz="0" w:space="0" w:color="auto"/>
            <w:bottom w:val="none" w:sz="0" w:space="0" w:color="auto"/>
            <w:right w:val="none" w:sz="0" w:space="0" w:color="auto"/>
          </w:divBdr>
        </w:div>
        <w:div w:id="1550603692">
          <w:marLeft w:val="480"/>
          <w:marRight w:val="0"/>
          <w:marTop w:val="0"/>
          <w:marBottom w:val="0"/>
          <w:divBdr>
            <w:top w:val="none" w:sz="0" w:space="0" w:color="auto"/>
            <w:left w:val="none" w:sz="0" w:space="0" w:color="auto"/>
            <w:bottom w:val="none" w:sz="0" w:space="0" w:color="auto"/>
            <w:right w:val="none" w:sz="0" w:space="0" w:color="auto"/>
          </w:divBdr>
        </w:div>
        <w:div w:id="934744938">
          <w:marLeft w:val="480"/>
          <w:marRight w:val="0"/>
          <w:marTop w:val="0"/>
          <w:marBottom w:val="0"/>
          <w:divBdr>
            <w:top w:val="none" w:sz="0" w:space="0" w:color="auto"/>
            <w:left w:val="none" w:sz="0" w:space="0" w:color="auto"/>
            <w:bottom w:val="none" w:sz="0" w:space="0" w:color="auto"/>
            <w:right w:val="none" w:sz="0" w:space="0" w:color="auto"/>
          </w:divBdr>
        </w:div>
        <w:div w:id="191306691">
          <w:marLeft w:val="480"/>
          <w:marRight w:val="0"/>
          <w:marTop w:val="0"/>
          <w:marBottom w:val="0"/>
          <w:divBdr>
            <w:top w:val="none" w:sz="0" w:space="0" w:color="auto"/>
            <w:left w:val="none" w:sz="0" w:space="0" w:color="auto"/>
            <w:bottom w:val="none" w:sz="0" w:space="0" w:color="auto"/>
            <w:right w:val="none" w:sz="0" w:space="0" w:color="auto"/>
          </w:divBdr>
        </w:div>
        <w:div w:id="497692366">
          <w:marLeft w:val="480"/>
          <w:marRight w:val="0"/>
          <w:marTop w:val="0"/>
          <w:marBottom w:val="0"/>
          <w:divBdr>
            <w:top w:val="none" w:sz="0" w:space="0" w:color="auto"/>
            <w:left w:val="none" w:sz="0" w:space="0" w:color="auto"/>
            <w:bottom w:val="none" w:sz="0" w:space="0" w:color="auto"/>
            <w:right w:val="none" w:sz="0" w:space="0" w:color="auto"/>
          </w:divBdr>
        </w:div>
        <w:div w:id="253638034">
          <w:marLeft w:val="480"/>
          <w:marRight w:val="0"/>
          <w:marTop w:val="0"/>
          <w:marBottom w:val="0"/>
          <w:divBdr>
            <w:top w:val="none" w:sz="0" w:space="0" w:color="auto"/>
            <w:left w:val="none" w:sz="0" w:space="0" w:color="auto"/>
            <w:bottom w:val="none" w:sz="0" w:space="0" w:color="auto"/>
            <w:right w:val="none" w:sz="0" w:space="0" w:color="auto"/>
          </w:divBdr>
        </w:div>
        <w:div w:id="1624727925">
          <w:marLeft w:val="480"/>
          <w:marRight w:val="0"/>
          <w:marTop w:val="0"/>
          <w:marBottom w:val="0"/>
          <w:divBdr>
            <w:top w:val="none" w:sz="0" w:space="0" w:color="auto"/>
            <w:left w:val="none" w:sz="0" w:space="0" w:color="auto"/>
            <w:bottom w:val="none" w:sz="0" w:space="0" w:color="auto"/>
            <w:right w:val="none" w:sz="0" w:space="0" w:color="auto"/>
          </w:divBdr>
        </w:div>
        <w:div w:id="884174127">
          <w:marLeft w:val="480"/>
          <w:marRight w:val="0"/>
          <w:marTop w:val="0"/>
          <w:marBottom w:val="0"/>
          <w:divBdr>
            <w:top w:val="none" w:sz="0" w:space="0" w:color="auto"/>
            <w:left w:val="none" w:sz="0" w:space="0" w:color="auto"/>
            <w:bottom w:val="none" w:sz="0" w:space="0" w:color="auto"/>
            <w:right w:val="none" w:sz="0" w:space="0" w:color="auto"/>
          </w:divBdr>
        </w:div>
        <w:div w:id="80683122">
          <w:marLeft w:val="480"/>
          <w:marRight w:val="0"/>
          <w:marTop w:val="0"/>
          <w:marBottom w:val="0"/>
          <w:divBdr>
            <w:top w:val="none" w:sz="0" w:space="0" w:color="auto"/>
            <w:left w:val="none" w:sz="0" w:space="0" w:color="auto"/>
            <w:bottom w:val="none" w:sz="0" w:space="0" w:color="auto"/>
            <w:right w:val="none" w:sz="0" w:space="0" w:color="auto"/>
          </w:divBdr>
        </w:div>
        <w:div w:id="1474981905">
          <w:marLeft w:val="480"/>
          <w:marRight w:val="0"/>
          <w:marTop w:val="0"/>
          <w:marBottom w:val="0"/>
          <w:divBdr>
            <w:top w:val="none" w:sz="0" w:space="0" w:color="auto"/>
            <w:left w:val="none" w:sz="0" w:space="0" w:color="auto"/>
            <w:bottom w:val="none" w:sz="0" w:space="0" w:color="auto"/>
            <w:right w:val="none" w:sz="0" w:space="0" w:color="auto"/>
          </w:divBdr>
        </w:div>
        <w:div w:id="1696691117">
          <w:marLeft w:val="480"/>
          <w:marRight w:val="0"/>
          <w:marTop w:val="0"/>
          <w:marBottom w:val="0"/>
          <w:divBdr>
            <w:top w:val="none" w:sz="0" w:space="0" w:color="auto"/>
            <w:left w:val="none" w:sz="0" w:space="0" w:color="auto"/>
            <w:bottom w:val="none" w:sz="0" w:space="0" w:color="auto"/>
            <w:right w:val="none" w:sz="0" w:space="0" w:color="auto"/>
          </w:divBdr>
        </w:div>
        <w:div w:id="856236367">
          <w:marLeft w:val="480"/>
          <w:marRight w:val="0"/>
          <w:marTop w:val="0"/>
          <w:marBottom w:val="0"/>
          <w:divBdr>
            <w:top w:val="none" w:sz="0" w:space="0" w:color="auto"/>
            <w:left w:val="none" w:sz="0" w:space="0" w:color="auto"/>
            <w:bottom w:val="none" w:sz="0" w:space="0" w:color="auto"/>
            <w:right w:val="none" w:sz="0" w:space="0" w:color="auto"/>
          </w:divBdr>
        </w:div>
        <w:div w:id="957030534">
          <w:marLeft w:val="480"/>
          <w:marRight w:val="0"/>
          <w:marTop w:val="0"/>
          <w:marBottom w:val="0"/>
          <w:divBdr>
            <w:top w:val="none" w:sz="0" w:space="0" w:color="auto"/>
            <w:left w:val="none" w:sz="0" w:space="0" w:color="auto"/>
            <w:bottom w:val="none" w:sz="0" w:space="0" w:color="auto"/>
            <w:right w:val="none" w:sz="0" w:space="0" w:color="auto"/>
          </w:divBdr>
        </w:div>
        <w:div w:id="868907861">
          <w:marLeft w:val="480"/>
          <w:marRight w:val="0"/>
          <w:marTop w:val="0"/>
          <w:marBottom w:val="0"/>
          <w:divBdr>
            <w:top w:val="none" w:sz="0" w:space="0" w:color="auto"/>
            <w:left w:val="none" w:sz="0" w:space="0" w:color="auto"/>
            <w:bottom w:val="none" w:sz="0" w:space="0" w:color="auto"/>
            <w:right w:val="none" w:sz="0" w:space="0" w:color="auto"/>
          </w:divBdr>
        </w:div>
        <w:div w:id="402604171">
          <w:marLeft w:val="480"/>
          <w:marRight w:val="0"/>
          <w:marTop w:val="0"/>
          <w:marBottom w:val="0"/>
          <w:divBdr>
            <w:top w:val="none" w:sz="0" w:space="0" w:color="auto"/>
            <w:left w:val="none" w:sz="0" w:space="0" w:color="auto"/>
            <w:bottom w:val="none" w:sz="0" w:space="0" w:color="auto"/>
            <w:right w:val="none" w:sz="0" w:space="0" w:color="auto"/>
          </w:divBdr>
        </w:div>
        <w:div w:id="214702188">
          <w:marLeft w:val="480"/>
          <w:marRight w:val="0"/>
          <w:marTop w:val="0"/>
          <w:marBottom w:val="0"/>
          <w:divBdr>
            <w:top w:val="none" w:sz="0" w:space="0" w:color="auto"/>
            <w:left w:val="none" w:sz="0" w:space="0" w:color="auto"/>
            <w:bottom w:val="none" w:sz="0" w:space="0" w:color="auto"/>
            <w:right w:val="none" w:sz="0" w:space="0" w:color="auto"/>
          </w:divBdr>
        </w:div>
        <w:div w:id="655036334">
          <w:marLeft w:val="480"/>
          <w:marRight w:val="0"/>
          <w:marTop w:val="0"/>
          <w:marBottom w:val="0"/>
          <w:divBdr>
            <w:top w:val="none" w:sz="0" w:space="0" w:color="auto"/>
            <w:left w:val="none" w:sz="0" w:space="0" w:color="auto"/>
            <w:bottom w:val="none" w:sz="0" w:space="0" w:color="auto"/>
            <w:right w:val="none" w:sz="0" w:space="0" w:color="auto"/>
          </w:divBdr>
        </w:div>
        <w:div w:id="1204753893">
          <w:marLeft w:val="480"/>
          <w:marRight w:val="0"/>
          <w:marTop w:val="0"/>
          <w:marBottom w:val="0"/>
          <w:divBdr>
            <w:top w:val="none" w:sz="0" w:space="0" w:color="auto"/>
            <w:left w:val="none" w:sz="0" w:space="0" w:color="auto"/>
            <w:bottom w:val="none" w:sz="0" w:space="0" w:color="auto"/>
            <w:right w:val="none" w:sz="0" w:space="0" w:color="auto"/>
          </w:divBdr>
        </w:div>
        <w:div w:id="2063021686">
          <w:marLeft w:val="480"/>
          <w:marRight w:val="0"/>
          <w:marTop w:val="0"/>
          <w:marBottom w:val="0"/>
          <w:divBdr>
            <w:top w:val="none" w:sz="0" w:space="0" w:color="auto"/>
            <w:left w:val="none" w:sz="0" w:space="0" w:color="auto"/>
            <w:bottom w:val="none" w:sz="0" w:space="0" w:color="auto"/>
            <w:right w:val="none" w:sz="0" w:space="0" w:color="auto"/>
          </w:divBdr>
        </w:div>
        <w:div w:id="403913926">
          <w:marLeft w:val="480"/>
          <w:marRight w:val="0"/>
          <w:marTop w:val="0"/>
          <w:marBottom w:val="0"/>
          <w:divBdr>
            <w:top w:val="none" w:sz="0" w:space="0" w:color="auto"/>
            <w:left w:val="none" w:sz="0" w:space="0" w:color="auto"/>
            <w:bottom w:val="none" w:sz="0" w:space="0" w:color="auto"/>
            <w:right w:val="none" w:sz="0" w:space="0" w:color="auto"/>
          </w:divBdr>
        </w:div>
        <w:div w:id="1915579223">
          <w:marLeft w:val="480"/>
          <w:marRight w:val="0"/>
          <w:marTop w:val="0"/>
          <w:marBottom w:val="0"/>
          <w:divBdr>
            <w:top w:val="none" w:sz="0" w:space="0" w:color="auto"/>
            <w:left w:val="none" w:sz="0" w:space="0" w:color="auto"/>
            <w:bottom w:val="none" w:sz="0" w:space="0" w:color="auto"/>
            <w:right w:val="none" w:sz="0" w:space="0" w:color="auto"/>
          </w:divBdr>
        </w:div>
      </w:divsChild>
    </w:div>
    <w:div w:id="1609317104">
      <w:bodyDiv w:val="1"/>
      <w:marLeft w:val="0"/>
      <w:marRight w:val="0"/>
      <w:marTop w:val="0"/>
      <w:marBottom w:val="0"/>
      <w:divBdr>
        <w:top w:val="none" w:sz="0" w:space="0" w:color="auto"/>
        <w:left w:val="none" w:sz="0" w:space="0" w:color="auto"/>
        <w:bottom w:val="none" w:sz="0" w:space="0" w:color="auto"/>
        <w:right w:val="none" w:sz="0" w:space="0" w:color="auto"/>
      </w:divBdr>
    </w:div>
    <w:div w:id="1617760465">
      <w:bodyDiv w:val="1"/>
      <w:marLeft w:val="0"/>
      <w:marRight w:val="0"/>
      <w:marTop w:val="0"/>
      <w:marBottom w:val="0"/>
      <w:divBdr>
        <w:top w:val="none" w:sz="0" w:space="0" w:color="auto"/>
        <w:left w:val="none" w:sz="0" w:space="0" w:color="auto"/>
        <w:bottom w:val="none" w:sz="0" w:space="0" w:color="auto"/>
        <w:right w:val="none" w:sz="0" w:space="0" w:color="auto"/>
      </w:divBdr>
    </w:div>
    <w:div w:id="1653751738">
      <w:bodyDiv w:val="1"/>
      <w:marLeft w:val="0"/>
      <w:marRight w:val="0"/>
      <w:marTop w:val="0"/>
      <w:marBottom w:val="0"/>
      <w:divBdr>
        <w:top w:val="none" w:sz="0" w:space="0" w:color="auto"/>
        <w:left w:val="none" w:sz="0" w:space="0" w:color="auto"/>
        <w:bottom w:val="none" w:sz="0" w:space="0" w:color="auto"/>
        <w:right w:val="none" w:sz="0" w:space="0" w:color="auto"/>
      </w:divBdr>
      <w:divsChild>
        <w:div w:id="1837913560">
          <w:marLeft w:val="480"/>
          <w:marRight w:val="0"/>
          <w:marTop w:val="0"/>
          <w:marBottom w:val="0"/>
          <w:divBdr>
            <w:top w:val="none" w:sz="0" w:space="0" w:color="auto"/>
            <w:left w:val="none" w:sz="0" w:space="0" w:color="auto"/>
            <w:bottom w:val="none" w:sz="0" w:space="0" w:color="auto"/>
            <w:right w:val="none" w:sz="0" w:space="0" w:color="auto"/>
          </w:divBdr>
        </w:div>
        <w:div w:id="1163006873">
          <w:marLeft w:val="480"/>
          <w:marRight w:val="0"/>
          <w:marTop w:val="0"/>
          <w:marBottom w:val="0"/>
          <w:divBdr>
            <w:top w:val="none" w:sz="0" w:space="0" w:color="auto"/>
            <w:left w:val="none" w:sz="0" w:space="0" w:color="auto"/>
            <w:bottom w:val="none" w:sz="0" w:space="0" w:color="auto"/>
            <w:right w:val="none" w:sz="0" w:space="0" w:color="auto"/>
          </w:divBdr>
        </w:div>
        <w:div w:id="1936791232">
          <w:marLeft w:val="480"/>
          <w:marRight w:val="0"/>
          <w:marTop w:val="0"/>
          <w:marBottom w:val="0"/>
          <w:divBdr>
            <w:top w:val="none" w:sz="0" w:space="0" w:color="auto"/>
            <w:left w:val="none" w:sz="0" w:space="0" w:color="auto"/>
            <w:bottom w:val="none" w:sz="0" w:space="0" w:color="auto"/>
            <w:right w:val="none" w:sz="0" w:space="0" w:color="auto"/>
          </w:divBdr>
        </w:div>
        <w:div w:id="1119883112">
          <w:marLeft w:val="480"/>
          <w:marRight w:val="0"/>
          <w:marTop w:val="0"/>
          <w:marBottom w:val="0"/>
          <w:divBdr>
            <w:top w:val="none" w:sz="0" w:space="0" w:color="auto"/>
            <w:left w:val="none" w:sz="0" w:space="0" w:color="auto"/>
            <w:bottom w:val="none" w:sz="0" w:space="0" w:color="auto"/>
            <w:right w:val="none" w:sz="0" w:space="0" w:color="auto"/>
          </w:divBdr>
        </w:div>
        <w:div w:id="1382560691">
          <w:marLeft w:val="480"/>
          <w:marRight w:val="0"/>
          <w:marTop w:val="0"/>
          <w:marBottom w:val="0"/>
          <w:divBdr>
            <w:top w:val="none" w:sz="0" w:space="0" w:color="auto"/>
            <w:left w:val="none" w:sz="0" w:space="0" w:color="auto"/>
            <w:bottom w:val="none" w:sz="0" w:space="0" w:color="auto"/>
            <w:right w:val="none" w:sz="0" w:space="0" w:color="auto"/>
          </w:divBdr>
        </w:div>
        <w:div w:id="978340948">
          <w:marLeft w:val="480"/>
          <w:marRight w:val="0"/>
          <w:marTop w:val="0"/>
          <w:marBottom w:val="0"/>
          <w:divBdr>
            <w:top w:val="none" w:sz="0" w:space="0" w:color="auto"/>
            <w:left w:val="none" w:sz="0" w:space="0" w:color="auto"/>
            <w:bottom w:val="none" w:sz="0" w:space="0" w:color="auto"/>
            <w:right w:val="none" w:sz="0" w:space="0" w:color="auto"/>
          </w:divBdr>
        </w:div>
        <w:div w:id="1448699359">
          <w:marLeft w:val="480"/>
          <w:marRight w:val="0"/>
          <w:marTop w:val="0"/>
          <w:marBottom w:val="0"/>
          <w:divBdr>
            <w:top w:val="none" w:sz="0" w:space="0" w:color="auto"/>
            <w:left w:val="none" w:sz="0" w:space="0" w:color="auto"/>
            <w:bottom w:val="none" w:sz="0" w:space="0" w:color="auto"/>
            <w:right w:val="none" w:sz="0" w:space="0" w:color="auto"/>
          </w:divBdr>
        </w:div>
        <w:div w:id="118038334">
          <w:marLeft w:val="480"/>
          <w:marRight w:val="0"/>
          <w:marTop w:val="0"/>
          <w:marBottom w:val="0"/>
          <w:divBdr>
            <w:top w:val="none" w:sz="0" w:space="0" w:color="auto"/>
            <w:left w:val="none" w:sz="0" w:space="0" w:color="auto"/>
            <w:bottom w:val="none" w:sz="0" w:space="0" w:color="auto"/>
            <w:right w:val="none" w:sz="0" w:space="0" w:color="auto"/>
          </w:divBdr>
        </w:div>
        <w:div w:id="739136182">
          <w:marLeft w:val="480"/>
          <w:marRight w:val="0"/>
          <w:marTop w:val="0"/>
          <w:marBottom w:val="0"/>
          <w:divBdr>
            <w:top w:val="none" w:sz="0" w:space="0" w:color="auto"/>
            <w:left w:val="none" w:sz="0" w:space="0" w:color="auto"/>
            <w:bottom w:val="none" w:sz="0" w:space="0" w:color="auto"/>
            <w:right w:val="none" w:sz="0" w:space="0" w:color="auto"/>
          </w:divBdr>
        </w:div>
        <w:div w:id="1645816844">
          <w:marLeft w:val="480"/>
          <w:marRight w:val="0"/>
          <w:marTop w:val="0"/>
          <w:marBottom w:val="0"/>
          <w:divBdr>
            <w:top w:val="none" w:sz="0" w:space="0" w:color="auto"/>
            <w:left w:val="none" w:sz="0" w:space="0" w:color="auto"/>
            <w:bottom w:val="none" w:sz="0" w:space="0" w:color="auto"/>
            <w:right w:val="none" w:sz="0" w:space="0" w:color="auto"/>
          </w:divBdr>
        </w:div>
        <w:div w:id="2019849119">
          <w:marLeft w:val="480"/>
          <w:marRight w:val="0"/>
          <w:marTop w:val="0"/>
          <w:marBottom w:val="0"/>
          <w:divBdr>
            <w:top w:val="none" w:sz="0" w:space="0" w:color="auto"/>
            <w:left w:val="none" w:sz="0" w:space="0" w:color="auto"/>
            <w:bottom w:val="none" w:sz="0" w:space="0" w:color="auto"/>
            <w:right w:val="none" w:sz="0" w:space="0" w:color="auto"/>
          </w:divBdr>
        </w:div>
        <w:div w:id="1809593036">
          <w:marLeft w:val="480"/>
          <w:marRight w:val="0"/>
          <w:marTop w:val="0"/>
          <w:marBottom w:val="0"/>
          <w:divBdr>
            <w:top w:val="none" w:sz="0" w:space="0" w:color="auto"/>
            <w:left w:val="none" w:sz="0" w:space="0" w:color="auto"/>
            <w:bottom w:val="none" w:sz="0" w:space="0" w:color="auto"/>
            <w:right w:val="none" w:sz="0" w:space="0" w:color="auto"/>
          </w:divBdr>
        </w:div>
        <w:div w:id="1509246087">
          <w:marLeft w:val="480"/>
          <w:marRight w:val="0"/>
          <w:marTop w:val="0"/>
          <w:marBottom w:val="0"/>
          <w:divBdr>
            <w:top w:val="none" w:sz="0" w:space="0" w:color="auto"/>
            <w:left w:val="none" w:sz="0" w:space="0" w:color="auto"/>
            <w:bottom w:val="none" w:sz="0" w:space="0" w:color="auto"/>
            <w:right w:val="none" w:sz="0" w:space="0" w:color="auto"/>
          </w:divBdr>
        </w:div>
        <w:div w:id="1602951875">
          <w:marLeft w:val="480"/>
          <w:marRight w:val="0"/>
          <w:marTop w:val="0"/>
          <w:marBottom w:val="0"/>
          <w:divBdr>
            <w:top w:val="none" w:sz="0" w:space="0" w:color="auto"/>
            <w:left w:val="none" w:sz="0" w:space="0" w:color="auto"/>
            <w:bottom w:val="none" w:sz="0" w:space="0" w:color="auto"/>
            <w:right w:val="none" w:sz="0" w:space="0" w:color="auto"/>
          </w:divBdr>
        </w:div>
        <w:div w:id="625887324">
          <w:marLeft w:val="480"/>
          <w:marRight w:val="0"/>
          <w:marTop w:val="0"/>
          <w:marBottom w:val="0"/>
          <w:divBdr>
            <w:top w:val="none" w:sz="0" w:space="0" w:color="auto"/>
            <w:left w:val="none" w:sz="0" w:space="0" w:color="auto"/>
            <w:bottom w:val="none" w:sz="0" w:space="0" w:color="auto"/>
            <w:right w:val="none" w:sz="0" w:space="0" w:color="auto"/>
          </w:divBdr>
        </w:div>
        <w:div w:id="58673926">
          <w:marLeft w:val="480"/>
          <w:marRight w:val="0"/>
          <w:marTop w:val="0"/>
          <w:marBottom w:val="0"/>
          <w:divBdr>
            <w:top w:val="none" w:sz="0" w:space="0" w:color="auto"/>
            <w:left w:val="none" w:sz="0" w:space="0" w:color="auto"/>
            <w:bottom w:val="none" w:sz="0" w:space="0" w:color="auto"/>
            <w:right w:val="none" w:sz="0" w:space="0" w:color="auto"/>
          </w:divBdr>
        </w:div>
        <w:div w:id="1039814073">
          <w:marLeft w:val="480"/>
          <w:marRight w:val="0"/>
          <w:marTop w:val="0"/>
          <w:marBottom w:val="0"/>
          <w:divBdr>
            <w:top w:val="none" w:sz="0" w:space="0" w:color="auto"/>
            <w:left w:val="none" w:sz="0" w:space="0" w:color="auto"/>
            <w:bottom w:val="none" w:sz="0" w:space="0" w:color="auto"/>
            <w:right w:val="none" w:sz="0" w:space="0" w:color="auto"/>
          </w:divBdr>
        </w:div>
        <w:div w:id="1181700616">
          <w:marLeft w:val="480"/>
          <w:marRight w:val="0"/>
          <w:marTop w:val="0"/>
          <w:marBottom w:val="0"/>
          <w:divBdr>
            <w:top w:val="none" w:sz="0" w:space="0" w:color="auto"/>
            <w:left w:val="none" w:sz="0" w:space="0" w:color="auto"/>
            <w:bottom w:val="none" w:sz="0" w:space="0" w:color="auto"/>
            <w:right w:val="none" w:sz="0" w:space="0" w:color="auto"/>
          </w:divBdr>
        </w:div>
        <w:div w:id="805122654">
          <w:marLeft w:val="480"/>
          <w:marRight w:val="0"/>
          <w:marTop w:val="0"/>
          <w:marBottom w:val="0"/>
          <w:divBdr>
            <w:top w:val="none" w:sz="0" w:space="0" w:color="auto"/>
            <w:left w:val="none" w:sz="0" w:space="0" w:color="auto"/>
            <w:bottom w:val="none" w:sz="0" w:space="0" w:color="auto"/>
            <w:right w:val="none" w:sz="0" w:space="0" w:color="auto"/>
          </w:divBdr>
        </w:div>
        <w:div w:id="1805927120">
          <w:marLeft w:val="480"/>
          <w:marRight w:val="0"/>
          <w:marTop w:val="0"/>
          <w:marBottom w:val="0"/>
          <w:divBdr>
            <w:top w:val="none" w:sz="0" w:space="0" w:color="auto"/>
            <w:left w:val="none" w:sz="0" w:space="0" w:color="auto"/>
            <w:bottom w:val="none" w:sz="0" w:space="0" w:color="auto"/>
            <w:right w:val="none" w:sz="0" w:space="0" w:color="auto"/>
          </w:divBdr>
        </w:div>
        <w:div w:id="1799641198">
          <w:marLeft w:val="480"/>
          <w:marRight w:val="0"/>
          <w:marTop w:val="0"/>
          <w:marBottom w:val="0"/>
          <w:divBdr>
            <w:top w:val="none" w:sz="0" w:space="0" w:color="auto"/>
            <w:left w:val="none" w:sz="0" w:space="0" w:color="auto"/>
            <w:bottom w:val="none" w:sz="0" w:space="0" w:color="auto"/>
            <w:right w:val="none" w:sz="0" w:space="0" w:color="auto"/>
          </w:divBdr>
        </w:div>
        <w:div w:id="1959332826">
          <w:marLeft w:val="480"/>
          <w:marRight w:val="0"/>
          <w:marTop w:val="0"/>
          <w:marBottom w:val="0"/>
          <w:divBdr>
            <w:top w:val="none" w:sz="0" w:space="0" w:color="auto"/>
            <w:left w:val="none" w:sz="0" w:space="0" w:color="auto"/>
            <w:bottom w:val="none" w:sz="0" w:space="0" w:color="auto"/>
            <w:right w:val="none" w:sz="0" w:space="0" w:color="auto"/>
          </w:divBdr>
        </w:div>
      </w:divsChild>
    </w:div>
    <w:div w:id="1677147004">
      <w:bodyDiv w:val="1"/>
      <w:marLeft w:val="0"/>
      <w:marRight w:val="0"/>
      <w:marTop w:val="0"/>
      <w:marBottom w:val="0"/>
      <w:divBdr>
        <w:top w:val="none" w:sz="0" w:space="0" w:color="auto"/>
        <w:left w:val="none" w:sz="0" w:space="0" w:color="auto"/>
        <w:bottom w:val="none" w:sz="0" w:space="0" w:color="auto"/>
        <w:right w:val="none" w:sz="0" w:space="0" w:color="auto"/>
      </w:divBdr>
    </w:div>
    <w:div w:id="1694264469">
      <w:bodyDiv w:val="1"/>
      <w:marLeft w:val="0"/>
      <w:marRight w:val="0"/>
      <w:marTop w:val="0"/>
      <w:marBottom w:val="0"/>
      <w:divBdr>
        <w:top w:val="none" w:sz="0" w:space="0" w:color="auto"/>
        <w:left w:val="none" w:sz="0" w:space="0" w:color="auto"/>
        <w:bottom w:val="none" w:sz="0" w:space="0" w:color="auto"/>
        <w:right w:val="none" w:sz="0" w:space="0" w:color="auto"/>
      </w:divBdr>
      <w:divsChild>
        <w:div w:id="1623345020">
          <w:marLeft w:val="480"/>
          <w:marRight w:val="0"/>
          <w:marTop w:val="0"/>
          <w:marBottom w:val="0"/>
          <w:divBdr>
            <w:top w:val="none" w:sz="0" w:space="0" w:color="auto"/>
            <w:left w:val="none" w:sz="0" w:space="0" w:color="auto"/>
            <w:bottom w:val="none" w:sz="0" w:space="0" w:color="auto"/>
            <w:right w:val="none" w:sz="0" w:space="0" w:color="auto"/>
          </w:divBdr>
        </w:div>
        <w:div w:id="1801223159">
          <w:marLeft w:val="480"/>
          <w:marRight w:val="0"/>
          <w:marTop w:val="0"/>
          <w:marBottom w:val="0"/>
          <w:divBdr>
            <w:top w:val="none" w:sz="0" w:space="0" w:color="auto"/>
            <w:left w:val="none" w:sz="0" w:space="0" w:color="auto"/>
            <w:bottom w:val="none" w:sz="0" w:space="0" w:color="auto"/>
            <w:right w:val="none" w:sz="0" w:space="0" w:color="auto"/>
          </w:divBdr>
        </w:div>
        <w:div w:id="1318538784">
          <w:marLeft w:val="480"/>
          <w:marRight w:val="0"/>
          <w:marTop w:val="0"/>
          <w:marBottom w:val="0"/>
          <w:divBdr>
            <w:top w:val="none" w:sz="0" w:space="0" w:color="auto"/>
            <w:left w:val="none" w:sz="0" w:space="0" w:color="auto"/>
            <w:bottom w:val="none" w:sz="0" w:space="0" w:color="auto"/>
            <w:right w:val="none" w:sz="0" w:space="0" w:color="auto"/>
          </w:divBdr>
        </w:div>
        <w:div w:id="233593550">
          <w:marLeft w:val="480"/>
          <w:marRight w:val="0"/>
          <w:marTop w:val="0"/>
          <w:marBottom w:val="0"/>
          <w:divBdr>
            <w:top w:val="none" w:sz="0" w:space="0" w:color="auto"/>
            <w:left w:val="none" w:sz="0" w:space="0" w:color="auto"/>
            <w:bottom w:val="none" w:sz="0" w:space="0" w:color="auto"/>
            <w:right w:val="none" w:sz="0" w:space="0" w:color="auto"/>
          </w:divBdr>
        </w:div>
        <w:div w:id="1203901687">
          <w:marLeft w:val="480"/>
          <w:marRight w:val="0"/>
          <w:marTop w:val="0"/>
          <w:marBottom w:val="0"/>
          <w:divBdr>
            <w:top w:val="none" w:sz="0" w:space="0" w:color="auto"/>
            <w:left w:val="none" w:sz="0" w:space="0" w:color="auto"/>
            <w:bottom w:val="none" w:sz="0" w:space="0" w:color="auto"/>
            <w:right w:val="none" w:sz="0" w:space="0" w:color="auto"/>
          </w:divBdr>
        </w:div>
        <w:div w:id="2048871809">
          <w:marLeft w:val="480"/>
          <w:marRight w:val="0"/>
          <w:marTop w:val="0"/>
          <w:marBottom w:val="0"/>
          <w:divBdr>
            <w:top w:val="none" w:sz="0" w:space="0" w:color="auto"/>
            <w:left w:val="none" w:sz="0" w:space="0" w:color="auto"/>
            <w:bottom w:val="none" w:sz="0" w:space="0" w:color="auto"/>
            <w:right w:val="none" w:sz="0" w:space="0" w:color="auto"/>
          </w:divBdr>
        </w:div>
        <w:div w:id="1926452911">
          <w:marLeft w:val="480"/>
          <w:marRight w:val="0"/>
          <w:marTop w:val="0"/>
          <w:marBottom w:val="0"/>
          <w:divBdr>
            <w:top w:val="none" w:sz="0" w:space="0" w:color="auto"/>
            <w:left w:val="none" w:sz="0" w:space="0" w:color="auto"/>
            <w:bottom w:val="none" w:sz="0" w:space="0" w:color="auto"/>
            <w:right w:val="none" w:sz="0" w:space="0" w:color="auto"/>
          </w:divBdr>
        </w:div>
        <w:div w:id="1221677152">
          <w:marLeft w:val="480"/>
          <w:marRight w:val="0"/>
          <w:marTop w:val="0"/>
          <w:marBottom w:val="0"/>
          <w:divBdr>
            <w:top w:val="none" w:sz="0" w:space="0" w:color="auto"/>
            <w:left w:val="none" w:sz="0" w:space="0" w:color="auto"/>
            <w:bottom w:val="none" w:sz="0" w:space="0" w:color="auto"/>
            <w:right w:val="none" w:sz="0" w:space="0" w:color="auto"/>
          </w:divBdr>
        </w:div>
        <w:div w:id="1321347375">
          <w:marLeft w:val="480"/>
          <w:marRight w:val="0"/>
          <w:marTop w:val="0"/>
          <w:marBottom w:val="0"/>
          <w:divBdr>
            <w:top w:val="none" w:sz="0" w:space="0" w:color="auto"/>
            <w:left w:val="none" w:sz="0" w:space="0" w:color="auto"/>
            <w:bottom w:val="none" w:sz="0" w:space="0" w:color="auto"/>
            <w:right w:val="none" w:sz="0" w:space="0" w:color="auto"/>
          </w:divBdr>
        </w:div>
        <w:div w:id="935869779">
          <w:marLeft w:val="480"/>
          <w:marRight w:val="0"/>
          <w:marTop w:val="0"/>
          <w:marBottom w:val="0"/>
          <w:divBdr>
            <w:top w:val="none" w:sz="0" w:space="0" w:color="auto"/>
            <w:left w:val="none" w:sz="0" w:space="0" w:color="auto"/>
            <w:bottom w:val="none" w:sz="0" w:space="0" w:color="auto"/>
            <w:right w:val="none" w:sz="0" w:space="0" w:color="auto"/>
          </w:divBdr>
        </w:div>
        <w:div w:id="675037196">
          <w:marLeft w:val="480"/>
          <w:marRight w:val="0"/>
          <w:marTop w:val="0"/>
          <w:marBottom w:val="0"/>
          <w:divBdr>
            <w:top w:val="none" w:sz="0" w:space="0" w:color="auto"/>
            <w:left w:val="none" w:sz="0" w:space="0" w:color="auto"/>
            <w:bottom w:val="none" w:sz="0" w:space="0" w:color="auto"/>
            <w:right w:val="none" w:sz="0" w:space="0" w:color="auto"/>
          </w:divBdr>
        </w:div>
        <w:div w:id="351103637">
          <w:marLeft w:val="480"/>
          <w:marRight w:val="0"/>
          <w:marTop w:val="0"/>
          <w:marBottom w:val="0"/>
          <w:divBdr>
            <w:top w:val="none" w:sz="0" w:space="0" w:color="auto"/>
            <w:left w:val="none" w:sz="0" w:space="0" w:color="auto"/>
            <w:bottom w:val="none" w:sz="0" w:space="0" w:color="auto"/>
            <w:right w:val="none" w:sz="0" w:space="0" w:color="auto"/>
          </w:divBdr>
        </w:div>
        <w:div w:id="416171472">
          <w:marLeft w:val="480"/>
          <w:marRight w:val="0"/>
          <w:marTop w:val="0"/>
          <w:marBottom w:val="0"/>
          <w:divBdr>
            <w:top w:val="none" w:sz="0" w:space="0" w:color="auto"/>
            <w:left w:val="none" w:sz="0" w:space="0" w:color="auto"/>
            <w:bottom w:val="none" w:sz="0" w:space="0" w:color="auto"/>
            <w:right w:val="none" w:sz="0" w:space="0" w:color="auto"/>
          </w:divBdr>
        </w:div>
        <w:div w:id="1032876439">
          <w:marLeft w:val="480"/>
          <w:marRight w:val="0"/>
          <w:marTop w:val="0"/>
          <w:marBottom w:val="0"/>
          <w:divBdr>
            <w:top w:val="none" w:sz="0" w:space="0" w:color="auto"/>
            <w:left w:val="none" w:sz="0" w:space="0" w:color="auto"/>
            <w:bottom w:val="none" w:sz="0" w:space="0" w:color="auto"/>
            <w:right w:val="none" w:sz="0" w:space="0" w:color="auto"/>
          </w:divBdr>
        </w:div>
        <w:div w:id="2013413183">
          <w:marLeft w:val="480"/>
          <w:marRight w:val="0"/>
          <w:marTop w:val="0"/>
          <w:marBottom w:val="0"/>
          <w:divBdr>
            <w:top w:val="none" w:sz="0" w:space="0" w:color="auto"/>
            <w:left w:val="none" w:sz="0" w:space="0" w:color="auto"/>
            <w:bottom w:val="none" w:sz="0" w:space="0" w:color="auto"/>
            <w:right w:val="none" w:sz="0" w:space="0" w:color="auto"/>
          </w:divBdr>
        </w:div>
        <w:div w:id="341398726">
          <w:marLeft w:val="480"/>
          <w:marRight w:val="0"/>
          <w:marTop w:val="0"/>
          <w:marBottom w:val="0"/>
          <w:divBdr>
            <w:top w:val="none" w:sz="0" w:space="0" w:color="auto"/>
            <w:left w:val="none" w:sz="0" w:space="0" w:color="auto"/>
            <w:bottom w:val="none" w:sz="0" w:space="0" w:color="auto"/>
            <w:right w:val="none" w:sz="0" w:space="0" w:color="auto"/>
          </w:divBdr>
        </w:div>
        <w:div w:id="728040547">
          <w:marLeft w:val="480"/>
          <w:marRight w:val="0"/>
          <w:marTop w:val="0"/>
          <w:marBottom w:val="0"/>
          <w:divBdr>
            <w:top w:val="none" w:sz="0" w:space="0" w:color="auto"/>
            <w:left w:val="none" w:sz="0" w:space="0" w:color="auto"/>
            <w:bottom w:val="none" w:sz="0" w:space="0" w:color="auto"/>
            <w:right w:val="none" w:sz="0" w:space="0" w:color="auto"/>
          </w:divBdr>
        </w:div>
        <w:div w:id="2015494762">
          <w:marLeft w:val="480"/>
          <w:marRight w:val="0"/>
          <w:marTop w:val="0"/>
          <w:marBottom w:val="0"/>
          <w:divBdr>
            <w:top w:val="none" w:sz="0" w:space="0" w:color="auto"/>
            <w:left w:val="none" w:sz="0" w:space="0" w:color="auto"/>
            <w:bottom w:val="none" w:sz="0" w:space="0" w:color="auto"/>
            <w:right w:val="none" w:sz="0" w:space="0" w:color="auto"/>
          </w:divBdr>
        </w:div>
        <w:div w:id="258683299">
          <w:marLeft w:val="480"/>
          <w:marRight w:val="0"/>
          <w:marTop w:val="0"/>
          <w:marBottom w:val="0"/>
          <w:divBdr>
            <w:top w:val="none" w:sz="0" w:space="0" w:color="auto"/>
            <w:left w:val="none" w:sz="0" w:space="0" w:color="auto"/>
            <w:bottom w:val="none" w:sz="0" w:space="0" w:color="auto"/>
            <w:right w:val="none" w:sz="0" w:space="0" w:color="auto"/>
          </w:divBdr>
        </w:div>
        <w:div w:id="267157158">
          <w:marLeft w:val="480"/>
          <w:marRight w:val="0"/>
          <w:marTop w:val="0"/>
          <w:marBottom w:val="0"/>
          <w:divBdr>
            <w:top w:val="none" w:sz="0" w:space="0" w:color="auto"/>
            <w:left w:val="none" w:sz="0" w:space="0" w:color="auto"/>
            <w:bottom w:val="none" w:sz="0" w:space="0" w:color="auto"/>
            <w:right w:val="none" w:sz="0" w:space="0" w:color="auto"/>
          </w:divBdr>
        </w:div>
        <w:div w:id="1063870003">
          <w:marLeft w:val="480"/>
          <w:marRight w:val="0"/>
          <w:marTop w:val="0"/>
          <w:marBottom w:val="0"/>
          <w:divBdr>
            <w:top w:val="none" w:sz="0" w:space="0" w:color="auto"/>
            <w:left w:val="none" w:sz="0" w:space="0" w:color="auto"/>
            <w:bottom w:val="none" w:sz="0" w:space="0" w:color="auto"/>
            <w:right w:val="none" w:sz="0" w:space="0" w:color="auto"/>
          </w:divBdr>
        </w:div>
        <w:div w:id="2074548326">
          <w:marLeft w:val="480"/>
          <w:marRight w:val="0"/>
          <w:marTop w:val="0"/>
          <w:marBottom w:val="0"/>
          <w:divBdr>
            <w:top w:val="none" w:sz="0" w:space="0" w:color="auto"/>
            <w:left w:val="none" w:sz="0" w:space="0" w:color="auto"/>
            <w:bottom w:val="none" w:sz="0" w:space="0" w:color="auto"/>
            <w:right w:val="none" w:sz="0" w:space="0" w:color="auto"/>
          </w:divBdr>
        </w:div>
        <w:div w:id="1852253341">
          <w:marLeft w:val="480"/>
          <w:marRight w:val="0"/>
          <w:marTop w:val="0"/>
          <w:marBottom w:val="0"/>
          <w:divBdr>
            <w:top w:val="none" w:sz="0" w:space="0" w:color="auto"/>
            <w:left w:val="none" w:sz="0" w:space="0" w:color="auto"/>
            <w:bottom w:val="none" w:sz="0" w:space="0" w:color="auto"/>
            <w:right w:val="none" w:sz="0" w:space="0" w:color="auto"/>
          </w:divBdr>
        </w:div>
        <w:div w:id="1378965390">
          <w:marLeft w:val="480"/>
          <w:marRight w:val="0"/>
          <w:marTop w:val="0"/>
          <w:marBottom w:val="0"/>
          <w:divBdr>
            <w:top w:val="none" w:sz="0" w:space="0" w:color="auto"/>
            <w:left w:val="none" w:sz="0" w:space="0" w:color="auto"/>
            <w:bottom w:val="none" w:sz="0" w:space="0" w:color="auto"/>
            <w:right w:val="none" w:sz="0" w:space="0" w:color="auto"/>
          </w:divBdr>
        </w:div>
      </w:divsChild>
    </w:div>
    <w:div w:id="1701859687">
      <w:bodyDiv w:val="1"/>
      <w:marLeft w:val="0"/>
      <w:marRight w:val="0"/>
      <w:marTop w:val="0"/>
      <w:marBottom w:val="0"/>
      <w:divBdr>
        <w:top w:val="none" w:sz="0" w:space="0" w:color="auto"/>
        <w:left w:val="none" w:sz="0" w:space="0" w:color="auto"/>
        <w:bottom w:val="none" w:sz="0" w:space="0" w:color="auto"/>
        <w:right w:val="none" w:sz="0" w:space="0" w:color="auto"/>
      </w:divBdr>
    </w:div>
    <w:div w:id="1703942249">
      <w:bodyDiv w:val="1"/>
      <w:marLeft w:val="0"/>
      <w:marRight w:val="0"/>
      <w:marTop w:val="0"/>
      <w:marBottom w:val="0"/>
      <w:divBdr>
        <w:top w:val="none" w:sz="0" w:space="0" w:color="auto"/>
        <w:left w:val="none" w:sz="0" w:space="0" w:color="auto"/>
        <w:bottom w:val="none" w:sz="0" w:space="0" w:color="auto"/>
        <w:right w:val="none" w:sz="0" w:space="0" w:color="auto"/>
      </w:divBdr>
    </w:div>
    <w:div w:id="1710493877">
      <w:bodyDiv w:val="1"/>
      <w:marLeft w:val="0"/>
      <w:marRight w:val="0"/>
      <w:marTop w:val="0"/>
      <w:marBottom w:val="0"/>
      <w:divBdr>
        <w:top w:val="none" w:sz="0" w:space="0" w:color="auto"/>
        <w:left w:val="none" w:sz="0" w:space="0" w:color="auto"/>
        <w:bottom w:val="none" w:sz="0" w:space="0" w:color="auto"/>
        <w:right w:val="none" w:sz="0" w:space="0" w:color="auto"/>
      </w:divBdr>
      <w:divsChild>
        <w:div w:id="949239769">
          <w:marLeft w:val="480"/>
          <w:marRight w:val="0"/>
          <w:marTop w:val="0"/>
          <w:marBottom w:val="0"/>
          <w:divBdr>
            <w:top w:val="none" w:sz="0" w:space="0" w:color="auto"/>
            <w:left w:val="none" w:sz="0" w:space="0" w:color="auto"/>
            <w:bottom w:val="none" w:sz="0" w:space="0" w:color="auto"/>
            <w:right w:val="none" w:sz="0" w:space="0" w:color="auto"/>
          </w:divBdr>
        </w:div>
        <w:div w:id="1665477203">
          <w:marLeft w:val="480"/>
          <w:marRight w:val="0"/>
          <w:marTop w:val="0"/>
          <w:marBottom w:val="0"/>
          <w:divBdr>
            <w:top w:val="none" w:sz="0" w:space="0" w:color="auto"/>
            <w:left w:val="none" w:sz="0" w:space="0" w:color="auto"/>
            <w:bottom w:val="none" w:sz="0" w:space="0" w:color="auto"/>
            <w:right w:val="none" w:sz="0" w:space="0" w:color="auto"/>
          </w:divBdr>
        </w:div>
        <w:div w:id="1952738558">
          <w:marLeft w:val="480"/>
          <w:marRight w:val="0"/>
          <w:marTop w:val="0"/>
          <w:marBottom w:val="0"/>
          <w:divBdr>
            <w:top w:val="none" w:sz="0" w:space="0" w:color="auto"/>
            <w:left w:val="none" w:sz="0" w:space="0" w:color="auto"/>
            <w:bottom w:val="none" w:sz="0" w:space="0" w:color="auto"/>
            <w:right w:val="none" w:sz="0" w:space="0" w:color="auto"/>
          </w:divBdr>
        </w:div>
        <w:div w:id="604650585">
          <w:marLeft w:val="480"/>
          <w:marRight w:val="0"/>
          <w:marTop w:val="0"/>
          <w:marBottom w:val="0"/>
          <w:divBdr>
            <w:top w:val="none" w:sz="0" w:space="0" w:color="auto"/>
            <w:left w:val="none" w:sz="0" w:space="0" w:color="auto"/>
            <w:bottom w:val="none" w:sz="0" w:space="0" w:color="auto"/>
            <w:right w:val="none" w:sz="0" w:space="0" w:color="auto"/>
          </w:divBdr>
        </w:div>
        <w:div w:id="1260524485">
          <w:marLeft w:val="480"/>
          <w:marRight w:val="0"/>
          <w:marTop w:val="0"/>
          <w:marBottom w:val="0"/>
          <w:divBdr>
            <w:top w:val="none" w:sz="0" w:space="0" w:color="auto"/>
            <w:left w:val="none" w:sz="0" w:space="0" w:color="auto"/>
            <w:bottom w:val="none" w:sz="0" w:space="0" w:color="auto"/>
            <w:right w:val="none" w:sz="0" w:space="0" w:color="auto"/>
          </w:divBdr>
        </w:div>
        <w:div w:id="982195835">
          <w:marLeft w:val="480"/>
          <w:marRight w:val="0"/>
          <w:marTop w:val="0"/>
          <w:marBottom w:val="0"/>
          <w:divBdr>
            <w:top w:val="none" w:sz="0" w:space="0" w:color="auto"/>
            <w:left w:val="none" w:sz="0" w:space="0" w:color="auto"/>
            <w:bottom w:val="none" w:sz="0" w:space="0" w:color="auto"/>
            <w:right w:val="none" w:sz="0" w:space="0" w:color="auto"/>
          </w:divBdr>
        </w:div>
        <w:div w:id="1579434891">
          <w:marLeft w:val="480"/>
          <w:marRight w:val="0"/>
          <w:marTop w:val="0"/>
          <w:marBottom w:val="0"/>
          <w:divBdr>
            <w:top w:val="none" w:sz="0" w:space="0" w:color="auto"/>
            <w:left w:val="none" w:sz="0" w:space="0" w:color="auto"/>
            <w:bottom w:val="none" w:sz="0" w:space="0" w:color="auto"/>
            <w:right w:val="none" w:sz="0" w:space="0" w:color="auto"/>
          </w:divBdr>
        </w:div>
        <w:div w:id="1502157283">
          <w:marLeft w:val="480"/>
          <w:marRight w:val="0"/>
          <w:marTop w:val="0"/>
          <w:marBottom w:val="0"/>
          <w:divBdr>
            <w:top w:val="none" w:sz="0" w:space="0" w:color="auto"/>
            <w:left w:val="none" w:sz="0" w:space="0" w:color="auto"/>
            <w:bottom w:val="none" w:sz="0" w:space="0" w:color="auto"/>
            <w:right w:val="none" w:sz="0" w:space="0" w:color="auto"/>
          </w:divBdr>
        </w:div>
        <w:div w:id="1547523718">
          <w:marLeft w:val="480"/>
          <w:marRight w:val="0"/>
          <w:marTop w:val="0"/>
          <w:marBottom w:val="0"/>
          <w:divBdr>
            <w:top w:val="none" w:sz="0" w:space="0" w:color="auto"/>
            <w:left w:val="none" w:sz="0" w:space="0" w:color="auto"/>
            <w:bottom w:val="none" w:sz="0" w:space="0" w:color="auto"/>
            <w:right w:val="none" w:sz="0" w:space="0" w:color="auto"/>
          </w:divBdr>
        </w:div>
        <w:div w:id="2078938040">
          <w:marLeft w:val="480"/>
          <w:marRight w:val="0"/>
          <w:marTop w:val="0"/>
          <w:marBottom w:val="0"/>
          <w:divBdr>
            <w:top w:val="none" w:sz="0" w:space="0" w:color="auto"/>
            <w:left w:val="none" w:sz="0" w:space="0" w:color="auto"/>
            <w:bottom w:val="none" w:sz="0" w:space="0" w:color="auto"/>
            <w:right w:val="none" w:sz="0" w:space="0" w:color="auto"/>
          </w:divBdr>
        </w:div>
        <w:div w:id="2073235030">
          <w:marLeft w:val="480"/>
          <w:marRight w:val="0"/>
          <w:marTop w:val="0"/>
          <w:marBottom w:val="0"/>
          <w:divBdr>
            <w:top w:val="none" w:sz="0" w:space="0" w:color="auto"/>
            <w:left w:val="none" w:sz="0" w:space="0" w:color="auto"/>
            <w:bottom w:val="none" w:sz="0" w:space="0" w:color="auto"/>
            <w:right w:val="none" w:sz="0" w:space="0" w:color="auto"/>
          </w:divBdr>
        </w:div>
        <w:div w:id="2102752239">
          <w:marLeft w:val="480"/>
          <w:marRight w:val="0"/>
          <w:marTop w:val="0"/>
          <w:marBottom w:val="0"/>
          <w:divBdr>
            <w:top w:val="none" w:sz="0" w:space="0" w:color="auto"/>
            <w:left w:val="none" w:sz="0" w:space="0" w:color="auto"/>
            <w:bottom w:val="none" w:sz="0" w:space="0" w:color="auto"/>
            <w:right w:val="none" w:sz="0" w:space="0" w:color="auto"/>
          </w:divBdr>
        </w:div>
        <w:div w:id="1700010679">
          <w:marLeft w:val="480"/>
          <w:marRight w:val="0"/>
          <w:marTop w:val="0"/>
          <w:marBottom w:val="0"/>
          <w:divBdr>
            <w:top w:val="none" w:sz="0" w:space="0" w:color="auto"/>
            <w:left w:val="none" w:sz="0" w:space="0" w:color="auto"/>
            <w:bottom w:val="none" w:sz="0" w:space="0" w:color="auto"/>
            <w:right w:val="none" w:sz="0" w:space="0" w:color="auto"/>
          </w:divBdr>
        </w:div>
        <w:div w:id="1696885629">
          <w:marLeft w:val="480"/>
          <w:marRight w:val="0"/>
          <w:marTop w:val="0"/>
          <w:marBottom w:val="0"/>
          <w:divBdr>
            <w:top w:val="none" w:sz="0" w:space="0" w:color="auto"/>
            <w:left w:val="none" w:sz="0" w:space="0" w:color="auto"/>
            <w:bottom w:val="none" w:sz="0" w:space="0" w:color="auto"/>
            <w:right w:val="none" w:sz="0" w:space="0" w:color="auto"/>
          </w:divBdr>
        </w:div>
        <w:div w:id="2101902631">
          <w:marLeft w:val="480"/>
          <w:marRight w:val="0"/>
          <w:marTop w:val="0"/>
          <w:marBottom w:val="0"/>
          <w:divBdr>
            <w:top w:val="none" w:sz="0" w:space="0" w:color="auto"/>
            <w:left w:val="none" w:sz="0" w:space="0" w:color="auto"/>
            <w:bottom w:val="none" w:sz="0" w:space="0" w:color="auto"/>
            <w:right w:val="none" w:sz="0" w:space="0" w:color="auto"/>
          </w:divBdr>
        </w:div>
        <w:div w:id="878738450">
          <w:marLeft w:val="480"/>
          <w:marRight w:val="0"/>
          <w:marTop w:val="0"/>
          <w:marBottom w:val="0"/>
          <w:divBdr>
            <w:top w:val="none" w:sz="0" w:space="0" w:color="auto"/>
            <w:left w:val="none" w:sz="0" w:space="0" w:color="auto"/>
            <w:bottom w:val="none" w:sz="0" w:space="0" w:color="auto"/>
            <w:right w:val="none" w:sz="0" w:space="0" w:color="auto"/>
          </w:divBdr>
        </w:div>
        <w:div w:id="995837127">
          <w:marLeft w:val="480"/>
          <w:marRight w:val="0"/>
          <w:marTop w:val="0"/>
          <w:marBottom w:val="0"/>
          <w:divBdr>
            <w:top w:val="none" w:sz="0" w:space="0" w:color="auto"/>
            <w:left w:val="none" w:sz="0" w:space="0" w:color="auto"/>
            <w:bottom w:val="none" w:sz="0" w:space="0" w:color="auto"/>
            <w:right w:val="none" w:sz="0" w:space="0" w:color="auto"/>
          </w:divBdr>
        </w:div>
        <w:div w:id="1770469969">
          <w:marLeft w:val="480"/>
          <w:marRight w:val="0"/>
          <w:marTop w:val="0"/>
          <w:marBottom w:val="0"/>
          <w:divBdr>
            <w:top w:val="none" w:sz="0" w:space="0" w:color="auto"/>
            <w:left w:val="none" w:sz="0" w:space="0" w:color="auto"/>
            <w:bottom w:val="none" w:sz="0" w:space="0" w:color="auto"/>
            <w:right w:val="none" w:sz="0" w:space="0" w:color="auto"/>
          </w:divBdr>
        </w:div>
        <w:div w:id="1071270965">
          <w:marLeft w:val="480"/>
          <w:marRight w:val="0"/>
          <w:marTop w:val="0"/>
          <w:marBottom w:val="0"/>
          <w:divBdr>
            <w:top w:val="none" w:sz="0" w:space="0" w:color="auto"/>
            <w:left w:val="none" w:sz="0" w:space="0" w:color="auto"/>
            <w:bottom w:val="none" w:sz="0" w:space="0" w:color="auto"/>
            <w:right w:val="none" w:sz="0" w:space="0" w:color="auto"/>
          </w:divBdr>
        </w:div>
        <w:div w:id="692652329">
          <w:marLeft w:val="480"/>
          <w:marRight w:val="0"/>
          <w:marTop w:val="0"/>
          <w:marBottom w:val="0"/>
          <w:divBdr>
            <w:top w:val="none" w:sz="0" w:space="0" w:color="auto"/>
            <w:left w:val="none" w:sz="0" w:space="0" w:color="auto"/>
            <w:bottom w:val="none" w:sz="0" w:space="0" w:color="auto"/>
            <w:right w:val="none" w:sz="0" w:space="0" w:color="auto"/>
          </w:divBdr>
        </w:div>
        <w:div w:id="171266574">
          <w:marLeft w:val="480"/>
          <w:marRight w:val="0"/>
          <w:marTop w:val="0"/>
          <w:marBottom w:val="0"/>
          <w:divBdr>
            <w:top w:val="none" w:sz="0" w:space="0" w:color="auto"/>
            <w:left w:val="none" w:sz="0" w:space="0" w:color="auto"/>
            <w:bottom w:val="none" w:sz="0" w:space="0" w:color="auto"/>
            <w:right w:val="none" w:sz="0" w:space="0" w:color="auto"/>
          </w:divBdr>
        </w:div>
        <w:div w:id="1859125545">
          <w:marLeft w:val="480"/>
          <w:marRight w:val="0"/>
          <w:marTop w:val="0"/>
          <w:marBottom w:val="0"/>
          <w:divBdr>
            <w:top w:val="none" w:sz="0" w:space="0" w:color="auto"/>
            <w:left w:val="none" w:sz="0" w:space="0" w:color="auto"/>
            <w:bottom w:val="none" w:sz="0" w:space="0" w:color="auto"/>
            <w:right w:val="none" w:sz="0" w:space="0" w:color="auto"/>
          </w:divBdr>
        </w:div>
        <w:div w:id="1089544938">
          <w:marLeft w:val="480"/>
          <w:marRight w:val="0"/>
          <w:marTop w:val="0"/>
          <w:marBottom w:val="0"/>
          <w:divBdr>
            <w:top w:val="none" w:sz="0" w:space="0" w:color="auto"/>
            <w:left w:val="none" w:sz="0" w:space="0" w:color="auto"/>
            <w:bottom w:val="none" w:sz="0" w:space="0" w:color="auto"/>
            <w:right w:val="none" w:sz="0" w:space="0" w:color="auto"/>
          </w:divBdr>
        </w:div>
      </w:divsChild>
    </w:div>
    <w:div w:id="1717969370">
      <w:bodyDiv w:val="1"/>
      <w:marLeft w:val="0"/>
      <w:marRight w:val="0"/>
      <w:marTop w:val="0"/>
      <w:marBottom w:val="0"/>
      <w:divBdr>
        <w:top w:val="none" w:sz="0" w:space="0" w:color="auto"/>
        <w:left w:val="none" w:sz="0" w:space="0" w:color="auto"/>
        <w:bottom w:val="none" w:sz="0" w:space="0" w:color="auto"/>
        <w:right w:val="none" w:sz="0" w:space="0" w:color="auto"/>
      </w:divBdr>
    </w:div>
    <w:div w:id="1718047348">
      <w:bodyDiv w:val="1"/>
      <w:marLeft w:val="0"/>
      <w:marRight w:val="0"/>
      <w:marTop w:val="0"/>
      <w:marBottom w:val="0"/>
      <w:divBdr>
        <w:top w:val="none" w:sz="0" w:space="0" w:color="auto"/>
        <w:left w:val="none" w:sz="0" w:space="0" w:color="auto"/>
        <w:bottom w:val="none" w:sz="0" w:space="0" w:color="auto"/>
        <w:right w:val="none" w:sz="0" w:space="0" w:color="auto"/>
      </w:divBdr>
    </w:div>
    <w:div w:id="1719627671">
      <w:bodyDiv w:val="1"/>
      <w:marLeft w:val="0"/>
      <w:marRight w:val="0"/>
      <w:marTop w:val="0"/>
      <w:marBottom w:val="0"/>
      <w:divBdr>
        <w:top w:val="none" w:sz="0" w:space="0" w:color="auto"/>
        <w:left w:val="none" w:sz="0" w:space="0" w:color="auto"/>
        <w:bottom w:val="none" w:sz="0" w:space="0" w:color="auto"/>
        <w:right w:val="none" w:sz="0" w:space="0" w:color="auto"/>
      </w:divBdr>
      <w:divsChild>
        <w:div w:id="698706480">
          <w:marLeft w:val="480"/>
          <w:marRight w:val="0"/>
          <w:marTop w:val="0"/>
          <w:marBottom w:val="0"/>
          <w:divBdr>
            <w:top w:val="none" w:sz="0" w:space="0" w:color="auto"/>
            <w:left w:val="none" w:sz="0" w:space="0" w:color="auto"/>
            <w:bottom w:val="none" w:sz="0" w:space="0" w:color="auto"/>
            <w:right w:val="none" w:sz="0" w:space="0" w:color="auto"/>
          </w:divBdr>
        </w:div>
        <w:div w:id="1908419182">
          <w:marLeft w:val="480"/>
          <w:marRight w:val="0"/>
          <w:marTop w:val="0"/>
          <w:marBottom w:val="0"/>
          <w:divBdr>
            <w:top w:val="none" w:sz="0" w:space="0" w:color="auto"/>
            <w:left w:val="none" w:sz="0" w:space="0" w:color="auto"/>
            <w:bottom w:val="none" w:sz="0" w:space="0" w:color="auto"/>
            <w:right w:val="none" w:sz="0" w:space="0" w:color="auto"/>
          </w:divBdr>
        </w:div>
        <w:div w:id="1624000137">
          <w:marLeft w:val="480"/>
          <w:marRight w:val="0"/>
          <w:marTop w:val="0"/>
          <w:marBottom w:val="0"/>
          <w:divBdr>
            <w:top w:val="none" w:sz="0" w:space="0" w:color="auto"/>
            <w:left w:val="none" w:sz="0" w:space="0" w:color="auto"/>
            <w:bottom w:val="none" w:sz="0" w:space="0" w:color="auto"/>
            <w:right w:val="none" w:sz="0" w:space="0" w:color="auto"/>
          </w:divBdr>
        </w:div>
        <w:div w:id="1657031310">
          <w:marLeft w:val="480"/>
          <w:marRight w:val="0"/>
          <w:marTop w:val="0"/>
          <w:marBottom w:val="0"/>
          <w:divBdr>
            <w:top w:val="none" w:sz="0" w:space="0" w:color="auto"/>
            <w:left w:val="none" w:sz="0" w:space="0" w:color="auto"/>
            <w:bottom w:val="none" w:sz="0" w:space="0" w:color="auto"/>
            <w:right w:val="none" w:sz="0" w:space="0" w:color="auto"/>
          </w:divBdr>
        </w:div>
        <w:div w:id="2072921149">
          <w:marLeft w:val="480"/>
          <w:marRight w:val="0"/>
          <w:marTop w:val="0"/>
          <w:marBottom w:val="0"/>
          <w:divBdr>
            <w:top w:val="none" w:sz="0" w:space="0" w:color="auto"/>
            <w:left w:val="none" w:sz="0" w:space="0" w:color="auto"/>
            <w:bottom w:val="none" w:sz="0" w:space="0" w:color="auto"/>
            <w:right w:val="none" w:sz="0" w:space="0" w:color="auto"/>
          </w:divBdr>
        </w:div>
        <w:div w:id="1719358504">
          <w:marLeft w:val="480"/>
          <w:marRight w:val="0"/>
          <w:marTop w:val="0"/>
          <w:marBottom w:val="0"/>
          <w:divBdr>
            <w:top w:val="none" w:sz="0" w:space="0" w:color="auto"/>
            <w:left w:val="none" w:sz="0" w:space="0" w:color="auto"/>
            <w:bottom w:val="none" w:sz="0" w:space="0" w:color="auto"/>
            <w:right w:val="none" w:sz="0" w:space="0" w:color="auto"/>
          </w:divBdr>
        </w:div>
        <w:div w:id="1807694914">
          <w:marLeft w:val="480"/>
          <w:marRight w:val="0"/>
          <w:marTop w:val="0"/>
          <w:marBottom w:val="0"/>
          <w:divBdr>
            <w:top w:val="none" w:sz="0" w:space="0" w:color="auto"/>
            <w:left w:val="none" w:sz="0" w:space="0" w:color="auto"/>
            <w:bottom w:val="none" w:sz="0" w:space="0" w:color="auto"/>
            <w:right w:val="none" w:sz="0" w:space="0" w:color="auto"/>
          </w:divBdr>
        </w:div>
        <w:div w:id="1072583418">
          <w:marLeft w:val="480"/>
          <w:marRight w:val="0"/>
          <w:marTop w:val="0"/>
          <w:marBottom w:val="0"/>
          <w:divBdr>
            <w:top w:val="none" w:sz="0" w:space="0" w:color="auto"/>
            <w:left w:val="none" w:sz="0" w:space="0" w:color="auto"/>
            <w:bottom w:val="none" w:sz="0" w:space="0" w:color="auto"/>
            <w:right w:val="none" w:sz="0" w:space="0" w:color="auto"/>
          </w:divBdr>
        </w:div>
        <w:div w:id="2019581809">
          <w:marLeft w:val="480"/>
          <w:marRight w:val="0"/>
          <w:marTop w:val="0"/>
          <w:marBottom w:val="0"/>
          <w:divBdr>
            <w:top w:val="none" w:sz="0" w:space="0" w:color="auto"/>
            <w:left w:val="none" w:sz="0" w:space="0" w:color="auto"/>
            <w:bottom w:val="none" w:sz="0" w:space="0" w:color="auto"/>
            <w:right w:val="none" w:sz="0" w:space="0" w:color="auto"/>
          </w:divBdr>
        </w:div>
        <w:div w:id="382557231">
          <w:marLeft w:val="480"/>
          <w:marRight w:val="0"/>
          <w:marTop w:val="0"/>
          <w:marBottom w:val="0"/>
          <w:divBdr>
            <w:top w:val="none" w:sz="0" w:space="0" w:color="auto"/>
            <w:left w:val="none" w:sz="0" w:space="0" w:color="auto"/>
            <w:bottom w:val="none" w:sz="0" w:space="0" w:color="auto"/>
            <w:right w:val="none" w:sz="0" w:space="0" w:color="auto"/>
          </w:divBdr>
        </w:div>
        <w:div w:id="1818300565">
          <w:marLeft w:val="480"/>
          <w:marRight w:val="0"/>
          <w:marTop w:val="0"/>
          <w:marBottom w:val="0"/>
          <w:divBdr>
            <w:top w:val="none" w:sz="0" w:space="0" w:color="auto"/>
            <w:left w:val="none" w:sz="0" w:space="0" w:color="auto"/>
            <w:bottom w:val="none" w:sz="0" w:space="0" w:color="auto"/>
            <w:right w:val="none" w:sz="0" w:space="0" w:color="auto"/>
          </w:divBdr>
        </w:div>
        <w:div w:id="496845657">
          <w:marLeft w:val="480"/>
          <w:marRight w:val="0"/>
          <w:marTop w:val="0"/>
          <w:marBottom w:val="0"/>
          <w:divBdr>
            <w:top w:val="none" w:sz="0" w:space="0" w:color="auto"/>
            <w:left w:val="none" w:sz="0" w:space="0" w:color="auto"/>
            <w:bottom w:val="none" w:sz="0" w:space="0" w:color="auto"/>
            <w:right w:val="none" w:sz="0" w:space="0" w:color="auto"/>
          </w:divBdr>
        </w:div>
        <w:div w:id="1577126092">
          <w:marLeft w:val="480"/>
          <w:marRight w:val="0"/>
          <w:marTop w:val="0"/>
          <w:marBottom w:val="0"/>
          <w:divBdr>
            <w:top w:val="none" w:sz="0" w:space="0" w:color="auto"/>
            <w:left w:val="none" w:sz="0" w:space="0" w:color="auto"/>
            <w:bottom w:val="none" w:sz="0" w:space="0" w:color="auto"/>
            <w:right w:val="none" w:sz="0" w:space="0" w:color="auto"/>
          </w:divBdr>
        </w:div>
        <w:div w:id="1211962693">
          <w:marLeft w:val="480"/>
          <w:marRight w:val="0"/>
          <w:marTop w:val="0"/>
          <w:marBottom w:val="0"/>
          <w:divBdr>
            <w:top w:val="none" w:sz="0" w:space="0" w:color="auto"/>
            <w:left w:val="none" w:sz="0" w:space="0" w:color="auto"/>
            <w:bottom w:val="none" w:sz="0" w:space="0" w:color="auto"/>
            <w:right w:val="none" w:sz="0" w:space="0" w:color="auto"/>
          </w:divBdr>
        </w:div>
        <w:div w:id="676008061">
          <w:marLeft w:val="480"/>
          <w:marRight w:val="0"/>
          <w:marTop w:val="0"/>
          <w:marBottom w:val="0"/>
          <w:divBdr>
            <w:top w:val="none" w:sz="0" w:space="0" w:color="auto"/>
            <w:left w:val="none" w:sz="0" w:space="0" w:color="auto"/>
            <w:bottom w:val="none" w:sz="0" w:space="0" w:color="auto"/>
            <w:right w:val="none" w:sz="0" w:space="0" w:color="auto"/>
          </w:divBdr>
        </w:div>
        <w:div w:id="786046474">
          <w:marLeft w:val="480"/>
          <w:marRight w:val="0"/>
          <w:marTop w:val="0"/>
          <w:marBottom w:val="0"/>
          <w:divBdr>
            <w:top w:val="none" w:sz="0" w:space="0" w:color="auto"/>
            <w:left w:val="none" w:sz="0" w:space="0" w:color="auto"/>
            <w:bottom w:val="none" w:sz="0" w:space="0" w:color="auto"/>
            <w:right w:val="none" w:sz="0" w:space="0" w:color="auto"/>
          </w:divBdr>
        </w:div>
        <w:div w:id="43531109">
          <w:marLeft w:val="480"/>
          <w:marRight w:val="0"/>
          <w:marTop w:val="0"/>
          <w:marBottom w:val="0"/>
          <w:divBdr>
            <w:top w:val="none" w:sz="0" w:space="0" w:color="auto"/>
            <w:left w:val="none" w:sz="0" w:space="0" w:color="auto"/>
            <w:bottom w:val="none" w:sz="0" w:space="0" w:color="auto"/>
            <w:right w:val="none" w:sz="0" w:space="0" w:color="auto"/>
          </w:divBdr>
        </w:div>
        <w:div w:id="1985307650">
          <w:marLeft w:val="480"/>
          <w:marRight w:val="0"/>
          <w:marTop w:val="0"/>
          <w:marBottom w:val="0"/>
          <w:divBdr>
            <w:top w:val="none" w:sz="0" w:space="0" w:color="auto"/>
            <w:left w:val="none" w:sz="0" w:space="0" w:color="auto"/>
            <w:bottom w:val="none" w:sz="0" w:space="0" w:color="auto"/>
            <w:right w:val="none" w:sz="0" w:space="0" w:color="auto"/>
          </w:divBdr>
        </w:div>
        <w:div w:id="1162501203">
          <w:marLeft w:val="480"/>
          <w:marRight w:val="0"/>
          <w:marTop w:val="0"/>
          <w:marBottom w:val="0"/>
          <w:divBdr>
            <w:top w:val="none" w:sz="0" w:space="0" w:color="auto"/>
            <w:left w:val="none" w:sz="0" w:space="0" w:color="auto"/>
            <w:bottom w:val="none" w:sz="0" w:space="0" w:color="auto"/>
            <w:right w:val="none" w:sz="0" w:space="0" w:color="auto"/>
          </w:divBdr>
        </w:div>
        <w:div w:id="1986423925">
          <w:marLeft w:val="480"/>
          <w:marRight w:val="0"/>
          <w:marTop w:val="0"/>
          <w:marBottom w:val="0"/>
          <w:divBdr>
            <w:top w:val="none" w:sz="0" w:space="0" w:color="auto"/>
            <w:left w:val="none" w:sz="0" w:space="0" w:color="auto"/>
            <w:bottom w:val="none" w:sz="0" w:space="0" w:color="auto"/>
            <w:right w:val="none" w:sz="0" w:space="0" w:color="auto"/>
          </w:divBdr>
        </w:div>
        <w:div w:id="1954094442">
          <w:marLeft w:val="480"/>
          <w:marRight w:val="0"/>
          <w:marTop w:val="0"/>
          <w:marBottom w:val="0"/>
          <w:divBdr>
            <w:top w:val="none" w:sz="0" w:space="0" w:color="auto"/>
            <w:left w:val="none" w:sz="0" w:space="0" w:color="auto"/>
            <w:bottom w:val="none" w:sz="0" w:space="0" w:color="auto"/>
            <w:right w:val="none" w:sz="0" w:space="0" w:color="auto"/>
          </w:divBdr>
        </w:div>
        <w:div w:id="1302266590">
          <w:marLeft w:val="480"/>
          <w:marRight w:val="0"/>
          <w:marTop w:val="0"/>
          <w:marBottom w:val="0"/>
          <w:divBdr>
            <w:top w:val="none" w:sz="0" w:space="0" w:color="auto"/>
            <w:left w:val="none" w:sz="0" w:space="0" w:color="auto"/>
            <w:bottom w:val="none" w:sz="0" w:space="0" w:color="auto"/>
            <w:right w:val="none" w:sz="0" w:space="0" w:color="auto"/>
          </w:divBdr>
        </w:div>
      </w:divsChild>
    </w:div>
    <w:div w:id="1721368705">
      <w:bodyDiv w:val="1"/>
      <w:marLeft w:val="0"/>
      <w:marRight w:val="0"/>
      <w:marTop w:val="0"/>
      <w:marBottom w:val="0"/>
      <w:divBdr>
        <w:top w:val="none" w:sz="0" w:space="0" w:color="auto"/>
        <w:left w:val="none" w:sz="0" w:space="0" w:color="auto"/>
        <w:bottom w:val="none" w:sz="0" w:space="0" w:color="auto"/>
        <w:right w:val="none" w:sz="0" w:space="0" w:color="auto"/>
      </w:divBdr>
    </w:div>
    <w:div w:id="1729916649">
      <w:bodyDiv w:val="1"/>
      <w:marLeft w:val="0"/>
      <w:marRight w:val="0"/>
      <w:marTop w:val="0"/>
      <w:marBottom w:val="0"/>
      <w:divBdr>
        <w:top w:val="none" w:sz="0" w:space="0" w:color="auto"/>
        <w:left w:val="none" w:sz="0" w:space="0" w:color="auto"/>
        <w:bottom w:val="none" w:sz="0" w:space="0" w:color="auto"/>
        <w:right w:val="none" w:sz="0" w:space="0" w:color="auto"/>
      </w:divBdr>
    </w:div>
    <w:div w:id="1736775152">
      <w:bodyDiv w:val="1"/>
      <w:marLeft w:val="0"/>
      <w:marRight w:val="0"/>
      <w:marTop w:val="0"/>
      <w:marBottom w:val="0"/>
      <w:divBdr>
        <w:top w:val="none" w:sz="0" w:space="0" w:color="auto"/>
        <w:left w:val="none" w:sz="0" w:space="0" w:color="auto"/>
        <w:bottom w:val="none" w:sz="0" w:space="0" w:color="auto"/>
        <w:right w:val="none" w:sz="0" w:space="0" w:color="auto"/>
      </w:divBdr>
    </w:div>
    <w:div w:id="1761218752">
      <w:bodyDiv w:val="1"/>
      <w:marLeft w:val="0"/>
      <w:marRight w:val="0"/>
      <w:marTop w:val="0"/>
      <w:marBottom w:val="0"/>
      <w:divBdr>
        <w:top w:val="none" w:sz="0" w:space="0" w:color="auto"/>
        <w:left w:val="none" w:sz="0" w:space="0" w:color="auto"/>
        <w:bottom w:val="none" w:sz="0" w:space="0" w:color="auto"/>
        <w:right w:val="none" w:sz="0" w:space="0" w:color="auto"/>
      </w:divBdr>
    </w:div>
    <w:div w:id="1770154257">
      <w:bodyDiv w:val="1"/>
      <w:marLeft w:val="0"/>
      <w:marRight w:val="0"/>
      <w:marTop w:val="0"/>
      <w:marBottom w:val="0"/>
      <w:divBdr>
        <w:top w:val="none" w:sz="0" w:space="0" w:color="auto"/>
        <w:left w:val="none" w:sz="0" w:space="0" w:color="auto"/>
        <w:bottom w:val="none" w:sz="0" w:space="0" w:color="auto"/>
        <w:right w:val="none" w:sz="0" w:space="0" w:color="auto"/>
      </w:divBdr>
    </w:div>
    <w:div w:id="1770738850">
      <w:bodyDiv w:val="1"/>
      <w:marLeft w:val="0"/>
      <w:marRight w:val="0"/>
      <w:marTop w:val="0"/>
      <w:marBottom w:val="0"/>
      <w:divBdr>
        <w:top w:val="none" w:sz="0" w:space="0" w:color="auto"/>
        <w:left w:val="none" w:sz="0" w:space="0" w:color="auto"/>
        <w:bottom w:val="none" w:sz="0" w:space="0" w:color="auto"/>
        <w:right w:val="none" w:sz="0" w:space="0" w:color="auto"/>
      </w:divBdr>
    </w:div>
    <w:div w:id="1780679562">
      <w:bodyDiv w:val="1"/>
      <w:marLeft w:val="0"/>
      <w:marRight w:val="0"/>
      <w:marTop w:val="0"/>
      <w:marBottom w:val="0"/>
      <w:divBdr>
        <w:top w:val="none" w:sz="0" w:space="0" w:color="auto"/>
        <w:left w:val="none" w:sz="0" w:space="0" w:color="auto"/>
        <w:bottom w:val="none" w:sz="0" w:space="0" w:color="auto"/>
        <w:right w:val="none" w:sz="0" w:space="0" w:color="auto"/>
      </w:divBdr>
    </w:div>
    <w:div w:id="1790123313">
      <w:bodyDiv w:val="1"/>
      <w:marLeft w:val="0"/>
      <w:marRight w:val="0"/>
      <w:marTop w:val="0"/>
      <w:marBottom w:val="0"/>
      <w:divBdr>
        <w:top w:val="none" w:sz="0" w:space="0" w:color="auto"/>
        <w:left w:val="none" w:sz="0" w:space="0" w:color="auto"/>
        <w:bottom w:val="none" w:sz="0" w:space="0" w:color="auto"/>
        <w:right w:val="none" w:sz="0" w:space="0" w:color="auto"/>
      </w:divBdr>
    </w:div>
    <w:div w:id="1790902840">
      <w:bodyDiv w:val="1"/>
      <w:marLeft w:val="0"/>
      <w:marRight w:val="0"/>
      <w:marTop w:val="0"/>
      <w:marBottom w:val="0"/>
      <w:divBdr>
        <w:top w:val="none" w:sz="0" w:space="0" w:color="auto"/>
        <w:left w:val="none" w:sz="0" w:space="0" w:color="auto"/>
        <w:bottom w:val="none" w:sz="0" w:space="0" w:color="auto"/>
        <w:right w:val="none" w:sz="0" w:space="0" w:color="auto"/>
      </w:divBdr>
    </w:div>
    <w:div w:id="1830172161">
      <w:bodyDiv w:val="1"/>
      <w:marLeft w:val="0"/>
      <w:marRight w:val="0"/>
      <w:marTop w:val="0"/>
      <w:marBottom w:val="0"/>
      <w:divBdr>
        <w:top w:val="none" w:sz="0" w:space="0" w:color="auto"/>
        <w:left w:val="none" w:sz="0" w:space="0" w:color="auto"/>
        <w:bottom w:val="none" w:sz="0" w:space="0" w:color="auto"/>
        <w:right w:val="none" w:sz="0" w:space="0" w:color="auto"/>
      </w:divBdr>
    </w:div>
    <w:div w:id="1839417781">
      <w:bodyDiv w:val="1"/>
      <w:marLeft w:val="0"/>
      <w:marRight w:val="0"/>
      <w:marTop w:val="0"/>
      <w:marBottom w:val="0"/>
      <w:divBdr>
        <w:top w:val="none" w:sz="0" w:space="0" w:color="auto"/>
        <w:left w:val="none" w:sz="0" w:space="0" w:color="auto"/>
        <w:bottom w:val="none" w:sz="0" w:space="0" w:color="auto"/>
        <w:right w:val="none" w:sz="0" w:space="0" w:color="auto"/>
      </w:divBdr>
    </w:div>
    <w:div w:id="1853911952">
      <w:bodyDiv w:val="1"/>
      <w:marLeft w:val="0"/>
      <w:marRight w:val="0"/>
      <w:marTop w:val="0"/>
      <w:marBottom w:val="0"/>
      <w:divBdr>
        <w:top w:val="none" w:sz="0" w:space="0" w:color="auto"/>
        <w:left w:val="none" w:sz="0" w:space="0" w:color="auto"/>
        <w:bottom w:val="none" w:sz="0" w:space="0" w:color="auto"/>
        <w:right w:val="none" w:sz="0" w:space="0" w:color="auto"/>
      </w:divBdr>
    </w:div>
    <w:div w:id="1875342949">
      <w:bodyDiv w:val="1"/>
      <w:marLeft w:val="0"/>
      <w:marRight w:val="0"/>
      <w:marTop w:val="0"/>
      <w:marBottom w:val="0"/>
      <w:divBdr>
        <w:top w:val="none" w:sz="0" w:space="0" w:color="auto"/>
        <w:left w:val="none" w:sz="0" w:space="0" w:color="auto"/>
        <w:bottom w:val="none" w:sz="0" w:space="0" w:color="auto"/>
        <w:right w:val="none" w:sz="0" w:space="0" w:color="auto"/>
      </w:divBdr>
    </w:div>
    <w:div w:id="1898391375">
      <w:bodyDiv w:val="1"/>
      <w:marLeft w:val="0"/>
      <w:marRight w:val="0"/>
      <w:marTop w:val="0"/>
      <w:marBottom w:val="0"/>
      <w:divBdr>
        <w:top w:val="none" w:sz="0" w:space="0" w:color="auto"/>
        <w:left w:val="none" w:sz="0" w:space="0" w:color="auto"/>
        <w:bottom w:val="none" w:sz="0" w:space="0" w:color="auto"/>
        <w:right w:val="none" w:sz="0" w:space="0" w:color="auto"/>
      </w:divBdr>
    </w:div>
    <w:div w:id="1909724062">
      <w:bodyDiv w:val="1"/>
      <w:marLeft w:val="0"/>
      <w:marRight w:val="0"/>
      <w:marTop w:val="0"/>
      <w:marBottom w:val="0"/>
      <w:divBdr>
        <w:top w:val="none" w:sz="0" w:space="0" w:color="auto"/>
        <w:left w:val="none" w:sz="0" w:space="0" w:color="auto"/>
        <w:bottom w:val="none" w:sz="0" w:space="0" w:color="auto"/>
        <w:right w:val="none" w:sz="0" w:space="0" w:color="auto"/>
      </w:divBdr>
    </w:div>
    <w:div w:id="1912351990">
      <w:bodyDiv w:val="1"/>
      <w:marLeft w:val="0"/>
      <w:marRight w:val="0"/>
      <w:marTop w:val="0"/>
      <w:marBottom w:val="0"/>
      <w:divBdr>
        <w:top w:val="none" w:sz="0" w:space="0" w:color="auto"/>
        <w:left w:val="none" w:sz="0" w:space="0" w:color="auto"/>
        <w:bottom w:val="none" w:sz="0" w:space="0" w:color="auto"/>
        <w:right w:val="none" w:sz="0" w:space="0" w:color="auto"/>
      </w:divBdr>
    </w:div>
    <w:div w:id="1919249977">
      <w:bodyDiv w:val="1"/>
      <w:marLeft w:val="0"/>
      <w:marRight w:val="0"/>
      <w:marTop w:val="0"/>
      <w:marBottom w:val="0"/>
      <w:divBdr>
        <w:top w:val="none" w:sz="0" w:space="0" w:color="auto"/>
        <w:left w:val="none" w:sz="0" w:space="0" w:color="auto"/>
        <w:bottom w:val="none" w:sz="0" w:space="0" w:color="auto"/>
        <w:right w:val="none" w:sz="0" w:space="0" w:color="auto"/>
      </w:divBdr>
    </w:div>
    <w:div w:id="1921520818">
      <w:bodyDiv w:val="1"/>
      <w:marLeft w:val="0"/>
      <w:marRight w:val="0"/>
      <w:marTop w:val="0"/>
      <w:marBottom w:val="0"/>
      <w:divBdr>
        <w:top w:val="none" w:sz="0" w:space="0" w:color="auto"/>
        <w:left w:val="none" w:sz="0" w:space="0" w:color="auto"/>
        <w:bottom w:val="none" w:sz="0" w:space="0" w:color="auto"/>
        <w:right w:val="none" w:sz="0" w:space="0" w:color="auto"/>
      </w:divBdr>
    </w:div>
    <w:div w:id="1951276710">
      <w:bodyDiv w:val="1"/>
      <w:marLeft w:val="0"/>
      <w:marRight w:val="0"/>
      <w:marTop w:val="0"/>
      <w:marBottom w:val="0"/>
      <w:divBdr>
        <w:top w:val="none" w:sz="0" w:space="0" w:color="auto"/>
        <w:left w:val="none" w:sz="0" w:space="0" w:color="auto"/>
        <w:bottom w:val="none" w:sz="0" w:space="0" w:color="auto"/>
        <w:right w:val="none" w:sz="0" w:space="0" w:color="auto"/>
      </w:divBdr>
    </w:div>
    <w:div w:id="1954969893">
      <w:bodyDiv w:val="1"/>
      <w:marLeft w:val="0"/>
      <w:marRight w:val="0"/>
      <w:marTop w:val="0"/>
      <w:marBottom w:val="0"/>
      <w:divBdr>
        <w:top w:val="none" w:sz="0" w:space="0" w:color="auto"/>
        <w:left w:val="none" w:sz="0" w:space="0" w:color="auto"/>
        <w:bottom w:val="none" w:sz="0" w:space="0" w:color="auto"/>
        <w:right w:val="none" w:sz="0" w:space="0" w:color="auto"/>
      </w:divBdr>
    </w:div>
    <w:div w:id="2008509530">
      <w:bodyDiv w:val="1"/>
      <w:marLeft w:val="0"/>
      <w:marRight w:val="0"/>
      <w:marTop w:val="0"/>
      <w:marBottom w:val="0"/>
      <w:divBdr>
        <w:top w:val="none" w:sz="0" w:space="0" w:color="auto"/>
        <w:left w:val="none" w:sz="0" w:space="0" w:color="auto"/>
        <w:bottom w:val="none" w:sz="0" w:space="0" w:color="auto"/>
        <w:right w:val="none" w:sz="0" w:space="0" w:color="auto"/>
      </w:divBdr>
      <w:divsChild>
        <w:div w:id="1800758218">
          <w:marLeft w:val="480"/>
          <w:marRight w:val="0"/>
          <w:marTop w:val="0"/>
          <w:marBottom w:val="0"/>
          <w:divBdr>
            <w:top w:val="none" w:sz="0" w:space="0" w:color="auto"/>
            <w:left w:val="none" w:sz="0" w:space="0" w:color="auto"/>
            <w:bottom w:val="none" w:sz="0" w:space="0" w:color="auto"/>
            <w:right w:val="none" w:sz="0" w:space="0" w:color="auto"/>
          </w:divBdr>
        </w:div>
        <w:div w:id="1714227814">
          <w:marLeft w:val="480"/>
          <w:marRight w:val="0"/>
          <w:marTop w:val="0"/>
          <w:marBottom w:val="0"/>
          <w:divBdr>
            <w:top w:val="none" w:sz="0" w:space="0" w:color="auto"/>
            <w:left w:val="none" w:sz="0" w:space="0" w:color="auto"/>
            <w:bottom w:val="none" w:sz="0" w:space="0" w:color="auto"/>
            <w:right w:val="none" w:sz="0" w:space="0" w:color="auto"/>
          </w:divBdr>
        </w:div>
        <w:div w:id="1536581012">
          <w:marLeft w:val="480"/>
          <w:marRight w:val="0"/>
          <w:marTop w:val="0"/>
          <w:marBottom w:val="0"/>
          <w:divBdr>
            <w:top w:val="none" w:sz="0" w:space="0" w:color="auto"/>
            <w:left w:val="none" w:sz="0" w:space="0" w:color="auto"/>
            <w:bottom w:val="none" w:sz="0" w:space="0" w:color="auto"/>
            <w:right w:val="none" w:sz="0" w:space="0" w:color="auto"/>
          </w:divBdr>
        </w:div>
        <w:div w:id="921255703">
          <w:marLeft w:val="480"/>
          <w:marRight w:val="0"/>
          <w:marTop w:val="0"/>
          <w:marBottom w:val="0"/>
          <w:divBdr>
            <w:top w:val="none" w:sz="0" w:space="0" w:color="auto"/>
            <w:left w:val="none" w:sz="0" w:space="0" w:color="auto"/>
            <w:bottom w:val="none" w:sz="0" w:space="0" w:color="auto"/>
            <w:right w:val="none" w:sz="0" w:space="0" w:color="auto"/>
          </w:divBdr>
        </w:div>
        <w:div w:id="1482767980">
          <w:marLeft w:val="480"/>
          <w:marRight w:val="0"/>
          <w:marTop w:val="0"/>
          <w:marBottom w:val="0"/>
          <w:divBdr>
            <w:top w:val="none" w:sz="0" w:space="0" w:color="auto"/>
            <w:left w:val="none" w:sz="0" w:space="0" w:color="auto"/>
            <w:bottom w:val="none" w:sz="0" w:space="0" w:color="auto"/>
            <w:right w:val="none" w:sz="0" w:space="0" w:color="auto"/>
          </w:divBdr>
        </w:div>
        <w:div w:id="1807238164">
          <w:marLeft w:val="480"/>
          <w:marRight w:val="0"/>
          <w:marTop w:val="0"/>
          <w:marBottom w:val="0"/>
          <w:divBdr>
            <w:top w:val="none" w:sz="0" w:space="0" w:color="auto"/>
            <w:left w:val="none" w:sz="0" w:space="0" w:color="auto"/>
            <w:bottom w:val="none" w:sz="0" w:space="0" w:color="auto"/>
            <w:right w:val="none" w:sz="0" w:space="0" w:color="auto"/>
          </w:divBdr>
        </w:div>
        <w:div w:id="293175282">
          <w:marLeft w:val="480"/>
          <w:marRight w:val="0"/>
          <w:marTop w:val="0"/>
          <w:marBottom w:val="0"/>
          <w:divBdr>
            <w:top w:val="none" w:sz="0" w:space="0" w:color="auto"/>
            <w:left w:val="none" w:sz="0" w:space="0" w:color="auto"/>
            <w:bottom w:val="none" w:sz="0" w:space="0" w:color="auto"/>
            <w:right w:val="none" w:sz="0" w:space="0" w:color="auto"/>
          </w:divBdr>
        </w:div>
        <w:div w:id="1903130682">
          <w:marLeft w:val="480"/>
          <w:marRight w:val="0"/>
          <w:marTop w:val="0"/>
          <w:marBottom w:val="0"/>
          <w:divBdr>
            <w:top w:val="none" w:sz="0" w:space="0" w:color="auto"/>
            <w:left w:val="none" w:sz="0" w:space="0" w:color="auto"/>
            <w:bottom w:val="none" w:sz="0" w:space="0" w:color="auto"/>
            <w:right w:val="none" w:sz="0" w:space="0" w:color="auto"/>
          </w:divBdr>
        </w:div>
        <w:div w:id="536045848">
          <w:marLeft w:val="480"/>
          <w:marRight w:val="0"/>
          <w:marTop w:val="0"/>
          <w:marBottom w:val="0"/>
          <w:divBdr>
            <w:top w:val="none" w:sz="0" w:space="0" w:color="auto"/>
            <w:left w:val="none" w:sz="0" w:space="0" w:color="auto"/>
            <w:bottom w:val="none" w:sz="0" w:space="0" w:color="auto"/>
            <w:right w:val="none" w:sz="0" w:space="0" w:color="auto"/>
          </w:divBdr>
        </w:div>
        <w:div w:id="1310793420">
          <w:marLeft w:val="480"/>
          <w:marRight w:val="0"/>
          <w:marTop w:val="0"/>
          <w:marBottom w:val="0"/>
          <w:divBdr>
            <w:top w:val="none" w:sz="0" w:space="0" w:color="auto"/>
            <w:left w:val="none" w:sz="0" w:space="0" w:color="auto"/>
            <w:bottom w:val="none" w:sz="0" w:space="0" w:color="auto"/>
            <w:right w:val="none" w:sz="0" w:space="0" w:color="auto"/>
          </w:divBdr>
        </w:div>
        <w:div w:id="1845045298">
          <w:marLeft w:val="480"/>
          <w:marRight w:val="0"/>
          <w:marTop w:val="0"/>
          <w:marBottom w:val="0"/>
          <w:divBdr>
            <w:top w:val="none" w:sz="0" w:space="0" w:color="auto"/>
            <w:left w:val="none" w:sz="0" w:space="0" w:color="auto"/>
            <w:bottom w:val="none" w:sz="0" w:space="0" w:color="auto"/>
            <w:right w:val="none" w:sz="0" w:space="0" w:color="auto"/>
          </w:divBdr>
        </w:div>
        <w:div w:id="380129056">
          <w:marLeft w:val="480"/>
          <w:marRight w:val="0"/>
          <w:marTop w:val="0"/>
          <w:marBottom w:val="0"/>
          <w:divBdr>
            <w:top w:val="none" w:sz="0" w:space="0" w:color="auto"/>
            <w:left w:val="none" w:sz="0" w:space="0" w:color="auto"/>
            <w:bottom w:val="none" w:sz="0" w:space="0" w:color="auto"/>
            <w:right w:val="none" w:sz="0" w:space="0" w:color="auto"/>
          </w:divBdr>
        </w:div>
        <w:div w:id="1373384314">
          <w:marLeft w:val="480"/>
          <w:marRight w:val="0"/>
          <w:marTop w:val="0"/>
          <w:marBottom w:val="0"/>
          <w:divBdr>
            <w:top w:val="none" w:sz="0" w:space="0" w:color="auto"/>
            <w:left w:val="none" w:sz="0" w:space="0" w:color="auto"/>
            <w:bottom w:val="none" w:sz="0" w:space="0" w:color="auto"/>
            <w:right w:val="none" w:sz="0" w:space="0" w:color="auto"/>
          </w:divBdr>
        </w:div>
        <w:div w:id="250043795">
          <w:marLeft w:val="480"/>
          <w:marRight w:val="0"/>
          <w:marTop w:val="0"/>
          <w:marBottom w:val="0"/>
          <w:divBdr>
            <w:top w:val="none" w:sz="0" w:space="0" w:color="auto"/>
            <w:left w:val="none" w:sz="0" w:space="0" w:color="auto"/>
            <w:bottom w:val="none" w:sz="0" w:space="0" w:color="auto"/>
            <w:right w:val="none" w:sz="0" w:space="0" w:color="auto"/>
          </w:divBdr>
        </w:div>
        <w:div w:id="50472389">
          <w:marLeft w:val="480"/>
          <w:marRight w:val="0"/>
          <w:marTop w:val="0"/>
          <w:marBottom w:val="0"/>
          <w:divBdr>
            <w:top w:val="none" w:sz="0" w:space="0" w:color="auto"/>
            <w:left w:val="none" w:sz="0" w:space="0" w:color="auto"/>
            <w:bottom w:val="none" w:sz="0" w:space="0" w:color="auto"/>
            <w:right w:val="none" w:sz="0" w:space="0" w:color="auto"/>
          </w:divBdr>
        </w:div>
        <w:div w:id="1428505548">
          <w:marLeft w:val="480"/>
          <w:marRight w:val="0"/>
          <w:marTop w:val="0"/>
          <w:marBottom w:val="0"/>
          <w:divBdr>
            <w:top w:val="none" w:sz="0" w:space="0" w:color="auto"/>
            <w:left w:val="none" w:sz="0" w:space="0" w:color="auto"/>
            <w:bottom w:val="none" w:sz="0" w:space="0" w:color="auto"/>
            <w:right w:val="none" w:sz="0" w:space="0" w:color="auto"/>
          </w:divBdr>
        </w:div>
        <w:div w:id="890843258">
          <w:marLeft w:val="480"/>
          <w:marRight w:val="0"/>
          <w:marTop w:val="0"/>
          <w:marBottom w:val="0"/>
          <w:divBdr>
            <w:top w:val="none" w:sz="0" w:space="0" w:color="auto"/>
            <w:left w:val="none" w:sz="0" w:space="0" w:color="auto"/>
            <w:bottom w:val="none" w:sz="0" w:space="0" w:color="auto"/>
            <w:right w:val="none" w:sz="0" w:space="0" w:color="auto"/>
          </w:divBdr>
        </w:div>
        <w:div w:id="995499135">
          <w:marLeft w:val="480"/>
          <w:marRight w:val="0"/>
          <w:marTop w:val="0"/>
          <w:marBottom w:val="0"/>
          <w:divBdr>
            <w:top w:val="none" w:sz="0" w:space="0" w:color="auto"/>
            <w:left w:val="none" w:sz="0" w:space="0" w:color="auto"/>
            <w:bottom w:val="none" w:sz="0" w:space="0" w:color="auto"/>
            <w:right w:val="none" w:sz="0" w:space="0" w:color="auto"/>
          </w:divBdr>
        </w:div>
        <w:div w:id="2025279908">
          <w:marLeft w:val="480"/>
          <w:marRight w:val="0"/>
          <w:marTop w:val="0"/>
          <w:marBottom w:val="0"/>
          <w:divBdr>
            <w:top w:val="none" w:sz="0" w:space="0" w:color="auto"/>
            <w:left w:val="none" w:sz="0" w:space="0" w:color="auto"/>
            <w:bottom w:val="none" w:sz="0" w:space="0" w:color="auto"/>
            <w:right w:val="none" w:sz="0" w:space="0" w:color="auto"/>
          </w:divBdr>
        </w:div>
        <w:div w:id="2037458358">
          <w:marLeft w:val="480"/>
          <w:marRight w:val="0"/>
          <w:marTop w:val="0"/>
          <w:marBottom w:val="0"/>
          <w:divBdr>
            <w:top w:val="none" w:sz="0" w:space="0" w:color="auto"/>
            <w:left w:val="none" w:sz="0" w:space="0" w:color="auto"/>
            <w:bottom w:val="none" w:sz="0" w:space="0" w:color="auto"/>
            <w:right w:val="none" w:sz="0" w:space="0" w:color="auto"/>
          </w:divBdr>
        </w:div>
        <w:div w:id="1414014895">
          <w:marLeft w:val="480"/>
          <w:marRight w:val="0"/>
          <w:marTop w:val="0"/>
          <w:marBottom w:val="0"/>
          <w:divBdr>
            <w:top w:val="none" w:sz="0" w:space="0" w:color="auto"/>
            <w:left w:val="none" w:sz="0" w:space="0" w:color="auto"/>
            <w:bottom w:val="none" w:sz="0" w:space="0" w:color="auto"/>
            <w:right w:val="none" w:sz="0" w:space="0" w:color="auto"/>
          </w:divBdr>
        </w:div>
        <w:div w:id="953288867">
          <w:marLeft w:val="480"/>
          <w:marRight w:val="0"/>
          <w:marTop w:val="0"/>
          <w:marBottom w:val="0"/>
          <w:divBdr>
            <w:top w:val="none" w:sz="0" w:space="0" w:color="auto"/>
            <w:left w:val="none" w:sz="0" w:space="0" w:color="auto"/>
            <w:bottom w:val="none" w:sz="0" w:space="0" w:color="auto"/>
            <w:right w:val="none" w:sz="0" w:space="0" w:color="auto"/>
          </w:divBdr>
        </w:div>
        <w:div w:id="1213152756">
          <w:marLeft w:val="480"/>
          <w:marRight w:val="0"/>
          <w:marTop w:val="0"/>
          <w:marBottom w:val="0"/>
          <w:divBdr>
            <w:top w:val="none" w:sz="0" w:space="0" w:color="auto"/>
            <w:left w:val="none" w:sz="0" w:space="0" w:color="auto"/>
            <w:bottom w:val="none" w:sz="0" w:space="0" w:color="auto"/>
            <w:right w:val="none" w:sz="0" w:space="0" w:color="auto"/>
          </w:divBdr>
        </w:div>
      </w:divsChild>
    </w:div>
    <w:div w:id="2009282071">
      <w:bodyDiv w:val="1"/>
      <w:marLeft w:val="0"/>
      <w:marRight w:val="0"/>
      <w:marTop w:val="0"/>
      <w:marBottom w:val="0"/>
      <w:divBdr>
        <w:top w:val="none" w:sz="0" w:space="0" w:color="auto"/>
        <w:left w:val="none" w:sz="0" w:space="0" w:color="auto"/>
        <w:bottom w:val="none" w:sz="0" w:space="0" w:color="auto"/>
        <w:right w:val="none" w:sz="0" w:space="0" w:color="auto"/>
      </w:divBdr>
    </w:div>
    <w:div w:id="2028486874">
      <w:bodyDiv w:val="1"/>
      <w:marLeft w:val="0"/>
      <w:marRight w:val="0"/>
      <w:marTop w:val="0"/>
      <w:marBottom w:val="0"/>
      <w:divBdr>
        <w:top w:val="none" w:sz="0" w:space="0" w:color="auto"/>
        <w:left w:val="none" w:sz="0" w:space="0" w:color="auto"/>
        <w:bottom w:val="none" w:sz="0" w:space="0" w:color="auto"/>
        <w:right w:val="none" w:sz="0" w:space="0" w:color="auto"/>
      </w:divBdr>
    </w:div>
    <w:div w:id="2036420279">
      <w:bodyDiv w:val="1"/>
      <w:marLeft w:val="0"/>
      <w:marRight w:val="0"/>
      <w:marTop w:val="0"/>
      <w:marBottom w:val="0"/>
      <w:divBdr>
        <w:top w:val="none" w:sz="0" w:space="0" w:color="auto"/>
        <w:left w:val="none" w:sz="0" w:space="0" w:color="auto"/>
        <w:bottom w:val="none" w:sz="0" w:space="0" w:color="auto"/>
        <w:right w:val="none" w:sz="0" w:space="0" w:color="auto"/>
      </w:divBdr>
    </w:div>
    <w:div w:id="2042002790">
      <w:bodyDiv w:val="1"/>
      <w:marLeft w:val="0"/>
      <w:marRight w:val="0"/>
      <w:marTop w:val="0"/>
      <w:marBottom w:val="0"/>
      <w:divBdr>
        <w:top w:val="none" w:sz="0" w:space="0" w:color="auto"/>
        <w:left w:val="none" w:sz="0" w:space="0" w:color="auto"/>
        <w:bottom w:val="none" w:sz="0" w:space="0" w:color="auto"/>
        <w:right w:val="none" w:sz="0" w:space="0" w:color="auto"/>
      </w:divBdr>
    </w:div>
    <w:div w:id="2046826287">
      <w:bodyDiv w:val="1"/>
      <w:marLeft w:val="0"/>
      <w:marRight w:val="0"/>
      <w:marTop w:val="0"/>
      <w:marBottom w:val="0"/>
      <w:divBdr>
        <w:top w:val="none" w:sz="0" w:space="0" w:color="auto"/>
        <w:left w:val="none" w:sz="0" w:space="0" w:color="auto"/>
        <w:bottom w:val="none" w:sz="0" w:space="0" w:color="auto"/>
        <w:right w:val="none" w:sz="0" w:space="0" w:color="auto"/>
      </w:divBdr>
    </w:div>
    <w:div w:id="2062632535">
      <w:bodyDiv w:val="1"/>
      <w:marLeft w:val="0"/>
      <w:marRight w:val="0"/>
      <w:marTop w:val="0"/>
      <w:marBottom w:val="0"/>
      <w:divBdr>
        <w:top w:val="none" w:sz="0" w:space="0" w:color="auto"/>
        <w:left w:val="none" w:sz="0" w:space="0" w:color="auto"/>
        <w:bottom w:val="none" w:sz="0" w:space="0" w:color="auto"/>
        <w:right w:val="none" w:sz="0" w:space="0" w:color="auto"/>
      </w:divBdr>
    </w:div>
    <w:div w:id="2083208763">
      <w:bodyDiv w:val="1"/>
      <w:marLeft w:val="0"/>
      <w:marRight w:val="0"/>
      <w:marTop w:val="0"/>
      <w:marBottom w:val="0"/>
      <w:divBdr>
        <w:top w:val="none" w:sz="0" w:space="0" w:color="auto"/>
        <w:left w:val="none" w:sz="0" w:space="0" w:color="auto"/>
        <w:bottom w:val="none" w:sz="0" w:space="0" w:color="auto"/>
        <w:right w:val="none" w:sz="0" w:space="0" w:color="auto"/>
      </w:divBdr>
      <w:divsChild>
        <w:div w:id="1878354380">
          <w:marLeft w:val="480"/>
          <w:marRight w:val="0"/>
          <w:marTop w:val="0"/>
          <w:marBottom w:val="0"/>
          <w:divBdr>
            <w:top w:val="none" w:sz="0" w:space="0" w:color="auto"/>
            <w:left w:val="none" w:sz="0" w:space="0" w:color="auto"/>
            <w:bottom w:val="none" w:sz="0" w:space="0" w:color="auto"/>
            <w:right w:val="none" w:sz="0" w:space="0" w:color="auto"/>
          </w:divBdr>
        </w:div>
        <w:div w:id="1366908061">
          <w:marLeft w:val="480"/>
          <w:marRight w:val="0"/>
          <w:marTop w:val="0"/>
          <w:marBottom w:val="0"/>
          <w:divBdr>
            <w:top w:val="none" w:sz="0" w:space="0" w:color="auto"/>
            <w:left w:val="none" w:sz="0" w:space="0" w:color="auto"/>
            <w:bottom w:val="none" w:sz="0" w:space="0" w:color="auto"/>
            <w:right w:val="none" w:sz="0" w:space="0" w:color="auto"/>
          </w:divBdr>
        </w:div>
        <w:div w:id="747533839">
          <w:marLeft w:val="480"/>
          <w:marRight w:val="0"/>
          <w:marTop w:val="0"/>
          <w:marBottom w:val="0"/>
          <w:divBdr>
            <w:top w:val="none" w:sz="0" w:space="0" w:color="auto"/>
            <w:left w:val="none" w:sz="0" w:space="0" w:color="auto"/>
            <w:bottom w:val="none" w:sz="0" w:space="0" w:color="auto"/>
            <w:right w:val="none" w:sz="0" w:space="0" w:color="auto"/>
          </w:divBdr>
        </w:div>
        <w:div w:id="1029648447">
          <w:marLeft w:val="480"/>
          <w:marRight w:val="0"/>
          <w:marTop w:val="0"/>
          <w:marBottom w:val="0"/>
          <w:divBdr>
            <w:top w:val="none" w:sz="0" w:space="0" w:color="auto"/>
            <w:left w:val="none" w:sz="0" w:space="0" w:color="auto"/>
            <w:bottom w:val="none" w:sz="0" w:space="0" w:color="auto"/>
            <w:right w:val="none" w:sz="0" w:space="0" w:color="auto"/>
          </w:divBdr>
        </w:div>
        <w:div w:id="500119247">
          <w:marLeft w:val="480"/>
          <w:marRight w:val="0"/>
          <w:marTop w:val="0"/>
          <w:marBottom w:val="0"/>
          <w:divBdr>
            <w:top w:val="none" w:sz="0" w:space="0" w:color="auto"/>
            <w:left w:val="none" w:sz="0" w:space="0" w:color="auto"/>
            <w:bottom w:val="none" w:sz="0" w:space="0" w:color="auto"/>
            <w:right w:val="none" w:sz="0" w:space="0" w:color="auto"/>
          </w:divBdr>
        </w:div>
        <w:div w:id="1194535026">
          <w:marLeft w:val="480"/>
          <w:marRight w:val="0"/>
          <w:marTop w:val="0"/>
          <w:marBottom w:val="0"/>
          <w:divBdr>
            <w:top w:val="none" w:sz="0" w:space="0" w:color="auto"/>
            <w:left w:val="none" w:sz="0" w:space="0" w:color="auto"/>
            <w:bottom w:val="none" w:sz="0" w:space="0" w:color="auto"/>
            <w:right w:val="none" w:sz="0" w:space="0" w:color="auto"/>
          </w:divBdr>
        </w:div>
        <w:div w:id="144249245">
          <w:marLeft w:val="480"/>
          <w:marRight w:val="0"/>
          <w:marTop w:val="0"/>
          <w:marBottom w:val="0"/>
          <w:divBdr>
            <w:top w:val="none" w:sz="0" w:space="0" w:color="auto"/>
            <w:left w:val="none" w:sz="0" w:space="0" w:color="auto"/>
            <w:bottom w:val="none" w:sz="0" w:space="0" w:color="auto"/>
            <w:right w:val="none" w:sz="0" w:space="0" w:color="auto"/>
          </w:divBdr>
        </w:div>
        <w:div w:id="1891576050">
          <w:marLeft w:val="480"/>
          <w:marRight w:val="0"/>
          <w:marTop w:val="0"/>
          <w:marBottom w:val="0"/>
          <w:divBdr>
            <w:top w:val="none" w:sz="0" w:space="0" w:color="auto"/>
            <w:left w:val="none" w:sz="0" w:space="0" w:color="auto"/>
            <w:bottom w:val="none" w:sz="0" w:space="0" w:color="auto"/>
            <w:right w:val="none" w:sz="0" w:space="0" w:color="auto"/>
          </w:divBdr>
        </w:div>
        <w:div w:id="1021393373">
          <w:marLeft w:val="480"/>
          <w:marRight w:val="0"/>
          <w:marTop w:val="0"/>
          <w:marBottom w:val="0"/>
          <w:divBdr>
            <w:top w:val="none" w:sz="0" w:space="0" w:color="auto"/>
            <w:left w:val="none" w:sz="0" w:space="0" w:color="auto"/>
            <w:bottom w:val="none" w:sz="0" w:space="0" w:color="auto"/>
            <w:right w:val="none" w:sz="0" w:space="0" w:color="auto"/>
          </w:divBdr>
        </w:div>
        <w:div w:id="1921136923">
          <w:marLeft w:val="480"/>
          <w:marRight w:val="0"/>
          <w:marTop w:val="0"/>
          <w:marBottom w:val="0"/>
          <w:divBdr>
            <w:top w:val="none" w:sz="0" w:space="0" w:color="auto"/>
            <w:left w:val="none" w:sz="0" w:space="0" w:color="auto"/>
            <w:bottom w:val="none" w:sz="0" w:space="0" w:color="auto"/>
            <w:right w:val="none" w:sz="0" w:space="0" w:color="auto"/>
          </w:divBdr>
        </w:div>
        <w:div w:id="1368523500">
          <w:marLeft w:val="480"/>
          <w:marRight w:val="0"/>
          <w:marTop w:val="0"/>
          <w:marBottom w:val="0"/>
          <w:divBdr>
            <w:top w:val="none" w:sz="0" w:space="0" w:color="auto"/>
            <w:left w:val="none" w:sz="0" w:space="0" w:color="auto"/>
            <w:bottom w:val="none" w:sz="0" w:space="0" w:color="auto"/>
            <w:right w:val="none" w:sz="0" w:space="0" w:color="auto"/>
          </w:divBdr>
        </w:div>
        <w:div w:id="1225219909">
          <w:marLeft w:val="480"/>
          <w:marRight w:val="0"/>
          <w:marTop w:val="0"/>
          <w:marBottom w:val="0"/>
          <w:divBdr>
            <w:top w:val="none" w:sz="0" w:space="0" w:color="auto"/>
            <w:left w:val="none" w:sz="0" w:space="0" w:color="auto"/>
            <w:bottom w:val="none" w:sz="0" w:space="0" w:color="auto"/>
            <w:right w:val="none" w:sz="0" w:space="0" w:color="auto"/>
          </w:divBdr>
        </w:div>
        <w:div w:id="1264219155">
          <w:marLeft w:val="480"/>
          <w:marRight w:val="0"/>
          <w:marTop w:val="0"/>
          <w:marBottom w:val="0"/>
          <w:divBdr>
            <w:top w:val="none" w:sz="0" w:space="0" w:color="auto"/>
            <w:left w:val="none" w:sz="0" w:space="0" w:color="auto"/>
            <w:bottom w:val="none" w:sz="0" w:space="0" w:color="auto"/>
            <w:right w:val="none" w:sz="0" w:space="0" w:color="auto"/>
          </w:divBdr>
        </w:div>
        <w:div w:id="505487462">
          <w:marLeft w:val="480"/>
          <w:marRight w:val="0"/>
          <w:marTop w:val="0"/>
          <w:marBottom w:val="0"/>
          <w:divBdr>
            <w:top w:val="none" w:sz="0" w:space="0" w:color="auto"/>
            <w:left w:val="none" w:sz="0" w:space="0" w:color="auto"/>
            <w:bottom w:val="none" w:sz="0" w:space="0" w:color="auto"/>
            <w:right w:val="none" w:sz="0" w:space="0" w:color="auto"/>
          </w:divBdr>
        </w:div>
        <w:div w:id="1617716858">
          <w:marLeft w:val="480"/>
          <w:marRight w:val="0"/>
          <w:marTop w:val="0"/>
          <w:marBottom w:val="0"/>
          <w:divBdr>
            <w:top w:val="none" w:sz="0" w:space="0" w:color="auto"/>
            <w:left w:val="none" w:sz="0" w:space="0" w:color="auto"/>
            <w:bottom w:val="none" w:sz="0" w:space="0" w:color="auto"/>
            <w:right w:val="none" w:sz="0" w:space="0" w:color="auto"/>
          </w:divBdr>
        </w:div>
        <w:div w:id="1659922484">
          <w:marLeft w:val="480"/>
          <w:marRight w:val="0"/>
          <w:marTop w:val="0"/>
          <w:marBottom w:val="0"/>
          <w:divBdr>
            <w:top w:val="none" w:sz="0" w:space="0" w:color="auto"/>
            <w:left w:val="none" w:sz="0" w:space="0" w:color="auto"/>
            <w:bottom w:val="none" w:sz="0" w:space="0" w:color="auto"/>
            <w:right w:val="none" w:sz="0" w:space="0" w:color="auto"/>
          </w:divBdr>
        </w:div>
        <w:div w:id="1708480504">
          <w:marLeft w:val="480"/>
          <w:marRight w:val="0"/>
          <w:marTop w:val="0"/>
          <w:marBottom w:val="0"/>
          <w:divBdr>
            <w:top w:val="none" w:sz="0" w:space="0" w:color="auto"/>
            <w:left w:val="none" w:sz="0" w:space="0" w:color="auto"/>
            <w:bottom w:val="none" w:sz="0" w:space="0" w:color="auto"/>
            <w:right w:val="none" w:sz="0" w:space="0" w:color="auto"/>
          </w:divBdr>
        </w:div>
        <w:div w:id="455566101">
          <w:marLeft w:val="480"/>
          <w:marRight w:val="0"/>
          <w:marTop w:val="0"/>
          <w:marBottom w:val="0"/>
          <w:divBdr>
            <w:top w:val="none" w:sz="0" w:space="0" w:color="auto"/>
            <w:left w:val="none" w:sz="0" w:space="0" w:color="auto"/>
            <w:bottom w:val="none" w:sz="0" w:space="0" w:color="auto"/>
            <w:right w:val="none" w:sz="0" w:space="0" w:color="auto"/>
          </w:divBdr>
        </w:div>
        <w:div w:id="1399086339">
          <w:marLeft w:val="480"/>
          <w:marRight w:val="0"/>
          <w:marTop w:val="0"/>
          <w:marBottom w:val="0"/>
          <w:divBdr>
            <w:top w:val="none" w:sz="0" w:space="0" w:color="auto"/>
            <w:left w:val="none" w:sz="0" w:space="0" w:color="auto"/>
            <w:bottom w:val="none" w:sz="0" w:space="0" w:color="auto"/>
            <w:right w:val="none" w:sz="0" w:space="0" w:color="auto"/>
          </w:divBdr>
        </w:div>
        <w:div w:id="1698971975">
          <w:marLeft w:val="480"/>
          <w:marRight w:val="0"/>
          <w:marTop w:val="0"/>
          <w:marBottom w:val="0"/>
          <w:divBdr>
            <w:top w:val="none" w:sz="0" w:space="0" w:color="auto"/>
            <w:left w:val="none" w:sz="0" w:space="0" w:color="auto"/>
            <w:bottom w:val="none" w:sz="0" w:space="0" w:color="auto"/>
            <w:right w:val="none" w:sz="0" w:space="0" w:color="auto"/>
          </w:divBdr>
        </w:div>
        <w:div w:id="640964938">
          <w:marLeft w:val="480"/>
          <w:marRight w:val="0"/>
          <w:marTop w:val="0"/>
          <w:marBottom w:val="0"/>
          <w:divBdr>
            <w:top w:val="none" w:sz="0" w:space="0" w:color="auto"/>
            <w:left w:val="none" w:sz="0" w:space="0" w:color="auto"/>
            <w:bottom w:val="none" w:sz="0" w:space="0" w:color="auto"/>
            <w:right w:val="none" w:sz="0" w:space="0" w:color="auto"/>
          </w:divBdr>
        </w:div>
        <w:div w:id="433524619">
          <w:marLeft w:val="480"/>
          <w:marRight w:val="0"/>
          <w:marTop w:val="0"/>
          <w:marBottom w:val="0"/>
          <w:divBdr>
            <w:top w:val="none" w:sz="0" w:space="0" w:color="auto"/>
            <w:left w:val="none" w:sz="0" w:space="0" w:color="auto"/>
            <w:bottom w:val="none" w:sz="0" w:space="0" w:color="auto"/>
            <w:right w:val="none" w:sz="0" w:space="0" w:color="auto"/>
          </w:divBdr>
        </w:div>
      </w:divsChild>
    </w:div>
    <w:div w:id="2094013539">
      <w:bodyDiv w:val="1"/>
      <w:marLeft w:val="0"/>
      <w:marRight w:val="0"/>
      <w:marTop w:val="0"/>
      <w:marBottom w:val="0"/>
      <w:divBdr>
        <w:top w:val="none" w:sz="0" w:space="0" w:color="auto"/>
        <w:left w:val="none" w:sz="0" w:space="0" w:color="auto"/>
        <w:bottom w:val="none" w:sz="0" w:space="0" w:color="auto"/>
        <w:right w:val="none" w:sz="0" w:space="0" w:color="auto"/>
      </w:divBdr>
    </w:div>
    <w:div w:id="2098747221">
      <w:bodyDiv w:val="1"/>
      <w:marLeft w:val="0"/>
      <w:marRight w:val="0"/>
      <w:marTop w:val="0"/>
      <w:marBottom w:val="0"/>
      <w:divBdr>
        <w:top w:val="none" w:sz="0" w:space="0" w:color="auto"/>
        <w:left w:val="none" w:sz="0" w:space="0" w:color="auto"/>
        <w:bottom w:val="none" w:sz="0" w:space="0" w:color="auto"/>
        <w:right w:val="none" w:sz="0" w:space="0" w:color="auto"/>
      </w:divBdr>
    </w:div>
    <w:div w:id="2109155156">
      <w:bodyDiv w:val="1"/>
      <w:marLeft w:val="0"/>
      <w:marRight w:val="0"/>
      <w:marTop w:val="0"/>
      <w:marBottom w:val="0"/>
      <w:divBdr>
        <w:top w:val="none" w:sz="0" w:space="0" w:color="auto"/>
        <w:left w:val="none" w:sz="0" w:space="0" w:color="auto"/>
        <w:bottom w:val="none" w:sz="0" w:space="0" w:color="auto"/>
        <w:right w:val="none" w:sz="0" w:space="0" w:color="auto"/>
      </w:divBdr>
    </w:div>
    <w:div w:id="2124612250">
      <w:bodyDiv w:val="1"/>
      <w:marLeft w:val="0"/>
      <w:marRight w:val="0"/>
      <w:marTop w:val="0"/>
      <w:marBottom w:val="0"/>
      <w:divBdr>
        <w:top w:val="none" w:sz="0" w:space="0" w:color="auto"/>
        <w:left w:val="none" w:sz="0" w:space="0" w:color="auto"/>
        <w:bottom w:val="none" w:sz="0" w:space="0" w:color="auto"/>
        <w:right w:val="none" w:sz="0" w:space="0" w:color="auto"/>
      </w:divBdr>
    </w:div>
    <w:div w:id="2126382842">
      <w:bodyDiv w:val="1"/>
      <w:marLeft w:val="0"/>
      <w:marRight w:val="0"/>
      <w:marTop w:val="0"/>
      <w:marBottom w:val="0"/>
      <w:divBdr>
        <w:top w:val="none" w:sz="0" w:space="0" w:color="auto"/>
        <w:left w:val="none" w:sz="0" w:space="0" w:color="auto"/>
        <w:bottom w:val="none" w:sz="0" w:space="0" w:color="auto"/>
        <w:right w:val="none" w:sz="0" w:space="0" w:color="auto"/>
      </w:divBdr>
    </w:div>
    <w:div w:id="2133983702">
      <w:bodyDiv w:val="1"/>
      <w:marLeft w:val="0"/>
      <w:marRight w:val="0"/>
      <w:marTop w:val="0"/>
      <w:marBottom w:val="0"/>
      <w:divBdr>
        <w:top w:val="none" w:sz="0" w:space="0" w:color="auto"/>
        <w:left w:val="none" w:sz="0" w:space="0" w:color="auto"/>
        <w:bottom w:val="none" w:sz="0" w:space="0" w:color="auto"/>
        <w:right w:val="none" w:sz="0" w:space="0" w:color="auto"/>
      </w:divBdr>
    </w:div>
    <w:div w:id="2139300536">
      <w:bodyDiv w:val="1"/>
      <w:marLeft w:val="0"/>
      <w:marRight w:val="0"/>
      <w:marTop w:val="0"/>
      <w:marBottom w:val="0"/>
      <w:divBdr>
        <w:top w:val="none" w:sz="0" w:space="0" w:color="auto"/>
        <w:left w:val="none" w:sz="0" w:space="0" w:color="auto"/>
        <w:bottom w:val="none" w:sz="0" w:space="0" w:color="auto"/>
        <w:right w:val="none" w:sz="0" w:space="0" w:color="auto"/>
      </w:divBdr>
    </w:div>
    <w:div w:id="213976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_2_1986.pdf" TargetMode="External"/><Relationship Id="rId13" Type="http://schemas.openxmlformats.org/officeDocument/2006/relationships/hyperlink" Target="https://doi.org/10.34218/ijm.11.12.2020.31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08/JHTI-08-2022-038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srn.com/abstract=34170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JHTI-08-2022-0389" TargetMode="External"/><Relationship Id="rId5" Type="http://schemas.openxmlformats.org/officeDocument/2006/relationships/webSettings" Target="webSettings.xml"/><Relationship Id="rId15" Type="http://schemas.openxmlformats.org/officeDocument/2006/relationships/hyperlink" Target="http://www.jetir.org" TargetMode="External"/><Relationship Id="rId10" Type="http://schemas.openxmlformats.org/officeDocument/2006/relationships/hyperlink" Target="https://doi.org/10.35808/ersj/1672"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doi.org/10.3390/businesses4030025" TargetMode="External"/><Relationship Id="rId14" Type="http://schemas.openxmlformats.org/officeDocument/2006/relationships/hyperlink" Target="https://www.researchgate.net/publication/33147617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2EEE2E829E41E69FDC79418FDE5AD3"/>
        <w:category>
          <w:name w:val="General"/>
          <w:gallery w:val="placeholder"/>
        </w:category>
        <w:types>
          <w:type w:val="bbPlcHdr"/>
        </w:types>
        <w:behaviors>
          <w:behavior w:val="content"/>
        </w:behaviors>
        <w:guid w:val="{93EF7AD6-A068-45B1-9A79-38AD5264C07B}"/>
      </w:docPartPr>
      <w:docPartBody>
        <w:p w:rsidR="00AE7157" w:rsidRDefault="00235D4C" w:rsidP="00235D4C">
          <w:pPr>
            <w:pStyle w:val="6C2EEE2E829E41E69FDC79418FDE5AD3"/>
          </w:pPr>
          <w:r w:rsidRPr="003271B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EEFF76F-D4C2-4D9E-B4AB-3569C76CBE9A}"/>
      </w:docPartPr>
      <w:docPartBody>
        <w:p w:rsidR="00B315FE" w:rsidRDefault="00F82A6A">
          <w:r w:rsidRPr="00176C29">
            <w:rPr>
              <w:rStyle w:val="PlaceholderText"/>
            </w:rPr>
            <w:t>Click or tap here to enter text.</w:t>
          </w:r>
        </w:p>
      </w:docPartBody>
    </w:docPart>
    <w:docPart>
      <w:docPartPr>
        <w:name w:val="4CF326CB469145A195FD1F160EACDBF8"/>
        <w:category>
          <w:name w:val="General"/>
          <w:gallery w:val="placeholder"/>
        </w:category>
        <w:types>
          <w:type w:val="bbPlcHdr"/>
        </w:types>
        <w:behaviors>
          <w:behavior w:val="content"/>
        </w:behaviors>
        <w:guid w:val="{8B3361FF-2E27-4AB2-B6A4-F1626DAC3128}"/>
      </w:docPartPr>
      <w:docPartBody>
        <w:p w:rsidR="00B00F35" w:rsidRDefault="00336B28" w:rsidP="00336B28">
          <w:pPr>
            <w:pStyle w:val="4CF326CB469145A195FD1F160EACDBF8"/>
          </w:pPr>
          <w:r w:rsidRPr="003271BB">
            <w:rPr>
              <w:rStyle w:val="PlaceholderText"/>
            </w:rPr>
            <w:t>Click or tap here to enter text.</w:t>
          </w:r>
        </w:p>
      </w:docPartBody>
    </w:docPart>
    <w:docPart>
      <w:docPartPr>
        <w:name w:val="EE12B711D0AE487DA5E419B66411B34F"/>
        <w:category>
          <w:name w:val="General"/>
          <w:gallery w:val="placeholder"/>
        </w:category>
        <w:types>
          <w:type w:val="bbPlcHdr"/>
        </w:types>
        <w:behaviors>
          <w:behavior w:val="content"/>
        </w:behaviors>
        <w:guid w:val="{EC190385-BD18-47AF-9167-2D2E2A4F41E4}"/>
      </w:docPartPr>
      <w:docPartBody>
        <w:p w:rsidR="00B00F35" w:rsidRDefault="00336B28" w:rsidP="00336B28">
          <w:pPr>
            <w:pStyle w:val="EE12B711D0AE487DA5E419B66411B34F"/>
          </w:pPr>
          <w:r w:rsidRPr="003271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4C"/>
    <w:rsid w:val="000A6C17"/>
    <w:rsid w:val="000C6892"/>
    <w:rsid w:val="000C7028"/>
    <w:rsid w:val="001750D6"/>
    <w:rsid w:val="00235D4C"/>
    <w:rsid w:val="002B72AE"/>
    <w:rsid w:val="00301B73"/>
    <w:rsid w:val="00334362"/>
    <w:rsid w:val="00336B28"/>
    <w:rsid w:val="003802EF"/>
    <w:rsid w:val="00447342"/>
    <w:rsid w:val="00470F43"/>
    <w:rsid w:val="00506FDB"/>
    <w:rsid w:val="00551D3E"/>
    <w:rsid w:val="005755D1"/>
    <w:rsid w:val="005C70CB"/>
    <w:rsid w:val="0078591F"/>
    <w:rsid w:val="008330E0"/>
    <w:rsid w:val="00837A19"/>
    <w:rsid w:val="00946DC7"/>
    <w:rsid w:val="00970DB6"/>
    <w:rsid w:val="00AE7157"/>
    <w:rsid w:val="00B00F35"/>
    <w:rsid w:val="00B30D3E"/>
    <w:rsid w:val="00B315FE"/>
    <w:rsid w:val="00B449FE"/>
    <w:rsid w:val="00CA16D7"/>
    <w:rsid w:val="00CA3644"/>
    <w:rsid w:val="00CA63D8"/>
    <w:rsid w:val="00D3248E"/>
    <w:rsid w:val="00D572E3"/>
    <w:rsid w:val="00D613B3"/>
    <w:rsid w:val="00DE7F27"/>
    <w:rsid w:val="00E12864"/>
    <w:rsid w:val="00E64752"/>
    <w:rsid w:val="00E6622D"/>
    <w:rsid w:val="00E93129"/>
    <w:rsid w:val="00EE083B"/>
    <w:rsid w:val="00EF004E"/>
    <w:rsid w:val="00F676C8"/>
    <w:rsid w:val="00F82A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B28"/>
    <w:rPr>
      <w:color w:val="666666"/>
    </w:rPr>
  </w:style>
  <w:style w:type="paragraph" w:customStyle="1" w:styleId="6C2EEE2E829E41E69FDC79418FDE5AD3">
    <w:name w:val="6C2EEE2E829E41E69FDC79418FDE5AD3"/>
    <w:rsid w:val="00235D4C"/>
  </w:style>
  <w:style w:type="paragraph" w:customStyle="1" w:styleId="4CF326CB469145A195FD1F160EACDBF8">
    <w:name w:val="4CF326CB469145A195FD1F160EACDBF8"/>
    <w:rsid w:val="00336B28"/>
  </w:style>
  <w:style w:type="paragraph" w:customStyle="1" w:styleId="EE12B711D0AE487DA5E419B66411B34F">
    <w:name w:val="EE12B711D0AE487DA5E419B66411B34F"/>
    <w:rsid w:val="00336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91EC56-2835-4E92-B843-F5A4F1BC5A16}">
  <we:reference id="wa104382081" version="1.55.1.0" store="en-US" storeType="OMEX"/>
  <we:alternateReferences>
    <we:reference id="wa104382081" version="1.55.1.0" store="" storeType="OMEX"/>
  </we:alternateReferences>
  <we:properties>
    <we:property name="MENDELEY_CITATIONS" value="[{&quot;citationID&quot;:&quot;MENDELEY_CITATION_632560af-81e1-4750-8f43-86f07ba2ed57&quot;,&quot;properties&quot;:{&quot;noteIndex&quot;:0},&quot;isEdited&quot;:false,&quot;manualOverride&quot;:{&quot;isManuallyOverridden&quot;:true,&quot;citeprocText&quot;:&quot;(Wood, 1999)&quot;,&quot;manualOverrideText&quot;:&quot;(Wood, 1999).&quot;},&quot;citationTag&quot;:&quot;MENDELEY_CITATION_v3_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&quot;,&quot;citationItems&quot;:[{&quot;id&quot;:&quot;62c419e2-ff97-33f4-8be9-4075916eeb70&quot;,&quot;itemData&quot;:{&quot;type&quot;:&quot;article-journal&quot;,&quot;id&quot;:&quot;62c419e2-ff97-33f4-8be9-4075916eeb70&quot;,&quot;title&quot;:&quot;Human resource management and performance&quot;,&quot;author&quot;:[{&quot;family&quot;:&quot;Wood&quot;,&quot;given&quot;:&quot;Stephen&quot;,&quot;parse-names&quot;:false,&quot;dropping-particle&quot;:&quot;&quot;,&quot;non-dropping-particle&quot;:&quot;&quot;}],&quot;container-title&quot;:&quot;International Journal of Management Reviews&quot;,&quot;DOI&quot;:&quot;10.1111/1468-2370.00020&quot;,&quot;ISSN&quot;:&quot;14608545&quot;,&quot;issued&quot;:{&quot;date-parts&quot;:[[1999]]},&quot;page&quot;:&quot;367-413&quot;,&quot;abstract&quot;:&quot;The study of human resource management (HRM) has been invigorated by the promise that there is a best-practice, high-involvement management (HIM) that can guarantee superior organizational performance. None the less, there remain concerns that contingency theory still rules, that is, that the fit between the human resource systems and their context, and particularly the organization's business strategy, is all important and, thus, that HIM will only outperform other systems in certain circumstances. In the 1990s, there has been a spate of research that has sought to test whether HIM is indeed universally relevant. This paper reviews these studies. The paper first introduces the conceptual dimensions of the debate concerning HRM and performance. This shows that the issues go beyond a simple competition between universalism and contingency theory. There are more complicated hypotheses linking human resource practices beneath the surface of the recent literature. The second part of the paper overviews the studies in the light of these hypotheses, revealing that they present an uneven picture. Firstly, there are conceptual differences underlying the studies and, secondly, the results vary between them, and the effects of HIM vary between performance measures even in particular studies. Though a fair number of the studies claim to support universalism, their claims are not always unequivocally supported by their research evidence, and it is premature to conclude in its favour. If anything, there is more support for the 'lean production' argument that stresses the interaction effect between HIM and total quality management on performance.&quot;,&quot;publisher&quot;:&quot;Blackwell Publishing Ltd&quot;,&quot;issue&quot;:&quot;4&quot;,&quot;volume&quot;:&quot;1&quot;,&quot;container-title-short&quot;:&quot;&quot;},&quot;isTemporary&quot;:false,&quot;suppress-author&quot;:false,&quot;composite&quot;:false,&quot;author-only&quot;:false}]},{&quot;citationID&quot;:&quot;MENDELEY_CITATION_2eaa44b9-2e69-4847-bab2-c252168a237d&quot;,&quot;properties&quot;:{&quot;noteIndex&quot;:0},&quot;isEdited&quot;:false,&quot;manualOverride&quot;:{&quot;isManuallyOverridden&quot;:false,&quot;citeprocText&quot;:&quot;(Arulrajah et al., 2015)&quot;,&quot;manualOverrideText&quot;:&quot;&quot;},&quot;citationTag&quot;:&quot;MENDELEY_CITATION_v3_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&quot;,&quot;citationItems&quot;:[{&quot;id&quot;:&quot;3ca4af37-74e1-3c2c-a029-83eabf5acdac&quot;,&quot;itemData&quot;:{&quot;type&quot;:&quot;report&quot;,&quot;id&quot;:&quot;3ca4af37-74e1-3c2c-a029-83eabf5acdac&quot;,&quot;title&quot;:&quot;Green Human Resource Management Practices: A Review&quot;,&quot;author&quot;:[{&quot;family&quot;:&quot;Arulrajah&quot;,&quot;given&quot;:&quot;A Anton&quot;,&quot;parse-names&quot;:false,&quot;dropping-particle&quot;:&quot;&quot;,&quot;non-dropping-particle&quot;:&quot;&quot;},{&quot;family&quot;:&quot;Opatha&quot;,&quot;given&quot;:&quot;H D N P&quot;,&quot;parse-names&quot;:false,&quot;dropping-particle&quot;:&quot;&quot;,&quot;non-dropping-particle&quot;:&quot;&quot;},{&quot;family&quot;:&quot;Nawaratne&quot;,&quot;given&quot;:&quot;N N J&quot;,&quot;parse-names&quot;:false,&quot;dropping-particle&quot;:&quot;&quot;,&quot;non-dropping-particle&quot;:&quot;&quot;}],&quot;container-title&quot;:&quot;Sri Lankan Journal of Human Resource Management&quot;,&quot;issued&quot;:{&quot;date-parts&quot;:[[2015]]},&quot;abstract&quot;:&quot;The objective of this review is to explore green human resource management practices of organisations based on the existent literature. In this emerging field, it has been generally observed that the existent literature has to be extended further from the perspective of functions of Human Resource Management (HRM). It reveals that much of the past research focused on a few functions of HRM such as recruitment, training and development, performance evaluation and reward management in integrating environmental management with HRM though HRM has more potential and scope in improving organisation's environmental performance. Hence, this review incorporates diverse functions of HRM to explore the respective green HRM practices under those functions. The findings of the review have identified and highlighted several green HRM practices under the 12 functions of HRM such as job design, job analysis, human resource planning, recruitment, selection, induction, performance evaluation, training and development, reward management, discipline management, health and safety management and employee relations. The contribution of this paper lies in extending the scope and depth of green HRM in materializing sustainable environmental performance of organisations.&quot;,&quot;issue&quot;:&quot;1&quot;,&quot;volume&quot;:&quot;5&quot;,&quot;container-title-short&quot;:&quot;&quot;},&quot;isTemporary&quot;:false,&quot;suppress-author&quot;:false,&quot;composite&quot;:false,&quot;author-only&quot;:false}]},{&quot;citationID&quot;:&quot;MENDELEY_CITATION_68f63d31-d0d4-4060-a18f-a69b568d935e&quot;,&quot;properties&quot;:{&quot;noteIndex&quot;:0},&quot;isEdited&quot;:false,&quot;manualOverride&quot;:{&quot;isManuallyOverridden&quot;:false,&quot;citeprocText&quot;:&quot;(Sushma, n.d.)&quot;,&quot;manualOverrideText&quot;:&quot;&quot;},&quot;citationTag&quot;:&quot;MENDELEY_CITATION_v3_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&quot;,&quot;citationItems&quot;:[{&quot;id&quot;:&quot;51a30e1c-46c1-3c8c-b49a-85071d0cb60f&quot;,&quot;itemData&quot;:{&quot;type&quot;:&quot;article-journal&quot;,&quot;id&quot;:&quot;51a30e1c-46c1-3c8c-b49a-85071d0cb60f&quot;,&quot;title&quot;:&quot;International Journal on Recent and Innovation Trends in Computing and Communication Green HRM: Practices and Strategic Implementation in the Organizations&quot;,&quot;author&quot;:[{&quot;family&quot;:&quot;Sushma&quot;,&quot;given&quot;:&quot;Rani&quot;,&quot;parse-names&quot;:false,&quot;dropping-particle&quot;:&quot;&quot;,&quot;non-dropping-particle&quot;:&quot;&quot;}],&quot;ISSN&quot;:&quot;2321-8169&quot;,&quot;URL&quot;:&quot;http://www.ijritcc.org&quot;,&quot;abstract&quot;:&quot;Green HRM is the emerging topic in current scenario. There is increasing require for strategic Green HRM the combination of environmental management into HRM. Organizations Human Resource function can be important in helping a broad approach for making a culture of sustainability. The strategy engage applying changes to the different functions of HR like recruitment, induction, training and development, conducting performance appraisal, and also determining employee compensation. Green HRM scheme within HR form a wider form of corporate social responsibility. The Green Human Resource Management will participate an important role in organizations to help the environment related problems by assuming it, in management philosophy, HR policies and practices, training people and implementation of laws related to Environment safety. In this paper an attempt has been made to promote the importance Green HR involves two essential elements environment friendly HR practices and preservation of Knowledge capital. Green HRM means using every employee interface in such a manner in order to promote and maintain sustainable business practices as well as creating awareness, which in turn, helps organizations to operate in an environmentally sustainable fashion. Hence, Green HRM encompasses two major elements: environmental-friendly HR practices and the preservation of the knowledge capital. Present study, focus on Green HRM as a strategic initiative by the corporate to promote sustainable business practices.&quot;,&quot;container-title-short&quot;:&quot;&quot;},&quot;isTemporary&quot;:false,&quot;suppress-author&quot;:false,&quot;composite&quot;:false,&quot;author-only&quot;:false}]},{&quot;citationID&quot;:&quot;MENDELEY_CITATION_0c22edd5-00cc-4148-8b3e-fc63630cd669&quot;,&quot;properties&quot;:{&quot;noteIndex&quot;:0},&quot;isEdited&quot;:false,&quot;manualOverride&quot;:{&quot;isManuallyOverridden&quot;:false,&quot;citeprocText&quot;:&quot;(Sadek &amp;#38; Karkoulian, 2024a)&quot;,&quot;manualOverrideText&quot;:&quot;&quot;},&quot;citationTag&quot;:&quot;MENDELEY_CITATION_v3_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&quot;,&quot;citationItems&quot;:[{&quot;id&quot;:&quot;c5ca911a-568e-387f-9c96-3e18cf366ee3&quot;,&quot;itemData&quot;:{&quot;type&quot;:&quot;article-journal&quot;,&quot;id&quot;:&quot;c5ca911a-568e-387f-9c96-3e18cf366ee3&quot;,&quot;title&quot;:&quot;Green performance appraisal impact on organizational sustainability: exploring the role of green knowledge and behavior in Lebanese firms&quot;,&quot;author&quot;:[{&quot;family&quot;:&quot;Sadek&quot;,&quot;given&quot;:&quot;Karim&quot;,&quot;parse-names&quot;:false,&quot;dropping-particle&quot;:&quot;&quot;,&quot;non-dropping-particle&quot;:&quot;&quot;},{&quot;family&quot;:&quot;Karkoulian&quot;,&quot;given&quot;:&quot;Silva&quot;,&quot;parse-names&quot;:false,&quot;dropping-particle&quot;:&quot;&quot;,&quot;non-dropping-particle&quot;:&quot;&quot;}],&quot;container-title&quot;:&quot;Social Responsibility Journal&quot;,&quot;DOI&quot;:&quot;10.1108/SRJ-04-2024-0251&quot;,&quot;ISSN&quot;:&quot;1758857X&quot;,&quot;issued&quot;:{&quot;date-parts&quot;:[[2024,1,2]]},&quot;abstract&quot;:&quot;Purpose: This research aims to reveal the impact of Green Performance Appraisal (GPA) on Organizational Sustainability (OS) and to explore the effect of GPA on Employee Green Behavior (EGB). Moreover, it investigates the factors underlying the relationship between GPA, EGB and OS. Further, it intends to examine the role of Green Knowledge Usage (GKU) in the relationship between EGB and OS. Design/methodology/approach: Partial Least Squares Structural Equation Modelling technique, SPSS and the Smart PLS 4 Software were used to test the hypotheses and the data collected via a cross sectional online survey conducted among Lebanese firms registered in the local chamber of commerce. Findings: The results show that GPA plays a significant role in enhancing EGB and in promoting OS. It proves also that EGB partially mediates the relationship between GPA and OS. Further, it reveals the moderating role of GKU in reinforcing the relationship between EGB and OS. Research limitations/implications: Although the study has some limitations related to the limited sample targeted and the cross-sectional data used, the findings provide various managerial implications and help in enhancing OS. It also advances green human resources management practices theoretically and practically. Originality/value: This research aims to fill the gaps observed in the literature and explores the impact of GPA on OS examining the mediating role of EGB and the moderating effect of GKU.&quot;,&quot;publisher&quot;:&quot;Emerald Publishing&quot;,&quot;container-title-short&quot;:&quot;&quot;},&quot;isTemporary&quot;:false,&quot;suppress-author&quot;:false,&quot;composite&quot;:false,&quot;author-only&quot;:false}]},{&quot;citationID&quot;:&quot;MENDELEY_CITATION_3174d3f5-a0f0-4e56-9354-8d1d4e696b05&quot;,&quot;properties&quot;:{&quot;noteIndex&quot;:0},&quot;isEdited&quot;:false,&quot;manualOverride&quot;:{&quot;isManuallyOverridden&quot;:false,&quot;citeprocText&quot;:&quot;(Moradeke FAPOHUNDA et al., n.d.)&quot;,&quot;manualOverrideText&quot;:&quot;&quot;},&quot;citationTag&quot;:&quot;MENDELEY_CITATION_v3_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&quot;,&quot;citationItems&quot;:[{&quot;id&quot;:&quot;48bd00e8-62c9-304b-b1bf-0ce0b4db6ac3&quot;,&quot;itemData&quot;:{&quot;type&quot;:&quot;article-journal&quot;,&quot;id&quot;:&quot;48bd00e8-62c9-304b-b1bf-0ce0b4db6ac3&quot;,&quot;title&quot;:&quot;Texas Journal of Multidisciplinary Studies The Effect of Green Recruitment and Selection Practices on Organizational Sustainability Among Selected Manufacturing Firms in Ogun State, Nigeria&quot;,&quot;author&quot;:[{&quot;family&quot;:&quot;Moradeke FAPOHUNDA&quot;,&quot;given&quot;:&quot;Tinuke&quot;,&quot;parse-names&quot;:false,&quot;dropping-particle&quot;:&quot;&quot;,&quot;non-dropping-particle&quot;:&quot;&quot;},{&quot;family&quot;:&quot;Ishola GENTY&quot;,&quot;given&quot;:&quot;Kabiru&quot;,&quot;parse-names&quot;:false,&quot;dropping-particle&quot;:&quot;&quot;,&quot;non-dropping-particle&quot;:&quot;&quot;},{&quot;family&quot;:&quot;Okikiola OLANIPEKUN&quot;,&quot;given&quot;:&quot;Lateef&quot;,&quot;parse-names&quot;:false,&quot;dropping-particle&quot;:&quot;&quot;,&quot;non-dropping-particle&quot;:&quot;&quot;}],&quot;ISSN&quot;:&quot;2770-0003&quot;,&quot;URL&quot;:&quot;https://zienjournals.com&quot;,&quot;abstract&quot;:&quot;This study examines the effect of green recruitment and selection practices on organisational sustainability in the Nigerian manufacturing sector with the objective of examining the effect of developing green job description on economic sustainability; examining the effect of usage of green information technology on environmental sustainability; and examining the effect of short-listing of applicants with environmental awareness on social sustainability. The study adopted a descriptive design in which questionnaires were administered for data collection. Data was collected from 155 and the hypotheses for the study were tested with regression and correlation analysis. Findings from the study illuminated that green recruitment and selection practices significantly affect organisational sustainability. The study concluded that since green recruitment and selection practices significantly affects organisational sustainability, then manufacturing Firms must uphold and incorporate these practices into their corporate agenda to promoting their sustainability. The study recommends that management of manufacturing firms should target and select applicants with green awareness and green abilities, this will help strengthen sustainability concerns and create an avenue for ensuring an eco-friendly work space.&quot;,&quot;container-title-short&quot;:&quot;&quot;},&quot;isTemporary&quot;:false,&quot;suppress-author&quot;:false,&quot;composite&quot;:false,&quot;author-only&quot;:false}]},{&quot;citationID&quot;:&quot;MENDELEY_CITATION_78768576-14e1-4cd0-b4b8-06219b544ae9&quot;,&quot;properties&quot;:{&quot;noteIndex&quot;:0},&quot;isEdited&quot;:false,&quot;manualOverride&quot;:{&quot;isManuallyOverridden&quot;:false,&quot;citeprocText&quot;:&quot;(Aiman-Smith, 1996)&quot;,&quot;manualOverrideText&quot;:&quot;&quot;},&quot;citationTag&quot;:&quot;MENDELEY_CITATION_v3_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&quot;,&quot;citationItems&quot;:[{&quot;id&quot;:&quot;590a3ec7-f354-360f-89ab-f809d18f7b82&quot;,&quot;itemData&quot;:{&quot;type&quot;:&quot;article-journal&quot;,&quot;id&quot;:&quot;590a3ec7-f354-360f-89ab-f809d18f7b82&quot;,&quot;title&quot;:&quot;Green career choices: The influence of ecological stance on recruiting&quot;,&quot;author&quot;:[{&quot;family&quot;:&quot;Aiman-Smith&quot;,&quot;given&quot;:&quot;Lynda&quot;,&quot;parse-names&quot;:false,&quot;dropping-particle&quot;:&quot;&quot;,&quot;non-dropping-particle&quot;:&quot;&quot;}],&quot;container-title&quot;:&quot;Journal of Business and Psychology&quot;,&quot;container-title-short&quot;:&quot;J Bus Psychol&quot;,&quot;DOI&quot;:&quot;10.1007/bf02251780&quot;,&quot;ISSN&quot;:&quot;08893268&quot;,&quot;issued&quot;:{&quot;date-parts&quot;:[[1996]]},&quot;page&quot;:&quot;445-458&quot;,&quot;abstract&quot;:&quot;Ecological issues have become a growing concern to businesses. This experimental study examined the effect of a pro-environmental stance on the recruiting efforts of a fictitious firm. Results supported the idea that a proactive company stance on the environment would be positively related to perceived company attractiveness, intentions to pursue employment with that company, and acceptance of a job offer (n = 303). Further, personal environmental stance influenced only the intent to pursue employment. This suggests that a positive environmental stance articulated in a recruitment brochure could positively affect potential recruits, even when a recruit does not personally see herself or himself as being particularly pro-environmental. © 1996 Human Sciences Press, Inc.&quot;,&quot;publisher&quot;:&quot;Kluwer Academic/Human Sciences Press Inc.&quot;,&quot;issue&quot;:&quot;4&quot;,&quot;volume&quot;:&quot;10&quot;},&quot;isTemporary&quot;:false,&quot;suppress-author&quot;:false,&quot;composite&quot;:false,&quot;author-only&quot;:false}]},{&quot;citationID&quot;:&quot;MENDELEY_CITATION_d0cb33c1-24ca-41e5-8711-8011e454260a&quot;,&quot;properties&quot;:{&quot;noteIndex&quot;:0},&quot;isEdited&quot;:false,&quot;manualOverride&quot;:{&quot;isManuallyOverridden&quot;:true,&quot;citeprocText&quot;:&quot;(Lewis et al., 2019)&quot;,&quot;manualOverrideText&quot;:&quot;(Lewis et al., 2019).&quot;},&quot;citationTag&quot;:&quot;MENDELEY_CITATION_v3_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&quot;,&quot;citationItems&quot;:[{&quot;id&quot;:&quot;cc3126d8-387f-329b-bcf9-4d1dcafba058&quot;,&quot;itemData&quot;:{&quot;type&quot;:&quot;article-journal&quot;,&quot;id&quot;:&quot;cc3126d8-387f-329b-bcf9-4d1dcafba058&quot;,&quot;title&quot;:&quot;Institutional theory and HRM: A new look&quot;,&quot;author&quot;:[{&quot;family&quot;:&quot;Lewis&quot;,&quot;given&quot;:&quot;Alexander C.&quot;,&quot;parse-names&quot;:false,&quot;dropping-particle&quot;:&quot;&quot;,&quot;non-dropping-particle&quot;:&quot;&quot;},{&quot;family&quot;:&quot;Cardy&quot;,&quot;given&quot;:&quot;Robert L.&quot;,&quot;parse-names&quot;:false,&quot;dropping-particle&quot;:&quot;&quot;,&quot;non-dropping-particle&quot;:&quot;&quot;},{&quot;family&quot;:&quot;Huang&quot;,&quot;given&quot;:&quot;Lulu S.R.&quot;,&quot;parse-names&quot;:false,&quot;dropping-particle&quot;:&quot;&quot;,&quot;non-dropping-particle&quot;:&quot;&quot;}],&quot;container-title&quot;:&quot;Human Resource Management Review&quot;,&quot;DOI&quot;:&quot;10.1016/j.hrmr.2018.07.006&quot;,&quot;ISSN&quot;:&quot;10534822&quot;,&quot;issued&quot;:{&quot;date-parts&quot;:[[2019,9,1]]},&quot;page&quot;:&quot;316-335&quot;,&quot;abstract&quot;:&quot;The context of HRM is important but undertheorized (Paauwe, 2009)and subsequently underresearched (Jackson, Schuler, &amp; Jiang, 2014). We offer two recent perspectives of institutional theory—institutional logics and institutional work—as theoretical lenses through which scholars can explore the influence of institutional context on HRM and more intriguingly the influence of HRM professionals on their institutional contexts. Though others have introduced institutional theory to HRM scholarship (e.g. Paauwe &amp; Boselie, 2003), we bring a conceptualization of institutional theory that reflects its advances over the last fifteen years, advances highly relevant to HRM scholars. While previous conceptualizations of institutional theory focus on the direct constraint of institutions on HRM, institutional logics emphasizes complexity, multilevel dynamics, and agency. Similarly, institutional work addresses agency at the day-to-day level, exploring how actors create, maintain, and disrupt the institutional contexts in which they are embedded. Directions for HRM research are discussed.&quot;,&quot;publisher&quot;:&quot;Elsevier Ltd&quot;,&quot;issue&quot;:&quot;3&quot;,&quot;volume&quot;:&quot;29&quot;,&quot;container-title-short&quot;:&quot;&quot;},&quot;isTemporary&quot;:false,&quot;suppress-author&quot;:false,&quot;composite&quot;:false,&quot;author-only&quot;:false}]},{&quot;citationID&quot;:&quot;MENDELEY_CITATION_96dcc0c4-43a1-4f56-a714-5f8b7bd13001&quot;,&quot;properties&quot;:{&quot;noteIndex&quot;:0},&quot;isEdited&quot;:false,&quot;manualOverride&quot;:{&quot;isManuallyOverridden&quot;:false,&quot;citeprocText&quot;:&quot;(Tanveer et al., 2024)&quot;,&quot;manualOverrideText&quot;:&quot;&quot;},&quot;citationTag&quot;:&quot;MENDELEY_CITATION_v3_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&quot;,&quot;citationItems&quot;:[{&quot;id&quot;:&quot;55a08cd4-3a55-3676-a2ac-824de1a9b617&quot;,&quot;itemData&quot;:{&quot;type&quot;:&quot;article-journal&quot;,&quot;id&quot;:&quot;55a08cd4-3a55-3676-a2ac-824de1a9b617&quot;,&quot;title&quot;:&quot;Green HRM and hospitality industry: challenges and barriers in adopting environmentally friendly practices&quot;,&quot;author&quot;:[{&quot;family&quot;:&quot;Tanveer&quot;,&quot;given&quot;:&quot;Muhammad Imran&quot;,&quot;parse-names&quot;:false,&quot;dropping-particle&quot;:&quot;&quot;,&quot;non-dropping-particle&quot;:&quot;&quot;},{&quot;family&quot;:&quot;Yusliza&quot;,&quot;given&quot;:&quot;Mohd Yusoff&quot;,&quot;parse-names&quot;:false,&quot;dropping-particle&quot;:&quot;&quot;,&quot;non-dropping-particle&quot;:&quot;&quot;},{&quot;family&quot;:&quot;Fawehinmi&quot;,&quot;given&quot;:&quot;Olawole&quot;,&quot;parse-names&quot;:false,&quot;dropping-particle&quot;:&quot;&quot;,&quot;non-dropping-particle&quot;:&quot;&quot;}],&quot;container-title&quot;:&quot;Journal of Hospitality and Tourism Insights&quot;,&quot;DOI&quot;:&quot;10.1108/JHTI-08-2022-0389&quot;,&quot;ISSN&quot;:&quot;25149806&quot;,&quot;issued&quot;:{&quot;date-parts&quot;:[[2024,1,26]]},&quot;page&quot;:&quot;121-141&quot;,&quot;abstract&quot;:&quot;Purpose: The recent decade has described the role of HR practitioners as more strategic to advance in environmental management (EM), technology and change management competencies. The study aims to identify the HR professionals' changing strategies and challenges and barriers in sustainability performance (SP) through green HRM, which have become an emerging topic. Design/methodology/approach: Data collection was conducted through six semi-structured face-to-face interviews with senior HR representatives through purposive sampling. The grounded theory (GT) method was applied, followed by an iterative process for codes and themes. Findings: The results indicated the highly significant challenges and barriers (C&amp;B) proposing a 5 × 4 framework in adopting GHRM practices. Examples of the challenges included (1) lack of knowledge, orientation and awareness; (2) corporate social responsibility as an integral part of the organization strategy; (3) environmental concerns internally required from top-bottom and bottom-top approach; (4) budget and cost that remain an issue for the top management, and; (5) HR department's responsibility to build competencies for their entire team. Practical implications: The findings help the top management and policymakers maintain a balance between economic, environmental and social sustainability performance agendas. Furthermore, the environmental goals and values of the hotel are key ingredients in seeking the solution to environmental sustainability, which requires continuous training programs to enhance awareness at all levels. Originality/value: The results are presented as future directions to enrich the literature and make significant contributions to the existing body of knowledge. Moreover, the research benefits the managers from the results intended in accomplishing sustainable development approaches.&quot;,&quot;publisher&quot;:&quot;Emerald Publishing&quot;,&quot;issue&quot;:&quot;1&quot;,&quot;volume&quot;:&quot;7&quot;,&quot;container-title-short&quot;:&quot;&quot;},&quot;isTemporary&quot;:false,&quot;suppress-author&quot;:false,&quot;composite&quot;:false,&quot;author-only&quot;:false}]},{&quot;citationID&quot;:&quot;MENDELEY_CITATION_425262df-967b-4e71-b178-1e2e38808704&quot;,&quot;properties&quot;:{&quot;noteIndex&quot;:0},&quot;isEdited&quot;:false,&quot;manualOverride&quot;:{&quot;isManuallyOverridden&quot;:false,&quot;citeprocText&quot;:&quot;(Bansal &amp;#38; Roth, 2000)&quot;,&quot;manualOverrideText&quot;:&quot;&quot;},&quot;citationTag&quot;:&quot;MENDELEY_CITATION_v3_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&quot;,&quot;citationItems&quot;:[{&quot;id&quot;:&quot;bc930bde-f121-3e2d-b580-5e6d4317be61&quot;,&quot;itemData&quot;:{&quot;type&quot;:&quot;report&quot;,&quot;id&quot;:&quot;bc930bde-f121-3e2d-b580-5e6d4317be61&quot;,&quot;title&quot;:&quot;Why Companies Go Green: A Model of Ecological Responsiveness&quot;,&quot;author&quot;:[{&quot;family&quot;:&quot;Bansal&quot;,&quot;given&quot;:&quot;Pratima&quot;,&quot;parse-names&quot;:false,&quot;dropping-particle&quot;:&quot;&quot;,&quot;non-dropping-particle&quot;:&quot;&quot;},{&quot;family&quot;:&quot;Roth&quot;,&quot;given&quot;:&quot;Kendall&quot;,&quot;parse-names&quot;:false,&quot;dropping-particle&quot;:&quot;&quot;,&quot;non-dropping-particle&quot;:&quot;&quot;}],&quot;container-title&quot;:&quot;Source: The Academy of Management Journal&quot;,&quot;URL&quot;:&quot;https://www.jstor.org/stable/1556363?seq=1&amp;cid=pdf-&quot;,&quot;issued&quot;:{&quot;date-parts&quot;:[[2000]]},&quot;number-of-pages&quot;:&quot;717-736&quot;,&quot;issue&quot;:&quot;4&quot;,&quot;volume&quot;:&quot;43&quot;,&quot;container-title-short&quot;:&quot;&quot;},&quot;isTemporary&quot;:false,&quot;suppress-author&quot;:false,&quot;composite&quot;:false,&quot;author-only&quot;:false}]},{&quot;citationID&quot;:&quot;MENDELEY_CITATION_ec04d054-bbfb-46a3-aabe-e674d7319f3a&quot;,&quot;properties&quot;:{&quot;noteIndex&quot;:0},&quot;isEdited&quot;:false,&quot;manualOverride&quot;:{&quot;isManuallyOverridden&quot;:true,&quot;citeprocText&quot;:&quot;(Sheikh et al., n.d.)&quot;,&quot;manualOverrideText&quot;:&quot;(Sheikh et al., n.d.).&quot;},&quot;citationTag&quot;:&quot;MENDELEY_CITATION_v3_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&quot;,&quot;citationItems&quot;:[{&quot;id&quot;:&quot;44117663-b396-321c-93c7-81cf906ed8c3&quot;,&quot;itemData&quot;:{&quot;type&quot;:&quot;report&quot;,&quot;id&quot;:&quot;44117663-b396-321c-93c7-81cf906ed8c3&quot;,&quot;title&quot;:&quot;IMPLEMENTING GREEN HUMAN RESOURCE MANAGEMENT: COST-EFFECTIVE STRATEGIES AND TOOLS&quot;,&quot;author&quot;:[{&quot;family&quot;:&quot;Sheikh&quot;,&quot;given&quot;:&quot;Wahidul&quot;,&quot;parse-names&quot;:false,&quot;dropping-particle&quot;:&quot;&quot;,&quot;non-dropping-particle&quot;:&quot;&quot;},{&quot;family&quot;:&quot;Shahedul Islam&quot;,&quot;given&quot;:&quot;M&quot;,&quot;parse-names&quot;:false,&quot;dropping-particle&quot;:&quot;&quot;,&quot;non-dropping-particle&quot;:&quot;&quot;},{&quot;family&quot;:&quot;Rahman&quot;,&quot;given&quot;:&quot;Farhana&quot;,&quot;parse-names&quot;:false,&quot;dropping-particle&quot;:&quot;&quot;,&quot;non-dropping-particle&quot;:&quot;&quot;}],&quot;URL&quot;:&quot;www.tjprc.org&quot;,&quot;abstract&quot;:&quot;All over the world, there has been a significant concern among business leaders to adopt green strategies to reinforce sustainable practices and increase employee's commitment to the issue of environmental sustainability. As a result, the modern HR managers have been assigned with the responsibility of incorporating the green HR policies in the organizations along with the responsibility of playing a vital role in implementing the overall environmental strategy of the organizations. As a result, HR managers are in the search of various tools and technologies which will help them implement the environmental strategies and sustainability. This paper aims at suggesting some cost-effective tools and techniques for HR managers in implementing green HRM and sustainability. Through an extensive review of the literature on green HRM practices and collecting primary data using observational and experimental techniques, this paper proposes the tools and techniques which can be used in any organization without any major change in the existing infrastructure. Besides, various benefits of implementing green HRM, both monetary and non-monetary benefits, have been pointed out. Finally, the paper suggests some pragmatic initiatives for HR managers for going green in HR function and making the organization green as a whole.&quot;,&quot;container-title-short&quot;:&quot;&quot;},&quot;isTemporary&quot;:false,&quot;suppress-author&quot;:false,&quot;composite&quot;:false,&quot;author-only&quot;:false}]},{&quot;citationID&quot;:&quot;MENDELEY_CITATION_e886db78-e244-432b-bb4e-7f3be1359ace&quot;,&quot;properties&quot;:{&quot;noteIndex&quot;:0},&quot;isEdited&quot;:false,&quot;manualOverride&quot;:{&quot;isManuallyOverridden&quot;:false,&quot;citeprocText&quot;:&quot;(Ahmad, 2015a)&quot;,&quot;manualOverrideText&quot;:&quot;&quot;},&quot;citationTag&quot;:&quot;MENDELEY_CITATION_v3_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&quot;,&quot;citationItems&quot;:[{&quot;id&quot;:&quot;dc51d3b3-621a-3f42-ad33-b023a3abc97f&quot;,&quot;itemData&quot;:{&quot;type&quot;:&quot;article&quot;,&quot;id&quot;:&quot;dc51d3b3-621a-3f42-ad33-b023a3abc97f&quot;,&quot;title&quot;:&quot;Green Human Resource Management: Policies and practices&quot;,&quot;author&quot;:[{&quot;family&quot;:&quot;Ahmad&quot;,&quot;given&quot;:&quot;Shoeb&quot;,&quot;parse-names&quot;:false,&quot;dropping-particle&quot;:&quot;&quot;,&quot;non-dropping-particle&quot;:&quot;&quot;}],&quot;container-title&quot;:&quot;Cogent Business and Management&quot;,&quot;DOI&quot;:&quot;10.1080/23311975.2015.1030817&quot;,&quot;ISSN&quot;:&quot;23311975&quot;,&quot;issued&quot;:{&quot;date-parts&quot;:[[2015,12,31]]},&quot;abstract&quot;:&quot;Recently, there has been observed an increasing awareness within business communities on the significance of going green and adopting various environment management techniques. As the corporate world is going global, the business is experiencing a shift from a conventional financial structure to a modern capacity-based economy which is ready to explore green economic facets of business. Today, Green Human Resource Management (GHRM) has become a key business strategy for the significant organizations where Human Resource Departments play an active part in going green at the office. The paper largely focuses upon the various Green Human Resource Practices pursued by the organizations all over the world and, explains the simplified meaning of GHRM. The study also adds to the extant literature by discussing future direction of some GHRM functions. Finally, the paper suggests some potentially prolific HR initiatives for Green organizations.&quot;,&quot;publisher&quot;:&quot;Cogent OA&quot;,&quot;issue&quot;:&quot;1&quot;,&quot;volume&quot;:&quot;2&quot;,&quot;container-title-short&quot;:&quot;&quot;},&quot;isTemporary&quot;:false,&quot;suppress-author&quot;:false,&quot;composite&quot;:false,&quot;author-only&quot;:false}]},{&quot;citationID&quot;:&quot;MENDELEY_CITATION_fc41e194-c4af-457c-9200-b1d61bc3687d&quot;,&quot;properties&quot;:{&quot;noteIndex&quot;:0},&quot;isEdited&quot;:false,&quot;manualOverride&quot;:{&quot;isManuallyOverridden&quot;:false,&quot;citeprocText&quot;:&quot;(Adedayo Emmanuel et al., n.d.)&quot;,&quot;manualOverrideText&quot;:&quot;&quot;},&quot;citationTag&quot;:&quot;MENDELEY_CITATION_v3_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&quot;,&quot;citationItems&quot;:[{&quot;id&quot;:&quot;96f7c568-6e1e-3091-b21c-26389770afd9&quot;,&quot;itemData&quot;:{&quot;type&quot;:&quot;report&quot;,&quot;id&quot;:&quot;96f7c568-6e1e-3091-b21c-26389770afd9&quot;,&quot;title&quot;:&quot;Meta-Analysis on Green Human Resource Management Practices and Retaining Employees in Hotel Industry&quot;,&quot;author&quot;:[{&quot;family&quot;:&quot;Adedayo Emmanuel&quot;,&quot;given&quot;:&quot;Adeyefa&quot;,&quot;parse-names&quot;:false,&quot;dropping-particle&quot;:&quot;&quot;,&quot;non-dropping-particle&quot;:&quot;&quot;},{&quot;family&quot;:&quot;Dato&quot;,&quot;given&quot;:&quot;Zuraina&quot;,&quot;parse-names&quot;:false,&quot;dropping-particle&quot;:&quot;&quot;,&quot;non-dropping-particle&quot;:&quot;&quot;},{&quot;family&quot;:&quot;Rashid Abdullah&quot;,&quot;given&quot;:&quot;Abdul&quot;,&quot;parse-names&quot;:false,&quot;dropping-particle&quot;:&quot;&quot;,&quot;non-dropping-particle&quot;:&quot;&quot;}],&quot;container-title&quot;:&quot;International Journal of Innovation, Creativity and Change. www.ijicc.net&quot;,&quot;URL&quot;:&quot;www.ijicc.net&quot;,&quot;number-of-pages&quot;:&quot;2021&quot;,&quot;abstract&quot;:&quot;Employee turnover is considered one of the endemic issues for the hospitality industry around the globe. At the same time, this industry is strongly capitalizing on its human resources to gain its competitive advantage. A lot of studies on human resource practices mostly focused on the universal interest in the minds of practitioners and researchers, but not many have been conducted in the hotel especially in a less developed country such as Nigeria, what more with the effect of green human resource management (GHRM) in influencing retention of employees. GHRM initiatives have found to be helping organizations find alternate ways to reduce costs without losing their skilled and highly placed talent and encourage sustainable business practices. GHRM also teaches the workforce and society to be aware and utilize natural resources more economically and enhance eco-friendly products. This paper review and discuss past studies on GHRM and retention in Hotel industry as a meta-analysis paper for guiding the future studies in this theme. At the same time, it is hoped that this paper can raise the interest and awareness of GHRM activities and the reasons why it should be adopted as a solution for retaining employees, specifically in Nigeria.&quot;,&quot;issue&quot;:&quot;9&quot;,&quot;volume&quot;:&quot;15&quot;,&quot;container-title-short&quot;:&quot;&quot;},&quot;isTemporary&quot;:false,&quot;suppress-author&quot;:false,&quot;composite&quot;:false,&quot;author-only&quot;:false}]},{&quot;citationID&quot;:&quot;MENDELEY_CITATION_4599490d-0e4e-481f-9a64-a8fbf09684da&quot;,&quot;properties&quot;:{&quot;noteIndex&quot;:0},&quot;isEdited&quot;:false,&quot;manualOverride&quot;:{&quot;isManuallyOverridden&quot;:false,&quot;citeprocText&quot;:&quot;(Ardiza et al., 2021)&quot;,&quot;manualOverrideText&quot;:&quot;&quot;},&quot;citationTag&quot;:&quot;MENDELEY_CITATION_v3_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&quot;,&quot;citationItems&quot;:[{&quot;id&quot;:&quot;0e122b3b-d0d9-3ee5-ad00-d76c90ccde02&quot;,&quot;itemData&quot;:{&quot;type&quot;:&quot;article-journal&quot;,&quot;id&quot;:&quot;0e122b3b-d0d9-3ee5-ad00-d76c90ccde02&quot;,&quot;title&quot;:&quot;THE INFLUENCE OF GREEN PERFORMANCE APPRAISAL AND GREEN COMPENSATION TO IMPROVE EMPLOYEE PERFORMANCE THROUGH OCBE&quot;,&quot;author&quot;:[{&quot;family&quot;:&quot;Ardiza&quot;,&quot;given&quot;:&quot;Fathia&quot;,&quot;parse-names&quot;:false,&quot;dropping-particle&quot;:&quot;&quot;,&quot;non-dropping-particle&quot;:&quot;&quot;},{&quot;family&quot;:&quot;Nawangsari&quot;,&quot;given&quot;:&quot;Lenny C.&quot;,&quot;parse-names&quot;:false,&quot;dropping-particle&quot;:&quot;&quot;,&quot;non-dropping-particle&quot;:&quot;&quot;},{&quot;family&quot;:&quot;Sutawidjaya&quot;,&quot;given&quot;:&quot;Ahmad H.&quot;,&quot;parse-names&quot;:false,&quot;dropping-particle&quot;:&quot;&quot;,&quot;non-dropping-particle&quot;:&quot;&quot;}],&quot;container-title&quot;:&quot;International Review of Management and Marketing&quot;,&quot;DOI&quot;:&quot;10.32479/irmm.11632&quot;,&quot;issued&quot;:{&quot;date-parts&quot;:[[2021,7,12]]},&quot;page&quot;:&quot;13-22&quot;,&quot;abstract&quot;:&quot;This study aims to determine the effect of Green Performance Appraisal, Green Performance Appraisal and Green Compensation and Organizational Citizenship Behavior for the Environment/OCBE on employee performance in 2 groups of employees based on employee length of service. This type of research is quantitative using a survey method with a sample of 76 people. Data analysis using SEM with the Smart PLS program. This study proves that OCBE does not mediate the effect of Green Compensation and Rewards and Green Performance Appraisal on Employee Performance in groups of employees who have worked for &lt;5 years. Meanwhile, for groups of employees who have worked for more than 5 years, OCBE only mediates the effect of Green Compensation and Rewards on Employee Performance.&quot;,&quot;publisher&quot;:&quot;EconJournals&quot;,&quot;issue&quot;:&quot;4&quot;,&quot;volume&quot;:&quot;11&quot;,&quot;container-title-short&quot;:&quot;&quot;},&quot;isTemporary&quot;:false,&quot;suppress-author&quot;:false,&quot;composite&quot;:false,&quot;author-only&quot;:false}]},{&quot;citationID&quot;:&quot;MENDELEY_CITATION_90219f56-22a1-420c-a48f-590a83677971&quot;,&quot;properties&quot;:{&quot;noteIndex&quot;:0},&quot;isEdited&quot;:false,&quot;manualOverride&quot;:{&quot;isManuallyOverridden&quot;:true,&quot;citeprocText&quot;:&quot;(Sadek &amp;#38; Karkoulian, 2024b)&quot;,&quot;manualOverrideText&quot;:&quot;(Sadek &amp; Karkoulian, 2024)&quot;},&quot;citationTag&quot;:&quot;MENDELEY_CITATION_v3_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&quot;,&quot;citationItems&quot;:[{&quot;id&quot;:&quot;94bdd5cd-7fc9-3839-b16d-b59f1eff68a4&quot;,&quot;itemData&quot;:{&quot;type&quot;:&quot;article-journal&quot;,&quot;id&quot;:&quot;94bdd5cd-7fc9-3839-b16d-b59f1eff68a4&quot;,&quot;title&quot;:&quot;Green performance appraisal impact on organizational sustainability: exploring the role of green knowledge and behavior in Lebanese firms&quot;,&quot;author&quot;:[{&quot;family&quot;:&quot;Sadek&quot;,&quot;given&quot;:&quot;Karim&quot;,&quot;parse-names&quot;:false,&quot;dropping-particle&quot;:&quot;&quot;,&quot;non-dropping-particle&quot;:&quot;&quot;},{&quot;family&quot;:&quot;Karkoulian&quot;,&quot;given&quot;:&quot;Silva&quot;,&quot;parse-names&quot;:false,&quot;dropping-particle&quot;:&quot;&quot;,&quot;non-dropping-particle&quot;:&quot;&quot;}],&quot;container-title&quot;:&quot;Social Responsibility Journal&quot;,&quot;DOI&quot;:&quot;10.1108/SRJ-04-2024-0251&quot;,&quot;ISSN&quot;:&quot;1758857X&quot;,&quot;issued&quot;:{&quot;date-parts&quot;:[[2024,1,2]]},&quot;abstract&quot;:&quot;Purpose: This research aims to reveal the impact of Green Performance Appraisal (GPA) on Organizational Sustainability (OS) and to explore the effect of GPA on Employee Green Behavior (EGB). Moreover, it investigates the factors underlying the relationship between GPA, EGB and OS. Further, it intends to examine the role of Green Knowledge Usage (GKU) in the relationship between EGB and OS. Design/methodology/approach: Partial Least Squares Structural Equation Modelling technique, SPSS and the Smart PLS 4 Software were used to test the hypotheses and the data collected via a cross sectional online survey conducted among Lebanese firms registered in the local chamber of commerce. Findings: The results show that GPA plays a significant role in enhancing EGB and in promoting OS. It proves also that EGB partially mediates the relationship between GPA and OS. Further, it reveals the moderating role of GKU in reinforcing the relationship between EGB and OS. Research limitations/implications: Although the study has some limitations related to the limited sample targeted and the cross-sectional data used, the findings provide various managerial implications and help in enhancing OS. It also advances green human resources management practices theoretically and practically. Originality/value: This research aims to fill the gaps observed in the literature and explores the impact of GPA on OS examining the mediating role of EGB and the moderating effect of GKU.&quot;,&quot;publisher&quot;:&quot;Emerald Publishing&quot;,&quot;container-title-short&quot;:&quot;&quot;},&quot;isTemporary&quot;:false,&quot;suppress-author&quot;:false,&quot;composite&quot;:false,&quot;author-only&quot;:false}]},{&quot;citationID&quot;:&quot;MENDELEY_CITATION_f09f5f98-8333-407f-99a1-46217d820a2b&quot;,&quot;properties&quot;:{&quot;noteIndex&quot;:0},&quot;isEdited&quot;:false,&quot;manualOverride&quot;:{&quot;isManuallyOverridden&quot;:false,&quot;citeprocText&quot;:&quot;(Ardiza et al., 2021)&quot;,&quot;manualOverrideText&quot;:&quot;&quot;},&quot;citationTag&quot;:&quot;MENDELEY_CITATION_v3_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&quot;,&quot;citationItems&quot;:[{&quot;id&quot;:&quot;0e122b3b-d0d9-3ee5-ad00-d76c90ccde02&quot;,&quot;itemData&quot;:{&quot;type&quot;:&quot;article-journal&quot;,&quot;id&quot;:&quot;0e122b3b-d0d9-3ee5-ad00-d76c90ccde02&quot;,&quot;title&quot;:&quot;THE INFLUENCE OF GREEN PERFORMANCE APPRAISAL AND GREEN COMPENSATION TO IMPROVE EMPLOYEE PERFORMANCE THROUGH OCBE&quot;,&quot;author&quot;:[{&quot;family&quot;:&quot;Ardiza&quot;,&quot;given&quot;:&quot;Fathia&quot;,&quot;parse-names&quot;:false,&quot;dropping-particle&quot;:&quot;&quot;,&quot;non-dropping-particle&quot;:&quot;&quot;},{&quot;family&quot;:&quot;Nawangsari&quot;,&quot;given&quot;:&quot;Lenny C.&quot;,&quot;parse-names&quot;:false,&quot;dropping-particle&quot;:&quot;&quot;,&quot;non-dropping-particle&quot;:&quot;&quot;},{&quot;family&quot;:&quot;Sutawidjaya&quot;,&quot;given&quot;:&quot;Ahmad H.&quot;,&quot;parse-names&quot;:false,&quot;dropping-particle&quot;:&quot;&quot;,&quot;non-dropping-particle&quot;:&quot;&quot;}],&quot;container-title&quot;:&quot;International Review of Management and Marketing&quot;,&quot;DOI&quot;:&quot;10.32479/irmm.11632&quot;,&quot;issued&quot;:{&quot;date-parts&quot;:[[2021,7,12]]},&quot;page&quot;:&quot;13-22&quot;,&quot;abstract&quot;:&quot;This study aims to determine the effect of Green Performance Appraisal, Green Performance Appraisal and Green Compensation and Organizational Citizenship Behavior for the Environment/OCBE on employee performance in 2 groups of employees based on employee length of service. This type of research is quantitative using a survey method with a sample of 76 people. Data analysis using SEM with the Smart PLS program. This study proves that OCBE does not mediate the effect of Green Compensation and Rewards and Green Performance Appraisal on Employee Performance in groups of employees who have worked for &lt;5 years. Meanwhile, for groups of employees who have worked for more than 5 years, OCBE only mediates the effect of Green Compensation and Rewards on Employee Performance.&quot;,&quot;publisher&quot;:&quot;EconJournals&quot;,&quot;issue&quot;:&quot;4&quot;,&quot;volume&quot;:&quot;11&quot;,&quot;container-title-short&quot;:&quot;&quot;},&quot;isTemporary&quot;:false,&quot;suppress-author&quot;:false,&quot;composite&quot;:false,&quot;author-only&quot;:false}]},{&quot;citationID&quot;:&quot;MENDELEY_CITATION_8918ff49-a4ce-4023-9ec7-35ab2b214540&quot;,&quot;properties&quot;:{&quot;noteIndex&quot;:0},&quot;isEdited&quot;:false,&quot;manualOverride&quot;:{&quot;isManuallyOverridden&quot;:true,&quot;citeprocText&quot;:&quot;(Sadek &amp;#38; Karkoulian, 2024b)&quot;,&quot;manualOverrideText&quot;:&quot;(Sadek &amp; Karkoulian, 2024)&quot;},&quot;citationTag&quot;:&quot;MENDELEY_CITATION_v3_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&quot;,&quot;citationItems&quot;:[{&quot;id&quot;:&quot;94bdd5cd-7fc9-3839-b16d-b59f1eff68a4&quot;,&quot;itemData&quot;:{&quot;type&quot;:&quot;article-journal&quot;,&quot;id&quot;:&quot;94bdd5cd-7fc9-3839-b16d-b59f1eff68a4&quot;,&quot;title&quot;:&quot;Green performance appraisal impact on organizational sustainability: exploring the role of green knowledge and behavior in Lebanese firms&quot;,&quot;author&quot;:[{&quot;family&quot;:&quot;Sadek&quot;,&quot;given&quot;:&quot;Karim&quot;,&quot;parse-names&quot;:false,&quot;dropping-particle&quot;:&quot;&quot;,&quot;non-dropping-particle&quot;:&quot;&quot;},{&quot;family&quot;:&quot;Karkoulian&quot;,&quot;given&quot;:&quot;Silva&quot;,&quot;parse-names&quot;:false,&quot;dropping-particle&quot;:&quot;&quot;,&quot;non-dropping-particle&quot;:&quot;&quot;}],&quot;container-title&quot;:&quot;Social Responsibility Journal&quot;,&quot;DOI&quot;:&quot;10.1108/SRJ-04-2024-0251&quot;,&quot;ISSN&quot;:&quot;1758857X&quot;,&quot;issued&quot;:{&quot;date-parts&quot;:[[2024,1,2]]},&quot;abstract&quot;:&quot;Purpose: This research aims to reveal the impact of Green Performance Appraisal (GPA) on Organizational Sustainability (OS) and to explore the effect of GPA on Employee Green Behavior (EGB). Moreover, it investigates the factors underlying the relationship between GPA, EGB and OS. Further, it intends to examine the role of Green Knowledge Usage (GKU) in the relationship between EGB and OS. Design/methodology/approach: Partial Least Squares Structural Equation Modelling technique, SPSS and the Smart PLS 4 Software were used to test the hypotheses and the data collected via a cross sectional online survey conducted among Lebanese firms registered in the local chamber of commerce. Findings: The results show that GPA plays a significant role in enhancing EGB and in promoting OS. It proves also that EGB partially mediates the relationship between GPA and OS. Further, it reveals the moderating role of GKU in reinforcing the relationship between EGB and OS. Research limitations/implications: Although the study has some limitations related to the limited sample targeted and the cross-sectional data used, the findings provide various managerial implications and help in enhancing OS. It also advances green human resources management practices theoretically and practically. Originality/value: This research aims to fill the gaps observed in the literature and explores the impact of GPA on OS examining the mediating role of EGB and the moderating effect of GKU.&quot;,&quot;publisher&quot;:&quot;Emerald Publishing&quot;,&quot;container-title-short&quot;:&quot;&quot;},&quot;isTemporary&quot;:false,&quot;suppress-author&quot;:false,&quot;composite&quot;:false,&quot;author-only&quot;:false}]},{&quot;citationID&quot;:&quot;MENDELEY_CITATION_4c536897-ffb8-4d54-bfec-d27b2cd22600&quot;,&quot;properties&quot;:{&quot;noteIndex&quot;:0},&quot;isEdited&quot;:false,&quot;manualOverride&quot;:{&quot;isManuallyOverridden&quot;:true,&quot;citeprocText&quot;:&quot;(Arulrajah et al., n.d.)&quot;,&quot;manualOverrideText&quot;:&quot;(Arulrajah et al.)&quot;},&quot;citationTag&quot;:&quot;MENDELEY_CITATION_v3_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&quot;,&quot;citationItems&quot;:[{&quot;id&quot;:&quot;126f0bb3-23ac-37eb-864a-3c0905cdf0d2&quot;,&quot;itemData&quot;:{&quot;type&quot;:&quot;report&quot;,&quot;id&quot;:&quot;126f0bb3-23ac-37eb-864a-3c0905cdf0d2&quot;,&quot;title&quot;:&quot;Green Human Resource Management Practices: A Review&quot;,&quot;author&quot;:[{&quot;family&quot;:&quot;Arulrajah&quot;,&quot;given&quot;:&quot;Anthonypillai Anton&quot;,&quot;parse-names&quot;:false,&quot;dropping-particle&quot;:&quot;&quot;,&quot;non-dropping-particle&quot;:&quot;&quot;},{&quot;family&quot;:&quot;Opatha&quot;,&quot;given&quot;:&quot;Henarath H D N P&quot;,&quot;parse-names&quot;:false,&quot;dropping-particle&quot;:&quot;&quot;,&quot;non-dropping-particle&quot;:&quot;&quot;},{&quot;family&quot;:&quot;Navaratne&quot;,&quot;given&quot;:&quot;Nimal&quot;,&quot;parse-names&quot;:false,&quot;dropping-particle&quot;:&quot;&quot;,&quot;non-dropping-particle&quot;:&quot;&quot;}],&quot;URL&quot;:&quot;https://www.researchgate.net/publication/331476172&quot;,&quot;container-title-short&quot;:&quot;&quot;},&quot;isTemporary&quot;:false,&quot;suppress-author&quot;:false,&quot;composite&quot;:false,&quot;author-only&quot;:false}]},{&quot;citationID&quot;:&quot;MENDELEY_CITATION_17f11cc0-9eb1-4169-bb65-99ba7ce0adbe&quot;,&quot;properties&quot;:{&quot;noteIndex&quot;:0},&quot;isEdited&quot;:false,&quot;manualOverride&quot;:{&quot;isManuallyOverridden&quot;:false,&quot;citeprocText&quot;:&quot;(Lateef Okikiola, n.d.)&quot;,&quot;manualOverrideText&quot;:&quot;&quot;},&quot;citationTag&quot;:&quot;MENDELEY_CITATION_v3_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&quot;,&quot;citationItems&quot;:[{&quot;id&quot;:&quot;613dd8a3-6f79-3ae2-87e2-49c4982d8d6e&quot;,&quot;itemData&quot;:{&quot;type&quot;:&quot;report&quot;,&quot;id&quot;:&quot;613dd8a3-6f79-3ae2-87e2-49c4982d8d6e&quot;,&quot;title&quot;:&quot;GREEN EMPLOYEE RELATIONS AS A PREDICTOR OF ENVIRONMENTAL SUSTAINABILITY: EVIDENCE FROM SELECTED PHARMACEUTICAL FIRMS IN OGUN STATE, NIGERIA&quot;,&quot;author&quot;:[{&quot;family&quot;:&quot;Lateef Okikiola&quot;,&quot;given&quot;:&quot;Olanipekun&quot;,&quot;parse-names&quot;:false,&quot;dropping-particle&quot;:&quot;&quot;,&quot;non-dropping-particle&quot;:&quot;&quot;}],&quot;abstract&quot;:&quot;Due to continuous degradation of the environment by the activities of pharmaceutical firms, its sustainability has become imperative for managements who are forward thinkers in this current age. Consequent on the above analogy, this study examined green employee relations as a predictor of environmental sustainability among selected Pharmaceutical Firms in Ogun State, Nigeria. The study was established on the resource based view theory and social exchange theory, respectively. The study employed a descriptive research design, with a population of one thousand three hundred and sixty-six (1,366) and data were collected using the purposive sampling method in selecting the case study firms; while stratified and simple random sampling techniques were used in selecting two hundred and seventy three (273) employees of three selected pharmaceutical firms in Ogun State. Results from the two stated and tested hypotheses reflected that (i) green employee involvement significantly affect employee green creativity with (R 2 = 0. 828: p= 0.000&lt;0.05); (ii) green employee advocacy have a significant relationship with corporate environmental responsibility with (r=0.911: p= 0.000&lt;0.05). The study concluded that since initiatives for managing the environment is not a one sided event, its responsibility thus required a shared commitment of both management and employees to collaboratively harness their plans towards improving its standard. Therefore, management should make green employee involvement a priority; as it is an engine for unlocking employees' green creativity, which will make them advocates of the green mantra whose outcome, will make management, become more environmentally responsible.&quot;,&quot;container-title-short&quot;:&quot;&quot;},&quot;isTemporary&quot;:false,&quot;suppress-author&quot;:false,&quot;composite&quot;:false,&quot;author-only&quot;:false}]},{&quot;citationID&quot;:&quot;MENDELEY_CITATION_83171f27-90af-4d5e-9eab-7684f77e08cb&quot;,&quot;properties&quot;:{&quot;noteIndex&quot;:0},&quot;isEdited&quot;:false,&quot;manualOverride&quot;:{&quot;isManuallyOverridden&quot;:false,&quot;citeprocText&quot;:&quot;(Sharma et al., 2022)&quot;,&quot;manualOverrideText&quot;:&quot;&quot;},&quot;citationTag&quot;:&quot;MENDELEY_CITATION_v3_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&quot;,&quot;citationItems&quot;:[{&quot;id&quot;:&quot;1f293713-25c9-345d-b3c3-820e83fbcd7b&quot;,&quot;itemData&quot;:{&quot;type&quot;:&quot;article-journal&quot;,&quot;id&quot;:&quot;1f293713-25c9-345d-b3c3-820e83fbcd7b&quot;,&quot;title&quot;:&quot;Recent trends of green human resource management: Text mining and network analysis&quot;,&quot;author&quot;:[{&quot;family&quot;:&quot;Sharma&quot;,&quot;given&quot;:&quot;Chetan&quot;,&quot;parse-names&quot;:false,&quot;dropping-particle&quot;:&quot;&quot;,&quot;non-dropping-particle&quot;:&quot;&quot;},{&quot;family&quot;:&quot;Sakhuja&quot;,&quot;given&quot;:&quot;Sumit&quot;,&quot;parse-names&quot;:false,&quot;dropping-particle&quot;:&quot;&quot;,&quot;non-dropping-particle&quot;:&quot;&quot;},{&quot;family&quot;:&quot;Nijjer&quot;,&quot;given&quot;:&quot;Shivinder&quot;,&quot;parse-names&quot;:false,&quot;dropping-particle&quot;:&quot;&quot;,&quot;non-dropping-particle&quot;:&quot;&quot;}],&quot;container-title&quot;:&quot;Environmental Science and Pollution Research&quot;,&quot;DOI&quot;:&quot;10.1007/s11356-022-21471-9&quot;,&quot;ISSN&quot;:&quot;16147499&quot;,&quot;PMID&quot;:&quot;35790632&quot;,&quot;issued&quot;:{&quot;date-parts&quot;:[[2022,12,1]]},&quot;page&quot;:&quot;84916-84935&quot;,&quot;abstract&quot;:&quot;Issues of the environmental crisis are being addressed by researchers, government, and organizations alike. GHRM is one such field that is receiving lots of research focus since it is targeted at greening the firms and making them eco-friendly. This research reviews 317 articles from the Scopus database published on green human resource management (GHRM) from 2008 to 2021. The study applies text mining, latent semantic analysis (LSA), and network analysis to explore the trends in the research field in GHRM and establish the relationship between the quantitative and qualitative literature of GHRM. The study has been carried out using KNIME and VOSviewer tools. As a result, the research identifies five recent research trends in GHRM using K-mean clustering. Future researchers can work upon these identified trends to solve environmental issues, make the environment eco-friendly, and motivate firms to implement GHRM in their practices.&quot;,&quot;publisher&quot;:&quot;Springer Science and Business Media Deutschland GmbH&quot;,&quot;issue&quot;:&quot;56&quot;,&quot;volume&quot;:&quot;29&quot;,&quot;container-title-short&quot;:&quot;&quot;},&quot;isTemporary&quot;:false,&quot;suppress-author&quot;:false,&quot;composite&quot;:false,&quot;author-only&quot;:false}]},{&quot;citationID&quot;:&quot;MENDELEY_CITATION_ca80384a-bf70-46ef-89de-5d9b9c8c8630&quot;,&quot;properties&quot;:{&quot;noteIndex&quot;:0},&quot;isEdited&quot;:false,&quot;manualOverride&quot;:{&quot;isManuallyOverridden&quot;:false,&quot;citeprocText&quot;:&quot;(Bombiak, 2019)&quot;,&quot;manualOverrideText&quot;:&quot;&quot;},&quot;citationTag&quot;:&quot;MENDELEY_CITATION_v3_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&quot;,&quot;citationItems&quot;:[{&quot;id&quot;:&quot;145026d5-e57c-3567-9600-cfa6bc8ade67&quot;,&quot;itemData&quot;:{&quot;type&quot;:&quot;article-journal&quot;,&quot;id&quot;:&quot;145026d5-e57c-3567-9600-cfa6bc8ade67&quot;,&quot;title&quot;:&quot;Green human resource management- the latest trend or strategic necessity?&quot;,&quot;author&quot;:[{&quot;family&quot;:&quot;Bombiak&quot;,&quot;given&quot;:&quot;Edyta&quot;,&quot;parse-names&quot;:false,&quot;dropping-particle&quot;:&quot;&quot;,&quot;non-dropping-particle&quot;:&quot;&quot;}],&quot;container-title&quot;:&quot;Entrepreneurship and Sustainability Issues&quot;,&quot;DOI&quot;:&quot;10.9770/jesi.2019.6.4(7)&quot;,&quot;ISSN&quot;:&quot;23450282&quot;,&quot;issued&quot;:{&quot;date-parts&quot;:[[2019,6,1]]},&quot;page&quot;:&quot;1647-1662&quot;,&quot;abstract&quot;:&quot;Our dynamically developing market economy has, for some time now, been a witness to a growing interest in the concept of business management involving conscious activities oriented not only at financial profits and economic aspects but also at broadly understood social and ecological interests. Such an approach, termed sustainable development, is becoming an imperative in the contemporary world, hence the decision processes of entrepreneurs tend to be more and more often guided by the principles of environmental corporate responsibility. The author of the study reckons that the implementation of the above business model requires, most of all, the engagement of the human factor. Eco-oriented management is performed exclusively by employees with positive attitudes towards the environment, green competencies, and responsible for the environmental consequences of their actions. Therefore, human resource management oriented at supporting the implementation of the principles of ecological development and the development of environmentally-friendly attitudes of employees referred to as Green Human Resource Management plays an unprecedented role in environmental performance. Green Human Resource Management is a novel approach to the performance of the HR function within organizations – one where environmental contexts constitute the foundation of all initiatives. This involves the application of HR policies in order to promote the sustainable use of company resources, to support ecology and development of ecological sensitivity in workers. This is because ecological awareness of employees and managers is key to the operations of any company complying with the concept of sustainability. The purpose of the study is to present the relevance of Green Human Resource Management to the operations of contemporary companies and indicate practices which can be undertaken in the field to promote knowledge related to the subject matter and extend the scope of concept application as a tool for constructing sustainable companies. The theoretical part of the study, drafted on the basis of a world’s literature overview, identifies several environmental practices that can be employed in the field of human resource management at each stage of the personnel process, starting with work design, employee selection, work discipline shaping, to the development of “green” competencies and “green” working conditions. The empirical part of the research demonstrates the results of a questionnaire conducted at a random population of 300 Polish enterprises. The research approach used enabled the researcher to identify these initiatives in the field of Green HRM that, in the opinion of the study managers, play the key role in the process of shaping enterprise sustainable development.&quot;,&quot;publisher&quot;:&quot;Entrepreneurship and Sustainability Center&quot;,&quot;issue&quot;:&quot;4&quot;,&quot;volume&quot;:&quot;6&quot;,&quot;container-title-short&quot;:&quot;&quot;},&quot;isTemporary&quot;:false,&quot;suppress-author&quot;:false,&quot;composite&quot;:false,&quot;author-only&quot;:false}]},{&quot;citationID&quot;:&quot;MENDELEY_CITATION_7ff5c8d0-d40d-48a3-81e8-656d804303ec&quot;,&quot;properties&quot;:{&quot;noteIndex&quot;:0},&quot;isEdited&quot;:false,&quot;manualOverride&quot;:{&quot;isManuallyOverridden&quot;:false,&quot;citeprocText&quot;:&quot;(Bombiak, 2019)&quot;,&quot;manualOverrideText&quot;:&quot;&quot;},&quot;citationTag&quot;:&quot;MENDELEY_CITATION_v3_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&quot;,&quot;citationItems&quot;:[{&quot;id&quot;:&quot;145026d5-e57c-3567-9600-cfa6bc8ade67&quot;,&quot;itemData&quot;:{&quot;type&quot;:&quot;article-journal&quot;,&quot;id&quot;:&quot;145026d5-e57c-3567-9600-cfa6bc8ade67&quot;,&quot;title&quot;:&quot;Green human resource management- the latest trend or strategic necessity?&quot;,&quot;author&quot;:[{&quot;family&quot;:&quot;Bombiak&quot;,&quot;given&quot;:&quot;Edyta&quot;,&quot;parse-names&quot;:false,&quot;dropping-particle&quot;:&quot;&quot;,&quot;non-dropping-particle&quot;:&quot;&quot;}],&quot;container-title&quot;:&quot;Entrepreneurship and Sustainability Issues&quot;,&quot;DOI&quot;:&quot;10.9770/jesi.2019.6.4(7)&quot;,&quot;ISSN&quot;:&quot;23450282&quot;,&quot;issued&quot;:{&quot;date-parts&quot;:[[2019,6,1]]},&quot;page&quot;:&quot;1647-1662&quot;,&quot;abstract&quot;:&quot;Our dynamically developing market economy has, for some time now, been a witness to a growing interest in the concept of business management involving conscious activities oriented not only at financial profits and economic aspects but also at broadly understood social and ecological interests. Such an approach, termed sustainable development, is becoming an imperative in the contemporary world, hence the decision processes of entrepreneurs tend to be more and more often guided by the principles of environmental corporate responsibility. The author of the study reckons that the implementation of the above business model requires, most of all, the engagement of the human factor. Eco-oriented management is performed exclusively by employees with positive attitudes towards the environment, green competencies, and responsible for the environmental consequences of their actions. Therefore, human resource management oriented at supporting the implementation of the principles of ecological development and the development of environmentally-friendly attitudes of employees referred to as Green Human Resource Management plays an unprecedented role in environmental performance. Green Human Resource Management is a novel approach to the performance of the HR function within organizations – one where environmental contexts constitute the foundation of all initiatives. This involves the application of HR policies in order to promote the sustainable use of company resources, to support ecology and development of ecological sensitivity in workers. This is because ecological awareness of employees and managers is key to the operations of any company complying with the concept of sustainability. The purpose of the study is to present the relevance of Green Human Resource Management to the operations of contemporary companies and indicate practices which can be undertaken in the field to promote knowledge related to the subject matter and extend the scope of concept application as a tool for constructing sustainable companies. The theoretical part of the study, drafted on the basis of a world’s literature overview, identifies several environmental practices that can be employed in the field of human resource management at each stage of the personnel process, starting with work design, employee selection, work discipline shaping, to the development of “green” competencies and “green” working conditions. The empirical part of the research demonstrates the results of a questionnaire conducted at a random population of 300 Polish enterprises. The research approach used enabled the researcher to identify these initiatives in the field of Green HRM that, in the opinion of the study managers, play the key role in the process of shaping enterprise sustainable development.&quot;,&quot;publisher&quot;:&quot;Entrepreneurship and Sustainability Center&quot;,&quot;issue&quot;:&quot;4&quot;,&quot;volume&quot;:&quot;6&quot;,&quot;container-title-short&quot;:&quot;&quot;},&quot;isTemporary&quot;:false,&quot;suppress-author&quot;:false,&quot;composite&quot;:false,&quot;author-only&quot;:false}]},{&quot;citationID&quot;:&quot;MENDELEY_CITATION_db396fe3-99fe-400c-95ae-6e2d57ac0e8e&quot;,&quot;properties&quot;:{&quot;noteIndex&quot;:0},&quot;isEdited&quot;:false,&quot;manualOverride&quot;:{&quot;isManuallyOverridden&quot;:false,&quot;citeprocText&quot;:&quot;(Fayyazi et al., 2015)&quot;,&quot;manualOverrideText&quot;:&quot;&quot;},&quot;citationTag&quot;:&quot;MENDELEY_CITATION_v3_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&quot;,&quot;citationItems&quot;:[{&quot;id&quot;:&quot;c2fbbe37-201c-34c4-a9a8-fbdbb6ff66c6&quot;,&quot;itemData&quot;:{&quot;type&quot;:&quot;article-journal&quot;,&quot;id&quot;:&quot;c2fbbe37-201c-34c4-a9a8-fbdbb6ff66c6&quot;,&quot;title&quot;:&quot;Investigating the barriers of the green human resource management implementation in oil industry&quot;,&quot;author&quot;:[{&quot;family&quot;:&quot;Fayyazi&quot;,&quot;given&quot;:&quot;Marjan&quot;,&quot;parse-names&quot;:false,&quot;dropping-particle&quot;:&quot;&quot;,&quot;non-dropping-particle&quot;:&quot;&quot;},{&quot;family&quot;:&quot;Shahbazmoradi&quot;,&quot;given&quot;:&quot;Saeed&quot;,&quot;parse-names&quot;:false,&quot;dropping-particle&quot;:&quot;&quot;,&quot;non-dropping-particle&quot;:&quot;&quot;},{&quot;family&quot;:&quot;Afshar&quot;,&quot;given&quot;:&quot;Zahra&quot;,&quot;parse-names&quot;:false,&quot;dropping-particle&quot;:&quot;&quot;,&quot;non-dropping-particle&quot;:&quot;&quot;},{&quot;family&quot;:&quot;Shahbazmoradi&quot;,&quot;given&quot;:&quot;Mohammad Reza&quot;,&quot;parse-names&quot;:false,&quot;dropping-particle&quot;:&quot;&quot;,&quot;non-dropping-particle&quot;:&quot;&quot;}],&quot;container-title&quot;:&quot;Management Science Letters&quot;,&quot;DOI&quot;:&quot;10.5267/j.msl.2014.12.002&quot;,&quot;ISSN&quot;:&quot;19239335&quot;,&quot;issued&quot;:{&quot;date-parts&quot;:[[2015]]},&quot;page&quot;:&quot;101-108&quot;,&quot;abstract&quot;:&quot;There is a growing need for the integration of environmental management into Human Resource Management (HRM) practices; such effort is known as Green HRM initiatives. The aim of this study is to identify barriers of green human resource management in Iran's oil industry. For this purpose, mixed method has been used. In the article, existing literature was examined and questions were designed and 12 experts of international oil industry were interviewed. The aim of these interviews was to design questionnaire and collects the necessary information. To examine the reliability of the questionnaires, Cronbach alpha coefficient was equal to 0.732, which validated the reliability of the questionnaire. Finally, the questionnaires were shared among 31 members of oil's experts and HR managers. The results of the study have shown that the lack of comprehensive plan to implement green HRM and ambiguous of green values were in the highest level and they were considered as the most important barriers. Furthermore, staff resistance had the lowest importance.&quot;,&quot;publisher&quot;:&quot;Growing Science&quot;,&quot;issue&quot;:&quot;1&quot;,&quot;volume&quot;:&quot;5&quot;,&quot;container-title-short&quot;:&quot;&quot;},&quot;isTemporary&quot;:false,&quot;suppress-author&quot;:false,&quot;composite&quot;:false,&quot;author-only&quot;:false}]},{&quot;citationID&quot;:&quot;MENDELEY_CITATION_25dad19f-1b2d-4453-9fbf-118d5af3b760&quot;,&quot;properties&quot;:{&quot;noteIndex&quot;:0},&quot;isEdited&quot;:false,&quot;manualOverride&quot;:{&quot;isManuallyOverridden&quot;:false,&quot;citeprocText&quot;:&quot;(Fayyazi et al., 2015)&quot;,&quot;manualOverrideText&quot;:&quot;&quot;},&quot;citationTag&quot;:&quot;MENDELEY_CITATION_v3_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&quot;,&quot;citationItems&quot;:[{&quot;id&quot;:&quot;c2fbbe37-201c-34c4-a9a8-fbdbb6ff66c6&quot;,&quot;itemData&quot;:{&quot;type&quot;:&quot;article-journal&quot;,&quot;id&quot;:&quot;c2fbbe37-201c-34c4-a9a8-fbdbb6ff66c6&quot;,&quot;title&quot;:&quot;Investigating the barriers of the green human resource management implementation in oil industry&quot;,&quot;author&quot;:[{&quot;family&quot;:&quot;Fayyazi&quot;,&quot;given&quot;:&quot;Marjan&quot;,&quot;parse-names&quot;:false,&quot;dropping-particle&quot;:&quot;&quot;,&quot;non-dropping-particle&quot;:&quot;&quot;},{&quot;family&quot;:&quot;Shahbazmoradi&quot;,&quot;given&quot;:&quot;Saeed&quot;,&quot;parse-names&quot;:false,&quot;dropping-particle&quot;:&quot;&quot;,&quot;non-dropping-particle&quot;:&quot;&quot;},{&quot;family&quot;:&quot;Afshar&quot;,&quot;given&quot;:&quot;Zahra&quot;,&quot;parse-names&quot;:false,&quot;dropping-particle&quot;:&quot;&quot;,&quot;non-dropping-particle&quot;:&quot;&quot;},{&quot;family&quot;:&quot;Shahbazmoradi&quot;,&quot;given&quot;:&quot;Mohammad Reza&quot;,&quot;parse-names&quot;:false,&quot;dropping-particle&quot;:&quot;&quot;,&quot;non-dropping-particle&quot;:&quot;&quot;}],&quot;container-title&quot;:&quot;Management Science Letters&quot;,&quot;DOI&quot;:&quot;10.5267/j.msl.2014.12.002&quot;,&quot;ISSN&quot;:&quot;19239335&quot;,&quot;issued&quot;:{&quot;date-parts&quot;:[[2015]]},&quot;page&quot;:&quot;101-108&quot;,&quot;abstract&quot;:&quot;There is a growing need for the integration of environmental management into Human Resource Management (HRM) practices; such effort is known as Green HRM initiatives. The aim of this study is to identify barriers of green human resource management in Iran's oil industry. For this purpose, mixed method has been used. In the article, existing literature was examined and questions were designed and 12 experts of international oil industry were interviewed. The aim of these interviews was to design questionnaire and collects the necessary information. To examine the reliability of the questionnaires, Cronbach alpha coefficient was equal to 0.732, which validated the reliability of the questionnaire. Finally, the questionnaires were shared among 31 members of oil's experts and HR managers. The results of the study have shown that the lack of comprehensive plan to implement green HRM and ambiguous of green values were in the highest level and they were considered as the most important barriers. Furthermore, staff resistance had the lowest importance.&quot;,&quot;publisher&quot;:&quot;Growing Science&quot;,&quot;issue&quot;:&quot;1&quot;,&quot;volume&quot;:&quot;5&quot;,&quot;container-title-short&quot;:&quot;&quot;},&quot;isTemporary&quot;:false,&quot;suppress-author&quot;:false,&quot;composite&quot;:false,&quot;author-only&quot;:false}]},{&quot;citationID&quot;:&quot;MENDELEY_CITATION_5a338c55-df24-4771-8fed-2883933579d1&quot;,&quot;properties&quot;:{&quot;noteIndex&quot;:0},&quot;isEdited&quot;:false,&quot;manualOverride&quot;:{&quot;isManuallyOverridden&quot;:false,&quot;citeprocText&quot;:&quot;(Tanveer et al., 2024)&quot;,&quot;manualOverrideText&quot;:&quot;&quot;},&quot;citationTag&quot;:&quot;MENDELEY_CITATION_v3_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&quot;,&quot;citationItems&quot;:[{&quot;id&quot;:&quot;55a08cd4-3a55-3676-a2ac-824de1a9b617&quot;,&quot;itemData&quot;:{&quot;type&quot;:&quot;article-journal&quot;,&quot;id&quot;:&quot;55a08cd4-3a55-3676-a2ac-824de1a9b617&quot;,&quot;title&quot;:&quot;Green HRM and hospitality industry: challenges and barriers in adopting environmentally friendly practices&quot;,&quot;author&quot;:[{&quot;family&quot;:&quot;Tanveer&quot;,&quot;given&quot;:&quot;Muhammad Imran&quot;,&quot;parse-names&quot;:false,&quot;dropping-particle&quot;:&quot;&quot;,&quot;non-dropping-particle&quot;:&quot;&quot;},{&quot;family&quot;:&quot;Yusliza&quot;,&quot;given&quot;:&quot;Mohd Yusoff&quot;,&quot;parse-names&quot;:false,&quot;dropping-particle&quot;:&quot;&quot;,&quot;non-dropping-particle&quot;:&quot;&quot;},{&quot;family&quot;:&quot;Fawehinmi&quot;,&quot;given&quot;:&quot;Olawole&quot;,&quot;parse-names&quot;:false,&quot;dropping-particle&quot;:&quot;&quot;,&quot;non-dropping-particle&quot;:&quot;&quot;}],&quot;container-title&quot;:&quot;Journal of Hospitality and Tourism Insights&quot;,&quot;DOI&quot;:&quot;10.1108/JHTI-08-2022-0389&quot;,&quot;ISSN&quot;:&quot;25149806&quot;,&quot;issued&quot;:{&quot;date-parts&quot;:[[2024,1,26]]},&quot;page&quot;:&quot;121-141&quot;,&quot;abstract&quot;:&quot;Purpose: The recent decade has described the role of HR practitioners as more strategic to advance in environmental management (EM), technology and change management competencies. The study aims to identify the HR professionals' changing strategies and challenges and barriers in sustainability performance (SP) through green HRM, which have become an emerging topic. Design/methodology/approach: Data collection was conducted through six semi-structured face-to-face interviews with senior HR representatives through purposive sampling. The grounded theory (GT) method was applied, followed by an iterative process for codes and themes. Findings: The results indicated the highly significant challenges and barriers (C&amp;B) proposing a 5 × 4 framework in adopting GHRM practices. Examples of the challenges included (1) lack of knowledge, orientation and awareness; (2) corporate social responsibility as an integral part of the organization strategy; (3) environmental concerns internally required from top-bottom and bottom-top approach; (4) budget and cost that remain an issue for the top management, and; (5) HR department's responsibility to build competencies for their entire team. Practical implications: The findings help the top management and policymakers maintain a balance between economic, environmental and social sustainability performance agendas. Furthermore, the environmental goals and values of the hotel are key ingredients in seeking the solution to environmental sustainability, which requires continuous training programs to enhance awareness at all levels. Originality/value: The results are presented as future directions to enrich the literature and make significant contributions to the existing body of knowledge. Moreover, the research benefits the managers from the results intended in accomplishing sustainable development approaches.&quot;,&quot;publisher&quot;:&quot;Emerald Publishing&quot;,&quot;issue&quot;:&quot;1&quot;,&quot;volume&quot;:&quot;7&quot;,&quot;container-title-short&quot;:&quot;&quot;},&quot;isTemporary&quot;:false,&quot;suppress-author&quot;:false,&quot;composite&quot;:false,&quot;author-only&quot;:false}]},{&quot;citationID&quot;:&quot;MENDELEY_CITATION_ba9737a8-af4a-4421-88e2-0221c0f78a5a&quot;,&quot;properties&quot;:{&quot;noteIndex&quot;:0},&quot;isEdited&quot;:false,&quot;manualOverride&quot;:{&quot;isManuallyOverridden&quot;:false,&quot;citeprocText&quot;:&quot;(Bombiak, 2020)&quot;,&quot;manualOverrideText&quot;:&quot;&quot;},&quot;citationTag&quot;:&quot;MENDELEY_CITATION_v3_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&quot;,&quot;citationItems&quot;:[{&quot;id&quot;:&quot;47d5bc4d-597f-3498-b72f-da70872b2a1c&quot;,&quot;itemData&quot;:{&quot;type&quot;:&quot;article-journal&quot;,&quot;id&quot;:&quot;47d5bc4d-597f-3498-b72f-da70872b2a1c&quot;,&quot;title&quot;:&quot;Barierrs to Implementing the Concept of Green Human Resource Management: The Case of Poland&quot;,&quot;author&quot;:[{&quot;family&quot;:&quot;Bombiak&quot;,&quot;given&quot;:&quot;Edyta&quot;,&quot;parse-names&quot;:false,&quot;dropping-particle&quot;:&quot;&quot;,&quot;non-dropping-particle&quot;:&quot;&quot;}],&quot;container-title&quot;:&quot;EUROPEAN RESEARCH STUDIES JOURNAL&quot;,&quot;DOI&quot;:&quot;10.35808/ersj/1672&quot;,&quot;ISSN&quot;:&quot;1108-2976&quot;,&quot;issued&quot;:{&quot;date-parts&quot;:[[2020,11,1]]},&quot;page&quot;:&quot;66-81&quot;,&quot;abstract&quot;:&quot;Purpose: The Green Human Resource Management concept is relatively new to Polish managers. There is a research gap with respect to investigating the reasons behind limited practical implementation of GHRM. The objective of the study is the identification of major barriers to the implementation of the GHRM concept in Polish companies. Design/Methodology/Approach: The study was conducted in 2018 on a random sample of 300 Polish enterprises. The respondents were managers responsible for HR policy development. The method used in the study was CATI. In the first stage of the analysis, an assessment of the level of implementation of the GHRM concept in 7 functional areas was carried out with the use of a 5-point Likert scale. The second stage involved identification of the main barriers impeding the implementation of green HR practices. Findings: Green Human Resource Management viewed as the latest research tendency plays a crucial role in the strategies of corporate sustainable development. However, studies demonstrate that the level of GHRM implementation in Polish companies is low. In the course of the analysis, it appeared that the primary barriers limiting GHRM implementation are: limited financial means, lack of incentives to engage in environmentally friendly activities, low competencies of the management with respect to sustainable HRM, no or low effectiveness of GHRM tools and a culture based on economic values. Practical Implications: If the major barriers to GHRM implementation are identified and Polish managers become aware of them, barrier removal may prove easier and, consequently, the scope of implementation of green practices within the HR function may be broadened.&quot;,&quot;publisher&quot;:&quot;ISMA SYC INT&quot;,&quot;issue&quot;:&quot;Issue 4&quot;,&quot;volume&quot;:&quot;XXIII&quot;,&quot;container-title-short&quot;:&quot;&quot;},&quot;isTemporary&quot;:false,&quot;suppress-author&quot;:false,&quot;composite&quot;:false,&quot;author-only&quot;:false}]},{&quot;citationID&quot;:&quot;MENDELEY_CITATION_38da8316-0aa6-411e-9dfa-1b96ddefc1a9&quot;,&quot;properties&quot;:{&quot;noteIndex&quot;:0},&quot;isEdited&quot;:false,&quot;manualOverride&quot;:{&quot;isManuallyOverridden&quot;:false,&quot;citeprocText&quot;:&quot;(Bunge et al., n.d.)&quot;,&quot;manualOverrideText&quot;:&quot;&quot;},&quot;citationTag&quot;:&quot;MENDELEY_CITATION_v3_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&quot;,&quot;citationItems&quot;:[{&quot;id&quot;:&quot;0c1ea9cd-da3b-3280-9ca6-c2cef1c104a4&quot;,&quot;itemData&quot;:{&quot;type&quot;:&quot;report&quot;,&quot;id&quot;:&quot;0c1ea9cd-da3b-3280-9ca6-c2cef1c104a4&quot;,&quot;title&quot;:&quot;Employee participation in pollution reduction: preliminary analysis of the Toxics ,Release Inventory&quot;,&quot;author&quot;:[{&quot;family&quot;:&quot;Bunge&quot;,&quot;given&quot;:&quot;John&quot;,&quot;parse-names&quot;:false,&quot;dropping-particle&quot;:&quot;&quot;,&quot;non-dropping-particle&quot;:&quot;&quot;},{&quot;family&quot;:&quot;Cohen-Rosenthal2&quot;,&quot;given&quot;:&quot;Edward&quot;,&quot;parse-names&quot;:false,&quot;dropping-particle&quot;:&quot;&quot;,&quot;non-dropping-particle&quot;:&quot;&quot;},{&quot;family&quot;:&quot;Ruiz-Quintanilla3&quot;,&quot;given&quot;:&quot;Antonio&quot;,&quot;parse-names&quot;:false,&quot;dropping-particle&quot;:&quot;&quot;,&quot;non-dropping-particle&quot;:&quot;&quot;}],&quot;container-title&quot;:&quot;J. Cleaner Prod&quot;,&quot;number-of-pages&quot;:&quot;16&quot;,&quot;abstract&quot;:&quot;Can the amount of toxic waste released into the environment by manufacturing facilities be reduced by formally involving employees in pollution prevention? Pursuant to the Pollution Prevention Act of 1990, the U.S. Environmental Protection Agency began requiring that manufacturers report human resource management strategies related to \&quot;source reduction\&quot; (reduction of waste at the source), as part of the Toxics Release Inventory (TRI). These strategies often involve employee participation in some form. Here we report the preliminary findings of an ongoing study of the effect of employee participation on source reduction, based on the 1991-1992 TRI database. We find that manufacturers using a certain combination of three formal employee participation practices had triple the reduction in emissions of manufacturers using none of these practices. Manufacturers that combined these practices with external pollution prevention assistance showed comparable or better results. Finally we discuss competing predictors of source reduction, and future research directions.&quot;,&quot;issue&quot;:&quot;1&quot;,&quot;volume&quot;:&quot;4&quot;,&quot;container-title-short&quot;:&quot;&quot;},&quot;isTemporary&quot;:false,&quot;suppress-author&quot;:false,&quot;composite&quot;:false,&quot;author-only&quot;:false}]},{&quot;citationID&quot;:&quot;MENDELEY_CITATION_4a25aa40-f9d1-4b3e-85a9-548b24ba25ac&quot;,&quot;properties&quot;:{&quot;noteIndex&quot;:0},&quot;isEdited&quot;:false,&quot;manualOverride&quot;:{&quot;isManuallyOverridden&quot;:false,&quot;citeprocText&quot;:&quot;(Govindarajulu &amp;#38; Daily, 2004)&quot;,&quot;manualOverrideText&quot;:&quot;&quot;},&quot;citationTag&quot;:&quot;MENDELEY_CITATION_v3_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&quot;,&quot;citationItems&quot;:[{&quot;id&quot;:&quot;ec0c26a1-4436-32a6-b5c5-d50640df5502&quot;,&quot;itemData&quot;:{&quot;type&quot;:&quot;article-journal&quot;,&quot;id&quot;:&quot;ec0c26a1-4436-32a6-b5c5-d50640df5502&quot;,&quot;title&quot;:&quot;Motivating employees for environmental improvement&quot;,&quot;author&quot;:[{&quot;family&quot;:&quot;Govindarajulu&quot;,&quot;given&quot;:&quot;Nalini&quot;,&quot;parse-names&quot;:false,&quot;dropping-particle&quot;:&quot;&quot;,&quot;non-dropping-particle&quot;:&quot;&quot;},{&quot;family&quot;:&quot;Daily&quot;,&quot;given&quot;:&quot;Bonnie F.&quot;,&quot;parse-names&quot;:false,&quot;dropping-particle&quot;:&quot;&quot;,&quot;non-dropping-particle&quot;:&quot;&quot;}],&quot;container-title&quot;:&quot;Industrial Management and Data Systems&quot;,&quot;DOI&quot;:&quot;10.1108/02635570410530775&quot;,&quot;ISSN&quot;:&quot;02635577&quot;,&quot;issued&quot;:{&quot;date-parts&quot;:[[2004]]},&quot;page&quot;:&quot;364-372&quot;,&quot;abstract&quot;:&quot;This paper presents a theoretical framework for environmental performance by looking at the crucial employer and employee factors affecting environmental performance. The model focuses on the integration between top management commitment, employee empowerment, rewards, feedback and review, and environmental performance. Suggestions for managers on implementing core concepts from the model, in addition to the challenges they may encounter are discussed throughout the article.&quot;,&quot;publisher&quot;:&quot;Emerald Group Publishing Ltd.&quot;,&quot;issue&quot;:&quot;3&quot;,&quot;volume&quot;:&quot;104&quot;,&quot;container-title-short&quot;:&quot;&quot;},&quot;isTemporary&quot;:false,&quot;suppress-author&quot;:false,&quot;composite&quot;:false,&quot;author-only&quot;:false}]},{&quot;citationID&quot;:&quot;MENDELEY_CITATION_ee291ece-7183-40c6-a8fe-5d81acc1fb4a&quot;,&quot;properties&quot;:{&quot;noteIndex&quot;:0},&quot;isEdited&quot;:false,&quot;manualOverride&quot;:{&quot;isManuallyOverridden&quot;:false,&quot;citeprocText&quot;:&quot;(Berrone &amp;#38; Gomez-Mejia, 2009)&quot;,&quot;manualOverrideText&quot;:&quot;&quot;},&quot;citationTag&quot;:&quot;MENDELEY_CITATION_v3_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&quot;,&quot;citationItems&quot;:[{&quot;id&quot;:&quot;131f2260-dcae-375b-8cce-41d45aaf247c&quot;,&quot;itemData&quot;:{&quot;type&quot;:&quot;article-journal&quot;,&quot;id&quot;:&quot;131f2260-dcae-375b-8cce-41d45aaf247c&quot;,&quot;title&quot;:&quot;Environmental performance and executive compensation: An integrated agency-institutional perspective&quot;,&quot;author&quot;:[{&quot;family&quot;:&quot;Berrone&quot;,&quot;given&quot;:&quot;Pascual&quot;,&quot;parse-names&quot;:false,&quot;dropping-particle&quot;:&quot;&quot;,&quot;non-dropping-particle&quot;:&quot;&quot;},{&quot;family&quot;:&quot;Gomez-Mejia&quot;,&quot;given&quot;:&quot;Luis R.&quot;,&quot;parse-names&quot;:false,&quot;dropping-particle&quot;:&quot;&quot;,&quot;non-dropping-particle&quot;:&quot;&quot;}],&quot;container-title&quot;:&quot;Academy of Management Journal&quot;,&quot;DOI&quot;:&quot;10.5465/AMJ.2009.36461950&quot;,&quot;ISSN&quot;:&quot;00014273&quot;,&quot;issued&quot;:{&quot;date-parts&quot;:[[2009]]},&quot;page&quot;:&quot;103-126&quot;,&quot;abstract&quot;:&quot;Relying on institutional theory, agency rationale, and environmental management research, we hypothesize that, in polluting industries, good environmental performance increases CEO pay; that environmental governance mechanisms strengthen this linkage; that pollution prevention strategies affect executive compensation more than end-of-pipe pollution control; and that long-term pay increases pollution prevention success. Using longitudinal data on 469 U.S. firms, we found support for three hypotheses. Contrary to our expectations, firms with an explicit environmental pay policy and an environmental committee do not reward environmental strategies more than those without such structures, suggesting that these mechanisms play a merely symbolic role.&quot;,&quot;publisher&quot;:&quot;Academy of Management&quot;,&quot;issue&quot;:&quot;1&quot;,&quot;volume&quot;:&quot;52&quot;,&quot;container-title-short&quot;:&quot;&quot;},&quot;isTemporary&quot;:false,&quot;suppress-author&quot;:false,&quot;composite&quot;:false,&quot;author-only&quot;:false}]},{&quot;citationID&quot;:&quot;MENDELEY_CITATION_627c313c-1413-49c7-a362-49df7b757315&quot;,&quot;properties&quot;:{&quot;noteIndex&quot;:0},&quot;isEdited&quot;:false,&quot;manualOverride&quot;:{&quot;isManuallyOverridden&quot;:false,&quot;citeprocText&quot;:&quot;(Boiral, 2002)&quot;,&quot;manualOverrideText&quot;:&quot;&quot;},&quot;citationTag&quot;:&quot;MENDELEY_CITATION_v3_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&quot;,&quot;citationItems&quot;:[{&quot;id&quot;:&quot;af7fc373-712f-3532-aa15-560d93723f89&quot;,&quot;itemData&quot;:{&quot;type&quot;:&quot;article-journal&quot;,&quot;id&quot;:&quot;af7fc373-712f-3532-aa15-560d93723f89&quot;,&quot;title&quot;:&quot;Tacit knowledge and environmental management&quot;,&quot;author&quot;:[{&quot;family&quot;:&quot;Boiral&quot;,&quot;given&quot;:&quot;Olivier&quot;,&quot;parse-names&quot;:false,&quot;dropping-particle&quot;:&quot;&quot;,&quot;non-dropping-particle&quot;:&quot;&quot;}],&quot;container-title&quot;:&quot;Long Range Planning&quot;,&quot;container-title-short&quot;:&quot;Long Range Plann&quot;,&quot;DOI&quot;:&quot;10.1016/S0024-6301(02)00047-X&quot;,&quot;ISSN&quot;:&quot;00246301&quot;,&quot;issued&quot;:{&quot;date-parts&quot;:[[2002,6]]},&quot;page&quot;:&quot;291-317&quot;,&quot;abstract&quot;:&quot;This article demonstrates tacit knowledge's relevance in environmental management and explores how organisations can manage this knowledge. Through case studies it reveals how taking the tacit knowledge of employees into account can be particularly useful in three key areas of environmental management: the identification of pollution sources, the management of emergency situations and the development of preventive solutions. In order to take tacit environmental knowledge into account, firms must challenge the predominance of formal knowledge in the management of environmental problems and promote a climate of learning that encourages the recognition and sharing of employees' experiences. The paper also presents a framework for the analysis of the creation, transfer and retention of tacit knowledge that is not limited to environmental knowledge management. © 2002 Elsevier Science Ltd. All rights reserved.&quot;,&quot;issue&quot;:&quot;3&quot;,&quot;volume&quot;:&quot;35&quot;},&quot;isTemporary&quot;:false,&quot;suppress-author&quot;:false,&quot;composite&quot;:false,&quot;author-only&quot;:false}]},{&quot;citationID&quot;:&quot;MENDELEY_CITATION_b6d2fe95-ba5e-4cb7-8af9-d2690a35e903&quot;,&quot;properties&quot;:{&quot;noteIndex&quot;:0},&quot;isEdited&quot;:false,&quot;manualOverride&quot;:{&quot;isManuallyOverridden&quot;:false,&quot;citeprocText&quot;:&quot;(Pham &amp;#38; Paillé, 2020)&quot;,&quot;manualOverrideText&quot;:&quot;&quot;},&quot;citationTag&quot;:&quot;MENDELEY_CITATION_v3_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&quot;,&quot;citationItems&quot;:[{&quot;id&quot;:&quot;74e2f241-4a47-3cdb-8cf0-cbe47e798a75&quot;,&quot;itemData&quot;:{&quot;type&quot;:&quot;article&quot;,&quot;id&quot;:&quot;74e2f241-4a47-3cdb-8cf0-cbe47e798a75&quot;,&quot;title&quot;:&quot;Green recruitment and selection: an insight into green patterns&quot;,&quot;author&quot;:[{&quot;family&quot;:&quot;Pham&quot;,&quot;given&quot;:&quot;Do Dieu Thu&quot;,&quot;parse-names&quot;:false,&quot;dropping-particle&quot;:&quot;&quot;,&quot;non-dropping-particle&quot;:&quot;&quot;},{&quot;family&quot;:&quot;Paillé&quot;,&quot;given&quot;:&quot;Pascal&quot;,&quot;parse-names&quot;:false,&quot;dropping-particle&quot;:&quot;&quot;,&quot;non-dropping-particle&quot;:&quot;&quot;}],&quot;container-title&quot;:&quot;International Journal of Manpower&quot;,&quot;container-title-short&quot;:&quot;Int J Manpow&quot;,&quot;DOI&quot;:&quot;10.1108/IJM-05-2018-0155&quot;,&quot;ISSN&quot;:&quot;01437720&quot;,&quot;issued&quot;:{&quot;date-parts&quot;:[[2020,5,19]]},&quot;page&quot;:&quot;258-272&quot;,&quot;abstract&quot;:&quot;Purpose: Although the role of green recruitment and selection (GRS) has been widely recognised as an important dimension of green human resource management, no study has ever mapped the terrain of GRS and reviewed the literature. The purpose of this paper is to fill this gap while exploring the following questions: How do organisations select candidates in line with their pro-environmental stance? What impact do a company’s corporate environmental sustainability (CES) practices have on attracting pro-environmental job seekers? Design/methodology/approach: This paper provides a systematic review of 22 peer-reviewed articles published during the period 2008–2017. The articles were included in the review if they addressed at least one of the two research questions. Findings: Some companies choose to apply green criteria when selecting candidates while others do not. In any case, communicating a company’s environmental values and orientation is worth practicing during GRS. Previous studies have identified four mediators (anticipated pride, perceived value fit, expectation of favourable treatment, perceived organisational green reputation/prestige) that intervene between signals of a company’s CES and a job seeker’s perceptions of organisational attractiveness. However, the strength of this effect is influenced by five moderators (pro-environmental attitude, socio-environmental consciousness, desire to have a significant impact through one’s work, environmental-related standard registration, job seeker’s expertise). Originality/value: This paper provides the first systematic review of GRS and thus paves the way for future research.&quot;,&quot;publisher&quot;:&quot;Emerald Group Holdings Ltd.&quot;,&quot;issue&quot;:&quot;3&quot;,&quot;volume&quot;:&quot;41&quot;},&quot;isTemporary&quot;:false,&quot;suppress-author&quot;:false,&quot;composite&quot;:false,&quot;author-only&quot;:false}]},{&quot;citationID&quot;:&quot;MENDELEY_CITATION_a82f01ae-aee8-47c0-9708-ac2a732dc056&quot;,&quot;properties&quot;:{&quot;noteIndex&quot;:0},&quot;isEdited&quot;:false,&quot;manualOverride&quot;:{&quot;isManuallyOverridden&quot;:false,&quot;citeprocText&quot;:&quot;(Ahmad, 2015b)&quot;,&quot;manualOverrideText&quot;:&quot;&quot;},&quot;citationItems&quot;:[{&quot;id&quot;:&quot;ab0c3a26-0ae7-35e0-9897-63b52a437b88&quot;,&quot;itemData&quot;:{&quot;type&quot;:&quot;article&quot;,&quot;id&quot;:&quot;ab0c3a26-0ae7-35e0-9897-63b52a437b88&quot;,&quot;title&quot;:&quot;Green Human Resource Management: Policies and practices&quot;,&quot;author&quot;:[{&quot;family&quot;:&quot;Ahmad&quot;,&quot;given&quot;:&quot;Shoeb&quot;,&quot;parse-names&quot;:false,&quot;dropping-particle&quot;:&quot;&quot;,&quot;non-dropping-particle&quot;:&quot;&quot;}],&quot;container-title&quot;:&quot;Cogent Business and Management&quot;,&quot;DOI&quot;:&quot;10.1080/23311975.2015.1030817&quot;,&quot;ISSN&quot;:&quot;23311975&quot;,&quot;issued&quot;:{&quot;date-parts&quot;:[[2015,12,31]]},&quot;abstract&quot;:&quot;Recently, there has been observed an increasing awareness within business communities on the significance of going green and adopting various environment management techniques. As the corporate world is going global, the business is experiencing a shift from a conventional financial structure to a modern capacity-based economy which is ready to explore green economic facets of business. Today, Green Human Resource Management (GHRM) has become a key business strategy for the significant organizations where Human Resource Departments play an active part in going green at the office. The paper largely focuses upon the various Green Human Resource Practices pursued by the organizations all over the world and, explains the simplified meaning of GHRM. The study also adds to the extant literature by discussing future direction of some GHRM functions. Finally, the paper suggests some potentially prolific HR initiatives for Green organizations.&quot;,&quot;publisher&quot;:&quot;Cogent OA&quot;,&quot;issue&quot;:&quot;1&quot;,&quot;volume&quot;:&quot;2&quot;,&quot;container-title-short&quot;:&quot;&quot;},&quot;isTemporary&quot;:false,&quot;suppress-author&quot;:false,&quot;composite&quot;:false,&quot;author-only&quot;:false}],&quot;citationTag&quot;:&quot;MENDELEY_CITATION_v3_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&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Gui18</b:Tag>
    <b:SourceType>JournalArticle</b:SourceType>
    <b:Guid>{8091375E-FC02-4109-9D9E-643904BE3446}</b:Guid>
    <b:Author>
      <b:Author>
        <b:NameList>
          <b:Person>
            <b:Last>Guiya Tang</b:Last>
            <b:First>Yang</b:First>
            <b:Middle>Chen,Yuan Jiang, Pascal Paill e,Jin Jia</b:Middle>
          </b:Person>
        </b:NameList>
      </b:Author>
    </b:Author>
    <b:Title>Green human resource management practices:</b:Title>
    <b:JournalName>Asia Paciﬁc Journal of Human Resources (2018) 56, 31–55</b:JournalName>
    <b:Year>2018</b:Year>
    <b:Pages>25</b:Pages>
    <b:RefOrder>1</b:RefOrder>
  </b:Source>
  <b:Source>
    <b:Tag>Jav24</b:Tag>
    <b:SourceType>JournalArticle</b:SourceType>
    <b:Guid>{7173E925-64DB-4FED-BBF6-ECE99CF2199B}</b:Guid>
    <b:Author>
      <b:Author>
        <b:NameList>
          <b:Person>
            <b:Last>Zaragoza‑Sáez1</b:Last>
            <b:First>Javier</b:First>
            <b:Middle>Martínez‑Falcó1 · Eduardo Sánchez‑García1 · Bartolomé Marco‑Lajara1 · Patrocinio</b:Middle>
          </b:Person>
        </b:NameList>
      </b:Author>
    </b:Author>
    <b:Title>Green human resource management and green ambidexterity</b:Title>
    <b:JournalName>Discover Sustainable</b:JournalName>
    <b:Year>2024</b:Year>
    <b:Pages>16</b:Pages>
    <b:RefOrder>2</b:RefOrder>
  </b:Source>
  <b:Source>
    <b:Tag>Sho15</b:Tag>
    <b:SourceType>JournalArticle</b:SourceType>
    <b:Guid>{64682F7D-4F6A-4EF9-99D4-AA2602EDEEE8}</b:Guid>
    <b:LCID>en-US</b:LCID>
    <b:Author>
      <b:Author>
        <b:NameList>
          <b:Person>
            <b:Last>Ahmad</b:Last>
            <b:First>Shoeb</b:First>
          </b:Person>
        </b:NameList>
      </b:Author>
    </b:Author>
    <b:Title>Green Human Resource Management: Policies and</b:Title>
    <b:JournalName>Cogent Business &amp; Management</b:JournalName>
    <b:Year>2015</b:Year>
    <b:Pages>11-13</b:Pages>
    <b:RefOrder>3</b:RefOrder>
  </b:Source>
  <b:Source>
    <b:Tag>Dou13</b:Tag>
    <b:SourceType>JournalArticle</b:SourceType>
    <b:Guid>{1FE1F842-3CB9-4070-9B40-7A3BBA9C2E0F}</b:Guid>
    <b:Author>
      <b:Author>
        <b:NameList>
          <b:Person>
            <b:Last>Douglas W.S. Renwick</b:Last>
            <b:First>Tom</b:First>
            <b:Middle>Redman1 and Stuart Maguire2</b:Middle>
          </b:Person>
        </b:NameList>
      </b:Author>
    </b:Author>
    <b:Title>Green Human Resource Management:</b:Title>
    <b:JournalName>International Journal of Management Reviews, Vol. 15, 1–14 (2013)</b:JournalName>
    <b:Year>2013</b:Year>
    <b:Pages>1-14</b:Pages>
    <b:RefOrder>4</b:RefOrder>
  </b:Source>
  <b:Source>
    <b:Tag>Muh21</b:Tag>
    <b:SourceType>JournalArticle</b:SourceType>
    <b:Guid>{38F5A4AE-6920-40EF-8205-D3DE81D988A8}</b:Guid>
    <b:Author>
      <b:Author>
        <b:NameList>
          <b:Person>
            <b:Last>Muhammad Farrukh</b:Last>
            <b:First>A.</b:First>
            <b:Middle>Raza, N. Ansari, U. Bhutta</b:Middle>
          </b:Person>
        </b:NameList>
      </b:Author>
    </b:Author>
    <b:Title>A bibliometric reflection on the history of green human resource management research</b:Title>
    <b:JournalName>Management Research Review</b:JournalName>
    <b:Year>2021</b:Year>
    <b:RefOrder>5</b:RefOrder>
  </b:Source>
  <b:Source>
    <b:Tag>San20</b:Tag>
    <b:SourceType>JournalArticle</b:SourceType>
    <b:Guid>{BE4B6E5B-5DA4-4892-AFFD-F7F496897011}</b:Guid>
    <b:Author>
      <b:Author>
        <b:NameList>
          <b:Person>
            <b:Last>Sanjay Kumar Singha</b:Last>
            <b:First>⁎</b:First>
          </b:Person>
        </b:NameList>
      </b:Author>
    </b:Author>
    <b:Title>Green innovation and environmental performance: The role of green</b:Title>
    <b:JournalName>Technological Forecasting &amp; Social Change 150 (2020) 119762</b:JournalName>
    <b:Year>2020</b:Year>
    <b:Pages>1-12</b:Pages>
    <b:RefOrder>6</b:RefOrder>
  </b:Source>
  <b:Source>
    <b:Tag>Shu18</b:Tag>
    <b:SourceType>JournalArticle</b:SourceType>
    <b:Guid>{83A46E99-80D0-4AD9-A5BA-3C26125A5B4B}</b:Guid>
    <b:Author>
      <b:Author>
        <b:NameList>
          <b:Person>
            <b:Last>Jackson3</b:Last>
            <b:First>Shuang</b:First>
            <b:Middle>Ren1 &amp; Guiyao Tang2 &amp; Susan E.</b:Middle>
          </b:Person>
        </b:NameList>
      </b:Author>
    </b:Author>
    <b:Title>Green human resource management research</b:Title>
    <b:JournalName>Asia Pac J Manag (2018) 35:769–803</b:JournalName>
    <b:Year>2018</b:Year>
    <b:Pages>1-35</b:Pages>
    <b:RefOrder>7</b:RefOrder>
  </b:Source>
  <b:Source>
    <b:Tag>Fli83</b:Tag>
    <b:SourceType>Book</b:SourceType>
    <b:Guid>{C28CB336-BDDD-4829-AA45-4018D3C1EFA2}</b:Guid>
    <b:Author>
      <b:Author>
        <b:NameList>
          <b:Person>
            <b:Last>Flippo</b:Last>
            <b:First>Edwin</b:First>
            <b:Middle>B.</b:Middle>
          </b:Person>
        </b:NameList>
      </b:Author>
    </b:Author>
    <b:Title>Personnel Management</b:Title>
    <b:Year>1983</b:Year>
    <b:City>USA</b:City>
    <b:Publisher>McGraw-Hill Companies; 6th Revised edition</b:Publisher>
    <b:RefOrder>10</b:RefOrder>
  </b:Source>
  <b:Source>
    <b:Tag>BJa07</b:Tag>
    <b:SourceType>Book</b:SourceType>
    <b:Guid>{BF00390C-D90C-4026-B74D-379C26325494}</b:Guid>
    <b:Author>
      <b:Author>
        <b:NameList>
          <b:Person>
            <b:Last>Janakiram</b:Last>
            <b:First>B.</b:First>
          </b:Person>
        </b:NameList>
      </b:Author>
    </b:Author>
    <b:Title>Training &amp; Development (Indian Text ed) </b:Title>
    <b:Year>2007</b:Year>
    <b:Publisher> Dreamtech Press; Indian Text</b:Publisher>
    <b:RefOrder>11</b:RefOrder>
  </b:Source>
  <b:Source>
    <b:Tag>Joh01</b:Tag>
    <b:SourceType>Book</b:SourceType>
    <b:Guid>{30C1FBFA-AB61-4FBA-B1D3-F85925ABE615}</b:Guid>
    <b:Author>
      <b:Author>
        <b:NameList>
          <b:Person>
            <b:Last>John Newstrom</b:Last>
            <b:First>Keith</b:First>
            <b:Middle>Davis</b:Middle>
          </b:Person>
        </b:NameList>
      </b:Author>
    </b:Author>
    <b:Title>Organizational Behavior: Human Behavior at Work</b:Title>
    <b:Year>2001</b:Year>
    <b:City>USA</b:City>
    <b:Publisher>‎ McGraw-Hill Education</b:Publisher>
    <b:RefOrder>12</b:RefOrder>
  </b:Source>
  <b:Source>
    <b:Tag>Son18</b:Tag>
    <b:SourceType>JournalArticle</b:SourceType>
    <b:Guid>{42CED61C-EFDB-436E-B09A-0F1230E540AC}</b:Guid>
    <b:Author>
      <b:Author>
        <b:NameList>
          <b:Person>
            <b:Last>Sonal Singh Rathi</b:Last>
            <b:First>et.</b:First>
            <b:Middle>al</b:Middle>
          </b:Person>
        </b:NameList>
      </b:Author>
    </b:Author>
    <b:Title>THE CONCEPT OF GREEN HRM-A REVIEW OF LITERATURE </b:Title>
    <b:JournalName>© 2018 JETIR September 2018, Volume 5, Issue 9        </b:JournalName>
    <b:Year>2018</b:Year>
    <b:Pages>318</b:Pages>
    <b:RefOrder>13</b:RefOrder>
  </b:Source>
  <b:Source>
    <b:Tag>Sye19</b:Tag>
    <b:SourceType>JournalArticle</b:SourceType>
    <b:Guid>{A8C345EC-2574-4628-88DF-1121C4735971}</b:Guid>
    <b:Author>
      <b:Author>
        <b:NameList>
          <b:Person>
            <b:Last>Khan</b:Last>
            <b:First>Syed</b:First>
            <b:Middle>Sohaib Zubair and Mukaram Ali</b:Middle>
          </b:Person>
        </b:NameList>
      </b:Author>
    </b:Author>
    <b:Title>Sustainable development: The role of green HRM</b:Title>
    <b:JournalName>International Journal of Research in Human Resource Management 2019; 1(2): 01-06</b:JournalName>
    <b:Year>2019</b:Year>
    <b:Pages>1-6</b:Pages>
    <b:RefOrder>14</b:RefOrder>
  </b:Source>
  <b:Source>
    <b:Tag>Aru15</b:Tag>
    <b:SourceType>JournalArticle</b:SourceType>
    <b:Guid>{234E634F-9FA8-4A3D-8DED-346B00CED042}</b:Guid>
    <b:Author>
      <b:Author>
        <b:NameList>
          <b:Person>
            <b:Last>Arul rajah A</b:Last>
            <b:First>Opatha</b:First>
            <b:Middle>H, Navaratne N</b:Middle>
          </b:Person>
        </b:NameList>
      </b:Author>
    </b:Author>
    <b:Title>Green Human Resource Management Practices: A Review</b:Title>
    <b:JournalName>Sri Lankan Journal of Human Resource Management</b:JournalName>
    <b:Year>2015</b:Year>
    <b:Pages>1-17</b:Pages>
    <b:RefOrder>15</b:RefOrder>
  </b:Source>
  <b:Source>
    <b:Tag>Sin20</b:Tag>
    <b:SourceType>JournalArticle</b:SourceType>
    <b:Guid>{F0C9C557-D8CF-4CD4-9561-505510402CC3}</b:Guid>
    <b:Author>
      <b:Author>
        <b:NameList>
          <b:Person>
            <b:Last>Singh Pravir Kanwar</b:Last>
            <b:First>Pandey</b:First>
            <b:Middle>Nath Krishna</b:Middle>
          </b:Person>
        </b:NameList>
      </b:Author>
    </b:Author>
    <b:Title>GREEN HRM PRACTICES AND ITS IMPACT ON EMPLOYEE ENGAGEMENT</b:Title>
    <b:JournalName>International Journal of Management (IJM) Volume 11, Issue 12, December 2020, pp.3350-3364, Article ID: IJM_11_12_313 Available online at http://iaeme.com/Home/issue/IJM?Volume=11&amp;Issue=12 ISSN Print: 0976-6502 and ISSN Online: 0976-6510 DOI: 10.34218/IJM</b:JournalName>
    <b:Year>2020</b:Year>
    <b:Pages>1-15</b:Pages>
    <b:Month>December</b:Month>
    <b:RefOrder>16</b:RefOrder>
  </b:Source>
  <b:Source>
    <b:Tag>Wan24</b:Tag>
    <b:SourceType>JournalArticle</b:SourceType>
    <b:Guid>{ADB5C3CB-6216-4B06-BF49-6C1326706EF1}</b:Guid>
    <b:Author>
      <b:Author>
        <b:NameList>
          <b:Person>
            <b:Last>Wang</b:Last>
            <b:First>Jinghan</b:First>
          </b:Person>
        </b:NameList>
      </b:Author>
    </b:Author>
    <b:Title>The Implementation and Barriers of Green Recruitment: A</b:Title>
    <b:JournalName>Businesses 2024, 4, 411–425. https://doi.org/10.3390/businesses4030025 https://www.mdpi.com/journal/businesses</b:JournalName>
    <b:Year>2024</b:Year>
    <b:Pages>411-425</b:Pages>
    <b:RefOrder>17</b:RefOrder>
  </b:Source>
  <b:Source>
    <b:Tag>Rah19</b:Tag>
    <b:SourceType>JournalArticle</b:SourceType>
    <b:Guid>{B745A6FD-8EC6-434D-BA17-897D3F2B7148}</b:Guid>
    <b:Author>
      <b:Author>
        <b:NameList>
          <b:Person>
            <b:Last>Rahman Sheikh Mujibur</b:Last>
            <b:First>Rahman</b:First>
            <b:Middle>Sheikh Mujibur,</b:Middle>
          </b:Person>
        </b:NameList>
      </b:Author>
    </b:Author>
    <b:Title>IMPLEMENTING GREEN HUMAN RESOURCE MANAGEMENT: COST-EFFECTIVE STRATEGIES AND TOOLS</b:Title>
    <b:JournalName>International Journal of Human Resource</b:JournalName>
    <b:Year>2019</b:Year>
    <b:Pages>1-14</b:Pages>
    <b:RefOrder>18</b:RefOrder>
  </b:Source>
  <b:Source>
    <b:Tag>FAP21</b:Tag>
    <b:SourceType>JournalArticle</b:SourceType>
    <b:Guid>{0AECA36E-342C-4263-8509-FE73610998C2}</b:Guid>
    <b:Author>
      <b:Author>
        <b:NameList>
          <b:Person>
            <b:Last>FAPOHUNDA</b:Last>
            <b:First>Tinuke</b:First>
            <b:Middle>Moradeke1, GENTY,Kabiru Ishola2, OLANIPEKUN,Lateef Okikiola3</b:Middle>
          </b:Person>
        </b:NameList>
      </b:Author>
    </b:Author>
    <b:Title>Green Training and Development Practices on Environmental Sustainability:</b:Title>
    <b:JournalName>Journal of Educational Management &amp; Social Sciences (JEMSS)</b:JournalName>
    <b:Year>2021</b:Year>
    <b:Pages>19</b:Pages>
    <b:RefOrder>19</b:RefOrder>
  </b:Source>
  <b:Source>
    <b:Tag>Fay15</b:Tag>
    <b:SourceType>JournalArticle</b:SourceType>
    <b:Guid>{5D57EF2D-21E6-47DD-A718-A592418BB3BA}</b:Guid>
    <b:Author>
      <b:Author>
        <b:NameList>
          <b:Person>
            <b:First>Fayyazi</b:First>
            <b:Middle>Marjan</b:Middle>
          </b:Person>
        </b:NameList>
      </b:Author>
    </b:Author>
    <b:Title>Investigating the barriers of the green human resource management implementation in oil industry</b:Title>
    <b:JournalName>Management Science Letters 5 (2015) 101–108</b:JournalName>
    <b:Year>2015</b:Year>
    <b:Pages>101-107</b:Pages>
    <b:RefOrder>20</b:RefOrder>
  </b:Source>
  <b:Source>
    <b:Tag>Tan23</b:Tag>
    <b:SourceType>JournalArticle</b:SourceType>
    <b:Guid>{8BED3F6F-481B-4E11-B33E-9BC2659D9CFD}</b:Guid>
    <b:Author>
      <b:Author>
        <b:NameList>
          <b:Person>
            <b:Last>Muhammad</b:Last>
            <b:First>Tanveer</b:First>
            <b:Middle>Imran</b:Middle>
          </b:Person>
        </b:NameList>
      </b:Author>
    </b:Author>
    <b:Title>Green HRM and hospitality</b:Title>
    <b:JournalName>The current issue and full text archive of this journal is available on Emerald Insight at:</b:JournalName>
    <b:Year>2023</b:Year>
    <b:RefOrder>21</b:RefOrder>
  </b:Source>
  <b:Source>
    <b:Tag>Bom20</b:Tag>
    <b:SourceType>JournalArticle</b:SourceType>
    <b:Guid>{02D3B1AD-7394-4FD6-BD4E-B50ACC17188D}</b:Guid>
    <b:Author>
      <b:Author>
        <b:NameList>
          <b:Person>
            <b:Last>Edyta</b:Last>
            <b:First>Bombiak</b:First>
          </b:Person>
        </b:NameList>
      </b:Author>
    </b:Author>
    <b:Title>Barierrs to Implementing the Concept of Green Human</b:Title>
    <b:JournalName>European Research Studies Journal</b:JournalName>
    <b:Year>2020</b:Year>
    <b:Pages>66-81</b:Pages>
    <b:RefOrder>22</b:RefOrder>
  </b:Source>
  <b:Source>
    <b:Tag>DoD19</b:Tag>
    <b:SourceType>JournalArticle</b:SourceType>
    <b:Guid>{A6CCDF67-0007-4AFE-8C92-A5070E37069D}</b:Guid>
    <b:Author>
      <b:Author>
        <b:Corporate>Do Dieu Thu Pham et.al.</b:Corporate>
      </b:Author>
    </b:Author>
    <b:Title>Green recruitment and selection:</b:Title>
    <b:JournalName>International Journal of Manpower</b:JournalName>
    <b:Year>2019</b:Year>
    <b:RefOrder>8</b:RefOrder>
  </b:Source>
  <b:Source>
    <b:Tag>Eia21</b:Tag>
    <b:SourceType>JournalArticle</b:SourceType>
    <b:Guid>{5620A47E-5A36-48AD-A5CA-D12DEFE502D6}</b:Guid>
    <b:Author>
      <b:Author>
        <b:Corporate>Eiad Yafi et.al.</b:Corporate>
      </b:Author>
    </b:Author>
    <b:Title>Impact of Green Training on Environmental Performance</b:Title>
    <b:JournalName>Sustainability 2021, 13, 5624. https://doi.org/10.3390/su13105624 https://www.mdpi.com/journal/sustainability</b:JournalName>
    <b:Year>2021</b:Year>
    <b:RefOrder>9</b:RefOrder>
  </b:Source>
</b:Sources>
</file>

<file path=customXml/itemProps1.xml><?xml version="1.0" encoding="utf-8"?>
<ds:datastoreItem xmlns:ds="http://schemas.openxmlformats.org/officeDocument/2006/customXml" ds:itemID="{74005058-9D88-4368-9F57-554FFDEB0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5359</Words>
  <Characters>30550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Sahu</dc:creator>
  <cp:keywords/>
  <dc:description/>
  <cp:lastModifiedBy>Rohit Sahu</cp:lastModifiedBy>
  <cp:revision>34</cp:revision>
  <cp:lastPrinted>2025-04-17T06:11:00Z</cp:lastPrinted>
  <dcterms:created xsi:type="dcterms:W3CDTF">2025-04-16T11:41:00Z</dcterms:created>
  <dcterms:modified xsi:type="dcterms:W3CDTF">2025-05-24T03:02:00Z</dcterms:modified>
</cp:coreProperties>
</file>