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C10B8" w14:textId="77777777" w:rsidR="00C97344" w:rsidRDefault="00C97344" w:rsidP="00C97344">
      <w:pPr>
        <w:ind w:left="-1414" w:right="-1440"/>
        <w:jc w:val="center"/>
        <w:rPr>
          <w:b/>
          <w:bCs/>
          <w:sz w:val="28"/>
          <w:szCs w:val="28"/>
          <w:lang w:bidi="ar-IQ"/>
        </w:rPr>
      </w:pPr>
      <w:bookmarkStart w:id="0" w:name="_Hlk198731858"/>
      <w:r w:rsidRPr="00957AF9">
        <w:rPr>
          <w:b/>
          <w:bCs/>
          <w:sz w:val="28"/>
          <w:szCs w:val="28"/>
          <w:highlight w:val="yellow"/>
          <w:lang w:bidi="ar-IQ"/>
        </w:rPr>
        <w:t xml:space="preserve">Examining the Role of </w:t>
      </w:r>
      <w:r w:rsidRPr="00936B8B">
        <w:rPr>
          <w:b/>
          <w:bCs/>
          <w:sz w:val="28"/>
          <w:szCs w:val="28"/>
          <w:lang w:bidi="ar-IQ"/>
        </w:rPr>
        <w:t xml:space="preserve">Artificial Intelligence in Auditing </w:t>
      </w:r>
      <w:r w:rsidRPr="00957AF9">
        <w:rPr>
          <w:b/>
          <w:bCs/>
          <w:sz w:val="28"/>
          <w:szCs w:val="28"/>
          <w:highlight w:val="yellow"/>
          <w:lang w:bidi="ar-IQ"/>
        </w:rPr>
        <w:t>for</w:t>
      </w:r>
      <w:r w:rsidRPr="00936B8B">
        <w:rPr>
          <w:b/>
          <w:bCs/>
          <w:sz w:val="28"/>
          <w:szCs w:val="28"/>
          <w:lang w:bidi="ar-IQ"/>
        </w:rPr>
        <w:t xml:space="preserve"> Tax Gap</w:t>
      </w:r>
    </w:p>
    <w:p w14:paraId="0B5A2A7B" w14:textId="77777777" w:rsidR="00C97344" w:rsidRDefault="00C97344" w:rsidP="00C97344">
      <w:pPr>
        <w:ind w:left="-1414" w:right="-1440"/>
        <w:jc w:val="center"/>
        <w:rPr>
          <w:b/>
          <w:bCs/>
          <w:sz w:val="28"/>
          <w:szCs w:val="28"/>
          <w:lang w:bidi="ar-IQ"/>
        </w:rPr>
      </w:pPr>
      <w:r w:rsidRPr="00957AF9">
        <w:rPr>
          <w:b/>
          <w:bCs/>
          <w:sz w:val="28"/>
          <w:szCs w:val="28"/>
          <w:highlight w:val="yellow"/>
          <w:lang w:bidi="ar-IQ"/>
        </w:rPr>
        <w:t>Reduction</w:t>
      </w:r>
    </w:p>
    <w:bookmarkEnd w:id="0"/>
    <w:p w14:paraId="48D0289A" w14:textId="77777777" w:rsidR="00B819D6" w:rsidRPr="00202CAA" w:rsidRDefault="00B819D6" w:rsidP="006E7C55">
      <w:pPr>
        <w:ind w:left="-1414" w:right="-1440"/>
        <w:jc w:val="both"/>
        <w:rPr>
          <w:lang w:bidi="ar-IQ"/>
        </w:rPr>
      </w:pPr>
    </w:p>
    <w:p w14:paraId="3CF63CBD" w14:textId="77777777" w:rsidR="00C61776" w:rsidRPr="00C61776" w:rsidRDefault="00C61776" w:rsidP="006E7C55">
      <w:pPr>
        <w:ind w:left="-1414" w:right="-1440"/>
        <w:jc w:val="both"/>
        <w:rPr>
          <w:lang w:val="en-GB" w:bidi="ar-IQ"/>
        </w:rPr>
      </w:pPr>
    </w:p>
    <w:p w14:paraId="7F42E9DF" w14:textId="77777777" w:rsidR="00603570" w:rsidRPr="00E376DB" w:rsidRDefault="00603570" w:rsidP="00AD7C3C">
      <w:pPr>
        <w:ind w:left="-1414" w:right="-1440"/>
        <w:jc w:val="center"/>
        <w:rPr>
          <w:b/>
          <w:bCs/>
          <w:sz w:val="28"/>
          <w:szCs w:val="28"/>
          <w:rtl/>
          <w:lang w:bidi="ar-IQ"/>
        </w:rPr>
      </w:pPr>
      <w:r w:rsidRPr="00E376DB">
        <w:rPr>
          <w:b/>
          <w:bCs/>
          <w:sz w:val="28"/>
          <w:szCs w:val="28"/>
          <w:lang w:bidi="ar-IQ"/>
        </w:rPr>
        <w:t>Abstract</w:t>
      </w:r>
      <w:r w:rsidRPr="00E376DB">
        <w:rPr>
          <w:rFonts w:cs="Arial"/>
          <w:b/>
          <w:bCs/>
          <w:sz w:val="28"/>
          <w:szCs w:val="28"/>
          <w:lang w:bidi="ar-IQ"/>
        </w:rPr>
        <w:t>:</w:t>
      </w:r>
    </w:p>
    <w:p w14:paraId="2DF6C29D" w14:textId="37358EEF" w:rsidR="00E24234" w:rsidRPr="00077DD8" w:rsidRDefault="00384EB6" w:rsidP="00077DD8">
      <w:pPr>
        <w:ind w:left="-1414" w:right="-1440"/>
        <w:jc w:val="both"/>
        <w:rPr>
          <w:sz w:val="28"/>
          <w:szCs w:val="28"/>
          <w:lang w:bidi="ar-IQ"/>
        </w:rPr>
      </w:pPr>
      <w:r w:rsidRPr="00957AF9">
        <w:rPr>
          <w:sz w:val="28"/>
          <w:szCs w:val="28"/>
          <w:highlight w:val="yellow"/>
          <w:lang w:bidi="ar-IQ"/>
        </w:rPr>
        <w:t>Effective tax collection is one of the most important problems facing governments and the cornerstone of a fair tax system. It is essential to prevent the loss of uncollected tax revenues due to non-compliance resulting from tax avoidance and evasion practice</w:t>
      </w:r>
      <w:r w:rsidR="00964B12">
        <w:rPr>
          <w:sz w:val="28"/>
          <w:szCs w:val="28"/>
          <w:highlight w:val="yellow"/>
          <w:lang w:bidi="ar-IQ"/>
        </w:rPr>
        <w:t>s</w:t>
      </w:r>
      <w:r>
        <w:rPr>
          <w:sz w:val="28"/>
          <w:szCs w:val="28"/>
          <w:lang w:bidi="ar-IQ"/>
        </w:rPr>
        <w:t xml:space="preserve">. </w:t>
      </w:r>
      <w:r w:rsidR="00423F65" w:rsidRPr="00FB50C0">
        <w:rPr>
          <w:sz w:val="28"/>
          <w:szCs w:val="28"/>
          <w:lang w:bidi="ar-IQ"/>
        </w:rPr>
        <w:t xml:space="preserve">The research aims to </w:t>
      </w:r>
      <w:r w:rsidR="00C23042">
        <w:rPr>
          <w:sz w:val="28"/>
          <w:szCs w:val="28"/>
          <w:lang w:bidi="ar-IQ"/>
        </w:rPr>
        <w:t>high</w:t>
      </w:r>
      <w:r w:rsidR="00423F65" w:rsidRPr="00FB50C0">
        <w:rPr>
          <w:sz w:val="28"/>
          <w:szCs w:val="28"/>
          <w:lang w:bidi="ar-IQ"/>
        </w:rPr>
        <w:t xml:space="preserve">light the use of artificial intelligence in auditing to address the challenges facing tax administrations and to demonstrate how to deal with and reduce the problem of the tax gap, given its clear impact on lost tax revenues for the benefit of the state's public treasury. This is achieved by relying on the descriptive analytical approach based on describing the use of artificial intelligence techniques in auditing and analyzing its benefits, as it has become an integral part of the routine procedures required by tax administrations in order to </w:t>
      </w:r>
      <w:r w:rsidRPr="00957AF9">
        <w:rPr>
          <w:sz w:val="28"/>
          <w:szCs w:val="28"/>
          <w:highlight w:val="yellow"/>
          <w:lang w:bidi="ar-IQ"/>
        </w:rPr>
        <w:t>decrease</w:t>
      </w:r>
      <w:r w:rsidRPr="00FB50C0">
        <w:rPr>
          <w:sz w:val="28"/>
          <w:szCs w:val="28"/>
          <w:lang w:bidi="ar-IQ"/>
        </w:rPr>
        <w:t xml:space="preserve"> </w:t>
      </w:r>
      <w:r w:rsidR="00423F65" w:rsidRPr="00FB50C0">
        <w:rPr>
          <w:sz w:val="28"/>
          <w:szCs w:val="28"/>
          <w:lang w:bidi="ar-IQ"/>
        </w:rPr>
        <w:t xml:space="preserve">the tax gap, protect lost revenues through tax evasion, and achieve justice. In addition, the statistical analysis method is adopted to demonstrate the nature of the relationship between the independent and dependent research variables according to a questionnaire designed from two axes and distributed to a purposive sample of (80) estimators and auditors working in tax administrations. The results of the hypotheses were tested according to the statistical program (SPSS). The value of the research was represented in the results reached, the most prominent of which is the existence of a significant correlation between the use of artificial intelligence in auditing and reducing the tax gap. This confirms the </w:t>
      </w:r>
      <w:r w:rsidR="00D41E50" w:rsidRPr="00957AF9">
        <w:rPr>
          <w:sz w:val="28"/>
          <w:szCs w:val="28"/>
          <w:highlight w:val="yellow"/>
          <w:lang w:bidi="ar-IQ"/>
        </w:rPr>
        <w:t>significant</w:t>
      </w:r>
      <w:r w:rsidR="00D41E50" w:rsidRPr="00FB50C0">
        <w:rPr>
          <w:sz w:val="28"/>
          <w:szCs w:val="28"/>
          <w:lang w:bidi="ar-IQ"/>
        </w:rPr>
        <w:t xml:space="preserve"> </w:t>
      </w:r>
      <w:r w:rsidR="00423F65" w:rsidRPr="00FB50C0">
        <w:rPr>
          <w:sz w:val="28"/>
          <w:szCs w:val="28"/>
          <w:lang w:bidi="ar-IQ"/>
        </w:rPr>
        <w:t>role of using artificial intelligence techniques in auditing as an effective means of raising the efficiency of tax administration By simplifying procedures, improving the work environment, increasing employee satisfaction, and enhancing the effectiveness of tax collection, the study concluded that tax administrations must invest resources in developing and adopting modern artificial intelligence technologies, including data analysis programs, machine learning systems, and expert systems</w:t>
      </w:r>
      <w:r w:rsidR="00FB50C0" w:rsidRPr="00FB50C0">
        <w:rPr>
          <w:rFonts w:cs="Arial"/>
          <w:sz w:val="28"/>
          <w:szCs w:val="28"/>
          <w:lang w:bidi="ar-IQ"/>
        </w:rPr>
        <w:t>.</w:t>
      </w:r>
      <w:r w:rsidR="00077DD8">
        <w:rPr>
          <w:sz w:val="28"/>
          <w:szCs w:val="28"/>
          <w:lang w:bidi="ar-IQ"/>
        </w:rPr>
        <w:t xml:space="preserve"> </w:t>
      </w:r>
      <w:r w:rsidR="00E24234" w:rsidRPr="00957AF9">
        <w:rPr>
          <w:sz w:val="28"/>
          <w:szCs w:val="28"/>
          <w:highlight w:val="yellow"/>
          <w:lang w:bidi="ar-IQ"/>
        </w:rPr>
        <w:t>There is also the need to establish clear regulatory policies to ensure</w:t>
      </w:r>
      <w:r w:rsidR="00077DD8">
        <w:rPr>
          <w:sz w:val="28"/>
          <w:szCs w:val="28"/>
          <w:highlight w:val="yellow"/>
          <w:lang w:bidi="ar-IQ"/>
        </w:rPr>
        <w:t xml:space="preserve"> </w:t>
      </w:r>
      <w:r w:rsidR="00E24234" w:rsidRPr="00957AF9">
        <w:rPr>
          <w:sz w:val="28"/>
          <w:szCs w:val="28"/>
          <w:highlight w:val="yellow"/>
          <w:lang w:bidi="ar-IQ"/>
        </w:rPr>
        <w:t>the ethical and safe use of AI technologies while protecting taxpayer data</w:t>
      </w:r>
      <w:r w:rsidR="00E24234">
        <w:rPr>
          <w:sz w:val="28"/>
          <w:szCs w:val="28"/>
          <w:lang w:bidi="ar-IQ"/>
        </w:rPr>
        <w:t>.</w:t>
      </w:r>
    </w:p>
    <w:p w14:paraId="5B2B4842" w14:textId="77777777" w:rsidR="00E24234" w:rsidRDefault="00E24234" w:rsidP="00581A02">
      <w:pPr>
        <w:ind w:left="-1414" w:right="-1440"/>
        <w:jc w:val="right"/>
        <w:rPr>
          <w:b/>
          <w:bCs/>
          <w:sz w:val="28"/>
          <w:szCs w:val="28"/>
          <w:lang w:bidi="ar-IQ"/>
        </w:rPr>
      </w:pPr>
    </w:p>
    <w:p w14:paraId="19AA3858" w14:textId="18EB0B40" w:rsidR="00A95788" w:rsidRPr="00D121AC" w:rsidRDefault="00423F65" w:rsidP="00D121AC">
      <w:pPr>
        <w:ind w:left="-1414" w:right="-1440"/>
        <w:jc w:val="right"/>
        <w:rPr>
          <w:sz w:val="28"/>
          <w:szCs w:val="28"/>
          <w:lang w:bidi="ar-IQ"/>
        </w:rPr>
      </w:pPr>
      <w:r w:rsidRPr="002D4140">
        <w:rPr>
          <w:b/>
          <w:bCs/>
          <w:sz w:val="28"/>
          <w:szCs w:val="28"/>
          <w:lang w:bidi="ar-IQ"/>
        </w:rPr>
        <w:t xml:space="preserve">Keywords: </w:t>
      </w:r>
      <w:r w:rsidR="00DD48E9" w:rsidRPr="00A95788">
        <w:rPr>
          <w:sz w:val="28"/>
          <w:szCs w:val="28"/>
          <w:lang w:bidi="ar-IQ"/>
        </w:rPr>
        <w:t>artificial intelligence, tax gap, audit</w:t>
      </w:r>
      <w:r w:rsidR="00DD48E9">
        <w:rPr>
          <w:sz w:val="28"/>
          <w:szCs w:val="28"/>
          <w:lang w:bidi="ar-IQ"/>
        </w:rPr>
        <w:t xml:space="preserve">, </w:t>
      </w:r>
      <w:r w:rsidR="00DD48E9" w:rsidRPr="00957AF9">
        <w:rPr>
          <w:sz w:val="28"/>
          <w:szCs w:val="28"/>
          <w:highlight w:val="yellow"/>
          <w:lang w:bidi="ar-IQ"/>
        </w:rPr>
        <w:t xml:space="preserve">fair tax </w:t>
      </w:r>
      <w:r w:rsidR="00DD48E9" w:rsidRPr="00DD48E9">
        <w:rPr>
          <w:sz w:val="28"/>
          <w:szCs w:val="28"/>
          <w:highlight w:val="yellow"/>
          <w:lang w:bidi="ar-IQ"/>
        </w:rPr>
        <w:t>system,</w:t>
      </w:r>
      <w:r w:rsidR="00D121AC" w:rsidRPr="00DD48E9">
        <w:rPr>
          <w:sz w:val="28"/>
          <w:szCs w:val="28"/>
          <w:highlight w:val="yellow"/>
          <w:lang w:bidi="ar-IQ"/>
        </w:rPr>
        <w:t xml:space="preserve"> tax administration</w:t>
      </w:r>
    </w:p>
    <w:p w14:paraId="19BFFC69" w14:textId="77777777" w:rsidR="00423F65" w:rsidRPr="00E376DB" w:rsidRDefault="00423F65" w:rsidP="00581A02">
      <w:pPr>
        <w:ind w:left="-1414" w:right="-1440"/>
        <w:jc w:val="right"/>
        <w:rPr>
          <w:b/>
          <w:bCs/>
          <w:sz w:val="28"/>
          <w:szCs w:val="28"/>
          <w:lang w:bidi="ar-IQ"/>
        </w:rPr>
      </w:pPr>
      <w:r w:rsidRPr="00E376DB">
        <w:rPr>
          <w:b/>
          <w:bCs/>
          <w:sz w:val="28"/>
          <w:szCs w:val="28"/>
          <w:lang w:bidi="ar-IQ"/>
        </w:rPr>
        <w:t>Introduction</w:t>
      </w:r>
      <w:r w:rsidR="00B341C8">
        <w:rPr>
          <w:b/>
          <w:bCs/>
          <w:sz w:val="28"/>
          <w:szCs w:val="28"/>
          <w:lang w:bidi="ar-IQ"/>
        </w:rPr>
        <w:t>:</w:t>
      </w:r>
    </w:p>
    <w:p w14:paraId="754301C3" w14:textId="7909438B" w:rsidR="00423F65" w:rsidRDefault="00423F65" w:rsidP="00581A02">
      <w:pPr>
        <w:ind w:left="-1414" w:right="-1440"/>
        <w:jc w:val="right"/>
        <w:rPr>
          <w:sz w:val="28"/>
          <w:szCs w:val="28"/>
          <w:lang w:bidi="ar-IQ"/>
        </w:rPr>
      </w:pPr>
      <w:r w:rsidRPr="00FB50C0">
        <w:rPr>
          <w:sz w:val="28"/>
          <w:szCs w:val="28"/>
          <w:lang w:bidi="ar-IQ"/>
        </w:rPr>
        <w:t xml:space="preserve">Taxes are the most important source of public revenue and the fundamental essence of any tax legislation. They are also one of the basic mechanisms for achieving social justice among different </w:t>
      </w:r>
      <w:r w:rsidRPr="00FB50C0">
        <w:rPr>
          <w:sz w:val="28"/>
          <w:szCs w:val="28"/>
          <w:lang w:bidi="ar-IQ"/>
        </w:rPr>
        <w:lastRenderedPageBreak/>
        <w:t>segments of society</w:t>
      </w:r>
      <w:r w:rsidR="00065006">
        <w:rPr>
          <w:sz w:val="28"/>
          <w:szCs w:val="28"/>
          <w:lang w:bidi="ar-IQ"/>
        </w:rPr>
        <w:t xml:space="preserve"> </w:t>
      </w:r>
      <w:r w:rsidR="00065006" w:rsidRPr="00065006">
        <w:rPr>
          <w:sz w:val="28"/>
          <w:szCs w:val="28"/>
          <w:lang w:bidi="ar-IQ"/>
        </w:rPr>
        <w:t>(Baghdasaryan et al., 2022)</w:t>
      </w:r>
      <w:r w:rsidRPr="00FB50C0">
        <w:rPr>
          <w:sz w:val="28"/>
          <w:szCs w:val="28"/>
          <w:lang w:bidi="ar-IQ"/>
        </w:rPr>
        <w:t>. Their role in achieving social, health, and economic goals varies depending on the prevailing tax system</w:t>
      </w:r>
      <w:r w:rsidR="000F49D1">
        <w:rPr>
          <w:sz w:val="28"/>
          <w:szCs w:val="28"/>
          <w:lang w:bidi="ar-IQ"/>
        </w:rPr>
        <w:t xml:space="preserve"> (</w:t>
      </w:r>
      <w:proofErr w:type="spellStart"/>
      <w:r w:rsidR="000F49D1" w:rsidRPr="00957AF9">
        <w:rPr>
          <w:sz w:val="28"/>
          <w:szCs w:val="28"/>
          <w:highlight w:val="yellow"/>
          <w:lang w:bidi="ar-IQ"/>
        </w:rPr>
        <w:t>Adefolake</w:t>
      </w:r>
      <w:proofErr w:type="spellEnd"/>
      <w:r w:rsidR="000F49D1" w:rsidRPr="00957AF9">
        <w:rPr>
          <w:sz w:val="28"/>
          <w:szCs w:val="28"/>
          <w:highlight w:val="yellow"/>
          <w:lang w:bidi="ar-IQ"/>
        </w:rPr>
        <w:t xml:space="preserve"> &amp; </w:t>
      </w:r>
      <w:proofErr w:type="spellStart"/>
      <w:r w:rsidR="000F49D1" w:rsidRPr="00957AF9">
        <w:rPr>
          <w:sz w:val="28"/>
          <w:szCs w:val="28"/>
          <w:highlight w:val="yellow"/>
          <w:lang w:bidi="ar-IQ"/>
        </w:rPr>
        <w:t>Omodero</w:t>
      </w:r>
      <w:proofErr w:type="spellEnd"/>
      <w:r w:rsidR="000F49D1" w:rsidRPr="00957AF9">
        <w:rPr>
          <w:sz w:val="28"/>
          <w:szCs w:val="28"/>
          <w:highlight w:val="yellow"/>
          <w:lang w:bidi="ar-IQ"/>
        </w:rPr>
        <w:t xml:space="preserve">, </w:t>
      </w:r>
      <w:r w:rsidR="000F49D1" w:rsidRPr="00ED40CB">
        <w:rPr>
          <w:sz w:val="28"/>
          <w:szCs w:val="28"/>
          <w:highlight w:val="yellow"/>
          <w:lang w:bidi="ar-IQ"/>
        </w:rPr>
        <w:t>2022)</w:t>
      </w:r>
      <w:r w:rsidRPr="00ED40CB">
        <w:rPr>
          <w:sz w:val="28"/>
          <w:szCs w:val="28"/>
          <w:highlight w:val="yellow"/>
          <w:lang w:bidi="ar-IQ"/>
        </w:rPr>
        <w:t xml:space="preserve">. </w:t>
      </w:r>
      <w:r w:rsidR="00542247" w:rsidRPr="00ED40CB">
        <w:rPr>
          <w:sz w:val="28"/>
          <w:szCs w:val="28"/>
          <w:highlight w:val="yellow"/>
          <w:lang w:bidi="ar-IQ"/>
        </w:rPr>
        <w:t xml:space="preserve">The </w:t>
      </w:r>
      <w:r w:rsidR="00542247" w:rsidRPr="00957AF9">
        <w:rPr>
          <w:sz w:val="28"/>
          <w:szCs w:val="28"/>
          <w:highlight w:val="yellow"/>
          <w:lang w:bidi="ar-IQ"/>
        </w:rPr>
        <w:t>main task of the tax policy is to ensure the stable mobilization of budget income on the one hand, and on the other hand - to encourage enterprises to increase the production of products necessary for the republic (</w:t>
      </w:r>
      <w:proofErr w:type="spellStart"/>
      <w:r w:rsidR="00542247" w:rsidRPr="005B722F">
        <w:rPr>
          <w:sz w:val="28"/>
          <w:szCs w:val="28"/>
          <w:highlight w:val="yellow"/>
          <w:lang w:bidi="ar-IQ"/>
        </w:rPr>
        <w:t>Ruziev</w:t>
      </w:r>
      <w:proofErr w:type="spellEnd"/>
      <w:r w:rsidR="00542247" w:rsidRPr="006267FC">
        <w:rPr>
          <w:sz w:val="28"/>
          <w:szCs w:val="28"/>
          <w:highlight w:val="yellow"/>
          <w:lang w:bidi="ar-IQ"/>
        </w:rPr>
        <w:t xml:space="preserve">, 2022; </w:t>
      </w:r>
      <w:r w:rsidR="00542247" w:rsidRPr="00957AF9">
        <w:rPr>
          <w:sz w:val="28"/>
          <w:szCs w:val="28"/>
          <w:highlight w:val="yellow"/>
          <w:lang w:bidi="ar-IQ"/>
        </w:rPr>
        <w:t>Kamara &amp; Kamara, 2025).</w:t>
      </w:r>
      <w:r w:rsidR="00542247">
        <w:rPr>
          <w:sz w:val="28"/>
          <w:szCs w:val="28"/>
          <w:lang w:bidi="ar-IQ"/>
        </w:rPr>
        <w:t xml:space="preserve"> </w:t>
      </w:r>
      <w:r w:rsidRPr="00FB50C0">
        <w:rPr>
          <w:sz w:val="28"/>
          <w:szCs w:val="28"/>
          <w:lang w:bidi="ar-IQ"/>
        </w:rPr>
        <w:t>Effective tax collection is one of the most important problems facing governments and the cornerstone of a fair tax system</w:t>
      </w:r>
      <w:r w:rsidR="00F60335">
        <w:rPr>
          <w:sz w:val="28"/>
          <w:szCs w:val="28"/>
          <w:lang w:bidi="ar-IQ"/>
        </w:rPr>
        <w:t xml:space="preserve"> </w:t>
      </w:r>
      <w:r w:rsidR="00F60335" w:rsidRPr="00957AF9">
        <w:rPr>
          <w:sz w:val="28"/>
          <w:szCs w:val="28"/>
          <w:highlight w:val="yellow"/>
          <w:lang w:bidi="ar-IQ"/>
        </w:rPr>
        <w:t>(Spence, 2021)</w:t>
      </w:r>
      <w:r w:rsidRPr="00FB50C0">
        <w:rPr>
          <w:sz w:val="28"/>
          <w:szCs w:val="28"/>
          <w:lang w:bidi="ar-IQ"/>
        </w:rPr>
        <w:t>. It is essential to prevent the loss of uncollected tax revenues due to non-compliance resulting from tax avoidance and evasion practices</w:t>
      </w:r>
      <w:r w:rsidR="00065006">
        <w:rPr>
          <w:sz w:val="28"/>
          <w:szCs w:val="28"/>
          <w:lang w:bidi="ar-IQ"/>
        </w:rPr>
        <w:t xml:space="preserve"> </w:t>
      </w:r>
      <w:r w:rsidR="00065006" w:rsidRPr="00065006">
        <w:rPr>
          <w:sz w:val="28"/>
          <w:szCs w:val="28"/>
          <w:lang w:bidi="ar-IQ"/>
        </w:rPr>
        <w:t>(</w:t>
      </w:r>
      <w:proofErr w:type="spellStart"/>
      <w:r w:rsidR="00065006" w:rsidRPr="00065006">
        <w:rPr>
          <w:sz w:val="28"/>
          <w:szCs w:val="28"/>
          <w:lang w:bidi="ar-IQ"/>
        </w:rPr>
        <w:t>Bezditnyi</w:t>
      </w:r>
      <w:proofErr w:type="spellEnd"/>
      <w:r w:rsidR="00065006" w:rsidRPr="00065006">
        <w:rPr>
          <w:sz w:val="28"/>
          <w:szCs w:val="28"/>
          <w:lang w:bidi="ar-IQ"/>
        </w:rPr>
        <w:t>, 2024)</w:t>
      </w:r>
      <w:r w:rsidRPr="00FB50C0">
        <w:rPr>
          <w:sz w:val="28"/>
          <w:szCs w:val="28"/>
          <w:lang w:bidi="ar-IQ"/>
        </w:rPr>
        <w:t>. This involves companies reducing their tax liabilities to the lowest possible level, which leads to a decrease in the amount of taxes actually collected based on financial statements relative to the amount of taxes due. This is known as the tax gap, which impacts the state's general budget, particularly public finances, and individuals' perceptions of tax fairness</w:t>
      </w:r>
      <w:r w:rsidR="00065006">
        <w:rPr>
          <w:sz w:val="28"/>
          <w:szCs w:val="28"/>
          <w:lang w:bidi="ar-IQ"/>
        </w:rPr>
        <w:t xml:space="preserve"> </w:t>
      </w:r>
      <w:r w:rsidR="00065006" w:rsidRPr="00065006">
        <w:rPr>
          <w:sz w:val="28"/>
          <w:szCs w:val="28"/>
          <w:lang w:bidi="ar-IQ"/>
        </w:rPr>
        <w:t>(Ansarullah et al., 2025)</w:t>
      </w:r>
      <w:r w:rsidR="006431C5">
        <w:rPr>
          <w:sz w:val="28"/>
          <w:szCs w:val="28"/>
          <w:lang w:bidi="ar-IQ"/>
        </w:rPr>
        <w:t>.</w:t>
      </w:r>
    </w:p>
    <w:p w14:paraId="7EECE460" w14:textId="77777777" w:rsidR="00532330" w:rsidRPr="00FB50C0" w:rsidRDefault="00532330" w:rsidP="00532330">
      <w:pPr>
        <w:ind w:left="-1414" w:right="-1440"/>
        <w:jc w:val="both"/>
        <w:rPr>
          <w:sz w:val="28"/>
          <w:szCs w:val="28"/>
          <w:lang w:bidi="ar-IQ"/>
        </w:rPr>
      </w:pPr>
      <w:r w:rsidRPr="00957AF9">
        <w:rPr>
          <w:sz w:val="28"/>
          <w:szCs w:val="28"/>
          <w:highlight w:val="yellow"/>
          <w:lang w:bidi="ar-IQ"/>
        </w:rPr>
        <w:t xml:space="preserve">According to the World Bank, taxation must be </w:t>
      </w:r>
      <w:proofErr w:type="spellStart"/>
      <w:r w:rsidRPr="00957AF9">
        <w:rPr>
          <w:sz w:val="28"/>
          <w:szCs w:val="28"/>
          <w:highlight w:val="yellow"/>
          <w:lang w:bidi="ar-IQ"/>
        </w:rPr>
        <w:t>recognised</w:t>
      </w:r>
      <w:proofErr w:type="spellEnd"/>
      <w:r w:rsidRPr="00957AF9">
        <w:rPr>
          <w:sz w:val="28"/>
          <w:szCs w:val="28"/>
          <w:highlight w:val="yellow"/>
          <w:lang w:bidi="ar-IQ"/>
        </w:rPr>
        <w:t xml:space="preserve"> as a key driver for state building and accountability, and tax reform as a possible contributor to broader gains in state capacity and quality of governance. To remain relevant and effective, tax administrators must continually invest in scanning the external environment for emerging innovations in technology (such as cryptocurrencies and digital currency) and their implications on taxpayers’ new ways of managing the risk of tax evasion</w:t>
      </w:r>
      <w:r>
        <w:rPr>
          <w:sz w:val="28"/>
          <w:szCs w:val="28"/>
          <w:highlight w:val="yellow"/>
          <w:lang w:bidi="ar-IQ"/>
        </w:rPr>
        <w:t xml:space="preserve"> (</w:t>
      </w:r>
      <w:r w:rsidRPr="00957AF9">
        <w:rPr>
          <w:sz w:val="28"/>
          <w:szCs w:val="28"/>
          <w:highlight w:val="yellow"/>
          <w:lang w:bidi="ar-IQ"/>
        </w:rPr>
        <w:t xml:space="preserve">Junquera-Varela et al., </w:t>
      </w:r>
      <w:r>
        <w:rPr>
          <w:sz w:val="28"/>
          <w:szCs w:val="28"/>
          <w:highlight w:val="yellow"/>
          <w:lang w:bidi="ar-IQ"/>
        </w:rPr>
        <w:t>2022)</w:t>
      </w:r>
      <w:r w:rsidRPr="00957AF9">
        <w:rPr>
          <w:sz w:val="28"/>
          <w:szCs w:val="28"/>
          <w:highlight w:val="yellow"/>
          <w:lang w:bidi="ar-IQ"/>
        </w:rPr>
        <w:t>.</w:t>
      </w:r>
      <w:r w:rsidRPr="00775520">
        <w:rPr>
          <w:sz w:val="28"/>
          <w:szCs w:val="28"/>
          <w:lang w:bidi="ar-IQ"/>
        </w:rPr>
        <w:t xml:space="preserve"> </w:t>
      </w:r>
    </w:p>
    <w:p w14:paraId="650B55F1" w14:textId="6102314E" w:rsidR="00532330" w:rsidRPr="00FB50C0" w:rsidRDefault="00532330" w:rsidP="00532330">
      <w:pPr>
        <w:ind w:left="-1414" w:right="-1440"/>
        <w:jc w:val="right"/>
        <w:rPr>
          <w:sz w:val="28"/>
          <w:szCs w:val="28"/>
          <w:lang w:bidi="ar-IQ"/>
        </w:rPr>
      </w:pPr>
      <w:r w:rsidRPr="00957AF9">
        <w:rPr>
          <w:sz w:val="28"/>
          <w:szCs w:val="28"/>
          <w:highlight w:val="yellow"/>
          <w:lang w:bidi="ar-IQ"/>
        </w:rPr>
        <w:t>Artificial Intelligence and Machine Learning are at the forefront of transformative forces spanning a great number of industries, and the tax and revenue sector is not an exception (</w:t>
      </w:r>
      <w:r w:rsidRPr="009E424A">
        <w:rPr>
          <w:sz w:val="28"/>
          <w:szCs w:val="28"/>
          <w:highlight w:val="yellow"/>
          <w:lang w:bidi="ar-IQ"/>
        </w:rPr>
        <w:t xml:space="preserve">Rahman et al., 2024; </w:t>
      </w:r>
      <w:r w:rsidRPr="00957AF9">
        <w:rPr>
          <w:sz w:val="28"/>
          <w:szCs w:val="28"/>
          <w:highlight w:val="yellow"/>
          <w:lang w:bidi="ar-IQ"/>
        </w:rPr>
        <w:t>Saba &amp; Monkam, 2024).</w:t>
      </w:r>
      <w:r>
        <w:rPr>
          <w:sz w:val="28"/>
          <w:szCs w:val="28"/>
          <w:lang w:bidi="ar-IQ"/>
        </w:rPr>
        <w:t xml:space="preserve"> </w:t>
      </w:r>
    </w:p>
    <w:p w14:paraId="1A25B0C4" w14:textId="270055F9" w:rsidR="002D0491" w:rsidRPr="00103CA3" w:rsidRDefault="002D0491" w:rsidP="00103CA3">
      <w:pPr>
        <w:pStyle w:val="NoSpacing"/>
        <w:ind w:left="-1414" w:right="-1440"/>
        <w:jc w:val="right"/>
        <w:rPr>
          <w:sz w:val="28"/>
          <w:szCs w:val="28"/>
          <w:lang w:bidi="ar-IQ"/>
        </w:rPr>
      </w:pPr>
      <w:r w:rsidRPr="00103CA3">
        <w:rPr>
          <w:sz w:val="28"/>
          <w:szCs w:val="28"/>
          <w:lang w:bidi="ar-IQ"/>
        </w:rPr>
        <w:t xml:space="preserve">The use of artificial intelligence in auditing, and the revolutionary solutions it has provided for developing the tax system, has paved the way for a more efficient and fair future by automating routine tasks such as data entry and verification, submitting tax returns, analyzing spending patterns and taxpayer </w:t>
      </w:r>
      <w:proofErr w:type="spellStart"/>
      <w:r w:rsidRPr="00F86B73">
        <w:rPr>
          <w:sz w:val="28"/>
          <w:szCs w:val="28"/>
          <w:highlight w:val="yellow"/>
          <w:lang w:bidi="ar-IQ"/>
        </w:rPr>
        <w:t>behavio</w:t>
      </w:r>
      <w:r w:rsidR="00964B12" w:rsidRPr="00F86B73">
        <w:rPr>
          <w:sz w:val="28"/>
          <w:szCs w:val="28"/>
          <w:highlight w:val="yellow"/>
          <w:lang w:bidi="ar-IQ"/>
        </w:rPr>
        <w:t>u</w:t>
      </w:r>
      <w:r w:rsidRPr="00F86B73">
        <w:rPr>
          <w:sz w:val="28"/>
          <w:szCs w:val="28"/>
          <w:highlight w:val="yellow"/>
          <w:lang w:bidi="ar-IQ"/>
        </w:rPr>
        <w:t>rs</w:t>
      </w:r>
      <w:proofErr w:type="spellEnd"/>
      <w:r w:rsidRPr="00103CA3">
        <w:rPr>
          <w:sz w:val="28"/>
          <w:szCs w:val="28"/>
          <w:lang w:bidi="ar-IQ"/>
        </w:rPr>
        <w:t>, and auditing large amounts of data from diverse sources such as banks, telecommunications companies, and social media sites</w:t>
      </w:r>
      <w:r w:rsidR="00065006">
        <w:rPr>
          <w:sz w:val="28"/>
          <w:szCs w:val="28"/>
          <w:lang w:bidi="ar-IQ"/>
        </w:rPr>
        <w:t xml:space="preserve"> </w:t>
      </w:r>
      <w:r w:rsidR="00065006" w:rsidRPr="00065006">
        <w:rPr>
          <w:sz w:val="28"/>
          <w:szCs w:val="28"/>
          <w:lang w:bidi="ar-IQ"/>
        </w:rPr>
        <w:t>(</w:t>
      </w:r>
      <w:proofErr w:type="spellStart"/>
      <w:r w:rsidR="00065006" w:rsidRPr="00065006">
        <w:rPr>
          <w:sz w:val="28"/>
          <w:szCs w:val="28"/>
          <w:lang w:bidi="ar-IQ"/>
        </w:rPr>
        <w:t>Belahouaoui</w:t>
      </w:r>
      <w:proofErr w:type="spellEnd"/>
      <w:r w:rsidR="00065006" w:rsidRPr="00065006">
        <w:rPr>
          <w:sz w:val="28"/>
          <w:szCs w:val="28"/>
          <w:lang w:bidi="ar-IQ"/>
        </w:rPr>
        <w:t xml:space="preserve"> &amp; </w:t>
      </w:r>
      <w:proofErr w:type="spellStart"/>
      <w:r w:rsidR="00065006" w:rsidRPr="00065006">
        <w:rPr>
          <w:sz w:val="28"/>
          <w:szCs w:val="28"/>
          <w:lang w:bidi="ar-IQ"/>
        </w:rPr>
        <w:t>Attak</w:t>
      </w:r>
      <w:proofErr w:type="spellEnd"/>
      <w:r w:rsidR="00065006" w:rsidRPr="00065006">
        <w:rPr>
          <w:sz w:val="28"/>
          <w:szCs w:val="28"/>
          <w:lang w:bidi="ar-IQ"/>
        </w:rPr>
        <w:t>, 2024)</w:t>
      </w:r>
      <w:r w:rsidRPr="00103CA3">
        <w:rPr>
          <w:sz w:val="28"/>
          <w:szCs w:val="28"/>
          <w:lang w:bidi="ar-IQ"/>
        </w:rPr>
        <w:t>. This helps identify individuals who do not pay their fair share of taxes, expand the taxpayer base, ensure the state receives its fair dues, and narrow the tax gap.</w:t>
      </w:r>
    </w:p>
    <w:p w14:paraId="1CC52C67" w14:textId="77777777" w:rsidR="00FB258B" w:rsidRDefault="00FB258B" w:rsidP="00FB258B">
      <w:pPr>
        <w:pStyle w:val="NoSpacing"/>
        <w:ind w:left="-1414" w:right="-1440"/>
        <w:jc w:val="both"/>
        <w:rPr>
          <w:sz w:val="28"/>
          <w:szCs w:val="28"/>
          <w:lang w:bidi="ar-IQ"/>
        </w:rPr>
      </w:pPr>
      <w:r w:rsidRPr="00957AF9">
        <w:rPr>
          <w:sz w:val="28"/>
          <w:szCs w:val="28"/>
          <w:highlight w:val="yellow"/>
          <w:lang w:bidi="ar-IQ"/>
        </w:rPr>
        <w:t>Artificial intelligence has been in use in tax administrations for many years. Examples include such applications as chatbots and machine learning-based scoring models to find high-risk tax cases</w:t>
      </w:r>
      <w:r>
        <w:rPr>
          <w:sz w:val="28"/>
          <w:szCs w:val="28"/>
          <w:highlight w:val="yellow"/>
          <w:lang w:bidi="ar-IQ"/>
        </w:rPr>
        <w:t xml:space="preserve"> (</w:t>
      </w:r>
      <w:r w:rsidRPr="001132CA">
        <w:rPr>
          <w:sz w:val="28"/>
          <w:szCs w:val="28"/>
          <w:highlight w:val="yellow"/>
          <w:lang w:bidi="ar-IQ"/>
        </w:rPr>
        <w:t>Cumberland,</w:t>
      </w:r>
      <w:r>
        <w:rPr>
          <w:sz w:val="28"/>
          <w:szCs w:val="28"/>
          <w:highlight w:val="yellow"/>
          <w:lang w:bidi="ar-IQ"/>
        </w:rPr>
        <w:t xml:space="preserve"> </w:t>
      </w:r>
      <w:r w:rsidRPr="001132CA">
        <w:rPr>
          <w:sz w:val="28"/>
          <w:szCs w:val="28"/>
          <w:highlight w:val="yellow"/>
          <w:lang w:bidi="ar-IQ"/>
        </w:rPr>
        <w:t>2024</w:t>
      </w:r>
      <w:r>
        <w:rPr>
          <w:sz w:val="28"/>
          <w:szCs w:val="28"/>
          <w:highlight w:val="yellow"/>
          <w:lang w:bidi="ar-IQ"/>
        </w:rPr>
        <w:t>, Islam et al., 2025)</w:t>
      </w:r>
      <w:r w:rsidRPr="00957AF9">
        <w:rPr>
          <w:sz w:val="28"/>
          <w:szCs w:val="28"/>
          <w:highlight w:val="yellow"/>
          <w:lang w:bidi="ar-IQ"/>
        </w:rPr>
        <w:t>.</w:t>
      </w:r>
    </w:p>
    <w:p w14:paraId="32FB1988" w14:textId="6F3C044F" w:rsidR="00721A7D" w:rsidRDefault="002D0491" w:rsidP="00965DA5">
      <w:pPr>
        <w:pStyle w:val="NoSpacing"/>
        <w:ind w:left="-1414" w:right="-1440"/>
        <w:jc w:val="right"/>
        <w:rPr>
          <w:rFonts w:asciiTheme="majorBidi" w:eastAsia="Simplified Arabic" w:hAnsiTheme="majorBidi" w:cstheme="majorBidi"/>
          <w:b/>
          <w:sz w:val="28"/>
          <w:szCs w:val="28"/>
          <w:lang w:bidi="ar-IQ"/>
        </w:rPr>
      </w:pPr>
      <w:r w:rsidRPr="00103CA3">
        <w:rPr>
          <w:sz w:val="28"/>
          <w:szCs w:val="28"/>
          <w:lang w:bidi="ar-IQ"/>
        </w:rPr>
        <w:t>Artificial intelligence can also identify cases of fraud and tax evasion early on, as it helps uncover non-compliant activities</w:t>
      </w:r>
      <w:r w:rsidR="00C01EDB">
        <w:rPr>
          <w:sz w:val="28"/>
          <w:szCs w:val="28"/>
          <w:lang w:bidi="ar-IQ"/>
        </w:rPr>
        <w:t xml:space="preserve"> </w:t>
      </w:r>
      <w:r w:rsidR="00C01EDB" w:rsidRPr="00957AF9">
        <w:rPr>
          <w:sz w:val="28"/>
          <w:szCs w:val="28"/>
          <w:highlight w:val="yellow"/>
          <w:lang w:bidi="ar-IQ"/>
        </w:rPr>
        <w:t>(</w:t>
      </w:r>
      <w:proofErr w:type="spellStart"/>
      <w:r w:rsidR="00C01EDB" w:rsidRPr="00C165FB">
        <w:rPr>
          <w:sz w:val="28"/>
          <w:szCs w:val="28"/>
          <w:highlight w:val="yellow"/>
          <w:lang w:bidi="ar-IQ"/>
        </w:rPr>
        <w:t>Atayah</w:t>
      </w:r>
      <w:proofErr w:type="spellEnd"/>
      <w:r w:rsidR="00C01EDB" w:rsidRPr="00C165FB">
        <w:rPr>
          <w:sz w:val="28"/>
          <w:szCs w:val="28"/>
          <w:highlight w:val="yellow"/>
          <w:lang w:bidi="ar-IQ"/>
        </w:rPr>
        <w:t xml:space="preserve"> &amp; </w:t>
      </w:r>
      <w:proofErr w:type="spellStart"/>
      <w:r w:rsidR="00C01EDB" w:rsidRPr="00C165FB">
        <w:rPr>
          <w:sz w:val="28"/>
          <w:szCs w:val="28"/>
          <w:highlight w:val="yellow"/>
          <w:lang w:bidi="ar-IQ"/>
        </w:rPr>
        <w:t>Alshater</w:t>
      </w:r>
      <w:proofErr w:type="spellEnd"/>
      <w:r w:rsidR="00C01EDB" w:rsidRPr="00C165FB">
        <w:rPr>
          <w:sz w:val="28"/>
          <w:szCs w:val="28"/>
          <w:highlight w:val="yellow"/>
          <w:lang w:bidi="ar-IQ"/>
        </w:rPr>
        <w:t>, 2021</w:t>
      </w:r>
      <w:r w:rsidR="00C01EDB" w:rsidRPr="00957AF9">
        <w:rPr>
          <w:sz w:val="28"/>
          <w:szCs w:val="28"/>
          <w:highlight w:val="yellow"/>
          <w:lang w:bidi="ar-IQ"/>
        </w:rPr>
        <w:t>)</w:t>
      </w:r>
      <w:r w:rsidRPr="00103CA3">
        <w:rPr>
          <w:sz w:val="28"/>
          <w:szCs w:val="28"/>
          <w:lang w:bidi="ar-IQ"/>
        </w:rPr>
        <w:t>. Advanced tax auditing is important in detecting abnormal patterns in financial transactions, which helps protect tax revenues, preserve the rights of the state's public treasury, and recover funds lost through tax evasion</w:t>
      </w:r>
      <w:r w:rsidR="00A470AA">
        <w:rPr>
          <w:sz w:val="28"/>
          <w:szCs w:val="28"/>
          <w:lang w:bidi="ar-IQ"/>
        </w:rPr>
        <w:t xml:space="preserve"> </w:t>
      </w:r>
      <w:r w:rsidR="00965DA5">
        <w:rPr>
          <w:sz w:val="28"/>
          <w:szCs w:val="28"/>
          <w:lang w:bidi="ar-IQ"/>
        </w:rPr>
        <w:t>(</w:t>
      </w:r>
      <w:sdt>
        <w:sdtPr>
          <w:rPr>
            <w:sz w:val="28"/>
            <w:szCs w:val="28"/>
            <w:rtl/>
            <w:lang w:bidi="ar-IQ"/>
          </w:rPr>
          <w:id w:val="-826828147"/>
          <w:citation/>
        </w:sdtPr>
        <w:sdtEndPr/>
        <w:sdtContent>
          <w:r w:rsidR="00965DA5">
            <w:rPr>
              <w:sz w:val="28"/>
              <w:szCs w:val="28"/>
              <w:rtl/>
              <w:lang w:bidi="ar-IQ"/>
            </w:rPr>
            <w:fldChar w:fldCharType="begin"/>
          </w:r>
          <w:r w:rsidR="00965DA5">
            <w:rPr>
              <w:sz w:val="28"/>
              <w:szCs w:val="28"/>
              <w:lang w:bidi="ar-IQ"/>
            </w:rPr>
            <w:instrText xml:space="preserve"> CITATION Rai21 \l 1033 </w:instrText>
          </w:r>
          <w:r w:rsidR="00965DA5">
            <w:rPr>
              <w:sz w:val="28"/>
              <w:szCs w:val="28"/>
              <w:rtl/>
              <w:lang w:bidi="ar-IQ"/>
            </w:rPr>
            <w:fldChar w:fldCharType="separate"/>
          </w:r>
          <w:r w:rsidR="00965DA5">
            <w:rPr>
              <w:noProof/>
              <w:sz w:val="28"/>
              <w:szCs w:val="28"/>
              <w:lang w:bidi="ar-IQ"/>
            </w:rPr>
            <w:t xml:space="preserve"> </w:t>
          </w:r>
          <w:r w:rsidR="00965DA5" w:rsidRPr="00965DA5">
            <w:rPr>
              <w:noProof/>
              <w:sz w:val="28"/>
              <w:szCs w:val="28"/>
              <w:lang w:bidi="ar-IQ"/>
            </w:rPr>
            <w:t>(Raikov, 2021)</w:t>
          </w:r>
          <w:r w:rsidR="00965DA5">
            <w:rPr>
              <w:sz w:val="28"/>
              <w:szCs w:val="28"/>
              <w:rtl/>
              <w:lang w:bidi="ar-IQ"/>
            </w:rPr>
            <w:fldChar w:fldCharType="end"/>
          </w:r>
        </w:sdtContent>
      </w:sdt>
      <w:r w:rsidR="00721A7D">
        <w:rPr>
          <w:sz w:val="28"/>
          <w:szCs w:val="28"/>
          <w:lang w:bidi="ar-IQ"/>
        </w:rPr>
        <w:t>.</w:t>
      </w:r>
    </w:p>
    <w:p w14:paraId="7FD573AE" w14:textId="77777777" w:rsidR="00EC03AB" w:rsidRDefault="00EC03AB" w:rsidP="00721A7D">
      <w:pPr>
        <w:pStyle w:val="NoSpacing"/>
        <w:ind w:left="-1414" w:right="-1440"/>
        <w:jc w:val="right"/>
        <w:rPr>
          <w:rFonts w:asciiTheme="majorBidi" w:eastAsia="Simplified Arabic" w:hAnsiTheme="majorBidi" w:cstheme="majorBidi"/>
          <w:b/>
          <w:sz w:val="28"/>
          <w:szCs w:val="28"/>
          <w:lang w:bidi="ar-IQ"/>
        </w:rPr>
      </w:pPr>
    </w:p>
    <w:p w14:paraId="660F5770" w14:textId="653D6841" w:rsidR="00721A7D" w:rsidRPr="00721A7D" w:rsidRDefault="00721A7D" w:rsidP="00721A7D">
      <w:pPr>
        <w:pStyle w:val="NoSpacing"/>
        <w:ind w:left="-1414" w:right="-1440"/>
        <w:jc w:val="right"/>
        <w:rPr>
          <w:rFonts w:asciiTheme="majorBidi" w:eastAsia="Simplified Arabic" w:hAnsiTheme="majorBidi" w:cstheme="majorBidi"/>
          <w:sz w:val="28"/>
          <w:szCs w:val="28"/>
          <w:lang w:bidi="ar-IQ"/>
        </w:rPr>
      </w:pPr>
      <w:r w:rsidRPr="00721A7D">
        <w:rPr>
          <w:rFonts w:asciiTheme="majorBidi" w:eastAsia="Simplified Arabic" w:hAnsiTheme="majorBidi" w:cstheme="majorBidi"/>
          <w:b/>
          <w:sz w:val="28"/>
          <w:szCs w:val="28"/>
          <w:lang w:bidi="ar-IQ"/>
        </w:rPr>
        <w:lastRenderedPageBreak/>
        <w:t>Methodology</w:t>
      </w:r>
    </w:p>
    <w:p w14:paraId="759A4624" w14:textId="77777777" w:rsidR="002D0491" w:rsidRPr="00103CA3" w:rsidRDefault="002D0491" w:rsidP="00103CA3">
      <w:pPr>
        <w:pStyle w:val="NoSpacing"/>
        <w:ind w:left="-1414" w:right="-1440"/>
        <w:jc w:val="right"/>
        <w:rPr>
          <w:sz w:val="28"/>
          <w:szCs w:val="28"/>
          <w:rtl/>
          <w:lang w:bidi="ar-IQ"/>
        </w:rPr>
      </w:pPr>
    </w:p>
    <w:p w14:paraId="3A81C6D8" w14:textId="62280350" w:rsidR="002D0491" w:rsidRPr="002D0491" w:rsidRDefault="002D0491" w:rsidP="00E106B8">
      <w:pPr>
        <w:ind w:left="-1414" w:right="-1440"/>
        <w:jc w:val="right"/>
        <w:rPr>
          <w:sz w:val="28"/>
          <w:szCs w:val="28"/>
          <w:lang w:bidi="ar-IQ"/>
        </w:rPr>
      </w:pPr>
      <w:r w:rsidRPr="00721A7D">
        <w:rPr>
          <w:b/>
          <w:bCs/>
          <w:sz w:val="28"/>
          <w:szCs w:val="28"/>
          <w:lang w:bidi="ar-IQ"/>
        </w:rPr>
        <w:t>Research Problem:</w:t>
      </w:r>
      <w:r w:rsidRPr="002D0491">
        <w:rPr>
          <w:sz w:val="28"/>
          <w:szCs w:val="28"/>
          <w:lang w:bidi="ar-IQ"/>
        </w:rPr>
        <w:t xml:space="preserve"> The research problem can be summarized as follows: Most tax administrations face a loss of part of their tax revenues due to the decrease in the amount of tax collected compared to the amount of tax due. This loss negatively impacts the state's general budget. Therefore, integrating artificial intelligence technology into tax systems has become crucial to improving service provision, </w:t>
      </w:r>
      <w:r w:rsidR="00964B12" w:rsidRPr="00F86B73">
        <w:rPr>
          <w:sz w:val="28"/>
          <w:szCs w:val="28"/>
          <w:highlight w:val="yellow"/>
          <w:lang w:bidi="ar-IQ"/>
        </w:rPr>
        <w:t xml:space="preserve">and </w:t>
      </w:r>
      <w:r w:rsidRPr="002D0491">
        <w:rPr>
          <w:sz w:val="28"/>
          <w:szCs w:val="28"/>
          <w:lang w:bidi="ar-IQ"/>
        </w:rPr>
        <w:t>data collection, reducing the tax gap, protecting revenues lost through tax evasion, and achieving justice. The research problem arises from the fundamental question</w:t>
      </w:r>
      <w:r w:rsidR="00E106B8">
        <w:rPr>
          <w:rFonts w:cs="Arial"/>
          <w:sz w:val="28"/>
          <w:szCs w:val="28"/>
          <w:lang w:bidi="ar-IQ"/>
        </w:rPr>
        <w:t>:</w:t>
      </w:r>
    </w:p>
    <w:p w14:paraId="1FB61860" w14:textId="77777777" w:rsidR="002D0491" w:rsidRPr="002D0491" w:rsidRDefault="002D0491" w:rsidP="00E106B8">
      <w:pPr>
        <w:ind w:left="-1414" w:right="-1440"/>
        <w:jc w:val="right"/>
        <w:rPr>
          <w:sz w:val="28"/>
          <w:szCs w:val="28"/>
          <w:lang w:bidi="ar-IQ"/>
        </w:rPr>
      </w:pPr>
      <w:r w:rsidRPr="002D0491">
        <w:rPr>
          <w:sz w:val="28"/>
          <w:szCs w:val="28"/>
          <w:lang w:bidi="ar-IQ"/>
        </w:rPr>
        <w:t>Will the use of artificial intelligence in auditing reduce the tax gap</w:t>
      </w:r>
      <w:r w:rsidR="00E106B8">
        <w:rPr>
          <w:sz w:val="28"/>
          <w:szCs w:val="28"/>
          <w:lang w:bidi="ar-IQ"/>
        </w:rPr>
        <w:t>?</w:t>
      </w:r>
    </w:p>
    <w:p w14:paraId="27D1CE6D" w14:textId="217538FE" w:rsidR="002D0491" w:rsidRPr="002D0491" w:rsidRDefault="002D0491" w:rsidP="002D0491">
      <w:pPr>
        <w:ind w:left="-1414" w:right="-1440"/>
        <w:jc w:val="right"/>
        <w:rPr>
          <w:sz w:val="28"/>
          <w:szCs w:val="28"/>
          <w:lang w:bidi="ar-IQ"/>
        </w:rPr>
      </w:pPr>
      <w:r w:rsidRPr="00965DA5">
        <w:rPr>
          <w:b/>
          <w:bCs/>
          <w:sz w:val="28"/>
          <w:szCs w:val="28"/>
          <w:lang w:bidi="ar-IQ"/>
        </w:rPr>
        <w:t>Importance of the Research</w:t>
      </w:r>
      <w:r w:rsidRPr="002D0491">
        <w:rPr>
          <w:sz w:val="28"/>
          <w:szCs w:val="28"/>
          <w:lang w:bidi="ar-IQ"/>
        </w:rPr>
        <w:t xml:space="preserve">: The research gains special importance based on the novelty of using artificial intelligence in auditing and its contributions to changing the lives of individuals and society. It has become not just a machine that can be used in daily practices, but rather methods that mimic human intelligence. It also highlights the significant benefits that artificial intelligence offers when used in tax administrations by auditing and verifying data and declarations, analyzing spending patterns and taxpayer </w:t>
      </w:r>
      <w:proofErr w:type="spellStart"/>
      <w:r w:rsidRPr="00F86B73">
        <w:rPr>
          <w:sz w:val="28"/>
          <w:szCs w:val="28"/>
          <w:highlight w:val="yellow"/>
          <w:lang w:bidi="ar-IQ"/>
        </w:rPr>
        <w:t>behavio</w:t>
      </w:r>
      <w:r w:rsidR="00964B12" w:rsidRPr="00F86B73">
        <w:rPr>
          <w:sz w:val="28"/>
          <w:szCs w:val="28"/>
          <w:highlight w:val="yellow"/>
          <w:lang w:bidi="ar-IQ"/>
        </w:rPr>
        <w:t>u</w:t>
      </w:r>
      <w:r w:rsidRPr="00F86B73">
        <w:rPr>
          <w:sz w:val="28"/>
          <w:szCs w:val="28"/>
          <w:highlight w:val="yellow"/>
          <w:lang w:bidi="ar-IQ"/>
        </w:rPr>
        <w:t>rs</w:t>
      </w:r>
      <w:proofErr w:type="spellEnd"/>
      <w:r w:rsidRPr="002D0491">
        <w:rPr>
          <w:sz w:val="28"/>
          <w:szCs w:val="28"/>
          <w:lang w:bidi="ar-IQ"/>
        </w:rPr>
        <w:t>, which helps identify individuals who do not pay their fair share of taxes, expanding the taxpayer base, ensuring the state receives its fair dues, and reducing the tax gap</w:t>
      </w:r>
    </w:p>
    <w:p w14:paraId="36E9043D" w14:textId="77777777" w:rsidR="002D0491" w:rsidRPr="002D0491" w:rsidRDefault="002D0491" w:rsidP="005A62A6">
      <w:pPr>
        <w:ind w:left="-1414" w:right="-1440"/>
        <w:jc w:val="right"/>
        <w:rPr>
          <w:sz w:val="28"/>
          <w:szCs w:val="28"/>
          <w:lang w:bidi="ar-IQ"/>
        </w:rPr>
      </w:pPr>
      <w:r w:rsidRPr="00965DA5">
        <w:rPr>
          <w:b/>
          <w:bCs/>
          <w:sz w:val="28"/>
          <w:szCs w:val="28"/>
          <w:lang w:bidi="ar-IQ"/>
        </w:rPr>
        <w:t>Research Objectives</w:t>
      </w:r>
      <w:r w:rsidRPr="002D0491">
        <w:rPr>
          <w:sz w:val="28"/>
          <w:szCs w:val="28"/>
          <w:lang w:bidi="ar-IQ"/>
        </w:rPr>
        <w:t>: The research primarily seeks to achieve a set of objectives through the following</w:t>
      </w:r>
      <w:r w:rsidR="005A62A6">
        <w:rPr>
          <w:sz w:val="28"/>
          <w:szCs w:val="28"/>
          <w:lang w:bidi="ar-IQ"/>
        </w:rPr>
        <w:t>:</w:t>
      </w:r>
    </w:p>
    <w:p w14:paraId="24546D6E" w14:textId="77777777" w:rsidR="002D0491" w:rsidRPr="005A62A6" w:rsidRDefault="005A62A6" w:rsidP="005A62A6">
      <w:pPr>
        <w:pStyle w:val="NoSpacing"/>
        <w:ind w:left="-1234" w:right="-1440"/>
        <w:jc w:val="right"/>
        <w:rPr>
          <w:sz w:val="28"/>
          <w:szCs w:val="28"/>
          <w:lang w:bidi="ar-IQ"/>
        </w:rPr>
      </w:pPr>
      <w:r w:rsidRPr="005A62A6">
        <w:rPr>
          <w:rFonts w:cs="Arial"/>
          <w:sz w:val="28"/>
          <w:szCs w:val="28"/>
          <w:lang w:bidi="ar-IQ"/>
        </w:rPr>
        <w:t xml:space="preserve"> </w:t>
      </w:r>
      <w:r w:rsidR="002D0491" w:rsidRPr="005A62A6">
        <w:rPr>
          <w:rFonts w:cs="Arial"/>
          <w:sz w:val="28"/>
          <w:szCs w:val="28"/>
          <w:rtl/>
          <w:lang w:bidi="ar-IQ"/>
        </w:rPr>
        <w:t xml:space="preserve">. </w:t>
      </w:r>
      <w:r w:rsidRPr="005A62A6">
        <w:rPr>
          <w:sz w:val="28"/>
          <w:szCs w:val="28"/>
          <w:lang w:bidi="ar-IQ"/>
        </w:rPr>
        <w:t>1.</w:t>
      </w:r>
      <w:r w:rsidR="002D0491" w:rsidRPr="005A62A6">
        <w:rPr>
          <w:sz w:val="28"/>
          <w:szCs w:val="28"/>
          <w:lang w:bidi="ar-IQ"/>
        </w:rPr>
        <w:t>Shedding light on the use of artificial intelligence in auditing to address the challenges facing tax administrations</w:t>
      </w:r>
      <w:r w:rsidRPr="005A62A6">
        <w:rPr>
          <w:rFonts w:cs="Arial"/>
          <w:sz w:val="28"/>
          <w:szCs w:val="28"/>
          <w:lang w:bidi="ar-IQ"/>
        </w:rPr>
        <w:t>.</w:t>
      </w:r>
    </w:p>
    <w:p w14:paraId="55F6E38F" w14:textId="77777777" w:rsidR="002D0491" w:rsidRPr="005A62A6" w:rsidRDefault="005A62A6" w:rsidP="005A62A6">
      <w:pPr>
        <w:pStyle w:val="NoSpacing"/>
        <w:ind w:left="-1234" w:right="-1440"/>
        <w:jc w:val="right"/>
        <w:rPr>
          <w:sz w:val="28"/>
          <w:szCs w:val="28"/>
          <w:lang w:bidi="ar-IQ"/>
        </w:rPr>
      </w:pPr>
      <w:r w:rsidRPr="005A62A6">
        <w:rPr>
          <w:sz w:val="28"/>
          <w:szCs w:val="28"/>
          <w:lang w:bidi="ar-IQ"/>
        </w:rPr>
        <w:t>2.</w:t>
      </w:r>
      <w:r w:rsidR="002D0491" w:rsidRPr="005A62A6">
        <w:rPr>
          <w:sz w:val="28"/>
          <w:szCs w:val="28"/>
          <w:lang w:bidi="ar-IQ"/>
        </w:rPr>
        <w:t>Identifying the benefits that tax administrations can achieve through the use of artificial intelligence</w:t>
      </w:r>
      <w:r w:rsidRPr="005A62A6">
        <w:rPr>
          <w:sz w:val="28"/>
          <w:szCs w:val="28"/>
          <w:lang w:bidi="ar-IQ"/>
        </w:rPr>
        <w:t>.</w:t>
      </w:r>
    </w:p>
    <w:p w14:paraId="7B84D38A" w14:textId="77777777" w:rsidR="002D0491" w:rsidRPr="005A62A6" w:rsidRDefault="005A62A6" w:rsidP="005A62A6">
      <w:pPr>
        <w:pStyle w:val="NoSpacing"/>
        <w:ind w:left="-1234" w:right="-1440"/>
        <w:jc w:val="right"/>
        <w:rPr>
          <w:sz w:val="28"/>
          <w:szCs w:val="28"/>
          <w:lang w:bidi="ar-IQ"/>
        </w:rPr>
      </w:pPr>
      <w:r w:rsidRPr="005A62A6">
        <w:rPr>
          <w:rFonts w:cs="Arial"/>
          <w:sz w:val="28"/>
          <w:szCs w:val="28"/>
          <w:lang w:bidi="ar-IQ"/>
        </w:rPr>
        <w:t xml:space="preserve"> </w:t>
      </w:r>
      <w:r w:rsidR="002D0491" w:rsidRPr="005A62A6">
        <w:rPr>
          <w:rFonts w:cs="Arial"/>
          <w:sz w:val="28"/>
          <w:szCs w:val="28"/>
          <w:rtl/>
          <w:lang w:bidi="ar-IQ"/>
        </w:rPr>
        <w:t xml:space="preserve">. </w:t>
      </w:r>
      <w:r w:rsidRPr="005A62A6">
        <w:rPr>
          <w:sz w:val="28"/>
          <w:szCs w:val="28"/>
          <w:lang w:bidi="ar-IQ"/>
        </w:rPr>
        <w:t>3.</w:t>
      </w:r>
      <w:r w:rsidR="002D0491" w:rsidRPr="005A62A6">
        <w:rPr>
          <w:sz w:val="28"/>
          <w:szCs w:val="28"/>
          <w:lang w:bidi="ar-IQ"/>
        </w:rPr>
        <w:t>Studying the factors and determinants that affect the size of the tax gap</w:t>
      </w:r>
    </w:p>
    <w:p w14:paraId="31B4593C" w14:textId="77777777" w:rsidR="002D0491" w:rsidRPr="005A62A6" w:rsidRDefault="005A62A6" w:rsidP="005A62A6">
      <w:pPr>
        <w:pStyle w:val="NoSpacing"/>
        <w:ind w:left="-1234" w:right="-1440"/>
        <w:jc w:val="right"/>
        <w:rPr>
          <w:sz w:val="28"/>
          <w:szCs w:val="28"/>
          <w:lang w:bidi="ar-IQ"/>
        </w:rPr>
      </w:pPr>
      <w:r w:rsidRPr="005A62A6">
        <w:rPr>
          <w:sz w:val="28"/>
          <w:szCs w:val="28"/>
          <w:lang w:bidi="ar-IQ"/>
        </w:rPr>
        <w:t>4.</w:t>
      </w:r>
      <w:r w:rsidR="002D0491" w:rsidRPr="005A62A6">
        <w:rPr>
          <w:sz w:val="28"/>
          <w:szCs w:val="28"/>
          <w:lang w:bidi="ar-IQ"/>
        </w:rPr>
        <w:t>Shedding light on the problem of the tax gap and reducing it, given its clear impact on lost tax revenues for the benefit of the state treasury</w:t>
      </w:r>
      <w:r w:rsidRPr="005A62A6">
        <w:rPr>
          <w:sz w:val="28"/>
          <w:szCs w:val="28"/>
          <w:lang w:bidi="ar-IQ"/>
        </w:rPr>
        <w:t>.</w:t>
      </w:r>
    </w:p>
    <w:p w14:paraId="6ED00F43" w14:textId="77777777" w:rsidR="00EA4FF8" w:rsidRPr="00965DA5" w:rsidRDefault="005A62A6" w:rsidP="00965DA5">
      <w:pPr>
        <w:pStyle w:val="NoSpacing"/>
        <w:ind w:left="-1234" w:right="-1440"/>
        <w:jc w:val="right"/>
        <w:rPr>
          <w:rFonts w:cs="Arial"/>
          <w:rtl/>
          <w:lang w:bidi="ar-IQ"/>
        </w:rPr>
      </w:pPr>
      <w:r w:rsidRPr="005A62A6">
        <w:rPr>
          <w:rFonts w:cs="Arial"/>
          <w:sz w:val="28"/>
          <w:szCs w:val="28"/>
          <w:lang w:bidi="ar-IQ"/>
        </w:rPr>
        <w:t xml:space="preserve"> </w:t>
      </w:r>
      <w:r w:rsidR="002D0491" w:rsidRPr="005A62A6">
        <w:rPr>
          <w:rFonts w:cs="Arial"/>
          <w:sz w:val="28"/>
          <w:szCs w:val="28"/>
          <w:rtl/>
          <w:lang w:bidi="ar-IQ"/>
        </w:rPr>
        <w:t xml:space="preserve"> </w:t>
      </w:r>
      <w:r w:rsidRPr="005A62A6">
        <w:rPr>
          <w:sz w:val="28"/>
          <w:szCs w:val="28"/>
          <w:lang w:bidi="ar-IQ"/>
        </w:rPr>
        <w:t>5.</w:t>
      </w:r>
      <w:r w:rsidR="002D0491" w:rsidRPr="005A62A6">
        <w:rPr>
          <w:sz w:val="28"/>
          <w:szCs w:val="28"/>
          <w:lang w:bidi="ar-IQ"/>
        </w:rPr>
        <w:t>Measuring and analyzing the relationship, impact, and correlation between the use of artificial intelligence in auditing and reducing the tax gap</w:t>
      </w:r>
      <w:r w:rsidR="00504FDB">
        <w:rPr>
          <w:sz w:val="28"/>
          <w:szCs w:val="28"/>
          <w:lang w:bidi="ar-IQ"/>
        </w:rPr>
        <w:t>.</w:t>
      </w:r>
      <w:r w:rsidR="00816751">
        <w:rPr>
          <w:rFonts w:cs="Arial"/>
          <w:lang w:bidi="ar-IQ"/>
        </w:rPr>
        <w:t xml:space="preserve"> </w:t>
      </w:r>
    </w:p>
    <w:p w14:paraId="3EE66D95" w14:textId="77777777" w:rsidR="00B7076B" w:rsidRPr="00B7076B" w:rsidRDefault="00B7076B" w:rsidP="00B7076B">
      <w:pPr>
        <w:ind w:left="-1414" w:right="-1440"/>
        <w:jc w:val="right"/>
        <w:rPr>
          <w:sz w:val="28"/>
          <w:szCs w:val="28"/>
          <w:lang w:bidi="ar-IQ"/>
        </w:rPr>
      </w:pPr>
      <w:r w:rsidRPr="009E6ABA">
        <w:rPr>
          <w:b/>
          <w:bCs/>
          <w:sz w:val="28"/>
          <w:szCs w:val="28"/>
          <w:lang w:bidi="ar-IQ"/>
        </w:rPr>
        <w:t>Research Hypotheses</w:t>
      </w:r>
      <w:r w:rsidRPr="00B7076B">
        <w:rPr>
          <w:sz w:val="28"/>
          <w:szCs w:val="28"/>
          <w:lang w:bidi="ar-IQ"/>
        </w:rPr>
        <w:t>: The research is based on a main hypothesis: There is a statistically significant relationship between the use of artificial intelligence in auditing and reducing the tax gap. The following sub-hypotheses emerge from it</w:t>
      </w:r>
      <w:r>
        <w:rPr>
          <w:rFonts w:cs="Arial"/>
          <w:sz w:val="28"/>
          <w:szCs w:val="28"/>
          <w:lang w:bidi="ar-IQ"/>
        </w:rPr>
        <w:t>:</w:t>
      </w:r>
    </w:p>
    <w:p w14:paraId="2906CADE" w14:textId="77777777" w:rsidR="00B7076B" w:rsidRPr="00402A98" w:rsidRDefault="00402A98" w:rsidP="00402A98">
      <w:pPr>
        <w:pStyle w:val="NoSpacing"/>
        <w:ind w:left="-1324" w:right="-1440"/>
        <w:jc w:val="right"/>
        <w:rPr>
          <w:sz w:val="28"/>
          <w:szCs w:val="28"/>
          <w:lang w:bidi="ar-IQ"/>
        </w:rPr>
      </w:pPr>
      <w:r>
        <w:rPr>
          <w:b/>
          <w:bCs/>
          <w:sz w:val="28"/>
          <w:szCs w:val="28"/>
          <w:lang w:bidi="ar-IQ"/>
        </w:rPr>
        <w:t xml:space="preserve">First </w:t>
      </w:r>
      <w:r w:rsidR="00B7076B" w:rsidRPr="00402A98">
        <w:rPr>
          <w:b/>
          <w:bCs/>
          <w:sz w:val="28"/>
          <w:szCs w:val="28"/>
          <w:lang w:bidi="ar-IQ"/>
        </w:rPr>
        <w:t>Sub-hypothesis</w:t>
      </w:r>
      <w:r w:rsidR="00B7076B" w:rsidRPr="00402A98">
        <w:rPr>
          <w:sz w:val="28"/>
          <w:szCs w:val="28"/>
          <w:lang w:bidi="ar-IQ"/>
        </w:rPr>
        <w:t>: There is a statistically significant correlation between the use of artificial intelligence in auditing and reducing the tax gap</w:t>
      </w:r>
      <w:r w:rsidR="00B7076B" w:rsidRPr="00402A98">
        <w:rPr>
          <w:rFonts w:cs="Arial"/>
          <w:sz w:val="28"/>
          <w:szCs w:val="28"/>
          <w:lang w:bidi="ar-IQ"/>
        </w:rPr>
        <w:t>.</w:t>
      </w:r>
    </w:p>
    <w:p w14:paraId="04A1630B" w14:textId="77777777" w:rsidR="00B7076B" w:rsidRPr="00402A98" w:rsidRDefault="00402A98" w:rsidP="00402A98">
      <w:pPr>
        <w:pStyle w:val="NoSpacing"/>
        <w:ind w:left="-1324" w:right="-1440"/>
        <w:jc w:val="right"/>
        <w:rPr>
          <w:sz w:val="28"/>
          <w:szCs w:val="28"/>
          <w:lang w:bidi="ar-IQ"/>
        </w:rPr>
      </w:pPr>
      <w:r>
        <w:rPr>
          <w:b/>
          <w:bCs/>
          <w:sz w:val="28"/>
          <w:szCs w:val="28"/>
          <w:lang w:bidi="ar-IQ"/>
        </w:rPr>
        <w:t xml:space="preserve">Second </w:t>
      </w:r>
      <w:r w:rsidR="00B7076B" w:rsidRPr="00402A98">
        <w:rPr>
          <w:b/>
          <w:bCs/>
          <w:sz w:val="28"/>
          <w:szCs w:val="28"/>
          <w:lang w:bidi="ar-IQ"/>
        </w:rPr>
        <w:t>Sub-hypothesis</w:t>
      </w:r>
      <w:r w:rsidR="00B7076B" w:rsidRPr="00402A98">
        <w:rPr>
          <w:sz w:val="28"/>
          <w:szCs w:val="28"/>
          <w:lang w:bidi="ar-IQ"/>
        </w:rPr>
        <w:t>: There is a statistically significant impact relationship between the use of artificial intelligence in auditing and reducing the tax gap</w:t>
      </w:r>
      <w:r w:rsidR="00B7076B" w:rsidRPr="00402A98">
        <w:rPr>
          <w:rFonts w:cs="Arial"/>
          <w:sz w:val="28"/>
          <w:szCs w:val="28"/>
          <w:lang w:bidi="ar-IQ"/>
        </w:rPr>
        <w:t>.</w:t>
      </w:r>
    </w:p>
    <w:p w14:paraId="3E615FE8" w14:textId="77777777" w:rsidR="00B7076B" w:rsidRPr="00B7076B" w:rsidRDefault="00B7076B" w:rsidP="00B7076B">
      <w:pPr>
        <w:ind w:left="-1414" w:right="-1440"/>
        <w:jc w:val="right"/>
        <w:rPr>
          <w:sz w:val="28"/>
          <w:szCs w:val="28"/>
          <w:rtl/>
          <w:lang w:bidi="ar-IQ"/>
        </w:rPr>
      </w:pPr>
      <w:r w:rsidRPr="00B7076B">
        <w:rPr>
          <w:b/>
          <w:bCs/>
          <w:sz w:val="28"/>
          <w:szCs w:val="28"/>
          <w:lang w:bidi="ar-IQ"/>
        </w:rPr>
        <w:lastRenderedPageBreak/>
        <w:t>Research Methodology</w:t>
      </w:r>
      <w:r w:rsidRPr="00B7076B">
        <w:rPr>
          <w:sz w:val="28"/>
          <w:szCs w:val="28"/>
          <w:lang w:bidi="ar-IQ"/>
        </w:rPr>
        <w:t>: The research is based on a descriptive and analytical approach based on describing the use of artificial intelligence in auditing and analyzing its benefits, as it has become an integral part of the routine procedures required by tax administrations to reduce the tax gap, protect revenues lost through tax evasion, and achieve justice. This is achieved by studying research that has addressed this topic, leading to the extraction of a set of results that will serve as a fundamental tributary to build upon in the future when conducting further research. In addition, the statistical analysis method is adopted to prove or disprove the research hypotheses in the practical aspect of the research</w:t>
      </w:r>
      <w:r>
        <w:rPr>
          <w:sz w:val="28"/>
          <w:szCs w:val="28"/>
          <w:lang w:bidi="ar-IQ"/>
        </w:rPr>
        <w:t>.</w:t>
      </w:r>
    </w:p>
    <w:p w14:paraId="38A928FD" w14:textId="39A81AC2" w:rsidR="00B7076B" w:rsidRPr="00B7076B" w:rsidRDefault="00B7076B" w:rsidP="00FA70A2">
      <w:pPr>
        <w:ind w:left="-1414" w:right="-1440"/>
        <w:jc w:val="right"/>
        <w:rPr>
          <w:sz w:val="28"/>
          <w:szCs w:val="28"/>
          <w:lang w:bidi="ar-IQ"/>
        </w:rPr>
      </w:pPr>
      <w:r w:rsidRPr="00B12640">
        <w:rPr>
          <w:b/>
          <w:bCs/>
          <w:sz w:val="28"/>
          <w:szCs w:val="28"/>
          <w:lang w:bidi="ar-IQ"/>
        </w:rPr>
        <w:t xml:space="preserve">Collection </w:t>
      </w:r>
      <w:r w:rsidR="00B12640" w:rsidRPr="00B12640">
        <w:rPr>
          <w:b/>
          <w:bCs/>
          <w:sz w:val="28"/>
          <w:szCs w:val="28"/>
          <w:lang w:bidi="ar-IQ"/>
        </w:rPr>
        <w:t xml:space="preserve">and sample of the </w:t>
      </w:r>
      <w:r w:rsidRPr="00B12640">
        <w:rPr>
          <w:b/>
          <w:bCs/>
          <w:sz w:val="28"/>
          <w:szCs w:val="28"/>
          <w:lang w:bidi="ar-IQ"/>
        </w:rPr>
        <w:t>Research</w:t>
      </w:r>
      <w:r w:rsidRPr="00B7076B">
        <w:rPr>
          <w:sz w:val="28"/>
          <w:szCs w:val="28"/>
          <w:lang w:bidi="ar-IQ"/>
        </w:rPr>
        <w:t xml:space="preserve">: Tax departments were chosen as the research community, and a random sample of (80) tax managers, appraisers, and auditors at various job levels </w:t>
      </w:r>
      <w:r w:rsidR="00964B12" w:rsidRPr="00F86B73">
        <w:rPr>
          <w:sz w:val="28"/>
          <w:szCs w:val="28"/>
          <w:highlight w:val="yellow"/>
          <w:lang w:bidi="ar-IQ"/>
        </w:rPr>
        <w:t xml:space="preserve">were </w:t>
      </w:r>
      <w:r w:rsidRPr="00B7076B">
        <w:rPr>
          <w:sz w:val="28"/>
          <w:szCs w:val="28"/>
          <w:lang w:bidi="ar-IQ"/>
        </w:rPr>
        <w:t>chosen</w:t>
      </w:r>
      <w:r w:rsidR="00FA70A2">
        <w:rPr>
          <w:sz w:val="28"/>
          <w:szCs w:val="28"/>
          <w:lang w:bidi="ar-IQ"/>
        </w:rPr>
        <w:t>.</w:t>
      </w:r>
    </w:p>
    <w:p w14:paraId="4C96465B" w14:textId="77777777" w:rsidR="00B7076B" w:rsidRPr="00B7076B" w:rsidRDefault="00B7076B" w:rsidP="001A720B">
      <w:pPr>
        <w:ind w:left="-1414" w:right="-1440"/>
        <w:jc w:val="right"/>
        <w:rPr>
          <w:sz w:val="28"/>
          <w:szCs w:val="28"/>
          <w:lang w:bidi="ar-IQ"/>
        </w:rPr>
      </w:pPr>
      <w:r w:rsidRPr="00FA70A2">
        <w:rPr>
          <w:b/>
          <w:bCs/>
          <w:sz w:val="28"/>
          <w:szCs w:val="28"/>
          <w:lang w:bidi="ar-IQ"/>
        </w:rPr>
        <w:t>Research Tools</w:t>
      </w:r>
      <w:r w:rsidRPr="00B7076B">
        <w:rPr>
          <w:sz w:val="28"/>
          <w:szCs w:val="28"/>
          <w:lang w:bidi="ar-IQ"/>
        </w:rPr>
        <w:t xml:space="preserve">: To enrich the theoretical and practical aspects of the research with the necessary information, the following tools will be relied </w:t>
      </w:r>
      <w:r w:rsidR="001A720B">
        <w:rPr>
          <w:sz w:val="28"/>
          <w:szCs w:val="28"/>
          <w:lang w:bidi="ar-IQ"/>
        </w:rPr>
        <w:t>on following:</w:t>
      </w:r>
    </w:p>
    <w:p w14:paraId="3C15DFBC" w14:textId="77777777" w:rsidR="00B7076B" w:rsidRPr="00B7076B" w:rsidRDefault="00B7076B" w:rsidP="00803EF3">
      <w:pPr>
        <w:ind w:left="-1414" w:right="-1440"/>
        <w:jc w:val="right"/>
        <w:rPr>
          <w:sz w:val="28"/>
          <w:szCs w:val="28"/>
          <w:lang w:bidi="ar-IQ"/>
        </w:rPr>
      </w:pPr>
      <w:r w:rsidRPr="00D93374">
        <w:rPr>
          <w:b/>
          <w:bCs/>
          <w:sz w:val="28"/>
          <w:szCs w:val="28"/>
          <w:lang w:bidi="ar-IQ"/>
        </w:rPr>
        <w:t>Theoretical Aspect Tools</w:t>
      </w:r>
      <w:r w:rsidRPr="00B7076B">
        <w:rPr>
          <w:sz w:val="28"/>
          <w:szCs w:val="28"/>
          <w:lang w:bidi="ar-IQ"/>
        </w:rPr>
        <w:t>: To enrich the theoretical aspect, we relied on Arabic and foreign books, scientific research, and studies related to the research topic, available in libraries, published on the Internet, and unpublished</w:t>
      </w:r>
      <w:r w:rsidR="00803EF3">
        <w:rPr>
          <w:sz w:val="28"/>
          <w:szCs w:val="28"/>
          <w:lang w:bidi="ar-IQ"/>
        </w:rPr>
        <w:t>.</w:t>
      </w:r>
    </w:p>
    <w:p w14:paraId="2E34FE7F" w14:textId="77777777" w:rsidR="00B7076B" w:rsidRPr="00B7076B" w:rsidRDefault="00B7076B" w:rsidP="003A19D1">
      <w:pPr>
        <w:ind w:left="-1414" w:right="-1440"/>
        <w:jc w:val="right"/>
        <w:rPr>
          <w:sz w:val="28"/>
          <w:szCs w:val="28"/>
          <w:lang w:bidi="ar-IQ"/>
        </w:rPr>
      </w:pPr>
      <w:r w:rsidRPr="003A19D1">
        <w:rPr>
          <w:b/>
          <w:bCs/>
          <w:sz w:val="28"/>
          <w:szCs w:val="28"/>
          <w:lang w:bidi="ar-IQ"/>
        </w:rPr>
        <w:t>Practical Aspect Tools</w:t>
      </w:r>
      <w:r w:rsidRPr="00B7076B">
        <w:rPr>
          <w:sz w:val="28"/>
          <w:szCs w:val="28"/>
          <w:lang w:bidi="ar-IQ"/>
        </w:rPr>
        <w:t>: We relied on the questionnaire to collect data from the research sample after verifying its validity and reliability according to scientifically approved statistical methods</w:t>
      </w:r>
      <w:r w:rsidR="003A19D1">
        <w:rPr>
          <w:rFonts w:cs="Arial"/>
          <w:sz w:val="28"/>
          <w:szCs w:val="28"/>
          <w:lang w:bidi="ar-IQ"/>
        </w:rPr>
        <w:t>.</w:t>
      </w:r>
    </w:p>
    <w:p w14:paraId="421427C0" w14:textId="77777777" w:rsidR="00B7076B" w:rsidRPr="00402A98" w:rsidRDefault="00B7076B" w:rsidP="00B7076B">
      <w:pPr>
        <w:ind w:left="-1414" w:right="-1440"/>
        <w:jc w:val="right"/>
        <w:rPr>
          <w:b/>
          <w:bCs/>
          <w:sz w:val="28"/>
          <w:szCs w:val="28"/>
          <w:lang w:bidi="ar-IQ"/>
        </w:rPr>
      </w:pPr>
      <w:r w:rsidRPr="00402A98">
        <w:rPr>
          <w:b/>
          <w:bCs/>
          <w:sz w:val="28"/>
          <w:szCs w:val="28"/>
          <w:lang w:bidi="ar-IQ"/>
        </w:rPr>
        <w:t>Theoretical Aspect</w:t>
      </w:r>
    </w:p>
    <w:p w14:paraId="1A45D3E2" w14:textId="3A2386A6" w:rsidR="00325171" w:rsidRPr="00C16B80" w:rsidRDefault="00B7076B" w:rsidP="000F164F">
      <w:pPr>
        <w:ind w:left="-1414" w:right="-1440"/>
        <w:jc w:val="right"/>
        <w:rPr>
          <w:sz w:val="28"/>
          <w:szCs w:val="28"/>
          <w:lang w:bidi="ar-IQ"/>
        </w:rPr>
      </w:pPr>
      <w:r w:rsidRPr="00402A98">
        <w:rPr>
          <w:b/>
          <w:bCs/>
          <w:sz w:val="28"/>
          <w:szCs w:val="28"/>
          <w:lang w:bidi="ar-IQ"/>
        </w:rPr>
        <w:t>Artificial Intelligence</w:t>
      </w:r>
      <w:r w:rsidRPr="00B7076B">
        <w:rPr>
          <w:sz w:val="28"/>
          <w:szCs w:val="28"/>
          <w:lang w:bidi="ar-IQ"/>
        </w:rPr>
        <w:t xml:space="preserve">: It is difficult to determine an exact date for the emergence and use of artificial intelligence. Some date the birth of artificial intelligence to 1948, while others date it to 1956, by the American scientist John Marquis at a scientific forum. Artificial intelligence is considered one of the branches of computer science concerned with designing models of intelligent machines similar to human </w:t>
      </w:r>
      <w:proofErr w:type="spellStart"/>
      <w:r w:rsidRPr="00F86B73">
        <w:rPr>
          <w:sz w:val="28"/>
          <w:szCs w:val="28"/>
          <w:highlight w:val="yellow"/>
          <w:lang w:bidi="ar-IQ"/>
        </w:rPr>
        <w:t>behavio</w:t>
      </w:r>
      <w:r w:rsidR="00964B12" w:rsidRPr="00F86B73">
        <w:rPr>
          <w:sz w:val="28"/>
          <w:szCs w:val="28"/>
          <w:highlight w:val="yellow"/>
          <w:lang w:bidi="ar-IQ"/>
        </w:rPr>
        <w:t>u</w:t>
      </w:r>
      <w:r w:rsidRPr="00F86B73">
        <w:rPr>
          <w:sz w:val="28"/>
          <w:szCs w:val="28"/>
          <w:highlight w:val="yellow"/>
          <w:lang w:bidi="ar-IQ"/>
        </w:rPr>
        <w:t>r</w:t>
      </w:r>
      <w:proofErr w:type="spellEnd"/>
      <w:r w:rsidRPr="00B7076B">
        <w:rPr>
          <w:sz w:val="28"/>
          <w:szCs w:val="28"/>
          <w:lang w:bidi="ar-IQ"/>
        </w:rPr>
        <w:t>. Comparative studies then took over artificial intelligence with technological developments, so its capabilities multiplied and its uses deepened in many fields. Accordingly, it is difficult to find consensus on a single definition of artificial intelligence</w:t>
      </w:r>
      <w:r w:rsidR="00D32147">
        <w:rPr>
          <w:sz w:val="28"/>
          <w:szCs w:val="28"/>
          <w:lang w:bidi="ar-IQ"/>
        </w:rPr>
        <w:t>.</w:t>
      </w:r>
      <w:r w:rsidRPr="00B7076B">
        <w:rPr>
          <w:sz w:val="28"/>
          <w:szCs w:val="28"/>
          <w:lang w:bidi="ar-IQ"/>
        </w:rPr>
        <w:t xml:space="preserve"> Artificial intelligence is defined as a combination of software and devices that operate in a manner similar to the human brain and human capabilities to perform human tasks that require understanding, interpretation, thinking, movement, and the performance of skills</w:t>
      </w:r>
      <w:r w:rsidR="00A56105">
        <w:rPr>
          <w:sz w:val="28"/>
          <w:szCs w:val="28"/>
          <w:lang w:bidi="ar-IQ"/>
        </w:rPr>
        <w:t xml:space="preserve"> </w:t>
      </w:r>
      <w:r w:rsidR="00325171" w:rsidRPr="00C16B80">
        <w:rPr>
          <w:sz w:val="28"/>
          <w:szCs w:val="28"/>
          <w:lang w:bidi="ar-IQ"/>
        </w:rPr>
        <w:t>Diverse Life</w:t>
      </w:r>
      <w:r w:rsidR="00D32147">
        <w:rPr>
          <w:sz w:val="28"/>
          <w:szCs w:val="28"/>
          <w:lang w:bidi="ar-IQ"/>
        </w:rPr>
        <w:t xml:space="preserve">. </w:t>
      </w:r>
      <w:r w:rsidR="00325171" w:rsidRPr="00C16B80">
        <w:rPr>
          <w:sz w:val="28"/>
          <w:szCs w:val="28"/>
          <w:lang w:bidi="ar-IQ"/>
        </w:rPr>
        <w:t>Artificial intelligence is defined as an independent science whose goal is to make computer systems acquire the characteristic of intelligence and perform transactions such as thinking, learning, and communication</w:t>
      </w:r>
      <w:r w:rsidR="00C16B80">
        <w:rPr>
          <w:rFonts w:cs="Arial"/>
          <w:sz w:val="28"/>
          <w:szCs w:val="28"/>
          <w:lang w:bidi="ar-IQ"/>
        </w:rPr>
        <w:t>.</w:t>
      </w:r>
    </w:p>
    <w:p w14:paraId="03DE447F" w14:textId="77777777" w:rsidR="00325171" w:rsidRPr="00A56105" w:rsidRDefault="00325171" w:rsidP="00420776">
      <w:pPr>
        <w:ind w:left="-1414" w:right="-1440"/>
        <w:jc w:val="right"/>
        <w:rPr>
          <w:b/>
          <w:bCs/>
          <w:sz w:val="28"/>
          <w:szCs w:val="28"/>
          <w:lang w:bidi="ar-IQ"/>
        </w:rPr>
      </w:pPr>
      <w:r w:rsidRPr="00A56105">
        <w:rPr>
          <w:b/>
          <w:bCs/>
          <w:sz w:val="28"/>
          <w:szCs w:val="28"/>
          <w:lang w:bidi="ar-IQ"/>
        </w:rPr>
        <w:lastRenderedPageBreak/>
        <w:t>From the above, artificial intelligence can be defined as a technology included in machines and computers based on preparing computers to perform auditing tasks that depend on human intelligence with minimal effort and in the fastest time, providing accuracy and efficiency in performance</w:t>
      </w:r>
      <w:r w:rsidR="00420776" w:rsidRPr="00A56105">
        <w:rPr>
          <w:rFonts w:cs="Arial"/>
          <w:b/>
          <w:bCs/>
          <w:sz w:val="28"/>
          <w:szCs w:val="28"/>
          <w:lang w:bidi="ar-IQ"/>
        </w:rPr>
        <w:t>.</w:t>
      </w:r>
    </w:p>
    <w:p w14:paraId="00F662E1" w14:textId="41936B2A" w:rsidR="0015221A" w:rsidRDefault="00313C33" w:rsidP="0015221A">
      <w:pPr>
        <w:ind w:left="-1414" w:right="-1440"/>
        <w:jc w:val="right"/>
        <w:rPr>
          <w:sz w:val="28"/>
          <w:szCs w:val="28"/>
          <w:lang w:bidi="ar-IQ"/>
        </w:rPr>
      </w:pPr>
      <w:r w:rsidRPr="00E00692">
        <w:rPr>
          <w:b/>
          <w:bCs/>
          <w:sz w:val="28"/>
          <w:szCs w:val="28"/>
          <w:lang w:bidi="ar-IQ"/>
        </w:rPr>
        <w:t>The importance of using artificial intelligence in auditing</w:t>
      </w:r>
      <w:r w:rsidRPr="00313C33">
        <w:rPr>
          <w:sz w:val="28"/>
          <w:szCs w:val="28"/>
          <w:lang w:bidi="ar-IQ"/>
        </w:rPr>
        <w:t xml:space="preserve">: Artificial intelligence is important through reproducing </w:t>
      </w:r>
      <w:proofErr w:type="spellStart"/>
      <w:r w:rsidRPr="00F86B73">
        <w:rPr>
          <w:sz w:val="28"/>
          <w:szCs w:val="28"/>
          <w:highlight w:val="yellow"/>
          <w:lang w:bidi="ar-IQ"/>
        </w:rPr>
        <w:t>behavio</w:t>
      </w:r>
      <w:r w:rsidR="00964B12" w:rsidRPr="00F86B73">
        <w:rPr>
          <w:sz w:val="28"/>
          <w:szCs w:val="28"/>
          <w:highlight w:val="yellow"/>
          <w:lang w:bidi="ar-IQ"/>
        </w:rPr>
        <w:t>u</w:t>
      </w:r>
      <w:r w:rsidRPr="00F86B73">
        <w:rPr>
          <w:sz w:val="28"/>
          <w:szCs w:val="28"/>
          <w:highlight w:val="yellow"/>
          <w:lang w:bidi="ar-IQ"/>
        </w:rPr>
        <w:t>rs</w:t>
      </w:r>
      <w:proofErr w:type="spellEnd"/>
      <w:r w:rsidRPr="00313C33">
        <w:rPr>
          <w:sz w:val="28"/>
          <w:szCs w:val="28"/>
          <w:lang w:bidi="ar-IQ"/>
        </w:rPr>
        <w:t xml:space="preserve"> associated with humans, such as thinking, experience, creativity, and planning, and transferring them to smart machines so that the machine becomes capable of overcoming the difficulties facing the auditing process, solving problems, detecting fraud and tax evasion, and making decisions in a scientific and logical way similar to the way the human mind thinks. The importance of artificial intelligence lies in the following</w:t>
      </w:r>
      <w:r w:rsidR="00D32147">
        <w:rPr>
          <w:sz w:val="28"/>
          <w:szCs w:val="28"/>
          <w:lang w:bidi="ar-IQ"/>
        </w:rPr>
        <w:t>:</w:t>
      </w:r>
      <w:sdt>
        <w:sdtPr>
          <w:rPr>
            <w:sz w:val="28"/>
            <w:szCs w:val="28"/>
            <w:rtl/>
            <w:lang w:bidi="ar-IQ"/>
          </w:rPr>
          <w:id w:val="894708282"/>
          <w:citation/>
        </w:sdtPr>
        <w:sdtEndPr/>
        <w:sdtContent>
          <w:r w:rsidR="00D74DFD">
            <w:rPr>
              <w:sz w:val="28"/>
              <w:szCs w:val="28"/>
              <w:rtl/>
              <w:lang w:bidi="ar-IQ"/>
            </w:rPr>
            <w:fldChar w:fldCharType="begin"/>
          </w:r>
          <w:r w:rsidR="00D74DFD">
            <w:rPr>
              <w:sz w:val="28"/>
              <w:szCs w:val="28"/>
              <w:lang w:bidi="ar-IQ"/>
            </w:rPr>
            <w:instrText xml:space="preserve"> CITATION Kar24 \l 1033 </w:instrText>
          </w:r>
          <w:r w:rsidR="00D74DFD">
            <w:rPr>
              <w:sz w:val="28"/>
              <w:szCs w:val="28"/>
              <w:rtl/>
              <w:lang w:bidi="ar-IQ"/>
            </w:rPr>
            <w:fldChar w:fldCharType="separate"/>
          </w:r>
          <w:r w:rsidR="00D74DFD">
            <w:rPr>
              <w:noProof/>
              <w:sz w:val="28"/>
              <w:szCs w:val="28"/>
              <w:lang w:bidi="ar-IQ"/>
            </w:rPr>
            <w:t xml:space="preserve"> </w:t>
          </w:r>
          <w:r w:rsidR="00D74DFD" w:rsidRPr="00D74DFD">
            <w:rPr>
              <w:noProof/>
              <w:sz w:val="28"/>
              <w:szCs w:val="28"/>
              <w:lang w:bidi="ar-IQ"/>
            </w:rPr>
            <w:t>(Karim &amp; Karima, 2024)</w:t>
          </w:r>
          <w:r w:rsidR="00D74DFD">
            <w:rPr>
              <w:sz w:val="28"/>
              <w:szCs w:val="28"/>
              <w:rtl/>
              <w:lang w:bidi="ar-IQ"/>
            </w:rPr>
            <w:fldChar w:fldCharType="end"/>
          </w:r>
        </w:sdtContent>
      </w:sdt>
      <w:r w:rsidR="005A3C89" w:rsidRPr="005A3C89">
        <w:rPr>
          <w:sz w:val="28"/>
          <w:szCs w:val="28"/>
          <w:lang w:bidi="ar-IQ"/>
        </w:rPr>
        <w:t xml:space="preserve"> , </w:t>
      </w:r>
      <w:sdt>
        <w:sdtPr>
          <w:rPr>
            <w:sz w:val="28"/>
            <w:szCs w:val="28"/>
            <w:rtl/>
            <w:lang w:bidi="ar-IQ"/>
          </w:rPr>
          <w:id w:val="-1846697334"/>
          <w:citation/>
        </w:sdtPr>
        <w:sdtEndPr/>
        <w:sdtContent>
          <w:r w:rsidR="00D74DFD">
            <w:rPr>
              <w:sz w:val="28"/>
              <w:szCs w:val="28"/>
              <w:rtl/>
              <w:lang w:bidi="ar-IQ"/>
            </w:rPr>
            <w:fldChar w:fldCharType="begin"/>
          </w:r>
          <w:r w:rsidR="00D74DFD">
            <w:rPr>
              <w:sz w:val="28"/>
              <w:szCs w:val="28"/>
              <w:lang w:bidi="ar-IQ"/>
            </w:rPr>
            <w:instrText xml:space="preserve"> CITATION AlF18 \l 1033 </w:instrText>
          </w:r>
          <w:r w:rsidR="00D74DFD">
            <w:rPr>
              <w:sz w:val="28"/>
              <w:szCs w:val="28"/>
              <w:rtl/>
              <w:lang w:bidi="ar-IQ"/>
            </w:rPr>
            <w:fldChar w:fldCharType="separate"/>
          </w:r>
          <w:r w:rsidR="00D74DFD" w:rsidRPr="00D74DFD">
            <w:rPr>
              <w:noProof/>
              <w:sz w:val="28"/>
              <w:szCs w:val="28"/>
              <w:lang w:bidi="ar-IQ"/>
            </w:rPr>
            <w:t>(Al-Fakhri, 2018)</w:t>
          </w:r>
          <w:r w:rsidR="00D74DFD">
            <w:rPr>
              <w:sz w:val="28"/>
              <w:szCs w:val="28"/>
              <w:rtl/>
              <w:lang w:bidi="ar-IQ"/>
            </w:rPr>
            <w:fldChar w:fldCharType="end"/>
          </w:r>
        </w:sdtContent>
      </w:sdt>
      <w:r w:rsidR="005A3C89" w:rsidRPr="005A3C89">
        <w:rPr>
          <w:sz w:val="28"/>
          <w:szCs w:val="28"/>
          <w:lang w:bidi="ar-IQ"/>
        </w:rPr>
        <w:t xml:space="preserve">, </w:t>
      </w:r>
      <w:sdt>
        <w:sdtPr>
          <w:rPr>
            <w:sz w:val="28"/>
            <w:szCs w:val="28"/>
            <w:rtl/>
            <w:lang w:bidi="ar-IQ"/>
          </w:rPr>
          <w:id w:val="-976989233"/>
          <w:citation/>
        </w:sdtPr>
        <w:sdtEndPr/>
        <w:sdtContent>
          <w:r w:rsidR="00D74DFD">
            <w:rPr>
              <w:sz w:val="28"/>
              <w:szCs w:val="28"/>
              <w:rtl/>
              <w:lang w:bidi="ar-IQ"/>
            </w:rPr>
            <w:fldChar w:fldCharType="begin"/>
          </w:r>
          <w:r w:rsidR="00D74DFD">
            <w:rPr>
              <w:sz w:val="28"/>
              <w:szCs w:val="28"/>
              <w:lang w:bidi="ar-IQ"/>
            </w:rPr>
            <w:instrText xml:space="preserve"> CITATION AlQ24 \l 1033 </w:instrText>
          </w:r>
          <w:r w:rsidR="00D74DFD">
            <w:rPr>
              <w:sz w:val="28"/>
              <w:szCs w:val="28"/>
              <w:rtl/>
              <w:lang w:bidi="ar-IQ"/>
            </w:rPr>
            <w:fldChar w:fldCharType="separate"/>
          </w:r>
          <w:r w:rsidR="00D74DFD" w:rsidRPr="00D74DFD">
            <w:rPr>
              <w:noProof/>
              <w:sz w:val="28"/>
              <w:szCs w:val="28"/>
              <w:lang w:bidi="ar-IQ"/>
            </w:rPr>
            <w:t>(Al-Qamoudi, 2024)</w:t>
          </w:r>
          <w:r w:rsidR="00D74DFD">
            <w:rPr>
              <w:sz w:val="28"/>
              <w:szCs w:val="28"/>
              <w:rtl/>
              <w:lang w:bidi="ar-IQ"/>
            </w:rPr>
            <w:fldChar w:fldCharType="end"/>
          </w:r>
        </w:sdtContent>
      </w:sdt>
      <w:r w:rsidR="005A3C89" w:rsidRPr="005A3C89">
        <w:rPr>
          <w:sz w:val="28"/>
          <w:szCs w:val="28"/>
          <w:lang w:bidi="ar-IQ"/>
        </w:rPr>
        <w:t xml:space="preserve">, </w:t>
      </w:r>
      <w:sdt>
        <w:sdtPr>
          <w:rPr>
            <w:sz w:val="28"/>
            <w:szCs w:val="28"/>
            <w:rtl/>
            <w:lang w:bidi="ar-IQ"/>
          </w:rPr>
          <w:id w:val="583277112"/>
          <w:citation/>
        </w:sdtPr>
        <w:sdtEndPr/>
        <w:sdtContent>
          <w:r w:rsidR="00D74DFD">
            <w:rPr>
              <w:sz w:val="28"/>
              <w:szCs w:val="28"/>
              <w:rtl/>
              <w:lang w:bidi="ar-IQ"/>
            </w:rPr>
            <w:fldChar w:fldCharType="begin"/>
          </w:r>
          <w:r w:rsidR="00D74DFD">
            <w:rPr>
              <w:sz w:val="28"/>
              <w:szCs w:val="28"/>
              <w:lang w:bidi="ar-IQ"/>
            </w:rPr>
            <w:instrText xml:space="preserve"> CITATION Nur24 \l 1033 </w:instrText>
          </w:r>
          <w:r w:rsidR="00D74DFD">
            <w:rPr>
              <w:sz w:val="28"/>
              <w:szCs w:val="28"/>
              <w:rtl/>
              <w:lang w:bidi="ar-IQ"/>
            </w:rPr>
            <w:fldChar w:fldCharType="separate"/>
          </w:r>
          <w:r w:rsidR="00D74DFD" w:rsidRPr="00D74DFD">
            <w:rPr>
              <w:noProof/>
              <w:sz w:val="28"/>
              <w:szCs w:val="28"/>
              <w:lang w:bidi="ar-IQ"/>
            </w:rPr>
            <w:t>(Nuryani, Mutiara, Wiruana, &amp; putra, 2024)</w:t>
          </w:r>
          <w:r w:rsidR="00D74DFD">
            <w:rPr>
              <w:sz w:val="28"/>
              <w:szCs w:val="28"/>
              <w:rtl/>
              <w:lang w:bidi="ar-IQ"/>
            </w:rPr>
            <w:fldChar w:fldCharType="end"/>
          </w:r>
        </w:sdtContent>
      </w:sdt>
      <w:r w:rsidR="005A3C89" w:rsidRPr="005A3C89">
        <w:rPr>
          <w:sz w:val="28"/>
          <w:szCs w:val="28"/>
          <w:lang w:bidi="ar-IQ"/>
        </w:rPr>
        <w:t>,</w:t>
      </w:r>
    </w:p>
    <w:p w14:paraId="073C01B2" w14:textId="77777777" w:rsidR="0015221A" w:rsidRDefault="0015221A" w:rsidP="0015221A">
      <w:pPr>
        <w:ind w:left="-1414" w:right="-1440"/>
        <w:jc w:val="right"/>
        <w:rPr>
          <w:sz w:val="28"/>
          <w:szCs w:val="28"/>
          <w:rtl/>
          <w:lang w:bidi="ar-IQ"/>
        </w:rPr>
      </w:pPr>
      <w:r>
        <w:rPr>
          <w:rFonts w:hint="cs"/>
          <w:sz w:val="28"/>
          <w:szCs w:val="28"/>
          <w:rtl/>
          <w:lang w:bidi="ar-IQ"/>
        </w:rPr>
        <w:t>:</w:t>
      </w:r>
      <w:sdt>
        <w:sdtPr>
          <w:rPr>
            <w:sz w:val="28"/>
            <w:szCs w:val="28"/>
            <w:rtl/>
            <w:lang w:bidi="ar-IQ"/>
          </w:rPr>
          <w:id w:val="1401566491"/>
          <w:citation/>
        </w:sdtPr>
        <w:sdtEndPr/>
        <w:sdtContent>
          <w:r>
            <w:rPr>
              <w:sz w:val="28"/>
              <w:szCs w:val="28"/>
              <w:rtl/>
              <w:lang w:bidi="ar-IQ"/>
            </w:rPr>
            <w:fldChar w:fldCharType="begin"/>
          </w:r>
          <w:r>
            <w:rPr>
              <w:b/>
              <w:bCs/>
              <w:sz w:val="28"/>
              <w:szCs w:val="28"/>
              <w:lang w:bidi="ar-IQ"/>
            </w:rPr>
            <w:instrText xml:space="preserve">CITATION Ali24 \l 1033 </w:instrText>
          </w:r>
          <w:r>
            <w:rPr>
              <w:sz w:val="28"/>
              <w:szCs w:val="28"/>
              <w:rtl/>
              <w:lang w:bidi="ar-IQ"/>
            </w:rPr>
            <w:fldChar w:fldCharType="separate"/>
          </w:r>
          <w:r>
            <w:rPr>
              <w:noProof/>
              <w:sz w:val="28"/>
              <w:szCs w:val="28"/>
              <w:rtl/>
              <w:lang w:bidi="ar-IQ"/>
            </w:rPr>
            <w:t xml:space="preserve"> </w:t>
          </w:r>
          <w:r w:rsidRPr="0015221A">
            <w:rPr>
              <w:noProof/>
              <w:sz w:val="28"/>
              <w:szCs w:val="28"/>
              <w:lang w:bidi="ar-IQ"/>
            </w:rPr>
            <w:t>(Ali, Abdullah, &amp; &amp; Khattab, 2022)</w:t>
          </w:r>
          <w:r>
            <w:rPr>
              <w:sz w:val="28"/>
              <w:szCs w:val="28"/>
              <w:rtl/>
              <w:lang w:bidi="ar-IQ"/>
            </w:rPr>
            <w:fldChar w:fldCharType="end"/>
          </w:r>
        </w:sdtContent>
      </w:sdt>
      <w:r w:rsidR="005A3C89" w:rsidRPr="005A3C89">
        <w:rPr>
          <w:sz w:val="28"/>
          <w:szCs w:val="28"/>
          <w:lang w:bidi="ar-IQ"/>
        </w:rPr>
        <w:t xml:space="preserve"> </w:t>
      </w:r>
    </w:p>
    <w:p w14:paraId="2419C6BC" w14:textId="77777777" w:rsidR="00B070BA" w:rsidRPr="00B070BA" w:rsidRDefault="00B070BA" w:rsidP="0015221A">
      <w:pPr>
        <w:ind w:left="-1414" w:right="-1440"/>
        <w:jc w:val="right"/>
        <w:rPr>
          <w:sz w:val="28"/>
          <w:szCs w:val="28"/>
          <w:lang w:bidi="ar-IQ"/>
        </w:rPr>
      </w:pPr>
      <w:r>
        <w:rPr>
          <w:sz w:val="28"/>
          <w:szCs w:val="28"/>
          <w:lang w:bidi="ar-IQ"/>
        </w:rPr>
        <w:t>*</w:t>
      </w:r>
      <w:r w:rsidRPr="00B070BA">
        <w:rPr>
          <w:sz w:val="28"/>
          <w:szCs w:val="28"/>
          <w:lang w:bidi="ar-IQ"/>
        </w:rPr>
        <w:t>Smart systems can audit and analyze massive amounts of data, identify fraud in financial transactions, and uncover tax evasion, expanding the taxpayer base and ensuring countries receive their fair dues</w:t>
      </w:r>
      <w:r>
        <w:rPr>
          <w:rFonts w:cs="Arial"/>
          <w:sz w:val="28"/>
          <w:szCs w:val="28"/>
          <w:lang w:bidi="ar-IQ"/>
        </w:rPr>
        <w:t>.</w:t>
      </w:r>
    </w:p>
    <w:p w14:paraId="0BE9DAB4" w14:textId="77777777" w:rsidR="00B070BA" w:rsidRPr="00B070BA" w:rsidRDefault="00B070BA" w:rsidP="00B070BA">
      <w:pPr>
        <w:pStyle w:val="NoSpacing"/>
        <w:ind w:left="-1414" w:right="-1440"/>
        <w:jc w:val="right"/>
        <w:rPr>
          <w:sz w:val="28"/>
          <w:szCs w:val="28"/>
          <w:rtl/>
          <w:lang w:bidi="ar-IQ"/>
        </w:rPr>
      </w:pPr>
      <w:r>
        <w:rPr>
          <w:sz w:val="28"/>
          <w:szCs w:val="28"/>
          <w:lang w:bidi="ar-IQ"/>
        </w:rPr>
        <w:t>*</w:t>
      </w:r>
      <w:r w:rsidRPr="00B070BA">
        <w:rPr>
          <w:sz w:val="28"/>
          <w:szCs w:val="28"/>
          <w:lang w:bidi="ar-IQ"/>
        </w:rPr>
        <w:t>Expert systems can audit millions of tax returns with incredible accuracy and speed, helping to uncover illegal activities, reduce errors, improve compliance, and increase revenues</w:t>
      </w:r>
      <w:r>
        <w:rPr>
          <w:sz w:val="28"/>
          <w:szCs w:val="28"/>
          <w:lang w:bidi="ar-IQ"/>
        </w:rPr>
        <w:t>.</w:t>
      </w:r>
    </w:p>
    <w:p w14:paraId="2577D04B" w14:textId="77777777" w:rsidR="00B070BA" w:rsidRPr="00B070BA" w:rsidRDefault="00B070BA" w:rsidP="00B070BA">
      <w:pPr>
        <w:pStyle w:val="NoSpacing"/>
        <w:ind w:left="-1414" w:right="-1440"/>
        <w:jc w:val="right"/>
        <w:rPr>
          <w:sz w:val="28"/>
          <w:szCs w:val="28"/>
          <w:lang w:bidi="ar-IQ"/>
        </w:rPr>
      </w:pPr>
      <w:r>
        <w:rPr>
          <w:sz w:val="28"/>
          <w:szCs w:val="28"/>
          <w:lang w:bidi="ar-IQ"/>
        </w:rPr>
        <w:t>*</w:t>
      </w:r>
      <w:r w:rsidRPr="00B070BA">
        <w:rPr>
          <w:sz w:val="28"/>
          <w:szCs w:val="28"/>
          <w:lang w:bidi="ar-IQ"/>
        </w:rPr>
        <w:t>Smart systems can improve transparency in tax procedures, increasing trust between taxpayers and tax administrations</w:t>
      </w:r>
      <w:r>
        <w:rPr>
          <w:sz w:val="28"/>
          <w:szCs w:val="28"/>
          <w:lang w:bidi="ar-IQ"/>
        </w:rPr>
        <w:t>.</w:t>
      </w:r>
    </w:p>
    <w:p w14:paraId="007EA57A" w14:textId="77777777" w:rsidR="00B070BA" w:rsidRPr="00B070BA" w:rsidRDefault="00B070BA" w:rsidP="00B070BA">
      <w:pPr>
        <w:pStyle w:val="NoSpacing"/>
        <w:ind w:left="-1414" w:right="-1440"/>
        <w:jc w:val="right"/>
        <w:rPr>
          <w:sz w:val="28"/>
          <w:szCs w:val="28"/>
          <w:lang w:bidi="ar-IQ"/>
        </w:rPr>
      </w:pPr>
      <w:r>
        <w:rPr>
          <w:sz w:val="28"/>
          <w:szCs w:val="28"/>
          <w:lang w:bidi="ar-IQ"/>
        </w:rPr>
        <w:t>*</w:t>
      </w:r>
      <w:r w:rsidRPr="00B070BA">
        <w:rPr>
          <w:sz w:val="28"/>
          <w:szCs w:val="28"/>
          <w:lang w:bidi="ar-IQ"/>
        </w:rPr>
        <w:t>Expert systems can audit and analyze the challenges facing tax administrations by measuring and detecting tax evasion in countries around the world and narrowing the tax gap</w:t>
      </w:r>
      <w:r>
        <w:rPr>
          <w:sz w:val="28"/>
          <w:szCs w:val="28"/>
          <w:lang w:bidi="ar-IQ"/>
        </w:rPr>
        <w:t>.</w:t>
      </w:r>
    </w:p>
    <w:p w14:paraId="159EFB73" w14:textId="77777777" w:rsidR="00B070BA" w:rsidRDefault="00B070BA" w:rsidP="00B070BA">
      <w:pPr>
        <w:pStyle w:val="NoSpacing"/>
        <w:ind w:left="-1414" w:right="-1440"/>
        <w:jc w:val="right"/>
        <w:rPr>
          <w:b/>
          <w:bCs/>
          <w:sz w:val="28"/>
          <w:szCs w:val="28"/>
          <w:lang w:bidi="ar-IQ"/>
        </w:rPr>
      </w:pPr>
      <w:r>
        <w:rPr>
          <w:sz w:val="28"/>
          <w:szCs w:val="28"/>
          <w:lang w:bidi="ar-IQ"/>
        </w:rPr>
        <w:t>*</w:t>
      </w:r>
      <w:r w:rsidRPr="00B070BA">
        <w:rPr>
          <w:sz w:val="28"/>
          <w:szCs w:val="28"/>
          <w:lang w:bidi="ar-IQ"/>
        </w:rPr>
        <w:t>Smart systems can protect and audit the personal data of individuals and companies by implementing strict audit controls to ensure protection.</w:t>
      </w:r>
    </w:p>
    <w:p w14:paraId="0F211681" w14:textId="77777777" w:rsidR="00287981" w:rsidRDefault="00DD7978" w:rsidP="00DD7978">
      <w:pPr>
        <w:pStyle w:val="NoSpacing"/>
        <w:ind w:left="-1324" w:right="-1440"/>
        <w:jc w:val="right"/>
        <w:rPr>
          <w:sz w:val="28"/>
          <w:szCs w:val="28"/>
          <w:lang w:bidi="ar-IQ"/>
        </w:rPr>
      </w:pPr>
      <w:r w:rsidRPr="00FA2847">
        <w:rPr>
          <w:b/>
          <w:bCs/>
          <w:sz w:val="28"/>
          <w:szCs w:val="28"/>
          <w:lang w:bidi="ar-IQ"/>
        </w:rPr>
        <w:t>Based on the above, the use of artificial intelligence in auditing offers numerous benefits, including tremendous speed and extreme accuracy. Expert systems can also be used in audit planning, obtaining evidence, assessing audit risks, determining audit opinion decisions, preparing audit reports, and more</w:t>
      </w:r>
      <w:r w:rsidRPr="00DD7978">
        <w:rPr>
          <w:sz w:val="28"/>
          <w:szCs w:val="28"/>
          <w:lang w:bidi="ar-IQ"/>
        </w:rPr>
        <w:t xml:space="preserve">. </w:t>
      </w:r>
    </w:p>
    <w:p w14:paraId="0368FE2D" w14:textId="77777777" w:rsidR="00785F5E" w:rsidRDefault="00FA2847" w:rsidP="00785F5E">
      <w:pPr>
        <w:pStyle w:val="NoSpacing"/>
        <w:ind w:left="-1324" w:right="-1440"/>
        <w:jc w:val="right"/>
        <w:rPr>
          <w:sz w:val="28"/>
          <w:szCs w:val="28"/>
          <w:lang w:bidi="ar-IQ"/>
        </w:rPr>
      </w:pPr>
      <w:r w:rsidRPr="00287981">
        <w:rPr>
          <w:b/>
          <w:bCs/>
          <w:sz w:val="28"/>
          <w:szCs w:val="28"/>
          <w:lang w:bidi="ar-IQ"/>
        </w:rPr>
        <w:t xml:space="preserve">The </w:t>
      </w:r>
      <w:r w:rsidR="00DD7978" w:rsidRPr="00287981">
        <w:rPr>
          <w:b/>
          <w:bCs/>
          <w:sz w:val="28"/>
          <w:szCs w:val="28"/>
          <w:lang w:bidi="ar-IQ"/>
        </w:rPr>
        <w:t>Tax Gap</w:t>
      </w:r>
      <w:r w:rsidR="00DD7978" w:rsidRPr="00DD7978">
        <w:rPr>
          <w:sz w:val="28"/>
          <w:szCs w:val="28"/>
          <w:lang w:bidi="ar-IQ"/>
        </w:rPr>
        <w:t>: It is not easy to determine the beginning of the use of the term tax gap, which represents the difference between the total taxes collected and the taxes due imposed under tax laws, which results in a loss of a portion of the state’s tax revenues. Most tax administrations seek to reduce this difference by supporting policy formulation, risk analysis, and tax auditing</w:t>
      </w:r>
      <w:sdt>
        <w:sdtPr>
          <w:rPr>
            <w:sz w:val="28"/>
            <w:szCs w:val="28"/>
            <w:rtl/>
            <w:lang w:bidi="ar-IQ"/>
          </w:rPr>
          <w:id w:val="1681860682"/>
          <w:citation/>
        </w:sdtPr>
        <w:sdtEndPr/>
        <w:sdtContent>
          <w:r w:rsidR="00287981">
            <w:rPr>
              <w:sz w:val="28"/>
              <w:szCs w:val="28"/>
              <w:rtl/>
              <w:lang w:bidi="ar-IQ"/>
            </w:rPr>
            <w:fldChar w:fldCharType="begin"/>
          </w:r>
          <w:r w:rsidR="00287981">
            <w:rPr>
              <w:sz w:val="28"/>
              <w:szCs w:val="28"/>
              <w:lang w:bidi="ar-IQ"/>
            </w:rPr>
            <w:instrText xml:space="preserve"> CITATION Hij24 \l 1033 </w:instrText>
          </w:r>
          <w:r w:rsidR="00287981">
            <w:rPr>
              <w:sz w:val="28"/>
              <w:szCs w:val="28"/>
              <w:rtl/>
              <w:lang w:bidi="ar-IQ"/>
            </w:rPr>
            <w:fldChar w:fldCharType="separate"/>
          </w:r>
          <w:r w:rsidR="00287981">
            <w:rPr>
              <w:noProof/>
              <w:sz w:val="28"/>
              <w:szCs w:val="28"/>
              <w:lang w:bidi="ar-IQ"/>
            </w:rPr>
            <w:t xml:space="preserve"> </w:t>
          </w:r>
          <w:r w:rsidR="00287981" w:rsidRPr="00287981">
            <w:rPr>
              <w:noProof/>
              <w:sz w:val="28"/>
              <w:szCs w:val="28"/>
              <w:lang w:bidi="ar-IQ"/>
            </w:rPr>
            <w:t>(Hijazi, 2024)</w:t>
          </w:r>
          <w:r w:rsidR="00287981">
            <w:rPr>
              <w:sz w:val="28"/>
              <w:szCs w:val="28"/>
              <w:rtl/>
              <w:lang w:bidi="ar-IQ"/>
            </w:rPr>
            <w:fldChar w:fldCharType="end"/>
          </w:r>
        </w:sdtContent>
      </w:sdt>
      <w:r w:rsidR="00DD7978" w:rsidRPr="00DD7978">
        <w:rPr>
          <w:sz w:val="28"/>
          <w:szCs w:val="28"/>
          <w:lang w:bidi="ar-IQ"/>
        </w:rPr>
        <w:t>. The tax gap was defined as: the difference between the actual tax collected and the theoretical tax due</w:t>
      </w:r>
      <w:sdt>
        <w:sdtPr>
          <w:rPr>
            <w:sz w:val="28"/>
            <w:szCs w:val="28"/>
            <w:rtl/>
            <w:lang w:bidi="ar-IQ"/>
          </w:rPr>
          <w:id w:val="-1123378475"/>
          <w:citation/>
        </w:sdtPr>
        <w:sdtEndPr/>
        <w:sdtContent>
          <w:r w:rsidR="00287981">
            <w:rPr>
              <w:sz w:val="28"/>
              <w:szCs w:val="28"/>
              <w:rtl/>
              <w:lang w:bidi="ar-IQ"/>
            </w:rPr>
            <w:fldChar w:fldCharType="begin"/>
          </w:r>
          <w:r w:rsidR="00287981">
            <w:rPr>
              <w:sz w:val="28"/>
              <w:szCs w:val="28"/>
              <w:lang w:bidi="ar-IQ"/>
            </w:rPr>
            <w:instrText xml:space="preserve"> CITATION Man20 \l 1033 </w:instrText>
          </w:r>
          <w:r w:rsidR="00287981">
            <w:rPr>
              <w:sz w:val="28"/>
              <w:szCs w:val="28"/>
              <w:rtl/>
              <w:lang w:bidi="ar-IQ"/>
            </w:rPr>
            <w:fldChar w:fldCharType="separate"/>
          </w:r>
          <w:r w:rsidR="00287981">
            <w:rPr>
              <w:noProof/>
              <w:sz w:val="28"/>
              <w:szCs w:val="28"/>
              <w:lang w:bidi="ar-IQ"/>
            </w:rPr>
            <w:t xml:space="preserve"> </w:t>
          </w:r>
          <w:r w:rsidR="00287981" w:rsidRPr="00287981">
            <w:rPr>
              <w:noProof/>
              <w:sz w:val="28"/>
              <w:szCs w:val="28"/>
              <w:lang w:bidi="ar-IQ"/>
            </w:rPr>
            <w:t>(Manal &amp; Mansour, 2020)</w:t>
          </w:r>
          <w:r w:rsidR="00287981">
            <w:rPr>
              <w:sz w:val="28"/>
              <w:szCs w:val="28"/>
              <w:rtl/>
              <w:lang w:bidi="ar-IQ"/>
            </w:rPr>
            <w:fldChar w:fldCharType="end"/>
          </w:r>
        </w:sdtContent>
      </w:sdt>
      <w:r w:rsidR="00DD7978" w:rsidRPr="00DD7978">
        <w:rPr>
          <w:sz w:val="28"/>
          <w:szCs w:val="28"/>
          <w:lang w:bidi="ar-IQ"/>
        </w:rPr>
        <w:t>. It was also defined as: “the extent to which taxpayers are able to evade taxes, which leads to an unjustified reduction in the tax base and, consequently, a decrease in the amount of public revenues due to the state budget”</w:t>
      </w:r>
      <w:r w:rsidR="00287981">
        <w:rPr>
          <w:sz w:val="28"/>
          <w:szCs w:val="28"/>
          <w:lang w:bidi="ar-IQ"/>
        </w:rPr>
        <w:t xml:space="preserve">  </w:t>
      </w:r>
      <w:sdt>
        <w:sdtPr>
          <w:rPr>
            <w:sz w:val="28"/>
            <w:szCs w:val="28"/>
            <w:rtl/>
            <w:lang w:bidi="ar-IQ"/>
          </w:rPr>
          <w:id w:val="-1231622133"/>
          <w:citation/>
        </w:sdtPr>
        <w:sdtEndPr/>
        <w:sdtContent>
          <w:r w:rsidR="00287981">
            <w:rPr>
              <w:sz w:val="28"/>
              <w:szCs w:val="28"/>
              <w:rtl/>
              <w:lang w:bidi="ar-IQ"/>
            </w:rPr>
            <w:fldChar w:fldCharType="begin"/>
          </w:r>
          <w:r w:rsidR="00287981">
            <w:rPr>
              <w:sz w:val="28"/>
              <w:szCs w:val="28"/>
              <w:lang w:bidi="ar-IQ"/>
            </w:rPr>
            <w:instrText xml:space="preserve"> CITATION Hij24 \l 1033 </w:instrText>
          </w:r>
          <w:r w:rsidR="00287981">
            <w:rPr>
              <w:sz w:val="28"/>
              <w:szCs w:val="28"/>
              <w:rtl/>
              <w:lang w:bidi="ar-IQ"/>
            </w:rPr>
            <w:fldChar w:fldCharType="separate"/>
          </w:r>
          <w:r w:rsidR="00287981">
            <w:rPr>
              <w:noProof/>
              <w:sz w:val="28"/>
              <w:szCs w:val="28"/>
              <w:lang w:bidi="ar-IQ"/>
            </w:rPr>
            <w:t xml:space="preserve"> </w:t>
          </w:r>
          <w:r w:rsidR="00287981" w:rsidRPr="00287981">
            <w:rPr>
              <w:noProof/>
              <w:sz w:val="28"/>
              <w:szCs w:val="28"/>
              <w:lang w:bidi="ar-IQ"/>
            </w:rPr>
            <w:t>(Hijazi, 2024)</w:t>
          </w:r>
          <w:r w:rsidR="00287981">
            <w:rPr>
              <w:sz w:val="28"/>
              <w:szCs w:val="28"/>
              <w:rtl/>
              <w:lang w:bidi="ar-IQ"/>
            </w:rPr>
            <w:fldChar w:fldCharType="end"/>
          </w:r>
        </w:sdtContent>
      </w:sdt>
      <w:r w:rsidR="00287981">
        <w:rPr>
          <w:sz w:val="28"/>
          <w:szCs w:val="28"/>
          <w:lang w:bidi="ar-IQ"/>
        </w:rPr>
        <w:t xml:space="preserve"> </w:t>
      </w:r>
      <w:r w:rsidR="00DD7978" w:rsidRPr="00DD7978">
        <w:rPr>
          <w:sz w:val="28"/>
          <w:szCs w:val="28"/>
          <w:lang w:bidi="ar-IQ"/>
        </w:rPr>
        <w:t>The tax gap was also defined as: “the difference between the taxes that taxpayers actually pay based on their declarations and the taxes that they should pay on their actual profits”</w:t>
      </w:r>
    </w:p>
    <w:p w14:paraId="6DEBB75F" w14:textId="77777777" w:rsidR="00816751" w:rsidRDefault="007F45F7" w:rsidP="00785F5E">
      <w:pPr>
        <w:pStyle w:val="NoSpacing"/>
        <w:ind w:left="-1324" w:right="-1440"/>
        <w:jc w:val="right"/>
        <w:rPr>
          <w:sz w:val="28"/>
          <w:szCs w:val="28"/>
          <w:rtl/>
          <w:lang w:bidi="ar-IQ"/>
        </w:rPr>
      </w:pPr>
      <w:sdt>
        <w:sdtPr>
          <w:rPr>
            <w:sz w:val="28"/>
            <w:szCs w:val="28"/>
            <w:rtl/>
            <w:lang w:bidi="ar-IQ"/>
          </w:rPr>
          <w:id w:val="1414048410"/>
          <w:citation/>
        </w:sdtPr>
        <w:sdtEndPr/>
        <w:sdtContent>
          <w:r w:rsidR="00785F5E">
            <w:rPr>
              <w:sz w:val="28"/>
              <w:szCs w:val="28"/>
              <w:rtl/>
              <w:lang w:bidi="ar-IQ"/>
            </w:rPr>
            <w:fldChar w:fldCharType="begin"/>
          </w:r>
          <w:r w:rsidR="00785F5E">
            <w:rPr>
              <w:b/>
              <w:bCs/>
              <w:sz w:val="28"/>
              <w:szCs w:val="28"/>
              <w:lang w:bidi="ar-IQ"/>
            </w:rPr>
            <w:instrText xml:space="preserve"> CITATION Sul16 \l 1033 </w:instrText>
          </w:r>
          <w:r w:rsidR="00785F5E">
            <w:rPr>
              <w:sz w:val="28"/>
              <w:szCs w:val="28"/>
              <w:rtl/>
              <w:lang w:bidi="ar-IQ"/>
            </w:rPr>
            <w:fldChar w:fldCharType="separate"/>
          </w:r>
          <w:r w:rsidR="00785F5E" w:rsidRPr="00785F5E">
            <w:rPr>
              <w:noProof/>
              <w:sz w:val="28"/>
              <w:szCs w:val="28"/>
              <w:lang w:bidi="ar-IQ"/>
            </w:rPr>
            <w:t>(Sulaiman, 2016)</w:t>
          </w:r>
          <w:r w:rsidR="00785F5E">
            <w:rPr>
              <w:sz w:val="28"/>
              <w:szCs w:val="28"/>
              <w:rtl/>
              <w:lang w:bidi="ar-IQ"/>
            </w:rPr>
            <w:fldChar w:fldCharType="end"/>
          </w:r>
        </w:sdtContent>
      </w:sdt>
      <w:r w:rsidR="00DD7978" w:rsidRPr="00DD7978">
        <w:rPr>
          <w:sz w:val="28"/>
          <w:szCs w:val="28"/>
          <w:lang w:bidi="ar-IQ"/>
        </w:rPr>
        <w:t xml:space="preserve"> </w:t>
      </w:r>
    </w:p>
    <w:p w14:paraId="06E6AC1B" w14:textId="77777777" w:rsidR="009F7110" w:rsidRDefault="009F7110" w:rsidP="00AF0B49">
      <w:pPr>
        <w:pStyle w:val="NoSpacing"/>
        <w:ind w:left="-1324" w:right="-1440"/>
        <w:jc w:val="right"/>
        <w:rPr>
          <w:rFonts w:cs="Arial"/>
          <w:sz w:val="28"/>
          <w:szCs w:val="28"/>
          <w:rtl/>
          <w:lang w:bidi="ar-IQ"/>
        </w:rPr>
      </w:pPr>
    </w:p>
    <w:p w14:paraId="5A652D32" w14:textId="77777777" w:rsidR="00816751" w:rsidRPr="00AF0B49" w:rsidRDefault="00816751" w:rsidP="00816751">
      <w:pPr>
        <w:pStyle w:val="NoSpacing"/>
        <w:ind w:left="-1324" w:right="-1440"/>
        <w:jc w:val="center"/>
        <w:rPr>
          <w:sz w:val="28"/>
          <w:szCs w:val="28"/>
          <w:rtl/>
          <w:lang w:bidi="ar-IQ"/>
        </w:rPr>
      </w:pPr>
      <w:r>
        <w:rPr>
          <w:rFonts w:cs="Arial"/>
          <w:sz w:val="28"/>
          <w:szCs w:val="28"/>
          <w:lang w:bidi="ar-IQ"/>
        </w:rPr>
        <w:t xml:space="preserve"> </w:t>
      </w:r>
    </w:p>
    <w:p w14:paraId="7683C980" w14:textId="71D4E4E2" w:rsidR="009F7110" w:rsidRPr="00AF0B49" w:rsidRDefault="009F7110" w:rsidP="00785F5E">
      <w:pPr>
        <w:pStyle w:val="NoSpacing"/>
        <w:ind w:left="-1324" w:right="-1440"/>
        <w:jc w:val="right"/>
        <w:rPr>
          <w:sz w:val="28"/>
          <w:szCs w:val="28"/>
          <w:lang w:bidi="ar-IQ"/>
        </w:rPr>
      </w:pPr>
      <w:r w:rsidRPr="00E00692">
        <w:rPr>
          <w:b/>
          <w:bCs/>
          <w:sz w:val="28"/>
          <w:szCs w:val="28"/>
          <w:lang w:bidi="ar-IQ"/>
        </w:rPr>
        <w:t>Reasons for the tax gap:</w:t>
      </w:r>
      <w:r w:rsidRPr="00AF0B49">
        <w:rPr>
          <w:sz w:val="28"/>
          <w:szCs w:val="28"/>
          <w:lang w:bidi="ar-IQ"/>
        </w:rPr>
        <w:t xml:space="preserve"> There are several factors and reasons that contribute to the tax gap. The most important of these reasons can be summarized as follows: </w:t>
      </w:r>
      <w:sdt>
        <w:sdtPr>
          <w:rPr>
            <w:sz w:val="28"/>
            <w:szCs w:val="28"/>
            <w:rtl/>
            <w:lang w:bidi="ar-IQ"/>
          </w:rPr>
          <w:id w:val="-1573037838"/>
          <w:citation/>
        </w:sdtPr>
        <w:sdtEndPr/>
        <w:sdtContent>
          <w:r w:rsidR="00785F5E">
            <w:rPr>
              <w:sz w:val="28"/>
              <w:szCs w:val="28"/>
              <w:rtl/>
              <w:lang w:bidi="ar-IQ"/>
            </w:rPr>
            <w:fldChar w:fldCharType="begin"/>
          </w:r>
          <w:r w:rsidR="00785F5E">
            <w:rPr>
              <w:sz w:val="28"/>
              <w:szCs w:val="28"/>
              <w:lang w:bidi="ar-IQ"/>
            </w:rPr>
            <w:instrText xml:space="preserve"> CITATION Man20 \l 1033 </w:instrText>
          </w:r>
          <w:r w:rsidR="00785F5E">
            <w:rPr>
              <w:sz w:val="28"/>
              <w:szCs w:val="28"/>
              <w:rtl/>
              <w:lang w:bidi="ar-IQ"/>
            </w:rPr>
            <w:fldChar w:fldCharType="separate"/>
          </w:r>
          <w:r w:rsidR="00785F5E">
            <w:rPr>
              <w:noProof/>
              <w:sz w:val="28"/>
              <w:szCs w:val="28"/>
              <w:lang w:bidi="ar-IQ"/>
            </w:rPr>
            <w:t xml:space="preserve"> </w:t>
          </w:r>
          <w:r w:rsidR="00785F5E" w:rsidRPr="00287981">
            <w:rPr>
              <w:noProof/>
              <w:sz w:val="28"/>
              <w:szCs w:val="28"/>
              <w:lang w:bidi="ar-IQ"/>
            </w:rPr>
            <w:t>(Manal &amp; Mansour, 2020)</w:t>
          </w:r>
          <w:r w:rsidR="00785F5E">
            <w:rPr>
              <w:sz w:val="28"/>
              <w:szCs w:val="28"/>
              <w:rtl/>
              <w:lang w:bidi="ar-IQ"/>
            </w:rPr>
            <w:fldChar w:fldCharType="end"/>
          </w:r>
        </w:sdtContent>
      </w:sdt>
      <w:r w:rsidRPr="00AF0B49">
        <w:rPr>
          <w:sz w:val="28"/>
          <w:szCs w:val="28"/>
          <w:lang w:bidi="ar-IQ"/>
        </w:rPr>
        <w:t xml:space="preserve">, </w:t>
      </w:r>
      <w:sdt>
        <w:sdtPr>
          <w:rPr>
            <w:sz w:val="28"/>
            <w:szCs w:val="28"/>
            <w:rtl/>
            <w:lang w:bidi="ar-IQ"/>
          </w:rPr>
          <w:id w:val="-1093776325"/>
          <w:citation/>
        </w:sdtPr>
        <w:sdtEndPr/>
        <w:sdtContent>
          <w:r w:rsidR="00785F5E">
            <w:rPr>
              <w:sz w:val="28"/>
              <w:szCs w:val="28"/>
              <w:rtl/>
              <w:lang w:bidi="ar-IQ"/>
            </w:rPr>
            <w:fldChar w:fldCharType="begin"/>
          </w:r>
          <w:r w:rsidR="00785F5E">
            <w:rPr>
              <w:b/>
              <w:bCs/>
              <w:sz w:val="28"/>
              <w:szCs w:val="28"/>
              <w:lang w:bidi="ar-IQ"/>
            </w:rPr>
            <w:instrText xml:space="preserve"> CITATION Sul16 \l 1033 </w:instrText>
          </w:r>
          <w:r w:rsidR="00785F5E">
            <w:rPr>
              <w:sz w:val="28"/>
              <w:szCs w:val="28"/>
              <w:rtl/>
              <w:lang w:bidi="ar-IQ"/>
            </w:rPr>
            <w:fldChar w:fldCharType="separate"/>
          </w:r>
          <w:r w:rsidR="00785F5E" w:rsidRPr="00785F5E">
            <w:rPr>
              <w:noProof/>
              <w:sz w:val="28"/>
              <w:szCs w:val="28"/>
              <w:lang w:bidi="ar-IQ"/>
            </w:rPr>
            <w:t>(Sulaiman, 2016)</w:t>
          </w:r>
          <w:r w:rsidR="00785F5E">
            <w:rPr>
              <w:sz w:val="28"/>
              <w:szCs w:val="28"/>
              <w:rtl/>
              <w:lang w:bidi="ar-IQ"/>
            </w:rPr>
            <w:fldChar w:fldCharType="end"/>
          </w:r>
        </w:sdtContent>
      </w:sdt>
      <w:r w:rsidRPr="00AF0B49">
        <w:rPr>
          <w:sz w:val="28"/>
          <w:szCs w:val="28"/>
          <w:lang w:bidi="ar-IQ"/>
        </w:rPr>
        <w:t xml:space="preserve">, </w:t>
      </w:r>
      <w:sdt>
        <w:sdtPr>
          <w:rPr>
            <w:sz w:val="28"/>
            <w:szCs w:val="28"/>
            <w:rtl/>
            <w:lang w:bidi="ar-IQ"/>
          </w:rPr>
          <w:id w:val="1725327171"/>
          <w:citation/>
        </w:sdtPr>
        <w:sdtEndPr/>
        <w:sdtContent>
          <w:r w:rsidR="00785F5E">
            <w:rPr>
              <w:sz w:val="28"/>
              <w:szCs w:val="28"/>
              <w:rtl/>
              <w:lang w:bidi="ar-IQ"/>
            </w:rPr>
            <w:fldChar w:fldCharType="begin"/>
          </w:r>
          <w:r w:rsidR="00785F5E">
            <w:rPr>
              <w:sz w:val="28"/>
              <w:szCs w:val="28"/>
              <w:lang w:bidi="ar-IQ"/>
            </w:rPr>
            <w:instrText xml:space="preserve"> CITATION Hij24 \l 1033 </w:instrText>
          </w:r>
          <w:r w:rsidR="00785F5E">
            <w:rPr>
              <w:sz w:val="28"/>
              <w:szCs w:val="28"/>
              <w:rtl/>
              <w:lang w:bidi="ar-IQ"/>
            </w:rPr>
            <w:fldChar w:fldCharType="separate"/>
          </w:r>
          <w:r w:rsidR="00785F5E">
            <w:rPr>
              <w:noProof/>
              <w:sz w:val="28"/>
              <w:szCs w:val="28"/>
              <w:lang w:bidi="ar-IQ"/>
            </w:rPr>
            <w:t xml:space="preserve"> </w:t>
          </w:r>
          <w:r w:rsidR="00785F5E" w:rsidRPr="00287981">
            <w:rPr>
              <w:noProof/>
              <w:sz w:val="28"/>
              <w:szCs w:val="28"/>
              <w:lang w:bidi="ar-IQ"/>
            </w:rPr>
            <w:t>(Hijazi, 2024)</w:t>
          </w:r>
          <w:r w:rsidR="00785F5E">
            <w:rPr>
              <w:sz w:val="28"/>
              <w:szCs w:val="28"/>
              <w:rtl/>
              <w:lang w:bidi="ar-IQ"/>
            </w:rPr>
            <w:fldChar w:fldCharType="end"/>
          </w:r>
        </w:sdtContent>
      </w:sdt>
      <w:r w:rsidR="00785F5E" w:rsidRPr="00DD7978">
        <w:rPr>
          <w:sz w:val="28"/>
          <w:szCs w:val="28"/>
          <w:lang w:bidi="ar-IQ"/>
        </w:rPr>
        <w:t>.</w:t>
      </w:r>
      <w:r w:rsidRPr="00AF0B49">
        <w:rPr>
          <w:sz w:val="28"/>
          <w:szCs w:val="28"/>
          <w:lang w:bidi="ar-IQ"/>
        </w:rPr>
        <w:t xml:space="preserve">, </w:t>
      </w:r>
      <w:sdt>
        <w:sdtPr>
          <w:rPr>
            <w:sz w:val="28"/>
            <w:szCs w:val="28"/>
            <w:rtl/>
            <w:lang w:bidi="ar-IQ"/>
          </w:rPr>
          <w:id w:val="2118327644"/>
          <w:citation/>
        </w:sdtPr>
        <w:sdtEndPr/>
        <w:sdtContent>
          <w:r w:rsidR="00785F5E">
            <w:rPr>
              <w:sz w:val="28"/>
              <w:szCs w:val="28"/>
              <w:rtl/>
              <w:lang w:bidi="ar-IQ"/>
            </w:rPr>
            <w:fldChar w:fldCharType="begin"/>
          </w:r>
          <w:r w:rsidR="00785F5E">
            <w:rPr>
              <w:sz w:val="28"/>
              <w:szCs w:val="28"/>
              <w:lang w:bidi="ar-IQ"/>
            </w:rPr>
            <w:instrText xml:space="preserve"> CITATION Rai21 \l 1033 </w:instrText>
          </w:r>
          <w:r w:rsidR="00785F5E">
            <w:rPr>
              <w:sz w:val="28"/>
              <w:szCs w:val="28"/>
              <w:rtl/>
              <w:lang w:bidi="ar-IQ"/>
            </w:rPr>
            <w:fldChar w:fldCharType="separate"/>
          </w:r>
          <w:r w:rsidR="00785F5E">
            <w:rPr>
              <w:noProof/>
              <w:sz w:val="28"/>
              <w:szCs w:val="28"/>
              <w:lang w:bidi="ar-IQ"/>
            </w:rPr>
            <w:t xml:space="preserve"> </w:t>
          </w:r>
          <w:r w:rsidR="00785F5E" w:rsidRPr="00965DA5">
            <w:rPr>
              <w:noProof/>
              <w:sz w:val="28"/>
              <w:szCs w:val="28"/>
              <w:lang w:bidi="ar-IQ"/>
            </w:rPr>
            <w:t>(Raikov, 2021)</w:t>
          </w:r>
          <w:r w:rsidR="00785F5E">
            <w:rPr>
              <w:sz w:val="28"/>
              <w:szCs w:val="28"/>
              <w:rtl/>
              <w:lang w:bidi="ar-IQ"/>
            </w:rPr>
            <w:fldChar w:fldCharType="end"/>
          </w:r>
        </w:sdtContent>
      </w:sdt>
      <w:r w:rsidR="00785F5E">
        <w:rPr>
          <w:sz w:val="28"/>
          <w:szCs w:val="28"/>
          <w:lang w:bidi="ar-IQ"/>
        </w:rPr>
        <w:t>:</w:t>
      </w:r>
    </w:p>
    <w:p w14:paraId="38D63ABF" w14:textId="77777777" w:rsidR="009F7110" w:rsidRPr="00AF0B49" w:rsidRDefault="009F7110" w:rsidP="00AF0B49">
      <w:pPr>
        <w:pStyle w:val="NoSpacing"/>
        <w:ind w:left="-1324" w:right="-1440"/>
        <w:jc w:val="right"/>
        <w:rPr>
          <w:sz w:val="28"/>
          <w:szCs w:val="28"/>
          <w:lang w:bidi="ar-IQ"/>
        </w:rPr>
      </w:pPr>
      <w:r w:rsidRPr="00AF0B49">
        <w:rPr>
          <w:sz w:val="28"/>
          <w:szCs w:val="28"/>
          <w:lang w:bidi="ar-IQ"/>
        </w:rPr>
        <w:t>First: Tax avoidance refers to the taxpayer taking advantage of legal loopholes contained in tax legislation to evade paying the tax or part of it without violating the law, or the taxpayer refraining from engaging in an activity that would subject his profits to tax, such as when the taxpayer refuses to import goods subject to a high tax, which does not constitute a violation of the provisions of the law</w:t>
      </w:r>
      <w:r w:rsidR="001E62CF" w:rsidRPr="00AF0B49">
        <w:rPr>
          <w:sz w:val="28"/>
          <w:szCs w:val="28"/>
          <w:lang w:bidi="ar-IQ"/>
        </w:rPr>
        <w:t>.</w:t>
      </w:r>
    </w:p>
    <w:p w14:paraId="0D9885FC" w14:textId="77777777" w:rsidR="009F7110" w:rsidRPr="00AF0B49" w:rsidRDefault="009F7110" w:rsidP="00AF0B49">
      <w:pPr>
        <w:pStyle w:val="NoSpacing"/>
        <w:ind w:left="-1324" w:right="-1440"/>
        <w:jc w:val="right"/>
        <w:rPr>
          <w:sz w:val="28"/>
          <w:szCs w:val="28"/>
          <w:lang w:bidi="ar-IQ"/>
        </w:rPr>
      </w:pPr>
      <w:r w:rsidRPr="00AF0B49">
        <w:rPr>
          <w:sz w:val="28"/>
          <w:szCs w:val="28"/>
          <w:lang w:bidi="ar-IQ"/>
        </w:rPr>
        <w:t>Second: Tax evasion refers to the taxpayer refraining from paying the tax, in whole or in part, by concealing, distorting, or falsifying the information provided to the tax administration with the aim of reducing the tax, or resorting to fraud to evade the tax or reduce its amount</w:t>
      </w:r>
    </w:p>
    <w:p w14:paraId="2F58CACC" w14:textId="77777777" w:rsidR="009F7110" w:rsidRPr="00AF0B49" w:rsidRDefault="009F7110" w:rsidP="00AF0B49">
      <w:pPr>
        <w:pStyle w:val="NoSpacing"/>
        <w:ind w:left="-1324" w:right="-1440"/>
        <w:jc w:val="right"/>
        <w:rPr>
          <w:sz w:val="28"/>
          <w:szCs w:val="28"/>
          <w:lang w:bidi="ar-IQ"/>
        </w:rPr>
      </w:pPr>
      <w:r w:rsidRPr="00AF0B49">
        <w:rPr>
          <w:sz w:val="28"/>
          <w:szCs w:val="28"/>
          <w:lang w:bidi="ar-IQ"/>
        </w:rPr>
        <w:t>Third: The Hidden Economy: This refers to all economic activities carried out by investors or producers that are subject to tax but not reported to tax administrations</w:t>
      </w:r>
      <w:r w:rsidR="001E62CF" w:rsidRPr="00AF0B49">
        <w:rPr>
          <w:rFonts w:cs="Arial"/>
          <w:sz w:val="28"/>
          <w:szCs w:val="28"/>
          <w:lang w:bidi="ar-IQ"/>
        </w:rPr>
        <w:t>.</w:t>
      </w:r>
    </w:p>
    <w:p w14:paraId="7C68BB10" w14:textId="77777777" w:rsidR="009F7110" w:rsidRPr="00AF0B49" w:rsidRDefault="009F7110" w:rsidP="00AF0B49">
      <w:pPr>
        <w:pStyle w:val="NoSpacing"/>
        <w:ind w:left="-1324" w:right="-1440"/>
        <w:jc w:val="right"/>
        <w:rPr>
          <w:sz w:val="28"/>
          <w:szCs w:val="28"/>
          <w:lang w:bidi="ar-IQ"/>
        </w:rPr>
      </w:pPr>
      <w:r w:rsidRPr="00AF0B49">
        <w:rPr>
          <w:sz w:val="28"/>
          <w:szCs w:val="28"/>
          <w:lang w:bidi="ar-IQ"/>
        </w:rPr>
        <w:t>Fourth: Tax Non-Compliance: This refers to taxes reported but not paid on time, or failure to report tax liabilities on time. The time taken to prepare tax reports and pay taxes is one of the most important causes of tax non-compliance</w:t>
      </w:r>
      <w:r w:rsidR="001E62CF" w:rsidRPr="00AF0B49">
        <w:rPr>
          <w:rFonts w:cs="Arial"/>
          <w:sz w:val="28"/>
          <w:szCs w:val="28"/>
          <w:lang w:bidi="ar-IQ"/>
        </w:rPr>
        <w:t>.</w:t>
      </w:r>
    </w:p>
    <w:p w14:paraId="58DD558A" w14:textId="1826963E" w:rsidR="00325171" w:rsidRPr="008A0097" w:rsidRDefault="009F7110" w:rsidP="008A0097">
      <w:pPr>
        <w:pStyle w:val="NoSpacing"/>
        <w:ind w:left="-1324" w:right="-1440"/>
        <w:jc w:val="right"/>
        <w:rPr>
          <w:sz w:val="28"/>
          <w:szCs w:val="28"/>
          <w:lang w:bidi="ar-IQ"/>
        </w:rPr>
      </w:pPr>
      <w:r w:rsidRPr="00785F5E">
        <w:rPr>
          <w:b/>
          <w:bCs/>
          <w:sz w:val="28"/>
          <w:szCs w:val="28"/>
          <w:lang w:bidi="ar-IQ"/>
        </w:rPr>
        <w:t>Applying Artificial Intelligence in Auditing to Reduce the Tax Gap</w:t>
      </w:r>
      <w:r w:rsidRPr="00AF0B49">
        <w:rPr>
          <w:sz w:val="28"/>
          <w:szCs w:val="28"/>
          <w:lang w:bidi="ar-IQ"/>
        </w:rPr>
        <w:t>: The use of new artificial intelligence</w:t>
      </w:r>
      <w:r w:rsidR="00785F5E">
        <w:rPr>
          <w:sz w:val="28"/>
          <w:szCs w:val="28"/>
          <w:lang w:bidi="ar-IQ"/>
        </w:rPr>
        <w:t xml:space="preserve"> </w:t>
      </w:r>
      <w:r w:rsidRPr="00AF0B49">
        <w:rPr>
          <w:sz w:val="28"/>
          <w:szCs w:val="28"/>
          <w:lang w:bidi="ar-IQ"/>
        </w:rPr>
        <w:t>models helps tax administrations identify taxpayers most likely to evade or not pay their taxes. Artificial intelligence cannot solve all tax gap problems facing tax administrations but rather requires the use of multiple methods. Perhaps the most important areas of using artificial intelligence to red</w:t>
      </w:r>
      <w:r w:rsidR="008A0097">
        <w:rPr>
          <w:sz w:val="28"/>
          <w:szCs w:val="28"/>
          <w:lang w:bidi="ar-IQ"/>
        </w:rPr>
        <w:t xml:space="preserve">uce the tax gap are as follows: </w:t>
      </w:r>
      <w:sdt>
        <w:sdtPr>
          <w:rPr>
            <w:sz w:val="28"/>
            <w:szCs w:val="28"/>
            <w:rtl/>
            <w:lang w:bidi="ar-IQ"/>
          </w:rPr>
          <w:id w:val="976035193"/>
          <w:citation/>
        </w:sdtPr>
        <w:sdtEndPr/>
        <w:sdtContent>
          <w:r w:rsidR="008A0097">
            <w:rPr>
              <w:sz w:val="28"/>
              <w:szCs w:val="28"/>
              <w:rtl/>
              <w:lang w:bidi="ar-IQ"/>
            </w:rPr>
            <w:fldChar w:fldCharType="begin"/>
          </w:r>
          <w:r w:rsidR="008A0097">
            <w:rPr>
              <w:sz w:val="28"/>
              <w:szCs w:val="28"/>
              <w:lang w:bidi="ar-IQ"/>
            </w:rPr>
            <w:instrText xml:space="preserve"> CITATION Azi24 \l 1033 </w:instrText>
          </w:r>
          <w:r w:rsidR="008A0097">
            <w:rPr>
              <w:sz w:val="28"/>
              <w:szCs w:val="28"/>
              <w:rtl/>
              <w:lang w:bidi="ar-IQ"/>
            </w:rPr>
            <w:fldChar w:fldCharType="separate"/>
          </w:r>
          <w:r w:rsidR="008A0097" w:rsidRPr="008A0097">
            <w:rPr>
              <w:noProof/>
              <w:sz w:val="28"/>
              <w:szCs w:val="28"/>
              <w:lang w:bidi="ar-IQ"/>
            </w:rPr>
            <w:t>(Azibi &amp; Yahya, 2024)</w:t>
          </w:r>
          <w:r w:rsidR="008A0097">
            <w:rPr>
              <w:sz w:val="28"/>
              <w:szCs w:val="28"/>
              <w:rtl/>
              <w:lang w:bidi="ar-IQ"/>
            </w:rPr>
            <w:fldChar w:fldCharType="end"/>
          </w:r>
        </w:sdtContent>
      </w:sdt>
      <w:r w:rsidR="008A0097">
        <w:rPr>
          <w:sz w:val="28"/>
          <w:szCs w:val="28"/>
          <w:lang w:bidi="ar-IQ"/>
        </w:rPr>
        <w:t xml:space="preserve">,  </w:t>
      </w:r>
      <w:sdt>
        <w:sdtPr>
          <w:rPr>
            <w:sz w:val="28"/>
            <w:szCs w:val="28"/>
            <w:rtl/>
            <w:lang w:bidi="ar-IQ"/>
          </w:rPr>
          <w:id w:val="788629596"/>
          <w:citation/>
        </w:sdtPr>
        <w:sdtEndPr/>
        <w:sdtContent>
          <w:r w:rsidR="008A0097">
            <w:rPr>
              <w:sz w:val="28"/>
              <w:szCs w:val="28"/>
              <w:rtl/>
              <w:lang w:bidi="ar-IQ"/>
            </w:rPr>
            <w:fldChar w:fldCharType="begin"/>
          </w:r>
          <w:r w:rsidR="008A0097">
            <w:rPr>
              <w:sz w:val="28"/>
              <w:szCs w:val="28"/>
              <w:lang w:bidi="ar-IQ"/>
            </w:rPr>
            <w:instrText xml:space="preserve"> CITATION Xav22 \l 1033 </w:instrText>
          </w:r>
          <w:r w:rsidR="008A0097">
            <w:rPr>
              <w:sz w:val="28"/>
              <w:szCs w:val="28"/>
              <w:rtl/>
              <w:lang w:bidi="ar-IQ"/>
            </w:rPr>
            <w:fldChar w:fldCharType="separate"/>
          </w:r>
          <w:r w:rsidR="008A0097" w:rsidRPr="008A0097">
            <w:rPr>
              <w:noProof/>
              <w:sz w:val="28"/>
              <w:szCs w:val="28"/>
              <w:lang w:bidi="ar-IQ"/>
            </w:rPr>
            <w:t>(Xavier, Pires, &amp; Marques, 2022)</w:t>
          </w:r>
          <w:r w:rsidR="008A0097">
            <w:rPr>
              <w:sz w:val="28"/>
              <w:szCs w:val="28"/>
              <w:rtl/>
              <w:lang w:bidi="ar-IQ"/>
            </w:rPr>
            <w:fldChar w:fldCharType="end"/>
          </w:r>
        </w:sdtContent>
      </w:sdt>
    </w:p>
    <w:p w14:paraId="3E276B5F" w14:textId="77777777" w:rsidR="00760B1E" w:rsidRPr="00760B1E" w:rsidRDefault="00760B1E" w:rsidP="00760B1E">
      <w:pPr>
        <w:ind w:left="-1414" w:right="-1440"/>
        <w:jc w:val="right"/>
        <w:rPr>
          <w:sz w:val="28"/>
          <w:szCs w:val="28"/>
          <w:lang w:bidi="ar-IQ"/>
        </w:rPr>
      </w:pPr>
      <w:r w:rsidRPr="00C979DC">
        <w:rPr>
          <w:b/>
          <w:bCs/>
          <w:sz w:val="28"/>
          <w:szCs w:val="28"/>
          <w:lang w:bidi="ar-IQ"/>
        </w:rPr>
        <w:t>First: Annual Audit</w:t>
      </w:r>
      <w:r w:rsidRPr="00760B1E">
        <w:rPr>
          <w:sz w:val="28"/>
          <w:szCs w:val="28"/>
          <w:lang w:bidi="ar-IQ"/>
        </w:rPr>
        <w:t>: AI techniques are used in tax administrations to help select a sample of taxpayer returns for audit and to detect tax fraud. AI techniques are also used to identify returns that are likely to contain errors and owe additional taxes, with the aim of creating an estimate of the tax gap and helping tax administrations better understand situations in which taxpayers do not comply with tax laws</w:t>
      </w:r>
      <w:r>
        <w:rPr>
          <w:rFonts w:cs="Arial"/>
          <w:sz w:val="28"/>
          <w:szCs w:val="28"/>
          <w:lang w:bidi="ar-IQ"/>
        </w:rPr>
        <w:t>.</w:t>
      </w:r>
    </w:p>
    <w:p w14:paraId="094EE5FE" w14:textId="34380072" w:rsidR="00760B1E" w:rsidRPr="00760B1E" w:rsidRDefault="00760B1E" w:rsidP="00760B1E">
      <w:pPr>
        <w:ind w:left="-1414" w:right="-1440"/>
        <w:jc w:val="right"/>
        <w:rPr>
          <w:sz w:val="28"/>
          <w:szCs w:val="28"/>
          <w:lang w:bidi="ar-IQ"/>
        </w:rPr>
      </w:pPr>
      <w:r w:rsidRPr="00B341C8">
        <w:rPr>
          <w:b/>
          <w:bCs/>
          <w:sz w:val="28"/>
          <w:szCs w:val="28"/>
          <w:lang w:bidi="ar-IQ"/>
        </w:rPr>
        <w:t>Second:</w:t>
      </w:r>
      <w:r w:rsidRPr="00760B1E">
        <w:rPr>
          <w:sz w:val="28"/>
          <w:szCs w:val="28"/>
          <w:lang w:bidi="ar-IQ"/>
        </w:rPr>
        <w:t xml:space="preserve"> </w:t>
      </w:r>
      <w:r w:rsidRPr="00FE3439">
        <w:rPr>
          <w:b/>
          <w:bCs/>
          <w:sz w:val="28"/>
          <w:szCs w:val="28"/>
          <w:lang w:bidi="ar-IQ"/>
        </w:rPr>
        <w:t>Refundable Credits</w:t>
      </w:r>
      <w:r w:rsidRPr="00760B1E">
        <w:rPr>
          <w:sz w:val="28"/>
          <w:szCs w:val="28"/>
          <w:lang w:bidi="ar-IQ"/>
        </w:rPr>
        <w:t>: Tax administrations use both manual processes and AI to help select taxpayers who claim refundable credits, such as the Earned Income Tax Credit, for audit. AI is used to help them identify taxpayers who are likely to owe additional taxes</w:t>
      </w:r>
      <w:r w:rsidR="00964B12">
        <w:rPr>
          <w:sz w:val="28"/>
          <w:szCs w:val="28"/>
          <w:lang w:bidi="ar-IQ"/>
        </w:rPr>
        <w:t>.</w:t>
      </w:r>
    </w:p>
    <w:p w14:paraId="32DA09E1" w14:textId="77777777" w:rsidR="00760B1E" w:rsidRPr="00760B1E" w:rsidRDefault="00760B1E" w:rsidP="00760B1E">
      <w:pPr>
        <w:ind w:left="-1414" w:right="-1440"/>
        <w:jc w:val="right"/>
        <w:rPr>
          <w:sz w:val="28"/>
          <w:szCs w:val="28"/>
          <w:lang w:bidi="ar-IQ"/>
        </w:rPr>
      </w:pPr>
      <w:r w:rsidRPr="00B341C8">
        <w:rPr>
          <w:b/>
          <w:bCs/>
          <w:sz w:val="28"/>
          <w:szCs w:val="28"/>
          <w:lang w:bidi="ar-IQ"/>
        </w:rPr>
        <w:t>Third:</w:t>
      </w:r>
      <w:r w:rsidRPr="00760B1E">
        <w:rPr>
          <w:sz w:val="28"/>
          <w:szCs w:val="28"/>
          <w:lang w:bidi="ar-IQ"/>
        </w:rPr>
        <w:t xml:space="preserve"> </w:t>
      </w:r>
      <w:r w:rsidRPr="00FF30EE">
        <w:rPr>
          <w:b/>
          <w:bCs/>
          <w:sz w:val="28"/>
          <w:szCs w:val="28"/>
          <w:lang w:bidi="ar-IQ"/>
        </w:rPr>
        <w:t>Partnership Audits</w:t>
      </w:r>
      <w:r w:rsidRPr="00760B1E">
        <w:rPr>
          <w:sz w:val="28"/>
          <w:szCs w:val="28"/>
          <w:lang w:bidi="ar-IQ"/>
        </w:rPr>
        <w:t>: Tax administrations use artificial intelligence techniques to help prioritize the tax returns of large, high-risk partnerships to determine taxable income and detect tax fraud</w:t>
      </w:r>
      <w:r>
        <w:rPr>
          <w:sz w:val="28"/>
          <w:szCs w:val="28"/>
          <w:lang w:bidi="ar-IQ"/>
        </w:rPr>
        <w:t>.</w:t>
      </w:r>
    </w:p>
    <w:p w14:paraId="71B9D6F3" w14:textId="77777777" w:rsidR="00760B1E" w:rsidRPr="00FF30EE" w:rsidRDefault="00760B1E" w:rsidP="00760B1E">
      <w:pPr>
        <w:ind w:left="-1414" w:right="-1440"/>
        <w:jc w:val="right"/>
        <w:rPr>
          <w:b/>
          <w:bCs/>
          <w:sz w:val="28"/>
          <w:szCs w:val="28"/>
          <w:lang w:bidi="ar-IQ"/>
        </w:rPr>
      </w:pPr>
      <w:r w:rsidRPr="00FF30EE">
        <w:rPr>
          <w:b/>
          <w:bCs/>
          <w:sz w:val="28"/>
          <w:szCs w:val="28"/>
          <w:lang w:bidi="ar-IQ"/>
        </w:rPr>
        <w:t>Based on the above, some tax gaps will remain forever, but reducing this gap will improve confidence in the tax system, protect revenues lost through tax evasion, achieve justice, and expand the tax base.</w:t>
      </w:r>
    </w:p>
    <w:p w14:paraId="01781CCC" w14:textId="77777777" w:rsidR="00760B1E" w:rsidRPr="00760B1E" w:rsidRDefault="00760B1E" w:rsidP="00760B1E">
      <w:pPr>
        <w:ind w:left="-1414" w:right="-1440"/>
        <w:jc w:val="right"/>
        <w:rPr>
          <w:sz w:val="28"/>
          <w:szCs w:val="28"/>
          <w:lang w:bidi="ar-IQ"/>
        </w:rPr>
      </w:pPr>
      <w:r w:rsidRPr="00B95FCD">
        <w:rPr>
          <w:b/>
          <w:bCs/>
          <w:sz w:val="28"/>
          <w:szCs w:val="28"/>
          <w:lang w:bidi="ar-IQ"/>
        </w:rPr>
        <w:lastRenderedPageBreak/>
        <w:t>The practical aspect</w:t>
      </w:r>
      <w:r w:rsidRPr="00760B1E">
        <w:rPr>
          <w:sz w:val="28"/>
          <w:szCs w:val="28"/>
          <w:lang w:bidi="ar-IQ"/>
        </w:rPr>
        <w:t>: This axis includes analyzing the research variables at the level of the research sample, represented by</w:t>
      </w:r>
    </w:p>
    <w:p w14:paraId="77F55C9A" w14:textId="77777777" w:rsidR="00760B1E" w:rsidRPr="00760B1E" w:rsidRDefault="00760B1E" w:rsidP="00760B1E">
      <w:pPr>
        <w:ind w:left="-1414" w:right="-1440"/>
        <w:jc w:val="right"/>
        <w:rPr>
          <w:sz w:val="28"/>
          <w:szCs w:val="28"/>
          <w:lang w:bidi="ar-IQ"/>
        </w:rPr>
      </w:pPr>
      <w:r w:rsidRPr="00760B1E">
        <w:rPr>
          <w:sz w:val="28"/>
          <w:szCs w:val="28"/>
          <w:lang w:bidi="ar-IQ"/>
        </w:rPr>
        <w:t>tax administrations, with (100) employees, including managers, auditors, and appraisers, to whom the questionnaire was distributed</w:t>
      </w:r>
      <w:r>
        <w:rPr>
          <w:rFonts w:cs="Arial"/>
          <w:sz w:val="28"/>
          <w:szCs w:val="28"/>
          <w:lang w:bidi="ar-IQ"/>
        </w:rPr>
        <w:t>.</w:t>
      </w:r>
    </w:p>
    <w:p w14:paraId="1AEE7D61" w14:textId="77777777" w:rsidR="00760B1E" w:rsidRPr="00760B1E" w:rsidRDefault="00760B1E" w:rsidP="00760B1E">
      <w:pPr>
        <w:ind w:left="-1414" w:right="-1440"/>
        <w:jc w:val="right"/>
        <w:rPr>
          <w:sz w:val="28"/>
          <w:szCs w:val="28"/>
          <w:lang w:bidi="ar-IQ"/>
        </w:rPr>
      </w:pPr>
      <w:r w:rsidRPr="00760B1E">
        <w:rPr>
          <w:sz w:val="28"/>
          <w:szCs w:val="28"/>
          <w:lang w:bidi="ar-IQ"/>
        </w:rPr>
        <w:t>Approximately (80) questionnaires were returned. This was done based on the frequency distributions of the research sample members' answers and their percentages, arriving at the arithmetic mean and standard deviation for each paragraph of the questionnaire</w:t>
      </w:r>
      <w:r>
        <w:rPr>
          <w:rFonts w:cs="Arial"/>
          <w:sz w:val="28"/>
          <w:szCs w:val="28"/>
          <w:lang w:bidi="ar-IQ"/>
        </w:rPr>
        <w:t>.</w:t>
      </w:r>
    </w:p>
    <w:p w14:paraId="4A4CB3CD" w14:textId="4C98228E" w:rsidR="00760B1E" w:rsidRDefault="00760B1E" w:rsidP="00760B1E">
      <w:pPr>
        <w:ind w:left="-1414" w:right="-1440"/>
        <w:jc w:val="right"/>
        <w:rPr>
          <w:sz w:val="28"/>
          <w:szCs w:val="28"/>
          <w:lang w:bidi="ar-IQ"/>
        </w:rPr>
      </w:pPr>
      <w:r w:rsidRPr="00760B1E">
        <w:rPr>
          <w:sz w:val="28"/>
          <w:szCs w:val="28"/>
          <w:lang w:bidi="ar-IQ"/>
        </w:rPr>
        <w:t>The research relied on the five-point Likert scale for the sample's answers</w:t>
      </w:r>
      <w:r w:rsidR="00964B12">
        <w:rPr>
          <w:sz w:val="28"/>
          <w:szCs w:val="28"/>
          <w:lang w:bidi="ar-IQ"/>
        </w:rPr>
        <w:t>.</w:t>
      </w:r>
    </w:p>
    <w:p w14:paraId="7B9A96D6" w14:textId="0E473146" w:rsidR="00923389" w:rsidRPr="00760B1E" w:rsidRDefault="00AB4A42" w:rsidP="00AB4A42">
      <w:pPr>
        <w:ind w:left="-1414" w:right="-1440"/>
        <w:jc w:val="right"/>
        <w:rPr>
          <w:sz w:val="28"/>
          <w:szCs w:val="28"/>
          <w:lang w:bidi="ar-IQ"/>
        </w:rPr>
      </w:pPr>
      <w:r w:rsidRPr="00AB4A42">
        <w:rPr>
          <w:sz w:val="28"/>
          <w:szCs w:val="28"/>
          <w:lang w:bidi="ar-IQ"/>
        </w:rPr>
        <w:t xml:space="preserve">First: Description and reliability of research variables: This section aims to code the research variables to familiarize the reader with the most important variables addressed, and to identify the dimensions and paragraphs associated with each one, such as the use of artificial intelligence in auditing to </w:t>
      </w:r>
      <w:r w:rsidR="007E3A3C" w:rsidRPr="007E3A3C">
        <w:rPr>
          <w:sz w:val="28"/>
          <w:szCs w:val="28"/>
          <w:highlight w:val="yellow"/>
          <w:lang w:bidi="ar-IQ"/>
        </w:rPr>
        <w:t>decrease</w:t>
      </w:r>
      <w:r w:rsidRPr="00AB4A42">
        <w:rPr>
          <w:sz w:val="28"/>
          <w:szCs w:val="28"/>
          <w:lang w:bidi="ar-IQ"/>
        </w:rPr>
        <w:t xml:space="preserve"> the tax gap. It also seeks to measure the reliability of the measurement tool</w:t>
      </w:r>
      <w:r>
        <w:rPr>
          <w:sz w:val="28"/>
          <w:szCs w:val="28"/>
          <w:lang w:bidi="ar-IQ"/>
        </w:rPr>
        <w:t xml:space="preserve"> towards the research sample testing by </w:t>
      </w:r>
      <w:r w:rsidRPr="00AB4A42">
        <w:rPr>
          <w:sz w:val="28"/>
          <w:szCs w:val="28"/>
          <w:lang w:bidi="ar-IQ"/>
        </w:rPr>
        <w:t>Cronbach's alpha coefficient for the dimensions and variables. The research results showed that the reliability coefficient of the measurement tool for the variable of using artificial intelligence reached 0.909, while the reliability coefficient for the variable of reducing the tax gap reached 0.908, with an overall reliability coefficient of 0.916. This reflects the consistency and consistency of the study variables across their dimensions, as well as the validity of the questionnaire tool towards the target sample.</w:t>
      </w:r>
      <w:r w:rsidR="004300DE">
        <w:rPr>
          <w:rFonts w:cs="Arial"/>
          <w:sz w:val="28"/>
          <w:szCs w:val="28"/>
          <w:lang w:bidi="ar-IQ"/>
        </w:rPr>
        <w:t xml:space="preserve">   </w:t>
      </w:r>
    </w:p>
    <w:p w14:paraId="74998800" w14:textId="77777777" w:rsidR="00EE0A06" w:rsidRDefault="00EE0A06" w:rsidP="00C53E47">
      <w:pPr>
        <w:ind w:left="-1414" w:right="-1440"/>
        <w:jc w:val="center"/>
        <w:rPr>
          <w:sz w:val="28"/>
          <w:szCs w:val="28"/>
          <w:lang w:bidi="ar-IQ"/>
        </w:rPr>
      </w:pPr>
    </w:p>
    <w:p w14:paraId="4103565F" w14:textId="77777777" w:rsidR="00EE0A06" w:rsidRDefault="00EE0A06" w:rsidP="00C53E47">
      <w:pPr>
        <w:ind w:left="-1414" w:right="-1440"/>
        <w:jc w:val="center"/>
        <w:rPr>
          <w:sz w:val="28"/>
          <w:szCs w:val="28"/>
          <w:lang w:bidi="ar-IQ"/>
        </w:rPr>
      </w:pPr>
    </w:p>
    <w:p w14:paraId="3815436B" w14:textId="77777777" w:rsidR="00EE0A06" w:rsidRDefault="00EE0A06" w:rsidP="00C53E47">
      <w:pPr>
        <w:ind w:left="-1414" w:right="-1440"/>
        <w:jc w:val="center"/>
        <w:rPr>
          <w:sz w:val="28"/>
          <w:szCs w:val="28"/>
          <w:lang w:bidi="ar-IQ"/>
        </w:rPr>
      </w:pPr>
    </w:p>
    <w:p w14:paraId="22C82F99" w14:textId="77777777" w:rsidR="00EE0A06" w:rsidRDefault="00EE0A06" w:rsidP="00C53E47">
      <w:pPr>
        <w:ind w:left="-1414" w:right="-1440"/>
        <w:jc w:val="center"/>
        <w:rPr>
          <w:sz w:val="28"/>
          <w:szCs w:val="28"/>
          <w:lang w:bidi="ar-IQ"/>
        </w:rPr>
      </w:pPr>
    </w:p>
    <w:p w14:paraId="74D6BE3F" w14:textId="77777777" w:rsidR="00760B1E" w:rsidRDefault="00816751" w:rsidP="00C53E47">
      <w:pPr>
        <w:ind w:left="-1414" w:right="-1440"/>
        <w:jc w:val="center"/>
        <w:rPr>
          <w:sz w:val="28"/>
          <w:szCs w:val="28"/>
          <w:lang w:bidi="ar-IQ"/>
        </w:rPr>
      </w:pPr>
      <w:r>
        <w:rPr>
          <w:sz w:val="28"/>
          <w:szCs w:val="28"/>
          <w:lang w:bidi="ar-IQ"/>
        </w:rPr>
        <w:t xml:space="preserve"> </w:t>
      </w:r>
    </w:p>
    <w:p w14:paraId="6D4D6388" w14:textId="330985BF" w:rsidR="00923389" w:rsidRPr="00923389" w:rsidRDefault="00923389" w:rsidP="00923389">
      <w:pPr>
        <w:ind w:left="-1414" w:right="-1440"/>
        <w:jc w:val="center"/>
        <w:rPr>
          <w:sz w:val="28"/>
          <w:szCs w:val="28"/>
          <w:rtl/>
          <w:lang w:bidi="ar-IQ"/>
        </w:rPr>
      </w:pPr>
      <w:r w:rsidRPr="00760B1E">
        <w:rPr>
          <w:sz w:val="28"/>
          <w:szCs w:val="28"/>
          <w:lang w:bidi="ar-IQ"/>
        </w:rPr>
        <w:t>Table (1)</w:t>
      </w:r>
      <w:r w:rsidR="00FF4F1E">
        <w:rPr>
          <w:sz w:val="28"/>
          <w:szCs w:val="28"/>
          <w:lang w:bidi="ar-IQ"/>
        </w:rPr>
        <w:t>.</w:t>
      </w:r>
      <w:r w:rsidRPr="00760B1E">
        <w:rPr>
          <w:sz w:val="28"/>
          <w:szCs w:val="28"/>
          <w:lang w:bidi="ar-IQ"/>
        </w:rPr>
        <w:t xml:space="preserve"> Description and Reliability of Research Variables</w:t>
      </w:r>
    </w:p>
    <w:tbl>
      <w:tblPr>
        <w:tblStyle w:val="TableGrid"/>
        <w:bidiVisual/>
        <w:tblW w:w="5000" w:type="pct"/>
        <w:tblLook w:val="04A0" w:firstRow="1" w:lastRow="0" w:firstColumn="1" w:lastColumn="0" w:noHBand="0" w:noVBand="1"/>
      </w:tblPr>
      <w:tblGrid>
        <w:gridCol w:w="1974"/>
        <w:gridCol w:w="1206"/>
        <w:gridCol w:w="639"/>
        <w:gridCol w:w="416"/>
        <w:gridCol w:w="832"/>
        <w:gridCol w:w="1206"/>
        <w:gridCol w:w="1028"/>
        <w:gridCol w:w="959"/>
      </w:tblGrid>
      <w:tr w:rsidR="004735D5" w:rsidRPr="00C767D4" w14:paraId="175ECE5D" w14:textId="77777777" w:rsidTr="00712AE7">
        <w:trPr>
          <w:cnfStyle w:val="100000000000" w:firstRow="1" w:lastRow="0" w:firstColumn="0" w:lastColumn="0" w:oddVBand="0" w:evenVBand="0" w:oddHBand="0" w:evenHBand="0" w:firstRowFirstColumn="0" w:firstRowLastColumn="0" w:lastRowFirstColumn="0" w:lastRowLastColumn="0"/>
        </w:trPr>
        <w:tc>
          <w:tcPr>
            <w:tcW w:w="1273" w:type="pct"/>
            <w:vMerge w:val="restart"/>
            <w:tcBorders>
              <w:right w:val="single" w:sz="4" w:space="0" w:color="auto"/>
            </w:tcBorders>
          </w:tcPr>
          <w:p w14:paraId="4CF040EE" w14:textId="77777777" w:rsidR="00C7116E" w:rsidRPr="00C767D4" w:rsidRDefault="00923389" w:rsidP="00C7116E">
            <w:pPr>
              <w:tabs>
                <w:tab w:val="left" w:pos="509"/>
                <w:tab w:val="left" w:pos="662"/>
              </w:tabs>
              <w:rPr>
                <w:rFonts w:asciiTheme="majorBidi" w:hAnsiTheme="majorBidi" w:cstheme="majorBidi"/>
                <w:b/>
                <w:sz w:val="20"/>
                <w:szCs w:val="20"/>
                <w:lang w:bidi="ar-IQ"/>
              </w:rPr>
            </w:pPr>
            <w:r w:rsidRPr="00C767D4">
              <w:rPr>
                <w:rFonts w:asciiTheme="majorBidi" w:hAnsiTheme="majorBidi" w:cstheme="majorBidi"/>
                <w:b/>
                <w:sz w:val="20"/>
                <w:szCs w:val="20"/>
                <w:lang w:bidi="ar-IQ"/>
              </w:rPr>
              <w:t xml:space="preserve">Main variables </w:t>
            </w:r>
          </w:p>
        </w:tc>
        <w:tc>
          <w:tcPr>
            <w:tcW w:w="678" w:type="pct"/>
            <w:vMerge w:val="restart"/>
            <w:tcBorders>
              <w:left w:val="single" w:sz="4" w:space="0" w:color="auto"/>
            </w:tcBorders>
          </w:tcPr>
          <w:p w14:paraId="37F7D349" w14:textId="77777777" w:rsidR="00C7116E" w:rsidRPr="00C767D4" w:rsidRDefault="009347D5" w:rsidP="00C7116E">
            <w:pPr>
              <w:tabs>
                <w:tab w:val="left" w:pos="509"/>
                <w:tab w:val="left" w:pos="662"/>
              </w:tabs>
              <w:rPr>
                <w:rFonts w:asciiTheme="majorBidi" w:hAnsiTheme="majorBidi" w:cstheme="majorBidi"/>
                <w:b/>
                <w:sz w:val="20"/>
                <w:szCs w:val="20"/>
                <w:rtl/>
                <w:lang w:bidi="ar-IQ"/>
              </w:rPr>
            </w:pPr>
            <w:r w:rsidRPr="00C767D4">
              <w:rPr>
                <w:rFonts w:asciiTheme="majorBidi" w:hAnsiTheme="majorBidi" w:cstheme="majorBidi"/>
                <w:b/>
                <w:sz w:val="20"/>
                <w:szCs w:val="20"/>
                <w:lang w:bidi="ar-IQ"/>
              </w:rPr>
              <w:t>D</w:t>
            </w:r>
            <w:r w:rsidR="00923389" w:rsidRPr="00C767D4">
              <w:rPr>
                <w:rFonts w:asciiTheme="majorBidi" w:hAnsiTheme="majorBidi" w:cstheme="majorBidi"/>
                <w:b/>
                <w:sz w:val="20"/>
                <w:szCs w:val="20"/>
                <w:lang w:bidi="ar-IQ"/>
              </w:rPr>
              <w:t>imensions</w:t>
            </w:r>
          </w:p>
        </w:tc>
        <w:tc>
          <w:tcPr>
            <w:tcW w:w="349" w:type="pct"/>
            <w:vMerge w:val="restart"/>
          </w:tcPr>
          <w:p w14:paraId="397175C8" w14:textId="77777777" w:rsidR="00C7116E" w:rsidRPr="00C767D4" w:rsidRDefault="00923389" w:rsidP="00C7116E">
            <w:pPr>
              <w:tabs>
                <w:tab w:val="left" w:pos="509"/>
                <w:tab w:val="left" w:pos="662"/>
              </w:tabs>
              <w:rPr>
                <w:rFonts w:asciiTheme="majorBidi" w:hAnsiTheme="majorBidi" w:cstheme="majorBidi"/>
                <w:b/>
                <w:sz w:val="20"/>
                <w:szCs w:val="20"/>
                <w:rtl/>
                <w:lang w:bidi="ar-IQ"/>
              </w:rPr>
            </w:pPr>
            <w:r w:rsidRPr="00C767D4">
              <w:rPr>
                <w:rFonts w:asciiTheme="majorBidi" w:hAnsiTheme="majorBidi" w:cstheme="majorBidi"/>
                <w:sz w:val="20"/>
                <w:szCs w:val="20"/>
                <w:lang w:bidi="ar-IQ"/>
              </w:rPr>
              <w:t>Code</w:t>
            </w:r>
          </w:p>
        </w:tc>
        <w:tc>
          <w:tcPr>
            <w:tcW w:w="733" w:type="pct"/>
            <w:gridSpan w:val="2"/>
            <w:vMerge w:val="restart"/>
          </w:tcPr>
          <w:p w14:paraId="50C04076" w14:textId="77777777" w:rsidR="00C7116E" w:rsidRPr="00C767D4" w:rsidRDefault="004735D5" w:rsidP="00C7116E">
            <w:pPr>
              <w:tabs>
                <w:tab w:val="left" w:pos="509"/>
                <w:tab w:val="left" w:pos="662"/>
              </w:tabs>
              <w:rPr>
                <w:rFonts w:asciiTheme="majorBidi" w:hAnsiTheme="majorBidi" w:cstheme="majorBidi"/>
                <w:sz w:val="20"/>
                <w:szCs w:val="20"/>
                <w:lang w:bidi="ar-IQ"/>
              </w:rPr>
            </w:pPr>
            <w:r w:rsidRPr="00C767D4">
              <w:rPr>
                <w:rFonts w:asciiTheme="majorBidi" w:hAnsiTheme="majorBidi" w:cstheme="majorBidi"/>
                <w:b/>
                <w:sz w:val="20"/>
                <w:szCs w:val="20"/>
                <w:lang w:bidi="ar-IQ"/>
              </w:rPr>
              <w:t>Paragraphs</w:t>
            </w:r>
          </w:p>
        </w:tc>
        <w:tc>
          <w:tcPr>
            <w:tcW w:w="1967" w:type="pct"/>
            <w:gridSpan w:val="3"/>
          </w:tcPr>
          <w:p w14:paraId="7A75E1A7" w14:textId="77777777" w:rsidR="00C7116E" w:rsidRPr="00C767D4" w:rsidRDefault="009347D5" w:rsidP="009347D5">
            <w:pPr>
              <w:tabs>
                <w:tab w:val="left" w:pos="509"/>
                <w:tab w:val="left" w:pos="662"/>
              </w:tabs>
              <w:rPr>
                <w:rFonts w:asciiTheme="majorBidi" w:hAnsiTheme="majorBidi" w:cstheme="majorBidi"/>
                <w:sz w:val="20"/>
                <w:szCs w:val="20"/>
                <w:rtl/>
                <w:lang w:bidi="ar-IQ"/>
              </w:rPr>
            </w:pPr>
            <w:r w:rsidRPr="00C767D4">
              <w:rPr>
                <w:rFonts w:asciiTheme="majorBidi" w:hAnsiTheme="majorBidi" w:cstheme="majorBidi"/>
                <w:sz w:val="20"/>
                <w:szCs w:val="20"/>
                <w:lang w:bidi="ar-IQ"/>
              </w:rPr>
              <w:t>M</w:t>
            </w:r>
            <w:r w:rsidR="004735D5" w:rsidRPr="00C767D4">
              <w:rPr>
                <w:rFonts w:asciiTheme="majorBidi" w:hAnsiTheme="majorBidi" w:cstheme="majorBidi"/>
                <w:sz w:val="20"/>
                <w:szCs w:val="20"/>
                <w:lang w:bidi="ar-IQ"/>
              </w:rPr>
              <w:t xml:space="preserve">easurement </w:t>
            </w:r>
            <w:r w:rsidRPr="00C767D4">
              <w:rPr>
                <w:rFonts w:asciiTheme="majorBidi" w:hAnsiTheme="majorBidi" w:cstheme="majorBidi"/>
                <w:sz w:val="20"/>
                <w:szCs w:val="20"/>
                <w:lang w:bidi="ar-IQ"/>
              </w:rPr>
              <w:t>T</w:t>
            </w:r>
            <w:r w:rsidR="004735D5" w:rsidRPr="00C767D4">
              <w:rPr>
                <w:rFonts w:asciiTheme="majorBidi" w:hAnsiTheme="majorBidi" w:cstheme="majorBidi"/>
                <w:sz w:val="20"/>
                <w:szCs w:val="20"/>
                <w:lang w:bidi="ar-IQ"/>
              </w:rPr>
              <w:t xml:space="preserve">ool </w:t>
            </w:r>
            <w:r w:rsidRPr="00C767D4">
              <w:rPr>
                <w:rFonts w:asciiTheme="majorBidi" w:hAnsiTheme="majorBidi" w:cstheme="majorBidi"/>
                <w:sz w:val="20"/>
                <w:szCs w:val="20"/>
                <w:lang w:bidi="ar-IQ"/>
              </w:rPr>
              <w:t>S</w:t>
            </w:r>
            <w:r w:rsidR="004735D5" w:rsidRPr="00C767D4">
              <w:rPr>
                <w:rFonts w:asciiTheme="majorBidi" w:hAnsiTheme="majorBidi" w:cstheme="majorBidi"/>
                <w:sz w:val="20"/>
                <w:szCs w:val="20"/>
                <w:lang w:bidi="ar-IQ"/>
              </w:rPr>
              <w:t xml:space="preserve">tability </w:t>
            </w:r>
          </w:p>
        </w:tc>
      </w:tr>
      <w:tr w:rsidR="00721A7D" w:rsidRPr="00C767D4" w14:paraId="57399BEF" w14:textId="77777777" w:rsidTr="00712AE7">
        <w:trPr>
          <w:trHeight w:val="22"/>
        </w:trPr>
        <w:tc>
          <w:tcPr>
            <w:tcW w:w="1273" w:type="pct"/>
            <w:vMerge/>
            <w:tcBorders>
              <w:right w:val="single" w:sz="4" w:space="0" w:color="auto"/>
            </w:tcBorders>
          </w:tcPr>
          <w:p w14:paraId="2B1F81A8"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Borders>
              <w:left w:val="single" w:sz="4" w:space="0" w:color="auto"/>
            </w:tcBorders>
          </w:tcPr>
          <w:p w14:paraId="72BDC286"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74DC8D3B"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733" w:type="pct"/>
            <w:gridSpan w:val="2"/>
            <w:vMerge/>
          </w:tcPr>
          <w:p w14:paraId="4C2308B1"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678" w:type="pct"/>
          </w:tcPr>
          <w:p w14:paraId="77115CAB" w14:textId="77777777" w:rsidR="00C7116E" w:rsidRPr="00C767D4" w:rsidRDefault="004735D5" w:rsidP="00C7116E">
            <w:pPr>
              <w:tabs>
                <w:tab w:val="left" w:pos="509"/>
                <w:tab w:val="left" w:pos="662"/>
              </w:tabs>
              <w:bidi w:val="0"/>
              <w:rPr>
                <w:rFonts w:asciiTheme="majorBidi" w:hAnsiTheme="majorBidi" w:cstheme="majorBidi"/>
                <w:b/>
                <w:bCs/>
                <w:color w:val="000000" w:themeColor="text1"/>
                <w:sz w:val="20"/>
                <w:szCs w:val="20"/>
                <w:rtl/>
                <w:lang w:bidi="ar-IQ"/>
              </w:rPr>
            </w:pPr>
            <w:r w:rsidRPr="00C767D4">
              <w:rPr>
                <w:rFonts w:asciiTheme="majorBidi" w:hAnsiTheme="majorBidi" w:cstheme="majorBidi"/>
                <w:b/>
                <w:bCs/>
                <w:color w:val="000000" w:themeColor="text1"/>
                <w:sz w:val="20"/>
                <w:szCs w:val="20"/>
                <w:lang w:bidi="ar-IQ"/>
              </w:rPr>
              <w:t>paragraphs</w:t>
            </w:r>
          </w:p>
        </w:tc>
        <w:tc>
          <w:tcPr>
            <w:tcW w:w="575" w:type="pct"/>
          </w:tcPr>
          <w:p w14:paraId="701CFB50" w14:textId="77777777" w:rsidR="00C7116E" w:rsidRPr="00C767D4" w:rsidRDefault="004735D5" w:rsidP="00C7116E">
            <w:pPr>
              <w:tabs>
                <w:tab w:val="left" w:pos="509"/>
                <w:tab w:val="left" w:pos="662"/>
              </w:tabs>
              <w:bidi w:val="0"/>
              <w:rPr>
                <w:rFonts w:asciiTheme="majorBidi" w:hAnsiTheme="majorBidi" w:cstheme="majorBidi"/>
                <w:b/>
                <w:bCs/>
                <w:color w:val="000000" w:themeColor="text1"/>
                <w:sz w:val="20"/>
                <w:szCs w:val="20"/>
                <w:rtl/>
                <w:lang w:bidi="ar-IQ"/>
              </w:rPr>
            </w:pPr>
            <w:r w:rsidRPr="00C767D4">
              <w:rPr>
                <w:rFonts w:asciiTheme="majorBidi" w:hAnsiTheme="majorBidi" w:cstheme="majorBidi"/>
                <w:b/>
                <w:bCs/>
                <w:color w:val="000000" w:themeColor="text1"/>
                <w:sz w:val="20"/>
                <w:szCs w:val="20"/>
                <w:lang w:bidi="ar-IQ"/>
              </w:rPr>
              <w:t>stabilities</w:t>
            </w:r>
          </w:p>
        </w:tc>
        <w:tc>
          <w:tcPr>
            <w:tcW w:w="714" w:type="pct"/>
          </w:tcPr>
          <w:p w14:paraId="22E21B2F" w14:textId="77777777" w:rsidR="00C7116E" w:rsidRPr="00C767D4" w:rsidRDefault="004735D5" w:rsidP="00C7116E">
            <w:pPr>
              <w:tabs>
                <w:tab w:val="left" w:pos="509"/>
                <w:tab w:val="left" w:pos="662"/>
              </w:tabs>
              <w:bidi w:val="0"/>
              <w:rPr>
                <w:rFonts w:asciiTheme="majorBidi" w:hAnsiTheme="majorBidi" w:cstheme="majorBidi"/>
                <w:b/>
                <w:bCs/>
                <w:color w:val="000000" w:themeColor="text1"/>
                <w:sz w:val="20"/>
                <w:szCs w:val="20"/>
                <w:rtl/>
                <w:lang w:bidi="ar-IQ"/>
              </w:rPr>
            </w:pPr>
            <w:r w:rsidRPr="00C767D4">
              <w:rPr>
                <w:rFonts w:asciiTheme="majorBidi" w:hAnsiTheme="majorBidi" w:cstheme="majorBidi"/>
                <w:b/>
                <w:bCs/>
                <w:color w:val="000000" w:themeColor="text1"/>
                <w:sz w:val="20"/>
                <w:szCs w:val="20"/>
                <w:lang w:bidi="ar-IQ"/>
              </w:rPr>
              <w:t>For search</w:t>
            </w:r>
          </w:p>
        </w:tc>
      </w:tr>
      <w:tr w:rsidR="00721A7D" w:rsidRPr="00C767D4" w14:paraId="79EC85E0" w14:textId="77777777" w:rsidTr="00712AE7">
        <w:trPr>
          <w:trHeight w:val="22"/>
        </w:trPr>
        <w:tc>
          <w:tcPr>
            <w:tcW w:w="1273" w:type="pct"/>
            <w:vMerge w:val="restart"/>
          </w:tcPr>
          <w:p w14:paraId="58201310" w14:textId="77777777" w:rsidR="00C7116E" w:rsidRPr="00C767D4" w:rsidRDefault="004735D5" w:rsidP="00C7116E">
            <w:pPr>
              <w:tabs>
                <w:tab w:val="left" w:pos="509"/>
                <w:tab w:val="left" w:pos="662"/>
              </w:tabs>
              <w:rPr>
                <w:rFonts w:asciiTheme="majorBidi" w:hAnsiTheme="majorBidi" w:cstheme="majorBidi"/>
                <w:color w:val="000000" w:themeColor="text1"/>
                <w:sz w:val="20"/>
                <w:szCs w:val="20"/>
                <w:rtl/>
                <w:lang w:bidi="ar-IQ"/>
              </w:rPr>
            </w:pPr>
            <w:r w:rsidRPr="00C767D4">
              <w:rPr>
                <w:rFonts w:asciiTheme="majorBidi" w:hAnsiTheme="majorBidi" w:cstheme="majorBidi"/>
                <w:sz w:val="20"/>
                <w:szCs w:val="20"/>
              </w:rPr>
              <w:t>Using artificial intelligence in auditing</w:t>
            </w:r>
          </w:p>
        </w:tc>
        <w:tc>
          <w:tcPr>
            <w:tcW w:w="678" w:type="pct"/>
            <w:vMerge w:val="restart"/>
          </w:tcPr>
          <w:p w14:paraId="61883496" w14:textId="77777777" w:rsidR="00C7116E" w:rsidRPr="00C767D4" w:rsidRDefault="00C7116E" w:rsidP="00C7116E">
            <w:pPr>
              <w:tabs>
                <w:tab w:val="left" w:pos="509"/>
                <w:tab w:val="left" w:pos="662"/>
              </w:tabs>
              <w:rPr>
                <w:rFonts w:asciiTheme="majorBidi" w:hAnsiTheme="majorBidi" w:cstheme="majorBidi"/>
                <w:sz w:val="20"/>
                <w:szCs w:val="20"/>
                <w:rtl/>
              </w:rPr>
            </w:pPr>
            <w:r w:rsidRPr="00C767D4">
              <w:rPr>
                <w:rFonts w:asciiTheme="majorBidi" w:hAnsiTheme="majorBidi" w:cstheme="majorBidi"/>
                <w:sz w:val="20"/>
                <w:szCs w:val="20"/>
                <w:rtl/>
              </w:rPr>
              <w:t>احادي البُعد</w:t>
            </w:r>
          </w:p>
        </w:tc>
        <w:tc>
          <w:tcPr>
            <w:tcW w:w="349" w:type="pct"/>
            <w:vMerge w:val="restart"/>
          </w:tcPr>
          <w:p w14:paraId="41564E49"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rtl/>
                <w:lang w:bidi="ar-IQ"/>
              </w:rPr>
            </w:pPr>
            <w:r w:rsidRPr="00C767D4">
              <w:rPr>
                <w:rFonts w:asciiTheme="majorBidi" w:hAnsiTheme="majorBidi" w:cstheme="majorBidi"/>
                <w:color w:val="000000" w:themeColor="text1"/>
                <w:sz w:val="20"/>
                <w:szCs w:val="20"/>
                <w:lang w:bidi="ar-IQ"/>
              </w:rPr>
              <w:t>UAI</w:t>
            </w:r>
          </w:p>
        </w:tc>
        <w:tc>
          <w:tcPr>
            <w:tcW w:w="274" w:type="pct"/>
            <w:vMerge w:val="restart"/>
          </w:tcPr>
          <w:p w14:paraId="270620A9" w14:textId="77777777" w:rsidR="00C7116E" w:rsidRPr="00C767D4" w:rsidRDefault="00C7116E" w:rsidP="00C7116E">
            <w:pPr>
              <w:tabs>
                <w:tab w:val="left" w:pos="509"/>
                <w:tab w:val="left" w:pos="662"/>
              </w:tabs>
              <w:rPr>
                <w:rFonts w:asciiTheme="majorBidi" w:hAnsiTheme="majorBidi" w:cstheme="majorBidi"/>
                <w:sz w:val="20"/>
                <w:szCs w:val="20"/>
                <w:rtl/>
                <w:lang w:bidi="ar-IQ"/>
              </w:rPr>
            </w:pPr>
            <w:r w:rsidRPr="00C767D4">
              <w:rPr>
                <w:rFonts w:asciiTheme="majorBidi" w:hAnsiTheme="majorBidi" w:cstheme="majorBidi"/>
                <w:sz w:val="20"/>
                <w:szCs w:val="20"/>
                <w:rtl/>
                <w:lang w:bidi="ar-IQ"/>
              </w:rPr>
              <w:t>11</w:t>
            </w:r>
          </w:p>
        </w:tc>
        <w:tc>
          <w:tcPr>
            <w:tcW w:w="459" w:type="pct"/>
          </w:tcPr>
          <w:p w14:paraId="311FBA94"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UAI1</w:t>
            </w:r>
          </w:p>
        </w:tc>
        <w:tc>
          <w:tcPr>
            <w:tcW w:w="678" w:type="pct"/>
          </w:tcPr>
          <w:p w14:paraId="294588AC"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0.912</w:t>
            </w:r>
          </w:p>
        </w:tc>
        <w:tc>
          <w:tcPr>
            <w:tcW w:w="575" w:type="pct"/>
            <w:vMerge w:val="restart"/>
          </w:tcPr>
          <w:p w14:paraId="6B98FE35" w14:textId="77777777" w:rsidR="00C7116E" w:rsidRPr="00C767D4" w:rsidRDefault="00C7116E" w:rsidP="00C7116E">
            <w:pPr>
              <w:bidi w:val="0"/>
              <w:rPr>
                <w:rFonts w:asciiTheme="majorBidi" w:hAnsiTheme="majorBidi" w:cstheme="majorBidi"/>
                <w:b/>
                <w:bCs/>
                <w:color w:val="000000"/>
                <w:sz w:val="20"/>
                <w:szCs w:val="20"/>
              </w:rPr>
            </w:pPr>
            <w:r w:rsidRPr="00C767D4">
              <w:rPr>
                <w:rFonts w:asciiTheme="majorBidi" w:hAnsiTheme="majorBidi" w:cstheme="majorBidi"/>
                <w:b/>
                <w:bCs/>
                <w:color w:val="000000"/>
                <w:sz w:val="20"/>
                <w:szCs w:val="20"/>
              </w:rPr>
              <w:t>0.909</w:t>
            </w:r>
          </w:p>
        </w:tc>
        <w:tc>
          <w:tcPr>
            <w:tcW w:w="714" w:type="pct"/>
            <w:vMerge w:val="restart"/>
          </w:tcPr>
          <w:p w14:paraId="675D1B48"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r w:rsidRPr="00C767D4">
              <w:rPr>
                <w:rFonts w:asciiTheme="majorBidi" w:hAnsiTheme="majorBidi" w:cstheme="majorBidi"/>
                <w:b/>
                <w:bCs/>
                <w:color w:val="000000" w:themeColor="text1"/>
                <w:sz w:val="20"/>
                <w:szCs w:val="20"/>
                <w:lang w:bidi="ar-IQ"/>
              </w:rPr>
              <w:t>0.916</w:t>
            </w:r>
          </w:p>
        </w:tc>
      </w:tr>
      <w:tr w:rsidR="00721A7D" w:rsidRPr="00C767D4" w14:paraId="19812B99" w14:textId="77777777" w:rsidTr="00712AE7">
        <w:trPr>
          <w:trHeight w:val="22"/>
        </w:trPr>
        <w:tc>
          <w:tcPr>
            <w:tcW w:w="1273" w:type="pct"/>
            <w:vMerge/>
          </w:tcPr>
          <w:p w14:paraId="01D8D1B9"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75F256AF"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6CF4656B"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76E3B5B9"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18BF8427"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UAI2</w:t>
            </w:r>
          </w:p>
        </w:tc>
        <w:tc>
          <w:tcPr>
            <w:tcW w:w="678" w:type="pct"/>
          </w:tcPr>
          <w:p w14:paraId="063D8F15"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0.915</w:t>
            </w:r>
          </w:p>
        </w:tc>
        <w:tc>
          <w:tcPr>
            <w:tcW w:w="575" w:type="pct"/>
            <w:vMerge/>
          </w:tcPr>
          <w:p w14:paraId="02A6D3FA"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551ECBE6"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5108D280" w14:textId="77777777" w:rsidTr="00712AE7">
        <w:trPr>
          <w:trHeight w:val="22"/>
        </w:trPr>
        <w:tc>
          <w:tcPr>
            <w:tcW w:w="1273" w:type="pct"/>
            <w:vMerge/>
          </w:tcPr>
          <w:p w14:paraId="0B724C6D"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3AEA9BC8"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55672B9C"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7200E559"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276B73D4"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UAI3</w:t>
            </w:r>
          </w:p>
        </w:tc>
        <w:tc>
          <w:tcPr>
            <w:tcW w:w="678" w:type="pct"/>
          </w:tcPr>
          <w:p w14:paraId="60476674"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0.918</w:t>
            </w:r>
          </w:p>
        </w:tc>
        <w:tc>
          <w:tcPr>
            <w:tcW w:w="575" w:type="pct"/>
            <w:vMerge/>
          </w:tcPr>
          <w:p w14:paraId="2E325332"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5BAE83F2"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549847A7" w14:textId="77777777" w:rsidTr="00712AE7">
        <w:trPr>
          <w:trHeight w:val="22"/>
        </w:trPr>
        <w:tc>
          <w:tcPr>
            <w:tcW w:w="1273" w:type="pct"/>
            <w:vMerge/>
          </w:tcPr>
          <w:p w14:paraId="5A804E71"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074E2C02"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5CFAEBDE"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213784C2"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69ECC989"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UAI4</w:t>
            </w:r>
          </w:p>
        </w:tc>
        <w:tc>
          <w:tcPr>
            <w:tcW w:w="678" w:type="pct"/>
          </w:tcPr>
          <w:p w14:paraId="3BFC7C6A"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0.913</w:t>
            </w:r>
          </w:p>
        </w:tc>
        <w:tc>
          <w:tcPr>
            <w:tcW w:w="575" w:type="pct"/>
            <w:vMerge/>
          </w:tcPr>
          <w:p w14:paraId="603DBAB5"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3B30A78B"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5B3343A0" w14:textId="77777777" w:rsidTr="00712AE7">
        <w:trPr>
          <w:trHeight w:val="22"/>
        </w:trPr>
        <w:tc>
          <w:tcPr>
            <w:tcW w:w="1273" w:type="pct"/>
            <w:vMerge/>
          </w:tcPr>
          <w:p w14:paraId="7101A86F"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67A79133"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227A3A81"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46232CB2"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4E768D98"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UAI5</w:t>
            </w:r>
          </w:p>
        </w:tc>
        <w:tc>
          <w:tcPr>
            <w:tcW w:w="678" w:type="pct"/>
          </w:tcPr>
          <w:p w14:paraId="3522CD65"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0.912</w:t>
            </w:r>
          </w:p>
        </w:tc>
        <w:tc>
          <w:tcPr>
            <w:tcW w:w="575" w:type="pct"/>
            <w:vMerge/>
          </w:tcPr>
          <w:p w14:paraId="132E78FB"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78E3EE20"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014F6A67" w14:textId="77777777" w:rsidTr="00712AE7">
        <w:trPr>
          <w:trHeight w:val="22"/>
        </w:trPr>
        <w:tc>
          <w:tcPr>
            <w:tcW w:w="1273" w:type="pct"/>
            <w:vMerge/>
          </w:tcPr>
          <w:p w14:paraId="58B630A8"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60758D92"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18C51380"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5B89D9D5"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5276B365"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UAI6</w:t>
            </w:r>
          </w:p>
        </w:tc>
        <w:tc>
          <w:tcPr>
            <w:tcW w:w="678" w:type="pct"/>
          </w:tcPr>
          <w:p w14:paraId="2ECCFC90"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0.914</w:t>
            </w:r>
          </w:p>
        </w:tc>
        <w:tc>
          <w:tcPr>
            <w:tcW w:w="575" w:type="pct"/>
            <w:vMerge/>
          </w:tcPr>
          <w:p w14:paraId="0901F61C"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2B4B42D3"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447AA07D" w14:textId="77777777" w:rsidTr="00712AE7">
        <w:trPr>
          <w:trHeight w:val="22"/>
        </w:trPr>
        <w:tc>
          <w:tcPr>
            <w:tcW w:w="1273" w:type="pct"/>
            <w:vMerge/>
          </w:tcPr>
          <w:p w14:paraId="5EB1AB69"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6109CB9D"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4FD51DA0"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3DDE69ED"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18928B08"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UAI7</w:t>
            </w:r>
          </w:p>
        </w:tc>
        <w:tc>
          <w:tcPr>
            <w:tcW w:w="678" w:type="pct"/>
          </w:tcPr>
          <w:p w14:paraId="48EC74E4"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0.913</w:t>
            </w:r>
          </w:p>
        </w:tc>
        <w:tc>
          <w:tcPr>
            <w:tcW w:w="575" w:type="pct"/>
            <w:vMerge/>
          </w:tcPr>
          <w:p w14:paraId="324D3781"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5757202F"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686019E2" w14:textId="77777777" w:rsidTr="00712AE7">
        <w:trPr>
          <w:trHeight w:val="22"/>
        </w:trPr>
        <w:tc>
          <w:tcPr>
            <w:tcW w:w="1273" w:type="pct"/>
            <w:vMerge/>
          </w:tcPr>
          <w:p w14:paraId="2F6BA717"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4FF5E25D"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26F9EECA"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5D4A8F87"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10710736"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UAI8</w:t>
            </w:r>
          </w:p>
        </w:tc>
        <w:tc>
          <w:tcPr>
            <w:tcW w:w="678" w:type="pct"/>
          </w:tcPr>
          <w:p w14:paraId="5B2E5BF0"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0.913</w:t>
            </w:r>
          </w:p>
        </w:tc>
        <w:tc>
          <w:tcPr>
            <w:tcW w:w="575" w:type="pct"/>
            <w:vMerge/>
          </w:tcPr>
          <w:p w14:paraId="1C89DE4E"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70222130"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73BF20EF" w14:textId="77777777" w:rsidTr="00712AE7">
        <w:trPr>
          <w:trHeight w:val="22"/>
        </w:trPr>
        <w:tc>
          <w:tcPr>
            <w:tcW w:w="1273" w:type="pct"/>
            <w:vMerge/>
          </w:tcPr>
          <w:p w14:paraId="49CDDF39"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79F96BAA"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70A4506A"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6AADF5DB"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2EBDBC6F"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UAI9</w:t>
            </w:r>
          </w:p>
        </w:tc>
        <w:tc>
          <w:tcPr>
            <w:tcW w:w="678" w:type="pct"/>
          </w:tcPr>
          <w:p w14:paraId="3FF2BB0D"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0.914</w:t>
            </w:r>
          </w:p>
        </w:tc>
        <w:tc>
          <w:tcPr>
            <w:tcW w:w="575" w:type="pct"/>
            <w:vMerge/>
          </w:tcPr>
          <w:p w14:paraId="5DFEBB8F"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106E54FD"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623F7688" w14:textId="77777777" w:rsidTr="00712AE7">
        <w:trPr>
          <w:trHeight w:val="22"/>
        </w:trPr>
        <w:tc>
          <w:tcPr>
            <w:tcW w:w="1273" w:type="pct"/>
            <w:vMerge/>
          </w:tcPr>
          <w:p w14:paraId="065F656B"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14C25F43"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7FCD5950"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03E85950"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03B7004C"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UAI10</w:t>
            </w:r>
          </w:p>
        </w:tc>
        <w:tc>
          <w:tcPr>
            <w:tcW w:w="678" w:type="pct"/>
          </w:tcPr>
          <w:p w14:paraId="1E9319DC"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0.914</w:t>
            </w:r>
          </w:p>
        </w:tc>
        <w:tc>
          <w:tcPr>
            <w:tcW w:w="575" w:type="pct"/>
            <w:vMerge/>
          </w:tcPr>
          <w:p w14:paraId="0C53D3E2"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06F4391B"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72C49B8B" w14:textId="77777777" w:rsidTr="00712AE7">
        <w:trPr>
          <w:trHeight w:val="22"/>
        </w:trPr>
        <w:tc>
          <w:tcPr>
            <w:tcW w:w="1273" w:type="pct"/>
            <w:vMerge/>
          </w:tcPr>
          <w:p w14:paraId="37B32250"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6E3827E8"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7B5FEF1B"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2A64DA84"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7A1FCF98"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UAI11</w:t>
            </w:r>
          </w:p>
        </w:tc>
        <w:tc>
          <w:tcPr>
            <w:tcW w:w="678" w:type="pct"/>
          </w:tcPr>
          <w:p w14:paraId="316BEBA9"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0.912</w:t>
            </w:r>
          </w:p>
        </w:tc>
        <w:tc>
          <w:tcPr>
            <w:tcW w:w="575" w:type="pct"/>
            <w:vMerge/>
          </w:tcPr>
          <w:p w14:paraId="143C8C89"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71E82AF3"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5D92441C" w14:textId="77777777" w:rsidTr="00712AE7">
        <w:trPr>
          <w:trHeight w:val="22"/>
        </w:trPr>
        <w:tc>
          <w:tcPr>
            <w:tcW w:w="1273" w:type="pct"/>
            <w:vMerge w:val="restart"/>
          </w:tcPr>
          <w:p w14:paraId="7B9019A8" w14:textId="77777777" w:rsidR="00C7116E" w:rsidRPr="00A92C09" w:rsidRDefault="000310D4" w:rsidP="00C7116E">
            <w:pPr>
              <w:tabs>
                <w:tab w:val="left" w:pos="509"/>
                <w:tab w:val="left" w:pos="662"/>
              </w:tabs>
              <w:rPr>
                <w:rFonts w:asciiTheme="majorBidi" w:hAnsiTheme="majorBidi" w:cstheme="majorBidi"/>
                <w:color w:val="000000" w:themeColor="text1"/>
                <w:sz w:val="20"/>
                <w:szCs w:val="20"/>
                <w:rtl/>
                <w:lang w:bidi="ar-IQ"/>
              </w:rPr>
            </w:pPr>
            <w:r>
              <w:rPr>
                <w:rFonts w:asciiTheme="majorBidi" w:hAnsiTheme="majorBidi" w:cstheme="majorBidi"/>
                <w:color w:val="000000"/>
                <w:sz w:val="24"/>
                <w:szCs w:val="24"/>
              </w:rPr>
              <w:t>Reducing</w:t>
            </w:r>
            <w:r w:rsidR="00A92C09" w:rsidRPr="00A92C09">
              <w:rPr>
                <w:rFonts w:asciiTheme="majorBidi" w:hAnsiTheme="majorBidi" w:cstheme="majorBidi"/>
                <w:color w:val="000000"/>
                <w:sz w:val="24"/>
                <w:szCs w:val="24"/>
              </w:rPr>
              <w:t xml:space="preserve"> the tax gap</w:t>
            </w:r>
          </w:p>
        </w:tc>
        <w:tc>
          <w:tcPr>
            <w:tcW w:w="678" w:type="pct"/>
            <w:vMerge w:val="restart"/>
          </w:tcPr>
          <w:p w14:paraId="62352D1A" w14:textId="77777777" w:rsidR="00C7116E" w:rsidRPr="00C767D4" w:rsidRDefault="00C7116E" w:rsidP="00C7116E">
            <w:pPr>
              <w:tabs>
                <w:tab w:val="left" w:pos="509"/>
                <w:tab w:val="left" w:pos="662"/>
              </w:tabs>
              <w:rPr>
                <w:rFonts w:asciiTheme="majorBidi" w:hAnsiTheme="majorBidi" w:cstheme="majorBidi"/>
                <w:sz w:val="20"/>
                <w:szCs w:val="20"/>
                <w:rtl/>
              </w:rPr>
            </w:pPr>
            <w:r w:rsidRPr="00C767D4">
              <w:rPr>
                <w:rFonts w:asciiTheme="majorBidi" w:hAnsiTheme="majorBidi" w:cstheme="majorBidi"/>
                <w:sz w:val="20"/>
                <w:szCs w:val="20"/>
                <w:rtl/>
              </w:rPr>
              <w:t>احادي البُعد</w:t>
            </w:r>
          </w:p>
        </w:tc>
        <w:tc>
          <w:tcPr>
            <w:tcW w:w="349" w:type="pct"/>
            <w:vMerge w:val="restart"/>
          </w:tcPr>
          <w:p w14:paraId="2D102E04"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r w:rsidRPr="00C767D4">
              <w:rPr>
                <w:rFonts w:asciiTheme="majorBidi" w:hAnsiTheme="majorBidi" w:cstheme="majorBidi"/>
                <w:color w:val="000000" w:themeColor="text1"/>
                <w:sz w:val="20"/>
                <w:szCs w:val="20"/>
                <w:lang w:bidi="ar-IQ"/>
              </w:rPr>
              <w:t>NTG</w:t>
            </w:r>
          </w:p>
        </w:tc>
        <w:tc>
          <w:tcPr>
            <w:tcW w:w="274" w:type="pct"/>
            <w:vMerge w:val="restart"/>
          </w:tcPr>
          <w:p w14:paraId="60C214AF" w14:textId="77777777" w:rsidR="00C7116E" w:rsidRPr="00C767D4" w:rsidRDefault="00C7116E" w:rsidP="00C7116E">
            <w:pPr>
              <w:tabs>
                <w:tab w:val="left" w:pos="509"/>
                <w:tab w:val="left" w:pos="662"/>
              </w:tabs>
              <w:rPr>
                <w:rFonts w:asciiTheme="majorBidi" w:hAnsiTheme="majorBidi" w:cstheme="majorBidi"/>
                <w:sz w:val="20"/>
                <w:szCs w:val="20"/>
                <w:rtl/>
                <w:lang w:bidi="ar-IQ"/>
              </w:rPr>
            </w:pPr>
            <w:r w:rsidRPr="00C767D4">
              <w:rPr>
                <w:rFonts w:asciiTheme="majorBidi" w:hAnsiTheme="majorBidi" w:cstheme="majorBidi"/>
                <w:sz w:val="20"/>
                <w:szCs w:val="20"/>
                <w:rtl/>
              </w:rPr>
              <w:t>11</w:t>
            </w:r>
          </w:p>
        </w:tc>
        <w:tc>
          <w:tcPr>
            <w:tcW w:w="459" w:type="pct"/>
          </w:tcPr>
          <w:p w14:paraId="10A0777C"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NTG1</w:t>
            </w:r>
          </w:p>
        </w:tc>
        <w:tc>
          <w:tcPr>
            <w:tcW w:w="678" w:type="pct"/>
          </w:tcPr>
          <w:p w14:paraId="771497D3"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0.911</w:t>
            </w:r>
          </w:p>
        </w:tc>
        <w:tc>
          <w:tcPr>
            <w:tcW w:w="575" w:type="pct"/>
            <w:vMerge w:val="restart"/>
          </w:tcPr>
          <w:p w14:paraId="6C117A4D" w14:textId="77777777" w:rsidR="00C7116E" w:rsidRPr="00C767D4" w:rsidRDefault="00C7116E" w:rsidP="00C7116E">
            <w:pPr>
              <w:bidi w:val="0"/>
              <w:rPr>
                <w:rFonts w:asciiTheme="majorBidi" w:hAnsiTheme="majorBidi" w:cstheme="majorBidi"/>
                <w:b/>
                <w:bCs/>
                <w:color w:val="000000"/>
                <w:sz w:val="20"/>
                <w:szCs w:val="20"/>
              </w:rPr>
            </w:pPr>
            <w:r w:rsidRPr="00C767D4">
              <w:rPr>
                <w:rFonts w:asciiTheme="majorBidi" w:hAnsiTheme="majorBidi" w:cstheme="majorBidi"/>
                <w:b/>
                <w:bCs/>
                <w:color w:val="000000"/>
                <w:sz w:val="20"/>
                <w:szCs w:val="20"/>
              </w:rPr>
              <w:t>0.908</w:t>
            </w:r>
          </w:p>
        </w:tc>
        <w:tc>
          <w:tcPr>
            <w:tcW w:w="714" w:type="pct"/>
            <w:vMerge/>
          </w:tcPr>
          <w:p w14:paraId="758DD787"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629EC476" w14:textId="77777777" w:rsidTr="00712AE7">
        <w:trPr>
          <w:trHeight w:val="22"/>
        </w:trPr>
        <w:tc>
          <w:tcPr>
            <w:tcW w:w="1273" w:type="pct"/>
            <w:vMerge/>
          </w:tcPr>
          <w:p w14:paraId="4F4BDFEE"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2CDA8DAC"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5779BBA7"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7420CA09"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28F3A957"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NTG2</w:t>
            </w:r>
          </w:p>
        </w:tc>
        <w:tc>
          <w:tcPr>
            <w:tcW w:w="678" w:type="pct"/>
          </w:tcPr>
          <w:p w14:paraId="26B44201"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0.910</w:t>
            </w:r>
          </w:p>
        </w:tc>
        <w:tc>
          <w:tcPr>
            <w:tcW w:w="575" w:type="pct"/>
            <w:vMerge/>
          </w:tcPr>
          <w:p w14:paraId="6C54DA35"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0E4405CA"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1385133A" w14:textId="77777777" w:rsidTr="00712AE7">
        <w:trPr>
          <w:trHeight w:val="22"/>
        </w:trPr>
        <w:tc>
          <w:tcPr>
            <w:tcW w:w="1273" w:type="pct"/>
            <w:vMerge/>
          </w:tcPr>
          <w:p w14:paraId="7FE3D7E7"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62DEAE7B"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13D87E60"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7374EC9B"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67A5FE4D"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NTG3</w:t>
            </w:r>
          </w:p>
        </w:tc>
        <w:tc>
          <w:tcPr>
            <w:tcW w:w="678" w:type="pct"/>
          </w:tcPr>
          <w:p w14:paraId="6619C3E2"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0.913</w:t>
            </w:r>
          </w:p>
        </w:tc>
        <w:tc>
          <w:tcPr>
            <w:tcW w:w="575" w:type="pct"/>
            <w:vMerge/>
          </w:tcPr>
          <w:p w14:paraId="057CB53C"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1C416324"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7E28F7B1" w14:textId="77777777" w:rsidTr="00712AE7">
        <w:trPr>
          <w:trHeight w:val="22"/>
        </w:trPr>
        <w:tc>
          <w:tcPr>
            <w:tcW w:w="1273" w:type="pct"/>
            <w:vMerge/>
          </w:tcPr>
          <w:p w14:paraId="733F65EB"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6235DE02"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4792D375"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66C71C73"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7F9B45A9"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NTG4</w:t>
            </w:r>
          </w:p>
        </w:tc>
        <w:tc>
          <w:tcPr>
            <w:tcW w:w="678" w:type="pct"/>
          </w:tcPr>
          <w:p w14:paraId="02CC5517"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0.910</w:t>
            </w:r>
          </w:p>
        </w:tc>
        <w:tc>
          <w:tcPr>
            <w:tcW w:w="575" w:type="pct"/>
            <w:vMerge/>
          </w:tcPr>
          <w:p w14:paraId="73E90E05"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4ECBDEA3"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10DFD006" w14:textId="77777777" w:rsidTr="00712AE7">
        <w:trPr>
          <w:trHeight w:val="22"/>
        </w:trPr>
        <w:tc>
          <w:tcPr>
            <w:tcW w:w="1273" w:type="pct"/>
            <w:vMerge/>
          </w:tcPr>
          <w:p w14:paraId="04B33166"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697ABF57"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250B49AB"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3D15EF87"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0D92CFAF"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NTG5</w:t>
            </w:r>
          </w:p>
        </w:tc>
        <w:tc>
          <w:tcPr>
            <w:tcW w:w="678" w:type="pct"/>
          </w:tcPr>
          <w:p w14:paraId="5436248B"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0.914</w:t>
            </w:r>
          </w:p>
        </w:tc>
        <w:tc>
          <w:tcPr>
            <w:tcW w:w="575" w:type="pct"/>
            <w:vMerge/>
          </w:tcPr>
          <w:p w14:paraId="3C24DCA3"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6D312185"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4CD1AA73" w14:textId="77777777" w:rsidTr="00712AE7">
        <w:trPr>
          <w:trHeight w:val="22"/>
        </w:trPr>
        <w:tc>
          <w:tcPr>
            <w:tcW w:w="1273" w:type="pct"/>
            <w:vMerge/>
          </w:tcPr>
          <w:p w14:paraId="753C2E73"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20CEDB6E"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3AC4C2EF"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2977189A"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58F79440"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NTG6</w:t>
            </w:r>
          </w:p>
        </w:tc>
        <w:tc>
          <w:tcPr>
            <w:tcW w:w="678" w:type="pct"/>
          </w:tcPr>
          <w:p w14:paraId="2CFF3FF5"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0.914</w:t>
            </w:r>
          </w:p>
        </w:tc>
        <w:tc>
          <w:tcPr>
            <w:tcW w:w="575" w:type="pct"/>
            <w:vMerge/>
          </w:tcPr>
          <w:p w14:paraId="57455246"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19723115"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0551CB70" w14:textId="77777777" w:rsidTr="00712AE7">
        <w:trPr>
          <w:trHeight w:val="22"/>
        </w:trPr>
        <w:tc>
          <w:tcPr>
            <w:tcW w:w="1273" w:type="pct"/>
            <w:vMerge/>
          </w:tcPr>
          <w:p w14:paraId="2284E3FB"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5F2AE4BB"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0B95BDE4"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0AA29325"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19F3B894"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NTG7</w:t>
            </w:r>
          </w:p>
        </w:tc>
        <w:tc>
          <w:tcPr>
            <w:tcW w:w="678" w:type="pct"/>
          </w:tcPr>
          <w:p w14:paraId="35FCB9D7"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0.912</w:t>
            </w:r>
          </w:p>
        </w:tc>
        <w:tc>
          <w:tcPr>
            <w:tcW w:w="575" w:type="pct"/>
            <w:vMerge/>
          </w:tcPr>
          <w:p w14:paraId="3B725029"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2B7A13AE"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4C8CBC5A" w14:textId="77777777" w:rsidTr="00712AE7">
        <w:trPr>
          <w:trHeight w:val="22"/>
        </w:trPr>
        <w:tc>
          <w:tcPr>
            <w:tcW w:w="1273" w:type="pct"/>
            <w:vMerge/>
          </w:tcPr>
          <w:p w14:paraId="2DF63745"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59B312A7"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45DF8089"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rtl/>
                <w:lang w:bidi="ar-IQ"/>
              </w:rPr>
            </w:pPr>
          </w:p>
        </w:tc>
        <w:tc>
          <w:tcPr>
            <w:tcW w:w="274" w:type="pct"/>
            <w:vMerge/>
          </w:tcPr>
          <w:p w14:paraId="2A52E8E1"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49BCC2CD"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NTG8</w:t>
            </w:r>
          </w:p>
        </w:tc>
        <w:tc>
          <w:tcPr>
            <w:tcW w:w="678" w:type="pct"/>
          </w:tcPr>
          <w:p w14:paraId="6989FBC0"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0.911</w:t>
            </w:r>
          </w:p>
        </w:tc>
        <w:tc>
          <w:tcPr>
            <w:tcW w:w="575" w:type="pct"/>
            <w:vMerge/>
          </w:tcPr>
          <w:p w14:paraId="6D8BE750"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2B35DDDA"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7CB6C6DF" w14:textId="77777777" w:rsidTr="00712AE7">
        <w:trPr>
          <w:trHeight w:val="22"/>
        </w:trPr>
        <w:tc>
          <w:tcPr>
            <w:tcW w:w="1273" w:type="pct"/>
            <w:vMerge/>
          </w:tcPr>
          <w:p w14:paraId="4E229F76"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214C58BF"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08F559ED"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478797F6"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37DDA16B"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NTG9</w:t>
            </w:r>
          </w:p>
        </w:tc>
        <w:tc>
          <w:tcPr>
            <w:tcW w:w="678" w:type="pct"/>
          </w:tcPr>
          <w:p w14:paraId="4C8652AC"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0.915</w:t>
            </w:r>
          </w:p>
        </w:tc>
        <w:tc>
          <w:tcPr>
            <w:tcW w:w="575" w:type="pct"/>
            <w:vMerge/>
          </w:tcPr>
          <w:p w14:paraId="581E714A"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22ED17CD"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63747594" w14:textId="77777777" w:rsidTr="00712AE7">
        <w:trPr>
          <w:trHeight w:val="22"/>
        </w:trPr>
        <w:tc>
          <w:tcPr>
            <w:tcW w:w="1273" w:type="pct"/>
            <w:vMerge/>
          </w:tcPr>
          <w:p w14:paraId="0AF84A15"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723EBED9"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6C2C8603"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031E129C"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33BCA558"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NTG10</w:t>
            </w:r>
          </w:p>
        </w:tc>
        <w:tc>
          <w:tcPr>
            <w:tcW w:w="678" w:type="pct"/>
          </w:tcPr>
          <w:p w14:paraId="671FDD10"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0.910</w:t>
            </w:r>
          </w:p>
        </w:tc>
        <w:tc>
          <w:tcPr>
            <w:tcW w:w="575" w:type="pct"/>
            <w:vMerge/>
          </w:tcPr>
          <w:p w14:paraId="4C709337"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15CC8E1C"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220D913D" w14:textId="77777777" w:rsidTr="00712AE7">
        <w:trPr>
          <w:trHeight w:val="22"/>
        </w:trPr>
        <w:tc>
          <w:tcPr>
            <w:tcW w:w="1273" w:type="pct"/>
            <w:vMerge/>
          </w:tcPr>
          <w:p w14:paraId="05CF8B75"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0625AF12"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6EB9F56A"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6F08E654"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43792A6A"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NTG11</w:t>
            </w:r>
          </w:p>
        </w:tc>
        <w:tc>
          <w:tcPr>
            <w:tcW w:w="678" w:type="pct"/>
          </w:tcPr>
          <w:p w14:paraId="1A5CEEC4"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0.916</w:t>
            </w:r>
          </w:p>
        </w:tc>
        <w:tc>
          <w:tcPr>
            <w:tcW w:w="575" w:type="pct"/>
            <w:vMerge/>
          </w:tcPr>
          <w:p w14:paraId="7A4088E7"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18D0EC7F"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bl>
    <w:p w14:paraId="7D89A779" w14:textId="77777777" w:rsidR="007F44AF" w:rsidRDefault="006017A0" w:rsidP="00AB4A42">
      <w:pPr>
        <w:ind w:left="-1414" w:right="-1440"/>
        <w:jc w:val="center"/>
        <w:rPr>
          <w:rFonts w:ascii="Simplified Arabic" w:eastAsia="Calibri" w:hAnsi="Simplified Arabic"/>
          <w:b/>
          <w:bCs/>
          <w:color w:val="000000"/>
          <w:sz w:val="24"/>
          <w:szCs w:val="24"/>
          <w:rtl/>
          <w:lang w:bidi="ar-IQ"/>
        </w:rPr>
      </w:pPr>
      <w:r w:rsidRPr="006017A0">
        <w:rPr>
          <w:lang w:bidi="ar-IQ"/>
        </w:rPr>
        <w:t xml:space="preserve">Source: Prepared by researchers based on the </w:t>
      </w:r>
      <w:proofErr w:type="gramStart"/>
      <w:r w:rsidRPr="006017A0">
        <w:rPr>
          <w:lang w:bidi="ar-IQ"/>
        </w:rPr>
        <w:t>program</w:t>
      </w:r>
      <w:r>
        <w:rPr>
          <w:lang w:bidi="ar-IQ"/>
        </w:rPr>
        <w:t xml:space="preserve"> </w:t>
      </w:r>
      <w:r>
        <w:rPr>
          <w:rFonts w:ascii="Simplified Arabic" w:eastAsia="Calibri" w:hAnsi="Simplified Arabic"/>
          <w:b/>
          <w:bCs/>
          <w:color w:val="000000"/>
          <w:sz w:val="24"/>
          <w:szCs w:val="24"/>
          <w:lang w:bidi="ar-IQ"/>
        </w:rPr>
        <w:t>:</w:t>
      </w:r>
      <w:proofErr w:type="gramEnd"/>
      <w:r>
        <w:rPr>
          <w:rFonts w:ascii="Simplified Arabic" w:eastAsia="Calibri" w:hAnsi="Simplified Arabic"/>
          <w:b/>
          <w:bCs/>
          <w:color w:val="000000"/>
          <w:sz w:val="24"/>
          <w:szCs w:val="24"/>
          <w:lang w:bidi="ar-IQ"/>
        </w:rPr>
        <w:t xml:space="preserve"> </w:t>
      </w:r>
      <w:proofErr w:type="spellStart"/>
      <w:r w:rsidRPr="00310284">
        <w:rPr>
          <w:rFonts w:ascii="Simplified Arabic" w:eastAsia="Calibri" w:hAnsi="Simplified Arabic"/>
          <w:b/>
          <w:bCs/>
          <w:color w:val="000000"/>
          <w:sz w:val="24"/>
          <w:szCs w:val="24"/>
          <w:lang w:bidi="ar-IQ"/>
        </w:rPr>
        <w:t>spss</w:t>
      </w:r>
      <w:proofErr w:type="spellEnd"/>
    </w:p>
    <w:p w14:paraId="24EAD6C1" w14:textId="77777777" w:rsidR="000C13FF" w:rsidRDefault="000C13FF" w:rsidP="000C13FF">
      <w:pPr>
        <w:ind w:left="-1414" w:right="-1440"/>
        <w:jc w:val="right"/>
        <w:rPr>
          <w:sz w:val="28"/>
          <w:szCs w:val="28"/>
          <w:lang w:bidi="ar-IQ"/>
        </w:rPr>
      </w:pPr>
      <w:r w:rsidRPr="000C13FF">
        <w:rPr>
          <w:sz w:val="28"/>
          <w:szCs w:val="28"/>
          <w:lang w:bidi="ar-IQ"/>
        </w:rPr>
        <w:t>Second: Data normality: The data normality test helps define a basic concept for analyzing variables in research, which contributes to explaining how the data is distributed in a balanced manner around the value. The normality test aims to ensure that there are no extreme or abnormal values ​​that affect the results. Hence, the results of Table (2) demonstrate that the data follow a normal distribution, paving the way for generalizing the results to the research</w:t>
      </w:r>
      <w:r w:rsidR="00666539">
        <w:rPr>
          <w:sz w:val="28"/>
          <w:szCs w:val="28"/>
          <w:lang w:bidi="ar-IQ"/>
        </w:rPr>
        <w:t>ed</w:t>
      </w:r>
      <w:r w:rsidRPr="000C13FF">
        <w:rPr>
          <w:sz w:val="28"/>
          <w:szCs w:val="28"/>
          <w:lang w:bidi="ar-IQ"/>
        </w:rPr>
        <w:t xml:space="preserve"> population.</w:t>
      </w:r>
    </w:p>
    <w:p w14:paraId="603D5F16" w14:textId="7EE1AF28" w:rsidR="00126B31" w:rsidRDefault="00126B31" w:rsidP="00126B31">
      <w:pPr>
        <w:ind w:left="-1414" w:right="-1440"/>
        <w:jc w:val="center"/>
        <w:rPr>
          <w:sz w:val="28"/>
          <w:szCs w:val="28"/>
          <w:rtl/>
          <w:lang w:bidi="ar-IQ"/>
        </w:rPr>
      </w:pPr>
      <w:r w:rsidRPr="00126B31">
        <w:rPr>
          <w:sz w:val="28"/>
          <w:szCs w:val="28"/>
          <w:lang w:bidi="ar-IQ"/>
        </w:rPr>
        <w:t>Table (2)</w:t>
      </w:r>
      <w:r w:rsidR="00FF4F1E">
        <w:rPr>
          <w:sz w:val="28"/>
          <w:szCs w:val="28"/>
          <w:lang w:bidi="ar-IQ"/>
        </w:rPr>
        <w:t>.</w:t>
      </w:r>
      <w:r w:rsidRPr="00126B31">
        <w:rPr>
          <w:sz w:val="28"/>
          <w:szCs w:val="28"/>
          <w:lang w:bidi="ar-IQ"/>
        </w:rPr>
        <w:t xml:space="preserve"> Data normality test</w:t>
      </w:r>
    </w:p>
    <w:tbl>
      <w:tblPr>
        <w:tblStyle w:val="TableGrid"/>
        <w:bidiVisual/>
        <w:tblW w:w="5000" w:type="pct"/>
        <w:tblLook w:val="04A0" w:firstRow="1" w:lastRow="0" w:firstColumn="1" w:lastColumn="0" w:noHBand="0" w:noVBand="1"/>
      </w:tblPr>
      <w:tblGrid>
        <w:gridCol w:w="2118"/>
        <w:gridCol w:w="2048"/>
        <w:gridCol w:w="2047"/>
        <w:gridCol w:w="2047"/>
      </w:tblGrid>
      <w:tr w:rsidR="003168F0" w:rsidRPr="003168F0" w14:paraId="0E064B5C" w14:textId="77777777" w:rsidTr="00712AE7">
        <w:trPr>
          <w:cnfStyle w:val="100000000000" w:firstRow="1" w:lastRow="0" w:firstColumn="0" w:lastColumn="0" w:oddVBand="0" w:evenVBand="0" w:oddHBand="0" w:evenHBand="0" w:firstRowFirstColumn="0" w:firstRowLastColumn="0" w:lastRowFirstColumn="0" w:lastRowLastColumn="0"/>
        </w:trPr>
        <w:tc>
          <w:tcPr>
            <w:tcW w:w="2522" w:type="pct"/>
            <w:gridSpan w:val="2"/>
          </w:tcPr>
          <w:p w14:paraId="2D75B8F1" w14:textId="77777777" w:rsidR="003168F0" w:rsidRPr="003168F0" w:rsidRDefault="003168F0" w:rsidP="003168F0">
            <w:pPr>
              <w:tabs>
                <w:tab w:val="left" w:pos="662"/>
              </w:tabs>
              <w:spacing w:line="276" w:lineRule="auto"/>
              <w:rPr>
                <w:rFonts w:ascii="Simplified Arabic" w:hAnsi="Simplified Arabic"/>
                <w:color w:val="000000"/>
                <w:sz w:val="24"/>
                <w:szCs w:val="24"/>
                <w:rtl/>
              </w:rPr>
            </w:pPr>
            <w:r w:rsidRPr="003168F0">
              <w:rPr>
                <w:rFonts w:ascii="Simplified Arabic" w:hAnsi="Simplified Arabic"/>
                <w:color w:val="000000"/>
                <w:sz w:val="24"/>
                <w:szCs w:val="24"/>
              </w:rPr>
              <w:t>Variable/Tests</w:t>
            </w:r>
          </w:p>
        </w:tc>
        <w:tc>
          <w:tcPr>
            <w:tcW w:w="1239" w:type="pct"/>
          </w:tcPr>
          <w:p w14:paraId="1844C940" w14:textId="77777777" w:rsidR="003168F0" w:rsidRPr="003168F0" w:rsidRDefault="003168F0" w:rsidP="003168F0">
            <w:pPr>
              <w:tabs>
                <w:tab w:val="left" w:pos="509"/>
                <w:tab w:val="left" w:pos="662"/>
              </w:tabs>
              <w:spacing w:line="276" w:lineRule="auto"/>
              <w:rPr>
                <w:rFonts w:ascii="Simplified Arabic" w:hAnsi="Simplified Arabic"/>
                <w:sz w:val="24"/>
                <w:szCs w:val="24"/>
                <w:rtl/>
                <w:lang w:bidi="ar-IQ"/>
              </w:rPr>
            </w:pPr>
            <w:r w:rsidRPr="003168F0">
              <w:rPr>
                <w:rFonts w:ascii="Simplified Arabic" w:hAnsi="Simplified Arabic"/>
                <w:sz w:val="24"/>
                <w:szCs w:val="24"/>
              </w:rPr>
              <w:t>Using artificial intelligence in auditing</w:t>
            </w:r>
          </w:p>
        </w:tc>
        <w:tc>
          <w:tcPr>
            <w:tcW w:w="1239" w:type="pct"/>
          </w:tcPr>
          <w:p w14:paraId="21E94B9B" w14:textId="77777777" w:rsidR="003168F0" w:rsidRPr="003168F0" w:rsidRDefault="00880B7E" w:rsidP="003168F0">
            <w:pPr>
              <w:tabs>
                <w:tab w:val="left" w:pos="509"/>
                <w:tab w:val="left" w:pos="662"/>
              </w:tabs>
              <w:spacing w:line="276" w:lineRule="auto"/>
              <w:rPr>
                <w:rFonts w:ascii="Simplified Arabic" w:hAnsi="Simplified Arabic"/>
                <w:sz w:val="24"/>
                <w:szCs w:val="24"/>
                <w:rtl/>
                <w:lang w:bidi="ar-IQ"/>
              </w:rPr>
            </w:pPr>
            <w:r>
              <w:rPr>
                <w:rFonts w:asciiTheme="majorBidi" w:hAnsiTheme="majorBidi" w:cstheme="majorBidi"/>
                <w:b/>
                <w:bCs w:val="0"/>
                <w:color w:val="000000"/>
                <w:sz w:val="24"/>
                <w:szCs w:val="24"/>
              </w:rPr>
              <w:t>Reducing</w:t>
            </w:r>
            <w:r w:rsidR="00A92C09" w:rsidRPr="00A92C09">
              <w:rPr>
                <w:rFonts w:asciiTheme="majorBidi" w:hAnsiTheme="majorBidi" w:cstheme="majorBidi"/>
                <w:b/>
                <w:color w:val="000000"/>
                <w:sz w:val="24"/>
                <w:szCs w:val="24"/>
              </w:rPr>
              <w:t xml:space="preserve"> the tax gap</w:t>
            </w:r>
          </w:p>
        </w:tc>
      </w:tr>
      <w:tr w:rsidR="003168F0" w:rsidRPr="003168F0" w14:paraId="3E8FA8EA" w14:textId="77777777" w:rsidTr="00712AE7">
        <w:trPr>
          <w:trHeight w:val="22"/>
        </w:trPr>
        <w:tc>
          <w:tcPr>
            <w:tcW w:w="1282" w:type="pct"/>
            <w:vMerge w:val="restart"/>
          </w:tcPr>
          <w:p w14:paraId="2285B7EE" w14:textId="77777777" w:rsidR="003168F0" w:rsidRPr="003168F0" w:rsidRDefault="003168F0" w:rsidP="003168F0">
            <w:pPr>
              <w:tabs>
                <w:tab w:val="left" w:pos="509"/>
                <w:tab w:val="left" w:pos="662"/>
              </w:tabs>
              <w:spacing w:line="360" w:lineRule="auto"/>
              <w:rPr>
                <w:rFonts w:ascii="Simplified Arabic" w:hAnsi="Simplified Arabic"/>
                <w:b/>
                <w:bCs/>
                <w:color w:val="000000" w:themeColor="text1"/>
                <w:sz w:val="28"/>
                <w:rtl/>
                <w:lang w:bidi="ar-IQ"/>
              </w:rPr>
            </w:pPr>
            <w:r w:rsidRPr="003168F0">
              <w:rPr>
                <w:rFonts w:ascii="Simplified Arabic" w:hAnsi="Simplified Arabic"/>
                <w:b/>
                <w:bCs/>
                <w:color w:val="000000" w:themeColor="text1"/>
                <w:sz w:val="28"/>
                <w:lang w:bidi="ar-IQ"/>
              </w:rPr>
              <w:t>Moderation test</w:t>
            </w:r>
          </w:p>
        </w:tc>
        <w:tc>
          <w:tcPr>
            <w:tcW w:w="1240" w:type="pct"/>
          </w:tcPr>
          <w:p w14:paraId="7EEDDF14" w14:textId="77777777" w:rsidR="003168F0" w:rsidRPr="003168F0" w:rsidRDefault="003168F0" w:rsidP="003168F0">
            <w:pPr>
              <w:tabs>
                <w:tab w:val="left" w:pos="509"/>
                <w:tab w:val="left" w:pos="662"/>
              </w:tabs>
              <w:bidi w:val="0"/>
              <w:spacing w:line="360" w:lineRule="auto"/>
              <w:rPr>
                <w:rFonts w:ascii="Simplified Arabic" w:hAnsi="Simplified Arabic"/>
                <w:b/>
                <w:bCs/>
                <w:sz w:val="28"/>
                <w:rtl/>
                <w:lang w:bidi="ar-IQ"/>
              </w:rPr>
            </w:pPr>
            <w:r w:rsidRPr="003168F0">
              <w:rPr>
                <w:rFonts w:ascii="Simplified Arabic" w:hAnsi="Simplified Arabic"/>
                <w:b/>
                <w:bCs/>
                <w:sz w:val="28"/>
                <w:lang w:bidi="ar-IQ"/>
              </w:rPr>
              <w:t>Mean</w:t>
            </w:r>
          </w:p>
        </w:tc>
        <w:tc>
          <w:tcPr>
            <w:tcW w:w="1239" w:type="pct"/>
          </w:tcPr>
          <w:p w14:paraId="0693F642"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4.10</w:t>
            </w:r>
          </w:p>
        </w:tc>
        <w:tc>
          <w:tcPr>
            <w:tcW w:w="1239" w:type="pct"/>
          </w:tcPr>
          <w:p w14:paraId="755AFC58"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4.07</w:t>
            </w:r>
          </w:p>
        </w:tc>
      </w:tr>
      <w:tr w:rsidR="003168F0" w:rsidRPr="003168F0" w14:paraId="471DFD86" w14:textId="77777777" w:rsidTr="00712AE7">
        <w:trPr>
          <w:trHeight w:val="22"/>
        </w:trPr>
        <w:tc>
          <w:tcPr>
            <w:tcW w:w="1282" w:type="pct"/>
            <w:vMerge/>
          </w:tcPr>
          <w:p w14:paraId="284FF70B" w14:textId="77777777" w:rsidR="003168F0" w:rsidRPr="003168F0" w:rsidRDefault="003168F0" w:rsidP="003168F0">
            <w:pPr>
              <w:tabs>
                <w:tab w:val="left" w:pos="509"/>
                <w:tab w:val="left" w:pos="662"/>
              </w:tabs>
              <w:spacing w:line="360" w:lineRule="auto"/>
              <w:rPr>
                <w:rFonts w:ascii="Simplified Arabic" w:hAnsi="Simplified Arabic"/>
                <w:color w:val="000000" w:themeColor="text1"/>
                <w:sz w:val="28"/>
                <w:rtl/>
                <w:lang w:bidi="ar-IQ"/>
              </w:rPr>
            </w:pPr>
          </w:p>
        </w:tc>
        <w:tc>
          <w:tcPr>
            <w:tcW w:w="1240" w:type="pct"/>
          </w:tcPr>
          <w:p w14:paraId="1EC53944" w14:textId="77777777" w:rsidR="003168F0" w:rsidRPr="003168F0" w:rsidRDefault="003168F0" w:rsidP="003168F0">
            <w:pPr>
              <w:tabs>
                <w:tab w:val="left" w:pos="509"/>
                <w:tab w:val="left" w:pos="662"/>
              </w:tabs>
              <w:bidi w:val="0"/>
              <w:spacing w:line="360" w:lineRule="auto"/>
              <w:rPr>
                <w:rFonts w:ascii="Simplified Arabic" w:hAnsi="Simplified Arabic"/>
                <w:b/>
                <w:bCs/>
                <w:sz w:val="28"/>
                <w:rtl/>
                <w:lang w:bidi="ar-IQ"/>
              </w:rPr>
            </w:pPr>
            <w:r w:rsidRPr="003168F0">
              <w:rPr>
                <w:rFonts w:ascii="Simplified Arabic" w:hAnsi="Simplified Arabic"/>
                <w:b/>
                <w:bCs/>
                <w:sz w:val="28"/>
                <w:lang w:bidi="ar-IQ"/>
              </w:rPr>
              <w:t>Std. Deviation</w:t>
            </w:r>
          </w:p>
        </w:tc>
        <w:tc>
          <w:tcPr>
            <w:tcW w:w="1239" w:type="pct"/>
          </w:tcPr>
          <w:p w14:paraId="0F329822"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0.316</w:t>
            </w:r>
          </w:p>
        </w:tc>
        <w:tc>
          <w:tcPr>
            <w:tcW w:w="1239" w:type="pct"/>
          </w:tcPr>
          <w:p w14:paraId="23030D32"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0.339</w:t>
            </w:r>
          </w:p>
        </w:tc>
      </w:tr>
      <w:tr w:rsidR="003168F0" w:rsidRPr="003168F0" w14:paraId="10807B55" w14:textId="77777777" w:rsidTr="00712AE7">
        <w:trPr>
          <w:trHeight w:val="22"/>
        </w:trPr>
        <w:tc>
          <w:tcPr>
            <w:tcW w:w="1282" w:type="pct"/>
            <w:vMerge/>
          </w:tcPr>
          <w:p w14:paraId="6493C6A8" w14:textId="77777777" w:rsidR="003168F0" w:rsidRPr="003168F0" w:rsidRDefault="003168F0" w:rsidP="003168F0">
            <w:pPr>
              <w:tabs>
                <w:tab w:val="left" w:pos="509"/>
                <w:tab w:val="left" w:pos="662"/>
              </w:tabs>
              <w:spacing w:line="360" w:lineRule="auto"/>
              <w:rPr>
                <w:rFonts w:ascii="Simplified Arabic" w:hAnsi="Simplified Arabic"/>
                <w:b/>
                <w:bCs/>
                <w:color w:val="000000" w:themeColor="text1"/>
                <w:sz w:val="28"/>
                <w:rtl/>
                <w:lang w:bidi="ar-IQ"/>
              </w:rPr>
            </w:pPr>
          </w:p>
        </w:tc>
        <w:tc>
          <w:tcPr>
            <w:tcW w:w="1240" w:type="pct"/>
          </w:tcPr>
          <w:p w14:paraId="14391817" w14:textId="77777777" w:rsidR="003168F0" w:rsidRPr="003168F0" w:rsidRDefault="003168F0" w:rsidP="003168F0">
            <w:pPr>
              <w:tabs>
                <w:tab w:val="left" w:pos="509"/>
                <w:tab w:val="left" w:pos="662"/>
              </w:tabs>
              <w:bidi w:val="0"/>
              <w:spacing w:line="360" w:lineRule="auto"/>
              <w:rPr>
                <w:rFonts w:ascii="Simplified Arabic" w:hAnsi="Simplified Arabic"/>
                <w:b/>
                <w:bCs/>
                <w:sz w:val="28"/>
                <w:lang w:bidi="ar-IQ"/>
              </w:rPr>
            </w:pPr>
            <w:r w:rsidRPr="003168F0">
              <w:rPr>
                <w:rFonts w:ascii="Simplified Arabic" w:hAnsi="Simplified Arabic"/>
                <w:b/>
                <w:bCs/>
                <w:sz w:val="28"/>
                <w:lang w:bidi="ar-IQ"/>
              </w:rPr>
              <w:t>Kom-Smi</w:t>
            </w:r>
          </w:p>
        </w:tc>
        <w:tc>
          <w:tcPr>
            <w:tcW w:w="1239" w:type="pct"/>
          </w:tcPr>
          <w:p w14:paraId="6D5DE3E6"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0.232</w:t>
            </w:r>
          </w:p>
        </w:tc>
        <w:tc>
          <w:tcPr>
            <w:tcW w:w="1239" w:type="pct"/>
          </w:tcPr>
          <w:p w14:paraId="45FCDB93"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0.240</w:t>
            </w:r>
          </w:p>
        </w:tc>
      </w:tr>
      <w:tr w:rsidR="003168F0" w:rsidRPr="003168F0" w14:paraId="121565EE" w14:textId="77777777" w:rsidTr="00712AE7">
        <w:trPr>
          <w:trHeight w:val="22"/>
        </w:trPr>
        <w:tc>
          <w:tcPr>
            <w:tcW w:w="1282" w:type="pct"/>
            <w:vMerge/>
          </w:tcPr>
          <w:p w14:paraId="2C08390E" w14:textId="77777777" w:rsidR="003168F0" w:rsidRPr="003168F0" w:rsidRDefault="003168F0" w:rsidP="003168F0">
            <w:pPr>
              <w:tabs>
                <w:tab w:val="left" w:pos="509"/>
                <w:tab w:val="left" w:pos="662"/>
              </w:tabs>
              <w:spacing w:line="360" w:lineRule="auto"/>
              <w:rPr>
                <w:rFonts w:ascii="Simplified Arabic" w:hAnsi="Simplified Arabic"/>
                <w:color w:val="000000" w:themeColor="text1"/>
                <w:sz w:val="28"/>
                <w:rtl/>
                <w:lang w:bidi="ar-IQ"/>
              </w:rPr>
            </w:pPr>
          </w:p>
        </w:tc>
        <w:tc>
          <w:tcPr>
            <w:tcW w:w="1240" w:type="pct"/>
          </w:tcPr>
          <w:p w14:paraId="5281AB5F" w14:textId="77777777" w:rsidR="003168F0" w:rsidRPr="003168F0" w:rsidRDefault="003168F0" w:rsidP="003168F0">
            <w:pPr>
              <w:tabs>
                <w:tab w:val="left" w:pos="509"/>
                <w:tab w:val="left" w:pos="662"/>
              </w:tabs>
              <w:bidi w:val="0"/>
              <w:spacing w:line="360" w:lineRule="auto"/>
              <w:rPr>
                <w:rFonts w:ascii="Simplified Arabic" w:hAnsi="Simplified Arabic"/>
                <w:b/>
                <w:bCs/>
                <w:sz w:val="28"/>
                <w:rtl/>
                <w:lang w:bidi="ar-IQ"/>
              </w:rPr>
            </w:pPr>
            <w:r w:rsidRPr="003168F0">
              <w:rPr>
                <w:rFonts w:ascii="Simplified Arabic" w:hAnsi="Simplified Arabic"/>
                <w:b/>
                <w:bCs/>
                <w:sz w:val="28"/>
                <w:lang w:bidi="ar-IQ"/>
              </w:rPr>
              <w:t>Sig</w:t>
            </w:r>
            <w:r w:rsidRPr="003168F0">
              <w:rPr>
                <w:rFonts w:ascii="Simplified Arabic" w:hAnsi="Simplified Arabic"/>
                <w:b/>
                <w:bCs/>
                <w:sz w:val="28"/>
                <w:rtl/>
                <w:lang w:bidi="ar-IQ"/>
              </w:rPr>
              <w:t>.</w:t>
            </w:r>
          </w:p>
        </w:tc>
        <w:tc>
          <w:tcPr>
            <w:tcW w:w="2478" w:type="pct"/>
            <w:gridSpan w:val="2"/>
          </w:tcPr>
          <w:p w14:paraId="53983AD2" w14:textId="77777777" w:rsidR="003168F0" w:rsidRPr="003168F0" w:rsidRDefault="003168F0" w:rsidP="003168F0">
            <w:pPr>
              <w:tabs>
                <w:tab w:val="left" w:pos="662"/>
              </w:tabs>
              <w:bidi w:val="0"/>
              <w:spacing w:line="360" w:lineRule="auto"/>
              <w:rPr>
                <w:rFonts w:ascii="Simplified Arabic" w:hAnsi="Simplified Arabic"/>
                <w:sz w:val="28"/>
                <w:vertAlign w:val="superscript"/>
                <w:lang w:bidi="ar-IQ"/>
              </w:rPr>
            </w:pPr>
            <w:r w:rsidRPr="003168F0">
              <w:rPr>
                <w:rFonts w:ascii="Simplified Arabic" w:hAnsi="Simplified Arabic"/>
                <w:sz w:val="28"/>
                <w:lang w:bidi="ar-IQ"/>
              </w:rPr>
              <w:t>0.200</w:t>
            </w:r>
            <w:r w:rsidRPr="003168F0">
              <w:rPr>
                <w:rFonts w:ascii="Simplified Arabic" w:hAnsi="Simplified Arabic"/>
                <w:sz w:val="28"/>
                <w:vertAlign w:val="superscript"/>
                <w:lang w:bidi="ar-IQ"/>
              </w:rPr>
              <w:t>c</w:t>
            </w:r>
          </w:p>
        </w:tc>
      </w:tr>
    </w:tbl>
    <w:p w14:paraId="59F4148E" w14:textId="77777777" w:rsidR="000C13FF" w:rsidRPr="000C13FF" w:rsidRDefault="000C13FF" w:rsidP="000C13FF">
      <w:pPr>
        <w:ind w:left="-1414" w:right="-1440"/>
        <w:jc w:val="right"/>
        <w:rPr>
          <w:sz w:val="28"/>
          <w:szCs w:val="28"/>
          <w:rtl/>
          <w:lang w:bidi="ar-IQ"/>
        </w:rPr>
      </w:pPr>
    </w:p>
    <w:p w14:paraId="03C5752A" w14:textId="77777777" w:rsidR="007D7E2B" w:rsidRDefault="00816751" w:rsidP="00325171">
      <w:pPr>
        <w:ind w:left="-1414" w:right="-1440"/>
        <w:jc w:val="center"/>
        <w:rPr>
          <w:lang w:bidi="ar-IQ"/>
        </w:rPr>
      </w:pPr>
      <w:r>
        <w:rPr>
          <w:lang w:bidi="ar-IQ"/>
        </w:rPr>
        <w:t xml:space="preserve"> </w:t>
      </w:r>
    </w:p>
    <w:tbl>
      <w:tblPr>
        <w:tblpPr w:leftFromText="180" w:rightFromText="180" w:vertAnchor="text" w:tblpX="10271" w:tblpY="-114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1"/>
      </w:tblGrid>
      <w:tr w:rsidR="007D7E2B" w14:paraId="4AC8857F" w14:textId="77777777" w:rsidTr="007D7E2B">
        <w:trPr>
          <w:trHeight w:val="44"/>
        </w:trPr>
        <w:tc>
          <w:tcPr>
            <w:tcW w:w="3541" w:type="dxa"/>
          </w:tcPr>
          <w:p w14:paraId="492C7D1C" w14:textId="77777777" w:rsidR="007D7E2B" w:rsidRDefault="007D7E2B" w:rsidP="007D7E2B">
            <w:pPr>
              <w:ind w:right="-1440"/>
              <w:jc w:val="center"/>
              <w:rPr>
                <w:rtl/>
                <w:lang w:bidi="ar-IQ"/>
              </w:rPr>
            </w:pPr>
          </w:p>
        </w:tc>
      </w:tr>
    </w:tbl>
    <w:p w14:paraId="09B62950" w14:textId="77777777" w:rsidR="007D7E2B" w:rsidRPr="007D7E2B" w:rsidRDefault="007369EB" w:rsidP="00325171">
      <w:pPr>
        <w:ind w:left="-1414" w:right="-1440"/>
        <w:jc w:val="center"/>
        <w:rPr>
          <w:lang w:bidi="ar-IQ"/>
        </w:rPr>
      </w:pPr>
      <w:r>
        <w:rPr>
          <w:rFonts w:ascii="Simplified Arabic" w:hAnsi="Simplified Arabic" w:hint="cs"/>
          <w:noProof/>
          <w:sz w:val="28"/>
        </w:rPr>
        <w:drawing>
          <wp:inline distT="0" distB="0" distL="0" distR="0" wp14:anchorId="5787FC65" wp14:editId="16EAA156">
            <wp:extent cx="5274310" cy="2043517"/>
            <wp:effectExtent l="19050" t="19050" r="21590" b="1397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043517"/>
                    </a:xfrm>
                    <a:prstGeom prst="rect">
                      <a:avLst/>
                    </a:prstGeom>
                    <a:noFill/>
                    <a:ln>
                      <a:solidFill>
                        <a:sysClr val="windowText" lastClr="000000"/>
                      </a:solidFill>
                    </a:ln>
                  </pic:spPr>
                </pic:pic>
              </a:graphicData>
            </a:graphic>
          </wp:inline>
        </w:drawing>
      </w:r>
    </w:p>
    <w:tbl>
      <w:tblPr>
        <w:tblpPr w:leftFromText="180" w:rightFromText="180" w:vertAnchor="text" w:tblpX="10271" w:tblpY="-117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tblGrid>
      <w:tr w:rsidR="007D7E2B" w14:paraId="528FC944" w14:textId="77777777" w:rsidTr="007D7E2B">
        <w:trPr>
          <w:trHeight w:val="29"/>
        </w:trPr>
        <w:tc>
          <w:tcPr>
            <w:tcW w:w="3424" w:type="dxa"/>
          </w:tcPr>
          <w:p w14:paraId="2C5BA32D" w14:textId="77777777" w:rsidR="007D7E2B" w:rsidRDefault="007D7E2B" w:rsidP="007D7E2B">
            <w:pPr>
              <w:ind w:right="-1440"/>
              <w:jc w:val="center"/>
              <w:rPr>
                <w:rtl/>
                <w:lang w:bidi="ar-IQ"/>
              </w:rPr>
            </w:pPr>
          </w:p>
        </w:tc>
      </w:tr>
    </w:tbl>
    <w:p w14:paraId="71292053" w14:textId="2DBA469C" w:rsidR="00C54D2C" w:rsidRDefault="007369EB" w:rsidP="00325171">
      <w:pPr>
        <w:ind w:left="-1414" w:right="-1440"/>
        <w:jc w:val="center"/>
        <w:rPr>
          <w:rtl/>
          <w:lang w:bidi="ar-IQ"/>
        </w:rPr>
      </w:pPr>
      <w:r w:rsidRPr="007369EB">
        <w:rPr>
          <w:lang w:bidi="ar-IQ"/>
        </w:rPr>
        <w:t>Figure (1)</w:t>
      </w:r>
      <w:r w:rsidR="00964B12">
        <w:rPr>
          <w:lang w:bidi="ar-IQ"/>
        </w:rPr>
        <w:t>.</w:t>
      </w:r>
      <w:r w:rsidRPr="007369EB">
        <w:rPr>
          <w:lang w:bidi="ar-IQ"/>
        </w:rPr>
        <w:t xml:space="preserve"> Data normality test for research variables</w:t>
      </w:r>
      <w:r w:rsidR="000D4338">
        <w:rPr>
          <w:lang w:bidi="ar-IQ"/>
        </w:rPr>
        <w:t>.</w:t>
      </w:r>
    </w:p>
    <w:p w14:paraId="51C9FC33" w14:textId="77777777" w:rsidR="007369EB" w:rsidRDefault="00D415AA" w:rsidP="00D415AA">
      <w:pPr>
        <w:ind w:left="-1414" w:right="-1440"/>
        <w:jc w:val="right"/>
        <w:rPr>
          <w:rFonts w:cs="Arial"/>
          <w:sz w:val="28"/>
          <w:szCs w:val="28"/>
          <w:lang w:bidi="ar-IQ"/>
        </w:rPr>
      </w:pPr>
      <w:r w:rsidRPr="00D415AA">
        <w:rPr>
          <w:sz w:val="28"/>
          <w:szCs w:val="28"/>
          <w:lang w:bidi="ar-IQ"/>
        </w:rPr>
        <w:t>Third: Description of the research variables: The results of Table (3) below indicate the importance of using artificial intelligence in tax administrations in the auditing process, as the ninth paragraph (UAI9) obtained the highest arithmetic mean (4.47) and standard deviation (0.642), which indicates a great consensus among opinions about the role of artificial intelligence</w:t>
      </w:r>
      <w:r>
        <w:rPr>
          <w:rFonts w:cs="Arial"/>
          <w:sz w:val="28"/>
          <w:szCs w:val="28"/>
          <w:lang w:bidi="ar-IQ"/>
        </w:rPr>
        <w:t>.</w:t>
      </w:r>
    </w:p>
    <w:p w14:paraId="4CDD07AB" w14:textId="77777777" w:rsidR="00D415AA" w:rsidRDefault="00A12B99" w:rsidP="00A12B99">
      <w:pPr>
        <w:ind w:left="-1414" w:right="-1440"/>
        <w:jc w:val="right"/>
        <w:rPr>
          <w:rFonts w:cs="Arial"/>
          <w:sz w:val="28"/>
          <w:szCs w:val="28"/>
          <w:lang w:bidi="ar-IQ"/>
        </w:rPr>
      </w:pPr>
      <w:r w:rsidRPr="00A12B99">
        <w:rPr>
          <w:sz w:val="28"/>
          <w:szCs w:val="28"/>
          <w:lang w:bidi="ar-IQ"/>
        </w:rPr>
        <w:t>In improving the audit process to ensure the accuracy of financial statements and transactions. These results reflect the positive impact of artificial intelligence in reducing tax evasion and narrowing the tax gap, with a relative importance of 89%. In contrast, the eleventh statement (UAI11) ranked last, with the lowest mean (3.98) and standard deviation (0.519). These results reflect a greater diversity of opinions regarding the role of artificial intelligence in auditing in supporting and enhancing tax administration decisions, with a relative importance of 80%. It can be said that there is widespread recognition of the importance of artificial intelligence in improving tax performance, particularly in the areas of auditing to ensure the accuracy of submitted statements and reduce tax evasion. However, challenges related to how artificial intelligence can be used to enhance economic policy decisions remain, requiring further research and development in this area. The overall rate of use of artificial intelligence in tax administrations in the audit field was 4.10, with a relative importance of 82%, indicating growing interest but requiring further reinforcement to achieve its full benefits</w:t>
      </w:r>
      <w:r>
        <w:rPr>
          <w:rFonts w:cs="Arial"/>
          <w:sz w:val="28"/>
          <w:szCs w:val="28"/>
          <w:lang w:bidi="ar-IQ"/>
        </w:rPr>
        <w:t>.</w:t>
      </w:r>
    </w:p>
    <w:p w14:paraId="567C0E7A" w14:textId="77777777" w:rsidR="007D061B" w:rsidRPr="00D415AA" w:rsidRDefault="00B25837" w:rsidP="00A12B99">
      <w:pPr>
        <w:ind w:left="-1414" w:right="-1440"/>
        <w:jc w:val="right"/>
        <w:rPr>
          <w:sz w:val="28"/>
          <w:szCs w:val="28"/>
          <w:lang w:bidi="ar-IQ"/>
        </w:rPr>
      </w:pPr>
      <w:r>
        <w:rPr>
          <w:rFonts w:ascii="Simplified Arabic" w:hAnsi="Simplified Arabic"/>
          <w:noProof/>
          <w:sz w:val="28"/>
        </w:rPr>
        <w:lastRenderedPageBreak/>
        <w:drawing>
          <wp:inline distT="0" distB="0" distL="0" distR="0" wp14:anchorId="423C1045" wp14:editId="15491178">
            <wp:extent cx="6587413" cy="2360644"/>
            <wp:effectExtent l="0" t="0" r="4445" b="190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7926" cy="2360828"/>
                    </a:xfrm>
                    <a:prstGeom prst="rect">
                      <a:avLst/>
                    </a:prstGeom>
                    <a:noFill/>
                  </pic:spPr>
                </pic:pic>
              </a:graphicData>
            </a:graphic>
          </wp:inline>
        </w:drawing>
      </w:r>
    </w:p>
    <w:p w14:paraId="7044329D" w14:textId="77777777" w:rsidR="00DB204C" w:rsidRDefault="002945A0" w:rsidP="00943EB8">
      <w:pPr>
        <w:ind w:left="-1414" w:right="-1440"/>
        <w:jc w:val="right"/>
        <w:rPr>
          <w:rtl/>
          <w:lang w:bidi="ar-IQ"/>
        </w:rPr>
      </w:pPr>
      <w:r w:rsidRPr="002945A0">
        <w:rPr>
          <w:lang w:bidi="ar-IQ"/>
        </w:rPr>
        <w:t>Figure (2) Distribution of the importance of the arithmetic means of the paragraphs of the variable of using artificial intelligence</w:t>
      </w:r>
      <w:r>
        <w:rPr>
          <w:lang w:bidi="ar-IQ"/>
        </w:rPr>
        <w:t>.</w:t>
      </w:r>
      <w:r w:rsidR="00047DCC">
        <w:rPr>
          <w:lang w:bidi="ar-IQ"/>
        </w:rPr>
        <w:t xml:space="preserve">                                                                                   </w:t>
      </w:r>
    </w:p>
    <w:p w14:paraId="03569824" w14:textId="77777777" w:rsidR="002945A0" w:rsidRDefault="002945A0" w:rsidP="002945A0">
      <w:pPr>
        <w:ind w:left="-1414" w:right="-1440"/>
        <w:jc w:val="right"/>
        <w:rPr>
          <w:rFonts w:cs="Arial"/>
          <w:sz w:val="28"/>
          <w:szCs w:val="28"/>
          <w:lang w:bidi="ar-IQ"/>
        </w:rPr>
      </w:pPr>
      <w:r w:rsidRPr="002945A0">
        <w:rPr>
          <w:sz w:val="28"/>
          <w:szCs w:val="28"/>
          <w:lang w:bidi="ar-IQ"/>
        </w:rPr>
        <w:t>The results presented in Table (3) below indicate the importance of using artificial intelligence in achieving tax justice. Item five (NTG5) ranked first, with an arithmetic mean of 4.55 and a standard deviation of 0.615, indicating a broad consensus on the ability of AI-based auditing to detect tax evasion and prevent the loss of tax revenue, thus contributing to narrowing the tax gap. The relative importance of this item reached 91%, reflecting widespread awareness of its effective role. In contrast, item three (NTG3) ranked last, recording the lowest arithmetic mean (3.89) and standard deviation (0.538). These results reflect a greater divergence of opinions regarding the impact of AI-based auditing in reducing the informal economy, which is considered a factor in widening the tax gap, with a relative importance of 78%</w:t>
      </w:r>
      <w:r>
        <w:rPr>
          <w:rFonts w:cs="Arial"/>
          <w:sz w:val="28"/>
          <w:szCs w:val="28"/>
          <w:lang w:bidi="ar-IQ"/>
        </w:rPr>
        <w:t>.</w:t>
      </w:r>
    </w:p>
    <w:p w14:paraId="2C174E28" w14:textId="67E38F9A" w:rsidR="002945A0" w:rsidRDefault="00D4525A" w:rsidP="00D4525A">
      <w:pPr>
        <w:ind w:left="-1414" w:right="-1440"/>
        <w:jc w:val="right"/>
        <w:rPr>
          <w:rFonts w:cs="Arial"/>
          <w:sz w:val="28"/>
          <w:szCs w:val="28"/>
          <w:lang w:bidi="ar-IQ"/>
        </w:rPr>
      </w:pPr>
      <w:r w:rsidRPr="00D4525A">
        <w:rPr>
          <w:sz w:val="28"/>
          <w:szCs w:val="28"/>
          <w:lang w:bidi="ar-IQ"/>
        </w:rPr>
        <w:t xml:space="preserve">It can be said that there is </w:t>
      </w:r>
      <w:r w:rsidR="008B73BD">
        <w:rPr>
          <w:sz w:val="28"/>
          <w:szCs w:val="28"/>
          <w:lang w:bidi="ar-IQ"/>
        </w:rPr>
        <w:t xml:space="preserve">a </w:t>
      </w:r>
      <w:r w:rsidRPr="00D4525A">
        <w:rPr>
          <w:sz w:val="28"/>
          <w:szCs w:val="28"/>
          <w:lang w:bidi="ar-IQ"/>
        </w:rPr>
        <w:t>strong recognition of the role of AI-based auditing in enhancing tax fairness and reducing the tax gap in general, with the overall rate for the tax gap reduction variable reaching 4.07 with a relative importance of 81%. However, there is still room to develop effective strategies to reduce the impact of the informal economy on tax revenues. These results indicate the importance of investing in AI technologies to achieve tax fairness goals and improve the state's financial performance</w:t>
      </w:r>
      <w:r>
        <w:rPr>
          <w:rFonts w:cs="Arial"/>
          <w:sz w:val="28"/>
          <w:szCs w:val="28"/>
          <w:lang w:bidi="ar-IQ"/>
        </w:rPr>
        <w:t>.</w:t>
      </w:r>
      <w:r w:rsidR="00306BD9" w:rsidRPr="00306BD9">
        <w:rPr>
          <w:rFonts w:ascii="Simplified Arabic" w:hAnsi="Simplified Arabic"/>
          <w:noProof/>
          <w:sz w:val="28"/>
        </w:rPr>
        <w:t xml:space="preserve"> </w:t>
      </w:r>
      <w:r w:rsidR="00306BD9">
        <w:rPr>
          <w:rFonts w:ascii="Simplified Arabic" w:hAnsi="Simplified Arabic"/>
          <w:noProof/>
          <w:sz w:val="28"/>
        </w:rPr>
        <w:drawing>
          <wp:inline distT="0" distB="0" distL="0" distR="0" wp14:anchorId="2F2FD960" wp14:editId="59B2F4DE">
            <wp:extent cx="6596743" cy="2347073"/>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00125" cy="2348276"/>
                    </a:xfrm>
                    <a:prstGeom prst="rect">
                      <a:avLst/>
                    </a:prstGeom>
                    <a:noFill/>
                  </pic:spPr>
                </pic:pic>
              </a:graphicData>
            </a:graphic>
          </wp:inline>
        </w:drawing>
      </w:r>
    </w:p>
    <w:p w14:paraId="151E2D66" w14:textId="77777777" w:rsidR="00D4525A" w:rsidRPr="00D4525A" w:rsidRDefault="00D4525A" w:rsidP="00D4525A">
      <w:pPr>
        <w:pStyle w:val="NoSpacing"/>
        <w:ind w:left="-1324" w:right="-1440"/>
        <w:jc w:val="right"/>
        <w:rPr>
          <w:lang w:bidi="ar-IQ"/>
        </w:rPr>
      </w:pPr>
      <w:r w:rsidRPr="00D4525A">
        <w:rPr>
          <w:lang w:bidi="ar-IQ"/>
        </w:rPr>
        <w:lastRenderedPageBreak/>
        <w:t>Figure (3) Distribution of the importance of the arithmetic means for the items of the tax gap reduction variable</w:t>
      </w:r>
      <w:r w:rsidR="00846EB8">
        <w:rPr>
          <w:lang w:bidi="ar-IQ"/>
        </w:rPr>
        <w:t>.</w:t>
      </w:r>
    </w:p>
    <w:p w14:paraId="574FAF8B" w14:textId="77777777" w:rsidR="008B73BD" w:rsidRDefault="008B73BD" w:rsidP="00D4525A">
      <w:pPr>
        <w:pStyle w:val="NoSpacing"/>
        <w:ind w:left="-1324" w:right="-1440"/>
        <w:jc w:val="center"/>
        <w:rPr>
          <w:lang w:bidi="ar-IQ"/>
        </w:rPr>
      </w:pPr>
    </w:p>
    <w:p w14:paraId="41C065DD" w14:textId="2D6DDC44" w:rsidR="00D4525A" w:rsidRDefault="00D4525A" w:rsidP="00D4525A">
      <w:pPr>
        <w:pStyle w:val="NoSpacing"/>
        <w:ind w:left="-1324" w:right="-1440"/>
        <w:jc w:val="center"/>
        <w:rPr>
          <w:lang w:bidi="ar-IQ"/>
        </w:rPr>
      </w:pPr>
      <w:r w:rsidRPr="00D4525A">
        <w:rPr>
          <w:lang w:bidi="ar-IQ"/>
        </w:rPr>
        <w:t>Table (3)</w:t>
      </w:r>
      <w:r w:rsidR="00314BBF">
        <w:rPr>
          <w:lang w:bidi="ar-IQ"/>
        </w:rPr>
        <w:t>.</w:t>
      </w:r>
      <w:r w:rsidRPr="00D4525A">
        <w:rPr>
          <w:lang w:bidi="ar-IQ"/>
        </w:rPr>
        <w:t xml:space="preserve"> Descriptive statistics for the research variables</w:t>
      </w:r>
    </w:p>
    <w:tbl>
      <w:tblPr>
        <w:tblStyle w:val="TableGrid"/>
        <w:bidiVisual/>
        <w:tblW w:w="6020" w:type="pct"/>
        <w:tblInd w:w="-676" w:type="dxa"/>
        <w:tblLook w:val="04A0" w:firstRow="1" w:lastRow="0" w:firstColumn="1" w:lastColumn="0" w:noHBand="0" w:noVBand="1"/>
      </w:tblPr>
      <w:tblGrid>
        <w:gridCol w:w="1462"/>
        <w:gridCol w:w="1249"/>
        <w:gridCol w:w="1110"/>
        <w:gridCol w:w="1296"/>
        <w:gridCol w:w="1010"/>
        <w:gridCol w:w="1189"/>
        <w:gridCol w:w="1110"/>
        <w:gridCol w:w="1519"/>
      </w:tblGrid>
      <w:tr w:rsidR="00721A7D" w:rsidRPr="00306BD9" w14:paraId="1FDAB777" w14:textId="77777777" w:rsidTr="008D5B65">
        <w:trPr>
          <w:cnfStyle w:val="100000000000" w:firstRow="1" w:lastRow="0" w:firstColumn="0" w:lastColumn="0" w:oddVBand="0" w:evenVBand="0" w:oddHBand="0" w:evenHBand="0" w:firstRowFirstColumn="0" w:firstRowLastColumn="0" w:lastRowFirstColumn="0" w:lastRowLastColumn="0"/>
        </w:trPr>
        <w:tc>
          <w:tcPr>
            <w:tcW w:w="789" w:type="pct"/>
          </w:tcPr>
          <w:p w14:paraId="0D10B7E3" w14:textId="77777777" w:rsidR="00306BD9" w:rsidRPr="00306BD9" w:rsidRDefault="008D5B65" w:rsidP="00306BD9">
            <w:pPr>
              <w:tabs>
                <w:tab w:val="left" w:pos="509"/>
                <w:tab w:val="left" w:pos="662"/>
              </w:tabs>
              <w:rPr>
                <w:rFonts w:asciiTheme="majorBidi" w:hAnsiTheme="majorBidi" w:cstheme="majorBidi"/>
                <w:sz w:val="24"/>
                <w:szCs w:val="24"/>
                <w:rtl/>
                <w:lang w:bidi="ar-IQ"/>
              </w:rPr>
            </w:pPr>
            <w:r>
              <w:rPr>
                <w:rFonts w:asciiTheme="majorBidi" w:hAnsiTheme="majorBidi" w:cstheme="majorBidi"/>
                <w:sz w:val="24"/>
                <w:szCs w:val="24"/>
                <w:lang w:bidi="ar-IQ"/>
              </w:rPr>
              <w:t>S</w:t>
            </w:r>
          </w:p>
        </w:tc>
        <w:tc>
          <w:tcPr>
            <w:tcW w:w="609" w:type="pct"/>
          </w:tcPr>
          <w:p w14:paraId="556B48D2" w14:textId="77777777" w:rsidR="00306BD9" w:rsidRPr="00306BD9" w:rsidRDefault="008D5B65" w:rsidP="008D5B65">
            <w:pPr>
              <w:tabs>
                <w:tab w:val="left" w:pos="509"/>
                <w:tab w:val="left" w:pos="662"/>
              </w:tabs>
              <w:rPr>
                <w:rFonts w:asciiTheme="majorBidi" w:hAnsiTheme="majorBidi" w:cstheme="majorBidi"/>
                <w:sz w:val="24"/>
                <w:szCs w:val="24"/>
                <w:rtl/>
                <w:lang w:bidi="ar-IQ"/>
              </w:rPr>
            </w:pPr>
            <w:r>
              <w:rPr>
                <w:rFonts w:asciiTheme="majorBidi" w:hAnsiTheme="majorBidi" w:cstheme="majorBidi"/>
                <w:sz w:val="24"/>
                <w:szCs w:val="24"/>
                <w:lang w:bidi="ar-EG"/>
              </w:rPr>
              <w:t xml:space="preserve">Middle </w:t>
            </w:r>
            <w:r w:rsidRPr="008D5B65">
              <w:rPr>
                <w:rFonts w:asciiTheme="majorBidi" w:hAnsiTheme="majorBidi" w:cstheme="majorBidi"/>
                <w:sz w:val="24"/>
                <w:szCs w:val="24"/>
                <w:lang w:bidi="ar-EG"/>
              </w:rPr>
              <w:t xml:space="preserve">arithmetic </w:t>
            </w:r>
          </w:p>
        </w:tc>
        <w:tc>
          <w:tcPr>
            <w:tcW w:w="541" w:type="pct"/>
          </w:tcPr>
          <w:p w14:paraId="0FD57376" w14:textId="77777777" w:rsidR="00306BD9" w:rsidRPr="00306BD9" w:rsidRDefault="008D5B65" w:rsidP="00306BD9">
            <w:pPr>
              <w:tabs>
                <w:tab w:val="left" w:pos="509"/>
                <w:tab w:val="left" w:pos="662"/>
              </w:tabs>
              <w:rPr>
                <w:rFonts w:asciiTheme="majorBidi" w:hAnsiTheme="majorBidi" w:cstheme="majorBidi"/>
                <w:sz w:val="24"/>
                <w:szCs w:val="24"/>
                <w:rtl/>
                <w:lang w:bidi="ar-IQ"/>
              </w:rPr>
            </w:pPr>
            <w:r w:rsidRPr="008D5B65">
              <w:rPr>
                <w:rFonts w:asciiTheme="majorBidi" w:hAnsiTheme="majorBidi" w:cstheme="majorBidi"/>
                <w:sz w:val="24"/>
                <w:szCs w:val="24"/>
                <w:lang w:bidi="ar-IQ"/>
              </w:rPr>
              <w:t>standard deviation</w:t>
            </w:r>
          </w:p>
        </w:tc>
        <w:tc>
          <w:tcPr>
            <w:tcW w:w="632" w:type="pct"/>
          </w:tcPr>
          <w:p w14:paraId="0ABB412C" w14:textId="77777777" w:rsidR="00306BD9" w:rsidRPr="00306BD9" w:rsidRDefault="008D5B65" w:rsidP="00306BD9">
            <w:pPr>
              <w:tabs>
                <w:tab w:val="left" w:pos="509"/>
                <w:tab w:val="left" w:pos="662"/>
              </w:tabs>
              <w:rPr>
                <w:rFonts w:asciiTheme="majorBidi" w:hAnsiTheme="majorBidi" w:cstheme="majorBidi"/>
                <w:sz w:val="24"/>
                <w:szCs w:val="24"/>
                <w:lang w:bidi="ar-IQ"/>
              </w:rPr>
            </w:pPr>
            <w:r>
              <w:rPr>
                <w:rFonts w:asciiTheme="majorBidi" w:hAnsiTheme="majorBidi" w:cstheme="majorBidi"/>
                <w:sz w:val="24"/>
                <w:szCs w:val="24"/>
                <w:lang w:bidi="ar-IQ"/>
              </w:rPr>
              <w:t>R</w:t>
            </w:r>
            <w:r w:rsidRPr="008D5B65">
              <w:rPr>
                <w:rFonts w:asciiTheme="majorBidi" w:hAnsiTheme="majorBidi" w:cstheme="majorBidi"/>
                <w:sz w:val="24"/>
                <w:szCs w:val="24"/>
                <w:lang w:bidi="ar-IQ"/>
              </w:rPr>
              <w:t>elative importance</w:t>
            </w:r>
          </w:p>
        </w:tc>
        <w:tc>
          <w:tcPr>
            <w:tcW w:w="492" w:type="pct"/>
          </w:tcPr>
          <w:p w14:paraId="4CBFFD84" w14:textId="77777777" w:rsidR="00306BD9" w:rsidRPr="00306BD9" w:rsidRDefault="008D5B65" w:rsidP="00306BD9">
            <w:pPr>
              <w:tabs>
                <w:tab w:val="left" w:pos="509"/>
                <w:tab w:val="left" w:pos="662"/>
              </w:tabs>
              <w:rPr>
                <w:rFonts w:asciiTheme="majorBidi" w:hAnsiTheme="majorBidi" w:cstheme="majorBidi"/>
                <w:sz w:val="24"/>
                <w:szCs w:val="24"/>
                <w:rtl/>
                <w:lang w:bidi="ar-IQ"/>
              </w:rPr>
            </w:pPr>
            <w:r>
              <w:rPr>
                <w:rFonts w:asciiTheme="majorBidi" w:hAnsiTheme="majorBidi" w:cstheme="majorBidi"/>
                <w:sz w:val="24"/>
                <w:szCs w:val="24"/>
                <w:lang w:bidi="ar-IQ"/>
              </w:rPr>
              <w:t>S</w:t>
            </w:r>
          </w:p>
        </w:tc>
        <w:tc>
          <w:tcPr>
            <w:tcW w:w="579" w:type="pct"/>
          </w:tcPr>
          <w:p w14:paraId="7C6D8432" w14:textId="77777777" w:rsidR="00306BD9" w:rsidRPr="00306BD9" w:rsidRDefault="008D5B65" w:rsidP="00306BD9">
            <w:pPr>
              <w:tabs>
                <w:tab w:val="left" w:pos="509"/>
                <w:tab w:val="left" w:pos="662"/>
              </w:tabs>
              <w:rPr>
                <w:rFonts w:asciiTheme="majorBidi" w:hAnsiTheme="majorBidi" w:cstheme="majorBidi"/>
                <w:sz w:val="24"/>
                <w:szCs w:val="24"/>
                <w:lang w:bidi="ar-EG"/>
              </w:rPr>
            </w:pPr>
            <w:r>
              <w:rPr>
                <w:rFonts w:asciiTheme="majorBidi" w:hAnsiTheme="majorBidi" w:cstheme="majorBidi"/>
                <w:sz w:val="24"/>
                <w:szCs w:val="24"/>
                <w:lang w:bidi="ar-EG"/>
              </w:rPr>
              <w:t xml:space="preserve">Middle </w:t>
            </w:r>
            <w:r w:rsidRPr="008D5B65">
              <w:rPr>
                <w:rFonts w:asciiTheme="majorBidi" w:hAnsiTheme="majorBidi" w:cstheme="majorBidi"/>
                <w:sz w:val="24"/>
                <w:szCs w:val="24"/>
                <w:lang w:bidi="ar-EG"/>
              </w:rPr>
              <w:t>arithmetic</w:t>
            </w:r>
          </w:p>
        </w:tc>
        <w:tc>
          <w:tcPr>
            <w:tcW w:w="541" w:type="pct"/>
          </w:tcPr>
          <w:p w14:paraId="10756ACD" w14:textId="77777777" w:rsidR="00306BD9" w:rsidRPr="00306BD9" w:rsidRDefault="008D5B65" w:rsidP="00306BD9">
            <w:pPr>
              <w:tabs>
                <w:tab w:val="left" w:pos="509"/>
                <w:tab w:val="left" w:pos="662"/>
              </w:tabs>
              <w:rPr>
                <w:rFonts w:asciiTheme="majorBidi" w:hAnsiTheme="majorBidi" w:cstheme="majorBidi"/>
                <w:sz w:val="24"/>
                <w:szCs w:val="24"/>
                <w:rtl/>
                <w:lang w:bidi="ar-IQ"/>
              </w:rPr>
            </w:pPr>
            <w:r w:rsidRPr="008D5B65">
              <w:rPr>
                <w:rFonts w:asciiTheme="majorBidi" w:hAnsiTheme="majorBidi" w:cstheme="majorBidi"/>
                <w:sz w:val="24"/>
                <w:szCs w:val="24"/>
                <w:lang w:bidi="ar-IQ"/>
              </w:rPr>
              <w:t>standard deviation</w:t>
            </w:r>
          </w:p>
        </w:tc>
        <w:tc>
          <w:tcPr>
            <w:tcW w:w="817" w:type="pct"/>
          </w:tcPr>
          <w:p w14:paraId="038EFF09" w14:textId="77777777" w:rsidR="00306BD9" w:rsidRPr="00306BD9" w:rsidRDefault="008D5B65" w:rsidP="00306BD9">
            <w:pPr>
              <w:tabs>
                <w:tab w:val="left" w:pos="509"/>
                <w:tab w:val="left" w:pos="662"/>
              </w:tabs>
              <w:rPr>
                <w:rFonts w:asciiTheme="majorBidi" w:hAnsiTheme="majorBidi" w:cstheme="majorBidi"/>
                <w:sz w:val="24"/>
                <w:szCs w:val="24"/>
                <w:lang w:bidi="ar-IQ"/>
              </w:rPr>
            </w:pPr>
            <w:r>
              <w:rPr>
                <w:rFonts w:asciiTheme="majorBidi" w:hAnsiTheme="majorBidi" w:cstheme="majorBidi"/>
                <w:sz w:val="24"/>
                <w:szCs w:val="24"/>
                <w:lang w:bidi="ar-IQ"/>
              </w:rPr>
              <w:t>R</w:t>
            </w:r>
            <w:r w:rsidRPr="008D5B65">
              <w:rPr>
                <w:rFonts w:asciiTheme="majorBidi" w:hAnsiTheme="majorBidi" w:cstheme="majorBidi"/>
                <w:sz w:val="24"/>
                <w:szCs w:val="24"/>
                <w:lang w:bidi="ar-IQ"/>
              </w:rPr>
              <w:t>elative importance</w:t>
            </w:r>
          </w:p>
        </w:tc>
      </w:tr>
      <w:tr w:rsidR="00721A7D" w:rsidRPr="00306BD9" w14:paraId="72686096" w14:textId="77777777" w:rsidTr="008D5B65">
        <w:tc>
          <w:tcPr>
            <w:tcW w:w="789" w:type="pct"/>
            <w:shd w:val="clear" w:color="auto" w:fill="FFC000"/>
          </w:tcPr>
          <w:p w14:paraId="24BD16BD"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UAI1</w:t>
            </w:r>
          </w:p>
        </w:tc>
        <w:tc>
          <w:tcPr>
            <w:tcW w:w="609" w:type="pct"/>
          </w:tcPr>
          <w:p w14:paraId="051E2795"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4.03</w:t>
            </w:r>
          </w:p>
        </w:tc>
        <w:tc>
          <w:tcPr>
            <w:tcW w:w="541" w:type="pct"/>
          </w:tcPr>
          <w:p w14:paraId="70E1273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0.503</w:t>
            </w:r>
          </w:p>
        </w:tc>
        <w:tc>
          <w:tcPr>
            <w:tcW w:w="632" w:type="pct"/>
          </w:tcPr>
          <w:p w14:paraId="08AA49A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81%</w:t>
            </w:r>
          </w:p>
        </w:tc>
        <w:tc>
          <w:tcPr>
            <w:tcW w:w="492" w:type="pct"/>
            <w:shd w:val="clear" w:color="auto" w:fill="FFC000"/>
          </w:tcPr>
          <w:p w14:paraId="07D7D859"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NTG1</w:t>
            </w:r>
          </w:p>
        </w:tc>
        <w:tc>
          <w:tcPr>
            <w:tcW w:w="579" w:type="pct"/>
          </w:tcPr>
          <w:p w14:paraId="7E93718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4.14</w:t>
            </w:r>
          </w:p>
        </w:tc>
        <w:tc>
          <w:tcPr>
            <w:tcW w:w="541" w:type="pct"/>
          </w:tcPr>
          <w:p w14:paraId="7977EFEE"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0.531</w:t>
            </w:r>
          </w:p>
        </w:tc>
        <w:tc>
          <w:tcPr>
            <w:tcW w:w="817" w:type="pct"/>
          </w:tcPr>
          <w:p w14:paraId="093C8935"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83%</w:t>
            </w:r>
          </w:p>
        </w:tc>
      </w:tr>
      <w:tr w:rsidR="00721A7D" w:rsidRPr="00306BD9" w14:paraId="7757B2A1" w14:textId="77777777" w:rsidTr="008D5B65">
        <w:tc>
          <w:tcPr>
            <w:tcW w:w="789" w:type="pct"/>
            <w:shd w:val="clear" w:color="auto" w:fill="FFC000"/>
          </w:tcPr>
          <w:p w14:paraId="294E4C63"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UAI2</w:t>
            </w:r>
          </w:p>
        </w:tc>
        <w:tc>
          <w:tcPr>
            <w:tcW w:w="609" w:type="pct"/>
          </w:tcPr>
          <w:p w14:paraId="3BD5290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4.09</w:t>
            </w:r>
          </w:p>
        </w:tc>
        <w:tc>
          <w:tcPr>
            <w:tcW w:w="541" w:type="pct"/>
          </w:tcPr>
          <w:p w14:paraId="7B942B8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0.555</w:t>
            </w:r>
          </w:p>
        </w:tc>
        <w:tc>
          <w:tcPr>
            <w:tcW w:w="632" w:type="pct"/>
          </w:tcPr>
          <w:p w14:paraId="7E563A58"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c>
          <w:tcPr>
            <w:tcW w:w="492" w:type="pct"/>
            <w:shd w:val="clear" w:color="auto" w:fill="FFC000"/>
          </w:tcPr>
          <w:p w14:paraId="4D09489D"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NTG2</w:t>
            </w:r>
          </w:p>
        </w:tc>
        <w:tc>
          <w:tcPr>
            <w:tcW w:w="579" w:type="pct"/>
          </w:tcPr>
          <w:p w14:paraId="7833989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4.11</w:t>
            </w:r>
          </w:p>
        </w:tc>
        <w:tc>
          <w:tcPr>
            <w:tcW w:w="541" w:type="pct"/>
          </w:tcPr>
          <w:p w14:paraId="6E726FE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0.508</w:t>
            </w:r>
          </w:p>
        </w:tc>
        <w:tc>
          <w:tcPr>
            <w:tcW w:w="817" w:type="pct"/>
          </w:tcPr>
          <w:p w14:paraId="373B41C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r>
      <w:tr w:rsidR="00721A7D" w:rsidRPr="00306BD9" w14:paraId="2137F1A8" w14:textId="77777777" w:rsidTr="008D5B65">
        <w:tc>
          <w:tcPr>
            <w:tcW w:w="789" w:type="pct"/>
            <w:shd w:val="clear" w:color="auto" w:fill="FFC000"/>
          </w:tcPr>
          <w:p w14:paraId="7A6CB8EE"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UAI3</w:t>
            </w:r>
          </w:p>
        </w:tc>
        <w:tc>
          <w:tcPr>
            <w:tcW w:w="609" w:type="pct"/>
          </w:tcPr>
          <w:p w14:paraId="37FF78C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4.05</w:t>
            </w:r>
          </w:p>
        </w:tc>
        <w:tc>
          <w:tcPr>
            <w:tcW w:w="541" w:type="pct"/>
          </w:tcPr>
          <w:p w14:paraId="5EC9169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0.602</w:t>
            </w:r>
          </w:p>
        </w:tc>
        <w:tc>
          <w:tcPr>
            <w:tcW w:w="632" w:type="pct"/>
          </w:tcPr>
          <w:p w14:paraId="6373ECA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81%</w:t>
            </w:r>
          </w:p>
        </w:tc>
        <w:tc>
          <w:tcPr>
            <w:tcW w:w="492" w:type="pct"/>
            <w:shd w:val="clear" w:color="auto" w:fill="FFC000"/>
          </w:tcPr>
          <w:p w14:paraId="714AA80B"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NTG3</w:t>
            </w:r>
          </w:p>
        </w:tc>
        <w:tc>
          <w:tcPr>
            <w:tcW w:w="579" w:type="pct"/>
          </w:tcPr>
          <w:p w14:paraId="581DA4F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3.89</w:t>
            </w:r>
          </w:p>
        </w:tc>
        <w:tc>
          <w:tcPr>
            <w:tcW w:w="541" w:type="pct"/>
          </w:tcPr>
          <w:p w14:paraId="044F1C1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0.538</w:t>
            </w:r>
          </w:p>
        </w:tc>
        <w:tc>
          <w:tcPr>
            <w:tcW w:w="817" w:type="pct"/>
          </w:tcPr>
          <w:p w14:paraId="69F6195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78%</w:t>
            </w:r>
          </w:p>
        </w:tc>
      </w:tr>
      <w:tr w:rsidR="00721A7D" w:rsidRPr="00306BD9" w14:paraId="4DEAF9E9" w14:textId="77777777" w:rsidTr="008D5B65">
        <w:tc>
          <w:tcPr>
            <w:tcW w:w="789" w:type="pct"/>
            <w:shd w:val="clear" w:color="auto" w:fill="FFC000"/>
          </w:tcPr>
          <w:p w14:paraId="7A3E90F2"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UAI4</w:t>
            </w:r>
          </w:p>
        </w:tc>
        <w:tc>
          <w:tcPr>
            <w:tcW w:w="609" w:type="pct"/>
          </w:tcPr>
          <w:p w14:paraId="4D4B88B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4.08</w:t>
            </w:r>
          </w:p>
        </w:tc>
        <w:tc>
          <w:tcPr>
            <w:tcW w:w="541" w:type="pct"/>
          </w:tcPr>
          <w:p w14:paraId="65C9284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0.482</w:t>
            </w:r>
          </w:p>
        </w:tc>
        <w:tc>
          <w:tcPr>
            <w:tcW w:w="632" w:type="pct"/>
          </w:tcPr>
          <w:p w14:paraId="711BFEE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c>
          <w:tcPr>
            <w:tcW w:w="492" w:type="pct"/>
            <w:shd w:val="clear" w:color="auto" w:fill="FFC000"/>
          </w:tcPr>
          <w:p w14:paraId="5A0F5B41"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NTG4</w:t>
            </w:r>
          </w:p>
        </w:tc>
        <w:tc>
          <w:tcPr>
            <w:tcW w:w="579" w:type="pct"/>
          </w:tcPr>
          <w:p w14:paraId="1A2CBD62"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4.03</w:t>
            </w:r>
          </w:p>
        </w:tc>
        <w:tc>
          <w:tcPr>
            <w:tcW w:w="541" w:type="pct"/>
          </w:tcPr>
          <w:p w14:paraId="416A1A3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0.534</w:t>
            </w:r>
          </w:p>
        </w:tc>
        <w:tc>
          <w:tcPr>
            <w:tcW w:w="817" w:type="pct"/>
          </w:tcPr>
          <w:p w14:paraId="1E7D747F"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81%</w:t>
            </w:r>
          </w:p>
        </w:tc>
      </w:tr>
      <w:tr w:rsidR="00721A7D" w:rsidRPr="00306BD9" w14:paraId="1F6F1735" w14:textId="77777777" w:rsidTr="008D5B65">
        <w:tc>
          <w:tcPr>
            <w:tcW w:w="789" w:type="pct"/>
            <w:shd w:val="clear" w:color="auto" w:fill="FFC000"/>
          </w:tcPr>
          <w:p w14:paraId="4A824E50"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UAI5</w:t>
            </w:r>
          </w:p>
        </w:tc>
        <w:tc>
          <w:tcPr>
            <w:tcW w:w="609" w:type="pct"/>
          </w:tcPr>
          <w:p w14:paraId="040337C5"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4.11</w:t>
            </w:r>
          </w:p>
        </w:tc>
        <w:tc>
          <w:tcPr>
            <w:tcW w:w="541" w:type="pct"/>
          </w:tcPr>
          <w:p w14:paraId="0A7F38D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0.567</w:t>
            </w:r>
          </w:p>
        </w:tc>
        <w:tc>
          <w:tcPr>
            <w:tcW w:w="632" w:type="pct"/>
          </w:tcPr>
          <w:p w14:paraId="4DB4536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c>
          <w:tcPr>
            <w:tcW w:w="492" w:type="pct"/>
            <w:shd w:val="clear" w:color="auto" w:fill="FFC000"/>
          </w:tcPr>
          <w:p w14:paraId="19F00184"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NTG5</w:t>
            </w:r>
          </w:p>
        </w:tc>
        <w:tc>
          <w:tcPr>
            <w:tcW w:w="579" w:type="pct"/>
          </w:tcPr>
          <w:p w14:paraId="2776E4C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4.55</w:t>
            </w:r>
          </w:p>
        </w:tc>
        <w:tc>
          <w:tcPr>
            <w:tcW w:w="541" w:type="pct"/>
          </w:tcPr>
          <w:p w14:paraId="1734104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0.615</w:t>
            </w:r>
          </w:p>
        </w:tc>
        <w:tc>
          <w:tcPr>
            <w:tcW w:w="817" w:type="pct"/>
          </w:tcPr>
          <w:p w14:paraId="4361F13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91%</w:t>
            </w:r>
          </w:p>
        </w:tc>
      </w:tr>
      <w:tr w:rsidR="00721A7D" w:rsidRPr="00306BD9" w14:paraId="0948E4B1" w14:textId="77777777" w:rsidTr="008D5B65">
        <w:tc>
          <w:tcPr>
            <w:tcW w:w="789" w:type="pct"/>
            <w:shd w:val="clear" w:color="auto" w:fill="FFC000"/>
          </w:tcPr>
          <w:p w14:paraId="03DA1264"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UAI6</w:t>
            </w:r>
          </w:p>
        </w:tc>
        <w:tc>
          <w:tcPr>
            <w:tcW w:w="609" w:type="pct"/>
          </w:tcPr>
          <w:p w14:paraId="60003A6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4.14</w:t>
            </w:r>
          </w:p>
        </w:tc>
        <w:tc>
          <w:tcPr>
            <w:tcW w:w="541" w:type="pct"/>
          </w:tcPr>
          <w:p w14:paraId="03CD647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0.560</w:t>
            </w:r>
          </w:p>
        </w:tc>
        <w:tc>
          <w:tcPr>
            <w:tcW w:w="632" w:type="pct"/>
          </w:tcPr>
          <w:p w14:paraId="799454B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83%</w:t>
            </w:r>
          </w:p>
        </w:tc>
        <w:tc>
          <w:tcPr>
            <w:tcW w:w="492" w:type="pct"/>
            <w:shd w:val="clear" w:color="auto" w:fill="FFC000"/>
          </w:tcPr>
          <w:p w14:paraId="4A83CE3F"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NTG6</w:t>
            </w:r>
          </w:p>
        </w:tc>
        <w:tc>
          <w:tcPr>
            <w:tcW w:w="579" w:type="pct"/>
          </w:tcPr>
          <w:p w14:paraId="3D8C1CD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3.98</w:t>
            </w:r>
          </w:p>
        </w:tc>
        <w:tc>
          <w:tcPr>
            <w:tcW w:w="541" w:type="pct"/>
          </w:tcPr>
          <w:p w14:paraId="433AD7F8"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0.488</w:t>
            </w:r>
          </w:p>
        </w:tc>
        <w:tc>
          <w:tcPr>
            <w:tcW w:w="817" w:type="pct"/>
          </w:tcPr>
          <w:p w14:paraId="437C0E99"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80%</w:t>
            </w:r>
          </w:p>
        </w:tc>
      </w:tr>
      <w:tr w:rsidR="00721A7D" w:rsidRPr="00306BD9" w14:paraId="31170C87" w14:textId="77777777" w:rsidTr="008D5B65">
        <w:tc>
          <w:tcPr>
            <w:tcW w:w="789" w:type="pct"/>
            <w:shd w:val="clear" w:color="auto" w:fill="FFC000"/>
          </w:tcPr>
          <w:p w14:paraId="4C7A1D5C"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UAI7</w:t>
            </w:r>
          </w:p>
        </w:tc>
        <w:tc>
          <w:tcPr>
            <w:tcW w:w="609" w:type="pct"/>
          </w:tcPr>
          <w:p w14:paraId="03C54212"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4.05</w:t>
            </w:r>
          </w:p>
        </w:tc>
        <w:tc>
          <w:tcPr>
            <w:tcW w:w="541" w:type="pct"/>
          </w:tcPr>
          <w:p w14:paraId="41845261"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0.517</w:t>
            </w:r>
          </w:p>
        </w:tc>
        <w:tc>
          <w:tcPr>
            <w:tcW w:w="632" w:type="pct"/>
          </w:tcPr>
          <w:p w14:paraId="0C5922A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81%</w:t>
            </w:r>
          </w:p>
        </w:tc>
        <w:tc>
          <w:tcPr>
            <w:tcW w:w="492" w:type="pct"/>
            <w:shd w:val="clear" w:color="auto" w:fill="FFC000"/>
          </w:tcPr>
          <w:p w14:paraId="52939BEA"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NTG7</w:t>
            </w:r>
          </w:p>
        </w:tc>
        <w:tc>
          <w:tcPr>
            <w:tcW w:w="579" w:type="pct"/>
          </w:tcPr>
          <w:p w14:paraId="03D136C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3.97</w:t>
            </w:r>
          </w:p>
        </w:tc>
        <w:tc>
          <w:tcPr>
            <w:tcW w:w="541" w:type="pct"/>
          </w:tcPr>
          <w:p w14:paraId="0C2F30CF"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0.534</w:t>
            </w:r>
          </w:p>
        </w:tc>
        <w:tc>
          <w:tcPr>
            <w:tcW w:w="817" w:type="pct"/>
          </w:tcPr>
          <w:p w14:paraId="097037B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79%</w:t>
            </w:r>
          </w:p>
        </w:tc>
      </w:tr>
      <w:tr w:rsidR="00721A7D" w:rsidRPr="00306BD9" w14:paraId="4B491307" w14:textId="77777777" w:rsidTr="008D5B65">
        <w:tc>
          <w:tcPr>
            <w:tcW w:w="789" w:type="pct"/>
            <w:shd w:val="clear" w:color="auto" w:fill="FFC000"/>
          </w:tcPr>
          <w:p w14:paraId="5C4859BA"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UAI8</w:t>
            </w:r>
          </w:p>
        </w:tc>
        <w:tc>
          <w:tcPr>
            <w:tcW w:w="609" w:type="pct"/>
          </w:tcPr>
          <w:p w14:paraId="5EA727B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4.09</w:t>
            </w:r>
          </w:p>
        </w:tc>
        <w:tc>
          <w:tcPr>
            <w:tcW w:w="541" w:type="pct"/>
          </w:tcPr>
          <w:p w14:paraId="4DAC381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0.583</w:t>
            </w:r>
          </w:p>
        </w:tc>
        <w:tc>
          <w:tcPr>
            <w:tcW w:w="632" w:type="pct"/>
          </w:tcPr>
          <w:p w14:paraId="62F1315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c>
          <w:tcPr>
            <w:tcW w:w="492" w:type="pct"/>
            <w:shd w:val="clear" w:color="auto" w:fill="FFC000"/>
          </w:tcPr>
          <w:p w14:paraId="59FF702F"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NTG8</w:t>
            </w:r>
          </w:p>
        </w:tc>
        <w:tc>
          <w:tcPr>
            <w:tcW w:w="579" w:type="pct"/>
          </w:tcPr>
          <w:p w14:paraId="377FAC2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3.94</w:t>
            </w:r>
          </w:p>
        </w:tc>
        <w:tc>
          <w:tcPr>
            <w:tcW w:w="541" w:type="pct"/>
          </w:tcPr>
          <w:p w14:paraId="37FBBE9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0.588</w:t>
            </w:r>
          </w:p>
        </w:tc>
        <w:tc>
          <w:tcPr>
            <w:tcW w:w="817" w:type="pct"/>
          </w:tcPr>
          <w:p w14:paraId="4FCB74B5"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79%</w:t>
            </w:r>
          </w:p>
        </w:tc>
      </w:tr>
      <w:tr w:rsidR="00721A7D" w:rsidRPr="00306BD9" w14:paraId="69DC68DC" w14:textId="77777777" w:rsidTr="008D5B65">
        <w:tc>
          <w:tcPr>
            <w:tcW w:w="789" w:type="pct"/>
            <w:shd w:val="clear" w:color="auto" w:fill="FFC000"/>
          </w:tcPr>
          <w:p w14:paraId="4D6BD420"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UAI9</w:t>
            </w:r>
          </w:p>
        </w:tc>
        <w:tc>
          <w:tcPr>
            <w:tcW w:w="609" w:type="pct"/>
          </w:tcPr>
          <w:p w14:paraId="3CB5AEA2"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4.47</w:t>
            </w:r>
          </w:p>
        </w:tc>
        <w:tc>
          <w:tcPr>
            <w:tcW w:w="541" w:type="pct"/>
          </w:tcPr>
          <w:p w14:paraId="20F962F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0.642</w:t>
            </w:r>
          </w:p>
        </w:tc>
        <w:tc>
          <w:tcPr>
            <w:tcW w:w="632" w:type="pct"/>
          </w:tcPr>
          <w:p w14:paraId="1A5700C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89%</w:t>
            </w:r>
          </w:p>
        </w:tc>
        <w:tc>
          <w:tcPr>
            <w:tcW w:w="492" w:type="pct"/>
            <w:shd w:val="clear" w:color="auto" w:fill="FFC000"/>
          </w:tcPr>
          <w:p w14:paraId="16C520EB"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NTG9</w:t>
            </w:r>
          </w:p>
        </w:tc>
        <w:tc>
          <w:tcPr>
            <w:tcW w:w="579" w:type="pct"/>
          </w:tcPr>
          <w:p w14:paraId="238C9650"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3.98</w:t>
            </w:r>
          </w:p>
        </w:tc>
        <w:tc>
          <w:tcPr>
            <w:tcW w:w="541" w:type="pct"/>
          </w:tcPr>
          <w:p w14:paraId="636F44B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0.519</w:t>
            </w:r>
          </w:p>
        </w:tc>
        <w:tc>
          <w:tcPr>
            <w:tcW w:w="817" w:type="pct"/>
          </w:tcPr>
          <w:p w14:paraId="3EAC0F8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80%</w:t>
            </w:r>
          </w:p>
        </w:tc>
      </w:tr>
      <w:tr w:rsidR="00721A7D" w:rsidRPr="00306BD9" w14:paraId="6ADD0893" w14:textId="77777777" w:rsidTr="008D5B65">
        <w:tc>
          <w:tcPr>
            <w:tcW w:w="789" w:type="pct"/>
            <w:shd w:val="clear" w:color="auto" w:fill="FFC000"/>
          </w:tcPr>
          <w:p w14:paraId="47AFB050"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UAI10</w:t>
            </w:r>
          </w:p>
        </w:tc>
        <w:tc>
          <w:tcPr>
            <w:tcW w:w="609" w:type="pct"/>
          </w:tcPr>
          <w:p w14:paraId="3A0BD89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4.02</w:t>
            </w:r>
          </w:p>
        </w:tc>
        <w:tc>
          <w:tcPr>
            <w:tcW w:w="541" w:type="pct"/>
          </w:tcPr>
          <w:p w14:paraId="7380BF11"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0.418</w:t>
            </w:r>
          </w:p>
        </w:tc>
        <w:tc>
          <w:tcPr>
            <w:tcW w:w="632" w:type="pct"/>
          </w:tcPr>
          <w:p w14:paraId="2D2EE171"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80%</w:t>
            </w:r>
          </w:p>
        </w:tc>
        <w:tc>
          <w:tcPr>
            <w:tcW w:w="492" w:type="pct"/>
            <w:shd w:val="clear" w:color="auto" w:fill="FFC000"/>
          </w:tcPr>
          <w:p w14:paraId="7A8B8609"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NTG10</w:t>
            </w:r>
          </w:p>
        </w:tc>
        <w:tc>
          <w:tcPr>
            <w:tcW w:w="579" w:type="pct"/>
          </w:tcPr>
          <w:p w14:paraId="55A20D3E"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3.98</w:t>
            </w:r>
          </w:p>
        </w:tc>
        <w:tc>
          <w:tcPr>
            <w:tcW w:w="541" w:type="pct"/>
          </w:tcPr>
          <w:p w14:paraId="44E2D4A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0.488</w:t>
            </w:r>
          </w:p>
        </w:tc>
        <w:tc>
          <w:tcPr>
            <w:tcW w:w="817" w:type="pct"/>
          </w:tcPr>
          <w:p w14:paraId="4D059975"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80%</w:t>
            </w:r>
          </w:p>
        </w:tc>
      </w:tr>
      <w:tr w:rsidR="00721A7D" w:rsidRPr="00306BD9" w14:paraId="75A53E3C" w14:textId="77777777" w:rsidTr="008D5B65">
        <w:tc>
          <w:tcPr>
            <w:tcW w:w="789" w:type="pct"/>
            <w:shd w:val="clear" w:color="auto" w:fill="FFC000"/>
          </w:tcPr>
          <w:p w14:paraId="3C9EDEE5"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UAI11</w:t>
            </w:r>
          </w:p>
        </w:tc>
        <w:tc>
          <w:tcPr>
            <w:tcW w:w="609" w:type="pct"/>
          </w:tcPr>
          <w:p w14:paraId="35D9DBD2"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3.98</w:t>
            </w:r>
          </w:p>
        </w:tc>
        <w:tc>
          <w:tcPr>
            <w:tcW w:w="541" w:type="pct"/>
          </w:tcPr>
          <w:p w14:paraId="01D2DEF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0.519</w:t>
            </w:r>
          </w:p>
        </w:tc>
        <w:tc>
          <w:tcPr>
            <w:tcW w:w="632" w:type="pct"/>
          </w:tcPr>
          <w:p w14:paraId="11C0246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80%</w:t>
            </w:r>
          </w:p>
        </w:tc>
        <w:tc>
          <w:tcPr>
            <w:tcW w:w="492" w:type="pct"/>
            <w:shd w:val="clear" w:color="auto" w:fill="FFC000"/>
          </w:tcPr>
          <w:p w14:paraId="1341ADF6"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NTG11</w:t>
            </w:r>
          </w:p>
        </w:tc>
        <w:tc>
          <w:tcPr>
            <w:tcW w:w="579" w:type="pct"/>
          </w:tcPr>
          <w:p w14:paraId="59BB6A5E"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4.22</w:t>
            </w:r>
          </w:p>
        </w:tc>
        <w:tc>
          <w:tcPr>
            <w:tcW w:w="541" w:type="pct"/>
          </w:tcPr>
          <w:p w14:paraId="05EC743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0.487</w:t>
            </w:r>
          </w:p>
        </w:tc>
        <w:tc>
          <w:tcPr>
            <w:tcW w:w="817" w:type="pct"/>
          </w:tcPr>
          <w:p w14:paraId="5B3404B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84%</w:t>
            </w:r>
          </w:p>
        </w:tc>
      </w:tr>
      <w:tr w:rsidR="008D5B65" w:rsidRPr="00306BD9" w14:paraId="2FEEDF2A" w14:textId="77777777" w:rsidTr="008D5B65">
        <w:tc>
          <w:tcPr>
            <w:tcW w:w="2570" w:type="pct"/>
            <w:gridSpan w:val="4"/>
            <w:shd w:val="clear" w:color="auto" w:fill="FFC000"/>
          </w:tcPr>
          <w:p w14:paraId="5F51839F" w14:textId="77777777" w:rsidR="00306BD9" w:rsidRPr="00306BD9" w:rsidRDefault="008D5B65" w:rsidP="008D5B65">
            <w:pPr>
              <w:autoSpaceDE w:val="0"/>
              <w:autoSpaceDN w:val="0"/>
              <w:adjustRightInd w:val="0"/>
              <w:spacing w:line="320" w:lineRule="atLeast"/>
              <w:ind w:right="60"/>
              <w:rPr>
                <w:rFonts w:asciiTheme="majorBidi" w:hAnsiTheme="majorBidi" w:cstheme="majorBidi"/>
                <w:b/>
                <w:bCs/>
                <w:color w:val="000000"/>
                <w:sz w:val="24"/>
                <w:szCs w:val="24"/>
              </w:rPr>
            </w:pPr>
            <w:r w:rsidRPr="008D5B65">
              <w:rPr>
                <w:rFonts w:asciiTheme="majorBidi" w:hAnsiTheme="majorBidi" w:cstheme="majorBidi"/>
                <w:b/>
                <w:bCs/>
                <w:color w:val="000000"/>
                <w:sz w:val="24"/>
                <w:szCs w:val="24"/>
              </w:rPr>
              <w:t xml:space="preserve">Rate of use </w:t>
            </w:r>
            <w:r>
              <w:rPr>
                <w:rFonts w:asciiTheme="majorBidi" w:hAnsiTheme="majorBidi" w:cstheme="majorBidi"/>
                <w:b/>
                <w:bCs/>
                <w:color w:val="000000"/>
                <w:sz w:val="24"/>
                <w:szCs w:val="24"/>
              </w:rPr>
              <w:t>the</w:t>
            </w:r>
            <w:r w:rsidRPr="008D5B65">
              <w:rPr>
                <w:rFonts w:asciiTheme="majorBidi" w:hAnsiTheme="majorBidi" w:cstheme="majorBidi"/>
                <w:b/>
                <w:bCs/>
                <w:color w:val="000000"/>
                <w:sz w:val="24"/>
                <w:szCs w:val="24"/>
              </w:rPr>
              <w:t xml:space="preserve"> artificial intelligence in auditing</w:t>
            </w:r>
          </w:p>
        </w:tc>
        <w:tc>
          <w:tcPr>
            <w:tcW w:w="2430" w:type="pct"/>
            <w:gridSpan w:val="4"/>
            <w:shd w:val="clear" w:color="auto" w:fill="FFC000"/>
          </w:tcPr>
          <w:p w14:paraId="55336678" w14:textId="77777777" w:rsidR="00306BD9" w:rsidRPr="00306BD9" w:rsidRDefault="00880B7E" w:rsidP="00880B7E">
            <w:pPr>
              <w:autoSpaceDE w:val="0"/>
              <w:autoSpaceDN w:val="0"/>
              <w:adjustRightInd w:val="0"/>
              <w:spacing w:line="320" w:lineRule="atLeast"/>
              <w:ind w:right="60"/>
              <w:rPr>
                <w:rFonts w:asciiTheme="majorBidi" w:hAnsiTheme="majorBidi" w:cstheme="majorBidi"/>
                <w:b/>
                <w:bCs/>
                <w:color w:val="000000"/>
                <w:sz w:val="24"/>
                <w:szCs w:val="24"/>
              </w:rPr>
            </w:pPr>
            <w:r>
              <w:rPr>
                <w:rFonts w:asciiTheme="majorBidi" w:hAnsiTheme="majorBidi" w:cstheme="majorBidi"/>
                <w:b/>
                <w:bCs/>
                <w:color w:val="000000"/>
                <w:sz w:val="24"/>
                <w:szCs w:val="24"/>
              </w:rPr>
              <w:t>R</w:t>
            </w:r>
            <w:r w:rsidR="008D5B65" w:rsidRPr="008D5B65">
              <w:rPr>
                <w:rFonts w:asciiTheme="majorBidi" w:hAnsiTheme="majorBidi" w:cstheme="majorBidi"/>
                <w:b/>
                <w:bCs/>
                <w:color w:val="000000"/>
                <w:sz w:val="24"/>
                <w:szCs w:val="24"/>
              </w:rPr>
              <w:t>educ</w:t>
            </w:r>
            <w:r>
              <w:rPr>
                <w:rFonts w:asciiTheme="majorBidi" w:hAnsiTheme="majorBidi" w:cstheme="majorBidi"/>
                <w:b/>
                <w:bCs/>
                <w:color w:val="000000"/>
                <w:sz w:val="24"/>
                <w:szCs w:val="24"/>
              </w:rPr>
              <w:t>ing</w:t>
            </w:r>
            <w:r w:rsidR="008D5B65" w:rsidRPr="008D5B65">
              <w:rPr>
                <w:rFonts w:asciiTheme="majorBidi" w:hAnsiTheme="majorBidi" w:cstheme="majorBidi"/>
                <w:b/>
                <w:bCs/>
                <w:color w:val="000000"/>
                <w:sz w:val="24"/>
                <w:szCs w:val="24"/>
              </w:rPr>
              <w:t xml:space="preserve"> rate </w:t>
            </w:r>
            <w:r w:rsidR="008D5B65">
              <w:rPr>
                <w:rFonts w:asciiTheme="majorBidi" w:hAnsiTheme="majorBidi" w:cstheme="majorBidi"/>
                <w:b/>
                <w:bCs/>
                <w:color w:val="000000"/>
                <w:sz w:val="24"/>
                <w:szCs w:val="24"/>
              </w:rPr>
              <w:t>of t</w:t>
            </w:r>
            <w:r w:rsidR="008D5B65" w:rsidRPr="008D5B65">
              <w:rPr>
                <w:rFonts w:asciiTheme="majorBidi" w:hAnsiTheme="majorBidi" w:cstheme="majorBidi"/>
                <w:b/>
                <w:bCs/>
                <w:color w:val="000000"/>
                <w:sz w:val="24"/>
                <w:szCs w:val="24"/>
              </w:rPr>
              <w:t>ax gap</w:t>
            </w:r>
          </w:p>
        </w:tc>
      </w:tr>
      <w:tr w:rsidR="00721A7D" w:rsidRPr="00306BD9" w14:paraId="042E12FC" w14:textId="77777777" w:rsidTr="008D5B65">
        <w:tc>
          <w:tcPr>
            <w:tcW w:w="789" w:type="pct"/>
            <w:shd w:val="clear" w:color="auto" w:fill="FFC000"/>
          </w:tcPr>
          <w:p w14:paraId="79F4125D"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p>
        </w:tc>
        <w:tc>
          <w:tcPr>
            <w:tcW w:w="609" w:type="pct"/>
          </w:tcPr>
          <w:p w14:paraId="23717E4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4.10</w:t>
            </w:r>
          </w:p>
        </w:tc>
        <w:tc>
          <w:tcPr>
            <w:tcW w:w="541" w:type="pct"/>
          </w:tcPr>
          <w:p w14:paraId="5405893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0.317</w:t>
            </w:r>
          </w:p>
        </w:tc>
        <w:tc>
          <w:tcPr>
            <w:tcW w:w="632" w:type="pct"/>
          </w:tcPr>
          <w:p w14:paraId="736DB149"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c>
          <w:tcPr>
            <w:tcW w:w="492" w:type="pct"/>
            <w:shd w:val="clear" w:color="auto" w:fill="FFC000"/>
          </w:tcPr>
          <w:p w14:paraId="52372119"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p>
        </w:tc>
        <w:tc>
          <w:tcPr>
            <w:tcW w:w="579" w:type="pct"/>
          </w:tcPr>
          <w:p w14:paraId="27FDA55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4.07</w:t>
            </w:r>
          </w:p>
        </w:tc>
        <w:tc>
          <w:tcPr>
            <w:tcW w:w="541" w:type="pct"/>
          </w:tcPr>
          <w:p w14:paraId="48BD75C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0.339</w:t>
            </w:r>
          </w:p>
        </w:tc>
        <w:tc>
          <w:tcPr>
            <w:tcW w:w="817" w:type="pct"/>
          </w:tcPr>
          <w:p w14:paraId="275BB4A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81%</w:t>
            </w:r>
          </w:p>
        </w:tc>
      </w:tr>
    </w:tbl>
    <w:p w14:paraId="769AF661" w14:textId="77777777" w:rsidR="00306BD9" w:rsidRDefault="00306BD9" w:rsidP="00EE0A06">
      <w:pPr>
        <w:ind w:left="-1414" w:right="-1440"/>
        <w:jc w:val="center"/>
        <w:rPr>
          <w:rFonts w:ascii="Simplified Arabic" w:eastAsia="Calibri" w:hAnsi="Simplified Arabic"/>
          <w:b/>
          <w:bCs/>
          <w:color w:val="000000"/>
          <w:sz w:val="24"/>
          <w:szCs w:val="24"/>
          <w:lang w:bidi="ar-IQ"/>
        </w:rPr>
      </w:pPr>
      <w:r w:rsidRPr="006017A0">
        <w:rPr>
          <w:lang w:bidi="ar-IQ"/>
        </w:rPr>
        <w:t xml:space="preserve">Source: Prepared by researchers based on the </w:t>
      </w:r>
      <w:proofErr w:type="gramStart"/>
      <w:r w:rsidRPr="006017A0">
        <w:rPr>
          <w:lang w:bidi="ar-IQ"/>
        </w:rPr>
        <w:t>program</w:t>
      </w:r>
      <w:r>
        <w:rPr>
          <w:lang w:bidi="ar-IQ"/>
        </w:rPr>
        <w:t xml:space="preserve"> </w:t>
      </w:r>
      <w:r>
        <w:rPr>
          <w:rFonts w:ascii="Simplified Arabic" w:eastAsia="Calibri" w:hAnsi="Simplified Arabic"/>
          <w:b/>
          <w:bCs/>
          <w:color w:val="000000"/>
          <w:sz w:val="24"/>
          <w:szCs w:val="24"/>
          <w:lang w:bidi="ar-IQ"/>
        </w:rPr>
        <w:t>:</w:t>
      </w:r>
      <w:proofErr w:type="gramEnd"/>
      <w:r>
        <w:rPr>
          <w:rFonts w:ascii="Simplified Arabic" w:eastAsia="Calibri" w:hAnsi="Simplified Arabic"/>
          <w:b/>
          <w:bCs/>
          <w:color w:val="000000"/>
          <w:sz w:val="24"/>
          <w:szCs w:val="24"/>
          <w:lang w:bidi="ar-IQ"/>
        </w:rPr>
        <w:t xml:space="preserve"> </w:t>
      </w:r>
      <w:proofErr w:type="spellStart"/>
      <w:r w:rsidRPr="00310284">
        <w:rPr>
          <w:rFonts w:ascii="Simplified Arabic" w:eastAsia="Calibri" w:hAnsi="Simplified Arabic"/>
          <w:b/>
          <w:bCs/>
          <w:color w:val="000000"/>
          <w:sz w:val="24"/>
          <w:szCs w:val="24"/>
          <w:lang w:bidi="ar-IQ"/>
        </w:rPr>
        <w:t>spss</w:t>
      </w:r>
      <w:proofErr w:type="spellEnd"/>
    </w:p>
    <w:p w14:paraId="31EAE738" w14:textId="77777777" w:rsidR="00C73E43" w:rsidRPr="00C73E43" w:rsidRDefault="00C73E43" w:rsidP="00C73E43">
      <w:pPr>
        <w:pStyle w:val="NoSpacing"/>
        <w:ind w:left="-1324" w:right="-1440"/>
        <w:jc w:val="right"/>
        <w:rPr>
          <w:sz w:val="28"/>
          <w:szCs w:val="28"/>
          <w:lang w:bidi="ar-IQ"/>
        </w:rPr>
      </w:pPr>
      <w:r w:rsidRPr="00C73E43">
        <w:rPr>
          <w:sz w:val="28"/>
          <w:szCs w:val="28"/>
          <w:lang w:bidi="ar-IQ"/>
        </w:rPr>
        <w:t>Fifth: Testing Research Hypotheses</w:t>
      </w:r>
    </w:p>
    <w:p w14:paraId="1BB50C1D" w14:textId="77777777" w:rsidR="00C73E43" w:rsidRPr="00C73E43" w:rsidRDefault="00C73E43" w:rsidP="00C73E43">
      <w:pPr>
        <w:pStyle w:val="NoSpacing"/>
        <w:ind w:left="-1324" w:right="-1440"/>
        <w:jc w:val="right"/>
        <w:rPr>
          <w:sz w:val="28"/>
          <w:szCs w:val="28"/>
          <w:lang w:bidi="ar-IQ"/>
        </w:rPr>
      </w:pPr>
      <w:r w:rsidRPr="00C73E43">
        <w:rPr>
          <w:sz w:val="28"/>
          <w:szCs w:val="28"/>
          <w:lang w:bidi="ar-IQ"/>
        </w:rPr>
        <w:t>H1: There is a statistically significant correlation between the use of artificial intelligence in auditing and reducing the tax gap.</w:t>
      </w:r>
    </w:p>
    <w:p w14:paraId="0B9E73EE" w14:textId="6D868BA7" w:rsidR="00C73E43" w:rsidRPr="00C73E43" w:rsidRDefault="00C73E43" w:rsidP="00C73E43">
      <w:pPr>
        <w:pStyle w:val="NoSpacing"/>
        <w:ind w:left="-1324" w:right="-1440"/>
        <w:jc w:val="right"/>
        <w:rPr>
          <w:sz w:val="28"/>
          <w:szCs w:val="28"/>
          <w:lang w:bidi="ar-IQ"/>
        </w:rPr>
      </w:pPr>
      <w:r w:rsidRPr="00C73E43">
        <w:rPr>
          <w:sz w:val="28"/>
          <w:szCs w:val="28"/>
          <w:lang w:bidi="ar-IQ"/>
        </w:rPr>
        <w:t xml:space="preserve">The results of the correlation analysis indicate a strong, positive relationship between the use of artificial intelligence in auditing and reducing the tax gap. The Pearson correlation coefficient was 0.731, indicating that increased use of artificial intelligence is associated with increased effectiveness of efforts to </w:t>
      </w:r>
      <w:r w:rsidR="007F2F35" w:rsidRPr="007F2F35">
        <w:rPr>
          <w:sz w:val="28"/>
          <w:szCs w:val="28"/>
          <w:highlight w:val="yellow"/>
          <w:lang w:bidi="ar-IQ"/>
        </w:rPr>
        <w:t>decrease</w:t>
      </w:r>
      <w:r w:rsidRPr="00C73E43">
        <w:rPr>
          <w:sz w:val="28"/>
          <w:szCs w:val="28"/>
          <w:lang w:bidi="ar-IQ"/>
        </w:rPr>
        <w:t xml:space="preserve"> the tax gap. The statistical value (Sig.) also reflects a strong significance for this relationship, as it was 0.000, meaning that the calculated probability is less than 0.01, indicating that the relationship between the two variables is statistically significant.</w:t>
      </w:r>
    </w:p>
    <w:p w14:paraId="58D21833" w14:textId="77777777" w:rsidR="00306BD9" w:rsidRDefault="00C73E43" w:rsidP="00C73E43">
      <w:pPr>
        <w:pStyle w:val="NoSpacing"/>
        <w:ind w:left="-1324" w:right="-1440"/>
        <w:jc w:val="right"/>
        <w:rPr>
          <w:sz w:val="28"/>
          <w:szCs w:val="28"/>
          <w:lang w:bidi="ar-IQ"/>
        </w:rPr>
      </w:pPr>
      <w:r w:rsidRPr="00C73E43">
        <w:rPr>
          <w:sz w:val="28"/>
          <w:szCs w:val="28"/>
          <w:lang w:bidi="ar-IQ"/>
        </w:rPr>
        <w:t>From the above, it can be concluded that the adoption of auditing using artificial intelligence techniques in tax administration contributes significantly to reducing the tax gap. These results support the idea of ​​investing in AI technology.</w:t>
      </w:r>
    </w:p>
    <w:p w14:paraId="0EF732D9" w14:textId="77777777" w:rsidR="00C73E43" w:rsidRDefault="00BC3C11" w:rsidP="00BC3C11">
      <w:pPr>
        <w:pStyle w:val="NoSpacing"/>
        <w:ind w:left="-1324" w:right="-1440"/>
        <w:jc w:val="right"/>
        <w:rPr>
          <w:sz w:val="28"/>
          <w:szCs w:val="28"/>
          <w:lang w:bidi="ar-IQ"/>
        </w:rPr>
      </w:pPr>
      <w:r w:rsidRPr="00BC3C11">
        <w:rPr>
          <w:sz w:val="28"/>
          <w:szCs w:val="28"/>
          <w:lang w:bidi="ar-IQ"/>
        </w:rPr>
        <w:t>Artificial intelligence is an effective means of enhancing tax efficiency and achieving economic justice. Therefore, further research and development in this area is recommended to further achieve the desired results</w:t>
      </w:r>
      <w:r>
        <w:rPr>
          <w:sz w:val="28"/>
          <w:szCs w:val="28"/>
          <w:lang w:bidi="ar-IQ"/>
        </w:rPr>
        <w:t>.</w:t>
      </w:r>
    </w:p>
    <w:p w14:paraId="3C666BE6" w14:textId="17DA931C" w:rsidR="00BC3C11" w:rsidRDefault="00BC3C11" w:rsidP="00BC3C11">
      <w:pPr>
        <w:pStyle w:val="NoSpacing"/>
        <w:ind w:left="-1324" w:right="-1440"/>
        <w:jc w:val="center"/>
        <w:rPr>
          <w:sz w:val="20"/>
          <w:szCs w:val="20"/>
          <w:lang w:bidi="ar-IQ"/>
        </w:rPr>
      </w:pPr>
      <w:r w:rsidRPr="00BC3C11">
        <w:rPr>
          <w:sz w:val="20"/>
          <w:szCs w:val="20"/>
          <w:lang w:bidi="ar-IQ"/>
        </w:rPr>
        <w:t>Table (4)</w:t>
      </w:r>
      <w:r w:rsidR="00314BBF">
        <w:rPr>
          <w:sz w:val="20"/>
          <w:szCs w:val="20"/>
          <w:lang w:bidi="ar-IQ"/>
        </w:rPr>
        <w:t>.</w:t>
      </w:r>
      <w:r w:rsidRPr="00BC3C11">
        <w:rPr>
          <w:sz w:val="20"/>
          <w:szCs w:val="20"/>
          <w:lang w:bidi="ar-IQ"/>
        </w:rPr>
        <w:t xml:space="preserve"> Correlation Matrix</w:t>
      </w:r>
    </w:p>
    <w:tbl>
      <w:tblPr>
        <w:tblStyle w:val="TableGrid"/>
        <w:bidiVisual/>
        <w:tblW w:w="5000" w:type="pct"/>
        <w:tblLook w:val="0000" w:firstRow="0" w:lastRow="0" w:firstColumn="0" w:lastColumn="0" w:noHBand="0" w:noVBand="0"/>
      </w:tblPr>
      <w:tblGrid>
        <w:gridCol w:w="2435"/>
        <w:gridCol w:w="2012"/>
        <w:gridCol w:w="1731"/>
        <w:gridCol w:w="2082"/>
      </w:tblGrid>
      <w:tr w:rsidR="000B5DB7" w:rsidRPr="007D43FB" w14:paraId="4B44096D" w14:textId="77777777" w:rsidTr="00CE2B8C">
        <w:tc>
          <w:tcPr>
            <w:tcW w:w="2692" w:type="pct"/>
            <w:gridSpan w:val="2"/>
            <w:shd w:val="clear" w:color="auto" w:fill="FFC000"/>
          </w:tcPr>
          <w:p w14:paraId="404631D1" w14:textId="77777777" w:rsidR="007D43FB" w:rsidRPr="007D43FB" w:rsidRDefault="007D43FB" w:rsidP="007D43FB">
            <w:pPr>
              <w:autoSpaceDE w:val="0"/>
              <w:autoSpaceDN w:val="0"/>
              <w:adjustRightInd w:val="0"/>
              <w:rPr>
                <w:rFonts w:asciiTheme="majorBidi" w:hAnsiTheme="majorBidi" w:cstheme="majorBidi"/>
                <w:sz w:val="28"/>
                <w:lang w:bidi="ar-IQ"/>
              </w:rPr>
            </w:pPr>
          </w:p>
        </w:tc>
        <w:tc>
          <w:tcPr>
            <w:tcW w:w="1048" w:type="pct"/>
            <w:shd w:val="clear" w:color="auto" w:fill="FFC000"/>
          </w:tcPr>
          <w:p w14:paraId="5FF201E8" w14:textId="77777777" w:rsidR="007D43FB" w:rsidRPr="007D43FB" w:rsidRDefault="007D43FB" w:rsidP="007D43FB">
            <w:pPr>
              <w:autoSpaceDE w:val="0"/>
              <w:autoSpaceDN w:val="0"/>
              <w:adjustRightInd w:val="0"/>
              <w:spacing w:line="320" w:lineRule="atLeast"/>
              <w:ind w:right="60"/>
              <w:rPr>
                <w:rFonts w:asciiTheme="majorBidi" w:hAnsiTheme="majorBidi" w:cstheme="majorBidi"/>
                <w:b/>
                <w:bCs/>
                <w:color w:val="000000"/>
                <w:sz w:val="28"/>
              </w:rPr>
            </w:pPr>
            <w:r w:rsidRPr="007D43FB">
              <w:rPr>
                <w:rFonts w:asciiTheme="majorBidi" w:hAnsiTheme="majorBidi" w:cstheme="majorBidi"/>
                <w:b/>
                <w:bCs/>
                <w:color w:val="000000"/>
                <w:sz w:val="28"/>
              </w:rPr>
              <w:t>Using artificial intelligence in auditing</w:t>
            </w:r>
          </w:p>
        </w:tc>
        <w:tc>
          <w:tcPr>
            <w:tcW w:w="1260" w:type="pct"/>
            <w:shd w:val="clear" w:color="auto" w:fill="FFC000"/>
          </w:tcPr>
          <w:p w14:paraId="623FF918" w14:textId="77777777" w:rsidR="007D43FB" w:rsidRPr="007D43FB" w:rsidRDefault="00880B7E" w:rsidP="007D43FB">
            <w:pPr>
              <w:autoSpaceDE w:val="0"/>
              <w:autoSpaceDN w:val="0"/>
              <w:adjustRightInd w:val="0"/>
              <w:spacing w:line="320" w:lineRule="atLeast"/>
              <w:ind w:right="60"/>
              <w:rPr>
                <w:rFonts w:asciiTheme="majorBidi" w:hAnsiTheme="majorBidi" w:cstheme="majorBidi"/>
                <w:b/>
                <w:bCs/>
                <w:color w:val="000000"/>
                <w:sz w:val="28"/>
              </w:rPr>
            </w:pPr>
            <w:r>
              <w:rPr>
                <w:rFonts w:asciiTheme="majorBidi" w:hAnsiTheme="majorBidi" w:cstheme="majorBidi"/>
                <w:b/>
                <w:bCs/>
                <w:color w:val="000000"/>
                <w:sz w:val="28"/>
              </w:rPr>
              <w:t>Reducing</w:t>
            </w:r>
            <w:r w:rsidR="007D43FB" w:rsidRPr="007D43FB">
              <w:rPr>
                <w:rFonts w:asciiTheme="majorBidi" w:hAnsiTheme="majorBidi" w:cstheme="majorBidi"/>
                <w:b/>
                <w:bCs/>
                <w:color w:val="000000"/>
                <w:sz w:val="28"/>
              </w:rPr>
              <w:t xml:space="preserve"> the tax gap</w:t>
            </w:r>
          </w:p>
        </w:tc>
      </w:tr>
      <w:tr w:rsidR="007D43FB" w:rsidRPr="007D43FB" w14:paraId="70067A1A" w14:textId="77777777" w:rsidTr="00CE2B8C">
        <w:tc>
          <w:tcPr>
            <w:tcW w:w="1474" w:type="pct"/>
            <w:vMerge w:val="restart"/>
            <w:shd w:val="clear" w:color="auto" w:fill="FFC000"/>
          </w:tcPr>
          <w:p w14:paraId="0C2A702B" w14:textId="77777777" w:rsidR="007D43FB" w:rsidRPr="007D43FB" w:rsidRDefault="007D43FB" w:rsidP="007D43FB">
            <w:pPr>
              <w:autoSpaceDE w:val="0"/>
              <w:autoSpaceDN w:val="0"/>
              <w:adjustRightInd w:val="0"/>
              <w:spacing w:line="320" w:lineRule="atLeast"/>
              <w:ind w:right="60"/>
              <w:rPr>
                <w:rFonts w:asciiTheme="majorBidi" w:hAnsiTheme="majorBidi" w:cstheme="majorBidi"/>
                <w:b/>
                <w:bCs/>
                <w:color w:val="000000"/>
                <w:sz w:val="28"/>
              </w:rPr>
            </w:pPr>
            <w:r w:rsidRPr="007D43FB">
              <w:rPr>
                <w:rFonts w:asciiTheme="majorBidi" w:hAnsiTheme="majorBidi" w:cstheme="majorBidi"/>
                <w:b/>
                <w:bCs/>
                <w:color w:val="000000"/>
                <w:sz w:val="28"/>
              </w:rPr>
              <w:t>Using artificial intelligence in auditing</w:t>
            </w:r>
          </w:p>
        </w:tc>
        <w:tc>
          <w:tcPr>
            <w:tcW w:w="1218" w:type="pct"/>
          </w:tcPr>
          <w:p w14:paraId="531DE5BB"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Pearson Correlation</w:t>
            </w:r>
          </w:p>
        </w:tc>
        <w:tc>
          <w:tcPr>
            <w:tcW w:w="1048" w:type="pct"/>
          </w:tcPr>
          <w:p w14:paraId="3D03150B"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1</w:t>
            </w:r>
          </w:p>
        </w:tc>
        <w:tc>
          <w:tcPr>
            <w:tcW w:w="1260" w:type="pct"/>
          </w:tcPr>
          <w:p w14:paraId="3A4B263B"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.731</w:t>
            </w:r>
            <w:r w:rsidRPr="007D43FB">
              <w:rPr>
                <w:rFonts w:asciiTheme="majorBidi" w:hAnsiTheme="majorBidi" w:cstheme="majorBidi"/>
                <w:color w:val="000000"/>
                <w:sz w:val="28"/>
                <w:vertAlign w:val="superscript"/>
              </w:rPr>
              <w:t>**</w:t>
            </w:r>
          </w:p>
        </w:tc>
      </w:tr>
      <w:tr w:rsidR="007D43FB" w:rsidRPr="007D43FB" w14:paraId="20277878" w14:textId="77777777" w:rsidTr="00CE2B8C">
        <w:tc>
          <w:tcPr>
            <w:tcW w:w="1474" w:type="pct"/>
            <w:vMerge/>
            <w:shd w:val="clear" w:color="auto" w:fill="FFC000"/>
          </w:tcPr>
          <w:p w14:paraId="43871B06" w14:textId="77777777" w:rsidR="007D43FB" w:rsidRPr="007D43FB" w:rsidRDefault="007D43FB" w:rsidP="007D43FB">
            <w:pPr>
              <w:autoSpaceDE w:val="0"/>
              <w:autoSpaceDN w:val="0"/>
              <w:adjustRightInd w:val="0"/>
              <w:rPr>
                <w:rFonts w:asciiTheme="majorBidi" w:hAnsiTheme="majorBidi" w:cstheme="majorBidi"/>
                <w:b/>
                <w:bCs/>
                <w:color w:val="000000"/>
                <w:sz w:val="28"/>
              </w:rPr>
            </w:pPr>
          </w:p>
        </w:tc>
        <w:tc>
          <w:tcPr>
            <w:tcW w:w="1218" w:type="pct"/>
          </w:tcPr>
          <w:p w14:paraId="31249E75"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Sig. (2-tailed)</w:t>
            </w:r>
          </w:p>
        </w:tc>
        <w:tc>
          <w:tcPr>
            <w:tcW w:w="1048" w:type="pct"/>
          </w:tcPr>
          <w:p w14:paraId="64DFA9D8" w14:textId="77777777" w:rsidR="007D43FB" w:rsidRPr="007D43FB" w:rsidRDefault="007D43FB" w:rsidP="007D43FB">
            <w:pPr>
              <w:autoSpaceDE w:val="0"/>
              <w:autoSpaceDN w:val="0"/>
              <w:adjustRightInd w:val="0"/>
              <w:rPr>
                <w:rFonts w:asciiTheme="majorBidi" w:hAnsiTheme="majorBidi" w:cstheme="majorBidi"/>
                <w:sz w:val="28"/>
              </w:rPr>
            </w:pPr>
          </w:p>
        </w:tc>
        <w:tc>
          <w:tcPr>
            <w:tcW w:w="1260" w:type="pct"/>
          </w:tcPr>
          <w:p w14:paraId="7383BE46"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.000</w:t>
            </w:r>
          </w:p>
        </w:tc>
      </w:tr>
      <w:tr w:rsidR="007D43FB" w:rsidRPr="007D43FB" w14:paraId="2A776788" w14:textId="77777777" w:rsidTr="00CE2B8C">
        <w:tc>
          <w:tcPr>
            <w:tcW w:w="1474" w:type="pct"/>
            <w:vMerge/>
            <w:shd w:val="clear" w:color="auto" w:fill="FFC000"/>
          </w:tcPr>
          <w:p w14:paraId="254562F2" w14:textId="77777777" w:rsidR="007D43FB" w:rsidRPr="007D43FB" w:rsidRDefault="007D43FB" w:rsidP="007D43FB">
            <w:pPr>
              <w:autoSpaceDE w:val="0"/>
              <w:autoSpaceDN w:val="0"/>
              <w:adjustRightInd w:val="0"/>
              <w:rPr>
                <w:rFonts w:asciiTheme="majorBidi" w:hAnsiTheme="majorBidi" w:cstheme="majorBidi"/>
                <w:b/>
                <w:bCs/>
                <w:color w:val="000000"/>
                <w:sz w:val="28"/>
              </w:rPr>
            </w:pPr>
          </w:p>
        </w:tc>
        <w:tc>
          <w:tcPr>
            <w:tcW w:w="1218" w:type="pct"/>
          </w:tcPr>
          <w:p w14:paraId="71F19F19"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N</w:t>
            </w:r>
          </w:p>
        </w:tc>
        <w:tc>
          <w:tcPr>
            <w:tcW w:w="1048" w:type="pct"/>
          </w:tcPr>
          <w:p w14:paraId="5D718355"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64</w:t>
            </w:r>
          </w:p>
        </w:tc>
        <w:tc>
          <w:tcPr>
            <w:tcW w:w="1260" w:type="pct"/>
          </w:tcPr>
          <w:p w14:paraId="66C83A74"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64</w:t>
            </w:r>
          </w:p>
        </w:tc>
      </w:tr>
      <w:tr w:rsidR="007D43FB" w:rsidRPr="007D43FB" w14:paraId="76E49978" w14:textId="77777777" w:rsidTr="00CE2B8C">
        <w:tc>
          <w:tcPr>
            <w:tcW w:w="1474" w:type="pct"/>
            <w:vMerge w:val="restart"/>
            <w:shd w:val="clear" w:color="auto" w:fill="FFC000"/>
          </w:tcPr>
          <w:p w14:paraId="41CB9BC1" w14:textId="77777777" w:rsidR="007D43FB" w:rsidRPr="007D43FB" w:rsidRDefault="00880B7E" w:rsidP="007D43FB">
            <w:pPr>
              <w:autoSpaceDE w:val="0"/>
              <w:autoSpaceDN w:val="0"/>
              <w:adjustRightInd w:val="0"/>
              <w:spacing w:line="320" w:lineRule="atLeast"/>
              <w:ind w:right="60"/>
              <w:rPr>
                <w:rFonts w:asciiTheme="majorBidi" w:hAnsiTheme="majorBidi" w:cstheme="majorBidi"/>
                <w:b/>
                <w:bCs/>
                <w:color w:val="000000"/>
                <w:sz w:val="28"/>
                <w:rtl/>
                <w:lang w:bidi="ar-IQ"/>
              </w:rPr>
            </w:pPr>
            <w:r>
              <w:rPr>
                <w:rFonts w:asciiTheme="majorBidi" w:hAnsiTheme="majorBidi" w:cstheme="majorBidi"/>
                <w:b/>
                <w:bCs/>
                <w:color w:val="000000"/>
                <w:sz w:val="28"/>
              </w:rPr>
              <w:t>Reducing</w:t>
            </w:r>
            <w:r w:rsidR="007D43FB" w:rsidRPr="007D43FB">
              <w:rPr>
                <w:rFonts w:asciiTheme="majorBidi" w:hAnsiTheme="majorBidi" w:cstheme="majorBidi"/>
                <w:b/>
                <w:bCs/>
                <w:color w:val="000000"/>
                <w:sz w:val="28"/>
              </w:rPr>
              <w:t xml:space="preserve"> the tax gap</w:t>
            </w:r>
          </w:p>
        </w:tc>
        <w:tc>
          <w:tcPr>
            <w:tcW w:w="1218" w:type="pct"/>
          </w:tcPr>
          <w:p w14:paraId="3B2322AA"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Pearson Correlation</w:t>
            </w:r>
          </w:p>
        </w:tc>
        <w:tc>
          <w:tcPr>
            <w:tcW w:w="1048" w:type="pct"/>
          </w:tcPr>
          <w:p w14:paraId="4DF5AEA5"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tl/>
                <w:lang w:bidi="ar-IQ"/>
              </w:rPr>
            </w:pPr>
            <w:r w:rsidRPr="007D43FB">
              <w:rPr>
                <w:rFonts w:asciiTheme="majorBidi" w:hAnsiTheme="majorBidi" w:cstheme="majorBidi"/>
                <w:color w:val="000000"/>
                <w:sz w:val="28"/>
              </w:rPr>
              <w:t>.731</w:t>
            </w:r>
            <w:r w:rsidRPr="007D43FB">
              <w:rPr>
                <w:rFonts w:asciiTheme="majorBidi" w:hAnsiTheme="majorBidi" w:cstheme="majorBidi"/>
                <w:color w:val="000000"/>
                <w:sz w:val="28"/>
                <w:vertAlign w:val="superscript"/>
              </w:rPr>
              <w:t>**</w:t>
            </w:r>
          </w:p>
        </w:tc>
        <w:tc>
          <w:tcPr>
            <w:tcW w:w="1260" w:type="pct"/>
          </w:tcPr>
          <w:p w14:paraId="6539D671"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1</w:t>
            </w:r>
          </w:p>
        </w:tc>
      </w:tr>
      <w:tr w:rsidR="007D43FB" w:rsidRPr="007D43FB" w14:paraId="7E9DB748" w14:textId="77777777" w:rsidTr="00CE2B8C">
        <w:tc>
          <w:tcPr>
            <w:tcW w:w="1474" w:type="pct"/>
            <w:vMerge/>
            <w:shd w:val="clear" w:color="auto" w:fill="FFC000"/>
          </w:tcPr>
          <w:p w14:paraId="3AE08A6E" w14:textId="77777777" w:rsidR="007D43FB" w:rsidRPr="007D43FB" w:rsidRDefault="007D43FB" w:rsidP="007D43FB">
            <w:pPr>
              <w:autoSpaceDE w:val="0"/>
              <w:autoSpaceDN w:val="0"/>
              <w:adjustRightInd w:val="0"/>
              <w:rPr>
                <w:rFonts w:asciiTheme="majorBidi" w:hAnsiTheme="majorBidi" w:cstheme="majorBidi"/>
                <w:color w:val="000000"/>
                <w:sz w:val="28"/>
              </w:rPr>
            </w:pPr>
          </w:p>
        </w:tc>
        <w:tc>
          <w:tcPr>
            <w:tcW w:w="1218" w:type="pct"/>
          </w:tcPr>
          <w:p w14:paraId="532B5EEC"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Sig. (2-tailed)</w:t>
            </w:r>
          </w:p>
        </w:tc>
        <w:tc>
          <w:tcPr>
            <w:tcW w:w="1048" w:type="pct"/>
          </w:tcPr>
          <w:p w14:paraId="41E57015"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.000</w:t>
            </w:r>
          </w:p>
        </w:tc>
        <w:tc>
          <w:tcPr>
            <w:tcW w:w="1260" w:type="pct"/>
          </w:tcPr>
          <w:p w14:paraId="1A09A222" w14:textId="77777777" w:rsidR="007D43FB" w:rsidRPr="007D43FB" w:rsidRDefault="007D43FB" w:rsidP="007D43FB">
            <w:pPr>
              <w:autoSpaceDE w:val="0"/>
              <w:autoSpaceDN w:val="0"/>
              <w:adjustRightInd w:val="0"/>
              <w:rPr>
                <w:rFonts w:asciiTheme="majorBidi" w:hAnsiTheme="majorBidi" w:cstheme="majorBidi"/>
                <w:sz w:val="28"/>
              </w:rPr>
            </w:pPr>
          </w:p>
        </w:tc>
      </w:tr>
      <w:tr w:rsidR="007D43FB" w:rsidRPr="007D43FB" w14:paraId="4D8D5FAC" w14:textId="77777777" w:rsidTr="00CE2B8C">
        <w:tc>
          <w:tcPr>
            <w:tcW w:w="1474" w:type="pct"/>
            <w:vMerge/>
            <w:shd w:val="clear" w:color="auto" w:fill="FFC000"/>
          </w:tcPr>
          <w:p w14:paraId="038D498F" w14:textId="77777777" w:rsidR="007D43FB" w:rsidRPr="007D43FB" w:rsidRDefault="007D43FB" w:rsidP="007D43FB">
            <w:pPr>
              <w:autoSpaceDE w:val="0"/>
              <w:autoSpaceDN w:val="0"/>
              <w:adjustRightInd w:val="0"/>
              <w:rPr>
                <w:rFonts w:asciiTheme="majorBidi" w:hAnsiTheme="majorBidi" w:cstheme="majorBidi"/>
                <w:sz w:val="28"/>
              </w:rPr>
            </w:pPr>
          </w:p>
        </w:tc>
        <w:tc>
          <w:tcPr>
            <w:tcW w:w="1218" w:type="pct"/>
          </w:tcPr>
          <w:p w14:paraId="5E4BA4ED"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N</w:t>
            </w:r>
          </w:p>
        </w:tc>
        <w:tc>
          <w:tcPr>
            <w:tcW w:w="1048" w:type="pct"/>
          </w:tcPr>
          <w:p w14:paraId="1702F7DC"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64</w:t>
            </w:r>
          </w:p>
        </w:tc>
        <w:tc>
          <w:tcPr>
            <w:tcW w:w="1260" w:type="pct"/>
          </w:tcPr>
          <w:p w14:paraId="67EB6BA4"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64</w:t>
            </w:r>
          </w:p>
        </w:tc>
      </w:tr>
      <w:tr w:rsidR="007D43FB" w:rsidRPr="007D43FB" w14:paraId="5AB5D9C9" w14:textId="77777777" w:rsidTr="00CE2B8C">
        <w:tc>
          <w:tcPr>
            <w:tcW w:w="5000" w:type="pct"/>
            <w:gridSpan w:val="4"/>
          </w:tcPr>
          <w:p w14:paraId="439C354E"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 Correlation is significant at the 0.01 level (2-tailed).</w:t>
            </w:r>
          </w:p>
        </w:tc>
      </w:tr>
    </w:tbl>
    <w:p w14:paraId="0D70D5CE" w14:textId="77777777" w:rsidR="00BC3C11" w:rsidRDefault="000B5DB7" w:rsidP="00BE6579">
      <w:pPr>
        <w:pStyle w:val="NoSpacing"/>
        <w:ind w:left="-1324" w:right="-1440"/>
        <w:jc w:val="center"/>
        <w:rPr>
          <w:rFonts w:ascii="Simplified Arabic" w:eastAsia="Calibri" w:hAnsi="Simplified Arabic"/>
          <w:b/>
          <w:bCs/>
          <w:color w:val="000000"/>
          <w:sz w:val="24"/>
          <w:szCs w:val="24"/>
          <w:lang w:bidi="ar-IQ"/>
        </w:rPr>
      </w:pPr>
      <w:r w:rsidRPr="006017A0">
        <w:rPr>
          <w:lang w:bidi="ar-IQ"/>
        </w:rPr>
        <w:t xml:space="preserve">Source: Prepared by researchers based on the </w:t>
      </w:r>
      <w:proofErr w:type="gramStart"/>
      <w:r w:rsidRPr="006017A0">
        <w:rPr>
          <w:lang w:bidi="ar-IQ"/>
        </w:rPr>
        <w:t>program</w:t>
      </w:r>
      <w:r>
        <w:rPr>
          <w:lang w:bidi="ar-IQ"/>
        </w:rPr>
        <w:t xml:space="preserve"> </w:t>
      </w:r>
      <w:r>
        <w:rPr>
          <w:rFonts w:ascii="Simplified Arabic" w:eastAsia="Calibri" w:hAnsi="Simplified Arabic"/>
          <w:b/>
          <w:bCs/>
          <w:color w:val="000000"/>
          <w:sz w:val="24"/>
          <w:szCs w:val="24"/>
          <w:lang w:bidi="ar-IQ"/>
        </w:rPr>
        <w:t>:</w:t>
      </w:r>
      <w:proofErr w:type="gramEnd"/>
      <w:r>
        <w:rPr>
          <w:rFonts w:ascii="Simplified Arabic" w:eastAsia="Calibri" w:hAnsi="Simplified Arabic"/>
          <w:b/>
          <w:bCs/>
          <w:color w:val="000000"/>
          <w:sz w:val="24"/>
          <w:szCs w:val="24"/>
          <w:lang w:bidi="ar-IQ"/>
        </w:rPr>
        <w:t xml:space="preserve"> </w:t>
      </w:r>
      <w:proofErr w:type="spellStart"/>
      <w:r w:rsidRPr="00310284">
        <w:rPr>
          <w:rFonts w:ascii="Simplified Arabic" w:eastAsia="Calibri" w:hAnsi="Simplified Arabic"/>
          <w:b/>
          <w:bCs/>
          <w:color w:val="000000"/>
          <w:sz w:val="24"/>
          <w:szCs w:val="24"/>
          <w:lang w:bidi="ar-IQ"/>
        </w:rPr>
        <w:t>spss</w:t>
      </w:r>
      <w:proofErr w:type="spellEnd"/>
    </w:p>
    <w:p w14:paraId="3CC6F4E3" w14:textId="77777777" w:rsidR="00454E24" w:rsidRDefault="00454E24" w:rsidP="000B5DB7">
      <w:pPr>
        <w:pStyle w:val="NoSpacing"/>
        <w:ind w:left="-1324" w:right="-1440"/>
        <w:jc w:val="right"/>
        <w:rPr>
          <w:rFonts w:ascii="Simplified Arabic" w:eastAsia="Calibri" w:hAnsi="Simplified Arabic"/>
          <w:b/>
          <w:bCs/>
          <w:color w:val="000000"/>
          <w:sz w:val="24"/>
          <w:szCs w:val="24"/>
          <w:lang w:bidi="ar-IQ"/>
        </w:rPr>
      </w:pPr>
    </w:p>
    <w:p w14:paraId="37AD7305" w14:textId="6444C5B0" w:rsidR="004B3214" w:rsidRPr="004B3214" w:rsidRDefault="004B3214" w:rsidP="004B3214">
      <w:pPr>
        <w:pStyle w:val="NoSpacing"/>
        <w:ind w:left="-1324" w:right="-1440"/>
        <w:jc w:val="right"/>
        <w:rPr>
          <w:sz w:val="28"/>
          <w:szCs w:val="28"/>
          <w:lang w:bidi="ar-IQ"/>
        </w:rPr>
      </w:pPr>
      <w:r w:rsidRPr="004B3214">
        <w:rPr>
          <w:sz w:val="28"/>
          <w:szCs w:val="28"/>
          <w:lang w:bidi="ar-IQ"/>
        </w:rPr>
        <w:t>H</w:t>
      </w:r>
      <w:proofErr w:type="gramStart"/>
      <w:r w:rsidRPr="004B3214">
        <w:rPr>
          <w:sz w:val="28"/>
          <w:szCs w:val="28"/>
          <w:lang w:bidi="ar-IQ"/>
        </w:rPr>
        <w:t>2:There</w:t>
      </w:r>
      <w:proofErr w:type="gramEnd"/>
      <w:r w:rsidRPr="004B3214">
        <w:rPr>
          <w:sz w:val="28"/>
          <w:szCs w:val="28"/>
          <w:lang w:bidi="ar-IQ"/>
        </w:rPr>
        <w:t xml:space="preserve"> is a significant impact of using artificial intelligence in auditing to </w:t>
      </w:r>
      <w:r w:rsidR="00552380" w:rsidRPr="00552380">
        <w:rPr>
          <w:sz w:val="28"/>
          <w:szCs w:val="28"/>
          <w:highlight w:val="yellow"/>
          <w:lang w:bidi="ar-IQ"/>
        </w:rPr>
        <w:t>decrease</w:t>
      </w:r>
      <w:r w:rsidRPr="004B3214">
        <w:rPr>
          <w:sz w:val="28"/>
          <w:szCs w:val="28"/>
          <w:lang w:bidi="ar-IQ"/>
        </w:rPr>
        <w:t xml:space="preserve"> the tax gap</w:t>
      </w:r>
      <w:r w:rsidR="00166C7A">
        <w:rPr>
          <w:sz w:val="28"/>
          <w:szCs w:val="28"/>
          <w:lang w:bidi="ar-IQ"/>
        </w:rPr>
        <w:t>.</w:t>
      </w:r>
    </w:p>
    <w:p w14:paraId="14225665" w14:textId="77777777" w:rsidR="004B3214" w:rsidRPr="004B3214" w:rsidRDefault="004B3214" w:rsidP="004B3214">
      <w:pPr>
        <w:pStyle w:val="NoSpacing"/>
        <w:ind w:left="-1324" w:right="-1440"/>
        <w:jc w:val="right"/>
        <w:rPr>
          <w:sz w:val="28"/>
          <w:szCs w:val="28"/>
          <w:lang w:bidi="ar-IQ"/>
        </w:rPr>
      </w:pPr>
      <w:r w:rsidRPr="004B3214">
        <w:rPr>
          <w:sz w:val="28"/>
          <w:szCs w:val="28"/>
          <w:lang w:bidi="ar-IQ"/>
        </w:rPr>
        <w:t>The results of the standard model indicate that the use of artificial intelligence in auditing has a significant impact on reducing the tax gap in the target sample. The analysis shows that increasing the use of artificial intelligence in auditing by 0.861 enhances the mechanisms used to reduce the tax gap, indicating a strong positive relationship between the two variables. This is accompanied by a standard error of 0.093, demonstrating the accuracy of the estimates. The critical value (9.258) reflects the strength of the relationship, while the tabular value of (F) reached 71.337, indicating a very strong statistical significance (p &lt; 0.001).</w:t>
      </w:r>
    </w:p>
    <w:p w14:paraId="0459106D" w14:textId="77777777" w:rsidR="000B5DB7" w:rsidRDefault="004B3214" w:rsidP="004B3214">
      <w:pPr>
        <w:pStyle w:val="NoSpacing"/>
        <w:ind w:left="-1324" w:right="-1440"/>
        <w:jc w:val="right"/>
        <w:rPr>
          <w:sz w:val="28"/>
          <w:szCs w:val="28"/>
          <w:lang w:bidi="ar-IQ"/>
        </w:rPr>
      </w:pPr>
      <w:r w:rsidRPr="004B3214">
        <w:rPr>
          <w:sz w:val="28"/>
          <w:szCs w:val="28"/>
          <w:lang w:bidi="ar-IQ"/>
        </w:rPr>
        <w:t>From the above, it can be said that the second hypothesis, which states that the use of artificial intelligence contributes to reducing the tax gap, has been strongly confirmed by the results. Therefore, it is recommended to continue enhancing auditing using artificial intelligence techniques in tax administration as an effective means of improving efficiency and increasing tax revenues. This proves the validity of the second hypothesis.</w:t>
      </w:r>
    </w:p>
    <w:p w14:paraId="67D7CDC2" w14:textId="77777777" w:rsidR="00171E98" w:rsidRDefault="00171E98" w:rsidP="004B3214">
      <w:pPr>
        <w:pStyle w:val="NoSpacing"/>
        <w:ind w:left="-1324" w:right="-1440"/>
        <w:jc w:val="right"/>
        <w:rPr>
          <w:sz w:val="28"/>
          <w:szCs w:val="28"/>
          <w:lang w:bidi="ar-IQ"/>
        </w:rPr>
      </w:pPr>
    </w:p>
    <w:p w14:paraId="5CFD731A" w14:textId="77777777" w:rsidR="00171E98" w:rsidRDefault="00171E98" w:rsidP="004B3214">
      <w:pPr>
        <w:pStyle w:val="NoSpacing"/>
        <w:ind w:left="-1324" w:right="-1440"/>
        <w:jc w:val="right"/>
        <w:rPr>
          <w:sz w:val="28"/>
          <w:szCs w:val="28"/>
          <w:lang w:bidi="ar-IQ"/>
        </w:rPr>
      </w:pPr>
    </w:p>
    <w:p w14:paraId="02358E4E" w14:textId="77777777" w:rsidR="00171E98" w:rsidRDefault="00171E98" w:rsidP="004B3214">
      <w:pPr>
        <w:pStyle w:val="NoSpacing"/>
        <w:ind w:left="-1324" w:right="-1440"/>
        <w:jc w:val="right"/>
        <w:rPr>
          <w:sz w:val="28"/>
          <w:szCs w:val="28"/>
          <w:lang w:bidi="ar-IQ"/>
        </w:rPr>
      </w:pPr>
    </w:p>
    <w:p w14:paraId="5BA1025A" w14:textId="77777777" w:rsidR="00171E98" w:rsidRPr="004B3214" w:rsidRDefault="00816751" w:rsidP="00171E98">
      <w:pPr>
        <w:pStyle w:val="NoSpacing"/>
        <w:ind w:left="-1324" w:right="-1440"/>
        <w:jc w:val="center"/>
        <w:rPr>
          <w:sz w:val="28"/>
          <w:szCs w:val="28"/>
          <w:lang w:bidi="ar-IQ"/>
        </w:rPr>
      </w:pPr>
      <w:r>
        <w:rPr>
          <w:sz w:val="28"/>
          <w:szCs w:val="28"/>
          <w:lang w:bidi="ar-IQ"/>
        </w:rPr>
        <w:t xml:space="preserve"> </w:t>
      </w:r>
    </w:p>
    <w:p w14:paraId="4AE4237E" w14:textId="77777777" w:rsidR="00964946" w:rsidRDefault="00964946" w:rsidP="00964946">
      <w:pPr>
        <w:pStyle w:val="NoSpacing"/>
        <w:ind w:left="-1324" w:right="-1080"/>
        <w:jc w:val="right"/>
        <w:rPr>
          <w:rtl/>
          <w:lang w:bidi="ar-IQ"/>
        </w:rPr>
      </w:pPr>
      <w:r>
        <w:rPr>
          <w:rFonts w:ascii="Simplified Arabic" w:hAnsi="Simplified Arabic" w:hint="cs"/>
          <w:noProof/>
          <w:sz w:val="28"/>
        </w:rPr>
        <w:drawing>
          <wp:inline distT="0" distB="0" distL="0" distR="0" wp14:anchorId="4168BCF1" wp14:editId="6A2550A6">
            <wp:extent cx="6559421" cy="2407297"/>
            <wp:effectExtent l="19050" t="19050" r="13335" b="1206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9421" cy="2407297"/>
                    </a:xfrm>
                    <a:prstGeom prst="rect">
                      <a:avLst/>
                    </a:prstGeom>
                    <a:noFill/>
                    <a:ln>
                      <a:solidFill>
                        <a:sysClr val="windowText" lastClr="000000"/>
                      </a:solidFill>
                    </a:ln>
                  </pic:spPr>
                </pic:pic>
              </a:graphicData>
            </a:graphic>
          </wp:inline>
        </w:drawing>
      </w:r>
    </w:p>
    <w:p w14:paraId="2D327FBA" w14:textId="16BB8021" w:rsidR="00964946" w:rsidRDefault="00964946" w:rsidP="00964946">
      <w:pPr>
        <w:pStyle w:val="NoSpacing"/>
        <w:ind w:left="-1324" w:right="-1080"/>
        <w:jc w:val="right"/>
        <w:rPr>
          <w:lang w:bidi="ar-IQ"/>
        </w:rPr>
      </w:pPr>
      <w:r>
        <w:rPr>
          <w:rFonts w:hint="cs"/>
          <w:rtl/>
          <w:lang w:bidi="ar-IQ"/>
        </w:rPr>
        <w:t xml:space="preserve"> </w:t>
      </w:r>
      <w:r w:rsidRPr="00964946">
        <w:rPr>
          <w:lang w:bidi="ar-IQ"/>
        </w:rPr>
        <w:t>Figure (4)</w:t>
      </w:r>
      <w:r w:rsidR="00166C7A">
        <w:rPr>
          <w:lang w:bidi="ar-IQ"/>
        </w:rPr>
        <w:t>.</w:t>
      </w:r>
      <w:r w:rsidRPr="00964946">
        <w:rPr>
          <w:lang w:bidi="ar-IQ"/>
        </w:rPr>
        <w:t xml:space="preserve"> The scaling model for the impact of using</w:t>
      </w:r>
      <w:r>
        <w:rPr>
          <w:lang w:bidi="ar-IQ"/>
        </w:rPr>
        <w:t xml:space="preserve"> </w:t>
      </w:r>
      <w:r w:rsidRPr="00964946">
        <w:rPr>
          <w:lang w:bidi="ar-IQ"/>
        </w:rPr>
        <w:t>artificial intelligence in auditing to reduce the tax gap</w:t>
      </w:r>
      <w:r>
        <w:rPr>
          <w:lang w:bidi="ar-IQ"/>
        </w:rPr>
        <w:t>.</w:t>
      </w:r>
    </w:p>
    <w:p w14:paraId="055ACC14" w14:textId="77777777" w:rsidR="00F415E6" w:rsidRDefault="00F415E6" w:rsidP="00964946">
      <w:pPr>
        <w:pStyle w:val="NoSpacing"/>
        <w:ind w:left="-1324" w:right="-1080"/>
        <w:jc w:val="right"/>
        <w:rPr>
          <w:sz w:val="28"/>
          <w:szCs w:val="28"/>
          <w:lang w:bidi="ar-IQ"/>
        </w:rPr>
      </w:pPr>
    </w:p>
    <w:p w14:paraId="0753D603" w14:textId="77777777" w:rsidR="00253B9E" w:rsidRDefault="00253B9E" w:rsidP="00964946">
      <w:pPr>
        <w:pStyle w:val="NoSpacing"/>
        <w:ind w:left="-1324" w:right="-1080"/>
        <w:jc w:val="right"/>
        <w:rPr>
          <w:sz w:val="28"/>
          <w:szCs w:val="28"/>
          <w:lang w:bidi="ar-IQ"/>
        </w:rPr>
      </w:pPr>
      <w:r w:rsidRPr="00253B9E">
        <w:rPr>
          <w:sz w:val="28"/>
          <w:szCs w:val="28"/>
          <w:lang w:bidi="ar-IQ"/>
        </w:rPr>
        <w:lastRenderedPageBreak/>
        <w:t>The results of Table (5) below show that the reasons that contributed to improving the reduction of the tax gap are due to the contribution of using artificial intelligence in auditing by explaining an amount of (0.535) of the square of the variance in reducing the tax gap.</w:t>
      </w:r>
    </w:p>
    <w:p w14:paraId="3645F427" w14:textId="77777777" w:rsidR="00EB69A3" w:rsidRDefault="00EB69A3" w:rsidP="00964946">
      <w:pPr>
        <w:pStyle w:val="NoSpacing"/>
        <w:ind w:left="-1324" w:right="-1080"/>
        <w:jc w:val="right"/>
        <w:rPr>
          <w:sz w:val="28"/>
          <w:szCs w:val="28"/>
          <w:lang w:bidi="ar-IQ"/>
        </w:rPr>
      </w:pPr>
    </w:p>
    <w:p w14:paraId="34B44573" w14:textId="3BFFB203" w:rsidR="00253B9E" w:rsidRPr="00253B9E" w:rsidRDefault="00253B9E" w:rsidP="00964946">
      <w:pPr>
        <w:pStyle w:val="NoSpacing"/>
        <w:ind w:left="-1324" w:right="-1080"/>
        <w:jc w:val="right"/>
        <w:rPr>
          <w:sz w:val="20"/>
          <w:szCs w:val="20"/>
          <w:rtl/>
          <w:lang w:bidi="ar-IQ"/>
        </w:rPr>
      </w:pPr>
      <w:r w:rsidRPr="00253B9E">
        <w:rPr>
          <w:sz w:val="20"/>
          <w:szCs w:val="20"/>
          <w:lang w:bidi="ar-IQ"/>
        </w:rPr>
        <w:t>Table (5)</w:t>
      </w:r>
      <w:r w:rsidR="00166C7A">
        <w:rPr>
          <w:sz w:val="20"/>
          <w:szCs w:val="20"/>
          <w:lang w:bidi="ar-IQ"/>
        </w:rPr>
        <w:t>.</w:t>
      </w:r>
      <w:r w:rsidRPr="00253B9E">
        <w:rPr>
          <w:sz w:val="20"/>
          <w:szCs w:val="20"/>
          <w:lang w:bidi="ar-IQ"/>
        </w:rPr>
        <w:t xml:space="preserve"> Outputs of the measurement model for the impact of using artificial intelligence in auditing to reduce the tax gap</w:t>
      </w:r>
    </w:p>
    <w:tbl>
      <w:tblPr>
        <w:tblStyle w:val="TableGrid"/>
        <w:bidiVisual/>
        <w:tblW w:w="5000" w:type="pct"/>
        <w:tblLook w:val="04A0" w:firstRow="1" w:lastRow="0" w:firstColumn="1" w:lastColumn="0" w:noHBand="0" w:noVBand="1"/>
      </w:tblPr>
      <w:tblGrid>
        <w:gridCol w:w="1270"/>
        <w:gridCol w:w="493"/>
        <w:gridCol w:w="1109"/>
        <w:gridCol w:w="990"/>
        <w:gridCol w:w="852"/>
        <w:gridCol w:w="852"/>
        <w:gridCol w:w="852"/>
        <w:gridCol w:w="990"/>
        <w:gridCol w:w="852"/>
      </w:tblGrid>
      <w:tr w:rsidR="001C2C2B" w:rsidRPr="001C2C2B" w14:paraId="4B6870A5" w14:textId="77777777" w:rsidTr="00712AE7">
        <w:trPr>
          <w:cnfStyle w:val="100000000000" w:firstRow="1" w:lastRow="0" w:firstColumn="0" w:lastColumn="0" w:oddVBand="0" w:evenVBand="0" w:oddHBand="0" w:evenHBand="0" w:firstRowFirstColumn="0" w:firstRowLastColumn="0" w:lastRowFirstColumn="0" w:lastRowLastColumn="0"/>
        </w:trPr>
        <w:tc>
          <w:tcPr>
            <w:tcW w:w="2043" w:type="pct"/>
            <w:gridSpan w:val="3"/>
          </w:tcPr>
          <w:p w14:paraId="02D918FC" w14:textId="77777777" w:rsidR="001C2C2B" w:rsidRPr="001C2C2B" w:rsidRDefault="001C2C2B" w:rsidP="001C2C2B">
            <w:pPr>
              <w:tabs>
                <w:tab w:val="left" w:pos="509"/>
                <w:tab w:val="left" w:pos="662"/>
              </w:tabs>
              <w:bidi w:val="0"/>
              <w:spacing w:line="360" w:lineRule="auto"/>
              <w:rPr>
                <w:rFonts w:ascii="Simplified Arabic" w:hAnsi="Simplified Arabic"/>
                <w:b/>
                <w:lang w:bidi="ar-EG"/>
              </w:rPr>
            </w:pPr>
            <w:r w:rsidRPr="001C2C2B">
              <w:rPr>
                <w:rFonts w:ascii="Simplified Arabic" w:hAnsi="Simplified Arabic"/>
                <w:b/>
                <w:lang w:bidi="ar-EG"/>
              </w:rPr>
              <w:t>Path</w:t>
            </w:r>
          </w:p>
        </w:tc>
        <w:tc>
          <w:tcPr>
            <w:tcW w:w="501" w:type="pct"/>
          </w:tcPr>
          <w:p w14:paraId="5DA0249B"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rPr>
            </w:pPr>
            <w:r w:rsidRPr="001C2C2B">
              <w:rPr>
                <w:rFonts w:ascii="Simplified Arabic" w:eastAsia="Times New Roman" w:hAnsi="Simplified Arabic"/>
                <w:b/>
              </w:rPr>
              <w:t>Estimate</w:t>
            </w:r>
          </w:p>
        </w:tc>
        <w:tc>
          <w:tcPr>
            <w:tcW w:w="405" w:type="pct"/>
          </w:tcPr>
          <w:p w14:paraId="63A93CD4"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rPr>
            </w:pPr>
            <w:r w:rsidRPr="001C2C2B">
              <w:rPr>
                <w:rFonts w:ascii="Simplified Arabic" w:hAnsi="Simplified Arabic"/>
                <w:b/>
              </w:rPr>
              <w:t>S.E</w:t>
            </w:r>
          </w:p>
        </w:tc>
        <w:tc>
          <w:tcPr>
            <w:tcW w:w="405" w:type="pct"/>
          </w:tcPr>
          <w:p w14:paraId="6E8F7EC8"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rPr>
            </w:pPr>
            <w:r w:rsidRPr="001C2C2B">
              <w:rPr>
                <w:rFonts w:ascii="Simplified Arabic" w:hAnsi="Simplified Arabic"/>
                <w:b/>
              </w:rPr>
              <w:t>C.V-value</w:t>
            </w:r>
          </w:p>
        </w:tc>
        <w:tc>
          <w:tcPr>
            <w:tcW w:w="405" w:type="pct"/>
          </w:tcPr>
          <w:p w14:paraId="11FFC2D5"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vertAlign w:val="superscript"/>
              </w:rPr>
            </w:pPr>
            <w:r w:rsidRPr="001C2C2B">
              <w:rPr>
                <w:rFonts w:ascii="Simplified Arabic" w:hAnsi="Simplified Arabic"/>
                <w:b/>
              </w:rPr>
              <w:t>R</w:t>
            </w:r>
            <w:r w:rsidRPr="001C2C2B">
              <w:rPr>
                <w:rFonts w:ascii="Simplified Arabic" w:hAnsi="Simplified Arabic"/>
                <w:b/>
                <w:vertAlign w:val="superscript"/>
              </w:rPr>
              <w:t>2</w:t>
            </w:r>
          </w:p>
        </w:tc>
        <w:tc>
          <w:tcPr>
            <w:tcW w:w="472" w:type="pct"/>
          </w:tcPr>
          <w:p w14:paraId="1BE228BE"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rPr>
            </w:pPr>
            <w:r w:rsidRPr="001C2C2B">
              <w:rPr>
                <w:rFonts w:ascii="Simplified Arabic" w:hAnsi="Simplified Arabic"/>
                <w:b/>
              </w:rPr>
              <w:t>F</w:t>
            </w:r>
          </w:p>
        </w:tc>
        <w:tc>
          <w:tcPr>
            <w:tcW w:w="769" w:type="pct"/>
          </w:tcPr>
          <w:p w14:paraId="4E41BFD0"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rPr>
            </w:pPr>
            <w:r w:rsidRPr="001C2C2B">
              <w:rPr>
                <w:rFonts w:ascii="Simplified Arabic" w:hAnsi="Simplified Arabic"/>
                <w:b/>
                <w:color w:val="000000"/>
              </w:rPr>
              <w:t>Sig.</w:t>
            </w:r>
          </w:p>
        </w:tc>
      </w:tr>
      <w:tr w:rsidR="00721A7D" w:rsidRPr="001C2C2B" w14:paraId="71CFCFC2" w14:textId="77777777" w:rsidTr="00712AE7">
        <w:tc>
          <w:tcPr>
            <w:tcW w:w="820" w:type="pct"/>
          </w:tcPr>
          <w:p w14:paraId="00B63ADE" w14:textId="77777777" w:rsidR="001C2C2B" w:rsidRPr="001C2C2B" w:rsidRDefault="001C2C2B" w:rsidP="001C2C2B">
            <w:pPr>
              <w:autoSpaceDE w:val="0"/>
              <w:autoSpaceDN w:val="0"/>
              <w:adjustRightInd w:val="0"/>
              <w:spacing w:line="320" w:lineRule="atLeast"/>
              <w:ind w:right="60"/>
              <w:rPr>
                <w:rFonts w:asciiTheme="majorBidi" w:hAnsiTheme="majorBidi" w:cstheme="majorBidi"/>
                <w:b/>
                <w:bCs/>
                <w:color w:val="000000"/>
                <w:sz w:val="28"/>
              </w:rPr>
            </w:pPr>
            <w:r w:rsidRPr="001C2C2B">
              <w:rPr>
                <w:rFonts w:asciiTheme="majorBidi" w:hAnsiTheme="majorBidi" w:cstheme="majorBidi"/>
                <w:b/>
                <w:bCs/>
                <w:color w:val="000000"/>
                <w:szCs w:val="22"/>
              </w:rPr>
              <w:t>Using artificial intelligence in auditing</w:t>
            </w:r>
          </w:p>
        </w:tc>
        <w:tc>
          <w:tcPr>
            <w:tcW w:w="389" w:type="pct"/>
          </w:tcPr>
          <w:p w14:paraId="69FD10B7"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color w:val="000000" w:themeColor="text1"/>
                <w:sz w:val="28"/>
                <w:shd w:val="clear" w:color="auto" w:fill="FFFFFF"/>
              </w:rPr>
            </w:pPr>
            <w:r w:rsidRPr="001C2C2B">
              <w:rPr>
                <w:rFonts w:ascii="Simplified Arabic" w:eastAsia="Times New Roman" w:hAnsi="Simplified Arabic"/>
                <w:color w:val="000000" w:themeColor="text1"/>
                <w:sz w:val="28"/>
              </w:rPr>
              <w:t>&lt;---</w:t>
            </w:r>
          </w:p>
        </w:tc>
        <w:tc>
          <w:tcPr>
            <w:tcW w:w="834" w:type="pct"/>
          </w:tcPr>
          <w:p w14:paraId="2C7733EB" w14:textId="77777777" w:rsidR="001C2C2B" w:rsidRPr="001C2C2B" w:rsidRDefault="001C2C2B" w:rsidP="001C2C2B">
            <w:pPr>
              <w:autoSpaceDE w:val="0"/>
              <w:autoSpaceDN w:val="0"/>
              <w:adjustRightInd w:val="0"/>
              <w:spacing w:line="320" w:lineRule="atLeast"/>
              <w:ind w:right="60"/>
              <w:rPr>
                <w:rFonts w:asciiTheme="majorBidi" w:hAnsiTheme="majorBidi" w:cstheme="majorBidi"/>
                <w:b/>
                <w:bCs/>
                <w:color w:val="000000"/>
                <w:szCs w:val="22"/>
              </w:rPr>
            </w:pPr>
            <w:r w:rsidRPr="001C2C2B">
              <w:rPr>
                <w:rFonts w:asciiTheme="majorBidi" w:hAnsiTheme="majorBidi" w:cstheme="majorBidi"/>
                <w:b/>
                <w:bCs/>
                <w:color w:val="000000"/>
                <w:szCs w:val="22"/>
              </w:rPr>
              <w:t>Reducing the tax gap</w:t>
            </w:r>
          </w:p>
        </w:tc>
        <w:tc>
          <w:tcPr>
            <w:tcW w:w="501" w:type="pct"/>
          </w:tcPr>
          <w:p w14:paraId="740F91D7" w14:textId="77777777" w:rsidR="001C2C2B" w:rsidRPr="001C2C2B" w:rsidRDefault="001C2C2B" w:rsidP="001C2C2B">
            <w:pPr>
              <w:tabs>
                <w:tab w:val="left" w:pos="509"/>
                <w:tab w:val="left" w:pos="662"/>
              </w:tabs>
              <w:bidi w:val="0"/>
              <w:spacing w:line="360" w:lineRule="auto"/>
              <w:rPr>
                <w:rFonts w:ascii="Simplified Arabic" w:hAnsi="Simplified Arabic"/>
                <w:sz w:val="28"/>
                <w:lang w:bidi="ar-EG"/>
              </w:rPr>
            </w:pPr>
            <w:r w:rsidRPr="001C2C2B">
              <w:rPr>
                <w:rFonts w:ascii="Simplified Arabic" w:hAnsi="Simplified Arabic"/>
                <w:sz w:val="28"/>
                <w:lang w:bidi="ar-EG"/>
              </w:rPr>
              <w:t>0.861</w:t>
            </w:r>
          </w:p>
        </w:tc>
        <w:tc>
          <w:tcPr>
            <w:tcW w:w="405" w:type="pct"/>
          </w:tcPr>
          <w:p w14:paraId="145ACC49" w14:textId="77777777" w:rsidR="001C2C2B" w:rsidRPr="001C2C2B" w:rsidRDefault="001C2C2B" w:rsidP="001C2C2B">
            <w:pPr>
              <w:tabs>
                <w:tab w:val="left" w:pos="509"/>
                <w:tab w:val="left" w:pos="662"/>
              </w:tabs>
              <w:bidi w:val="0"/>
              <w:spacing w:line="360" w:lineRule="auto"/>
              <w:rPr>
                <w:rFonts w:ascii="Simplified Arabic" w:hAnsi="Simplified Arabic"/>
                <w:sz w:val="28"/>
                <w:lang w:bidi="ar-EG"/>
              </w:rPr>
            </w:pPr>
            <w:r w:rsidRPr="001C2C2B">
              <w:rPr>
                <w:rFonts w:ascii="Simplified Arabic" w:hAnsi="Simplified Arabic"/>
                <w:sz w:val="28"/>
                <w:lang w:bidi="ar-EG"/>
              </w:rPr>
              <w:t>0.093</w:t>
            </w:r>
          </w:p>
        </w:tc>
        <w:tc>
          <w:tcPr>
            <w:tcW w:w="405" w:type="pct"/>
          </w:tcPr>
          <w:p w14:paraId="7A5BC4A3" w14:textId="77777777" w:rsidR="001C2C2B" w:rsidRPr="001C2C2B" w:rsidRDefault="001C2C2B" w:rsidP="001C2C2B">
            <w:pPr>
              <w:tabs>
                <w:tab w:val="left" w:pos="509"/>
                <w:tab w:val="left" w:pos="662"/>
              </w:tabs>
              <w:bidi w:val="0"/>
              <w:spacing w:line="360" w:lineRule="auto"/>
              <w:rPr>
                <w:rFonts w:ascii="Simplified Arabic" w:hAnsi="Simplified Arabic"/>
                <w:sz w:val="28"/>
                <w:lang w:bidi="ar-EG"/>
              </w:rPr>
            </w:pPr>
            <w:r w:rsidRPr="001C2C2B">
              <w:rPr>
                <w:rFonts w:ascii="Simplified Arabic" w:hAnsi="Simplified Arabic"/>
                <w:sz w:val="28"/>
                <w:lang w:bidi="ar-EG"/>
              </w:rPr>
              <w:t>9.258</w:t>
            </w:r>
          </w:p>
        </w:tc>
        <w:tc>
          <w:tcPr>
            <w:tcW w:w="405" w:type="pct"/>
          </w:tcPr>
          <w:p w14:paraId="2D93A34B" w14:textId="77777777" w:rsidR="001C2C2B" w:rsidRPr="001C2C2B" w:rsidRDefault="001C2C2B" w:rsidP="001C2C2B">
            <w:pPr>
              <w:tabs>
                <w:tab w:val="left" w:pos="509"/>
                <w:tab w:val="left" w:pos="662"/>
              </w:tabs>
              <w:bidi w:val="0"/>
              <w:spacing w:line="360" w:lineRule="auto"/>
              <w:rPr>
                <w:rFonts w:ascii="Simplified Arabic" w:hAnsi="Simplified Arabic"/>
                <w:sz w:val="28"/>
                <w:lang w:bidi="ar-EG"/>
              </w:rPr>
            </w:pPr>
            <w:r w:rsidRPr="001C2C2B">
              <w:rPr>
                <w:rFonts w:ascii="Simplified Arabic" w:hAnsi="Simplified Arabic"/>
                <w:sz w:val="28"/>
                <w:lang w:bidi="ar-EG"/>
              </w:rPr>
              <w:t>0.535</w:t>
            </w:r>
          </w:p>
        </w:tc>
        <w:tc>
          <w:tcPr>
            <w:tcW w:w="472" w:type="pct"/>
          </w:tcPr>
          <w:p w14:paraId="13EC3450" w14:textId="77777777" w:rsidR="001C2C2B" w:rsidRPr="001C2C2B" w:rsidRDefault="001C2C2B" w:rsidP="001C2C2B">
            <w:pPr>
              <w:tabs>
                <w:tab w:val="left" w:pos="509"/>
                <w:tab w:val="left" w:pos="662"/>
              </w:tabs>
              <w:bidi w:val="0"/>
              <w:spacing w:line="360" w:lineRule="auto"/>
              <w:rPr>
                <w:rFonts w:ascii="Simplified Arabic" w:hAnsi="Simplified Arabic"/>
                <w:sz w:val="28"/>
                <w:lang w:bidi="ar-EG"/>
              </w:rPr>
            </w:pPr>
            <w:r w:rsidRPr="001C2C2B">
              <w:rPr>
                <w:rFonts w:ascii="Simplified Arabic" w:hAnsi="Simplified Arabic"/>
                <w:sz w:val="28"/>
                <w:lang w:bidi="ar-EG"/>
              </w:rPr>
              <w:t>71.337</w:t>
            </w:r>
          </w:p>
        </w:tc>
        <w:tc>
          <w:tcPr>
            <w:tcW w:w="769" w:type="pct"/>
          </w:tcPr>
          <w:p w14:paraId="679FA026" w14:textId="77777777" w:rsidR="001C2C2B" w:rsidRPr="001C2C2B" w:rsidRDefault="001C2C2B" w:rsidP="001C2C2B">
            <w:pPr>
              <w:tabs>
                <w:tab w:val="left" w:pos="379"/>
                <w:tab w:val="left" w:pos="662"/>
              </w:tabs>
              <w:bidi w:val="0"/>
              <w:spacing w:line="360" w:lineRule="auto"/>
              <w:rPr>
                <w:rFonts w:ascii="Simplified Arabic" w:hAnsi="Simplified Arabic"/>
                <w:sz w:val="28"/>
              </w:rPr>
            </w:pPr>
            <w:r w:rsidRPr="001C2C2B">
              <w:rPr>
                <w:rFonts w:ascii="Simplified Arabic" w:hAnsi="Simplified Arabic"/>
                <w:sz w:val="28"/>
              </w:rPr>
              <w:t>0.001</w:t>
            </w:r>
          </w:p>
        </w:tc>
      </w:tr>
    </w:tbl>
    <w:p w14:paraId="4C622C47" w14:textId="77777777" w:rsidR="00CE3FE7" w:rsidRDefault="00CE3FE7" w:rsidP="006A1692">
      <w:pPr>
        <w:pStyle w:val="NoSpacing"/>
        <w:ind w:left="-1324" w:right="-1440"/>
        <w:jc w:val="center"/>
        <w:rPr>
          <w:rFonts w:ascii="Simplified Arabic" w:eastAsia="Calibri" w:hAnsi="Simplified Arabic"/>
          <w:b/>
          <w:bCs/>
          <w:color w:val="000000"/>
          <w:sz w:val="24"/>
          <w:szCs w:val="24"/>
          <w:lang w:bidi="ar-IQ"/>
        </w:rPr>
      </w:pPr>
      <w:r w:rsidRPr="006017A0">
        <w:rPr>
          <w:lang w:bidi="ar-IQ"/>
        </w:rPr>
        <w:t xml:space="preserve">Source: Prepared by researchers based on the </w:t>
      </w:r>
      <w:proofErr w:type="gramStart"/>
      <w:r w:rsidRPr="006017A0">
        <w:rPr>
          <w:lang w:bidi="ar-IQ"/>
        </w:rPr>
        <w:t>program</w:t>
      </w:r>
      <w:r>
        <w:rPr>
          <w:lang w:bidi="ar-IQ"/>
        </w:rPr>
        <w:t xml:space="preserve"> </w:t>
      </w:r>
      <w:r>
        <w:rPr>
          <w:rFonts w:ascii="Simplified Arabic" w:eastAsia="Calibri" w:hAnsi="Simplified Arabic"/>
          <w:b/>
          <w:bCs/>
          <w:color w:val="000000"/>
          <w:sz w:val="24"/>
          <w:szCs w:val="24"/>
          <w:lang w:bidi="ar-IQ"/>
        </w:rPr>
        <w:t>:</w:t>
      </w:r>
      <w:proofErr w:type="gramEnd"/>
      <w:r>
        <w:rPr>
          <w:rFonts w:ascii="Simplified Arabic" w:eastAsia="Calibri" w:hAnsi="Simplified Arabic"/>
          <w:b/>
          <w:bCs/>
          <w:color w:val="000000"/>
          <w:sz w:val="24"/>
          <w:szCs w:val="24"/>
          <w:lang w:bidi="ar-IQ"/>
        </w:rPr>
        <w:t xml:space="preserve"> </w:t>
      </w:r>
      <w:proofErr w:type="spellStart"/>
      <w:r w:rsidRPr="00310284">
        <w:rPr>
          <w:rFonts w:ascii="Simplified Arabic" w:eastAsia="Calibri" w:hAnsi="Simplified Arabic"/>
          <w:b/>
          <w:bCs/>
          <w:color w:val="000000"/>
          <w:sz w:val="24"/>
          <w:szCs w:val="24"/>
          <w:lang w:bidi="ar-IQ"/>
        </w:rPr>
        <w:t>spss</w:t>
      </w:r>
      <w:proofErr w:type="spellEnd"/>
    </w:p>
    <w:p w14:paraId="6D4981B9" w14:textId="77777777" w:rsidR="00601D77" w:rsidRDefault="00601D77" w:rsidP="00661D27">
      <w:pPr>
        <w:pStyle w:val="NoSpacing"/>
        <w:ind w:left="-1324" w:right="-1440"/>
        <w:jc w:val="right"/>
        <w:rPr>
          <w:rFonts w:ascii="Simplified Arabic" w:eastAsia="Calibri" w:hAnsi="Simplified Arabic"/>
          <w:color w:val="000000"/>
          <w:sz w:val="28"/>
          <w:szCs w:val="28"/>
          <w:lang w:bidi="ar-IQ"/>
        </w:rPr>
      </w:pPr>
    </w:p>
    <w:p w14:paraId="38027F8F" w14:textId="77777777" w:rsidR="00601D77" w:rsidRDefault="00601D77" w:rsidP="00661D27">
      <w:pPr>
        <w:pStyle w:val="NoSpacing"/>
        <w:ind w:left="-1324" w:right="-1440"/>
        <w:jc w:val="right"/>
        <w:rPr>
          <w:rFonts w:ascii="Simplified Arabic" w:eastAsia="Calibri" w:hAnsi="Simplified Arabic"/>
          <w:color w:val="000000"/>
          <w:sz w:val="28"/>
          <w:szCs w:val="28"/>
          <w:lang w:bidi="ar-IQ"/>
        </w:rPr>
      </w:pPr>
    </w:p>
    <w:p w14:paraId="52E45369" w14:textId="77777777" w:rsidR="00661D27" w:rsidRPr="00E376DB" w:rsidRDefault="00661D27" w:rsidP="00661D27">
      <w:pPr>
        <w:pStyle w:val="NoSpacing"/>
        <w:ind w:left="-1324" w:right="-1440"/>
        <w:jc w:val="right"/>
        <w:rPr>
          <w:rFonts w:ascii="Simplified Arabic" w:eastAsia="Calibri" w:hAnsi="Simplified Arabic"/>
          <w:b/>
          <w:bCs/>
          <w:color w:val="000000"/>
          <w:sz w:val="28"/>
          <w:szCs w:val="28"/>
          <w:lang w:bidi="ar-IQ"/>
        </w:rPr>
      </w:pPr>
      <w:r w:rsidRPr="00E376DB">
        <w:rPr>
          <w:rFonts w:ascii="Simplified Arabic" w:eastAsia="Calibri" w:hAnsi="Simplified Arabic"/>
          <w:b/>
          <w:bCs/>
          <w:color w:val="000000"/>
          <w:sz w:val="28"/>
          <w:szCs w:val="28"/>
          <w:lang w:bidi="ar-IQ"/>
        </w:rPr>
        <w:t>Conclusions</w:t>
      </w:r>
      <w:r w:rsidR="0014010E">
        <w:rPr>
          <w:rFonts w:ascii="Simplified Arabic" w:eastAsia="Calibri" w:hAnsi="Simplified Arabic"/>
          <w:b/>
          <w:bCs/>
          <w:color w:val="000000"/>
          <w:sz w:val="28"/>
          <w:szCs w:val="28"/>
          <w:lang w:bidi="ar-IQ"/>
        </w:rPr>
        <w:t>:</w:t>
      </w:r>
    </w:p>
    <w:p w14:paraId="1C60C168" w14:textId="77777777" w:rsidR="00661D27" w:rsidRPr="003E4D66" w:rsidRDefault="00661D27" w:rsidP="00661D27">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1.There is a significant correlation between the use of artificial intelligence in auditing and reducing the tax gap. This confirms the important role of using AI technologies in auditing as an effective means of increasing the efficiency of tax administration by simplifying procedures, improving the work environment, increasing employee satisfaction, and enhancing the effectiveness of tax collection.</w:t>
      </w:r>
    </w:p>
    <w:p w14:paraId="46E87997" w14:textId="77777777" w:rsidR="00661D27" w:rsidRPr="003E4D66" w:rsidRDefault="00661D27" w:rsidP="00661D27">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2.Reducing the tax gap depends on the ability of tax administrations to improve the efficiency of the tax system to enhance tax revenue and reduce the general budget deficit.</w:t>
      </w:r>
    </w:p>
    <w:p w14:paraId="5F8D6248" w14:textId="77777777" w:rsidR="00661D27" w:rsidRPr="003E4D66" w:rsidRDefault="00661D27" w:rsidP="00661D27">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3.The use of AI technologies allows auditors to expand the sample size without increasing effort or cost, thus reducing audit risks and helping them choose the appropriate timing for verification operations</w:t>
      </w:r>
      <w:r w:rsidRPr="003E4D66">
        <w:rPr>
          <w:rFonts w:ascii="Simplified Arabic" w:eastAsia="Calibri" w:hAnsi="Simplified Arabic" w:cs="Arial"/>
          <w:color w:val="000000"/>
          <w:sz w:val="28"/>
          <w:szCs w:val="28"/>
          <w:lang w:bidi="ar-IQ"/>
        </w:rPr>
        <w:t>.</w:t>
      </w:r>
    </w:p>
    <w:p w14:paraId="4E00487C" w14:textId="77777777" w:rsidR="00CE3FE7" w:rsidRPr="003E4D66" w:rsidRDefault="00661D27" w:rsidP="00661D27">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 xml:space="preserve">4.There is widespread recognition of the importance of AI in improving tax performance, particularly in the areas of auditing and reducing tax evasion. However, challenges related to how AI can be used to enhance economic policy decisions remain, requiring further research and development in this area. The overall rate of AI use in tax administrations was 4.10, with a </w:t>
      </w:r>
      <w:r w:rsidRPr="003E4D66">
        <w:rPr>
          <w:rFonts w:ascii="Simplified Arabic" w:eastAsia="Calibri" w:hAnsi="Simplified Arabic"/>
          <w:color w:val="000000"/>
          <w:sz w:val="28"/>
          <w:szCs w:val="28"/>
          <w:lang w:bidi="ar-IQ"/>
        </w:rPr>
        <w:lastRenderedPageBreak/>
        <w:t>relative importance of 82%, indicating growing interest but requiring further enhancement to achieve its full benefits.</w:t>
      </w:r>
    </w:p>
    <w:p w14:paraId="7BE99F33" w14:textId="77777777" w:rsidR="00EE2ED1" w:rsidRPr="005C48BB" w:rsidRDefault="00EE2ED1" w:rsidP="00EE2ED1">
      <w:pPr>
        <w:pStyle w:val="NoSpacing"/>
        <w:ind w:left="-1324" w:right="-1440"/>
        <w:jc w:val="right"/>
        <w:rPr>
          <w:rFonts w:ascii="Simplified Arabic" w:eastAsia="Calibri" w:hAnsi="Simplified Arabic"/>
          <w:b/>
          <w:bCs/>
          <w:color w:val="000000"/>
          <w:sz w:val="28"/>
          <w:szCs w:val="28"/>
          <w:lang w:bidi="ar-IQ"/>
        </w:rPr>
      </w:pPr>
      <w:r w:rsidRPr="005C48BB">
        <w:rPr>
          <w:rFonts w:ascii="Simplified Arabic" w:eastAsia="Calibri" w:hAnsi="Simplified Arabic"/>
          <w:b/>
          <w:bCs/>
          <w:color w:val="000000"/>
          <w:sz w:val="28"/>
          <w:szCs w:val="28"/>
          <w:lang w:bidi="ar-IQ"/>
        </w:rPr>
        <w:t>Recommendations:</w:t>
      </w:r>
    </w:p>
    <w:p w14:paraId="4C8D65C8" w14:textId="77777777" w:rsidR="00EE2ED1" w:rsidRPr="003E4D66" w:rsidRDefault="00EE2ED1" w:rsidP="00EE2ED1">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1.Tax administrations must invest resources in developing and adopting modern artificial intelligence technologies, including data analysis programs, machine learning systems, and expert systems.</w:t>
      </w:r>
    </w:p>
    <w:p w14:paraId="6786860A" w14:textId="77777777" w:rsidR="00EE2ED1" w:rsidRPr="003E4D66" w:rsidRDefault="00EE2ED1" w:rsidP="00EE2ED1">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2.The need to enhance the efficiency of the tax system, which will help prevent tax evasion by taxpayers and improve tax revenues, which are the primary source of public revenue.</w:t>
      </w:r>
    </w:p>
    <w:p w14:paraId="2ED12C6A" w14:textId="77777777" w:rsidR="00C87286" w:rsidRDefault="00EE2ED1" w:rsidP="003E4D66">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3.The need to prepare the administrative apparatus to use artificial intelligence technologies in auditing by training and qualifying tax employees to keep pace with new developments and enhance their skills in using artificial intelligence tools in data auditing.</w:t>
      </w:r>
    </w:p>
    <w:p w14:paraId="29A19EDF" w14:textId="77777777" w:rsidR="003E4D66" w:rsidRPr="003E4D66" w:rsidRDefault="00816751" w:rsidP="003E4D66">
      <w:pPr>
        <w:pStyle w:val="NoSpacing"/>
        <w:ind w:left="-1324" w:right="-1440"/>
        <w:jc w:val="center"/>
        <w:rPr>
          <w:rFonts w:ascii="Simplified Arabic" w:eastAsia="Calibri" w:hAnsi="Simplified Arabic"/>
          <w:color w:val="000000"/>
          <w:sz w:val="28"/>
          <w:szCs w:val="28"/>
          <w:rtl/>
          <w:lang w:bidi="ar-IQ"/>
        </w:rPr>
      </w:pPr>
      <w:r>
        <w:rPr>
          <w:rFonts w:ascii="Simplified Arabic" w:eastAsia="Calibri" w:hAnsi="Simplified Arabic"/>
          <w:color w:val="000000"/>
          <w:sz w:val="28"/>
          <w:szCs w:val="28"/>
          <w:lang w:bidi="ar-IQ"/>
        </w:rPr>
        <w:t xml:space="preserve"> </w:t>
      </w:r>
    </w:p>
    <w:p w14:paraId="3858ABFA" w14:textId="77777777" w:rsidR="00B07907" w:rsidRPr="00B07907" w:rsidRDefault="00B07907" w:rsidP="00943EB8">
      <w:pPr>
        <w:ind w:left="-874" w:right="-1440"/>
        <w:jc w:val="right"/>
        <w:rPr>
          <w:sz w:val="28"/>
          <w:szCs w:val="28"/>
          <w:lang w:bidi="ar-IQ"/>
        </w:rPr>
      </w:pPr>
      <w:r>
        <w:rPr>
          <w:rFonts w:cs="Arial"/>
          <w:sz w:val="28"/>
          <w:szCs w:val="28"/>
          <w:lang w:bidi="ar-IQ"/>
        </w:rPr>
        <w:t xml:space="preserve">  </w:t>
      </w:r>
      <w:r w:rsidRPr="00B07907">
        <w:rPr>
          <w:rFonts w:cs="Arial"/>
          <w:sz w:val="28"/>
          <w:szCs w:val="28"/>
          <w:rtl/>
          <w:lang w:bidi="ar-IQ"/>
        </w:rPr>
        <w:t xml:space="preserve"> </w:t>
      </w:r>
      <w:r>
        <w:rPr>
          <w:sz w:val="28"/>
          <w:szCs w:val="28"/>
          <w:lang w:bidi="ar-IQ"/>
        </w:rPr>
        <w:t>4.</w:t>
      </w:r>
      <w:r w:rsidRPr="00B07907">
        <w:rPr>
          <w:sz w:val="28"/>
          <w:szCs w:val="28"/>
          <w:lang w:bidi="ar-IQ"/>
        </w:rPr>
        <w:t>The need to improve the taxpayer experience by providing smart and rapid services, such as AI-based tax consulting and creating advanced analytical models that use AI to identify patterns and trends related to tax evasion</w:t>
      </w:r>
      <w:r>
        <w:rPr>
          <w:rFonts w:cs="Arial"/>
          <w:sz w:val="28"/>
          <w:szCs w:val="28"/>
          <w:lang w:bidi="ar-IQ"/>
        </w:rPr>
        <w:t>.</w:t>
      </w:r>
    </w:p>
    <w:p w14:paraId="1D98B3F1" w14:textId="2FD244DA" w:rsidR="00421F1B" w:rsidRDefault="00B07907" w:rsidP="00421F1B">
      <w:pPr>
        <w:ind w:left="-874" w:right="-1440"/>
        <w:jc w:val="right"/>
        <w:rPr>
          <w:sz w:val="28"/>
          <w:szCs w:val="28"/>
          <w:lang w:bidi="ar-IQ"/>
        </w:rPr>
      </w:pPr>
      <w:r>
        <w:rPr>
          <w:rFonts w:cs="Arial"/>
          <w:sz w:val="28"/>
          <w:szCs w:val="28"/>
          <w:lang w:bidi="ar-IQ"/>
        </w:rPr>
        <w:t xml:space="preserve">  </w:t>
      </w:r>
      <w:r w:rsidRPr="00B07907">
        <w:rPr>
          <w:rFonts w:cs="Arial"/>
          <w:sz w:val="28"/>
          <w:szCs w:val="28"/>
          <w:rtl/>
          <w:lang w:bidi="ar-IQ"/>
        </w:rPr>
        <w:t xml:space="preserve"> </w:t>
      </w:r>
      <w:r>
        <w:rPr>
          <w:sz w:val="28"/>
          <w:szCs w:val="28"/>
          <w:lang w:bidi="ar-IQ"/>
        </w:rPr>
        <w:t>5.</w:t>
      </w:r>
      <w:r w:rsidRPr="00B07907">
        <w:rPr>
          <w:sz w:val="28"/>
          <w:szCs w:val="28"/>
          <w:lang w:bidi="ar-IQ"/>
        </w:rPr>
        <w:t>The need to establish clear regulatory policies to ensure the ethical and safe use of AI technologies, while protecting taxpayer data</w:t>
      </w:r>
    </w:p>
    <w:p w14:paraId="6EF6E610" w14:textId="77777777" w:rsidR="00421F1B" w:rsidRDefault="00B07907" w:rsidP="00421F1B">
      <w:r>
        <w:rPr>
          <w:sz w:val="28"/>
          <w:szCs w:val="28"/>
          <w:lang w:bidi="ar-IQ"/>
        </w:rPr>
        <w:t>.</w:t>
      </w:r>
      <w:r w:rsidR="00421F1B">
        <w:t>Disclaimer (Artificial intelligence)</w:t>
      </w:r>
    </w:p>
    <w:p w14:paraId="10E4D55F" w14:textId="77777777" w:rsidR="00421F1B" w:rsidRDefault="00421F1B" w:rsidP="00421F1B">
      <w:r>
        <w:t xml:space="preserve">Option 1: </w:t>
      </w:r>
    </w:p>
    <w:p w14:paraId="35DA642C" w14:textId="77777777" w:rsidR="00421F1B" w:rsidRDefault="00421F1B" w:rsidP="00421F1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641AA7A" w14:textId="77777777" w:rsidR="00421F1B" w:rsidRDefault="00421F1B" w:rsidP="00421F1B">
      <w:r>
        <w:t xml:space="preserve">Option 2: </w:t>
      </w:r>
    </w:p>
    <w:p w14:paraId="7035D087" w14:textId="77777777" w:rsidR="00421F1B" w:rsidRDefault="00421F1B" w:rsidP="00421F1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8DAC73" w14:textId="77777777" w:rsidR="00421F1B" w:rsidRDefault="00421F1B" w:rsidP="00421F1B">
      <w:r>
        <w:t>Details of the AI usage are given below:</w:t>
      </w:r>
    </w:p>
    <w:p w14:paraId="651D96B6" w14:textId="77777777" w:rsidR="00421F1B" w:rsidRDefault="00421F1B" w:rsidP="00421F1B">
      <w:r>
        <w:t>1.</w:t>
      </w:r>
    </w:p>
    <w:p w14:paraId="3B2BA347" w14:textId="77777777" w:rsidR="00421F1B" w:rsidRDefault="00421F1B" w:rsidP="00421F1B">
      <w:r>
        <w:t>2.</w:t>
      </w:r>
    </w:p>
    <w:p w14:paraId="1423A87F" w14:textId="77777777" w:rsidR="00421F1B" w:rsidRPr="00D047BB" w:rsidRDefault="00421F1B" w:rsidP="00421F1B">
      <w:r>
        <w:t>3.</w:t>
      </w:r>
    </w:p>
    <w:p w14:paraId="3703D17A" w14:textId="77777777" w:rsidR="00421F1B" w:rsidRPr="00B76342" w:rsidRDefault="00421F1B" w:rsidP="00421F1B"/>
    <w:p w14:paraId="6326B7DB" w14:textId="77777777" w:rsidR="00421F1B" w:rsidRDefault="00421F1B" w:rsidP="00943EB8">
      <w:pPr>
        <w:ind w:left="-874" w:right="-1440"/>
        <w:jc w:val="right"/>
        <w:rPr>
          <w:sz w:val="28"/>
          <w:szCs w:val="28"/>
          <w:lang w:bidi="ar-IQ"/>
        </w:rPr>
      </w:pPr>
    </w:p>
    <w:p w14:paraId="6775BFEB" w14:textId="77777777" w:rsidR="00421F1B" w:rsidRDefault="00421F1B" w:rsidP="00943EB8">
      <w:pPr>
        <w:ind w:left="-874" w:right="-1440"/>
        <w:jc w:val="right"/>
        <w:rPr>
          <w:sz w:val="28"/>
          <w:szCs w:val="28"/>
          <w:lang w:bidi="ar-IQ"/>
        </w:rPr>
      </w:pPr>
    </w:p>
    <w:p w14:paraId="3A5BD866" w14:textId="6D40BBE9" w:rsidR="000F03A4" w:rsidRPr="003E1FCD" w:rsidRDefault="00B95B98" w:rsidP="00943EB8">
      <w:pPr>
        <w:ind w:left="-874" w:right="-1440"/>
        <w:jc w:val="right"/>
        <w:rPr>
          <w:b/>
          <w:bCs/>
          <w:sz w:val="28"/>
          <w:szCs w:val="28"/>
          <w:lang w:bidi="ar-IQ"/>
        </w:rPr>
      </w:pPr>
      <w:r>
        <w:rPr>
          <w:b/>
          <w:bCs/>
          <w:sz w:val="28"/>
          <w:szCs w:val="28"/>
          <w:lang w:bidi="ar-IQ"/>
        </w:rPr>
        <w:t>REFERENCE</w:t>
      </w:r>
    </w:p>
    <w:p w14:paraId="3D07F6CD" w14:textId="62DBA514" w:rsidR="006B22A5" w:rsidRPr="006B22A5" w:rsidRDefault="006B22A5" w:rsidP="006C30E8">
      <w:pPr>
        <w:ind w:left="-1234" w:right="-1440"/>
        <w:jc w:val="right"/>
        <w:rPr>
          <w:sz w:val="28"/>
          <w:szCs w:val="28"/>
          <w:rtl/>
          <w:lang w:bidi="ar-IQ"/>
        </w:rPr>
      </w:pPr>
      <w:r w:rsidRPr="00635A6D">
        <w:rPr>
          <w:sz w:val="28"/>
          <w:szCs w:val="28"/>
          <w:highlight w:val="yellow"/>
          <w:lang w:bidi="ar-IQ"/>
        </w:rPr>
        <w:t>Al-</w:t>
      </w:r>
      <w:proofErr w:type="spellStart"/>
      <w:r w:rsidRPr="00635A6D">
        <w:rPr>
          <w:sz w:val="28"/>
          <w:szCs w:val="28"/>
          <w:highlight w:val="yellow"/>
          <w:lang w:bidi="ar-IQ"/>
        </w:rPr>
        <w:t>Habaet</w:t>
      </w:r>
      <w:proofErr w:type="spellEnd"/>
      <w:r w:rsidRPr="00635A6D">
        <w:rPr>
          <w:sz w:val="28"/>
          <w:szCs w:val="28"/>
          <w:highlight w:val="yellow"/>
          <w:lang w:bidi="ar-IQ"/>
        </w:rPr>
        <w:t>, &amp; Ahmed Taha Al-Arabi Abdel-Fattah. (2024). The Role of Artificial Intelligence in Increasing Income Tax. Benha Journal of Humanities, 3(3), 105-126</w:t>
      </w:r>
      <w:r w:rsidR="001845BE" w:rsidRPr="00635A6D">
        <w:rPr>
          <w:sz w:val="28"/>
          <w:szCs w:val="28"/>
          <w:highlight w:val="yellow"/>
          <w:lang w:bidi="ar-IQ"/>
        </w:rPr>
        <w:t>.</w:t>
      </w:r>
    </w:p>
    <w:p w14:paraId="58F4E8E5" w14:textId="1F58DC77" w:rsidR="001845BE" w:rsidRPr="001845BE" w:rsidRDefault="001845BE" w:rsidP="006C30E8">
      <w:pPr>
        <w:tabs>
          <w:tab w:val="left" w:pos="662"/>
        </w:tabs>
        <w:spacing w:after="0"/>
        <w:ind w:left="-1324" w:right="-1440"/>
        <w:jc w:val="right"/>
        <w:rPr>
          <w:rFonts w:ascii="Simplified Arabic" w:hAnsi="Simplified Arabic" w:cs="Simplified Arabic"/>
          <w:color w:val="222222"/>
          <w:sz w:val="28"/>
          <w:szCs w:val="28"/>
          <w:shd w:val="clear" w:color="auto" w:fill="FFFFFF"/>
        </w:rPr>
      </w:pPr>
      <w:proofErr w:type="spellStart"/>
      <w:r w:rsidRPr="00635A6D">
        <w:rPr>
          <w:rFonts w:ascii="Simplified Arabic" w:hAnsi="Simplified Arabic" w:cs="Simplified Arabic"/>
          <w:color w:val="222222"/>
          <w:sz w:val="28"/>
          <w:szCs w:val="28"/>
          <w:highlight w:val="yellow"/>
          <w:shd w:val="clear" w:color="auto" w:fill="FFFFFF"/>
        </w:rPr>
        <w:t>Raikov</w:t>
      </w:r>
      <w:proofErr w:type="spellEnd"/>
      <w:r w:rsidRPr="00635A6D">
        <w:rPr>
          <w:rFonts w:ascii="Simplified Arabic" w:hAnsi="Simplified Arabic" w:cs="Simplified Arabic"/>
          <w:color w:val="222222"/>
          <w:sz w:val="28"/>
          <w:szCs w:val="28"/>
          <w:highlight w:val="yellow"/>
          <w:shd w:val="clear" w:color="auto" w:fill="FFFFFF"/>
        </w:rPr>
        <w:t>, A. L. E. X. A. N. D. E. R. (2021). Decreasing tax evasion by artificial intelligence. </w:t>
      </w:r>
      <w:r w:rsidRPr="00635A6D">
        <w:rPr>
          <w:rFonts w:ascii="Simplified Arabic" w:hAnsi="Simplified Arabic" w:cs="Simplified Arabic"/>
          <w:i/>
          <w:iCs/>
          <w:color w:val="222222"/>
          <w:sz w:val="28"/>
          <w:szCs w:val="28"/>
          <w:highlight w:val="yellow"/>
          <w:shd w:val="clear" w:color="auto" w:fill="FFFFFF"/>
        </w:rPr>
        <w:t>IFAC-</w:t>
      </w:r>
      <w:proofErr w:type="spellStart"/>
      <w:r w:rsidRPr="00635A6D">
        <w:rPr>
          <w:rFonts w:ascii="Simplified Arabic" w:hAnsi="Simplified Arabic" w:cs="Simplified Arabic"/>
          <w:i/>
          <w:iCs/>
          <w:color w:val="222222"/>
          <w:sz w:val="28"/>
          <w:szCs w:val="28"/>
          <w:highlight w:val="yellow"/>
          <w:shd w:val="clear" w:color="auto" w:fill="FFFFFF"/>
        </w:rPr>
        <w:t>PapersOnLine</w:t>
      </w:r>
      <w:proofErr w:type="spellEnd"/>
      <w:r w:rsidRPr="00635A6D">
        <w:rPr>
          <w:rFonts w:ascii="Simplified Arabic" w:hAnsi="Simplified Arabic" w:cs="Simplified Arabic"/>
          <w:color w:val="222222"/>
          <w:sz w:val="28"/>
          <w:szCs w:val="28"/>
          <w:highlight w:val="yellow"/>
          <w:shd w:val="clear" w:color="auto" w:fill="FFFFFF"/>
        </w:rPr>
        <w:t>, </w:t>
      </w:r>
      <w:r w:rsidRPr="00635A6D">
        <w:rPr>
          <w:rFonts w:ascii="Simplified Arabic" w:hAnsi="Simplified Arabic" w:cs="Simplified Arabic"/>
          <w:i/>
          <w:iCs/>
          <w:color w:val="222222"/>
          <w:sz w:val="28"/>
          <w:szCs w:val="28"/>
          <w:highlight w:val="yellow"/>
          <w:shd w:val="clear" w:color="auto" w:fill="FFFFFF"/>
        </w:rPr>
        <w:t>54</w:t>
      </w:r>
      <w:r w:rsidRPr="00635A6D">
        <w:rPr>
          <w:rFonts w:ascii="Simplified Arabic" w:hAnsi="Simplified Arabic" w:cs="Simplified Arabic"/>
          <w:color w:val="222222"/>
          <w:sz w:val="28"/>
          <w:szCs w:val="28"/>
          <w:highlight w:val="yellow"/>
          <w:shd w:val="clear" w:color="auto" w:fill="FFFFFF"/>
        </w:rPr>
        <w:t>(13), 172-177.</w:t>
      </w:r>
    </w:p>
    <w:p w14:paraId="4697798D" w14:textId="5A498249" w:rsidR="001845BE" w:rsidRPr="001845BE" w:rsidRDefault="001845BE" w:rsidP="006C30E8">
      <w:pPr>
        <w:tabs>
          <w:tab w:val="left" w:pos="662"/>
        </w:tabs>
        <w:spacing w:after="0"/>
        <w:ind w:left="-1324" w:right="-1440"/>
        <w:jc w:val="right"/>
        <w:rPr>
          <w:rFonts w:ascii="Simplified Arabic" w:hAnsi="Simplified Arabic" w:cs="Simplified Arabic"/>
          <w:color w:val="222222"/>
          <w:sz w:val="28"/>
          <w:szCs w:val="28"/>
          <w:shd w:val="clear" w:color="auto" w:fill="FFFFFF"/>
          <w:rtl/>
          <w:lang w:bidi="ar-IQ"/>
        </w:rPr>
      </w:pPr>
      <w:r w:rsidRPr="00635A6D">
        <w:rPr>
          <w:rFonts w:ascii="Simplified Arabic" w:hAnsi="Simplified Arabic" w:cs="Simplified Arabic"/>
          <w:color w:val="222222"/>
          <w:sz w:val="28"/>
          <w:szCs w:val="28"/>
          <w:highlight w:val="yellow"/>
          <w:shd w:val="clear" w:color="auto" w:fill="FFFFFF"/>
        </w:rPr>
        <w:t>Xavier, O. C., Pires, S. R., Marques, T. C., &amp; Soares, A. D. S. (2022). Tax evasion identification using open data and artificial intelligence. </w:t>
      </w:r>
      <w:r w:rsidRPr="00635A6D">
        <w:rPr>
          <w:rFonts w:ascii="Simplified Arabic" w:hAnsi="Simplified Arabic" w:cs="Simplified Arabic"/>
          <w:i/>
          <w:iCs/>
          <w:color w:val="222222"/>
          <w:sz w:val="28"/>
          <w:szCs w:val="28"/>
          <w:highlight w:val="yellow"/>
          <w:shd w:val="clear" w:color="auto" w:fill="FFFFFF"/>
          <w:lang w:val="es-US"/>
        </w:rPr>
        <w:t xml:space="preserve">Revista de </w:t>
      </w:r>
      <w:proofErr w:type="spellStart"/>
      <w:r w:rsidRPr="00635A6D">
        <w:rPr>
          <w:rFonts w:ascii="Simplified Arabic" w:hAnsi="Simplified Arabic" w:cs="Simplified Arabic"/>
          <w:i/>
          <w:iCs/>
          <w:color w:val="222222"/>
          <w:sz w:val="28"/>
          <w:szCs w:val="28"/>
          <w:highlight w:val="yellow"/>
          <w:shd w:val="clear" w:color="auto" w:fill="FFFFFF"/>
          <w:lang w:val="es-US"/>
        </w:rPr>
        <w:t>Administração</w:t>
      </w:r>
      <w:proofErr w:type="spellEnd"/>
      <w:r w:rsidRPr="00635A6D">
        <w:rPr>
          <w:rFonts w:ascii="Simplified Arabic" w:hAnsi="Simplified Arabic" w:cs="Simplified Arabic"/>
          <w:i/>
          <w:iCs/>
          <w:color w:val="222222"/>
          <w:sz w:val="28"/>
          <w:szCs w:val="28"/>
          <w:highlight w:val="yellow"/>
          <w:shd w:val="clear" w:color="auto" w:fill="FFFFFF"/>
          <w:lang w:val="es-US"/>
        </w:rPr>
        <w:t xml:space="preserve"> Pública</w:t>
      </w:r>
      <w:r w:rsidRPr="00635A6D">
        <w:rPr>
          <w:rFonts w:ascii="Simplified Arabic" w:hAnsi="Simplified Arabic" w:cs="Simplified Arabic"/>
          <w:color w:val="222222"/>
          <w:sz w:val="28"/>
          <w:szCs w:val="28"/>
          <w:highlight w:val="yellow"/>
          <w:shd w:val="clear" w:color="auto" w:fill="FFFFFF"/>
          <w:lang w:val="es-US"/>
        </w:rPr>
        <w:t>, </w:t>
      </w:r>
      <w:r w:rsidRPr="00635A6D">
        <w:rPr>
          <w:rFonts w:ascii="Simplified Arabic" w:hAnsi="Simplified Arabic" w:cs="Simplified Arabic"/>
          <w:i/>
          <w:iCs/>
          <w:color w:val="222222"/>
          <w:sz w:val="28"/>
          <w:szCs w:val="28"/>
          <w:highlight w:val="yellow"/>
          <w:shd w:val="clear" w:color="auto" w:fill="FFFFFF"/>
          <w:lang w:val="es-US"/>
        </w:rPr>
        <w:t>56</w:t>
      </w:r>
      <w:r w:rsidRPr="00635A6D">
        <w:rPr>
          <w:rFonts w:ascii="Simplified Arabic" w:hAnsi="Simplified Arabic" w:cs="Simplified Arabic"/>
          <w:color w:val="222222"/>
          <w:sz w:val="28"/>
          <w:szCs w:val="28"/>
          <w:highlight w:val="yellow"/>
          <w:shd w:val="clear" w:color="auto" w:fill="FFFFFF"/>
          <w:lang w:val="es-US"/>
        </w:rPr>
        <w:t>, 426-440.</w:t>
      </w:r>
    </w:p>
    <w:p w14:paraId="3C1EE054" w14:textId="511807CE" w:rsidR="00E23B67" w:rsidRPr="00E23B67" w:rsidRDefault="00E23B67" w:rsidP="006C30E8">
      <w:pPr>
        <w:tabs>
          <w:tab w:val="left" w:pos="662"/>
        </w:tabs>
        <w:spacing w:after="0"/>
        <w:ind w:left="-1324" w:right="-1440"/>
        <w:jc w:val="right"/>
        <w:rPr>
          <w:rFonts w:ascii="Simplified Arabic" w:hAnsi="Simplified Arabic" w:cs="Simplified Arabic"/>
          <w:color w:val="222222"/>
          <w:sz w:val="28"/>
          <w:szCs w:val="28"/>
          <w:shd w:val="clear" w:color="auto" w:fill="FFFFFF"/>
        </w:rPr>
      </w:pPr>
      <w:proofErr w:type="spellStart"/>
      <w:r w:rsidRPr="00635A6D">
        <w:rPr>
          <w:rFonts w:ascii="Simplified Arabic" w:hAnsi="Simplified Arabic" w:cs="Simplified Arabic"/>
          <w:color w:val="222222"/>
          <w:sz w:val="28"/>
          <w:szCs w:val="28"/>
          <w:highlight w:val="yellow"/>
          <w:shd w:val="clear" w:color="auto" w:fill="FFFFFF"/>
          <w:lang w:val="es-US"/>
        </w:rPr>
        <w:t>Pavlova</w:t>
      </w:r>
      <w:proofErr w:type="spellEnd"/>
      <w:r w:rsidRPr="00635A6D">
        <w:rPr>
          <w:rFonts w:ascii="Simplified Arabic" w:hAnsi="Simplified Arabic" w:cs="Simplified Arabic"/>
          <w:color w:val="222222"/>
          <w:sz w:val="28"/>
          <w:szCs w:val="28"/>
          <w:highlight w:val="yellow"/>
          <w:shd w:val="clear" w:color="auto" w:fill="FFFFFF"/>
          <w:lang w:val="es-US"/>
        </w:rPr>
        <w:t xml:space="preserve">, K. S., &amp; </w:t>
      </w:r>
      <w:proofErr w:type="spellStart"/>
      <w:r w:rsidRPr="00635A6D">
        <w:rPr>
          <w:rFonts w:ascii="Simplified Arabic" w:hAnsi="Simplified Arabic" w:cs="Simplified Arabic"/>
          <w:color w:val="222222"/>
          <w:sz w:val="28"/>
          <w:szCs w:val="28"/>
          <w:highlight w:val="yellow"/>
          <w:shd w:val="clear" w:color="auto" w:fill="FFFFFF"/>
          <w:lang w:val="es-US"/>
        </w:rPr>
        <w:t>Knyazeva</w:t>
      </w:r>
      <w:proofErr w:type="spellEnd"/>
      <w:r w:rsidRPr="00635A6D">
        <w:rPr>
          <w:rFonts w:ascii="Simplified Arabic" w:hAnsi="Simplified Arabic" w:cs="Simplified Arabic"/>
          <w:color w:val="222222"/>
          <w:sz w:val="28"/>
          <w:szCs w:val="28"/>
          <w:highlight w:val="yellow"/>
          <w:shd w:val="clear" w:color="auto" w:fill="FFFFFF"/>
          <w:lang w:val="es-US"/>
        </w:rPr>
        <w:t xml:space="preserve">, N. V. (2022). </w:t>
      </w:r>
      <w:r w:rsidRPr="00635A6D">
        <w:rPr>
          <w:rFonts w:ascii="Simplified Arabic" w:hAnsi="Simplified Arabic" w:cs="Simplified Arabic"/>
          <w:color w:val="222222"/>
          <w:sz w:val="28"/>
          <w:szCs w:val="28"/>
          <w:highlight w:val="yellow"/>
          <w:shd w:val="clear" w:color="auto" w:fill="FFFFFF"/>
        </w:rPr>
        <w:t>Artificial intelligence technologies in tax consulting and forensic tax expertise. </w:t>
      </w:r>
      <w:r w:rsidRPr="00635A6D">
        <w:rPr>
          <w:rFonts w:ascii="Simplified Arabic" w:hAnsi="Simplified Arabic" w:cs="Simplified Arabic"/>
          <w:i/>
          <w:iCs/>
          <w:color w:val="222222"/>
          <w:sz w:val="28"/>
          <w:szCs w:val="28"/>
          <w:highlight w:val="yellow"/>
          <w:shd w:val="clear" w:color="auto" w:fill="FFFFFF"/>
        </w:rPr>
        <w:t>Digital Technologies in the New Socio-Economic Reality</w:t>
      </w:r>
      <w:r w:rsidRPr="00635A6D">
        <w:rPr>
          <w:rFonts w:ascii="Simplified Arabic" w:hAnsi="Simplified Arabic" w:cs="Simplified Arabic"/>
          <w:color w:val="222222"/>
          <w:sz w:val="28"/>
          <w:szCs w:val="28"/>
          <w:highlight w:val="yellow"/>
          <w:shd w:val="clear" w:color="auto" w:fill="FFFFFF"/>
        </w:rPr>
        <w:t>, 291-300.</w:t>
      </w:r>
    </w:p>
    <w:p w14:paraId="0790C2A6" w14:textId="1A32EC15" w:rsidR="001845BE" w:rsidRDefault="00E23B67" w:rsidP="006C30E8">
      <w:pPr>
        <w:ind w:left="-1324" w:right="-1440"/>
        <w:jc w:val="right"/>
        <w:rPr>
          <w:rFonts w:ascii="Simplified Arabic" w:hAnsi="Simplified Arabic" w:cs="Simplified Arabic"/>
          <w:color w:val="222222"/>
          <w:sz w:val="28"/>
          <w:szCs w:val="28"/>
          <w:shd w:val="clear" w:color="auto" w:fill="FFFFFF"/>
        </w:rPr>
      </w:pPr>
      <w:bookmarkStart w:id="1" w:name="_GoBack"/>
      <w:bookmarkEnd w:id="1"/>
      <w:proofErr w:type="spellStart"/>
      <w:r w:rsidRPr="00635A6D">
        <w:rPr>
          <w:rFonts w:ascii="Simplified Arabic" w:hAnsi="Simplified Arabic" w:cs="Simplified Arabic"/>
          <w:color w:val="222222"/>
          <w:sz w:val="28"/>
          <w:szCs w:val="28"/>
          <w:highlight w:val="yellow"/>
          <w:shd w:val="clear" w:color="auto" w:fill="FFFFFF"/>
        </w:rPr>
        <w:t>Nuryani</w:t>
      </w:r>
      <w:proofErr w:type="spellEnd"/>
      <w:r w:rsidRPr="00635A6D">
        <w:rPr>
          <w:rFonts w:ascii="Simplified Arabic" w:hAnsi="Simplified Arabic" w:cs="Simplified Arabic"/>
          <w:color w:val="222222"/>
          <w:sz w:val="28"/>
          <w:szCs w:val="28"/>
          <w:highlight w:val="yellow"/>
          <w:shd w:val="clear" w:color="auto" w:fill="FFFFFF"/>
        </w:rPr>
        <w:t xml:space="preserve">, N., Mutiara, A. B., </w:t>
      </w:r>
      <w:proofErr w:type="spellStart"/>
      <w:r w:rsidRPr="00635A6D">
        <w:rPr>
          <w:rFonts w:ascii="Simplified Arabic" w:hAnsi="Simplified Arabic" w:cs="Simplified Arabic"/>
          <w:color w:val="222222"/>
          <w:sz w:val="28"/>
          <w:szCs w:val="28"/>
          <w:highlight w:val="yellow"/>
          <w:shd w:val="clear" w:color="auto" w:fill="FFFFFF"/>
        </w:rPr>
        <w:t>Wiryana</w:t>
      </w:r>
      <w:proofErr w:type="spellEnd"/>
      <w:r w:rsidRPr="00635A6D">
        <w:rPr>
          <w:rFonts w:ascii="Simplified Arabic" w:hAnsi="Simplified Arabic" w:cs="Simplified Arabic"/>
          <w:color w:val="222222"/>
          <w:sz w:val="28"/>
          <w:szCs w:val="28"/>
          <w:highlight w:val="yellow"/>
          <w:shd w:val="clear" w:color="auto" w:fill="FFFFFF"/>
        </w:rPr>
        <w:t xml:space="preserve">, I. M., </w:t>
      </w:r>
      <w:proofErr w:type="spellStart"/>
      <w:r w:rsidRPr="00635A6D">
        <w:rPr>
          <w:rFonts w:ascii="Simplified Arabic" w:hAnsi="Simplified Arabic" w:cs="Simplified Arabic"/>
          <w:color w:val="222222"/>
          <w:sz w:val="28"/>
          <w:szCs w:val="28"/>
          <w:highlight w:val="yellow"/>
          <w:shd w:val="clear" w:color="auto" w:fill="FFFFFF"/>
        </w:rPr>
        <w:t>Purnamasari</w:t>
      </w:r>
      <w:proofErr w:type="spellEnd"/>
      <w:r w:rsidRPr="00635A6D">
        <w:rPr>
          <w:rFonts w:ascii="Simplified Arabic" w:hAnsi="Simplified Arabic" w:cs="Simplified Arabic"/>
          <w:color w:val="222222"/>
          <w:sz w:val="28"/>
          <w:szCs w:val="28"/>
          <w:highlight w:val="yellow"/>
          <w:shd w:val="clear" w:color="auto" w:fill="FFFFFF"/>
        </w:rPr>
        <w:t>, D., &amp; Putra, S. N. W. (2024). Artificial intelligence model for detecting tax evasion involving complex network schemes. </w:t>
      </w:r>
      <w:proofErr w:type="spellStart"/>
      <w:r w:rsidRPr="00635A6D">
        <w:rPr>
          <w:rFonts w:ascii="Simplified Arabic" w:hAnsi="Simplified Arabic" w:cs="Simplified Arabic"/>
          <w:i/>
          <w:iCs/>
          <w:color w:val="222222"/>
          <w:sz w:val="28"/>
          <w:szCs w:val="28"/>
          <w:highlight w:val="yellow"/>
          <w:shd w:val="clear" w:color="auto" w:fill="FFFFFF"/>
        </w:rPr>
        <w:t>Aptisi</w:t>
      </w:r>
      <w:proofErr w:type="spellEnd"/>
      <w:r w:rsidRPr="00635A6D">
        <w:rPr>
          <w:rFonts w:ascii="Simplified Arabic" w:hAnsi="Simplified Arabic" w:cs="Simplified Arabic"/>
          <w:i/>
          <w:iCs/>
          <w:color w:val="222222"/>
          <w:sz w:val="28"/>
          <w:szCs w:val="28"/>
          <w:highlight w:val="yellow"/>
          <w:shd w:val="clear" w:color="auto" w:fill="FFFFFF"/>
        </w:rPr>
        <w:t xml:space="preserve"> Transactions on </w:t>
      </w:r>
      <w:proofErr w:type="spellStart"/>
      <w:r w:rsidRPr="00635A6D">
        <w:rPr>
          <w:rFonts w:ascii="Simplified Arabic" w:hAnsi="Simplified Arabic" w:cs="Simplified Arabic"/>
          <w:i/>
          <w:iCs/>
          <w:color w:val="222222"/>
          <w:sz w:val="28"/>
          <w:szCs w:val="28"/>
          <w:highlight w:val="yellow"/>
          <w:shd w:val="clear" w:color="auto" w:fill="FFFFFF"/>
        </w:rPr>
        <w:t>Technopr</w:t>
      </w:r>
      <w:proofErr w:type="spellEnd"/>
      <w:sdt>
        <w:sdtPr>
          <w:rPr>
            <w:rFonts w:ascii="Simplified Arabic" w:hAnsi="Simplified Arabic" w:cs="Simplified Arabic"/>
            <w:i/>
            <w:iCs/>
            <w:color w:val="222222"/>
            <w:sz w:val="28"/>
            <w:szCs w:val="28"/>
            <w:highlight w:val="yellow"/>
            <w:shd w:val="clear" w:color="auto" w:fill="FFFFFF"/>
            <w:rtl/>
          </w:rPr>
          <w:id w:val="-2058613055"/>
          <w:citation/>
        </w:sdtPr>
        <w:sdtEndPr/>
        <w:sdtContent>
          <w:r w:rsidR="00965DA5" w:rsidRPr="00635A6D">
            <w:rPr>
              <w:rFonts w:ascii="Simplified Arabic" w:hAnsi="Simplified Arabic" w:cs="Simplified Arabic"/>
              <w:i/>
              <w:iCs/>
              <w:color w:val="222222"/>
              <w:sz w:val="28"/>
              <w:szCs w:val="28"/>
              <w:highlight w:val="yellow"/>
              <w:shd w:val="clear" w:color="auto" w:fill="FFFFFF"/>
              <w:rtl/>
            </w:rPr>
            <w:fldChar w:fldCharType="begin"/>
          </w:r>
          <w:r w:rsidR="00965DA5" w:rsidRPr="00635A6D">
            <w:rPr>
              <w:rFonts w:ascii="Simplified Arabic" w:hAnsi="Simplified Arabic" w:cs="Simplified Arabic"/>
              <w:i/>
              <w:iCs/>
              <w:color w:val="222222"/>
              <w:sz w:val="28"/>
              <w:szCs w:val="28"/>
              <w:highlight w:val="yellow"/>
              <w:shd w:val="clear" w:color="auto" w:fill="FFFFFF"/>
            </w:rPr>
            <w:instrText xml:space="preserve"> CITATION Rai21 \l 1033 </w:instrText>
          </w:r>
          <w:r w:rsidR="00965DA5" w:rsidRPr="00635A6D">
            <w:rPr>
              <w:rFonts w:ascii="Simplified Arabic" w:hAnsi="Simplified Arabic" w:cs="Simplified Arabic"/>
              <w:i/>
              <w:iCs/>
              <w:color w:val="222222"/>
              <w:sz w:val="28"/>
              <w:szCs w:val="28"/>
              <w:highlight w:val="yellow"/>
              <w:shd w:val="clear" w:color="auto" w:fill="FFFFFF"/>
              <w:rtl/>
            </w:rPr>
            <w:fldChar w:fldCharType="separate"/>
          </w:r>
          <w:r w:rsidR="00965DA5" w:rsidRPr="00635A6D">
            <w:rPr>
              <w:rFonts w:ascii="Simplified Arabic" w:hAnsi="Simplified Arabic" w:cs="Simplified Arabic"/>
              <w:i/>
              <w:iCs/>
              <w:noProof/>
              <w:color w:val="222222"/>
              <w:sz w:val="28"/>
              <w:szCs w:val="28"/>
              <w:highlight w:val="yellow"/>
              <w:shd w:val="clear" w:color="auto" w:fill="FFFFFF"/>
            </w:rPr>
            <w:t xml:space="preserve"> </w:t>
          </w:r>
          <w:r w:rsidR="00965DA5" w:rsidRPr="00635A6D">
            <w:rPr>
              <w:rFonts w:ascii="Simplified Arabic" w:hAnsi="Simplified Arabic" w:cs="Simplified Arabic"/>
              <w:noProof/>
              <w:color w:val="222222"/>
              <w:sz w:val="28"/>
              <w:szCs w:val="28"/>
              <w:highlight w:val="yellow"/>
              <w:shd w:val="clear" w:color="auto" w:fill="FFFFFF"/>
            </w:rPr>
            <w:t>(Raikov, 2021)</w:t>
          </w:r>
          <w:r w:rsidR="00965DA5" w:rsidRPr="00635A6D">
            <w:rPr>
              <w:rFonts w:ascii="Simplified Arabic" w:hAnsi="Simplified Arabic" w:cs="Simplified Arabic"/>
              <w:i/>
              <w:iCs/>
              <w:color w:val="222222"/>
              <w:sz w:val="28"/>
              <w:szCs w:val="28"/>
              <w:highlight w:val="yellow"/>
              <w:shd w:val="clear" w:color="auto" w:fill="FFFFFF"/>
              <w:rtl/>
            </w:rPr>
            <w:fldChar w:fldCharType="end"/>
          </w:r>
        </w:sdtContent>
      </w:sdt>
      <w:proofErr w:type="spellStart"/>
      <w:r w:rsidRPr="00635A6D">
        <w:rPr>
          <w:rFonts w:ascii="Simplified Arabic" w:hAnsi="Simplified Arabic" w:cs="Simplified Arabic"/>
          <w:i/>
          <w:iCs/>
          <w:color w:val="222222"/>
          <w:sz w:val="28"/>
          <w:szCs w:val="28"/>
          <w:highlight w:val="yellow"/>
          <w:shd w:val="clear" w:color="auto" w:fill="FFFFFF"/>
        </w:rPr>
        <w:t>eneurship</w:t>
      </w:r>
      <w:proofErr w:type="spellEnd"/>
      <w:r w:rsidRPr="00635A6D">
        <w:rPr>
          <w:rFonts w:ascii="Simplified Arabic" w:hAnsi="Simplified Arabic" w:cs="Simplified Arabic"/>
          <w:i/>
          <w:iCs/>
          <w:color w:val="222222"/>
          <w:sz w:val="28"/>
          <w:szCs w:val="28"/>
          <w:highlight w:val="yellow"/>
          <w:shd w:val="clear" w:color="auto" w:fill="FFFFFF"/>
        </w:rPr>
        <w:t xml:space="preserve"> (ATT)</w:t>
      </w:r>
      <w:r w:rsidRPr="00635A6D">
        <w:rPr>
          <w:rFonts w:ascii="Simplified Arabic" w:hAnsi="Simplified Arabic" w:cs="Simplified Arabic"/>
          <w:color w:val="222222"/>
          <w:sz w:val="28"/>
          <w:szCs w:val="28"/>
          <w:highlight w:val="yellow"/>
          <w:shd w:val="clear" w:color="auto" w:fill="FFFFFF"/>
        </w:rPr>
        <w:t>, </w:t>
      </w:r>
      <w:r w:rsidRPr="00635A6D">
        <w:rPr>
          <w:rFonts w:ascii="Simplified Arabic" w:hAnsi="Simplified Arabic" w:cs="Simplified Arabic"/>
          <w:i/>
          <w:iCs/>
          <w:color w:val="222222"/>
          <w:sz w:val="28"/>
          <w:szCs w:val="28"/>
          <w:highlight w:val="yellow"/>
          <w:shd w:val="clear" w:color="auto" w:fill="FFFFFF"/>
        </w:rPr>
        <w:t>6</w:t>
      </w:r>
      <w:r w:rsidRPr="00635A6D">
        <w:rPr>
          <w:rFonts w:ascii="Simplified Arabic" w:hAnsi="Simplified Arabic" w:cs="Simplified Arabic"/>
          <w:color w:val="222222"/>
          <w:sz w:val="28"/>
          <w:szCs w:val="28"/>
          <w:highlight w:val="yellow"/>
          <w:shd w:val="clear" w:color="auto" w:fill="FFFFFF"/>
        </w:rPr>
        <w:t>(3), 339-356.</w:t>
      </w:r>
    </w:p>
    <w:p w14:paraId="5A7F0C2D" w14:textId="6ED42EFC" w:rsidR="00065006" w:rsidRDefault="00065006" w:rsidP="006C30E8">
      <w:pPr>
        <w:ind w:left="-1324" w:right="-1440"/>
        <w:jc w:val="right"/>
        <w:rPr>
          <w:rFonts w:ascii="Arial" w:hAnsi="Arial" w:cs="Arial"/>
          <w:color w:val="222222"/>
          <w:sz w:val="20"/>
          <w:szCs w:val="20"/>
          <w:shd w:val="clear" w:color="auto" w:fill="FFFFFF"/>
        </w:rPr>
      </w:pPr>
      <w:r w:rsidRPr="00D32147">
        <w:rPr>
          <w:rFonts w:ascii="Arial" w:hAnsi="Arial" w:cs="Arial"/>
          <w:color w:val="222222"/>
          <w:sz w:val="20"/>
          <w:szCs w:val="20"/>
          <w:highlight w:val="yellow"/>
          <w:shd w:val="clear" w:color="auto" w:fill="FFFFFF"/>
        </w:rPr>
        <w:t xml:space="preserve">Baghdasaryan, V., Davtyan, H., </w:t>
      </w:r>
      <w:proofErr w:type="spellStart"/>
      <w:r w:rsidRPr="00D32147">
        <w:rPr>
          <w:rFonts w:ascii="Arial" w:hAnsi="Arial" w:cs="Arial"/>
          <w:color w:val="222222"/>
          <w:sz w:val="20"/>
          <w:szCs w:val="20"/>
          <w:highlight w:val="yellow"/>
          <w:shd w:val="clear" w:color="auto" w:fill="FFFFFF"/>
        </w:rPr>
        <w:t>Sarikyan</w:t>
      </w:r>
      <w:proofErr w:type="spellEnd"/>
      <w:r w:rsidRPr="00D32147">
        <w:rPr>
          <w:rFonts w:ascii="Arial" w:hAnsi="Arial" w:cs="Arial"/>
          <w:color w:val="222222"/>
          <w:sz w:val="20"/>
          <w:szCs w:val="20"/>
          <w:highlight w:val="yellow"/>
          <w:shd w:val="clear" w:color="auto" w:fill="FFFFFF"/>
        </w:rPr>
        <w:t xml:space="preserve">, A., &amp; </w:t>
      </w:r>
      <w:proofErr w:type="spellStart"/>
      <w:r w:rsidRPr="00D32147">
        <w:rPr>
          <w:rFonts w:ascii="Arial" w:hAnsi="Arial" w:cs="Arial"/>
          <w:color w:val="222222"/>
          <w:sz w:val="20"/>
          <w:szCs w:val="20"/>
          <w:highlight w:val="yellow"/>
          <w:shd w:val="clear" w:color="auto" w:fill="FFFFFF"/>
        </w:rPr>
        <w:t>Navasardyan</w:t>
      </w:r>
      <w:proofErr w:type="spellEnd"/>
      <w:r w:rsidRPr="00D32147">
        <w:rPr>
          <w:rFonts w:ascii="Arial" w:hAnsi="Arial" w:cs="Arial"/>
          <w:color w:val="222222"/>
          <w:sz w:val="20"/>
          <w:szCs w:val="20"/>
          <w:highlight w:val="yellow"/>
          <w:shd w:val="clear" w:color="auto" w:fill="FFFFFF"/>
        </w:rPr>
        <w:t>, Z. (2022). Improving tax audit efficiency using machine learning: the role of taxpayer’s network data in fraud detection. </w:t>
      </w:r>
      <w:r w:rsidRPr="00D32147">
        <w:rPr>
          <w:rFonts w:ascii="Arial" w:hAnsi="Arial" w:cs="Arial"/>
          <w:i/>
          <w:iCs/>
          <w:color w:val="222222"/>
          <w:sz w:val="20"/>
          <w:szCs w:val="20"/>
          <w:highlight w:val="yellow"/>
          <w:shd w:val="clear" w:color="auto" w:fill="FFFFFF"/>
        </w:rPr>
        <w:t>Applied Artificial Intelligence</w:t>
      </w:r>
      <w:r w:rsidRPr="00D32147">
        <w:rPr>
          <w:rFonts w:ascii="Arial" w:hAnsi="Arial" w:cs="Arial"/>
          <w:color w:val="222222"/>
          <w:sz w:val="20"/>
          <w:szCs w:val="20"/>
          <w:highlight w:val="yellow"/>
          <w:shd w:val="clear" w:color="auto" w:fill="FFFFFF"/>
        </w:rPr>
        <w:t>, </w:t>
      </w:r>
      <w:r w:rsidRPr="00D32147">
        <w:rPr>
          <w:rFonts w:ascii="Arial" w:hAnsi="Arial" w:cs="Arial"/>
          <w:i/>
          <w:iCs/>
          <w:color w:val="222222"/>
          <w:sz w:val="20"/>
          <w:szCs w:val="20"/>
          <w:highlight w:val="yellow"/>
          <w:shd w:val="clear" w:color="auto" w:fill="FFFFFF"/>
        </w:rPr>
        <w:t>36</w:t>
      </w:r>
      <w:r w:rsidRPr="00D32147">
        <w:rPr>
          <w:rFonts w:ascii="Arial" w:hAnsi="Arial" w:cs="Arial"/>
          <w:color w:val="222222"/>
          <w:sz w:val="20"/>
          <w:szCs w:val="20"/>
          <w:highlight w:val="yellow"/>
          <w:shd w:val="clear" w:color="auto" w:fill="FFFFFF"/>
        </w:rPr>
        <w:t>(1), 2012002.</w:t>
      </w:r>
    </w:p>
    <w:p w14:paraId="5D1B7D58" w14:textId="0E295FAE" w:rsidR="00065006" w:rsidRDefault="00065006" w:rsidP="006C30E8">
      <w:pPr>
        <w:ind w:left="-1324" w:right="-1440"/>
        <w:jc w:val="right"/>
        <w:rPr>
          <w:rFonts w:ascii="Arial" w:hAnsi="Arial" w:cs="Arial"/>
          <w:color w:val="222222"/>
          <w:sz w:val="20"/>
          <w:szCs w:val="20"/>
          <w:shd w:val="clear" w:color="auto" w:fill="FFFFFF"/>
        </w:rPr>
      </w:pPr>
      <w:proofErr w:type="spellStart"/>
      <w:r w:rsidRPr="00D32147">
        <w:rPr>
          <w:rFonts w:ascii="Arial" w:hAnsi="Arial" w:cs="Arial"/>
          <w:color w:val="222222"/>
          <w:sz w:val="20"/>
          <w:szCs w:val="20"/>
          <w:highlight w:val="yellow"/>
          <w:shd w:val="clear" w:color="auto" w:fill="FFFFFF"/>
        </w:rPr>
        <w:t>Bezditnyi</w:t>
      </w:r>
      <w:proofErr w:type="spellEnd"/>
      <w:r w:rsidRPr="00D32147">
        <w:rPr>
          <w:rFonts w:ascii="Arial" w:hAnsi="Arial" w:cs="Arial"/>
          <w:color w:val="222222"/>
          <w:sz w:val="20"/>
          <w:szCs w:val="20"/>
          <w:highlight w:val="yellow"/>
          <w:shd w:val="clear" w:color="auto" w:fill="FFFFFF"/>
        </w:rPr>
        <w:t>, V. (2024). Use of Artificial Intelligence for Tax Planning Optimization and Regulatory Compliance. </w:t>
      </w:r>
      <w:r w:rsidRPr="00D32147">
        <w:rPr>
          <w:rFonts w:ascii="Arial" w:hAnsi="Arial" w:cs="Arial"/>
          <w:i/>
          <w:iCs/>
          <w:color w:val="222222"/>
          <w:sz w:val="20"/>
          <w:szCs w:val="20"/>
          <w:highlight w:val="yellow"/>
          <w:shd w:val="clear" w:color="auto" w:fill="FFFFFF"/>
        </w:rPr>
        <w:t>Research Corridor Journal of Engineering Science</w:t>
      </w:r>
      <w:r w:rsidRPr="00D32147">
        <w:rPr>
          <w:rFonts w:ascii="Arial" w:hAnsi="Arial" w:cs="Arial"/>
          <w:color w:val="222222"/>
          <w:sz w:val="20"/>
          <w:szCs w:val="20"/>
          <w:highlight w:val="yellow"/>
          <w:shd w:val="clear" w:color="auto" w:fill="FFFFFF"/>
        </w:rPr>
        <w:t>, </w:t>
      </w:r>
      <w:r w:rsidRPr="00D32147">
        <w:rPr>
          <w:rFonts w:ascii="Arial" w:hAnsi="Arial" w:cs="Arial"/>
          <w:i/>
          <w:iCs/>
          <w:color w:val="222222"/>
          <w:sz w:val="20"/>
          <w:szCs w:val="20"/>
          <w:highlight w:val="yellow"/>
          <w:shd w:val="clear" w:color="auto" w:fill="FFFFFF"/>
        </w:rPr>
        <w:t>1</w:t>
      </w:r>
      <w:r w:rsidRPr="00D32147">
        <w:rPr>
          <w:rFonts w:ascii="Arial" w:hAnsi="Arial" w:cs="Arial"/>
          <w:color w:val="222222"/>
          <w:sz w:val="20"/>
          <w:szCs w:val="20"/>
          <w:highlight w:val="yellow"/>
          <w:shd w:val="clear" w:color="auto" w:fill="FFFFFF"/>
        </w:rPr>
        <w:t>(1), 103-142.</w:t>
      </w:r>
    </w:p>
    <w:p w14:paraId="64484052" w14:textId="186EA403" w:rsidR="00065006" w:rsidRDefault="00065006" w:rsidP="006C30E8">
      <w:pPr>
        <w:ind w:left="-1324" w:right="-1440"/>
        <w:jc w:val="right"/>
        <w:rPr>
          <w:rFonts w:ascii="Arial" w:hAnsi="Arial" w:cs="Arial"/>
          <w:color w:val="222222"/>
          <w:sz w:val="20"/>
          <w:szCs w:val="20"/>
          <w:shd w:val="clear" w:color="auto" w:fill="FFFFFF"/>
        </w:rPr>
      </w:pPr>
      <w:r w:rsidRPr="00D32147">
        <w:rPr>
          <w:rFonts w:ascii="Arial" w:hAnsi="Arial" w:cs="Arial"/>
          <w:color w:val="222222"/>
          <w:sz w:val="20"/>
          <w:szCs w:val="20"/>
          <w:highlight w:val="yellow"/>
          <w:shd w:val="clear" w:color="auto" w:fill="FFFFFF"/>
        </w:rPr>
        <w:t>Ansarullah, S. I., Ikhlaq, S., &amp; Yousuf, T. (2025). Artificial Intelligence in Tax Compliance: Transforming Taxpayer Behavior. </w:t>
      </w:r>
      <w:r w:rsidRPr="00D32147">
        <w:rPr>
          <w:rFonts w:ascii="Arial" w:hAnsi="Arial" w:cs="Arial"/>
          <w:i/>
          <w:iCs/>
          <w:color w:val="222222"/>
          <w:sz w:val="20"/>
          <w:szCs w:val="20"/>
          <w:highlight w:val="yellow"/>
          <w:shd w:val="clear" w:color="auto" w:fill="FFFFFF"/>
        </w:rPr>
        <w:t>Modeling and Profiling Taxpayer Behavior and Compliance</w:t>
      </w:r>
      <w:r w:rsidRPr="00D32147">
        <w:rPr>
          <w:rFonts w:ascii="Arial" w:hAnsi="Arial" w:cs="Arial"/>
          <w:color w:val="222222"/>
          <w:sz w:val="20"/>
          <w:szCs w:val="20"/>
          <w:highlight w:val="yellow"/>
          <w:shd w:val="clear" w:color="auto" w:fill="FFFFFF"/>
        </w:rPr>
        <w:t>, 251.</w:t>
      </w:r>
    </w:p>
    <w:p w14:paraId="6796B71E" w14:textId="618F27D6" w:rsidR="00065006" w:rsidRDefault="00065006" w:rsidP="006C30E8">
      <w:pPr>
        <w:ind w:left="-1324" w:right="-1440"/>
        <w:jc w:val="right"/>
        <w:rPr>
          <w:rFonts w:ascii="Arial" w:hAnsi="Arial" w:cs="Arial"/>
          <w:color w:val="222222"/>
          <w:sz w:val="20"/>
          <w:szCs w:val="20"/>
          <w:shd w:val="clear" w:color="auto" w:fill="FFFFFF"/>
        </w:rPr>
      </w:pPr>
      <w:proofErr w:type="spellStart"/>
      <w:r w:rsidRPr="00D32147">
        <w:rPr>
          <w:rFonts w:ascii="Arial" w:hAnsi="Arial" w:cs="Arial"/>
          <w:color w:val="222222"/>
          <w:sz w:val="20"/>
          <w:szCs w:val="20"/>
          <w:highlight w:val="yellow"/>
          <w:shd w:val="clear" w:color="auto" w:fill="FFFFFF"/>
        </w:rPr>
        <w:t>Belahouaoui</w:t>
      </w:r>
      <w:proofErr w:type="spellEnd"/>
      <w:r w:rsidRPr="00D32147">
        <w:rPr>
          <w:rFonts w:ascii="Arial" w:hAnsi="Arial" w:cs="Arial"/>
          <w:color w:val="222222"/>
          <w:sz w:val="20"/>
          <w:szCs w:val="20"/>
          <w:highlight w:val="yellow"/>
          <w:shd w:val="clear" w:color="auto" w:fill="FFFFFF"/>
        </w:rPr>
        <w:t xml:space="preserve">, R., &amp; </w:t>
      </w:r>
      <w:proofErr w:type="spellStart"/>
      <w:r w:rsidRPr="00D32147">
        <w:rPr>
          <w:rFonts w:ascii="Arial" w:hAnsi="Arial" w:cs="Arial"/>
          <w:color w:val="222222"/>
          <w:sz w:val="20"/>
          <w:szCs w:val="20"/>
          <w:highlight w:val="yellow"/>
          <w:shd w:val="clear" w:color="auto" w:fill="FFFFFF"/>
        </w:rPr>
        <w:t>Attak</w:t>
      </w:r>
      <w:proofErr w:type="spellEnd"/>
      <w:r w:rsidRPr="00D32147">
        <w:rPr>
          <w:rFonts w:ascii="Arial" w:hAnsi="Arial" w:cs="Arial"/>
          <w:color w:val="222222"/>
          <w:sz w:val="20"/>
          <w:szCs w:val="20"/>
          <w:highlight w:val="yellow"/>
          <w:shd w:val="clear" w:color="auto" w:fill="FFFFFF"/>
        </w:rPr>
        <w:t xml:space="preserve">, E. H. (2024). Digital taxation, artificial intelligence and Tax Administration 3.0: improving tax compliance behavior–a systematic literature review using </w:t>
      </w:r>
      <w:proofErr w:type="spellStart"/>
      <w:r w:rsidRPr="00D32147">
        <w:rPr>
          <w:rFonts w:ascii="Arial" w:hAnsi="Arial" w:cs="Arial"/>
          <w:color w:val="222222"/>
          <w:sz w:val="20"/>
          <w:szCs w:val="20"/>
          <w:highlight w:val="yellow"/>
          <w:shd w:val="clear" w:color="auto" w:fill="FFFFFF"/>
        </w:rPr>
        <w:t>textometry</w:t>
      </w:r>
      <w:proofErr w:type="spellEnd"/>
      <w:r w:rsidRPr="00D32147">
        <w:rPr>
          <w:rFonts w:ascii="Arial" w:hAnsi="Arial" w:cs="Arial"/>
          <w:color w:val="222222"/>
          <w:sz w:val="20"/>
          <w:szCs w:val="20"/>
          <w:highlight w:val="yellow"/>
          <w:shd w:val="clear" w:color="auto" w:fill="FFFFFF"/>
        </w:rPr>
        <w:t xml:space="preserve"> (2016–2023). </w:t>
      </w:r>
      <w:r w:rsidRPr="00D32147">
        <w:rPr>
          <w:rFonts w:ascii="Arial" w:hAnsi="Arial" w:cs="Arial"/>
          <w:i/>
          <w:iCs/>
          <w:color w:val="222222"/>
          <w:sz w:val="20"/>
          <w:szCs w:val="20"/>
          <w:highlight w:val="yellow"/>
          <w:shd w:val="clear" w:color="auto" w:fill="FFFFFF"/>
        </w:rPr>
        <w:t>Accounting Research Journal</w:t>
      </w:r>
      <w:r w:rsidRPr="00D32147">
        <w:rPr>
          <w:rFonts w:ascii="Arial" w:hAnsi="Arial" w:cs="Arial"/>
          <w:color w:val="222222"/>
          <w:sz w:val="20"/>
          <w:szCs w:val="20"/>
          <w:highlight w:val="yellow"/>
          <w:shd w:val="clear" w:color="auto" w:fill="FFFFFF"/>
        </w:rPr>
        <w:t>, </w:t>
      </w:r>
      <w:r w:rsidRPr="00D32147">
        <w:rPr>
          <w:rFonts w:ascii="Arial" w:hAnsi="Arial" w:cs="Arial"/>
          <w:i/>
          <w:iCs/>
          <w:color w:val="222222"/>
          <w:sz w:val="20"/>
          <w:szCs w:val="20"/>
          <w:highlight w:val="yellow"/>
          <w:shd w:val="clear" w:color="auto" w:fill="FFFFFF"/>
        </w:rPr>
        <w:t>37</w:t>
      </w:r>
      <w:r w:rsidRPr="00D32147">
        <w:rPr>
          <w:rFonts w:ascii="Arial" w:hAnsi="Arial" w:cs="Arial"/>
          <w:color w:val="222222"/>
          <w:sz w:val="20"/>
          <w:szCs w:val="20"/>
          <w:highlight w:val="yellow"/>
          <w:shd w:val="clear" w:color="auto" w:fill="FFFFFF"/>
        </w:rPr>
        <w:t>(2), 172-191.</w:t>
      </w:r>
    </w:p>
    <w:p w14:paraId="07B9577A" w14:textId="77777777" w:rsidR="00AD61F5" w:rsidRPr="00AD61F5" w:rsidRDefault="00AD61F5" w:rsidP="00192151">
      <w:pPr>
        <w:ind w:left="-1324" w:right="-1440"/>
        <w:jc w:val="both"/>
        <w:rPr>
          <w:sz w:val="28"/>
          <w:szCs w:val="28"/>
          <w:lang w:val="es-US" w:bidi="ar-IQ"/>
        </w:rPr>
      </w:pPr>
      <w:r w:rsidRPr="00957AF9">
        <w:rPr>
          <w:sz w:val="28"/>
          <w:szCs w:val="28"/>
          <w:highlight w:val="yellow"/>
          <w:lang w:bidi="ar-IQ"/>
        </w:rPr>
        <w:t xml:space="preserve">Cumberland, T. (2024). A look at the risks and opportunities for AI in tax administrations. </w:t>
      </w:r>
      <w:r w:rsidRPr="00957AF9">
        <w:rPr>
          <w:sz w:val="28"/>
          <w:szCs w:val="28"/>
          <w:highlight w:val="yellow"/>
          <w:lang w:val="es-US" w:bidi="ar-IQ"/>
        </w:rPr>
        <w:t xml:space="preserve">OECD.AI. </w:t>
      </w:r>
      <w:hyperlink r:id="rId11" w:history="1">
        <w:r w:rsidRPr="00AD61F5">
          <w:rPr>
            <w:rStyle w:val="Hyperlink"/>
            <w:sz w:val="28"/>
            <w:szCs w:val="28"/>
            <w:highlight w:val="yellow"/>
            <w:lang w:val="es-US" w:bidi="ar-IQ"/>
          </w:rPr>
          <w:t>https://oecd.ai/en/wonk/risks-and-opportunities-ai-tax-administrations</w:t>
        </w:r>
      </w:hyperlink>
      <w:r w:rsidRPr="00AD61F5">
        <w:rPr>
          <w:sz w:val="28"/>
          <w:szCs w:val="28"/>
          <w:lang w:val="es-US" w:bidi="ar-IQ"/>
        </w:rPr>
        <w:t xml:space="preserve">   </w:t>
      </w:r>
    </w:p>
    <w:p w14:paraId="6C5D9A2B" w14:textId="77777777" w:rsidR="00AD61F5" w:rsidRDefault="00AD61F5" w:rsidP="00192151">
      <w:pPr>
        <w:ind w:left="-1324" w:right="-1440"/>
        <w:jc w:val="both"/>
        <w:rPr>
          <w:sz w:val="28"/>
          <w:szCs w:val="28"/>
          <w:lang w:bidi="ar-IQ"/>
        </w:rPr>
      </w:pPr>
      <w:r w:rsidRPr="00957AF9">
        <w:rPr>
          <w:sz w:val="28"/>
          <w:szCs w:val="28"/>
          <w:highlight w:val="yellow"/>
          <w:lang w:val="es-US" w:bidi="ar-IQ"/>
        </w:rPr>
        <w:t xml:space="preserve">Junquera-Varela, R. F., Lucas-Mas, C. </w:t>
      </w:r>
      <w:proofErr w:type="spellStart"/>
      <w:r w:rsidRPr="00957AF9">
        <w:rPr>
          <w:sz w:val="28"/>
          <w:szCs w:val="28"/>
          <w:highlight w:val="yellow"/>
          <w:lang w:val="es-US" w:bidi="ar-IQ"/>
        </w:rPr>
        <w:t>Ó</w:t>
      </w:r>
      <w:proofErr w:type="spellEnd"/>
      <w:r w:rsidRPr="00957AF9">
        <w:rPr>
          <w:sz w:val="28"/>
          <w:szCs w:val="28"/>
          <w:highlight w:val="yellow"/>
          <w:lang w:val="es-US" w:bidi="ar-IQ"/>
        </w:rPr>
        <w:t xml:space="preserve">., </w:t>
      </w:r>
      <w:proofErr w:type="spellStart"/>
      <w:r w:rsidRPr="00957AF9">
        <w:rPr>
          <w:sz w:val="28"/>
          <w:szCs w:val="28"/>
          <w:highlight w:val="yellow"/>
          <w:lang w:val="es-US" w:bidi="ar-IQ"/>
        </w:rPr>
        <w:t>Krsul</w:t>
      </w:r>
      <w:proofErr w:type="spellEnd"/>
      <w:r w:rsidRPr="00957AF9">
        <w:rPr>
          <w:sz w:val="28"/>
          <w:szCs w:val="28"/>
          <w:highlight w:val="yellow"/>
          <w:lang w:val="es-US" w:bidi="ar-IQ"/>
        </w:rPr>
        <w:t xml:space="preserve">, I., </w:t>
      </w:r>
      <w:proofErr w:type="spellStart"/>
      <w:r w:rsidRPr="00957AF9">
        <w:rPr>
          <w:sz w:val="28"/>
          <w:szCs w:val="28"/>
          <w:highlight w:val="yellow"/>
          <w:lang w:val="es-US" w:bidi="ar-IQ"/>
        </w:rPr>
        <w:t>Calderon</w:t>
      </w:r>
      <w:proofErr w:type="spellEnd"/>
      <w:r w:rsidRPr="00957AF9">
        <w:rPr>
          <w:sz w:val="28"/>
          <w:szCs w:val="28"/>
          <w:highlight w:val="yellow"/>
          <w:lang w:val="es-US" w:bidi="ar-IQ"/>
        </w:rPr>
        <w:t xml:space="preserve"> </w:t>
      </w:r>
      <w:proofErr w:type="spellStart"/>
      <w:r w:rsidRPr="00957AF9">
        <w:rPr>
          <w:sz w:val="28"/>
          <w:szCs w:val="28"/>
          <w:highlight w:val="yellow"/>
          <w:lang w:val="es-US" w:bidi="ar-IQ"/>
        </w:rPr>
        <w:t>Yksic</w:t>
      </w:r>
      <w:proofErr w:type="spellEnd"/>
      <w:r w:rsidRPr="00957AF9">
        <w:rPr>
          <w:sz w:val="28"/>
          <w:szCs w:val="28"/>
          <w:highlight w:val="yellow"/>
          <w:lang w:val="es-US" w:bidi="ar-IQ"/>
        </w:rPr>
        <w:t xml:space="preserve">, V. O., &amp; Arce </w:t>
      </w:r>
      <w:proofErr w:type="spellStart"/>
      <w:r w:rsidRPr="00957AF9">
        <w:rPr>
          <w:sz w:val="28"/>
          <w:szCs w:val="28"/>
          <w:highlight w:val="yellow"/>
          <w:lang w:val="es-US" w:bidi="ar-IQ"/>
        </w:rPr>
        <w:t>Rodriguez</w:t>
      </w:r>
      <w:proofErr w:type="spellEnd"/>
      <w:r w:rsidRPr="00957AF9">
        <w:rPr>
          <w:sz w:val="28"/>
          <w:szCs w:val="28"/>
          <w:highlight w:val="yellow"/>
          <w:lang w:val="es-US" w:bidi="ar-IQ"/>
        </w:rPr>
        <w:t xml:space="preserve">, P. (2022). </w:t>
      </w:r>
      <w:r w:rsidRPr="00957AF9">
        <w:rPr>
          <w:sz w:val="28"/>
          <w:szCs w:val="28"/>
          <w:highlight w:val="yellow"/>
          <w:lang w:bidi="ar-IQ"/>
        </w:rPr>
        <w:t xml:space="preserve">Digital transformation of tax and customs administrations. World Bank Group. </w:t>
      </w:r>
      <w:hyperlink r:id="rId12" w:history="1">
        <w:r w:rsidRPr="00957AF9">
          <w:rPr>
            <w:rStyle w:val="Hyperlink"/>
            <w:sz w:val="28"/>
            <w:szCs w:val="28"/>
            <w:highlight w:val="yellow"/>
            <w:lang w:bidi="ar-IQ"/>
          </w:rPr>
          <w:t>https://documents1.worldbank.org/curated/en/099448206302236597/pdf/IDU0e1ffd10c0c208047a30926c08259ec3064e4.pdf</w:t>
        </w:r>
      </w:hyperlink>
    </w:p>
    <w:p w14:paraId="5DF052F4" w14:textId="77777777" w:rsidR="00AD61F5" w:rsidRDefault="00AD61F5" w:rsidP="00192151">
      <w:pPr>
        <w:ind w:left="-1324" w:right="-1440"/>
        <w:jc w:val="both"/>
        <w:rPr>
          <w:sz w:val="28"/>
          <w:szCs w:val="28"/>
          <w:lang w:bidi="ar-IQ"/>
        </w:rPr>
      </w:pPr>
      <w:proofErr w:type="spellStart"/>
      <w:r w:rsidRPr="00957AF9">
        <w:rPr>
          <w:sz w:val="28"/>
          <w:szCs w:val="28"/>
          <w:highlight w:val="yellow"/>
          <w:lang w:bidi="ar-IQ"/>
        </w:rPr>
        <w:lastRenderedPageBreak/>
        <w:t>Ruziev</w:t>
      </w:r>
      <w:proofErr w:type="spellEnd"/>
      <w:r w:rsidRPr="00957AF9">
        <w:rPr>
          <w:sz w:val="28"/>
          <w:szCs w:val="28"/>
          <w:highlight w:val="yellow"/>
          <w:lang w:bidi="ar-IQ"/>
        </w:rPr>
        <w:t>, Z. I. (2022). The Role of Taxes in the Formation of State Budget Revenues. </w:t>
      </w:r>
      <w:r w:rsidRPr="00957AF9">
        <w:rPr>
          <w:i/>
          <w:iCs/>
          <w:sz w:val="28"/>
          <w:szCs w:val="28"/>
          <w:highlight w:val="yellow"/>
          <w:lang w:bidi="ar-IQ"/>
        </w:rPr>
        <w:t>European International Journal of Multidisciplinary Research and Management Studies</w:t>
      </w:r>
      <w:r w:rsidRPr="00957AF9">
        <w:rPr>
          <w:sz w:val="28"/>
          <w:szCs w:val="28"/>
          <w:highlight w:val="yellow"/>
          <w:lang w:bidi="ar-IQ"/>
        </w:rPr>
        <w:t>, </w:t>
      </w:r>
      <w:r w:rsidRPr="00957AF9">
        <w:rPr>
          <w:i/>
          <w:iCs/>
          <w:sz w:val="28"/>
          <w:szCs w:val="28"/>
          <w:highlight w:val="yellow"/>
          <w:lang w:bidi="ar-IQ"/>
        </w:rPr>
        <w:t>2</w:t>
      </w:r>
      <w:r w:rsidRPr="00957AF9">
        <w:rPr>
          <w:sz w:val="28"/>
          <w:szCs w:val="28"/>
          <w:highlight w:val="yellow"/>
          <w:lang w:bidi="ar-IQ"/>
        </w:rPr>
        <w:t>(09), 58-65.</w:t>
      </w:r>
    </w:p>
    <w:p w14:paraId="67AB488F" w14:textId="77777777" w:rsidR="00AD61F5" w:rsidRPr="00957AF9" w:rsidRDefault="00AD61F5" w:rsidP="00192151">
      <w:pPr>
        <w:ind w:left="-1324" w:right="-1440"/>
        <w:jc w:val="both"/>
        <w:rPr>
          <w:sz w:val="28"/>
          <w:szCs w:val="28"/>
          <w:highlight w:val="yellow"/>
          <w:lang w:bidi="ar-IQ"/>
        </w:rPr>
      </w:pPr>
      <w:r w:rsidRPr="00957AF9">
        <w:rPr>
          <w:sz w:val="28"/>
          <w:szCs w:val="28"/>
          <w:highlight w:val="yellow"/>
          <w:lang w:bidi="ar-IQ"/>
        </w:rPr>
        <w:t>Spence, M. (2021). Government and economics in the digital economy. </w:t>
      </w:r>
      <w:r w:rsidRPr="00957AF9">
        <w:rPr>
          <w:i/>
          <w:iCs/>
          <w:sz w:val="28"/>
          <w:szCs w:val="28"/>
          <w:highlight w:val="yellow"/>
          <w:lang w:bidi="ar-IQ"/>
        </w:rPr>
        <w:t>Journal of Government and Economics</w:t>
      </w:r>
      <w:r w:rsidRPr="00957AF9">
        <w:rPr>
          <w:sz w:val="28"/>
          <w:szCs w:val="28"/>
          <w:highlight w:val="yellow"/>
          <w:lang w:bidi="ar-IQ"/>
        </w:rPr>
        <w:t>, </w:t>
      </w:r>
      <w:r w:rsidRPr="00957AF9">
        <w:rPr>
          <w:i/>
          <w:iCs/>
          <w:sz w:val="28"/>
          <w:szCs w:val="28"/>
          <w:highlight w:val="yellow"/>
          <w:lang w:bidi="ar-IQ"/>
        </w:rPr>
        <w:t>3</w:t>
      </w:r>
      <w:r w:rsidRPr="00957AF9">
        <w:rPr>
          <w:sz w:val="28"/>
          <w:szCs w:val="28"/>
          <w:highlight w:val="yellow"/>
          <w:lang w:bidi="ar-IQ"/>
        </w:rPr>
        <w:t>, 100020.</w:t>
      </w:r>
    </w:p>
    <w:p w14:paraId="310B81B3" w14:textId="77777777" w:rsidR="00AD61F5" w:rsidRPr="00957AF9" w:rsidRDefault="00AD61F5" w:rsidP="00192151">
      <w:pPr>
        <w:ind w:left="-1324" w:right="-1440"/>
        <w:jc w:val="both"/>
        <w:rPr>
          <w:sz w:val="28"/>
          <w:szCs w:val="28"/>
          <w:highlight w:val="yellow"/>
          <w:lang w:bidi="ar-IQ"/>
        </w:rPr>
      </w:pPr>
      <w:r w:rsidRPr="00957AF9">
        <w:rPr>
          <w:sz w:val="28"/>
          <w:szCs w:val="28"/>
          <w:highlight w:val="yellow"/>
          <w:lang w:bidi="ar-IQ"/>
        </w:rPr>
        <w:t>Kamara, A. K., &amp; Kamara, S. (2025). The Impact of Tax Strategies on Revenue Mobilization in Sierra Leone. </w:t>
      </w:r>
      <w:r w:rsidRPr="00957AF9">
        <w:rPr>
          <w:i/>
          <w:iCs/>
          <w:sz w:val="28"/>
          <w:szCs w:val="28"/>
          <w:highlight w:val="yellow"/>
          <w:lang w:bidi="ar-IQ"/>
        </w:rPr>
        <w:t>European Journal of Political Science Studies</w:t>
      </w:r>
      <w:r w:rsidRPr="00957AF9">
        <w:rPr>
          <w:sz w:val="28"/>
          <w:szCs w:val="28"/>
          <w:highlight w:val="yellow"/>
          <w:lang w:bidi="ar-IQ"/>
        </w:rPr>
        <w:t>, </w:t>
      </w:r>
      <w:r w:rsidRPr="00957AF9">
        <w:rPr>
          <w:i/>
          <w:iCs/>
          <w:sz w:val="28"/>
          <w:szCs w:val="28"/>
          <w:highlight w:val="yellow"/>
          <w:lang w:bidi="ar-IQ"/>
        </w:rPr>
        <w:t>5</w:t>
      </w:r>
      <w:r w:rsidRPr="00957AF9">
        <w:rPr>
          <w:sz w:val="28"/>
          <w:szCs w:val="28"/>
          <w:highlight w:val="yellow"/>
          <w:lang w:bidi="ar-IQ"/>
        </w:rPr>
        <w:t>(2).</w:t>
      </w:r>
    </w:p>
    <w:p w14:paraId="217B6B26" w14:textId="77777777" w:rsidR="00AD61F5" w:rsidRDefault="00AD61F5" w:rsidP="00192151">
      <w:pPr>
        <w:ind w:left="-1324" w:right="-1440"/>
        <w:jc w:val="both"/>
        <w:rPr>
          <w:sz w:val="28"/>
          <w:szCs w:val="28"/>
          <w:lang w:bidi="ar-IQ"/>
        </w:rPr>
      </w:pPr>
      <w:r w:rsidRPr="00957AF9">
        <w:rPr>
          <w:sz w:val="28"/>
          <w:szCs w:val="28"/>
          <w:highlight w:val="yellow"/>
          <w:lang w:bidi="ar-IQ"/>
        </w:rPr>
        <w:t xml:space="preserve">Adefolake, A. O., &amp; </w:t>
      </w:r>
      <w:proofErr w:type="spellStart"/>
      <w:r w:rsidRPr="00957AF9">
        <w:rPr>
          <w:sz w:val="28"/>
          <w:szCs w:val="28"/>
          <w:highlight w:val="yellow"/>
          <w:lang w:bidi="ar-IQ"/>
        </w:rPr>
        <w:t>Omodero</w:t>
      </w:r>
      <w:proofErr w:type="spellEnd"/>
      <w:r w:rsidRPr="00957AF9">
        <w:rPr>
          <w:sz w:val="28"/>
          <w:szCs w:val="28"/>
          <w:highlight w:val="yellow"/>
          <w:lang w:bidi="ar-IQ"/>
        </w:rPr>
        <w:t>, C. O. (2022). Tax revenue and economic growth in Nigeria. </w:t>
      </w:r>
      <w:r w:rsidRPr="00957AF9">
        <w:rPr>
          <w:i/>
          <w:iCs/>
          <w:sz w:val="28"/>
          <w:szCs w:val="28"/>
          <w:highlight w:val="yellow"/>
          <w:lang w:bidi="ar-IQ"/>
        </w:rPr>
        <w:t>Cogent Business &amp; Management</w:t>
      </w:r>
      <w:r w:rsidRPr="00957AF9">
        <w:rPr>
          <w:sz w:val="28"/>
          <w:szCs w:val="28"/>
          <w:highlight w:val="yellow"/>
          <w:lang w:bidi="ar-IQ"/>
        </w:rPr>
        <w:t>, </w:t>
      </w:r>
      <w:r w:rsidRPr="00957AF9">
        <w:rPr>
          <w:i/>
          <w:iCs/>
          <w:sz w:val="28"/>
          <w:szCs w:val="28"/>
          <w:highlight w:val="yellow"/>
          <w:lang w:bidi="ar-IQ"/>
        </w:rPr>
        <w:t>9</w:t>
      </w:r>
      <w:r w:rsidRPr="00957AF9">
        <w:rPr>
          <w:sz w:val="28"/>
          <w:szCs w:val="28"/>
          <w:highlight w:val="yellow"/>
          <w:lang w:bidi="ar-IQ"/>
        </w:rPr>
        <w:t>(1), 2115282.</w:t>
      </w:r>
    </w:p>
    <w:p w14:paraId="16CA5059" w14:textId="77777777" w:rsidR="00AD61F5" w:rsidRDefault="00AD61F5" w:rsidP="00192151">
      <w:pPr>
        <w:ind w:left="-1324" w:right="-1440"/>
        <w:jc w:val="both"/>
        <w:rPr>
          <w:sz w:val="28"/>
          <w:szCs w:val="28"/>
          <w:lang w:bidi="ar-IQ"/>
        </w:rPr>
      </w:pPr>
      <w:r w:rsidRPr="00957AF9">
        <w:rPr>
          <w:sz w:val="28"/>
          <w:szCs w:val="28"/>
          <w:highlight w:val="yellow"/>
          <w:lang w:bidi="ar-IQ"/>
        </w:rPr>
        <w:t xml:space="preserve">Rahman, S., </w:t>
      </w:r>
      <w:proofErr w:type="spellStart"/>
      <w:r w:rsidRPr="00957AF9">
        <w:rPr>
          <w:sz w:val="28"/>
          <w:szCs w:val="28"/>
          <w:highlight w:val="yellow"/>
          <w:lang w:bidi="ar-IQ"/>
        </w:rPr>
        <w:t>Sirazy</w:t>
      </w:r>
      <w:proofErr w:type="spellEnd"/>
      <w:r w:rsidRPr="00957AF9">
        <w:rPr>
          <w:sz w:val="28"/>
          <w:szCs w:val="28"/>
          <w:highlight w:val="yellow"/>
          <w:lang w:bidi="ar-IQ"/>
        </w:rPr>
        <w:t>, M. R. M., Das, R., &amp; Khan, R. S. (2024). An exploration of artificial intelligence techniques for optimizing tax compliance, fraud detection, and revenue collection in modern tax administrations. </w:t>
      </w:r>
      <w:r w:rsidRPr="00957AF9">
        <w:rPr>
          <w:i/>
          <w:iCs/>
          <w:sz w:val="28"/>
          <w:szCs w:val="28"/>
          <w:highlight w:val="yellow"/>
          <w:lang w:bidi="ar-IQ"/>
        </w:rPr>
        <w:t>International Journal of Business Intelligence and Big Data Analytics</w:t>
      </w:r>
      <w:r w:rsidRPr="00957AF9">
        <w:rPr>
          <w:sz w:val="28"/>
          <w:szCs w:val="28"/>
          <w:highlight w:val="yellow"/>
          <w:lang w:bidi="ar-IQ"/>
        </w:rPr>
        <w:t>, </w:t>
      </w:r>
      <w:r w:rsidRPr="00957AF9">
        <w:rPr>
          <w:i/>
          <w:iCs/>
          <w:sz w:val="28"/>
          <w:szCs w:val="28"/>
          <w:highlight w:val="yellow"/>
          <w:lang w:bidi="ar-IQ"/>
        </w:rPr>
        <w:t>7</w:t>
      </w:r>
      <w:r w:rsidRPr="00957AF9">
        <w:rPr>
          <w:sz w:val="28"/>
          <w:szCs w:val="28"/>
          <w:highlight w:val="yellow"/>
          <w:lang w:bidi="ar-IQ"/>
        </w:rPr>
        <w:t>(3), 56-80.</w:t>
      </w:r>
    </w:p>
    <w:p w14:paraId="6A791B01" w14:textId="77777777" w:rsidR="00AD61F5" w:rsidRPr="00957AF9" w:rsidRDefault="00AD61F5" w:rsidP="00192151">
      <w:pPr>
        <w:ind w:left="-1324" w:right="-1440"/>
        <w:jc w:val="both"/>
        <w:rPr>
          <w:sz w:val="28"/>
          <w:szCs w:val="28"/>
          <w:highlight w:val="yellow"/>
          <w:lang w:bidi="ar-IQ"/>
        </w:rPr>
      </w:pPr>
      <w:r w:rsidRPr="00957AF9">
        <w:rPr>
          <w:sz w:val="28"/>
          <w:szCs w:val="28"/>
          <w:highlight w:val="yellow"/>
          <w:lang w:bidi="ar-IQ"/>
        </w:rPr>
        <w:t>Saba, C. S., &amp; Monkam, N. (2024). Leveraging the potential of artificial intelligence (AI) in exploring the interplay among tax revenue, institutional quality, and economic growth in the G-7 countries. </w:t>
      </w:r>
      <w:r w:rsidRPr="00957AF9">
        <w:rPr>
          <w:i/>
          <w:iCs/>
          <w:sz w:val="28"/>
          <w:szCs w:val="28"/>
          <w:highlight w:val="yellow"/>
          <w:lang w:bidi="ar-IQ"/>
        </w:rPr>
        <w:t>AI &amp; SOCIETY</w:t>
      </w:r>
      <w:r w:rsidRPr="00957AF9">
        <w:rPr>
          <w:sz w:val="28"/>
          <w:szCs w:val="28"/>
          <w:highlight w:val="yellow"/>
          <w:lang w:bidi="ar-IQ"/>
        </w:rPr>
        <w:t>, 1-23.</w:t>
      </w:r>
    </w:p>
    <w:p w14:paraId="430DE9CD" w14:textId="77777777" w:rsidR="00AD61F5" w:rsidRDefault="00AD61F5" w:rsidP="00192151">
      <w:pPr>
        <w:ind w:left="-1324" w:right="-1440"/>
        <w:jc w:val="both"/>
        <w:rPr>
          <w:sz w:val="28"/>
          <w:szCs w:val="28"/>
          <w:lang w:bidi="ar-IQ"/>
        </w:rPr>
      </w:pPr>
      <w:r w:rsidRPr="00957AF9">
        <w:rPr>
          <w:sz w:val="28"/>
          <w:szCs w:val="28"/>
          <w:highlight w:val="yellow"/>
          <w:lang w:bidi="ar-IQ"/>
        </w:rPr>
        <w:t>Islam, M. I., Nisa, K. U., Mufti, S., Ansarullah, S. I., Ikhlaq, S., &amp; Yousuf, T. (2025). Artificial Intelligence in Tax Compliance: Transforming Taxpayer Behavior and System Efficiency. In </w:t>
      </w:r>
      <w:r w:rsidRPr="00957AF9">
        <w:rPr>
          <w:i/>
          <w:iCs/>
          <w:sz w:val="28"/>
          <w:szCs w:val="28"/>
          <w:highlight w:val="yellow"/>
          <w:lang w:bidi="ar-IQ"/>
        </w:rPr>
        <w:t>Modeling and Profiling Taxpayer Behavior and Compliance</w:t>
      </w:r>
      <w:r w:rsidRPr="00957AF9">
        <w:rPr>
          <w:sz w:val="28"/>
          <w:szCs w:val="28"/>
          <w:highlight w:val="yellow"/>
          <w:lang w:bidi="ar-IQ"/>
        </w:rPr>
        <w:t> (pp. 251-270). IGI Global Scientific Publishing.</w:t>
      </w:r>
    </w:p>
    <w:p w14:paraId="022605CE" w14:textId="03AADF9E" w:rsidR="00AD61F5" w:rsidRPr="001845BE" w:rsidRDefault="00AD61F5" w:rsidP="00635A6D">
      <w:pPr>
        <w:ind w:left="-1324" w:right="-1440"/>
        <w:jc w:val="both"/>
        <w:rPr>
          <w:sz w:val="28"/>
          <w:szCs w:val="28"/>
          <w:rtl/>
          <w:lang w:bidi="ar-IQ"/>
        </w:rPr>
      </w:pPr>
      <w:proofErr w:type="spellStart"/>
      <w:r w:rsidRPr="00957AF9">
        <w:rPr>
          <w:sz w:val="28"/>
          <w:szCs w:val="28"/>
          <w:highlight w:val="yellow"/>
          <w:lang w:bidi="ar-IQ"/>
        </w:rPr>
        <w:t>Atayah</w:t>
      </w:r>
      <w:proofErr w:type="spellEnd"/>
      <w:r w:rsidRPr="00957AF9">
        <w:rPr>
          <w:sz w:val="28"/>
          <w:szCs w:val="28"/>
          <w:highlight w:val="yellow"/>
          <w:lang w:bidi="ar-IQ"/>
        </w:rPr>
        <w:t xml:space="preserve">, O. F., &amp; </w:t>
      </w:r>
      <w:proofErr w:type="spellStart"/>
      <w:r w:rsidRPr="00957AF9">
        <w:rPr>
          <w:sz w:val="28"/>
          <w:szCs w:val="28"/>
          <w:highlight w:val="yellow"/>
          <w:lang w:bidi="ar-IQ"/>
        </w:rPr>
        <w:t>Alshater</w:t>
      </w:r>
      <w:proofErr w:type="spellEnd"/>
      <w:r w:rsidRPr="00957AF9">
        <w:rPr>
          <w:sz w:val="28"/>
          <w:szCs w:val="28"/>
          <w:highlight w:val="yellow"/>
          <w:lang w:bidi="ar-IQ"/>
        </w:rPr>
        <w:t>, M. M. (2021). Audit and tax in the context of emerging technologies: A retrospective analysis, current trends, and future opportunities. </w:t>
      </w:r>
      <w:r w:rsidRPr="00957AF9">
        <w:rPr>
          <w:i/>
          <w:iCs/>
          <w:sz w:val="28"/>
          <w:szCs w:val="28"/>
          <w:highlight w:val="yellow"/>
          <w:lang w:bidi="ar-IQ"/>
        </w:rPr>
        <w:t>International Journal of Digital Accounting Research</w:t>
      </w:r>
      <w:r w:rsidRPr="00957AF9">
        <w:rPr>
          <w:sz w:val="28"/>
          <w:szCs w:val="28"/>
          <w:highlight w:val="yellow"/>
          <w:lang w:bidi="ar-IQ"/>
        </w:rPr>
        <w:t>, </w:t>
      </w:r>
      <w:r w:rsidRPr="00957AF9">
        <w:rPr>
          <w:i/>
          <w:iCs/>
          <w:sz w:val="28"/>
          <w:szCs w:val="28"/>
          <w:highlight w:val="yellow"/>
          <w:lang w:bidi="ar-IQ"/>
        </w:rPr>
        <w:t>21</w:t>
      </w:r>
      <w:r w:rsidRPr="00957AF9">
        <w:rPr>
          <w:sz w:val="28"/>
          <w:szCs w:val="28"/>
          <w:highlight w:val="yellow"/>
          <w:lang w:bidi="ar-IQ"/>
        </w:rPr>
        <w:t>.</w:t>
      </w:r>
    </w:p>
    <w:sectPr w:rsidR="00AD61F5" w:rsidRPr="001845BE" w:rsidSect="002D0491">
      <w:headerReference w:type="even" r:id="rId13"/>
      <w:headerReference w:type="default" r:id="rId14"/>
      <w:footerReference w:type="even" r:id="rId15"/>
      <w:footerReference w:type="default" r:id="rId16"/>
      <w:headerReference w:type="first" r:id="rId17"/>
      <w:footerReference w:type="first" r:id="rId18"/>
      <w:pgSz w:w="11906" w:h="16838"/>
      <w:pgMar w:top="360" w:right="1800" w:bottom="18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A74B7" w14:textId="77777777" w:rsidR="007B1273" w:rsidRDefault="007B1273" w:rsidP="002B67B3">
      <w:pPr>
        <w:spacing w:after="0" w:line="240" w:lineRule="auto"/>
      </w:pPr>
      <w:r>
        <w:separator/>
      </w:r>
    </w:p>
  </w:endnote>
  <w:endnote w:type="continuationSeparator" w:id="0">
    <w:p w14:paraId="03D0D47D" w14:textId="77777777" w:rsidR="007B1273" w:rsidRDefault="007B1273" w:rsidP="002B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19166" w14:textId="77777777" w:rsidR="00C61776" w:rsidRDefault="00C61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5572191"/>
      <w:docPartObj>
        <w:docPartGallery w:val="Page Numbers (Bottom of Page)"/>
        <w:docPartUnique/>
      </w:docPartObj>
    </w:sdtPr>
    <w:sdtEndPr/>
    <w:sdtContent>
      <w:p w14:paraId="5EC464F1" w14:textId="356E5461" w:rsidR="00936B8B" w:rsidRDefault="00936B8B">
        <w:pPr>
          <w:pStyle w:val="Footer"/>
          <w:jc w:val="center"/>
        </w:pPr>
        <w:r>
          <w:fldChar w:fldCharType="begin"/>
        </w:r>
        <w:r>
          <w:instrText>PAGE   \* MERGEFORMAT</w:instrText>
        </w:r>
        <w:r>
          <w:fldChar w:fldCharType="separate"/>
        </w:r>
        <w:r w:rsidR="00635A6D" w:rsidRPr="00635A6D">
          <w:rPr>
            <w:noProof/>
            <w:lang w:val="ar-SA"/>
          </w:rPr>
          <w:t>16</w:t>
        </w:r>
        <w:r>
          <w:fldChar w:fldCharType="end"/>
        </w:r>
      </w:p>
    </w:sdtContent>
  </w:sdt>
  <w:p w14:paraId="2F614CF7" w14:textId="77777777" w:rsidR="00936B8B" w:rsidRDefault="00936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17928" w14:textId="77777777" w:rsidR="00C61776" w:rsidRDefault="00C61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E243E" w14:textId="77777777" w:rsidR="007B1273" w:rsidRDefault="007B1273" w:rsidP="002B67B3">
      <w:pPr>
        <w:spacing w:after="0" w:line="240" w:lineRule="auto"/>
      </w:pPr>
      <w:r>
        <w:separator/>
      </w:r>
    </w:p>
  </w:footnote>
  <w:footnote w:type="continuationSeparator" w:id="0">
    <w:p w14:paraId="589A1D8A" w14:textId="77777777" w:rsidR="007B1273" w:rsidRDefault="007B1273" w:rsidP="002B6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0B873" w14:textId="5AD4E9FB" w:rsidR="00C61776" w:rsidRDefault="007F45F7">
    <w:pPr>
      <w:pStyle w:val="Header"/>
    </w:pPr>
    <w:r>
      <w:rPr>
        <w:noProof/>
      </w:rPr>
      <w:pict w14:anchorId="68F6B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0438"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03F5" w14:textId="2758AD7C" w:rsidR="00C61776" w:rsidRDefault="007F45F7">
    <w:pPr>
      <w:pStyle w:val="Header"/>
    </w:pPr>
    <w:r>
      <w:rPr>
        <w:noProof/>
      </w:rPr>
      <w:pict w14:anchorId="28823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0439"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74BBA" w14:textId="1159D124" w:rsidR="00C61776" w:rsidRDefault="007F45F7">
    <w:pPr>
      <w:pStyle w:val="Header"/>
    </w:pPr>
    <w:r>
      <w:rPr>
        <w:noProof/>
      </w:rPr>
      <w:pict w14:anchorId="00CB4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0437"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yNDYytDQxMDQxMDJW0lEKTi0uzszPAykwqwUAjzOMaSwAAAA="/>
  </w:docVars>
  <w:rsids>
    <w:rsidRoot w:val="00702C42"/>
    <w:rsid w:val="00013330"/>
    <w:rsid w:val="000310D4"/>
    <w:rsid w:val="00047DCC"/>
    <w:rsid w:val="00065006"/>
    <w:rsid w:val="00077DD8"/>
    <w:rsid w:val="000B5DB7"/>
    <w:rsid w:val="000C13FF"/>
    <w:rsid w:val="000D2A98"/>
    <w:rsid w:val="000D4338"/>
    <w:rsid w:val="000E6ED3"/>
    <w:rsid w:val="000F03A4"/>
    <w:rsid w:val="000F164F"/>
    <w:rsid w:val="000F49D1"/>
    <w:rsid w:val="00103CA3"/>
    <w:rsid w:val="00126B31"/>
    <w:rsid w:val="0012780E"/>
    <w:rsid w:val="0014010E"/>
    <w:rsid w:val="0015221A"/>
    <w:rsid w:val="0015706C"/>
    <w:rsid w:val="00166C7A"/>
    <w:rsid w:val="00171E98"/>
    <w:rsid w:val="001845BE"/>
    <w:rsid w:val="00186B38"/>
    <w:rsid w:val="00192151"/>
    <w:rsid w:val="00192FBB"/>
    <w:rsid w:val="001A720B"/>
    <w:rsid w:val="001C2C2B"/>
    <w:rsid w:val="001D78DB"/>
    <w:rsid w:val="001E62CF"/>
    <w:rsid w:val="00202CAA"/>
    <w:rsid w:val="00210F2D"/>
    <w:rsid w:val="00225B81"/>
    <w:rsid w:val="00253B9E"/>
    <w:rsid w:val="00282ECC"/>
    <w:rsid w:val="00287981"/>
    <w:rsid w:val="002945A0"/>
    <w:rsid w:val="002B67B3"/>
    <w:rsid w:val="002D0491"/>
    <w:rsid w:val="002D4140"/>
    <w:rsid w:val="00306BD9"/>
    <w:rsid w:val="00313C33"/>
    <w:rsid w:val="00314BBF"/>
    <w:rsid w:val="003168F0"/>
    <w:rsid w:val="00325171"/>
    <w:rsid w:val="00370ACA"/>
    <w:rsid w:val="00384EB6"/>
    <w:rsid w:val="003A0D43"/>
    <w:rsid w:val="003A19D1"/>
    <w:rsid w:val="003D3843"/>
    <w:rsid w:val="003D7937"/>
    <w:rsid w:val="003E1FCD"/>
    <w:rsid w:val="003E4D66"/>
    <w:rsid w:val="004019E4"/>
    <w:rsid w:val="00402A98"/>
    <w:rsid w:val="0041211B"/>
    <w:rsid w:val="00420776"/>
    <w:rsid w:val="00421F1B"/>
    <w:rsid w:val="00423F65"/>
    <w:rsid w:val="004300DE"/>
    <w:rsid w:val="004476E1"/>
    <w:rsid w:val="00454E24"/>
    <w:rsid w:val="00470600"/>
    <w:rsid w:val="004735D5"/>
    <w:rsid w:val="004A1663"/>
    <w:rsid w:val="004B3214"/>
    <w:rsid w:val="00504FDB"/>
    <w:rsid w:val="0051050D"/>
    <w:rsid w:val="00532330"/>
    <w:rsid w:val="00542247"/>
    <w:rsid w:val="00552380"/>
    <w:rsid w:val="005644F9"/>
    <w:rsid w:val="005647FF"/>
    <w:rsid w:val="00581A02"/>
    <w:rsid w:val="005A3C89"/>
    <w:rsid w:val="005A62A6"/>
    <w:rsid w:val="005B6715"/>
    <w:rsid w:val="005C1774"/>
    <w:rsid w:val="005C48BB"/>
    <w:rsid w:val="005E5607"/>
    <w:rsid w:val="005E6EF8"/>
    <w:rsid w:val="005F22EE"/>
    <w:rsid w:val="005F708A"/>
    <w:rsid w:val="006017A0"/>
    <w:rsid w:val="00601D77"/>
    <w:rsid w:val="00603570"/>
    <w:rsid w:val="00635A6D"/>
    <w:rsid w:val="006431C5"/>
    <w:rsid w:val="00656309"/>
    <w:rsid w:val="00661D27"/>
    <w:rsid w:val="00666539"/>
    <w:rsid w:val="006A0700"/>
    <w:rsid w:val="006A1692"/>
    <w:rsid w:val="006A73C3"/>
    <w:rsid w:val="006B22A5"/>
    <w:rsid w:val="006C30E8"/>
    <w:rsid w:val="006D0848"/>
    <w:rsid w:val="006E7C55"/>
    <w:rsid w:val="00702C42"/>
    <w:rsid w:val="00712AE7"/>
    <w:rsid w:val="0071553E"/>
    <w:rsid w:val="00721A7D"/>
    <w:rsid w:val="007369EB"/>
    <w:rsid w:val="00760B1E"/>
    <w:rsid w:val="0076294D"/>
    <w:rsid w:val="00785F5E"/>
    <w:rsid w:val="00792FAB"/>
    <w:rsid w:val="007B1273"/>
    <w:rsid w:val="007D061B"/>
    <w:rsid w:val="007D43FB"/>
    <w:rsid w:val="007D7E2B"/>
    <w:rsid w:val="007E0312"/>
    <w:rsid w:val="007E3A3C"/>
    <w:rsid w:val="007F2F35"/>
    <w:rsid w:val="007F44AF"/>
    <w:rsid w:val="007F45F7"/>
    <w:rsid w:val="00803EF3"/>
    <w:rsid w:val="00816751"/>
    <w:rsid w:val="00846EB8"/>
    <w:rsid w:val="00874D5B"/>
    <w:rsid w:val="00880B7E"/>
    <w:rsid w:val="008A0097"/>
    <w:rsid w:val="008B73BD"/>
    <w:rsid w:val="008D5B65"/>
    <w:rsid w:val="008E7300"/>
    <w:rsid w:val="00923389"/>
    <w:rsid w:val="009347D5"/>
    <w:rsid w:val="00936B8B"/>
    <w:rsid w:val="00943EB8"/>
    <w:rsid w:val="00953464"/>
    <w:rsid w:val="00953865"/>
    <w:rsid w:val="00963742"/>
    <w:rsid w:val="00963F9B"/>
    <w:rsid w:val="00964946"/>
    <w:rsid w:val="00964B12"/>
    <w:rsid w:val="00965DA5"/>
    <w:rsid w:val="00977DDB"/>
    <w:rsid w:val="0098372F"/>
    <w:rsid w:val="009C7B40"/>
    <w:rsid w:val="009D1106"/>
    <w:rsid w:val="009E1369"/>
    <w:rsid w:val="009E6ABA"/>
    <w:rsid w:val="009F2614"/>
    <w:rsid w:val="009F7110"/>
    <w:rsid w:val="00A12B99"/>
    <w:rsid w:val="00A470AA"/>
    <w:rsid w:val="00A56105"/>
    <w:rsid w:val="00A92C09"/>
    <w:rsid w:val="00A95788"/>
    <w:rsid w:val="00AB4A42"/>
    <w:rsid w:val="00AD61F5"/>
    <w:rsid w:val="00AD7C3C"/>
    <w:rsid w:val="00AF0B49"/>
    <w:rsid w:val="00B070BA"/>
    <w:rsid w:val="00B07907"/>
    <w:rsid w:val="00B118FD"/>
    <w:rsid w:val="00B12640"/>
    <w:rsid w:val="00B25837"/>
    <w:rsid w:val="00B3164A"/>
    <w:rsid w:val="00B341C8"/>
    <w:rsid w:val="00B7076B"/>
    <w:rsid w:val="00B819D6"/>
    <w:rsid w:val="00B93F97"/>
    <w:rsid w:val="00B95B98"/>
    <w:rsid w:val="00B95FCD"/>
    <w:rsid w:val="00BB3153"/>
    <w:rsid w:val="00BC3C11"/>
    <w:rsid w:val="00BE6579"/>
    <w:rsid w:val="00BF3E8B"/>
    <w:rsid w:val="00C01EDB"/>
    <w:rsid w:val="00C16B80"/>
    <w:rsid w:val="00C2231F"/>
    <w:rsid w:val="00C23042"/>
    <w:rsid w:val="00C342F2"/>
    <w:rsid w:val="00C51137"/>
    <w:rsid w:val="00C51900"/>
    <w:rsid w:val="00C53E47"/>
    <w:rsid w:val="00C54D2C"/>
    <w:rsid w:val="00C61776"/>
    <w:rsid w:val="00C7116E"/>
    <w:rsid w:val="00C73E43"/>
    <w:rsid w:val="00C767D4"/>
    <w:rsid w:val="00C87286"/>
    <w:rsid w:val="00C901C7"/>
    <w:rsid w:val="00C97344"/>
    <w:rsid w:val="00C979DC"/>
    <w:rsid w:val="00CC3F84"/>
    <w:rsid w:val="00CD0AB7"/>
    <w:rsid w:val="00CE2B8C"/>
    <w:rsid w:val="00CE3FE7"/>
    <w:rsid w:val="00D121AC"/>
    <w:rsid w:val="00D32147"/>
    <w:rsid w:val="00D415AA"/>
    <w:rsid w:val="00D41E50"/>
    <w:rsid w:val="00D4525A"/>
    <w:rsid w:val="00D74DFD"/>
    <w:rsid w:val="00D93374"/>
    <w:rsid w:val="00DA11E8"/>
    <w:rsid w:val="00DB204C"/>
    <w:rsid w:val="00DC3B33"/>
    <w:rsid w:val="00DD48E9"/>
    <w:rsid w:val="00DD7978"/>
    <w:rsid w:val="00DF0914"/>
    <w:rsid w:val="00E00692"/>
    <w:rsid w:val="00E03BAD"/>
    <w:rsid w:val="00E106B8"/>
    <w:rsid w:val="00E23B67"/>
    <w:rsid w:val="00E24234"/>
    <w:rsid w:val="00E376DB"/>
    <w:rsid w:val="00E47D8A"/>
    <w:rsid w:val="00E62C95"/>
    <w:rsid w:val="00E721B9"/>
    <w:rsid w:val="00EA4FF8"/>
    <w:rsid w:val="00EB69A3"/>
    <w:rsid w:val="00EC03AB"/>
    <w:rsid w:val="00ED40CB"/>
    <w:rsid w:val="00EE0A06"/>
    <w:rsid w:val="00EE2ED1"/>
    <w:rsid w:val="00EE6CC6"/>
    <w:rsid w:val="00F1188A"/>
    <w:rsid w:val="00F25D36"/>
    <w:rsid w:val="00F415E6"/>
    <w:rsid w:val="00F4663B"/>
    <w:rsid w:val="00F60335"/>
    <w:rsid w:val="00F76342"/>
    <w:rsid w:val="00F8060B"/>
    <w:rsid w:val="00F84634"/>
    <w:rsid w:val="00F86B73"/>
    <w:rsid w:val="00FA2847"/>
    <w:rsid w:val="00FA70A2"/>
    <w:rsid w:val="00FB258B"/>
    <w:rsid w:val="00FB440F"/>
    <w:rsid w:val="00FB50C0"/>
    <w:rsid w:val="00FD0776"/>
    <w:rsid w:val="00FE3027"/>
    <w:rsid w:val="00FE3439"/>
    <w:rsid w:val="00FF30EE"/>
    <w:rsid w:val="00FF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C9C215"/>
  <w15:docId w15:val="{61504F3D-5129-40A8-8953-D9F0BA30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62A6"/>
    <w:pPr>
      <w:bidi/>
      <w:spacing w:after="0" w:line="240" w:lineRule="auto"/>
    </w:pPr>
  </w:style>
  <w:style w:type="table" w:styleId="TableGrid">
    <w:name w:val="Table Grid"/>
    <w:basedOn w:val="TableNormal"/>
    <w:uiPriority w:val="59"/>
    <w:rsid w:val="00C7116E"/>
    <w:pPr>
      <w:spacing w:after="0" w:line="240" w:lineRule="auto"/>
      <w:jc w:val="center"/>
    </w:pPr>
    <w:rPr>
      <w:rFonts w:cs="Simplified Arabic"/>
      <w:szCs w:val="28"/>
    </w:rPr>
    <w:tblP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
    <w:tcPr>
      <w:vAlign w:val="center"/>
    </w:tcPr>
    <w:tblStylePr w:type="firstRow">
      <w:rPr>
        <w:bCs/>
        <w:color w:val="000000" w:themeColor="text1"/>
      </w:rPr>
      <w:tblPr/>
      <w:tcPr>
        <w:shd w:val="clear" w:color="auto" w:fill="FFC000"/>
      </w:tcPr>
    </w:tblStylePr>
  </w:style>
  <w:style w:type="paragraph" w:styleId="BalloonText">
    <w:name w:val="Balloon Text"/>
    <w:basedOn w:val="Normal"/>
    <w:link w:val="BalloonTextChar"/>
    <w:uiPriority w:val="99"/>
    <w:semiHidden/>
    <w:unhideWhenUsed/>
    <w:rsid w:val="00736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9EB"/>
    <w:rPr>
      <w:rFonts w:ascii="Tahoma" w:hAnsi="Tahoma" w:cs="Tahoma"/>
      <w:sz w:val="16"/>
      <w:szCs w:val="16"/>
    </w:rPr>
  </w:style>
  <w:style w:type="paragraph" w:styleId="Header">
    <w:name w:val="header"/>
    <w:basedOn w:val="Normal"/>
    <w:link w:val="HeaderChar"/>
    <w:uiPriority w:val="99"/>
    <w:unhideWhenUsed/>
    <w:rsid w:val="002B67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67B3"/>
  </w:style>
  <w:style w:type="paragraph" w:styleId="Footer">
    <w:name w:val="footer"/>
    <w:basedOn w:val="Normal"/>
    <w:link w:val="FooterChar"/>
    <w:uiPriority w:val="99"/>
    <w:unhideWhenUsed/>
    <w:rsid w:val="002B67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67B3"/>
  </w:style>
  <w:style w:type="paragraph" w:styleId="ListParagraph">
    <w:name w:val="List Paragraph"/>
    <w:basedOn w:val="Normal"/>
    <w:uiPriority w:val="34"/>
    <w:qFormat/>
    <w:rsid w:val="00721A7D"/>
    <w:pPr>
      <w:ind w:left="720"/>
      <w:contextualSpacing/>
    </w:pPr>
    <w:rPr>
      <w:rFonts w:eastAsiaTheme="minorEastAsia"/>
    </w:rPr>
  </w:style>
  <w:style w:type="character" w:styleId="Hyperlink">
    <w:name w:val="Hyperlink"/>
    <w:basedOn w:val="DefaultParagraphFont"/>
    <w:uiPriority w:val="99"/>
    <w:unhideWhenUsed/>
    <w:rsid w:val="00B819D6"/>
    <w:rPr>
      <w:color w:val="0000FF" w:themeColor="hyperlink"/>
      <w:u w:val="single"/>
    </w:rPr>
  </w:style>
  <w:style w:type="character" w:customStyle="1" w:styleId="UnresolvedMention1">
    <w:name w:val="Unresolved Mention1"/>
    <w:basedOn w:val="DefaultParagraphFont"/>
    <w:uiPriority w:val="99"/>
    <w:semiHidden/>
    <w:unhideWhenUsed/>
    <w:rsid w:val="00B819D6"/>
    <w:rPr>
      <w:color w:val="605E5C"/>
      <w:shd w:val="clear" w:color="auto" w:fill="E1DFDD"/>
    </w:rPr>
  </w:style>
  <w:style w:type="paragraph" w:styleId="Revision">
    <w:name w:val="Revision"/>
    <w:hidden/>
    <w:uiPriority w:val="99"/>
    <w:semiHidden/>
    <w:rsid w:val="00A47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uments1.worldbank.org/curated/en/099448206302236597/pdf/IDU0e1ffd10c0c208047a30926c08259ec3064e4.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ecd.ai/en/wonk/risks-and-opportunities-ai-tax-administr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Rai21</b:Tag>
    <b:SourceType>ArticleInAPeriodical</b:SourceType>
    <b:Guid>{C6AA2F08-C8FC-43F1-9130-3EC60B76D8DA}</b:Guid>
    <b:LCID>en-US</b:LCID>
    <b:Year>2021</b:Year>
    <b:Author>
      <b:Author>
        <b:NameList>
          <b:Person>
            <b:Last>Raikov</b:Last>
          </b:Person>
        </b:NameList>
      </b:Author>
    </b:Author>
    <b:RefOrder>1</b:RefOrder>
  </b:Source>
  <b:Source>
    <b:Tag>Maq23</b:Tag>
    <b:SourceType>ArticleInAPeriodical</b:SourceType>
    <b:Guid>{97F0B4AA-ABDB-4467-8BC3-ECFD4CF33B7D}</b:Guid>
    <b:LCID>en-US</b:LCID>
    <b:Year>2023</b:Year>
    <b:Author>
      <b:Author>
        <b:NameList>
          <b:Person>
            <b:Last>Maqri</b:Last>
          </b:Person>
          <b:Person>
            <b:Last>Azouz</b:Last>
          </b:Person>
        </b:NameList>
      </b:Author>
    </b:Author>
    <b:RefOrder>2</b:RefOrder>
  </b:Source>
  <b:Source>
    <b:Tag>AlK24</b:Tag>
    <b:SourceType>ArticleInAPeriodical</b:SourceType>
    <b:Guid>{C0A65504-F053-4BC2-9F81-2F3760D83509}</b:Guid>
    <b:LCID>en-US</b:LCID>
    <b:Year>2024</b:Year>
    <b:Author>
      <b:Author>
        <b:NameList>
          <b:Person>
            <b:Last>Al-Khalil</b:Last>
          </b:Person>
        </b:NameList>
      </b:Author>
    </b:Author>
    <b:RefOrder>3</b:RefOrder>
  </b:Source>
  <b:Source>
    <b:Tag>Kar24</b:Tag>
    <b:SourceType>ArticleInAPeriodical</b:SourceType>
    <b:Guid>{44651019-BFAA-404B-B0CF-3C06B3C07239}</b:Guid>
    <b:LCID>en-US</b:LCID>
    <b:Year>2024</b:Year>
    <b:Author>
      <b:Author>
        <b:NameList>
          <b:Person>
            <b:Last>Karim</b:Last>
          </b:Person>
          <b:Person>
            <b:Last>Karima</b:Last>
          </b:Person>
        </b:NameList>
      </b:Author>
    </b:Author>
    <b:RefOrder>4</b:RefOrder>
  </b:Source>
  <b:Source>
    <b:Tag>AlF18</b:Tag>
    <b:SourceType>ArticleInAPeriodical</b:SourceType>
    <b:Guid>{199903DA-54AE-4B8C-BD3E-4DCBABBE557D}</b:Guid>
    <b:LCID>en-US</b:LCID>
    <b:Year>2018</b:Year>
    <b:Author>
      <b:Author>
        <b:NameList>
          <b:Person>
            <b:Last>Al-Fakhri</b:Last>
          </b:Person>
        </b:NameList>
      </b:Author>
    </b:Author>
    <b:RefOrder>5</b:RefOrder>
  </b:Source>
  <b:Source>
    <b:Tag>AlQ</b:Tag>
    <b:SourceType>ArticleInAPeriodical</b:SourceType>
    <b:Guid>{C7F4451B-5FA2-4D9B-8810-C9B926FC7056}</b:Guid>
    <b:LCID>en-US</b:LCID>
    <b:Month>2024</b:Month>
    <b:Author>
      <b:Author>
        <b:NameList>
          <b:Person>
            <b:Last>Al-Qamoudi</b:Last>
          </b:Person>
        </b:NameList>
      </b:Author>
    </b:Author>
    <b:RefOrder>16</b:RefOrder>
  </b:Source>
  <b:Source>
    <b:Tag>AlQ24</b:Tag>
    <b:SourceType>ArticleInAPeriodical</b:SourceType>
    <b:Guid>{2BB71EC6-C760-4F55-ACFA-447A6EE37FD2}</b:Guid>
    <b:LCID>en-US</b:LCID>
    <b:Year>2024</b:Year>
    <b:Author>
      <b:Author>
        <b:NameList>
          <b:Person>
            <b:Last>Al-Qamoudi</b:Last>
          </b:Person>
        </b:NameList>
      </b:Author>
    </b:Author>
    <b:RefOrder>6</b:RefOrder>
  </b:Source>
  <b:Source>
    <b:Tag>Nur24</b:Tag>
    <b:SourceType>ArticleInAPeriodical</b:SourceType>
    <b:Guid>{03D3A0AD-B3F2-4D2C-8DCE-03A0CF475838}</b:Guid>
    <b:LCID>en-US</b:LCID>
    <b:Year>2024</b:Year>
    <b:Author>
      <b:Author>
        <b:NameList>
          <b:Person>
            <b:Last>Nuryani</b:Last>
          </b:Person>
          <b:Person>
            <b:Last>Mutiara</b:Last>
          </b:Person>
          <b:Person>
            <b:Last>Wiruana</b:Last>
          </b:Person>
          <b:Person>
            <b:Last>putra</b:Last>
          </b:Person>
        </b:NameList>
      </b:Author>
    </b:Author>
    <b:RefOrder>7</b:RefOrder>
  </b:Source>
  <b:Source>
    <b:Tag>Ali24</b:Tag>
    <b:SourceType>ArticleInAPeriodical</b:SourceType>
    <b:Guid>{D77B755F-FB08-41CC-A502-AD3C3C1851D9}</b:Guid>
    <b:LCID>en-US</b:LCID>
    <b:Year>2022</b:Year>
    <b:Author>
      <b:Author>
        <b:NameList>
          <b:Person>
            <b:Last>Ali</b:Last>
          </b:Person>
          <b:Person>
            <b:Last> Abdullah</b:Last>
          </b:Person>
          <b:Person>
            <b:Last> &amp; Khattab</b:Last>
          </b:Person>
        </b:NameList>
      </b:Author>
    </b:Author>
    <b:RefOrder>8</b:RefOrder>
  </b:Source>
  <b:Source>
    <b:Tag>Hij24</b:Tag>
    <b:SourceType>ArticleInAPeriodical</b:SourceType>
    <b:Guid>{18C0C03B-07EF-4A5E-915A-586162131101}</b:Guid>
    <b:LCID>en-US</b:LCID>
    <b:Year>2024</b:Year>
    <b:Author>
      <b:Author>
        <b:NameList>
          <b:Person>
            <b:Last>Hijazi</b:Last>
          </b:Person>
        </b:NameList>
      </b:Author>
    </b:Author>
    <b:RefOrder>9</b:RefOrder>
  </b:Source>
  <b:Source xmlns:b="http://schemas.openxmlformats.org/officeDocument/2006/bibliography">
    <b:Tag>Man23</b:Tag>
    <b:SourceType>ArticleInAPeriodical</b:SourceType>
    <b:Guid>{2E5C07A7-DFE2-4B42-A1AB-5A54DA30545A}</b:Guid>
    <b:LCID>en-US</b:LCID>
    <b:Year>2023</b:Year>
    <b:Author>
      <b:Author>
        <b:NameList>
          <b:Person>
            <b:Last>Manal</b:Last>
          </b:Person>
          <b:Person>
            <b:Last> Mansour</b:Last>
          </b:Person>
        </b:NameList>
      </b:Author>
    </b:Author>
    <b:RefOrder>17</b:RefOrder>
  </b:Source>
  <b:Source>
    <b:Tag>Man20</b:Tag>
    <b:SourceType>ArticleInAPeriodical</b:SourceType>
    <b:Guid>{89AD9CBC-C877-4AF9-B854-DC5A3B2A4D94}</b:Guid>
    <b:LCID>en-US</b:LCID>
    <b:Year>2020</b:Year>
    <b:Author>
      <b:Author>
        <b:NameList>
          <b:Person>
            <b:Last>Manal</b:Last>
          </b:Person>
          <b:Person>
            <b:Last> Mansour</b:Last>
          </b:Person>
        </b:NameList>
      </b:Author>
    </b:Author>
    <b:RefOrder>10</b:RefOrder>
  </b:Source>
  <b:Source>
    <b:Tag>Sul16</b:Tag>
    <b:SourceType>ArticleInAPeriodical</b:SourceType>
    <b:Guid>{89A66D16-570D-42F2-8CD1-67245F010D7D}</b:Guid>
    <b:LCID>en-US</b:LCID>
    <b:Year>2016</b:Year>
    <b:Author>
      <b:Author>
        <b:NameList>
          <b:Person>
            <b:Last>Sulaiman</b:Last>
          </b:Person>
        </b:NameList>
      </b:Author>
    </b:Author>
    <b:RefOrder>11</b:RefOrder>
  </b:Source>
  <b:Source>
    <b:Tag>Abd20</b:Tag>
    <b:SourceType>ArticleInAPeriodical</b:SourceType>
    <b:Guid>{2710EFDA-B363-4283-97AE-F364E1AC974A}</b:Guid>
    <b:LCID>en-US</b:LCID>
    <b:Year>2020</b:Year>
    <b:Author>
      <b:Author>
        <b:NameList>
          <b:Person>
            <b:Last> Abdel Aziz</b:Last>
          </b:Person>
          <b:Person>
            <b:Last> Gharib</b:Last>
          </b:Person>
          <b:Person>
            <b:Last> Muhammad</b:Last>
          </b:Person>
        </b:NameList>
      </b:Author>
    </b:Author>
    <b:RefOrder>12</b:RefOrder>
  </b:Source>
  <b:Source>
    <b:Tag>Azi24</b:Tag>
    <b:SourceType>ArticleInAPeriodical</b:SourceType>
    <b:Guid>{DEB505B6-6236-49D3-BFF4-95A98F9676BC}</b:Guid>
    <b:LCID>en-US</b:LCID>
    <b:Year>2024</b:Year>
    <b:Author>
      <b:Author>
        <b:NameList>
          <b:Person>
            <b:Last>Azibi </b:Last>
          </b:Person>
          <b:Person>
            <b:Last> Yahya</b:Last>
          </b:Person>
        </b:NameList>
      </b:Author>
    </b:Author>
    <b:RefOrder>13</b:RefOrder>
  </b:Source>
  <b:Source>
    <b:Tag>Xav22</b:Tag>
    <b:SourceType>ArticleInAPeriodical</b:SourceType>
    <b:Guid>{DEA8CA96-6724-4659-8141-12854C860D6F}</b:Guid>
    <b:LCID>en-US</b:LCID>
    <b:Year>2022</b:Year>
    <b:Author>
      <b:Author>
        <b:NameList>
          <b:Person>
            <b:Last>Xavier</b:Last>
          </b:Person>
          <b:Person>
            <b:Last> Pires</b:Last>
          </b:Person>
          <b:Person>
            <b:Last> Marques</b:Last>
          </b:Person>
        </b:NameList>
      </b:Author>
    </b:Author>
    <b:RefOrder>14</b:RefOrder>
  </b:Source>
  <b:Source>
    <b:Tag>Bou20</b:Tag>
    <b:SourceType>ArticleInAPeriodical</b:SourceType>
    <b:Guid>{C5EE3D8C-A994-4AAF-848B-6871CDA5A5CF}</b:Guid>
    <b:LCID>en-US</b:LCID>
    <b:Year>2020</b:Year>
    <b:Author>
      <b:Author>
        <b:NameList>
          <b:Person>
            <b:Last>Boumediene</b:Last>
          </b:Person>
          <b:Person>
            <b:Last>Ben Amara</b:Last>
          </b:Person>
          <b:Person>
            <b:Last> Mansour</b:Last>
          </b:Person>
        </b:NameList>
      </b:Author>
    </b:Author>
    <b:RefOrder>15</b:RefOrder>
  </b:Source>
</b:Sources>
</file>

<file path=customXml/itemProps1.xml><?xml version="1.0" encoding="utf-8"?>
<ds:datastoreItem xmlns:ds="http://schemas.openxmlformats.org/officeDocument/2006/customXml" ds:itemID="{97CD4220-3B49-4EAE-A077-99006D8A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5286</Words>
  <Characters>30136</Characters>
  <Application>Microsoft Office Word</Application>
  <DocSecurity>0</DocSecurity>
  <Lines>251</Lines>
  <Paragraphs>70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SDI PC New 16</cp:lastModifiedBy>
  <cp:revision>57</cp:revision>
  <dcterms:created xsi:type="dcterms:W3CDTF">2025-05-07T20:15:00Z</dcterms:created>
  <dcterms:modified xsi:type="dcterms:W3CDTF">2025-05-22T09:34:00Z</dcterms:modified>
</cp:coreProperties>
</file>