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42859" w14:textId="77777777" w:rsidR="009C1207" w:rsidRDefault="009C1207" w:rsidP="00BA3682">
      <w:pPr>
        <w:spacing w:line="360" w:lineRule="auto"/>
        <w:rPr>
          <w:rFonts w:ascii="Times New Roman" w:hAnsi="Times New Roman" w:cs="Times New Roman"/>
          <w:b/>
          <w:sz w:val="24"/>
          <w:szCs w:val="24"/>
        </w:rPr>
      </w:pPr>
      <w:r w:rsidRPr="009C1207">
        <w:rPr>
          <w:rFonts w:ascii="Times New Roman" w:hAnsi="Times New Roman" w:cs="Times New Roman"/>
          <w:b/>
          <w:sz w:val="24"/>
          <w:szCs w:val="24"/>
        </w:rPr>
        <w:t>Minireview Article</w:t>
      </w:r>
    </w:p>
    <w:p w14:paraId="3DD45007" w14:textId="77777777" w:rsidR="009C1207" w:rsidRDefault="009C1207" w:rsidP="00BA3682">
      <w:pPr>
        <w:spacing w:line="360" w:lineRule="auto"/>
        <w:rPr>
          <w:rFonts w:ascii="Times New Roman" w:hAnsi="Times New Roman" w:cs="Times New Roman"/>
          <w:b/>
          <w:sz w:val="24"/>
          <w:szCs w:val="24"/>
        </w:rPr>
      </w:pPr>
    </w:p>
    <w:p w14:paraId="03295252" w14:textId="6CCC853B" w:rsidR="00125DD1" w:rsidRDefault="003E2283" w:rsidP="00BA3682">
      <w:pPr>
        <w:spacing w:line="360" w:lineRule="auto"/>
        <w:rPr>
          <w:rFonts w:ascii="Times New Roman" w:hAnsi="Times New Roman" w:cs="Times New Roman"/>
          <w:sz w:val="24"/>
          <w:szCs w:val="24"/>
        </w:rPr>
      </w:pPr>
      <w:r w:rsidRPr="0046710F">
        <w:rPr>
          <w:rFonts w:ascii="Times New Roman" w:hAnsi="Times New Roman" w:cs="Times New Roman"/>
          <w:b/>
          <w:sz w:val="24"/>
          <w:szCs w:val="24"/>
          <w:highlight w:val="yellow"/>
        </w:rPr>
        <w:t>BRIDGING P</w:t>
      </w:r>
      <w:r w:rsidR="00060307" w:rsidRPr="0046710F">
        <w:rPr>
          <w:rFonts w:ascii="Times New Roman" w:hAnsi="Times New Roman" w:cs="Times New Roman"/>
          <w:b/>
          <w:sz w:val="24"/>
          <w:szCs w:val="24"/>
          <w:highlight w:val="yellow"/>
        </w:rPr>
        <w:t xml:space="preserve">OLYCYSTIC OVARIAN SYNDROME </w:t>
      </w:r>
      <w:r w:rsidRPr="0046710F">
        <w:rPr>
          <w:rFonts w:ascii="Times New Roman" w:hAnsi="Times New Roman" w:cs="Times New Roman"/>
          <w:b/>
          <w:sz w:val="24"/>
          <w:szCs w:val="24"/>
          <w:highlight w:val="yellow"/>
        </w:rPr>
        <w:t>AND PERIODONTITIS: A REVIEW OF ORAL-SYSTEMIC HEALTH INTERACTIONS</w:t>
      </w:r>
      <w:r w:rsidRPr="003E2283">
        <w:rPr>
          <w:rFonts w:ascii="Times New Roman" w:hAnsi="Times New Roman" w:cs="Times New Roman"/>
          <w:b/>
          <w:sz w:val="24"/>
          <w:szCs w:val="24"/>
        </w:rPr>
        <w:t xml:space="preserve"> </w:t>
      </w:r>
    </w:p>
    <w:p w14:paraId="577040B9" w14:textId="77777777" w:rsidR="00125DD1" w:rsidRDefault="00125DD1" w:rsidP="00BA3682">
      <w:pPr>
        <w:spacing w:line="360" w:lineRule="auto"/>
        <w:rPr>
          <w:rFonts w:ascii="Times New Roman" w:hAnsi="Times New Roman" w:cs="Times New Roman"/>
          <w:sz w:val="24"/>
          <w:szCs w:val="24"/>
        </w:rPr>
      </w:pPr>
    </w:p>
    <w:p w14:paraId="18D17781" w14:textId="2CBE8293" w:rsidR="00BA3682" w:rsidRDefault="00BA3682" w:rsidP="006B6C4C">
      <w:pPr>
        <w:spacing w:line="360" w:lineRule="auto"/>
        <w:jc w:val="both"/>
        <w:rPr>
          <w:rFonts w:ascii="Times New Roman" w:hAnsi="Times New Roman" w:cs="Times New Roman"/>
          <w:sz w:val="24"/>
          <w:szCs w:val="24"/>
        </w:rPr>
      </w:pPr>
    </w:p>
    <w:p w14:paraId="1B9E8A29" w14:textId="73CE6982" w:rsidR="00A948A2" w:rsidRDefault="00A948A2" w:rsidP="00BA3682">
      <w:pPr>
        <w:spacing w:line="360" w:lineRule="auto"/>
        <w:jc w:val="center"/>
        <w:rPr>
          <w:rFonts w:ascii="Times New Roman" w:hAnsi="Times New Roman" w:cs="Times New Roman"/>
          <w:b/>
          <w:sz w:val="24"/>
          <w:szCs w:val="24"/>
        </w:rPr>
      </w:pPr>
      <w:r w:rsidRPr="00CC1ED7">
        <w:rPr>
          <w:rFonts w:ascii="Times New Roman" w:hAnsi="Times New Roman" w:cs="Times New Roman"/>
          <w:b/>
          <w:sz w:val="24"/>
          <w:szCs w:val="24"/>
        </w:rPr>
        <w:t>ABSTRACT</w:t>
      </w:r>
    </w:p>
    <w:p w14:paraId="1B96844E" w14:textId="77B6EACB" w:rsidR="00CC1ED7" w:rsidRDefault="00CC1ED7" w:rsidP="00CC1ED7">
      <w:pPr>
        <w:spacing w:line="360" w:lineRule="auto"/>
        <w:jc w:val="both"/>
        <w:rPr>
          <w:rFonts w:ascii="Times New Roman" w:hAnsi="Times New Roman" w:cs="Times New Roman"/>
          <w:sz w:val="24"/>
          <w:szCs w:val="24"/>
        </w:rPr>
      </w:pPr>
      <w:r w:rsidRPr="00CC1ED7">
        <w:rPr>
          <w:rFonts w:ascii="Times New Roman" w:hAnsi="Times New Roman" w:cs="Times New Roman"/>
          <w:sz w:val="24"/>
          <w:szCs w:val="24"/>
        </w:rPr>
        <w:t xml:space="preserve">Polycystic ovary syndrome (PCOS) is a multifaceted condition </w:t>
      </w:r>
      <w:r w:rsidR="00B671C3" w:rsidRPr="00B671C3">
        <w:rPr>
          <w:rFonts w:ascii="Times New Roman" w:hAnsi="Times New Roman" w:cs="Times New Roman"/>
          <w:sz w:val="24"/>
          <w:szCs w:val="24"/>
        </w:rPr>
        <w:t>that impacts hormonal balance, fertility, and metabolic function, influencing around 5–15% of women worldwide.</w:t>
      </w:r>
      <w:r w:rsidRPr="00CC1ED7">
        <w:rPr>
          <w:rFonts w:ascii="Times New Roman" w:hAnsi="Times New Roman" w:cs="Times New Roman"/>
          <w:sz w:val="24"/>
          <w:szCs w:val="24"/>
        </w:rPr>
        <w:t xml:space="preserve"> Periodontitis (PD) is a persistent inflammatory disease with multiple contributing factors, triggered by a </w:t>
      </w:r>
      <w:proofErr w:type="spellStart"/>
      <w:r w:rsidRPr="00CC1ED7">
        <w:rPr>
          <w:rFonts w:ascii="Times New Roman" w:hAnsi="Times New Roman" w:cs="Times New Roman"/>
          <w:sz w:val="24"/>
          <w:szCs w:val="24"/>
        </w:rPr>
        <w:t>dysbiotic</w:t>
      </w:r>
      <w:proofErr w:type="spellEnd"/>
      <w:r w:rsidRPr="00CC1ED7">
        <w:rPr>
          <w:rFonts w:ascii="Times New Roman" w:hAnsi="Times New Roman" w:cs="Times New Roman"/>
          <w:sz w:val="24"/>
          <w:szCs w:val="24"/>
        </w:rPr>
        <w:t xml:space="preserve"> dental plaque, leading to the breakdown of the periodontium—the supporting structures of the teeth. It has been suggested that there may be</w:t>
      </w:r>
      <w:r w:rsidR="00B671C3">
        <w:rPr>
          <w:rFonts w:ascii="Times New Roman" w:hAnsi="Times New Roman" w:cs="Times New Roman"/>
          <w:sz w:val="24"/>
          <w:szCs w:val="24"/>
        </w:rPr>
        <w:t xml:space="preserve"> a bidirectional connection</w:t>
      </w:r>
      <w:r w:rsidRPr="00CC1ED7">
        <w:rPr>
          <w:rFonts w:ascii="Times New Roman" w:hAnsi="Times New Roman" w:cs="Times New Roman"/>
          <w:sz w:val="24"/>
          <w:szCs w:val="24"/>
        </w:rPr>
        <w:t xml:space="preserve"> between PCOS and periodontal diseases. </w:t>
      </w:r>
      <w:r w:rsidRPr="0040670B">
        <w:rPr>
          <w:rFonts w:ascii="Times New Roman" w:hAnsi="Times New Roman" w:cs="Times New Roman"/>
          <w:sz w:val="24"/>
          <w:szCs w:val="24"/>
          <w:highlight w:val="yellow"/>
        </w:rPr>
        <w:t>Both condit</w:t>
      </w:r>
      <w:r w:rsidR="000F020F" w:rsidRPr="0040670B">
        <w:rPr>
          <w:rFonts w:ascii="Times New Roman" w:hAnsi="Times New Roman" w:cs="Times New Roman"/>
          <w:sz w:val="24"/>
          <w:szCs w:val="24"/>
          <w:highlight w:val="yellow"/>
        </w:rPr>
        <w:t xml:space="preserve">ions share common risk factors such as </w:t>
      </w:r>
      <w:r w:rsidRPr="0040670B">
        <w:rPr>
          <w:rFonts w:ascii="Times New Roman" w:hAnsi="Times New Roman" w:cs="Times New Roman"/>
          <w:sz w:val="24"/>
          <w:szCs w:val="24"/>
          <w:highlight w:val="yellow"/>
        </w:rPr>
        <w:t xml:space="preserve">chronic systemic inflammation, insulin resistance, and oxidative stress. Periodontal diseases are worsened by </w:t>
      </w:r>
      <w:r w:rsidR="00B671C3" w:rsidRPr="0040670B">
        <w:rPr>
          <w:rFonts w:ascii="Times New Roman" w:hAnsi="Times New Roman" w:cs="Times New Roman"/>
          <w:sz w:val="24"/>
          <w:szCs w:val="24"/>
          <w:highlight w:val="yellow"/>
        </w:rPr>
        <w:t>Chronic mild inflammation linked to PCOS encompasses factors such as excess body weight, ongoing immune dysregulation, and elevated oxidative stress</w:t>
      </w:r>
      <w:r w:rsidRPr="0040670B">
        <w:rPr>
          <w:rFonts w:ascii="Times New Roman" w:hAnsi="Times New Roman" w:cs="Times New Roman"/>
          <w:sz w:val="24"/>
          <w:szCs w:val="24"/>
          <w:highlight w:val="yellow"/>
        </w:rPr>
        <w:t>.</w:t>
      </w:r>
      <w:r w:rsidRPr="00CC1ED7">
        <w:rPr>
          <w:rFonts w:ascii="Times New Roman" w:hAnsi="Times New Roman" w:cs="Times New Roman"/>
          <w:sz w:val="24"/>
          <w:szCs w:val="24"/>
        </w:rPr>
        <w:t xml:space="preserve"> </w:t>
      </w:r>
      <w:r w:rsidR="000F020F">
        <w:rPr>
          <w:rFonts w:ascii="Times New Roman" w:hAnsi="Times New Roman" w:cs="Times New Roman"/>
          <w:sz w:val="24"/>
          <w:szCs w:val="24"/>
        </w:rPr>
        <w:t>Thus, this review</w:t>
      </w:r>
      <w:r w:rsidR="0017776D" w:rsidRPr="0017776D">
        <w:rPr>
          <w:rFonts w:ascii="Times New Roman" w:hAnsi="Times New Roman" w:cs="Times New Roman"/>
          <w:sz w:val="24"/>
          <w:szCs w:val="24"/>
        </w:rPr>
        <w:t xml:space="preserve"> will concentrate on the connection between PCOS and periodontal diseases, along with the shared risk factors for both conditions.</w:t>
      </w:r>
    </w:p>
    <w:p w14:paraId="26E28B18" w14:textId="4A001E9F" w:rsidR="0017776D" w:rsidRDefault="0017776D" w:rsidP="00CC1ED7">
      <w:pPr>
        <w:spacing w:line="360" w:lineRule="auto"/>
        <w:jc w:val="both"/>
        <w:rPr>
          <w:rFonts w:ascii="Times New Roman" w:hAnsi="Times New Roman" w:cs="Times New Roman"/>
          <w:sz w:val="24"/>
          <w:szCs w:val="24"/>
        </w:rPr>
      </w:pPr>
    </w:p>
    <w:p w14:paraId="01A3A1FE" w14:textId="3C647AC0" w:rsidR="0017776D" w:rsidRPr="00CC1ED7" w:rsidRDefault="0017776D" w:rsidP="00CC1ED7">
      <w:pPr>
        <w:spacing w:line="360" w:lineRule="auto"/>
        <w:jc w:val="both"/>
        <w:rPr>
          <w:rFonts w:ascii="Times New Roman" w:hAnsi="Times New Roman" w:cs="Times New Roman"/>
          <w:sz w:val="24"/>
          <w:szCs w:val="24"/>
        </w:rPr>
      </w:pPr>
      <w:r w:rsidRPr="0017776D">
        <w:rPr>
          <w:rFonts w:ascii="Times New Roman" w:hAnsi="Times New Roman" w:cs="Times New Roman"/>
          <w:b/>
          <w:sz w:val="24"/>
          <w:szCs w:val="24"/>
        </w:rPr>
        <w:t>Key Words</w:t>
      </w:r>
      <w:r>
        <w:rPr>
          <w:rFonts w:ascii="Times New Roman" w:hAnsi="Times New Roman" w:cs="Times New Roman"/>
          <w:sz w:val="24"/>
          <w:szCs w:val="24"/>
        </w:rPr>
        <w:t>: Insulin Resistance, systemic inflammation, PCOS, Oxidative stress, Periodontal disease</w:t>
      </w:r>
    </w:p>
    <w:p w14:paraId="4B407C84" w14:textId="54E7C307" w:rsidR="00BA3682" w:rsidRDefault="00BA3682" w:rsidP="006B6C4C">
      <w:pPr>
        <w:spacing w:line="360" w:lineRule="auto"/>
        <w:jc w:val="both"/>
        <w:rPr>
          <w:rFonts w:ascii="Times New Roman" w:hAnsi="Times New Roman" w:cs="Times New Roman"/>
          <w:sz w:val="24"/>
          <w:szCs w:val="24"/>
        </w:rPr>
      </w:pPr>
    </w:p>
    <w:p w14:paraId="5A31CC5E" w14:textId="784DE97C" w:rsidR="00DB6FBD" w:rsidRDefault="00DB6FBD" w:rsidP="006B6C4C">
      <w:pPr>
        <w:spacing w:line="360" w:lineRule="auto"/>
        <w:jc w:val="both"/>
        <w:rPr>
          <w:rFonts w:ascii="Times New Roman" w:hAnsi="Times New Roman" w:cs="Times New Roman"/>
          <w:sz w:val="24"/>
          <w:szCs w:val="24"/>
        </w:rPr>
      </w:pPr>
    </w:p>
    <w:p w14:paraId="6003203F" w14:textId="30900581" w:rsidR="00DB6FBD" w:rsidRDefault="00DB6FBD" w:rsidP="006B6C4C">
      <w:pPr>
        <w:spacing w:line="360" w:lineRule="auto"/>
        <w:jc w:val="both"/>
        <w:rPr>
          <w:rFonts w:ascii="Times New Roman" w:hAnsi="Times New Roman" w:cs="Times New Roman"/>
          <w:sz w:val="24"/>
          <w:szCs w:val="24"/>
        </w:rPr>
      </w:pPr>
    </w:p>
    <w:p w14:paraId="202FE34F" w14:textId="77777777" w:rsidR="00DB6FBD" w:rsidRDefault="00DB6FBD" w:rsidP="006B6C4C">
      <w:pPr>
        <w:spacing w:line="360" w:lineRule="auto"/>
        <w:jc w:val="both"/>
        <w:rPr>
          <w:rFonts w:ascii="Times New Roman" w:hAnsi="Times New Roman" w:cs="Times New Roman"/>
          <w:sz w:val="24"/>
          <w:szCs w:val="24"/>
        </w:rPr>
      </w:pPr>
    </w:p>
    <w:p w14:paraId="781DCD63" w14:textId="26C4B824" w:rsidR="00125DD1" w:rsidRDefault="00125DD1" w:rsidP="006B6C4C">
      <w:pPr>
        <w:spacing w:line="360" w:lineRule="auto"/>
        <w:jc w:val="both"/>
        <w:rPr>
          <w:rFonts w:ascii="Times New Roman" w:hAnsi="Times New Roman" w:cs="Times New Roman"/>
          <w:sz w:val="24"/>
          <w:szCs w:val="24"/>
        </w:rPr>
      </w:pPr>
    </w:p>
    <w:p w14:paraId="63D8FF63" w14:textId="5D62F180" w:rsidR="006B6231" w:rsidRDefault="006B6231" w:rsidP="006B6C4C">
      <w:pPr>
        <w:spacing w:line="360" w:lineRule="auto"/>
        <w:jc w:val="both"/>
        <w:rPr>
          <w:rFonts w:ascii="Times New Roman" w:hAnsi="Times New Roman" w:cs="Times New Roman"/>
          <w:sz w:val="24"/>
          <w:szCs w:val="24"/>
        </w:rPr>
      </w:pPr>
    </w:p>
    <w:p w14:paraId="37D7B03D" w14:textId="77777777" w:rsidR="006B6231" w:rsidRDefault="006B6231" w:rsidP="006B6C4C">
      <w:pPr>
        <w:spacing w:line="360" w:lineRule="auto"/>
        <w:jc w:val="both"/>
        <w:rPr>
          <w:rFonts w:ascii="Times New Roman" w:hAnsi="Times New Roman" w:cs="Times New Roman"/>
          <w:sz w:val="24"/>
          <w:szCs w:val="24"/>
        </w:rPr>
      </w:pPr>
    </w:p>
    <w:p w14:paraId="7889B115" w14:textId="32037F89" w:rsidR="001A4559" w:rsidRPr="006B6C4C" w:rsidRDefault="00867A66" w:rsidP="006B6C4C">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684212">
        <w:rPr>
          <w:rFonts w:ascii="Times New Roman" w:hAnsi="Times New Roman" w:cs="Times New Roman"/>
          <w:b/>
          <w:bCs/>
          <w:sz w:val="24"/>
          <w:szCs w:val="24"/>
        </w:rPr>
        <w:t>INTRODUCTION</w:t>
      </w:r>
    </w:p>
    <w:p w14:paraId="74C66B77" w14:textId="72A69507" w:rsidR="00BB1D98" w:rsidRPr="006B6C4C" w:rsidRDefault="001A4559" w:rsidP="006B6C4C">
      <w:pPr>
        <w:spacing w:line="360" w:lineRule="auto"/>
        <w:jc w:val="both"/>
        <w:rPr>
          <w:rFonts w:ascii="Times New Roman" w:hAnsi="Times New Roman" w:cs="Times New Roman"/>
          <w:sz w:val="24"/>
          <w:szCs w:val="24"/>
        </w:rPr>
      </w:pPr>
      <w:bookmarkStart w:id="0" w:name="_Hlk171765245"/>
      <w:r w:rsidRPr="006B6C4C">
        <w:rPr>
          <w:rFonts w:ascii="Times New Roman" w:hAnsi="Times New Roman" w:cs="Times New Roman"/>
          <w:sz w:val="24"/>
          <w:szCs w:val="24"/>
        </w:rPr>
        <w:t xml:space="preserve">                   </w:t>
      </w:r>
      <w:r w:rsidR="00F74E1D" w:rsidRPr="006B6C4C">
        <w:rPr>
          <w:rFonts w:ascii="Times New Roman" w:hAnsi="Times New Roman" w:cs="Times New Roman"/>
          <w:sz w:val="24"/>
          <w:szCs w:val="24"/>
        </w:rPr>
        <w:t xml:space="preserve"> </w:t>
      </w:r>
      <w:r w:rsidR="00CF4472" w:rsidRPr="00CF4472">
        <w:rPr>
          <w:rFonts w:ascii="Times New Roman" w:hAnsi="Times New Roman" w:cs="Times New Roman"/>
          <w:sz w:val="24"/>
          <w:szCs w:val="24"/>
        </w:rPr>
        <w:t xml:space="preserve">Periodontal disease (PD) is a persistent inflammatory disease that results in the deterioration of </w:t>
      </w:r>
      <w:r w:rsidR="00352A36">
        <w:rPr>
          <w:rFonts w:ascii="Times New Roman" w:hAnsi="Times New Roman" w:cs="Times New Roman"/>
          <w:sz w:val="24"/>
          <w:szCs w:val="24"/>
        </w:rPr>
        <w:t>t</w:t>
      </w:r>
      <w:r w:rsidR="00352A36" w:rsidRPr="00352A36">
        <w:rPr>
          <w:rFonts w:ascii="Times New Roman" w:hAnsi="Times New Roman" w:cs="Times New Roman"/>
          <w:sz w:val="24"/>
          <w:szCs w:val="24"/>
        </w:rPr>
        <w:t>he structures that hold and maintain the teeth in place include the gingiva, periodontal ligament, cementum, and the alveolar bone.</w:t>
      </w:r>
      <w:r w:rsidR="00CF4472" w:rsidRPr="00CF4472">
        <w:rPr>
          <w:rFonts w:ascii="Times New Roman" w:hAnsi="Times New Roman" w:cs="Times New Roman"/>
          <w:sz w:val="24"/>
          <w:szCs w:val="24"/>
        </w:rPr>
        <w:t xml:space="preserve"> It is broadly categorized into two main types: gingivitis, which involves inflammation of the gingiva, and periodontitis, a more severe condition characterized by the progressive and irreversible deterioration of periodontal tissues</w:t>
      </w:r>
      <w:r w:rsidR="00F866E9">
        <w:rPr>
          <w:rFonts w:ascii="Times New Roman" w:hAnsi="Times New Roman" w:cs="Times New Roman"/>
          <w:sz w:val="24"/>
          <w:szCs w:val="24"/>
        </w:rPr>
        <w:t>.</w:t>
      </w:r>
      <w:r w:rsidR="00C34A70" w:rsidRPr="00FF0420">
        <w:rPr>
          <w:rFonts w:ascii="Times New Roman" w:hAnsi="Times New Roman" w:cs="Times New Roman"/>
          <w:sz w:val="24"/>
          <w:szCs w:val="24"/>
          <w:vertAlign w:val="superscript"/>
        </w:rPr>
        <w:fldChar w:fldCharType="begin"/>
      </w:r>
      <w:r w:rsidR="00F866E9">
        <w:rPr>
          <w:rFonts w:ascii="Times New Roman" w:hAnsi="Times New Roman" w:cs="Times New Roman"/>
          <w:sz w:val="24"/>
          <w:szCs w:val="24"/>
          <w:vertAlign w:val="superscript"/>
        </w:rPr>
        <w:instrText xml:space="preserve"> ADDIN ZOTERO_ITEM CSL_CITATION {"citationID":"GaYRZRu7","properties":{"formattedCitation":"\\super [1]\\nosupersub{}","plainCitation":"[1]","noteIndex":0},"citationItems":[{"id":208,"uris":["http://zotero.org/users/local/VoUUWtMF/items/E2M3IW4W"],"itemData":{"id":208,"type":"article-journal","abstract":"Obesity has become a worldwide health burden in the last two decades. Obesity has been associated with increased comorbidities, such as coronary artery disease, diabetes, and destructive periodontal disease. Obesity is also part of a group of risk factors occurring together in an individual, which is referred to as metabolic syndrome. Clinical studies have shown higher risk for destructive periodontal disease in obesity and metabolic syndrome. However, the role of obesity and metabolic syndrome in the onset and development of destructive periodontal disease has not yet been fully understood. In this review, we discuss a working model, which focuses on interorgan inflammation as a common etiological factor for destructive periodontal disease associated with obesity and metabolic syndrome. Specifically, we suggest that elevated levels of tumor necrosis factor- α (TNF- α ) or interleukin 6 (IL-6)--both adipokines and known risk factors for destructive periodontal disease--in obesity and metabolic syndrome contribute to the onset and development of destructive periodontal disease. The connections between destructive periodontal disease and systemic conditions, such as obesity or metabolic syndrome, are complex and potentially multidirectional. This review largely focuses on TNF- α and IL-6, inflammatory mediators, as potential common risk factors and does not exclude other biological mechanisms.","container-title":"Mediators of Inflammation","DOI":"10.1155/2013/728987","ISSN":"1466-1861","journalAbbreviation":"Mediators Inflamm","language":"eng","note":"PMID: 24068858\nPMCID: PMC3771422","page":"728987","source":"PubMed","title":"Tumor necrosis factor- α and interleukin-6: potential interorgan inflammatory mediators contributing to destructive periodontal disease in obesity or metabolic syndrome","title-short":"Tumor necrosis factor- α and interleukin-6","volume":"2013","author":[{"family":"Khosravi","given":"Roozbeh"},{"family":"Ka","given":"Khady"},{"family":"Huang","given":"Ting"},{"family":"Khalili","given":"Saeed"},{"family":"Nguyen","given":"Bich Hong"},{"family":"Nicolau","given":"Belinda"},{"family":"Tran","given":"Simon D."}],"issued":{"date-parts":[["2013"]]}}}],"schema":"https://github.com/citation-style-language/schema/raw/master/csl-citation.json"} </w:instrText>
      </w:r>
      <w:r w:rsidR="00C34A70" w:rsidRPr="00FF0420">
        <w:rPr>
          <w:rFonts w:ascii="Times New Roman" w:hAnsi="Times New Roman" w:cs="Times New Roman"/>
          <w:sz w:val="24"/>
          <w:szCs w:val="24"/>
          <w:vertAlign w:val="superscript"/>
        </w:rPr>
        <w:fldChar w:fldCharType="separate"/>
      </w:r>
      <w:r w:rsidR="006F415F" w:rsidRPr="006F415F">
        <w:rPr>
          <w:rFonts w:ascii="Times New Roman" w:hAnsi="Times New Roman" w:cs="Times New Roman"/>
          <w:kern w:val="0"/>
          <w:sz w:val="24"/>
          <w:szCs w:val="24"/>
          <w:vertAlign w:val="superscript"/>
        </w:rPr>
        <w:t>[1]</w:t>
      </w:r>
      <w:r w:rsidR="00C34A70" w:rsidRPr="00FF0420">
        <w:rPr>
          <w:rFonts w:ascii="Times New Roman" w:hAnsi="Times New Roman" w:cs="Times New Roman"/>
          <w:sz w:val="24"/>
          <w:szCs w:val="24"/>
          <w:vertAlign w:val="superscript"/>
        </w:rPr>
        <w:fldChar w:fldCharType="end"/>
      </w:r>
      <w:r w:rsidR="00F74E1D" w:rsidRPr="006B6C4C">
        <w:rPr>
          <w:rFonts w:ascii="Times New Roman" w:hAnsi="Times New Roman" w:cs="Times New Roman"/>
          <w:sz w:val="24"/>
          <w:szCs w:val="24"/>
        </w:rPr>
        <w:t xml:space="preserve"> </w:t>
      </w:r>
      <w:r w:rsidR="00CF4472" w:rsidRPr="00CF4472">
        <w:rPr>
          <w:rFonts w:ascii="Times New Roman" w:hAnsi="Times New Roman" w:cs="Times New Roman"/>
          <w:sz w:val="24"/>
          <w:szCs w:val="24"/>
        </w:rPr>
        <w:t>The onset and advancement of periodontal diseases are influenced by various elements, including hereditary traits, environmental conditions, microbial activity, and the ho</w:t>
      </w:r>
      <w:r w:rsidR="00CF4472">
        <w:rPr>
          <w:rFonts w:ascii="Times New Roman" w:hAnsi="Times New Roman" w:cs="Times New Roman"/>
          <w:sz w:val="24"/>
          <w:szCs w:val="24"/>
        </w:rPr>
        <w:t>st's immune response mechanisms</w:t>
      </w:r>
      <w:r w:rsidR="00167EAA" w:rsidRPr="006B6C4C">
        <w:rPr>
          <w:rFonts w:ascii="Times New Roman" w:hAnsi="Times New Roman" w:cs="Times New Roman"/>
          <w:sz w:val="24"/>
          <w:szCs w:val="24"/>
        </w:rPr>
        <w:t>.</w:t>
      </w:r>
      <w:r w:rsidR="00C34A70" w:rsidRPr="00FF0420">
        <w:rPr>
          <w:rFonts w:ascii="Times New Roman" w:hAnsi="Times New Roman" w:cs="Times New Roman"/>
          <w:sz w:val="24"/>
          <w:szCs w:val="24"/>
          <w:vertAlign w:val="superscript"/>
        </w:rPr>
        <w:fldChar w:fldCharType="begin"/>
      </w:r>
      <w:r w:rsidR="00F866E9">
        <w:rPr>
          <w:rFonts w:ascii="Times New Roman" w:hAnsi="Times New Roman" w:cs="Times New Roman"/>
          <w:sz w:val="24"/>
          <w:szCs w:val="24"/>
          <w:vertAlign w:val="superscript"/>
        </w:rPr>
        <w:instrText xml:space="preserve"> ADDIN ZOTERO_ITEM CSL_CITATION {"citationID":"UrgrlQ54","properties":{"formattedCitation":"\\super [2]\\nosupersub{}","plainCitation":"[2]","noteIndex":0},"citationItems":[{"id":211,"uris":["http://zotero.org/users/local/VoUUWtMF/items/XRGLYDBG"],"itemData":{"id":211,"type":"article-journal","abstract":"Historically, periodontal disease (gingivitis and periodontitis) has been recognized as being primarily of bacterial origin. However, recent evidence indicates that while bacteria are necessary for disease development they are not sufficient for the clinical manifestation of the many and varied forms of periodontal disease. It is becoming increasingly apparent that it is the host inflammatory response to the subgingival bacteria that is responsible for the tissue damage and, most likely, progression of the disease. We explore the concept that it is the subgingival microenvironment modified by the inflammatory response that leads to a change from a commensal to pathogenic microbiota. In this review, we examine the evidence for the emerging paradigm supporting the central role of inflammation rather than specific microbiota in the pathogenesis of periodontitis, and that by controlling the inflammation, it is possible to control the infection. As an extension of this, we propose a working model for the ongoing monitoring of periodontal patients using the medical model of 'treat to target'.","container-title":"Periodontology 2000","DOI":"10.1111/prd.12169","ISSN":"1600-0757","issue":"1","journalAbbreviation":"Periodontol 2000","language":"eng","note":"PMID: 28758299","page":"317-329","source":"PubMed","title":"Host modulation: controlling the inflammation to control the infection","title-short":"Host modulation","volume":"75","author":[{"family":"Bartold","given":"P. Mark"},{"family":"Van Dyke","given":"Thomas E."}],"issued":{"date-parts":[["2017",10]]}}}],"schema":"https://github.com/citation-style-language/schema/raw/master/csl-citation.json"} </w:instrText>
      </w:r>
      <w:r w:rsidR="00C34A70" w:rsidRPr="00FF0420">
        <w:rPr>
          <w:rFonts w:ascii="Times New Roman" w:hAnsi="Times New Roman" w:cs="Times New Roman"/>
          <w:sz w:val="24"/>
          <w:szCs w:val="24"/>
          <w:vertAlign w:val="superscript"/>
        </w:rPr>
        <w:fldChar w:fldCharType="separate"/>
      </w:r>
      <w:r w:rsidR="006F415F" w:rsidRPr="006F415F">
        <w:rPr>
          <w:rFonts w:ascii="Times New Roman" w:hAnsi="Times New Roman" w:cs="Times New Roman"/>
          <w:kern w:val="0"/>
          <w:sz w:val="24"/>
          <w:szCs w:val="24"/>
          <w:vertAlign w:val="superscript"/>
        </w:rPr>
        <w:t>[2]</w:t>
      </w:r>
      <w:r w:rsidR="00C34A70" w:rsidRPr="00FF0420">
        <w:rPr>
          <w:rFonts w:ascii="Times New Roman" w:hAnsi="Times New Roman" w:cs="Times New Roman"/>
          <w:sz w:val="24"/>
          <w:szCs w:val="24"/>
          <w:vertAlign w:val="superscript"/>
        </w:rPr>
        <w:fldChar w:fldCharType="end"/>
      </w:r>
    </w:p>
    <w:p w14:paraId="3A91376E" w14:textId="4B0424C6" w:rsidR="00E11955" w:rsidRDefault="00BB1D98" w:rsidP="00E11955">
      <w:pPr>
        <w:spacing w:line="360" w:lineRule="auto"/>
        <w:jc w:val="both"/>
        <w:rPr>
          <w:rFonts w:ascii="Times New Roman" w:hAnsi="Times New Roman" w:cs="Times New Roman"/>
          <w:sz w:val="24"/>
          <w:szCs w:val="24"/>
        </w:rPr>
      </w:pPr>
      <w:r w:rsidRPr="006B6C4C">
        <w:rPr>
          <w:rFonts w:ascii="Times New Roman" w:hAnsi="Times New Roman" w:cs="Times New Roman"/>
          <w:sz w:val="24"/>
          <w:szCs w:val="24"/>
        </w:rPr>
        <w:t xml:space="preserve">                    </w:t>
      </w:r>
      <w:r w:rsidR="00ED307A" w:rsidRPr="00ED307A">
        <w:rPr>
          <w:rFonts w:ascii="Times New Roman" w:hAnsi="Times New Roman" w:cs="Times New Roman"/>
          <w:sz w:val="24"/>
          <w:szCs w:val="24"/>
        </w:rPr>
        <w:t xml:space="preserve">The </w:t>
      </w:r>
      <w:r w:rsidR="00E64DC3">
        <w:rPr>
          <w:rFonts w:ascii="Times New Roman" w:hAnsi="Times New Roman" w:cs="Times New Roman"/>
          <w:sz w:val="24"/>
          <w:szCs w:val="24"/>
        </w:rPr>
        <w:t>P</w:t>
      </w:r>
      <w:r w:rsidR="00ED307A" w:rsidRPr="00ED307A">
        <w:rPr>
          <w:rFonts w:ascii="Times New Roman" w:hAnsi="Times New Roman" w:cs="Times New Roman"/>
          <w:sz w:val="24"/>
          <w:szCs w:val="24"/>
        </w:rPr>
        <w:t xml:space="preserve">erio-systemic interrelationship underscores the intricate connections between oral health and systemic conditions, revealing profound implications for overall health and disease management. </w:t>
      </w:r>
      <w:r w:rsidR="00080810" w:rsidRPr="00230EF3">
        <w:rPr>
          <w:rFonts w:ascii="Times New Roman" w:hAnsi="Times New Roman" w:cs="Times New Roman"/>
          <w:sz w:val="24"/>
          <w:szCs w:val="24"/>
          <w:highlight w:val="yellow"/>
        </w:rPr>
        <w:t xml:space="preserve">Specifically, there is a bidirectional relationship exists between PCOS and Periodontal disease because both disorders share common risk factors like low grade chronic inflammation, insulin </w:t>
      </w:r>
      <w:r w:rsidR="001D3FEC" w:rsidRPr="00230EF3">
        <w:rPr>
          <w:rFonts w:ascii="Times New Roman" w:hAnsi="Times New Roman" w:cs="Times New Roman"/>
          <w:sz w:val="24"/>
          <w:szCs w:val="24"/>
          <w:highlight w:val="yellow"/>
        </w:rPr>
        <w:t>resistance and oxidative stress</w:t>
      </w:r>
      <w:r w:rsidR="00091091" w:rsidRPr="00230EF3">
        <w:rPr>
          <w:rFonts w:ascii="Times New Roman" w:hAnsi="Times New Roman" w:cs="Times New Roman"/>
          <w:sz w:val="24"/>
          <w:szCs w:val="24"/>
          <w:highlight w:val="yellow"/>
        </w:rPr>
        <w:t xml:space="preserve"> The connection between PCOS and Periodontal Disease is based on the persistent low level inflammation in both the conditions</w:t>
      </w:r>
      <w:proofErr w:type="gramStart"/>
      <w:r w:rsidR="00091091" w:rsidRPr="00197A04">
        <w:rPr>
          <w:rFonts w:ascii="Times New Roman" w:hAnsi="Times New Roman" w:cs="Times New Roman"/>
          <w:sz w:val="24"/>
          <w:szCs w:val="24"/>
          <w:vertAlign w:val="superscript"/>
        </w:rPr>
        <w:t>.</w:t>
      </w:r>
      <w:r w:rsidR="00197A04" w:rsidRPr="00197A04">
        <w:rPr>
          <w:rFonts w:ascii="Times New Roman" w:hAnsi="Times New Roman" w:cs="Times New Roman"/>
          <w:sz w:val="24"/>
          <w:szCs w:val="24"/>
          <w:vertAlign w:val="superscript"/>
        </w:rPr>
        <w:t>[</w:t>
      </w:r>
      <w:proofErr w:type="gramEnd"/>
      <w:r w:rsidR="00197A04" w:rsidRPr="00197A04">
        <w:rPr>
          <w:rFonts w:ascii="Times New Roman" w:hAnsi="Times New Roman" w:cs="Times New Roman"/>
          <w:sz w:val="24"/>
          <w:szCs w:val="24"/>
          <w:vertAlign w:val="superscript"/>
        </w:rPr>
        <w:t>3]</w:t>
      </w:r>
      <w:r w:rsidR="00091091">
        <w:rPr>
          <w:rFonts w:ascii="Times New Roman" w:hAnsi="Times New Roman" w:cs="Times New Roman"/>
          <w:sz w:val="24"/>
          <w:szCs w:val="24"/>
        </w:rPr>
        <w:t xml:space="preserve"> </w:t>
      </w:r>
      <w:r w:rsidR="00E11955" w:rsidRPr="00E11955">
        <w:rPr>
          <w:rFonts w:ascii="Times New Roman" w:hAnsi="Times New Roman" w:cs="Times New Roman"/>
          <w:sz w:val="24"/>
          <w:szCs w:val="24"/>
        </w:rPr>
        <w:t xml:space="preserve">The concept of the </w:t>
      </w:r>
      <w:r w:rsidR="00173F4D">
        <w:rPr>
          <w:rFonts w:ascii="Times New Roman" w:hAnsi="Times New Roman" w:cs="Times New Roman"/>
          <w:sz w:val="24"/>
          <w:szCs w:val="24"/>
        </w:rPr>
        <w:t>P</w:t>
      </w:r>
      <w:r w:rsidR="00E11955" w:rsidRPr="00E11955">
        <w:rPr>
          <w:rFonts w:ascii="Times New Roman" w:hAnsi="Times New Roman" w:cs="Times New Roman"/>
          <w:sz w:val="24"/>
          <w:szCs w:val="24"/>
        </w:rPr>
        <w:t xml:space="preserve">erio-systemic interrelationship, also known as focal infection theory, has garnered significant attention in recent decades. This theory suggests that oral infections, particularly periodontal disease, can influence systemic health, contributing to various conditions beyond the oral cavity. </w:t>
      </w:r>
    </w:p>
    <w:p w14:paraId="6DF667A1" w14:textId="77777777" w:rsidR="00493E91" w:rsidRPr="00E11955" w:rsidRDefault="00493E91" w:rsidP="00E11955">
      <w:pPr>
        <w:spacing w:line="360" w:lineRule="auto"/>
        <w:jc w:val="both"/>
        <w:rPr>
          <w:rFonts w:ascii="Times New Roman" w:hAnsi="Times New Roman" w:cs="Times New Roman"/>
          <w:sz w:val="24"/>
          <w:szCs w:val="24"/>
        </w:rPr>
      </w:pPr>
    </w:p>
    <w:p w14:paraId="70085D29" w14:textId="677466A6" w:rsidR="00E11955" w:rsidRPr="00B22D91" w:rsidRDefault="007C69D9" w:rsidP="00E11955">
      <w:pPr>
        <w:spacing w:line="360" w:lineRule="auto"/>
        <w:jc w:val="both"/>
        <w:rPr>
          <w:rFonts w:ascii="Times New Roman" w:hAnsi="Times New Roman" w:cs="Times New Roman"/>
          <w:b/>
          <w:bCs/>
          <w:iCs/>
          <w:sz w:val="24"/>
          <w:szCs w:val="24"/>
        </w:rPr>
      </w:pPr>
      <w:r w:rsidRPr="00B22D91">
        <w:rPr>
          <w:rFonts w:ascii="Times New Roman" w:hAnsi="Times New Roman" w:cs="Times New Roman"/>
          <w:b/>
          <w:bCs/>
          <w:iCs/>
          <w:sz w:val="24"/>
          <w:szCs w:val="24"/>
        </w:rPr>
        <w:t>FOCAL INFECTION THEORY</w:t>
      </w:r>
    </w:p>
    <w:p w14:paraId="38076863" w14:textId="68B77D82" w:rsidR="00D12720" w:rsidRDefault="00E11955" w:rsidP="00E11955">
      <w:pPr>
        <w:spacing w:line="360" w:lineRule="auto"/>
        <w:jc w:val="both"/>
      </w:pPr>
      <w:r w:rsidRPr="00E11955">
        <w:rPr>
          <w:rFonts w:ascii="Times New Roman" w:hAnsi="Times New Roman" w:cs="Times New Roman"/>
          <w:sz w:val="24"/>
          <w:szCs w:val="24"/>
        </w:rPr>
        <w:t xml:space="preserve">           The focal infection theory, first proposed in the early 20th century, posits that oral infections can act as focal points, disseminating pathogens and inflammatory mediators to distant sites in the body, thereby influencing systemic health. Recent advances in microbiology and immunology have revitalized interest in this theory, providing a framework for understanding how periodontal disease may contribute to a variety of systemic conditions</w:t>
      </w:r>
      <w:r w:rsidR="00C34A70">
        <w:rPr>
          <w:rFonts w:ascii="Times New Roman" w:hAnsi="Times New Roman" w:cs="Times New Roman"/>
          <w:sz w:val="24"/>
          <w:szCs w:val="24"/>
        </w:rPr>
        <w:t>.</w:t>
      </w:r>
      <w:r w:rsidR="00C34A70" w:rsidRPr="00FF0420">
        <w:rPr>
          <w:rFonts w:ascii="Times New Roman" w:hAnsi="Times New Roman" w:cs="Times New Roman"/>
          <w:sz w:val="24"/>
          <w:szCs w:val="24"/>
          <w:vertAlign w:val="superscript"/>
        </w:rPr>
        <w:fldChar w:fldCharType="begin"/>
      </w:r>
      <w:r w:rsidR="00F866E9">
        <w:rPr>
          <w:rFonts w:ascii="Times New Roman" w:hAnsi="Times New Roman" w:cs="Times New Roman"/>
          <w:sz w:val="24"/>
          <w:szCs w:val="24"/>
          <w:vertAlign w:val="superscript"/>
        </w:rPr>
        <w:instrText xml:space="preserve"> ADDIN ZOTERO_ITEM CSL_CITATION {"citationID":"fVU49vid","properties":{"formattedCitation":"\\super [3]\\nosupersub{}","plainCitation":"[3]","noteIndex":0},"citationItems":[{"id":614,"uris":["http://zotero.org/users/local/VoUUWtMF/items/L48IR6W2"],"itemData":{"id":614,"type":"article-journal","abstract":"The oral cavity harbors a rich and diverse microflora, which is mostly found within biofilms attached to the various soft- and hard-tissue surfaces. Recent studies using molecular methods have revealed previously unrecognized species within biofilms associated with health and several common oral diseases. These unrecognized species established an under-appreciated diversity within the flora, with new questions to be answered. Information regarding the composition of the oral microbiome associated with oral health, dental caries, periodontal disease, and endodontic infection is briefly reviewed. Recent concepts regarding the potential role of the oral microbiome in several common systemic diseases are also briefly discussed.","container-title":"Clinical Microbiology Newsletter","DOI":"10.1016/j.clinmicnews.2013.09.003","ISSN":"0196-4399","issue":"20","journalAbbreviation":"Clinical Microbiology Newsletter","page":"163-169","source":"ScienceDirect","title":"The oral microbiome: Its role in health and in oral and systemic infections","title-short":"The oral microbiome","volume":"35","author":[{"family":"Scannapieco","given":"Frank A."}],"issued":{"date-parts":[["2013",10,15]]}}}],"schema":"https://github.com/citation-style-language/schema/raw/master/csl-citation.json"} </w:instrText>
      </w:r>
      <w:r w:rsidR="00C34A70" w:rsidRPr="00FF0420">
        <w:rPr>
          <w:rFonts w:ascii="Times New Roman" w:hAnsi="Times New Roman" w:cs="Times New Roman"/>
          <w:sz w:val="24"/>
          <w:szCs w:val="24"/>
          <w:vertAlign w:val="superscript"/>
        </w:rPr>
        <w:fldChar w:fldCharType="separate"/>
      </w:r>
      <w:r w:rsidR="00197A04">
        <w:rPr>
          <w:rFonts w:ascii="Times New Roman" w:hAnsi="Times New Roman" w:cs="Times New Roman"/>
          <w:kern w:val="0"/>
          <w:sz w:val="24"/>
          <w:szCs w:val="24"/>
          <w:vertAlign w:val="superscript"/>
        </w:rPr>
        <w:t>[4,5</w:t>
      </w:r>
      <w:r w:rsidR="006F415F" w:rsidRPr="006F415F">
        <w:rPr>
          <w:rFonts w:ascii="Times New Roman" w:hAnsi="Times New Roman" w:cs="Times New Roman"/>
          <w:kern w:val="0"/>
          <w:sz w:val="24"/>
          <w:szCs w:val="24"/>
          <w:vertAlign w:val="superscript"/>
        </w:rPr>
        <w:t>]</w:t>
      </w:r>
      <w:r w:rsidR="00C34A70" w:rsidRPr="00FF0420">
        <w:rPr>
          <w:rFonts w:ascii="Times New Roman" w:hAnsi="Times New Roman" w:cs="Times New Roman"/>
          <w:sz w:val="24"/>
          <w:szCs w:val="24"/>
          <w:vertAlign w:val="superscript"/>
        </w:rPr>
        <w:fldChar w:fldCharType="end"/>
      </w:r>
      <w:r w:rsidR="0085523C">
        <w:t xml:space="preserve"> </w:t>
      </w:r>
    </w:p>
    <w:p w14:paraId="660A01C3" w14:textId="7530AEC6" w:rsidR="007C69D9" w:rsidRDefault="00EE5F1C" w:rsidP="00E119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2720" w:rsidRPr="00D12720">
        <w:rPr>
          <w:rFonts w:ascii="Times New Roman" w:hAnsi="Times New Roman" w:cs="Times New Roman"/>
          <w:sz w:val="24"/>
          <w:szCs w:val="24"/>
        </w:rPr>
        <w:t xml:space="preserve">The </w:t>
      </w:r>
      <w:r w:rsidR="00173F4D">
        <w:rPr>
          <w:rFonts w:ascii="Times New Roman" w:hAnsi="Times New Roman" w:cs="Times New Roman"/>
          <w:sz w:val="24"/>
          <w:szCs w:val="24"/>
        </w:rPr>
        <w:t>P</w:t>
      </w:r>
      <w:r w:rsidR="00D12720" w:rsidRPr="00D12720">
        <w:rPr>
          <w:rFonts w:ascii="Times New Roman" w:hAnsi="Times New Roman" w:cs="Times New Roman"/>
          <w:sz w:val="24"/>
          <w:szCs w:val="24"/>
        </w:rPr>
        <w:t xml:space="preserve">erio-systemic interrelationship refers to the bidirectional link between periodontal disease and systemic health. Numerous studies have demonstrated that periodontal disease is associated with various </w:t>
      </w:r>
      <w:r w:rsidR="00352A36">
        <w:rPr>
          <w:rFonts w:ascii="Times New Roman" w:hAnsi="Times New Roman" w:cs="Times New Roman"/>
          <w:sz w:val="24"/>
          <w:szCs w:val="24"/>
        </w:rPr>
        <w:t>s</w:t>
      </w:r>
      <w:r w:rsidR="00352A36" w:rsidRPr="00352A36">
        <w:rPr>
          <w:rFonts w:ascii="Times New Roman" w:hAnsi="Times New Roman" w:cs="Times New Roman"/>
          <w:sz w:val="24"/>
          <w:szCs w:val="24"/>
        </w:rPr>
        <w:t>ystemic health issues such as heart diseases, diabetes, complications during pregnancy, respiratory disorders, and immune-related conditions like rheumatoid arthritis (RA).</w:t>
      </w:r>
    </w:p>
    <w:p w14:paraId="67ADD265" w14:textId="0AD96140" w:rsidR="00471553" w:rsidRPr="00FF4A50" w:rsidRDefault="00471553" w:rsidP="00FF4A5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D6407">
        <w:rPr>
          <w:rFonts w:ascii="Times New Roman" w:hAnsi="Times New Roman" w:cs="Times New Roman"/>
          <w:sz w:val="24"/>
          <w:szCs w:val="24"/>
          <w:highlight w:val="yellow"/>
        </w:rPr>
        <w:t>Recent systematic reviews and meta-analyses have reinforced the link between periodontal disease an</w:t>
      </w:r>
      <w:r w:rsidR="00616941" w:rsidRPr="009D6407">
        <w:rPr>
          <w:rFonts w:ascii="Times New Roman" w:hAnsi="Times New Roman" w:cs="Times New Roman"/>
          <w:sz w:val="24"/>
          <w:szCs w:val="24"/>
          <w:highlight w:val="yellow"/>
        </w:rPr>
        <w:t xml:space="preserve">d systemic health. </w:t>
      </w:r>
      <w:r w:rsidR="00FF4A50" w:rsidRPr="009D6407">
        <w:rPr>
          <w:rFonts w:ascii="Times New Roman" w:hAnsi="Times New Roman" w:cs="Times New Roman"/>
          <w:i/>
          <w:sz w:val="24"/>
          <w:szCs w:val="24"/>
          <w:highlight w:val="yellow"/>
        </w:rPr>
        <w:t>Paunica et al</w:t>
      </w:r>
      <w:r w:rsidR="00FF4A50" w:rsidRPr="009D6407">
        <w:rPr>
          <w:rFonts w:ascii="Times New Roman" w:hAnsi="Times New Roman" w:cs="Times New Roman"/>
          <w:sz w:val="24"/>
          <w:szCs w:val="24"/>
          <w:highlight w:val="yellow"/>
        </w:rPr>
        <w:t xml:space="preserve"> in a Systematic review stated that Diabetes mellitus has a detrimental effect on periodontal disease, increasing its prevalence, extent, and severity. In turn, periodontitis negatively affects </w:t>
      </w:r>
      <w:proofErr w:type="spellStart"/>
      <w:r w:rsidR="00FF4A50" w:rsidRPr="009D6407">
        <w:rPr>
          <w:rFonts w:ascii="Times New Roman" w:hAnsi="Times New Roman" w:cs="Times New Roman"/>
          <w:sz w:val="24"/>
          <w:szCs w:val="24"/>
          <w:highlight w:val="yellow"/>
        </w:rPr>
        <w:t>glycemic</w:t>
      </w:r>
      <w:proofErr w:type="spellEnd"/>
      <w:r w:rsidR="00FF4A50" w:rsidRPr="009D6407">
        <w:rPr>
          <w:rFonts w:ascii="Times New Roman" w:hAnsi="Times New Roman" w:cs="Times New Roman"/>
          <w:sz w:val="24"/>
          <w:szCs w:val="24"/>
          <w:highlight w:val="yellow"/>
        </w:rPr>
        <w:t xml:space="preserve"> control and the course of diabetes</w:t>
      </w:r>
      <w:r w:rsidR="00575345" w:rsidRPr="009D6407">
        <w:rPr>
          <w:rFonts w:ascii="Times New Roman" w:hAnsi="Times New Roman" w:cs="Times New Roman"/>
          <w:sz w:val="24"/>
          <w:szCs w:val="24"/>
          <w:highlight w:val="yellow"/>
        </w:rPr>
        <w:t>.</w:t>
      </w:r>
      <w:r w:rsidR="00575345" w:rsidRPr="009D6407">
        <w:rPr>
          <w:rFonts w:ascii="Times New Roman" w:hAnsi="Times New Roman" w:cs="Times New Roman"/>
          <w:sz w:val="24"/>
          <w:szCs w:val="24"/>
          <w:highlight w:val="yellow"/>
          <w:vertAlign w:val="superscript"/>
        </w:rPr>
        <w:t>[6]</w:t>
      </w:r>
      <w:r w:rsidR="00FF4A50" w:rsidRPr="009D6407">
        <w:rPr>
          <w:rFonts w:ascii="Times New Roman" w:hAnsi="Times New Roman" w:cs="Times New Roman"/>
          <w:sz w:val="24"/>
          <w:szCs w:val="24"/>
          <w:highlight w:val="yellow"/>
        </w:rPr>
        <w:t xml:space="preserve"> </w:t>
      </w:r>
      <w:r w:rsidR="00616941" w:rsidRPr="009D6407">
        <w:rPr>
          <w:rFonts w:ascii="Times New Roman" w:hAnsi="Times New Roman" w:cs="Times New Roman"/>
          <w:sz w:val="24"/>
          <w:szCs w:val="24"/>
          <w:highlight w:val="yellow"/>
        </w:rPr>
        <w:t xml:space="preserve">A </w:t>
      </w:r>
      <w:r w:rsidRPr="009D6407">
        <w:rPr>
          <w:rFonts w:ascii="Times New Roman" w:hAnsi="Times New Roman" w:cs="Times New Roman"/>
          <w:sz w:val="24"/>
          <w:szCs w:val="24"/>
          <w:highlight w:val="yellow"/>
        </w:rPr>
        <w:t xml:space="preserve">meta-analysis by </w:t>
      </w:r>
      <w:r w:rsidR="00197A04" w:rsidRPr="009D6407">
        <w:rPr>
          <w:rFonts w:ascii="Times New Roman" w:hAnsi="Times New Roman" w:cs="Times New Roman"/>
          <w:i/>
          <w:sz w:val="24"/>
          <w:szCs w:val="24"/>
          <w:highlight w:val="yellow"/>
        </w:rPr>
        <w:t>Leng</w:t>
      </w:r>
      <w:r w:rsidR="00197A04" w:rsidRPr="009D6407">
        <w:rPr>
          <w:rFonts w:ascii="Times New Roman" w:hAnsi="Times New Roman" w:cs="Times New Roman"/>
          <w:sz w:val="24"/>
          <w:szCs w:val="24"/>
          <w:highlight w:val="yellow"/>
        </w:rPr>
        <w:t xml:space="preserve"> </w:t>
      </w:r>
      <w:r w:rsidRPr="009D6407">
        <w:rPr>
          <w:rFonts w:ascii="Times New Roman" w:hAnsi="Times New Roman" w:cs="Times New Roman"/>
          <w:i/>
          <w:sz w:val="24"/>
          <w:szCs w:val="24"/>
          <w:highlight w:val="yellow"/>
        </w:rPr>
        <w:t>et al</w:t>
      </w:r>
      <w:r w:rsidR="00197A04" w:rsidRPr="009D6407">
        <w:rPr>
          <w:rFonts w:ascii="Times New Roman" w:hAnsi="Times New Roman" w:cs="Times New Roman"/>
          <w:i/>
          <w:sz w:val="24"/>
          <w:szCs w:val="24"/>
          <w:highlight w:val="yellow"/>
        </w:rPr>
        <w:t xml:space="preserve"> </w:t>
      </w:r>
      <w:r w:rsidRPr="009D6407">
        <w:rPr>
          <w:rFonts w:ascii="Times New Roman" w:hAnsi="Times New Roman" w:cs="Times New Roman"/>
          <w:sz w:val="24"/>
          <w:szCs w:val="24"/>
          <w:highlight w:val="yellow"/>
        </w:rPr>
        <w:t xml:space="preserve">highlighted </w:t>
      </w:r>
      <w:r w:rsidR="00197A04" w:rsidRPr="009D6407">
        <w:rPr>
          <w:rFonts w:ascii="Times New Roman" w:hAnsi="Times New Roman" w:cs="Times New Roman"/>
          <w:sz w:val="24"/>
          <w:szCs w:val="24"/>
          <w:highlight w:val="yellow"/>
        </w:rPr>
        <w:t>the Cardiovascular disease which is relatively common in patients with periodontal disease, and an increased risk of CVD is associated with periodontal disease independent of sex</w:t>
      </w:r>
      <w:r w:rsidR="00575345" w:rsidRPr="009D6407">
        <w:rPr>
          <w:rFonts w:ascii="Times New Roman" w:hAnsi="Times New Roman" w:cs="Times New Roman"/>
          <w:sz w:val="24"/>
          <w:szCs w:val="24"/>
          <w:highlight w:val="yellow"/>
        </w:rPr>
        <w:t>.</w:t>
      </w:r>
      <w:r w:rsidR="00575345" w:rsidRPr="009D6407">
        <w:rPr>
          <w:rFonts w:ascii="Times New Roman" w:hAnsi="Times New Roman" w:cs="Times New Roman"/>
          <w:sz w:val="24"/>
          <w:szCs w:val="24"/>
          <w:highlight w:val="yellow"/>
          <w:vertAlign w:val="superscript"/>
        </w:rPr>
        <w:t xml:space="preserve">[7] </w:t>
      </w:r>
      <w:r w:rsidRPr="009D6407">
        <w:rPr>
          <w:rFonts w:ascii="Times New Roman" w:hAnsi="Times New Roman" w:cs="Times New Roman"/>
          <w:sz w:val="24"/>
          <w:szCs w:val="24"/>
          <w:highlight w:val="yellow"/>
        </w:rPr>
        <w:t>Simil</w:t>
      </w:r>
      <w:r w:rsidR="00036A63" w:rsidRPr="009D6407">
        <w:rPr>
          <w:rFonts w:ascii="Times New Roman" w:hAnsi="Times New Roman" w:cs="Times New Roman"/>
          <w:sz w:val="24"/>
          <w:szCs w:val="24"/>
          <w:highlight w:val="yellow"/>
        </w:rPr>
        <w:t xml:space="preserve">arly, </w:t>
      </w:r>
      <w:r w:rsidR="00FF4A50" w:rsidRPr="009D6407">
        <w:rPr>
          <w:rFonts w:ascii="Times New Roman" w:hAnsi="Times New Roman" w:cs="Times New Roman"/>
          <w:i/>
          <w:sz w:val="24"/>
          <w:szCs w:val="24"/>
          <w:highlight w:val="yellow"/>
        </w:rPr>
        <w:t>Gobin et al</w:t>
      </w:r>
      <w:r w:rsidR="00FF4A50" w:rsidRPr="009D6407">
        <w:rPr>
          <w:rFonts w:ascii="Times New Roman" w:hAnsi="Times New Roman" w:cs="Times New Roman"/>
          <w:sz w:val="24"/>
          <w:szCs w:val="24"/>
          <w:highlight w:val="yellow"/>
        </w:rPr>
        <w:t xml:space="preserve"> in a Systematic review and meta-analysis stated that t</w:t>
      </w:r>
      <w:r w:rsidR="003C02FB" w:rsidRPr="009D6407">
        <w:rPr>
          <w:rFonts w:ascii="Times New Roman" w:hAnsi="Times New Roman" w:cs="Times New Roman"/>
          <w:sz w:val="24"/>
          <w:szCs w:val="24"/>
          <w:highlight w:val="yellow"/>
        </w:rPr>
        <w:t xml:space="preserve">heir </w:t>
      </w:r>
      <w:r w:rsidR="00FF4A50" w:rsidRPr="009D6407">
        <w:rPr>
          <w:rFonts w:ascii="Times New Roman" w:hAnsi="Times New Roman" w:cs="Times New Roman"/>
          <w:sz w:val="24"/>
          <w:szCs w:val="24"/>
          <w:highlight w:val="yellow"/>
        </w:rPr>
        <w:t>results provide compelling evidence for the association between periodontitis and Met</w:t>
      </w:r>
      <w:r w:rsidR="003C02FB" w:rsidRPr="009D6407">
        <w:rPr>
          <w:rFonts w:ascii="Times New Roman" w:hAnsi="Times New Roman" w:cs="Times New Roman"/>
          <w:sz w:val="24"/>
          <w:szCs w:val="24"/>
          <w:highlight w:val="yellow"/>
        </w:rPr>
        <w:t xml:space="preserve">abolic </w:t>
      </w:r>
      <w:r w:rsidR="00FF4A50" w:rsidRPr="009D6407">
        <w:rPr>
          <w:rFonts w:ascii="Times New Roman" w:hAnsi="Times New Roman" w:cs="Times New Roman"/>
          <w:sz w:val="24"/>
          <w:szCs w:val="24"/>
          <w:highlight w:val="yellow"/>
        </w:rPr>
        <w:t>S</w:t>
      </w:r>
      <w:r w:rsidR="003C02FB" w:rsidRPr="009D6407">
        <w:rPr>
          <w:rFonts w:ascii="Times New Roman" w:hAnsi="Times New Roman" w:cs="Times New Roman"/>
          <w:sz w:val="24"/>
          <w:szCs w:val="24"/>
          <w:highlight w:val="yellow"/>
        </w:rPr>
        <w:t>yndrome</w:t>
      </w:r>
      <w:r w:rsidR="00FF4A50" w:rsidRPr="009D6407">
        <w:rPr>
          <w:rFonts w:ascii="Times New Roman" w:hAnsi="Times New Roman" w:cs="Times New Roman"/>
          <w:sz w:val="24"/>
          <w:szCs w:val="24"/>
          <w:highlight w:val="yellow"/>
        </w:rPr>
        <w:t>.</w:t>
      </w:r>
      <w:r w:rsidR="00575345" w:rsidRPr="009D6407">
        <w:rPr>
          <w:rFonts w:ascii="Times New Roman" w:hAnsi="Times New Roman" w:cs="Times New Roman"/>
          <w:sz w:val="24"/>
          <w:szCs w:val="24"/>
          <w:highlight w:val="yellow"/>
          <w:vertAlign w:val="superscript"/>
        </w:rPr>
        <w:t>[8]</w:t>
      </w:r>
      <w:r w:rsidR="00FF4A50" w:rsidRPr="009D6407">
        <w:rPr>
          <w:rFonts w:ascii="Times New Roman" w:hAnsi="Times New Roman" w:cs="Times New Roman"/>
          <w:sz w:val="24"/>
          <w:szCs w:val="24"/>
          <w:highlight w:val="yellow"/>
        </w:rPr>
        <w:t xml:space="preserve"> </w:t>
      </w:r>
      <w:r w:rsidR="00FF4A50" w:rsidRPr="009D6407">
        <w:rPr>
          <w:rFonts w:ascii="Times New Roman" w:hAnsi="Times New Roman" w:cs="Times New Roman"/>
          <w:i/>
          <w:sz w:val="24"/>
          <w:szCs w:val="24"/>
          <w:highlight w:val="yellow"/>
        </w:rPr>
        <w:t>Hussain et al</w:t>
      </w:r>
      <w:r w:rsidR="00FF4A50" w:rsidRPr="009D6407">
        <w:rPr>
          <w:rFonts w:ascii="Times New Roman" w:hAnsi="Times New Roman" w:cs="Times New Roman"/>
          <w:sz w:val="24"/>
          <w:szCs w:val="24"/>
          <w:highlight w:val="yellow"/>
        </w:rPr>
        <w:t xml:space="preserve"> in a Systematic review and meta-analysis stated that PD is associated with worse RA clinical activity as assessed by DAS28 scores whereas, RA patients do not have worsen PD clinical outcomes.</w:t>
      </w:r>
      <w:r w:rsidR="00575345" w:rsidRPr="009D6407">
        <w:rPr>
          <w:rFonts w:ascii="Times New Roman" w:hAnsi="Times New Roman" w:cs="Times New Roman"/>
          <w:sz w:val="24"/>
          <w:szCs w:val="24"/>
          <w:highlight w:val="yellow"/>
          <w:vertAlign w:val="superscript"/>
        </w:rPr>
        <w:t>[9]</w:t>
      </w:r>
      <w:r w:rsidR="00FF4A50" w:rsidRPr="009D6407">
        <w:rPr>
          <w:rFonts w:ascii="Times New Roman" w:hAnsi="Times New Roman" w:cs="Times New Roman"/>
          <w:sz w:val="24"/>
          <w:szCs w:val="24"/>
          <w:highlight w:val="yellow"/>
          <w:vertAlign w:val="superscript"/>
        </w:rPr>
        <w:t xml:space="preserve"> </w:t>
      </w:r>
      <w:r w:rsidR="00FF4A50" w:rsidRPr="009D6407">
        <w:rPr>
          <w:rFonts w:ascii="Times New Roman" w:hAnsi="Times New Roman" w:cs="Times New Roman"/>
          <w:sz w:val="24"/>
          <w:szCs w:val="24"/>
          <w:highlight w:val="yellow"/>
        </w:rPr>
        <w:t xml:space="preserve">Additionally, research </w:t>
      </w:r>
      <w:r w:rsidR="00616941" w:rsidRPr="009D6407">
        <w:rPr>
          <w:rFonts w:ascii="Times New Roman" w:hAnsi="Times New Roman" w:cs="Times New Roman"/>
          <w:sz w:val="24"/>
          <w:szCs w:val="24"/>
          <w:highlight w:val="yellow"/>
        </w:rPr>
        <w:t xml:space="preserve">by </w:t>
      </w:r>
      <w:r w:rsidR="002428A0" w:rsidRPr="009D6407">
        <w:rPr>
          <w:rFonts w:ascii="Times New Roman" w:hAnsi="Times New Roman" w:cs="Times New Roman"/>
          <w:i/>
          <w:sz w:val="24"/>
          <w:szCs w:val="24"/>
          <w:highlight w:val="yellow"/>
        </w:rPr>
        <w:t>Alnasser et al</w:t>
      </w:r>
      <w:r w:rsidR="002428A0" w:rsidRPr="009D6407">
        <w:rPr>
          <w:rFonts w:ascii="Times New Roman" w:hAnsi="Times New Roman" w:cs="Times New Roman"/>
          <w:sz w:val="24"/>
          <w:szCs w:val="24"/>
          <w:highlight w:val="yellow"/>
        </w:rPr>
        <w:t xml:space="preserve"> </w:t>
      </w:r>
      <w:r w:rsidR="00616941" w:rsidRPr="009D6407">
        <w:rPr>
          <w:rFonts w:ascii="Times New Roman" w:hAnsi="Times New Roman" w:cs="Times New Roman"/>
          <w:sz w:val="24"/>
          <w:szCs w:val="24"/>
          <w:highlight w:val="yellow"/>
        </w:rPr>
        <w:t xml:space="preserve">stated that </w:t>
      </w:r>
      <w:r w:rsidR="002428A0" w:rsidRPr="009D6407">
        <w:rPr>
          <w:rFonts w:ascii="Times New Roman" w:hAnsi="Times New Roman" w:cs="Times New Roman"/>
          <w:sz w:val="24"/>
          <w:szCs w:val="24"/>
          <w:highlight w:val="yellow"/>
        </w:rPr>
        <w:t>there is a relationship between periodontitis and adverse pregnancy outcomes, and periodontal treatment has a reducing impact on adverse pregnancy outcomes in pregnant women with periodontitis.</w:t>
      </w:r>
      <w:r w:rsidR="00575345" w:rsidRPr="009D6407">
        <w:rPr>
          <w:rFonts w:ascii="Times New Roman" w:hAnsi="Times New Roman" w:cs="Times New Roman"/>
          <w:sz w:val="24"/>
          <w:szCs w:val="24"/>
          <w:highlight w:val="yellow"/>
          <w:vertAlign w:val="superscript"/>
        </w:rPr>
        <w:t>[1</w:t>
      </w:r>
      <w:r w:rsidR="002B5429" w:rsidRPr="009D6407">
        <w:rPr>
          <w:rFonts w:ascii="Times New Roman" w:hAnsi="Times New Roman" w:cs="Times New Roman"/>
          <w:sz w:val="24"/>
          <w:szCs w:val="24"/>
          <w:highlight w:val="yellow"/>
          <w:vertAlign w:val="superscript"/>
        </w:rPr>
        <w:t>0</w:t>
      </w:r>
      <w:r w:rsidR="00575345" w:rsidRPr="009D6407">
        <w:rPr>
          <w:rFonts w:ascii="Times New Roman" w:hAnsi="Times New Roman" w:cs="Times New Roman"/>
          <w:sz w:val="24"/>
          <w:szCs w:val="24"/>
          <w:highlight w:val="yellow"/>
          <w:vertAlign w:val="superscript"/>
        </w:rPr>
        <w:t>]</w:t>
      </w:r>
      <w:r w:rsidR="003C02FB" w:rsidRPr="009D6407">
        <w:rPr>
          <w:rFonts w:ascii="Times New Roman" w:hAnsi="Times New Roman" w:cs="Times New Roman"/>
          <w:sz w:val="24"/>
          <w:szCs w:val="24"/>
          <w:highlight w:val="yellow"/>
        </w:rPr>
        <w:t xml:space="preserve"> </w:t>
      </w:r>
      <w:r w:rsidR="00036A63" w:rsidRPr="009D6407">
        <w:rPr>
          <w:rFonts w:ascii="Times New Roman" w:hAnsi="Times New Roman" w:cs="Times New Roman"/>
          <w:sz w:val="24"/>
          <w:szCs w:val="24"/>
          <w:highlight w:val="yellow"/>
        </w:rPr>
        <w:t>These findings underscore the importance of considering periodontal disease not just as an oral health issue but as a condition with significant implications for systemic health.</w:t>
      </w:r>
      <w:r>
        <w:rPr>
          <w:rFonts w:ascii="Times New Roman" w:hAnsi="Times New Roman" w:cs="Times New Roman"/>
          <w:sz w:val="24"/>
          <w:szCs w:val="24"/>
        </w:rPr>
        <w:t xml:space="preserve"> </w:t>
      </w:r>
    </w:p>
    <w:p w14:paraId="4CD4A641" w14:textId="75407A5B" w:rsidR="008634CD" w:rsidRDefault="007C69D9" w:rsidP="006B6C4C">
      <w:pPr>
        <w:spacing w:line="360" w:lineRule="auto"/>
        <w:jc w:val="both"/>
        <w:rPr>
          <w:rFonts w:ascii="Times New Roman" w:hAnsi="Times New Roman" w:cs="Times New Roman"/>
          <w:sz w:val="24"/>
          <w:szCs w:val="24"/>
        </w:rPr>
      </w:pPr>
      <w:r>
        <w:t xml:space="preserve">               </w:t>
      </w:r>
      <w:r w:rsidR="00F1069D">
        <w:rPr>
          <w:rFonts w:ascii="Times New Roman" w:hAnsi="Times New Roman" w:cs="Times New Roman"/>
          <w:sz w:val="24"/>
          <w:szCs w:val="24"/>
        </w:rPr>
        <w:t>This review</w:t>
      </w:r>
      <w:r w:rsidRPr="007C69D9">
        <w:rPr>
          <w:rFonts w:ascii="Times New Roman" w:hAnsi="Times New Roman" w:cs="Times New Roman"/>
          <w:sz w:val="24"/>
          <w:szCs w:val="24"/>
        </w:rPr>
        <w:t xml:space="preserve"> aims to explor</w:t>
      </w:r>
      <w:r w:rsidR="005F7533">
        <w:rPr>
          <w:rFonts w:ascii="Times New Roman" w:hAnsi="Times New Roman" w:cs="Times New Roman"/>
          <w:sz w:val="24"/>
          <w:szCs w:val="24"/>
        </w:rPr>
        <w:t xml:space="preserve">e the interconnections between </w:t>
      </w:r>
      <w:r w:rsidR="005A4579">
        <w:rPr>
          <w:rFonts w:ascii="Times New Roman" w:hAnsi="Times New Roman" w:cs="Times New Roman"/>
          <w:sz w:val="24"/>
          <w:szCs w:val="24"/>
        </w:rPr>
        <w:t>Polycystic Ovarian Syndrome</w:t>
      </w:r>
      <w:r w:rsidR="005F7533">
        <w:rPr>
          <w:rFonts w:ascii="Times New Roman" w:hAnsi="Times New Roman" w:cs="Times New Roman"/>
          <w:sz w:val="24"/>
          <w:szCs w:val="24"/>
        </w:rPr>
        <w:t xml:space="preserve"> and Periodontal D</w:t>
      </w:r>
      <w:r w:rsidR="005F7533" w:rsidRPr="007C69D9">
        <w:rPr>
          <w:rFonts w:ascii="Times New Roman" w:hAnsi="Times New Roman" w:cs="Times New Roman"/>
          <w:sz w:val="24"/>
          <w:szCs w:val="24"/>
        </w:rPr>
        <w:t>isease</w:t>
      </w:r>
      <w:bookmarkEnd w:id="0"/>
    </w:p>
    <w:p w14:paraId="45A2FE1A" w14:textId="77777777" w:rsidR="00EF76DD" w:rsidRDefault="00EF76DD" w:rsidP="006B6C4C">
      <w:pPr>
        <w:spacing w:line="360" w:lineRule="auto"/>
        <w:jc w:val="both"/>
        <w:rPr>
          <w:rFonts w:ascii="Times New Roman" w:hAnsi="Times New Roman" w:cs="Times New Roman"/>
          <w:sz w:val="24"/>
          <w:szCs w:val="24"/>
        </w:rPr>
      </w:pPr>
    </w:p>
    <w:p w14:paraId="790C1059" w14:textId="33227AFA" w:rsidR="00553AE1" w:rsidRPr="008634CD" w:rsidRDefault="00553AE1" w:rsidP="006B6C4C">
      <w:pPr>
        <w:spacing w:line="360" w:lineRule="auto"/>
        <w:jc w:val="both"/>
        <w:rPr>
          <w:rFonts w:ascii="Times New Roman" w:hAnsi="Times New Roman" w:cs="Times New Roman"/>
          <w:sz w:val="24"/>
          <w:szCs w:val="24"/>
        </w:rPr>
      </w:pPr>
      <w:r w:rsidRPr="00553AE1">
        <w:rPr>
          <w:rFonts w:ascii="Times New Roman" w:hAnsi="Times New Roman" w:cs="Times New Roman"/>
          <w:b/>
          <w:bCs/>
          <w:sz w:val="24"/>
          <w:szCs w:val="24"/>
        </w:rPr>
        <w:t>POLYCYSTIC OVARIAN SYNDROME</w:t>
      </w:r>
    </w:p>
    <w:p w14:paraId="465DDC7B" w14:textId="27E620FC" w:rsidR="00AE0F32" w:rsidRPr="006B6C4C" w:rsidRDefault="00553AE1"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4FA1" w:rsidRPr="00614FA1">
        <w:rPr>
          <w:rFonts w:ascii="Times New Roman" w:hAnsi="Times New Roman" w:cs="Times New Roman"/>
          <w:sz w:val="24"/>
          <w:szCs w:val="24"/>
        </w:rPr>
        <w:t>Polycystic ovary syndrome (PCOS) is a condition that affects the reproductive system, hormonal balance, and metabolic functions.</w:t>
      </w:r>
      <w:r w:rsidR="00CE7667" w:rsidRPr="006B6C4C">
        <w:rPr>
          <w:rFonts w:ascii="Times New Roman" w:hAnsi="Times New Roman" w:cs="Times New Roman"/>
          <w:sz w:val="24"/>
          <w:szCs w:val="24"/>
        </w:rPr>
        <w:t xml:space="preserve"> </w:t>
      </w:r>
      <w:r w:rsidR="00F74E1D" w:rsidRPr="001C62FC">
        <w:rPr>
          <w:rFonts w:ascii="Times New Roman" w:hAnsi="Times New Roman" w:cs="Times New Roman"/>
          <w:sz w:val="24"/>
          <w:szCs w:val="24"/>
          <w:highlight w:val="yellow"/>
        </w:rPr>
        <w:t xml:space="preserve">It is </w:t>
      </w:r>
      <w:r w:rsidR="00DD0179" w:rsidRPr="001C62FC">
        <w:rPr>
          <w:rFonts w:ascii="Times New Roman" w:hAnsi="Times New Roman" w:cs="Times New Roman"/>
          <w:sz w:val="24"/>
          <w:szCs w:val="24"/>
          <w:highlight w:val="yellow"/>
        </w:rPr>
        <w:t>commonly</w:t>
      </w:r>
      <w:r w:rsidR="00DD0179" w:rsidRPr="00DD0179">
        <w:rPr>
          <w:rFonts w:ascii="Times New Roman" w:hAnsi="Times New Roman" w:cs="Times New Roman"/>
          <w:sz w:val="24"/>
          <w:szCs w:val="24"/>
        </w:rPr>
        <w:t xml:space="preserve"> marked by the absence of ovulation, irregular menstrual cycles, infertility, and excessive hair growth (hirsutism). In its classic presentation, it is often linked with central obesity, </w:t>
      </w:r>
      <w:r w:rsidR="00614FA1">
        <w:rPr>
          <w:rFonts w:ascii="Times New Roman" w:hAnsi="Times New Roman" w:cs="Times New Roman"/>
          <w:sz w:val="24"/>
          <w:szCs w:val="24"/>
        </w:rPr>
        <w:t>a</w:t>
      </w:r>
      <w:r w:rsidR="00614FA1" w:rsidRPr="00614FA1">
        <w:rPr>
          <w:rFonts w:ascii="Times New Roman" w:hAnsi="Times New Roman" w:cs="Times New Roman"/>
          <w:sz w:val="24"/>
          <w:szCs w:val="24"/>
        </w:rPr>
        <w:t>ltered lipid profiles, impaired insulin sensitivity, and i</w:t>
      </w:r>
      <w:r w:rsidR="00614FA1">
        <w:rPr>
          <w:rFonts w:ascii="Times New Roman" w:hAnsi="Times New Roman" w:cs="Times New Roman"/>
          <w:sz w:val="24"/>
          <w:szCs w:val="24"/>
        </w:rPr>
        <w:t>ncreased insulin concentrations</w:t>
      </w:r>
      <w:r w:rsidR="00DD0179" w:rsidRPr="00DD0179">
        <w:rPr>
          <w:rFonts w:ascii="Times New Roman" w:hAnsi="Times New Roman" w:cs="Times New Roman"/>
          <w:sz w:val="24"/>
          <w:szCs w:val="24"/>
        </w:rPr>
        <w:t>, all of which contribute to a heightened risk of developing type 2 diabetes an</w:t>
      </w:r>
      <w:r w:rsidR="0032304B">
        <w:rPr>
          <w:rFonts w:ascii="Times New Roman" w:hAnsi="Times New Roman" w:cs="Times New Roman"/>
          <w:sz w:val="24"/>
          <w:szCs w:val="24"/>
        </w:rPr>
        <w:t>d cardiovascular diseases (CVD)</w:t>
      </w:r>
      <w:r w:rsidR="00F74E1D" w:rsidRPr="006B6C4C">
        <w:rPr>
          <w:rFonts w:ascii="Times New Roman" w:hAnsi="Times New Roman" w:cs="Times New Roman"/>
          <w:sz w:val="24"/>
          <w:szCs w:val="24"/>
        </w:rPr>
        <w:t>.</w:t>
      </w:r>
      <w:r w:rsidR="00167EAA" w:rsidRPr="006B6C4C">
        <w:rPr>
          <w:rFonts w:ascii="Times New Roman" w:hAnsi="Times New Roman" w:cs="Times New Roman"/>
          <w:sz w:val="24"/>
          <w:szCs w:val="24"/>
        </w:rPr>
        <w:fldChar w:fldCharType="begin"/>
      </w:r>
      <w:r w:rsidR="003E32B7">
        <w:rPr>
          <w:rFonts w:ascii="Times New Roman" w:hAnsi="Times New Roman" w:cs="Times New Roman"/>
          <w:sz w:val="24"/>
          <w:szCs w:val="24"/>
        </w:rPr>
        <w:instrText xml:space="preserve"> ADDIN ZOTERO_ITEM CSL_CITATION {"citationID":"PAcUVdAO","properties":{"formattedCitation":"\\super [15]\\nosupersub{}","plainCitation":"[15]","noteIndex":0},"citationItems":[{"id":219,"uris":["http://zotero.org/users/local/VoUUWtMF/items/H5HLX4DT"],"itemData":{"id":219,"type":"article-journal","abstract":"INTRODUCTION: Polycystic ovary syndrome (PCOS) is a common endocrine disorder affecting up to 18% women of reproductive age. It is associated with a range of metabolic, reproductive, and psychological features. Current evidence indicates a role of PCOS in the development of metabolic and increased cardiovascular risk factors (CVRF) with implications for compromised cardiovascular endpoint disease, which may have a considerable impact on health and health care costs.\nAREAS COVERED: Existing studies examining long-term cardiometabolic health in PCOS are heterogeneous with inconsistent findings. In the current review, we aim to explore and critically review retrospective, prospective, meta-analysis and review articles relating to PCOS on cardiometabolic risk factors and clinical consequences to summarize the evidence, note evidence gaps, and suggest implications for future research.\nEXPERT COMMENTARY: Although there is an established association between PCOS and metabolic health, implications on cardiac health are more uncertain with associations observed for CVRF and subclinical disease, yet limited and conflicting data on actual cardiovascular endpoints. There is a lack of population-based long-term studies examining cardiometabolic morbidity and mortality in PCOS with a need for further research to progress toward a better understanding of the long-term cardiometabolic impacts in women with PCOS.","container-title":"Expert Review of Endocrinology &amp; Metabolism","DOI":"10.1080/17446651.2019.1556094","ISSN":"1744-8417","issue":"1","journalAbbreviation":"Expert Rev Endocrinol Metab","language":"eng","note":"PMID: 30556433","page":"23-33","source":"PubMed","title":"Cardiometabolic risks in PCOS: a review of the current state of knowledge","title-short":"Cardiometabolic risks in PCOS","volume":"14","author":[{"family":"Kakoly","given":"N. S."},{"family":"Moran","given":"L. J."},{"family":"Teede","given":"H. J."},{"family":"Joham","given":"A. E."}],"issued":{"date-parts":[["2019",1]]}}}],"schema":"https://github.com/citation-style-language/schema/raw/master/csl-citation.json"} </w:instrText>
      </w:r>
      <w:r w:rsidR="00167EAA" w:rsidRPr="006B6C4C">
        <w:rPr>
          <w:rFonts w:ascii="Times New Roman" w:hAnsi="Times New Roman" w:cs="Times New Roman"/>
          <w:sz w:val="24"/>
          <w:szCs w:val="24"/>
        </w:rPr>
        <w:fldChar w:fldCharType="separate"/>
      </w:r>
      <w:r w:rsidR="00947565">
        <w:rPr>
          <w:rFonts w:ascii="Times New Roman" w:hAnsi="Times New Roman" w:cs="Times New Roman"/>
          <w:kern w:val="0"/>
          <w:sz w:val="24"/>
          <w:szCs w:val="24"/>
          <w:vertAlign w:val="superscript"/>
        </w:rPr>
        <w:t>[1</w:t>
      </w:r>
      <w:r w:rsidR="002B5429">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w:t>
      </w:r>
      <w:r w:rsidR="00167EAA" w:rsidRPr="006B6C4C">
        <w:rPr>
          <w:rFonts w:ascii="Times New Roman" w:hAnsi="Times New Roman" w:cs="Times New Roman"/>
          <w:sz w:val="24"/>
          <w:szCs w:val="24"/>
        </w:rPr>
        <w:fldChar w:fldCharType="end"/>
      </w:r>
      <w:r w:rsidR="00FC2AEB">
        <w:rPr>
          <w:rFonts w:ascii="Times New Roman" w:hAnsi="Times New Roman" w:cs="Times New Roman"/>
          <w:sz w:val="24"/>
          <w:szCs w:val="24"/>
        </w:rPr>
        <w:t xml:space="preserve"> </w:t>
      </w:r>
      <w:r w:rsidR="0032304B" w:rsidRPr="0032304B">
        <w:rPr>
          <w:rFonts w:ascii="Times New Roman" w:hAnsi="Times New Roman" w:cs="Times New Roman"/>
          <w:sz w:val="24"/>
          <w:szCs w:val="24"/>
        </w:rPr>
        <w:t xml:space="preserve">One contributing factor to PCOS is an increase </w:t>
      </w:r>
      <w:r w:rsidR="00497DD4" w:rsidRPr="00497DD4">
        <w:rPr>
          <w:rFonts w:ascii="Times New Roman" w:hAnsi="Times New Roman" w:cs="Times New Roman"/>
          <w:sz w:val="24"/>
          <w:szCs w:val="24"/>
        </w:rPr>
        <w:t xml:space="preserve">in oxidative imbalance and </w:t>
      </w:r>
      <w:r w:rsidR="0032304B" w:rsidRPr="0032304B">
        <w:rPr>
          <w:rFonts w:ascii="Times New Roman" w:hAnsi="Times New Roman" w:cs="Times New Roman"/>
          <w:sz w:val="24"/>
          <w:szCs w:val="24"/>
        </w:rPr>
        <w:t>insulin resistance, which promotes widespread inflammation. Although the exact underlying cause of PCOS remains unclear, persistent low-grade infections have been associated with higher oxidative stress, systemic inflammatory responses, lipid peroxidation by-products, increased levels of myeloperoxidase, C</w:t>
      </w:r>
      <w:r w:rsidR="00FF5C5C">
        <w:rPr>
          <w:rFonts w:ascii="Times New Roman" w:hAnsi="Times New Roman" w:cs="Times New Roman"/>
          <w:sz w:val="24"/>
          <w:szCs w:val="24"/>
        </w:rPr>
        <w:t>apsular</w:t>
      </w:r>
      <w:r w:rsidR="0032304B" w:rsidRPr="0032304B">
        <w:rPr>
          <w:rFonts w:ascii="Times New Roman" w:hAnsi="Times New Roman" w:cs="Times New Roman"/>
          <w:sz w:val="24"/>
          <w:szCs w:val="24"/>
        </w:rPr>
        <w:t>-reactive</w:t>
      </w:r>
      <w:r w:rsidR="00FF5C5C">
        <w:rPr>
          <w:rFonts w:ascii="Times New Roman" w:hAnsi="Times New Roman" w:cs="Times New Roman"/>
          <w:sz w:val="24"/>
          <w:szCs w:val="24"/>
        </w:rPr>
        <w:t xml:space="preserve"> protein (CRP), </w:t>
      </w:r>
      <w:r w:rsidR="00C0464C">
        <w:rPr>
          <w:rFonts w:ascii="Times New Roman" w:hAnsi="Times New Roman" w:cs="Times New Roman"/>
          <w:sz w:val="24"/>
          <w:szCs w:val="24"/>
        </w:rPr>
        <w:t>cytokines</w:t>
      </w:r>
      <w:r w:rsidR="00FF5C5C">
        <w:rPr>
          <w:rFonts w:ascii="Times New Roman" w:hAnsi="Times New Roman" w:cs="Times New Roman"/>
          <w:sz w:val="24"/>
          <w:szCs w:val="24"/>
        </w:rPr>
        <w:t xml:space="preserve"> that promote inflammation, </w:t>
      </w:r>
      <w:r w:rsidR="00FF5C5C" w:rsidRPr="00FF5C5C">
        <w:rPr>
          <w:rFonts w:ascii="Times New Roman" w:hAnsi="Times New Roman" w:cs="Times New Roman"/>
          <w:sz w:val="24"/>
          <w:szCs w:val="24"/>
        </w:rPr>
        <w:t>Molecules responsible for cellular adherence</w:t>
      </w:r>
      <w:r w:rsidR="00C0464C">
        <w:rPr>
          <w:rFonts w:ascii="Times New Roman" w:hAnsi="Times New Roman" w:cs="Times New Roman"/>
          <w:sz w:val="24"/>
          <w:szCs w:val="24"/>
        </w:rPr>
        <w:t xml:space="preserve">, </w:t>
      </w:r>
      <w:r w:rsidR="0032304B" w:rsidRPr="0032304B">
        <w:rPr>
          <w:rFonts w:ascii="Times New Roman" w:hAnsi="Times New Roman" w:cs="Times New Roman"/>
          <w:sz w:val="24"/>
          <w:szCs w:val="24"/>
        </w:rPr>
        <w:t xml:space="preserve">and elevated activity of </w:t>
      </w:r>
      <w:r w:rsidR="0032304B">
        <w:rPr>
          <w:rFonts w:ascii="Times New Roman" w:hAnsi="Times New Roman" w:cs="Times New Roman"/>
          <w:sz w:val="24"/>
          <w:szCs w:val="24"/>
        </w:rPr>
        <w:t>white blood cells and monocytes</w:t>
      </w:r>
      <w:r w:rsidR="002B4DD0" w:rsidRPr="006B6C4C">
        <w:rPr>
          <w:rFonts w:ascii="Times New Roman" w:hAnsi="Times New Roman" w:cs="Times New Roman"/>
          <w:sz w:val="24"/>
          <w:szCs w:val="24"/>
        </w:rPr>
        <w:t>.</w:t>
      </w:r>
      <w:r w:rsidR="00167EAA"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{"citationID":"jGmvIEFV","properties":{"formattedCitation":"\\super [16,17]\\nosupersub{}","plainCitation":"[16,17]","noteIndex":0},"citationItems":[{"id":224,"uris":["http://zotero.org/users/local/VoUUWtMF/items/MG2GLAIH"],"itemData":{"id":224,"type":"article-journal","abstract":"BACKGROUND Oxidative stress might be associated with polycystic ovary syndrome (PCOS), but relatively small studies published to date do not permit reaching a definitive conclusion. We aimed at conducting a systematic review and meta-analysis of studies evaluating circulating markers of oxidative stress in patients with PCOS. METHODS We conducted a systematic review of studies reporting circulating markers of oxidative stress in women with PCOS and controls published up to June 2012, using Entrez PubMed and EMBASE online facilities. Meta-analysis calculated standardized mean differences (SMDs) and 95% confidence intervals (95CI). RESULTS From 1633 potential studies identified electronically, 68 studies, including 4933 PCOS patients and 3671 controls, were selected. For each of nine circulating markers of oxidative stress, an individual meta-analysis was conducted. Compared with control women, patients with PCOS presented higher circulating concentrations of homocysteine (23% increase, SMD 0.6, 95CI, 0.4-0.8), malondialdehyde (47% increase, SMD 1.9, 95CI 1.2-2.6) and asymmetric dimethylarginine (36% increase, SMD 1.1, 95CI 0.6-1.6), and increased superoxide dismutase activity (34% increase, SMD 1.0, 95CI 0.5-1.4) and decreased glutathione levels (50% decrease, SMD -3.7, 95CI -6.2 to -1.2) and paraoxonase-1 activity (32% decrease, SMD -0.9, 95CI -1.3 to -0.4). Similar results were found when restricting the analyses to studies in which patients and controls were matched for age and body mass index. CONCLUSIONS Circulating markers of oxidative stress are abnormal in women with PCOS independent of weight excess. This finding suggests that oxidative stress may participate in the pathophysiology of this common disorder.","container-title":"Human Reproduction Update","DOI":"10.1093/humupd/dms059","ISSN":"1460-2369","issue":"3","journalAbbreviation":"Hum Reprod Update","language":"eng","note":"PMID: 23303572","page":"268-288","source":"PubMed","title":"Circulating markers of oxidative stress and polycystic ovary syndrome (PCOS): a systematic review and meta-analysis","title-short":"Circulating markers of oxidative stress and polycystic ovary syndrome (PCOS)","volume":"19","author":[{"family":"Murri","given":"Mora"},{"family":"Luque-Ramírez","given":"Manuel"},{"family":"Insenser","given":"María"},{"family":"Ojeda-Ojeda","given":"Miriam"},{"family":"Escobar-Morreale","given":"Hector F."}],"issued":{"date-parts":[["2013"]]}}},{"id":221,"uris":["http://zotero.org/users/local/VoUUWtMF/items/U2F6MEK6"],"itemData":{"id":221,"type":"article-journal","abstract":"Background: Polycystic ovarian syndrome (PCOS) is one of the most common endocrine diseases of women. Oxidative stress is an important component of the cardio-metabolic risk seen in these women. Oxidative stress has been reported in obese PCOS women. This study is taken up to study oxidative stress in non-obese PCOS women., Materials and Methods: Twenty five non-obese women with PCOS attending the Endocrinology outpatient Department of Sri Venkateswara Institute of Medical Sciences, Tirupati, India along with 25 healthy BMI matched controls were included in the study. The changes in the lipid peroxidation products (MDA), and total anti oxidant capacity (FRAP) as an index of anti oxidant status along with fasting glucose, insulin and uric acid levels were measured in both groups. Insulin resistance was evaluated by using homeostasis model assessment for insulin resistance [HOMA-IR)= [FPG (mg/dl) × insulin (mIU/L)]/ 405] in both groups., Results: Serum MDA and uric acid levels were increased in the study group compared with controls and FRAP levels were decreased in the study group compared to controls though statistically insignificant., Conclusion: Oxidative stress is also present in non-obese women with PCOS. Oxidative stress further increases the CVD risk in these women.Correcting oxidative stress with antioxidants along with monitoring the antioxidant status using a simple assay like FRAP could have a beneficial effect on oxidative stress induced insulin resistance and hyperandrogenism seen in these women.","container-title":"Journal of Clinical and Diagnostic Research : JCDR","DOI":"10.7860/JCDR/2014/8125.4530","ISSN":"2249-782X","issue":"7","journalAbbreviation":"J Clin Diagn Res","note":"PMID: 25177558\nPMCID: PMC4149064","page":"CC01-CC03","source":"PubMed Central","title":"Oxidative Stress in Non-Obese Women with Polycystic Ovarian Syndrome","volume":"8","author":[{"family":"Desai","given":"Varalakshmi"},{"family":"Prasad","given":"Namburi Rajendra"},{"family":"Manohar","given":"Suchitra Musturu"},{"family":"Sachan","given":"Alok"},{"family":"Narasimha","given":"Srinivasa Rao Pemmaraju Venkata Lakshmi"},{"family":"Bitla","given":"Aparna Rajeshwar Rao"}],"issued":{"date-parts":[["2014",7]]}}}],"schema":"https://github.com/citation-style-language/schema/raw/master/csl-citation.json"} </w:instrText>
      </w:r>
      <w:r w:rsidR="00167EAA" w:rsidRPr="00FF0420">
        <w:rPr>
          <w:rFonts w:ascii="Times New Roman" w:hAnsi="Times New Roman" w:cs="Times New Roman"/>
          <w:sz w:val="24"/>
          <w:szCs w:val="24"/>
          <w:vertAlign w:val="superscript"/>
        </w:rPr>
        <w:fldChar w:fldCharType="separate"/>
      </w:r>
      <w:r w:rsidR="00947565">
        <w:rPr>
          <w:rFonts w:ascii="Times New Roman" w:hAnsi="Times New Roman" w:cs="Times New Roman"/>
          <w:kern w:val="0"/>
          <w:sz w:val="24"/>
          <w:szCs w:val="24"/>
          <w:vertAlign w:val="superscript"/>
        </w:rPr>
        <w:t>[1</w:t>
      </w:r>
      <w:r w:rsidR="002B5429">
        <w:rPr>
          <w:rFonts w:ascii="Times New Roman" w:hAnsi="Times New Roman" w:cs="Times New Roman"/>
          <w:kern w:val="0"/>
          <w:sz w:val="24"/>
          <w:szCs w:val="24"/>
          <w:vertAlign w:val="superscript"/>
        </w:rPr>
        <w:t>2</w:t>
      </w:r>
      <w:r w:rsidR="00104C68">
        <w:rPr>
          <w:rFonts w:ascii="Times New Roman" w:hAnsi="Times New Roman" w:cs="Times New Roman"/>
          <w:kern w:val="0"/>
          <w:sz w:val="24"/>
          <w:szCs w:val="24"/>
          <w:vertAlign w:val="superscript"/>
        </w:rPr>
        <w:t>,</w:t>
      </w:r>
      <w:r w:rsidR="00947565">
        <w:rPr>
          <w:rFonts w:ascii="Times New Roman" w:hAnsi="Times New Roman" w:cs="Times New Roman"/>
          <w:kern w:val="0"/>
          <w:sz w:val="24"/>
          <w:szCs w:val="24"/>
          <w:vertAlign w:val="superscript"/>
        </w:rPr>
        <w:t>1</w:t>
      </w:r>
      <w:r w:rsidR="002B5429">
        <w:rPr>
          <w:rFonts w:ascii="Times New Roman" w:hAnsi="Times New Roman" w:cs="Times New Roman"/>
          <w:kern w:val="0"/>
          <w:sz w:val="24"/>
          <w:szCs w:val="24"/>
          <w:vertAlign w:val="superscript"/>
        </w:rPr>
        <w:t>3</w:t>
      </w:r>
      <w:r w:rsidR="003E32B7" w:rsidRPr="003E32B7">
        <w:rPr>
          <w:rFonts w:ascii="Times New Roman" w:hAnsi="Times New Roman" w:cs="Times New Roman"/>
          <w:kern w:val="0"/>
          <w:sz w:val="24"/>
          <w:szCs w:val="24"/>
          <w:vertAlign w:val="superscript"/>
        </w:rPr>
        <w:t>]</w:t>
      </w:r>
      <w:r w:rsidR="00167EAA" w:rsidRPr="00FF0420">
        <w:rPr>
          <w:rFonts w:ascii="Times New Roman" w:hAnsi="Times New Roman" w:cs="Times New Roman"/>
          <w:sz w:val="24"/>
          <w:szCs w:val="24"/>
          <w:vertAlign w:val="superscript"/>
        </w:rPr>
        <w:fldChar w:fldCharType="end"/>
      </w:r>
    </w:p>
    <w:p w14:paraId="6CB71FA4" w14:textId="08336BB1" w:rsidR="005066F8" w:rsidRPr="005474BA" w:rsidRDefault="00D450E7" w:rsidP="005474B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2304B" w:rsidRPr="0032304B">
        <w:rPr>
          <w:rFonts w:ascii="Times New Roman" w:hAnsi="Times New Roman" w:cs="Times New Roman"/>
          <w:sz w:val="24"/>
          <w:szCs w:val="24"/>
        </w:rPr>
        <w:t>The diagnosis of P</w:t>
      </w:r>
      <w:r w:rsidR="005634D7">
        <w:rPr>
          <w:rFonts w:ascii="Times New Roman" w:hAnsi="Times New Roman" w:cs="Times New Roman"/>
          <w:sz w:val="24"/>
          <w:szCs w:val="24"/>
        </w:rPr>
        <w:t xml:space="preserve">olycystic Ovary Syndrome </w:t>
      </w:r>
      <w:r w:rsidR="0032304B" w:rsidRPr="0032304B">
        <w:rPr>
          <w:rFonts w:ascii="Times New Roman" w:hAnsi="Times New Roman" w:cs="Times New Roman"/>
          <w:sz w:val="24"/>
          <w:szCs w:val="24"/>
        </w:rPr>
        <w:t xml:space="preserve">was established based on the Rotterdam criteria introduced in 2003, which require the </w:t>
      </w:r>
      <w:r w:rsidR="005634D7">
        <w:rPr>
          <w:rFonts w:ascii="Times New Roman" w:hAnsi="Times New Roman" w:cs="Times New Roman"/>
          <w:sz w:val="24"/>
          <w:szCs w:val="24"/>
        </w:rPr>
        <w:t>e</w:t>
      </w:r>
      <w:r w:rsidR="005634D7" w:rsidRPr="005634D7">
        <w:rPr>
          <w:rFonts w:ascii="Times New Roman" w:hAnsi="Times New Roman" w:cs="Times New Roman"/>
          <w:sz w:val="24"/>
          <w:szCs w:val="24"/>
        </w:rPr>
        <w:t>xistence of any one of the listed circumstances</w:t>
      </w:r>
      <w:r w:rsidR="0032304B" w:rsidRPr="0032304B">
        <w:rPr>
          <w:rFonts w:ascii="Times New Roman" w:hAnsi="Times New Roman" w:cs="Times New Roman"/>
          <w:sz w:val="24"/>
          <w:szCs w:val="24"/>
        </w:rPr>
        <w:t xml:space="preserve">: (A) the appearance of </w:t>
      </w:r>
      <w:r w:rsidR="00497DD4">
        <w:rPr>
          <w:rFonts w:ascii="Times New Roman" w:hAnsi="Times New Roman" w:cs="Times New Roman"/>
          <w:sz w:val="24"/>
          <w:szCs w:val="24"/>
        </w:rPr>
        <w:t>p</w:t>
      </w:r>
      <w:r w:rsidR="00497DD4" w:rsidRPr="00497DD4">
        <w:rPr>
          <w:rFonts w:ascii="Times New Roman" w:hAnsi="Times New Roman" w:cs="Times New Roman"/>
          <w:sz w:val="24"/>
          <w:szCs w:val="24"/>
        </w:rPr>
        <w:t>olycystic ovaries characterized by the existence of over 12 cyst-like structures in each ovary, ranging from 2 to 9 mm in size, and/or an ovarian</w:t>
      </w:r>
      <w:r w:rsidR="00497DD4">
        <w:rPr>
          <w:rFonts w:ascii="Times New Roman" w:hAnsi="Times New Roman" w:cs="Times New Roman"/>
          <w:sz w:val="24"/>
          <w:szCs w:val="24"/>
        </w:rPr>
        <w:t xml:space="preserve"> size exceeding 10 mL in volume</w:t>
      </w:r>
      <w:r w:rsidR="0032304B" w:rsidRPr="0032304B">
        <w:rPr>
          <w:rFonts w:ascii="Times New Roman" w:hAnsi="Times New Roman" w:cs="Times New Roman"/>
          <w:sz w:val="24"/>
          <w:szCs w:val="24"/>
        </w:rPr>
        <w:t>; (B) infrequent or absent ovulation (oligo-ovulation or anovulation); or (C) evidence of elevated androgen levels, either through clinical symptoms or biochemical testing.</w:t>
      </w:r>
      <w:r w:rsidR="0032304B">
        <w:rPr>
          <w:rFonts w:ascii="Times New Roman" w:hAnsi="Times New Roman" w:cs="Times New Roman"/>
          <w:sz w:val="24"/>
          <w:szCs w:val="24"/>
        </w:rPr>
        <w:t xml:space="preserve"> </w:t>
      </w:r>
      <w:r w:rsidR="005474BA">
        <w:rPr>
          <w:rFonts w:ascii="Times New Roman" w:hAnsi="Times New Roman" w:cs="Times New Roman"/>
          <w:sz w:val="24"/>
          <w:szCs w:val="24"/>
        </w:rPr>
        <w:t xml:space="preserve">A recent meta-analysis </w:t>
      </w:r>
      <w:r w:rsidR="005474BA" w:rsidRPr="005474BA">
        <w:rPr>
          <w:rFonts w:ascii="Times New Roman" w:hAnsi="Times New Roman" w:cs="Times New Roman"/>
          <w:sz w:val="24"/>
          <w:szCs w:val="24"/>
        </w:rPr>
        <w:t xml:space="preserve">indicates </w:t>
      </w:r>
      <w:r w:rsidR="005474BA" w:rsidRPr="002462AA">
        <w:rPr>
          <w:rFonts w:ascii="Times New Roman" w:hAnsi="Times New Roman" w:cs="Times New Roman"/>
          <w:sz w:val="24"/>
          <w:szCs w:val="24"/>
          <w:highlight w:val="yellow"/>
        </w:rPr>
        <w:t xml:space="preserve">that </w:t>
      </w:r>
      <w:r w:rsidR="002462AA" w:rsidRPr="002462AA">
        <w:rPr>
          <w:rFonts w:ascii="Times New Roman" w:hAnsi="Times New Roman" w:cs="Times New Roman"/>
          <w:sz w:val="24"/>
          <w:szCs w:val="24"/>
          <w:highlight w:val="yellow"/>
        </w:rPr>
        <w:t xml:space="preserve">the association between periodontal disease (PD) and polycystic ovary syndrome (PCOS) is rooted in the persistent, low-grade inflammatory nature shared by both conditions and </w:t>
      </w:r>
      <w:r w:rsidR="005474BA" w:rsidRPr="002462AA">
        <w:rPr>
          <w:rFonts w:ascii="Times New Roman" w:hAnsi="Times New Roman" w:cs="Times New Roman"/>
          <w:sz w:val="24"/>
          <w:szCs w:val="24"/>
          <w:highlight w:val="yellow"/>
        </w:rPr>
        <w:t>women with PCOS have a 28% greater probability of developing periodontal disease, while those already affected by PD face a 46% increased chance of being diagnosed with PCOS</w:t>
      </w:r>
      <w:r w:rsidR="006C3CCF" w:rsidRPr="006B6C4C">
        <w:rPr>
          <w:rFonts w:ascii="Times New Roman" w:hAnsi="Times New Roman" w:cs="Times New Roman"/>
          <w:sz w:val="24"/>
          <w:szCs w:val="24"/>
        </w:rPr>
        <w:t>.</w:t>
      </w:r>
      <w:r w:rsidR="00167EAA"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{"citationID":"5VLSygcv","properties":{"formattedCitation":"\\super [18,19]\\nosupersub{}","plainCitation":"[18,19]","noteIndex":0},"citationItems":[{"id":27,"uris":["http://zotero.org/users/local/VoUUWtMF/items/BA2YKR3T"],"itemData":{"id":27,"type":"article-journal","abstract":"Polycystic ovary syndrome (PCOS) and periodontal disease (PDD) share common risk factors. The bidirectional interaction between PCOS and PDD has been reported, but until now, the underlying molecular mechanisms remain unclear. Endocrine disorders including hyperandrogenism (HA) and insulin resistance (IR) in PCOS disturb the oral microbial composition and increase the abundance of periodontal pathogens. Additionally, PCOS has a detrimental effect on the periodontal supportive tissues, including gingiva, periodontal ligament, and alveolar bone. Systemic low-grade inflammation status, especially obesity, persistent immune imbalance, and oxidative stress induced by PCOS exacerbate the progression of PDD. Simultaneously, PDD might increase the risk of PCOS through disturbing the gut microbiota composition and inducing low-grade inflammation and oxidative stress. In addition, genetic or epigenetic predisposition and lower socioeconomic status are the common risk factors for both diseases. In this review, we will present the latest evidence of the bidirectional association between PCOS and PDD from epidemiological, mechanistic, and interventional studies. A deep understanding on their bidirectional association will be beneficial to provide novel strategies for the treatment of PCOS and PDD.","container-title":"Frontiers in Endocrinology","DOI":"10.3389/fendo.2023.1008675","ISSN":"1664-2392","journalAbbreviation":"Front Endocrinol (Lausanne)","language":"eng","note":"PMID: 36755917\nPMCID: PMC9899846","page":"1008675","source":"PubMed","title":"Bidirectional association between polycystic ovary syndrome and periodontal diseases","volume":"14","author":[{"family":"Dou","given":"Yang"},{"family":"Xin","given":"Jinglei"},{"family":"Zhou","given":"Peng"},{"family":"Tang","given":"Jianming"},{"family":"Xie","given":"Hongliang"},{"family":"Fan","given":"Wanting"},{"family":"Zhang","given":"Zheng"},{"family":"Wu","given":"Donglei"}],"issued":{"date-parts":[["2023"]]}}},{"id":238,"uris":["http://zotero.org/users/local/VoUUWtMF/items/VHL8FBCL"],"itemData":{"id":238,"type":"article-journal","abstract":"Since the 1990 National Institutes of Health-sponsored conference on polycystic ovary syndrome (PCOS), it has become appreciated that the syndrome encompasses a broader spectrum of signs and symptoms of ovarian dysfunction than those defined by the original diagnostic criteria. The 2003 Rotterdam consensus workshop concluded that PCOS is a syndrome of ovarian dysfunction along with the cardinal features hyperandrogenism and polycystic ovary (PCO) morphology. PCOS remains a syndrome, and as such no single diagnostic criterion (such as hyperandrogenism or PCO) is sufficient for clinical diagnosis. Its clinical manifestations may include menstrual irregularities, signs of androgen excess, and obesity. Insulin resistance and elevated serum LH levels are also common features in PCOS. PCOS is associated with an increased risk of type 2 diabetes and cardiovascular events.","container-title":"Fertility and Sterility","DOI":"10.1016/j.fertnstert.2003.10.004","ISSN":"0015-0282","issue":"1","journalAbbreviation":"Fertil Steril","language":"eng","note":"PMID: 14711538","page":"19-25","source":"PubMed","title":"Revised 2003 consensus on diagnostic criteria and long-term health risks related to polycystic ovary syndrome","volume":"81","author":[{"literal":"Rotterdam ESHRE/ASRM-Sponsored PCOS Consensus Workshop Group"}],"issued":{"date-parts":[["2004",1]]}}}],"schema":"https://github.com/citation-style-language/schema/raw/master/csl-citation.json"} </w:instrText>
      </w:r>
      <w:r w:rsidR="00167EAA" w:rsidRPr="00FF0420">
        <w:rPr>
          <w:rFonts w:ascii="Times New Roman" w:hAnsi="Times New Roman" w:cs="Times New Roman"/>
          <w:sz w:val="24"/>
          <w:szCs w:val="24"/>
          <w:vertAlign w:val="superscript"/>
        </w:rPr>
        <w:fldChar w:fldCharType="separate"/>
      </w:r>
      <w:r w:rsidR="00947565">
        <w:rPr>
          <w:rFonts w:ascii="Times New Roman" w:hAnsi="Times New Roman" w:cs="Times New Roman"/>
          <w:kern w:val="0"/>
          <w:sz w:val="24"/>
          <w:szCs w:val="24"/>
          <w:vertAlign w:val="superscript"/>
        </w:rPr>
        <w:t>[</w:t>
      </w:r>
      <w:r w:rsidR="002B5429">
        <w:rPr>
          <w:rFonts w:ascii="Times New Roman" w:hAnsi="Times New Roman" w:cs="Times New Roman"/>
          <w:kern w:val="0"/>
          <w:sz w:val="24"/>
          <w:szCs w:val="24"/>
          <w:vertAlign w:val="superscript"/>
        </w:rPr>
        <w:t>14</w:t>
      </w:r>
      <w:r w:rsidR="00104C68">
        <w:rPr>
          <w:rFonts w:ascii="Times New Roman" w:hAnsi="Times New Roman" w:cs="Times New Roman"/>
          <w:kern w:val="0"/>
          <w:sz w:val="24"/>
          <w:szCs w:val="24"/>
          <w:vertAlign w:val="superscript"/>
        </w:rPr>
        <w:t>,</w:t>
      </w:r>
      <w:r w:rsidR="00947565">
        <w:rPr>
          <w:rFonts w:ascii="Times New Roman" w:hAnsi="Times New Roman" w:cs="Times New Roman"/>
          <w:kern w:val="0"/>
          <w:sz w:val="24"/>
          <w:szCs w:val="24"/>
          <w:vertAlign w:val="superscript"/>
        </w:rPr>
        <w:t>1</w:t>
      </w:r>
      <w:r w:rsidR="002B5429">
        <w:rPr>
          <w:rFonts w:ascii="Times New Roman" w:hAnsi="Times New Roman" w:cs="Times New Roman"/>
          <w:kern w:val="0"/>
          <w:sz w:val="24"/>
          <w:szCs w:val="24"/>
          <w:vertAlign w:val="superscript"/>
        </w:rPr>
        <w:t>5</w:t>
      </w:r>
      <w:r w:rsidR="003E32B7" w:rsidRPr="003E32B7">
        <w:rPr>
          <w:rFonts w:ascii="Times New Roman" w:hAnsi="Times New Roman" w:cs="Times New Roman"/>
          <w:kern w:val="0"/>
          <w:sz w:val="24"/>
          <w:szCs w:val="24"/>
          <w:vertAlign w:val="superscript"/>
        </w:rPr>
        <w:t>]</w:t>
      </w:r>
      <w:r w:rsidR="00167EAA" w:rsidRPr="00FF0420">
        <w:rPr>
          <w:rFonts w:ascii="Times New Roman" w:hAnsi="Times New Roman" w:cs="Times New Roman"/>
          <w:sz w:val="24"/>
          <w:szCs w:val="24"/>
          <w:vertAlign w:val="superscript"/>
        </w:rPr>
        <w:fldChar w:fldCharType="end"/>
      </w:r>
    </w:p>
    <w:p w14:paraId="312838D1" w14:textId="77777777" w:rsidR="00493E91" w:rsidRDefault="00493E91" w:rsidP="006B6C4C">
      <w:pPr>
        <w:spacing w:line="360" w:lineRule="auto"/>
        <w:jc w:val="both"/>
        <w:rPr>
          <w:rFonts w:ascii="Times New Roman" w:hAnsi="Times New Roman" w:cs="Times New Roman"/>
          <w:b/>
          <w:bCs/>
          <w:sz w:val="24"/>
          <w:szCs w:val="24"/>
        </w:rPr>
      </w:pPr>
    </w:p>
    <w:p w14:paraId="29E57977" w14:textId="3430FDD5" w:rsidR="005066F8" w:rsidRPr="005066F8" w:rsidRDefault="00294FFD"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ETIOLOGY</w:t>
      </w:r>
      <w:r w:rsidR="005066F8" w:rsidRPr="005066F8">
        <w:rPr>
          <w:rFonts w:ascii="Times New Roman" w:hAnsi="Times New Roman" w:cs="Times New Roman"/>
          <w:b/>
          <w:bCs/>
          <w:sz w:val="24"/>
          <w:szCs w:val="24"/>
        </w:rPr>
        <w:t xml:space="preserve"> AND PATHOPHYSIOLOGY</w:t>
      </w:r>
    </w:p>
    <w:p w14:paraId="44DE20A5" w14:textId="08176759" w:rsidR="00304055" w:rsidRDefault="005066F8" w:rsidP="006B6C4C">
      <w:pPr>
        <w:spacing w:line="360" w:lineRule="auto"/>
        <w:jc w:val="both"/>
        <w:rPr>
          <w:rFonts w:ascii="Times New Roman" w:hAnsi="Times New Roman" w:cs="Times New Roman"/>
          <w:sz w:val="24"/>
          <w:szCs w:val="24"/>
          <w:vertAlign w:val="superscript"/>
        </w:rPr>
      </w:pPr>
      <w:r w:rsidRPr="0032304B">
        <w:rPr>
          <w:rFonts w:ascii="Times New Roman" w:hAnsi="Times New Roman" w:cs="Times New Roman"/>
          <w:sz w:val="24"/>
        </w:rPr>
        <w:t xml:space="preserve">          </w:t>
      </w:r>
      <w:r w:rsidR="0032304B" w:rsidRPr="0032304B">
        <w:rPr>
          <w:rFonts w:ascii="Times New Roman" w:hAnsi="Times New Roman" w:cs="Times New Roman"/>
          <w:sz w:val="24"/>
        </w:rPr>
        <w:t>The development and underlying mechanisms of PCOS result from intricate interactions among genetic factors, metabolic disturbances, prenatal influences, and environmental conditions. Studies suggest that the origins of this disorder may trace back to the intrauterine period, emphasizing the critical role of genetic p</w:t>
      </w:r>
      <w:r w:rsidR="0032304B">
        <w:rPr>
          <w:rFonts w:ascii="Times New Roman" w:hAnsi="Times New Roman" w:cs="Times New Roman"/>
          <w:sz w:val="24"/>
        </w:rPr>
        <w:t>redisposition in its onset</w:t>
      </w:r>
      <w:r w:rsidR="00D0120F" w:rsidRPr="00D0120F">
        <w:rPr>
          <w:rFonts w:ascii="Times New Roman" w:hAnsi="Times New Roman" w:cs="Times New Roman"/>
          <w:sz w:val="24"/>
          <w:szCs w:val="24"/>
        </w:rPr>
        <w:t>.</w:t>
      </w:r>
      <w:r w:rsidR="00FF75E5"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{"citationID":"GYciwtsB","properties":{"formattedCitation":"\\super [20]\\nosupersub{}","plainCitation":"[20]","noteIndex":0},"citationItems":[{"id":404,"uris":["http://zotero.org/users/local/VoUUWtMF/items/TFHTMQTW"],"itemData":{"id":404,"type":"article-journal","abstract":"Polycystic ovary syndrome (PCOS) is a multifactorial disorder that arises from interactions between genetic, environmental and intra-uterine factors. Small-for-gestational-age (SGA) babies and the daughters of mothers with PCOS represent possible postnatal clinical targets for developmental programming by steroid excess. The presence of excess glucocorticoids and/or androgens during foetal organogenesis and growth might promote changes in gene expression, and these changes might be related to an increase in the risk of PCOS-like reproductive and metabolic disorders in postnatal life, such as rapid growth and weight gain during the first 2 years of life (only in SGA babies), hyperinsulinaemia, adipocyte dysfunction and childhood visceral obesity, premature pubarche and adrenarche (only in SGA babies) and PCOS. In the fourth decade of life, women who have PCOS may be at higher risk for type 2 diabetes mellitus, dyslipidaemia and systemic arterial hypertension, which suggests that these women are also at higher risk for cardiovascular disease during menopause. However, PCOS can also occur in women who were born at appropriate weight for GA or in newborns of women without PCOS, which suggests that genetic variation and environmental factors play important roles in the development and maintenance of PCOS in a population. Genome-wide association studies based on adequate population samples have shown a higher frequency of genetic polymorphisms of the LHCGR, THADA and DENND1A genes in women with PCOS. Genetic studies of PCOS have also included analyses of structural changes in the chromosome based on an assessment of telomere length in single, cross-sectional evaluations, and these studies have produced controversial results. The present narrative review assesses the multifactorial origins of PCOS (including environmental, genetic and intra-uterine factors) and the development of conditions associated with this disorder. It is concluded that although PCOS might originate in the intra-uterine environment through developmental programming by steroid excess, the interaction between genetic and environmental factors is crucial for its appearance. Follow-up studies should be conducted to assess the same populations over their entire lifespans while taking into account different aspects of the pathogenesis of PCOS.","container-title":"Reproduction (Cambridge, England)","DOI":"10.1530/REP-14-0499","ISSN":"1741-7899","issue":"1","journalAbbreviation":"Reproduction","language":"eng","note":"PMID: 25835506","page":"R11-24","source":"PubMed","title":"Pathogenesis of polycystic ovary syndrome: multifactorial assessment from the foetal stage to menopause","title-short":"Pathogenesis of polycystic ovary syndrome","volume":"150","author":[{"family":"Melo","given":"Anderson Sanches","non-dropping-particle":"de"},{"family":"Dias","given":"Sabrine Vilan"},{"family":"Cavalli","given":"Ricardo de Carvalho"},{"family":"Cardoso","given":"Viviane Cunha"},{"family":"Bettiol","given":"Heloisa"},{"family":"Barbieri","given":"Marco Antonio"},{"family":"Ferriani","given":"Rui Alberto"},{"family":"Vieira","given":"Carolina Sales"}],"issued":{"date-parts":[["2015",7]]}}}],"schema":"https://github.com/citation-style-language/schema/raw/master/csl-citation.json"} </w:instrText>
      </w:r>
      <w:r w:rsidR="00FF75E5"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2B5429">
        <w:rPr>
          <w:rFonts w:ascii="Times New Roman" w:hAnsi="Times New Roman" w:cs="Times New Roman"/>
          <w:kern w:val="0"/>
          <w:sz w:val="24"/>
          <w:szCs w:val="24"/>
          <w:vertAlign w:val="superscript"/>
        </w:rPr>
        <w:t>6</w:t>
      </w:r>
      <w:r w:rsidR="003E32B7" w:rsidRPr="003E32B7">
        <w:rPr>
          <w:rFonts w:ascii="Times New Roman" w:hAnsi="Times New Roman" w:cs="Times New Roman"/>
          <w:kern w:val="0"/>
          <w:sz w:val="24"/>
          <w:szCs w:val="24"/>
          <w:vertAlign w:val="superscript"/>
        </w:rPr>
        <w:t>]</w:t>
      </w:r>
      <w:r w:rsidR="00FF75E5" w:rsidRPr="00FF0420">
        <w:rPr>
          <w:rFonts w:ascii="Times New Roman" w:hAnsi="Times New Roman" w:cs="Times New Roman"/>
          <w:sz w:val="24"/>
          <w:szCs w:val="24"/>
          <w:vertAlign w:val="superscript"/>
        </w:rPr>
        <w:fldChar w:fldCharType="end"/>
      </w:r>
      <w:r w:rsidR="00D0120F" w:rsidRPr="00D0120F">
        <w:rPr>
          <w:rFonts w:ascii="Times New Roman" w:hAnsi="Times New Roman" w:cs="Times New Roman"/>
          <w:sz w:val="24"/>
          <w:szCs w:val="24"/>
        </w:rPr>
        <w:t xml:space="preserve"> </w:t>
      </w:r>
      <w:r w:rsidR="008D6362">
        <w:rPr>
          <w:rFonts w:ascii="Times New Roman" w:hAnsi="Times New Roman" w:cs="Times New Roman"/>
          <w:sz w:val="24"/>
          <w:szCs w:val="24"/>
        </w:rPr>
        <w:t xml:space="preserve">However, </w:t>
      </w:r>
      <w:r w:rsidR="00D0120F" w:rsidRPr="00D0120F">
        <w:rPr>
          <w:rFonts w:ascii="Times New Roman" w:hAnsi="Times New Roman" w:cs="Times New Roman"/>
          <w:sz w:val="24"/>
          <w:szCs w:val="24"/>
        </w:rPr>
        <w:t xml:space="preserve">according to </w:t>
      </w:r>
      <w:r w:rsidR="00611A7A" w:rsidRPr="001C62FC">
        <w:rPr>
          <w:rFonts w:ascii="Times New Roman" w:hAnsi="Times New Roman" w:cs="Times New Roman"/>
          <w:bCs/>
          <w:i/>
          <w:iCs/>
          <w:sz w:val="24"/>
          <w:szCs w:val="24"/>
          <w:highlight w:val="yellow"/>
        </w:rPr>
        <w:t>Franks</w:t>
      </w:r>
      <w:r w:rsidR="00D0120F" w:rsidRPr="001C62FC">
        <w:rPr>
          <w:rFonts w:ascii="Times New Roman" w:hAnsi="Times New Roman" w:cs="Times New Roman"/>
          <w:bCs/>
          <w:i/>
          <w:iCs/>
          <w:sz w:val="24"/>
          <w:szCs w:val="24"/>
          <w:highlight w:val="yellow"/>
        </w:rPr>
        <w:t xml:space="preserve"> et al</w:t>
      </w:r>
      <w:r w:rsidR="00D0120F" w:rsidRPr="001C62FC">
        <w:rPr>
          <w:rFonts w:ascii="Times New Roman" w:hAnsi="Times New Roman" w:cs="Times New Roman"/>
          <w:sz w:val="24"/>
          <w:szCs w:val="24"/>
          <w:highlight w:val="yellow"/>
        </w:rPr>
        <w:t>.,</w:t>
      </w:r>
      <w:r w:rsidR="00D0120F" w:rsidRPr="00D0120F">
        <w:rPr>
          <w:rFonts w:ascii="Times New Roman" w:hAnsi="Times New Roman" w:cs="Times New Roman"/>
          <w:sz w:val="24"/>
          <w:szCs w:val="24"/>
        </w:rPr>
        <w:t xml:space="preserve"> </w:t>
      </w:r>
      <w:r w:rsidR="008D6362" w:rsidRPr="008D6362">
        <w:rPr>
          <w:rFonts w:ascii="Times New Roman" w:hAnsi="Times New Roman" w:cs="Times New Roman"/>
          <w:sz w:val="24"/>
          <w:szCs w:val="24"/>
        </w:rPr>
        <w:t xml:space="preserve">genetic predisposition alone does not fully explain the origin of PCOS. </w:t>
      </w:r>
      <w:r w:rsidR="00D0120F" w:rsidRPr="00D0120F">
        <w:rPr>
          <w:rFonts w:ascii="Times New Roman" w:hAnsi="Times New Roman" w:cs="Times New Roman"/>
          <w:sz w:val="24"/>
          <w:szCs w:val="24"/>
        </w:rPr>
        <w:t>geneti</w:t>
      </w:r>
      <w:r w:rsidR="008D6362">
        <w:rPr>
          <w:rFonts w:ascii="Times New Roman" w:hAnsi="Times New Roman" w:cs="Times New Roman"/>
          <w:sz w:val="24"/>
          <w:szCs w:val="24"/>
        </w:rPr>
        <w:t>c</w:t>
      </w:r>
      <w:r w:rsidR="00D0120F" w:rsidRPr="00D0120F">
        <w:rPr>
          <w:rFonts w:ascii="Times New Roman" w:hAnsi="Times New Roman" w:cs="Times New Roman"/>
          <w:sz w:val="24"/>
          <w:szCs w:val="24"/>
        </w:rPr>
        <w:t>.</w:t>
      </w:r>
      <w:r w:rsidR="00FF75E5"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{"citationID":"kXc7seM1","properties":{"formattedCitation":"\\super [21]\\nosupersub{}","plainCitation":"[21]","noteIndex":0},"citationItems":[{"id":407,"uris":["http://zotero.org/users/local/VoUUWtMF/items/NEKPSLWV"],"itemData":{"id":407,"type":"article-journal","abstract":"PRO\nThe similarity of reproductive and metabolic phenotype between prenatally androgenized sheep, or monkeys, and women with PCOS provides strong supportive evidence for developmental programming being important in the etiology of PCOS.\n\nCON\nWhile one would not exclude altogether developmental determinants of PCOS, it is difficult to view PCOS as purely developmental or resulting only from intrauterine exposures or simply an adaptation gone astray.","container-title":"Fertility and Sterility","DOI":"10.1016/j.fertnstert.2011.11.029","ISSN":"0015-0282","issue":"1","journalAbbreviation":"Fertil Steril","note":"PMID: 22192134\nPMCID: PMC3263824","page":"2-6","source":"PubMed Central","title":"A Debate: Does PCOS Have Developmental Origins?","title-short":"A Debate","volume":"97","author":[{"family":"Franks","given":"Stephen"},{"family":"Berga","given":"Sarah L."}],"issued":{"date-parts":[["2012",1]]}}}],"schema":"https://github.com/citation-style-language/schema/raw/master/csl-citation.json"} </w:instrText>
      </w:r>
      <w:r w:rsidR="00FF75E5"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2B5429">
        <w:rPr>
          <w:rFonts w:ascii="Times New Roman" w:hAnsi="Times New Roman" w:cs="Times New Roman"/>
          <w:kern w:val="0"/>
          <w:sz w:val="24"/>
          <w:szCs w:val="24"/>
          <w:vertAlign w:val="superscript"/>
        </w:rPr>
        <w:t>7</w:t>
      </w:r>
      <w:r w:rsidR="003E32B7" w:rsidRPr="003E32B7">
        <w:rPr>
          <w:rFonts w:ascii="Times New Roman" w:hAnsi="Times New Roman" w:cs="Times New Roman"/>
          <w:kern w:val="0"/>
          <w:sz w:val="24"/>
          <w:szCs w:val="24"/>
          <w:vertAlign w:val="superscript"/>
        </w:rPr>
        <w:t>]</w:t>
      </w:r>
      <w:r w:rsidR="00FF75E5" w:rsidRPr="00FF0420">
        <w:rPr>
          <w:rFonts w:ascii="Times New Roman" w:hAnsi="Times New Roman" w:cs="Times New Roman"/>
          <w:sz w:val="24"/>
          <w:szCs w:val="24"/>
          <w:vertAlign w:val="superscript"/>
        </w:rPr>
        <w:fldChar w:fldCharType="end"/>
      </w:r>
      <w:r w:rsidR="00FC2AEB">
        <w:rPr>
          <w:rFonts w:ascii="Times New Roman" w:hAnsi="Times New Roman" w:cs="Times New Roman"/>
          <w:sz w:val="24"/>
          <w:szCs w:val="24"/>
          <w:vertAlign w:val="superscript"/>
        </w:rPr>
        <w:t xml:space="preserve"> </w:t>
      </w:r>
    </w:p>
    <w:p w14:paraId="79724453" w14:textId="2E7C2B51" w:rsidR="005066F8" w:rsidRDefault="00304055"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D0120F" w:rsidRPr="00D0120F">
        <w:rPr>
          <w:rFonts w:ascii="Times New Roman" w:hAnsi="Times New Roman" w:cs="Times New Roman"/>
          <w:sz w:val="24"/>
          <w:szCs w:val="24"/>
        </w:rPr>
        <w:t xml:space="preserve">According to </w:t>
      </w:r>
      <w:r w:rsidR="00D0120F" w:rsidRPr="001C62FC">
        <w:rPr>
          <w:rFonts w:ascii="Times New Roman" w:hAnsi="Times New Roman" w:cs="Times New Roman"/>
          <w:bCs/>
          <w:i/>
          <w:iCs/>
          <w:sz w:val="24"/>
          <w:szCs w:val="24"/>
          <w:highlight w:val="yellow"/>
        </w:rPr>
        <w:t>Abbott et al</w:t>
      </w:r>
      <w:r w:rsidR="00611A7A" w:rsidRPr="001C62FC">
        <w:rPr>
          <w:rFonts w:ascii="Times New Roman" w:hAnsi="Times New Roman" w:cs="Times New Roman"/>
          <w:sz w:val="24"/>
          <w:szCs w:val="24"/>
          <w:highlight w:val="yellow"/>
        </w:rPr>
        <w:t xml:space="preserve"> and </w:t>
      </w:r>
      <w:proofErr w:type="spellStart"/>
      <w:r w:rsidR="00611A7A" w:rsidRPr="001C62FC">
        <w:rPr>
          <w:rFonts w:ascii="Times New Roman" w:hAnsi="Times New Roman" w:cs="Times New Roman"/>
          <w:i/>
          <w:sz w:val="24"/>
          <w:szCs w:val="24"/>
          <w:highlight w:val="yellow"/>
        </w:rPr>
        <w:t>Dumesic</w:t>
      </w:r>
      <w:proofErr w:type="spellEnd"/>
      <w:r w:rsidR="00611A7A" w:rsidRPr="001C62FC">
        <w:rPr>
          <w:rFonts w:ascii="Times New Roman" w:hAnsi="Times New Roman" w:cs="Times New Roman"/>
          <w:i/>
          <w:sz w:val="24"/>
          <w:szCs w:val="24"/>
          <w:highlight w:val="yellow"/>
        </w:rPr>
        <w:t xml:space="preserve"> et al</w:t>
      </w:r>
      <w:r w:rsidR="00D0120F" w:rsidRPr="00D0120F">
        <w:rPr>
          <w:rFonts w:ascii="Times New Roman" w:hAnsi="Times New Roman" w:cs="Times New Roman"/>
          <w:sz w:val="24"/>
          <w:szCs w:val="24"/>
        </w:rPr>
        <w:t xml:space="preserve">, </w:t>
      </w:r>
      <w:r w:rsidR="008D6362">
        <w:rPr>
          <w:rFonts w:ascii="Times New Roman" w:hAnsi="Times New Roman" w:cs="Times New Roman"/>
          <w:sz w:val="24"/>
          <w:szCs w:val="24"/>
        </w:rPr>
        <w:t xml:space="preserve">he proposed </w:t>
      </w:r>
      <w:r w:rsidR="008D6362" w:rsidRPr="008D6362">
        <w:rPr>
          <w:rFonts w:ascii="Times New Roman" w:hAnsi="Times New Roman" w:cs="Times New Roman"/>
          <w:sz w:val="24"/>
          <w:szCs w:val="24"/>
        </w:rPr>
        <w:t>that an inherited tendency for excessive androgen production by the ovaries could be a key factor contributing to the manifestation of PCOS-related clinical features</w:t>
      </w:r>
      <w:r w:rsidR="00D0120F" w:rsidRPr="00D0120F">
        <w:rPr>
          <w:rFonts w:ascii="Times New Roman" w:hAnsi="Times New Roman" w:cs="Times New Roman"/>
          <w:sz w:val="24"/>
          <w:szCs w:val="24"/>
        </w:rPr>
        <w:t>.</w:t>
      </w:r>
      <w:r w:rsidR="00FF75E5" w:rsidRPr="00FF0420">
        <w:rPr>
          <w:rFonts w:ascii="Times New Roman" w:hAnsi="Times New Roman" w:cs="Times New Roman"/>
          <w:sz w:val="24"/>
          <w:szCs w:val="24"/>
          <w:vertAlign w:val="superscript"/>
        </w:rPr>
        <w:fldChar w:fldCharType="begin"/>
      </w:r>
      <w:r w:rsidR="00FC2AEB">
        <w:rPr>
          <w:rFonts w:ascii="Times New Roman" w:hAnsi="Times New Roman" w:cs="Times New Roman"/>
          <w:sz w:val="24"/>
          <w:szCs w:val="24"/>
          <w:vertAlign w:val="superscript"/>
        </w:rPr>
        <w:instrText xml:space="preserve"> ADDIN ZOTERO_ITEM CSL_CITATION {"citationID":"xvHLTHDT","properties":{"formattedCitation":"\\super [22,23]\\nosupersub{}","plainCitation":"[22,23]","noteIndex":0},"citationItems":[{"id":410,"uris":["http://zotero.org/users/local/VoUUWtMF/items/2RL7JV7W"],"itemData":{"id":410,"type":"article-journal","abstract":"The aetiology of polycystic ovary syndrome (PCOS) remains unknown. This familial syndrome is prevalent among reproductive-aged women and its inheritance indicates a dominant regulatory gene with incomplete penetrance. However, promising candidate genes have proven unreliable as markers for the PCOS phenotype. This lack of genetic linkage may represent both extreme heterogeneity of PCOS and difficulty in establishing a universally accepted PCOS diagnosis. Nevertheless, hyperandrogenism is one of the most consistently expressed PCOS traits. Animal models that mimic fetal androgen excess may thus provide unique insight into the origins of the PCOS syndrome. Many female mammals exposed to androgen excess in utero or during early post-natal life typically show masculinized and defeminized behaviour, ovulatory dysfunction and virilized genitalia, although behavioural and ovulatory dysfunction can coexist without virilized genitalia based upon the timing of androgen excess. One animal model shows particular relevance to PCOS: the prenatally androgenized female rhesus monkey. Females exposed to androgen excess early in gestation exhibit hyperandrogenism, oligomenorrhoea and enlarged, polyfollicular ovaries, in addition to LH hypersecretion, impaired embryo development, insulin resistance accompanying abdominal obesity, impaired insulin response to glucose and hyperlipidaemia. Female monkeys exposed to androgen excess late in gestation mimic these programmed changes, except for LH and insulin secretion defects. In utero androgen excess may thus variably perturb multiple organ system programming and thereby provide a single, fetal origin for a heterogeneous adult syndrome.","container-title":"Human Reproduction Update","DOI":"10.1093/humupd/dmi013","ISSN":"1355-4786","issue":"4","journalAbbreviation":"Hum Reprod Update","language":"eng","note":"PMID: 15941725","page":"357-374","source":"PubMed","title":"Androgen excess fetal programming of female reproduction: a developmental aetiology for polycystic ovary syndrome?","title-short":"Androgen excess fetal programming of female reproduction","volume":"11","author":[{"family":"Abbott","given":"D. H."},{"family":"Barnett","given":"D. K."},{"family":"Bruns","given":"C. M."},{"family":"Dumesic","given":"D. A."}],"issued":{"date-parts":[["2005"]]}}},{"id":346,"uris":["http://zotero.org/users/local/VoUUWtMF/items/BCEUV348"],"itemData":{"id":346,"type":"article-journal","abstract":"Polycystic ovary syndrome (PCOS) is a heterogeneous and complex disorder that has both adverse reproductive and metabolic implications for affected women. However, there is generally poor understanding of its etiology. Varying expert-based diagnostic criteria utilize some combination of oligo-ovulation, hyperandrogenism, and the presence of polycystic ovaries. Criteria that require hyperandrogenism tend to identify a more severe reproductive and metabolic phenotype. The phenotype can vary by race and ethnicity, is difficult to define in the perimenarchal and perimenopausal period, and is exacerbated by obesity. The pathophysiology involves abnormal gonadotropin secretion from a reduced hypothalamic feedback response to circulating sex steroids, altered ovarian morphology and functional changes, and disordered insulin action in a variety of target tissues. PCOS clusters in families and both female and male relatives can show stigmata of the syndrome, including metabolic abnormalities. Genome-wide association studies have identified a number of candidate regions, although their role in contributing to PCOS is still largely unknown.","container-title":"Endocrine Reviews","DOI":"10.1210/er.2015-1018","ISSN":"1945-7189","issue":"5","journalAbbreviation":"Endocr Rev","language":"eng","note":"PMID: 26426951\nPMCID: PMC4591526","page":"487-525","source":"PubMed","title":"Scientific Statement on the Diagnostic Criteria, Epidemiology, Pathophysiology, and Molecular Genetics of Polycystic Ovary Syndrome","volume":"36","author":[{"family":"Dumesic","given":"Daniel A."},{"family":"Oberfield","given":"Sharon E."},{"family":"Stener-Victorin","given":"Elisabet"},{"family":"Marshall","given":"John C."},{"family":"Laven","given":"Joop S."},{"family":"Legro","given":"Richard S."}],"issued":{"date-parts":[["2015",10]]}},"label":"page"}],"schema":"https://github.com/citation-style-language/schema/raw/master/csl-citation.json"} </w:instrText>
      </w:r>
      <w:r w:rsidR="00FF75E5" w:rsidRPr="00FF0420">
        <w:rPr>
          <w:rFonts w:ascii="Times New Roman" w:hAnsi="Times New Roman" w:cs="Times New Roman"/>
          <w:sz w:val="24"/>
          <w:szCs w:val="24"/>
          <w:vertAlign w:val="superscript"/>
        </w:rPr>
        <w:fldChar w:fldCharType="separate"/>
      </w:r>
      <w:r w:rsidR="00947565">
        <w:rPr>
          <w:rFonts w:ascii="Times New Roman" w:hAnsi="Times New Roman" w:cs="Times New Roman"/>
          <w:kern w:val="0"/>
          <w:sz w:val="24"/>
          <w:szCs w:val="24"/>
          <w:vertAlign w:val="superscript"/>
        </w:rPr>
        <w:t>[1</w:t>
      </w:r>
      <w:r w:rsidR="002B5429">
        <w:rPr>
          <w:rFonts w:ascii="Times New Roman" w:hAnsi="Times New Roman" w:cs="Times New Roman"/>
          <w:kern w:val="0"/>
          <w:sz w:val="24"/>
          <w:szCs w:val="24"/>
          <w:vertAlign w:val="superscript"/>
        </w:rPr>
        <w:t>8</w:t>
      </w:r>
      <w:r w:rsidR="00947565">
        <w:rPr>
          <w:rFonts w:ascii="Times New Roman" w:hAnsi="Times New Roman" w:cs="Times New Roman"/>
          <w:kern w:val="0"/>
          <w:sz w:val="24"/>
          <w:szCs w:val="24"/>
          <w:vertAlign w:val="superscript"/>
        </w:rPr>
        <w:t>,</w:t>
      </w:r>
      <w:r w:rsidR="002B5429">
        <w:rPr>
          <w:rFonts w:ascii="Times New Roman" w:hAnsi="Times New Roman" w:cs="Times New Roman"/>
          <w:kern w:val="0"/>
          <w:sz w:val="24"/>
          <w:szCs w:val="24"/>
          <w:vertAlign w:val="superscript"/>
        </w:rPr>
        <w:t>19</w:t>
      </w:r>
      <w:r w:rsidR="00FC2AEB" w:rsidRPr="00FC2AEB">
        <w:rPr>
          <w:rFonts w:ascii="Times New Roman" w:hAnsi="Times New Roman" w:cs="Times New Roman"/>
          <w:kern w:val="0"/>
          <w:sz w:val="24"/>
          <w:szCs w:val="24"/>
          <w:vertAlign w:val="superscript"/>
        </w:rPr>
        <w:t>]</w:t>
      </w:r>
      <w:r w:rsidR="00FF75E5" w:rsidRPr="00FF0420">
        <w:rPr>
          <w:rFonts w:ascii="Times New Roman" w:hAnsi="Times New Roman" w:cs="Times New Roman"/>
          <w:sz w:val="24"/>
          <w:szCs w:val="24"/>
          <w:vertAlign w:val="superscript"/>
        </w:rPr>
        <w:fldChar w:fldCharType="end"/>
      </w:r>
      <w:r w:rsidR="00FC2AEB">
        <w:rPr>
          <w:rFonts w:ascii="Times New Roman" w:hAnsi="Times New Roman" w:cs="Times New Roman"/>
          <w:sz w:val="24"/>
          <w:szCs w:val="24"/>
        </w:rPr>
        <w:t xml:space="preserve"> </w:t>
      </w:r>
    </w:p>
    <w:p w14:paraId="2630F99B" w14:textId="211F33B6" w:rsidR="00DA4CB3" w:rsidRDefault="00304055" w:rsidP="006B6C4C">
      <w:pPr>
        <w:spacing w:line="360" w:lineRule="auto"/>
        <w:jc w:val="both"/>
        <w:rPr>
          <w:rFonts w:ascii="Times New Roman" w:hAnsi="Times New Roman" w:cs="Times New Roman"/>
          <w:sz w:val="24"/>
          <w:szCs w:val="24"/>
        </w:rPr>
      </w:pPr>
      <w:r w:rsidRPr="00611A7A">
        <w:rPr>
          <w:rFonts w:ascii="Times New Roman" w:hAnsi="Times New Roman" w:cs="Times New Roman"/>
          <w:i/>
          <w:sz w:val="24"/>
          <w:szCs w:val="24"/>
        </w:rPr>
        <w:t xml:space="preserve">    </w:t>
      </w:r>
      <w:r w:rsidR="005066F8" w:rsidRPr="00611A7A">
        <w:rPr>
          <w:rFonts w:ascii="Times New Roman" w:hAnsi="Times New Roman" w:cs="Times New Roman"/>
          <w:i/>
          <w:sz w:val="24"/>
          <w:szCs w:val="24"/>
        </w:rPr>
        <w:t xml:space="preserve"> </w:t>
      </w:r>
      <w:r w:rsidR="00D0120F" w:rsidRPr="00611A7A">
        <w:rPr>
          <w:rFonts w:ascii="Times New Roman" w:hAnsi="Times New Roman" w:cs="Times New Roman"/>
          <w:i/>
          <w:sz w:val="24"/>
          <w:szCs w:val="24"/>
        </w:rPr>
        <w:t xml:space="preserve"> </w:t>
      </w:r>
      <w:r w:rsidR="00D0120F" w:rsidRPr="001C62FC">
        <w:rPr>
          <w:rFonts w:ascii="Times New Roman" w:hAnsi="Times New Roman" w:cs="Times New Roman"/>
          <w:bCs/>
          <w:i/>
          <w:iCs/>
          <w:sz w:val="24"/>
          <w:szCs w:val="24"/>
          <w:highlight w:val="yellow"/>
        </w:rPr>
        <w:t>King</w:t>
      </w:r>
      <w:r w:rsidR="00611A7A" w:rsidRPr="001C62FC">
        <w:rPr>
          <w:rFonts w:ascii="Times New Roman" w:hAnsi="Times New Roman" w:cs="Times New Roman"/>
          <w:i/>
          <w:sz w:val="24"/>
          <w:szCs w:val="24"/>
          <w:highlight w:val="yellow"/>
        </w:rPr>
        <w:t xml:space="preserve"> et al</w:t>
      </w:r>
      <w:r w:rsidR="00611A7A">
        <w:rPr>
          <w:rFonts w:ascii="Times New Roman" w:hAnsi="Times New Roman" w:cs="Times New Roman"/>
          <w:sz w:val="24"/>
          <w:szCs w:val="24"/>
        </w:rPr>
        <w:t xml:space="preserve"> </w:t>
      </w:r>
      <w:r w:rsidR="00D0120F" w:rsidRPr="00D0120F">
        <w:rPr>
          <w:rFonts w:ascii="Times New Roman" w:hAnsi="Times New Roman" w:cs="Times New Roman"/>
          <w:sz w:val="24"/>
          <w:szCs w:val="24"/>
        </w:rPr>
        <w:t>proposed the following pathophysiological pathways of PCOS:</w:t>
      </w:r>
      <w:r w:rsidR="005066F8">
        <w:rPr>
          <w:rFonts w:ascii="Times New Roman" w:hAnsi="Times New Roman" w:cs="Times New Roman"/>
          <w:sz w:val="24"/>
          <w:szCs w:val="24"/>
        </w:rPr>
        <w:t xml:space="preserve"> A</w:t>
      </w:r>
      <w:r w:rsidR="00D0120F" w:rsidRPr="00D0120F">
        <w:rPr>
          <w:rFonts w:ascii="Times New Roman" w:hAnsi="Times New Roman" w:cs="Times New Roman"/>
          <w:sz w:val="24"/>
          <w:szCs w:val="24"/>
        </w:rPr>
        <w:t>ltered gonadotropin-releasing hormone</w:t>
      </w:r>
      <w:r w:rsidR="00497DD4" w:rsidRPr="00497DD4">
        <w:rPr>
          <w:rFonts w:ascii="Times New Roman" w:hAnsi="Times New Roman" w:cs="Times New Roman"/>
          <w:sz w:val="24"/>
          <w:szCs w:val="24"/>
        </w:rPr>
        <w:t>, a disruption in androgen production, and the emergence</w:t>
      </w:r>
      <w:r w:rsidR="00497DD4">
        <w:rPr>
          <w:rFonts w:ascii="Times New Roman" w:hAnsi="Times New Roman" w:cs="Times New Roman"/>
          <w:sz w:val="24"/>
          <w:szCs w:val="24"/>
        </w:rPr>
        <w:t xml:space="preserve"> of reduced insulin sensitivity</w:t>
      </w:r>
      <w:r w:rsidR="00684212" w:rsidRPr="00044181">
        <w:rPr>
          <w:rFonts w:ascii="Times New Roman" w:hAnsi="Times New Roman" w:cs="Times New Roman"/>
          <w:sz w:val="24"/>
          <w:szCs w:val="24"/>
        </w:rPr>
        <w:t>.</w:t>
      </w:r>
      <w:r w:rsidR="00436C0C" w:rsidRPr="00044181">
        <w:rPr>
          <w:rFonts w:ascii="Times New Roman" w:hAnsi="Times New Roman" w:cs="Times New Roman"/>
          <w:sz w:val="24"/>
          <w:szCs w:val="24"/>
          <w:vertAlign w:val="superscript"/>
        </w:rPr>
        <w:fldChar w:fldCharType="begin"/>
      </w:r>
      <w:r w:rsidR="003E32B7" w:rsidRPr="00044181">
        <w:rPr>
          <w:rFonts w:ascii="Times New Roman" w:hAnsi="Times New Roman" w:cs="Times New Roman"/>
          <w:sz w:val="24"/>
          <w:szCs w:val="24"/>
          <w:vertAlign w:val="superscript"/>
        </w:rPr>
        <w:instrText xml:space="preserve"> ADDIN ZOTERO_ITEM CSL_CITATION {"citationID":"hGuwJmN8","properties":{"formattedCitation":"\\super [24]\\nosupersub{}","plainCitation":"[24]","noteIndex":0},"citationItems":[{"id":415,"uris":["http://zotero.org/users/local/VoUUWtMF/items/QTDAEXBL"],"itemData":{"id":415,"type":"article-journal","abstract":"Polycystic ovary syndrome (PCOS) is a common endocrine disorder, affecting between 4% and 8% of reproductive aged women. This syndrome, a complex disorder with multiple components, including reproductive, metabolic, and cardiovascular manifestations, has long-term health concerns that cross the life span. The diagnostic criteria for PCOS are ovarian dysfunction evidenced by oligomenorrhea or amenorrhea and clinical evidence of androgen excess (e.g., hirsutism and acne) in the absence of other conditions that can cause these same symptoms. This article reviews current knowledge about the pathophysiology, clinical manifestations, diagnosis, and management of this disorder.","container-title":"Journal of Midwifery &amp; Women's Health","DOI":"10.1016/j.jmwh.2006.01.008","ISSN":"1542-2011","issue":"6","journalAbbreviation":"J Midwifery Womens Health","language":"eng","note":"PMID: 17081931","page":"415-422","source":"PubMed","title":"Polycystic ovary syndrome","volume":"51","author":[{"family":"King","given":"Joyce"}],"issued":{"date-parts":[["2006"]]}}}],"schema":"https://github.com/citation-style-language/schema/raw/master/csl-citation.json"} </w:instrText>
      </w:r>
      <w:r w:rsidR="00436C0C" w:rsidRPr="00044181">
        <w:rPr>
          <w:rFonts w:ascii="Times New Roman" w:hAnsi="Times New Roman" w:cs="Times New Roman"/>
          <w:sz w:val="24"/>
          <w:szCs w:val="24"/>
          <w:vertAlign w:val="superscript"/>
        </w:rPr>
        <w:fldChar w:fldCharType="separate"/>
      </w:r>
      <w:r w:rsidR="00947565" w:rsidRPr="00044181">
        <w:rPr>
          <w:rFonts w:ascii="Times New Roman" w:hAnsi="Times New Roman" w:cs="Times New Roman"/>
          <w:kern w:val="0"/>
          <w:sz w:val="24"/>
          <w:szCs w:val="24"/>
          <w:vertAlign w:val="superscript"/>
        </w:rPr>
        <w:t>[2</w:t>
      </w:r>
      <w:r w:rsidR="002B5429" w:rsidRPr="00044181">
        <w:rPr>
          <w:rFonts w:ascii="Times New Roman" w:hAnsi="Times New Roman" w:cs="Times New Roman"/>
          <w:kern w:val="0"/>
          <w:sz w:val="24"/>
          <w:szCs w:val="24"/>
          <w:vertAlign w:val="superscript"/>
        </w:rPr>
        <w:t>0</w:t>
      </w:r>
      <w:r w:rsidR="003E32B7" w:rsidRPr="00044181">
        <w:rPr>
          <w:rFonts w:ascii="Times New Roman" w:hAnsi="Times New Roman" w:cs="Times New Roman"/>
          <w:kern w:val="0"/>
          <w:sz w:val="24"/>
          <w:szCs w:val="24"/>
          <w:vertAlign w:val="superscript"/>
        </w:rPr>
        <w:t>]</w:t>
      </w:r>
      <w:r w:rsidR="00436C0C" w:rsidRPr="00044181">
        <w:rPr>
          <w:rFonts w:ascii="Times New Roman" w:hAnsi="Times New Roman" w:cs="Times New Roman"/>
          <w:sz w:val="24"/>
          <w:szCs w:val="24"/>
          <w:vertAlign w:val="superscript"/>
        </w:rPr>
        <w:fldChar w:fldCharType="end"/>
      </w:r>
      <w:r w:rsidR="00D0120F" w:rsidRPr="00D0120F">
        <w:rPr>
          <w:rFonts w:ascii="Times New Roman" w:hAnsi="Times New Roman" w:cs="Times New Roman"/>
          <w:sz w:val="24"/>
          <w:szCs w:val="24"/>
        </w:rPr>
        <w:t xml:space="preserve"> </w:t>
      </w:r>
      <w:r w:rsidR="00680121" w:rsidRPr="00680121">
        <w:rPr>
          <w:rFonts w:ascii="Times New Roman" w:hAnsi="Times New Roman" w:cs="Times New Roman"/>
          <w:sz w:val="24"/>
          <w:szCs w:val="24"/>
        </w:rPr>
        <w:t>One of the most widely accepted explanations for the development of PCOS involves an imbalance in the hypothalamic-pituitary axis. This disturbance leads to abnormal secretion of gonadotropins by the hypothalamus, typically resulting in elevated levels of luteinizing hormone (LH) along with normal or reduced levels of fol</w:t>
      </w:r>
      <w:r w:rsidR="00680121">
        <w:rPr>
          <w:rFonts w:ascii="Times New Roman" w:hAnsi="Times New Roman" w:cs="Times New Roman"/>
          <w:sz w:val="24"/>
          <w:szCs w:val="24"/>
        </w:rPr>
        <w:t>licle-stimulating hormone (FSH)</w:t>
      </w:r>
      <w:r w:rsidR="00D0120F" w:rsidRPr="00D0120F">
        <w:rPr>
          <w:rFonts w:ascii="Times New Roman" w:hAnsi="Times New Roman" w:cs="Times New Roman"/>
          <w:sz w:val="24"/>
          <w:szCs w:val="24"/>
        </w:rPr>
        <w:t>.</w:t>
      </w:r>
      <w:r w:rsidR="00436C0C" w:rsidRPr="002B5429">
        <w:rPr>
          <w:rFonts w:ascii="Times New Roman" w:hAnsi="Times New Roman" w:cs="Times New Roman"/>
          <w:sz w:val="24"/>
          <w:szCs w:val="24"/>
          <w:vertAlign w:val="superscript"/>
        </w:rPr>
        <w:fldChar w:fldCharType="begin"/>
      </w:r>
      <w:r w:rsidR="003E32B7" w:rsidRPr="002B5429">
        <w:rPr>
          <w:rFonts w:ascii="Times New Roman" w:hAnsi="Times New Roman" w:cs="Times New Roman"/>
          <w:sz w:val="24"/>
          <w:szCs w:val="24"/>
          <w:vertAlign w:val="superscript"/>
        </w:rPr>
        <w:instrText xml:space="preserve"> ADDIN ZOTERO_ITEM CSL_CITATION {"citationID":"S75nxElW","properties":{"formattedCitation":"\\super [25]\\nosupersub{}","plainCitation":"[25]","noteIndex":0},"citationItems":[{"id":412,"uris":["http://zotero.org/users/local/VoUUWtMF/items/QQGJNCCL"],"itemData":{"id":412,"type":"article-journal","abstract":"Polycystic ovary syndrome (PCOS) is a heterogeneous and complex disorder that has both adverse reproductive and metabolic implications for affected women. However, there is generally poor understanding of its etiology. Varying expert-based diagnostic criteria utilize some combination of oligo-ovulation, hyperandrogenism, and the presence of polycystic ovaries. Criteria that require hyperandrogenism tend to identify a more severe reproductive and metabolic phenotype. The phenotype can vary by race and ethnicity, is difficult to define in the perimenarchal and perimenopausal period, and is exacerbated by obesity. The pathophysiology involves abnormal gonadotropin secretion from a reduced hypothalamic feedback response to circulating sex steroids, altered ovarian morphology and functional changes, and disordered insulin action in a variety of target tissues. PCOS clusters in families and both female and male relatives can show stigmata of the syndrome, including metabolic abnormalities. Genome-wide association studies have identified a number of candidate regions, although their role in contributing to PCOS is still largely unknown.","container-title":"Endocrine Reviews","DOI":"10.1210/er.2015-1018","ISSN":"0163-769X","issue":"5","journalAbbreviation":"Endocr Rev","note":"PMID: 26426951\nPMCID: PMC4591526","page":"487-525","source":"PubMed Central","title":"Scientific Statement on the Diagnostic Criteria, Epidemiology, Pathophysiology, and Molecular Genetics of Polycystic Ovary Syndrome","volume":"36","author":[{"family":"Dumesic","given":"Daniel A."},{"family":"Oberfield","given":"Sharon E."},{"family":"Stener-Victorin","given":"Elisabet"},{"family":"Marshall","given":"John C."},{"family":"Laven","given":"Joop S."},{"family":"Legro","given":"Richard S."}],"issued":{"date-parts":[["2015",10]]}}}],"schema":"https://github.com/citation-style-language/schema/raw/master/csl-citation.json"} </w:instrText>
      </w:r>
      <w:r w:rsidR="00436C0C" w:rsidRPr="002B5429">
        <w:rPr>
          <w:rFonts w:ascii="Times New Roman" w:hAnsi="Times New Roman" w:cs="Times New Roman"/>
          <w:sz w:val="24"/>
          <w:szCs w:val="24"/>
          <w:vertAlign w:val="superscript"/>
        </w:rPr>
        <w:fldChar w:fldCharType="separate"/>
      </w:r>
      <w:r w:rsidR="00104C68" w:rsidRPr="002B5429">
        <w:rPr>
          <w:rFonts w:ascii="Times New Roman" w:hAnsi="Times New Roman" w:cs="Times New Roman"/>
          <w:kern w:val="0"/>
          <w:sz w:val="24"/>
          <w:szCs w:val="24"/>
          <w:vertAlign w:val="superscript"/>
        </w:rPr>
        <w:t>[</w:t>
      </w:r>
      <w:r w:rsidR="00CB229A">
        <w:rPr>
          <w:rFonts w:ascii="Times New Roman" w:hAnsi="Times New Roman" w:cs="Times New Roman"/>
          <w:kern w:val="0"/>
          <w:sz w:val="24"/>
          <w:szCs w:val="24"/>
          <w:vertAlign w:val="superscript"/>
        </w:rPr>
        <w:t>19</w:t>
      </w:r>
      <w:r w:rsidR="003E32B7" w:rsidRPr="002B5429">
        <w:rPr>
          <w:rFonts w:ascii="Times New Roman" w:hAnsi="Times New Roman" w:cs="Times New Roman"/>
          <w:kern w:val="0"/>
          <w:sz w:val="24"/>
          <w:szCs w:val="24"/>
          <w:vertAlign w:val="superscript"/>
        </w:rPr>
        <w:t>]</w:t>
      </w:r>
      <w:r w:rsidR="00436C0C" w:rsidRPr="002B5429">
        <w:rPr>
          <w:rFonts w:ascii="Times New Roman" w:hAnsi="Times New Roman" w:cs="Times New Roman"/>
          <w:sz w:val="24"/>
          <w:szCs w:val="24"/>
          <w:vertAlign w:val="superscript"/>
        </w:rPr>
        <w:fldChar w:fldCharType="end"/>
      </w:r>
    </w:p>
    <w:p w14:paraId="18F159FC" w14:textId="4315C5EA" w:rsidR="00493E91" w:rsidRDefault="00304055"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89AAE0F" w14:textId="06424F3E" w:rsidR="00F13A19" w:rsidRDefault="00F13A19" w:rsidP="006B6C4C">
      <w:pPr>
        <w:spacing w:line="360" w:lineRule="auto"/>
        <w:jc w:val="both"/>
        <w:rPr>
          <w:rFonts w:ascii="Times New Roman" w:hAnsi="Times New Roman" w:cs="Times New Roman"/>
          <w:sz w:val="24"/>
          <w:szCs w:val="24"/>
        </w:rPr>
      </w:pPr>
    </w:p>
    <w:p w14:paraId="38E6BE30" w14:textId="77777777" w:rsidR="00F13A19" w:rsidRPr="00204EFF" w:rsidRDefault="00F13A19" w:rsidP="006B6C4C">
      <w:pPr>
        <w:spacing w:line="360" w:lineRule="auto"/>
        <w:jc w:val="both"/>
        <w:rPr>
          <w:rFonts w:ascii="Times New Roman" w:hAnsi="Times New Roman" w:cs="Times New Roman"/>
          <w:sz w:val="24"/>
          <w:szCs w:val="24"/>
        </w:rPr>
      </w:pPr>
    </w:p>
    <w:p w14:paraId="5BE1B537" w14:textId="5AEB0F43" w:rsidR="009400E8" w:rsidRPr="00EE2A52" w:rsidRDefault="009400E8" w:rsidP="006B6C4C">
      <w:pPr>
        <w:spacing w:line="360" w:lineRule="auto"/>
        <w:jc w:val="both"/>
        <w:rPr>
          <w:rFonts w:ascii="Times New Roman" w:hAnsi="Times New Roman" w:cs="Times New Roman"/>
          <w:b/>
          <w:bCs/>
          <w:sz w:val="24"/>
          <w:szCs w:val="24"/>
        </w:rPr>
      </w:pPr>
      <w:r w:rsidRPr="00EE2A52">
        <w:rPr>
          <w:rFonts w:ascii="Times New Roman" w:hAnsi="Times New Roman" w:cs="Times New Roman"/>
          <w:b/>
          <w:bCs/>
          <w:sz w:val="24"/>
          <w:szCs w:val="24"/>
        </w:rPr>
        <w:t>RELATIONSHIP BETWEEN VARIOUS SYSTEMIC DISORDERS AND POLYCYSTIC OVARIAN SYNDROME</w:t>
      </w:r>
    </w:p>
    <w:p w14:paraId="4D8DF0B4" w14:textId="20985AA7" w:rsidR="009400E8" w:rsidRPr="00A275D3" w:rsidRDefault="00165DEE" w:rsidP="007409CE">
      <w:pPr>
        <w:pStyle w:val="ListParagraph"/>
        <w:numPr>
          <w:ilvl w:val="0"/>
          <w:numId w:val="18"/>
        </w:numPr>
        <w:spacing w:line="360" w:lineRule="auto"/>
        <w:ind w:left="426"/>
        <w:jc w:val="both"/>
        <w:rPr>
          <w:rFonts w:ascii="Times New Roman" w:hAnsi="Times New Roman" w:cs="Times New Roman"/>
          <w:b/>
          <w:bCs/>
          <w:i/>
          <w:iCs/>
          <w:sz w:val="24"/>
          <w:szCs w:val="24"/>
        </w:rPr>
      </w:pPr>
      <w:r w:rsidRPr="00A275D3">
        <w:rPr>
          <w:rFonts w:ascii="Times New Roman" w:hAnsi="Times New Roman" w:cs="Times New Roman"/>
          <w:b/>
          <w:bCs/>
          <w:i/>
          <w:iCs/>
          <w:sz w:val="24"/>
          <w:szCs w:val="24"/>
        </w:rPr>
        <w:t>Metabolic syndrome, insulin resistance, and type II diabetes mellitus</w:t>
      </w:r>
    </w:p>
    <w:p w14:paraId="68793C1B" w14:textId="2F8FC26C" w:rsidR="00165DEE" w:rsidRDefault="00497DD4" w:rsidP="006B6C4C">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IR, excess body weight</w:t>
      </w:r>
      <w:r w:rsidR="00165DEE" w:rsidRPr="00165DEE">
        <w:rPr>
          <w:rFonts w:ascii="Times New Roman" w:hAnsi="Times New Roman" w:cs="Times New Roman"/>
          <w:sz w:val="24"/>
          <w:szCs w:val="24"/>
        </w:rPr>
        <w:t xml:space="preserve">, hypertension, and </w:t>
      </w:r>
      <w:r w:rsidR="00437FF5">
        <w:rPr>
          <w:rFonts w:ascii="Times New Roman" w:hAnsi="Times New Roman" w:cs="Times New Roman"/>
          <w:sz w:val="24"/>
          <w:szCs w:val="24"/>
        </w:rPr>
        <w:t>e</w:t>
      </w:r>
      <w:r w:rsidRPr="00497DD4">
        <w:rPr>
          <w:rFonts w:ascii="Times New Roman" w:hAnsi="Times New Roman" w:cs="Times New Roman"/>
          <w:sz w:val="24"/>
          <w:szCs w:val="24"/>
        </w:rPr>
        <w:t>levated levels of lipids in th</w:t>
      </w:r>
      <w:r w:rsidR="00437FF5">
        <w:rPr>
          <w:rFonts w:ascii="Times New Roman" w:hAnsi="Times New Roman" w:cs="Times New Roman"/>
          <w:sz w:val="24"/>
          <w:szCs w:val="24"/>
        </w:rPr>
        <w:t>e blood</w:t>
      </w:r>
      <w:r>
        <w:rPr>
          <w:rFonts w:ascii="Times New Roman" w:hAnsi="Times New Roman" w:cs="Times New Roman"/>
          <w:sz w:val="24"/>
          <w:szCs w:val="24"/>
        </w:rPr>
        <w:t xml:space="preserve"> </w:t>
      </w:r>
      <w:r w:rsidR="00165DEE" w:rsidRPr="00165DEE">
        <w:rPr>
          <w:rFonts w:ascii="Times New Roman" w:hAnsi="Times New Roman" w:cs="Times New Roman"/>
          <w:sz w:val="24"/>
          <w:szCs w:val="24"/>
        </w:rPr>
        <w:t>are only a few of the multiple conditions that make up metabolic syndrome. Obesity in women with PCOS can aggravate preexisting clinical, hormonal, and metabolic characteristics, according a meta-analysis by Lim et al.</w:t>
      </w:r>
      <w:r w:rsidR="002C776D"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{"citationID":"xlJSe1MX","properties":{"formattedCitation":"\\super [27]\\nosupersub{}","plainCitation":"[27]","noteIndex":0},"citationItems":[{"id":419,"uris":["http://zotero.org/users/local/VoUUWtMF/items/4ZM3EBLR"],"itemData":{"id":419,"type":"article-journal","abstract":"While many women with polycystic ovary syndrome (PCOS) are overweight, obese or centrally obese, the effect of excess weight on the outcomes of PCOS is inconsistent. The review aimed to assess the effects of overweight, obesity and central obesity on the reproductive, metabolic and psychological features of PCOS. MEDLINE, EMBASE, CINAHL, Cochrane Central Register of Controlled Trials (CENTRAL) and PSYCINFO were searched for studies reporting outcomes according to body mass index categories or body fat distribution. Data were presented as mean difference or risk ratio (95% confidence interval). This review included 30 eligible studies. Overweight or obese women with PCOS had decreased sex hormone-binding globulin (SHBG), increased total testosterone, free androgen index, hirsutism, fasting glucose, fasting insulin, homeostatic model assessment-insulin resistance index and worsened lipid profile. Obesity significantly worsened all metabolic and reproductive outcomes measured except for hirsutism when compared to normal weight women with PCOS. Overweight women had no differences in total testosterone, hirsutism, total-cholesterol and low-density lipoprotein-cholesterol compared to normal weight women and no differences in SHBG and total testosterone compared to obese women. Central obesity was associated with higher fasting insulin levels. These results suggest that prevention and treatment of obesity is important for the management of PCOS.","container-title":"Obesity Reviews: An Official Journal of the International Association for the Study of Obesity","DOI":"10.1111/j.1467-789X.2012.01053.x","ISSN":"1467-789X","issue":"2","journalAbbreviation":"Obes Rev","language":"eng","note":"PMID: 23114091","page":"95-109","source":"PubMed","title":"The effect of obesity on polycystic ovary syndrome: a systematic review and meta-analysis","title-short":"The effect of obesity on polycystic ovary syndrome","volume":"14","author":[{"family":"Lim","given":"S. S."},{"family":"Norman","given":"R. J."},{"family":"Davies","given":"M. J."},{"family":"Moran","given":"L. J."}],"issued":{"date-parts":[["2013",2]]}}}],"schema":"https://github.com/citation-style-language/schema/raw/master/csl-citation.json"}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[21</w:t>
      </w:r>
      <w:r w:rsidR="003E32B7" w:rsidRPr="003E32B7">
        <w:rPr>
          <w:rFonts w:ascii="Times New Roman" w:hAnsi="Times New Roman" w:cs="Times New Roman"/>
          <w:kern w:val="0"/>
          <w:sz w:val="24"/>
          <w:szCs w:val="24"/>
          <w:vertAlign w:val="superscript"/>
        </w:rPr>
        <w:t>]</w:t>
      </w:r>
      <w:r w:rsidR="002C776D" w:rsidRPr="00FF0420">
        <w:rPr>
          <w:rFonts w:ascii="Times New Roman" w:hAnsi="Times New Roman" w:cs="Times New Roman"/>
          <w:sz w:val="24"/>
          <w:szCs w:val="24"/>
          <w:vertAlign w:val="superscript"/>
        </w:rPr>
        <w:fldChar w:fldCharType="end"/>
      </w:r>
      <w:r w:rsidR="00165DEE" w:rsidRPr="00165DEE">
        <w:rPr>
          <w:rFonts w:ascii="Times New Roman" w:hAnsi="Times New Roman" w:cs="Times New Roman"/>
          <w:sz w:val="24"/>
          <w:szCs w:val="24"/>
        </w:rPr>
        <w:t xml:space="preserve"> It was demonstrated by </w:t>
      </w:r>
      <w:proofErr w:type="spellStart"/>
      <w:r w:rsidR="00165DEE" w:rsidRPr="00204EFF">
        <w:rPr>
          <w:rFonts w:ascii="Times New Roman" w:hAnsi="Times New Roman" w:cs="Times New Roman"/>
          <w:bCs/>
          <w:i/>
          <w:iCs/>
          <w:sz w:val="24"/>
          <w:szCs w:val="24"/>
          <w:highlight w:val="yellow"/>
        </w:rPr>
        <w:t>Nicandri</w:t>
      </w:r>
      <w:proofErr w:type="spellEnd"/>
      <w:r w:rsidR="00165DEE" w:rsidRPr="00204EFF">
        <w:rPr>
          <w:rFonts w:ascii="Times New Roman" w:hAnsi="Times New Roman" w:cs="Times New Roman"/>
          <w:bCs/>
          <w:i/>
          <w:iCs/>
          <w:sz w:val="24"/>
          <w:szCs w:val="24"/>
          <w:highlight w:val="yellow"/>
        </w:rPr>
        <w:t xml:space="preserve"> </w:t>
      </w:r>
      <w:r w:rsidR="00204EFF" w:rsidRPr="00204EFF">
        <w:rPr>
          <w:rFonts w:ascii="Times New Roman" w:hAnsi="Times New Roman" w:cs="Times New Roman"/>
          <w:i/>
          <w:sz w:val="24"/>
          <w:szCs w:val="24"/>
          <w:highlight w:val="yellow"/>
        </w:rPr>
        <w:t>et al</w:t>
      </w:r>
      <w:r w:rsidR="00204EFF">
        <w:rPr>
          <w:rFonts w:ascii="Times New Roman" w:hAnsi="Times New Roman" w:cs="Times New Roman"/>
          <w:sz w:val="24"/>
          <w:szCs w:val="24"/>
        </w:rPr>
        <w:t xml:space="preserve"> </w:t>
      </w:r>
      <w:r w:rsidR="00165DEE" w:rsidRPr="00165DEE">
        <w:rPr>
          <w:rFonts w:ascii="Times New Roman" w:hAnsi="Times New Roman" w:cs="Times New Roman"/>
          <w:sz w:val="24"/>
          <w:szCs w:val="24"/>
        </w:rPr>
        <w:t>that more than 60% of PCOS patients had obesity.</w:t>
      </w:r>
      <w:r w:rsidR="002C776D"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{"citationID":"dqsLZiPV","properties":{"formattedCitation":"\\super [28]\\nosupersub{}","plainCitation":"[28]","noteIndex":0},"citationItems":[{"id":421,"uris":["http://zotero.org/users/local/VoUUWtMF/items/5Y25RP6A"],"itemData":{"id":421,"type":"article-journal","abstract":"PURPOSE OF REVIEW: To review what is understood about the pathophysiology of polycystic ovarian syndrome (PCOS), the diagnostic challenges of PCOS in adolescent women, associated risk factors, as well as the best evidence-based treatment options for adolescence.\nRECENT FINDINGS: Diagnosing PCOS in adolescents requires a unique set of criteria for which no single marker currently exists. Adolescents at high risk for developing the syndrome are congenital virilization, low birth weight, premature pubarche, central precocious puberty, large for gestational age girls born to overweight mothers, obesity syndromes, insulin-resistant features, and girls born to parents with PCOS, central obesity, or diabetes in whom PCOS ought to be suspected when associated with irregular menses. Insulin, hyperandrogenemia, and adipocytokines are integral players in the pathophysiology of PCOS. PCOS may be an inheritable trait; however, no gene has yet been identified. Quality of life remains a concern for young women with PCOS. Lifestyle modifications geared to prevent long-term sequelae remain the first-line treatment in conjunction with oral contraceptive pills.\nSUMMARY: Identifying PCOS in adolescents remains a diagnostic dilemma, but early intervention and treatment can improve long-term health.","container-title":"Current Opinion in Endocrinology, Diabetes, and Obesity","DOI":"10.1097/MED.0b013e32835a1a03","ISSN":"1752-2978","issue":"6","journalAbbreviation":"Curr Opin Endocrinol Diabetes Obes","language":"eng","note":"PMID: 23076041","page":"497-504","source":"PubMed","title":"Diagnosis and treatment of polycystic ovarian syndrome in adolescents","volume":"19","author":[{"family":"Nicandri","given":"Katrina F."},{"family":"Hoeger","given":"Kathleen"}],"issued":{"date-parts":[["2012",12]]}}}],"schema":"https://github.com/citation-style-language/schema/raw/master/csl-citation.json"}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[22</w:t>
      </w:r>
      <w:r w:rsidR="003E32B7" w:rsidRPr="003E32B7">
        <w:rPr>
          <w:rFonts w:ascii="Times New Roman" w:hAnsi="Times New Roman" w:cs="Times New Roman"/>
          <w:kern w:val="0"/>
          <w:sz w:val="24"/>
          <w:szCs w:val="24"/>
          <w:vertAlign w:val="superscript"/>
        </w:rPr>
        <w:t>]</w:t>
      </w:r>
      <w:r w:rsidR="002C776D" w:rsidRPr="00FF0420">
        <w:rPr>
          <w:rFonts w:ascii="Times New Roman" w:hAnsi="Times New Roman" w:cs="Times New Roman"/>
          <w:sz w:val="24"/>
          <w:szCs w:val="24"/>
          <w:vertAlign w:val="superscript"/>
        </w:rPr>
        <w:fldChar w:fldCharType="end"/>
      </w:r>
      <w:r w:rsidR="00165DEE" w:rsidRPr="00165DEE">
        <w:rPr>
          <w:rFonts w:ascii="Times New Roman" w:hAnsi="Times New Roman" w:cs="Times New Roman"/>
          <w:sz w:val="24"/>
          <w:szCs w:val="24"/>
        </w:rPr>
        <w:t xml:space="preserve"> In PCOS, the incidence of IR varies from 50% to 70%</w:t>
      </w:r>
      <w:r w:rsidR="00165DEE">
        <w:rPr>
          <w:rFonts w:ascii="Times New Roman" w:hAnsi="Times New Roman" w:cs="Times New Roman"/>
          <w:sz w:val="24"/>
          <w:szCs w:val="24"/>
        </w:rPr>
        <w:t>.</w:t>
      </w:r>
      <w:r w:rsidR="002C776D"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{"citationID":"5Z4BpvUH","properties":{"formattedCitation":"\\super [29]\\nosupersub{}","plainCitation":"[29]","noteIndex":0},"citationItems":[{"id":423,"uris":["http://zotero.org/users/local/VoUUWtMF/items/N75ZKP75"],"itemData":{"id":423,"type":"article-journal","abstract":"OBJECTIVE: To determine the prevalence of insulin resistance (IR) in women with polycystic ovary syndrome (PCOS) using baseline fasting blood measurements of glucose and insulin.\nDESIGN: Prospective clinical study.\nSETTING: Academic endocrinology unit in Palermo, Italy.\nPATIENT(S): Two hundred and sixty-seven women with PCOS, consecutively evaluated, and 50 consecutively selected ovulating controls.\nINTERVENTION(S): Fasting blood was obtained for glucose and insulin measurements from all women. For 60 women with PCOS and 20 controls an insulin tolerance test (ITT) was also performed.\nMAIN OUTCOME MEASURE(S): Assessment of normal and abnormal values for fasting insulin, glucose/insulin ratio, and the calculated indices of the homeostasis model assessment (HOMA), quantitative sensitivity check index (QUICKI), as well as Kitt (kinetic disappearance of glucose) values after ITT. Evaluation was performed of the ability to detect IR using these methods in obese and nonobese women with PCOS.\nRESULT(S): Normal insulin sensitivity was defined by insulin levels &lt;12 mU/mL, glucose/insulin ratios of &gt;6.4, HOMA values of &lt;47, and QUICKI values of &gt;0.333. In the entire PCOS groups, IR was diagnosed in 65.4% of women using glucose/insulin ratios and in 77% and 79.2% using HOMA and QUICKI. In obese women (body mass index &gt;28 in 48% of group), IR was present in 76.7% as measured by glucose/insulin ratios but was significantly higher (95.3%) using values of either HOMA or QUICKI (P&lt;.01). All indices correlated with Kitt values with QUICKI showing the best correlation.\nCONCLUSION(S): Insulin resistance was detected in approximately 80% of women with PCOS, and in 95% of obese women. The detection of IR is superior using the calculated indices HOMA and QUICKI.","container-title":"Fertility and Sterility","DOI":"10.1016/j.fertnstert.2004.01.041","ISSN":"0015-0282","issue":"3","journalAbbreviation":"Fertil Steril","language":"eng","note":"PMID: 15374711","page":"661-665","source":"PubMed","title":"Use of fasting blood to assess the prevalence of insulin resistance in women with polycystic ovary syndrome","volume":"82","author":[{"family":"Carmina","given":"Enrico"},{"family":"Lobo","given":"Rogerio A."}],"issued":{"date-parts":[["2004",9]]}}}],"schema":"https://github.com/citation-style-language/schema/raw/master/csl-citation.json"}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[23</w:t>
      </w:r>
      <w:r w:rsidR="003E32B7" w:rsidRPr="003E32B7">
        <w:rPr>
          <w:rFonts w:ascii="Times New Roman" w:hAnsi="Times New Roman" w:cs="Times New Roman"/>
          <w:kern w:val="0"/>
          <w:sz w:val="24"/>
          <w:szCs w:val="24"/>
          <w:vertAlign w:val="superscript"/>
        </w:rPr>
        <w:t>]</w:t>
      </w:r>
      <w:r w:rsidR="002C776D" w:rsidRPr="00FF0420">
        <w:rPr>
          <w:rFonts w:ascii="Times New Roman" w:hAnsi="Times New Roman" w:cs="Times New Roman"/>
          <w:sz w:val="24"/>
          <w:szCs w:val="24"/>
          <w:vertAlign w:val="superscript"/>
        </w:rPr>
        <w:fldChar w:fldCharType="end"/>
      </w:r>
      <w:r w:rsidR="00165DEE" w:rsidRPr="00165DEE">
        <w:rPr>
          <w:rFonts w:ascii="Times New Roman" w:hAnsi="Times New Roman" w:cs="Times New Roman"/>
          <w:sz w:val="24"/>
          <w:szCs w:val="24"/>
        </w:rPr>
        <w:t xml:space="preserve"> By directly stimulating ovarian androgen production, compensatory hyperinsulinemia in PCOS-affected individuals leads to hyperandrogenism. Type 2 diabetes is </w:t>
      </w:r>
      <w:r w:rsidR="00437FF5">
        <w:rPr>
          <w:rFonts w:ascii="Times New Roman" w:hAnsi="Times New Roman" w:cs="Times New Roman"/>
          <w:sz w:val="24"/>
          <w:szCs w:val="24"/>
        </w:rPr>
        <w:t>m</w:t>
      </w:r>
      <w:r w:rsidR="00437FF5" w:rsidRPr="00437FF5">
        <w:rPr>
          <w:rFonts w:ascii="Times New Roman" w:hAnsi="Times New Roman" w:cs="Times New Roman"/>
          <w:sz w:val="24"/>
          <w:szCs w:val="24"/>
        </w:rPr>
        <w:t>ore susceptible to</w:t>
      </w:r>
      <w:r w:rsidR="00437FF5">
        <w:rPr>
          <w:rFonts w:ascii="Times New Roman" w:hAnsi="Times New Roman" w:cs="Times New Roman"/>
          <w:sz w:val="24"/>
          <w:szCs w:val="24"/>
        </w:rPr>
        <w:t xml:space="preserve"> </w:t>
      </w:r>
      <w:r w:rsidR="00165DEE" w:rsidRPr="00165DEE">
        <w:rPr>
          <w:rFonts w:ascii="Times New Roman" w:hAnsi="Times New Roman" w:cs="Times New Roman"/>
          <w:sz w:val="24"/>
          <w:szCs w:val="24"/>
        </w:rPr>
        <w:t>develop in PCOS patients with IR and abdominal obesity</w:t>
      </w:r>
      <w:r w:rsidR="00165DEE">
        <w:rPr>
          <w:rFonts w:ascii="Times New Roman" w:hAnsi="Times New Roman" w:cs="Times New Roman"/>
          <w:sz w:val="24"/>
          <w:szCs w:val="24"/>
        </w:rPr>
        <w:t>.</w:t>
      </w:r>
      <w:r w:rsidR="002C776D"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{"citationID":"vJhjqLbL","properties":{"formattedCitation":"\\super [11,30]\\nosupersub{}","plainCitation":"[11,30]","noteIndex":0},"citationItems":[{"id":20,"uris":["http://zotero.org/users/local/VoUUWtMF/items/JPHDTNBH"],"itemData":{"id":20,"type":"article-journal","abstract":"Polycystic ovary syndrome (PCOS) is the most common endocrine disorder among women of reproductive age, which negatively affects various health systems. There is an extensive literature regarding the association of PCOS and other systemic conditions such as diabetes mellitus, cardiovascular disease, and psychological disorders. However, there is a lack of literature in associating PCOS and periodontal disease. Hence, PubMed search was done for various articles related to PCOS and its association with other comorbidities, including periodontal diseases. Analysis was done and data were synthesized and compiled in a sequential and presentable paradigm. This literature review of the pathophysiological mechanisms linking the two diseases suggests a positive relation between the two comorbidities. However, multicenter studies, with larger sample sizes, are to be conducted to establish a clearer and stronger association.","container-title":"Indian Journal of Endocrinology and Metabolism","DOI":"10.4103/ijem.IJEM_577_17","ISSN":"2230-8210","issue":"2","journalAbbreviation":"Indian J Endocrinol Metab","note":"PMID: 29911043\nPMCID: PMC5972486","page":"267-273","source":"PubMed Central","title":"Polycystic Ovary Syndrome and Periodontal disease: Underlying Links- A Review","title-short":"Polycystic Ovary Syndrome and Periodontal disease","volume":"22","author":[{"family":"Tanguturi","given":"Sri Chandana"},{"family":"Nagarakanti","given":"Sreenivas"}],"issued":{"date-parts":[["2018"]]}}},{"id":425,"uris":["http://zotero.org/users/local/VoUUWtMF/items/5UWFP52W"],"itemData":{"id":425,"type":"article-journal","abstract":"Polycystic ovary syndrome (PCOS) is a common endocrinopathy affecting 4%-8% of reproductive-aged women. The syndrome is characterized by hyperandrogenemia and disordered gonadotropin secretion and is often associated with insulin resistance. However, rather than being one disease entity caused by a single molecular defect, PCOS under its current diagnostic criteria most likely includes a number of distinct disease processes with similar clinical phenotypes but different pathophysiologic mechanisms. The serine phosphorylation hypothesis can potentially explain two major features of PCOS--hyperandrogenemia and insulin resistance. Further defining the molecular mechanisms regulating androgen biosynthesis and insulin action in PCOS patients will permit a better understanding of the syndrome and may lead to the generation of novel specific pharmacologic therapies.","container-title":"Fertility and Sterility","DOI":"10.1016/j.fertnstert.2008.02.091","ISSN":"1556-5653","issue":"5","journalAbbreviation":"Fertil Steril","language":"eng","note":"PMID: 18433749","page":"1039-1048","source":"PubMed","title":"The serine phosphorylation hypothesis of polycystic ovary syndrome: a unifying mechanism for hyperandrogenemia and insulin resistance","title-short":"The serine phosphorylation hypothesis of polycystic ovary syndrome","volume":"89","author":[{"family":"Bremer","given":"Andrew A."},{"family":"Miller","given":"Walter L."}],"issued":{"date-parts":[["2008",5]]}}}],"schema":"https://github.com/citation-style-language/schema/raw/master/csl-citation.json"}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[24,25</w:t>
      </w:r>
      <w:r w:rsidR="008E5E6B" w:rsidRPr="008E5E6B">
        <w:rPr>
          <w:rFonts w:ascii="Times New Roman" w:hAnsi="Times New Roman" w:cs="Times New Roman"/>
          <w:kern w:val="0"/>
          <w:sz w:val="24"/>
          <w:szCs w:val="24"/>
          <w:vertAlign w:val="superscript"/>
        </w:rPr>
        <w:t>]</w:t>
      </w:r>
      <w:r w:rsidR="002C776D" w:rsidRPr="00FF0420">
        <w:rPr>
          <w:rFonts w:ascii="Times New Roman" w:hAnsi="Times New Roman" w:cs="Times New Roman"/>
          <w:sz w:val="24"/>
          <w:szCs w:val="24"/>
          <w:vertAlign w:val="superscript"/>
        </w:rPr>
        <w:fldChar w:fldCharType="end"/>
      </w:r>
      <w:r w:rsidR="00F866E9">
        <w:rPr>
          <w:rFonts w:ascii="Times New Roman" w:hAnsi="Times New Roman" w:cs="Times New Roman"/>
          <w:sz w:val="24"/>
          <w:szCs w:val="24"/>
          <w:vertAlign w:val="superscript"/>
        </w:rPr>
        <w:t xml:space="preserve">. </w:t>
      </w:r>
      <w:r w:rsidR="00165DEE" w:rsidRPr="00204EFF">
        <w:rPr>
          <w:rFonts w:ascii="Times New Roman" w:hAnsi="Times New Roman" w:cs="Times New Roman"/>
          <w:sz w:val="24"/>
          <w:szCs w:val="24"/>
          <w:highlight w:val="yellow"/>
        </w:rPr>
        <w:t xml:space="preserve">According to </w:t>
      </w:r>
      <w:r w:rsidR="00165DEE" w:rsidRPr="00204EFF">
        <w:rPr>
          <w:rFonts w:ascii="Times New Roman" w:hAnsi="Times New Roman" w:cs="Times New Roman"/>
          <w:bCs/>
          <w:i/>
          <w:iCs/>
          <w:sz w:val="24"/>
          <w:szCs w:val="24"/>
          <w:highlight w:val="yellow"/>
        </w:rPr>
        <w:t xml:space="preserve">Legro et </w:t>
      </w:r>
      <w:r w:rsidR="00684212" w:rsidRPr="00204EFF">
        <w:rPr>
          <w:rFonts w:ascii="Times New Roman" w:hAnsi="Times New Roman" w:cs="Times New Roman"/>
          <w:bCs/>
          <w:i/>
          <w:iCs/>
          <w:sz w:val="24"/>
          <w:szCs w:val="24"/>
          <w:highlight w:val="yellow"/>
        </w:rPr>
        <w:t>al</w:t>
      </w:r>
      <w:r w:rsidR="00684212">
        <w:rPr>
          <w:rFonts w:ascii="Times New Roman" w:hAnsi="Times New Roman" w:cs="Times New Roman"/>
          <w:sz w:val="24"/>
          <w:szCs w:val="24"/>
        </w:rPr>
        <w:t>,</w:t>
      </w:r>
      <w:r w:rsidR="00165DEE" w:rsidRPr="00165DEE">
        <w:rPr>
          <w:rFonts w:ascii="Times New Roman" w:hAnsi="Times New Roman" w:cs="Times New Roman"/>
          <w:sz w:val="24"/>
          <w:szCs w:val="24"/>
        </w:rPr>
        <w:t xml:space="preserve"> a woman with PCOS may have a 30%–40% </w:t>
      </w:r>
      <w:r w:rsidR="00437FF5" w:rsidRPr="00437FF5">
        <w:rPr>
          <w:rFonts w:ascii="Times New Roman" w:hAnsi="Times New Roman" w:cs="Times New Roman"/>
          <w:sz w:val="24"/>
          <w:szCs w:val="24"/>
        </w:rPr>
        <w:t>significant proportion of the population experiencing impaired glucose metabolism, with type 2 diabetes observed in 7.5%–10% of cases</w:t>
      </w:r>
      <w:r w:rsidR="00165DEE" w:rsidRPr="00165DEE">
        <w:rPr>
          <w:rFonts w:ascii="Times New Roman" w:hAnsi="Times New Roman" w:cs="Times New Roman"/>
          <w:sz w:val="24"/>
          <w:szCs w:val="24"/>
        </w:rPr>
        <w:t>.</w:t>
      </w:r>
      <w:r w:rsidR="002C776D"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{"citationID":"k7e0U2ib","properties":{"formattedCitation":"\\super [31]\\nosupersub{}","plainCitation":"[31]","noteIndex":0},"citationItems":[{"id":427,"uris":["http://zotero.org/users/local/VoUUWtMF/items/LAAZNPPX"],"itemData":{"id":427,"type":"article-journal","abstract":"Women with polycystic ovary syndrome (PCOS) are insulin resistant, have insulin secretory defects, and are at high risk for glucose intolerance. We performed this study to determine the prevalence of glucose intolerance and parameters associated with risk for this in PCOS women. Two-hundred and fifty-four PCOS women, aged 14-44 yr, were prospectively evaluated at 2 centers, 1 urban and ethnically diverse (n = 110) and 1 rural and ethnically homogeneous (n = 144). The rural PCOS women were compared to 80 control women of similar weight, ethnicity, and age. A 75-g oral glucose challenge was administered after a 3-day 300-g carbohydrate diet and an overnight fast with 0 and 2 h blood samples for glucose levels. Diabetes was categorized according to WHO criteria. The prevalence of glucose intolerance was 31.1% impaired glucose intolerance (IGT) and 7.5% diabetes. In nonobese PCOS women (body mass index, &lt;27 kg/m2), 10.3% IGT and 1.5% diabetes were found. The prevalence of glucose intolerance was significantly higher in PCOS vs. control women (chi2 = 7.0; P = 0.01; odds ratio = 2.76; 95% confidence interval = 1.23-6.57). Variables most associated with postchallenge glucose levels were fasting glucose levels (P &lt; 0.0001), PCOS status (P = 0.002), waist/hip ratio (P = 0.01), and body mass index (P = 0.021). The American Diabetes Association criteria applied to fasting glucose significantly underdiagnosed diabetes compared to the WHO criteria (3.2% vs. 7.5%; chi2 = 4.7; P = 0.046; odds ratio = 2.48; 95% confidence interval = 1.01-6.69). We conclude that 1) PCOS women are at significantly increased risk for IGT and type 2 diabetes mellitus at all weights and at a young age; 2) these prevalence rates are similar in 2 different populations of PCOS women, suggesting that PCOS may be a more important risk factor than ethnicity or race for glucose intolerance in young women; and 3) the American Diabetes Association diabetes diagnostic criteria failed to detect a significant number of PCOS women with diabetes by postchallenge glucose values.","container-title":"The Journal of Clinical Endocrinology and Metabolism","DOI":"10.1210/jcem.84.1.5393","ISSN":"0021-972X","issue":"1","journalAbbreviation":"J Clin Endocrinol Metab","language":"eng","note":"PMID: 9920077","page":"165-169","source":"PubMed","title":"Prevalence and predictors of risk for type 2 diabetes mellitus and impaired glucose tolerance in polycystic ovary syndrome: a prospective, controlled study in 254 affected women","title-short":"Prevalence and predictors of risk for type 2 diabetes mellitus and impaired glucose tolerance in polycystic ovary syndrome","volume":"84","author":[{"family":"Legro","given":"R. S."},{"family":"Kunselman","given":"A. R."},{"family":"Dodson","given":"W. C."},{"family":"Dunaif","given":"A."}],"issued":{"date-parts":[["1999",1]]}}}],"schema":"https://github.com/citation-style-language/schema/raw/master/csl-citation.json"}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[26</w:t>
      </w:r>
      <w:r w:rsidR="008E5E6B" w:rsidRPr="008E5E6B">
        <w:rPr>
          <w:rFonts w:ascii="Times New Roman" w:hAnsi="Times New Roman" w:cs="Times New Roman"/>
          <w:kern w:val="0"/>
          <w:sz w:val="24"/>
          <w:szCs w:val="24"/>
          <w:vertAlign w:val="superscript"/>
        </w:rPr>
        <w:t>]</w:t>
      </w:r>
      <w:r w:rsidR="002C776D" w:rsidRPr="00FF0420">
        <w:rPr>
          <w:rFonts w:ascii="Times New Roman" w:hAnsi="Times New Roman" w:cs="Times New Roman"/>
          <w:sz w:val="24"/>
          <w:szCs w:val="24"/>
          <w:vertAlign w:val="superscript"/>
        </w:rPr>
        <w:fldChar w:fldCharType="end"/>
      </w:r>
    </w:p>
    <w:p w14:paraId="256ED1C9" w14:textId="07A14C05" w:rsidR="00493E91" w:rsidRDefault="00493E91" w:rsidP="006B6C4C">
      <w:pPr>
        <w:spacing w:line="360" w:lineRule="auto"/>
        <w:jc w:val="both"/>
        <w:rPr>
          <w:rFonts w:ascii="Times New Roman" w:hAnsi="Times New Roman" w:cs="Times New Roman"/>
          <w:b/>
          <w:bCs/>
          <w:sz w:val="24"/>
          <w:szCs w:val="24"/>
        </w:rPr>
      </w:pPr>
    </w:p>
    <w:p w14:paraId="306B3D1D" w14:textId="5B94152A" w:rsidR="00165DEE" w:rsidRPr="00A275D3" w:rsidRDefault="007E01A4" w:rsidP="007409CE">
      <w:pPr>
        <w:pStyle w:val="ListParagraph"/>
        <w:numPr>
          <w:ilvl w:val="0"/>
          <w:numId w:val="18"/>
        </w:numPr>
        <w:spacing w:line="360" w:lineRule="auto"/>
        <w:ind w:left="426"/>
        <w:jc w:val="both"/>
        <w:rPr>
          <w:rFonts w:ascii="Times New Roman" w:hAnsi="Times New Roman" w:cs="Times New Roman"/>
          <w:b/>
          <w:bCs/>
          <w:i/>
          <w:iCs/>
          <w:sz w:val="24"/>
          <w:szCs w:val="24"/>
        </w:rPr>
      </w:pPr>
      <w:r w:rsidRPr="00A275D3">
        <w:rPr>
          <w:rFonts w:ascii="Times New Roman" w:hAnsi="Times New Roman" w:cs="Times New Roman"/>
          <w:b/>
          <w:bCs/>
          <w:i/>
          <w:iCs/>
          <w:sz w:val="24"/>
          <w:szCs w:val="24"/>
        </w:rPr>
        <w:t>C</w:t>
      </w:r>
      <w:r w:rsidR="004A21BC" w:rsidRPr="00A275D3">
        <w:rPr>
          <w:rFonts w:ascii="Times New Roman" w:hAnsi="Times New Roman" w:cs="Times New Roman"/>
          <w:b/>
          <w:bCs/>
          <w:i/>
          <w:iCs/>
          <w:sz w:val="24"/>
          <w:szCs w:val="24"/>
        </w:rPr>
        <w:t>ardiovascular diseases</w:t>
      </w:r>
    </w:p>
    <w:p w14:paraId="2F909348" w14:textId="1A0A9E58" w:rsidR="00493E91" w:rsidRDefault="00165DEE"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65DEE">
        <w:rPr>
          <w:rFonts w:ascii="Times New Roman" w:hAnsi="Times New Roman" w:cs="Times New Roman"/>
          <w:sz w:val="24"/>
          <w:szCs w:val="24"/>
        </w:rPr>
        <w:t xml:space="preserve">Compared to women without PCOS, women with PCOS are more susceptible to cardiovascular diseases (CVDs), particularly if they have </w:t>
      </w:r>
      <w:proofErr w:type="spellStart"/>
      <w:r w:rsidRPr="00165DEE">
        <w:rPr>
          <w:rFonts w:ascii="Times New Roman" w:hAnsi="Times New Roman" w:cs="Times New Roman"/>
          <w:sz w:val="24"/>
          <w:szCs w:val="24"/>
        </w:rPr>
        <w:t>dyslipidemia</w:t>
      </w:r>
      <w:proofErr w:type="spellEnd"/>
      <w:r w:rsidRPr="00165DEE">
        <w:rPr>
          <w:rFonts w:ascii="Times New Roman" w:hAnsi="Times New Roman" w:cs="Times New Roman"/>
          <w:sz w:val="24"/>
          <w:szCs w:val="24"/>
        </w:rPr>
        <w:t>, hypertension, or hyperinsulinemia.</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{"citationID":"lpB9MBsa","properties":{"formattedCitation":"\\super [32]\\nosupersub{}","plainCitation":"[32]","noteIndex":0},"citationItems":[{"id":430,"uris":["http://zotero.org/users/local/VoUUWtMF/items/7H4KG7ZK"],"itemData":{"id":430,"type":"article-journal","container-title":"Heart (British Cardiac Society)","DOI":"10.1136/hrt.2005.079988","ISSN":"1468-201X","issue":"Suppl 5","journalAbbreviation":"Heart","language":"eng","note":"PMID: 16365341\nPMCID: PMC1876394","page":"v1-52","source":"PubMed","title":"JBS 2: Joint British Societies' guidelines on prevention of cardiovascular disease in clinical practice","title-short":"JBS 2","volume":"91 Suppl 5","author":[{"literal":"British Cardiac Society"},{"literal":"British Hypertension Society"},{"literal":"Diabetes UK"},{"literal":"HEART UK"},{"literal":"Primary Care Cardiovascular Society"},{"literal":"Stroke Association"}],"issued":{"date-parts":[["2005",12]]}}}],"schema":"https://github.com/citation-style-language/schema/raw/master/csl-citation.json"}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[27</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sidR="00F866E9">
        <w:rPr>
          <w:rFonts w:ascii="Times New Roman" w:hAnsi="Times New Roman" w:cs="Times New Roman"/>
          <w:sz w:val="24"/>
          <w:szCs w:val="24"/>
          <w:vertAlign w:val="superscript"/>
        </w:rPr>
        <w:t>.</w:t>
      </w:r>
      <w:r w:rsidR="00680121">
        <w:rPr>
          <w:rFonts w:ascii="Times New Roman" w:hAnsi="Times New Roman" w:cs="Times New Roman"/>
          <w:sz w:val="24"/>
          <w:szCs w:val="24"/>
          <w:vertAlign w:val="superscript"/>
        </w:rPr>
        <w:t xml:space="preserve"> </w:t>
      </w:r>
      <w:r w:rsidR="00680121" w:rsidRPr="00680121">
        <w:rPr>
          <w:rFonts w:ascii="Times New Roman" w:hAnsi="Times New Roman" w:cs="Times New Roman"/>
          <w:sz w:val="24"/>
          <w:szCs w:val="24"/>
        </w:rPr>
        <w:t xml:space="preserve">A recent meta-analysis conducted by </w:t>
      </w:r>
      <w:r w:rsidR="00204EFF" w:rsidRPr="00204EFF">
        <w:rPr>
          <w:rFonts w:ascii="Times New Roman" w:hAnsi="Times New Roman" w:cs="Times New Roman"/>
          <w:i/>
          <w:sz w:val="24"/>
          <w:szCs w:val="24"/>
          <w:highlight w:val="yellow"/>
        </w:rPr>
        <w:t>Wild et al</w:t>
      </w:r>
      <w:r w:rsidR="00680121" w:rsidRPr="00680121">
        <w:rPr>
          <w:rFonts w:ascii="Times New Roman" w:hAnsi="Times New Roman" w:cs="Times New Roman"/>
          <w:sz w:val="24"/>
          <w:szCs w:val="24"/>
        </w:rPr>
        <w:t xml:space="preserve"> reported that women diagnosed with PCOS tend to exhibit higher concentrations of triglycerides and </w:t>
      </w:r>
      <w:r w:rsidR="00AB19B9">
        <w:rPr>
          <w:rFonts w:ascii="Times New Roman" w:hAnsi="Times New Roman" w:cs="Times New Roman"/>
          <w:sz w:val="24"/>
          <w:szCs w:val="24"/>
        </w:rPr>
        <w:t>e</w:t>
      </w:r>
      <w:r w:rsidR="00AB19B9" w:rsidRPr="00AB19B9">
        <w:rPr>
          <w:rFonts w:ascii="Times New Roman" w:hAnsi="Times New Roman" w:cs="Times New Roman"/>
          <w:sz w:val="24"/>
          <w:szCs w:val="24"/>
        </w:rPr>
        <w:t>levated concentrations of low-density lipoprotein (LDL) cholesterol, coupled with diminished amounts of high-densit</w:t>
      </w:r>
      <w:r w:rsidR="00AB19B9">
        <w:rPr>
          <w:rFonts w:ascii="Times New Roman" w:hAnsi="Times New Roman" w:cs="Times New Roman"/>
          <w:sz w:val="24"/>
          <w:szCs w:val="24"/>
        </w:rPr>
        <w:t>y lipoprotein (HDL) cholesterol</w:t>
      </w:r>
      <w:r w:rsidR="00680121" w:rsidRPr="00680121">
        <w:rPr>
          <w:rFonts w:ascii="Times New Roman" w:hAnsi="Times New Roman" w:cs="Times New Roman"/>
          <w:sz w:val="24"/>
          <w:szCs w:val="24"/>
        </w:rPr>
        <w:t>, in comparison to women who do not have the</w:t>
      </w:r>
      <w:r w:rsidR="00680121">
        <w:rPr>
          <w:rFonts w:ascii="Times New Roman" w:hAnsi="Times New Roman" w:cs="Times New Roman"/>
          <w:sz w:val="24"/>
          <w:szCs w:val="24"/>
        </w:rPr>
        <w:t xml:space="preserve"> condition</w:t>
      </w:r>
      <w:r w:rsidRPr="00165DEE">
        <w:rPr>
          <w:rFonts w:ascii="Times New Roman" w:hAnsi="Times New Roman" w:cs="Times New Roman"/>
          <w:sz w:val="24"/>
          <w:szCs w:val="24"/>
        </w:rPr>
        <w:t>.</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{"citationID":"cELUTjpi","properties":{"formattedCitation":"\\super [33]\\nosupersub{}","plainCitation":"[33]","noteIndex":0},"citationItems":[{"id":433,"uris":["http://zotero.org/users/local/VoUUWtMF/items/LBDT2KIL"],"itemData":{"id":433,"type":"article-journal","abstract":"OBJECTIVE: To quantify the magnitude and pattern of low-density lipoprotein (LDL) cholesterol and nonhigh-density lipoprotein (HDL) cholesterol levels in women with polycystic ovary syndrome (PCOS) versus control women.\nDESIGN: Systematic review and meta-analysis of lipid levels in published cross-sectional studies worldwide where PCOS women and controls were examined and sampled.\nMAIN OUTCOME MEASURE(S): Differences in plasma lipids (including triglycerides, HDL-cholesterol, LDL-cholesterol, and nonHDL-cholesterol) in PCOS versus control subjects were calculated. Comparisons were made with and without body mass index (BMI) matching.\nRESULT(S): Triglyceride levels were 26 mg/dL (95% confidence interval [CI] 17-35) higher and HDL-cholesterol concentrations 6 mg/dL (95% CI 4-9) lower in women with PCOS. Also, LDL-cholesterol and nonHDL-cholesterol concentrations were higher in PCOS: by 12 mg/dL (95% CI 10-16) and 19 mg/dL (95% CI 16-22), respectively. With BMI matching, LDL-cholesterol and nonHDL-cholesterol were still higher in PCOS: by 9 mg/dL (95% CI 6-12) and 16 mg/dL (95% CI 14-19), respectively. LDL-cholesterol and nonHDL-cholesterol differences were greater with National Institutes of Health criteria [15 mg/dL (95% CI 13-17) and 21 mg/dL (95% CI 16-25), respectively] versus Rotterdam criteria [8 mg/dL (95% CI 5-12) and 17 (95% CI 13-22), respectively].\nCONCLUSION(S): Dyslipidemia is common in PCOS. Beyond known alterations in triglycerides and HDL-cholesterol, women with PCOS have higher LDL-cholesterol and nonHDL-cholesterol, regardless of BMI. We recommend that all women with PCOS be screened for dyslipidemia, including LDL-cholesterol and nonHDL-cholesterol determinations, for effective cardiovascular risk prevention.","container-title":"Fertility and Sterility","DOI":"10.1016/j.fertnstert.2010.12.027","ISSN":"1556-5653","issue":"3","journalAbbreviation":"Fertil Steril","language":"eng","note":"PMID: 21247558","page":"1073-1079.e1-11","source":"PubMed","title":"Lipid levels in polycystic ovary syndrome: systematic review and meta-analysis","title-short":"Lipid levels in polycystic ovary syndrome","volume":"95","author":[{"family":"Wild","given":"Robert A."},{"family":"Rizzo","given":"Manfredi"},{"family":"Clifton","given":"Sheri"},{"family":"Carmina","given":"Enrico"}],"issued":{"date-parts":[["2011",3,1]]}}}],"schema":"https://github.com/citation-style-language/schema/raw/master/csl-citation.json"}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[28</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sidRPr="00165DEE">
        <w:rPr>
          <w:rFonts w:ascii="Times New Roman" w:hAnsi="Times New Roman" w:cs="Times New Roman"/>
          <w:sz w:val="24"/>
          <w:szCs w:val="24"/>
        </w:rPr>
        <w:t xml:space="preserve"> </w:t>
      </w:r>
      <w:r w:rsidR="0079311B" w:rsidRPr="0079311B">
        <w:rPr>
          <w:rFonts w:ascii="Times New Roman" w:hAnsi="Times New Roman" w:cs="Times New Roman"/>
          <w:sz w:val="24"/>
          <w:szCs w:val="24"/>
        </w:rPr>
        <w:t xml:space="preserve">According to research by </w:t>
      </w:r>
      <w:r w:rsidR="00204EFF" w:rsidRPr="00204EFF">
        <w:rPr>
          <w:rFonts w:ascii="Times New Roman" w:hAnsi="Times New Roman" w:cs="Times New Roman"/>
          <w:bCs/>
          <w:i/>
          <w:iCs/>
          <w:sz w:val="24"/>
          <w:szCs w:val="24"/>
        </w:rPr>
        <w:t>Wild et al</w:t>
      </w:r>
      <w:r w:rsidR="00204EFF">
        <w:rPr>
          <w:rFonts w:ascii="Times New Roman" w:hAnsi="Times New Roman" w:cs="Times New Roman"/>
          <w:b/>
          <w:bCs/>
          <w:i/>
          <w:iCs/>
          <w:sz w:val="24"/>
          <w:szCs w:val="24"/>
        </w:rPr>
        <w:t xml:space="preserve"> </w:t>
      </w:r>
      <w:r w:rsidR="0079311B" w:rsidRPr="0079311B">
        <w:rPr>
          <w:rFonts w:ascii="Times New Roman" w:hAnsi="Times New Roman" w:cs="Times New Roman"/>
          <w:sz w:val="24"/>
          <w:szCs w:val="24"/>
        </w:rPr>
        <w:t xml:space="preserve">patients with PCOS may be at an increased risk for hypertension. Additionally, women with PCOS tend to </w:t>
      </w:r>
      <w:r w:rsidR="00AB19B9">
        <w:rPr>
          <w:rFonts w:ascii="Times New Roman" w:hAnsi="Times New Roman" w:cs="Times New Roman"/>
          <w:sz w:val="24"/>
          <w:szCs w:val="24"/>
        </w:rPr>
        <w:t>e</w:t>
      </w:r>
      <w:r w:rsidR="00AB19B9" w:rsidRPr="00AB19B9">
        <w:rPr>
          <w:rFonts w:ascii="Times New Roman" w:hAnsi="Times New Roman" w:cs="Times New Roman"/>
          <w:sz w:val="24"/>
          <w:szCs w:val="24"/>
        </w:rPr>
        <w:t>xhibit an increased occurr</w:t>
      </w:r>
      <w:r w:rsidR="00AB19B9">
        <w:rPr>
          <w:rFonts w:ascii="Times New Roman" w:hAnsi="Times New Roman" w:cs="Times New Roman"/>
          <w:sz w:val="24"/>
          <w:szCs w:val="24"/>
        </w:rPr>
        <w:t>ence of coronary artery disease</w:t>
      </w:r>
      <w:r w:rsidRPr="00165DEE">
        <w:rPr>
          <w:rFonts w:ascii="Times New Roman" w:hAnsi="Times New Roman" w:cs="Times New Roman"/>
          <w:sz w:val="24"/>
          <w:szCs w:val="24"/>
        </w:rPr>
        <w:t>.</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{"citationID":"bsyrYjhC","properties":{"formattedCitation":"\\super [34]\\nosupersub{}","plainCitation":"[34]","noteIndex":0},"citationItems":[{"id":435,"uris":["http://zotero.org/users/local/VoUUWtMF/items/ZY9I9AH5"],"itemData":{"id":435,"type":"article-journal","abstract":"OBJECTIVE: Women with polycystic ovary syndrome (PCOS) often have cardiovascular disease (CVD) risk factors. The Androgen Excess and Polycystic Ovary Syndrome (AE-PCOS) Society created a panel to provide evidence-based reviews of studies assessing PCOS-CVD risk relationships and to develop guidelines for preventing CVD.\nPARTICIPANTS: An expert panel in PCOS and CVD reviewed literature and presented recommendations.\nEVIDENCE: Only studies comparing PCOS with control patients were included. All electronic databases were searched; reviews included individual studies/databases, systematic reviews, abstracts, and expert data. Articles were excluded if other hyperandrogenic disorders were not excluded, PCOS diagnosis was unclear, controls were not described, or methodology precluded evaluation. Inclusion/exclusion criteria were confirmed by at least two reviewers and arbitrated by a third.\nCONSENSUS PROCESS: Systematic reviews of CVD risk factors were compiled and submitted for approval to the AE-PCOS Society Board.\nCONCLUSIONS: Women with PCOS with obesity, cigarette smoking, dyslipidemia, hypertension, impaired glucose tolerance, and subclinical vascular disease are at risk, whereas those with metabolic syndrome and/or type 2 diabetes mellitus are at high risk for CVD. Body mass index, waist circumference, serum lipid/glucose, and blood pressure determinations are recommended for all women with PCOS, as is oral glucose tolerance testing in those with obesity, advanced age, personal history of gestational diabetes, or family history of type 2 diabetes mellitus. Mood disorder assessment is suggested in all PCOS patients. Lifestyle management is recommended for primary CVD prevention, targeting low-density and non-high-density lipoprotein cholesterol and adding insulin-sensitizing and other drugs if dyslipidemia or other risk factors persist.","container-title":"The Journal of Clinical Endocrinology and Metabolism","DOI":"10.1210/jc.2009-2724","ISSN":"1945-7197","issue":"5","journalAbbreviation":"J Clin Endocrinol Metab","language":"eng","note":"PMID: 20375205","page":"2038-2049","source":"PubMed","title":"Assessment of cardiovascular risk and prevention of cardiovascular disease in women with the polycystic ovary syndrome: a consensus statement by the Androgen Excess and Polycystic Ovary Syndrome (AE-PCOS) Society","title-short":"Assessment of cardiovascular risk and prevention of cardiovascular disease in women with the polycystic ovary syndrome","volume":"95","author":[{"family":"Wild","given":"Robert A."},{"family":"Carmina","given":"Enrico"},{"family":"Diamanti-Kandarakis","given":"Evanthia"},{"family":"Dokras","given":"Anuja"},{"family":"Escobar-Morreale","given":"Hector F."},{"family":"Futterweit","given":"Walter"},{"family":"Lobo","given":"Rogerio"},{"family":"Norman","given":"Robert J."},{"family":"Talbott","given":"Evelyn"},{"family":"Dumesic","given":"Daniel A."}],"issued":{"date-parts":[["2010",5]]}}}],"schema":"https://github.com/citation-style-language/schema/raw/master/csl-citation.json"}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[29</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sidRPr="00165DEE">
        <w:rPr>
          <w:rFonts w:ascii="Times New Roman" w:hAnsi="Times New Roman" w:cs="Times New Roman"/>
          <w:sz w:val="24"/>
          <w:szCs w:val="24"/>
        </w:rPr>
        <w:t xml:space="preserve"> </w:t>
      </w:r>
      <w:r w:rsidRPr="009D6407">
        <w:rPr>
          <w:rFonts w:ascii="Times New Roman" w:hAnsi="Times New Roman" w:cs="Times New Roman"/>
          <w:sz w:val="24"/>
          <w:szCs w:val="24"/>
          <w:highlight w:val="yellow"/>
        </w:rPr>
        <w:t>Young women with PCOS a</w:t>
      </w:r>
      <w:r w:rsidR="002B5429" w:rsidRPr="009D6407">
        <w:rPr>
          <w:rFonts w:ascii="Times New Roman" w:hAnsi="Times New Roman" w:cs="Times New Roman"/>
          <w:sz w:val="24"/>
          <w:szCs w:val="24"/>
          <w:highlight w:val="yellow"/>
        </w:rPr>
        <w:t>re more likely</w:t>
      </w:r>
      <w:r w:rsidRPr="009D6407">
        <w:rPr>
          <w:rFonts w:ascii="Times New Roman" w:hAnsi="Times New Roman" w:cs="Times New Roman"/>
          <w:sz w:val="24"/>
          <w:szCs w:val="24"/>
          <w:highlight w:val="yellow"/>
        </w:rPr>
        <w:t xml:space="preserve"> to have </w:t>
      </w:r>
      <w:r w:rsidR="004B3DB6" w:rsidRPr="009D6407">
        <w:rPr>
          <w:rFonts w:ascii="Times New Roman" w:hAnsi="Times New Roman" w:cs="Times New Roman"/>
          <w:sz w:val="24"/>
          <w:szCs w:val="24"/>
          <w:highlight w:val="yellow"/>
        </w:rPr>
        <w:t>increased occurrence of elevated coronary artery calcium levels and thickening of the carotid intima-media layer</w:t>
      </w:r>
      <w:r w:rsidRPr="009D6407">
        <w:rPr>
          <w:rFonts w:ascii="Times New Roman" w:hAnsi="Times New Roman" w:cs="Times New Roman"/>
          <w:sz w:val="24"/>
          <w:szCs w:val="24"/>
          <w:highlight w:val="yellow"/>
        </w:rPr>
        <w:t>, which may indicate a higher risk of subclinical vascular disease</w:t>
      </w:r>
      <w:r w:rsidR="002B5429" w:rsidRPr="009D6407">
        <w:rPr>
          <w:rFonts w:ascii="Times New Roman" w:hAnsi="Times New Roman" w:cs="Times New Roman"/>
          <w:sz w:val="24"/>
          <w:szCs w:val="24"/>
          <w:highlight w:val="yellow"/>
        </w:rPr>
        <w:t xml:space="preserve"> than non PCOS women</w:t>
      </w:r>
      <w:r w:rsidRPr="009D6407">
        <w:rPr>
          <w:rFonts w:ascii="Times New Roman" w:hAnsi="Times New Roman" w:cs="Times New Roman"/>
          <w:sz w:val="24"/>
          <w:szCs w:val="24"/>
          <w:highlight w:val="yellow"/>
        </w:rPr>
        <w:t>.</w:t>
      </w:r>
      <w:r w:rsidR="00887D1F" w:rsidRPr="009D6407">
        <w:rPr>
          <w:rFonts w:ascii="Times New Roman" w:hAnsi="Times New Roman" w:cs="Times New Roman"/>
          <w:sz w:val="24"/>
          <w:szCs w:val="24"/>
          <w:highlight w:val="yellow"/>
          <w:vertAlign w:val="superscript"/>
        </w:rPr>
        <w:fldChar w:fldCharType="begin"/>
      </w:r>
      <w:r w:rsidR="008E5E6B" w:rsidRPr="009D6407">
        <w:rPr>
          <w:rFonts w:ascii="Times New Roman" w:hAnsi="Times New Roman" w:cs="Times New Roman"/>
          <w:sz w:val="24"/>
          <w:szCs w:val="24"/>
          <w:highlight w:val="yellow"/>
          <w:vertAlign w:val="superscript"/>
        </w:rPr>
        <w:instrText xml:space="preserve"> ADDIN ZOTERO_ITEM CSL_CITATION {"citationID":"CVaJSPnu","properties":{"formattedCitation":"\\super [35]\\nosupersub{}","plainCitation":"[35]","noteIndex":0},"citationItems":[{"id":438,"uris":["http://zotero.org/users/local/VoUUWtMF/items/FN9RB6JE"],"itemData":{"id":438,"type":"article-journal","abstract":"Polycystic ovary syndrome (PCOS) is a common reproductive endocrine disorder characterized by obesity, hyperandrogenism, and insulin resistance. An adverse lipid profile has also been observed in PCOS-affected women, suggesting that these individuals may be at increased risk for coronary heart disease at a young age. The objective of the present study was to evaluate subclinical atherosclerosis among women with PCOS and age-matched control subjects. A total of 125 white PCOS cases and 142 controls, aged &gt;/=30 years were recruited. Collection of baseline sociodemographic data, reproductive hormone levels, and cardiovascular risk factors was conducted from 1992 to 1994. During follow-up (1996 to 1999), these women underwent B-mode ultrasonography of the carotid arteries for the evaluation of carotid intima-media wall thickness (IMT) and the prevalence of plaque. A significant difference was observed in the distribution of carotid plaque among PCOS cases compared with controls: 7.2% (9 of 125) of PCOS cases had a plaque index of &gt;/=3 compared with 0.7% (1 of 142) of similarly aged controls (P=0.05). Overall and in the group aged 30 to 44 years, no difference was noted in mean carotid IMT between PCOS cases and controls. Among women aged &gt;/=45 years, PCOS cases had significantly greater mean IMT than did control women (0.78+/-0.03 versus 0.70+/-0.01 mm, P:=0. 005). This difference remained significant after adjustment for age and BMI (P:&lt;0.05). These results suggest that (1) lifelong exposure to an adverse cardiovascular risk profile in women with PCOS may lead to premature atherosclerosis, and (2) the PCOS-IMT association is explained in part by weight and fat distribution and associated risk factors. There may be an independent effect of PCOS unexplained by the above variables that is related to the hormonal dysregulation of this condition.","container-title":"Arteriosclerosis, Thrombosis, and Vascular Biology","DOI":"10.1161/01.atv.20.11.2414","ISSN":"1524-4636","issue":"11","journalAbbreviation":"Arterioscler Thromb Vasc Biol","language":"eng","note":"PMID: 11073846","page":"2414-2421","source":"PubMed","title":"Evidence for association between polycystic ovary syndrome and premature carotid atherosclerosis in middle-aged women","volume":"20","author":[{"family":"Talbott","given":"E. O."},{"family":"Guzick","given":"D. S."},{"family":"Sutton-Tyrrell","given":"K."},{"family":"McHugh-Pemu","given":"K. P."},{"family":"Zborowski","given":"J. V."},{"family":"Remsberg","given":"K. E."},{"family":"Kuller","given":"L. H."}],"issued":{"date-parts":[["2000",11]]}}}],"schema":"https://github.com/citation-style-language/schema/raw/master/csl-citation.json"} </w:instrText>
      </w:r>
      <w:r w:rsidR="00887D1F" w:rsidRPr="009D6407">
        <w:rPr>
          <w:rFonts w:ascii="Times New Roman" w:hAnsi="Times New Roman" w:cs="Times New Roman"/>
          <w:sz w:val="24"/>
          <w:szCs w:val="24"/>
          <w:highlight w:val="yellow"/>
          <w:vertAlign w:val="superscript"/>
        </w:rPr>
        <w:fldChar w:fldCharType="separate"/>
      </w:r>
      <w:r w:rsidR="00BD1F6E" w:rsidRPr="009D6407">
        <w:rPr>
          <w:rFonts w:ascii="Times New Roman" w:hAnsi="Times New Roman" w:cs="Times New Roman"/>
          <w:kern w:val="0"/>
          <w:sz w:val="24"/>
          <w:szCs w:val="24"/>
          <w:highlight w:val="yellow"/>
          <w:vertAlign w:val="superscript"/>
        </w:rPr>
        <w:t>[30</w:t>
      </w:r>
      <w:r w:rsidR="008E5E6B" w:rsidRPr="009D6407">
        <w:rPr>
          <w:rFonts w:ascii="Times New Roman" w:hAnsi="Times New Roman" w:cs="Times New Roman"/>
          <w:kern w:val="0"/>
          <w:sz w:val="24"/>
          <w:szCs w:val="24"/>
          <w:highlight w:val="yellow"/>
          <w:vertAlign w:val="superscript"/>
        </w:rPr>
        <w:t>]</w:t>
      </w:r>
      <w:r w:rsidR="00887D1F" w:rsidRPr="009D6407">
        <w:rPr>
          <w:rFonts w:ascii="Times New Roman" w:hAnsi="Times New Roman" w:cs="Times New Roman"/>
          <w:sz w:val="24"/>
          <w:szCs w:val="24"/>
          <w:highlight w:val="yellow"/>
          <w:vertAlign w:val="superscript"/>
        </w:rPr>
        <w:fldChar w:fldCharType="end"/>
      </w:r>
      <w:r>
        <w:rPr>
          <w:rFonts w:ascii="Times New Roman" w:hAnsi="Times New Roman" w:cs="Times New Roman"/>
          <w:b/>
          <w:bCs/>
          <w:sz w:val="24"/>
          <w:szCs w:val="24"/>
        </w:rPr>
        <w:t xml:space="preserve"> </w:t>
      </w:r>
    </w:p>
    <w:p w14:paraId="59DCC0E0" w14:textId="04517A3C" w:rsidR="00F13A19" w:rsidRDefault="00F13A19" w:rsidP="006B6C4C">
      <w:pPr>
        <w:spacing w:line="360" w:lineRule="auto"/>
        <w:jc w:val="both"/>
        <w:rPr>
          <w:rFonts w:ascii="Times New Roman" w:hAnsi="Times New Roman" w:cs="Times New Roman"/>
          <w:b/>
          <w:bCs/>
          <w:sz w:val="24"/>
          <w:szCs w:val="24"/>
        </w:rPr>
      </w:pPr>
    </w:p>
    <w:p w14:paraId="77A94688" w14:textId="7DCF044D" w:rsidR="00553BA1" w:rsidRPr="00A275D3" w:rsidRDefault="00553BA1" w:rsidP="007409CE">
      <w:pPr>
        <w:pStyle w:val="ListParagraph"/>
        <w:numPr>
          <w:ilvl w:val="0"/>
          <w:numId w:val="18"/>
        </w:numPr>
        <w:spacing w:line="360" w:lineRule="auto"/>
        <w:ind w:left="284"/>
        <w:jc w:val="both"/>
        <w:rPr>
          <w:rFonts w:ascii="Times New Roman" w:hAnsi="Times New Roman" w:cs="Times New Roman"/>
          <w:b/>
          <w:bCs/>
          <w:i/>
          <w:iCs/>
          <w:sz w:val="24"/>
          <w:szCs w:val="24"/>
        </w:rPr>
      </w:pPr>
      <w:r w:rsidRPr="00A275D3">
        <w:rPr>
          <w:rFonts w:ascii="Times New Roman" w:hAnsi="Times New Roman" w:cs="Times New Roman"/>
          <w:b/>
          <w:bCs/>
          <w:i/>
          <w:iCs/>
          <w:sz w:val="24"/>
          <w:szCs w:val="24"/>
        </w:rPr>
        <w:lastRenderedPageBreak/>
        <w:t>Other comorbidities</w:t>
      </w:r>
    </w:p>
    <w:p w14:paraId="3B699E14" w14:textId="662FEFBA" w:rsidR="00553BA1" w:rsidRDefault="00553BA1"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553BA1">
        <w:rPr>
          <w:rFonts w:ascii="Times New Roman" w:hAnsi="Times New Roman" w:cs="Times New Roman"/>
          <w:sz w:val="24"/>
          <w:szCs w:val="24"/>
        </w:rPr>
        <w:t xml:space="preserve">Data </w:t>
      </w:r>
      <w:r w:rsidR="00A555AA" w:rsidRPr="00A555AA">
        <w:rPr>
          <w:rFonts w:ascii="Times New Roman" w:hAnsi="Times New Roman" w:cs="Times New Roman"/>
          <w:sz w:val="24"/>
          <w:szCs w:val="24"/>
        </w:rPr>
        <w:t>from a recent meta-analysis indicate tha</w:t>
      </w:r>
      <w:r w:rsidR="00A555AA">
        <w:rPr>
          <w:rFonts w:ascii="Times New Roman" w:hAnsi="Times New Roman" w:cs="Times New Roman"/>
          <w:sz w:val="24"/>
          <w:szCs w:val="24"/>
        </w:rPr>
        <w:t>t there is no strong correlation</w:t>
      </w:r>
      <w:r w:rsidR="00A555AA" w:rsidRPr="00A555AA">
        <w:rPr>
          <w:rFonts w:ascii="Times New Roman" w:hAnsi="Times New Roman" w:cs="Times New Roman"/>
          <w:sz w:val="24"/>
          <w:szCs w:val="24"/>
        </w:rPr>
        <w:t xml:space="preserve"> between PCOS and the risk of deve</w:t>
      </w:r>
      <w:r w:rsidR="00A555AA">
        <w:rPr>
          <w:rFonts w:ascii="Times New Roman" w:hAnsi="Times New Roman" w:cs="Times New Roman"/>
          <w:sz w:val="24"/>
          <w:szCs w:val="24"/>
        </w:rPr>
        <w:t>loping ovarian or breast cancer</w:t>
      </w:r>
      <w:r w:rsidRPr="00553BA1">
        <w:rPr>
          <w:rFonts w:ascii="Times New Roman" w:hAnsi="Times New Roman" w:cs="Times New Roman"/>
          <w:sz w:val="24"/>
          <w:szCs w:val="24"/>
        </w:rPr>
        <w:t>, women with PCOS of all ages are more likely to develop endometrial cancer</w:t>
      </w:r>
      <w:r w:rsidR="00A47209" w:rsidRPr="00A47209">
        <w:t xml:space="preserve"> </w:t>
      </w:r>
      <w:r w:rsidR="00A47209" w:rsidRPr="00B27E33">
        <w:rPr>
          <w:rFonts w:ascii="Times New Roman" w:hAnsi="Times New Roman" w:cs="Times New Roman"/>
          <w:sz w:val="24"/>
          <w:szCs w:val="24"/>
          <w:highlight w:val="yellow"/>
        </w:rPr>
        <w:t>(odds ratio (OR), 2.79; 95% confidence interval (CI), 1.31-5.95, P &lt; 0.008)</w:t>
      </w:r>
      <w:r w:rsidR="00A47209">
        <w:rPr>
          <w:rFonts w:ascii="Times New Roman" w:hAnsi="Times New Roman" w:cs="Times New Roman"/>
          <w:sz w:val="24"/>
          <w:szCs w:val="24"/>
        </w:rPr>
        <w:t xml:space="preserve"> </w:t>
      </w:r>
      <w:r w:rsidRPr="00553BA1">
        <w:rPr>
          <w:rFonts w:ascii="Times New Roman" w:hAnsi="Times New Roman" w:cs="Times New Roman"/>
          <w:sz w:val="24"/>
          <w:szCs w:val="24"/>
        </w:rPr>
        <w:t>.</w:t>
      </w:r>
      <w:r w:rsidR="00887D1F" w:rsidRPr="00126BA4">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{"citationID":"jr4x2iD4","properties":{"formattedCitation":"\\super [36]\\nosupersub{}","plainCitation":"[36]","noteIndex":0},"citationItems":[{"id":440,"uris":["http://zotero.org/users/local/VoUUWtMF/items/ADG4KC7W"],"itemData":{"id":440,"type":"article-journal","abstract":"BACKGROUND: Polycystic ovary syndrome (PCOS) is a common condition affecting </w:instrText>
      </w:r>
      <w:r w:rsidR="008E5E6B">
        <w:rPr>
          <w:rFonts w:ascii="Cambria Math" w:hAnsi="Cambria Math" w:cs="Cambria Math"/>
          <w:sz w:val="24"/>
          <w:szCs w:val="24"/>
          <w:vertAlign w:val="superscript"/>
        </w:rPr>
        <w:instrText>∼</w:instrText>
      </w:r>
      <w:r w:rsidR="008E5E6B">
        <w:rPr>
          <w:rFonts w:ascii="Times New Roman" w:hAnsi="Times New Roman" w:cs="Times New Roman"/>
          <w:sz w:val="24"/>
          <w:szCs w:val="24"/>
          <w:vertAlign w:val="superscript"/>
        </w:rPr>
        <w:instrText xml:space="preserve">8% of women. The objective of the present study was to quantify separately the risk of endometrial cancer, ovarian cancer and breast cancer in women with PCOS compared with non-PCOS controls, and quantify separately the risk to women of all ages as well as the risk to premenopausal women.\nMETHODS: We conducted a systematic review and meta-analysis of observational studies. Studies were eligible for inclusion if they compared women with PCOS to non-PCOS groups for fatal or non-fatal gynaecological cancers. Studies listed in MEDLINE and EMBASE published up to 7 October 2013 in any language were identified, and relevant papers were also searched by hand. Relevant data (for example, study design, source of control data, diagnostic criteria) were extracted and tabulated.\nRESULTS: From 698 references, 11 studies (5 of endometrial cancer and 3 each of ovarian and breast cancer) met the inclusion criteria for the meta-analysis (919 women with PCOS and 72054 non-PCOS controls). Using the Mantel-Haenszel method, with fixed or random effects model as appropriate, women with PCOS were at a significantly increased risk of endometrial cancer (odds ratio (OR), 2.79; 95% confidence interval (CI), 1.31-5.95, P &lt; 0.008), but the risk of ovarian and breast cancers was not significantly increased (OR, 1.41; 95% CI, 0.93-2.15, P &lt; 0.11 and OR, 0.95; 95% CI, 0.64-1.39, P &lt; 0.78, respectively). However when studies which included women aged over 54 years were excluded from the analysis, the risk for women with PCOS increased further for endometrial cancer (OR, 4.05; 95% CI, 2.42-6.76, P &lt; 0.00001), became significantly increased for ovarian cancer (OR, 2.52; 95% CI, 1.08-5.89, P &lt; 0.03), but remained non-significant for breast cancer (OR, 0.78; 95% CI, 0.46-1.32, P &lt; 0.35).\nCONCLUSIONS: This is the first meta-analysis to examine gynaecological cancers in women with PCOS younger than 54 years of age compared with controls of similar age. Current data suggest that women of all ages with PCOS are at an increased risk of endometrial cancer but the risk of ovarian and breast cancer was not significantly increased overall. These results highlight the potential risk of gynaecological cancer morbidities associated with PCOS. However, the available evidence is far from robust and variation in diagnostic criteria for PCOS, associated risk factors (particularly obesity), and selection bias in the studies may have resulted in an exaggeration of the increased risk. Furthermore, women who have PCOS should also be made aware that any increased risk for endometrial cancer must be judged in the context of its relatively low incidence in the general population. A large well-controlled prospective study is required in order to gain a more accurate estimate of the risk of gynaecological cancers in women with PCOS.\nPROSPERO CRD REGISTRATION NUMBER: CRD42012003500.","container-title":"Human Reproduction Update","DOI":"10.1093/humupd/dmu012","ISSN":"1460-2369","issue":"5","journalAbbreviation":"Hum Reprod Update","language":"eng","note":"PMID: 24688118\nPMCID: PMC4326303","page":"748-758","source":"PubMed","title":"Risk of endometrial, ovarian and breast cancer in women with polycystic ovary syndrome: a systematic review and meta-analysis","title-short":"Risk of endometrial, ovarian and breast cancer in women with polycystic ovary syndrome","volume":"20","author":[{"family":"Barry","given":"John A."},{"family":"Azizia","given":"Mallika M."},{"family":"Hardiman","given":"Paul J."}],"issued":{"date-parts":[["2014"]]}}}],"schema":"https://github.com/citation-style-language/schema/raw/master/csl-citation.json"} </w:instrText>
      </w:r>
      <w:r w:rsidR="00887D1F" w:rsidRPr="00126BA4">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[31</w:t>
      </w:r>
      <w:r w:rsidR="008E5E6B" w:rsidRPr="008E5E6B">
        <w:rPr>
          <w:rFonts w:ascii="Times New Roman" w:hAnsi="Times New Roman" w:cs="Times New Roman"/>
          <w:kern w:val="0"/>
          <w:sz w:val="24"/>
          <w:szCs w:val="24"/>
          <w:vertAlign w:val="superscript"/>
        </w:rPr>
        <w:t>]</w:t>
      </w:r>
      <w:r w:rsidR="00887D1F" w:rsidRPr="00126BA4">
        <w:rPr>
          <w:rFonts w:ascii="Times New Roman" w:hAnsi="Times New Roman" w:cs="Times New Roman"/>
          <w:sz w:val="24"/>
          <w:szCs w:val="24"/>
          <w:vertAlign w:val="superscript"/>
        </w:rPr>
        <w:fldChar w:fldCharType="end"/>
      </w:r>
      <w:r w:rsidR="00A555AA" w:rsidRPr="00A555AA">
        <w:t xml:space="preserve"> </w:t>
      </w:r>
      <w:r w:rsidR="00874836" w:rsidRPr="00874836">
        <w:rPr>
          <w:rFonts w:ascii="Times New Roman" w:hAnsi="Times New Roman" w:cs="Times New Roman"/>
          <w:sz w:val="24"/>
          <w:szCs w:val="24"/>
        </w:rPr>
        <w:t>A comprehensive review and analysis conducted</w:t>
      </w:r>
      <w:r w:rsidR="00874836">
        <w:t xml:space="preserve"> </w:t>
      </w:r>
      <w:r w:rsidR="00A555AA">
        <w:rPr>
          <w:rFonts w:ascii="Times New Roman" w:hAnsi="Times New Roman" w:cs="Times New Roman"/>
          <w:sz w:val="24"/>
          <w:szCs w:val="24"/>
        </w:rPr>
        <w:t xml:space="preserve">by </w:t>
      </w:r>
      <w:proofErr w:type="spellStart"/>
      <w:r w:rsidRPr="00BD4F5D">
        <w:rPr>
          <w:rFonts w:ascii="Times New Roman" w:hAnsi="Times New Roman" w:cs="Times New Roman"/>
          <w:b/>
          <w:bCs/>
          <w:i/>
          <w:iCs/>
          <w:sz w:val="24"/>
          <w:szCs w:val="24"/>
        </w:rPr>
        <w:t>Dokras</w:t>
      </w:r>
      <w:proofErr w:type="spellEnd"/>
      <w:r w:rsidRPr="00BD4F5D">
        <w:rPr>
          <w:rFonts w:ascii="Times New Roman" w:hAnsi="Times New Roman" w:cs="Times New Roman"/>
          <w:b/>
          <w:bCs/>
          <w:i/>
          <w:iCs/>
          <w:sz w:val="24"/>
          <w:szCs w:val="24"/>
        </w:rPr>
        <w:t xml:space="preserve"> et al</w:t>
      </w:r>
      <w:r w:rsidRPr="00553BA1">
        <w:rPr>
          <w:rFonts w:ascii="Times New Roman" w:hAnsi="Times New Roman" w:cs="Times New Roman"/>
          <w:sz w:val="24"/>
          <w:szCs w:val="24"/>
        </w:rPr>
        <w:t xml:space="preserve">., </w:t>
      </w:r>
      <w:r w:rsidR="00A555AA">
        <w:rPr>
          <w:rFonts w:ascii="Times New Roman" w:hAnsi="Times New Roman" w:cs="Times New Roman"/>
          <w:sz w:val="24"/>
          <w:szCs w:val="24"/>
        </w:rPr>
        <w:t xml:space="preserve">suggests that </w:t>
      </w:r>
      <w:r w:rsidRPr="00553BA1">
        <w:rPr>
          <w:rFonts w:ascii="Times New Roman" w:hAnsi="Times New Roman" w:cs="Times New Roman"/>
          <w:sz w:val="24"/>
          <w:szCs w:val="24"/>
        </w:rPr>
        <w:t>women with PCOS experience specific anxiety at higher rates than control groups.</w:t>
      </w:r>
      <w:r w:rsidR="00887D1F" w:rsidRPr="00126BA4">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{"citationID":"udt7vanD","properties":{"formattedCitation":"\\super [37]\\nosupersub{}","plainCitation":"[37]","noteIndex":0},"citationItems":[{"id":443,"uris":["http://zotero.org/users/local/VoUUWtMF/items/INVFW35Z"],"itemData":{"id":443,"type":"article-journal","abstract":"OBJECTIVE: To perform a systematic review and meta-analysis of studies that compared the prevalence of anxiety symptoms in women with polycystic ovary syndrome (PCOS) and control women.\nDESIGN: Meta-analysis and systematic review.\nSETTING: University practice.\nPATIENT(S): Cross-sectional studies comparing PCOS subjects and geographically matched clearly defined non-PCOS control subjects with data on age and body mass index (BMI).\nINTERVENTION(S): Anxiety screening tool.\nMAIN OUTCOME MEASURE(S): The primary analysis contrasted prevalence of anxiety. Cochrane Review Manager 5.0.24 software was used to construct forest plots comparing frequency of anxiety symptoms in case and control subjects.\nRESULT(S): Of 613 screened articles, nine met our selection criteria for a systematic review and four were included in the meta-analysis. The prevalence of generalized anxiety symptoms was available in four studies and was significantly greater in PCOS subjects (42/206, 20.4%) compared to controls (8/204, 3.9%). The odds for anxiety symptoms were significantly greater in women with PCOS compared with control subjects (odds ratio 6.88, 95% confidence interval 2.5-18.9). The mean anxiety score was significantly increased in three of the remaining five studies. Other anxiety disorders, such as social phobia, panic attacks, and obsessive compulsive disorders, were assessed infrequently.\nCONCLUSION(S): Our systematic review suggests an increased odds of anxiety symptoms in women with PCOS, underscoring the importance of screening all women with PCOS for anxiety symptoms. Follow-up evaluation and treatment are essential, because generalized anxiety disorder is a chronic condition. Potential contributors for anxiety symptoms, such as hirsutism, obesity, and/or infertility may be specific to women with PCOS but need further investigation.","container-title":"Fertility and Sterility","DOI":"10.1016/j.fertnstert.2011.10.022","ISSN":"1556-5653","issue":"1","journalAbbreviation":"Fertil Steril","language":"eng","note":"PMID: 22127370","page":"225-230.e2","source":"PubMed","title":"Increased prevalence of anxiety symptoms in women with polycystic ovary syndrome: systematic review and meta-analysis","title-short":"Increased prevalence of anxiety symptoms in women with polycystic ovary syndrome","volume":"97","author":[{"family":"Dokras","given":"Anuja"},{"family":"Clifton","given":"Shari"},{"family":"Futterweit","given":"Walter"},{"family":"Wild","given":"Robert"}],"issued":{"date-parts":[["2012",1]]}}}],"schema":"https://github.com/citation-style-language/schema/raw/master/csl-citation.json"} </w:instrText>
      </w:r>
      <w:r w:rsidR="00887D1F" w:rsidRPr="00126BA4">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[32</w:t>
      </w:r>
      <w:r w:rsidR="008E5E6B" w:rsidRPr="008E5E6B">
        <w:rPr>
          <w:rFonts w:ascii="Times New Roman" w:hAnsi="Times New Roman" w:cs="Times New Roman"/>
          <w:kern w:val="0"/>
          <w:sz w:val="24"/>
          <w:szCs w:val="24"/>
          <w:vertAlign w:val="superscript"/>
        </w:rPr>
        <w:t>]</w:t>
      </w:r>
      <w:r w:rsidR="00887D1F" w:rsidRPr="00126BA4">
        <w:rPr>
          <w:rFonts w:ascii="Times New Roman" w:hAnsi="Times New Roman" w:cs="Times New Roman"/>
          <w:sz w:val="24"/>
          <w:szCs w:val="24"/>
          <w:vertAlign w:val="superscript"/>
        </w:rPr>
        <w:fldChar w:fldCharType="end"/>
      </w:r>
      <w:r w:rsidRPr="00553BA1">
        <w:rPr>
          <w:rFonts w:ascii="Times New Roman" w:hAnsi="Times New Roman" w:cs="Times New Roman"/>
          <w:sz w:val="24"/>
          <w:szCs w:val="24"/>
        </w:rPr>
        <w:t xml:space="preserve"> </w:t>
      </w:r>
      <w:r w:rsidR="00B27E33" w:rsidRPr="00B27E33">
        <w:rPr>
          <w:rFonts w:ascii="Times New Roman" w:hAnsi="Times New Roman" w:cs="Times New Roman"/>
          <w:sz w:val="24"/>
          <w:szCs w:val="24"/>
          <w:highlight w:val="yellow"/>
        </w:rPr>
        <w:t>Women with PCOS are at a higher risk of experiencing pregnancy complications, including preeclampsia, gestational diabetes, and miscarriage</w:t>
      </w:r>
      <w:r w:rsidRPr="00553BA1">
        <w:rPr>
          <w:rFonts w:ascii="Times New Roman" w:hAnsi="Times New Roman" w:cs="Times New Roman"/>
          <w:sz w:val="24"/>
          <w:szCs w:val="24"/>
        </w:rPr>
        <w:t>.</w:t>
      </w:r>
      <w:r w:rsidR="00926544" w:rsidRPr="00126BA4">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{"citationID":"RLQa681b","properties":{"formattedCitation":"\\super [38]\\nosupersub{}","plainCitation":"[38]","noteIndex":0},"citationItems":[{"id":445,"uris":["http://zotero.org/users/local/VoUUWtMF/items/2XI8BMHF"],"itemData":{"id":445,"type":"article-journal","abstract":"Polycystic ovary syndrome (PCOS) is a common reproductive disorder associated with many characteristic features, including hyperandrogenaemia, insulin resistance and obesity which may have significant implications for pregnancy outcomes and long-term health of the woman. This meta-analysis was conducted to evaluate the risk of pregnancy and neonatal complications in women with PCOS. Electronic databases were searched for the following MeSH headings: PCOS, hyperandrogenism, pregnancy outcome, pregnancy complications, diabetes mellitus, type II. A handsearch of human reproduction and fertility and sterility was also conducted. Studies in which pregnancy outcomes in women with PCOS were compared with controls were considered for inclusion in this meta-analysis. Fifteen of 525 identified studies were included, involving 720 women presenting with PCOS and 4505 controls. Women with PCOS demonstrated a significantly higher risk of developing gestational diabetes [odds ratio (OR) 2.94; 95% confidence interval (CI): 1.70-5.08], pregnancy-induced hypertension (OR 3.67; 95% CI: 1.98-6.81), pre-eclampsia (OR 3.47; 95% CI: 1.95-6.17) and preterm birth (OR 1.75; 95% CI: 1.16-2.62). Their babies had a significantly higher risk of admission to a neonatal intensive care unit (OR 2.31; 95% CI: 1.25-4.26) and a higher perinatal mortality (OR 3.07; 95% CI: 1.03-9.21), unrelated to multiple births. In conclusion, women with PCOS are at increased risk of pregnancy and neonatal complications. Pre-pregnancy, antenatal and intrapartum care should be aimed at reducing these risks.","container-title":"Human Reproduction Update","DOI":"10.1093/humupd/dml036","ISSN":"1355-4786","issue":"6","journalAbbreviation":"Hum Reprod Update","language":"eng","note":"PMID: 16891296","page":"673-683","source":"PubMed","title":"A meta-analysis of pregnancy outcomes in women with polycystic ovary syndrome","volume":"12","author":[{"family":"Boomsma","given":"C. M."},{"family":"Eijkemans","given":"M. J. C."},{"family":"Hughes","given":"E. G."},{"family":"Visser","given":"G. H. A."},{"family":"Fauser","given":"B. C. J. M."},{"family":"Macklon","given":"N. S."}],"issued":{"date-parts":[["2006"]]}}}],"schema":"https://github.com/citation-style-language/schema/raw/master/csl-citation.json"} </w:instrText>
      </w:r>
      <w:r w:rsidR="00926544" w:rsidRPr="00126BA4">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[33</w:t>
      </w:r>
      <w:r w:rsidR="008E5E6B" w:rsidRPr="008E5E6B">
        <w:rPr>
          <w:rFonts w:ascii="Times New Roman" w:hAnsi="Times New Roman" w:cs="Times New Roman"/>
          <w:kern w:val="0"/>
          <w:sz w:val="24"/>
          <w:szCs w:val="24"/>
          <w:vertAlign w:val="superscript"/>
        </w:rPr>
        <w:t>]</w:t>
      </w:r>
      <w:r w:rsidR="00926544" w:rsidRPr="00126BA4">
        <w:rPr>
          <w:rFonts w:ascii="Times New Roman" w:hAnsi="Times New Roman" w:cs="Times New Roman"/>
          <w:sz w:val="24"/>
          <w:szCs w:val="24"/>
          <w:vertAlign w:val="superscript"/>
        </w:rPr>
        <w:fldChar w:fldCharType="end"/>
      </w:r>
      <w:r w:rsidRPr="00553BA1">
        <w:rPr>
          <w:rFonts w:ascii="Times New Roman" w:hAnsi="Times New Roman" w:cs="Times New Roman"/>
          <w:sz w:val="24"/>
          <w:szCs w:val="24"/>
        </w:rPr>
        <w:t xml:space="preserve">    </w:t>
      </w:r>
    </w:p>
    <w:p w14:paraId="133A5411" w14:textId="77777777" w:rsidR="007D5915" w:rsidRDefault="007D5915" w:rsidP="006B6C4C">
      <w:pPr>
        <w:spacing w:line="360" w:lineRule="auto"/>
        <w:jc w:val="both"/>
        <w:rPr>
          <w:rFonts w:ascii="Times New Roman" w:hAnsi="Times New Roman" w:cs="Times New Roman"/>
          <w:sz w:val="24"/>
          <w:szCs w:val="24"/>
        </w:rPr>
      </w:pPr>
    </w:p>
    <w:p w14:paraId="40100BB1" w14:textId="711FA2B1" w:rsidR="00EF76DD" w:rsidRDefault="00EF76DD" w:rsidP="006B6C4C">
      <w:pPr>
        <w:spacing w:line="360" w:lineRule="auto"/>
        <w:jc w:val="both"/>
        <w:rPr>
          <w:rFonts w:ascii="Times New Roman" w:hAnsi="Times New Roman" w:cs="Times New Roman"/>
          <w:b/>
          <w:bCs/>
          <w:sz w:val="24"/>
          <w:szCs w:val="24"/>
        </w:rPr>
      </w:pPr>
    </w:p>
    <w:p w14:paraId="21F1996B" w14:textId="211D62AC" w:rsidR="005066F8" w:rsidRPr="008634CD" w:rsidRDefault="008634CD"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1: Correlation </w:t>
      </w:r>
      <w:r w:rsidR="00C2692E" w:rsidRPr="00C2692E">
        <w:rPr>
          <w:rFonts w:ascii="Times New Roman" w:hAnsi="Times New Roman" w:cs="Times New Roman"/>
          <w:b/>
          <w:bCs/>
          <w:sz w:val="24"/>
          <w:szCs w:val="24"/>
        </w:rPr>
        <w:t>between PCOS and other systemic diseases with the linking mechanisms</w:t>
      </w:r>
    </w:p>
    <w:p w14:paraId="35027C9B" w14:textId="761FEF87" w:rsidR="00874836" w:rsidRDefault="00F13A19" w:rsidP="005F7533">
      <w:pPr>
        <w:spacing w:line="360" w:lineRule="auto"/>
        <w:jc w:val="both"/>
        <w:rPr>
          <w:rFonts w:ascii="Times New Roman" w:hAnsi="Times New Roman" w:cs="Times New Roman"/>
          <w:b/>
          <w:bCs/>
          <w:noProof/>
          <w:sz w:val="24"/>
          <w:szCs w:val="24"/>
        </w:rPr>
      </w:pPr>
      <w:bookmarkStart w:id="1" w:name="_Hlk174181367"/>
      <w:r w:rsidRPr="00DB0EB5">
        <w:rPr>
          <w:rFonts w:ascii="Times New Roman" w:hAnsi="Times New Roman" w:cs="Times New Roman"/>
          <w:noProof/>
          <w:sz w:val="24"/>
          <w:szCs w:val="24"/>
          <w:lang w:eastAsia="en-IN"/>
        </w:rPr>
        <w:drawing>
          <wp:anchor distT="0" distB="0" distL="114300" distR="114300" simplePos="0" relativeHeight="251657216" behindDoc="1" locked="0" layoutInCell="1" allowOverlap="1" wp14:anchorId="25CBE717" wp14:editId="4FA3C589">
            <wp:simplePos x="0" y="0"/>
            <wp:positionH relativeFrom="column">
              <wp:posOffset>12065</wp:posOffset>
            </wp:positionH>
            <wp:positionV relativeFrom="paragraph">
              <wp:posOffset>499745</wp:posOffset>
            </wp:positionV>
            <wp:extent cx="5735320" cy="3502660"/>
            <wp:effectExtent l="0" t="0" r="0" b="0"/>
            <wp:wrapTight wrapText="bothSides">
              <wp:wrapPolygon edited="0">
                <wp:start x="0" y="0"/>
                <wp:lineTo x="0" y="21498"/>
                <wp:lineTo x="21523" y="21498"/>
                <wp:lineTo x="21523" y="0"/>
                <wp:lineTo x="0" y="0"/>
              </wp:wrapPolygon>
            </wp:wrapTight>
            <wp:docPr id="49598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83178" name=""/>
                    <pic:cNvPicPr/>
                  </pic:nvPicPr>
                  <pic:blipFill>
                    <a:blip r:embed="rId8">
                      <a:extLst>
                        <a:ext uri="{28A0092B-C50C-407E-A947-70E740481C1C}">
                          <a14:useLocalDpi xmlns:a14="http://schemas.microsoft.com/office/drawing/2010/main" val="0"/>
                        </a:ext>
                      </a:extLst>
                    </a:blip>
                    <a:stretch>
                      <a:fillRect/>
                    </a:stretch>
                  </pic:blipFill>
                  <pic:spPr>
                    <a:xfrm>
                      <a:off x="0" y="0"/>
                      <a:ext cx="5735320" cy="3502660"/>
                    </a:xfrm>
                    <a:prstGeom prst="rect">
                      <a:avLst/>
                    </a:prstGeom>
                  </pic:spPr>
                </pic:pic>
              </a:graphicData>
            </a:graphic>
            <wp14:sizeRelH relativeFrom="margin">
              <wp14:pctWidth>0</wp14:pctWidth>
            </wp14:sizeRelH>
            <wp14:sizeRelV relativeFrom="margin">
              <wp14:pctHeight>0</wp14:pctHeight>
            </wp14:sizeRelV>
          </wp:anchor>
        </w:drawing>
      </w:r>
    </w:p>
    <w:p w14:paraId="6B8B314A" w14:textId="5E54CBEB" w:rsidR="00874836" w:rsidRDefault="00874836" w:rsidP="005F7533">
      <w:pPr>
        <w:spacing w:line="360" w:lineRule="auto"/>
        <w:jc w:val="both"/>
        <w:rPr>
          <w:rFonts w:ascii="Times New Roman" w:hAnsi="Times New Roman" w:cs="Times New Roman"/>
          <w:b/>
          <w:bCs/>
          <w:noProof/>
          <w:sz w:val="24"/>
          <w:szCs w:val="24"/>
        </w:rPr>
      </w:pPr>
    </w:p>
    <w:p w14:paraId="5D55E0A0" w14:textId="77777777" w:rsidR="00874836" w:rsidRDefault="00874836" w:rsidP="005F7533">
      <w:pPr>
        <w:spacing w:line="360" w:lineRule="auto"/>
        <w:jc w:val="both"/>
        <w:rPr>
          <w:rFonts w:ascii="Times New Roman" w:hAnsi="Times New Roman" w:cs="Times New Roman"/>
          <w:b/>
          <w:bCs/>
          <w:noProof/>
          <w:sz w:val="24"/>
          <w:szCs w:val="24"/>
        </w:rPr>
      </w:pPr>
    </w:p>
    <w:p w14:paraId="4E5AC342" w14:textId="6C539A29" w:rsidR="00874836" w:rsidRDefault="00874836" w:rsidP="005F7533">
      <w:pPr>
        <w:spacing w:line="360" w:lineRule="auto"/>
        <w:jc w:val="both"/>
        <w:rPr>
          <w:rFonts w:ascii="Times New Roman" w:hAnsi="Times New Roman" w:cs="Times New Roman"/>
          <w:b/>
          <w:bCs/>
          <w:noProof/>
          <w:sz w:val="24"/>
          <w:szCs w:val="24"/>
        </w:rPr>
      </w:pPr>
    </w:p>
    <w:p w14:paraId="283AB302" w14:textId="0A2F346F" w:rsidR="00DA4CB3" w:rsidRPr="00BF0971" w:rsidRDefault="00294FFD" w:rsidP="005F7533">
      <w:pPr>
        <w:spacing w:line="360" w:lineRule="auto"/>
        <w:jc w:val="both"/>
        <w:rPr>
          <w:rFonts w:ascii="Times New Roman" w:hAnsi="Times New Roman" w:cs="Times New Roman"/>
          <w:b/>
          <w:bCs/>
          <w:noProof/>
          <w:sz w:val="24"/>
          <w:szCs w:val="24"/>
        </w:rPr>
      </w:pPr>
      <w:r w:rsidRPr="00294FFD">
        <w:rPr>
          <w:rFonts w:ascii="Times New Roman" w:hAnsi="Times New Roman" w:cs="Times New Roman"/>
          <w:b/>
          <w:bCs/>
          <w:noProof/>
          <w:sz w:val="24"/>
          <w:szCs w:val="24"/>
        </w:rPr>
        <w:lastRenderedPageBreak/>
        <w:t>INCREASED</w:t>
      </w:r>
      <w:r w:rsidR="008064D2" w:rsidRPr="00294FFD">
        <w:rPr>
          <w:rFonts w:ascii="Times New Roman" w:hAnsi="Times New Roman" w:cs="Times New Roman"/>
          <w:b/>
          <w:bCs/>
          <w:sz w:val="24"/>
          <w:szCs w:val="24"/>
        </w:rPr>
        <w:t xml:space="preserve"> </w:t>
      </w:r>
      <w:r w:rsidR="008064D2" w:rsidRPr="008064D2">
        <w:rPr>
          <w:rFonts w:ascii="Times New Roman" w:hAnsi="Times New Roman" w:cs="Times New Roman"/>
          <w:b/>
          <w:bCs/>
          <w:sz w:val="24"/>
          <w:szCs w:val="24"/>
        </w:rPr>
        <w:t>PREVAL</w:t>
      </w:r>
      <w:r w:rsidR="00A42C5B">
        <w:rPr>
          <w:rFonts w:ascii="Times New Roman" w:hAnsi="Times New Roman" w:cs="Times New Roman"/>
          <w:b/>
          <w:bCs/>
          <w:sz w:val="24"/>
          <w:szCs w:val="24"/>
        </w:rPr>
        <w:t>E</w:t>
      </w:r>
      <w:r w:rsidR="008064D2" w:rsidRPr="008064D2">
        <w:rPr>
          <w:rFonts w:ascii="Times New Roman" w:hAnsi="Times New Roman" w:cs="Times New Roman"/>
          <w:b/>
          <w:bCs/>
          <w:sz w:val="24"/>
          <w:szCs w:val="24"/>
        </w:rPr>
        <w:t>NCE OF PERIODONTITIS IN WOMEN WITH PCOS</w:t>
      </w:r>
    </w:p>
    <w:bookmarkEnd w:id="1"/>
    <w:p w14:paraId="66A652E8" w14:textId="2D63C5FC" w:rsidR="00C2692E" w:rsidRPr="00C2692E" w:rsidRDefault="008064D2" w:rsidP="00C26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692E" w:rsidRPr="00C2692E">
        <w:rPr>
          <w:rFonts w:ascii="Times New Roman" w:hAnsi="Times New Roman" w:cs="Times New Roman"/>
          <w:b/>
          <w:bCs/>
          <w:sz w:val="24"/>
          <w:szCs w:val="24"/>
        </w:rPr>
        <w:t>Table 1:</w:t>
      </w:r>
      <w:r w:rsidR="00C2692E" w:rsidRPr="00C2692E">
        <w:rPr>
          <w:rFonts w:ascii="Times New Roman" w:hAnsi="Times New Roman" w:cs="Times New Roman"/>
          <w:sz w:val="24"/>
          <w:szCs w:val="24"/>
        </w:rPr>
        <w:t xml:space="preserve"> Literature evidence on </w:t>
      </w:r>
      <w:r w:rsidR="00BA3682" w:rsidRPr="00C2692E">
        <w:rPr>
          <w:rFonts w:ascii="Times New Roman" w:hAnsi="Times New Roman" w:cs="Times New Roman"/>
          <w:sz w:val="24"/>
          <w:szCs w:val="24"/>
        </w:rPr>
        <w:t>increased</w:t>
      </w:r>
      <w:r w:rsidR="00C2692E" w:rsidRPr="00C2692E">
        <w:rPr>
          <w:rFonts w:ascii="Times New Roman" w:hAnsi="Times New Roman" w:cs="Times New Roman"/>
          <w:sz w:val="24"/>
          <w:szCs w:val="24"/>
        </w:rPr>
        <w:t xml:space="preserve"> prevalence of periodontitis in women with PCOS</w:t>
      </w:r>
    </w:p>
    <w:p w14:paraId="5DA22B27" w14:textId="15C78AAA" w:rsidR="008064D2" w:rsidRDefault="008064D2" w:rsidP="006B6C4C">
      <w:pPr>
        <w:spacing w:line="360" w:lineRule="auto"/>
        <w:jc w:val="both"/>
        <w:rPr>
          <w:rFonts w:ascii="Times New Roman" w:hAnsi="Times New Roman" w:cs="Times New Roman"/>
          <w:sz w:val="24"/>
          <w:szCs w:val="24"/>
        </w:rPr>
      </w:pPr>
    </w:p>
    <w:tbl>
      <w:tblPr>
        <w:tblW w:w="10063" w:type="dxa"/>
        <w:tblInd w:w="-282" w:type="dxa"/>
        <w:tblCellMar>
          <w:left w:w="0" w:type="dxa"/>
          <w:right w:w="0" w:type="dxa"/>
        </w:tblCellMar>
        <w:tblLook w:val="0420" w:firstRow="1" w:lastRow="0" w:firstColumn="0" w:lastColumn="0" w:noHBand="0" w:noVBand="1"/>
      </w:tblPr>
      <w:tblGrid>
        <w:gridCol w:w="1569"/>
        <w:gridCol w:w="2054"/>
        <w:gridCol w:w="6440"/>
      </w:tblGrid>
      <w:tr w:rsidR="006D28C5" w:rsidRPr="008064D2" w14:paraId="417DF20F"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5E4FBC" w14:textId="67E35132" w:rsidR="008064D2" w:rsidRPr="00250D44" w:rsidRDefault="00250D44" w:rsidP="00250D44">
            <w:pPr>
              <w:spacing w:line="360" w:lineRule="auto"/>
              <w:jc w:val="center"/>
              <w:rPr>
                <w:rFonts w:ascii="Times New Roman" w:hAnsi="Times New Roman" w:cs="Times New Roman"/>
                <w:b/>
                <w:bCs/>
                <w:sz w:val="24"/>
                <w:szCs w:val="24"/>
              </w:rPr>
            </w:pPr>
            <w:r w:rsidRPr="00250D44">
              <w:rPr>
                <w:rFonts w:ascii="Times New Roman" w:hAnsi="Times New Roman" w:cs="Times New Roman"/>
                <w:b/>
                <w:bCs/>
                <w:sz w:val="24"/>
                <w:szCs w:val="24"/>
              </w:rPr>
              <w:t>AUTHOR</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25AD9A" w14:textId="4C3E0CB6" w:rsidR="008064D2" w:rsidRPr="00250D44" w:rsidRDefault="00250D44" w:rsidP="00250D44">
            <w:pPr>
              <w:spacing w:line="360" w:lineRule="auto"/>
              <w:jc w:val="center"/>
              <w:rPr>
                <w:rFonts w:ascii="Times New Roman" w:hAnsi="Times New Roman" w:cs="Times New Roman"/>
                <w:b/>
                <w:bCs/>
                <w:sz w:val="24"/>
                <w:szCs w:val="24"/>
              </w:rPr>
            </w:pPr>
            <w:r w:rsidRPr="00250D44">
              <w:rPr>
                <w:rFonts w:ascii="Times New Roman" w:hAnsi="Times New Roman" w:cs="Times New Roman"/>
                <w:b/>
                <w:bCs/>
                <w:sz w:val="24"/>
                <w:szCs w:val="24"/>
              </w:rPr>
              <w:t>TYPE OF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E30D32" w14:textId="04FA93A7" w:rsidR="008064D2" w:rsidRPr="00250D44" w:rsidRDefault="00250D44" w:rsidP="00250D44">
            <w:pPr>
              <w:spacing w:line="360" w:lineRule="auto"/>
              <w:jc w:val="center"/>
              <w:rPr>
                <w:rFonts w:ascii="Times New Roman" w:hAnsi="Times New Roman" w:cs="Times New Roman"/>
                <w:b/>
                <w:bCs/>
                <w:sz w:val="24"/>
                <w:szCs w:val="24"/>
              </w:rPr>
            </w:pPr>
            <w:r w:rsidRPr="00250D44">
              <w:rPr>
                <w:rFonts w:ascii="Times New Roman" w:hAnsi="Times New Roman" w:cs="Times New Roman"/>
                <w:b/>
                <w:bCs/>
                <w:sz w:val="24"/>
                <w:szCs w:val="24"/>
              </w:rPr>
              <w:t>STUDY FINDINGS</w:t>
            </w:r>
          </w:p>
        </w:tc>
      </w:tr>
      <w:tr w:rsidR="006D28C5" w:rsidRPr="008064D2" w14:paraId="57759A59"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5A5B06" w14:textId="77777777" w:rsidR="008064D2" w:rsidRPr="00F8642D" w:rsidRDefault="008064D2" w:rsidP="008064D2">
            <w:pPr>
              <w:spacing w:line="360" w:lineRule="auto"/>
              <w:jc w:val="both"/>
              <w:rPr>
                <w:rFonts w:ascii="Times New Roman" w:hAnsi="Times New Roman" w:cs="Times New Roman"/>
                <w:b/>
                <w:bCs/>
                <w:i/>
                <w:iCs/>
                <w:sz w:val="24"/>
                <w:szCs w:val="24"/>
              </w:rPr>
            </w:pPr>
            <w:r w:rsidRPr="00F8642D">
              <w:rPr>
                <w:rFonts w:ascii="Times New Roman" w:hAnsi="Times New Roman" w:cs="Times New Roman"/>
                <w:b/>
                <w:bCs/>
                <w:i/>
                <w:iCs/>
                <w:sz w:val="24"/>
                <w:szCs w:val="24"/>
              </w:rPr>
              <w:t>Dursun et al 2011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62B28C" w14:textId="77777777" w:rsidR="008064D2" w:rsidRPr="008064D2" w:rsidRDefault="008064D2" w:rsidP="008064D2">
            <w:pPr>
              <w:spacing w:line="360" w:lineRule="auto"/>
              <w:jc w:val="both"/>
              <w:rPr>
                <w:rFonts w:ascii="Times New Roman" w:hAnsi="Times New Roman" w:cs="Times New Roman"/>
                <w:sz w:val="24"/>
                <w:szCs w:val="24"/>
              </w:rPr>
            </w:pPr>
            <w:r w:rsidRPr="008064D2">
              <w:rPr>
                <w:rFonts w:ascii="Times New Roman" w:hAnsi="Times New Roman" w:cs="Times New Roman"/>
                <w:sz w:val="24"/>
                <w:szCs w:val="24"/>
                <w:lang w:val="en-GB"/>
              </w:rPr>
              <w:t>Case-control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6875A2" w14:textId="766DA8B2" w:rsidR="008064D2" w:rsidRPr="00F8642D" w:rsidRDefault="008064D2" w:rsidP="008064D2">
            <w:pPr>
              <w:spacing w:line="360" w:lineRule="auto"/>
              <w:jc w:val="both"/>
              <w:rPr>
                <w:rFonts w:ascii="Times New Roman" w:hAnsi="Times New Roman" w:cs="Times New Roman"/>
                <w:sz w:val="24"/>
                <w:szCs w:val="24"/>
              </w:rPr>
            </w:pPr>
            <w:r w:rsidRPr="00F8642D">
              <w:rPr>
                <w:rFonts w:ascii="Times New Roman" w:hAnsi="Times New Roman" w:cs="Times New Roman"/>
                <w:sz w:val="24"/>
                <w:szCs w:val="24"/>
                <w:lang w:val="en-GB"/>
              </w:rPr>
              <w:t>Higher scores of periodontal indices in PCOS patients compared with age</w:t>
            </w:r>
            <w:r w:rsidRPr="00F8642D">
              <w:rPr>
                <w:rFonts w:ascii="Times New Roman" w:hAnsi="Times New Roman" w:cs="Times New Roman"/>
                <w:sz w:val="24"/>
                <w:szCs w:val="24"/>
                <w:lang w:val="en-GB"/>
              </w:rPr>
              <w:noBreakHyphen/>
              <w:t xml:space="preserve"> and </w:t>
            </w:r>
            <w:r w:rsidRPr="00F8642D">
              <w:rPr>
                <w:rFonts w:ascii="Times New Roman" w:hAnsi="Times New Roman" w:cs="Times New Roman"/>
                <w:sz w:val="24"/>
                <w:szCs w:val="24"/>
              </w:rPr>
              <w:t>weight</w:t>
            </w:r>
            <w:r w:rsidRPr="00F8642D">
              <w:rPr>
                <w:rFonts w:ascii="Times New Roman" w:hAnsi="Times New Roman" w:cs="Times New Roman"/>
                <w:sz w:val="24"/>
                <w:szCs w:val="24"/>
              </w:rPr>
              <w:noBreakHyphen/>
              <w:t>matched healthy control women</w:t>
            </w:r>
            <w:r w:rsidR="00A87462" w:rsidRPr="00F8642D">
              <w:rPr>
                <w:rFonts w:ascii="Times New Roman" w:hAnsi="Times New Roman" w:cs="Times New Roman"/>
                <w:sz w:val="24"/>
                <w:szCs w:val="24"/>
              </w:rPr>
              <w:t>.</w:t>
            </w:r>
            <w:r w:rsidR="00A87462"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{"citationID":"vnsxDXxC","properties":{"formattedCitation":"\\super [39]\\nosupersub{}","plainCitation":"[39]","noteIndex":0},"citationItems":[{"id":325,"uris":["http://zotero.org/users/local/VoUUWtMF/items/3U2H66PF"],"itemData":{"id":325,"type":"article-journal","container-title":"Fertility and Sterility","DOI":"10.1016/j.fertnstert.2010.07.1052","ISSN":"0015-0282, 1556-5653","issue":"1","journalAbbreviation":"Fertility and Sterility","language":"English","note":"publisher: Elsevier","page":"320-323","source":"www.fertstert.org","title":"Periodontal disease in polycystic ovary syndrome","volume":"95","author":[{"family":"Dursun","given":"Erhan"},{"family":"Akalın","given":"Ferda Alev"},{"family":"Güncü","given":"Güliz Nigar"},{"family":"Çınar","given":"Nese"},{"family":"Aksoy","given":"Duygu Yazgan"},{"family":"Tözüm","given":"Tolga Fikret"},{"family":"Kılınc","given":"Kamer"},{"family":"Yıldız","given":"Bülent Okan"}],"issued":{"date-parts":[["2011",1,1]]}}}],"schema":"https://github.com/citation-style-language/schema/raw/master/csl-citation.json"} </w:instrText>
            </w:r>
            <w:r w:rsidR="00A87462" w:rsidRPr="004F1D48">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[34</w:t>
            </w:r>
            <w:r w:rsidR="008E5E6B" w:rsidRPr="008E5E6B">
              <w:rPr>
                <w:rFonts w:ascii="Times New Roman" w:hAnsi="Times New Roman" w:cs="Times New Roman"/>
                <w:kern w:val="0"/>
                <w:sz w:val="24"/>
                <w:szCs w:val="24"/>
                <w:vertAlign w:val="superscript"/>
              </w:rPr>
              <w:t>]</w:t>
            </w:r>
            <w:r w:rsidR="00A87462" w:rsidRPr="004F1D48">
              <w:rPr>
                <w:rFonts w:ascii="Times New Roman" w:hAnsi="Times New Roman" w:cs="Times New Roman"/>
                <w:sz w:val="24"/>
                <w:szCs w:val="24"/>
                <w:vertAlign w:val="superscript"/>
              </w:rPr>
              <w:fldChar w:fldCharType="end"/>
            </w:r>
          </w:p>
        </w:tc>
      </w:tr>
      <w:tr w:rsidR="00BF3B27" w:rsidRPr="008064D2" w14:paraId="5D4176FC"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047199" w14:textId="0B678BA7"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Özçaka</w:t>
            </w:r>
            <w:proofErr w:type="spellEnd"/>
            <w:r w:rsidRPr="00F8642D">
              <w:rPr>
                <w:rFonts w:ascii="Times New Roman" w:hAnsi="Times New Roman" w:cs="Times New Roman"/>
                <w:b/>
                <w:bCs/>
                <w:i/>
                <w:iCs/>
                <w:sz w:val="24"/>
                <w:szCs w:val="24"/>
              </w:rPr>
              <w:t xml:space="preserve"> et al 2012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86BC38" w14:textId="1E652FDB"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EF8EAF" w14:textId="5136ADCB"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lang w:val="en-GB"/>
              </w:rPr>
              <w:t>PCOS and gingival inflammation appear to act synergistically on the pro-inflammatory cytokines IL-6 and TNF-α. Thus, PCOS may have an impact on gingival inflammation or vice versa.</w:t>
            </w:r>
            <w:r w:rsidRPr="004F1D48">
              <w:rPr>
                <w:rFonts w:ascii="Times New Roman" w:hAnsi="Times New Roman" w:cs="Times New Roman"/>
                <w:sz w:val="24"/>
                <w:szCs w:val="24"/>
                <w:vertAlign w:val="superscript"/>
                <w:lang w:val="en-GB"/>
              </w:rPr>
              <w:fldChar w:fldCharType="begin"/>
            </w:r>
            <w:r w:rsidR="008E5E6B">
              <w:rPr>
                <w:rFonts w:ascii="Times New Roman" w:hAnsi="Times New Roman" w:cs="Times New Roman"/>
                <w:sz w:val="24"/>
                <w:szCs w:val="24"/>
                <w:vertAlign w:val="superscript"/>
                <w:lang w:val="en-GB"/>
              </w:rPr>
              <w:instrText xml:space="preserve"> ADDIN ZOTERO_ITEM CSL_CITATION {"citationID":"GtzhD9X2","properties":{"formattedCitation":"\\super [40]\\nosupersub{}","plainCitation":"[40]","noteIndex":0},"citationItems":[{"id":242,"uris":["http://zotero.org/users/local/VoUUWtMF/items/JWSGNDYW"],"itemData":{"id":242,"type":"webpage","title":"Is there an interaction between polycystic ovary syndrome and gingival inflammation? - PubMed","URL":"https://pubmed.ncbi.nlm.nih.gov/22509751/","accessed":{"date-parts":[["2023",12,22]]}}}],"schema":"https://github.com/citation-style-language/schema/raw/master/csl-citation.json"}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BD1F6E">
              <w:rPr>
                <w:rFonts w:ascii="Times New Roman" w:hAnsi="Times New Roman" w:cs="Times New Roman"/>
                <w:kern w:val="0"/>
                <w:sz w:val="24"/>
                <w:szCs w:val="24"/>
                <w:vertAlign w:val="superscript"/>
              </w:rPr>
              <w:t>[35</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r w:rsidR="00BF3B27" w:rsidRPr="008064D2" w14:paraId="73639716"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E62EC" w14:textId="27226868"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Özçaka</w:t>
            </w:r>
            <w:proofErr w:type="spellEnd"/>
            <w:r w:rsidRPr="00F8642D">
              <w:rPr>
                <w:rFonts w:ascii="Times New Roman" w:hAnsi="Times New Roman" w:cs="Times New Roman"/>
                <w:b/>
                <w:bCs/>
                <w:i/>
                <w:iCs/>
                <w:sz w:val="24"/>
                <w:szCs w:val="24"/>
              </w:rPr>
              <w:t xml:space="preserve"> et al 2013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D5B181" w14:textId="6E0C15FA"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77D6E" w14:textId="575617B1"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rPr>
              <w:t>Higher Gingival crevicular fluid IL</w:t>
            </w:r>
            <w:r w:rsidRPr="00F8642D">
              <w:rPr>
                <w:rFonts w:ascii="Times New Roman" w:hAnsi="Times New Roman" w:cs="Times New Roman"/>
                <w:sz w:val="24"/>
                <w:szCs w:val="24"/>
              </w:rPr>
              <w:noBreakHyphen/>
              <w:t>17A and serum IL</w:t>
            </w:r>
            <w:r w:rsidRPr="00F8642D">
              <w:rPr>
                <w:rFonts w:ascii="Times New Roman" w:hAnsi="Times New Roman" w:cs="Times New Roman"/>
                <w:sz w:val="24"/>
                <w:szCs w:val="24"/>
              </w:rPr>
              <w:noBreakHyphen/>
              <w:t xml:space="preserve">17A with increased clinical periodontal </w:t>
            </w:r>
            <w:r w:rsidRPr="00F8642D">
              <w:rPr>
                <w:rFonts w:ascii="Times New Roman" w:hAnsi="Times New Roman" w:cs="Times New Roman"/>
                <w:sz w:val="24"/>
                <w:szCs w:val="24"/>
                <w:lang w:val="en-GB"/>
              </w:rPr>
              <w:t>parameters in females with PCOS.</w:t>
            </w:r>
            <w:r w:rsidRPr="00F8642D">
              <w:rPr>
                <w:rFonts w:ascii="Times New Roman" w:hAnsi="Times New Roman" w:cs="Times New Roman"/>
                <w:sz w:val="24"/>
                <w:szCs w:val="24"/>
              </w:rPr>
              <w:t xml:space="preserve"> </w:t>
            </w:r>
            <w:r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{"citationID":"0JZRuCsi","properties":{"formattedCitation":"\\super [41]\\nosupersub{}","plainCitation":"[41]","noteIndex":0},"citationItems":[{"id":610,"uris":["http://zotero.org/users/local/VoUUWtMF/items/UWS63A39"],"itemData":{"id":610,"type":"article-journal","abstract":"BACKGROUND: Polycystic ovarian syndrome (PCOS) is a hormonal disorder of females of reproductive age that impacts their oral and systemic health. The aim of this study is to evaluate interleukin-17A (IL-17A), IL-17F, IL-17A/F, and IL-17E (IL-25) levels in gingival crevicular fluid (GCF), saliva, and serum of non-obese females with PCOS and with either a clinically healthy periodontium or gingivitis.\nMETHODS: Thirty-one females with PCOS, 30 females with PCOS and gingivitis, and 12 systemically and periodontally healthy females participated in the study. Clinical periodontal measurements, body mass index, and Ferriman-Gallwey score (FGS) (a measure of hirsutism in females) were recorded. Circulating levels of sex hormones, cortisol, and insulin were also determined. Levels of IL-17 cytokines were measured by enzyme-linked immunosorbent assay.\nRESULTS: The general linear model multivariate analysis, adjusting for age or plaque index, showed that the two groups with PCOS had higher concentrations of IL-17A, IL-17F, and IL-17A/F in serum and higher levels of IL-17A and IL-17F in GCF and saliva but lower serum IL-17E than systemically healthy females. Levels of IL-17E were lowest in females with PCOS and gingivitis who also had the highest FGS. Serum IL-17A and IL-17F levels correlated positively with FGS and periodontal probing depth (all ρ &gt;0.33; P &lt;0.005). Serum IL-17E showed the reverse relationship and also correlated negatively with IL-17A (ρ &gt;-0.28; P &lt;0.05).\nCONCLUSIONS: IL-17 levels are altered in non-obese females with PCOS and may influence gingival inflammation. Additional studies are warranted to clarify the relationship between PCOS and gingivitis.","container-title":"Journal of Periodontology","DOI":"10.1902/jop.2013.120483","ISSN":"1943-3670","issue":"12","journalAbbreviation":"J Periodontol","language":"eng","note":"PMID: 23327719","page":"1827-1837","source":"PubMed","title":"Is interleukin-17 involved in the interaction between polycystic ovary syndrome and gingival inflammation?","volume":"84","author":[{"family":"Özçaka","given":"Özgün"},{"family":"Buduneli","given":"Nurcan"},{"family":"Ceyhan","given":"Banu Ozturk"},{"family":"Akcali","given":"Aliye"},{"family":"Hannah","given":"Victoria"},{"family":"Nile","given":"Christopher"},{"family":"Lappin","given":"David F."}],"issued":{"date-parts":[["2013",12]]}}}],"schema":"https://github.com/citation-style-language/schema/raw/master/csl-citation.json"} </w:instrText>
            </w:r>
            <w:r w:rsidRPr="004F1D48">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[36</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rPr>
              <w:fldChar w:fldCharType="end"/>
            </w:r>
          </w:p>
        </w:tc>
      </w:tr>
      <w:tr w:rsidR="00BF3B27" w:rsidRPr="008064D2" w14:paraId="391EA5A0"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8A558B" w14:textId="42677A29" w:rsidR="00BF3B27" w:rsidRPr="00F8642D" w:rsidRDefault="00BF3B27" w:rsidP="00BF3B27">
            <w:pPr>
              <w:spacing w:line="360" w:lineRule="auto"/>
              <w:jc w:val="both"/>
              <w:rPr>
                <w:rFonts w:ascii="Times New Roman" w:hAnsi="Times New Roman" w:cs="Times New Roman"/>
                <w:b/>
                <w:bCs/>
                <w:i/>
                <w:iCs/>
                <w:sz w:val="24"/>
                <w:szCs w:val="24"/>
              </w:rPr>
            </w:pPr>
            <w:r w:rsidRPr="00F8642D">
              <w:rPr>
                <w:rFonts w:ascii="Times New Roman" w:hAnsi="Times New Roman" w:cs="Times New Roman"/>
                <w:b/>
                <w:bCs/>
                <w:i/>
                <w:iCs/>
                <w:sz w:val="24"/>
                <w:szCs w:val="24"/>
                <w:lang w:val="en-GB"/>
              </w:rPr>
              <w:t>Ak</w:t>
            </w:r>
            <w:r>
              <w:rPr>
                <w:rFonts w:ascii="Times New Roman" w:hAnsi="Times New Roman" w:cs="Times New Roman"/>
                <w:b/>
                <w:bCs/>
                <w:i/>
                <w:iCs/>
                <w:sz w:val="24"/>
                <w:szCs w:val="24"/>
                <w:lang w:val="en-GB"/>
              </w:rPr>
              <w:t>c</w:t>
            </w:r>
            <w:r w:rsidRPr="00F8642D">
              <w:rPr>
                <w:rFonts w:ascii="Times New Roman" w:hAnsi="Times New Roman" w:cs="Times New Roman"/>
                <w:b/>
                <w:bCs/>
                <w:i/>
                <w:iCs/>
                <w:sz w:val="24"/>
                <w:szCs w:val="24"/>
                <w:lang w:val="en-GB"/>
              </w:rPr>
              <w:t>ali et al 2014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000A25D" w14:textId="16C6426D"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w:t>
            </w:r>
            <w:r>
              <w:rPr>
                <w:rFonts w:ascii="Times New Roman" w:hAnsi="Times New Roman" w:cs="Times New Roman"/>
                <w:sz w:val="24"/>
                <w:szCs w:val="24"/>
                <w:lang w:val="en-GB"/>
              </w:rPr>
              <w:t xml:space="preserve">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61C710" w14:textId="772034AC" w:rsidR="00BF3B27" w:rsidRPr="00F8642D" w:rsidRDefault="00BF3B27" w:rsidP="00BF3B27">
            <w:pPr>
              <w:spacing w:line="360" w:lineRule="auto"/>
              <w:jc w:val="both"/>
              <w:rPr>
                <w:rFonts w:ascii="Times New Roman" w:hAnsi="Times New Roman" w:cs="Times New Roman"/>
                <w:sz w:val="24"/>
                <w:szCs w:val="24"/>
              </w:rPr>
            </w:pPr>
            <w:r w:rsidRPr="00F8642D">
              <w:rPr>
                <w:rFonts w:ascii="Times New Roman" w:hAnsi="Times New Roman" w:cs="Times New Roman"/>
                <w:sz w:val="24"/>
                <w:szCs w:val="24"/>
                <w:lang w:val="en-GB"/>
              </w:rPr>
              <w:t>PCOS quantitatively affects the composition of oral microbiota and the raised systemic response.</w:t>
            </w:r>
            <w:r w:rsidRPr="004F1D48">
              <w:rPr>
                <w:rFonts w:ascii="Times New Roman" w:hAnsi="Times New Roman" w:cs="Times New Roman"/>
                <w:sz w:val="24"/>
                <w:szCs w:val="24"/>
                <w:vertAlign w:val="superscript"/>
                <w:lang w:val="en-GB"/>
              </w:rPr>
              <w:fldChar w:fldCharType="begin"/>
            </w:r>
            <w:r w:rsidR="008E5E6B">
              <w:rPr>
                <w:rFonts w:ascii="Times New Roman" w:hAnsi="Times New Roman" w:cs="Times New Roman"/>
                <w:sz w:val="24"/>
                <w:szCs w:val="24"/>
                <w:vertAlign w:val="superscript"/>
                <w:lang w:val="en-GB"/>
              </w:rPr>
              <w:instrText xml:space="preserve"> ADDIN ZOTERO_ITEM CSL_CITATION {"citationID":"vtVObWn4","properties":{"formattedCitation":"\\super [42]\\nosupersub{}","plainCitation":"[42]","noteIndex":0},"citationItems":[{"id":265,"uris":["http://zotero.org/users/local/VoUUWtMF/items/JMQHZGJF"],"itemData":{"id":265,"type":"article-journal","abstract":"Polycystic ovary syndrome (PCOS) is a hormonal disorder of women that not only is the leading cause of infertility but also shows a reciprocal link with oral health. This study aimed to investigate the hypothesis that the levels of putative periodontal pathogens in saliva and their antibody response in serum are elevated in PCOS, compared to systemic health. A total of 125 women were included in four groups; 45 women with PCOS and healthy periodontium, 35 women with PCOS and gingivitis, 25 systemically and periodontally healthy women, 20 systemically healthy women with gingivitis. Salivary levels of seven putative periodontal pathogens were analyzed by quantitative real-time polymerase chain reaction and serum antibody levels were analyzed by ELISA. In women with PCOS, salivary Porphyromonas gingivalis, Fusobacterium nucleatum, Streptococcus oralis and Tannerella forsythia levels were higher than matched systemically healthy women, particularly in the case of gingivitis. Aggregatibacter actinomycetemcomitans and Treponema denticola levels were similar among study groups. The presence of PCOS also enhanced P. gingivalis, Prevotella intermedia and S. oralis serum antibody levels, when gingivitis was also present. Gingival inflammation correlated positively with levels of the studied taxa in saliva, particularly in PCOS. The presence of P. gingivalis and F. nucleatum in saliva also exhibited a strong positive correlation with the corresponding serum antibody levels. In conclusion, as an underlying systemic endocrine condition, PCOS may quantitatively affect the composition of oral microbiota and the raised systemic response to selective members of this microbial community, exerting a confounding role in resultant gingival inflammation and periodontal health. The most consistent effect appeared to be exerted on P. gingivalis.","container-title":"PLOS ONE","DOI":"10.1371/journal.pone.0108074","ISSN":"1932-6203","issue":"9","journalAbbreviation":"PLOS ONE","language":"en","note":"publisher: Public Library of Science","page":"e108074","source":"PLoS Journals","title":"Association between Polycystic Ovary Syndrome, Oral Microbiota and Systemic Antibody Responses","volume":"9","author":[{"family":"Akcalı","given":"Aliye"},{"family":"Bostanci","given":"Nagihan"},{"family":"Özçaka","given":"Özgün"},{"family":"Öztürk-Ceyhan","given":"Banu"},{"family":"Gümüş","given":"Pınar"},{"family":"Buduneli","given":"Nurcan"},{"family":"Belibasakis","given":"Georgios N."}],"issued":{"date-parts":[["2014",9,18]]}}}],"schema":"https://github.com/citation-style-language/schema/raw/master/csl-citation.json"}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BD1F6E">
              <w:rPr>
                <w:rFonts w:ascii="Times New Roman" w:hAnsi="Times New Roman" w:cs="Times New Roman"/>
                <w:kern w:val="0"/>
                <w:sz w:val="24"/>
                <w:szCs w:val="24"/>
                <w:vertAlign w:val="superscript"/>
              </w:rPr>
              <w:t>[37</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r w:rsidR="00BF3B27" w:rsidRPr="008064D2" w14:paraId="1EF2E538"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6803BA" w14:textId="30588251" w:rsidR="00BF3B27" w:rsidRPr="00F8642D" w:rsidRDefault="00BF3B27" w:rsidP="00BF3B27">
            <w:pPr>
              <w:spacing w:line="360" w:lineRule="auto"/>
              <w:jc w:val="both"/>
              <w:rPr>
                <w:rFonts w:ascii="Times New Roman" w:hAnsi="Times New Roman" w:cs="Times New Roman"/>
                <w:b/>
                <w:bCs/>
                <w:i/>
                <w:iCs/>
                <w:sz w:val="24"/>
                <w:szCs w:val="24"/>
                <w:lang w:val="en-GB"/>
              </w:rPr>
            </w:pPr>
            <w:r w:rsidRPr="00F8642D">
              <w:rPr>
                <w:rFonts w:ascii="Times New Roman" w:hAnsi="Times New Roman" w:cs="Times New Roman"/>
                <w:b/>
                <w:bCs/>
                <w:i/>
                <w:iCs/>
                <w:sz w:val="24"/>
                <w:szCs w:val="24"/>
              </w:rPr>
              <w:t>Porwal et al 2014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B63C791" w14:textId="4E8C2FD9"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EBED14" w14:textId="4F213584"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lang w:val="en-GB"/>
              </w:rPr>
              <w:t>Higher prevalence of periodontitis is found in patients who are newly diagnosed with PCOS than those on medical treatment for PCOS and systemically healthy females.</w:t>
            </w:r>
            <w:r w:rsidRPr="004F1D48">
              <w:rPr>
                <w:rFonts w:ascii="Times New Roman" w:hAnsi="Times New Roman" w:cs="Times New Roman"/>
                <w:sz w:val="24"/>
                <w:szCs w:val="24"/>
                <w:vertAlign w:val="superscript"/>
                <w:lang w:val="en-GB"/>
              </w:rPr>
              <w:fldChar w:fldCharType="begin"/>
            </w:r>
            <w:r w:rsidR="003E32B7">
              <w:rPr>
                <w:rFonts w:ascii="Times New Roman" w:hAnsi="Times New Roman" w:cs="Times New Roman"/>
                <w:sz w:val="24"/>
                <w:szCs w:val="24"/>
                <w:vertAlign w:val="superscript"/>
                <w:lang w:val="en-GB"/>
              </w:rPr>
              <w:instrText xml:space="preserve"> ADDIN ZOTERO_ITEM CSL_CITATION {"citationID":"NPbeTWAz","properties":{"formattedCitation":"\\super [12]\\nosupersub{}","plainCitation":"[12]","noteIndex":0},"citationItems":[{"id":586,"uris":["http://zotero.org/users/local/VoUUWtMF/items/32UTII6U"],"itemData":{"id":586,"type":"article-journal","abstract":"BACKGROUND: Recently, some studies have revealed the effect of polycystic ovary syndrome (PCOS) on gingival inflammation. This cross-sectional study attempts to assess the periodontal status and systemic inflammation of women receiving medical treatment for PCOS and women newly diagnosed with PCOS.\nMETHODS: A total of 126 participants comprising 41 newly diagnosed patients with PCOS (PCOS-N), 45 patients with PCOS on medical treatment (PCOS-MT), and 40 systemically healthy controls (control group [CG]) were examined. Periodontal parameters, anthropometric parameters, and serum levels of high-sensitivity C-reactive protein (hsCRP) were recorded.\nRESULTS: Women with newly diagnosed PCOS had increased sites with bleeding on probing (BOP), probing depth, clinical attachment level (CAL), waist circumference (WC), hsCRP, and prevalence of periodontitis compared with control and PCOS-MT groups (P ≤0.05). On partial correlation analysis after controlling for confounders, BOP and CAL correlated positively and significantly with hsCRP (P = 0.01 and P = 0.005). Multivariate linear regression analysis revealed that BOP and CAL (dependent variable) (P = 0.009/R(2) = 0.05 and P = 0.005/R(2) = 0.07, respectively) had significant association with hsCRP. Furthermore, hsCRP, when considered as outcome, also exhibited association with CAL and WC (P = 0.002/R(2) = 0.07 and P = 0.04/R(2) = 0.106). Logistic regression analysis demonstrated that the PCOS-N group had 2.88 times increased likelihood of having moderate periodontitis (adjusted odds ratio 2.88, 95% confidence interval 1.18 to 6.98).\nCONCLUSIONS: Women with newly diagnosed PCOS may have increased prevalence and likelihood for periodontitis, with higher measures of periodontal inflammation and breakdown than those on medical treatment for PCOS and systemically healthy females. Furthermore, periodontal breakdown might depend on systemic inflammation and vice versa.","container-title":"Journal of Periodontology","DOI":"10.1902/jop.2014.130756","ISSN":"1943-3670","issue":"10","journalAbbreviation":"J Periodontol","language":"eng","note":"PMID: 24592911","page":"1380-1389","source":"PubMed","title":"Periodontal status and high-sensitivity C-reactive protein levels in polycystic ovary syndrome with and without medical treatment","volume":"85","author":[{"family":"Porwal","given":"Surya"},{"family":"Tewari","given":"Shikha"},{"family":"Sharma","given":"Rajinder K."},{"family":"Singhal","given":"Savita Rani"},{"family":"Narula","given":"Satish C."}],"issued":{"date-parts":[["2014",10]]}}}],"schema":"https://github.com/citation-style-language/schema/raw/master/csl-citation.json"}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BD1F6E">
              <w:rPr>
                <w:rFonts w:ascii="Times New Roman" w:hAnsi="Times New Roman" w:cs="Times New Roman"/>
                <w:kern w:val="0"/>
                <w:sz w:val="24"/>
                <w:szCs w:val="24"/>
                <w:vertAlign w:val="superscript"/>
              </w:rPr>
              <w:t>[38</w:t>
            </w:r>
            <w:r w:rsidR="003E32B7" w:rsidRPr="003E32B7">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r w:rsidR="00BF3B27" w:rsidRPr="008064D2" w14:paraId="19BDCE2A"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E9CA7D" w14:textId="10DD59C2"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Rahiminejad</w:t>
            </w:r>
            <w:proofErr w:type="spellEnd"/>
            <w:r w:rsidRPr="00F8642D">
              <w:rPr>
                <w:rFonts w:ascii="Times New Roman" w:hAnsi="Times New Roman" w:cs="Times New Roman"/>
                <w:b/>
                <w:bCs/>
                <w:i/>
                <w:iCs/>
                <w:sz w:val="24"/>
                <w:szCs w:val="24"/>
              </w:rPr>
              <w:t xml:space="preserve"> et al 2015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9E095" w14:textId="16C91AA8"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Case–control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3F99B0C" w14:textId="76C5E3E1"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rPr>
              <w:t xml:space="preserve">Higher prevalence of </w:t>
            </w:r>
            <w:r w:rsidRPr="00F8642D">
              <w:rPr>
                <w:rFonts w:ascii="Times New Roman" w:hAnsi="Times New Roman" w:cs="Times New Roman"/>
                <w:sz w:val="24"/>
                <w:szCs w:val="24"/>
                <w:lang w:val="en-GB"/>
              </w:rPr>
              <w:t>periodontal disease parameters in non-obese women with PCOS</w:t>
            </w:r>
            <w:r>
              <w:rPr>
                <w:rFonts w:ascii="Times New Roman" w:hAnsi="Times New Roman" w:cs="Times New Roman"/>
                <w:b/>
                <w:bCs/>
                <w:sz w:val="24"/>
                <w:szCs w:val="24"/>
                <w:lang w:val="en-GB"/>
              </w:rPr>
              <w:t xml:space="preserve"> </w:t>
            </w:r>
            <w:r w:rsidRPr="008064D2">
              <w:rPr>
                <w:rFonts w:ascii="Times New Roman" w:hAnsi="Times New Roman" w:cs="Times New Roman"/>
                <w:sz w:val="24"/>
                <w:szCs w:val="24"/>
                <w:lang w:val="en-GB"/>
              </w:rPr>
              <w:t>compared to systemically healthy controls</w:t>
            </w:r>
            <w:r>
              <w:rPr>
                <w:rFonts w:ascii="Times New Roman" w:hAnsi="Times New Roman" w:cs="Times New Roman"/>
                <w:sz w:val="24"/>
                <w:szCs w:val="24"/>
                <w:lang w:val="en-GB"/>
              </w:rPr>
              <w:t>.</w:t>
            </w:r>
            <w:r w:rsidRPr="004F1D48">
              <w:rPr>
                <w:rFonts w:ascii="Times New Roman" w:hAnsi="Times New Roman" w:cs="Times New Roman"/>
                <w:sz w:val="24"/>
                <w:szCs w:val="24"/>
                <w:vertAlign w:val="superscript"/>
                <w:lang w:val="en-GB"/>
              </w:rPr>
              <w:fldChar w:fldCharType="begin"/>
            </w:r>
            <w:r w:rsidR="008E5E6B">
              <w:rPr>
                <w:rFonts w:ascii="Times New Roman" w:hAnsi="Times New Roman" w:cs="Times New Roman"/>
                <w:sz w:val="24"/>
                <w:szCs w:val="24"/>
                <w:vertAlign w:val="superscript"/>
                <w:lang w:val="en-GB"/>
              </w:rPr>
              <w:instrText xml:space="preserve"> ADDIN ZOTERO_ITEM CSL_CITATION {"citationID":"LHOR3Hao","properties":{"formattedCitation":"\\super [43]\\nosupersub{}","plainCitation":"[43]","noteIndex":0},"citationItems":[{"id":607,"uris":["http://zotero.org/users/local/VoUUWtMF/items/CZUS9VP5"],"itemData":{"id":607,"type":"article-journal","abstract":"Background:\nPolycystic ovary syndrome (PCOS) is the most common endocrine disorder among women of reproductive age, affecting 4-18% of them. Previous studies also showed that periodontal diseases are associated with different components of the metabolic syndrome. The aim of this study is to determine the association between PCOS and periodontal diseases.\n\nMaterials and Methods:\nA total of 196 women (98 with PCOS and 98 healthy controls) were enrolled. PCOS diagnosis was confirmed by history, clinical signs, physical examination, laboratory parameters, and ultrasound studies. Both cases and controls were examined by the same periodontist. Periodontal parameters including bleeding on probing (BOP), probing depth, clinical attachment loss (CAL), plaque index, and tooth loss were investigated in all participants. Pregnant women, smokers, individuals with a history of malignancy or osteoporosis, and those taking prophylactic antibiotics for dental procedures or receiving periodontal treatment during the 6-month period before examination were excluded. Data were analyzed using t-test, Chi-square test, and linear regression. Statistical significance was set at P &lt; 0.05.\n\nResults:\nCAL and sites with BOP were significantly higher in women with PCOS (P &lt; 0.05). However, no significant difference was observed in the tooth loss rate between PCOS and non-PCOS participants (P = 0.384).\n\nConclusion:\nThe prevalence of periodontal disease seems to be higher in women with PCOS. This may be related to the role of chronic systemic inflammation in the pathophysiology of both PCOS and periodontal diseases.","container-title":"Dental Research Journal","ISSN":"1735-3327","issue":"6","journalAbbreviation":"Dent Res J (Isfahan)","note":"PMID: 26759585\nPMCID: PMC4696351","page":"507-512","source":"PubMed Central","title":"Comparison of prevalence of periodontal disease in women with polycystic ovary syndrome and healthy controls","volume":"12","author":[{"family":"Rahiminejad","given":"Mohammad Ehsan"},{"family":"Moaddab","given":"Amirhossein"},{"family":"Zaryoun","given":"Hassan"},{"family":"Rabiee","given":"Soghra"},{"family":"Moaddab","given":"Arta"},{"family":"Khodadoustan","given":"Amin"}],"issued":{"date-parts":[["2015"]]}}}],"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BD1F6E">
              <w:rPr>
                <w:rFonts w:ascii="Times New Roman" w:hAnsi="Times New Roman" w:cs="Times New Roman"/>
                <w:kern w:val="0"/>
                <w:sz w:val="24"/>
                <w:szCs w:val="24"/>
                <w:vertAlign w:val="superscript"/>
              </w:rPr>
              <w:t>[39</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bl>
    <w:p w14:paraId="76B64F13" w14:textId="2169FE9C" w:rsidR="00C2692E" w:rsidRDefault="00C2692E" w:rsidP="006B6C4C">
      <w:pPr>
        <w:spacing w:line="360" w:lineRule="auto"/>
        <w:jc w:val="both"/>
        <w:rPr>
          <w:rFonts w:ascii="Times New Roman" w:hAnsi="Times New Roman" w:cs="Times New Roman"/>
          <w:b/>
          <w:bCs/>
          <w:sz w:val="24"/>
          <w:szCs w:val="24"/>
        </w:rPr>
      </w:pPr>
    </w:p>
    <w:p w14:paraId="55B72FC3" w14:textId="1088B3D7" w:rsidR="00874836" w:rsidRDefault="00874836" w:rsidP="006B6C4C">
      <w:pPr>
        <w:spacing w:line="360" w:lineRule="auto"/>
        <w:jc w:val="both"/>
        <w:rPr>
          <w:rFonts w:ascii="Times New Roman" w:hAnsi="Times New Roman" w:cs="Times New Roman"/>
          <w:b/>
          <w:bCs/>
          <w:sz w:val="24"/>
          <w:szCs w:val="24"/>
        </w:rPr>
      </w:pPr>
    </w:p>
    <w:p w14:paraId="6768005E" w14:textId="77777777" w:rsidR="00F13A19" w:rsidRDefault="00F13A19" w:rsidP="006B6C4C">
      <w:pPr>
        <w:spacing w:line="360" w:lineRule="auto"/>
        <w:jc w:val="both"/>
        <w:rPr>
          <w:rFonts w:ascii="Times New Roman" w:hAnsi="Times New Roman" w:cs="Times New Roman"/>
          <w:b/>
          <w:bCs/>
          <w:sz w:val="24"/>
          <w:szCs w:val="24"/>
        </w:rPr>
      </w:pPr>
    </w:p>
    <w:p w14:paraId="75F3D0C7" w14:textId="77777777" w:rsidR="00EF76DD" w:rsidRDefault="00EF76DD" w:rsidP="006B6C4C">
      <w:pPr>
        <w:spacing w:line="360" w:lineRule="auto"/>
        <w:jc w:val="both"/>
        <w:rPr>
          <w:rFonts w:ascii="Times New Roman" w:hAnsi="Times New Roman" w:cs="Times New Roman"/>
          <w:b/>
          <w:bCs/>
          <w:sz w:val="24"/>
          <w:szCs w:val="24"/>
        </w:rPr>
      </w:pPr>
    </w:p>
    <w:p w14:paraId="60847FFB" w14:textId="11D5E4CC" w:rsidR="00250D44" w:rsidRDefault="00132189"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ASSOCIATION</w:t>
      </w:r>
      <w:r w:rsidR="00977C5E" w:rsidRPr="006B6C4C">
        <w:rPr>
          <w:rFonts w:ascii="Times New Roman" w:hAnsi="Times New Roman" w:cs="Times New Roman"/>
          <w:b/>
          <w:bCs/>
          <w:sz w:val="24"/>
          <w:szCs w:val="24"/>
        </w:rPr>
        <w:t xml:space="preserve"> BETWEEN PCOS AND PERIODONTAL DISEASE</w:t>
      </w:r>
      <w:r w:rsidR="00F74E1D" w:rsidRPr="006B6C4C">
        <w:rPr>
          <w:rFonts w:ascii="Times New Roman" w:hAnsi="Times New Roman" w:cs="Times New Roman"/>
          <w:b/>
          <w:bCs/>
          <w:sz w:val="24"/>
          <w:szCs w:val="24"/>
        </w:rPr>
        <w:t xml:space="preserve">       </w:t>
      </w:r>
    </w:p>
    <w:p w14:paraId="1A88E3AF" w14:textId="6AC1D37A" w:rsidR="00F03525" w:rsidRDefault="00F74E1D" w:rsidP="00F03525">
      <w:pPr>
        <w:spacing w:line="360" w:lineRule="auto"/>
        <w:ind w:firstLine="720"/>
        <w:jc w:val="both"/>
        <w:rPr>
          <w:rFonts w:ascii="Times New Roman" w:hAnsi="Times New Roman" w:cs="Times New Roman"/>
          <w:sz w:val="24"/>
          <w:szCs w:val="24"/>
        </w:rPr>
      </w:pPr>
      <w:r w:rsidRPr="006B6C4C">
        <w:rPr>
          <w:rFonts w:ascii="Times New Roman" w:hAnsi="Times New Roman" w:cs="Times New Roman"/>
          <w:sz w:val="24"/>
          <w:szCs w:val="24"/>
        </w:rPr>
        <w:t>A substantial correlation between periodontal disease and PCOS has recently been suggested that proinflammatory cytokines linked to periodontal infection are stimulated and continuously secreted, which contributes to IR. It is possible that the pathognomonic condition of systemic inflammation and IR, which is present in both periodontal di</w:t>
      </w:r>
      <w:r w:rsidR="005634D7">
        <w:rPr>
          <w:rFonts w:ascii="Times New Roman" w:hAnsi="Times New Roman" w:cs="Times New Roman"/>
          <w:sz w:val="24"/>
          <w:szCs w:val="24"/>
        </w:rPr>
        <w:t>sease and PCOS, is the causative</w:t>
      </w:r>
      <w:r w:rsidRPr="006B6C4C">
        <w:rPr>
          <w:rFonts w:ascii="Times New Roman" w:hAnsi="Times New Roman" w:cs="Times New Roman"/>
          <w:sz w:val="24"/>
          <w:szCs w:val="24"/>
        </w:rPr>
        <w:t xml:space="preserve"> factor that connects these two </w:t>
      </w:r>
      <w:r w:rsidR="00E01B4F" w:rsidRPr="006B6C4C">
        <w:rPr>
          <w:rFonts w:ascii="Times New Roman" w:hAnsi="Times New Roman" w:cs="Times New Roman"/>
          <w:sz w:val="24"/>
          <w:szCs w:val="24"/>
        </w:rPr>
        <w:t xml:space="preserve">disorders. </w:t>
      </w:r>
      <w:r w:rsidRPr="006B6C4C">
        <w:rPr>
          <w:rFonts w:ascii="Times New Roman" w:hAnsi="Times New Roman" w:cs="Times New Roman"/>
          <w:sz w:val="24"/>
          <w:szCs w:val="24"/>
        </w:rPr>
        <w:t>Cross-sectional studies over the past ten years have revealed that PCOS patients may be more likely to develop periodontitis and have greater levels of OS in their local areas.</w:t>
      </w:r>
      <w:r w:rsidR="0050165C"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{"citationID":"jncdd4o8","properties":{"formattedCitation":"\\super [44]\\nosupersub{}","plainCitation":"[44]","noteIndex":0},"citationItems":[{"id":226,"uris":["http://zotero.org/users/local/VoUUWtMF/items/6VKT8M9S"],"itemData":{"id":226,"type":"article-journal","abstract":"AIM: We explored the association between obesity and periodontitis with the aim of determining the possible role of insulin resistance (IR) in this relationship.\nMATERIALS AND METHODS: A total of 212 subjects-110 obese and 102 lean individuals-were evaluated for periodontal disease and divided according to IR: a lean group without IR (LWIR), an obese group without IR (OWIR), and an obese group with IR (OIR). Anthropometric, metabolic, inflammatory and periodontal parameters were evaluated.\nRESULTS: Periodontitis was more prevalent in obese (80.9%) than in lean subjects (41.2%), with the former group showing a risk of periodontitis sixfold that of the latter. Obese subjects as a whole displayed higher diastolic blood pressure, TNFα and hsCRP and lower HDL cholesterol than lean subjects. OIR had higher systolic blood pressure, glucose, insulin, HOMA-IR, A1c, triglycerides and number of teeth with PD ≥ 4 mm than OWIR, while other periodontal variables remained unaltered. The multivariable regression model showed that probing depth, bleeding on probing and HOMA-IR were independent predictors of number of teeth with PD ≥ 4 mm.\nCONCLUSION: Our data support an association between obesity and periodontitis, and point to a central role of IR. Periodontitis tends to be more extensive in obese patients with IR.","container-title":"Journal of Clinical Periodontology","DOI":"10.1111/jcpe.12773","ISSN":"1600-051X","issue":"10","journalAbbreviation":"J Clin Periodontol","language":"eng","note":"PMID: 28696512","page":"981-988","source":"PubMed","title":"Involvement of insulin resistance in normoglycaemic obese patients with periodontitis: A cross-sectional study","title-short":"Involvement of insulin resistance in normoglycaemic obese patients with periodontitis","volume":"44","author":[{"family":"Martinez-Herrera","given":"Mayte"},{"family":"Silvestre","given":"Francisco Javier"},{"family":"Silvestre-Rangil","given":"Javier"},{"family":"Bañuls","given":"Celia"},{"family":"Rocha","given":"Milagros"},{"family":"Hernández-Mijares","given":"Antonio"}],"issued":{"date-parts":[["2017",10]]}}}],"schema":"https://github.com/citation-style-language/schema/raw/master/csl-citation.json"} </w:instrText>
      </w:r>
      <w:r w:rsidR="0050165C" w:rsidRPr="004F1D48">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[40</w:t>
      </w:r>
      <w:r w:rsidR="008E5E6B" w:rsidRPr="008E5E6B">
        <w:rPr>
          <w:rFonts w:ascii="Times New Roman" w:hAnsi="Times New Roman" w:cs="Times New Roman"/>
          <w:kern w:val="0"/>
          <w:sz w:val="24"/>
          <w:szCs w:val="24"/>
          <w:vertAlign w:val="superscript"/>
        </w:rPr>
        <w:t>]</w:t>
      </w:r>
      <w:r w:rsidR="0050165C" w:rsidRPr="004F1D48">
        <w:rPr>
          <w:rFonts w:ascii="Times New Roman" w:hAnsi="Times New Roman" w:cs="Times New Roman"/>
          <w:sz w:val="24"/>
          <w:szCs w:val="24"/>
          <w:vertAlign w:val="superscript"/>
        </w:rPr>
        <w:fldChar w:fldCharType="end"/>
      </w:r>
      <w:r w:rsidR="00991C76" w:rsidRPr="006B6C4C">
        <w:rPr>
          <w:rFonts w:ascii="Times New Roman" w:hAnsi="Times New Roman" w:cs="Times New Roman"/>
          <w:sz w:val="24"/>
          <w:szCs w:val="24"/>
        </w:rPr>
        <w:t xml:space="preserve"> </w:t>
      </w:r>
    </w:p>
    <w:p w14:paraId="4D980F94" w14:textId="4DE9B9C7" w:rsidR="00F03525" w:rsidRDefault="00F03525" w:rsidP="00F03525">
      <w:pPr>
        <w:spacing w:line="360" w:lineRule="auto"/>
        <w:jc w:val="both"/>
        <w:rPr>
          <w:rFonts w:ascii="Times New Roman" w:hAnsi="Times New Roman" w:cs="Times New Roman"/>
          <w:b/>
          <w:bCs/>
          <w:sz w:val="24"/>
          <w:szCs w:val="24"/>
        </w:rPr>
      </w:pPr>
      <w:r w:rsidRPr="00F03525">
        <w:rPr>
          <w:rFonts w:ascii="Times New Roman" w:hAnsi="Times New Roman" w:cs="Times New Roman"/>
          <w:b/>
          <w:bCs/>
          <w:sz w:val="24"/>
          <w:szCs w:val="24"/>
        </w:rPr>
        <w:t>Figure 2: Pathogenic mechanisms linking polycystic ovary syndrome and periodontitis</w:t>
      </w:r>
    </w:p>
    <w:p w14:paraId="013B7ADB" w14:textId="77777777" w:rsidR="00F03525" w:rsidRPr="00F03525" w:rsidRDefault="00F03525" w:rsidP="00F03525">
      <w:pPr>
        <w:spacing w:line="360" w:lineRule="auto"/>
        <w:jc w:val="both"/>
        <w:rPr>
          <w:rFonts w:ascii="Times New Roman" w:hAnsi="Times New Roman" w:cs="Times New Roman"/>
          <w:sz w:val="24"/>
          <w:szCs w:val="24"/>
        </w:rPr>
      </w:pPr>
    </w:p>
    <w:p w14:paraId="7756CB42" w14:textId="61E481B2" w:rsidR="00A72485" w:rsidRDefault="00515E7C" w:rsidP="006B6C4C">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7C44D5F2" wp14:editId="257ED81B">
                <wp:simplePos x="0" y="0"/>
                <wp:positionH relativeFrom="column">
                  <wp:posOffset>2268855</wp:posOffset>
                </wp:positionH>
                <wp:positionV relativeFrom="paragraph">
                  <wp:posOffset>285750</wp:posOffset>
                </wp:positionV>
                <wp:extent cx="1054100" cy="392430"/>
                <wp:effectExtent l="5080" t="12065" r="7620" b="5080"/>
                <wp:wrapNone/>
                <wp:docPr id="1159366741" name="Text Box 1159366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392430"/>
                        </a:xfrm>
                        <a:prstGeom prst="rect">
                          <a:avLst/>
                        </a:prstGeom>
                        <a:solidFill>
                          <a:srgbClr val="FFFFFF"/>
                        </a:solidFill>
                        <a:ln w="9525">
                          <a:solidFill>
                            <a:srgbClr val="000000"/>
                          </a:solidFill>
                          <a:miter lim="800000"/>
                          <a:headEnd/>
                          <a:tailEnd/>
                        </a:ln>
                      </wps:spPr>
                      <wps:txbx>
                        <w:txbxContent>
                          <w:p w14:paraId="6B11A86C" w14:textId="77777777" w:rsidR="00F60DE0" w:rsidRPr="002D282A" w:rsidRDefault="00F60DE0" w:rsidP="00515E7C">
                            <w:pPr>
                              <w:jc w:val="center"/>
                              <w:rPr>
                                <w:rFonts w:ascii="Times New Roman" w:hAnsi="Times New Roman" w:cs="Times New Roman"/>
                                <w:b/>
                                <w:bCs/>
                                <w:sz w:val="24"/>
                                <w:szCs w:val="24"/>
                              </w:rPr>
                            </w:pPr>
                            <w:r w:rsidRPr="002D282A">
                              <w:rPr>
                                <w:rFonts w:ascii="Times New Roman" w:hAnsi="Times New Roman" w:cs="Times New Roman"/>
                                <w:b/>
                                <w:bCs/>
                                <w:sz w:val="24"/>
                                <w:szCs w:val="24"/>
                              </w:rPr>
                              <w:t>PCOS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44D5F2" id="_x0000_t202" coordsize="21600,21600" o:spt="202" path="m,l,21600r21600,l21600,xe">
                <v:stroke joinstyle="miter"/>
                <v:path gradientshapeok="t" o:connecttype="rect"/>
              </v:shapetype>
              <v:shape id="Text Box 1159366741" o:spid="_x0000_s1026" type="#_x0000_t202" style="position:absolute;left:0;text-align:left;margin-left:178.65pt;margin-top:22.5pt;width:83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">
                <v:textbox>
                  <w:txbxContent>
                    <w:p w14:paraId="6B11A86C" w14:textId="77777777" w:rsidR="00F60DE0" w:rsidRPr="002D282A" w:rsidRDefault="00F60DE0" w:rsidP="00515E7C">
                      <w:pPr>
                        <w:jc w:val="center"/>
                        <w:rPr>
                          <w:rFonts w:ascii="Times New Roman" w:hAnsi="Times New Roman" w:cs="Times New Roman"/>
                          <w:b/>
                          <w:bCs/>
                          <w:sz w:val="24"/>
                          <w:szCs w:val="24"/>
                        </w:rPr>
                      </w:pPr>
                      <w:r w:rsidRPr="002D282A">
                        <w:rPr>
                          <w:rFonts w:ascii="Times New Roman" w:hAnsi="Times New Roman" w:cs="Times New Roman"/>
                          <w:b/>
                          <w:bCs/>
                          <w:sz w:val="24"/>
                          <w:szCs w:val="24"/>
                        </w:rPr>
                        <w:t>PCOS</w:t>
                      </w:r>
                    </w:p>
                  </w:txbxContent>
                </v:textbox>
              </v:shape>
            </w:pict>
          </mc:Fallback>
        </mc:AlternateContent>
      </w:r>
    </w:p>
    <w:p w14:paraId="3BB0CF52" w14:textId="321B62C2" w:rsidR="00E85889" w:rsidRDefault="00597733" w:rsidP="006B6C4C">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en-IN"/>
        </w:rPr>
        <w:drawing>
          <wp:anchor distT="0" distB="0" distL="114300" distR="114300" simplePos="0" relativeHeight="251695104" behindDoc="0" locked="0" layoutInCell="1" allowOverlap="1" wp14:anchorId="7F601BF7" wp14:editId="672922D0">
            <wp:simplePos x="0" y="0"/>
            <wp:positionH relativeFrom="column">
              <wp:posOffset>2753678</wp:posOffset>
            </wp:positionH>
            <wp:positionV relativeFrom="paragraph">
              <wp:posOffset>318770</wp:posOffset>
            </wp:positionV>
            <wp:extent cx="158750" cy="311150"/>
            <wp:effectExtent l="0" t="0" r="0" b="0"/>
            <wp:wrapTopAndBottom/>
            <wp:docPr id="1159366746" name="Picture 1159366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311150"/>
                    </a:xfrm>
                    <a:prstGeom prst="rect">
                      <a:avLst/>
                    </a:prstGeom>
                    <a:noFill/>
                  </pic:spPr>
                </pic:pic>
              </a:graphicData>
            </a:graphic>
          </wp:anchor>
        </w:drawing>
      </w:r>
      <w:r>
        <w:rPr>
          <w:noProof/>
          <w:lang w:eastAsia="en-IN"/>
        </w:rPr>
        <mc:AlternateContent>
          <mc:Choice Requires="wps">
            <w:drawing>
              <wp:anchor distT="45720" distB="45720" distL="114300" distR="114300" simplePos="0" relativeHeight="251669504" behindDoc="0" locked="0" layoutInCell="1" allowOverlap="1" wp14:anchorId="3D651EEB" wp14:editId="4295CC75">
                <wp:simplePos x="0" y="0"/>
                <wp:positionH relativeFrom="column">
                  <wp:posOffset>-208280</wp:posOffset>
                </wp:positionH>
                <wp:positionV relativeFrom="paragraph">
                  <wp:posOffset>549275</wp:posOffset>
                </wp:positionV>
                <wp:extent cx="1852295" cy="271145"/>
                <wp:effectExtent l="1270" t="2540" r="3810" b="2540"/>
                <wp:wrapSquare wrapText="bothSides"/>
                <wp:docPr id="1159366737" name="Text Box 1159366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1E4EC" w14:textId="77777777" w:rsidR="00F60DE0" w:rsidRDefault="00F60DE0" w:rsidP="00515E7C">
                            <w:pPr>
                              <w:jc w:val="center"/>
                            </w:pPr>
                            <w:r w:rsidRPr="00731AE7">
                              <w:rPr>
                                <w:rFonts w:ascii="Times New Roman" w:hAnsi="Times New Roman" w:cs="Times New Roman"/>
                                <w:sz w:val="18"/>
                                <w:szCs w:val="18"/>
                              </w:rPr>
                              <w:t xml:space="preserve">Insulin Resistance / </w:t>
                            </w:r>
                            <w:r>
                              <w:rPr>
                                <w:rFonts w:ascii="Times New Roman" w:hAnsi="Times New Roman" w:cs="Times New Roman"/>
                                <w:sz w:val="18"/>
                                <w:szCs w:val="18"/>
                              </w:rPr>
                              <w:t>Type</w:t>
                            </w:r>
                            <w:r w:rsidRPr="00731AE7">
                              <w:rPr>
                                <w:rFonts w:ascii="Times New Roman" w:hAnsi="Times New Roman" w:cs="Times New Roman"/>
                                <w:sz w:val="18"/>
                                <w:szCs w:val="18"/>
                              </w:rPr>
                              <w:t xml:space="preserve"> – II </w:t>
                            </w:r>
                            <w:r>
                              <w:rPr>
                                <w:rFonts w:ascii="Times New Roman" w:hAnsi="Times New Roman" w:cs="Times New Roman"/>
                                <w:sz w:val="18"/>
                                <w:szCs w:val="18"/>
                              </w:rPr>
                              <w:t>D</w:t>
                            </w:r>
                            <w:r w:rsidRPr="00731AE7">
                              <w:rPr>
                                <w:rFonts w:ascii="Times New Roman" w:hAnsi="Times New Roman" w:cs="Times New Roman"/>
                                <w:sz w:val="18"/>
                                <w:szCs w:val="1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D651EEB" id="Text Box 1159366737" o:spid="_x0000_s1027" type="#_x0000_t202" style="position:absolute;left:0;text-align:left;margin-left:-16.4pt;margin-top:43.25pt;width:145.85pt;height:21.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" stroked="f">
                <v:textbox>
                  <w:txbxContent>
                    <w:p w14:paraId="2751E4EC" w14:textId="77777777" w:rsidR="00F60DE0" w:rsidRDefault="00F60DE0" w:rsidP="00515E7C">
                      <w:pPr>
                        <w:jc w:val="center"/>
                      </w:pPr>
                      <w:r w:rsidRPr="00731AE7">
                        <w:rPr>
                          <w:rFonts w:ascii="Times New Roman" w:hAnsi="Times New Roman" w:cs="Times New Roman"/>
                          <w:sz w:val="18"/>
                          <w:szCs w:val="18"/>
                        </w:rPr>
                        <w:t xml:space="preserve">Insulin Resistance / </w:t>
                      </w:r>
                      <w:r>
                        <w:rPr>
                          <w:rFonts w:ascii="Times New Roman" w:hAnsi="Times New Roman" w:cs="Times New Roman"/>
                          <w:sz w:val="18"/>
                          <w:szCs w:val="18"/>
                        </w:rPr>
                        <w:t>Type</w:t>
                      </w:r>
                      <w:r w:rsidRPr="00731AE7">
                        <w:rPr>
                          <w:rFonts w:ascii="Times New Roman" w:hAnsi="Times New Roman" w:cs="Times New Roman"/>
                          <w:sz w:val="18"/>
                          <w:szCs w:val="18"/>
                        </w:rPr>
                        <w:t xml:space="preserve"> – II </w:t>
                      </w:r>
                      <w:r>
                        <w:rPr>
                          <w:rFonts w:ascii="Times New Roman" w:hAnsi="Times New Roman" w:cs="Times New Roman"/>
                          <w:sz w:val="18"/>
                          <w:szCs w:val="18"/>
                        </w:rPr>
                        <w:t>D</w:t>
                      </w:r>
                      <w:r w:rsidRPr="00731AE7">
                        <w:rPr>
                          <w:rFonts w:ascii="Times New Roman" w:hAnsi="Times New Roman" w:cs="Times New Roman"/>
                          <w:sz w:val="18"/>
                          <w:szCs w:val="18"/>
                        </w:rPr>
                        <w:t>.M</w:t>
                      </w:r>
                    </w:p>
                  </w:txbxContent>
                </v:textbox>
                <w10:wrap type="square"/>
              </v:shape>
            </w:pict>
          </mc:Fallback>
        </mc:AlternateContent>
      </w:r>
      <w:r w:rsidR="007C7959">
        <w:rPr>
          <w:noProof/>
          <w:lang w:eastAsia="en-IN"/>
        </w:rPr>
        <mc:AlternateContent>
          <mc:Choice Requires="wps">
            <w:drawing>
              <wp:anchor distT="45720" distB="45720" distL="114300" distR="114300" simplePos="0" relativeHeight="251679744" behindDoc="0" locked="0" layoutInCell="1" allowOverlap="1" wp14:anchorId="175BC41A" wp14:editId="39022EA7">
                <wp:simplePos x="0" y="0"/>
                <wp:positionH relativeFrom="column">
                  <wp:posOffset>5029835</wp:posOffset>
                </wp:positionH>
                <wp:positionV relativeFrom="paragraph">
                  <wp:posOffset>472441</wp:posOffset>
                </wp:positionV>
                <wp:extent cx="574675" cy="234315"/>
                <wp:effectExtent l="2540" t="0" r="3810" b="3810"/>
                <wp:wrapSquare wrapText="bothSides"/>
                <wp:docPr id="1159366739" name="Text Box 1159366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720A9" w14:textId="77777777" w:rsidR="00F60DE0" w:rsidRPr="00D6165F" w:rsidRDefault="00F60DE0" w:rsidP="00515E7C">
                            <w:pPr>
                              <w:spacing w:line="240" w:lineRule="auto"/>
                              <w:rPr>
                                <w:rFonts w:ascii="Times New Roman" w:hAnsi="Times New Roman" w:cs="Times New Roman"/>
                                <w:sz w:val="18"/>
                                <w:szCs w:val="18"/>
                              </w:rPr>
                            </w:pPr>
                            <w:r w:rsidRPr="00D6165F">
                              <w:rPr>
                                <w:rFonts w:ascii="Times New Roman" w:hAnsi="Times New Roman" w:cs="Times New Roman"/>
                                <w:sz w:val="18"/>
                                <w:szCs w:val="18"/>
                              </w:rPr>
                              <w:t xml:space="preserve">Obesity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75BC41A" id="Text Box 1159366739" o:spid="_x0000_s1028" type="#_x0000_t202" style="position:absolute;left:0;text-align:left;margin-left:396.05pt;margin-top:37.2pt;width:45.25pt;height:18.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" stroked="f">
                <v:textbox>
                  <w:txbxContent>
                    <w:p w14:paraId="1F7720A9" w14:textId="77777777" w:rsidR="00F60DE0" w:rsidRPr="00D6165F" w:rsidRDefault="00F60DE0" w:rsidP="00515E7C">
                      <w:pPr>
                        <w:spacing w:line="240" w:lineRule="auto"/>
                        <w:rPr>
                          <w:rFonts w:ascii="Times New Roman" w:hAnsi="Times New Roman" w:cs="Times New Roman"/>
                          <w:sz w:val="18"/>
                          <w:szCs w:val="18"/>
                        </w:rPr>
                      </w:pPr>
                      <w:r w:rsidRPr="00D6165F">
                        <w:rPr>
                          <w:rFonts w:ascii="Times New Roman" w:hAnsi="Times New Roman" w:cs="Times New Roman"/>
                          <w:sz w:val="18"/>
                          <w:szCs w:val="18"/>
                        </w:rPr>
                        <w:t xml:space="preserve">Obesity </w:t>
                      </w:r>
                    </w:p>
                  </w:txbxContent>
                </v:textbox>
                <w10:wrap type="square"/>
              </v:shape>
            </w:pict>
          </mc:Fallback>
        </mc:AlternateContent>
      </w:r>
      <w:r w:rsidR="00515E7C">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53F1BF4D" wp14:editId="05C7E5B1">
                <wp:simplePos x="0" y="0"/>
                <wp:positionH relativeFrom="column">
                  <wp:posOffset>466090</wp:posOffset>
                </wp:positionH>
                <wp:positionV relativeFrom="paragraph">
                  <wp:posOffset>71755</wp:posOffset>
                </wp:positionV>
                <wp:extent cx="1790700" cy="411480"/>
                <wp:effectExtent l="24130" t="13970" r="13970" b="60325"/>
                <wp:wrapNone/>
                <wp:docPr id="1159366742" name="Curved Connector 1159366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790700" cy="411480"/>
                        </a:xfrm>
                        <a:prstGeom prst="curvedConnector3">
                          <a:avLst>
                            <a:gd name="adj1" fmla="val 10106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99FF46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159366742" o:spid="_x0000_s1026" type="#_x0000_t38" style="position:absolute;margin-left:36.7pt;margin-top:5.65pt;width:141pt;height:32.4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" adj="21829">
                <v:stroke endarrow="block"/>
              </v:shape>
            </w:pict>
          </mc:Fallback>
        </mc:AlternateContent>
      </w:r>
      <w:r w:rsidR="00515E7C">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33D02A41" wp14:editId="460CF83E">
                <wp:simplePos x="0" y="0"/>
                <wp:positionH relativeFrom="column">
                  <wp:posOffset>3310255</wp:posOffset>
                </wp:positionH>
                <wp:positionV relativeFrom="paragraph">
                  <wp:posOffset>96520</wp:posOffset>
                </wp:positionV>
                <wp:extent cx="2053590" cy="228600"/>
                <wp:effectExtent l="11430" t="13970" r="20955" b="52705"/>
                <wp:wrapNone/>
                <wp:docPr id="1159366743" name="Curved Connector 1159366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3590" cy="228600"/>
                        </a:xfrm>
                        <a:prstGeom prst="curvedConnector3">
                          <a:avLst>
                            <a:gd name="adj1" fmla="val 100588"/>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9943D2B" id="Curved Connector 1159366743" o:spid="_x0000_s1026" type="#_x0000_t38" style="position:absolute;margin-left:260.65pt;margin-top:7.6pt;width:161.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" adj="21727">
                <v:stroke endarrow="block"/>
              </v:shape>
            </w:pict>
          </mc:Fallback>
        </mc:AlternateContent>
      </w:r>
    </w:p>
    <w:p w14:paraId="54F67518" w14:textId="015A81DF" w:rsidR="002D282A" w:rsidRDefault="00597733" w:rsidP="006B6C4C">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lang w:eastAsia="en-IN"/>
        </w:rPr>
        <w:drawing>
          <wp:anchor distT="0" distB="0" distL="114300" distR="114300" simplePos="0" relativeHeight="251697152" behindDoc="0" locked="0" layoutInCell="1" allowOverlap="1" wp14:anchorId="23660D26" wp14:editId="5E085BAD">
            <wp:simplePos x="0" y="0"/>
            <wp:positionH relativeFrom="column">
              <wp:posOffset>184150</wp:posOffset>
            </wp:positionH>
            <wp:positionV relativeFrom="paragraph">
              <wp:posOffset>458470</wp:posOffset>
            </wp:positionV>
            <wp:extent cx="158750" cy="311150"/>
            <wp:effectExtent l="0" t="0" r="0" b="0"/>
            <wp:wrapTopAndBottom/>
            <wp:docPr id="1159366748" name="Picture 1159366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311150"/>
                    </a:xfrm>
                    <a:prstGeom prst="rect">
                      <a:avLst/>
                    </a:prstGeom>
                    <a:noFill/>
                  </pic:spPr>
                </pic:pic>
              </a:graphicData>
            </a:graphic>
          </wp:anchor>
        </w:drawing>
      </w:r>
      <w:r>
        <w:rPr>
          <w:noProof/>
          <w:lang w:eastAsia="en-IN"/>
        </w:rPr>
        <mc:AlternateContent>
          <mc:Choice Requires="wps">
            <w:drawing>
              <wp:anchor distT="45720" distB="45720" distL="114300" distR="114300" simplePos="0" relativeHeight="251672576" behindDoc="0" locked="0" layoutInCell="1" allowOverlap="1" wp14:anchorId="11DBAFD8" wp14:editId="6AA85C42">
                <wp:simplePos x="0" y="0"/>
                <wp:positionH relativeFrom="column">
                  <wp:posOffset>928370</wp:posOffset>
                </wp:positionH>
                <wp:positionV relativeFrom="paragraph">
                  <wp:posOffset>777875</wp:posOffset>
                </wp:positionV>
                <wp:extent cx="853440" cy="266065"/>
                <wp:effectExtent l="3810" t="0" r="0" b="3175"/>
                <wp:wrapSquare wrapText="bothSides"/>
                <wp:docPr id="1159366728" name="Text Box 1159366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1EB81" w14:textId="77777777" w:rsidR="00F60DE0" w:rsidRPr="00533E72" w:rsidRDefault="00F60DE0" w:rsidP="00515E7C">
                            <w:pPr>
                              <w:rPr>
                                <w:rFonts w:ascii="Times New Roman" w:hAnsi="Times New Roman" w:cs="Times New Roman"/>
                                <w:sz w:val="18"/>
                                <w:szCs w:val="18"/>
                              </w:rPr>
                            </w:pPr>
                            <w:r w:rsidRPr="00533E72">
                              <w:rPr>
                                <w:rFonts w:ascii="Times New Roman" w:hAnsi="Times New Roman" w:cs="Times New Roman"/>
                                <w:sz w:val="18"/>
                                <w:szCs w:val="18"/>
                              </w:rPr>
                              <w:t>AGE products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1DBAFD8" id="Text Box 1159366728" o:spid="_x0000_s1029" type="#_x0000_t202" style="position:absolute;left:0;text-align:left;margin-left:73.1pt;margin-top:61.25pt;width:67.2pt;height:20.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" stroked="f">
                <v:textbox>
                  <w:txbxContent>
                    <w:p w14:paraId="36C1EB81" w14:textId="77777777" w:rsidR="00F60DE0" w:rsidRPr="00533E72" w:rsidRDefault="00F60DE0" w:rsidP="00515E7C">
                      <w:pPr>
                        <w:rPr>
                          <w:rFonts w:ascii="Times New Roman" w:hAnsi="Times New Roman" w:cs="Times New Roman"/>
                          <w:sz w:val="18"/>
                          <w:szCs w:val="18"/>
                        </w:rPr>
                      </w:pPr>
                      <w:r w:rsidRPr="00533E72">
                        <w:rPr>
                          <w:rFonts w:ascii="Times New Roman" w:hAnsi="Times New Roman" w:cs="Times New Roman"/>
                          <w:sz w:val="18"/>
                          <w:szCs w:val="18"/>
                        </w:rPr>
                        <w:t>AGE products</w:t>
                      </w:r>
                    </w:p>
                  </w:txbxContent>
                </v:textbox>
                <w10:wrap type="square"/>
              </v:shape>
            </w:pict>
          </mc:Fallback>
        </mc:AlternateContent>
      </w:r>
      <w:r>
        <w:rPr>
          <w:rFonts w:ascii="Times New Roman" w:hAnsi="Times New Roman" w:cs="Times New Roman"/>
          <w:noProof/>
          <w:sz w:val="24"/>
          <w:szCs w:val="24"/>
          <w:lang w:eastAsia="en-IN"/>
        </w:rPr>
        <w:drawing>
          <wp:anchor distT="0" distB="0" distL="114300" distR="114300" simplePos="0" relativeHeight="251696128" behindDoc="0" locked="0" layoutInCell="1" allowOverlap="1" wp14:anchorId="3DB39AEE" wp14:editId="0378647B">
            <wp:simplePos x="0" y="0"/>
            <wp:positionH relativeFrom="column">
              <wp:posOffset>1155700</wp:posOffset>
            </wp:positionH>
            <wp:positionV relativeFrom="paragraph">
              <wp:posOffset>479425</wp:posOffset>
            </wp:positionV>
            <wp:extent cx="158750" cy="311150"/>
            <wp:effectExtent l="0" t="0" r="0" b="0"/>
            <wp:wrapTopAndBottom/>
            <wp:docPr id="1159366747" name="Picture 1159366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311150"/>
                    </a:xfrm>
                    <a:prstGeom prst="rect">
                      <a:avLst/>
                    </a:prstGeom>
                    <a:noFill/>
                  </pic:spPr>
                </pic:pic>
              </a:graphicData>
            </a:graphic>
          </wp:anchor>
        </w:drawing>
      </w:r>
      <w:r>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6B5FF88E" wp14:editId="00D30E6F">
                <wp:simplePos x="0" y="0"/>
                <wp:positionH relativeFrom="column">
                  <wp:posOffset>2812415</wp:posOffset>
                </wp:positionH>
                <wp:positionV relativeFrom="paragraph">
                  <wp:posOffset>557530</wp:posOffset>
                </wp:positionV>
                <wp:extent cx="0" cy="227965"/>
                <wp:effectExtent l="54610" t="5715" r="59690" b="23495"/>
                <wp:wrapNone/>
                <wp:docPr id="1159366736" name="Straight Arrow Connector 1159366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28023E4" id="_x0000_t32" coordsize="21600,21600" o:spt="32" o:oned="t" path="m,l21600,21600e" filled="f">
                <v:path arrowok="t" fillok="f" o:connecttype="none"/>
                <o:lock v:ext="edit" shapetype="t"/>
              </v:shapetype>
              <v:shape id="Straight Arrow Connector 1159366736" o:spid="_x0000_s1026" type="#_x0000_t32" style="position:absolute;margin-left:221.45pt;margin-top:43.9pt;width:0;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">
                <v:stroke endarrow="block"/>
              </v:shape>
            </w:pict>
          </mc:Fallback>
        </mc:AlternateContent>
      </w:r>
      <w:r>
        <w:rPr>
          <w:noProof/>
          <w:lang w:eastAsia="en-IN"/>
        </w:rPr>
        <mc:AlternateContent>
          <mc:Choice Requires="wps">
            <w:drawing>
              <wp:anchor distT="45720" distB="45720" distL="114300" distR="114300" simplePos="0" relativeHeight="251673600" behindDoc="0" locked="0" layoutInCell="1" allowOverlap="1" wp14:anchorId="367EE6B3" wp14:editId="215A1112">
                <wp:simplePos x="0" y="0"/>
                <wp:positionH relativeFrom="column">
                  <wp:posOffset>2466340</wp:posOffset>
                </wp:positionH>
                <wp:positionV relativeFrom="paragraph">
                  <wp:posOffset>266700</wp:posOffset>
                </wp:positionV>
                <wp:extent cx="862330" cy="230505"/>
                <wp:effectExtent l="0" t="0" r="0" b="2540"/>
                <wp:wrapSquare wrapText="bothSides"/>
                <wp:docPr id="1159366738" name="Text Box 1159366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CBCC0" w14:textId="77777777" w:rsidR="00F60DE0" w:rsidRPr="00AE032C" w:rsidRDefault="00F60DE0" w:rsidP="00515E7C">
                            <w:pPr>
                              <w:rPr>
                                <w:rFonts w:ascii="Times New Roman" w:hAnsi="Times New Roman" w:cs="Times New Roman"/>
                                <w:sz w:val="18"/>
                                <w:szCs w:val="18"/>
                              </w:rPr>
                            </w:pPr>
                            <w:r w:rsidRPr="00AE032C">
                              <w:rPr>
                                <w:rFonts w:ascii="Times New Roman" w:hAnsi="Times New Roman" w:cs="Times New Roman"/>
                                <w:sz w:val="18"/>
                                <w:szCs w:val="18"/>
                              </w:rPr>
                              <w:sym w:font="Wingdings" w:char="F0E1"/>
                            </w:r>
                            <w:r w:rsidRPr="00AE032C">
                              <w:rPr>
                                <w:rFonts w:ascii="Times New Roman" w:hAnsi="Times New Roman" w:cs="Times New Roman"/>
                                <w:sz w:val="18"/>
                                <w:szCs w:val="18"/>
                              </w:rPr>
                              <w:t>Androgens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7EE6B3" id="Text Box 1159366738" o:spid="_x0000_s1030" type="#_x0000_t202" style="position:absolute;left:0;text-align:left;margin-left:194.2pt;margin-top:21pt;width:67.9pt;height:18.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" stroked="f">
                <v:textbox>
                  <w:txbxContent>
                    <w:p w14:paraId="382CBCC0" w14:textId="77777777" w:rsidR="00F60DE0" w:rsidRPr="00AE032C" w:rsidRDefault="00F60DE0" w:rsidP="00515E7C">
                      <w:pPr>
                        <w:rPr>
                          <w:rFonts w:ascii="Times New Roman" w:hAnsi="Times New Roman" w:cs="Times New Roman"/>
                          <w:sz w:val="18"/>
                          <w:szCs w:val="18"/>
                        </w:rPr>
                      </w:pPr>
                      <w:r w:rsidRPr="00AE032C">
                        <w:rPr>
                          <w:rFonts w:ascii="Times New Roman" w:hAnsi="Times New Roman" w:cs="Times New Roman"/>
                          <w:sz w:val="18"/>
                          <w:szCs w:val="18"/>
                        </w:rPr>
                        <w:sym w:font="Wingdings" w:char="F0E1"/>
                      </w:r>
                      <w:r w:rsidRPr="00AE032C">
                        <w:rPr>
                          <w:rFonts w:ascii="Times New Roman" w:hAnsi="Times New Roman" w:cs="Times New Roman"/>
                          <w:sz w:val="18"/>
                          <w:szCs w:val="18"/>
                        </w:rPr>
                        <w:t>Androgens</w:t>
                      </w:r>
                    </w:p>
                  </w:txbxContent>
                </v:textbox>
                <w10:wrap type="square"/>
              </v:shape>
            </w:pict>
          </mc:Fallback>
        </mc:AlternateContent>
      </w:r>
      <w:r w:rsidR="003F62FB">
        <w:rPr>
          <w:noProof/>
          <w:lang w:eastAsia="en-IN"/>
        </w:rPr>
        <mc:AlternateContent>
          <mc:Choice Requires="wps">
            <w:drawing>
              <wp:anchor distT="0" distB="0" distL="114300" distR="114300" simplePos="0" relativeHeight="251680768" behindDoc="0" locked="0" layoutInCell="1" allowOverlap="1" wp14:anchorId="5BCF61F6" wp14:editId="62BA8480">
                <wp:simplePos x="0" y="0"/>
                <wp:positionH relativeFrom="column">
                  <wp:posOffset>5281295</wp:posOffset>
                </wp:positionH>
                <wp:positionV relativeFrom="paragraph">
                  <wp:posOffset>450215</wp:posOffset>
                </wp:positionV>
                <wp:extent cx="0" cy="227965"/>
                <wp:effectExtent l="55245" t="10795" r="59055" b="18415"/>
                <wp:wrapNone/>
                <wp:docPr id="1159366735" name="Straight Arrow Connector 1159366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FF4F4B8" id="Straight Arrow Connector 1159366735" o:spid="_x0000_s1026" type="#_x0000_t32" style="position:absolute;margin-left:415.85pt;margin-top:35.45pt;width:0;height:1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">
                <v:stroke endarrow="block"/>
              </v:shape>
            </w:pict>
          </mc:Fallback>
        </mc:AlternateContent>
      </w:r>
    </w:p>
    <w:p w14:paraId="1F00BBCD" w14:textId="6449604C" w:rsidR="00515E7C" w:rsidRDefault="00597733" w:rsidP="00515E7C">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84864" behindDoc="0" locked="0" layoutInCell="1" allowOverlap="1" wp14:anchorId="56DA6AED" wp14:editId="45BC67F6">
                <wp:simplePos x="0" y="0"/>
                <wp:positionH relativeFrom="column">
                  <wp:posOffset>1171575</wp:posOffset>
                </wp:positionH>
                <wp:positionV relativeFrom="paragraph">
                  <wp:posOffset>501650</wp:posOffset>
                </wp:positionV>
                <wp:extent cx="0" cy="227965"/>
                <wp:effectExtent l="53340" t="8255" r="60960" b="20955"/>
                <wp:wrapNone/>
                <wp:docPr id="1159366724" name="Straight Arrow Connector 1159366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4025FD0" id="Straight Arrow Connector 1159366724" o:spid="_x0000_s1026" type="#_x0000_t32" style="position:absolute;margin-left:92.25pt;margin-top:39.5pt;width:0;height:1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">
                <v:stroke endarrow="block"/>
              </v:shape>
            </w:pict>
          </mc:Fallback>
        </mc:AlternateContent>
      </w:r>
      <w:r>
        <w:rPr>
          <w:noProof/>
          <w:lang w:eastAsia="en-IN"/>
        </w:rPr>
        <mc:AlternateContent>
          <mc:Choice Requires="wps">
            <w:drawing>
              <wp:anchor distT="45720" distB="45720" distL="114300" distR="114300" simplePos="0" relativeHeight="251670528" behindDoc="0" locked="0" layoutInCell="1" allowOverlap="1" wp14:anchorId="33F5A22C" wp14:editId="2DFC47B3">
                <wp:simplePos x="0" y="0"/>
                <wp:positionH relativeFrom="column">
                  <wp:posOffset>-366395</wp:posOffset>
                </wp:positionH>
                <wp:positionV relativeFrom="paragraph">
                  <wp:posOffset>167005</wp:posOffset>
                </wp:positionV>
                <wp:extent cx="1295400" cy="786130"/>
                <wp:effectExtent l="1905" t="4445" r="0" b="0"/>
                <wp:wrapSquare wrapText="bothSides"/>
                <wp:docPr id="1159366727" name="Text Box 1159366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48622" w14:textId="77777777" w:rsidR="00F60DE0" w:rsidRDefault="00F60DE0" w:rsidP="00515E7C">
                            <w:pPr>
                              <w:spacing w:line="240" w:lineRule="auto"/>
                              <w:jc w:val="center"/>
                              <w:rPr>
                                <w:rFonts w:ascii="Times New Roman" w:hAnsi="Times New Roman" w:cs="Times New Roman"/>
                                <w:sz w:val="18"/>
                                <w:szCs w:val="18"/>
                              </w:rPr>
                            </w:pPr>
                            <w:r w:rsidRPr="005B6E8B">
                              <w:rPr>
                                <w:rFonts w:ascii="Times New Roman" w:hAnsi="Times New Roman" w:cs="Times New Roman"/>
                                <w:sz w:val="18"/>
                                <w:szCs w:val="18"/>
                              </w:rPr>
                              <w:sym w:font="Wingdings" w:char="F0E1"/>
                            </w:r>
                            <w:r>
                              <w:rPr>
                                <w:rFonts w:ascii="Times New Roman" w:hAnsi="Times New Roman" w:cs="Times New Roman"/>
                                <w:sz w:val="18"/>
                                <w:szCs w:val="18"/>
                              </w:rPr>
                              <w:t xml:space="preserve"> </w:t>
                            </w:r>
                            <w:r w:rsidRPr="005B6E8B">
                              <w:rPr>
                                <w:rFonts w:ascii="Times New Roman" w:hAnsi="Times New Roman" w:cs="Times New Roman"/>
                                <w:sz w:val="18"/>
                                <w:szCs w:val="18"/>
                              </w:rPr>
                              <w:t>ROS</w:t>
                            </w:r>
                            <w:r>
                              <w:rPr>
                                <w:rFonts w:ascii="Times New Roman" w:hAnsi="Times New Roman" w:cs="Times New Roman"/>
                                <w:sz w:val="18"/>
                                <w:szCs w:val="18"/>
                              </w:rPr>
                              <w:t>,</w:t>
                            </w:r>
                          </w:p>
                          <w:p w14:paraId="394AB120" w14:textId="77777777" w:rsidR="00F60DE0" w:rsidRPr="0040711D" w:rsidRDefault="00F60DE0" w:rsidP="00515E7C">
                            <w:pPr>
                              <w:spacing w:line="240" w:lineRule="auto"/>
                              <w:jc w:val="center"/>
                              <w:rPr>
                                <w:rFonts w:ascii="Times New Roman" w:hAnsi="Times New Roman" w:cs="Times New Roman"/>
                                <w:sz w:val="18"/>
                                <w:szCs w:val="18"/>
                              </w:rPr>
                            </w:pPr>
                            <w:r>
                              <w:rPr>
                                <w:rFonts w:ascii="Times New Roman" w:hAnsi="Times New Roman" w:cs="Times New Roman"/>
                                <w:sz w:val="18"/>
                                <w:szCs w:val="18"/>
                              </w:rPr>
                              <w:sym w:font="Wingdings" w:char="F0E1"/>
                            </w:r>
                            <w:r>
                              <w:rPr>
                                <w:rFonts w:ascii="Times New Roman" w:hAnsi="Times New Roman" w:cs="Times New Roman"/>
                                <w:sz w:val="18"/>
                                <w:szCs w:val="18"/>
                              </w:rPr>
                              <w:t>Pro – Inflammatory Cytokines (TNF – α, IL–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3F5A22C" id="Text Box 1159366727" o:spid="_x0000_s1031" type="#_x0000_t202" style="position:absolute;left:0;text-align:left;margin-left:-28.85pt;margin-top:13.15pt;width:102pt;height:61.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" stroked="f">
                <v:textbox>
                  <w:txbxContent>
                    <w:p w14:paraId="48748622" w14:textId="77777777" w:rsidR="00F60DE0" w:rsidRDefault="00F60DE0" w:rsidP="00515E7C">
                      <w:pPr>
                        <w:spacing w:line="240" w:lineRule="auto"/>
                        <w:jc w:val="center"/>
                        <w:rPr>
                          <w:rFonts w:ascii="Times New Roman" w:hAnsi="Times New Roman" w:cs="Times New Roman"/>
                          <w:sz w:val="18"/>
                          <w:szCs w:val="18"/>
                        </w:rPr>
                      </w:pPr>
                      <w:r w:rsidRPr="005B6E8B">
                        <w:rPr>
                          <w:rFonts w:ascii="Times New Roman" w:hAnsi="Times New Roman" w:cs="Times New Roman"/>
                          <w:sz w:val="18"/>
                          <w:szCs w:val="18"/>
                        </w:rPr>
                        <w:sym w:font="Wingdings" w:char="F0E1"/>
                      </w:r>
                      <w:r>
                        <w:rPr>
                          <w:rFonts w:ascii="Times New Roman" w:hAnsi="Times New Roman" w:cs="Times New Roman"/>
                          <w:sz w:val="18"/>
                          <w:szCs w:val="18"/>
                        </w:rPr>
                        <w:t xml:space="preserve"> </w:t>
                      </w:r>
                      <w:r w:rsidRPr="005B6E8B">
                        <w:rPr>
                          <w:rFonts w:ascii="Times New Roman" w:hAnsi="Times New Roman" w:cs="Times New Roman"/>
                          <w:sz w:val="18"/>
                          <w:szCs w:val="18"/>
                        </w:rPr>
                        <w:t>ROS</w:t>
                      </w:r>
                      <w:r>
                        <w:rPr>
                          <w:rFonts w:ascii="Times New Roman" w:hAnsi="Times New Roman" w:cs="Times New Roman"/>
                          <w:sz w:val="18"/>
                          <w:szCs w:val="18"/>
                        </w:rPr>
                        <w:t>,</w:t>
                      </w:r>
                    </w:p>
                    <w:p w14:paraId="394AB120" w14:textId="77777777" w:rsidR="00F60DE0" w:rsidRPr="0040711D" w:rsidRDefault="00F60DE0" w:rsidP="00515E7C">
                      <w:pPr>
                        <w:spacing w:line="240" w:lineRule="auto"/>
                        <w:jc w:val="center"/>
                        <w:rPr>
                          <w:rFonts w:ascii="Times New Roman" w:hAnsi="Times New Roman" w:cs="Times New Roman"/>
                          <w:sz w:val="18"/>
                          <w:szCs w:val="18"/>
                        </w:rPr>
                      </w:pPr>
                      <w:r>
                        <w:rPr>
                          <w:rFonts w:ascii="Times New Roman" w:hAnsi="Times New Roman" w:cs="Times New Roman"/>
                          <w:sz w:val="18"/>
                          <w:szCs w:val="18"/>
                        </w:rPr>
                        <w:sym w:font="Wingdings" w:char="F0E1"/>
                      </w:r>
                      <w:r>
                        <w:rPr>
                          <w:rFonts w:ascii="Times New Roman" w:hAnsi="Times New Roman" w:cs="Times New Roman"/>
                          <w:sz w:val="18"/>
                          <w:szCs w:val="18"/>
                        </w:rPr>
                        <w:t>Pro – Inflammatory Cytokines (TNF – α, IL– 6)</w:t>
                      </w:r>
                    </w:p>
                  </w:txbxContent>
                </v:textbox>
                <w10:wrap type="square"/>
              </v:shape>
            </w:pict>
          </mc:Fallback>
        </mc:AlternateContent>
      </w:r>
      <w:r w:rsidR="003F62FB">
        <w:rPr>
          <w:noProof/>
          <w:lang w:eastAsia="en-IN"/>
        </w:rPr>
        <mc:AlternateContent>
          <mc:Choice Requires="wps">
            <w:drawing>
              <wp:anchor distT="45720" distB="45720" distL="114300" distR="114300" simplePos="0" relativeHeight="251681792" behindDoc="0" locked="0" layoutInCell="1" allowOverlap="1" wp14:anchorId="6F33006C" wp14:editId="069F74EF">
                <wp:simplePos x="0" y="0"/>
                <wp:positionH relativeFrom="column">
                  <wp:posOffset>4502150</wp:posOffset>
                </wp:positionH>
                <wp:positionV relativeFrom="paragraph">
                  <wp:posOffset>160020</wp:posOffset>
                </wp:positionV>
                <wp:extent cx="1675765" cy="499745"/>
                <wp:effectExtent l="0" t="1270" r="635" b="3810"/>
                <wp:wrapSquare wrapText="bothSides"/>
                <wp:docPr id="1159366732" name="Text Box 1159366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7FD0A" w14:textId="77777777" w:rsidR="00F60DE0" w:rsidRPr="00D6165F" w:rsidRDefault="00F60DE0" w:rsidP="00515E7C">
                            <w:pPr>
                              <w:rPr>
                                <w:rFonts w:ascii="Times New Roman" w:hAnsi="Times New Roman" w:cs="Times New Roman"/>
                                <w:sz w:val="18"/>
                                <w:szCs w:val="18"/>
                              </w:rPr>
                            </w:pPr>
                            <w:r w:rsidRPr="00D6165F">
                              <w:rPr>
                                <w:rFonts w:ascii="Times New Roman" w:hAnsi="Times New Roman" w:cs="Times New Roman"/>
                                <w:sz w:val="18"/>
                                <w:szCs w:val="18"/>
                              </w:rPr>
                              <w:t xml:space="preserve">Macrophage infiltration, </w:t>
                            </w:r>
                            <w:r w:rsidRPr="00D6165F">
                              <w:rPr>
                                <w:rFonts w:ascii="Times New Roman" w:hAnsi="Times New Roman" w:cs="Times New Roman"/>
                                <w:sz w:val="18"/>
                                <w:szCs w:val="18"/>
                              </w:rPr>
                              <w:sym w:font="Wingdings" w:char="F0E1"/>
                            </w:r>
                            <w:r w:rsidRPr="00D6165F">
                              <w:rPr>
                                <w:rFonts w:ascii="Times New Roman" w:hAnsi="Times New Roman" w:cs="Times New Roman"/>
                                <w:sz w:val="18"/>
                                <w:szCs w:val="18"/>
                              </w:rPr>
                              <w:t>Pro- inflammatory Cytokines</w:t>
                            </w:r>
                            <w:r>
                              <w:rPr>
                                <w:rFonts w:ascii="Times New Roman" w:hAnsi="Times New Roman" w:cs="Times New Roman"/>
                                <w:sz w:val="18"/>
                                <w:szCs w:val="18"/>
                              </w:rPr>
                              <w:t xml:space="preserve"> </w:t>
                            </w:r>
                            <w:r w:rsidRPr="00D6165F">
                              <w:rPr>
                                <w:rFonts w:ascii="Times New Roman" w:hAnsi="Times New Roman" w:cs="Times New Roman"/>
                                <w:sz w:val="18"/>
                                <w:szCs w:val="18"/>
                              </w:rPr>
                              <w:t>(TNF-α</w:t>
                            </w:r>
                            <w:proofErr w:type="gramStart"/>
                            <w:r w:rsidRPr="00D6165F">
                              <w:rPr>
                                <w:rFonts w:ascii="Times New Roman" w:hAnsi="Times New Roman" w:cs="Times New Roman"/>
                                <w:sz w:val="18"/>
                                <w:szCs w:val="18"/>
                              </w:rPr>
                              <w:t>,IL</w:t>
                            </w:r>
                            <w:proofErr w:type="gramEnd"/>
                            <w:r w:rsidRPr="00D6165F">
                              <w:rPr>
                                <w:rFonts w:ascii="Times New Roman" w:hAnsi="Times New Roman" w:cs="Times New Roman"/>
                                <w:sz w:val="18"/>
                                <w:szCs w:val="1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F33006C" id="Text Box 1159366732" o:spid="_x0000_s1032" type="#_x0000_t202" style="position:absolute;left:0;text-align:left;margin-left:354.5pt;margin-top:12.6pt;width:131.95pt;height:39.3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" stroked="f">
                <v:textbox>
                  <w:txbxContent>
                    <w:p w14:paraId="0BC7FD0A" w14:textId="77777777" w:rsidR="00F60DE0" w:rsidRPr="00D6165F" w:rsidRDefault="00F60DE0" w:rsidP="00515E7C">
                      <w:pPr>
                        <w:rPr>
                          <w:rFonts w:ascii="Times New Roman" w:hAnsi="Times New Roman" w:cs="Times New Roman"/>
                          <w:sz w:val="18"/>
                          <w:szCs w:val="18"/>
                        </w:rPr>
                      </w:pPr>
                      <w:r w:rsidRPr="00D6165F">
                        <w:rPr>
                          <w:rFonts w:ascii="Times New Roman" w:hAnsi="Times New Roman" w:cs="Times New Roman"/>
                          <w:sz w:val="18"/>
                          <w:szCs w:val="18"/>
                        </w:rPr>
                        <w:t xml:space="preserve">Macrophage infiltration, </w:t>
                      </w:r>
                      <w:r w:rsidRPr="00D6165F">
                        <w:rPr>
                          <w:rFonts w:ascii="Times New Roman" w:hAnsi="Times New Roman" w:cs="Times New Roman"/>
                          <w:sz w:val="18"/>
                          <w:szCs w:val="18"/>
                        </w:rPr>
                        <w:sym w:font="Wingdings" w:char="F0E1"/>
                      </w:r>
                      <w:r w:rsidRPr="00D6165F">
                        <w:rPr>
                          <w:rFonts w:ascii="Times New Roman" w:hAnsi="Times New Roman" w:cs="Times New Roman"/>
                          <w:sz w:val="18"/>
                          <w:szCs w:val="18"/>
                        </w:rPr>
                        <w:t>Pro- inflammatory Cytokines</w:t>
                      </w:r>
                      <w:r>
                        <w:rPr>
                          <w:rFonts w:ascii="Times New Roman" w:hAnsi="Times New Roman" w:cs="Times New Roman"/>
                          <w:sz w:val="18"/>
                          <w:szCs w:val="18"/>
                        </w:rPr>
                        <w:t xml:space="preserve"> </w:t>
                      </w:r>
                      <w:r w:rsidRPr="00D6165F">
                        <w:rPr>
                          <w:rFonts w:ascii="Times New Roman" w:hAnsi="Times New Roman" w:cs="Times New Roman"/>
                          <w:sz w:val="18"/>
                          <w:szCs w:val="18"/>
                        </w:rPr>
                        <w:t>(TNF-</w:t>
                      </w:r>
                      <w:proofErr w:type="gramStart"/>
                      <w:r w:rsidRPr="00D6165F">
                        <w:rPr>
                          <w:rFonts w:ascii="Times New Roman" w:hAnsi="Times New Roman" w:cs="Times New Roman"/>
                          <w:sz w:val="18"/>
                          <w:szCs w:val="18"/>
                        </w:rPr>
                        <w:t>α,IL</w:t>
                      </w:r>
                      <w:proofErr w:type="gramEnd"/>
                      <w:r w:rsidRPr="00D6165F">
                        <w:rPr>
                          <w:rFonts w:ascii="Times New Roman" w:hAnsi="Times New Roman" w:cs="Times New Roman"/>
                          <w:sz w:val="18"/>
                          <w:szCs w:val="18"/>
                        </w:rPr>
                        <w:t>-6)</w:t>
                      </w:r>
                    </w:p>
                  </w:txbxContent>
                </v:textbox>
                <w10:wrap type="square"/>
              </v:shape>
            </w:pict>
          </mc:Fallback>
        </mc:AlternateContent>
      </w:r>
      <w:r w:rsidR="003F62FB">
        <w:rPr>
          <w:rFonts w:ascii="Times New Roman" w:hAnsi="Times New Roman" w:cs="Times New Roman"/>
          <w:noProof/>
          <w:sz w:val="24"/>
          <w:szCs w:val="24"/>
          <w:lang w:eastAsia="en-IN"/>
        </w:rPr>
        <mc:AlternateContent>
          <mc:Choice Requires="wps">
            <w:drawing>
              <wp:anchor distT="0" distB="0" distL="114300" distR="114300" simplePos="0" relativeHeight="251687936" behindDoc="0" locked="0" layoutInCell="1" allowOverlap="1" wp14:anchorId="12A42E64" wp14:editId="11409120">
                <wp:simplePos x="0" y="0"/>
                <wp:positionH relativeFrom="column">
                  <wp:posOffset>2012950</wp:posOffset>
                </wp:positionH>
                <wp:positionV relativeFrom="paragraph">
                  <wp:posOffset>274320</wp:posOffset>
                </wp:positionV>
                <wp:extent cx="325120" cy="183515"/>
                <wp:effectExtent l="17145" t="8255" r="10160" b="55880"/>
                <wp:wrapNone/>
                <wp:docPr id="1159366731" name="Curved Connector 1159366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25120" cy="183515"/>
                        </a:xfrm>
                        <a:prstGeom prst="curvedConnector3">
                          <a:avLst>
                            <a:gd name="adj1" fmla="val 88278"/>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03DC720" id="Curved Connector 1159366731" o:spid="_x0000_s1026" type="#_x0000_t38" style="position:absolute;margin-left:158.5pt;margin-top:21.6pt;width:25.6pt;height:14.45pt;rotation:18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" adj="19068">
                <v:stroke endarrow="block"/>
              </v:shape>
            </w:pict>
          </mc:Fallback>
        </mc:AlternateContent>
      </w:r>
      <w:r w:rsidR="003F62FB">
        <w:rPr>
          <w:rFonts w:ascii="Times New Roman" w:hAnsi="Times New Roman" w:cs="Times New Roman"/>
          <w:b/>
          <w:bCs/>
          <w:noProof/>
          <w:sz w:val="24"/>
          <w:szCs w:val="24"/>
          <w:lang w:eastAsia="en-IN"/>
        </w:rPr>
        <mc:AlternateContent>
          <mc:Choice Requires="wps">
            <w:drawing>
              <wp:anchor distT="0" distB="0" distL="114300" distR="114300" simplePos="0" relativeHeight="251686912" behindDoc="0" locked="0" layoutInCell="1" allowOverlap="1" wp14:anchorId="3F946F3F" wp14:editId="056EFEC1">
                <wp:simplePos x="0" y="0"/>
                <wp:positionH relativeFrom="column">
                  <wp:posOffset>3159125</wp:posOffset>
                </wp:positionH>
                <wp:positionV relativeFrom="paragraph">
                  <wp:posOffset>269875</wp:posOffset>
                </wp:positionV>
                <wp:extent cx="415290" cy="151765"/>
                <wp:effectExtent l="6985" t="8255" r="53975" b="20955"/>
                <wp:wrapNone/>
                <wp:docPr id="1159366730" name="Curved Connector 1159366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151765"/>
                        </a:xfrm>
                        <a:prstGeom prst="curvedConnector3">
                          <a:avLst>
                            <a:gd name="adj1" fmla="val 10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5275D90" id="Curved Connector 1159366730" o:spid="_x0000_s1026" type="#_x0000_t38" style="position:absolute;margin-left:248.75pt;margin-top:21.25pt;width:32.7pt;height:1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" adj="21600">
                <v:stroke endarrow="block"/>
              </v:shape>
            </w:pict>
          </mc:Fallback>
        </mc:AlternateContent>
      </w:r>
      <w:r w:rsidR="003F62FB">
        <w:rPr>
          <w:noProof/>
          <w:lang w:eastAsia="en-IN"/>
        </w:rPr>
        <mc:AlternateContent>
          <mc:Choice Requires="wps">
            <w:drawing>
              <wp:anchor distT="45720" distB="45720" distL="114300" distR="114300" simplePos="0" relativeHeight="251674624" behindDoc="0" locked="0" layoutInCell="1" allowOverlap="1" wp14:anchorId="3C7C9137" wp14:editId="4158C1C4">
                <wp:simplePos x="0" y="0"/>
                <wp:positionH relativeFrom="column">
                  <wp:posOffset>2395855</wp:posOffset>
                </wp:positionH>
                <wp:positionV relativeFrom="paragraph">
                  <wp:posOffset>159385</wp:posOffset>
                </wp:positionV>
                <wp:extent cx="764540" cy="269240"/>
                <wp:effectExtent l="0" t="0" r="0" b="0"/>
                <wp:wrapSquare wrapText="bothSides"/>
                <wp:docPr id="1159366729" name="Text Box 1159366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3312B" w14:textId="77777777" w:rsidR="00F60DE0" w:rsidRPr="00AE032C" w:rsidRDefault="00F60DE0" w:rsidP="00515E7C">
                            <w:pPr>
                              <w:rPr>
                                <w:rFonts w:ascii="Times New Roman" w:hAnsi="Times New Roman" w:cs="Times New Roman"/>
                                <w:sz w:val="18"/>
                                <w:szCs w:val="18"/>
                              </w:rPr>
                            </w:pPr>
                            <w:r w:rsidRPr="00AE032C">
                              <w:rPr>
                                <w:rFonts w:ascii="Times New Roman" w:hAnsi="Times New Roman" w:cs="Times New Roman"/>
                                <w:sz w:val="18"/>
                                <w:szCs w:val="18"/>
                              </w:rPr>
                              <w:sym w:font="Wingdings" w:char="F0E1"/>
                            </w:r>
                            <w:r w:rsidRPr="00AE032C">
                              <w:rPr>
                                <w:rFonts w:ascii="Times New Roman" w:hAnsi="Times New Roman" w:cs="Times New Roman"/>
                                <w:sz w:val="18"/>
                                <w:szCs w:val="18"/>
                              </w:rPr>
                              <w:t>Estrogens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C7C9137" id="Text Box 1159366729" o:spid="_x0000_s1033" type="#_x0000_t202" style="position:absolute;left:0;text-align:left;margin-left:188.65pt;margin-top:12.55pt;width:60.2pt;height:21.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" stroked="f">
                <v:textbox>
                  <w:txbxContent>
                    <w:p w14:paraId="1243312B" w14:textId="77777777" w:rsidR="00F60DE0" w:rsidRPr="00AE032C" w:rsidRDefault="00F60DE0" w:rsidP="00515E7C">
                      <w:pPr>
                        <w:rPr>
                          <w:rFonts w:ascii="Times New Roman" w:hAnsi="Times New Roman" w:cs="Times New Roman"/>
                          <w:sz w:val="18"/>
                          <w:szCs w:val="18"/>
                        </w:rPr>
                      </w:pPr>
                      <w:r w:rsidRPr="00AE032C">
                        <w:rPr>
                          <w:rFonts w:ascii="Times New Roman" w:hAnsi="Times New Roman" w:cs="Times New Roman"/>
                          <w:sz w:val="18"/>
                          <w:szCs w:val="18"/>
                        </w:rPr>
                        <w:sym w:font="Wingdings" w:char="F0E1"/>
                      </w:r>
                      <w:r w:rsidRPr="00AE032C">
                        <w:rPr>
                          <w:rFonts w:ascii="Times New Roman" w:hAnsi="Times New Roman" w:cs="Times New Roman"/>
                          <w:sz w:val="18"/>
                          <w:szCs w:val="18"/>
                        </w:rPr>
                        <w:t>Estrogens</w:t>
                      </w:r>
                    </w:p>
                  </w:txbxContent>
                </v:textbox>
                <w10:wrap type="square"/>
              </v:shape>
            </w:pict>
          </mc:Fallback>
        </mc:AlternateContent>
      </w:r>
    </w:p>
    <w:p w14:paraId="7A315B2C" w14:textId="60DFA880" w:rsidR="00515E7C" w:rsidRDefault="00597733" w:rsidP="00515E7C">
      <w:pPr>
        <w:spacing w:line="240" w:lineRule="auto"/>
        <w:jc w:val="both"/>
        <w:rPr>
          <w:rFonts w:ascii="Times New Roman" w:hAnsi="Times New Roman" w:cs="Times New Roman"/>
          <w:sz w:val="24"/>
          <w:szCs w:val="24"/>
        </w:rPr>
      </w:pPr>
      <w:r>
        <w:rPr>
          <w:noProof/>
          <w:lang w:eastAsia="en-IN"/>
        </w:rPr>
        <mc:AlternateContent>
          <mc:Choice Requires="wps">
            <w:drawing>
              <wp:anchor distT="45720" distB="45720" distL="114300" distR="114300" simplePos="0" relativeHeight="251677696" behindDoc="0" locked="0" layoutInCell="1" allowOverlap="1" wp14:anchorId="7F687A19" wp14:editId="4201F811">
                <wp:simplePos x="0" y="0"/>
                <wp:positionH relativeFrom="column">
                  <wp:posOffset>2653030</wp:posOffset>
                </wp:positionH>
                <wp:positionV relativeFrom="paragraph">
                  <wp:posOffset>99377</wp:posOffset>
                </wp:positionV>
                <wp:extent cx="1579245" cy="525780"/>
                <wp:effectExtent l="0" t="0" r="0"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525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8FBA3" w14:textId="77777777" w:rsidR="00F60DE0" w:rsidRPr="00FA49C1" w:rsidRDefault="00F60DE0" w:rsidP="00515E7C">
                            <w:pPr>
                              <w:spacing w:line="240" w:lineRule="auto"/>
                              <w:jc w:val="center"/>
                              <w:rPr>
                                <w:rFonts w:ascii="Times New Roman" w:hAnsi="Times New Roman" w:cs="Times New Roman"/>
                                <w:sz w:val="18"/>
                                <w:szCs w:val="18"/>
                              </w:rPr>
                            </w:pPr>
                            <w:r w:rsidRPr="00FA49C1">
                              <w:rPr>
                                <w:rFonts w:ascii="Times New Roman" w:hAnsi="Times New Roman" w:cs="Times New Roman"/>
                                <w:sz w:val="18"/>
                                <w:szCs w:val="18"/>
                              </w:rPr>
                              <w:t>A</w:t>
                            </w:r>
                            <w:r>
                              <w:rPr>
                                <w:rFonts w:ascii="Times New Roman" w:hAnsi="Times New Roman" w:cs="Times New Roman"/>
                                <w:sz w:val="18"/>
                                <w:szCs w:val="18"/>
                              </w:rPr>
                              <w:t>cts on gingival cells by changing the effectiveness of epithelium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F687A19" id="Text Box 62" o:spid="_x0000_s1034" type="#_x0000_t202" style="position:absolute;left:0;text-align:left;margin-left:208.9pt;margin-top:7.8pt;width:124.35pt;height:41.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" stroked="f">
                <v:textbox>
                  <w:txbxContent>
                    <w:p w14:paraId="3D68FBA3" w14:textId="77777777" w:rsidR="00F60DE0" w:rsidRPr="00FA49C1" w:rsidRDefault="00F60DE0" w:rsidP="00515E7C">
                      <w:pPr>
                        <w:spacing w:line="240" w:lineRule="auto"/>
                        <w:jc w:val="center"/>
                        <w:rPr>
                          <w:rFonts w:ascii="Times New Roman" w:hAnsi="Times New Roman" w:cs="Times New Roman"/>
                          <w:sz w:val="18"/>
                          <w:szCs w:val="18"/>
                        </w:rPr>
                      </w:pPr>
                      <w:r w:rsidRPr="00FA49C1">
                        <w:rPr>
                          <w:rFonts w:ascii="Times New Roman" w:hAnsi="Times New Roman" w:cs="Times New Roman"/>
                          <w:sz w:val="18"/>
                          <w:szCs w:val="18"/>
                        </w:rPr>
                        <w:t>A</w:t>
                      </w:r>
                      <w:r>
                        <w:rPr>
                          <w:rFonts w:ascii="Times New Roman" w:hAnsi="Times New Roman" w:cs="Times New Roman"/>
                          <w:sz w:val="18"/>
                          <w:szCs w:val="18"/>
                        </w:rPr>
                        <w:t>cts on gingival cells by changing the effectiveness of epithelium</w:t>
                      </w:r>
                    </w:p>
                  </w:txbxContent>
                </v:textbox>
                <w10:wrap type="square"/>
              </v:shape>
            </w:pict>
          </mc:Fallback>
        </mc:AlternateContent>
      </w:r>
      <w:r>
        <w:rPr>
          <w:noProof/>
          <w:lang w:eastAsia="en-IN"/>
        </w:rPr>
        <mc:AlternateContent>
          <mc:Choice Requires="wps">
            <w:drawing>
              <wp:anchor distT="45720" distB="45720" distL="114300" distR="114300" simplePos="0" relativeHeight="251675648" behindDoc="0" locked="0" layoutInCell="1" allowOverlap="1" wp14:anchorId="6621013F" wp14:editId="113D1774">
                <wp:simplePos x="0" y="0"/>
                <wp:positionH relativeFrom="column">
                  <wp:posOffset>1773555</wp:posOffset>
                </wp:positionH>
                <wp:positionV relativeFrom="paragraph">
                  <wp:posOffset>130810</wp:posOffset>
                </wp:positionV>
                <wp:extent cx="969645" cy="568325"/>
                <wp:effectExtent l="0" t="0" r="1905" b="3175"/>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56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A7261" w14:textId="77777777" w:rsidR="00F60DE0" w:rsidRPr="00FA49C1" w:rsidRDefault="00F60DE0" w:rsidP="00515E7C">
                            <w:pPr>
                              <w:spacing w:line="240" w:lineRule="auto"/>
                              <w:jc w:val="center"/>
                              <w:rPr>
                                <w:rFonts w:ascii="Times New Roman" w:hAnsi="Times New Roman" w:cs="Times New Roman"/>
                                <w:sz w:val="18"/>
                                <w:szCs w:val="18"/>
                              </w:rPr>
                            </w:pPr>
                            <w:r w:rsidRPr="00FA49C1">
                              <w:rPr>
                                <w:rFonts w:ascii="Times New Roman" w:hAnsi="Times New Roman" w:cs="Times New Roman"/>
                                <w:sz w:val="18"/>
                                <w:szCs w:val="18"/>
                              </w:rPr>
                              <w:t xml:space="preserve">Affects local microbiota </w:t>
                            </w:r>
                            <w:proofErr w:type="spellStart"/>
                            <w:r w:rsidRPr="00FA49C1">
                              <w:rPr>
                                <w:rFonts w:ascii="Times New Roman" w:hAnsi="Times New Roman" w:cs="Times New Roman"/>
                                <w:sz w:val="18"/>
                                <w:szCs w:val="18"/>
                              </w:rPr>
                              <w:t>subgingivally</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621013F" id="Text Box 61" o:spid="_x0000_s1035" type="#_x0000_t202" style="position:absolute;left:0;text-align:left;margin-left:139.65pt;margin-top:10.3pt;width:76.35pt;height:4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" stroked="f">
                <v:textbox>
                  <w:txbxContent>
                    <w:p w14:paraId="7F8A7261" w14:textId="77777777" w:rsidR="00F60DE0" w:rsidRPr="00FA49C1" w:rsidRDefault="00F60DE0" w:rsidP="00515E7C">
                      <w:pPr>
                        <w:spacing w:line="240" w:lineRule="auto"/>
                        <w:jc w:val="center"/>
                        <w:rPr>
                          <w:rFonts w:ascii="Times New Roman" w:hAnsi="Times New Roman" w:cs="Times New Roman"/>
                          <w:sz w:val="18"/>
                          <w:szCs w:val="18"/>
                        </w:rPr>
                      </w:pPr>
                      <w:r w:rsidRPr="00FA49C1">
                        <w:rPr>
                          <w:rFonts w:ascii="Times New Roman" w:hAnsi="Times New Roman" w:cs="Times New Roman"/>
                          <w:sz w:val="18"/>
                          <w:szCs w:val="18"/>
                        </w:rPr>
                        <w:t xml:space="preserve">Affects local microbiota </w:t>
                      </w:r>
                      <w:proofErr w:type="spellStart"/>
                      <w:r w:rsidRPr="00FA49C1">
                        <w:rPr>
                          <w:rFonts w:ascii="Times New Roman" w:hAnsi="Times New Roman" w:cs="Times New Roman"/>
                          <w:sz w:val="18"/>
                          <w:szCs w:val="18"/>
                        </w:rPr>
                        <w:t>subgingivally</w:t>
                      </w:r>
                      <w:proofErr w:type="spellEnd"/>
                    </w:p>
                  </w:txbxContent>
                </v:textbox>
                <w10:wrap type="square"/>
              </v:shape>
            </w:pict>
          </mc:Fallback>
        </mc:AlternateContent>
      </w:r>
      <w:r w:rsidR="003F62FB">
        <w:rPr>
          <w:noProof/>
          <w:lang w:eastAsia="en-IN"/>
        </w:rPr>
        <mc:AlternateContent>
          <mc:Choice Requires="wps">
            <w:drawing>
              <wp:anchor distT="0" distB="0" distL="114300" distR="114300" simplePos="0" relativeHeight="251682816" behindDoc="0" locked="0" layoutInCell="1" allowOverlap="1" wp14:anchorId="715B4E5E" wp14:editId="2A506374">
                <wp:simplePos x="0" y="0"/>
                <wp:positionH relativeFrom="column">
                  <wp:posOffset>5269865</wp:posOffset>
                </wp:positionH>
                <wp:positionV relativeFrom="paragraph">
                  <wp:posOffset>201930</wp:posOffset>
                </wp:positionV>
                <wp:extent cx="0" cy="227965"/>
                <wp:effectExtent l="53340" t="10160" r="60960" b="19050"/>
                <wp:wrapNone/>
                <wp:docPr id="1159366725" name="Straight Arrow Connector 1159366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BF1ECF8" id="Straight Arrow Connector 1159366725" o:spid="_x0000_s1026" type="#_x0000_t32" style="position:absolute;margin-left:414.95pt;margin-top:15.9pt;width:0;height:1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">
                <v:stroke endarrow="block"/>
              </v:shape>
            </w:pict>
          </mc:Fallback>
        </mc:AlternateContent>
      </w:r>
    </w:p>
    <w:p w14:paraId="52838D8F" w14:textId="7F502E02" w:rsidR="00515E7C" w:rsidRDefault="00597733" w:rsidP="00515E7C">
      <w:pPr>
        <w:spacing w:line="240" w:lineRule="auto"/>
        <w:jc w:val="both"/>
        <w:rPr>
          <w:rFonts w:ascii="Times New Roman" w:hAnsi="Times New Roman" w:cs="Times New Roman"/>
          <w:sz w:val="24"/>
          <w:szCs w:val="24"/>
        </w:rPr>
      </w:pPr>
      <w:r>
        <w:rPr>
          <w:noProof/>
          <w:lang w:eastAsia="en-IN"/>
        </w:rPr>
        <mc:AlternateContent>
          <mc:Choice Requires="wps">
            <w:drawing>
              <wp:anchor distT="45720" distB="45720" distL="114300" distR="114300" simplePos="0" relativeHeight="251676672" behindDoc="0" locked="0" layoutInCell="1" allowOverlap="1" wp14:anchorId="132B5F76" wp14:editId="2E41CA3B">
                <wp:simplePos x="0" y="0"/>
                <wp:positionH relativeFrom="column">
                  <wp:posOffset>635000</wp:posOffset>
                </wp:positionH>
                <wp:positionV relativeFrom="paragraph">
                  <wp:posOffset>98425</wp:posOffset>
                </wp:positionV>
                <wp:extent cx="1143000" cy="395605"/>
                <wp:effectExtent l="0" t="0" r="0" b="4445"/>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2FA8E" w14:textId="77777777" w:rsidR="00F60DE0" w:rsidRPr="00FA49C1" w:rsidRDefault="00F60DE0" w:rsidP="00515E7C">
                            <w:pPr>
                              <w:spacing w:line="240" w:lineRule="auto"/>
                              <w:rPr>
                                <w:rFonts w:ascii="Times New Roman" w:hAnsi="Times New Roman" w:cs="Times New Roman"/>
                                <w:sz w:val="18"/>
                                <w:szCs w:val="18"/>
                              </w:rPr>
                            </w:pPr>
                            <w:r>
                              <w:rPr>
                                <w:rFonts w:ascii="Times New Roman" w:hAnsi="Times New Roman" w:cs="Times New Roman"/>
                                <w:sz w:val="18"/>
                                <w:szCs w:val="18"/>
                              </w:rPr>
                              <w:t>Oxidative Stress in Gingival Tissue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32B5F76" id="Text Box 59" o:spid="_x0000_s1036" type="#_x0000_t202" style="position:absolute;left:0;text-align:left;margin-left:50pt;margin-top:7.75pt;width:90pt;height:31.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" stroked="f">
                <v:textbox>
                  <w:txbxContent>
                    <w:p w14:paraId="7D52FA8E" w14:textId="77777777" w:rsidR="00F60DE0" w:rsidRPr="00FA49C1" w:rsidRDefault="00F60DE0" w:rsidP="00515E7C">
                      <w:pPr>
                        <w:spacing w:line="240" w:lineRule="auto"/>
                        <w:rPr>
                          <w:rFonts w:ascii="Times New Roman" w:hAnsi="Times New Roman" w:cs="Times New Roman"/>
                          <w:sz w:val="18"/>
                          <w:szCs w:val="18"/>
                        </w:rPr>
                      </w:pPr>
                      <w:r>
                        <w:rPr>
                          <w:rFonts w:ascii="Times New Roman" w:hAnsi="Times New Roman" w:cs="Times New Roman"/>
                          <w:sz w:val="18"/>
                          <w:szCs w:val="18"/>
                        </w:rPr>
                        <w:t>Oxidative Stress in Gingival Tissue</w:t>
                      </w:r>
                    </w:p>
                  </w:txbxContent>
                </v:textbox>
                <w10:wrap type="square"/>
              </v:shape>
            </w:pict>
          </mc:Fallback>
        </mc:AlternateContent>
      </w:r>
      <w:r w:rsidR="00A602B2">
        <w:rPr>
          <w:rFonts w:ascii="Times New Roman" w:hAnsi="Times New Roman" w:cs="Times New Roman"/>
          <w:noProof/>
          <w:sz w:val="24"/>
          <w:szCs w:val="24"/>
          <w:lang w:eastAsia="en-IN"/>
        </w:rPr>
        <mc:AlternateContent>
          <mc:Choice Requires="wps">
            <w:drawing>
              <wp:anchor distT="0" distB="0" distL="114300" distR="114300" simplePos="0" relativeHeight="251699200" behindDoc="0" locked="0" layoutInCell="1" allowOverlap="1" wp14:anchorId="417D0FC8" wp14:editId="7EFA9464">
                <wp:simplePos x="0" y="0"/>
                <wp:positionH relativeFrom="column">
                  <wp:posOffset>190500</wp:posOffset>
                </wp:positionH>
                <wp:positionV relativeFrom="paragraph">
                  <wp:posOffset>156210</wp:posOffset>
                </wp:positionV>
                <wp:extent cx="0" cy="227965"/>
                <wp:effectExtent l="53340" t="8255" r="60960" b="20955"/>
                <wp:wrapNone/>
                <wp:docPr id="1159366749" name="Straight Arrow Connector 1159366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ED6A88A" id="Straight Arrow Connector 1159366749" o:spid="_x0000_s1026" type="#_x0000_t32" style="position:absolute;margin-left:15pt;margin-top:12.3pt;width:0;height:17.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">
                <v:stroke endarrow="block"/>
              </v:shape>
            </w:pict>
          </mc:Fallback>
        </mc:AlternateContent>
      </w:r>
    </w:p>
    <w:p w14:paraId="1BDA9A6B" w14:textId="1181718A" w:rsidR="00515E7C" w:rsidRDefault="000F2D89" w:rsidP="00515E7C">
      <w:pPr>
        <w:tabs>
          <w:tab w:val="left" w:pos="6432"/>
        </w:tabs>
        <w:spacing w:line="240" w:lineRule="auto"/>
        <w:jc w:val="both"/>
        <w:rPr>
          <w:rFonts w:ascii="Times New Roman" w:hAnsi="Times New Roman" w:cs="Times New Roman"/>
          <w:sz w:val="18"/>
          <w:szCs w:val="18"/>
        </w:rPr>
      </w:pPr>
      <w:r>
        <w:rPr>
          <w:noProof/>
          <w:lang w:eastAsia="en-IN"/>
        </w:rPr>
        <mc:AlternateContent>
          <mc:Choice Requires="wps">
            <w:drawing>
              <wp:anchor distT="0" distB="0" distL="114300" distR="114300" simplePos="0" relativeHeight="251694080" behindDoc="0" locked="0" layoutInCell="1" allowOverlap="1" wp14:anchorId="148EFE2B" wp14:editId="120935EA">
                <wp:simplePos x="0" y="0"/>
                <wp:positionH relativeFrom="column">
                  <wp:posOffset>2780665</wp:posOffset>
                </wp:positionH>
                <wp:positionV relativeFrom="paragraph">
                  <wp:posOffset>206693</wp:posOffset>
                </wp:positionV>
                <wp:extent cx="927100" cy="678815"/>
                <wp:effectExtent l="5715" t="8255" r="10795" b="7620"/>
                <wp:wrapNone/>
                <wp:docPr id="1159366720" name="Curved Connector 1159366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27100" cy="678815"/>
                        </a:xfrm>
                        <a:prstGeom prst="curvedConnector3">
                          <a:avLst>
                            <a:gd name="adj1" fmla="val 85134"/>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58B283E" id="Curved Connector 1159366720" o:spid="_x0000_s1026" type="#_x0000_t38" style="position:absolute;margin-left:218.95pt;margin-top:16.3pt;width:73pt;height:53.4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" adj="18389"/>
            </w:pict>
          </mc:Fallback>
        </mc:AlternateContent>
      </w:r>
      <w:r>
        <w:rPr>
          <w:rFonts w:ascii="Times New Roman" w:hAnsi="Times New Roman" w:cs="Times New Roman"/>
          <w:b/>
          <w:bCs/>
          <w:noProof/>
          <w:sz w:val="24"/>
          <w:szCs w:val="24"/>
          <w:lang w:eastAsia="en-IN"/>
        </w:rPr>
        <mc:AlternateContent>
          <mc:Choice Requires="wps">
            <w:drawing>
              <wp:anchor distT="0" distB="0" distL="114300" distR="114300" simplePos="0" relativeHeight="251693056" behindDoc="0" locked="0" layoutInCell="1" allowOverlap="1" wp14:anchorId="4CB9651A" wp14:editId="11985877">
                <wp:simplePos x="0" y="0"/>
                <wp:positionH relativeFrom="column">
                  <wp:posOffset>2038351</wp:posOffset>
                </wp:positionH>
                <wp:positionV relativeFrom="paragraph">
                  <wp:posOffset>184785</wp:posOffset>
                </wp:positionV>
                <wp:extent cx="996950" cy="741045"/>
                <wp:effectExtent l="7620" t="8255" r="60960" b="23495"/>
                <wp:wrapNone/>
                <wp:docPr id="63" name="Curved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96950" cy="741045"/>
                        </a:xfrm>
                        <a:prstGeom prst="curvedConnector3">
                          <a:avLst>
                            <a:gd name="adj1" fmla="val 81333"/>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4DC3A7F" id="Curved Connector 63" o:spid="_x0000_s1026" type="#_x0000_t38" style="position:absolute;margin-left:160.5pt;margin-top:14.55pt;width:78.5pt;height:58.35pt;rotation:9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" adj="17568">
                <v:stroke endarrow="block"/>
              </v:shape>
            </w:pict>
          </mc:Fallback>
        </mc:AlternateContent>
      </w:r>
      <w:r w:rsidR="00A602B2">
        <w:rPr>
          <w:noProof/>
          <w:lang w:eastAsia="en-IN"/>
        </w:rPr>
        <mc:AlternateContent>
          <mc:Choice Requires="wps">
            <w:drawing>
              <wp:anchor distT="45720" distB="45720" distL="114300" distR="114300" simplePos="0" relativeHeight="251671552" behindDoc="0" locked="0" layoutInCell="1" allowOverlap="1" wp14:anchorId="03E8CA61" wp14:editId="14AC014A">
                <wp:simplePos x="0" y="0"/>
                <wp:positionH relativeFrom="column">
                  <wp:posOffset>-292100</wp:posOffset>
                </wp:positionH>
                <wp:positionV relativeFrom="paragraph">
                  <wp:posOffset>280670</wp:posOffset>
                </wp:positionV>
                <wp:extent cx="1016000" cy="571500"/>
                <wp:effectExtent l="0" t="0" r="0" b="0"/>
                <wp:wrapSquare wrapText="bothSides"/>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31B95" w14:textId="77777777" w:rsidR="00F60DE0" w:rsidRPr="0040711D" w:rsidRDefault="00F60DE0" w:rsidP="00515E7C">
                            <w:pPr>
                              <w:jc w:val="center"/>
                              <w:rPr>
                                <w:rFonts w:ascii="Times New Roman" w:hAnsi="Times New Roman" w:cs="Times New Roman"/>
                                <w:sz w:val="18"/>
                                <w:szCs w:val="18"/>
                              </w:rPr>
                            </w:pPr>
                            <w:r w:rsidRPr="0040711D">
                              <w:rPr>
                                <w:rFonts w:ascii="Times New Roman" w:hAnsi="Times New Roman" w:cs="Times New Roman"/>
                                <w:sz w:val="18"/>
                                <w:szCs w:val="18"/>
                              </w:rPr>
                              <w:t>Chronic Low Grade Systemic Inflammation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3E8CA61" id="Text Box 54" o:spid="_x0000_s1037" type="#_x0000_t202" style="position:absolute;left:0;text-align:left;margin-left:-23pt;margin-top:22.1pt;width:80pt;height: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" stroked="f">
                <v:textbox>
                  <w:txbxContent>
                    <w:p w14:paraId="73631B95" w14:textId="77777777" w:rsidR="00F60DE0" w:rsidRPr="0040711D" w:rsidRDefault="00F60DE0" w:rsidP="00515E7C">
                      <w:pPr>
                        <w:jc w:val="center"/>
                        <w:rPr>
                          <w:rFonts w:ascii="Times New Roman" w:hAnsi="Times New Roman" w:cs="Times New Roman"/>
                          <w:sz w:val="18"/>
                          <w:szCs w:val="18"/>
                        </w:rPr>
                      </w:pPr>
                      <w:r w:rsidRPr="0040711D">
                        <w:rPr>
                          <w:rFonts w:ascii="Times New Roman" w:hAnsi="Times New Roman" w:cs="Times New Roman"/>
                          <w:sz w:val="18"/>
                          <w:szCs w:val="18"/>
                        </w:rPr>
                        <w:t>Chronic Low Grade Systemic Inflammation</w:t>
                      </w:r>
                    </w:p>
                  </w:txbxContent>
                </v:textbox>
                <w10:wrap type="square"/>
              </v:shape>
            </w:pict>
          </mc:Fallback>
        </mc:AlternateContent>
      </w:r>
      <w:r w:rsidR="00A602B2">
        <w:rPr>
          <w:noProof/>
          <w:lang w:eastAsia="en-IN"/>
        </w:rPr>
        <mc:AlternateContent>
          <mc:Choice Requires="wps">
            <w:drawing>
              <wp:anchor distT="45720" distB="45720" distL="114300" distR="114300" simplePos="0" relativeHeight="251683840" behindDoc="0" locked="0" layoutInCell="1" allowOverlap="1" wp14:anchorId="749BB581" wp14:editId="7224AADC">
                <wp:simplePos x="0" y="0"/>
                <wp:positionH relativeFrom="column">
                  <wp:posOffset>4767580</wp:posOffset>
                </wp:positionH>
                <wp:positionV relativeFrom="paragraph">
                  <wp:posOffset>72072</wp:posOffset>
                </wp:positionV>
                <wp:extent cx="1136015" cy="423545"/>
                <wp:effectExtent l="0" t="1905" r="0" b="3175"/>
                <wp:wrapSquare wrapText="bothSides"/>
                <wp:docPr id="1159366721" name="Text Box 1159366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EC40" w14:textId="77777777" w:rsidR="00F60DE0" w:rsidRPr="00D6165F" w:rsidRDefault="00F60DE0" w:rsidP="00515E7C">
                            <w:pPr>
                              <w:rPr>
                                <w:rFonts w:ascii="Times New Roman" w:hAnsi="Times New Roman" w:cs="Times New Roman"/>
                                <w:sz w:val="18"/>
                                <w:szCs w:val="18"/>
                              </w:rPr>
                            </w:pPr>
                            <w:r>
                              <w:rPr>
                                <w:rFonts w:ascii="Times New Roman" w:hAnsi="Times New Roman" w:cs="Times New Roman"/>
                                <w:sz w:val="18"/>
                                <w:szCs w:val="18"/>
                              </w:rPr>
                              <w:t>Low grade Systemic inflammation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49BB581" id="Text Box 1159366721" o:spid="_x0000_s1038" type="#_x0000_t202" style="position:absolute;left:0;text-align:left;margin-left:375.4pt;margin-top:5.65pt;width:89.45pt;height:33.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" stroked="f">
                <v:textbox>
                  <w:txbxContent>
                    <w:p w14:paraId="0179EC40" w14:textId="77777777" w:rsidR="00F60DE0" w:rsidRPr="00D6165F" w:rsidRDefault="00F60DE0" w:rsidP="00515E7C">
                      <w:pPr>
                        <w:rPr>
                          <w:rFonts w:ascii="Times New Roman" w:hAnsi="Times New Roman" w:cs="Times New Roman"/>
                          <w:sz w:val="18"/>
                          <w:szCs w:val="18"/>
                        </w:rPr>
                      </w:pPr>
                      <w:r>
                        <w:rPr>
                          <w:rFonts w:ascii="Times New Roman" w:hAnsi="Times New Roman" w:cs="Times New Roman"/>
                          <w:sz w:val="18"/>
                          <w:szCs w:val="18"/>
                        </w:rPr>
                        <w:t>Low grade Systemic inflammation</w:t>
                      </w:r>
                    </w:p>
                  </w:txbxContent>
                </v:textbox>
                <w10:wrap type="square"/>
              </v:shape>
            </w:pict>
          </mc:Fallback>
        </mc:AlternateContent>
      </w:r>
    </w:p>
    <w:p w14:paraId="2C62AAD4" w14:textId="478B7C51" w:rsidR="00515E7C" w:rsidRPr="00731AE7" w:rsidRDefault="000F2D89" w:rsidP="00515E7C">
      <w:pPr>
        <w:tabs>
          <w:tab w:val="left" w:pos="6432"/>
        </w:tabs>
        <w:spacing w:line="240" w:lineRule="auto"/>
        <w:jc w:val="both"/>
        <w:rPr>
          <w:rFonts w:ascii="Times New Roman" w:hAnsi="Times New Roman" w:cs="Times New Roman"/>
          <w:sz w:val="18"/>
          <w:szCs w:val="18"/>
        </w:rPr>
      </w:pPr>
      <w:r>
        <w:rPr>
          <w:noProof/>
          <w:lang w:eastAsia="en-IN"/>
        </w:rPr>
        <mc:AlternateContent>
          <mc:Choice Requires="wps">
            <w:drawing>
              <wp:anchor distT="0" distB="0" distL="114300" distR="114300" simplePos="0" relativeHeight="251692032" behindDoc="0" locked="0" layoutInCell="1" allowOverlap="1" wp14:anchorId="6DC01188" wp14:editId="71049679">
                <wp:simplePos x="0" y="0"/>
                <wp:positionH relativeFrom="column">
                  <wp:posOffset>939800</wp:posOffset>
                </wp:positionH>
                <wp:positionV relativeFrom="paragraph">
                  <wp:posOffset>47625</wp:posOffset>
                </wp:positionV>
                <wp:extent cx="1047115" cy="855345"/>
                <wp:effectExtent l="19050" t="0" r="19685" b="20955"/>
                <wp:wrapNone/>
                <wp:docPr id="57" name="Curved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115" cy="855345"/>
                        </a:xfrm>
                        <a:prstGeom prst="curvedConnector3">
                          <a:avLst>
                            <a:gd name="adj1" fmla="val -417"/>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2DBC8C7" id="Curved Connector 57" o:spid="_x0000_s1026" type="#_x0000_t38" style="position:absolute;margin-left:74pt;margin-top:3.75pt;width:82.45pt;height:6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" adj="-90"/>
            </w:pict>
          </mc:Fallback>
        </mc:AlternateContent>
      </w:r>
      <w:r w:rsidR="00A602B2">
        <w:rPr>
          <w:rFonts w:ascii="Times New Roman" w:hAnsi="Times New Roman" w:cs="Times New Roman"/>
          <w:noProof/>
          <w:sz w:val="24"/>
          <w:szCs w:val="24"/>
          <w:lang w:eastAsia="en-IN"/>
        </w:rPr>
        <mc:AlternateContent>
          <mc:Choice Requires="wps">
            <w:drawing>
              <wp:anchor distT="0" distB="0" distL="114300" distR="114300" simplePos="0" relativeHeight="251691008" behindDoc="0" locked="0" layoutInCell="1" allowOverlap="1" wp14:anchorId="01F9F887" wp14:editId="1F5D31BD">
                <wp:simplePos x="0" y="0"/>
                <wp:positionH relativeFrom="column">
                  <wp:posOffset>3749040</wp:posOffset>
                </wp:positionH>
                <wp:positionV relativeFrom="paragraph">
                  <wp:posOffset>225425</wp:posOffset>
                </wp:positionV>
                <wp:extent cx="1534795" cy="779145"/>
                <wp:effectExtent l="14605" t="10795" r="60325" b="57785"/>
                <wp:wrapNone/>
                <wp:docPr id="58" name="Curved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534795" cy="779145"/>
                        </a:xfrm>
                        <a:prstGeom prst="curvedConnector3">
                          <a:avLst>
                            <a:gd name="adj1" fmla="val -3269"/>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05C98EE" id="Curved Connector 58" o:spid="_x0000_s1026" type="#_x0000_t38" style="position:absolute;margin-left:295.2pt;margin-top:17.75pt;width:120.85pt;height:61.35pt;rotation:180;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" adj="-706">
                <v:stroke endarrow="block"/>
              </v:shape>
            </w:pict>
          </mc:Fallback>
        </mc:AlternateContent>
      </w:r>
      <w:r w:rsidR="00515E7C">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6D0EE34D" wp14:editId="5EA33F63">
                <wp:simplePos x="0" y="0"/>
                <wp:positionH relativeFrom="column">
                  <wp:posOffset>-1596390</wp:posOffset>
                </wp:positionH>
                <wp:positionV relativeFrom="paragraph">
                  <wp:posOffset>202565</wp:posOffset>
                </wp:positionV>
                <wp:extent cx="0" cy="227965"/>
                <wp:effectExtent l="60960" t="12065" r="53340" b="17145"/>
                <wp:wrapNone/>
                <wp:docPr id="1159366733" name="Straight Arrow Connector 1159366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FA6F4EA" id="Straight Arrow Connector 1159366733" o:spid="_x0000_s1026" type="#_x0000_t32" style="position:absolute;margin-left:-125.7pt;margin-top:15.95pt;width:0;height:1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">
                <v:stroke endarrow="block"/>
              </v:shape>
            </w:pict>
          </mc:Fallback>
        </mc:AlternateContent>
      </w:r>
      <w:r w:rsidR="00515E7C">
        <w:rPr>
          <w:rFonts w:ascii="Times New Roman" w:hAnsi="Times New Roman" w:cs="Times New Roman"/>
          <w:sz w:val="18"/>
          <w:szCs w:val="18"/>
        </w:rPr>
        <w:t xml:space="preserve">                                   </w:t>
      </w:r>
      <w:r w:rsidR="00515E7C">
        <w:rPr>
          <w:rFonts w:ascii="Times New Roman" w:hAnsi="Times New Roman" w:cs="Times New Roman"/>
          <w:sz w:val="24"/>
          <w:szCs w:val="24"/>
        </w:rPr>
        <w:tab/>
        <w:t xml:space="preserve">            </w:t>
      </w:r>
    </w:p>
    <w:p w14:paraId="60404415" w14:textId="2367288D" w:rsidR="00515E7C" w:rsidRDefault="00515E7C" w:rsidP="00515E7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C80B4E5" w14:textId="7593FA25" w:rsidR="00515E7C" w:rsidRDefault="00A602B2" w:rsidP="00515E7C">
      <w:pPr>
        <w:spacing w:line="240" w:lineRule="auto"/>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89984" behindDoc="0" locked="0" layoutInCell="1" allowOverlap="1" wp14:anchorId="25D4AD86" wp14:editId="58A5A69F">
                <wp:simplePos x="0" y="0"/>
                <wp:positionH relativeFrom="column">
                  <wp:posOffset>0</wp:posOffset>
                </wp:positionH>
                <wp:positionV relativeFrom="paragraph">
                  <wp:posOffset>172720</wp:posOffset>
                </wp:positionV>
                <wp:extent cx="1980565" cy="234315"/>
                <wp:effectExtent l="0" t="0" r="95885" b="89535"/>
                <wp:wrapNone/>
                <wp:docPr id="52" name="Curved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565" cy="234315"/>
                        </a:xfrm>
                        <a:prstGeom prst="curvedConnector3">
                          <a:avLst>
                            <a:gd name="adj1" fmla="val 119"/>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AA10398" id="Curved Connector 52" o:spid="_x0000_s1026" type="#_x0000_t38" style="position:absolute;margin-left:0;margin-top:13.6pt;width:155.95pt;height:18.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" adj="26">
                <v:stroke endarrow="block"/>
              </v:shape>
            </w:pict>
          </mc:Fallback>
        </mc:AlternateContent>
      </w:r>
      <w:r w:rsidR="00515E7C">
        <w:rPr>
          <w:rFonts w:ascii="Times New Roman" w:hAnsi="Times New Roman" w:cs="Times New Roman"/>
          <w:noProof/>
          <w:sz w:val="24"/>
          <w:szCs w:val="24"/>
          <w:lang w:eastAsia="en-IN"/>
        </w:rPr>
        <mc:AlternateContent>
          <mc:Choice Requires="wps">
            <w:drawing>
              <wp:anchor distT="0" distB="0" distL="114300" distR="114300" simplePos="0" relativeHeight="251678720" behindDoc="0" locked="0" layoutInCell="1" allowOverlap="1" wp14:anchorId="1444ECD4" wp14:editId="0940DB51">
                <wp:simplePos x="0" y="0"/>
                <wp:positionH relativeFrom="column">
                  <wp:posOffset>-2370455</wp:posOffset>
                </wp:positionH>
                <wp:positionV relativeFrom="paragraph">
                  <wp:posOffset>106680</wp:posOffset>
                </wp:positionV>
                <wp:extent cx="236220" cy="197485"/>
                <wp:effectExtent l="29845" t="11430" r="10160" b="57785"/>
                <wp:wrapNone/>
                <wp:docPr id="1159366723" name="Curved Connector 1159366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6220" cy="197485"/>
                        </a:xfrm>
                        <a:prstGeom prst="curvedConnector3">
                          <a:avLst>
                            <a:gd name="adj1" fmla="val 108602"/>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CED0096" id="Curved Connector 1159366723" o:spid="_x0000_s1026" type="#_x0000_t38" style="position:absolute;margin-left:-186.65pt;margin-top:8.4pt;width:18.6pt;height:15.55pt;rotation:18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" adj="23458">
                <v:stroke endarrow="block"/>
              </v:shape>
            </w:pict>
          </mc:Fallback>
        </mc:AlternateContent>
      </w:r>
      <w:r w:rsidR="00515E7C">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333E359E" wp14:editId="357B64B7">
                <wp:simplePos x="0" y="0"/>
                <wp:positionH relativeFrom="column">
                  <wp:posOffset>-3813175</wp:posOffset>
                </wp:positionH>
                <wp:positionV relativeFrom="paragraph">
                  <wp:posOffset>258445</wp:posOffset>
                </wp:positionV>
                <wp:extent cx="0" cy="227965"/>
                <wp:effectExtent l="53975" t="10795" r="60325" b="18415"/>
                <wp:wrapNone/>
                <wp:docPr id="1159366722" name="Straight Arrow Connector 1159366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0B667BD" id="Straight Arrow Connector 1159366722" o:spid="_x0000_s1026" type="#_x0000_t32" style="position:absolute;margin-left:-300.25pt;margin-top:20.35pt;width:0;height:1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">
                <v:stroke endarrow="block"/>
              </v:shape>
            </w:pict>
          </mc:Fallback>
        </mc:AlternateContent>
      </w:r>
      <w:r w:rsidR="00515E7C" w:rsidRPr="005B6E8B">
        <w:rPr>
          <w:rFonts w:ascii="Times New Roman" w:hAnsi="Times New Roman" w:cs="Times New Roman"/>
          <w:sz w:val="18"/>
          <w:szCs w:val="18"/>
        </w:rPr>
        <w:t xml:space="preserve">          </w:t>
      </w:r>
      <w:r w:rsidR="00515E7C">
        <w:rPr>
          <w:rFonts w:ascii="Times New Roman" w:hAnsi="Times New Roman" w:cs="Times New Roman"/>
          <w:sz w:val="18"/>
          <w:szCs w:val="18"/>
        </w:rPr>
        <w:t xml:space="preserve">                                    </w:t>
      </w:r>
    </w:p>
    <w:bookmarkStart w:id="2" w:name="_Hlk172194760"/>
    <w:p w14:paraId="10A871D0" w14:textId="69E1D035" w:rsidR="00515E7C" w:rsidRDefault="003F62FB" w:rsidP="00515E7C">
      <w:pPr>
        <w:spacing w:line="240" w:lineRule="auto"/>
        <w:rPr>
          <w:rFonts w:ascii="Times New Roman" w:hAnsi="Times New Roman" w:cs="Times New Roman"/>
          <w:sz w:val="18"/>
          <w:szCs w:val="18"/>
        </w:rPr>
      </w:pPr>
      <w:r>
        <w:rPr>
          <w:noProof/>
          <w:lang w:eastAsia="en-IN"/>
        </w:rPr>
        <mc:AlternateContent>
          <mc:Choice Requires="wps">
            <w:drawing>
              <wp:anchor distT="45720" distB="45720" distL="114300" distR="114300" simplePos="0" relativeHeight="251688960" behindDoc="0" locked="0" layoutInCell="1" allowOverlap="1" wp14:anchorId="14A8ABD4" wp14:editId="6F5A35B3">
                <wp:simplePos x="0" y="0"/>
                <wp:positionH relativeFrom="column">
                  <wp:posOffset>1980565</wp:posOffset>
                </wp:positionH>
                <wp:positionV relativeFrom="paragraph">
                  <wp:posOffset>56515</wp:posOffset>
                </wp:positionV>
                <wp:extent cx="1690370" cy="233045"/>
                <wp:effectExtent l="0" t="0" r="24130" b="14605"/>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233045"/>
                        </a:xfrm>
                        <a:prstGeom prst="rect">
                          <a:avLst/>
                        </a:prstGeom>
                        <a:solidFill>
                          <a:srgbClr val="FFFFFF"/>
                        </a:solidFill>
                        <a:ln w="9525">
                          <a:solidFill>
                            <a:srgbClr val="000000"/>
                          </a:solidFill>
                          <a:miter lim="800000"/>
                          <a:headEnd/>
                          <a:tailEnd/>
                        </a:ln>
                      </wps:spPr>
                      <wps:txbx>
                        <w:txbxContent>
                          <w:p w14:paraId="3C262907" w14:textId="77777777" w:rsidR="00F60DE0" w:rsidRPr="00EE03E2" w:rsidRDefault="00F60DE0" w:rsidP="00515E7C">
                            <w:pPr>
                              <w:rPr>
                                <w:rFonts w:ascii="Times New Roman" w:hAnsi="Times New Roman" w:cs="Times New Roman"/>
                                <w:sz w:val="18"/>
                                <w:szCs w:val="18"/>
                              </w:rPr>
                            </w:pPr>
                            <w:r w:rsidRPr="00EE03E2">
                              <w:rPr>
                                <w:rFonts w:ascii="Times New Roman" w:hAnsi="Times New Roman" w:cs="Times New Roman"/>
                                <w:sz w:val="18"/>
                                <w:szCs w:val="18"/>
                              </w:rPr>
                              <w:t xml:space="preserve">Susceptibility to </w:t>
                            </w:r>
                            <w:r w:rsidRPr="00EE03E2">
                              <w:rPr>
                                <w:rFonts w:ascii="Times New Roman" w:hAnsi="Times New Roman" w:cs="Times New Roman"/>
                                <w:b/>
                                <w:bCs/>
                                <w:sz w:val="18"/>
                                <w:szCs w:val="18"/>
                              </w:rPr>
                              <w:t>Periodontitis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4A8ABD4" id="Text Box 53" o:spid="_x0000_s1039" type="#_x0000_t202" style="position:absolute;margin-left:155.95pt;margin-top:4.45pt;width:133.1pt;height:18.3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">
                <v:textbox>
                  <w:txbxContent>
                    <w:p w14:paraId="3C262907" w14:textId="77777777" w:rsidR="00F60DE0" w:rsidRPr="00EE03E2" w:rsidRDefault="00F60DE0" w:rsidP="00515E7C">
                      <w:pPr>
                        <w:rPr>
                          <w:rFonts w:ascii="Times New Roman" w:hAnsi="Times New Roman" w:cs="Times New Roman"/>
                          <w:sz w:val="18"/>
                          <w:szCs w:val="18"/>
                        </w:rPr>
                      </w:pPr>
                      <w:r w:rsidRPr="00EE03E2">
                        <w:rPr>
                          <w:rFonts w:ascii="Times New Roman" w:hAnsi="Times New Roman" w:cs="Times New Roman"/>
                          <w:sz w:val="18"/>
                          <w:szCs w:val="18"/>
                        </w:rPr>
                        <w:t xml:space="preserve">Susceptibility to </w:t>
                      </w:r>
                      <w:r w:rsidRPr="00EE03E2">
                        <w:rPr>
                          <w:rFonts w:ascii="Times New Roman" w:hAnsi="Times New Roman" w:cs="Times New Roman"/>
                          <w:b/>
                          <w:bCs/>
                          <w:sz w:val="18"/>
                          <w:szCs w:val="18"/>
                        </w:rPr>
                        <w:t>Periodontitis</w:t>
                      </w:r>
                    </w:p>
                  </w:txbxContent>
                </v:textbox>
                <w10:wrap type="square"/>
              </v:shape>
            </w:pict>
          </mc:Fallback>
        </mc:AlternateContent>
      </w:r>
      <w:r w:rsidR="00515E7C">
        <w:rPr>
          <w:rFonts w:ascii="Times New Roman" w:hAnsi="Times New Roman" w:cs="Times New Roman"/>
          <w:sz w:val="18"/>
          <w:szCs w:val="18"/>
        </w:rPr>
        <w:t xml:space="preserve">                                        </w:t>
      </w:r>
    </w:p>
    <w:bookmarkEnd w:id="2"/>
    <w:p w14:paraId="2922EA04" w14:textId="33D76895" w:rsidR="00515E7C" w:rsidRDefault="00515E7C" w:rsidP="00515E7C">
      <w:pPr>
        <w:spacing w:line="240" w:lineRule="auto"/>
        <w:rPr>
          <w:rFonts w:ascii="Times New Roman" w:hAnsi="Times New Roman" w:cs="Times New Roman"/>
          <w:sz w:val="18"/>
          <w:szCs w:val="18"/>
        </w:rPr>
      </w:pPr>
      <w:r>
        <w:rPr>
          <w:rFonts w:ascii="Times New Roman" w:hAnsi="Times New Roman" w:cs="Times New Roman"/>
          <w:sz w:val="18"/>
          <w:szCs w:val="18"/>
        </w:rPr>
        <w:t xml:space="preserve">     </w:t>
      </w:r>
    </w:p>
    <w:p w14:paraId="3B7870CC" w14:textId="6616F349" w:rsidR="00515E7C" w:rsidRDefault="00515E7C" w:rsidP="00515E7C">
      <w:pPr>
        <w:spacing w:line="240" w:lineRule="auto"/>
        <w:jc w:val="both"/>
        <w:rPr>
          <w:rFonts w:ascii="Times New Roman" w:hAnsi="Times New Roman" w:cs="Times New Roman"/>
          <w:sz w:val="18"/>
          <w:szCs w:val="18"/>
        </w:rPr>
      </w:pPr>
      <w:r>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7C6D7AFA" wp14:editId="365F2FFC">
                <wp:simplePos x="0" y="0"/>
                <wp:positionH relativeFrom="column">
                  <wp:posOffset>-4864735</wp:posOffset>
                </wp:positionH>
                <wp:positionV relativeFrom="paragraph">
                  <wp:posOffset>66675</wp:posOffset>
                </wp:positionV>
                <wp:extent cx="0" cy="227965"/>
                <wp:effectExtent l="59690" t="9525" r="54610" b="1968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71977A6" id="Straight Arrow Connector 56" o:spid="_x0000_s1026" type="#_x0000_t32" style="position:absolute;margin-left:-383.05pt;margin-top:5.25pt;width:0;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">
                <v:stroke endarrow="block"/>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0F13C13C" wp14:editId="5F008B35">
                <wp:simplePos x="0" y="0"/>
                <wp:positionH relativeFrom="column">
                  <wp:posOffset>-3630295</wp:posOffset>
                </wp:positionH>
                <wp:positionV relativeFrom="paragraph">
                  <wp:posOffset>50800</wp:posOffset>
                </wp:positionV>
                <wp:extent cx="0" cy="243840"/>
                <wp:effectExtent l="55880" t="12700" r="58420" b="1968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6C78B31" id="Straight Arrow Connector 55" o:spid="_x0000_s1026" type="#_x0000_t32" style="position:absolute;margin-left:-285.85pt;margin-top:4pt;width:0;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">
                <v:stroke endarrow="block"/>
              </v:shape>
            </w:pict>
          </mc:Fallback>
        </mc:AlternateContent>
      </w:r>
      <w:r>
        <w:rPr>
          <w:rFonts w:ascii="Times New Roman" w:hAnsi="Times New Roman" w:cs="Times New Roman"/>
          <w:sz w:val="18"/>
          <w:szCs w:val="18"/>
        </w:rPr>
        <w:t xml:space="preserve">            </w:t>
      </w:r>
    </w:p>
    <w:p w14:paraId="168C17AE" w14:textId="4C648AD9" w:rsidR="00515E7C" w:rsidRPr="00205547" w:rsidRDefault="00515E7C" w:rsidP="00515E7C">
      <w:pPr>
        <w:spacing w:line="240" w:lineRule="auto"/>
        <w:jc w:val="both"/>
        <w:rPr>
          <w:rFonts w:ascii="Times New Roman" w:hAnsi="Times New Roman" w:cs="Times New Roman"/>
          <w:sz w:val="18"/>
          <w:szCs w:val="18"/>
        </w:rPr>
      </w:pPr>
    </w:p>
    <w:p w14:paraId="17753253" w14:textId="49756144" w:rsidR="00515E7C" w:rsidRDefault="00515E7C" w:rsidP="00515E7C">
      <w:pPr>
        <w:spacing w:line="360" w:lineRule="auto"/>
        <w:jc w:val="both"/>
        <w:rPr>
          <w:rFonts w:ascii="Times New Roman" w:hAnsi="Times New Roman" w:cs="Times New Roman"/>
          <w:b/>
          <w:bCs/>
          <w:sz w:val="24"/>
          <w:szCs w:val="24"/>
        </w:rPr>
      </w:pPr>
    </w:p>
    <w:p w14:paraId="004F9228" w14:textId="3668029F" w:rsidR="00515E7C" w:rsidRDefault="00515E7C" w:rsidP="006B6C4C">
      <w:pPr>
        <w:spacing w:line="360" w:lineRule="auto"/>
        <w:jc w:val="both"/>
        <w:rPr>
          <w:rFonts w:ascii="Times New Roman" w:hAnsi="Times New Roman" w:cs="Times New Roman"/>
          <w:b/>
          <w:bCs/>
          <w:sz w:val="24"/>
          <w:szCs w:val="24"/>
        </w:rPr>
      </w:pPr>
    </w:p>
    <w:p w14:paraId="4F39523F" w14:textId="7C48C498" w:rsidR="00515E7C" w:rsidRDefault="00515E7C" w:rsidP="006B6C4C">
      <w:pPr>
        <w:spacing w:line="360" w:lineRule="auto"/>
        <w:jc w:val="both"/>
        <w:rPr>
          <w:rFonts w:ascii="Times New Roman" w:hAnsi="Times New Roman" w:cs="Times New Roman"/>
          <w:b/>
          <w:bCs/>
          <w:sz w:val="24"/>
          <w:szCs w:val="24"/>
        </w:rPr>
      </w:pPr>
    </w:p>
    <w:p w14:paraId="5FC01CEB" w14:textId="6F57E040" w:rsidR="005F7533" w:rsidRDefault="005F7533" w:rsidP="006B6C4C">
      <w:pPr>
        <w:spacing w:line="360" w:lineRule="auto"/>
        <w:jc w:val="both"/>
        <w:rPr>
          <w:rFonts w:ascii="Times New Roman" w:hAnsi="Times New Roman" w:cs="Times New Roman"/>
          <w:b/>
          <w:bCs/>
          <w:sz w:val="24"/>
          <w:szCs w:val="24"/>
        </w:rPr>
      </w:pPr>
    </w:p>
    <w:p w14:paraId="7341CBE2" w14:textId="495BBF20" w:rsidR="00417F87" w:rsidRPr="006B6C4C" w:rsidRDefault="000E7A77"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BIDIRECTIONAL RELATIONHIP LINKING PCOS AND PERIODONTAL DISEASE</w:t>
      </w:r>
    </w:p>
    <w:p w14:paraId="73CBEB69" w14:textId="00DEB236" w:rsidR="00417F87" w:rsidRDefault="00C2692E"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C2692E">
        <w:rPr>
          <w:rFonts w:ascii="Times New Roman" w:hAnsi="Times New Roman" w:cs="Times New Roman"/>
          <w:b/>
          <w:bCs/>
          <w:sz w:val="24"/>
          <w:szCs w:val="24"/>
        </w:rPr>
        <w:t xml:space="preserve">Figure 3: </w:t>
      </w:r>
      <w:r w:rsidR="00094833">
        <w:rPr>
          <w:rFonts w:ascii="Times New Roman" w:hAnsi="Times New Roman" w:cs="Times New Roman"/>
          <w:b/>
          <w:bCs/>
          <w:sz w:val="24"/>
          <w:szCs w:val="24"/>
        </w:rPr>
        <w:t xml:space="preserve">Diagrammatic illustration </w:t>
      </w:r>
      <w:r w:rsidR="00B86CAA">
        <w:rPr>
          <w:rFonts w:ascii="Times New Roman" w:hAnsi="Times New Roman" w:cs="Times New Roman"/>
          <w:b/>
          <w:bCs/>
          <w:sz w:val="24"/>
          <w:szCs w:val="24"/>
        </w:rPr>
        <w:t>of the correlation</w:t>
      </w:r>
      <w:r w:rsidRPr="00C2692E">
        <w:rPr>
          <w:rFonts w:ascii="Times New Roman" w:hAnsi="Times New Roman" w:cs="Times New Roman"/>
          <w:b/>
          <w:bCs/>
          <w:sz w:val="24"/>
          <w:szCs w:val="24"/>
        </w:rPr>
        <w:t xml:space="preserve"> between PCOS and PDD.</w:t>
      </w:r>
      <w:r w:rsidRPr="00C2692E">
        <w:rPr>
          <w:rFonts w:ascii="Times New Roman" w:hAnsi="Times New Roman" w:cs="Times New Roman"/>
          <w:sz w:val="24"/>
          <w:szCs w:val="24"/>
        </w:rPr>
        <w:fldChar w:fldCharType="begin"/>
      </w:r>
      <w:r w:rsidRPr="00C2692E">
        <w:rPr>
          <w:rFonts w:ascii="Times New Roman" w:hAnsi="Times New Roman" w:cs="Times New Roman"/>
          <w:sz w:val="24"/>
          <w:szCs w:val="24"/>
        </w:rPr>
        <w:instrText xml:space="preserve"> ADDIN ZOTERO_ITEM CSL_CITATION {"citationID":"a1c9o3a6s29","properties":{"formattedCitation":"\\super [45]\\nosupersub{}","plainCitation":"[45]","noteIndex":0},"citationItems":[{"id":887,"uris":["http://zotero.org/users/local/VoUUWtMF/items/K533WCSV"],"itemData":{"id":887,"type":"article-journal","abstract":"&lt;p&gt;Polycystic ovary syndrome (PCOS) and periodontal disease (PDD) share common risk factors. The bidirectional interaction between PCOS and PDD has been reported, but until now, the underlying molecular mechanisms remain unclear. Endocrine disorders including hyperandrogenism (HA) and insulin resistance (IR) in PCOS disturb the oral microbial composition and increase the abundance of periodontal pathogens. Additionally, PCOS has a detrimental effect on the periodontal supportive tissues, including gingiva, periodontal ligament, and alveolar bone. Systemic low-grade inflammation status, especially obesity, persistent immune imbalance, and oxidative stress induced by PCOS exacerbate the progression of PDD. Simultaneously, PDD might increase the risk of PCOS through disturbing the gut microbiota composition and inducing low-grade inflammation and oxidative stress. In addition, genetic or epigenetic predisposition and lower socioeconomic status are the common risk factors for both diseases. In this review, we will present the latest evidence of the bidirectional association between PCOS and PDD from epidemiological, mechanistic, and interventional studies. A deep understanding on their bidirectional association will be beneficial to provide novel strategies for the treatment of PCOS and PDD.&lt;/p&gt;","container-title":"Frontiers in Endocrinology","DOI":"10.3389/fendo.2023.1008675","ISSN":"1664-2392","journalAbbreviation":"Front. Endocrinol.","language":"English","note":"publisher: Frontiers","source":"Frontiers","title":"Bidirectional association between polycystic ovary syndrome and periodontal diseases","URL":"https://www.frontiersin.org/journals/endocrinology/articles/10.3389/fendo.2023.1008675/full","volume":"14","author":[{"family":"Dou","given":"Yang"},{"family":"Xin","given":"Jinglei"},{"family":"Zhou","given":"Peng"},{"family":"Tang","given":"Jianming"},{"family":"Xie","given":"Hongliang"},{"family":"Fan","given":"Wanting"},{"family":"Zhang","given":"Zheng"},{"family":"Wu","given":"Donglei"}],"accessed":{"date-parts":[["2024",8,9]]},"issued":{"date-parts":[["2023",1,23]]}}}],"schema":"https://github.com/citation-style-language/schema/raw/master/csl-citation.json"} </w:instrText>
      </w:r>
      <w:r w:rsidRPr="00C2692E">
        <w:rPr>
          <w:rFonts w:ascii="Times New Roman" w:hAnsi="Times New Roman" w:cs="Times New Roman"/>
          <w:sz w:val="24"/>
          <w:szCs w:val="24"/>
        </w:rPr>
        <w:fldChar w:fldCharType="separate"/>
      </w:r>
      <w:r w:rsidR="00BD1F6E">
        <w:rPr>
          <w:rFonts w:ascii="Times New Roman" w:hAnsi="Times New Roman" w:cs="Times New Roman"/>
          <w:sz w:val="24"/>
          <w:szCs w:val="24"/>
          <w:vertAlign w:val="superscript"/>
        </w:rPr>
        <w:t>[14</w:t>
      </w:r>
      <w:r w:rsidRPr="00C2692E">
        <w:rPr>
          <w:rFonts w:ascii="Times New Roman" w:hAnsi="Times New Roman" w:cs="Times New Roman"/>
          <w:sz w:val="24"/>
          <w:szCs w:val="24"/>
          <w:vertAlign w:val="superscript"/>
        </w:rPr>
        <w:t>]</w:t>
      </w:r>
      <w:r w:rsidRPr="00C2692E">
        <w:rPr>
          <w:rFonts w:ascii="Times New Roman" w:hAnsi="Times New Roman" w:cs="Times New Roman"/>
          <w:sz w:val="24"/>
          <w:szCs w:val="24"/>
        </w:rPr>
        <w:fldChar w:fldCharType="end"/>
      </w:r>
    </w:p>
    <w:p w14:paraId="23456401" w14:textId="77777777" w:rsidR="00F03525" w:rsidRPr="006B6C4C" w:rsidRDefault="00F03525" w:rsidP="006B6C4C">
      <w:pPr>
        <w:spacing w:line="360" w:lineRule="auto"/>
        <w:jc w:val="both"/>
        <w:rPr>
          <w:rFonts w:ascii="Times New Roman" w:hAnsi="Times New Roman" w:cs="Times New Roman"/>
          <w:b/>
          <w:bCs/>
          <w:sz w:val="24"/>
          <w:szCs w:val="24"/>
        </w:rPr>
      </w:pPr>
    </w:p>
    <w:p w14:paraId="682CCA11" w14:textId="209AB6AE" w:rsidR="00B15119" w:rsidRPr="00F03525" w:rsidRDefault="00417F87" w:rsidP="00F03525">
      <w:pPr>
        <w:spacing w:line="360" w:lineRule="auto"/>
        <w:jc w:val="center"/>
        <w:rPr>
          <w:rFonts w:ascii="Times New Roman" w:hAnsi="Times New Roman" w:cs="Times New Roman"/>
          <w:b/>
          <w:bCs/>
          <w:sz w:val="24"/>
          <w:szCs w:val="24"/>
        </w:rPr>
      </w:pPr>
      <w:r w:rsidRPr="006B6C4C">
        <w:rPr>
          <w:rFonts w:ascii="Times New Roman" w:hAnsi="Times New Roman" w:cs="Times New Roman"/>
          <w:b/>
          <w:bCs/>
          <w:noProof/>
          <w:sz w:val="24"/>
          <w:szCs w:val="24"/>
          <w:lang w:eastAsia="en-IN"/>
        </w:rPr>
        <w:drawing>
          <wp:inline distT="0" distB="0" distL="0" distR="0" wp14:anchorId="2954C38F" wp14:editId="2B421CB3">
            <wp:extent cx="5590245" cy="2987040"/>
            <wp:effectExtent l="0" t="0" r="0" b="0"/>
            <wp:docPr id="1159366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66726" name=""/>
                    <pic:cNvPicPr/>
                  </pic:nvPicPr>
                  <pic:blipFill rotWithShape="1">
                    <a:blip r:embed="rId10">
                      <a:extLst>
                        <a:ext uri="{BEBA8EAE-BF5A-486C-A8C5-ECC9F3942E4B}">
                          <a14:imgProps xmlns:a14="http://schemas.microsoft.com/office/drawing/2010/main">
                            <a14:imgLayer r:embed="rId11">
                              <a14:imgEffect>
                                <a14:sharpenSoften amount="25000"/>
                              </a14:imgEffect>
                              <a14:imgEffect>
                                <a14:saturation sat="300000"/>
                              </a14:imgEffect>
                            </a14:imgLayer>
                          </a14:imgProps>
                        </a:ext>
                      </a:extLst>
                    </a:blip>
                    <a:srcRect l="3110" t="3791" b="3068"/>
                    <a:stretch/>
                  </pic:blipFill>
                  <pic:spPr bwMode="auto">
                    <a:xfrm>
                      <a:off x="0" y="0"/>
                      <a:ext cx="5601074" cy="2992826"/>
                    </a:xfrm>
                    <a:prstGeom prst="rect">
                      <a:avLst/>
                    </a:prstGeom>
                    <a:ln>
                      <a:noFill/>
                    </a:ln>
                    <a:extLst>
                      <a:ext uri="{53640926-AAD7-44D8-BBD7-CCE9431645EC}">
                        <a14:shadowObscured xmlns:a14="http://schemas.microsoft.com/office/drawing/2010/main"/>
                      </a:ext>
                    </a:extLst>
                  </pic:spPr>
                </pic:pic>
              </a:graphicData>
            </a:graphic>
          </wp:inline>
        </w:drawing>
      </w:r>
      <w:r w:rsidR="00CE223D">
        <w:rPr>
          <w:rFonts w:ascii="Times New Roman" w:hAnsi="Times New Roman" w:cs="Times New Roman"/>
          <w:b/>
          <w:bCs/>
          <w:sz w:val="24"/>
          <w:szCs w:val="24"/>
        </w:rPr>
        <w:t xml:space="preserve">      </w:t>
      </w:r>
    </w:p>
    <w:p w14:paraId="71085F09" w14:textId="2F5DD5A8" w:rsidR="00560E52" w:rsidRDefault="005E652C" w:rsidP="00F4542D">
      <w:pPr>
        <w:pStyle w:val="ListParagraph"/>
        <w:numPr>
          <w:ilvl w:val="0"/>
          <w:numId w:val="14"/>
        </w:numPr>
        <w:spacing w:line="360" w:lineRule="auto"/>
        <w:rPr>
          <w:rFonts w:ascii="Times New Roman" w:hAnsi="Times New Roman" w:cs="Times New Roman"/>
          <w:b/>
          <w:bCs/>
          <w:i/>
          <w:iCs/>
          <w:sz w:val="24"/>
          <w:szCs w:val="24"/>
        </w:rPr>
      </w:pPr>
      <w:r w:rsidRPr="005E652C">
        <w:rPr>
          <w:rFonts w:ascii="Times New Roman" w:hAnsi="Times New Roman" w:cs="Times New Roman"/>
          <w:b/>
          <w:bCs/>
          <w:i/>
          <w:iCs/>
          <w:sz w:val="24"/>
          <w:szCs w:val="24"/>
        </w:rPr>
        <w:t xml:space="preserve">COMMON RISK FACTORS      </w:t>
      </w:r>
    </w:p>
    <w:p w14:paraId="7394639C" w14:textId="2DA1A180" w:rsidR="00F03525" w:rsidRPr="00B86CAA" w:rsidRDefault="00F03525" w:rsidP="00B86CA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2: </w:t>
      </w:r>
      <w:r w:rsidR="00B86CAA" w:rsidRPr="00B86CAA">
        <w:rPr>
          <w:rFonts w:ascii="Times New Roman" w:hAnsi="Times New Roman" w:cs="Times New Roman"/>
          <w:bCs/>
          <w:sz w:val="24"/>
          <w:szCs w:val="24"/>
        </w:rPr>
        <w:t>Typical predisposing elements of</w:t>
      </w:r>
      <w:r>
        <w:rPr>
          <w:rFonts w:ascii="Times New Roman" w:hAnsi="Times New Roman" w:cs="Times New Roman"/>
          <w:sz w:val="24"/>
          <w:szCs w:val="24"/>
        </w:rPr>
        <w:t xml:space="preserve"> PCOS and periodontal diseases</w:t>
      </w:r>
    </w:p>
    <w:tbl>
      <w:tblPr>
        <w:tblStyle w:val="TableGrid1"/>
        <w:tblpPr w:leftFromText="180" w:rightFromText="180" w:vertAnchor="text" w:horzAnchor="margin" w:tblpY="64"/>
        <w:tblW w:w="0" w:type="auto"/>
        <w:tblLook w:val="04A0" w:firstRow="1" w:lastRow="0" w:firstColumn="1" w:lastColumn="0" w:noHBand="0" w:noVBand="1"/>
      </w:tblPr>
      <w:tblGrid>
        <w:gridCol w:w="4512"/>
        <w:gridCol w:w="4504"/>
      </w:tblGrid>
      <w:tr w:rsidR="00560E52" w:rsidRPr="00560E52" w14:paraId="70D7A0A4" w14:textId="77777777" w:rsidTr="00597733">
        <w:trPr>
          <w:trHeight w:val="699"/>
        </w:trPr>
        <w:tc>
          <w:tcPr>
            <w:tcW w:w="4621" w:type="dxa"/>
          </w:tcPr>
          <w:p w14:paraId="7804BC04" w14:textId="77777777" w:rsidR="00560E52" w:rsidRPr="00560E52" w:rsidRDefault="00560E52" w:rsidP="00560E52">
            <w:pPr>
              <w:spacing w:after="160" w:line="360" w:lineRule="auto"/>
              <w:jc w:val="center"/>
              <w:rPr>
                <w:rFonts w:ascii="Times New Roman" w:hAnsi="Times New Roman" w:cs="Times New Roman"/>
                <w:b/>
                <w:bCs/>
                <w:sz w:val="24"/>
                <w:szCs w:val="24"/>
              </w:rPr>
            </w:pPr>
            <w:r w:rsidRPr="00560E52">
              <w:rPr>
                <w:rFonts w:ascii="Times New Roman" w:hAnsi="Times New Roman" w:cs="Times New Roman"/>
                <w:b/>
                <w:bCs/>
                <w:sz w:val="24"/>
                <w:szCs w:val="24"/>
              </w:rPr>
              <w:t>RISKS FOR PCOS</w:t>
            </w:r>
          </w:p>
        </w:tc>
        <w:tc>
          <w:tcPr>
            <w:tcW w:w="4621" w:type="dxa"/>
          </w:tcPr>
          <w:p w14:paraId="68ADDBD6" w14:textId="77777777" w:rsidR="00560E52" w:rsidRPr="00560E52" w:rsidRDefault="00560E52" w:rsidP="00560E52">
            <w:pPr>
              <w:spacing w:after="160" w:line="360" w:lineRule="auto"/>
              <w:jc w:val="center"/>
              <w:rPr>
                <w:rFonts w:ascii="Times New Roman" w:hAnsi="Times New Roman" w:cs="Times New Roman"/>
                <w:b/>
                <w:bCs/>
                <w:sz w:val="24"/>
                <w:szCs w:val="24"/>
              </w:rPr>
            </w:pPr>
            <w:r w:rsidRPr="00560E52">
              <w:rPr>
                <w:rFonts w:ascii="Times New Roman" w:hAnsi="Times New Roman" w:cs="Times New Roman"/>
                <w:b/>
                <w:bCs/>
                <w:sz w:val="24"/>
                <w:szCs w:val="24"/>
              </w:rPr>
              <w:t>RISKS FOR PERIODONTAL DISEASES</w:t>
            </w:r>
          </w:p>
        </w:tc>
      </w:tr>
      <w:tr w:rsidR="00560E52" w:rsidRPr="00560E52" w14:paraId="726AEF41" w14:textId="77777777" w:rsidTr="007000D4">
        <w:tc>
          <w:tcPr>
            <w:tcW w:w="4621" w:type="dxa"/>
          </w:tcPr>
          <w:p w14:paraId="1B3AB61B"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Insulin resistance Type II diabetes</w:t>
            </w:r>
          </w:p>
        </w:tc>
        <w:tc>
          <w:tcPr>
            <w:tcW w:w="4621" w:type="dxa"/>
          </w:tcPr>
          <w:p w14:paraId="3668ED78"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Age</w:t>
            </w:r>
          </w:p>
        </w:tc>
      </w:tr>
      <w:tr w:rsidR="00560E52" w:rsidRPr="00560E52" w14:paraId="7A51EDDE" w14:textId="77777777" w:rsidTr="007000D4">
        <w:tc>
          <w:tcPr>
            <w:tcW w:w="4621" w:type="dxa"/>
          </w:tcPr>
          <w:p w14:paraId="0B698894"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High blood pressure</w:t>
            </w:r>
          </w:p>
        </w:tc>
        <w:tc>
          <w:tcPr>
            <w:tcW w:w="4621" w:type="dxa"/>
          </w:tcPr>
          <w:p w14:paraId="6AA941E5"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Genetic</w:t>
            </w:r>
          </w:p>
        </w:tc>
      </w:tr>
      <w:tr w:rsidR="00560E52" w:rsidRPr="00560E52" w14:paraId="5E317A06" w14:textId="77777777" w:rsidTr="007000D4">
        <w:tc>
          <w:tcPr>
            <w:tcW w:w="4621" w:type="dxa"/>
          </w:tcPr>
          <w:p w14:paraId="341F4B45"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Cardiac diseases</w:t>
            </w:r>
          </w:p>
        </w:tc>
        <w:tc>
          <w:tcPr>
            <w:tcW w:w="4621" w:type="dxa"/>
          </w:tcPr>
          <w:p w14:paraId="2F976604"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Obesity</w:t>
            </w:r>
          </w:p>
        </w:tc>
      </w:tr>
      <w:tr w:rsidR="00560E52" w:rsidRPr="00560E52" w14:paraId="2F0DF666" w14:textId="77777777" w:rsidTr="007000D4">
        <w:tc>
          <w:tcPr>
            <w:tcW w:w="4621" w:type="dxa"/>
          </w:tcPr>
          <w:p w14:paraId="2B231877"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Endometrial Cancer</w:t>
            </w:r>
          </w:p>
        </w:tc>
        <w:tc>
          <w:tcPr>
            <w:tcW w:w="4621" w:type="dxa"/>
          </w:tcPr>
          <w:p w14:paraId="7C6E505D"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Smoking</w:t>
            </w:r>
          </w:p>
        </w:tc>
      </w:tr>
      <w:tr w:rsidR="00560E52" w:rsidRPr="00560E52" w14:paraId="5316337A" w14:textId="77777777" w:rsidTr="007000D4">
        <w:tc>
          <w:tcPr>
            <w:tcW w:w="4621" w:type="dxa"/>
          </w:tcPr>
          <w:p w14:paraId="45B26F36"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Obesity</w:t>
            </w:r>
            <w:bookmarkStart w:id="3" w:name="_GoBack"/>
            <w:bookmarkEnd w:id="3"/>
          </w:p>
        </w:tc>
        <w:tc>
          <w:tcPr>
            <w:tcW w:w="4621" w:type="dxa"/>
          </w:tcPr>
          <w:p w14:paraId="69614162"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Type II diabetes and cardiac diseases</w:t>
            </w:r>
          </w:p>
        </w:tc>
      </w:tr>
      <w:tr w:rsidR="00560E52" w:rsidRPr="00560E52" w14:paraId="7CA5C716" w14:textId="77777777" w:rsidTr="007000D4">
        <w:tc>
          <w:tcPr>
            <w:tcW w:w="4621" w:type="dxa"/>
          </w:tcPr>
          <w:p w14:paraId="15C1B839"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Osteoporosis</w:t>
            </w:r>
          </w:p>
        </w:tc>
        <w:tc>
          <w:tcPr>
            <w:tcW w:w="4621" w:type="dxa"/>
          </w:tcPr>
          <w:p w14:paraId="43C52192"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Stress</w:t>
            </w:r>
          </w:p>
        </w:tc>
      </w:tr>
      <w:tr w:rsidR="00560E52" w:rsidRPr="00560E52" w14:paraId="750B1419" w14:textId="77777777" w:rsidTr="007000D4">
        <w:tc>
          <w:tcPr>
            <w:tcW w:w="4621" w:type="dxa"/>
          </w:tcPr>
          <w:p w14:paraId="7ED38A27"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Miscarriage</w:t>
            </w:r>
          </w:p>
        </w:tc>
        <w:tc>
          <w:tcPr>
            <w:tcW w:w="4621" w:type="dxa"/>
          </w:tcPr>
          <w:p w14:paraId="1468016B"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Low calcium and Vitamin D intake</w:t>
            </w:r>
          </w:p>
        </w:tc>
      </w:tr>
    </w:tbl>
    <w:p w14:paraId="284B9952" w14:textId="60AA18E0" w:rsidR="00250D44" w:rsidRDefault="00250D44" w:rsidP="00250D44">
      <w:pPr>
        <w:spacing w:line="360" w:lineRule="auto"/>
        <w:jc w:val="center"/>
        <w:rPr>
          <w:rFonts w:ascii="Times New Roman" w:hAnsi="Times New Roman" w:cs="Times New Roman"/>
          <w:b/>
          <w:bCs/>
          <w:sz w:val="24"/>
          <w:szCs w:val="24"/>
        </w:rPr>
      </w:pPr>
    </w:p>
    <w:p w14:paraId="7889333F" w14:textId="77777777" w:rsidR="007000D4" w:rsidRDefault="007000D4" w:rsidP="00250D44">
      <w:pPr>
        <w:spacing w:line="360" w:lineRule="auto"/>
        <w:jc w:val="center"/>
        <w:rPr>
          <w:rFonts w:ascii="Times New Roman" w:hAnsi="Times New Roman" w:cs="Times New Roman"/>
          <w:b/>
          <w:bCs/>
          <w:sz w:val="24"/>
          <w:szCs w:val="24"/>
        </w:rPr>
      </w:pPr>
    </w:p>
    <w:p w14:paraId="1CF17926" w14:textId="77777777" w:rsidR="00F03525" w:rsidRPr="004F1D48" w:rsidRDefault="00F03525" w:rsidP="00F03525">
      <w:pPr>
        <w:spacing w:line="360" w:lineRule="auto"/>
        <w:rPr>
          <w:rFonts w:ascii="Times New Roman" w:hAnsi="Times New Roman" w:cs="Times New Roman"/>
          <w:sz w:val="24"/>
          <w:szCs w:val="24"/>
        </w:rPr>
      </w:pPr>
    </w:p>
    <w:p w14:paraId="7D94AF1D" w14:textId="42503340" w:rsidR="00B955FE" w:rsidRPr="009D6407" w:rsidRDefault="00B955FE" w:rsidP="00B15119">
      <w:pPr>
        <w:pStyle w:val="ListParagraph"/>
        <w:numPr>
          <w:ilvl w:val="0"/>
          <w:numId w:val="10"/>
        </w:numPr>
        <w:spacing w:line="360" w:lineRule="auto"/>
        <w:ind w:left="284" w:hanging="349"/>
        <w:jc w:val="both"/>
        <w:rPr>
          <w:rFonts w:ascii="Times New Roman" w:hAnsi="Times New Roman" w:cs="Times New Roman"/>
          <w:b/>
          <w:bCs/>
          <w:i/>
          <w:iCs/>
          <w:sz w:val="24"/>
          <w:szCs w:val="24"/>
          <w:highlight w:val="yellow"/>
        </w:rPr>
      </w:pPr>
      <w:r w:rsidRPr="009D6407">
        <w:rPr>
          <w:rFonts w:ascii="Times New Roman" w:hAnsi="Times New Roman" w:cs="Times New Roman"/>
          <w:b/>
          <w:bCs/>
          <w:i/>
          <w:iCs/>
          <w:sz w:val="24"/>
          <w:szCs w:val="24"/>
          <w:highlight w:val="yellow"/>
        </w:rPr>
        <w:lastRenderedPageBreak/>
        <w:t>ORAL AND INTESTINAL MICROBIOTA ARE LINKED TO BOTH PERIODONTAL DISEASE AND PCOS</w:t>
      </w:r>
    </w:p>
    <w:p w14:paraId="7CC9A37D" w14:textId="39AA1978" w:rsidR="001E0A69" w:rsidRDefault="00D322FD" w:rsidP="006A1DA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C47D3">
        <w:rPr>
          <w:rFonts w:ascii="Times New Roman" w:hAnsi="Times New Roman" w:cs="Times New Roman"/>
          <w:sz w:val="24"/>
          <w:szCs w:val="24"/>
        </w:rPr>
        <w:t xml:space="preserve">   </w:t>
      </w:r>
      <w:r w:rsidR="001E0A69" w:rsidRPr="00163C9F">
        <w:rPr>
          <w:rFonts w:ascii="Times New Roman" w:hAnsi="Times New Roman" w:cs="Times New Roman"/>
          <w:sz w:val="24"/>
          <w:szCs w:val="24"/>
          <w:highlight w:val="yellow"/>
        </w:rPr>
        <w:t xml:space="preserve">Disruption of the intestinal microbiota has been linked to the development of PCOS. Studies have shown a higher presence of </w:t>
      </w:r>
      <w:proofErr w:type="spellStart"/>
      <w:r w:rsidR="001E0A69" w:rsidRPr="00163C9F">
        <w:rPr>
          <w:rFonts w:ascii="Times New Roman" w:hAnsi="Times New Roman" w:cs="Times New Roman"/>
          <w:sz w:val="24"/>
          <w:szCs w:val="24"/>
          <w:highlight w:val="yellow"/>
        </w:rPr>
        <w:t>Bacteroides</w:t>
      </w:r>
      <w:proofErr w:type="spellEnd"/>
      <w:r w:rsidR="001E0A69" w:rsidRPr="00163C9F">
        <w:rPr>
          <w:rFonts w:ascii="Times New Roman" w:hAnsi="Times New Roman" w:cs="Times New Roman"/>
          <w:sz w:val="24"/>
          <w:szCs w:val="24"/>
          <w:highlight w:val="yellow"/>
        </w:rPr>
        <w:t xml:space="preserve"> </w:t>
      </w:r>
      <w:proofErr w:type="spellStart"/>
      <w:r w:rsidR="001E0A69" w:rsidRPr="00163C9F">
        <w:rPr>
          <w:rFonts w:ascii="Times New Roman" w:hAnsi="Times New Roman" w:cs="Times New Roman"/>
          <w:sz w:val="24"/>
          <w:szCs w:val="24"/>
          <w:highlight w:val="yellow"/>
        </w:rPr>
        <w:t>vulgatus</w:t>
      </w:r>
      <w:proofErr w:type="spellEnd"/>
      <w:r w:rsidR="001E0A69" w:rsidRPr="00163C9F">
        <w:rPr>
          <w:rFonts w:ascii="Times New Roman" w:hAnsi="Times New Roman" w:cs="Times New Roman"/>
          <w:sz w:val="24"/>
          <w:szCs w:val="24"/>
          <w:highlight w:val="yellow"/>
        </w:rPr>
        <w:t xml:space="preserve"> in the gut of women with PCOS, which may contribute to metabolic disturbances. This imbalance in gut flora can significantly affect the host’s metabolic processes.</w:t>
      </w:r>
      <w:r w:rsidR="00BD1F6E" w:rsidRPr="00163C9F">
        <w:rPr>
          <w:rFonts w:ascii="Times New Roman" w:hAnsi="Times New Roman" w:cs="Times New Roman"/>
          <w:sz w:val="24"/>
          <w:szCs w:val="24"/>
          <w:highlight w:val="yellow"/>
          <w:vertAlign w:val="superscript"/>
        </w:rPr>
        <w:t>[41</w:t>
      </w:r>
      <w:r w:rsidR="002637F8" w:rsidRPr="00163C9F">
        <w:rPr>
          <w:rFonts w:ascii="Times New Roman" w:hAnsi="Times New Roman" w:cs="Times New Roman"/>
          <w:sz w:val="24"/>
          <w:szCs w:val="24"/>
          <w:highlight w:val="yellow"/>
          <w:vertAlign w:val="superscript"/>
        </w:rPr>
        <w:t>]</w:t>
      </w:r>
      <w:r w:rsidR="001E0A69" w:rsidRPr="00163C9F">
        <w:rPr>
          <w:rFonts w:ascii="Times New Roman" w:hAnsi="Times New Roman" w:cs="Times New Roman"/>
          <w:sz w:val="24"/>
          <w:szCs w:val="24"/>
          <w:highlight w:val="yellow"/>
        </w:rPr>
        <w:t xml:space="preserve"> Conversely, microbial imbalance in the oral cavity, particularly in periodontitis, may also influence gut microbiota composition. Pathogenic oral bacteria associated with periodontal disease can migrate to the gastrointestinal tract, where they may disrupt intestinal microbial balance and contribute to systemic dysbiosis</w:t>
      </w:r>
      <w:r w:rsidR="001E0A69" w:rsidRPr="001E0A69">
        <w:rPr>
          <w:rFonts w:ascii="Times New Roman" w:hAnsi="Times New Roman" w:cs="Times New Roman"/>
          <w:sz w:val="24"/>
          <w:szCs w:val="24"/>
        </w:rPr>
        <w:t>.</w:t>
      </w:r>
      <w:r w:rsidR="00BD1F6E">
        <w:rPr>
          <w:rFonts w:ascii="Times New Roman" w:hAnsi="Times New Roman" w:cs="Times New Roman"/>
          <w:sz w:val="24"/>
          <w:szCs w:val="24"/>
          <w:vertAlign w:val="superscript"/>
        </w:rPr>
        <w:t>[42</w:t>
      </w:r>
      <w:r w:rsidR="002637F8" w:rsidRPr="002637F8">
        <w:rPr>
          <w:rFonts w:ascii="Times New Roman" w:hAnsi="Times New Roman" w:cs="Times New Roman"/>
          <w:sz w:val="24"/>
          <w:szCs w:val="24"/>
          <w:vertAlign w:val="superscript"/>
        </w:rPr>
        <w:t>]</w:t>
      </w:r>
    </w:p>
    <w:p w14:paraId="62B9C6C3" w14:textId="32813EA4" w:rsidR="009077A2" w:rsidRDefault="001E0A69" w:rsidP="006A1D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1C4A" w:rsidRPr="006B6C4C">
        <w:rPr>
          <w:rFonts w:ascii="Times New Roman" w:hAnsi="Times New Roman" w:cs="Times New Roman"/>
          <w:sz w:val="24"/>
          <w:szCs w:val="24"/>
        </w:rPr>
        <w:t xml:space="preserve">The primary cause of periodontitis is biofilm-induced inflammation that develops as a result of interactions between the oral microbiota and the host. A variety of factors, such as inflammatory cytokines, toxins, and hormone instability, may hasten </w:t>
      </w:r>
      <w:r>
        <w:rPr>
          <w:rFonts w:ascii="Times New Roman" w:hAnsi="Times New Roman" w:cs="Times New Roman"/>
          <w:sz w:val="24"/>
          <w:szCs w:val="24"/>
        </w:rPr>
        <w:t>t</w:t>
      </w:r>
      <w:r w:rsidR="006A1DA6" w:rsidRPr="006A1DA6">
        <w:rPr>
          <w:rFonts w:ascii="Times New Roman" w:hAnsi="Times New Roman" w:cs="Times New Roman"/>
          <w:sz w:val="24"/>
          <w:szCs w:val="24"/>
        </w:rPr>
        <w:t>he movement of immune cells from the gingival cr</w:t>
      </w:r>
      <w:r w:rsidR="006A1DA6">
        <w:rPr>
          <w:rFonts w:ascii="Times New Roman" w:hAnsi="Times New Roman" w:cs="Times New Roman"/>
          <w:sz w:val="24"/>
          <w:szCs w:val="24"/>
        </w:rPr>
        <w:t>evice into the oral environment</w:t>
      </w:r>
      <w:r w:rsidR="001F1C4A" w:rsidRPr="006B6C4C">
        <w:rPr>
          <w:rFonts w:ascii="Times New Roman" w:hAnsi="Times New Roman" w:cs="Times New Roman"/>
          <w:sz w:val="24"/>
          <w:szCs w:val="24"/>
        </w:rPr>
        <w:t>.</w:t>
      </w:r>
      <w:r w:rsidR="00A05625"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{"citationID":"EmHt8v4y","properties":{"formattedCitation":"\\super [46]\\nosupersub{}","plainCitation":"[46]","noteIndex":0},"citationItems":[{"id":261,"uris":["http://zotero.org/users/local/VoUUWtMF/items/E4EBQL2E"],"itemData":{"id":261,"type":"article-journal","container-title":"Trends in Microbiology","DOI":"10.1016/j.tim.2020.11.004","ISSN":"0966-842X, 1878-4380","issue":"6","journalAbbreviation":"Trends in Microbiology","language":"English","note":"publisher: Elsevier\nPMID: 33279381","page":"551-561","source":"www.cell.com","title":"The Oral Host–Microbial Interactome: An Ecological Chronometer of Health?","title-short":"The Oral Host–Microbial Interactome","volume":"29","author":[{"family":"Freire","given":"M."},{"family":"Nelson","given":"K. E."},{"family":"Edlund","given":"A."}],"issued":{"date-parts":[["2021",6,1]]}}}],"schema":"https://github.com/citation-style-language/schema/raw/master/csl-citation.json"} </w:instrText>
      </w:r>
      <w:r w:rsidR="00A05625" w:rsidRPr="004F1D48">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[43</w:t>
      </w:r>
      <w:r w:rsidR="008E5E6B" w:rsidRPr="008E5E6B">
        <w:rPr>
          <w:rFonts w:ascii="Times New Roman" w:hAnsi="Times New Roman" w:cs="Times New Roman"/>
          <w:kern w:val="0"/>
          <w:sz w:val="24"/>
          <w:szCs w:val="24"/>
          <w:vertAlign w:val="superscript"/>
        </w:rPr>
        <w:t>]</w:t>
      </w:r>
      <w:r w:rsidR="00A05625" w:rsidRPr="004F1D48">
        <w:rPr>
          <w:rFonts w:ascii="Times New Roman" w:hAnsi="Times New Roman" w:cs="Times New Roman"/>
          <w:sz w:val="24"/>
          <w:szCs w:val="24"/>
          <w:vertAlign w:val="superscript"/>
        </w:rPr>
        <w:fldChar w:fldCharType="end"/>
      </w:r>
      <w:r w:rsidR="001F1C4A" w:rsidRPr="006B6C4C">
        <w:rPr>
          <w:rFonts w:ascii="Times New Roman" w:hAnsi="Times New Roman" w:cs="Times New Roman"/>
          <w:sz w:val="24"/>
          <w:szCs w:val="24"/>
        </w:rPr>
        <w:t xml:space="preserve"> The quantity of potential periodontal bacteria in saliva and the body's immunological reactions when gingivitis is present are both impacted by hormonal abnormalities that occur in PCOS. This can be demonstrated by an </w:t>
      </w:r>
      <w:r w:rsidR="00A960BE" w:rsidRPr="00A960BE">
        <w:rPr>
          <w:rFonts w:ascii="Times New Roman" w:hAnsi="Times New Roman" w:cs="Times New Roman"/>
          <w:sz w:val="24"/>
          <w:szCs w:val="24"/>
        </w:rPr>
        <w:t xml:space="preserve">elevation in </w:t>
      </w:r>
      <w:r w:rsidR="006A1DA6" w:rsidRPr="006A1DA6">
        <w:rPr>
          <w:rFonts w:ascii="Times New Roman" w:hAnsi="Times New Roman" w:cs="Times New Roman"/>
          <w:sz w:val="24"/>
          <w:szCs w:val="24"/>
        </w:rPr>
        <w:t xml:space="preserve">Concentrations of progesterone and </w:t>
      </w:r>
      <w:proofErr w:type="spellStart"/>
      <w:r w:rsidR="006A1DA6" w:rsidRPr="006A1DA6">
        <w:rPr>
          <w:rFonts w:ascii="Times New Roman" w:hAnsi="Times New Roman" w:cs="Times New Roman"/>
          <w:sz w:val="24"/>
          <w:szCs w:val="24"/>
        </w:rPr>
        <w:t>estrogen</w:t>
      </w:r>
      <w:proofErr w:type="spellEnd"/>
      <w:r w:rsidR="006A1DA6" w:rsidRPr="006A1DA6">
        <w:rPr>
          <w:rFonts w:ascii="Times New Roman" w:hAnsi="Times New Roman" w:cs="Times New Roman"/>
          <w:sz w:val="24"/>
          <w:szCs w:val="24"/>
        </w:rPr>
        <w:t xml:space="preserve"> in gum tissues, supplying vital nutrie</w:t>
      </w:r>
      <w:r w:rsidR="006A1DA6">
        <w:rPr>
          <w:rFonts w:ascii="Times New Roman" w:hAnsi="Times New Roman" w:cs="Times New Roman"/>
          <w:sz w:val="24"/>
          <w:szCs w:val="24"/>
        </w:rPr>
        <w:t>nts for microbial proliferation</w:t>
      </w:r>
      <w:r w:rsidR="001F1C4A" w:rsidRPr="006B6C4C">
        <w:rPr>
          <w:rFonts w:ascii="Times New Roman" w:hAnsi="Times New Roman" w:cs="Times New Roman"/>
          <w:sz w:val="24"/>
          <w:szCs w:val="24"/>
        </w:rPr>
        <w:t>.</w:t>
      </w:r>
      <w:r w:rsidR="009077A2"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{"citationID":"4hlE9A9V","properties":{"formattedCitation":"\\super [47]\\nosupersub{}","plainCitation":"[47]","noteIndex":0},"citationItems":[{"id":263,"uris":["http://zotero.org/users/local/VoUUWtMF/items/EQ7ESB28"],"itemData":{"id":263,"type":"article-journal","abstract":"The purpose of this study was to assess whether an intensive oral hygiene regimen practised during pregnancy results in a clinically healthy gingival state, and to assess whether experimentally-induced gingivitis differs in severity during pregnancy as compared to post-partum. In addition, levels of black-pigmented Gram negative anaerobes at subgingival and oral mucosal sites and plasma concentrations of free estrogens and prosterone were determined. These parameters were studied during a 14-day episode of experimental gingivitis induced in the 25th week of pregnancy, and again 6 months post-partum. The subjects were selected on shallow pockets ≤4 mm and interproximal loss of attachment not exceeding 2 mm. As a result of controlled oral hygiene, the gingival condition improved both during pregnancy and post-partum. At day 0 during pregnancy, however, gingival swelling, redness, and bleeding on probing were found to be higher than post-partum. Free plasma levels of estrogens and progesterone were found to be normal throughout the study. It was hypothesized that the increase in severity of gingival symptoms during pregnancy reflect microvascular physiologic effects of increased levels of these hormones. During pregnancy, more swelling, redness and bleeding on probing developed during experimental gingivitis than post-partum, whereas the amount of plaque was similar in both phases. This suggests that as a result of dental plaque accumulation, gingival inflammation develops superimposed on pregnancy-associated physiologic alterations. Microbiological evaluation showed that the mean proportions of Prevotella intermedia in subgingival plaque increased during experimental gingivitis performed during pregnancy, whereas no increase of this microorganism was found post-partum.","container-title":"Journal of Clinical Periodontology","DOI":"10.1111/j.1600-051X.1994.tb01172.x","ISSN":"1600-051X","issue":"8","language":"en","note":"_eprint: https://onlinelibrary.wiley.com/doi/pdf/10.1111/j.1600-051X.1994.tb01172.x","page":"549-558","source":"Wiley Online Library","title":"Experimental gingivitis during pregnancy and post-partum: clinical, endocrinological, and microbiological aspects","title-short":"Experimental gingivitis during pregnancy and post-partum","volume":"21","author":[{"family":"Raber-Durlacher","given":"J. E."},{"family":"Steenbergen","given":"T. J. M.","non-dropping-particle":"van"},{"family":"Velden","given":"U.","non-dropping-particle":"van der"},{"family":"Graaff","given":"J.","non-dropping-particle":"de"},{"family":"Abraham-Inpijn","given":"L."}],"issued":{"date-parts":[["1994"]]}}}],"schema":"https://github.com/citation-style-language/schema/raw/master/csl-citation.json"} </w:instrText>
      </w:r>
      <w:r w:rsidR="009077A2" w:rsidRPr="004F1D48">
        <w:rPr>
          <w:rFonts w:ascii="Times New Roman" w:hAnsi="Times New Roman" w:cs="Times New Roman"/>
          <w:sz w:val="24"/>
          <w:szCs w:val="24"/>
          <w:vertAlign w:val="superscript"/>
        </w:rPr>
        <w:fldChar w:fldCharType="separate"/>
      </w:r>
      <w:r w:rsidR="00BD1F6E">
        <w:rPr>
          <w:rFonts w:ascii="Times New Roman" w:hAnsi="Times New Roman" w:cs="Times New Roman"/>
          <w:kern w:val="0"/>
          <w:sz w:val="24"/>
          <w:szCs w:val="24"/>
          <w:vertAlign w:val="superscript"/>
        </w:rPr>
        <w:t>[44</w:t>
      </w:r>
      <w:r w:rsidR="008E5E6B" w:rsidRPr="008E5E6B">
        <w:rPr>
          <w:rFonts w:ascii="Times New Roman" w:hAnsi="Times New Roman" w:cs="Times New Roman"/>
          <w:kern w:val="0"/>
          <w:sz w:val="24"/>
          <w:szCs w:val="24"/>
          <w:vertAlign w:val="superscript"/>
        </w:rPr>
        <w:t>]</w:t>
      </w:r>
      <w:r w:rsidR="009077A2" w:rsidRPr="004F1D48">
        <w:rPr>
          <w:rFonts w:ascii="Times New Roman" w:hAnsi="Times New Roman" w:cs="Times New Roman"/>
          <w:sz w:val="24"/>
          <w:szCs w:val="24"/>
          <w:vertAlign w:val="superscript"/>
        </w:rPr>
        <w:fldChar w:fldCharType="end"/>
      </w:r>
    </w:p>
    <w:p w14:paraId="62DD1C70" w14:textId="1E16BFC2" w:rsidR="00B2091F" w:rsidRDefault="00B2091F"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77A2" w:rsidRPr="006B6C4C">
        <w:rPr>
          <w:rFonts w:ascii="Times New Roman" w:hAnsi="Times New Roman" w:cs="Times New Roman"/>
          <w:sz w:val="24"/>
          <w:szCs w:val="24"/>
        </w:rPr>
        <w:t xml:space="preserve">Biofilm production is accelerated in supra- and </w:t>
      </w:r>
      <w:proofErr w:type="spellStart"/>
      <w:r w:rsidR="009077A2" w:rsidRPr="006B6C4C">
        <w:rPr>
          <w:rFonts w:ascii="Times New Roman" w:hAnsi="Times New Roman" w:cs="Times New Roman"/>
          <w:sz w:val="24"/>
          <w:szCs w:val="24"/>
        </w:rPr>
        <w:t>subgingival</w:t>
      </w:r>
      <w:proofErr w:type="spellEnd"/>
      <w:r w:rsidR="009077A2" w:rsidRPr="006B6C4C">
        <w:rPr>
          <w:rFonts w:ascii="Times New Roman" w:hAnsi="Times New Roman" w:cs="Times New Roman"/>
          <w:sz w:val="24"/>
          <w:szCs w:val="24"/>
        </w:rPr>
        <w:t xml:space="preserve"> biofilms by </w:t>
      </w:r>
      <w:proofErr w:type="spellStart"/>
      <w:r w:rsidR="009077A2" w:rsidRPr="007A06DB">
        <w:rPr>
          <w:rFonts w:ascii="Times New Roman" w:hAnsi="Times New Roman" w:cs="Times New Roman"/>
          <w:sz w:val="24"/>
          <w:szCs w:val="24"/>
          <w:highlight w:val="yellow"/>
        </w:rPr>
        <w:t>Fusobacterium</w:t>
      </w:r>
      <w:proofErr w:type="spellEnd"/>
      <w:r w:rsidR="009077A2" w:rsidRPr="007A06DB">
        <w:rPr>
          <w:rFonts w:ascii="Times New Roman" w:hAnsi="Times New Roman" w:cs="Times New Roman"/>
          <w:sz w:val="24"/>
          <w:szCs w:val="24"/>
          <w:highlight w:val="yellow"/>
        </w:rPr>
        <w:t xml:space="preserve"> </w:t>
      </w:r>
      <w:proofErr w:type="spellStart"/>
      <w:r w:rsidR="009077A2" w:rsidRPr="007A06DB">
        <w:rPr>
          <w:rFonts w:ascii="Times New Roman" w:hAnsi="Times New Roman" w:cs="Times New Roman"/>
          <w:sz w:val="24"/>
          <w:szCs w:val="24"/>
          <w:highlight w:val="yellow"/>
        </w:rPr>
        <w:t>nucleatu</w:t>
      </w:r>
      <w:r w:rsidR="007000D4" w:rsidRPr="007A06DB">
        <w:rPr>
          <w:rFonts w:ascii="Times New Roman" w:hAnsi="Times New Roman" w:cs="Times New Roman"/>
          <w:sz w:val="24"/>
          <w:szCs w:val="24"/>
          <w:highlight w:val="yellow"/>
        </w:rPr>
        <w:t>m</w:t>
      </w:r>
      <w:proofErr w:type="spellEnd"/>
      <w:r w:rsidR="007000D4" w:rsidRPr="007A06DB">
        <w:rPr>
          <w:rFonts w:ascii="Times New Roman" w:hAnsi="Times New Roman" w:cs="Times New Roman"/>
          <w:sz w:val="24"/>
          <w:szCs w:val="24"/>
          <w:highlight w:val="yellow"/>
        </w:rPr>
        <w:t xml:space="preserve"> (</w:t>
      </w:r>
      <w:proofErr w:type="spellStart"/>
      <w:r w:rsidR="007000D4" w:rsidRPr="007A06DB">
        <w:rPr>
          <w:rFonts w:ascii="Times New Roman" w:hAnsi="Times New Roman" w:cs="Times New Roman"/>
          <w:sz w:val="24"/>
          <w:szCs w:val="24"/>
          <w:highlight w:val="yellow"/>
        </w:rPr>
        <w:t>Fn</w:t>
      </w:r>
      <w:proofErr w:type="spellEnd"/>
      <w:r w:rsidR="007000D4" w:rsidRPr="007A06DB">
        <w:rPr>
          <w:rFonts w:ascii="Times New Roman" w:hAnsi="Times New Roman" w:cs="Times New Roman"/>
          <w:sz w:val="24"/>
          <w:szCs w:val="24"/>
          <w:highlight w:val="yellow"/>
        </w:rPr>
        <w:t>),</w:t>
      </w:r>
      <w:r w:rsidR="007000D4">
        <w:rPr>
          <w:rFonts w:ascii="Times New Roman" w:hAnsi="Times New Roman" w:cs="Times New Roman"/>
          <w:sz w:val="24"/>
          <w:szCs w:val="24"/>
        </w:rPr>
        <w:t xml:space="preserve"> </w:t>
      </w:r>
      <w:proofErr w:type="spellStart"/>
      <w:r w:rsidR="009077A2" w:rsidRPr="006B6C4C">
        <w:rPr>
          <w:rFonts w:ascii="Times New Roman" w:hAnsi="Times New Roman" w:cs="Times New Roman"/>
          <w:sz w:val="24"/>
          <w:szCs w:val="24"/>
        </w:rPr>
        <w:t>Porphyromonas</w:t>
      </w:r>
      <w:proofErr w:type="spellEnd"/>
      <w:r w:rsidR="009077A2" w:rsidRPr="006B6C4C">
        <w:rPr>
          <w:rFonts w:ascii="Times New Roman" w:hAnsi="Times New Roman" w:cs="Times New Roman"/>
          <w:sz w:val="24"/>
          <w:szCs w:val="24"/>
        </w:rPr>
        <w:t xml:space="preserve"> </w:t>
      </w:r>
      <w:proofErr w:type="spellStart"/>
      <w:r w:rsidR="009077A2" w:rsidRPr="006B6C4C">
        <w:rPr>
          <w:rFonts w:ascii="Times New Roman" w:hAnsi="Times New Roman" w:cs="Times New Roman"/>
          <w:sz w:val="24"/>
          <w:szCs w:val="24"/>
        </w:rPr>
        <w:t>gingivalis</w:t>
      </w:r>
      <w:proofErr w:type="spellEnd"/>
      <w:r w:rsidR="009077A2" w:rsidRPr="006B6C4C">
        <w:rPr>
          <w:rFonts w:ascii="Times New Roman" w:hAnsi="Times New Roman" w:cs="Times New Roman"/>
          <w:sz w:val="24"/>
          <w:szCs w:val="24"/>
        </w:rPr>
        <w:t xml:space="preserve"> (</w:t>
      </w:r>
      <w:proofErr w:type="spellStart"/>
      <w:r w:rsidR="009077A2" w:rsidRPr="006B6C4C">
        <w:rPr>
          <w:rFonts w:ascii="Times New Roman" w:hAnsi="Times New Roman" w:cs="Times New Roman"/>
          <w:sz w:val="24"/>
          <w:szCs w:val="24"/>
        </w:rPr>
        <w:t>Pg</w:t>
      </w:r>
      <w:proofErr w:type="spellEnd"/>
      <w:r w:rsidR="009077A2" w:rsidRPr="006B6C4C">
        <w:rPr>
          <w:rFonts w:ascii="Times New Roman" w:hAnsi="Times New Roman" w:cs="Times New Roman"/>
          <w:sz w:val="24"/>
          <w:szCs w:val="24"/>
        </w:rPr>
        <w:t xml:space="preserve">), Streptococcus </w:t>
      </w:r>
      <w:proofErr w:type="spellStart"/>
      <w:r w:rsidR="009077A2" w:rsidRPr="006B6C4C">
        <w:rPr>
          <w:rFonts w:ascii="Times New Roman" w:hAnsi="Times New Roman" w:cs="Times New Roman"/>
          <w:sz w:val="24"/>
          <w:szCs w:val="24"/>
        </w:rPr>
        <w:t>gordonii</w:t>
      </w:r>
      <w:proofErr w:type="spellEnd"/>
      <w:r w:rsidR="009077A2" w:rsidRPr="006B6C4C">
        <w:rPr>
          <w:rFonts w:ascii="Times New Roman" w:hAnsi="Times New Roman" w:cs="Times New Roman"/>
          <w:sz w:val="24"/>
          <w:szCs w:val="24"/>
        </w:rPr>
        <w:t xml:space="preserve"> (Sg), and </w:t>
      </w:r>
      <w:proofErr w:type="spellStart"/>
      <w:r w:rsidR="009077A2" w:rsidRPr="006B6C4C">
        <w:rPr>
          <w:rFonts w:ascii="Times New Roman" w:hAnsi="Times New Roman" w:cs="Times New Roman"/>
          <w:sz w:val="24"/>
          <w:szCs w:val="24"/>
        </w:rPr>
        <w:t>Treponema</w:t>
      </w:r>
      <w:proofErr w:type="spellEnd"/>
      <w:r w:rsidR="009077A2" w:rsidRPr="006B6C4C">
        <w:rPr>
          <w:rFonts w:ascii="Times New Roman" w:hAnsi="Times New Roman" w:cs="Times New Roman"/>
          <w:sz w:val="24"/>
          <w:szCs w:val="24"/>
        </w:rPr>
        <w:t xml:space="preserve"> </w:t>
      </w:r>
      <w:proofErr w:type="spellStart"/>
      <w:r w:rsidR="009077A2" w:rsidRPr="006B6C4C">
        <w:rPr>
          <w:rFonts w:ascii="Times New Roman" w:hAnsi="Times New Roman" w:cs="Times New Roman"/>
          <w:sz w:val="24"/>
          <w:szCs w:val="24"/>
        </w:rPr>
        <w:t>denticola</w:t>
      </w:r>
      <w:proofErr w:type="spellEnd"/>
      <w:r w:rsidR="009077A2" w:rsidRPr="006B6C4C">
        <w:rPr>
          <w:rFonts w:ascii="Times New Roman" w:hAnsi="Times New Roman" w:cs="Times New Roman"/>
          <w:sz w:val="24"/>
          <w:szCs w:val="24"/>
        </w:rPr>
        <w:t xml:space="preserve"> (Td).</w:t>
      </w:r>
      <w:r w:rsidR="00265A84" w:rsidRPr="006B6C4C">
        <w:rPr>
          <w:rFonts w:ascii="Times New Roman" w:hAnsi="Times New Roman" w:cs="Times New Roman"/>
          <w:sz w:val="24"/>
          <w:szCs w:val="24"/>
        </w:rPr>
        <w:t xml:space="preserve"> According to </w:t>
      </w:r>
      <w:proofErr w:type="spellStart"/>
      <w:r w:rsidR="00265A84" w:rsidRPr="007000D4">
        <w:rPr>
          <w:rFonts w:ascii="Times New Roman" w:hAnsi="Times New Roman" w:cs="Times New Roman"/>
          <w:bCs/>
          <w:i/>
          <w:iCs/>
          <w:sz w:val="24"/>
          <w:szCs w:val="24"/>
        </w:rPr>
        <w:t>Akcali</w:t>
      </w:r>
      <w:proofErr w:type="spellEnd"/>
      <w:r w:rsidR="00265A84" w:rsidRPr="007000D4">
        <w:rPr>
          <w:rFonts w:ascii="Times New Roman" w:hAnsi="Times New Roman" w:cs="Times New Roman"/>
          <w:bCs/>
          <w:i/>
          <w:iCs/>
          <w:sz w:val="24"/>
          <w:szCs w:val="24"/>
        </w:rPr>
        <w:t xml:space="preserve"> et al</w:t>
      </w:r>
      <w:r w:rsidR="00265A84" w:rsidRPr="007000D4">
        <w:rPr>
          <w:rFonts w:ascii="Times New Roman" w:hAnsi="Times New Roman" w:cs="Times New Roman"/>
          <w:sz w:val="24"/>
          <w:szCs w:val="24"/>
        </w:rPr>
        <w:t>,</w:t>
      </w:r>
      <w:r w:rsidR="00265A84" w:rsidRPr="006B6C4C">
        <w:rPr>
          <w:rFonts w:ascii="Times New Roman" w:hAnsi="Times New Roman" w:cs="Times New Roman"/>
          <w:sz w:val="24"/>
          <w:szCs w:val="24"/>
        </w:rPr>
        <w:t xml:space="preserve"> </w:t>
      </w:r>
      <w:proofErr w:type="spellStart"/>
      <w:r w:rsidR="00265A84" w:rsidRPr="006B6C4C">
        <w:rPr>
          <w:rFonts w:ascii="Times New Roman" w:hAnsi="Times New Roman" w:cs="Times New Roman"/>
          <w:sz w:val="24"/>
          <w:szCs w:val="24"/>
        </w:rPr>
        <w:t>P</w:t>
      </w:r>
      <w:r w:rsidR="00AE0970">
        <w:rPr>
          <w:rFonts w:ascii="Times New Roman" w:hAnsi="Times New Roman" w:cs="Times New Roman"/>
          <w:sz w:val="24"/>
          <w:szCs w:val="24"/>
        </w:rPr>
        <w:t>.</w:t>
      </w:r>
      <w:r w:rsidR="00265A84" w:rsidRPr="006B6C4C">
        <w:rPr>
          <w:rFonts w:ascii="Times New Roman" w:hAnsi="Times New Roman" w:cs="Times New Roman"/>
          <w:sz w:val="24"/>
          <w:szCs w:val="24"/>
        </w:rPr>
        <w:t>g</w:t>
      </w:r>
      <w:proofErr w:type="spellEnd"/>
      <w:r w:rsidR="00265A84" w:rsidRPr="006B6C4C">
        <w:rPr>
          <w:rFonts w:ascii="Times New Roman" w:hAnsi="Times New Roman" w:cs="Times New Roman"/>
          <w:sz w:val="24"/>
          <w:szCs w:val="24"/>
        </w:rPr>
        <w:t xml:space="preserve"> and </w:t>
      </w:r>
      <w:proofErr w:type="spellStart"/>
      <w:r w:rsidR="00265A84" w:rsidRPr="006B6C4C">
        <w:rPr>
          <w:rFonts w:ascii="Times New Roman" w:hAnsi="Times New Roman" w:cs="Times New Roman"/>
          <w:sz w:val="24"/>
          <w:szCs w:val="24"/>
        </w:rPr>
        <w:t>F</w:t>
      </w:r>
      <w:r w:rsidR="00AE0970">
        <w:rPr>
          <w:rFonts w:ascii="Times New Roman" w:hAnsi="Times New Roman" w:cs="Times New Roman"/>
          <w:sz w:val="24"/>
          <w:szCs w:val="24"/>
        </w:rPr>
        <w:t>.</w:t>
      </w:r>
      <w:r w:rsidR="00265A84" w:rsidRPr="006B6C4C">
        <w:rPr>
          <w:rFonts w:ascii="Times New Roman" w:hAnsi="Times New Roman" w:cs="Times New Roman"/>
          <w:sz w:val="24"/>
          <w:szCs w:val="24"/>
        </w:rPr>
        <w:t>n</w:t>
      </w:r>
      <w:proofErr w:type="spellEnd"/>
      <w:r w:rsidR="00265A84" w:rsidRPr="006B6C4C">
        <w:rPr>
          <w:rFonts w:ascii="Times New Roman" w:hAnsi="Times New Roman" w:cs="Times New Roman"/>
          <w:sz w:val="24"/>
          <w:szCs w:val="24"/>
        </w:rPr>
        <w:t xml:space="preserve"> were found in saliva at higher levels in PCOS and gingivitis patients than in healthy controls or PCOS patients without gingivitis.</w:t>
      </w:r>
      <w:r w:rsidR="000E355B"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{"citationID":"v1aqNx2z","properties":{"formattedCitation":"\\super [42]\\nosupersub{}","plainCitation":"[42]","noteIndex":0},"citationItems":[{"id":265,"uris":["http://zotero.org/users/local/VoUUWtMF/items/JMQHZGJF"],"itemData":{"id":265,"type":"article-journal","abstract":"Polycystic ovary syndrome (PCOS) is a hormonal disorder of women that not only is the leading cause of infertility but also shows a reciprocal link with oral health. This study aimed to investigate the hypothesis that the levels of putative periodontal pathogens in saliva and their antibody response in serum are elevated in PCOS, compared to systemic health. A total of 125 women were included in four groups; 45 women with PCOS and healthy periodontium, 35 women with PCOS and gingivitis, 25 systemically and periodontally healthy women, 20 systemically healthy women with gingivitis. Salivary levels of seven putative periodontal pathogens were analyzed by quantitative real-time polymerase chain reaction and serum antibody levels were analyzed by ELISA. In women with PCOS, salivary Porphyromonas gingivalis, Fusobacterium nucleatum, Streptococcus oralis and Tannerella forsythia levels were higher than matched systemically healthy women, particularly in the case of gingivitis. Aggregatibacter actinomycetemcomitans and Treponema denticola levels were similar among study groups. The presence of PCOS also enhanced P. gingivalis, Prevotella intermedia and S. oralis serum antibody levels, when gingivitis was also present. Gingival inflammation correlated positively with levels of the studied taxa in saliva, particularly in PCOS. The presence of P. gingivalis and F. nucleatum in saliva also exhibited a strong positive correlation with the corresponding serum antibody levels. In conclusion, as an underlying systemic endocrine condition, PCOS may quantitatively affect the composition of oral microbiota and the raised systemic response to selective members of this microbial community, exerting a confounding role in resultant gingival inflammation and periodontal health. The most consistent effect appeared to be exerted on P. gingivalis.","container-title":"PLOS ONE","DOI":"10.1371/journal.pone.0108074","ISSN":"1932-6203","issue":"9","journalAbbreviation":"PLOS ONE","language":"en","note":"publisher: Public Library of Science","page":"e108074","source":"PLoS Journals","title":"Association between Polycystic Ovary Syndrome, Oral Microbiota and Systemic Antibody Responses","volume":"9","author":[{"family":"Akcalı","given":"Aliye"},{"family":"Bostanci","given":"Nagihan"},{"family":"Özçaka","given":"Özgün"},{"family":"Öztürk-Ceyhan","given":"Banu"},{"family":"Gümüş","given":"Pınar"},{"family":"Buduneli","given":"Nurcan"},{"family":"Belibasakis","given":"Georgios N."}],"issued":{"date-parts":[["2014",9,18]]}}}],"schema":"https://github.com/citation-style-language/schema/raw/master/csl-citation.json"} </w:instrText>
      </w:r>
      <w:r w:rsidR="000E355B" w:rsidRPr="006B6C4C">
        <w:rPr>
          <w:rFonts w:ascii="Times New Roman" w:hAnsi="Times New Roman" w:cs="Times New Roman"/>
          <w:sz w:val="24"/>
          <w:szCs w:val="24"/>
        </w:rPr>
        <w:fldChar w:fldCharType="separate"/>
      </w:r>
      <w:r w:rsidR="00BD1F6E">
        <w:rPr>
          <w:rFonts w:ascii="Times New Roman" w:hAnsi="Times New Roman" w:cs="Times New Roman"/>
          <w:kern w:val="0"/>
          <w:sz w:val="24"/>
          <w:szCs w:val="24"/>
          <w:vertAlign w:val="superscript"/>
        </w:rPr>
        <w:t>[37</w:t>
      </w:r>
      <w:r w:rsidR="008E5E6B" w:rsidRPr="008E5E6B">
        <w:rPr>
          <w:rFonts w:ascii="Times New Roman" w:hAnsi="Times New Roman" w:cs="Times New Roman"/>
          <w:kern w:val="0"/>
          <w:sz w:val="24"/>
          <w:szCs w:val="24"/>
          <w:vertAlign w:val="superscript"/>
        </w:rPr>
        <w:t>]</w:t>
      </w:r>
      <w:r w:rsidR="000E355B" w:rsidRPr="006B6C4C">
        <w:rPr>
          <w:rFonts w:ascii="Times New Roman" w:hAnsi="Times New Roman" w:cs="Times New Roman"/>
          <w:sz w:val="24"/>
          <w:szCs w:val="24"/>
        </w:rPr>
        <w:fldChar w:fldCharType="end"/>
      </w:r>
      <w:r w:rsidR="00B23395" w:rsidRPr="006B6C4C">
        <w:rPr>
          <w:rFonts w:ascii="Times New Roman" w:hAnsi="Times New Roman" w:cs="Times New Roman"/>
          <w:sz w:val="24"/>
          <w:szCs w:val="24"/>
        </w:rPr>
        <w:t xml:space="preserve"> The salivary microbiomes of PCOS-affected women contained higher concentrations of Fusobacterium and lower concentrations of Actinobacteria.</w:t>
      </w:r>
      <w:r w:rsidR="00B23395"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{"citationID":"dzkn6Rdn","properties":{"formattedCitation":"\\super [48]\\nosupersub{}","plainCitation":"[48]","noteIndex":0},"citationItems":[{"id":267,"uris":["http://zotero.org/users/local/VoUUWtMF/items/FZDCED3J"],"itemData":{"id":267,"type":"article-journal","abstract":"Significant differences in salivary microbiota communities between polycystic ovary syndrome (PCOS) patients and healthy controls have been reported, and interestingly, some salivary microbiota exhibit diurnal oscillation in healthy people. However, whether the diurnal oscillation of salivary microbiota is present in PCOS patients is unknown. In this study, we describe the differences in the saliva microbiome between the PCOS group and the control group at different time points over 24 h. 16S rRNA gene amplicon sequencing was performed on salivary and fecal samples from 10 PCOS patients and 10 healthy controls, and salivary samples were collected at 6-h intervals over 24 h (Zeitgeber (ZT)0, ZT6, ZT12, and ZT18). Among the salivary samples, those from the PCOS group showed significant differences from those of the control group at each time point. Differences were evident in taxa level and metabolic pathways. Interestingly, we found that PCOS disrupted the diurnal rhythm of the salivary microbiota abundance, as determined in the group of healthy women. In addition, no similar changes were found in PCOS patients and controls between the oral and fecal microbiota, including differential microbiota at the phylum level. In this study, significant differences in the composition of the salivary microbiota between PCOS and healthy women were detected at different time points. We also showed that the diurnal rhythm of relative abundance of the salivary microbiota was disrupted in patients with PCOS, which might be related to development of oral-related diseases and systematic metabolic disorders.","container-title":"Frontiers in Cellular and Infection Microbiology","ISSN":"2235-2988","source":"Frontiers","title":"Dysbiosis of the Saliva Microbiome in Patients With Polycystic Ovary Syndrome","URL":"https://www.frontiersin.org/articles/10.3389/fcimb.2020.624504","volume":"10","author":[{"family":"Li","given":"Na"},{"family":"Li","given":"Yangyang"},{"family":"Qian","given":"Chen"},{"family":"Liu","given":"Qing"},{"family":"Cao","given":"Wei"},{"family":"Ma","given":"Mo"},{"family":"He","given":"Rongbo"},{"family":"Chen","given":"Rourou"},{"family":"Geng","given":"Rong"},{"family":"Liu","given":"Yu"}],"accessed":{"date-parts":[["2024",1,30]]},"issued":{"date-parts":[["2021"]]}}}],"schema":"https://github.com/citation-style-language/schema/raw/master/csl-citation.json"} </w:instrText>
      </w:r>
      <w:r w:rsidR="00B23395" w:rsidRPr="006B6C4C">
        <w:rPr>
          <w:rFonts w:ascii="Times New Roman" w:hAnsi="Times New Roman" w:cs="Times New Roman"/>
          <w:sz w:val="24"/>
          <w:szCs w:val="24"/>
        </w:rPr>
        <w:fldChar w:fldCharType="separate"/>
      </w:r>
      <w:r w:rsidR="00062763">
        <w:rPr>
          <w:rFonts w:ascii="Times New Roman" w:hAnsi="Times New Roman" w:cs="Times New Roman"/>
          <w:kern w:val="0"/>
          <w:sz w:val="24"/>
          <w:szCs w:val="24"/>
          <w:vertAlign w:val="superscript"/>
        </w:rPr>
        <w:t>[45</w:t>
      </w:r>
      <w:r w:rsidR="008E5E6B" w:rsidRPr="008E5E6B">
        <w:rPr>
          <w:rFonts w:ascii="Times New Roman" w:hAnsi="Times New Roman" w:cs="Times New Roman"/>
          <w:kern w:val="0"/>
          <w:sz w:val="24"/>
          <w:szCs w:val="24"/>
          <w:vertAlign w:val="superscript"/>
        </w:rPr>
        <w:t>]</w:t>
      </w:r>
      <w:r w:rsidR="00B23395" w:rsidRPr="006B6C4C">
        <w:rPr>
          <w:rFonts w:ascii="Times New Roman" w:hAnsi="Times New Roman" w:cs="Times New Roman"/>
          <w:sz w:val="24"/>
          <w:szCs w:val="24"/>
        </w:rPr>
        <w:fldChar w:fldCharType="end"/>
      </w:r>
    </w:p>
    <w:p w14:paraId="7254ABDC" w14:textId="00BEBA13" w:rsidR="00F563D1" w:rsidRPr="00BF54D3" w:rsidRDefault="00BB5EAD" w:rsidP="003E1886">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         </w:t>
      </w:r>
    </w:p>
    <w:p w14:paraId="7FC886DD" w14:textId="196EC7D8" w:rsidR="003E1886" w:rsidRPr="009D6407" w:rsidRDefault="003E1886" w:rsidP="00B15119">
      <w:pPr>
        <w:pStyle w:val="ListParagraph"/>
        <w:numPr>
          <w:ilvl w:val="0"/>
          <w:numId w:val="10"/>
        </w:numPr>
        <w:spacing w:line="360" w:lineRule="auto"/>
        <w:jc w:val="both"/>
        <w:rPr>
          <w:rFonts w:ascii="Times New Roman" w:hAnsi="Times New Roman" w:cs="Times New Roman"/>
          <w:b/>
          <w:bCs/>
          <w:i/>
          <w:iCs/>
          <w:sz w:val="24"/>
          <w:szCs w:val="24"/>
          <w:highlight w:val="yellow"/>
        </w:rPr>
      </w:pPr>
      <w:r w:rsidRPr="009D6407">
        <w:rPr>
          <w:rFonts w:ascii="Times New Roman" w:hAnsi="Times New Roman" w:cs="Times New Roman"/>
          <w:b/>
          <w:bCs/>
          <w:i/>
          <w:iCs/>
          <w:sz w:val="24"/>
          <w:szCs w:val="24"/>
          <w:highlight w:val="yellow"/>
        </w:rPr>
        <w:t>INFLAMMATION IS LINKED TO BOTH PCOS AND PERIODONTAL DISEASE</w:t>
      </w:r>
    </w:p>
    <w:p w14:paraId="63C7F93B" w14:textId="064389B3" w:rsidR="00F563D1" w:rsidRDefault="003E1886" w:rsidP="008001AF">
      <w:pPr>
        <w:spacing w:line="360" w:lineRule="auto"/>
        <w:jc w:val="both"/>
        <w:rPr>
          <w:rFonts w:ascii="Times New Roman" w:hAnsi="Times New Roman" w:cs="Times New Roman"/>
          <w:b/>
          <w:sz w:val="24"/>
          <w:szCs w:val="24"/>
        </w:rPr>
      </w:pPr>
      <w:r w:rsidRPr="00A960BE">
        <w:rPr>
          <w:rFonts w:ascii="Times New Roman" w:hAnsi="Times New Roman" w:cs="Times New Roman"/>
          <w:bCs/>
          <w:sz w:val="24"/>
          <w:szCs w:val="24"/>
        </w:rPr>
        <w:t xml:space="preserve">          </w:t>
      </w:r>
      <w:r w:rsidR="00A960BE">
        <w:rPr>
          <w:rFonts w:ascii="Times New Roman" w:hAnsi="Times New Roman" w:cs="Times New Roman"/>
          <w:bCs/>
          <w:sz w:val="24"/>
          <w:szCs w:val="24"/>
        </w:rPr>
        <w:t xml:space="preserve">  </w:t>
      </w:r>
      <w:r w:rsidR="00A960BE" w:rsidRPr="00A960BE">
        <w:rPr>
          <w:rFonts w:ascii="Times New Roman" w:hAnsi="Times New Roman" w:cs="Times New Roman"/>
          <w:bCs/>
          <w:sz w:val="24"/>
          <w:szCs w:val="24"/>
        </w:rPr>
        <w:t xml:space="preserve">A critical factor in the development of both polycystic ovary syndrome (PCOS) and periodontitis is inflammation. </w:t>
      </w:r>
      <w:r w:rsidR="00047632" w:rsidRPr="00047632">
        <w:rPr>
          <w:rFonts w:ascii="Times New Roman" w:hAnsi="Times New Roman" w:cs="Times New Roman"/>
          <w:bCs/>
          <w:sz w:val="24"/>
          <w:szCs w:val="24"/>
        </w:rPr>
        <w:t>Women with PCOS often have elevated levels of various inflammatory markers, which are associated with chronic, low-grade systemic inflammation This underlying inflammatory state promotes the release of various pro-inflammatory mediators, including C</w:t>
      </w:r>
      <w:r w:rsidR="00047632">
        <w:rPr>
          <w:rFonts w:ascii="Times New Roman" w:hAnsi="Times New Roman" w:cs="Times New Roman"/>
          <w:bCs/>
          <w:sz w:val="24"/>
          <w:szCs w:val="24"/>
        </w:rPr>
        <w:t>apsular</w:t>
      </w:r>
      <w:r w:rsidR="00047632" w:rsidRPr="00047632">
        <w:rPr>
          <w:rFonts w:ascii="Times New Roman" w:hAnsi="Times New Roman" w:cs="Times New Roman"/>
          <w:bCs/>
          <w:sz w:val="24"/>
          <w:szCs w:val="24"/>
        </w:rPr>
        <w:t xml:space="preserve">-reactive protein (CRP), </w:t>
      </w:r>
      <w:proofErr w:type="spellStart"/>
      <w:r w:rsidR="00047632" w:rsidRPr="00047632">
        <w:rPr>
          <w:rFonts w:ascii="Times New Roman" w:hAnsi="Times New Roman" w:cs="Times New Roman"/>
          <w:bCs/>
          <w:sz w:val="24"/>
          <w:szCs w:val="24"/>
        </w:rPr>
        <w:t>tumor</w:t>
      </w:r>
      <w:proofErr w:type="spellEnd"/>
      <w:r w:rsidR="00047632" w:rsidRPr="00047632">
        <w:rPr>
          <w:rFonts w:ascii="Times New Roman" w:hAnsi="Times New Roman" w:cs="Times New Roman"/>
          <w:bCs/>
          <w:sz w:val="24"/>
          <w:szCs w:val="24"/>
        </w:rPr>
        <w:t xml:space="preserve"> necrosis factor-alpha (TNF-α), interleukin-6 (IL-6), IL-17, interleukin 18 (IL-18), interleukin 6 (IL – 6), monocyte </w:t>
      </w:r>
      <w:r w:rsidR="00047632" w:rsidRPr="00047632">
        <w:rPr>
          <w:rFonts w:ascii="Times New Roman" w:hAnsi="Times New Roman" w:cs="Times New Roman"/>
          <w:bCs/>
          <w:sz w:val="24"/>
          <w:szCs w:val="24"/>
        </w:rPr>
        <w:lastRenderedPageBreak/>
        <w:t>chemoattractant protein-1, macrophage inflamma</w:t>
      </w:r>
      <w:r w:rsidR="00047632">
        <w:rPr>
          <w:rFonts w:ascii="Times New Roman" w:hAnsi="Times New Roman" w:cs="Times New Roman"/>
          <w:bCs/>
          <w:sz w:val="24"/>
          <w:szCs w:val="24"/>
        </w:rPr>
        <w:t xml:space="preserve">tory protein-1, </w:t>
      </w:r>
      <w:r w:rsidR="00047632" w:rsidRPr="00047632">
        <w:rPr>
          <w:rFonts w:ascii="Times New Roman" w:hAnsi="Times New Roman" w:cs="Times New Roman"/>
          <w:bCs/>
          <w:sz w:val="24"/>
          <w:szCs w:val="24"/>
        </w:rPr>
        <w:t>white blood cell concentration and matrix metalloproteinase-9 (MMP-9). In addition, it contributes to an environment of oxidative stress, marked by increased levels of local oxidative agents such as myeloperoxidase and nitric oxide, which further aggravate tissue</w:t>
      </w:r>
      <w:r w:rsidR="00047632">
        <w:rPr>
          <w:rFonts w:ascii="Times New Roman" w:hAnsi="Times New Roman" w:cs="Times New Roman"/>
          <w:bCs/>
          <w:sz w:val="24"/>
          <w:szCs w:val="24"/>
        </w:rPr>
        <w:t xml:space="preserve"> damage and disease progression. </w:t>
      </w:r>
      <w:r w:rsidR="00A960BE" w:rsidRPr="00A960BE">
        <w:rPr>
          <w:rFonts w:ascii="Times New Roman" w:hAnsi="Times New Roman" w:cs="Times New Roman"/>
          <w:bCs/>
          <w:sz w:val="24"/>
          <w:szCs w:val="24"/>
        </w:rPr>
        <w:t>Based on these linked biomarkers and increased oxidative stress, PCOS is potentially an inflammatory disorder</w:t>
      </w:r>
      <w:r w:rsidR="00D07D23" w:rsidRPr="006B6C4C">
        <w:rPr>
          <w:rFonts w:ascii="Times New Roman" w:hAnsi="Times New Roman" w:cs="Times New Roman"/>
          <w:sz w:val="24"/>
          <w:szCs w:val="24"/>
        </w:rPr>
        <w:t>.</w:t>
      </w:r>
      <w:r w:rsidR="00D3303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{"citationID":"UWeGcYNj","properties":{"formattedCitation":"\\super [49]\\nosupersub{}","plainCitation":"[49]","noteIndex":0},"citationItems":[{"id":246,"uris":["http://zotero.org/users/local/VoUUWtMF/items/AQRSTQM9"],"itemData":{"id":246,"type":"article-journal","abstract":"Low grade chronic inflammation as reflected by increased C-reactive protein (CRP) concentrations independently predicts those at risk for coronary heart disease (CHD) and type 2 diabetes. Women with polycystic ovarian syndrome (PCOS) are insulin resistant and have increased risk for CHD and type 2 diabetes, but currently there are no data on markers of inflammation in women with PCOS. Seventeen women with PCOS (defined on the basis of elevated testosterone and oligomenorrhea) and 15 healthy women matched as a group for body mass index were recruited. Measurement of CRP concentrations was made using a highly sensitive assay. Insulin resistance was assessed using the hyperinsulinemic euglycemic clamp technique. The women with PCOS had significantly elevated CRP concentrations relative to controls (geometric means, 2.12 and 0.67 mg/L, respectively; P = 0.016). Log CRP correlated with body mass index in both PCOS and controls (r = 0.58; P &lt; 0.05 and r = 0.78; P &lt; 0.01, respectively) and inversely with insulin sensitivity (r = -0.57; P &lt; 0.05 and r = -0.69; P &lt; 0.01). Total testosterone did not correlate with log CRP in either group. On adjustment for body mass index and age, there remained a significant difference in log CRP between PCOS and controls (t = 2.13; P &lt; 0.05). On further adjustment for insulin sensitivity, log CRP was no longer significantly different between groups (t = 1.51; P = 0.14). We conclude that women with PCOS have significantly increased CRP concentrations relative to women with normal menstrual rhythm and normal androgen levels. We propose low grade chronic inflammation as a novel mechanism contributing to increased risk of CHD and type 2 diabetes in these women.","container-title":"The Journal of Clinical Endocrinology and Metabolism","DOI":"10.1210/jcem.86.6.7580","ISSN":"0021-972X","issue":"6","journalAbbreviation":"J Clin Endocrinol Metab","language":"eng","note":"PMID: 11397838","page":"2453-2455","source":"PubMed","title":"Low grade chronic inflammation in women with polycystic ovarian syndrome","volume":"86","author":[{"family":"Kelly","given":"C. C."},{"family":"Lyall","given":"H."},{"family":"Petrie","given":"J. R."},{"family":"Gould","given":"G. W."},{"family":"Connell","given":"J. M."},{"family":"Sattar","given":"N."}],"issued":{"date-parts":[["2001",6]]}}}],"schema":"https://github.com/citation-style-language/schema/raw/master/csl-citation.json"} </w:instrText>
      </w:r>
      <w:r w:rsidR="00D3303D" w:rsidRPr="006B6C4C">
        <w:rPr>
          <w:rFonts w:ascii="Times New Roman" w:hAnsi="Times New Roman" w:cs="Times New Roman"/>
          <w:sz w:val="24"/>
          <w:szCs w:val="24"/>
        </w:rPr>
        <w:fldChar w:fldCharType="separate"/>
      </w:r>
      <w:r w:rsidR="00062763">
        <w:rPr>
          <w:rFonts w:ascii="Times New Roman" w:hAnsi="Times New Roman" w:cs="Times New Roman"/>
          <w:kern w:val="0"/>
          <w:sz w:val="24"/>
          <w:szCs w:val="24"/>
          <w:vertAlign w:val="superscript"/>
        </w:rPr>
        <w:t>[46</w:t>
      </w:r>
      <w:r w:rsidR="005C1B8D">
        <w:rPr>
          <w:rFonts w:ascii="Times New Roman" w:hAnsi="Times New Roman" w:cs="Times New Roman"/>
          <w:kern w:val="0"/>
          <w:sz w:val="24"/>
          <w:szCs w:val="24"/>
          <w:vertAlign w:val="superscript"/>
        </w:rPr>
        <w:t>,</w:t>
      </w:r>
      <w:r w:rsidR="00062763">
        <w:rPr>
          <w:rFonts w:ascii="Times New Roman" w:hAnsi="Times New Roman" w:cs="Times New Roman"/>
          <w:kern w:val="0"/>
          <w:sz w:val="24"/>
          <w:szCs w:val="24"/>
          <w:highlight w:val="yellow"/>
          <w:vertAlign w:val="superscript"/>
        </w:rPr>
        <w:t>47</w:t>
      </w:r>
      <w:r w:rsidR="008E5E6B" w:rsidRPr="005C1B8D">
        <w:rPr>
          <w:rFonts w:ascii="Times New Roman" w:hAnsi="Times New Roman" w:cs="Times New Roman"/>
          <w:kern w:val="0"/>
          <w:sz w:val="24"/>
          <w:szCs w:val="24"/>
          <w:highlight w:val="yellow"/>
          <w:vertAlign w:val="superscript"/>
        </w:rPr>
        <w:t>]</w:t>
      </w:r>
      <w:r w:rsidR="00D3303D" w:rsidRPr="006B6C4C">
        <w:rPr>
          <w:rFonts w:ascii="Times New Roman" w:hAnsi="Times New Roman" w:cs="Times New Roman"/>
          <w:sz w:val="24"/>
          <w:szCs w:val="24"/>
        </w:rPr>
        <w:fldChar w:fldCharType="end"/>
      </w:r>
      <w:r w:rsidR="00A05625" w:rsidRPr="006B6C4C">
        <w:rPr>
          <w:rFonts w:ascii="Times New Roman" w:hAnsi="Times New Roman" w:cs="Times New Roman"/>
          <w:sz w:val="24"/>
          <w:szCs w:val="24"/>
        </w:rPr>
        <w:t xml:space="preserve"> </w:t>
      </w:r>
    </w:p>
    <w:p w14:paraId="4FA9423C" w14:textId="024613C6" w:rsidR="00D443F4" w:rsidRPr="00F60DE0" w:rsidRDefault="00D443F4" w:rsidP="00D443F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CB74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B74AD" w:rsidRPr="00163C9F">
        <w:rPr>
          <w:rFonts w:ascii="Times New Roman" w:hAnsi="Times New Roman" w:cs="Times New Roman"/>
          <w:sz w:val="24"/>
          <w:szCs w:val="24"/>
          <w:highlight w:val="yellow"/>
        </w:rPr>
        <w:t xml:space="preserve">In </w:t>
      </w:r>
      <w:r w:rsidRPr="00163C9F">
        <w:rPr>
          <w:rFonts w:ascii="Times New Roman" w:hAnsi="Times New Roman" w:cs="Times New Roman"/>
          <w:sz w:val="24"/>
          <w:szCs w:val="24"/>
          <w:highlight w:val="yellow"/>
        </w:rPr>
        <w:t xml:space="preserve">PCOS, systemic inflammation can predispose periodontal tissues to sustained immune activation, creating a microenvironment that </w:t>
      </w:r>
      <w:proofErr w:type="spellStart"/>
      <w:r w:rsidRPr="00163C9F">
        <w:rPr>
          <w:rFonts w:ascii="Times New Roman" w:hAnsi="Times New Roman" w:cs="Times New Roman"/>
          <w:sz w:val="24"/>
          <w:szCs w:val="24"/>
          <w:highlight w:val="yellow"/>
        </w:rPr>
        <w:t>favors</w:t>
      </w:r>
      <w:proofErr w:type="spellEnd"/>
      <w:r w:rsidRPr="00163C9F">
        <w:rPr>
          <w:rFonts w:ascii="Times New Roman" w:hAnsi="Times New Roman" w:cs="Times New Roman"/>
          <w:sz w:val="24"/>
          <w:szCs w:val="24"/>
          <w:highlight w:val="yellow"/>
        </w:rPr>
        <w:t xml:space="preserve"> periodontal breakdown.</w:t>
      </w:r>
      <w:r w:rsidR="00062763" w:rsidRPr="00163C9F">
        <w:rPr>
          <w:rFonts w:ascii="Times New Roman" w:hAnsi="Times New Roman" w:cs="Times New Roman"/>
          <w:sz w:val="24"/>
          <w:szCs w:val="24"/>
          <w:highlight w:val="yellow"/>
          <w:vertAlign w:val="superscript"/>
        </w:rPr>
        <w:t>[48</w:t>
      </w:r>
      <w:r w:rsidR="00F56544" w:rsidRPr="00163C9F">
        <w:rPr>
          <w:rFonts w:ascii="Times New Roman" w:hAnsi="Times New Roman" w:cs="Times New Roman"/>
          <w:sz w:val="24"/>
          <w:szCs w:val="24"/>
          <w:highlight w:val="yellow"/>
          <w:vertAlign w:val="superscript"/>
        </w:rPr>
        <w:t>]</w:t>
      </w:r>
      <w:r w:rsidRPr="00163C9F">
        <w:rPr>
          <w:rFonts w:ascii="Times New Roman" w:eastAsia="Times New Roman" w:hAnsi="Times New Roman" w:cs="Times New Roman"/>
          <w:kern w:val="0"/>
          <w:sz w:val="24"/>
          <w:szCs w:val="24"/>
          <w:highlight w:val="yellow"/>
          <w:vertAlign w:val="superscript"/>
          <w:lang w:eastAsia="en-IN"/>
          <w14:ligatures w14:val="none"/>
        </w:rPr>
        <w:t xml:space="preserve"> </w:t>
      </w:r>
      <w:r w:rsidRPr="00163C9F">
        <w:rPr>
          <w:rFonts w:ascii="Times New Roman" w:hAnsi="Times New Roman" w:cs="Times New Roman"/>
          <w:sz w:val="24"/>
          <w:szCs w:val="24"/>
          <w:highlight w:val="yellow"/>
        </w:rPr>
        <w:t>Elevated systemic markers such as C-reactive protein (CRP) in PCOS further support the presence of a proinflammatory state, which aligns with the chronic inflammatory profile of periodontitis.</w:t>
      </w:r>
      <w:r w:rsidR="00062763" w:rsidRPr="00163C9F">
        <w:rPr>
          <w:rFonts w:ascii="Times New Roman" w:hAnsi="Times New Roman" w:cs="Times New Roman"/>
          <w:sz w:val="24"/>
          <w:szCs w:val="24"/>
          <w:highlight w:val="yellow"/>
          <w:vertAlign w:val="superscript"/>
        </w:rPr>
        <w:t>[49</w:t>
      </w:r>
      <w:r w:rsidR="00F56544" w:rsidRPr="00163C9F">
        <w:rPr>
          <w:rFonts w:ascii="Times New Roman" w:hAnsi="Times New Roman" w:cs="Times New Roman"/>
          <w:sz w:val="24"/>
          <w:szCs w:val="24"/>
          <w:highlight w:val="yellow"/>
          <w:vertAlign w:val="superscript"/>
        </w:rPr>
        <w:t>]</w:t>
      </w:r>
      <w:r w:rsidRPr="00163C9F">
        <w:rPr>
          <w:rFonts w:ascii="Times New Roman" w:hAnsi="Times New Roman" w:cs="Times New Roman"/>
          <w:sz w:val="24"/>
          <w:szCs w:val="24"/>
          <w:highlight w:val="yellow"/>
        </w:rPr>
        <w:t xml:space="preserve"> Moreover, periodontal disease may reciprocally aggravate systemic inflammation through the release of proinflammatory cytokines and reactive oxygen species (ROS), influencing systemic diseases like diabetes mellitus, obesity, and metabolic syndrome</w:t>
      </w:r>
      <w:r w:rsidRPr="00F60DE0">
        <w:rPr>
          <w:rFonts w:ascii="Times New Roman" w:hAnsi="Times New Roman" w:cs="Times New Roman"/>
          <w:sz w:val="24"/>
          <w:szCs w:val="24"/>
        </w:rPr>
        <w:t>.</w:t>
      </w:r>
      <w:r w:rsidR="00154F40">
        <w:rPr>
          <w:rFonts w:ascii="Times New Roman" w:hAnsi="Times New Roman" w:cs="Times New Roman"/>
          <w:sz w:val="24"/>
          <w:szCs w:val="24"/>
          <w:vertAlign w:val="superscript"/>
        </w:rPr>
        <w:t>[5</w:t>
      </w:r>
      <w:r w:rsidR="00062763">
        <w:rPr>
          <w:rFonts w:ascii="Times New Roman" w:hAnsi="Times New Roman" w:cs="Times New Roman"/>
          <w:sz w:val="24"/>
          <w:szCs w:val="24"/>
          <w:vertAlign w:val="superscript"/>
        </w:rPr>
        <w:t>0</w:t>
      </w:r>
      <w:r w:rsidR="00F60DE0" w:rsidRPr="00F60DE0">
        <w:rPr>
          <w:rFonts w:ascii="Times New Roman" w:hAnsi="Times New Roman" w:cs="Times New Roman"/>
          <w:sz w:val="24"/>
          <w:szCs w:val="24"/>
          <w:vertAlign w:val="superscript"/>
        </w:rPr>
        <w:t>]</w:t>
      </w:r>
    </w:p>
    <w:p w14:paraId="12F946B2" w14:textId="6A09160D" w:rsidR="00F563D1" w:rsidRDefault="00D443F4" w:rsidP="006B6C4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CB74AD">
        <w:rPr>
          <w:rFonts w:ascii="Times New Roman" w:hAnsi="Times New Roman" w:cs="Times New Roman"/>
          <w:bCs/>
          <w:sz w:val="24"/>
          <w:szCs w:val="24"/>
        </w:rPr>
        <w:t xml:space="preserve">          </w:t>
      </w:r>
      <w:proofErr w:type="spellStart"/>
      <w:r w:rsidR="00A960BE" w:rsidRPr="00A960BE">
        <w:rPr>
          <w:rFonts w:ascii="Times New Roman" w:hAnsi="Times New Roman" w:cs="Times New Roman"/>
          <w:sz w:val="24"/>
          <w:szCs w:val="24"/>
        </w:rPr>
        <w:t>Pro</w:t>
      </w:r>
      <w:r w:rsidR="009D4D04">
        <w:rPr>
          <w:rFonts w:ascii="Times New Roman" w:hAnsi="Times New Roman" w:cs="Times New Roman"/>
          <w:sz w:val="24"/>
          <w:szCs w:val="24"/>
        </w:rPr>
        <w:t>inflammatory</w:t>
      </w:r>
      <w:proofErr w:type="spellEnd"/>
      <w:r w:rsidR="009D4D04">
        <w:rPr>
          <w:rFonts w:ascii="Times New Roman" w:hAnsi="Times New Roman" w:cs="Times New Roman"/>
          <w:sz w:val="24"/>
          <w:szCs w:val="24"/>
        </w:rPr>
        <w:t xml:space="preserve"> </w:t>
      </w:r>
      <w:r w:rsidR="008001AF" w:rsidRPr="008001AF">
        <w:rPr>
          <w:rFonts w:ascii="Times New Roman" w:hAnsi="Times New Roman" w:cs="Times New Roman"/>
          <w:sz w:val="24"/>
          <w:szCs w:val="24"/>
        </w:rPr>
        <w:t xml:space="preserve">mediators like </w:t>
      </w:r>
      <w:proofErr w:type="spellStart"/>
      <w:r w:rsidR="008001AF" w:rsidRPr="008001AF">
        <w:rPr>
          <w:rFonts w:ascii="Times New Roman" w:hAnsi="Times New Roman" w:cs="Times New Roman"/>
          <w:sz w:val="24"/>
          <w:szCs w:val="24"/>
        </w:rPr>
        <w:t>tumor</w:t>
      </w:r>
      <w:proofErr w:type="spellEnd"/>
      <w:r w:rsidR="008001AF" w:rsidRPr="008001AF">
        <w:rPr>
          <w:rFonts w:ascii="Times New Roman" w:hAnsi="Times New Roman" w:cs="Times New Roman"/>
          <w:sz w:val="24"/>
          <w:szCs w:val="24"/>
        </w:rPr>
        <w:t xml:space="preserve"> necrosis factor alpha (TNFα) and interleukin-6 (IL-6)</w:t>
      </w:r>
      <w:r w:rsidR="008001AF">
        <w:rPr>
          <w:rFonts w:ascii="Times New Roman" w:hAnsi="Times New Roman" w:cs="Times New Roman"/>
          <w:sz w:val="24"/>
          <w:szCs w:val="24"/>
        </w:rPr>
        <w:t xml:space="preserve"> </w:t>
      </w:r>
      <w:r w:rsidR="008001AF" w:rsidRPr="008001AF">
        <w:rPr>
          <w:rFonts w:ascii="Times New Roman" w:hAnsi="Times New Roman" w:cs="Times New Roman"/>
          <w:sz w:val="24"/>
          <w:szCs w:val="24"/>
        </w:rPr>
        <w:t xml:space="preserve">orchestrate the immune response involved in </w:t>
      </w:r>
      <w:r w:rsidR="00555F4B">
        <w:rPr>
          <w:rFonts w:ascii="Times New Roman" w:hAnsi="Times New Roman" w:cs="Times New Roman"/>
          <w:sz w:val="24"/>
          <w:szCs w:val="24"/>
        </w:rPr>
        <w:t xml:space="preserve">periodontal disease progression. </w:t>
      </w:r>
      <w:r w:rsidR="00A960BE" w:rsidRPr="00A960BE">
        <w:rPr>
          <w:rFonts w:ascii="Times New Roman" w:hAnsi="Times New Roman" w:cs="Times New Roman"/>
          <w:sz w:val="24"/>
          <w:szCs w:val="24"/>
        </w:rPr>
        <w:t>Elevated levels of TNFα and IL-6 in the serum and saliva of female PCOS patients may influence the production of IL-17 cyto</w:t>
      </w:r>
      <w:r w:rsidR="009D4D04">
        <w:rPr>
          <w:rFonts w:ascii="Times New Roman" w:hAnsi="Times New Roman" w:cs="Times New Roman"/>
          <w:sz w:val="24"/>
          <w:szCs w:val="24"/>
        </w:rPr>
        <w:t>kines, which is believed to act as</w:t>
      </w:r>
      <w:r w:rsidR="00A960BE" w:rsidRPr="00A960BE">
        <w:rPr>
          <w:rFonts w:ascii="Times New Roman" w:hAnsi="Times New Roman" w:cs="Times New Roman"/>
          <w:sz w:val="24"/>
          <w:szCs w:val="24"/>
        </w:rPr>
        <w:t xml:space="preserve"> a ro</w:t>
      </w:r>
      <w:r w:rsidR="009D4D04">
        <w:rPr>
          <w:rFonts w:ascii="Times New Roman" w:hAnsi="Times New Roman" w:cs="Times New Roman"/>
          <w:sz w:val="24"/>
          <w:szCs w:val="24"/>
        </w:rPr>
        <w:t>le in the disease's advancement</w:t>
      </w:r>
      <w:r w:rsidR="0071693E" w:rsidRPr="006B6C4C">
        <w:rPr>
          <w:rFonts w:ascii="Times New Roman" w:hAnsi="Times New Roman" w:cs="Times New Roman"/>
          <w:sz w:val="24"/>
          <w:szCs w:val="24"/>
        </w:rPr>
        <w:t>.</w:t>
      </w:r>
      <w:r w:rsidR="001636D0"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{"citationID":"2QpAvdyL","properties":{"formattedCitation":"\\super [49]\\nosupersub{}","plainCitation":"[49]","noteIndex":0},"citationItems":[{"id":246,"uris":["http://zotero.org/users/local/VoUUWtMF/items/AQRSTQM9"],"itemData":{"id":246,"type":"article-journal","abstract":"Low grade chronic inflammation as reflected by increased C-reactive protein (CRP) concentrations independently predicts those at risk for coronary heart disease (CHD) and type 2 diabetes. Women with polycystic ovarian syndrome (PCOS) are insulin resistant and have increased risk for CHD and type 2 diabetes, but currently there are no data on markers of inflammation in women with PCOS. Seventeen women with PCOS (defined on the basis of elevated testosterone and oligomenorrhea) and 15 healthy women matched as a group for body mass index were recruited. Measurement of CRP concentrations was made using a highly sensitive assay. Insulin resistance was assessed using the hyperinsulinemic euglycemic clamp technique. The women with PCOS had significantly elevated CRP concentrations relative to controls (geometric means, 2.12 and 0.67 mg/L, respectively; P = 0.016). Log CRP correlated with body mass index in both PCOS and controls (r = 0.58; P &lt; 0.05 and r = 0.78; P &lt; 0.01, respectively) and inversely with insulin sensitivity (r = -0.57; P &lt; 0.05 and r = -0.69; P &lt; 0.01). Total testosterone did not correlate with log CRP in either group. On adjustment for body mass index and age, there remained a significant difference in log CRP between PCOS and controls (t = 2.13; P &lt; 0.05). On further adjustment for insulin sensitivity, log CRP was no longer significantly different between groups (t = 1.51; P = 0.14). We conclude that women with PCOS have significantly increased CRP concentrations relative to women with normal menstrual rhythm and normal androgen levels. We propose low grade chronic inflammation as a novel mechanism contributing to increased risk of CHD and type 2 diabetes in these women.","container-title":"The Journal of Clinical Endocrinology and Metabolism","DOI":"10.1210/jcem.86.6.7580","ISSN":"0021-972X","issue":"6","journalAbbreviation":"J Clin Endocrinol Metab","language":"eng","note":"PMID: 11397838","page":"2453-2455","source":"PubMed","title":"Low grade chronic inflammation in women with polycystic ovarian syndrome","volume":"86","author":[{"family":"Kelly","given":"C. C."},{"family":"Lyall","given":"H."},{"family":"Petrie","given":"J. R."},{"family":"Gould","given":"G. W."},{"family":"Connell","given":"J. M."},{"family":"Sattar","given":"N."}],"issued":{"date-parts":[["2001",6]]}}}],"schema":"https://github.com/citation-style-language/schema/raw/master/csl-citation.json"} </w:instrText>
      </w:r>
      <w:r w:rsidR="001636D0"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w:t>
      </w:r>
      <w:r w:rsidR="00062763">
        <w:rPr>
          <w:rFonts w:ascii="Times New Roman" w:hAnsi="Times New Roman" w:cs="Times New Roman"/>
          <w:kern w:val="0"/>
          <w:sz w:val="24"/>
          <w:szCs w:val="24"/>
          <w:vertAlign w:val="superscript"/>
        </w:rPr>
        <w:t>6</w:t>
      </w:r>
      <w:r w:rsidR="008E5E6B" w:rsidRPr="008E5E6B">
        <w:rPr>
          <w:rFonts w:ascii="Times New Roman" w:hAnsi="Times New Roman" w:cs="Times New Roman"/>
          <w:kern w:val="0"/>
          <w:sz w:val="24"/>
          <w:szCs w:val="24"/>
          <w:vertAlign w:val="superscript"/>
        </w:rPr>
        <w:t>]</w:t>
      </w:r>
      <w:r w:rsidR="001636D0" w:rsidRPr="006B6C4C">
        <w:rPr>
          <w:rFonts w:ascii="Times New Roman" w:hAnsi="Times New Roman" w:cs="Times New Roman"/>
          <w:sz w:val="24"/>
          <w:szCs w:val="24"/>
        </w:rPr>
        <w:fldChar w:fldCharType="end"/>
      </w:r>
    </w:p>
    <w:p w14:paraId="469A6BCE" w14:textId="77777777" w:rsidR="00BF54D3" w:rsidRPr="00BF54D3" w:rsidRDefault="00BF54D3" w:rsidP="006B6C4C">
      <w:pPr>
        <w:spacing w:line="360" w:lineRule="auto"/>
        <w:jc w:val="both"/>
        <w:rPr>
          <w:rFonts w:ascii="Times New Roman" w:hAnsi="Times New Roman" w:cs="Times New Roman"/>
          <w:sz w:val="24"/>
          <w:szCs w:val="24"/>
        </w:rPr>
      </w:pPr>
    </w:p>
    <w:p w14:paraId="31DE77EA" w14:textId="23823C98" w:rsidR="003E1886" w:rsidRPr="00EC558B" w:rsidRDefault="003E1886" w:rsidP="00E41FA3">
      <w:pPr>
        <w:pStyle w:val="ListParagraph"/>
        <w:numPr>
          <w:ilvl w:val="0"/>
          <w:numId w:val="10"/>
        </w:numPr>
        <w:spacing w:line="360" w:lineRule="auto"/>
        <w:jc w:val="both"/>
        <w:rPr>
          <w:rFonts w:ascii="Times New Roman" w:hAnsi="Times New Roman" w:cs="Times New Roman"/>
          <w:b/>
          <w:bCs/>
          <w:i/>
          <w:iCs/>
          <w:sz w:val="24"/>
          <w:szCs w:val="24"/>
        </w:rPr>
      </w:pPr>
      <w:r w:rsidRPr="00EC558B">
        <w:rPr>
          <w:rFonts w:ascii="Times New Roman" w:hAnsi="Times New Roman" w:cs="Times New Roman"/>
          <w:b/>
          <w:bCs/>
          <w:i/>
          <w:iCs/>
          <w:sz w:val="24"/>
          <w:szCs w:val="24"/>
        </w:rPr>
        <w:t xml:space="preserve">OBESITY IS CONNECTED TO BOTH PERIODONTAL DISEASE AND PCOS        </w:t>
      </w:r>
    </w:p>
    <w:p w14:paraId="6EF415B9" w14:textId="501BC41E" w:rsidR="00D403B5" w:rsidRDefault="003E1886"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7C47" w:rsidRPr="006B6C4C">
        <w:rPr>
          <w:rFonts w:ascii="Times New Roman" w:hAnsi="Times New Roman" w:cs="Times New Roman"/>
          <w:sz w:val="24"/>
          <w:szCs w:val="24"/>
        </w:rPr>
        <w:t xml:space="preserve"> </w:t>
      </w:r>
      <w:r w:rsidR="00EC47D3">
        <w:rPr>
          <w:rFonts w:ascii="Times New Roman" w:hAnsi="Times New Roman" w:cs="Times New Roman"/>
          <w:sz w:val="24"/>
          <w:szCs w:val="24"/>
        </w:rPr>
        <w:t xml:space="preserve">       </w:t>
      </w:r>
      <w:r w:rsidR="000B7C47" w:rsidRPr="006B6C4C">
        <w:rPr>
          <w:rFonts w:ascii="Times New Roman" w:hAnsi="Times New Roman" w:cs="Times New Roman"/>
          <w:sz w:val="24"/>
          <w:szCs w:val="24"/>
        </w:rPr>
        <w:t xml:space="preserve">Studies have shown that 30–70% of women with PCOS are </w:t>
      </w:r>
      <w:r w:rsidR="00977C5E" w:rsidRPr="006B6C4C">
        <w:rPr>
          <w:rFonts w:ascii="Times New Roman" w:hAnsi="Times New Roman" w:cs="Times New Roman"/>
          <w:sz w:val="24"/>
          <w:szCs w:val="24"/>
        </w:rPr>
        <w:t>obese.</w:t>
      </w:r>
      <w:r w:rsidR="00E10B4C"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{"citationID":"DhDjqpgW","properties":{"formattedCitation":"\\super [50]\\nosupersub{}","plainCitation":"[50]","noteIndex":0},"citationItems":[{"id":310,"uris":["http://zotero.org/users/local/VoUUWtMF/items/IBUZ3BRQ"],"itemData":{"id":310,"type":"article-journal","abstract":"Polycystic ovary syndrome (PCOS) is one of the most common endocrinopathies in women of fertile age. Obesity is encountered in 30-70% of PCOS-affected women, and its presence significantly modifies both clinical and laboratory expression of the syndrome. Obesity increases the risk of co-morbidities associated with PCOS, such as impaired glucose tolerance and type 2 diabetes mellitus, hyperlipidemia and arterial hypertension. The etiopathogenesis of obesity in PCOS has not yet been exactly clarified. There clearly is a vicious circle of abdominal obesity, insulin resistance, and hyperadrogenemia. Differences in ghrelin and neuropeptide Y levels between PCOS patients and those with simple obesity were also described. Weight loss is the first choice recommendation for the treatment of clinical manifestations of PCOS, such as menstrual cycle irregularities, infertility or hirsutism. However, the best treatment approach in obese PCOS patients remains to be defined. Studies concerning different weight loss regimens, antiobesity drugs, bariatric surgery, insulin sensitizers, and hormonal therapy are reviewed.","container-title":"Obesity Facts","DOI":"10.1159/000194971","ISSN":"1662-4025","issue":"1","journalAbbreviation":"Obes Facts","language":"eng","note":"PMID: 20054201\nPMCID: PMC6444522","page":"26-35","source":"PubMed","title":"Obesity and polycystic ovary syndrome","volume":"2","author":[{"family":"Vrbikova","given":"Jana"},{"family":"Hainer","given":"Vojtech"}],"issued":{"date-parts":[["2009"]]}}}],"schema":"https://github.com/citation-style-language/schema/raw/master/csl-citation.json"} </w:instrText>
      </w:r>
      <w:r w:rsidR="00E10B4C" w:rsidRPr="006B6C4C">
        <w:rPr>
          <w:rFonts w:ascii="Times New Roman" w:hAnsi="Times New Roman" w:cs="Times New Roman"/>
          <w:sz w:val="24"/>
          <w:szCs w:val="24"/>
        </w:rPr>
        <w:fldChar w:fldCharType="separate"/>
      </w:r>
      <w:r w:rsidR="00062763">
        <w:rPr>
          <w:rFonts w:ascii="Times New Roman" w:hAnsi="Times New Roman" w:cs="Times New Roman"/>
          <w:kern w:val="0"/>
          <w:sz w:val="24"/>
          <w:szCs w:val="24"/>
          <w:vertAlign w:val="superscript"/>
        </w:rPr>
        <w:t>[48</w:t>
      </w:r>
      <w:r w:rsidR="008E5E6B" w:rsidRPr="008E5E6B">
        <w:rPr>
          <w:rFonts w:ascii="Times New Roman" w:hAnsi="Times New Roman" w:cs="Times New Roman"/>
          <w:kern w:val="0"/>
          <w:sz w:val="24"/>
          <w:szCs w:val="24"/>
          <w:vertAlign w:val="superscript"/>
        </w:rPr>
        <w:t>]</w:t>
      </w:r>
      <w:r w:rsidR="00E10B4C" w:rsidRPr="006B6C4C">
        <w:rPr>
          <w:rFonts w:ascii="Times New Roman" w:hAnsi="Times New Roman" w:cs="Times New Roman"/>
          <w:sz w:val="24"/>
          <w:szCs w:val="24"/>
        </w:rPr>
        <w:fldChar w:fldCharType="end"/>
      </w:r>
      <w:r w:rsidR="000B7C47" w:rsidRPr="006B6C4C">
        <w:rPr>
          <w:rFonts w:ascii="Times New Roman" w:hAnsi="Times New Roman" w:cs="Times New Roman"/>
          <w:sz w:val="24"/>
          <w:szCs w:val="24"/>
        </w:rPr>
        <w:t xml:space="preserve"> Additionally, studies show that compared to weight-matched controls, PCOS women have higher levels of abdominal fat, which results in hyperinsulinemia and </w:t>
      </w:r>
      <w:r w:rsidR="00977C5E" w:rsidRPr="006B6C4C">
        <w:rPr>
          <w:rFonts w:ascii="Times New Roman" w:hAnsi="Times New Roman" w:cs="Times New Roman"/>
          <w:sz w:val="24"/>
          <w:szCs w:val="24"/>
        </w:rPr>
        <w:t>IR.</w:t>
      </w:r>
      <w:r w:rsidR="00E10B4C"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{"citationID":"godX3bLB","properties":{"formattedCitation":"\\super [51]\\nosupersub{}","plainCitation":"[51]","noteIndex":0},"citationItems":[{"id":316,"uris":["http://zotero.org/users/local/VoUUWtMF/items/54QMUBRE"],"itemData":{"id":316,"type":"article-journal","abstract":"CONTEXT: Increased abdominal fat has been linked to insulin resistance and increased cardiovascular risk. Because many patients with polycystic ovary syndrome (PCOS) present abdominal obesity, it may be the cause of insulin resistance in this disorder.\nSETTING: Fat quantity and distribution were evaluated by dual x-ray absorptiometry at the Departments of Clinical Medicine at the University of Palermo and the University of Naples, Italy.\nPATIENTS: A total of 110 patients with PCOS and 112 weight-matched controls were studied. Anthropometric data, blood glucose, serum insulin, and testosterone were evaluated. Total, trunk, and central abdominal fat quantity were measured by total-body dual x-ray absorptiometry.\nRESULTS: Compared with weight-matched controls, patients with PCOS had similar quantity of total and trunk fat but higher quantity of central abdominal fat. This difference was not observed when comparing obese PCOS and obese controls but depended on differences between overweight and normoweight patients and controls. All obese subjects, independently of having PCOS or not, had increased central abdominal fat. The same parameter was increased in 71% of overweight PCOS, 50% of overweight controls, and 30% of normoweight PCOS patients. PCOS patients with increased central abdominal fat had significantly higher (P &lt; 0.01) insulin levels and significantly reduced (P &lt; 0.01) insulin sensitivity than controls with similar quantities of central abdominal fat. Overweight PCOS patients with normal abdominal fat had significantly higher (P &lt; 0.05) insulin levels and significantly reduced (P &lt; 0.05) insulin sensitivity than overweight controls with normal abdominal fat.\nCONCLUSIONS: Most obese subjects, independent of being affected by PCOS, have an abdominal form of obesity. However, abdominal fat excess may not be the only determinant of insulin resistance in PCOS.","container-title":"The Journal of Clinical Endocrinology and Metabolism","DOI":"10.1210/jc.2006-2725","ISSN":"0021-972X","issue":"7","journalAbbreviation":"J Clin Endocrinol Metab","language":"eng","note":"PMID: 17405838","page":"2500-2505","source":"PubMed","title":"Abdominal fat quantity and distribution in women with polycystic ovary syndrome and extent of its relation to insulin resistance","volume":"92","author":[{"family":"Carmina","given":"Enrico"},{"family":"Bucchieri","given":"Salvo"},{"family":"Esposito","given":"Antonella"},{"family":"Del Puente","given":"Antonio"},{"family":"Mansueto","given":"Pasquale"},{"family":"Orio","given":"Francesco"},{"family":"Di Fede","given":"Gaetana"},{"family":"Rini","given":"Giovambattista"}],"issued":{"date-parts":[["2007",7]]}}}],"schema":"https://github.com/citation-style-language/schema/raw/master/csl-citation.json"} </w:instrText>
      </w:r>
      <w:r w:rsidR="00E10B4C" w:rsidRPr="006B6C4C">
        <w:rPr>
          <w:rFonts w:ascii="Times New Roman" w:hAnsi="Times New Roman" w:cs="Times New Roman"/>
          <w:sz w:val="24"/>
          <w:szCs w:val="24"/>
        </w:rPr>
        <w:fldChar w:fldCharType="separate"/>
      </w:r>
      <w:r w:rsidR="00154F40">
        <w:rPr>
          <w:rFonts w:ascii="Times New Roman" w:hAnsi="Times New Roman" w:cs="Times New Roman"/>
          <w:kern w:val="0"/>
          <w:sz w:val="24"/>
          <w:szCs w:val="24"/>
          <w:vertAlign w:val="superscript"/>
        </w:rPr>
        <w:t>[5</w:t>
      </w:r>
      <w:r w:rsidR="00062763">
        <w:rPr>
          <w:rFonts w:ascii="Times New Roman" w:hAnsi="Times New Roman" w:cs="Times New Roman"/>
          <w:kern w:val="0"/>
          <w:sz w:val="24"/>
          <w:szCs w:val="24"/>
          <w:vertAlign w:val="superscript"/>
        </w:rPr>
        <w:t>1</w:t>
      </w:r>
      <w:r w:rsidR="008E5E6B" w:rsidRPr="008E5E6B">
        <w:rPr>
          <w:rFonts w:ascii="Times New Roman" w:hAnsi="Times New Roman" w:cs="Times New Roman"/>
          <w:kern w:val="0"/>
          <w:sz w:val="24"/>
          <w:szCs w:val="24"/>
          <w:vertAlign w:val="superscript"/>
        </w:rPr>
        <w:t>]</w:t>
      </w:r>
      <w:r w:rsidR="00E10B4C" w:rsidRPr="006B6C4C">
        <w:rPr>
          <w:rFonts w:ascii="Times New Roman" w:hAnsi="Times New Roman" w:cs="Times New Roman"/>
          <w:sz w:val="24"/>
          <w:szCs w:val="24"/>
        </w:rPr>
        <w:fldChar w:fldCharType="end"/>
      </w:r>
      <w:r w:rsidR="000B7C47" w:rsidRPr="006B6C4C">
        <w:rPr>
          <w:rFonts w:ascii="Times New Roman" w:hAnsi="Times New Roman" w:cs="Times New Roman"/>
          <w:sz w:val="24"/>
          <w:szCs w:val="24"/>
        </w:rPr>
        <w:t xml:space="preserve"> Inflammatory mediators and cytokines are released by adipose tissues, which help to further control inflammation. Higher levels of interleukin-6, TNF-α, and CRP have been associated with PCOS. These factors together lead to persistent low-grade inflammation and increase the risk of periodontal disease.</w:t>
      </w:r>
      <w:r w:rsidR="00E10B4C"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{"citationID":"fNBQ1YVk","properties":{"formattedCitation":"\\super [52]\\nosupersub{}","plainCitation":"[52]","noteIndex":0},"citationItems":[{"id":313,"uris":["http://zotero.org/users/local/VoUUWtMF/items/PJTPHU3W"],"itemData":{"id":313,"type":"article-journal","abstract":"Polycystic ovary syndrome (PCOS), a complex condition that affects women of reproductive age, is characterized by ovulatory dysfunction and androgen excess. Women with PCOS present higher prevalence of obesity, central adiposity, and dyslipidemia, and face increased risk of type 2 diabetes. PCOS is closely linked to functional derangements in adipose tissue. Adipocytes seem to be prone to hypertrophy when exposed to androgen excess, as experienced by women with PCOS, and both adipose tissue hypertrophy and hyperandrogenism are related to insulin resistance. Hypertrophic adipocytes are more susceptible to inflammation, apoptosis, fibrosis, and release of free fatty acids. Disturbed secretion of adipokines may also impact the pathophysiology of PCOS through their influence on metabolism and on sex steroid secretion. Chronic low-grade inflammation in PCOS is also related to hyperandrogenism and to the hypertrophy of adipocytes, causing compression phenomena in the stromal vessels, leading to adipose tissue hypoperfusion and altered secretion of cytokines. Lifestyle changes are the first-line intervention for reducing metabolic risks in PCOS and the addition of an insulin-sensitizing drug might be required. Nevertheless, there is not sufficient evidence in favor of any specific pharmacologic therapies to directly oppose inflammation. Further studies are warranted to identify an adipokine that could serve as an indirect marker of adipocyte production in PCOS, representing a reliable sign of metabolic alteration in this syndrome.","container-title":"Reproduction (Cambridge, England)","DOI":"10.1530/REP-14-0435","ISSN":"1741-7899","issue":"5","journalAbbreviation":"Reproduction","language":"eng","note":"PMID: 25628442","page":"R219-227","source":"PubMed","title":"Adipose tissue dysfunction, adipokines, and low-grade chronic inflammation in polycystic ovary syndrome","volume":"149","author":[{"family":"Spritzer","given":"Poli Mara"},{"family":"Lecke","given":"Sheila B."},{"family":"Satler","given":"Fabíola"},{"family":"Morsch","given":"Debora M."}],"issued":{"date-parts":[["2015",5]]}}}],"schema":"https://github.com/citation-style-language/schema/raw/master/csl-citation.json"} </w:instrText>
      </w:r>
      <w:r w:rsidR="00E10B4C" w:rsidRPr="006B6C4C">
        <w:rPr>
          <w:rFonts w:ascii="Times New Roman" w:hAnsi="Times New Roman" w:cs="Times New Roman"/>
          <w:sz w:val="24"/>
          <w:szCs w:val="24"/>
        </w:rPr>
        <w:fldChar w:fldCharType="separate"/>
      </w:r>
      <w:r w:rsidR="00154F40">
        <w:rPr>
          <w:rFonts w:ascii="Times New Roman" w:hAnsi="Times New Roman" w:cs="Times New Roman"/>
          <w:kern w:val="0"/>
          <w:sz w:val="24"/>
          <w:szCs w:val="24"/>
          <w:vertAlign w:val="superscript"/>
        </w:rPr>
        <w:t>[5</w:t>
      </w:r>
      <w:r w:rsidR="00062763">
        <w:rPr>
          <w:rFonts w:ascii="Times New Roman" w:hAnsi="Times New Roman" w:cs="Times New Roman"/>
          <w:kern w:val="0"/>
          <w:sz w:val="24"/>
          <w:szCs w:val="24"/>
          <w:vertAlign w:val="superscript"/>
        </w:rPr>
        <w:t>2</w:t>
      </w:r>
      <w:r w:rsidR="008E5E6B" w:rsidRPr="008E5E6B">
        <w:rPr>
          <w:rFonts w:ascii="Times New Roman" w:hAnsi="Times New Roman" w:cs="Times New Roman"/>
          <w:kern w:val="0"/>
          <w:sz w:val="24"/>
          <w:szCs w:val="24"/>
          <w:vertAlign w:val="superscript"/>
        </w:rPr>
        <w:t>]</w:t>
      </w:r>
      <w:r w:rsidR="00E10B4C" w:rsidRPr="006B6C4C">
        <w:rPr>
          <w:rFonts w:ascii="Times New Roman" w:hAnsi="Times New Roman" w:cs="Times New Roman"/>
          <w:sz w:val="24"/>
          <w:szCs w:val="24"/>
        </w:rPr>
        <w:fldChar w:fldCharType="end"/>
      </w:r>
      <w:r w:rsidR="002A05CC" w:rsidRPr="006B6C4C">
        <w:rPr>
          <w:rFonts w:ascii="Times New Roman" w:hAnsi="Times New Roman" w:cs="Times New Roman"/>
          <w:sz w:val="24"/>
          <w:szCs w:val="24"/>
        </w:rPr>
        <w:t xml:space="preserve">  </w:t>
      </w:r>
    </w:p>
    <w:p w14:paraId="1CEDABC4" w14:textId="5F5BE316" w:rsidR="00BF54D3" w:rsidRDefault="00BF54D3" w:rsidP="006B6C4C">
      <w:pPr>
        <w:spacing w:line="360" w:lineRule="auto"/>
        <w:jc w:val="both"/>
        <w:rPr>
          <w:rFonts w:ascii="Times New Roman" w:hAnsi="Times New Roman" w:cs="Times New Roman"/>
          <w:sz w:val="24"/>
          <w:szCs w:val="24"/>
        </w:rPr>
      </w:pPr>
    </w:p>
    <w:p w14:paraId="6323A299" w14:textId="77777777" w:rsidR="00BF54D3" w:rsidRPr="006B6C4C" w:rsidRDefault="00BF54D3" w:rsidP="006B6C4C">
      <w:pPr>
        <w:spacing w:line="360" w:lineRule="auto"/>
        <w:jc w:val="both"/>
        <w:rPr>
          <w:rFonts w:ascii="Times New Roman" w:hAnsi="Times New Roman" w:cs="Times New Roman"/>
          <w:sz w:val="24"/>
          <w:szCs w:val="24"/>
        </w:rPr>
      </w:pPr>
    </w:p>
    <w:p w14:paraId="7AE05768" w14:textId="77777777" w:rsidR="00F563D1" w:rsidRDefault="00F563D1" w:rsidP="003E1886">
      <w:pPr>
        <w:spacing w:line="360" w:lineRule="auto"/>
        <w:jc w:val="both"/>
        <w:rPr>
          <w:rFonts w:ascii="Times New Roman" w:hAnsi="Times New Roman" w:cs="Times New Roman"/>
          <w:b/>
          <w:bCs/>
          <w:sz w:val="24"/>
          <w:szCs w:val="24"/>
        </w:rPr>
      </w:pPr>
    </w:p>
    <w:p w14:paraId="7CE3DCEB" w14:textId="5DEA006B" w:rsidR="003E1886" w:rsidRPr="00EC558B" w:rsidRDefault="003E1886" w:rsidP="00E41FA3">
      <w:pPr>
        <w:pStyle w:val="ListParagraph"/>
        <w:numPr>
          <w:ilvl w:val="0"/>
          <w:numId w:val="10"/>
        </w:numPr>
        <w:spacing w:line="360" w:lineRule="auto"/>
        <w:ind w:left="426"/>
        <w:jc w:val="both"/>
        <w:rPr>
          <w:rFonts w:ascii="Times New Roman" w:hAnsi="Times New Roman" w:cs="Times New Roman"/>
          <w:b/>
          <w:bCs/>
          <w:i/>
          <w:iCs/>
          <w:sz w:val="24"/>
          <w:szCs w:val="24"/>
        </w:rPr>
      </w:pPr>
      <w:r w:rsidRPr="00EC558B">
        <w:rPr>
          <w:rFonts w:ascii="Times New Roman" w:hAnsi="Times New Roman" w:cs="Times New Roman"/>
          <w:b/>
          <w:bCs/>
          <w:i/>
          <w:iCs/>
          <w:sz w:val="24"/>
          <w:szCs w:val="24"/>
        </w:rPr>
        <w:t>OXIDATIVE STRESS IS ASSOCIATED WITH BOTH PCOS AND PERIODONTAL DISEASE</w:t>
      </w:r>
    </w:p>
    <w:p w14:paraId="76DA81ED" w14:textId="595D0A09" w:rsidR="005C05B8" w:rsidRDefault="003E1886"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403B5" w:rsidRPr="006B6C4C">
        <w:rPr>
          <w:rFonts w:ascii="Times New Roman" w:hAnsi="Times New Roman" w:cs="Times New Roman"/>
          <w:sz w:val="24"/>
          <w:szCs w:val="24"/>
        </w:rPr>
        <w:t xml:space="preserve"> </w:t>
      </w:r>
      <w:r w:rsidR="00EC47D3">
        <w:rPr>
          <w:rFonts w:ascii="Times New Roman" w:hAnsi="Times New Roman" w:cs="Times New Roman"/>
          <w:sz w:val="24"/>
          <w:szCs w:val="24"/>
        </w:rPr>
        <w:t xml:space="preserve">     </w:t>
      </w:r>
      <w:r w:rsidR="005C05B8" w:rsidRPr="006B6C4C">
        <w:rPr>
          <w:rFonts w:ascii="Times New Roman" w:hAnsi="Times New Roman" w:cs="Times New Roman"/>
          <w:sz w:val="24"/>
          <w:szCs w:val="24"/>
        </w:rPr>
        <w:t>Inflammation and oxidative stress play crucial roles in various pathophysiologic</w:t>
      </w:r>
      <w:r w:rsidR="00787DCE">
        <w:rPr>
          <w:rFonts w:ascii="Times New Roman" w:hAnsi="Times New Roman" w:cs="Times New Roman"/>
          <w:sz w:val="24"/>
          <w:szCs w:val="24"/>
        </w:rPr>
        <w:t>al conditions, including body weight</w:t>
      </w:r>
      <w:r w:rsidR="005C05B8" w:rsidRPr="006B6C4C">
        <w:rPr>
          <w:rFonts w:ascii="Times New Roman" w:hAnsi="Times New Roman" w:cs="Times New Roman"/>
          <w:sz w:val="24"/>
          <w:szCs w:val="24"/>
        </w:rPr>
        <w:t>, diabetes mellitus, metabolic syndrome, atherosclerosis, chronic periodontitis, and polycystic ovary syndrome (PCOS). Increased oxidative stress is associated with these conditions, characterized by elevated levels of oxidative stress biomarkers such as malondialdehyde and reduced levels of antioxidants.</w:t>
      </w:r>
      <w:r w:rsidR="005C05B8"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{"citationID":"AWHKsX84","properties":{"formattedCitation":"\\super [11]\\nosupersub{}","plainCitation":"[11]","noteIndex":0},"citationItems":[{"id":20,"uris":["http://zotero.org/users/local/VoUUWtMF/items/JPHDTNBH"],"itemData":{"id":20,"type":"article-journal","abstract":"Polycystic ovary syndrome (PCOS) is the most common endocrine disorder among women of reproductive age, which negatively affects various health systems. There is an extensive literature regarding the association of PCOS and other systemic conditions such as diabetes mellitus, cardiovascular disease, and psychological disorders. However, there is a lack of literature in associating PCOS and periodontal disease. Hence, PubMed search was done for various articles related to PCOS and its association with other comorbidities, including periodontal diseases. Analysis was done and data were synthesized and compiled in a sequential and presentable paradigm. This literature review of the pathophysiological mechanisms linking the two diseases suggests a positive relation between the two comorbidities. However, multicenter studies, with larger sample sizes, are to be conducted to establish a clearer and stronger association.","container-title":"Indian Journal of Endocrinology and Metabolism","DOI":"10.4103/ijem.IJEM_577_17","ISSN":"2230-8210","issue":"2","journalAbbreviation":"Indian J Endocrinol Metab","note":"PMID: 29911043\nPMCID: PMC5972486","page":"267-273","source":"PubMed Central","title":"Polycystic Ovary Syndrome and Periodontal disease: Underlying Links- A Review","title-short":"Polycystic Ovary Syndrome and Periodontal disease","volume":"22","author":[{"family":"Tanguturi","given":"Sri Chandana"},{"family":"Nagarakanti","given":"Sreenivas"}],"issued":{"date-parts":[["2018"]]}}}],"schema":"https://github.com/citation-style-language/schema/raw/master/csl-citation.json"} </w:instrText>
      </w:r>
      <w:r w:rsidR="005C05B8" w:rsidRPr="006B6C4C">
        <w:rPr>
          <w:rFonts w:ascii="Times New Roman" w:hAnsi="Times New Roman" w:cs="Times New Roman"/>
          <w:sz w:val="24"/>
          <w:szCs w:val="24"/>
        </w:rPr>
        <w:fldChar w:fldCharType="separate"/>
      </w:r>
      <w:r w:rsidR="00062763">
        <w:rPr>
          <w:rFonts w:ascii="Times New Roman" w:hAnsi="Times New Roman" w:cs="Times New Roman"/>
          <w:kern w:val="0"/>
          <w:sz w:val="24"/>
          <w:szCs w:val="24"/>
          <w:vertAlign w:val="superscript"/>
        </w:rPr>
        <w:t>[24</w:t>
      </w:r>
      <w:r w:rsidR="008E5E6B" w:rsidRPr="008E5E6B">
        <w:rPr>
          <w:rFonts w:ascii="Times New Roman" w:hAnsi="Times New Roman" w:cs="Times New Roman"/>
          <w:kern w:val="0"/>
          <w:sz w:val="24"/>
          <w:szCs w:val="24"/>
          <w:vertAlign w:val="superscript"/>
        </w:rPr>
        <w:t>]</w:t>
      </w:r>
      <w:r w:rsidR="005C05B8" w:rsidRPr="006B6C4C">
        <w:rPr>
          <w:rFonts w:ascii="Times New Roman" w:hAnsi="Times New Roman" w:cs="Times New Roman"/>
          <w:sz w:val="24"/>
          <w:szCs w:val="24"/>
        </w:rPr>
        <w:fldChar w:fldCharType="end"/>
      </w:r>
    </w:p>
    <w:p w14:paraId="0FB2A058" w14:textId="4F790883" w:rsidR="005C05B8" w:rsidRDefault="00E41FA3"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05B8" w:rsidRPr="006B6C4C">
        <w:rPr>
          <w:rFonts w:ascii="Times New Roman" w:hAnsi="Times New Roman" w:cs="Times New Roman"/>
          <w:sz w:val="24"/>
          <w:szCs w:val="24"/>
        </w:rPr>
        <w:t>Two meta-analyses have highlighted the presence of elevated oxidative stress biomarkers in both chronic periodontitis and PCOS. Specifically, malondialdehyde levels were found to be increased</w:t>
      </w:r>
      <w:r w:rsidR="007A06DB">
        <w:rPr>
          <w:rFonts w:ascii="Times New Roman" w:hAnsi="Times New Roman" w:cs="Times New Roman"/>
          <w:sz w:val="24"/>
          <w:szCs w:val="24"/>
        </w:rPr>
        <w:t xml:space="preserve"> </w:t>
      </w:r>
      <w:r w:rsidR="007A06DB" w:rsidRPr="00515E7C">
        <w:rPr>
          <w:rFonts w:ascii="Times New Roman" w:hAnsi="Times New Roman" w:cs="Times New Roman"/>
          <w:sz w:val="24"/>
          <w:szCs w:val="24"/>
          <w:highlight w:val="yellow"/>
        </w:rPr>
        <w:t>(SMD = 0.99; 95% CI: 0.12, 1.86; P = 0.026)</w:t>
      </w:r>
      <w:r w:rsidR="005C05B8" w:rsidRPr="00515E7C">
        <w:rPr>
          <w:rFonts w:ascii="Times New Roman" w:hAnsi="Times New Roman" w:cs="Times New Roman"/>
          <w:sz w:val="24"/>
          <w:szCs w:val="24"/>
          <w:highlight w:val="yellow"/>
        </w:rPr>
        <w:t>,</w:t>
      </w:r>
      <w:r w:rsidR="005C05B8" w:rsidRPr="006B6C4C">
        <w:rPr>
          <w:rFonts w:ascii="Times New Roman" w:hAnsi="Times New Roman" w:cs="Times New Roman"/>
          <w:sz w:val="24"/>
          <w:szCs w:val="24"/>
        </w:rPr>
        <w:t xml:space="preserve"> while levels of </w:t>
      </w:r>
      <w:r w:rsidR="007A06DB">
        <w:rPr>
          <w:rFonts w:ascii="Times New Roman" w:hAnsi="Times New Roman" w:cs="Times New Roman"/>
          <w:sz w:val="24"/>
          <w:szCs w:val="24"/>
        </w:rPr>
        <w:t>Total antioxidant capacity</w:t>
      </w:r>
      <w:r w:rsidR="005C05B8" w:rsidRPr="006B6C4C">
        <w:rPr>
          <w:rFonts w:ascii="Times New Roman" w:hAnsi="Times New Roman" w:cs="Times New Roman"/>
          <w:sz w:val="24"/>
          <w:szCs w:val="24"/>
        </w:rPr>
        <w:t xml:space="preserve"> were decreased in</w:t>
      </w:r>
      <w:r w:rsidR="007A06DB">
        <w:rPr>
          <w:rFonts w:ascii="Times New Roman" w:hAnsi="Times New Roman" w:cs="Times New Roman"/>
          <w:sz w:val="24"/>
          <w:szCs w:val="24"/>
        </w:rPr>
        <w:t xml:space="preserve"> patients </w:t>
      </w:r>
      <w:r w:rsidR="007A06DB" w:rsidRPr="00515E7C">
        <w:rPr>
          <w:rFonts w:ascii="Times New Roman" w:hAnsi="Times New Roman" w:cs="Times New Roman"/>
          <w:sz w:val="24"/>
          <w:szCs w:val="24"/>
          <w:highlight w:val="yellow"/>
        </w:rPr>
        <w:t>with these conditions (SMD = -2.02; 95% CI: -3.08, -0.96; P = 0.000).</w:t>
      </w:r>
      <w:r w:rsidR="007A06DB">
        <w:rPr>
          <w:rFonts w:ascii="Times New Roman" w:hAnsi="Times New Roman" w:cs="Times New Roman"/>
          <w:sz w:val="24"/>
          <w:szCs w:val="24"/>
        </w:rPr>
        <w:t xml:space="preserve"> </w:t>
      </w:r>
      <w:r w:rsidR="005C05B8" w:rsidRPr="006B6C4C">
        <w:rPr>
          <w:rFonts w:ascii="Times New Roman" w:hAnsi="Times New Roman" w:cs="Times New Roman"/>
          <w:sz w:val="24"/>
          <w:szCs w:val="24"/>
        </w:rPr>
        <w:fldChar w:fldCharType="begin"/>
      </w:r>
      <w:r w:rsidR="00F03525">
        <w:rPr>
          <w:rFonts w:ascii="Times New Roman" w:hAnsi="Times New Roman" w:cs="Times New Roman"/>
          <w:sz w:val="24"/>
          <w:szCs w:val="24"/>
        </w:rPr>
        <w:instrText xml:space="preserve"> ADDIN ZOTERO_ITEM CSL_CITATION {"citationID":"Tl64zLVL","properties":{"formattedCitation":"\\super [16,53]\\nosupersub{}","plainCitation":"[16,53]","noteIndex":0},"citationItems":[{"id":224,"uris":["http://zotero.org/users/local/VoUUWtMF/items/MG2GLAIH"],"itemData":{"id":224,"type":"article-journal","abstract":"BACKGROUND Oxidative stress might be associated with polycystic ovary syndrome (PCOS), but relatively small studies published to date do not permit reaching a definitive conclusion. We aimed at conducting a systematic review and meta-analysis of studies evaluating circulating markers of oxidative stress in patients with PCOS. METHODS We conducted a systematic review of studies reporting circulating markers of oxidative stress in women with PCOS and controls published up to June 2012, using Entrez PubMed and EMBASE online facilities. Meta-analysis calculated standardized mean differences (SMDs) and 95% confidence intervals (95CI). RESULTS From 1633 potential studies identified electronically, 68 studies, including 4933 PCOS patients and 3671 controls, were selected. For each of nine circulating markers of oxidative stress, an individual meta-analysis was conducted. Compared with control women, patients with PCOS presented higher circulating concentrations of homocysteine (23% increase, SMD 0.6, 95CI, 0.4-0.8), malondialdehyde (47% increase, SMD 1.9, 95CI 1.2-2.6) and asymmetric dimethylarginine (36% increase, SMD 1.1, 95CI 0.6-1.6), and increased superoxide dismutase activity (34% increase, SMD 1.0, 95CI 0.5-1.4) and decreased glutathione levels (50% decrease, SMD -3.7, 95CI -6.2 to -1.2) and paraoxonase-1 activity (32% decrease, SMD -0.9, 95CI -1.3 to -0.4). Similar results were found when restricting the analyses to studies in which patients and controls were matched for age and body mass index. CONCLUSIONS Circulating markers of oxidative stress are abnormal in women with PCOS independent of weight excess. This finding suggests that oxidative stress may participate in the pathophysiology of this common disorder.","container-title":"Human Reproduction Update","DOI":"10.1093/humupd/dms059","ISSN":"1460-2369","issue":"3","journalAbbreviation":"Hum Reprod Update","language":"eng","note":"PMID: 23303572","page":"268-288","source":"PubMed","title":"Circulating markers of oxidative stress and polycystic ovary syndrome (PCOS): a systematic review and meta-analysis","title-short":"Circulating markers of oxidative stress and polycystic ovary syndrome (PCOS)","volume":"19","author":[{"family":"Murri","given":"Mora"},{"family":"Luque-Ramírez","given":"Manuel"},{"family":"Insenser","given":"María"},{"family":"Ojeda-Ojeda","given":"Miriam"},{"family":"Escobar-Morreale","given":"Hector F."}],"issued":{"date-parts":[["2013"]]}},"label":"page"},{"id":329,"uris":["http://zotero.org/users/local/VoUUWtMF/items/98LU9GZC"],"itemData":{"id":329,"type":"article-journal","abstract":"Oxidative stress biomarkers have been observed in peripheral blood of chronic periodontitis patients; however, their associations with periodontitis were not consistent. This meta-analysis was performed to clarify the associations between chronic periodontitis and oxidative biomarkers in systemic circulation. Electronic searches of PubMed and Embase databases were performed until October 2014 and articles were selected to meet inclusion criteria. Data of oxidative biomarkers levels in peripheral blood of periodontitis patients and periodontal healthy controls were extracted to calculate standardized mean differences (SMDs) and 95% confidence intervals (CIs) by using random-effects model. Of 31 eligible articles, 16 articles with available data were included in meta-analysis. Our results showed that periodontitis patients had significantly lower levels of total antioxidant capacity (SMD = −2.02; 95% CI: −3.08, −0.96; P = 0.000) and higher levels of malondialdehyde (SMD = 0.99; 95% CI: 0.12, 1.86; P = 0.026) and nitric oxide (SMD = 4.98; 95% CI: 2.33, 7.63; P = 0.000) than periodontal healthy control. Superoxide dismutase levels between two groups were not significantly different (SMD = −1.72; 95% CI: −3.50, 0.07; P = 0.059). In conclusion, our meta-analysis showed that chronic periodontitis is significantly associated with circulating levels of three oxidative stress biomarkers, indicating a role of chronic periodontitis in systemic diseases.","container-title":"Disease Markers","DOI":"10.1155/2014/931083","ISSN":"0278-0240","journalAbbreviation":"Dis Markers","note":"PMID: 25477703\nPMCID: PMC4247950","page":"931083","source":"PubMed Central","title":"Systemic Oxidative Stress Biomarkers in Chronic Periodontitis: A Meta-Analysis","title-short":"Systemic Oxidative Stress Biomarkers in Chronic Periodontitis","volume":"2014","author":[{"family":"Liu","given":"Zhiqiang"},{"family":"Liu","given":"Yan"},{"family":"Song","given":"Yiqing"},{"family":"Zhang","given":"Xi"},{"family":"Wang","given":"Songlin"},{"family":"Wang","given":"Zuomin"}],"issued":{"date-parts":[["2014"]]}},"label":"page"}],"schema":"https://github.com/citation-style-language/schema/raw/master/csl-citation.json"} </w:instrText>
      </w:r>
      <w:r w:rsidR="005C05B8" w:rsidRPr="006B6C4C">
        <w:rPr>
          <w:rFonts w:ascii="Times New Roman" w:hAnsi="Times New Roman" w:cs="Times New Roman"/>
          <w:sz w:val="24"/>
          <w:szCs w:val="24"/>
        </w:rPr>
        <w:fldChar w:fldCharType="separate"/>
      </w:r>
      <w:r w:rsidR="00F60DE0">
        <w:rPr>
          <w:rFonts w:ascii="Times New Roman" w:hAnsi="Times New Roman" w:cs="Times New Roman"/>
          <w:kern w:val="0"/>
          <w:sz w:val="24"/>
          <w:szCs w:val="24"/>
          <w:vertAlign w:val="superscript"/>
        </w:rPr>
        <w:t>[12,</w:t>
      </w:r>
      <w:r w:rsidR="006A1330">
        <w:rPr>
          <w:rFonts w:ascii="Times New Roman" w:hAnsi="Times New Roman" w:cs="Times New Roman"/>
          <w:kern w:val="0"/>
          <w:sz w:val="24"/>
          <w:szCs w:val="24"/>
          <w:vertAlign w:val="superscript"/>
        </w:rPr>
        <w:t>5</w:t>
      </w:r>
      <w:r w:rsidR="00062763">
        <w:rPr>
          <w:rFonts w:ascii="Times New Roman" w:hAnsi="Times New Roman" w:cs="Times New Roman"/>
          <w:kern w:val="0"/>
          <w:sz w:val="24"/>
          <w:szCs w:val="24"/>
          <w:vertAlign w:val="superscript"/>
        </w:rPr>
        <w:t>3</w:t>
      </w:r>
      <w:r w:rsidR="00F03525" w:rsidRPr="00F03525">
        <w:rPr>
          <w:rFonts w:ascii="Times New Roman" w:hAnsi="Times New Roman" w:cs="Times New Roman"/>
          <w:kern w:val="0"/>
          <w:sz w:val="24"/>
          <w:szCs w:val="24"/>
          <w:vertAlign w:val="superscript"/>
        </w:rPr>
        <w:t>]</w:t>
      </w:r>
      <w:r w:rsidR="005C05B8" w:rsidRPr="006B6C4C">
        <w:rPr>
          <w:rFonts w:ascii="Times New Roman" w:hAnsi="Times New Roman" w:cs="Times New Roman"/>
          <w:sz w:val="24"/>
          <w:szCs w:val="24"/>
        </w:rPr>
        <w:fldChar w:fldCharType="end"/>
      </w:r>
      <w:r w:rsidR="00F03525">
        <w:rPr>
          <w:rFonts w:ascii="Times New Roman" w:hAnsi="Times New Roman" w:cs="Times New Roman"/>
          <w:sz w:val="24"/>
          <w:szCs w:val="24"/>
        </w:rPr>
        <w:t xml:space="preserve"> </w:t>
      </w:r>
    </w:p>
    <w:p w14:paraId="55967D51" w14:textId="2206FB25" w:rsidR="00EC47D3" w:rsidRDefault="00E41FA3" w:rsidP="006B6C4C">
      <w:pPr>
        <w:spacing w:line="360" w:lineRule="auto"/>
        <w:jc w:val="both"/>
        <w:rPr>
          <w:rFonts w:ascii="Times New Roman" w:hAnsi="Times New Roman" w:cs="Times New Roman"/>
          <w:sz w:val="24"/>
          <w:szCs w:val="24"/>
        </w:rPr>
      </w:pPr>
      <w:r w:rsidRPr="007A06DB">
        <w:rPr>
          <w:rFonts w:ascii="Times New Roman" w:hAnsi="Times New Roman" w:cs="Times New Roman"/>
          <w:sz w:val="24"/>
          <w:szCs w:val="24"/>
        </w:rPr>
        <w:t xml:space="preserve">           </w:t>
      </w:r>
      <w:r w:rsidR="00B17D56" w:rsidRPr="00B17D56">
        <w:rPr>
          <w:rFonts w:ascii="Times New Roman" w:hAnsi="Times New Roman" w:cs="Times New Roman"/>
          <w:i/>
          <w:sz w:val="24"/>
          <w:szCs w:val="24"/>
          <w:highlight w:val="yellow"/>
        </w:rPr>
        <w:t>Dursun et al</w:t>
      </w:r>
      <w:r w:rsidR="00555F4B" w:rsidRPr="00555F4B">
        <w:rPr>
          <w:rFonts w:ascii="Times New Roman" w:hAnsi="Times New Roman" w:cs="Times New Roman"/>
          <w:sz w:val="24"/>
          <w:szCs w:val="24"/>
        </w:rPr>
        <w:t xml:space="preserve"> conducted a case-control study, which revealed that</w:t>
      </w:r>
      <w:r>
        <w:rPr>
          <w:rFonts w:ascii="Times New Roman" w:hAnsi="Times New Roman" w:cs="Times New Roman"/>
          <w:sz w:val="24"/>
          <w:szCs w:val="24"/>
        </w:rPr>
        <w:t xml:space="preserve"> </w:t>
      </w:r>
      <w:r w:rsidR="00DC4D95">
        <w:rPr>
          <w:rFonts w:ascii="Times New Roman" w:hAnsi="Times New Roman" w:cs="Times New Roman"/>
          <w:sz w:val="24"/>
          <w:szCs w:val="24"/>
        </w:rPr>
        <w:t xml:space="preserve">individuals with PCOS had elevated </w:t>
      </w:r>
      <w:r w:rsidR="00A960BE" w:rsidRPr="00A960BE">
        <w:rPr>
          <w:rFonts w:ascii="Times New Roman" w:hAnsi="Times New Roman" w:cs="Times New Roman"/>
          <w:sz w:val="24"/>
          <w:szCs w:val="24"/>
        </w:rPr>
        <w:t>periodontal index scores and greater gingival crevicular fluid (GCF) volume compared to age- and weight-matched healthy controls. Additionally, PCOS patients showed increased levels of myeloperoxidase and nitric oxide (NO) in GCF, suggesting the presence of local or periodontal oxidative stress.</w:t>
      </w:r>
      <w:r w:rsidR="00A960BE">
        <w:rPr>
          <w:rFonts w:ascii="Times New Roman" w:hAnsi="Times New Roman" w:cs="Times New Roman"/>
          <w:sz w:val="24"/>
          <w:szCs w:val="24"/>
        </w:rPr>
        <w:t xml:space="preserve"> </w:t>
      </w:r>
      <w:r w:rsidR="005C05B8" w:rsidRPr="006B6C4C">
        <w:rPr>
          <w:rFonts w:ascii="Times New Roman" w:hAnsi="Times New Roman" w:cs="Times New Roman"/>
          <w:sz w:val="24"/>
          <w:szCs w:val="24"/>
        </w:rPr>
        <w:t>Notably, serum NO levels remained unaltered, suggesting that the oxidative stress associated with PCOS primarily affects the periodontal tissues locally</w:t>
      </w:r>
      <w:r w:rsidR="0002365E" w:rsidRPr="006B6C4C">
        <w:rPr>
          <w:rFonts w:ascii="Times New Roman" w:hAnsi="Times New Roman" w:cs="Times New Roman"/>
          <w:sz w:val="24"/>
          <w:szCs w:val="24"/>
        </w:rPr>
        <w:t>.</w:t>
      </w:r>
      <w:r w:rsidR="0002365E"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{"citationID":"TzosqdIP","properties":{"formattedCitation":"\\super [39]\\nosupersub{}","plainCitation":"[39]","noteIndex":0},"citationItems":[{"id":325,"uris":["http://zotero.org/users/local/VoUUWtMF/items/3U2H66PF"],"itemData":{"id":325,"type":"article-journal","container-title":"Fertility and Sterility","DOI":"10.1016/j.fertnstert.2010.07.1052","ISSN":"0015-0282, 1556-5653","issue":"1","journalAbbreviation":"Fertility and Sterility","language":"English","note":"publisher: Elsevier","page":"320-323","source":"www.fertstert.org","title":"Periodontal disease in polycystic ovary syndrome","volume":"95","author":[{"family":"Dursun","given":"Erhan"},{"family":"Akalın","given":"Ferda Alev"},{"family":"Güncü","given":"Güliz Nigar"},{"family":"Çınar","given":"Nese"},{"family":"Aksoy","given":"Duygu Yazgan"},{"family":"Tözüm","given":"Tolga Fikret"},{"family":"Kılınc","given":"Kamer"},{"family":"Yıldız","given":"Bülent Okan"}],"issued":{"date-parts":[["2011",1,1]]}}}],"schema":"https://github.com/citation-style-language/schema/raw/master/csl-citation.json"} </w:instrText>
      </w:r>
      <w:r w:rsidR="0002365E" w:rsidRPr="006B6C4C">
        <w:rPr>
          <w:rFonts w:ascii="Times New Roman" w:hAnsi="Times New Roman" w:cs="Times New Roman"/>
          <w:sz w:val="24"/>
          <w:szCs w:val="24"/>
        </w:rPr>
        <w:fldChar w:fldCharType="separate"/>
      </w:r>
      <w:r w:rsidR="00062763">
        <w:rPr>
          <w:rFonts w:ascii="Times New Roman" w:hAnsi="Times New Roman" w:cs="Times New Roman"/>
          <w:kern w:val="0"/>
          <w:sz w:val="24"/>
          <w:szCs w:val="24"/>
          <w:vertAlign w:val="superscript"/>
        </w:rPr>
        <w:t>[34</w:t>
      </w:r>
      <w:r w:rsidR="008E5E6B" w:rsidRPr="008E5E6B">
        <w:rPr>
          <w:rFonts w:ascii="Times New Roman" w:hAnsi="Times New Roman" w:cs="Times New Roman"/>
          <w:kern w:val="0"/>
          <w:sz w:val="24"/>
          <w:szCs w:val="24"/>
          <w:vertAlign w:val="superscript"/>
        </w:rPr>
        <w:t>]</w:t>
      </w:r>
      <w:r w:rsidR="0002365E" w:rsidRPr="006B6C4C">
        <w:rPr>
          <w:rFonts w:ascii="Times New Roman" w:hAnsi="Times New Roman" w:cs="Times New Roman"/>
          <w:sz w:val="24"/>
          <w:szCs w:val="24"/>
        </w:rPr>
        <w:fldChar w:fldCharType="end"/>
      </w:r>
      <w:r w:rsidR="005C05B8" w:rsidRPr="006B6C4C">
        <w:rPr>
          <w:rFonts w:ascii="Times New Roman" w:hAnsi="Times New Roman" w:cs="Times New Roman"/>
          <w:sz w:val="24"/>
          <w:szCs w:val="24"/>
        </w:rPr>
        <w:t xml:space="preserve"> </w:t>
      </w:r>
    </w:p>
    <w:p w14:paraId="5BC75BD4" w14:textId="77777777" w:rsidR="00CB74AD" w:rsidRPr="00F539A9" w:rsidRDefault="00CB74AD" w:rsidP="006B6C4C">
      <w:pPr>
        <w:spacing w:line="360" w:lineRule="auto"/>
        <w:jc w:val="both"/>
        <w:rPr>
          <w:rFonts w:ascii="Times New Roman" w:hAnsi="Times New Roman" w:cs="Times New Roman"/>
          <w:sz w:val="24"/>
          <w:szCs w:val="24"/>
        </w:rPr>
      </w:pPr>
    </w:p>
    <w:p w14:paraId="7333CED1" w14:textId="0CA57BDF" w:rsidR="00D3303D" w:rsidRPr="00EC558B" w:rsidRDefault="00E41FA3" w:rsidP="00E41FA3">
      <w:pPr>
        <w:pStyle w:val="ListParagraph"/>
        <w:numPr>
          <w:ilvl w:val="0"/>
          <w:numId w:val="10"/>
        </w:numPr>
        <w:spacing w:line="360" w:lineRule="auto"/>
        <w:ind w:left="284" w:hanging="142"/>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r w:rsidR="00D3303D" w:rsidRPr="00EC558B">
        <w:rPr>
          <w:rFonts w:ascii="Times New Roman" w:hAnsi="Times New Roman" w:cs="Times New Roman"/>
          <w:b/>
          <w:bCs/>
          <w:i/>
          <w:iCs/>
          <w:sz w:val="24"/>
          <w:szCs w:val="24"/>
        </w:rPr>
        <w:t>ADVANCED GLYCATED END PRODUCTS</w:t>
      </w:r>
      <w:r w:rsidR="000E7A77" w:rsidRPr="00EC558B">
        <w:rPr>
          <w:rFonts w:ascii="Times New Roman" w:hAnsi="Times New Roman" w:cs="Times New Roman"/>
          <w:b/>
          <w:bCs/>
          <w:i/>
          <w:iCs/>
          <w:sz w:val="24"/>
          <w:szCs w:val="24"/>
        </w:rPr>
        <w:t xml:space="preserve"> IS LINKED WITH BOTH PCOS AND PERIODONTAL DISEASE</w:t>
      </w:r>
    </w:p>
    <w:p w14:paraId="13F0C3E4" w14:textId="2910EEB1" w:rsidR="00603923" w:rsidRDefault="00BF54D3"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60BE" w:rsidRPr="00A960BE">
        <w:rPr>
          <w:rFonts w:ascii="Times New Roman" w:hAnsi="Times New Roman" w:cs="Times New Roman"/>
          <w:sz w:val="24"/>
          <w:szCs w:val="24"/>
        </w:rPr>
        <w:t>In individuals with PCOS, reactive oxygen species trigger systemic oxidative stress, contributing to the development of insulin resistance (IR) and Advanced Glycation End Products (AGE)</w:t>
      </w:r>
      <w:r w:rsidR="00D3303D" w:rsidRPr="006B6C4C">
        <w:rPr>
          <w:rFonts w:ascii="Times New Roman" w:hAnsi="Times New Roman" w:cs="Times New Roman"/>
          <w:sz w:val="24"/>
          <w:szCs w:val="24"/>
        </w:rPr>
        <w:t>.</w:t>
      </w:r>
      <w:r w:rsidR="00B547B9"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{"citationID":"91TutsXS","properties":{"formattedCitation":"\\super [54]\\nosupersub{}","plainCitation":"[54]","noteIndex":0},"citationItems":[{"id":332,"uris":["http://zotero.org/users/local/VoUUWtMF/items/JQ9X8MPM"],"itemData":{"id":332,"type":"article-journal","abstract":"BACKGROUND: Nonenzymatic advanced glycation and oxidation end-products, advanced glycation end-products (AGEs), impart a potent impact on vessels and other tissues in diabetic state and in euglycaemic conditions with increased oxidative stress. Insulin resistant (IR) polycystic ovary syndrome (PCOS) women, have elevated serum AGEs, increased receptor (RAGE) expression, and increased deposition with differential localization in the polycystic ovarian tissue (theca and granulosa) compared to normal.\nOBJECTIVE: To determine whether the raised AGE levels in noninsulin resistant women with PCOS is a distinct finding compared with those presenting the isolated components of the syndrome and among PCOS subphenotypes. Noninsulin resistant women were selected in order to show that serum AGEs are elevated in PCOS independently of the presence of IR.\nDESIGN: Clinical trial.\nPATIENTS: One hundred and ninety-three age- and BMI-matched young lean noninsulin resistant women were studied. Among them, 100 women were diagnosed with PCOS according to Rotterdam criteria, and divided to subphenotypes (hyperandrogenaemia with or without PCO morphology and with or without anovulation). Sixty-eight women with the isolated components of the PCOS phenotype were also studied along with 25 healthy women.\nMEASUREMENTS: Serum AGE levels, metabolic, hormonal profiles and intravaginal ultrasound were determined in all subjects.\nRESULTS: The studied population did not differ in BMI, fasting insulin concentration, waist : hip and glucose : insulin ratios. PCOS women exhibited statistically higher AGEs levels (7.96 +/- 1.87 U/ml, P &lt; 0.001) compared with those with isolated hyperandrogenaemia (5.61 +/- 0.61 U/ml), anovulation (5.53 +/- 1.06 U/ml), US-PCO morphology (5.26 +/- 0.25 U/ml) and controls (5.86 +/- 0.89 U/ml).\nCONCLUSIONS: In PCOS, serum AGEs are distinctly elevated compared with women having the isolated characteristics of the syndrome. No difference was observed between PCOS subphenotypes. As chronic inflammation and increased oxidant stress have been incriminated in the pathophysiology of PCOS, the role of AGEs as inflammatory and oxidant mediators, may be linked with the metabolic and reproductive abnormalities of the syndrome.","container-title":"Clinical Endocrinology","DOI":"10.1111/j.1365-2265.2008.03247.x","ISSN":"1365-2265","issue":"4","journalAbbreviation":"Clin Endocrinol (Oxf)","language":"eng","note":"PMID: 18363886","page":"634-641","source":"PubMed","title":"Increased serum advanced glycation end-products is a distinct finding in lean women with polycystic ovary syndrome (PCOS)","volume":"69","author":[{"family":"Diamanti-Kandarakis","given":"Evanthia"},{"family":"Katsikis","given":"Ilias"},{"family":"Piperi","given":"Christina"},{"family":"Kandaraki","given":"Eleni"},{"family":"Piouka","given":"Athanasia"},{"family":"Papavassiliou","given":"Athanasios G."},{"family":"Panidis","given":"Dimitrios"}],"issued":{"date-parts":[["2008",10]]}}}],"schema":"https://github.com/citation-style-language/schema/raw/master/csl-citation.json"} </w:instrText>
      </w:r>
      <w:r w:rsidR="00B547B9" w:rsidRPr="006B6C4C">
        <w:rPr>
          <w:rFonts w:ascii="Times New Roman" w:hAnsi="Times New Roman" w:cs="Times New Roman"/>
          <w:sz w:val="24"/>
          <w:szCs w:val="24"/>
        </w:rPr>
        <w:fldChar w:fldCharType="separate"/>
      </w:r>
      <w:r w:rsidR="00154F40">
        <w:rPr>
          <w:rFonts w:ascii="Times New Roman" w:hAnsi="Times New Roman" w:cs="Times New Roman"/>
          <w:kern w:val="0"/>
          <w:sz w:val="24"/>
          <w:szCs w:val="24"/>
          <w:vertAlign w:val="superscript"/>
        </w:rPr>
        <w:t>[5</w:t>
      </w:r>
      <w:r w:rsidR="005B2F26">
        <w:rPr>
          <w:rFonts w:ascii="Times New Roman" w:hAnsi="Times New Roman" w:cs="Times New Roman"/>
          <w:kern w:val="0"/>
          <w:sz w:val="24"/>
          <w:szCs w:val="24"/>
          <w:vertAlign w:val="superscript"/>
        </w:rPr>
        <w:t>4</w:t>
      </w:r>
      <w:r w:rsidR="008E5E6B" w:rsidRPr="008E5E6B">
        <w:rPr>
          <w:rFonts w:ascii="Times New Roman" w:hAnsi="Times New Roman" w:cs="Times New Roman"/>
          <w:kern w:val="0"/>
          <w:sz w:val="24"/>
          <w:szCs w:val="24"/>
          <w:vertAlign w:val="superscript"/>
        </w:rPr>
        <w:t>]</w:t>
      </w:r>
      <w:r w:rsidR="00B547B9" w:rsidRPr="006B6C4C">
        <w:rPr>
          <w:rFonts w:ascii="Times New Roman" w:hAnsi="Times New Roman" w:cs="Times New Roman"/>
          <w:sz w:val="24"/>
          <w:szCs w:val="24"/>
        </w:rPr>
        <w:fldChar w:fldCharType="end"/>
      </w:r>
      <w:r w:rsidR="00D3303D" w:rsidRPr="006B6C4C">
        <w:rPr>
          <w:rFonts w:ascii="Times New Roman" w:hAnsi="Times New Roman" w:cs="Times New Roman"/>
          <w:sz w:val="24"/>
          <w:szCs w:val="24"/>
        </w:rPr>
        <w:t xml:space="preserve"> </w:t>
      </w:r>
      <w:r w:rsidR="00A960BE" w:rsidRPr="00A960BE">
        <w:rPr>
          <w:rFonts w:ascii="Times New Roman" w:hAnsi="Times New Roman" w:cs="Times New Roman"/>
          <w:sz w:val="24"/>
          <w:szCs w:val="24"/>
        </w:rPr>
        <w:t>AGE compounds adversely affect the progression and severity of periodontal disease. They promote oxidative stress in the gums through their interaction with the RAGE (Receptor for Advanced Glycation End Produc</w:t>
      </w:r>
      <w:r w:rsidR="00A960BE">
        <w:rPr>
          <w:rFonts w:ascii="Times New Roman" w:hAnsi="Times New Roman" w:cs="Times New Roman"/>
          <w:sz w:val="24"/>
          <w:szCs w:val="24"/>
        </w:rPr>
        <w:t>ts), accelerating tissue damage</w:t>
      </w:r>
      <w:r w:rsidR="00D3303D" w:rsidRPr="006B6C4C">
        <w:rPr>
          <w:rFonts w:ascii="Times New Roman" w:hAnsi="Times New Roman" w:cs="Times New Roman"/>
          <w:sz w:val="24"/>
          <w:szCs w:val="24"/>
        </w:rPr>
        <w:t>.</w:t>
      </w:r>
      <w:r w:rsidR="00B547B9"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{"citationID":"Roe1gaaO","properties":{"formattedCitation":"\\super [55]\\nosupersub{}","plainCitation":"[55]","noteIndex":0},"citationItems":[{"id":334,"uris":["http://zotero.org/users/local/VoUUWtMF/items/ML5VSJ6J"],"itemData":{"id":334,"type":"article-journal","abstract":"We hypothesized that one mechanism underlying advanced periodontal disease in diabetes may involve oxidant stress in the gingiva, induced by the effects of Advanced Glycation Endproducts (AGEs), the irreversible products of non-enzymatic glycation and oxidation of proteins and lipids which accumulate in diabetic plasma and tissue. Infusion of AGE albumin, a prototypic ligand, into mice resulted in increased generation of thiobarbituric acid reactive substances (TBARS) compared with infusion of non-glycated albumin in the gingiva, as well as in the lung, kidney and brain. Pretreatment of the animals with the antioxidants probucol or N-acetylcysteine (NAC) prevented the generation of TBARS in the gingiva. Affinity-purified antibody to AGEs demonstrated increased immunoreactivity for AGEs in the vasculature and connective tissues of the gingiva in streptozotocin-induced diabetic mice compared to non-diabetic controls. Increased immunoreactivity for AGEs was also demonstrated in the gingiva of diabetic humans compared with non-diabetic individuals via immunohistochemistry and ELISA. Consistent with these data, immunohistochemistry for heme oxygenase-1, a marker of enhanced oxidant stress, was increased in the gingival vasculature of diabetic mice and humans compared with non-diabetic controls. These data suggest that AGEs present in diabetic gingiva may be associated with a state of enhanced oxidant stress, a potential mechanism for accelerated tissue injury.","container-title":"Journal of Periodontal Research","DOI":"10.1111/j.1600-0765.1996.tb01417.x","ISSN":"0022-3484","issue":"7","journalAbbreviation":"J Periodontal Res","language":"eng","note":"PMID: 8915955","page":"508-515","source":"PubMed","title":"Advanced glycation endproducts (AGEs) induce oxidant stress in the gingiva: a potential mechanism underlying accelerated periodontal disease associated with diabetes","title-short":"Advanced glycation endproducts (AGEs) induce oxidant stress in the gingiva","volume":"31","author":[{"family":"Schmidt","given":"A. M."},{"family":"Weidman","given":"E."},{"family":"Lalla","given":"E."},{"family":"Yan","given":"S. D."},{"family":"Hori","given":"O."},{"family":"Cao","given":"R."},{"family":"Brett","given":"J. G."},{"family":"Lamster","given":"I. B."}],"issued":{"date-parts":[["1996",10]]}}}],"schema":"https://github.com/citation-style-language/schema/raw/master/csl-citation.json"} </w:instrText>
      </w:r>
      <w:r w:rsidR="00B547B9" w:rsidRPr="006B6C4C">
        <w:rPr>
          <w:rFonts w:ascii="Times New Roman" w:hAnsi="Times New Roman" w:cs="Times New Roman"/>
          <w:sz w:val="24"/>
          <w:szCs w:val="24"/>
        </w:rPr>
        <w:fldChar w:fldCharType="separate"/>
      </w:r>
      <w:r w:rsidR="00154F40">
        <w:rPr>
          <w:rFonts w:ascii="Times New Roman" w:hAnsi="Times New Roman" w:cs="Times New Roman"/>
          <w:kern w:val="0"/>
          <w:sz w:val="24"/>
          <w:szCs w:val="24"/>
          <w:vertAlign w:val="superscript"/>
        </w:rPr>
        <w:t>[5</w:t>
      </w:r>
      <w:r w:rsidR="005B2F26">
        <w:rPr>
          <w:rFonts w:ascii="Times New Roman" w:hAnsi="Times New Roman" w:cs="Times New Roman"/>
          <w:kern w:val="0"/>
          <w:sz w:val="24"/>
          <w:szCs w:val="24"/>
          <w:vertAlign w:val="superscript"/>
        </w:rPr>
        <w:t>5</w:t>
      </w:r>
      <w:r w:rsidR="008E5E6B" w:rsidRPr="008E5E6B">
        <w:rPr>
          <w:rFonts w:ascii="Times New Roman" w:hAnsi="Times New Roman" w:cs="Times New Roman"/>
          <w:kern w:val="0"/>
          <w:sz w:val="24"/>
          <w:szCs w:val="24"/>
          <w:vertAlign w:val="superscript"/>
        </w:rPr>
        <w:t>]</w:t>
      </w:r>
      <w:r w:rsidR="00B547B9" w:rsidRPr="006B6C4C">
        <w:rPr>
          <w:rFonts w:ascii="Times New Roman" w:hAnsi="Times New Roman" w:cs="Times New Roman"/>
          <w:sz w:val="24"/>
          <w:szCs w:val="24"/>
        </w:rPr>
        <w:fldChar w:fldCharType="end"/>
      </w:r>
      <w:r w:rsidR="00D3303D" w:rsidRPr="006B6C4C">
        <w:rPr>
          <w:rFonts w:ascii="Times New Roman" w:hAnsi="Times New Roman" w:cs="Times New Roman"/>
          <w:sz w:val="24"/>
          <w:szCs w:val="24"/>
        </w:rPr>
        <w:t xml:space="preserve"> Periodontal tissues with high RAGE expression are vulnerable to products of oxidative stress.</w:t>
      </w:r>
      <w:r w:rsidR="00B547B9"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{"citationID":"sa5WrhBj","properties":{"formattedCitation":"\\super [56]\\nosupersub{}","plainCitation":"[56]","noteIndex":0},"citationItems":[{"id":336,"uris":["http://zotero.org/users/local/VoUUWtMF/items/KLIN5CCG"],"itemData":{"id":336,"type":"article-journal","abstract":"OBJECTIVES: Relationship between diabetes and periodontal disease is well established. It has been shown that advanced glycation end-products (AGEs) might exert noxious effects on gingival tissues through its receptor. Evidence for the role of receptors of AGE (RAGE) in periodontal disease was verified in a murine model for diabetes. However, the presence of RAGE in human gingival tissues has not been demonstrated previously. In this study we demonstrate the presence of RAGE in human periodontium in patients with chronic periodontitis with and without type 2 diabetes.\nMATERIAL AND METHODS: Gingival biopsies from eight patients with both type 2 diabetes and chronic periodontitis and 14 healthy control subjects with chronic periodontitis were immunohistochemically stained for RAGE. Five samples from the study groups and four controls were subjected to reverse transcriptase coupled to polymerase chain reaction (RT-PCR) for quantitative determination of mRNA for RAGE.\nRESULTS: On immunohistochemistry, positive staining for RAGE was seen in the endothelium and the basal and spinous layer of the inflamed gingival epithelium in both type 2 diabetes and non-diabetes tissue with no statistically significant difference between both groups. RT-PCR, however, showed a 50% increase in mRNA for RAGE in the gingiva of diabetic patients when compared with controls (p&lt;0.05).\nCONCLUSIONS: Although there was no change in the staining intensity for RAGE between both groups, the increase in the mRNA for RAGE in the type 2 diabetes gingival epithelium may indicate a possible involvement of this receptor in the periodontal destruction in type 2 diabetes.","container-title":"Journal of Clinical Periodontology","DOI":"10.1111/j.1600-051X.2004.00623.x","ISSN":"0303-6979","issue":"1","journalAbbreviation":"J Clin Periodontol","language":"eng","note":"PMID: 15642057","page":"40-44","source":"PubMed","title":"Expression of the receptor of advanced glycation end products in gingival tissues of type 2 diabetes patients with chronic periodontal disease: a study utilizing immunohistochemistry and RT-PCR","title-short":"Expression of the receptor of advanced glycation end products in gingival tissues of type 2 diabetes patients with chronic periodontal disease","volume":"32","author":[{"family":"Katz","given":"J."},{"family":"Bhattacharyya","given":"I."},{"family":"Farkhondeh-Kish","given":"F."},{"family":"Perez","given":"F. M."},{"family":"Caudle","given":"R. M."},{"family":"Heft","given":"M. W."}],"issued":{"date-parts":[["2005",1]]}}}],"schema":"https://github.com/citation-style-language/schema/raw/master/csl-citation.json"} </w:instrText>
      </w:r>
      <w:r w:rsidR="00B547B9" w:rsidRPr="006B6C4C">
        <w:rPr>
          <w:rFonts w:ascii="Times New Roman" w:hAnsi="Times New Roman" w:cs="Times New Roman"/>
          <w:sz w:val="24"/>
          <w:szCs w:val="24"/>
        </w:rPr>
        <w:fldChar w:fldCharType="separate"/>
      </w:r>
      <w:r w:rsidR="00154F40">
        <w:rPr>
          <w:rFonts w:ascii="Times New Roman" w:hAnsi="Times New Roman" w:cs="Times New Roman"/>
          <w:kern w:val="0"/>
          <w:sz w:val="24"/>
          <w:szCs w:val="24"/>
          <w:vertAlign w:val="superscript"/>
        </w:rPr>
        <w:t>[5</w:t>
      </w:r>
      <w:r w:rsidR="005B2F26">
        <w:rPr>
          <w:rFonts w:ascii="Times New Roman" w:hAnsi="Times New Roman" w:cs="Times New Roman"/>
          <w:kern w:val="0"/>
          <w:sz w:val="24"/>
          <w:szCs w:val="24"/>
          <w:vertAlign w:val="superscript"/>
        </w:rPr>
        <w:t>6</w:t>
      </w:r>
      <w:r w:rsidR="008E5E6B" w:rsidRPr="008E5E6B">
        <w:rPr>
          <w:rFonts w:ascii="Times New Roman" w:hAnsi="Times New Roman" w:cs="Times New Roman"/>
          <w:kern w:val="0"/>
          <w:sz w:val="24"/>
          <w:szCs w:val="24"/>
          <w:vertAlign w:val="superscript"/>
        </w:rPr>
        <w:t>]</w:t>
      </w:r>
      <w:r w:rsidR="00B547B9" w:rsidRPr="006B6C4C">
        <w:rPr>
          <w:rFonts w:ascii="Times New Roman" w:hAnsi="Times New Roman" w:cs="Times New Roman"/>
          <w:sz w:val="24"/>
          <w:szCs w:val="24"/>
        </w:rPr>
        <w:fldChar w:fldCharType="end"/>
      </w:r>
    </w:p>
    <w:p w14:paraId="517F5846" w14:textId="438DC984" w:rsidR="00CD31F3" w:rsidRPr="009D6407" w:rsidRDefault="00E41FA3" w:rsidP="00E41FA3">
      <w:pPr>
        <w:pStyle w:val="ListParagraph"/>
        <w:numPr>
          <w:ilvl w:val="0"/>
          <w:numId w:val="10"/>
        </w:numPr>
        <w:spacing w:line="360" w:lineRule="auto"/>
        <w:ind w:left="284" w:hanging="142"/>
        <w:jc w:val="both"/>
        <w:rPr>
          <w:rFonts w:ascii="Times New Roman" w:hAnsi="Times New Roman" w:cs="Times New Roman"/>
          <w:i/>
          <w:iCs/>
          <w:sz w:val="24"/>
          <w:szCs w:val="24"/>
          <w:highlight w:val="yellow"/>
        </w:rPr>
      </w:pPr>
      <w:r>
        <w:rPr>
          <w:rFonts w:ascii="Times New Roman" w:hAnsi="Times New Roman" w:cs="Times New Roman"/>
          <w:b/>
          <w:bCs/>
          <w:sz w:val="24"/>
          <w:szCs w:val="24"/>
        </w:rPr>
        <w:lastRenderedPageBreak/>
        <w:t xml:space="preserve"> </w:t>
      </w:r>
      <w:r w:rsidR="00CD31F3" w:rsidRPr="009D6407">
        <w:rPr>
          <w:rFonts w:ascii="Times New Roman" w:hAnsi="Times New Roman" w:cs="Times New Roman"/>
          <w:b/>
          <w:bCs/>
          <w:i/>
          <w:iCs/>
          <w:sz w:val="24"/>
          <w:szCs w:val="24"/>
          <w:highlight w:val="yellow"/>
        </w:rPr>
        <w:t>BONE RESORPTION</w:t>
      </w:r>
      <w:r w:rsidR="000E7A77" w:rsidRPr="009D6407">
        <w:rPr>
          <w:rFonts w:ascii="Times New Roman" w:hAnsi="Times New Roman" w:cs="Times New Roman"/>
          <w:b/>
          <w:bCs/>
          <w:i/>
          <w:iCs/>
          <w:sz w:val="24"/>
          <w:szCs w:val="24"/>
          <w:highlight w:val="yellow"/>
        </w:rPr>
        <w:t xml:space="preserve"> IS LINKED WITH BOTH PCOS AND PERIODONTAL DISEASE</w:t>
      </w:r>
    </w:p>
    <w:p w14:paraId="262F3EA6" w14:textId="26E3E99E" w:rsidR="00D362DE" w:rsidRPr="00D362DE" w:rsidRDefault="00CD31F3" w:rsidP="00D362DE">
      <w:pPr>
        <w:spacing w:line="360" w:lineRule="auto"/>
        <w:jc w:val="both"/>
        <w:rPr>
          <w:rFonts w:ascii="Times New Roman" w:hAnsi="Times New Roman" w:cs="Times New Roman"/>
          <w:bCs/>
          <w:sz w:val="24"/>
          <w:szCs w:val="24"/>
        </w:rPr>
      </w:pPr>
      <w:r w:rsidRPr="006B6C4C">
        <w:rPr>
          <w:rFonts w:ascii="Times New Roman" w:hAnsi="Times New Roman" w:cs="Times New Roman"/>
          <w:b/>
          <w:bCs/>
          <w:sz w:val="24"/>
          <w:szCs w:val="24"/>
        </w:rPr>
        <w:t xml:space="preserve">        </w:t>
      </w:r>
      <w:r w:rsidR="00BF54D3">
        <w:rPr>
          <w:rFonts w:ascii="Times New Roman" w:hAnsi="Times New Roman" w:cs="Times New Roman"/>
          <w:b/>
          <w:bCs/>
          <w:sz w:val="24"/>
          <w:szCs w:val="24"/>
        </w:rPr>
        <w:t xml:space="preserve">  </w:t>
      </w:r>
      <w:r w:rsidR="00D362DE" w:rsidRPr="00D362DE">
        <w:rPr>
          <w:rFonts w:ascii="Times New Roman" w:hAnsi="Times New Roman" w:cs="Times New Roman"/>
          <w:bCs/>
          <w:sz w:val="24"/>
          <w:szCs w:val="24"/>
        </w:rPr>
        <w:t>PCOS negatively impacts bone health, increasing the risk of osteoporosis, especially in women with lower BMI (&lt;27 kg/m²).</w:t>
      </w:r>
      <w:r w:rsidR="00F579F4" w:rsidRPr="00873B6E">
        <w:rPr>
          <w:rFonts w:ascii="Times New Roman" w:hAnsi="Times New Roman" w:cs="Times New Roman"/>
          <w:bCs/>
          <w:sz w:val="24"/>
          <w:szCs w:val="24"/>
          <w:vertAlign w:val="superscript"/>
        </w:rPr>
        <w:t>[</w:t>
      </w:r>
      <w:r w:rsidR="00154F40" w:rsidRPr="00873B6E">
        <w:rPr>
          <w:rFonts w:ascii="Times New Roman" w:hAnsi="Times New Roman" w:cs="Times New Roman"/>
          <w:bCs/>
          <w:sz w:val="24"/>
          <w:szCs w:val="24"/>
          <w:vertAlign w:val="superscript"/>
        </w:rPr>
        <w:t>5</w:t>
      </w:r>
      <w:r w:rsidR="005B2F26">
        <w:rPr>
          <w:rFonts w:ascii="Times New Roman" w:hAnsi="Times New Roman" w:cs="Times New Roman"/>
          <w:bCs/>
          <w:sz w:val="24"/>
          <w:szCs w:val="24"/>
          <w:vertAlign w:val="superscript"/>
        </w:rPr>
        <w:t>7</w:t>
      </w:r>
      <w:r w:rsidR="00F579F4" w:rsidRPr="00873B6E">
        <w:rPr>
          <w:rFonts w:ascii="Times New Roman" w:hAnsi="Times New Roman" w:cs="Times New Roman"/>
          <w:bCs/>
          <w:sz w:val="24"/>
          <w:szCs w:val="24"/>
          <w:vertAlign w:val="superscript"/>
        </w:rPr>
        <w:t xml:space="preserve">] </w:t>
      </w:r>
      <w:r w:rsidR="00D362DE" w:rsidRPr="00D362DE">
        <w:rPr>
          <w:rFonts w:ascii="Times New Roman" w:hAnsi="Times New Roman" w:cs="Times New Roman"/>
          <w:bCs/>
          <w:sz w:val="24"/>
          <w:szCs w:val="24"/>
        </w:rPr>
        <w:t>Studies have reported reduced bone mineral density (BMD) in the spine and femur, along with decreased osteocalcin levels, indicating impaired bone formation.</w:t>
      </w:r>
      <w:r w:rsidR="00F579F4" w:rsidRPr="00873B6E">
        <w:rPr>
          <w:rFonts w:ascii="Times New Roman" w:hAnsi="Times New Roman" w:cs="Times New Roman"/>
          <w:bCs/>
          <w:sz w:val="24"/>
          <w:szCs w:val="24"/>
          <w:vertAlign w:val="superscript"/>
        </w:rPr>
        <w:t>[</w:t>
      </w:r>
      <w:r w:rsidR="005B2F26">
        <w:rPr>
          <w:rFonts w:ascii="Times New Roman" w:hAnsi="Times New Roman" w:cs="Times New Roman"/>
          <w:bCs/>
          <w:sz w:val="24"/>
          <w:szCs w:val="24"/>
          <w:vertAlign w:val="superscript"/>
        </w:rPr>
        <w:t>58</w:t>
      </w:r>
      <w:r w:rsidR="00F579F4" w:rsidRPr="00873B6E">
        <w:rPr>
          <w:rFonts w:ascii="Times New Roman" w:hAnsi="Times New Roman" w:cs="Times New Roman"/>
          <w:bCs/>
          <w:sz w:val="24"/>
          <w:szCs w:val="24"/>
          <w:vertAlign w:val="superscript"/>
        </w:rPr>
        <w:t>]</w:t>
      </w:r>
      <w:r w:rsidR="00D362DE" w:rsidRPr="00873B6E">
        <w:rPr>
          <w:rFonts w:ascii="Times New Roman" w:hAnsi="Times New Roman" w:cs="Times New Roman"/>
          <w:bCs/>
          <w:sz w:val="24"/>
          <w:szCs w:val="24"/>
          <w:vertAlign w:val="superscript"/>
        </w:rPr>
        <w:t xml:space="preserve"> </w:t>
      </w:r>
      <w:r w:rsidR="00D362DE" w:rsidRPr="00D362DE">
        <w:rPr>
          <w:rFonts w:ascii="Times New Roman" w:hAnsi="Times New Roman" w:cs="Times New Roman"/>
          <w:bCs/>
          <w:sz w:val="24"/>
          <w:szCs w:val="24"/>
        </w:rPr>
        <w:t>In PCOS patients with coexisting periodontitis (PDD), elevated levels of C-terminal telopeptides (CTX) and reduced alkaline phosphatase (ALP) suggest enhanced bone resorption and diminished bone formation around the periodontal tissues.</w:t>
      </w:r>
      <w:r w:rsidR="001B5B15" w:rsidRPr="00873B6E">
        <w:rPr>
          <w:rFonts w:ascii="Times New Roman" w:hAnsi="Times New Roman" w:cs="Times New Roman"/>
          <w:bCs/>
          <w:sz w:val="24"/>
          <w:szCs w:val="24"/>
          <w:vertAlign w:val="superscript"/>
        </w:rPr>
        <w:t>[</w:t>
      </w:r>
      <w:r w:rsidR="005B2F26">
        <w:rPr>
          <w:rFonts w:ascii="Times New Roman" w:hAnsi="Times New Roman" w:cs="Times New Roman"/>
          <w:bCs/>
          <w:sz w:val="24"/>
          <w:szCs w:val="24"/>
          <w:vertAlign w:val="superscript"/>
        </w:rPr>
        <w:t>59</w:t>
      </w:r>
      <w:r w:rsidR="001B5B15" w:rsidRPr="00873B6E">
        <w:rPr>
          <w:rFonts w:ascii="Times New Roman" w:hAnsi="Times New Roman" w:cs="Times New Roman"/>
          <w:bCs/>
          <w:sz w:val="24"/>
          <w:szCs w:val="24"/>
          <w:vertAlign w:val="superscript"/>
        </w:rPr>
        <w:t>]</w:t>
      </w:r>
      <w:r w:rsidR="00D362DE" w:rsidRPr="00D362DE">
        <w:rPr>
          <w:rFonts w:ascii="Times New Roman" w:hAnsi="Times New Roman" w:cs="Times New Roman"/>
          <w:bCs/>
          <w:sz w:val="24"/>
          <w:szCs w:val="24"/>
        </w:rPr>
        <w:t xml:space="preserve"> These changes contribute to greater probing depth (PD) and clinical attachment loss (CAL), reflecting ongoing alveolar bone loss.</w:t>
      </w:r>
      <w:r w:rsidR="001B5B15" w:rsidRPr="00CB229A">
        <w:rPr>
          <w:rFonts w:ascii="Times New Roman" w:hAnsi="Times New Roman" w:cs="Times New Roman"/>
          <w:bCs/>
          <w:sz w:val="24"/>
          <w:szCs w:val="24"/>
          <w:vertAlign w:val="superscript"/>
        </w:rPr>
        <w:t>[</w:t>
      </w:r>
      <w:r w:rsidR="005B2F26">
        <w:rPr>
          <w:rFonts w:ascii="Times New Roman" w:hAnsi="Times New Roman" w:cs="Times New Roman"/>
          <w:bCs/>
          <w:sz w:val="24"/>
          <w:szCs w:val="24"/>
          <w:vertAlign w:val="superscript"/>
        </w:rPr>
        <w:t>59</w:t>
      </w:r>
      <w:r w:rsidR="001B5B15" w:rsidRPr="00CB229A">
        <w:rPr>
          <w:rFonts w:ascii="Times New Roman" w:hAnsi="Times New Roman" w:cs="Times New Roman"/>
          <w:bCs/>
          <w:sz w:val="24"/>
          <w:szCs w:val="24"/>
          <w:vertAlign w:val="superscript"/>
        </w:rPr>
        <w:t>,6</w:t>
      </w:r>
      <w:r w:rsidR="005B2F26">
        <w:rPr>
          <w:rFonts w:ascii="Times New Roman" w:hAnsi="Times New Roman" w:cs="Times New Roman"/>
          <w:bCs/>
          <w:sz w:val="24"/>
          <w:szCs w:val="24"/>
          <w:vertAlign w:val="superscript"/>
        </w:rPr>
        <w:t>0</w:t>
      </w:r>
      <w:r w:rsidR="001B5B15" w:rsidRPr="00CB229A">
        <w:rPr>
          <w:rFonts w:ascii="Times New Roman" w:hAnsi="Times New Roman" w:cs="Times New Roman"/>
          <w:bCs/>
          <w:sz w:val="24"/>
          <w:szCs w:val="24"/>
          <w:vertAlign w:val="superscript"/>
        </w:rPr>
        <w:t>]</w:t>
      </w:r>
    </w:p>
    <w:p w14:paraId="7D832E3B" w14:textId="7593144D" w:rsidR="00D362DE" w:rsidRPr="00D362DE" w:rsidRDefault="00D362DE" w:rsidP="00D362D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F54D3">
        <w:rPr>
          <w:rFonts w:ascii="Times New Roman" w:hAnsi="Times New Roman" w:cs="Times New Roman"/>
          <w:bCs/>
          <w:sz w:val="24"/>
          <w:szCs w:val="24"/>
        </w:rPr>
        <w:t xml:space="preserve"> </w:t>
      </w:r>
      <w:r>
        <w:rPr>
          <w:rFonts w:ascii="Times New Roman" w:hAnsi="Times New Roman" w:cs="Times New Roman"/>
          <w:bCs/>
          <w:sz w:val="24"/>
          <w:szCs w:val="24"/>
        </w:rPr>
        <w:t xml:space="preserve">Hormonal imbalances in PCOS </w:t>
      </w:r>
      <w:r w:rsidRPr="00D362DE">
        <w:rPr>
          <w:rFonts w:ascii="Times New Roman" w:hAnsi="Times New Roman" w:cs="Times New Roman"/>
          <w:bCs/>
          <w:sz w:val="24"/>
          <w:szCs w:val="24"/>
        </w:rPr>
        <w:t xml:space="preserve">including </w:t>
      </w:r>
      <w:proofErr w:type="spellStart"/>
      <w:r w:rsidRPr="00D362DE">
        <w:rPr>
          <w:rFonts w:ascii="Times New Roman" w:hAnsi="Times New Roman" w:cs="Times New Roman"/>
          <w:bCs/>
          <w:sz w:val="24"/>
          <w:szCs w:val="24"/>
        </w:rPr>
        <w:t>hyperandrogenism</w:t>
      </w:r>
      <w:proofErr w:type="spellEnd"/>
      <w:r w:rsidRPr="00D362DE">
        <w:rPr>
          <w:rFonts w:ascii="Times New Roman" w:hAnsi="Times New Roman" w:cs="Times New Roman"/>
          <w:bCs/>
          <w:sz w:val="24"/>
          <w:szCs w:val="24"/>
        </w:rPr>
        <w:t xml:space="preserve">, </w:t>
      </w:r>
      <w:proofErr w:type="spellStart"/>
      <w:r w:rsidRPr="00D362DE">
        <w:rPr>
          <w:rFonts w:ascii="Times New Roman" w:hAnsi="Times New Roman" w:cs="Times New Roman"/>
          <w:bCs/>
          <w:sz w:val="24"/>
          <w:szCs w:val="24"/>
        </w:rPr>
        <w:t>estrogen</w:t>
      </w:r>
      <w:proofErr w:type="spellEnd"/>
      <w:r w:rsidRPr="00D362DE">
        <w:rPr>
          <w:rFonts w:ascii="Times New Roman" w:hAnsi="Times New Roman" w:cs="Times New Roman"/>
          <w:bCs/>
          <w:sz w:val="24"/>
          <w:szCs w:val="24"/>
        </w:rPr>
        <w:t xml:space="preserve"> deficien</w:t>
      </w:r>
      <w:r>
        <w:rPr>
          <w:rFonts w:ascii="Times New Roman" w:hAnsi="Times New Roman" w:cs="Times New Roman"/>
          <w:bCs/>
          <w:sz w:val="24"/>
          <w:szCs w:val="24"/>
        </w:rPr>
        <w:t xml:space="preserve">cy, and insulin resistance (IR) which </w:t>
      </w:r>
      <w:r w:rsidRPr="00D362DE">
        <w:rPr>
          <w:rFonts w:ascii="Times New Roman" w:hAnsi="Times New Roman" w:cs="Times New Roman"/>
          <w:bCs/>
          <w:sz w:val="24"/>
          <w:szCs w:val="24"/>
        </w:rPr>
        <w:t>play a key role in disrupting bone metabolism.</w:t>
      </w:r>
      <w:r w:rsidR="001B5B15" w:rsidRPr="005B2F26">
        <w:rPr>
          <w:rFonts w:ascii="Times New Roman" w:hAnsi="Times New Roman" w:cs="Times New Roman"/>
          <w:bCs/>
          <w:sz w:val="24"/>
          <w:szCs w:val="24"/>
          <w:vertAlign w:val="superscript"/>
        </w:rPr>
        <w:t>[6</w:t>
      </w:r>
      <w:r w:rsidR="005B2F26" w:rsidRPr="005B2F26">
        <w:rPr>
          <w:rFonts w:ascii="Times New Roman" w:hAnsi="Times New Roman" w:cs="Times New Roman"/>
          <w:bCs/>
          <w:sz w:val="24"/>
          <w:szCs w:val="24"/>
          <w:vertAlign w:val="superscript"/>
        </w:rPr>
        <w:t>1</w:t>
      </w:r>
      <w:r w:rsidR="001B5B15" w:rsidRPr="005B2F26">
        <w:rPr>
          <w:rFonts w:ascii="Times New Roman" w:hAnsi="Times New Roman" w:cs="Times New Roman"/>
          <w:bCs/>
          <w:sz w:val="24"/>
          <w:szCs w:val="24"/>
          <w:vertAlign w:val="superscript"/>
        </w:rPr>
        <w:t>]</w:t>
      </w:r>
      <w:r w:rsidRPr="00D362DE">
        <w:rPr>
          <w:rFonts w:ascii="Times New Roman" w:hAnsi="Times New Roman" w:cs="Times New Roman"/>
          <w:bCs/>
          <w:sz w:val="24"/>
          <w:szCs w:val="24"/>
        </w:rPr>
        <w:t xml:space="preserve"> An elevated LH/FSH ratio impairs aromatase activity, reducing </w:t>
      </w:r>
      <w:proofErr w:type="spellStart"/>
      <w:r w:rsidRPr="00D362DE">
        <w:rPr>
          <w:rFonts w:ascii="Times New Roman" w:hAnsi="Times New Roman" w:cs="Times New Roman"/>
          <w:bCs/>
          <w:sz w:val="24"/>
          <w:szCs w:val="24"/>
        </w:rPr>
        <w:t>estrogen</w:t>
      </w:r>
      <w:proofErr w:type="spellEnd"/>
      <w:r w:rsidRPr="00D362DE">
        <w:rPr>
          <w:rFonts w:ascii="Times New Roman" w:hAnsi="Times New Roman" w:cs="Times New Roman"/>
          <w:bCs/>
          <w:sz w:val="24"/>
          <w:szCs w:val="24"/>
        </w:rPr>
        <w:t xml:space="preserve"> synthesis and promoting androgen excess. In women, high androgen levels adversely affect bone formation.</w:t>
      </w:r>
      <w:r w:rsidR="001B5B15" w:rsidRPr="005B2F26">
        <w:rPr>
          <w:rFonts w:ascii="Times New Roman" w:hAnsi="Times New Roman" w:cs="Times New Roman"/>
          <w:bCs/>
          <w:sz w:val="24"/>
          <w:szCs w:val="24"/>
          <w:vertAlign w:val="superscript"/>
        </w:rPr>
        <w:t>[6</w:t>
      </w:r>
      <w:r w:rsidR="005B2F26" w:rsidRPr="005B2F26">
        <w:rPr>
          <w:rFonts w:ascii="Times New Roman" w:hAnsi="Times New Roman" w:cs="Times New Roman"/>
          <w:bCs/>
          <w:sz w:val="24"/>
          <w:szCs w:val="24"/>
          <w:vertAlign w:val="superscript"/>
        </w:rPr>
        <w:t>1</w:t>
      </w:r>
      <w:r w:rsidR="001B5B15" w:rsidRPr="005B2F26">
        <w:rPr>
          <w:rFonts w:ascii="Times New Roman" w:hAnsi="Times New Roman" w:cs="Times New Roman"/>
          <w:bCs/>
          <w:sz w:val="24"/>
          <w:szCs w:val="24"/>
          <w:vertAlign w:val="superscript"/>
        </w:rPr>
        <w:t>]</w:t>
      </w:r>
      <w:r w:rsidRPr="00D362DE">
        <w:rPr>
          <w:rFonts w:ascii="Times New Roman" w:hAnsi="Times New Roman" w:cs="Times New Roman"/>
          <w:bCs/>
          <w:sz w:val="24"/>
          <w:szCs w:val="24"/>
        </w:rPr>
        <w:t xml:space="preserve"> Increased 5α-reductase activity in PCOS enhances dihydrotestosterone (DHT) production, which suppresses cortisol activity, leading to upregulation of inflammatory markers like IL-1β and TNF-α that promote bone degradation. Furthermore, reduced </w:t>
      </w:r>
      <w:proofErr w:type="spellStart"/>
      <w:r w:rsidRPr="00D362DE">
        <w:rPr>
          <w:rFonts w:ascii="Times New Roman" w:hAnsi="Times New Roman" w:cs="Times New Roman"/>
          <w:bCs/>
          <w:sz w:val="24"/>
          <w:szCs w:val="24"/>
        </w:rPr>
        <w:t>estrogen</w:t>
      </w:r>
      <w:proofErr w:type="spellEnd"/>
      <w:r w:rsidRPr="00D362DE">
        <w:rPr>
          <w:rFonts w:ascii="Times New Roman" w:hAnsi="Times New Roman" w:cs="Times New Roman"/>
          <w:bCs/>
          <w:sz w:val="24"/>
          <w:szCs w:val="24"/>
        </w:rPr>
        <w:t xml:space="preserve"> levels compromise bone density and increase fracture risk.</w:t>
      </w:r>
      <w:r w:rsidR="001B5B15" w:rsidRPr="005B2F26">
        <w:rPr>
          <w:rFonts w:ascii="Times New Roman" w:hAnsi="Times New Roman" w:cs="Times New Roman"/>
          <w:bCs/>
          <w:sz w:val="24"/>
          <w:szCs w:val="24"/>
          <w:vertAlign w:val="superscript"/>
        </w:rPr>
        <w:t>[6</w:t>
      </w:r>
      <w:r w:rsidR="005B2F26" w:rsidRPr="005B2F26">
        <w:rPr>
          <w:rFonts w:ascii="Times New Roman" w:hAnsi="Times New Roman" w:cs="Times New Roman"/>
          <w:bCs/>
          <w:sz w:val="24"/>
          <w:szCs w:val="24"/>
          <w:vertAlign w:val="superscript"/>
        </w:rPr>
        <w:t>2</w:t>
      </w:r>
      <w:r w:rsidR="001B5B15" w:rsidRPr="005B2F26">
        <w:rPr>
          <w:rFonts w:ascii="Times New Roman" w:hAnsi="Times New Roman" w:cs="Times New Roman"/>
          <w:bCs/>
          <w:sz w:val="24"/>
          <w:szCs w:val="24"/>
          <w:vertAlign w:val="superscript"/>
        </w:rPr>
        <w:t>]</w:t>
      </w:r>
      <w:r w:rsidRPr="005B2F26">
        <w:rPr>
          <w:rFonts w:ascii="Times New Roman" w:hAnsi="Times New Roman" w:cs="Times New Roman"/>
          <w:bCs/>
          <w:sz w:val="24"/>
          <w:szCs w:val="24"/>
          <w:vertAlign w:val="superscript"/>
        </w:rPr>
        <w:t xml:space="preserve"> </w:t>
      </w:r>
      <w:r w:rsidRPr="00D362DE">
        <w:rPr>
          <w:rFonts w:ascii="Times New Roman" w:hAnsi="Times New Roman" w:cs="Times New Roman"/>
          <w:bCs/>
          <w:sz w:val="24"/>
          <w:szCs w:val="24"/>
        </w:rPr>
        <w:t xml:space="preserve">IR in PCOS also downregulates </w:t>
      </w:r>
      <w:proofErr w:type="spellStart"/>
      <w:r w:rsidRPr="00D362DE">
        <w:rPr>
          <w:rFonts w:ascii="Times New Roman" w:hAnsi="Times New Roman" w:cs="Times New Roman"/>
          <w:bCs/>
          <w:sz w:val="24"/>
          <w:szCs w:val="24"/>
        </w:rPr>
        <w:t>osteoprotegerin</w:t>
      </w:r>
      <w:proofErr w:type="spellEnd"/>
      <w:r w:rsidRPr="00D362DE">
        <w:rPr>
          <w:rFonts w:ascii="Times New Roman" w:hAnsi="Times New Roman" w:cs="Times New Roman"/>
          <w:bCs/>
          <w:sz w:val="24"/>
          <w:szCs w:val="24"/>
        </w:rPr>
        <w:t xml:space="preserve"> (OPG) and upregulates RANKL, </w:t>
      </w:r>
      <w:proofErr w:type="spellStart"/>
      <w:r w:rsidRPr="00D362DE">
        <w:rPr>
          <w:rFonts w:ascii="Times New Roman" w:hAnsi="Times New Roman" w:cs="Times New Roman"/>
          <w:bCs/>
          <w:sz w:val="24"/>
          <w:szCs w:val="24"/>
        </w:rPr>
        <w:t>favoring</w:t>
      </w:r>
      <w:proofErr w:type="spellEnd"/>
      <w:r w:rsidRPr="00D362DE">
        <w:rPr>
          <w:rFonts w:ascii="Times New Roman" w:hAnsi="Times New Roman" w:cs="Times New Roman"/>
          <w:bCs/>
          <w:sz w:val="24"/>
          <w:szCs w:val="24"/>
        </w:rPr>
        <w:t xml:space="preserve"> </w:t>
      </w:r>
      <w:proofErr w:type="spellStart"/>
      <w:r w:rsidRPr="00D362DE">
        <w:rPr>
          <w:rFonts w:ascii="Times New Roman" w:hAnsi="Times New Roman" w:cs="Times New Roman"/>
          <w:bCs/>
          <w:sz w:val="24"/>
          <w:szCs w:val="24"/>
        </w:rPr>
        <w:t>osteoclastic</w:t>
      </w:r>
      <w:proofErr w:type="spellEnd"/>
      <w:r w:rsidRPr="00D362DE">
        <w:rPr>
          <w:rFonts w:ascii="Times New Roman" w:hAnsi="Times New Roman" w:cs="Times New Roman"/>
          <w:bCs/>
          <w:sz w:val="24"/>
          <w:szCs w:val="24"/>
        </w:rPr>
        <w:t xml:space="preserve"> bone resorption. Additionally, low vitamin D and altered levels of parathyroid hormone (PTH) and calcitonin further support bone loss, potentially worsening periodontal destruction.</w:t>
      </w:r>
      <w:r w:rsidR="001B5B15" w:rsidRPr="005B2F26">
        <w:rPr>
          <w:rFonts w:ascii="Times New Roman" w:hAnsi="Times New Roman" w:cs="Times New Roman"/>
          <w:bCs/>
          <w:sz w:val="24"/>
          <w:szCs w:val="24"/>
          <w:vertAlign w:val="superscript"/>
        </w:rPr>
        <w:t>[14]</w:t>
      </w:r>
    </w:p>
    <w:p w14:paraId="45E684F8" w14:textId="756C933B" w:rsidR="00555F4B" w:rsidRPr="00873B6E" w:rsidRDefault="00D362DE" w:rsidP="00E41FA3">
      <w:pPr>
        <w:spacing w:line="360" w:lineRule="auto"/>
        <w:jc w:val="both"/>
        <w:rPr>
          <w:rFonts w:ascii="Times New Roman" w:hAnsi="Times New Roman" w:cs="Times New Roman"/>
          <w:sz w:val="24"/>
          <w:szCs w:val="24"/>
        </w:rPr>
      </w:pPr>
      <w:r w:rsidRPr="00D362DE">
        <w:rPr>
          <w:rFonts w:ascii="Times New Roman" w:hAnsi="Times New Roman" w:cs="Times New Roman"/>
          <w:b/>
          <w:bCs/>
          <w:sz w:val="24"/>
          <w:szCs w:val="24"/>
        </w:rPr>
        <w:t xml:space="preserve"> </w:t>
      </w:r>
      <w:r w:rsidR="00BF54D3">
        <w:rPr>
          <w:rFonts w:ascii="Times New Roman" w:hAnsi="Times New Roman" w:cs="Times New Roman"/>
          <w:b/>
          <w:bCs/>
          <w:sz w:val="24"/>
          <w:szCs w:val="24"/>
        </w:rPr>
        <w:t xml:space="preserve">       </w:t>
      </w:r>
    </w:p>
    <w:p w14:paraId="6D133353" w14:textId="3178ACF0" w:rsidR="00797FD6" w:rsidRPr="00EC558B" w:rsidRDefault="00E41FA3" w:rsidP="00E41FA3">
      <w:pPr>
        <w:pStyle w:val="ListParagraph"/>
        <w:numPr>
          <w:ilvl w:val="0"/>
          <w:numId w:val="10"/>
        </w:numPr>
        <w:spacing w:line="360" w:lineRule="auto"/>
        <w:ind w:left="284" w:hanging="142"/>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r w:rsidR="00797FD6" w:rsidRPr="00EC558B">
        <w:rPr>
          <w:rFonts w:ascii="Times New Roman" w:hAnsi="Times New Roman" w:cs="Times New Roman"/>
          <w:b/>
          <w:bCs/>
          <w:i/>
          <w:iCs/>
          <w:sz w:val="24"/>
          <w:szCs w:val="24"/>
        </w:rPr>
        <w:t>HORMONAL IMBALANCE</w:t>
      </w:r>
      <w:r w:rsidR="000E7A77" w:rsidRPr="00EC558B">
        <w:rPr>
          <w:rFonts w:ascii="Times New Roman" w:hAnsi="Times New Roman" w:cs="Times New Roman"/>
          <w:b/>
          <w:bCs/>
          <w:i/>
          <w:iCs/>
          <w:sz w:val="24"/>
          <w:szCs w:val="24"/>
        </w:rPr>
        <w:t xml:space="preserve"> IS LINKED WITH BOTH PCOS AND PERIODONTAL DISEASE</w:t>
      </w:r>
    </w:p>
    <w:p w14:paraId="69327111" w14:textId="734BAE1A" w:rsidR="006E4933" w:rsidRDefault="008F458D" w:rsidP="00873B6E">
      <w:pPr>
        <w:spacing w:line="360" w:lineRule="auto"/>
        <w:ind w:firstLine="720"/>
        <w:jc w:val="both"/>
        <w:rPr>
          <w:rFonts w:ascii="Times New Roman" w:hAnsi="Times New Roman" w:cs="Times New Roman"/>
          <w:sz w:val="24"/>
          <w:szCs w:val="24"/>
        </w:rPr>
      </w:pPr>
      <w:r w:rsidRPr="006B6C4C">
        <w:rPr>
          <w:rFonts w:ascii="Times New Roman" w:hAnsi="Times New Roman" w:cs="Times New Roman"/>
          <w:sz w:val="24"/>
          <w:szCs w:val="24"/>
        </w:rPr>
        <w:t xml:space="preserve">The correlation seen between PCOS and periodontal illnesses aligns with the theory that female sex hormones may cause gingivitis, given that PCOS is a hormonal condition </w:t>
      </w:r>
      <w:r w:rsidR="00161FD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{"citationID":"a12glv4ca20","properties":{"formattedCitation":"\\super [35]\\nosupersub{}","plainCitation":"[35]","noteIndex":0},"citationItems":[{"id":438,"uris":["http://zotero.org/users/local/VoUUWtMF/items/FN9RB6JE"],"itemData":{"id":438,"type":"article-journal","abstract":"Polycystic ovary syndrome (PCOS) is a common reproductive endocrine disorder characterized by obesity, hyperandrogenism, and insulin resistance. An adverse lipid profile has also been observed in PCOS-affected women, suggesting that these individuals may be at increased risk for coronary heart disease at a young age. The objective of the present study was to evaluate subclinical atherosclerosis among women with PCOS and age-matched control subjects. A total of 125 white PCOS cases and 142 controls, aged &gt;/=30 years were recruited. Collection of baseline sociodemographic data, reproductive hormone levels, and cardiovascular risk factors was conducted from 1992 to 1994. During follow-up (1996 to 1999), these women underwent B-mode ultrasonography of the carotid arteries for the evaluation of carotid intima-media wall thickness (IMT) and the prevalence of plaque. A significant difference was observed in the distribution of carotid plaque among PCOS cases compared with controls: 7.2% (9 of 125) of PCOS cases had a plaque index of &gt;/=3 compared with 0.7% (1 of 142) of similarly aged controls (P=0.05). Overall and in the group aged 30 to 44 years, no difference was noted in mean carotid IMT between PCOS cases and controls. Among women aged &gt;/=45 years, PCOS cases had significantly greater mean IMT than did control women (0.78+/-0.03 versus 0.70+/-0.01 mm, P:=0. 005). This difference remained significant after adjustment for age and BMI (P:&lt;0.05). These results suggest that (1) lifelong exposure to an adverse cardiovascular risk profile in women with PCOS may lead to premature atherosclerosis, and (2) the PCOS-IMT association is explained in part by weight and fat distribution and associated risk factors. There may be an independent effect of PCOS unexplained by the above variables that is related to the hormonal dysregulation of this condition.","container-title":"Arteriosclerosis, Thrombosis, and Vascular Biology","DOI":"10.1161/01.atv.20.11.2414","ISSN":"1524-4636","issue":"11","journalAbbreviation":"Arterioscler Thromb Vasc Biol","language":"eng","note":"PMID: 11073846","page":"2414-2421","source":"PubMed","title":"Evidence for association between polycystic ovary syndrome and premature carotid atherosclerosis in middle-aged women","volume":"20","author":[{"family":"Talbott","given":"E. O."},{"family":"Guzick","given":"D. S."},{"family":"Sutton-Tyrrell","given":"K."},{"family":"McHugh-Pemu","given":"K. P."},{"family":"Zborowski","given":"J. V."},{"family":"Remsberg","given":"K. E."},{"family":"Kuller","given":"L. H."}],"issued":{"date-parts":[["2000",11]]}}}],"schema":"https://github.com/citation-style-language/schema/raw/master/csl-citation.json"} </w:instrText>
      </w:r>
      <w:r w:rsidR="00161FDC">
        <w:rPr>
          <w:rFonts w:ascii="Times New Roman" w:hAnsi="Times New Roman" w:cs="Times New Roman"/>
          <w:sz w:val="24"/>
          <w:szCs w:val="24"/>
        </w:rPr>
        <w:fldChar w:fldCharType="separate"/>
      </w:r>
      <w:r w:rsidR="00873B6E">
        <w:rPr>
          <w:rFonts w:ascii="Times New Roman" w:hAnsi="Times New Roman" w:cs="Times New Roman"/>
          <w:kern w:val="0"/>
          <w:sz w:val="24"/>
          <w:szCs w:val="24"/>
          <w:vertAlign w:val="superscript"/>
        </w:rPr>
        <w:t>[3</w:t>
      </w:r>
      <w:r w:rsidR="005B2F26">
        <w:rPr>
          <w:rFonts w:ascii="Times New Roman" w:hAnsi="Times New Roman" w:cs="Times New Roman"/>
          <w:kern w:val="0"/>
          <w:sz w:val="24"/>
          <w:szCs w:val="24"/>
          <w:vertAlign w:val="superscript"/>
        </w:rPr>
        <w:t>0</w:t>
      </w:r>
      <w:r w:rsidR="008E5E6B" w:rsidRPr="008E5E6B">
        <w:rPr>
          <w:rFonts w:ascii="Times New Roman" w:hAnsi="Times New Roman" w:cs="Times New Roman"/>
          <w:kern w:val="0"/>
          <w:sz w:val="24"/>
          <w:szCs w:val="24"/>
          <w:vertAlign w:val="superscript"/>
        </w:rPr>
        <w:t>]</w:t>
      </w:r>
      <w:r w:rsidR="00161FDC">
        <w:rPr>
          <w:rFonts w:ascii="Times New Roman" w:hAnsi="Times New Roman" w:cs="Times New Roman"/>
          <w:sz w:val="24"/>
          <w:szCs w:val="24"/>
        </w:rPr>
        <w:fldChar w:fldCharType="end"/>
      </w:r>
      <w:r w:rsidRPr="006B6C4C">
        <w:rPr>
          <w:rFonts w:ascii="Times New Roman" w:hAnsi="Times New Roman" w:cs="Times New Roman"/>
          <w:sz w:val="24"/>
          <w:szCs w:val="24"/>
        </w:rPr>
        <w:t>. It's crucial for periodontal healing as well</w:t>
      </w:r>
      <w:r w:rsidR="009941CC">
        <w:rPr>
          <w:rFonts w:ascii="Times New Roman" w:hAnsi="Times New Roman" w:cs="Times New Roman"/>
          <w:sz w:val="24"/>
          <w:szCs w:val="24"/>
        </w:rPr>
        <w:t xml:space="preserve"> </w:t>
      </w:r>
      <w:r w:rsidR="009941C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{"citationID":"a23p9lqm0an","properties":{"formattedCitation":"\\super [36]\\nosupersub{}","plainCitation":"[36]","noteIndex":0},"citationItems":[{"id":440,"uris":["http://zotero.org/users/local/VoUUWtMF/items/ADG4KC7W"],"itemData":{"id":440,"type":"article-journal","abstract":"BACKGROUND: Polycystic ovary syndrome (PCOS) is a common condition affecting </w:instrText>
      </w:r>
      <w:r w:rsidR="008E5E6B">
        <w:rPr>
          <w:rFonts w:ascii="Cambria Math" w:hAnsi="Cambria Math" w:cs="Cambria Math"/>
          <w:sz w:val="24"/>
          <w:szCs w:val="24"/>
        </w:rPr>
        <w:instrText>∼</w:instrText>
      </w:r>
      <w:r w:rsidR="008E5E6B">
        <w:rPr>
          <w:rFonts w:ascii="Times New Roman" w:hAnsi="Times New Roman" w:cs="Times New Roman"/>
          <w:sz w:val="24"/>
          <w:szCs w:val="24"/>
        </w:rPr>
        <w:instrText xml:space="preserve">8% of women. The objective of the present study was to quantify separately the risk of endometrial cancer, ovarian cancer and breast cancer in women with PCOS compared with non-PCOS controls, and quantify separately the risk to women of all ages as well as the risk to premenopausal women.\nMETHODS: We conducted a systematic review and meta-analysis of observational studies. Studies were eligible for inclusion if they compared women with PCOS to non-PCOS groups for fatal or non-fatal gynaecological cancers. Studies listed in MEDLINE and EMBASE published up to 7 October 2013 in any language were identified, and relevant papers were also searched by hand. Relevant data (for example, study design, source of control data, diagnostic criteria) were extracted and tabulated.\nRESULTS: From 698 references, 11 studies (5 of endometrial cancer and 3 each of ovarian and breast cancer) met the inclusion criteria for the meta-analysis (919 women with PCOS and 72054 non-PCOS controls). Using the Mantel-Haenszel method, with fixed or random effects model as appropriate, women with PCOS were at a significantly increased risk of endometrial cancer (odds ratio (OR), 2.79; 95% confidence interval (CI), 1.31-5.95, P &lt; 0.008), but the risk of ovarian and breast cancers was not significantly increased (OR, 1.41; 95% CI, 0.93-2.15, P &lt; 0.11 and OR, 0.95; 95% CI, 0.64-1.39, P &lt; 0.78, respectively). However when studies which included women aged over 54 years were excluded from the analysis, the risk for women with PCOS increased further for endometrial cancer (OR, 4.05; 95% CI, 2.42-6.76, P &lt; 0.00001), became significantly increased for ovarian cancer (OR, 2.52; 95% CI, 1.08-5.89, P &lt; 0.03), but remained non-significant for breast cancer (OR, 0.78; 95% CI, 0.46-1.32, P &lt; 0.35).\nCONCLUSIONS: This is the first meta-analysis to examine gynaecological cancers in women with PCOS younger than 54 years of age compared with controls of similar age. Current data suggest that women of all ages with PCOS are at an increased risk of endometrial cancer but the risk of ovarian and breast cancer was not significantly increased overall. These results highlight the potential risk of gynaecological cancer morbidities associated with PCOS. However, the available evidence is far from robust and variation in diagnostic criteria for PCOS, associated risk factors (particularly obesity), and selection bias in the studies may have resulted in an exaggeration of the increased risk. Furthermore, women who have PCOS should also be made aware that any increased risk for endometrial cancer must be judged in the context of its relatively low incidence in the general population. A large well-controlled prospective study is required in order to gain a more accurate estimate of the risk of gynaecological cancers in women with PCOS.\nPROSPERO CRD REGISTRATION NUMBER: CRD42012003500.","container-title":"Human Reproduction Update","DOI":"10.1093/humupd/dmu012","ISSN":"1460-2369","issue":"5","journalAbbreviation":"Hum Reprod Update","language":"eng","note":"PMID: 24688118\nPMCID: PMC4326303","page":"748-758","source":"PubMed","title":"Risk of endometrial, ovarian and breast cancer in women with polycystic ovary syndrome: a systematic review and meta-analysis","title-short":"Risk of endometrial, ovarian and breast cancer in women with polycystic ovary syndrome","volume":"20","author":[{"family":"Barry","given":"John A."},{"family":"Azizia","given":"Mallika M."},{"family":"Hardiman","given":"Paul J."}],"issued":{"date-parts":[["2014"]]}}}],"schema":"https://github.com/citation-style-language/schema/raw/master/csl-citation.json"} </w:instrText>
      </w:r>
      <w:r w:rsidR="009941CC">
        <w:rPr>
          <w:rFonts w:ascii="Times New Roman" w:hAnsi="Times New Roman" w:cs="Times New Roman"/>
          <w:sz w:val="24"/>
          <w:szCs w:val="24"/>
        </w:rPr>
        <w:fldChar w:fldCharType="separate"/>
      </w:r>
      <w:r w:rsidR="00873B6E">
        <w:rPr>
          <w:rFonts w:ascii="Times New Roman" w:hAnsi="Times New Roman" w:cs="Times New Roman"/>
          <w:kern w:val="0"/>
          <w:sz w:val="24"/>
          <w:szCs w:val="24"/>
          <w:vertAlign w:val="superscript"/>
        </w:rPr>
        <w:t>[3</w:t>
      </w:r>
      <w:r w:rsidR="005B2F26">
        <w:rPr>
          <w:rFonts w:ascii="Times New Roman" w:hAnsi="Times New Roman" w:cs="Times New Roman"/>
          <w:kern w:val="0"/>
          <w:sz w:val="24"/>
          <w:szCs w:val="24"/>
          <w:vertAlign w:val="superscript"/>
        </w:rPr>
        <w:t>1</w:t>
      </w:r>
      <w:r w:rsidR="008E5E6B" w:rsidRPr="008E5E6B">
        <w:rPr>
          <w:rFonts w:ascii="Times New Roman" w:hAnsi="Times New Roman" w:cs="Times New Roman"/>
          <w:kern w:val="0"/>
          <w:sz w:val="24"/>
          <w:szCs w:val="24"/>
          <w:vertAlign w:val="superscript"/>
        </w:rPr>
        <w:t>]</w:t>
      </w:r>
      <w:r w:rsidR="009941C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w:t>
      </w:r>
      <w:proofErr w:type="spellStart"/>
      <w:r w:rsidRPr="006B6C4C">
        <w:rPr>
          <w:rFonts w:ascii="Times New Roman" w:hAnsi="Times New Roman" w:cs="Times New Roman"/>
          <w:sz w:val="24"/>
          <w:szCs w:val="24"/>
        </w:rPr>
        <w:t>Estrogen</w:t>
      </w:r>
      <w:proofErr w:type="spellEnd"/>
      <w:r w:rsidRPr="006B6C4C">
        <w:rPr>
          <w:rFonts w:ascii="Times New Roman" w:hAnsi="Times New Roman" w:cs="Times New Roman"/>
          <w:sz w:val="24"/>
          <w:szCs w:val="24"/>
        </w:rPr>
        <w:t xml:space="preserve"> insufficiency in PCOS patients can reduce bone mineral density</w:t>
      </w:r>
      <w:r w:rsidR="009941CC">
        <w:rPr>
          <w:rFonts w:ascii="Times New Roman" w:hAnsi="Times New Roman" w:cs="Times New Roman"/>
          <w:sz w:val="24"/>
          <w:szCs w:val="24"/>
        </w:rPr>
        <w:t xml:space="preserve"> </w:t>
      </w:r>
      <w:r w:rsidR="009941C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{"citationID":"ai8kj76eh4","properties":{"formattedCitation":"\\super [37]\\nosupersub{}","plainCitation":"[37]","noteIndex":0},"citationItems":[{"id":443,"uris":["http://zotero.org/users/local/VoUUWtMF/items/INVFW35Z"],"itemData":{"id":443,"type":"article-journal","abstract":"OBJECTIVE: To perform a systematic review and meta-analysis of studies that compared the prevalence of anxiety symptoms in women with polycystic ovary syndrome (PCOS) and control women.\nDESIGN: Meta-analysis and systematic review.\nSETTING: University practice.\nPATIENT(S): Cross-sectional studies comparing PCOS subjects and geographically matched clearly defined non-PCOS control subjects with data on age and body mass index (BMI).\nINTERVENTION(S): Anxiety screening tool.\nMAIN OUTCOME MEASURE(S): The primary analysis contrasted prevalence of anxiety. Cochrane Review Manager 5.0.24 software was used to construct forest plots comparing frequency of anxiety symptoms in case and control subjects.\nRESULT(S): Of 613 screened articles, nine met our selection criteria for a systematic review and four were included in the meta-analysis. The prevalence of generalized anxiety symptoms was available in four studies and was significantly greater in PCOS subjects (42/206, 20.4%) compared to controls (8/204, 3.9%). The odds for anxiety symptoms were significantly greater in women with PCOS compared with control subjects (odds ratio 6.88, 95% confidence interval 2.5-18.9). The mean anxiety score was significantly increased in three of the remaining five studies. Other anxiety disorders, such as social phobia, panic attacks, and obsessive compulsive disorders, were assessed infrequently.\nCONCLUSION(S): Our systematic review suggests an increased odds of anxiety symptoms in women with PCOS, underscoring the importance of screening all women with PCOS for anxiety symptoms. Follow-up evaluation and treatment are essential, because generalized anxiety disorder is a chronic condition. Potential contributors for anxiety symptoms, such as hirsutism, obesity, and/or infertility may be specific to women with PCOS but need further investigation.","container-title":"Fertility and Sterility","DOI":"10.1016/j.fertnstert.2011.10.022","ISSN":"1556-5653","issue":"1","journalAbbreviation":"Fertil Steril","language":"eng","note":"PMID: 22127370","page":"225-230.e2","source":"PubMed","title":"Increased prevalence of anxiety symptoms in women with polycystic ovary syndrome: systematic review and meta-analysis","title-short":"Increased prevalence of anxiety symptoms in women with polycystic ovary syndrome","volume":"97","author":[{"family":"Dokras","given":"Anuja"},{"family":"Clifton","given":"Shari"},{"family":"Futterweit","given":"Walter"},{"family":"Wild","given":"Robert"}],"issued":{"date-parts":[["2012",1]]}}}],"schema":"https://github.com/citation-style-language/schema/raw/master/csl-citation.json"} </w:instrText>
      </w:r>
      <w:r w:rsidR="009941CC">
        <w:rPr>
          <w:rFonts w:ascii="Times New Roman" w:hAnsi="Times New Roman" w:cs="Times New Roman"/>
          <w:sz w:val="24"/>
          <w:szCs w:val="24"/>
        </w:rPr>
        <w:fldChar w:fldCharType="separate"/>
      </w:r>
      <w:r w:rsidR="00873B6E">
        <w:rPr>
          <w:rFonts w:ascii="Times New Roman" w:hAnsi="Times New Roman" w:cs="Times New Roman"/>
          <w:kern w:val="0"/>
          <w:sz w:val="24"/>
          <w:szCs w:val="24"/>
          <w:vertAlign w:val="superscript"/>
        </w:rPr>
        <w:t>[3</w:t>
      </w:r>
      <w:r w:rsidR="005B2F26">
        <w:rPr>
          <w:rFonts w:ascii="Times New Roman" w:hAnsi="Times New Roman" w:cs="Times New Roman"/>
          <w:kern w:val="0"/>
          <w:sz w:val="24"/>
          <w:szCs w:val="24"/>
          <w:vertAlign w:val="superscript"/>
        </w:rPr>
        <w:t>2</w:t>
      </w:r>
      <w:r w:rsidR="008E5E6B" w:rsidRPr="008E5E6B">
        <w:rPr>
          <w:rFonts w:ascii="Times New Roman" w:hAnsi="Times New Roman" w:cs="Times New Roman"/>
          <w:kern w:val="0"/>
          <w:sz w:val="24"/>
          <w:szCs w:val="24"/>
          <w:vertAlign w:val="superscript"/>
        </w:rPr>
        <w:t>]</w:t>
      </w:r>
      <w:r w:rsidR="009941C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It has been suggested that insufficient levels of </w:t>
      </w:r>
      <w:proofErr w:type="spellStart"/>
      <w:r w:rsidRPr="006B6C4C">
        <w:rPr>
          <w:rFonts w:ascii="Times New Roman" w:hAnsi="Times New Roman" w:cs="Times New Roman"/>
          <w:sz w:val="24"/>
          <w:szCs w:val="24"/>
        </w:rPr>
        <w:t>estrogen</w:t>
      </w:r>
      <w:proofErr w:type="spellEnd"/>
      <w:r w:rsidRPr="006B6C4C">
        <w:rPr>
          <w:rFonts w:ascii="Times New Roman" w:hAnsi="Times New Roman" w:cs="Times New Roman"/>
          <w:sz w:val="24"/>
          <w:szCs w:val="24"/>
        </w:rPr>
        <w:t>, which increases the risk of osteoporosis in women, may also have an impact on the oral cavity's hard and soft tissues, rendering them more susceptible to periodontal disease damage</w:t>
      </w:r>
      <w:r w:rsidR="009941C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{"citationID":"a1m85tkj3dh","properties":{"formattedCitation":"\\super [38]\\nosupersub{}","plainCitation":"[38]","noteIndex":0},"citationItems":[{"id":445,"uris":["http://zotero.org/users/local/VoUUWtMF/items/2XI8BMHF"],"itemData":{"id":445,"type":"article-journal","abstract":"Polycystic ovary syndrome (PCOS) is a common reproductive disorder associated with many characteristic features, including hyperandrogenaemia, insulin resistance and obesity which may have significant implications for pregnancy outcomes and long-term health of the woman. This meta-analysis was conducted to evaluate the risk of pregnancy and neonatal complications in women with PCOS. Electronic databases were searched for the following MeSH headings: PCOS, hyperandrogenism, pregnancy outcome, pregnancy complications, diabetes mellitus, type II. A handsearch of human reproduction and fertility and sterility was also conducted. Studies in which pregnancy outcomes in women with PCOS were compared with controls were considered for inclusion in this meta-analysis. Fifteen of 525 identified studies were included, involving 720 women presenting with PCOS and 4505 controls. Women with PCOS demonstrated a significantly higher risk of developing gestational diabetes [odds ratio (OR) 2.94; 95% confidence interval (CI): 1.70-5.08], pregnancy-induced hypertension (OR 3.67; 95% CI: 1.98-6.81), pre-eclampsia (OR 3.47; 95% CI: 1.95-6.17) and preterm birth (OR 1.75; 95% CI: 1.16-2.62). Their babies had a significantly higher risk of admission to a neonatal intensive care unit (OR 2.31; 95% CI: 1.25-4.26) and a higher perinatal mortality (OR 3.07; 95% CI: 1.03-9.21), unrelated to multiple births. In conclusion, women with PCOS are at increased risk of pregnancy and neonatal complications. Pre-pregnancy, antenatal and intrapartum care should be aimed at reducing these risks.","container-title":"Human Reproduction Update","DOI":"10.1093/humupd/dml036","ISSN":"1355-4786","issue":"6","journalAbbreviation":"Hum Reprod Update","language":"eng","note":"PMID: 16891296","page":"673-683","source":"PubMed","title":"A meta-analysis of pregnancy outcomes in women with polycystic ovary syndrome","volume":"12","author":[{"family":"Boomsma","given":"C. M."},{"family":"Eijkemans","given":"M. J. C."},{"family":"Hughes","given":"E. G."},{"family":"Visser","given":"G. H. A."},{"family":"Fauser","given":"B. C. J. M."},{"family":"Macklon","given":"N. S."}],"issued":{"date-parts":[["2006"]]}}}],"schema":"https://github.com/citation-style-language/schema/raw/master/csl-citation.json"} </w:instrText>
      </w:r>
      <w:r w:rsidR="009941CC">
        <w:rPr>
          <w:rFonts w:ascii="Times New Roman" w:hAnsi="Times New Roman" w:cs="Times New Roman"/>
          <w:sz w:val="24"/>
          <w:szCs w:val="24"/>
        </w:rPr>
        <w:fldChar w:fldCharType="separate"/>
      </w:r>
      <w:r w:rsidR="00873B6E">
        <w:rPr>
          <w:rFonts w:ascii="Times New Roman" w:hAnsi="Times New Roman" w:cs="Times New Roman"/>
          <w:kern w:val="0"/>
          <w:sz w:val="24"/>
          <w:szCs w:val="24"/>
          <w:vertAlign w:val="superscript"/>
        </w:rPr>
        <w:t>[3</w:t>
      </w:r>
      <w:r w:rsidR="005B2F26">
        <w:rPr>
          <w:rFonts w:ascii="Times New Roman" w:hAnsi="Times New Roman" w:cs="Times New Roman"/>
          <w:kern w:val="0"/>
          <w:sz w:val="24"/>
          <w:szCs w:val="24"/>
          <w:vertAlign w:val="superscript"/>
        </w:rPr>
        <w:t>3</w:t>
      </w:r>
      <w:r w:rsidR="008E5E6B" w:rsidRPr="008E5E6B">
        <w:rPr>
          <w:rFonts w:ascii="Times New Roman" w:hAnsi="Times New Roman" w:cs="Times New Roman"/>
          <w:kern w:val="0"/>
          <w:sz w:val="24"/>
          <w:szCs w:val="24"/>
          <w:vertAlign w:val="superscript"/>
        </w:rPr>
        <w:t>]</w:t>
      </w:r>
      <w:r w:rsidR="009941C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A deficiency in </w:t>
      </w:r>
      <w:proofErr w:type="spellStart"/>
      <w:r w:rsidRPr="006B6C4C">
        <w:rPr>
          <w:rFonts w:ascii="Times New Roman" w:hAnsi="Times New Roman" w:cs="Times New Roman"/>
          <w:sz w:val="24"/>
          <w:szCs w:val="24"/>
        </w:rPr>
        <w:t>estrogen</w:t>
      </w:r>
      <w:proofErr w:type="spellEnd"/>
      <w:r w:rsidRPr="006B6C4C">
        <w:rPr>
          <w:rFonts w:ascii="Times New Roman" w:hAnsi="Times New Roman" w:cs="Times New Roman"/>
          <w:sz w:val="24"/>
          <w:szCs w:val="24"/>
        </w:rPr>
        <w:t xml:space="preserve"> also leads to poor protection against bone resorption and decreased absorption of calcium, both of whi</w:t>
      </w:r>
      <w:r w:rsidR="004C3E1A">
        <w:rPr>
          <w:rFonts w:ascii="Times New Roman" w:hAnsi="Times New Roman" w:cs="Times New Roman"/>
          <w:sz w:val="24"/>
          <w:szCs w:val="24"/>
        </w:rPr>
        <w:t>ch can cause systemic bone loss</w:t>
      </w:r>
      <w:r w:rsidR="00873B6E">
        <w:rPr>
          <w:rFonts w:ascii="Times New Roman" w:hAnsi="Times New Roman" w:cs="Times New Roman"/>
          <w:sz w:val="24"/>
          <w:szCs w:val="24"/>
        </w:rPr>
        <w:t>.</w:t>
      </w:r>
      <w:r w:rsidR="00873B6E" w:rsidRPr="00873B6E">
        <w:rPr>
          <w:rFonts w:ascii="Times New Roman" w:hAnsi="Times New Roman" w:cs="Times New Roman"/>
          <w:sz w:val="24"/>
          <w:szCs w:val="24"/>
          <w:vertAlign w:val="superscript"/>
        </w:rPr>
        <w:t>[6</w:t>
      </w:r>
      <w:r w:rsidR="005B2F26">
        <w:rPr>
          <w:rFonts w:ascii="Times New Roman" w:hAnsi="Times New Roman" w:cs="Times New Roman"/>
          <w:sz w:val="24"/>
          <w:szCs w:val="24"/>
          <w:vertAlign w:val="superscript"/>
        </w:rPr>
        <w:t>3</w:t>
      </w:r>
      <w:r w:rsidR="00873B6E" w:rsidRPr="00873B6E">
        <w:rPr>
          <w:rFonts w:ascii="Times New Roman" w:hAnsi="Times New Roman" w:cs="Times New Roman"/>
          <w:sz w:val="24"/>
          <w:szCs w:val="24"/>
          <w:vertAlign w:val="superscript"/>
        </w:rPr>
        <w:t>]</w:t>
      </w:r>
    </w:p>
    <w:p w14:paraId="03F2B45F" w14:textId="77777777" w:rsidR="00873B6E" w:rsidRDefault="00110DE1" w:rsidP="0017126E">
      <w:pPr>
        <w:spacing w:line="360" w:lineRule="auto"/>
        <w:jc w:val="both"/>
        <w:rPr>
          <w:rFonts w:ascii="Times New Roman" w:hAnsi="Times New Roman" w:cs="Times New Roman"/>
          <w:b/>
          <w:bCs/>
          <w:sz w:val="24"/>
          <w:szCs w:val="24"/>
        </w:rPr>
      </w:pPr>
      <w:bookmarkStart w:id="4" w:name="_Hlk174181554"/>
      <w:r>
        <w:rPr>
          <w:rFonts w:ascii="Times New Roman" w:hAnsi="Times New Roman" w:cs="Times New Roman"/>
          <w:b/>
          <w:bCs/>
          <w:sz w:val="24"/>
          <w:szCs w:val="24"/>
        </w:rPr>
        <w:lastRenderedPageBreak/>
        <w:t xml:space="preserve">              </w:t>
      </w:r>
    </w:p>
    <w:p w14:paraId="7584B033" w14:textId="77777777" w:rsidR="00873B6E" w:rsidRDefault="00873B6E" w:rsidP="0017126E">
      <w:pPr>
        <w:spacing w:line="360" w:lineRule="auto"/>
        <w:jc w:val="both"/>
        <w:rPr>
          <w:rFonts w:ascii="Times New Roman" w:hAnsi="Times New Roman" w:cs="Times New Roman"/>
          <w:b/>
          <w:bCs/>
          <w:sz w:val="24"/>
          <w:szCs w:val="24"/>
        </w:rPr>
      </w:pPr>
    </w:p>
    <w:p w14:paraId="01956AD3" w14:textId="6516A915" w:rsidR="00110DE1" w:rsidRPr="00096908" w:rsidRDefault="00110DE1" w:rsidP="001712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73B6E">
        <w:rPr>
          <w:rFonts w:ascii="Times New Roman" w:hAnsi="Times New Roman" w:cs="Times New Roman"/>
          <w:b/>
          <w:bCs/>
          <w:sz w:val="24"/>
          <w:szCs w:val="24"/>
        </w:rPr>
        <w:t xml:space="preserve">                </w:t>
      </w:r>
      <w:r w:rsidRPr="00110DE1">
        <w:rPr>
          <w:rFonts w:ascii="Times New Roman" w:hAnsi="Times New Roman" w:cs="Times New Roman"/>
          <w:b/>
          <w:bCs/>
          <w:sz w:val="24"/>
          <w:szCs w:val="24"/>
        </w:rPr>
        <w:t>Figure 4: Bidirectional relationship between PCOS and Periodontitis</w:t>
      </w:r>
      <w:bookmarkEnd w:id="4"/>
    </w:p>
    <w:p w14:paraId="29DA9FD1" w14:textId="646A98B3" w:rsidR="0017126E" w:rsidRDefault="009F4354" w:rsidP="0017126E">
      <w:pPr>
        <w:spacing w:line="360" w:lineRule="auto"/>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35200" behindDoc="0" locked="0" layoutInCell="1" allowOverlap="1" wp14:anchorId="70F4EC25" wp14:editId="0BB97282">
                <wp:simplePos x="0" y="0"/>
                <wp:positionH relativeFrom="column">
                  <wp:posOffset>1955800</wp:posOffset>
                </wp:positionH>
                <wp:positionV relativeFrom="paragraph">
                  <wp:posOffset>152400</wp:posOffset>
                </wp:positionV>
                <wp:extent cx="1651000" cy="457200"/>
                <wp:effectExtent l="12700" t="9525" r="12700" b="28575"/>
                <wp:wrapNone/>
                <wp:docPr id="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457200"/>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4BB21E12" w14:textId="77777777"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PERIODONTITIS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0F4EC25" id="Rectangle 1" o:spid="_x0000_s1040" style="position:absolute;left:0;text-align:left;margin-left:154pt;margin-top:12pt;width:130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" fillcolor="#f4b083 [1941]" strokecolor="#f4b083 [1941]" strokeweight="1pt">
                <v:fill color2="#fbe4d5 [661]" angle="135" focus="50%" type="gradient"/>
                <v:shadow on="t" color="#823b0b [1605]" opacity=".5" offset="1pt"/>
                <v:textbox>
                  <w:txbxContent>
                    <w:p w14:paraId="4BB21E12" w14:textId="77777777"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PERIODONTITIS</w:t>
                      </w:r>
                    </w:p>
                  </w:txbxContent>
                </v:textbox>
              </v:rect>
            </w:pict>
          </mc:Fallback>
        </mc:AlternateContent>
      </w:r>
    </w:p>
    <w:p w14:paraId="02F437A3" w14:textId="4477399B" w:rsidR="00A1272C" w:rsidRDefault="009F4354" w:rsidP="0017126E">
      <w:pPr>
        <w:spacing w:line="360" w:lineRule="auto"/>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43392" behindDoc="0" locked="0" layoutInCell="1" allowOverlap="1" wp14:anchorId="720DAE98" wp14:editId="09DB7DD6">
                <wp:simplePos x="0" y="0"/>
                <wp:positionH relativeFrom="column">
                  <wp:posOffset>1955800</wp:posOffset>
                </wp:positionH>
                <wp:positionV relativeFrom="paragraph">
                  <wp:posOffset>349250</wp:posOffset>
                </wp:positionV>
                <wp:extent cx="457200" cy="457200"/>
                <wp:effectExtent l="38100" t="0" r="0" b="381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0" cy="4572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8A97BB5" id="Straight Arrow Connector 15" o:spid="_x0000_s1026" type="#_x0000_t32" style="position:absolute;margin-left:154pt;margin-top:27.5pt;width:36pt;height:36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" strokecolor="black [3200]" strokeweight="1.5pt">
                <v:stroke endarrow="open" joinstyle="miter"/>
                <o:lock v:ext="edit" shapetype="f"/>
              </v:shape>
            </w:pict>
          </mc:Fallback>
        </mc:AlternateContent>
      </w:r>
      <w:r>
        <w:rPr>
          <w:noProof/>
          <w:lang w:eastAsia="en-IN"/>
        </w:rPr>
        <mc:AlternateContent>
          <mc:Choice Requires="wps">
            <w:drawing>
              <wp:anchor distT="0" distB="0" distL="114300" distR="114300" simplePos="0" relativeHeight="251644416" behindDoc="0" locked="0" layoutInCell="1" allowOverlap="1" wp14:anchorId="314A8A2E" wp14:editId="5DD8E5DB">
                <wp:simplePos x="0" y="0"/>
                <wp:positionH relativeFrom="column">
                  <wp:posOffset>3293745</wp:posOffset>
                </wp:positionH>
                <wp:positionV relativeFrom="paragraph">
                  <wp:posOffset>343535</wp:posOffset>
                </wp:positionV>
                <wp:extent cx="495300" cy="381000"/>
                <wp:effectExtent l="0" t="0" r="38100" b="381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3810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63618F6" id="Straight Arrow Connector 14" o:spid="_x0000_s1026" type="#_x0000_t32" style="position:absolute;margin-left:259.35pt;margin-top:27.05pt;width:39pt;height:3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" strokecolor="black [3200]" strokeweight="1.5pt">
                <v:stroke endarrow="open" joinstyle="miter"/>
                <o:lock v:ext="edit" shapetype="f"/>
              </v:shape>
            </w:pict>
          </mc:Fallback>
        </mc:AlternateContent>
      </w:r>
    </w:p>
    <w:p w14:paraId="5AD4F892" w14:textId="77777777" w:rsidR="00E85889" w:rsidRDefault="00E85889" w:rsidP="00D322FD">
      <w:pPr>
        <w:spacing w:line="360" w:lineRule="auto"/>
        <w:ind w:firstLine="720"/>
        <w:jc w:val="both"/>
        <w:rPr>
          <w:rFonts w:ascii="Times New Roman" w:hAnsi="Times New Roman" w:cs="Times New Roman"/>
          <w:sz w:val="24"/>
          <w:szCs w:val="24"/>
        </w:rPr>
      </w:pPr>
    </w:p>
    <w:p w14:paraId="22E079EA" w14:textId="44DF6022" w:rsidR="00A1272C" w:rsidRDefault="009F4354" w:rsidP="00D322FD">
      <w:pPr>
        <w:spacing w:line="360" w:lineRule="auto"/>
        <w:ind w:firstLine="720"/>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37248" behindDoc="0" locked="0" layoutInCell="1" allowOverlap="1" wp14:anchorId="3D1EBCF8" wp14:editId="7680C3AB">
                <wp:simplePos x="0" y="0"/>
                <wp:positionH relativeFrom="column">
                  <wp:posOffset>3149600</wp:posOffset>
                </wp:positionH>
                <wp:positionV relativeFrom="paragraph">
                  <wp:posOffset>77470</wp:posOffset>
                </wp:positionV>
                <wp:extent cx="1947545" cy="855980"/>
                <wp:effectExtent l="6350" t="8890" r="8255" b="20955"/>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7545" cy="85598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4427976B" w14:textId="326BEF49"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Increases ROS, Reduce anti-oxidants in gingival tissue and serum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D1EBCF8" id="Rectangle 20" o:spid="_x0000_s1041" style="position:absolute;left:0;text-align:left;margin-left:248pt;margin-top:6.1pt;width:153.35pt;height:67.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" fillcolor="white [3201]" strokecolor="#a8d08d [1945]" strokeweight="1pt">
                <v:fill color2="#c5e0b3 [1305]" focus="100%" type="gradient"/>
                <v:shadow on="t" color="#375623 [1609]" opacity=".5" offset="1pt"/>
                <v:textbox>
                  <w:txbxContent>
                    <w:p w14:paraId="4427976B" w14:textId="326BEF49"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Increases ROS, Reduce anti-oxidants in gingival tissue and serum</w:t>
                      </w:r>
                    </w:p>
                  </w:txbxContent>
                </v:textbox>
              </v:rect>
            </w:pict>
          </mc:Fallback>
        </mc:AlternateContent>
      </w:r>
      <w:r>
        <w:rPr>
          <w:noProof/>
          <w:lang w:eastAsia="en-IN"/>
        </w:rPr>
        <mc:AlternateContent>
          <mc:Choice Requires="wps">
            <w:drawing>
              <wp:anchor distT="0" distB="0" distL="114300" distR="114300" simplePos="0" relativeHeight="251636224" behindDoc="0" locked="0" layoutInCell="1" allowOverlap="1" wp14:anchorId="3CCED63C" wp14:editId="7BB1D807">
                <wp:simplePos x="0" y="0"/>
                <wp:positionH relativeFrom="column">
                  <wp:posOffset>262255</wp:posOffset>
                </wp:positionH>
                <wp:positionV relativeFrom="paragraph">
                  <wp:posOffset>130175</wp:posOffset>
                </wp:positionV>
                <wp:extent cx="2303145" cy="854075"/>
                <wp:effectExtent l="14605" t="13970" r="15875" b="2730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145" cy="85407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39DB12AE" w14:textId="77777777"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Production of several inflammatory mediators – IL-6, TNF-</w:t>
                            </w:r>
                            <w:r w:rsidRPr="00A1272C">
                              <w:rPr>
                                <w:rFonts w:ascii="Times New Roman" w:hAnsi="Times New Roman" w:cs="Times New Roman"/>
                                <w:b/>
                                <w:bCs/>
                                <w:color w:val="000000" w:themeColor="dark1"/>
                                <w:kern w:val="24"/>
                                <w:sz w:val="24"/>
                                <w:szCs w:val="24"/>
                                <w:lang w:val="el-GR"/>
                              </w:rPr>
                              <w:t>α</w:t>
                            </w:r>
                            <w:r w:rsidRPr="00A1272C">
                              <w:rPr>
                                <w:rFonts w:ascii="Times New Roman" w:hAnsi="Times New Roman" w:cs="Times New Roman"/>
                                <w:b/>
                                <w:bCs/>
                                <w:color w:val="000000" w:themeColor="dark1"/>
                                <w:kern w:val="24"/>
                                <w:sz w:val="24"/>
                                <w:szCs w:val="24"/>
                                <w:lang w:val="en-GB"/>
                              </w:rPr>
                              <w:t>, CRP, IL-17, IL-1</w:t>
                            </w:r>
                            <w:r w:rsidRPr="00A1272C">
                              <w:rPr>
                                <w:rFonts w:ascii="Times New Roman" w:hAnsi="Times New Roman" w:cs="Times New Roman"/>
                                <w:b/>
                                <w:bCs/>
                                <w:color w:val="000000" w:themeColor="dark1"/>
                                <w:kern w:val="24"/>
                                <w:sz w:val="24"/>
                                <w:szCs w:val="24"/>
                                <w:lang w:val="el-GR"/>
                              </w:rPr>
                              <w:t>β</w:t>
                            </w:r>
                            <w:r w:rsidRPr="00A1272C">
                              <w:rPr>
                                <w:rFonts w:ascii="Times New Roman" w:hAnsi="Times New Roman" w:cs="Times New Roman"/>
                                <w:b/>
                                <w:bCs/>
                                <w:color w:val="000000" w:themeColor="dark1"/>
                                <w:kern w:val="24"/>
                                <w:sz w:val="24"/>
                                <w:szCs w:val="24"/>
                                <w:lang w:val="en-GB"/>
                              </w:rPr>
                              <w:t xml:space="preserve"> etc in gingival connective tissues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CCED63C" id="Rectangle 4" o:spid="_x0000_s1042" style="position:absolute;left:0;text-align:left;margin-left:20.65pt;margin-top:10.25pt;width:181.35pt;height:67.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" fillcolor="white [3201]" strokecolor="#a8d08d [1945]" strokeweight="1pt">
                <v:fill color2="#c5e0b3 [1305]" focus="100%" type="gradient"/>
                <v:shadow on="t" color="#375623 [1609]" opacity=".5" offset="1pt"/>
                <v:textbox>
                  <w:txbxContent>
                    <w:p w14:paraId="39DB12AE" w14:textId="77777777"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Production of several inflammatory mediators – IL-6, TNF-</w:t>
                      </w:r>
                      <w:r w:rsidRPr="00A1272C">
                        <w:rPr>
                          <w:rFonts w:ascii="Times New Roman" w:hAnsi="Times New Roman" w:cs="Times New Roman"/>
                          <w:b/>
                          <w:bCs/>
                          <w:color w:val="000000" w:themeColor="dark1"/>
                          <w:kern w:val="24"/>
                          <w:sz w:val="24"/>
                          <w:szCs w:val="24"/>
                          <w:lang w:val="el-GR"/>
                        </w:rPr>
                        <w:t>α</w:t>
                      </w:r>
                      <w:r w:rsidRPr="00A1272C">
                        <w:rPr>
                          <w:rFonts w:ascii="Times New Roman" w:hAnsi="Times New Roman" w:cs="Times New Roman"/>
                          <w:b/>
                          <w:bCs/>
                          <w:color w:val="000000" w:themeColor="dark1"/>
                          <w:kern w:val="24"/>
                          <w:sz w:val="24"/>
                          <w:szCs w:val="24"/>
                          <w:lang w:val="en-GB"/>
                        </w:rPr>
                        <w:t>, CRP, IL-17, IL-1</w:t>
                      </w:r>
                      <w:r w:rsidRPr="00A1272C">
                        <w:rPr>
                          <w:rFonts w:ascii="Times New Roman" w:hAnsi="Times New Roman" w:cs="Times New Roman"/>
                          <w:b/>
                          <w:bCs/>
                          <w:color w:val="000000" w:themeColor="dark1"/>
                          <w:kern w:val="24"/>
                          <w:sz w:val="24"/>
                          <w:szCs w:val="24"/>
                          <w:lang w:val="el-GR"/>
                        </w:rPr>
                        <w:t>β</w:t>
                      </w:r>
                      <w:r w:rsidRPr="00A1272C">
                        <w:rPr>
                          <w:rFonts w:ascii="Times New Roman" w:hAnsi="Times New Roman" w:cs="Times New Roman"/>
                          <w:b/>
                          <w:bCs/>
                          <w:color w:val="000000" w:themeColor="dark1"/>
                          <w:kern w:val="24"/>
                          <w:sz w:val="24"/>
                          <w:szCs w:val="24"/>
                          <w:lang w:val="en-GB"/>
                        </w:rPr>
                        <w:t xml:space="preserve"> etc in gingival connective tissues</w:t>
                      </w:r>
                    </w:p>
                  </w:txbxContent>
                </v:textbox>
              </v:rect>
            </w:pict>
          </mc:Fallback>
        </mc:AlternateContent>
      </w:r>
    </w:p>
    <w:p w14:paraId="79642AD5" w14:textId="77777777" w:rsidR="00A1272C" w:rsidRDefault="00A1272C" w:rsidP="00D322FD">
      <w:pPr>
        <w:spacing w:line="360" w:lineRule="auto"/>
        <w:ind w:firstLine="720"/>
        <w:jc w:val="both"/>
        <w:rPr>
          <w:rFonts w:ascii="Times New Roman" w:hAnsi="Times New Roman" w:cs="Times New Roman"/>
          <w:sz w:val="24"/>
          <w:szCs w:val="24"/>
        </w:rPr>
      </w:pPr>
    </w:p>
    <w:p w14:paraId="3A7127BE" w14:textId="672277D3" w:rsidR="00A1272C" w:rsidRDefault="009F4354" w:rsidP="00D322FD">
      <w:pPr>
        <w:spacing w:line="360" w:lineRule="auto"/>
        <w:ind w:firstLine="720"/>
        <w:jc w:val="both"/>
        <w:rPr>
          <w:rFonts w:ascii="Times New Roman" w:hAnsi="Times New Roman" w:cs="Times New Roman"/>
          <w:sz w:val="24"/>
          <w:szCs w:val="24"/>
        </w:rPr>
      </w:pPr>
      <w:r>
        <w:rPr>
          <w:noProof/>
          <w:lang w:eastAsia="en-IN"/>
        </w:rPr>
        <mc:AlternateContent>
          <mc:Choice Requires="wps">
            <w:drawing>
              <wp:anchor distT="0" distB="0" distL="114299" distR="114299" simplePos="0" relativeHeight="251646464" behindDoc="0" locked="0" layoutInCell="1" allowOverlap="1" wp14:anchorId="1F1FB877" wp14:editId="46348015">
                <wp:simplePos x="0" y="0"/>
                <wp:positionH relativeFrom="column">
                  <wp:posOffset>4038599</wp:posOffset>
                </wp:positionH>
                <wp:positionV relativeFrom="paragraph">
                  <wp:posOffset>204470</wp:posOffset>
                </wp:positionV>
                <wp:extent cx="0" cy="457200"/>
                <wp:effectExtent l="95250" t="0" r="38100" b="381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190749" id="Straight Arrow Connector 11" o:spid="_x0000_s1026" type="#_x0000_t32" style="position:absolute;margin-left:318pt;margin-top:16.1pt;width:0;height:36pt;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" strokecolor="black [3200]" strokeweight="1.5pt">
                <v:stroke endarrow="open" joinstyle="miter"/>
                <o:lock v:ext="edit" shapetype="f"/>
              </v:shape>
            </w:pict>
          </mc:Fallback>
        </mc:AlternateContent>
      </w:r>
      <w:r>
        <w:rPr>
          <w:noProof/>
          <w:lang w:eastAsia="en-IN"/>
        </w:rPr>
        <mc:AlternateContent>
          <mc:Choice Requires="wps">
            <w:drawing>
              <wp:anchor distT="0" distB="0" distL="114299" distR="114299" simplePos="0" relativeHeight="251647488" behindDoc="0" locked="0" layoutInCell="1" allowOverlap="1" wp14:anchorId="06D048E6" wp14:editId="397EDFB9">
                <wp:simplePos x="0" y="0"/>
                <wp:positionH relativeFrom="column">
                  <wp:posOffset>1371599</wp:posOffset>
                </wp:positionH>
                <wp:positionV relativeFrom="paragraph">
                  <wp:posOffset>255270</wp:posOffset>
                </wp:positionV>
                <wp:extent cx="0" cy="457200"/>
                <wp:effectExtent l="95250" t="0" r="38100" b="381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093E712" id="Straight Arrow Connector 10" o:spid="_x0000_s1026" type="#_x0000_t32" style="position:absolute;margin-left:108pt;margin-top:20.1pt;width:0;height:36pt;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" strokecolor="black [3200]" strokeweight="1.5pt">
                <v:stroke endarrow="open" joinstyle="miter"/>
                <o:lock v:ext="edit" shapetype="f"/>
              </v:shape>
            </w:pict>
          </mc:Fallback>
        </mc:AlternateContent>
      </w:r>
    </w:p>
    <w:p w14:paraId="21A8F154" w14:textId="3A984B2C" w:rsidR="00A1272C" w:rsidRDefault="009F4354" w:rsidP="00D322FD">
      <w:pPr>
        <w:spacing w:line="360" w:lineRule="auto"/>
        <w:ind w:firstLine="720"/>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39296" behindDoc="0" locked="0" layoutInCell="1" allowOverlap="1" wp14:anchorId="34C4654B" wp14:editId="48BDF622">
                <wp:simplePos x="0" y="0"/>
                <wp:positionH relativeFrom="column">
                  <wp:posOffset>3293745</wp:posOffset>
                </wp:positionH>
                <wp:positionV relativeFrom="paragraph">
                  <wp:posOffset>348615</wp:posOffset>
                </wp:positionV>
                <wp:extent cx="1752600" cy="626110"/>
                <wp:effectExtent l="7620" t="11430" r="11430" b="2921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62611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7D644BBF" w14:textId="77777777"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Insulin resistance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4C4654B" id="Rectangle 22" o:spid="_x0000_s1043" style="position:absolute;left:0;text-align:left;margin-left:259.35pt;margin-top:27.45pt;width:138pt;height:49.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" fillcolor="white [3201]" strokecolor="#ffd966 [1943]" strokeweight="1pt">
                <v:fill color2="#ffe599 [1303]" focus="100%" type="gradient"/>
                <v:shadow on="t" color="#7f5f00 [1607]" opacity=".5" offset="1pt"/>
                <v:textbox>
                  <w:txbxContent>
                    <w:p w14:paraId="7D644BBF" w14:textId="77777777"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Insulin resistance</w:t>
                      </w:r>
                    </w:p>
                  </w:txbxContent>
                </v:textbox>
              </v:rect>
            </w:pict>
          </mc:Fallback>
        </mc:AlternateContent>
      </w:r>
      <w:r>
        <w:rPr>
          <w:noProof/>
          <w:lang w:eastAsia="en-IN"/>
        </w:rPr>
        <mc:AlternateContent>
          <mc:Choice Requires="wps">
            <w:drawing>
              <wp:anchor distT="0" distB="0" distL="114300" distR="114300" simplePos="0" relativeHeight="251638272" behindDoc="0" locked="0" layoutInCell="1" allowOverlap="1" wp14:anchorId="06580DC5" wp14:editId="13BB47BE">
                <wp:simplePos x="0" y="0"/>
                <wp:positionH relativeFrom="column">
                  <wp:posOffset>321945</wp:posOffset>
                </wp:positionH>
                <wp:positionV relativeFrom="paragraph">
                  <wp:posOffset>348615</wp:posOffset>
                </wp:positionV>
                <wp:extent cx="2141855" cy="675005"/>
                <wp:effectExtent l="7620" t="11430" r="12700" b="2794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855" cy="67500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4AACA08B" w14:textId="4BB7447E"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Chronic non-resolving inflammation - mediators get into systemic circulation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6580DC5" id="Rectangle 10" o:spid="_x0000_s1044" style="position:absolute;left:0;text-align:left;margin-left:25.35pt;margin-top:27.45pt;width:168.65pt;height:53.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" fillcolor="white [3201]" strokecolor="#ffd966 [1943]" strokeweight="1pt">
                <v:fill color2="#ffe599 [1303]" focus="100%" type="gradient"/>
                <v:shadow on="t" color="#7f5f00 [1607]" opacity=".5" offset="1pt"/>
                <v:textbox>
                  <w:txbxContent>
                    <w:p w14:paraId="4AACA08B" w14:textId="4BB7447E"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Chronic non-resolving inflammation - mediators get into systemic circulation</w:t>
                      </w:r>
                    </w:p>
                  </w:txbxContent>
                </v:textbox>
              </v:rect>
            </w:pict>
          </mc:Fallback>
        </mc:AlternateContent>
      </w:r>
    </w:p>
    <w:p w14:paraId="307DF0D0" w14:textId="3C290361" w:rsidR="00D322FD" w:rsidRDefault="00D322FD" w:rsidP="00D322FD">
      <w:pPr>
        <w:spacing w:line="360" w:lineRule="auto"/>
        <w:jc w:val="both"/>
        <w:rPr>
          <w:rFonts w:ascii="Times New Roman" w:hAnsi="Times New Roman" w:cs="Times New Roman"/>
          <w:b/>
          <w:bCs/>
          <w:sz w:val="24"/>
          <w:szCs w:val="24"/>
        </w:rPr>
      </w:pPr>
    </w:p>
    <w:p w14:paraId="1BB95255" w14:textId="1FE03D36" w:rsidR="00D322FD" w:rsidRDefault="009F4354" w:rsidP="00D322FD">
      <w:pPr>
        <w:spacing w:line="360" w:lineRule="auto"/>
        <w:jc w:val="both"/>
        <w:rPr>
          <w:rFonts w:ascii="Times New Roman" w:hAnsi="Times New Roman" w:cs="Times New Roman"/>
          <w:b/>
          <w:bCs/>
          <w:sz w:val="24"/>
          <w:szCs w:val="24"/>
        </w:rPr>
      </w:pPr>
      <w:r>
        <w:rPr>
          <w:noProof/>
          <w:lang w:eastAsia="en-IN"/>
        </w:rPr>
        <mc:AlternateContent>
          <mc:Choice Requires="wps">
            <w:drawing>
              <wp:anchor distT="0" distB="0" distL="114299" distR="114299" simplePos="0" relativeHeight="251648512" behindDoc="0" locked="0" layoutInCell="1" allowOverlap="1" wp14:anchorId="4E03FB3F" wp14:editId="5D8058EC">
                <wp:simplePos x="0" y="0"/>
                <wp:positionH relativeFrom="column">
                  <wp:posOffset>4038599</wp:posOffset>
                </wp:positionH>
                <wp:positionV relativeFrom="paragraph">
                  <wp:posOffset>245745</wp:posOffset>
                </wp:positionV>
                <wp:extent cx="0" cy="457200"/>
                <wp:effectExtent l="95250" t="0" r="38100"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6FC8505" id="Straight Arrow Connector 7" o:spid="_x0000_s1026" type="#_x0000_t32" style="position:absolute;margin-left:318pt;margin-top:19.35pt;width:0;height:36pt;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" strokecolor="black [3200]" strokeweight="1.5pt">
                <v:stroke endarrow="open" joinstyle="miter"/>
                <o:lock v:ext="edit" shapetype="f"/>
              </v:shape>
            </w:pict>
          </mc:Fallback>
        </mc:AlternateContent>
      </w:r>
      <w:r>
        <w:rPr>
          <w:noProof/>
          <w:lang w:eastAsia="en-IN"/>
        </w:rPr>
        <mc:AlternateContent>
          <mc:Choice Requires="wps">
            <w:drawing>
              <wp:anchor distT="0" distB="0" distL="114299" distR="114299" simplePos="0" relativeHeight="251645440" behindDoc="0" locked="0" layoutInCell="1" allowOverlap="1" wp14:anchorId="415EF991" wp14:editId="75E90C6E">
                <wp:simplePos x="0" y="0"/>
                <wp:positionH relativeFrom="column">
                  <wp:posOffset>1371599</wp:posOffset>
                </wp:positionH>
                <wp:positionV relativeFrom="paragraph">
                  <wp:posOffset>294640</wp:posOffset>
                </wp:positionV>
                <wp:extent cx="0" cy="457200"/>
                <wp:effectExtent l="95250" t="0" r="38100" b="381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1636243" id="Straight Arrow Connector 6" o:spid="_x0000_s1026" type="#_x0000_t32" style="position:absolute;margin-left:108pt;margin-top:23.2pt;width:0;height:36pt;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" strokecolor="black [3200]" strokeweight="1.5pt">
                <v:stroke endarrow="open" joinstyle="miter"/>
                <o:lock v:ext="edit" shapetype="f"/>
              </v:shape>
            </w:pict>
          </mc:Fallback>
        </mc:AlternateContent>
      </w:r>
    </w:p>
    <w:p w14:paraId="7E56E2FA" w14:textId="05EA36F8" w:rsidR="00D322FD" w:rsidRDefault="00D322FD" w:rsidP="00D322FD">
      <w:pPr>
        <w:spacing w:line="360" w:lineRule="auto"/>
        <w:jc w:val="both"/>
        <w:rPr>
          <w:rFonts w:ascii="Times New Roman" w:hAnsi="Times New Roman" w:cs="Times New Roman"/>
          <w:b/>
          <w:bCs/>
          <w:sz w:val="24"/>
          <w:szCs w:val="24"/>
        </w:rPr>
      </w:pPr>
    </w:p>
    <w:p w14:paraId="6E638D68" w14:textId="42BE0E75" w:rsidR="00D322FD" w:rsidRDefault="009F4354" w:rsidP="00D322FD">
      <w:pPr>
        <w:spacing w:line="360" w:lineRule="auto"/>
        <w:jc w:val="both"/>
        <w:rPr>
          <w:rFonts w:ascii="Times New Roman" w:hAnsi="Times New Roman" w:cs="Times New Roman"/>
          <w:b/>
          <w:bCs/>
          <w:sz w:val="24"/>
          <w:szCs w:val="24"/>
        </w:rPr>
      </w:pPr>
      <w:r>
        <w:rPr>
          <w:noProof/>
          <w:lang w:eastAsia="en-IN"/>
        </w:rPr>
        <mc:AlternateContent>
          <mc:Choice Requires="wps">
            <w:drawing>
              <wp:anchor distT="0" distB="0" distL="114300" distR="114300" simplePos="0" relativeHeight="251640320" behindDoc="0" locked="0" layoutInCell="1" allowOverlap="1" wp14:anchorId="38608217" wp14:editId="116AA163">
                <wp:simplePos x="0" y="0"/>
                <wp:positionH relativeFrom="column">
                  <wp:posOffset>524510</wp:posOffset>
                </wp:positionH>
                <wp:positionV relativeFrom="paragraph">
                  <wp:posOffset>68580</wp:posOffset>
                </wp:positionV>
                <wp:extent cx="1795145" cy="428625"/>
                <wp:effectExtent l="10160" t="8255" r="13970" b="29845"/>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145" cy="42862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82DD142" w14:textId="77777777"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Systemic inflammation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8608217" id="Rectangle 16" o:spid="_x0000_s1045" style="position:absolute;left:0;text-align:left;margin-left:41.3pt;margin-top:5.4pt;width:141.35pt;height:33.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" fillcolor="white [3201]" strokecolor="#9cc2e5 [1944]" strokeweight="1pt">
                <v:fill color2="#bdd6ee [1304]" focus="100%" type="gradient"/>
                <v:shadow on="t" color="#1f4d78 [1608]" opacity=".5" offset="1pt"/>
                <v:textbox>
                  <w:txbxContent>
                    <w:p w14:paraId="282DD142" w14:textId="77777777"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Systemic inflammation</w:t>
                      </w:r>
                    </w:p>
                  </w:txbxContent>
                </v:textbox>
              </v:rect>
            </w:pict>
          </mc:Fallback>
        </mc:AlternateContent>
      </w:r>
      <w:r>
        <w:rPr>
          <w:noProof/>
          <w:lang w:eastAsia="en-IN"/>
        </w:rPr>
        <mc:AlternateContent>
          <mc:Choice Requires="wps">
            <w:drawing>
              <wp:anchor distT="0" distB="0" distL="114300" distR="114300" simplePos="0" relativeHeight="251641344" behindDoc="0" locked="0" layoutInCell="1" allowOverlap="1" wp14:anchorId="3ACCE82E" wp14:editId="33D8D9A2">
                <wp:simplePos x="0" y="0"/>
                <wp:positionH relativeFrom="column">
                  <wp:posOffset>3208655</wp:posOffset>
                </wp:positionH>
                <wp:positionV relativeFrom="paragraph">
                  <wp:posOffset>22860</wp:posOffset>
                </wp:positionV>
                <wp:extent cx="2014855" cy="474345"/>
                <wp:effectExtent l="8255" t="10160" r="15240" b="2984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855" cy="47434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125DED6" w14:textId="77777777"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Development of type 2 DM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ACCE82E" id="Rectangle 24" o:spid="_x0000_s1046" style="position:absolute;left:0;text-align:left;margin-left:252.65pt;margin-top:1.8pt;width:158.65pt;height:37.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" fillcolor="white [3201]" strokecolor="#9cc2e5 [1944]" strokeweight="1pt">
                <v:fill color2="#bdd6ee [1304]" focus="100%" type="gradient"/>
                <v:shadow on="t" color="#1f4d78 [1608]" opacity=".5" offset="1pt"/>
                <v:textbox>
                  <w:txbxContent>
                    <w:p w14:paraId="4125DED6" w14:textId="77777777" w:rsidR="00F60DE0" w:rsidRPr="00A1272C" w:rsidRDefault="00F60DE0"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Development of type 2 DM</w:t>
                      </w:r>
                    </w:p>
                  </w:txbxContent>
                </v:textbox>
              </v:rect>
            </w:pict>
          </mc:Fallback>
        </mc:AlternateContent>
      </w:r>
    </w:p>
    <w:p w14:paraId="0D213779" w14:textId="3BCB32C0" w:rsidR="00D322FD" w:rsidRDefault="009F4354" w:rsidP="00D322FD">
      <w:pPr>
        <w:spacing w:line="360" w:lineRule="auto"/>
        <w:jc w:val="both"/>
        <w:rPr>
          <w:rFonts w:ascii="Times New Roman" w:hAnsi="Times New Roman" w:cs="Times New Roman"/>
          <w:b/>
          <w:bCs/>
          <w:sz w:val="24"/>
          <w:szCs w:val="24"/>
        </w:rPr>
      </w:pPr>
      <w:r>
        <w:rPr>
          <w:noProof/>
          <w:lang w:eastAsia="en-IN"/>
        </w:rPr>
        <mc:AlternateContent>
          <mc:Choice Requires="wps">
            <w:drawing>
              <wp:anchor distT="0" distB="0" distL="114300" distR="114300" simplePos="0" relativeHeight="251650560" behindDoc="0" locked="0" layoutInCell="1" allowOverlap="1" wp14:anchorId="314A8A2E" wp14:editId="39B3A4EF">
                <wp:simplePos x="0" y="0"/>
                <wp:positionH relativeFrom="column">
                  <wp:posOffset>1638300</wp:posOffset>
                </wp:positionH>
                <wp:positionV relativeFrom="paragraph">
                  <wp:posOffset>208915</wp:posOffset>
                </wp:positionV>
                <wp:extent cx="495300" cy="381000"/>
                <wp:effectExtent l="0" t="0" r="38100" b="381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3810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D67F417" id="Straight Arrow Connector 3" o:spid="_x0000_s1026" type="#_x0000_t32" style="position:absolute;margin-left:129pt;margin-top:16.45pt;width:39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" strokecolor="black [3200]" strokeweight="1.5pt">
                <v:stroke endarrow="open" joinstyle="miter"/>
                <o:lock v:ext="edit" shapetype="f"/>
              </v:shape>
            </w:pict>
          </mc:Fallback>
        </mc:AlternateContent>
      </w:r>
      <w:r>
        <w:rPr>
          <w:noProof/>
          <w:lang w:eastAsia="en-IN"/>
        </w:rPr>
        <mc:AlternateContent>
          <mc:Choice Requires="wps">
            <w:drawing>
              <wp:anchor distT="0" distB="0" distL="114300" distR="114300" simplePos="0" relativeHeight="251649536" behindDoc="0" locked="0" layoutInCell="1" allowOverlap="1" wp14:anchorId="720DAE98" wp14:editId="5BEA5EF4">
                <wp:simplePos x="0" y="0"/>
                <wp:positionH relativeFrom="column">
                  <wp:posOffset>3462655</wp:posOffset>
                </wp:positionH>
                <wp:positionV relativeFrom="paragraph">
                  <wp:posOffset>186055</wp:posOffset>
                </wp:positionV>
                <wp:extent cx="457200" cy="457200"/>
                <wp:effectExtent l="38100" t="0" r="0" b="381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0" cy="4572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DB6A201" id="Straight Arrow Connector 2" o:spid="_x0000_s1026" type="#_x0000_t32" style="position:absolute;margin-left:272.65pt;margin-top:14.65pt;width:36pt;height:36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" strokecolor="black [3200]" strokeweight="1.5pt">
                <v:stroke endarrow="open" joinstyle="miter"/>
                <o:lock v:ext="edit" shapetype="f"/>
              </v:shape>
            </w:pict>
          </mc:Fallback>
        </mc:AlternateContent>
      </w:r>
    </w:p>
    <w:p w14:paraId="6F42C974" w14:textId="7E027706" w:rsidR="00CB74AD" w:rsidRDefault="009F4354" w:rsidP="00D322FD">
      <w:pPr>
        <w:spacing w:line="360" w:lineRule="auto"/>
        <w:jc w:val="both"/>
        <w:rPr>
          <w:rFonts w:ascii="Times New Roman" w:hAnsi="Times New Roman" w:cs="Times New Roman"/>
          <w:b/>
          <w:bCs/>
          <w:sz w:val="24"/>
          <w:szCs w:val="24"/>
        </w:rPr>
      </w:pPr>
      <w:r>
        <w:rPr>
          <w:noProof/>
          <w:lang w:eastAsia="en-IN"/>
        </w:rPr>
        <mc:AlternateContent>
          <mc:Choice Requires="wps">
            <w:drawing>
              <wp:anchor distT="0" distB="0" distL="114300" distR="114300" simplePos="0" relativeHeight="251642368" behindDoc="0" locked="0" layoutInCell="1" allowOverlap="1" wp14:anchorId="18F847D7" wp14:editId="23CFF26D">
                <wp:simplePos x="0" y="0"/>
                <wp:positionH relativeFrom="column">
                  <wp:posOffset>2184400</wp:posOffset>
                </wp:positionH>
                <wp:positionV relativeFrom="paragraph">
                  <wp:posOffset>225425</wp:posOffset>
                </wp:positionV>
                <wp:extent cx="1202055" cy="418465"/>
                <wp:effectExtent l="12700" t="8255" r="13970" b="20955"/>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418465"/>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7EA5CEE9" w14:textId="77777777" w:rsidR="00F60DE0" w:rsidRPr="00DB2A9E" w:rsidRDefault="00F60DE0" w:rsidP="00DB2A9E">
                            <w:pPr>
                              <w:jc w:val="center"/>
                              <w:rPr>
                                <w:rFonts w:ascii="Times New Roman" w:hAnsi="Times New Roman" w:cs="Times New Roman"/>
                                <w:b/>
                                <w:bCs/>
                                <w:color w:val="000000" w:themeColor="dark1"/>
                                <w:kern w:val="24"/>
                                <w:sz w:val="24"/>
                                <w:szCs w:val="24"/>
                                <w:lang w:val="en-GB"/>
                                <w14:ligatures w14:val="none"/>
                              </w:rPr>
                            </w:pPr>
                            <w:r w:rsidRPr="00DB2A9E">
                              <w:rPr>
                                <w:rFonts w:ascii="Times New Roman" w:hAnsi="Times New Roman" w:cs="Times New Roman"/>
                                <w:b/>
                                <w:bCs/>
                                <w:color w:val="000000" w:themeColor="dark1"/>
                                <w:kern w:val="24"/>
                                <w:sz w:val="24"/>
                                <w:szCs w:val="24"/>
                                <w:lang w:val="en-GB"/>
                              </w:rPr>
                              <w:t>PCOS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8F847D7" id="Rectangle 33" o:spid="_x0000_s1047" style="position:absolute;left:0;text-align:left;margin-left:172pt;margin-top:17.75pt;width:94.65pt;height:32.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" fillcolor="#f4b083 [1941]" strokecolor="#f4b083 [1941]" strokeweight="1pt">
                <v:fill color2="#fbe4d5 [661]" angle="135" focus="50%" type="gradient"/>
                <v:shadow on="t" color="#823b0b [1605]" opacity=".5" offset="1pt"/>
                <v:textbox>
                  <w:txbxContent>
                    <w:p w14:paraId="7EA5CEE9" w14:textId="77777777" w:rsidR="00F60DE0" w:rsidRPr="00DB2A9E" w:rsidRDefault="00F60DE0" w:rsidP="00DB2A9E">
                      <w:pPr>
                        <w:jc w:val="center"/>
                        <w:rPr>
                          <w:rFonts w:ascii="Times New Roman" w:hAnsi="Times New Roman" w:cs="Times New Roman"/>
                          <w:b/>
                          <w:bCs/>
                          <w:color w:val="000000" w:themeColor="dark1"/>
                          <w:kern w:val="24"/>
                          <w:sz w:val="24"/>
                          <w:szCs w:val="24"/>
                          <w:lang w:val="en-GB"/>
                          <w14:ligatures w14:val="none"/>
                        </w:rPr>
                      </w:pPr>
                      <w:r w:rsidRPr="00DB2A9E">
                        <w:rPr>
                          <w:rFonts w:ascii="Times New Roman" w:hAnsi="Times New Roman" w:cs="Times New Roman"/>
                          <w:b/>
                          <w:bCs/>
                          <w:color w:val="000000" w:themeColor="dark1"/>
                          <w:kern w:val="24"/>
                          <w:sz w:val="24"/>
                          <w:szCs w:val="24"/>
                          <w:lang w:val="en-GB"/>
                        </w:rPr>
                        <w:t>PCOS</w:t>
                      </w:r>
                    </w:p>
                  </w:txbxContent>
                </v:textbox>
              </v:rect>
            </w:pict>
          </mc:Fallback>
        </mc:AlternateContent>
      </w:r>
    </w:p>
    <w:p w14:paraId="663DFB42" w14:textId="313730D5" w:rsidR="004C3E1A" w:rsidRDefault="004C3E1A" w:rsidP="00096908">
      <w:pPr>
        <w:spacing w:line="360" w:lineRule="auto"/>
        <w:jc w:val="both"/>
        <w:rPr>
          <w:rFonts w:ascii="Times New Roman" w:hAnsi="Times New Roman" w:cs="Times New Roman"/>
          <w:sz w:val="24"/>
          <w:szCs w:val="24"/>
        </w:rPr>
      </w:pPr>
    </w:p>
    <w:p w14:paraId="2D591A8C" w14:textId="45D1177F" w:rsidR="00873B6E" w:rsidRDefault="00873B6E" w:rsidP="00096908">
      <w:pPr>
        <w:spacing w:line="360" w:lineRule="auto"/>
        <w:jc w:val="both"/>
        <w:rPr>
          <w:rFonts w:ascii="Times New Roman" w:hAnsi="Times New Roman" w:cs="Times New Roman"/>
          <w:sz w:val="24"/>
          <w:szCs w:val="24"/>
        </w:rPr>
      </w:pPr>
    </w:p>
    <w:p w14:paraId="017F44C6" w14:textId="64B468C9" w:rsidR="00873B6E" w:rsidRDefault="00873B6E" w:rsidP="00096908">
      <w:pPr>
        <w:spacing w:line="360" w:lineRule="auto"/>
        <w:jc w:val="both"/>
        <w:rPr>
          <w:rFonts w:ascii="Times New Roman" w:hAnsi="Times New Roman" w:cs="Times New Roman"/>
          <w:sz w:val="24"/>
          <w:szCs w:val="24"/>
        </w:rPr>
      </w:pPr>
    </w:p>
    <w:p w14:paraId="7824DE4D" w14:textId="6C83B3DB" w:rsidR="00873B6E" w:rsidRDefault="00873B6E" w:rsidP="00096908">
      <w:pPr>
        <w:spacing w:line="360" w:lineRule="auto"/>
        <w:jc w:val="both"/>
        <w:rPr>
          <w:rFonts w:ascii="Times New Roman" w:hAnsi="Times New Roman" w:cs="Times New Roman"/>
          <w:sz w:val="24"/>
          <w:szCs w:val="24"/>
        </w:rPr>
      </w:pPr>
    </w:p>
    <w:p w14:paraId="1397C249" w14:textId="48615225" w:rsidR="00873B6E" w:rsidRDefault="00873B6E" w:rsidP="00096908">
      <w:pPr>
        <w:spacing w:line="360" w:lineRule="auto"/>
        <w:jc w:val="both"/>
        <w:rPr>
          <w:rFonts w:ascii="Times New Roman" w:hAnsi="Times New Roman" w:cs="Times New Roman"/>
          <w:sz w:val="24"/>
          <w:szCs w:val="24"/>
        </w:rPr>
      </w:pPr>
    </w:p>
    <w:p w14:paraId="5899229E" w14:textId="77093BBF" w:rsidR="00873B6E" w:rsidRDefault="00873B6E" w:rsidP="00096908">
      <w:pPr>
        <w:spacing w:line="360" w:lineRule="auto"/>
        <w:jc w:val="both"/>
        <w:rPr>
          <w:rFonts w:ascii="Times New Roman" w:hAnsi="Times New Roman" w:cs="Times New Roman"/>
          <w:sz w:val="24"/>
          <w:szCs w:val="24"/>
        </w:rPr>
      </w:pPr>
    </w:p>
    <w:p w14:paraId="384607B2" w14:textId="65A9552E" w:rsidR="00873B6E" w:rsidRDefault="00873B6E" w:rsidP="00096908">
      <w:pPr>
        <w:spacing w:line="360" w:lineRule="auto"/>
        <w:jc w:val="both"/>
        <w:rPr>
          <w:rFonts w:ascii="Times New Roman" w:hAnsi="Times New Roman" w:cs="Times New Roman"/>
          <w:sz w:val="24"/>
          <w:szCs w:val="24"/>
        </w:rPr>
      </w:pPr>
    </w:p>
    <w:p w14:paraId="2E97F5F5" w14:textId="10798CDA" w:rsidR="00873B6E" w:rsidRPr="00096908" w:rsidRDefault="00873B6E" w:rsidP="00096908">
      <w:pPr>
        <w:spacing w:line="360" w:lineRule="auto"/>
        <w:jc w:val="both"/>
        <w:rPr>
          <w:rFonts w:ascii="Times New Roman" w:hAnsi="Times New Roman" w:cs="Times New Roman"/>
          <w:sz w:val="24"/>
          <w:szCs w:val="24"/>
        </w:rPr>
      </w:pPr>
    </w:p>
    <w:p w14:paraId="2C19E5A4" w14:textId="51DEF5F1" w:rsidR="00F271B9" w:rsidRDefault="007622D4" w:rsidP="00E41FA3">
      <w:pPr>
        <w:spacing w:line="360" w:lineRule="auto"/>
        <w:ind w:left="-284"/>
        <w:jc w:val="both"/>
        <w:rPr>
          <w:rFonts w:ascii="Times New Roman" w:hAnsi="Times New Roman" w:cs="Times New Roman"/>
          <w:b/>
          <w:bCs/>
          <w:sz w:val="24"/>
          <w:szCs w:val="24"/>
        </w:rPr>
      </w:pPr>
      <w:r w:rsidRPr="007622D4">
        <w:rPr>
          <w:rFonts w:ascii="Times New Roman" w:hAnsi="Times New Roman" w:cs="Times New Roman"/>
          <w:b/>
          <w:bCs/>
          <w:sz w:val="24"/>
          <w:szCs w:val="24"/>
        </w:rPr>
        <w:lastRenderedPageBreak/>
        <w:t xml:space="preserve">LITERATURE EVIDENCE ON BIDIRECTIONAL RELATIONSHIP OF </w:t>
      </w:r>
      <w:r>
        <w:rPr>
          <w:rFonts w:ascii="Times New Roman" w:hAnsi="Times New Roman" w:cs="Times New Roman"/>
          <w:b/>
          <w:bCs/>
          <w:sz w:val="24"/>
          <w:szCs w:val="24"/>
        </w:rPr>
        <w:t>POLYCYSTIC OVARIAN DISEASE</w:t>
      </w:r>
      <w:r w:rsidRPr="007622D4">
        <w:rPr>
          <w:rFonts w:ascii="Times New Roman" w:hAnsi="Times New Roman" w:cs="Times New Roman"/>
          <w:b/>
          <w:bCs/>
          <w:sz w:val="24"/>
          <w:szCs w:val="24"/>
        </w:rPr>
        <w:t xml:space="preserve"> AND PERIODONTITIS</w:t>
      </w:r>
    </w:p>
    <w:p w14:paraId="561C2622" w14:textId="755AB023" w:rsidR="00096908" w:rsidRDefault="00096908" w:rsidP="00096908">
      <w:pPr>
        <w:spacing w:line="360" w:lineRule="auto"/>
        <w:ind w:left="-284"/>
        <w:jc w:val="both"/>
        <w:rPr>
          <w:rFonts w:ascii="Times New Roman" w:hAnsi="Times New Roman" w:cs="Times New Roman"/>
          <w:sz w:val="24"/>
          <w:szCs w:val="24"/>
        </w:rPr>
      </w:pPr>
      <w:bookmarkStart w:id="5" w:name="_Hlk174175221"/>
      <w:r>
        <w:rPr>
          <w:rFonts w:ascii="Times New Roman" w:hAnsi="Times New Roman" w:cs="Times New Roman"/>
          <w:b/>
          <w:bCs/>
          <w:sz w:val="24"/>
          <w:szCs w:val="24"/>
        </w:rPr>
        <w:t xml:space="preserve">        </w:t>
      </w:r>
      <w:r w:rsidRPr="00096908">
        <w:rPr>
          <w:rFonts w:ascii="Times New Roman" w:hAnsi="Times New Roman" w:cs="Times New Roman"/>
          <w:b/>
          <w:bCs/>
          <w:sz w:val="24"/>
          <w:szCs w:val="24"/>
        </w:rPr>
        <w:t xml:space="preserve">Table 3:  </w:t>
      </w:r>
      <w:r w:rsidRPr="00096908">
        <w:rPr>
          <w:rFonts w:ascii="Times New Roman" w:hAnsi="Times New Roman" w:cs="Times New Roman"/>
          <w:sz w:val="24"/>
          <w:szCs w:val="24"/>
        </w:rPr>
        <w:t xml:space="preserve">Bidirectional relationship of </w:t>
      </w:r>
      <w:proofErr w:type="gramStart"/>
      <w:r w:rsidRPr="00096908">
        <w:rPr>
          <w:rFonts w:ascii="Times New Roman" w:hAnsi="Times New Roman" w:cs="Times New Roman"/>
          <w:sz w:val="24"/>
          <w:szCs w:val="24"/>
        </w:rPr>
        <w:t>Polycystic</w:t>
      </w:r>
      <w:proofErr w:type="gramEnd"/>
      <w:r w:rsidRPr="00096908">
        <w:rPr>
          <w:rFonts w:ascii="Times New Roman" w:hAnsi="Times New Roman" w:cs="Times New Roman"/>
          <w:sz w:val="24"/>
          <w:szCs w:val="24"/>
        </w:rPr>
        <w:t xml:space="preserve"> ovarian syndrome and Periodontitis</w:t>
      </w:r>
      <w:bookmarkEnd w:id="5"/>
      <w:r w:rsidRPr="00096908">
        <w:rPr>
          <w:rFonts w:ascii="Times New Roman" w:hAnsi="Times New Roman" w:cs="Times New Roman"/>
          <w:sz w:val="24"/>
          <w:szCs w:val="24"/>
        </w:rPr>
        <w:t>.</w:t>
      </w:r>
    </w:p>
    <w:p w14:paraId="0DEC61E9" w14:textId="77777777" w:rsidR="00096908" w:rsidRPr="00096908" w:rsidRDefault="00096908" w:rsidP="00096908">
      <w:pPr>
        <w:spacing w:line="360" w:lineRule="auto"/>
        <w:ind w:left="-284"/>
        <w:jc w:val="both"/>
        <w:rPr>
          <w:rFonts w:ascii="Times New Roman" w:hAnsi="Times New Roman" w:cs="Times New Roman"/>
          <w:b/>
          <w:bCs/>
          <w:sz w:val="24"/>
          <w:szCs w:val="24"/>
        </w:rPr>
      </w:pPr>
    </w:p>
    <w:tbl>
      <w:tblPr>
        <w:tblStyle w:val="TableGrid"/>
        <w:tblW w:w="10065" w:type="dxa"/>
        <w:tblInd w:w="-176" w:type="dxa"/>
        <w:tblLook w:val="04A0" w:firstRow="1" w:lastRow="0" w:firstColumn="1" w:lastColumn="0" w:noHBand="0" w:noVBand="1"/>
      </w:tblPr>
      <w:tblGrid>
        <w:gridCol w:w="2158"/>
        <w:gridCol w:w="1411"/>
        <w:gridCol w:w="6496"/>
      </w:tblGrid>
      <w:tr w:rsidR="007622D4" w:rsidRPr="007C7F5F" w14:paraId="5B5D86BD" w14:textId="77777777" w:rsidTr="005975B8">
        <w:trPr>
          <w:trHeight w:val="447"/>
        </w:trPr>
        <w:tc>
          <w:tcPr>
            <w:tcW w:w="2007" w:type="dxa"/>
          </w:tcPr>
          <w:p w14:paraId="1D644889" w14:textId="77777777" w:rsidR="007622D4" w:rsidRPr="007C7F5F" w:rsidRDefault="007622D4" w:rsidP="00B90B4C">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7C7F5F">
              <w:rPr>
                <w:rFonts w:ascii="Times New Roman" w:eastAsia="Times New Roman" w:hAnsi="Times New Roman" w:cs="Times New Roman"/>
                <w:b/>
                <w:bCs/>
                <w:kern w:val="0"/>
                <w:sz w:val="24"/>
                <w:szCs w:val="24"/>
                <w:lang w:eastAsia="en-IN"/>
                <w14:ligatures w14:val="none"/>
              </w:rPr>
              <w:t>AUTHOR/YEAR</w:t>
            </w:r>
          </w:p>
        </w:tc>
        <w:tc>
          <w:tcPr>
            <w:tcW w:w="1411" w:type="dxa"/>
          </w:tcPr>
          <w:p w14:paraId="2B3F78E7" w14:textId="77777777" w:rsidR="007622D4" w:rsidRPr="007C7F5F" w:rsidRDefault="007622D4" w:rsidP="00B90B4C">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7C7F5F">
              <w:rPr>
                <w:rFonts w:ascii="Times New Roman" w:eastAsia="Times New Roman" w:hAnsi="Times New Roman" w:cs="Times New Roman"/>
                <w:b/>
                <w:bCs/>
                <w:kern w:val="0"/>
                <w:sz w:val="24"/>
                <w:szCs w:val="24"/>
                <w:lang w:eastAsia="en-IN"/>
                <w14:ligatures w14:val="none"/>
              </w:rPr>
              <w:t>TYPE OF STUDY</w:t>
            </w:r>
          </w:p>
        </w:tc>
        <w:tc>
          <w:tcPr>
            <w:tcW w:w="6647" w:type="dxa"/>
          </w:tcPr>
          <w:p w14:paraId="3D0DF42F" w14:textId="352B9F0A" w:rsidR="007622D4" w:rsidRPr="007C7F5F" w:rsidRDefault="00603923" w:rsidP="00B90B4C">
            <w:pPr>
              <w:spacing w:line="360" w:lineRule="auto"/>
              <w:ind w:right="141"/>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STUDY FINDINGS</w:t>
            </w:r>
          </w:p>
        </w:tc>
      </w:tr>
      <w:tr w:rsidR="004E2351" w:rsidRPr="007C7F5F" w14:paraId="638E41B0" w14:textId="77777777" w:rsidTr="005975B8">
        <w:trPr>
          <w:trHeight w:val="447"/>
        </w:trPr>
        <w:tc>
          <w:tcPr>
            <w:tcW w:w="2007" w:type="dxa"/>
          </w:tcPr>
          <w:p w14:paraId="716C11E8" w14:textId="5D5120F2" w:rsidR="004E2351" w:rsidRPr="009335FB" w:rsidRDefault="009335FB" w:rsidP="009335FB">
            <w:pPr>
              <w:spacing w:line="360" w:lineRule="auto"/>
              <w:ind w:right="141"/>
              <w:rPr>
                <w:rFonts w:ascii="Times New Roman" w:eastAsia="Times New Roman" w:hAnsi="Times New Roman" w:cs="Times New Roman"/>
                <w:b/>
                <w:bCs/>
                <w:i/>
                <w:iCs/>
                <w:kern w:val="0"/>
                <w:sz w:val="24"/>
                <w:szCs w:val="24"/>
                <w:lang w:eastAsia="en-IN"/>
                <w14:ligatures w14:val="none"/>
              </w:rPr>
            </w:pPr>
            <w:proofErr w:type="spellStart"/>
            <w:r w:rsidRPr="009335FB">
              <w:rPr>
                <w:rFonts w:ascii="Times New Roman" w:eastAsia="Times New Roman" w:hAnsi="Times New Roman" w:cs="Times New Roman"/>
                <w:b/>
                <w:bCs/>
                <w:i/>
                <w:iCs/>
                <w:kern w:val="0"/>
                <w:sz w:val="24"/>
                <w:szCs w:val="24"/>
                <w:lang w:eastAsia="en-IN"/>
                <w14:ligatures w14:val="none"/>
              </w:rPr>
              <w:t>Akcali</w:t>
            </w:r>
            <w:proofErr w:type="spellEnd"/>
            <w:r w:rsidRPr="009335FB">
              <w:rPr>
                <w:rFonts w:ascii="Times New Roman" w:eastAsia="Times New Roman" w:hAnsi="Times New Roman" w:cs="Times New Roman"/>
                <w:b/>
                <w:bCs/>
                <w:i/>
                <w:iCs/>
                <w:kern w:val="0"/>
                <w:sz w:val="24"/>
                <w:szCs w:val="24"/>
                <w:lang w:eastAsia="en-IN"/>
                <w14:ligatures w14:val="none"/>
              </w:rPr>
              <w:t xml:space="preserve"> et al (2014)</w:t>
            </w:r>
          </w:p>
        </w:tc>
        <w:tc>
          <w:tcPr>
            <w:tcW w:w="1411" w:type="dxa"/>
          </w:tcPr>
          <w:p w14:paraId="59F7E4BF" w14:textId="28E59FD5" w:rsidR="004E2351" w:rsidRPr="009335FB" w:rsidRDefault="009335FB" w:rsidP="009335FB">
            <w:pPr>
              <w:spacing w:line="360" w:lineRule="auto"/>
              <w:ind w:right="141"/>
              <w:rPr>
                <w:rFonts w:ascii="Times New Roman" w:eastAsia="Times New Roman" w:hAnsi="Times New Roman" w:cs="Times New Roman"/>
                <w:kern w:val="0"/>
                <w:sz w:val="24"/>
                <w:szCs w:val="24"/>
                <w:lang w:eastAsia="en-IN"/>
                <w14:ligatures w14:val="none"/>
              </w:rPr>
            </w:pPr>
            <w:r w:rsidRPr="009335FB">
              <w:rPr>
                <w:rFonts w:ascii="Times New Roman" w:eastAsia="Times New Roman" w:hAnsi="Times New Roman" w:cs="Times New Roman"/>
                <w:kern w:val="0"/>
                <w:sz w:val="24"/>
                <w:szCs w:val="24"/>
                <w:lang w:eastAsia="en-IN"/>
                <w14:ligatures w14:val="none"/>
              </w:rPr>
              <w:t>Cross- sectional study</w:t>
            </w:r>
          </w:p>
        </w:tc>
        <w:tc>
          <w:tcPr>
            <w:tcW w:w="6647" w:type="dxa"/>
          </w:tcPr>
          <w:p w14:paraId="160F49C8" w14:textId="1277B4F9" w:rsidR="004E2351" w:rsidRDefault="004E2351" w:rsidP="009335FB">
            <w:pPr>
              <w:spacing w:line="360" w:lineRule="auto"/>
              <w:ind w:right="141"/>
              <w:rPr>
                <w:rFonts w:ascii="Times New Roman" w:eastAsia="Times New Roman" w:hAnsi="Times New Roman" w:cs="Times New Roman"/>
                <w:b/>
                <w:bCs/>
                <w:kern w:val="0"/>
                <w:sz w:val="24"/>
                <w:szCs w:val="24"/>
                <w:lang w:eastAsia="en-IN"/>
                <w14:ligatures w14:val="none"/>
              </w:rPr>
            </w:pPr>
            <w:r w:rsidRPr="00F8642D">
              <w:rPr>
                <w:rFonts w:ascii="Times New Roman" w:hAnsi="Times New Roman" w:cs="Times New Roman"/>
                <w:sz w:val="24"/>
                <w:szCs w:val="24"/>
                <w:lang w:val="en-GB"/>
              </w:rPr>
              <w:t>PCOS quantitatively affects the composition of oral microbiota and the raised systemic response</w:t>
            </w:r>
            <w:r w:rsidR="000B7AD7">
              <w:rPr>
                <w:rFonts w:ascii="Times New Roman" w:hAnsi="Times New Roman" w:cs="Times New Roman"/>
                <w:sz w:val="24"/>
                <w:szCs w:val="24"/>
                <w:lang w:val="en-GB"/>
              </w:rPr>
              <w:t>.</w:t>
            </w:r>
            <w:r w:rsidR="000B7AD7">
              <w:rPr>
                <w:rFonts w:ascii="Times New Roman" w:hAnsi="Times New Roman" w:cs="Times New Roman"/>
                <w:sz w:val="24"/>
                <w:szCs w:val="24"/>
                <w:lang w:val="en-GB"/>
              </w:rPr>
              <w:fldChar w:fldCharType="begin"/>
            </w:r>
            <w:r w:rsidR="008E5E6B">
              <w:rPr>
                <w:rFonts w:ascii="Times New Roman" w:hAnsi="Times New Roman" w:cs="Times New Roman"/>
                <w:sz w:val="24"/>
                <w:szCs w:val="24"/>
                <w:lang w:val="en-GB"/>
              </w:rPr>
              <w:instrText xml:space="preserve"> ADDIN ZOTERO_ITEM CSL_CITATION {"citationID":"scGGXQN2","properties":{"formattedCitation":"\\super [42]\\nosupersub{}","plainCitation":"[42]","noteIndex":0},"citationItems":[{"id":265,"uris":["http://zotero.org/users/local/VoUUWtMF/items/JMQHZGJF"],"itemData":{"id":265,"type":"article-journal","abstract":"Polycystic ovary syndrome (PCOS) is a hormonal disorder of women that not only is the leading cause of infertility but also shows a reciprocal link with oral health. This study aimed to investigate the hypothesis that the levels of putative periodontal pathogens in saliva and their antibody response in serum are elevated in PCOS, compared to systemic health. A total of 125 women were included in four groups; 45 women with PCOS and healthy periodontium, 35 women with PCOS and gingivitis, 25 systemically and periodontally healthy women, 20 systemically healthy women with gingivitis. Salivary levels of seven putative periodontal pathogens were analyzed by quantitative real-time polymerase chain reaction and serum antibody levels were analyzed by ELISA. In women with PCOS, salivary Porphyromonas gingivalis, Fusobacterium nucleatum, Streptococcus oralis and Tannerella forsythia levels were higher than matched systemically healthy women, particularly in the case of gingivitis. Aggregatibacter actinomycetemcomitans and Treponema denticola levels were similar among study groups. The presence of PCOS also enhanced P. gingivalis, Prevotella intermedia and S. oralis serum antibody levels, when gingivitis was also present. Gingival inflammation correlated positively with levels of the studied taxa in saliva, particularly in PCOS. The presence of P. gingivalis and F. nucleatum in saliva also exhibited a strong positive correlation with the corresponding serum antibody levels. In conclusion, as an underlying systemic endocrine condition, PCOS may quantitatively affect the composition of oral microbiota and the raised systemic response to selective members of this microbial community, exerting a confounding role in resultant gingival inflammation and periodontal health. The most consistent effect appeared to be exerted on P. gingivalis.","container-title":"PLOS ONE","DOI":"10.1371/journal.pone.0108074","ISSN":"1932-6203","issue":"9","journalAbbreviation":"PLOS ONE","language":"en","note":"publisher: Public Library of Science","page":"e108074","source":"PLoS Journals","title":"Association between Polycystic Ovary Syndrome, Oral Microbiota and Systemic Antibody Responses","volume":"9","author":[{"family":"Akcalı","given":"Aliye"},{"family":"Bostanci","given":"Nagihan"},{"family":"Özçaka","given":"Özgün"},{"family":"Öztürk-Ceyhan","given":"Banu"},{"family":"Gümüş","given":"Pınar"},{"family":"Buduneli","given":"Nurcan"},{"family":"Belibasakis","given":"Georgios N."}],"issued":{"date-parts":[["2014",9,18]]}}}],"schema":"https://github.com/citation-style-language/schema/raw/master/csl-citation.json"} </w:instrText>
            </w:r>
            <w:r w:rsidR="000B7AD7">
              <w:rPr>
                <w:rFonts w:ascii="Times New Roman" w:hAnsi="Times New Roman" w:cs="Times New Roman"/>
                <w:sz w:val="24"/>
                <w:szCs w:val="24"/>
                <w:lang w:val="en-GB"/>
              </w:rPr>
              <w:fldChar w:fldCharType="separate"/>
            </w:r>
            <w:r w:rsidR="005B2F26">
              <w:rPr>
                <w:rFonts w:ascii="Times New Roman" w:hAnsi="Times New Roman" w:cs="Times New Roman"/>
                <w:kern w:val="0"/>
                <w:sz w:val="24"/>
                <w:szCs w:val="24"/>
                <w:vertAlign w:val="superscript"/>
              </w:rPr>
              <w:t>[37</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sz w:val="24"/>
                <w:szCs w:val="24"/>
                <w:lang w:val="en-GB"/>
              </w:rPr>
              <w:fldChar w:fldCharType="end"/>
            </w:r>
          </w:p>
        </w:tc>
      </w:tr>
      <w:tr w:rsidR="007622D4" w:rsidRPr="007C7F5F" w14:paraId="7C374773" w14:textId="77777777" w:rsidTr="005975B8">
        <w:trPr>
          <w:trHeight w:val="1379"/>
        </w:trPr>
        <w:tc>
          <w:tcPr>
            <w:tcW w:w="2007" w:type="dxa"/>
          </w:tcPr>
          <w:p w14:paraId="68F5F959" w14:textId="2ACAA684" w:rsidR="007622D4" w:rsidRPr="00AA2467" w:rsidRDefault="008F11C5" w:rsidP="009335FB">
            <w:pPr>
              <w:spacing w:line="360" w:lineRule="auto"/>
              <w:ind w:right="141"/>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Kellesarian</w:t>
            </w:r>
            <w:r w:rsidR="007622D4" w:rsidRPr="00AA2467">
              <w:rPr>
                <w:rFonts w:ascii="Times New Roman" w:hAnsi="Times New Roman" w:cs="Times New Roman"/>
                <w:b/>
                <w:bCs/>
                <w:i/>
                <w:iCs/>
                <w:sz w:val="24"/>
                <w:szCs w:val="24"/>
                <w:lang w:val="en-US"/>
              </w:rPr>
              <w:t xml:space="preserve"> et al (201</w:t>
            </w:r>
            <w:r>
              <w:rPr>
                <w:rFonts w:ascii="Times New Roman" w:hAnsi="Times New Roman" w:cs="Times New Roman"/>
                <w:b/>
                <w:bCs/>
                <w:i/>
                <w:iCs/>
                <w:sz w:val="24"/>
                <w:szCs w:val="24"/>
                <w:lang w:val="en-US"/>
              </w:rPr>
              <w:t>7</w:t>
            </w:r>
            <w:r w:rsidR="007622D4" w:rsidRPr="00AA2467">
              <w:rPr>
                <w:rFonts w:ascii="Times New Roman" w:hAnsi="Times New Roman" w:cs="Times New Roman"/>
                <w:b/>
                <w:bCs/>
                <w:i/>
                <w:iCs/>
                <w:sz w:val="24"/>
                <w:szCs w:val="24"/>
                <w:lang w:val="en-US"/>
              </w:rPr>
              <w:t xml:space="preserve">) </w:t>
            </w:r>
          </w:p>
        </w:tc>
        <w:tc>
          <w:tcPr>
            <w:tcW w:w="1411" w:type="dxa"/>
          </w:tcPr>
          <w:p w14:paraId="3F6BC29E" w14:textId="7D8F57FD" w:rsidR="007622D4" w:rsidRPr="007C7F5F" w:rsidRDefault="007622D4" w:rsidP="009335FB">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Systematic review </w:t>
            </w:r>
          </w:p>
        </w:tc>
        <w:tc>
          <w:tcPr>
            <w:tcW w:w="6647" w:type="dxa"/>
          </w:tcPr>
          <w:p w14:paraId="241607D5" w14:textId="734C89D4" w:rsidR="007622D4" w:rsidRPr="007C7F5F" w:rsidRDefault="008F11C5" w:rsidP="009335FB">
            <w:pPr>
              <w:spacing w:line="360" w:lineRule="auto"/>
              <w:ind w:right="141"/>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w:t>
            </w:r>
            <w:r w:rsidRPr="008F11C5">
              <w:rPr>
                <w:rFonts w:ascii="Times New Roman" w:hAnsi="Times New Roman" w:cs="Times New Roman"/>
                <w:color w:val="212121"/>
                <w:sz w:val="24"/>
                <w:szCs w:val="24"/>
                <w:shd w:val="clear" w:color="auto" w:fill="FFFFFF"/>
              </w:rPr>
              <w:t>here is a positive association between PD and PCOS</w:t>
            </w:r>
            <w:r>
              <w:rPr>
                <w:rFonts w:ascii="Times New Roman" w:hAnsi="Times New Roman" w:cs="Times New Roman"/>
                <w:color w:val="212121"/>
                <w:sz w:val="24"/>
                <w:szCs w:val="24"/>
                <w:shd w:val="clear" w:color="auto" w:fill="FFFFFF"/>
              </w:rPr>
              <w:t xml:space="preserve">. </w:t>
            </w:r>
            <w:r w:rsidRPr="008F11C5">
              <w:rPr>
                <w:rFonts w:ascii="Times New Roman" w:hAnsi="Times New Roman" w:cs="Times New Roman"/>
                <w:color w:val="212121"/>
                <w:sz w:val="24"/>
                <w:szCs w:val="24"/>
                <w:shd w:val="clear" w:color="auto" w:fill="FFFFFF"/>
              </w:rPr>
              <w:t>It is recommended that physicians should refer patients with PCOS to oral health-care providers for comprehensive oral evaluation and treatment.</w:t>
            </w:r>
            <w:r w:rsidR="000B7AD7">
              <w:rPr>
                <w:rFonts w:ascii="Times New Roman" w:hAnsi="Times New Roman" w:cs="Times New Roman"/>
                <w:color w:val="212121"/>
                <w:sz w:val="24"/>
                <w:szCs w:val="24"/>
                <w:shd w:val="clear" w:color="auto" w:fill="FFFFFF"/>
              </w:rPr>
              <w:fldChar w:fldCharType="begin"/>
            </w:r>
            <w:r w:rsidR="008E5E6B">
              <w:rPr>
                <w:rFonts w:ascii="Times New Roman" w:hAnsi="Times New Roman" w:cs="Times New Roman"/>
                <w:color w:val="212121"/>
                <w:sz w:val="24"/>
                <w:szCs w:val="24"/>
                <w:shd w:val="clear" w:color="auto" w:fill="FFFFFF"/>
              </w:rPr>
              <w:instrText xml:space="preserve"> ADDIN ZOTERO_ITEM CSL_CITATION {"citationID":"Ahhy5yRH","properties":{"formattedCitation":"\\super [59]\\nosupersub{}","plainCitation":"[59]","noteIndex":0},"citationItems":[{"id":121,"uris":["http://zotero.org/users/local/VoUUWtMF/items/LH7ZUGQ3"],"itemData":{"id":121,"type":"article-journal","abstract":"The purpose of the present study was to review systematically the association between periodontal diseases (PDs) and polycystic ovary syndrome (PCOS). To address the focused question, 'Is there a relationship between PD and PCOS?' indexed databases were searched up to October 2016 without time or language restrictions using different combinations of the following key words: PCOS, ovarian cysts, PD, periodontitis, gingival diseases and gingivitis. Letters to the Editor, commentaries, historic reviews, case-report, unpublished articles and animal/experimental studies were excluded. Seven case-control studies were included. The number of study participants ranged between 52 and 196 females aged between 15 and 45 years. In three and three studies, proinflammatory cytokines were assessed in gingival crevicular fluid and saliva samples, respectively. In one study, salivary microbes were investigated. All studies reported that a positive association exists between PD and PCOS. In conclusion, there is a positive association between PD and PCOS; however, further well-designed longitudinal controlled clinical trials are needed in this regard. It is recommended that physicians should refer patients with PCOS to oral health-care providers for comprehensive oral evaluation and treatment.","container-title":"International Journal of Impotence Research","DOI":"10.1038/ijir.2017.7","ISSN":"1476-5489","issue":"3","journalAbbreviation":"Int J Impot Res","language":"eng","note":"PMID: 28275229","page":"89-95","source":"PubMed","title":"Association between periodontal disease and polycystic ovary syndrome: a systematic review","title-short":"Association between periodontal disease and polycystic ovary syndrome","volume":"29","author":[{"family":"Kellesarian","given":"S. V."},{"family":"Malignaggi","given":"V. R."},{"family":"Kellesarian","given":"T. V."},{"family":"Al-Kheraif","given":"A. A."},{"family":"Alwageet","given":"M. M."},{"family":"Malmstrom","given":"H."},{"family":"Romanos","given":"G. E."},{"family":"Javed","given":"F."}],"issued":{"date-parts":[["2017",5]]}}}],"schema":"https://github.com/citation-style-language/schema/raw/master/csl-citation.json"} </w:instrText>
            </w:r>
            <w:r w:rsidR="000B7AD7">
              <w:rPr>
                <w:rFonts w:ascii="Times New Roman" w:hAnsi="Times New Roman" w:cs="Times New Roman"/>
                <w:color w:val="212121"/>
                <w:sz w:val="24"/>
                <w:szCs w:val="24"/>
                <w:shd w:val="clear" w:color="auto" w:fill="FFFFFF"/>
              </w:rPr>
              <w:fldChar w:fldCharType="separate"/>
            </w:r>
            <w:r w:rsidR="005B2F26">
              <w:rPr>
                <w:rFonts w:ascii="Times New Roman" w:hAnsi="Times New Roman" w:cs="Times New Roman"/>
                <w:kern w:val="0"/>
                <w:sz w:val="24"/>
                <w:szCs w:val="24"/>
                <w:vertAlign w:val="superscript"/>
              </w:rPr>
              <w:t>[64</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color w:val="212121"/>
                <w:sz w:val="24"/>
                <w:szCs w:val="24"/>
                <w:shd w:val="clear" w:color="auto" w:fill="FFFFFF"/>
              </w:rPr>
              <w:fldChar w:fldCharType="end"/>
            </w:r>
          </w:p>
        </w:tc>
      </w:tr>
      <w:tr w:rsidR="00EE51EF" w:rsidRPr="007C7F5F" w14:paraId="4E505B24" w14:textId="77777777" w:rsidTr="005975B8">
        <w:trPr>
          <w:trHeight w:val="1379"/>
        </w:trPr>
        <w:tc>
          <w:tcPr>
            <w:tcW w:w="2007" w:type="dxa"/>
          </w:tcPr>
          <w:p w14:paraId="0F3EF74D" w14:textId="4170F467" w:rsidR="00EE51EF" w:rsidRDefault="00EE51EF" w:rsidP="00EE51EF">
            <w:pPr>
              <w:spacing w:line="360" w:lineRule="auto"/>
              <w:ind w:right="141"/>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Tanguturi</w:t>
            </w:r>
            <w:r w:rsidRPr="00AA2467">
              <w:rPr>
                <w:rFonts w:ascii="Times New Roman" w:hAnsi="Times New Roman" w:cs="Times New Roman"/>
                <w:b/>
                <w:bCs/>
                <w:i/>
                <w:iCs/>
                <w:sz w:val="24"/>
                <w:szCs w:val="24"/>
                <w:lang w:val="en-US"/>
              </w:rPr>
              <w:t xml:space="preserve"> et al (201</w:t>
            </w:r>
            <w:r>
              <w:rPr>
                <w:rFonts w:ascii="Times New Roman" w:hAnsi="Times New Roman" w:cs="Times New Roman"/>
                <w:b/>
                <w:bCs/>
                <w:i/>
                <w:iCs/>
                <w:sz w:val="24"/>
                <w:szCs w:val="24"/>
                <w:lang w:val="en-US"/>
              </w:rPr>
              <w:t>8</w:t>
            </w:r>
            <w:r w:rsidRPr="00AA2467">
              <w:rPr>
                <w:rFonts w:ascii="Times New Roman" w:hAnsi="Times New Roman" w:cs="Times New Roman"/>
                <w:b/>
                <w:bCs/>
                <w:i/>
                <w:iCs/>
                <w:sz w:val="24"/>
                <w:szCs w:val="24"/>
                <w:lang w:val="en-US"/>
              </w:rPr>
              <w:t xml:space="preserve">) </w:t>
            </w:r>
          </w:p>
        </w:tc>
        <w:tc>
          <w:tcPr>
            <w:tcW w:w="1411" w:type="dxa"/>
          </w:tcPr>
          <w:p w14:paraId="7DA206E8" w14:textId="255CE491"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R</w:t>
            </w:r>
            <w:r w:rsidRPr="007C7F5F">
              <w:rPr>
                <w:rFonts w:ascii="Times New Roman" w:eastAsia="Times New Roman" w:hAnsi="Times New Roman" w:cs="Times New Roman"/>
                <w:kern w:val="0"/>
                <w:sz w:val="24"/>
                <w:szCs w:val="24"/>
                <w:lang w:eastAsia="en-IN"/>
                <w14:ligatures w14:val="none"/>
              </w:rPr>
              <w:t xml:space="preserve">eview </w:t>
            </w:r>
            <w:r>
              <w:rPr>
                <w:rFonts w:ascii="Times New Roman" w:eastAsia="Times New Roman" w:hAnsi="Times New Roman" w:cs="Times New Roman"/>
                <w:kern w:val="0"/>
                <w:sz w:val="24"/>
                <w:szCs w:val="24"/>
                <w:lang w:eastAsia="en-IN"/>
                <w14:ligatures w14:val="none"/>
              </w:rPr>
              <w:t>Article</w:t>
            </w:r>
          </w:p>
        </w:tc>
        <w:tc>
          <w:tcPr>
            <w:tcW w:w="6647" w:type="dxa"/>
          </w:tcPr>
          <w:p w14:paraId="4BEFEC7D" w14:textId="45739FBD" w:rsidR="00EE51EF" w:rsidRDefault="00EE51EF" w:rsidP="00EE51EF">
            <w:pPr>
              <w:spacing w:line="360" w:lineRule="auto"/>
              <w:ind w:right="141"/>
              <w:rPr>
                <w:rFonts w:ascii="Times New Roman" w:hAnsi="Times New Roman" w:cs="Times New Roman"/>
                <w:color w:val="212121"/>
                <w:sz w:val="24"/>
                <w:szCs w:val="24"/>
                <w:shd w:val="clear" w:color="auto" w:fill="FFFFFF"/>
              </w:rPr>
            </w:pPr>
            <w:r>
              <w:rPr>
                <w:rFonts w:ascii="Times New Roman" w:hAnsi="Times New Roman" w:cs="Times New Roman"/>
                <w:color w:val="000000"/>
                <w:sz w:val="24"/>
                <w:szCs w:val="24"/>
                <w:shd w:val="clear" w:color="auto" w:fill="FFFFFF"/>
              </w:rPr>
              <w:t xml:space="preserve">Study </w:t>
            </w:r>
            <w:r w:rsidRPr="00A34369">
              <w:rPr>
                <w:rFonts w:ascii="Times New Roman" w:hAnsi="Times New Roman" w:cs="Times New Roman"/>
                <w:color w:val="000000"/>
                <w:sz w:val="24"/>
                <w:szCs w:val="24"/>
                <w:shd w:val="clear" w:color="auto" w:fill="FFFFFF"/>
              </w:rPr>
              <w:t xml:space="preserve">suggests a positive relation between the two comorbidities. However, </w:t>
            </w:r>
            <w:proofErr w:type="spellStart"/>
            <w:r w:rsidRPr="00A34369">
              <w:rPr>
                <w:rFonts w:ascii="Times New Roman" w:hAnsi="Times New Roman" w:cs="Times New Roman"/>
                <w:color w:val="000000"/>
                <w:sz w:val="24"/>
                <w:szCs w:val="24"/>
                <w:shd w:val="clear" w:color="auto" w:fill="FFFFFF"/>
              </w:rPr>
              <w:t>multicenter</w:t>
            </w:r>
            <w:proofErr w:type="spellEnd"/>
            <w:r w:rsidRPr="00A34369">
              <w:rPr>
                <w:rFonts w:ascii="Times New Roman" w:hAnsi="Times New Roman" w:cs="Times New Roman"/>
                <w:color w:val="000000"/>
                <w:sz w:val="24"/>
                <w:szCs w:val="24"/>
                <w:shd w:val="clear" w:color="auto" w:fill="FFFFFF"/>
              </w:rPr>
              <w:t xml:space="preserve"> studies, with larger sample sizes, are to be conducted to establish a clearer and stronger association.</w:t>
            </w:r>
            <w:r w:rsidR="000B7AD7">
              <w:rPr>
                <w:rFonts w:ascii="Times New Roman" w:hAnsi="Times New Roman" w:cs="Times New Roman"/>
                <w:color w:val="000000"/>
                <w:sz w:val="24"/>
                <w:szCs w:val="24"/>
                <w:shd w:val="clear" w:color="auto" w:fill="FFFFFF"/>
              </w:rPr>
              <w:fldChar w:fldCharType="begin"/>
            </w:r>
            <w:r w:rsidR="008E5E6B">
              <w:rPr>
                <w:rFonts w:ascii="Times New Roman" w:hAnsi="Times New Roman" w:cs="Times New Roman"/>
                <w:color w:val="000000"/>
                <w:sz w:val="24"/>
                <w:szCs w:val="24"/>
                <w:shd w:val="clear" w:color="auto" w:fill="FFFFFF"/>
              </w:rPr>
              <w:instrText xml:space="preserve"> ADDIN ZOTERO_ITEM CSL_CITATION {"citationID":"VS5qUUzd","properties":{"formattedCitation":"\\super [11]\\nosupersub{}","plainCitation":"[11]","noteIndex":0},"citationItems":[{"id":20,"uris":["http://zotero.org/users/local/VoUUWtMF/items/JPHDTNBH"],"itemData":{"id":20,"type":"article-journal","abstract":"Polycystic ovary syndrome (PCOS) is the most common endocrine disorder among women of reproductive age, which negatively affects various health systems. There is an extensive literature regarding the association of PCOS and other systemic conditions such as diabetes mellitus, cardiovascular disease, and psychological disorders. However, there is a lack of literature in associating PCOS and periodontal disease. Hence, PubMed search was done for various articles related to PCOS and its association with other comorbidities, including periodontal diseases. Analysis was done and data were synthesized and compiled in a sequential and presentable paradigm. This literature review of the pathophysiological mechanisms linking the two diseases suggests a positive relation between the two comorbidities. However, multicenter studies, with larger sample sizes, are to be conducted to establish a clearer and stronger association.","container-title":"Indian Journal of Endocrinology and Metabolism","DOI":"10.4103/ijem.IJEM_577_17","ISSN":"2230-8210","issue":"2","journalAbbreviation":"Indian J Endocrinol Metab","note":"PMID: 29911043\nPMCID: PMC5972486","page":"267-273","source":"PubMed Central","title":"Polycystic Ovary Syndrome and Periodontal disease: Underlying Links- A Review","title-short":"Polycystic Ovary Syndrome and Periodontal disease","volume":"22","author":[{"family":"Tanguturi","given":"Sri Chandana"},{"family":"Nagarakanti","given":"Sreenivas"}],"issued":{"date-parts":[["2018"]]}}}],"schema":"https://github.com/citation-style-language/schema/raw/master/csl-citation.json"} </w:instrText>
            </w:r>
            <w:r w:rsidR="000B7AD7">
              <w:rPr>
                <w:rFonts w:ascii="Times New Roman" w:hAnsi="Times New Roman" w:cs="Times New Roman"/>
                <w:color w:val="000000"/>
                <w:sz w:val="24"/>
                <w:szCs w:val="24"/>
                <w:shd w:val="clear" w:color="auto" w:fill="FFFFFF"/>
              </w:rPr>
              <w:fldChar w:fldCharType="separate"/>
            </w:r>
            <w:r w:rsidR="005B2F26">
              <w:rPr>
                <w:rFonts w:ascii="Times New Roman" w:hAnsi="Times New Roman" w:cs="Times New Roman"/>
                <w:kern w:val="0"/>
                <w:sz w:val="24"/>
                <w:szCs w:val="24"/>
                <w:vertAlign w:val="superscript"/>
              </w:rPr>
              <w:t>[24</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color w:val="000000"/>
                <w:sz w:val="24"/>
                <w:szCs w:val="24"/>
                <w:shd w:val="clear" w:color="auto" w:fill="FFFFFF"/>
              </w:rPr>
              <w:fldChar w:fldCharType="end"/>
            </w:r>
          </w:p>
        </w:tc>
      </w:tr>
      <w:tr w:rsidR="007622D4" w:rsidRPr="007C7F5F" w14:paraId="0501745D" w14:textId="77777777" w:rsidTr="005975B8">
        <w:trPr>
          <w:trHeight w:val="1379"/>
        </w:trPr>
        <w:tc>
          <w:tcPr>
            <w:tcW w:w="2007" w:type="dxa"/>
          </w:tcPr>
          <w:p w14:paraId="14607EE4" w14:textId="0C10610F" w:rsidR="007622D4" w:rsidRPr="00AA2467" w:rsidRDefault="008F11C5" w:rsidP="009335FB">
            <w:pPr>
              <w:spacing w:line="360" w:lineRule="auto"/>
              <w:ind w:right="141"/>
              <w:rPr>
                <w:rFonts w:ascii="Times New Roman" w:hAnsi="Times New Roman" w:cs="Times New Roman"/>
                <w:b/>
                <w:bCs/>
                <w:i/>
                <w:iCs/>
                <w:color w:val="212121"/>
                <w:sz w:val="24"/>
                <w:szCs w:val="24"/>
                <w:shd w:val="clear" w:color="auto" w:fill="FFFFFF"/>
              </w:rPr>
            </w:pPr>
            <w:r>
              <w:rPr>
                <w:rFonts w:ascii="Times New Roman" w:hAnsi="Times New Roman" w:cs="Times New Roman"/>
                <w:b/>
                <w:bCs/>
                <w:i/>
                <w:iCs/>
                <w:sz w:val="24"/>
                <w:szCs w:val="24"/>
                <w:lang w:val="en-US"/>
              </w:rPr>
              <w:t>Farook</w:t>
            </w:r>
            <w:r w:rsidR="007622D4" w:rsidRPr="00AA2467">
              <w:rPr>
                <w:rFonts w:ascii="Times New Roman" w:hAnsi="Times New Roman" w:cs="Times New Roman"/>
                <w:b/>
                <w:bCs/>
                <w:i/>
                <w:iCs/>
                <w:sz w:val="24"/>
                <w:szCs w:val="24"/>
                <w:lang w:val="en-US"/>
              </w:rPr>
              <w:t xml:space="preserve"> et al (201</w:t>
            </w:r>
            <w:r>
              <w:rPr>
                <w:rFonts w:ascii="Times New Roman" w:hAnsi="Times New Roman" w:cs="Times New Roman"/>
                <w:b/>
                <w:bCs/>
                <w:i/>
                <w:iCs/>
                <w:sz w:val="24"/>
                <w:szCs w:val="24"/>
                <w:lang w:val="en-US"/>
              </w:rPr>
              <w:t>9</w:t>
            </w:r>
            <w:r w:rsidR="007622D4" w:rsidRPr="00AA2467">
              <w:rPr>
                <w:rFonts w:ascii="Times New Roman" w:hAnsi="Times New Roman" w:cs="Times New Roman"/>
                <w:b/>
                <w:bCs/>
                <w:i/>
                <w:iCs/>
                <w:sz w:val="24"/>
                <w:szCs w:val="24"/>
                <w:lang w:val="en-US"/>
              </w:rPr>
              <w:t>)</w:t>
            </w:r>
            <w:r w:rsidR="007622D4" w:rsidRPr="00AA2467">
              <w:rPr>
                <w:rFonts w:ascii="Times New Roman" w:hAnsi="Times New Roman" w:cs="Times New Roman"/>
                <w:b/>
                <w:bCs/>
                <w:i/>
                <w:iCs/>
                <w:color w:val="212121"/>
                <w:sz w:val="24"/>
                <w:szCs w:val="24"/>
                <w:shd w:val="clear" w:color="auto" w:fill="FFFFFF"/>
              </w:rPr>
              <w:t xml:space="preserve"> </w:t>
            </w:r>
          </w:p>
        </w:tc>
        <w:tc>
          <w:tcPr>
            <w:tcW w:w="1411" w:type="dxa"/>
          </w:tcPr>
          <w:p w14:paraId="54F0B337" w14:textId="77777777" w:rsidR="007622D4" w:rsidRPr="007C7F5F" w:rsidRDefault="007622D4" w:rsidP="009335FB">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Systematic review and meta-analysis</w:t>
            </w:r>
          </w:p>
        </w:tc>
        <w:tc>
          <w:tcPr>
            <w:tcW w:w="6647" w:type="dxa"/>
          </w:tcPr>
          <w:p w14:paraId="31181C46" w14:textId="3521F3D0" w:rsidR="007622D4" w:rsidRPr="007C7F5F" w:rsidRDefault="008F11C5" w:rsidP="009335FB">
            <w:pPr>
              <w:spacing w:line="360" w:lineRule="auto"/>
              <w:ind w:right="141"/>
              <w:rPr>
                <w:rFonts w:ascii="Times New Roman" w:hAnsi="Times New Roman" w:cs="Times New Roman"/>
                <w:sz w:val="24"/>
                <w:szCs w:val="24"/>
              </w:rPr>
            </w:pPr>
            <w:r w:rsidRPr="008F11C5">
              <w:rPr>
                <w:rFonts w:ascii="Times New Roman" w:hAnsi="Times New Roman" w:cs="Times New Roman"/>
                <w:sz w:val="24"/>
                <w:szCs w:val="24"/>
              </w:rPr>
              <w:t>PCOS is significantly associated with a higher severity of the periodontal disease. This association should be emphasized during the management of PCOS patients, by including referral to dentists or periodontists for regular mechanical debridement of plaque and periodontal maintenance.</w:t>
            </w:r>
            <w:r w:rsidR="000B7AD7">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{"citationID":"N7Vv4KRH","properties":{"formattedCitation":"\\super [60]\\nosupersub{}","plainCitation":"[60]","noteIndex":0},"citationItems":[{"id":885,"uris":["http://zotero.org/users/local/VoUUWtMF/items/ZEV8ETDI"],"itemData":{"id":885,"type":"article-journal","abstract":"Association of Periodontal Disease and Polycystic Ovarian Syndrome: A Systematic Review and Meta-analysis with Trial Sequential Analysis","DOI":"10.2174/1874210601913010478","language":"en","source":"opendentistryjournal.com","title":"Association of Periodontal Disease and Polycystic Ovarian Syndrome: A Systematic Review and Meta-analysis with Trial Sequential Analysis","title-short":"Association of Periodontal Disease and Polycystic Ovarian Syndrome","URL":"https://opendentistryjournal.com/VOLUME/13/PAGE/478/ABSTRACT/","author":[{"family":"Farook","given":"Fathima F."},{"family":"Ng","given":"Ka Ting"},{"family":"Mnm","given":"Nuzaim"},{"family":"Koh","given":"Wen J."},{"family":"Teoh","given":"Wan Y."}],"accessed":{"date-parts":[["2024",8,9]]}}}],"schema":"https://github.com/citation-style-language/schema/raw/master/csl-citation.json"} </w:instrText>
            </w:r>
            <w:r w:rsidR="000B7AD7">
              <w:rPr>
                <w:rFonts w:ascii="Times New Roman" w:hAnsi="Times New Roman" w:cs="Times New Roman"/>
                <w:sz w:val="24"/>
                <w:szCs w:val="24"/>
              </w:rPr>
              <w:fldChar w:fldCharType="separate"/>
            </w:r>
            <w:r w:rsidR="005B2F26">
              <w:rPr>
                <w:rFonts w:ascii="Times New Roman" w:hAnsi="Times New Roman" w:cs="Times New Roman"/>
                <w:kern w:val="0"/>
                <w:sz w:val="24"/>
                <w:szCs w:val="24"/>
                <w:vertAlign w:val="superscript"/>
              </w:rPr>
              <w:t>[65</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sz w:val="24"/>
                <w:szCs w:val="24"/>
              </w:rPr>
              <w:fldChar w:fldCharType="end"/>
            </w:r>
          </w:p>
        </w:tc>
      </w:tr>
      <w:tr w:rsidR="00EE51EF" w:rsidRPr="007C7F5F" w14:paraId="5617FD14" w14:textId="77777777" w:rsidTr="005975B8">
        <w:trPr>
          <w:trHeight w:val="1379"/>
        </w:trPr>
        <w:tc>
          <w:tcPr>
            <w:tcW w:w="2007" w:type="dxa"/>
          </w:tcPr>
          <w:p w14:paraId="1B283FDA" w14:textId="6370A04D" w:rsidR="00EE51EF" w:rsidRDefault="00EE51EF" w:rsidP="00EE51EF">
            <w:pPr>
              <w:spacing w:line="360" w:lineRule="auto"/>
              <w:ind w:right="141"/>
              <w:rPr>
                <w:rFonts w:ascii="Times New Roman" w:hAnsi="Times New Roman" w:cs="Times New Roman"/>
                <w:b/>
                <w:bCs/>
                <w:i/>
                <w:iCs/>
                <w:sz w:val="24"/>
                <w:szCs w:val="24"/>
                <w:lang w:val="en-US"/>
              </w:rPr>
            </w:pPr>
            <w:r>
              <w:rPr>
                <w:rFonts w:ascii="Times New Roman" w:hAnsi="Times New Roman" w:cs="Times New Roman"/>
                <w:b/>
                <w:bCs/>
                <w:i/>
                <w:iCs/>
                <w:color w:val="212121"/>
                <w:sz w:val="24"/>
                <w:szCs w:val="24"/>
                <w:shd w:val="clear" w:color="auto" w:fill="FFFFFF"/>
              </w:rPr>
              <w:t xml:space="preserve">Arrico </w:t>
            </w:r>
            <w:r w:rsidRPr="00AA2467">
              <w:rPr>
                <w:rFonts w:ascii="Times New Roman" w:hAnsi="Times New Roman" w:cs="Times New Roman"/>
                <w:b/>
                <w:bCs/>
                <w:i/>
                <w:iCs/>
                <w:color w:val="212121"/>
                <w:sz w:val="24"/>
                <w:szCs w:val="24"/>
                <w:shd w:val="clear" w:color="auto" w:fill="FFFFFF"/>
              </w:rPr>
              <w:t>et al (20</w:t>
            </w:r>
            <w:r>
              <w:rPr>
                <w:rFonts w:ascii="Times New Roman" w:hAnsi="Times New Roman" w:cs="Times New Roman"/>
                <w:b/>
                <w:bCs/>
                <w:i/>
                <w:iCs/>
                <w:color w:val="212121"/>
                <w:sz w:val="24"/>
                <w:szCs w:val="24"/>
                <w:shd w:val="clear" w:color="auto" w:fill="FFFFFF"/>
              </w:rPr>
              <w:t>20</w:t>
            </w:r>
            <w:r w:rsidRPr="00AA2467">
              <w:rPr>
                <w:rFonts w:ascii="Times New Roman" w:hAnsi="Times New Roman" w:cs="Times New Roman"/>
                <w:b/>
                <w:bCs/>
                <w:i/>
                <w:iCs/>
                <w:color w:val="212121"/>
                <w:sz w:val="24"/>
                <w:szCs w:val="24"/>
                <w:shd w:val="clear" w:color="auto" w:fill="FFFFFF"/>
              </w:rPr>
              <w:t>)</w:t>
            </w:r>
            <w:r w:rsidRPr="00AA2467">
              <w:rPr>
                <w:rFonts w:ascii="Times New Roman" w:eastAsia="Times New Roman" w:hAnsi="Times New Roman" w:cs="Times New Roman"/>
                <w:i/>
                <w:iCs/>
                <w:kern w:val="0"/>
                <w:sz w:val="24"/>
                <w:szCs w:val="24"/>
                <w:lang w:eastAsia="en-IN"/>
                <w14:ligatures w14:val="none"/>
              </w:rPr>
              <w:t xml:space="preserve"> </w:t>
            </w:r>
          </w:p>
        </w:tc>
        <w:tc>
          <w:tcPr>
            <w:tcW w:w="1411" w:type="dxa"/>
          </w:tcPr>
          <w:p w14:paraId="722654DA" w14:textId="72C2962B"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Systematic review </w:t>
            </w:r>
          </w:p>
        </w:tc>
        <w:tc>
          <w:tcPr>
            <w:tcW w:w="6647" w:type="dxa"/>
          </w:tcPr>
          <w:p w14:paraId="4392140D" w14:textId="05E18BB0" w:rsidR="00EE51EF" w:rsidRPr="008F11C5" w:rsidRDefault="00EE51EF" w:rsidP="00EE51EF">
            <w:pPr>
              <w:spacing w:line="360" w:lineRule="auto"/>
              <w:ind w:right="141"/>
              <w:rPr>
                <w:rFonts w:ascii="Times New Roman" w:hAnsi="Times New Roman" w:cs="Times New Roman"/>
                <w:sz w:val="24"/>
                <w:szCs w:val="24"/>
              </w:rPr>
            </w:pPr>
            <w:r w:rsidRPr="008F11C5">
              <w:rPr>
                <w:rFonts w:ascii="Times New Roman" w:eastAsia="Times New Roman" w:hAnsi="Times New Roman" w:cs="Times New Roman"/>
                <w:kern w:val="0"/>
                <w:sz w:val="24"/>
                <w:szCs w:val="24"/>
                <w:lang w:eastAsia="en-IN"/>
                <w14:ligatures w14:val="none"/>
              </w:rPr>
              <w:t>Patients with PCOS appear to be more susceptible to developing periodontal diseases than women without the pathology.</w:t>
            </w:r>
            <w:r w:rsidR="00E41FA3">
              <w:rPr>
                <w:rFonts w:ascii="Times New Roman" w:eastAsia="Times New Roman" w:hAnsi="Times New Roman" w:cs="Times New Roman"/>
                <w:kern w:val="0"/>
                <w:sz w:val="24"/>
                <w:szCs w:val="24"/>
                <w:lang w:eastAsia="en-IN"/>
                <w14:ligatures w14:val="none"/>
              </w:rPr>
              <w:fldChar w:fldCharType="begin"/>
            </w:r>
            <w:r w:rsidR="008E5E6B">
              <w:rPr>
                <w:rFonts w:ascii="Times New Roman" w:eastAsia="Times New Roman" w:hAnsi="Times New Roman" w:cs="Times New Roman"/>
                <w:kern w:val="0"/>
                <w:sz w:val="24"/>
                <w:szCs w:val="24"/>
                <w:lang w:eastAsia="en-IN"/>
                <w14:ligatures w14:val="none"/>
              </w:rPr>
              <w:instrText xml:space="preserve"> ADDIN ZOTERO_ITEM CSL_CITATION {"citationID":"ek8ZoTUH","properties":{"formattedCitation":"\\super [61]\\nosupersub{}","plainCitation":"[61]","noteIndex":0},"citationItems":[{"id":118,"uris":["http://zotero.org/users/local/VoUUWtMF/items/7DL7E9ED"],"itemData":{"id":118,"type":"article-journal","abstract":"BACKGROUND: A convergent association between polycystic ovary syndrome (PCOS) and periodontal disease, in particular chronic periodontitis (CP), has recently been proposed. The underlying molecular mechanisms of this association are not fully understood, though it is thought that chronic inflammation is responsible. Therefore, the aim of this study was to evaluate the association between periodontal disease-gingivitis and CP-and PCOS.\nMATERIALS AND METHODS: The PICO (Participants, Intervention, Control, and Outcomes) question was as follows: \"Is there an association between PCOS and CP?\" A systematic review of three databases-PubMed, Embase and Scopus-was performed following PRISMA (Preferred Reporting Items for Systematic Reviews and Meta-Analyses) guidelines. Original studies in human cohorts carried out in the last 10 years and including a control group were eligible for inclusion. Letters to the editor, case reports, and reviews were not considered.\nRESULTS: Ten articles met all the selection criteria and provided a positive answer to the PICO question. Our review of these articles revealed an association between CP and PCOS, since periodontal parameters were altered more frequently in patients with these conditions than in healthy young women. This altered periodontal response in PCOS was associated with a proinflammatory status that seemed to increase susceptibility to periodontal disease.\nCONCLUSION: Patients with PCOS appear to be more susceptible to developing periodontal diseases than women without the pathology.","container-title":"Journal of Clinical Medicine","DOI":"10.3390/jcm9051586","ISSN":"2077-0383","issue":"5","journalAbbreviation":"J Clin Med","language":"eng","note":"PMID: 32456146\nPMCID: PMC7290429","page":"1586","source":"PubMed","title":"Association between Periodontal Diseases and Polycystic Ovary Syndrome: A Systematic Review","title-short":"Association between Periodontal Diseases and Polycystic Ovary Syndrome","volume":"9","author":[{"family":"Márquez-Arrico","given":"Cecilia Fabiana"},{"family":"Silvestre-Rangil","given":"Javier"},{"family":"Gutiérrez-Castillo","given":"Laura"},{"family":"Martinez-Herrera","given":"Mayte"},{"family":"Silvestre","given":"Francisco Javier"},{"family":"Rocha","given":"Milagros"}],"issued":{"date-parts":[["2020",5,23]]}}}],"schema":"https://github.com/citation-style-language/schema/raw/master/csl-citation.json"} </w:instrText>
            </w:r>
            <w:r w:rsidR="00E41FA3">
              <w:rPr>
                <w:rFonts w:ascii="Times New Roman" w:eastAsia="Times New Roman" w:hAnsi="Times New Roman" w:cs="Times New Roman"/>
                <w:kern w:val="0"/>
                <w:sz w:val="24"/>
                <w:szCs w:val="24"/>
                <w:lang w:eastAsia="en-IN"/>
                <w14:ligatures w14:val="none"/>
              </w:rPr>
              <w:fldChar w:fldCharType="separate"/>
            </w:r>
            <w:r w:rsidR="005B2F26">
              <w:rPr>
                <w:rFonts w:ascii="Times New Roman" w:hAnsi="Times New Roman" w:cs="Times New Roman"/>
                <w:kern w:val="0"/>
                <w:sz w:val="24"/>
                <w:szCs w:val="24"/>
                <w:vertAlign w:val="superscript"/>
              </w:rPr>
              <w:t>[66</w:t>
            </w:r>
            <w:r w:rsidR="008E5E6B" w:rsidRPr="008E5E6B">
              <w:rPr>
                <w:rFonts w:ascii="Times New Roman" w:hAnsi="Times New Roman" w:cs="Times New Roman"/>
                <w:kern w:val="0"/>
                <w:sz w:val="24"/>
                <w:szCs w:val="24"/>
                <w:vertAlign w:val="superscript"/>
              </w:rPr>
              <w:t>]</w:t>
            </w:r>
            <w:r w:rsidR="00E41FA3">
              <w:rPr>
                <w:rFonts w:ascii="Times New Roman" w:eastAsia="Times New Roman" w:hAnsi="Times New Roman" w:cs="Times New Roman"/>
                <w:kern w:val="0"/>
                <w:sz w:val="24"/>
                <w:szCs w:val="24"/>
                <w:lang w:eastAsia="en-IN"/>
                <w14:ligatures w14:val="none"/>
              </w:rPr>
              <w:fldChar w:fldCharType="end"/>
            </w:r>
          </w:p>
        </w:tc>
      </w:tr>
      <w:tr w:rsidR="005975B8" w:rsidRPr="007C7F5F" w14:paraId="2E79D2AD" w14:textId="77777777" w:rsidTr="005975B8">
        <w:trPr>
          <w:trHeight w:val="1360"/>
        </w:trPr>
        <w:tc>
          <w:tcPr>
            <w:tcW w:w="2007" w:type="dxa"/>
          </w:tcPr>
          <w:p w14:paraId="23D9B97A" w14:textId="128372A3" w:rsidR="00EE51EF" w:rsidRPr="00AA2467" w:rsidRDefault="00EE51EF" w:rsidP="00EE51EF">
            <w:pPr>
              <w:spacing w:line="360" w:lineRule="auto"/>
              <w:ind w:right="141"/>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Machado</w:t>
            </w:r>
            <w:r w:rsidRPr="00AA2467">
              <w:rPr>
                <w:rFonts w:ascii="Times New Roman" w:hAnsi="Times New Roman" w:cs="Times New Roman"/>
                <w:b/>
                <w:bCs/>
                <w:i/>
                <w:iCs/>
                <w:sz w:val="24"/>
                <w:szCs w:val="24"/>
                <w:lang w:val="en-US"/>
              </w:rPr>
              <w:t xml:space="preserve"> et al (20</w:t>
            </w:r>
            <w:r>
              <w:rPr>
                <w:rFonts w:ascii="Times New Roman" w:hAnsi="Times New Roman" w:cs="Times New Roman"/>
                <w:b/>
                <w:bCs/>
                <w:i/>
                <w:iCs/>
                <w:sz w:val="24"/>
                <w:szCs w:val="24"/>
                <w:lang w:val="en-US"/>
              </w:rPr>
              <w:t>20</w:t>
            </w:r>
            <w:r w:rsidRPr="00AA2467">
              <w:rPr>
                <w:rFonts w:ascii="Times New Roman" w:hAnsi="Times New Roman" w:cs="Times New Roman"/>
                <w:b/>
                <w:bCs/>
                <w:i/>
                <w:iCs/>
                <w:sz w:val="24"/>
                <w:szCs w:val="24"/>
                <w:lang w:val="en-US"/>
              </w:rPr>
              <w:t>)</w:t>
            </w:r>
            <w:r w:rsidRPr="00AA2467">
              <w:rPr>
                <w:rFonts w:ascii="Times New Roman" w:eastAsia="Times New Roman" w:hAnsi="Times New Roman" w:cs="Times New Roman"/>
                <w:i/>
                <w:iCs/>
                <w:kern w:val="0"/>
                <w:sz w:val="24"/>
                <w:szCs w:val="24"/>
                <w:lang w:eastAsia="en-IN"/>
                <w14:ligatures w14:val="none"/>
              </w:rPr>
              <w:t xml:space="preserve"> </w:t>
            </w:r>
          </w:p>
        </w:tc>
        <w:tc>
          <w:tcPr>
            <w:tcW w:w="1411" w:type="dxa"/>
          </w:tcPr>
          <w:p w14:paraId="72AD3ECE" w14:textId="57D1837F"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Systematic review and meta-analysis </w:t>
            </w:r>
          </w:p>
        </w:tc>
        <w:tc>
          <w:tcPr>
            <w:tcW w:w="6647" w:type="dxa"/>
          </w:tcPr>
          <w:p w14:paraId="7B4F5B98" w14:textId="4E223655" w:rsidR="00EE51EF" w:rsidRPr="007C7F5F" w:rsidRDefault="00215C3C" w:rsidP="00EE51EF">
            <w:pPr>
              <w:spacing w:line="360" w:lineRule="auto"/>
              <w:ind w:right="141"/>
              <w:rPr>
                <w:rFonts w:ascii="Times New Roman" w:hAnsi="Times New Roman" w:cs="Times New Roman"/>
                <w:color w:val="000000"/>
                <w:sz w:val="24"/>
                <w:szCs w:val="24"/>
                <w:shd w:val="clear" w:color="auto" w:fill="FFFFFF"/>
              </w:rPr>
            </w:pPr>
            <w:r w:rsidRPr="008F11C5">
              <w:rPr>
                <w:rFonts w:ascii="Times New Roman" w:eastAsia="Times New Roman" w:hAnsi="Times New Roman" w:cs="Times New Roman"/>
                <w:kern w:val="0"/>
                <w:sz w:val="24"/>
                <w:szCs w:val="24"/>
                <w:lang w:eastAsia="en-IN"/>
                <w14:ligatures w14:val="none"/>
              </w:rPr>
              <w:t>Women</w:t>
            </w:r>
            <w:r w:rsidR="00EE51EF" w:rsidRPr="008F11C5">
              <w:rPr>
                <w:rFonts w:ascii="Times New Roman" w:eastAsia="Times New Roman" w:hAnsi="Times New Roman" w:cs="Times New Roman"/>
                <w:kern w:val="0"/>
                <w:sz w:val="24"/>
                <w:szCs w:val="24"/>
                <w:lang w:eastAsia="en-IN"/>
                <w14:ligatures w14:val="none"/>
              </w:rPr>
              <w:t xml:space="preserve"> with PCOS were associated with worsening clinical characteristics and inflammation of PD. These findings suggest that PCOS and PD may be linked.</w:t>
            </w:r>
            <w:r w:rsidR="00E41FA3">
              <w:rPr>
                <w:rFonts w:ascii="Times New Roman" w:eastAsia="Times New Roman" w:hAnsi="Times New Roman" w:cs="Times New Roman"/>
                <w:kern w:val="0"/>
                <w:sz w:val="24"/>
                <w:szCs w:val="24"/>
                <w:lang w:eastAsia="en-IN"/>
                <w14:ligatures w14:val="none"/>
              </w:rPr>
              <w:fldChar w:fldCharType="begin"/>
            </w:r>
            <w:r w:rsidR="008E5E6B">
              <w:rPr>
                <w:rFonts w:ascii="Times New Roman" w:eastAsia="Times New Roman" w:hAnsi="Times New Roman" w:cs="Times New Roman"/>
                <w:kern w:val="0"/>
                <w:sz w:val="24"/>
                <w:szCs w:val="24"/>
                <w:lang w:eastAsia="en-IN"/>
                <w14:ligatures w14:val="none"/>
              </w:rPr>
              <w:instrText xml:space="preserve"> ADDIN ZOTERO_ITEM CSL_CITATION {"citationID":"lfPNNegg","properties":{"formattedCitation":"\\super [62]\\nosupersub{}","plainCitation":"[62]","noteIndex":0},"citationItems":[{"id":30,"uris":["http://zotero.org/users/local/VoUUWtMF/items/VJAWACK6"],"itemData":{"id":30,"type":"article-journal","abstract":"Polycystic ovary syndrome (PCOS) has reproductive and metabolic properties that may be linked to periodontitis (PD). This study aimed to update and render a robust critical assessment on all evidence linking PCOS and PD, and appraising a hypothetical bidirectional association. Five databases (PubMed, Scholar, EMBASE, Web of Science and CENTRAL) were searched up to May 2020. Case-control and cohort studies on the association of PCOS and PD were included. The risk of bias of observational studies was assessed through the Newcastle-Ottawa Scale (NOS). Random effects meta-analyses of standardized mean difference (SMD) and risk ratio (RR) were performed. We followed Strength of Recommendation Taxonomy (SORT) to appraise the strength and quality of the evidence. Twelve case-controls fulfilled the inclusion criteria (876 with PCOS and 48170 healthy controls), all scored as having a low risk of bias. Meta-analysis revealed that PCOS females have 28% more risk towards PD, and PD females have 46% more risk to have PCOS. PCOS females with PD had higher gum bleeding, periodontal pocket depth and clinical attachment loss than non-PCOS females with PD. Populations with undefined periodontal status contribute to underestimated results. On the basis of the available evidence, it is possible to assume a bidirectional link between PCOS and PD. That is, PCOS increases by 28% the risk of having PD and in the same fashion, PD increases by 46% the risk of having PCOS. Furthermore, women with PCOS were associated with worsening clinical characteristics and inflammation of PD. These findings suggest that PCOS and PD may be linked. Hence, further prospective and clinical trial studies with nonsurgical periodontal therapy are necessary to clarify the existence of an increased risk of PCOS in women with PD and vice-versa.","container-title":"Journal of Clinical Medicine","DOI":"10.3390/jcm9061961","ISSN":"2077-0383","issue":"6","journalAbbreviation":"J Clin Med","language":"eng","note":"PMID: 32585861\nPMCID: PMC7355910","page":"1961","source":"PubMed","title":"Is There a Bidirectional Association between Polycystic Ovarian Syndrome and Periodontitis? A Systematic Review and Meta-analysis","title-short":"Is There a Bidirectional Association between Polycystic Ovarian Syndrome and Periodontitis?","volume":"9","author":[{"family":"Machado","given":"Vanessa"},{"family":"Escalda","given":"Cláudia"},{"family":"Proença","given":"Luís"},{"family":"Mendes","given":"José João"},{"family":"Botelho","given":"João"}],"issued":{"date-parts":[["2020",6,23]]}}}],"schema":"https://github.com/citation-style-language/schema/raw/master/csl-citation.json"} </w:instrText>
            </w:r>
            <w:r w:rsidR="00E41FA3">
              <w:rPr>
                <w:rFonts w:ascii="Times New Roman" w:eastAsia="Times New Roman" w:hAnsi="Times New Roman" w:cs="Times New Roman"/>
                <w:kern w:val="0"/>
                <w:sz w:val="24"/>
                <w:szCs w:val="24"/>
                <w:lang w:eastAsia="en-IN"/>
                <w14:ligatures w14:val="none"/>
              </w:rPr>
              <w:fldChar w:fldCharType="separate"/>
            </w:r>
            <w:r w:rsidR="004B1033">
              <w:rPr>
                <w:rFonts w:ascii="Times New Roman" w:hAnsi="Times New Roman" w:cs="Times New Roman"/>
                <w:kern w:val="0"/>
                <w:sz w:val="24"/>
                <w:szCs w:val="24"/>
                <w:vertAlign w:val="superscript"/>
              </w:rPr>
              <w:t>[67</w:t>
            </w:r>
            <w:r w:rsidR="008E5E6B" w:rsidRPr="008E5E6B">
              <w:rPr>
                <w:rFonts w:ascii="Times New Roman" w:hAnsi="Times New Roman" w:cs="Times New Roman"/>
                <w:kern w:val="0"/>
                <w:sz w:val="24"/>
                <w:szCs w:val="24"/>
                <w:vertAlign w:val="superscript"/>
              </w:rPr>
              <w:t>]</w:t>
            </w:r>
            <w:r w:rsidR="00E41FA3">
              <w:rPr>
                <w:rFonts w:ascii="Times New Roman" w:eastAsia="Times New Roman" w:hAnsi="Times New Roman" w:cs="Times New Roman"/>
                <w:kern w:val="0"/>
                <w:sz w:val="24"/>
                <w:szCs w:val="24"/>
                <w:lang w:eastAsia="en-IN"/>
                <w14:ligatures w14:val="none"/>
              </w:rPr>
              <w:fldChar w:fldCharType="end"/>
            </w:r>
          </w:p>
        </w:tc>
      </w:tr>
      <w:tr w:rsidR="005975B8" w:rsidRPr="007C7F5F" w14:paraId="7274109F" w14:textId="77777777" w:rsidTr="005975B8">
        <w:trPr>
          <w:trHeight w:val="86"/>
        </w:trPr>
        <w:tc>
          <w:tcPr>
            <w:tcW w:w="2007" w:type="dxa"/>
          </w:tcPr>
          <w:p w14:paraId="12940573" w14:textId="3A0DD387" w:rsidR="00EE51EF" w:rsidRPr="00AA2467" w:rsidRDefault="00EE51EF" w:rsidP="00EE51EF">
            <w:pPr>
              <w:spacing w:line="360" w:lineRule="auto"/>
              <w:ind w:right="141"/>
              <w:rPr>
                <w:rFonts w:ascii="Times New Roman" w:eastAsia="Times New Roman" w:hAnsi="Times New Roman" w:cs="Times New Roman"/>
                <w:i/>
                <w:iCs/>
                <w:kern w:val="0"/>
                <w:sz w:val="24"/>
                <w:szCs w:val="24"/>
                <w:lang w:eastAsia="en-IN"/>
                <w14:ligatures w14:val="none"/>
              </w:rPr>
            </w:pPr>
            <w:r>
              <w:rPr>
                <w:rFonts w:ascii="Times New Roman" w:hAnsi="Times New Roman" w:cs="Times New Roman"/>
                <w:b/>
                <w:bCs/>
                <w:i/>
                <w:iCs/>
                <w:color w:val="212121"/>
                <w:sz w:val="24"/>
                <w:szCs w:val="24"/>
                <w:shd w:val="clear" w:color="auto" w:fill="FFFFFF"/>
              </w:rPr>
              <w:t>Dou</w:t>
            </w:r>
            <w:r w:rsidRPr="00AA2467">
              <w:rPr>
                <w:rFonts w:ascii="Times New Roman" w:hAnsi="Times New Roman" w:cs="Times New Roman"/>
                <w:b/>
                <w:bCs/>
                <w:i/>
                <w:iCs/>
                <w:color w:val="212121"/>
                <w:sz w:val="24"/>
                <w:szCs w:val="24"/>
                <w:shd w:val="clear" w:color="auto" w:fill="FFFFFF"/>
              </w:rPr>
              <w:t xml:space="preserve"> et al (20</w:t>
            </w:r>
            <w:r>
              <w:rPr>
                <w:rFonts w:ascii="Times New Roman" w:hAnsi="Times New Roman" w:cs="Times New Roman"/>
                <w:b/>
                <w:bCs/>
                <w:i/>
                <w:iCs/>
                <w:color w:val="212121"/>
                <w:sz w:val="24"/>
                <w:szCs w:val="24"/>
                <w:shd w:val="clear" w:color="auto" w:fill="FFFFFF"/>
              </w:rPr>
              <w:t>23</w:t>
            </w:r>
            <w:r w:rsidRPr="00AA2467">
              <w:rPr>
                <w:rFonts w:ascii="Times New Roman" w:hAnsi="Times New Roman" w:cs="Times New Roman"/>
                <w:b/>
                <w:bCs/>
                <w:i/>
                <w:iCs/>
                <w:color w:val="212121"/>
                <w:sz w:val="24"/>
                <w:szCs w:val="24"/>
                <w:shd w:val="clear" w:color="auto" w:fill="FFFFFF"/>
              </w:rPr>
              <w:t>)</w:t>
            </w:r>
            <w:r w:rsidRPr="00AA2467">
              <w:rPr>
                <w:rFonts w:ascii="Times New Roman" w:eastAsia="Times New Roman" w:hAnsi="Times New Roman" w:cs="Times New Roman"/>
                <w:i/>
                <w:iCs/>
                <w:kern w:val="0"/>
                <w:sz w:val="24"/>
                <w:szCs w:val="24"/>
                <w:lang w:eastAsia="en-IN"/>
                <w14:ligatures w14:val="none"/>
              </w:rPr>
              <w:t xml:space="preserve"> </w:t>
            </w:r>
          </w:p>
        </w:tc>
        <w:tc>
          <w:tcPr>
            <w:tcW w:w="1411" w:type="dxa"/>
          </w:tcPr>
          <w:p w14:paraId="53A1D502" w14:textId="6FA953CF"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Review article</w:t>
            </w:r>
          </w:p>
        </w:tc>
        <w:tc>
          <w:tcPr>
            <w:tcW w:w="6647" w:type="dxa"/>
          </w:tcPr>
          <w:p w14:paraId="02758B77" w14:textId="0446DE4B"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A34369">
              <w:rPr>
                <w:rFonts w:ascii="Times New Roman" w:eastAsia="Times New Roman" w:hAnsi="Times New Roman" w:cs="Times New Roman"/>
                <w:kern w:val="0"/>
                <w:sz w:val="24"/>
                <w:szCs w:val="24"/>
                <w:lang w:eastAsia="en-IN"/>
                <w14:ligatures w14:val="none"/>
              </w:rPr>
              <w:t>Multiple lines of evidence confirmed the bidirectional relationships between PCOS and PDD.</w:t>
            </w:r>
            <w:r w:rsidR="00E41FA3">
              <w:rPr>
                <w:rFonts w:ascii="Times New Roman" w:eastAsia="Times New Roman" w:hAnsi="Times New Roman" w:cs="Times New Roman"/>
                <w:kern w:val="0"/>
                <w:sz w:val="24"/>
                <w:szCs w:val="24"/>
                <w:lang w:eastAsia="en-IN"/>
                <w14:ligatures w14:val="none"/>
              </w:rPr>
              <w:fldChar w:fldCharType="begin"/>
            </w:r>
            <w:r w:rsidR="003E32B7">
              <w:rPr>
                <w:rFonts w:ascii="Times New Roman" w:eastAsia="Times New Roman" w:hAnsi="Times New Roman" w:cs="Times New Roman"/>
                <w:kern w:val="0"/>
                <w:sz w:val="24"/>
                <w:szCs w:val="24"/>
                <w:lang w:eastAsia="en-IN"/>
                <w14:ligatures w14:val="none"/>
              </w:rPr>
              <w:instrText xml:space="preserve"> ADDIN ZOTERO_ITEM CSL_CITATION {"citationID":"W8l0XGQ4","properties":{"formattedCitation":"\\super [18]\\nosupersub{}","plainCitation":"[18]","noteIndex":0},"citationItems":[{"id":27,"uris":["http://zotero.org/users/local/VoUUWtMF/items/BA2YKR3T"],"itemData":{"id":27,"type":"article-journal","abstract":"Polycystic ovary syndrome (PCOS) and periodontal disease (PDD) share common risk factors. The bidirectional interaction between PCOS and PDD has been reported, but until now, the underlying molecular mechanisms remain unclear. Endocrine disorders including hyperandrogenism (HA) and insulin resistance (IR) in PCOS disturb the oral microbial composition and increase the abundance of periodontal pathogens. Additionally, PCOS has a detrimental effect on the periodontal supportive tissues, including gingiva, periodontal ligament, and alveolar bone. Systemic low-grade inflammation status, especially obesity, persistent immune imbalance, and oxidative stress induced by PCOS exacerbate the progression of PDD. Simultaneously, PDD might increase the risk of PCOS through disturbing the gut microbiota composition and inducing low-grade inflammation and oxidative stress. In addition, genetic or epigenetic predisposition and lower socioeconomic status are the common risk factors for both diseases. In this review, we will present the latest evidence of the bidirectional association between PCOS and PDD from epidemiological, mechanistic, and interventional studies. A deep understanding on their bidirectional association will be beneficial to provide novel strategies for the treatment of PCOS and PDD.","container-title":"Frontiers in Endocrinology","DOI":"10.3389/fendo.2023.1008675","ISSN":"1664-2392","journalAbbreviation":"Front Endocrinol (Lausanne)","language":"eng","note":"PMID: 36755917\nPMCID: PMC9899846","page":"1008675","source":"PubMed","title":"Bidirectional association between polycystic ovary syndrome and periodontal diseases","volume":"14","author":[{"family":"Dou","given":"Yang"},{"family":"Xin","given":"Jinglei"},{"family":"Zhou","given":"Peng"},{"family":"Tang","given":"Jianming"},{"family":"Xie","given":"Hongliang"},{"family":"Fan","given":"Wanting"},{"family":"Zhang","given":"Zheng"},{"family":"Wu","given":"Donglei"}],"issued":{"date-parts":[["2023"]]}}}],"schema":"https://github.com/citation-style-language/schema/raw/master/csl-citation.json"} </w:instrText>
            </w:r>
            <w:r w:rsidR="00E41FA3">
              <w:rPr>
                <w:rFonts w:ascii="Times New Roman" w:eastAsia="Times New Roman" w:hAnsi="Times New Roman" w:cs="Times New Roman"/>
                <w:kern w:val="0"/>
                <w:sz w:val="24"/>
                <w:szCs w:val="24"/>
                <w:lang w:eastAsia="en-IN"/>
                <w14:ligatures w14:val="none"/>
              </w:rPr>
              <w:fldChar w:fldCharType="separate"/>
            </w:r>
            <w:r w:rsidR="00371AC5">
              <w:rPr>
                <w:rFonts w:ascii="Times New Roman" w:hAnsi="Times New Roman" w:cs="Times New Roman"/>
                <w:kern w:val="0"/>
                <w:sz w:val="24"/>
                <w:szCs w:val="24"/>
                <w:vertAlign w:val="superscript"/>
              </w:rPr>
              <w:t>[</w:t>
            </w:r>
            <w:r w:rsidR="004B1033">
              <w:rPr>
                <w:rFonts w:ascii="Times New Roman" w:hAnsi="Times New Roman" w:cs="Times New Roman"/>
                <w:kern w:val="0"/>
                <w:sz w:val="24"/>
                <w:szCs w:val="24"/>
                <w:vertAlign w:val="superscript"/>
              </w:rPr>
              <w:t>14</w:t>
            </w:r>
            <w:r w:rsidR="003E32B7" w:rsidRPr="003E32B7">
              <w:rPr>
                <w:rFonts w:ascii="Times New Roman" w:hAnsi="Times New Roman" w:cs="Times New Roman"/>
                <w:kern w:val="0"/>
                <w:sz w:val="24"/>
                <w:szCs w:val="24"/>
                <w:vertAlign w:val="superscript"/>
              </w:rPr>
              <w:t>]</w:t>
            </w:r>
            <w:r w:rsidR="00E41FA3">
              <w:rPr>
                <w:rFonts w:ascii="Times New Roman" w:eastAsia="Times New Roman" w:hAnsi="Times New Roman" w:cs="Times New Roman"/>
                <w:kern w:val="0"/>
                <w:sz w:val="24"/>
                <w:szCs w:val="24"/>
                <w:lang w:eastAsia="en-IN"/>
                <w14:ligatures w14:val="none"/>
              </w:rPr>
              <w:fldChar w:fldCharType="end"/>
            </w:r>
          </w:p>
        </w:tc>
      </w:tr>
    </w:tbl>
    <w:p w14:paraId="7D273D5C" w14:textId="77777777" w:rsidR="00160158" w:rsidRPr="00160158" w:rsidRDefault="007622D4" w:rsidP="0016015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B19C3">
        <w:rPr>
          <w:rFonts w:ascii="Times New Roman" w:hAnsi="Times New Roman" w:cs="Times New Roman"/>
          <w:b/>
          <w:bCs/>
          <w:sz w:val="24"/>
          <w:szCs w:val="24"/>
        </w:rPr>
        <w:t xml:space="preserve">                       </w:t>
      </w:r>
      <w:r w:rsidR="00AC341A">
        <w:rPr>
          <w:rFonts w:ascii="Times New Roman" w:hAnsi="Times New Roman" w:cs="Times New Roman"/>
          <w:b/>
          <w:bCs/>
          <w:sz w:val="24"/>
          <w:szCs w:val="24"/>
        </w:rPr>
        <w:t xml:space="preserve">                                     </w:t>
      </w:r>
    </w:p>
    <w:p w14:paraId="6569F102" w14:textId="77777777" w:rsidR="00160158" w:rsidRPr="00160158" w:rsidRDefault="00160158" w:rsidP="00160158">
      <w:pPr>
        <w:spacing w:line="360" w:lineRule="auto"/>
        <w:jc w:val="both"/>
        <w:rPr>
          <w:rFonts w:ascii="Times New Roman" w:hAnsi="Times New Roman" w:cs="Times New Roman"/>
          <w:b/>
          <w:bCs/>
          <w:sz w:val="24"/>
          <w:szCs w:val="24"/>
        </w:rPr>
      </w:pPr>
      <w:r w:rsidRPr="00160158">
        <w:rPr>
          <w:rFonts w:ascii="Times New Roman" w:hAnsi="Times New Roman" w:cs="Times New Roman"/>
          <w:b/>
          <w:bCs/>
          <w:sz w:val="24"/>
          <w:szCs w:val="24"/>
        </w:rPr>
        <w:lastRenderedPageBreak/>
        <w:t>CONCLUSION</w:t>
      </w:r>
    </w:p>
    <w:p w14:paraId="2C4FBA9C" w14:textId="0FC9EE84" w:rsidR="00160158" w:rsidRPr="00E34C7A" w:rsidRDefault="00044181" w:rsidP="0016015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E34C7A">
        <w:rPr>
          <w:rFonts w:ascii="Times New Roman" w:hAnsi="Times New Roman" w:cs="Times New Roman"/>
          <w:sz w:val="24"/>
          <w:szCs w:val="24"/>
          <w:highlight w:val="yellow"/>
        </w:rPr>
        <w:t>Numerous studies have established a bidirectional association between PCOS and Periodontal Disease. Factors such as hormonal imbalances, chronic low</w:t>
      </w:r>
      <w:r w:rsidR="00E34C7A" w:rsidRPr="00E34C7A">
        <w:rPr>
          <w:rFonts w:ascii="Times New Roman" w:hAnsi="Times New Roman" w:cs="Times New Roman"/>
          <w:sz w:val="24"/>
          <w:szCs w:val="24"/>
          <w:highlight w:val="yellow"/>
        </w:rPr>
        <w:t xml:space="preserve"> </w:t>
      </w:r>
      <w:r w:rsidRPr="00E34C7A">
        <w:rPr>
          <w:rFonts w:ascii="Times New Roman" w:hAnsi="Times New Roman" w:cs="Times New Roman"/>
          <w:sz w:val="24"/>
          <w:szCs w:val="24"/>
          <w:highlight w:val="yellow"/>
        </w:rPr>
        <w:t xml:space="preserve">grade inflammation, immune system dysregulation and oxidative stress will negatively impact the periodontal environment of </w:t>
      </w:r>
      <w:r w:rsidR="00E34C7A" w:rsidRPr="00E34C7A">
        <w:rPr>
          <w:rFonts w:ascii="Times New Roman" w:hAnsi="Times New Roman" w:cs="Times New Roman"/>
          <w:sz w:val="24"/>
          <w:szCs w:val="24"/>
          <w:highlight w:val="yellow"/>
        </w:rPr>
        <w:t>PCOS individuals. Conversely, periodontal disease can contribute to factors such as oxidative stress, systemic inflammation and insulin resistance which eventually worsens or triggers PCOS. Despite this connection, there are limited number of intervention studies have explored the underlying mechanisms linking the two conditions. Further longitudinal and mechanistic studies are essential to clarify the causal pathways and develop targeted interventions for better overall health.</w:t>
      </w:r>
      <w:r w:rsidR="00E34C7A" w:rsidRPr="00E34C7A">
        <w:rPr>
          <w:rFonts w:ascii="Times New Roman" w:hAnsi="Times New Roman" w:cs="Times New Roman"/>
          <w:sz w:val="24"/>
          <w:szCs w:val="24"/>
        </w:rPr>
        <w:t xml:space="preserve"> </w:t>
      </w:r>
    </w:p>
    <w:p w14:paraId="6A87D26A" w14:textId="77777777" w:rsidR="00000AFC" w:rsidRPr="00160158" w:rsidRDefault="00000AFC" w:rsidP="00160158">
      <w:pPr>
        <w:spacing w:line="360" w:lineRule="auto"/>
        <w:jc w:val="both"/>
        <w:rPr>
          <w:rFonts w:ascii="Times New Roman" w:hAnsi="Times New Roman" w:cs="Times New Roman"/>
          <w:b/>
          <w:bCs/>
          <w:sz w:val="24"/>
          <w:szCs w:val="24"/>
        </w:rPr>
      </w:pPr>
    </w:p>
    <w:p w14:paraId="538FAD0D" w14:textId="09B6C732" w:rsidR="001364CA" w:rsidRDefault="00AC341A" w:rsidP="00BB1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3AA46F5" w14:textId="77777777" w:rsidR="00355871" w:rsidRPr="00FE7640" w:rsidRDefault="00355871" w:rsidP="00355871">
      <w:pPr>
        <w:rPr>
          <w:rFonts w:ascii="Calibri" w:eastAsia="Calibri" w:hAnsi="Calibri" w:cs="Times New Roman"/>
          <w:highlight w:val="yellow"/>
          <w:lang w:val="en-US"/>
        </w:rPr>
      </w:pPr>
      <w:bookmarkStart w:id="6" w:name="_Hlk193540946"/>
      <w:bookmarkStart w:id="7" w:name="_Hlk180402183"/>
      <w:bookmarkStart w:id="8" w:name="_Hlk183680988"/>
      <w:r w:rsidRPr="00FE7640">
        <w:rPr>
          <w:rFonts w:ascii="Calibri" w:eastAsia="Calibri" w:hAnsi="Calibri" w:cs="Times New Roman"/>
          <w:highlight w:val="yellow"/>
          <w:lang w:val="en-US"/>
        </w:rPr>
        <w:t>Disclaimer (Artificial intelligence)</w:t>
      </w:r>
    </w:p>
    <w:p w14:paraId="5670F7A6" w14:textId="77777777" w:rsidR="00355871" w:rsidRPr="009C5487" w:rsidRDefault="00355871" w:rsidP="0035587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6D9828E" w14:textId="77777777" w:rsidR="00355871" w:rsidRPr="009C5487" w:rsidRDefault="00355871" w:rsidP="0035587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17266F7" w14:textId="601F6479" w:rsidR="00355871" w:rsidRPr="009C5487" w:rsidRDefault="00355871" w:rsidP="0035587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r w:rsidR="00960D41">
        <w:rPr>
          <w:rFonts w:ascii="Calibri" w:eastAsia="Calibri" w:hAnsi="Calibri" w:cs="Times New Roman"/>
          <w:highlight w:val="yellow"/>
          <w:lang w:val="en-US"/>
        </w:rPr>
        <w:t>YES</w:t>
      </w:r>
    </w:p>
    <w:p w14:paraId="3CE4E25B" w14:textId="77777777" w:rsidR="00355871" w:rsidRPr="009C5487" w:rsidRDefault="00355871" w:rsidP="00355871">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CC819E" w14:textId="77777777" w:rsidR="00355871" w:rsidRPr="009C5487" w:rsidRDefault="00355871" w:rsidP="00355871">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47956BF4" w14:textId="412C45F8" w:rsidR="00355871" w:rsidRPr="009C5487" w:rsidRDefault="00355871" w:rsidP="00355871">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960D41">
        <w:rPr>
          <w:rFonts w:ascii="Calibri" w:eastAsia="Calibri" w:hAnsi="Calibri" w:cs="Times New Roman"/>
          <w:highlight w:val="yellow"/>
          <w:lang w:val="en-US"/>
        </w:rPr>
        <w:t xml:space="preserve"> ChatGPT</w:t>
      </w:r>
    </w:p>
    <w:p w14:paraId="4A5B5C83" w14:textId="64D74950" w:rsidR="00355871" w:rsidRPr="009C5487" w:rsidRDefault="00960D41" w:rsidP="00355871">
      <w:pPr>
        <w:rPr>
          <w:rFonts w:ascii="Calibri" w:eastAsia="Calibri" w:hAnsi="Calibri" w:cs="Times New Roman"/>
          <w:highlight w:val="yellow"/>
          <w:lang w:val="en-US"/>
        </w:rPr>
      </w:pPr>
      <w:r w:rsidRPr="009C5487">
        <w:rPr>
          <w:rFonts w:ascii="Calibri" w:eastAsia="Calibri" w:hAnsi="Calibri" w:cs="Times New Roman"/>
          <w:highlight w:val="yellow"/>
          <w:lang w:val="en-US"/>
        </w:rPr>
        <w:t>2.</w:t>
      </w:r>
      <w:r>
        <w:rPr>
          <w:rFonts w:ascii="Calibri" w:eastAsia="Calibri" w:hAnsi="Calibri" w:cs="Times New Roman"/>
          <w:highlight w:val="yellow"/>
          <w:lang w:val="en-US"/>
        </w:rPr>
        <w:t xml:space="preserve"> COPILOT</w:t>
      </w:r>
    </w:p>
    <w:p w14:paraId="2DF8E482" w14:textId="40065201" w:rsidR="00355871" w:rsidRPr="009C5487" w:rsidRDefault="00355871" w:rsidP="00355871">
      <w:pPr>
        <w:rPr>
          <w:rFonts w:ascii="Calibri" w:eastAsia="Calibri" w:hAnsi="Calibri" w:cs="Times New Roman"/>
          <w:lang w:val="en-US"/>
        </w:rPr>
      </w:pPr>
      <w:r w:rsidRPr="009C5487">
        <w:rPr>
          <w:rFonts w:ascii="Calibri" w:eastAsia="Calibri" w:hAnsi="Calibri" w:cs="Times New Roman"/>
          <w:highlight w:val="yellow"/>
          <w:lang w:val="en-US"/>
        </w:rPr>
        <w:t>3.</w:t>
      </w:r>
      <w:bookmarkEnd w:id="6"/>
      <w:r w:rsidR="00960D41">
        <w:rPr>
          <w:rFonts w:ascii="Calibri" w:eastAsia="Calibri" w:hAnsi="Calibri" w:cs="Times New Roman"/>
          <w:lang w:val="en-US"/>
        </w:rPr>
        <w:t xml:space="preserve"> QUILLBOT</w:t>
      </w:r>
    </w:p>
    <w:bookmarkEnd w:id="7"/>
    <w:bookmarkEnd w:id="8"/>
    <w:p w14:paraId="3E49DEB7" w14:textId="77777777" w:rsidR="00160158" w:rsidRDefault="00160158" w:rsidP="009506F5">
      <w:pPr>
        <w:spacing w:line="360" w:lineRule="auto"/>
        <w:jc w:val="center"/>
        <w:rPr>
          <w:rFonts w:ascii="Times New Roman" w:hAnsi="Times New Roman" w:cs="Times New Roman"/>
          <w:b/>
          <w:bCs/>
          <w:sz w:val="24"/>
          <w:szCs w:val="24"/>
        </w:rPr>
      </w:pPr>
    </w:p>
    <w:p w14:paraId="02F31AC5" w14:textId="4D18840E" w:rsidR="00160158" w:rsidRDefault="00160158" w:rsidP="009506F5">
      <w:pPr>
        <w:spacing w:line="360" w:lineRule="auto"/>
        <w:jc w:val="center"/>
        <w:rPr>
          <w:rFonts w:ascii="Times New Roman" w:hAnsi="Times New Roman" w:cs="Times New Roman"/>
          <w:b/>
          <w:bCs/>
          <w:sz w:val="24"/>
          <w:szCs w:val="24"/>
        </w:rPr>
      </w:pPr>
    </w:p>
    <w:p w14:paraId="408EE44E" w14:textId="414E2744" w:rsidR="00531091" w:rsidRDefault="00531091" w:rsidP="009506F5">
      <w:pPr>
        <w:spacing w:line="360" w:lineRule="auto"/>
        <w:jc w:val="center"/>
        <w:rPr>
          <w:rFonts w:ascii="Times New Roman" w:hAnsi="Times New Roman" w:cs="Times New Roman"/>
          <w:b/>
          <w:bCs/>
          <w:sz w:val="24"/>
          <w:szCs w:val="24"/>
        </w:rPr>
      </w:pPr>
    </w:p>
    <w:p w14:paraId="1091DA6E" w14:textId="2B71357E" w:rsidR="002B509A" w:rsidRDefault="002B509A" w:rsidP="001B5B15">
      <w:pPr>
        <w:spacing w:line="360" w:lineRule="auto"/>
        <w:rPr>
          <w:rFonts w:ascii="Times New Roman" w:hAnsi="Times New Roman" w:cs="Times New Roman"/>
          <w:b/>
          <w:bCs/>
          <w:sz w:val="24"/>
          <w:szCs w:val="24"/>
        </w:rPr>
      </w:pPr>
    </w:p>
    <w:p w14:paraId="311DEDEE" w14:textId="77777777" w:rsidR="002B509A" w:rsidRDefault="002B509A" w:rsidP="001B5B15">
      <w:pPr>
        <w:spacing w:line="360" w:lineRule="auto"/>
        <w:rPr>
          <w:rFonts w:ascii="Times New Roman" w:hAnsi="Times New Roman" w:cs="Times New Roman"/>
          <w:b/>
          <w:bCs/>
          <w:sz w:val="24"/>
          <w:szCs w:val="24"/>
        </w:rPr>
      </w:pPr>
    </w:p>
    <w:p w14:paraId="033ED3AB" w14:textId="4356B71B" w:rsidR="007D176E" w:rsidRDefault="006968A4" w:rsidP="009506F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5</w:t>
      </w:r>
      <w:r w:rsidR="00AC341A">
        <w:rPr>
          <w:rFonts w:ascii="Times New Roman" w:hAnsi="Times New Roman" w:cs="Times New Roman"/>
          <w:b/>
          <w:bCs/>
          <w:sz w:val="24"/>
          <w:szCs w:val="24"/>
        </w:rPr>
        <w:t xml:space="preserve">. </w:t>
      </w:r>
      <w:r w:rsidR="007D176E" w:rsidRPr="00F8642D">
        <w:rPr>
          <w:rFonts w:ascii="Times New Roman" w:hAnsi="Times New Roman" w:cs="Times New Roman"/>
          <w:b/>
          <w:bCs/>
          <w:sz w:val="24"/>
          <w:szCs w:val="24"/>
        </w:rPr>
        <w:t>REFERENCES</w:t>
      </w:r>
    </w:p>
    <w:p w14:paraId="29C7FF89" w14:textId="77777777" w:rsidR="00AC341A" w:rsidRPr="001364CA" w:rsidRDefault="00AC341A" w:rsidP="001364CA">
      <w:pPr>
        <w:spacing w:line="360" w:lineRule="auto"/>
        <w:ind w:left="284"/>
        <w:rPr>
          <w:rFonts w:ascii="Times New Roman" w:hAnsi="Times New Roman" w:cs="Times New Roman"/>
          <w:b/>
          <w:bCs/>
          <w:sz w:val="24"/>
          <w:szCs w:val="24"/>
        </w:rPr>
      </w:pPr>
    </w:p>
    <w:p w14:paraId="5818C532" w14:textId="08748D56" w:rsidR="009506F5" w:rsidRPr="009506F5" w:rsidRDefault="00167EAA" w:rsidP="009506F5">
      <w:pPr>
        <w:pStyle w:val="Bibliography"/>
        <w:numPr>
          <w:ilvl w:val="0"/>
          <w:numId w:val="20"/>
        </w:numPr>
        <w:tabs>
          <w:tab w:val="clear" w:pos="624"/>
        </w:tabs>
        <w:spacing w:after="160" w:line="360" w:lineRule="auto"/>
        <w:rPr>
          <w:rFonts w:ascii="Times New Roman" w:eastAsia="Calibri" w:hAnsi="Times New Roman" w:cs="Times New Roman"/>
          <w:kern w:val="0"/>
          <w:sz w:val="24"/>
          <w:szCs w:val="24"/>
          <w14:ligatures w14:val="none"/>
        </w:rPr>
      </w:pPr>
      <w:r w:rsidRPr="001269C1">
        <w:rPr>
          <w:rFonts w:ascii="Times New Roman" w:hAnsi="Times New Roman" w:cs="Times New Roman"/>
          <w:sz w:val="24"/>
          <w:szCs w:val="24"/>
        </w:rPr>
        <w:fldChar w:fldCharType="begin"/>
      </w:r>
      <w:r w:rsidR="00252987" w:rsidRPr="001269C1">
        <w:rPr>
          <w:rFonts w:ascii="Times New Roman" w:hAnsi="Times New Roman" w:cs="Times New Roman"/>
          <w:sz w:val="24"/>
          <w:szCs w:val="24"/>
        </w:rPr>
        <w:instrText xml:space="preserve"> ADDIN ZOTERO_BIBL {"uncited":[],"omitted":[],"custom":[]} CSL_BIBLIOGRAPHY </w:instrText>
      </w:r>
      <w:r w:rsidRPr="001269C1">
        <w:rPr>
          <w:rFonts w:ascii="Times New Roman" w:hAnsi="Times New Roman" w:cs="Times New Roman"/>
          <w:sz w:val="24"/>
          <w:szCs w:val="24"/>
        </w:rPr>
        <w:fldChar w:fldCharType="separate"/>
      </w:r>
      <w:r w:rsidR="00DC12EE">
        <w:rPr>
          <w:rFonts w:ascii="Times New Roman" w:hAnsi="Times New Roman" w:cs="Times New Roman"/>
          <w:sz w:val="24"/>
          <w:szCs w:val="24"/>
        </w:rPr>
        <w:t xml:space="preserve"> </w:t>
      </w:r>
      <w:r w:rsidR="009506F5" w:rsidRPr="009506F5">
        <w:rPr>
          <w:rFonts w:ascii="Times New Roman" w:eastAsia="Calibri" w:hAnsi="Times New Roman" w:cs="Times New Roman"/>
          <w:kern w:val="0"/>
          <w:sz w:val="24"/>
          <w:szCs w:val="24"/>
          <w14:ligatures w14:val="none"/>
        </w:rPr>
        <w:t xml:space="preserve">Khosravi R, Ka K, Huang T, Khalili S, Nguyen BH, Nicolau B, et al. Tumor necrosis factor- α and interleukin-6: potential interorgan inflammatory mediators contributing to destructive periodontal disease in obesity or metabolic syndrome. Mediators Inflamm 2013;2013:728987. </w:t>
      </w:r>
    </w:p>
    <w:p w14:paraId="4951E6FB" w14:textId="0DF22D76" w:rsid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Bartold PM, Van Dyke TE. Host modulation: controlling the inflammation to control the infection. Periodontol 2000 2017;75(1):317–29. </w:t>
      </w:r>
    </w:p>
    <w:p w14:paraId="1EC6C696" w14:textId="729991FE" w:rsidR="00197A04" w:rsidRPr="00197A04" w:rsidRDefault="00197A04" w:rsidP="00197A04">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Machado V, Escalda C, Proença L, Mendes JJ, Botelho J. Is There a Bidirectional Association between Polycystic Ovarian Syndrome and Periodontitis? A Systematic Review and Meta-analysis. J Clin Med 2020;9(6):1961. </w:t>
      </w:r>
    </w:p>
    <w:p w14:paraId="66170086"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Scannapieco FA. The oral microbiome: Its role in health and in oral and systemic infections. Clin Microbiol Newsl 2013;35(20):163–9. </w:t>
      </w:r>
    </w:p>
    <w:p w14:paraId="1B7C109D" w14:textId="54A9B3EC" w:rsid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Han YW, Wang X. Mobile microbiome: oral bacteria in extra-oral infections and inflammation. J Dent Res 2013;92(6):485–91. </w:t>
      </w:r>
    </w:p>
    <w:p w14:paraId="0D684F83" w14:textId="3D756DD2" w:rsidR="00575345" w:rsidRDefault="00575345" w:rsidP="009506F5">
      <w:pPr>
        <w:numPr>
          <w:ilvl w:val="0"/>
          <w:numId w:val="20"/>
        </w:numPr>
        <w:spacing w:line="360" w:lineRule="auto"/>
        <w:rPr>
          <w:rFonts w:ascii="Times New Roman" w:eastAsia="Calibri" w:hAnsi="Times New Roman" w:cs="Times New Roman"/>
          <w:kern w:val="0"/>
          <w:sz w:val="24"/>
          <w:szCs w:val="24"/>
          <w14:ligatures w14:val="none"/>
        </w:rPr>
      </w:pPr>
      <w:r w:rsidRPr="00575345">
        <w:rPr>
          <w:rFonts w:ascii="Times New Roman" w:eastAsia="Calibri" w:hAnsi="Times New Roman" w:cs="Times New Roman"/>
          <w:kern w:val="0"/>
          <w:sz w:val="24"/>
          <w:szCs w:val="24"/>
          <w14:ligatures w14:val="none"/>
        </w:rPr>
        <w:t>Păunică I, Giurgiu M, Dumitriu AS, Păunică S, Pantea Stoian AM, Martu MA, et al. The Bidirectional Relationship between Periodontal Disease and Diabetes Mellitus—A Review. Diagnostics. 2023 Jan;13(4):681</w:t>
      </w:r>
    </w:p>
    <w:p w14:paraId="5D02D912" w14:textId="54A404E6" w:rsidR="00575345" w:rsidRPr="00575345" w:rsidRDefault="00575345" w:rsidP="00575345">
      <w:pPr>
        <w:numPr>
          <w:ilvl w:val="0"/>
          <w:numId w:val="20"/>
        </w:numPr>
        <w:spacing w:line="360" w:lineRule="auto"/>
        <w:rPr>
          <w:rFonts w:ascii="Times New Roman" w:eastAsia="Calibri" w:hAnsi="Times New Roman" w:cs="Times New Roman"/>
          <w:kern w:val="0"/>
          <w:sz w:val="24"/>
          <w:szCs w:val="24"/>
          <w14:ligatures w14:val="none"/>
        </w:rPr>
      </w:pPr>
      <w:r w:rsidRPr="00575345">
        <w:rPr>
          <w:rFonts w:ascii="Times New Roman" w:eastAsia="Calibri" w:hAnsi="Times New Roman" w:cs="Times New Roman"/>
          <w:kern w:val="0"/>
          <w:sz w:val="24"/>
          <w:szCs w:val="24"/>
          <w14:ligatures w14:val="none"/>
        </w:rPr>
        <w:t>Leng WD, Zeng XT, Kwong JSW, Hua XP. Periodontal disease and risk of coronary heart disease: An updated meta-analysis of prospective cohort studies. Int J Cardiol. 2015 Dec 15;201:469–72.</w:t>
      </w:r>
    </w:p>
    <w:p w14:paraId="01047948" w14:textId="1BA96711" w:rsidR="00575345" w:rsidRDefault="00575345" w:rsidP="00575345">
      <w:pPr>
        <w:numPr>
          <w:ilvl w:val="0"/>
          <w:numId w:val="20"/>
        </w:numPr>
        <w:spacing w:line="360" w:lineRule="auto"/>
        <w:rPr>
          <w:rFonts w:ascii="Times New Roman" w:eastAsia="Calibri" w:hAnsi="Times New Roman" w:cs="Times New Roman"/>
          <w:kern w:val="0"/>
          <w:sz w:val="24"/>
          <w:szCs w:val="24"/>
          <w14:ligatures w14:val="none"/>
        </w:rPr>
      </w:pPr>
      <w:r w:rsidRPr="00575345">
        <w:rPr>
          <w:rFonts w:ascii="Times New Roman" w:eastAsia="Calibri" w:hAnsi="Times New Roman" w:cs="Times New Roman"/>
          <w:kern w:val="0"/>
          <w:sz w:val="24"/>
          <w:szCs w:val="24"/>
          <w14:ligatures w14:val="none"/>
        </w:rPr>
        <w:t>Gobin R, Tian D, Liu Q, Wang J. Periodontal Diseases and the Risk of Metabolic Syndrome: An Updated Systematic Review and Meta-Analysis. Front Endocrinol. 2020;11:336.</w:t>
      </w:r>
    </w:p>
    <w:p w14:paraId="3DA5027D" w14:textId="77777777" w:rsidR="00575345" w:rsidRPr="00B629DF" w:rsidRDefault="00575345" w:rsidP="00575345">
      <w:pPr>
        <w:numPr>
          <w:ilvl w:val="0"/>
          <w:numId w:val="20"/>
        </w:numPr>
        <w:spacing w:line="360" w:lineRule="auto"/>
        <w:jc w:val="both"/>
        <w:rPr>
          <w:rFonts w:ascii="Times New Roman" w:hAnsi="Times New Roman" w:cs="Times New Roman"/>
          <w:bCs/>
          <w:sz w:val="24"/>
          <w:szCs w:val="24"/>
        </w:rPr>
      </w:pPr>
      <w:r w:rsidRPr="00B629DF">
        <w:rPr>
          <w:rFonts w:ascii="Times New Roman" w:hAnsi="Times New Roman" w:cs="Times New Roman"/>
          <w:bCs/>
          <w:sz w:val="24"/>
          <w:szCs w:val="24"/>
        </w:rPr>
        <w:t xml:space="preserve">Hussain SB, Botelho J, Machado V, Zehra SA, Mendes JJ, Ciurtin C, et al. Is there a bidirectional association between rheumatoid arthritis and periodontitis? A systematic review and meta-analysis. Semin Arthritis Rheum 2020;50(3):414–22. </w:t>
      </w:r>
    </w:p>
    <w:p w14:paraId="4CE3A4F5" w14:textId="67EB953E" w:rsidR="00575345" w:rsidRPr="00575345" w:rsidRDefault="00575345" w:rsidP="00575345">
      <w:pPr>
        <w:numPr>
          <w:ilvl w:val="0"/>
          <w:numId w:val="20"/>
        </w:numPr>
        <w:spacing w:line="360" w:lineRule="auto"/>
        <w:jc w:val="both"/>
        <w:rPr>
          <w:rFonts w:ascii="Times New Roman" w:eastAsia="Calibri" w:hAnsi="Times New Roman" w:cs="Times New Roman"/>
          <w:kern w:val="0"/>
          <w:sz w:val="24"/>
          <w:szCs w:val="24"/>
          <w14:ligatures w14:val="none"/>
        </w:rPr>
      </w:pPr>
      <w:r w:rsidRPr="00823CED">
        <w:rPr>
          <w:rFonts w:ascii="Times New Roman" w:eastAsia="Calibri" w:hAnsi="Times New Roman" w:cs="Times New Roman"/>
          <w:kern w:val="0"/>
          <w:sz w:val="24"/>
          <w:szCs w:val="24"/>
          <w14:ligatures w14:val="none"/>
        </w:rPr>
        <w:lastRenderedPageBreak/>
        <w:t xml:space="preserve">Alnasser BH, Alkhaldi NK, Alghamdi WK, Alghamdi FT. The Potential Association Between Periodontal Diseases and Adverse Pregnancy Outcomes in Pregnant Women: A Systematic Review of Randomized Clinical Trials. Cureus 15(1):e33216. </w:t>
      </w:r>
    </w:p>
    <w:p w14:paraId="62325875"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Kakoly NS, Moran LJ, Teede HJ, Joham AE. Cardiometabolic risks in PCOS: a review of the current state of knowledge. Expert Rev Endocrinol Metab 2019;14(1):23–33. </w:t>
      </w:r>
    </w:p>
    <w:p w14:paraId="407860C9"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Murri M, Luque-Ramírez M, Insenser M, Ojeda-Ojeda M, Escobar-Morreale HF. Circulating markers of oxidative stress and polycystic ovary syndrome (PCOS): a systematic review and meta-analysis. Hum Reprod Update 2013;19(3):268–88. </w:t>
      </w:r>
    </w:p>
    <w:p w14:paraId="6525E884"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Desai V, Prasad NR, Manohar SM, Sachan A, Narasimha SRPVL, Bitla ARR. Oxidative Stress in Non-Obese Women with Polycystic Ovarian Syndrome. J Clin Diagn Res JCDR 2014;8(7):CC01–3. </w:t>
      </w:r>
    </w:p>
    <w:p w14:paraId="7A56069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Dou Y, Xin J, Zhou P, Tang J, Xie H, Fan W, et al. Bidirectional association between polycystic ovary syndrome and periodontal diseases. Front Endocrinol 2023;14:1008675. </w:t>
      </w:r>
    </w:p>
    <w:p w14:paraId="5146B0C2"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Rotterdam ESHRE/ASRM-Sponsored PCOS Consensus Workshop Group. Revised 2003 consensus on diagnostic criteria and long-term health risks related to polycystic ovary syndrome. Fertil Steril 2004;81(1):19–25. </w:t>
      </w:r>
    </w:p>
    <w:p w14:paraId="1FF7D26D"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de Melo AS, Dias SV, Cavalli R de C, Cardoso VC, Bettiol H, Barbieri MA, et al. Pathogenesis of polycystic ovary syndrome: multifactorial assessment from the foetal stage to menopause. Reprod Camb Engl 2015;150(1):R11-24. </w:t>
      </w:r>
    </w:p>
    <w:p w14:paraId="0150722C"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Franks S, Berga SL. A Debate: Does PCOS Have Developmental Origins? Fertil Steril 2012;97(1):2–6. </w:t>
      </w:r>
    </w:p>
    <w:p w14:paraId="0638BBE8"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Abbott DH, Barnett DK, Bruns CM, Dumesic DA. Androgen excess fetal programming of female reproduction: a developmental aetiology for polycystic ovary syndrome? Hum Reprod Update 2005;11(4):357–74. </w:t>
      </w:r>
    </w:p>
    <w:p w14:paraId="498D766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Dumesic DA, Oberfield SE, Stener-Victorin E, Marshall JC, Laven JS, Legro RS. Scientific Statement on the Diagnostic Criteria, Epidemiology, Pathophysiology, and Molecular Genetics of Polycystic Ovary Syndrome. Endocr Rev 2015;36(5):487–525. </w:t>
      </w:r>
    </w:p>
    <w:p w14:paraId="5304C29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King J. Polycystic ovary syndrome. J Midwifery Womens Health 2006;51(6):415–22. </w:t>
      </w:r>
    </w:p>
    <w:p w14:paraId="5830687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Lim SS, Norman RJ, Davies MJ, Moran LJ. The effect of obesity on polycystic ovary syndrome: a systematic review and meta-analysis. Obes Rev Off J Int Assoc Study Obes 2013;14(2):95–109. </w:t>
      </w:r>
    </w:p>
    <w:p w14:paraId="5424FCA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Nicandri KF, Hoeger K. Diagnosis and treatment of polycystic ovarian syndrome in adolescents. Curr Opin Endocrinol Diabetes Obes 2012;19(6):497–504. </w:t>
      </w:r>
    </w:p>
    <w:p w14:paraId="295602D8" w14:textId="77777777" w:rsidR="00104C68"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Carmina E, Lobo RA. Use of fasting blood to assess the prevalence of insulin resistance in women with polycystic ovary syndrome. Fertil Steril 2004;82(3):661–5.</w:t>
      </w:r>
    </w:p>
    <w:p w14:paraId="29FDF8A0" w14:textId="597A10CE" w:rsidR="009506F5" w:rsidRPr="009506F5" w:rsidRDefault="00104C68" w:rsidP="00104C68">
      <w:pPr>
        <w:numPr>
          <w:ilvl w:val="0"/>
          <w:numId w:val="20"/>
        </w:numPr>
        <w:spacing w:line="360" w:lineRule="auto"/>
        <w:rPr>
          <w:rFonts w:ascii="Times New Roman" w:eastAsia="Calibri" w:hAnsi="Times New Roman" w:cs="Times New Roman"/>
          <w:kern w:val="0"/>
          <w:sz w:val="24"/>
          <w:szCs w:val="24"/>
          <w14:ligatures w14:val="none"/>
        </w:rPr>
      </w:pPr>
      <w:r w:rsidRPr="00104C68">
        <w:rPr>
          <w:rFonts w:ascii="Times New Roman" w:eastAsia="Calibri" w:hAnsi="Times New Roman" w:cs="Times New Roman"/>
          <w:kern w:val="0"/>
          <w:sz w:val="24"/>
          <w:szCs w:val="24"/>
          <w14:ligatures w14:val="none"/>
        </w:rPr>
        <w:t xml:space="preserve">Tanguturi SC, Nagarakanti S. Polycystic Ovary Syndrome and Periodontal disease: Underlying Links- A Review. Indian J Endocrinol Metab 2018;22(2):267–73. </w:t>
      </w:r>
      <w:r w:rsidR="009506F5" w:rsidRPr="009506F5">
        <w:rPr>
          <w:rFonts w:ascii="Times New Roman" w:eastAsia="Calibri" w:hAnsi="Times New Roman" w:cs="Times New Roman"/>
          <w:kern w:val="0"/>
          <w:sz w:val="24"/>
          <w:szCs w:val="24"/>
          <w14:ligatures w14:val="none"/>
        </w:rPr>
        <w:t xml:space="preserve"> </w:t>
      </w:r>
    </w:p>
    <w:p w14:paraId="0F37D71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Bremer AA, Miller WL. The serine phosphorylation hypothesis of polycystic ovary syndrome: a unifying mechanism for hyperandrogenemia and insulin resistance. Fertil Steril 2008;89(5):1039–48. </w:t>
      </w:r>
    </w:p>
    <w:p w14:paraId="6C42387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Legro RS, Kunselman AR, Dodson WC, Dunaif A. Prevalence and predictors of risk for type 2 diabetes mellitus and impaired glucose tolerance in polycystic ovary syndrome: a prospective, controlled study in 254 affected women. J Clin Endocrinol Metab 1999;84(1):165–9. </w:t>
      </w:r>
    </w:p>
    <w:p w14:paraId="437DC55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British Cardiac Society, British Hypertension Society, Diabetes UK, HEART UK, Primary Care Cardiovascular Society, Stroke Association. JBS 2: Joint British Societies’ guidelines on prevention of cardiovascular disease in clinical practice. Heart Br Card Soc 2005;91 Suppl 5(Suppl 5):v1-52. </w:t>
      </w:r>
    </w:p>
    <w:p w14:paraId="4B07670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Wild RA, Rizzo M, Clifton S, Carmina E. Lipid levels in polycystic ovary syndrome: systematic review and meta-analysis. Fertil Steril 2011;95(3):1073-1079.e1-11. </w:t>
      </w:r>
    </w:p>
    <w:p w14:paraId="76075C24"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Wild RA, Carmina E, Diamanti-Kandarakis E, Dokras A, Escobar-Morreale HF, Futterweit W, et al. Assessment of cardiovascular risk and prevention of cardiovascular disease in women with the polycystic ovary syndrome: a consensus statement by the Androgen Excess and Polycystic Ovary Syndrome (AE-PCOS) Society. J Clin Endocrinol Metab 2010;95(5):2038–49. </w:t>
      </w:r>
    </w:p>
    <w:p w14:paraId="1366B58F"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Talbott EO, Guzick DS, Sutton-Tyrrell K, McHugh-Pemu KP, Zborowski JV, Remsberg KE, et al. Evidence for association between polycystic ovary syndrome and </w:t>
      </w:r>
      <w:r w:rsidRPr="009506F5">
        <w:rPr>
          <w:rFonts w:ascii="Times New Roman" w:eastAsia="Calibri" w:hAnsi="Times New Roman" w:cs="Times New Roman"/>
          <w:kern w:val="0"/>
          <w:sz w:val="24"/>
          <w:szCs w:val="24"/>
          <w14:ligatures w14:val="none"/>
        </w:rPr>
        <w:lastRenderedPageBreak/>
        <w:t xml:space="preserve">premature carotid atherosclerosis in middle-aged women. Arterioscler Thromb Vasc Biol 2000;20(11):2414–21. </w:t>
      </w:r>
    </w:p>
    <w:p w14:paraId="664FF8C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Barry JA, Azizia MM, Hardiman PJ. Risk of endometrial, ovarian and breast cancer in women with polycystic ovary syndrome: a systematic review and meta-analysis. Hum Reprod Update 2014;20(5):748–58. </w:t>
      </w:r>
    </w:p>
    <w:p w14:paraId="2506DAB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Dokras A, Clifton S, Futterweit W, Wild R. Increased prevalence of anxiety symptoms in women with polycystic ovary syndrome: systematic review and meta-analysis. Fertil Steril 2012;97(1):225-230.e2. </w:t>
      </w:r>
    </w:p>
    <w:p w14:paraId="130210E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Boomsma CM, Eijkemans MJC, Hughes EG, Visser GHA, Fauser BCJM, Macklon NS. A meta-analysis of pregnancy outcomes in women with polycystic ovary syndrome. Hum Reprod Update 2006;12(6):673–83. </w:t>
      </w:r>
    </w:p>
    <w:p w14:paraId="514E2C27"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Dursun E, Akalın FA, Güncü GN, Çınar N, Aksoy DY, Tözüm TF, et al. Periodontal disease in polycystic ovary syndrome. Fertil Steril 2011;95(1):320–3. </w:t>
      </w:r>
    </w:p>
    <w:p w14:paraId="3F00B8A6" w14:textId="4404DC86" w:rsidR="009506F5" w:rsidRPr="009506F5" w:rsidRDefault="003C1ACC" w:rsidP="003C1ACC">
      <w:pPr>
        <w:numPr>
          <w:ilvl w:val="0"/>
          <w:numId w:val="20"/>
        </w:numPr>
        <w:spacing w:line="360" w:lineRule="auto"/>
        <w:rPr>
          <w:rFonts w:ascii="Times New Roman" w:eastAsia="Calibri" w:hAnsi="Times New Roman" w:cs="Times New Roman"/>
          <w:kern w:val="0"/>
          <w:sz w:val="24"/>
          <w:szCs w:val="24"/>
          <w14:ligatures w14:val="none"/>
        </w:rPr>
      </w:pPr>
      <w:r w:rsidRPr="003C1ACC">
        <w:rPr>
          <w:rFonts w:ascii="Times New Roman" w:eastAsia="Calibri" w:hAnsi="Times New Roman" w:cs="Times New Roman"/>
          <w:kern w:val="0"/>
          <w:sz w:val="24"/>
          <w:szCs w:val="24"/>
          <w14:ligatures w14:val="none"/>
        </w:rPr>
        <w:t>Özçaka Ö, Ceyhan BÖ, Akcali A, Biçakci N, Lappin DF, Buduneli N. Is there an interaction between polycystic ovary syndrome and gingival inflammation? J Periodontol. 2012 Dec;83(12):1529-37. doi: 10.1902/jop.2012.110588. Epub 2012 Apr 17. PMID: 22509751.</w:t>
      </w:r>
    </w:p>
    <w:p w14:paraId="19B88209"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Özçaka Ö, Buduneli N, Ceyhan BO, Akcali A, Hannah V, Nile C, et al. Is interleukin-17 involved in the interaction between polycystic ovary syndrome and gingival inflammation? J Periodontol 2013;84(12):1827–37. </w:t>
      </w:r>
    </w:p>
    <w:p w14:paraId="566162EB" w14:textId="3C96BB4B" w:rsid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Akcalı A, Bostanci N, Özçaka Ö, Öztürk-Ceyhan B, Gümüş P, Buduneli N, et al. Association between Polycystic Ovary Syndrome, Oral Microbiota and Systemic Antibody Responses. PLOS ONE 2014;9(9):e108074. </w:t>
      </w:r>
    </w:p>
    <w:p w14:paraId="7D9C0D0D" w14:textId="6CFA417F" w:rsidR="00CC71A6" w:rsidRPr="009506F5" w:rsidRDefault="00CC71A6" w:rsidP="00CC71A6">
      <w:pPr>
        <w:numPr>
          <w:ilvl w:val="0"/>
          <w:numId w:val="20"/>
        </w:numPr>
        <w:spacing w:line="360" w:lineRule="auto"/>
        <w:rPr>
          <w:rFonts w:ascii="Times New Roman" w:eastAsia="Calibri" w:hAnsi="Times New Roman" w:cs="Times New Roman"/>
          <w:kern w:val="0"/>
          <w:sz w:val="24"/>
          <w:szCs w:val="24"/>
          <w14:ligatures w14:val="none"/>
        </w:rPr>
      </w:pPr>
      <w:r w:rsidRPr="00CC71A6">
        <w:rPr>
          <w:rFonts w:ascii="Times New Roman" w:eastAsia="Calibri" w:hAnsi="Times New Roman" w:cs="Times New Roman"/>
          <w:kern w:val="0"/>
          <w:sz w:val="24"/>
          <w:szCs w:val="24"/>
          <w14:ligatures w14:val="none"/>
        </w:rPr>
        <w:t>Porwal S, Tewari S, Sharma RK, Singhal SR, Narula SC. Periodontal status and high-sensitivity C-reactive protein levels in polycystic ovary syndrome with and without medical treatment. J Periodontol 2014;85(10):1380–9.</w:t>
      </w:r>
    </w:p>
    <w:p w14:paraId="711CAE6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Rahiminejad ME, Moaddab A, Zaryoun H, Rabiee S, Moaddab A, Khodadoustan A. Comparison of prevalence of periodontal disease in women with polycystic ovary syndrome and healthy controls. Dent Res J 2015;12(6):507–12. </w:t>
      </w:r>
    </w:p>
    <w:p w14:paraId="745CA2B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Martinez-Herrera M, Silvestre FJ, Silvestre-Rangil J, Bañuls C, Rocha M, Hernández-Mijares A. Involvement of insulin resistance in normoglycaemic obese patients with periodontitis: A cross-sectional study. J Clin Periodontol 2017;44(10):981–8. </w:t>
      </w:r>
    </w:p>
    <w:p w14:paraId="093CF397" w14:textId="0DEAB8C5" w:rsidR="002637F8" w:rsidRPr="002637F8" w:rsidRDefault="002637F8" w:rsidP="009506F5">
      <w:pPr>
        <w:numPr>
          <w:ilvl w:val="0"/>
          <w:numId w:val="20"/>
        </w:numPr>
        <w:spacing w:line="360" w:lineRule="auto"/>
        <w:rPr>
          <w:rFonts w:ascii="Times New Roman" w:eastAsia="Calibri" w:hAnsi="Times New Roman" w:cs="Times New Roman"/>
          <w:kern w:val="0"/>
          <w:sz w:val="24"/>
          <w:szCs w:val="24"/>
          <w14:ligatures w14:val="none"/>
        </w:rPr>
      </w:pPr>
      <w:r w:rsidRPr="002637F8">
        <w:rPr>
          <w:rFonts w:ascii="Times New Roman" w:hAnsi="Times New Roman" w:cs="Times New Roman"/>
          <w:color w:val="222222"/>
          <w:sz w:val="24"/>
          <w:szCs w:val="24"/>
          <w:shd w:val="clear" w:color="auto" w:fill="FFFFFF"/>
        </w:rPr>
        <w:t>Qi, X., Yun, C., Sun, L. </w:t>
      </w:r>
      <w:r w:rsidRPr="002637F8">
        <w:rPr>
          <w:rFonts w:ascii="Times New Roman" w:hAnsi="Times New Roman" w:cs="Times New Roman"/>
          <w:i/>
          <w:iCs/>
          <w:color w:val="222222"/>
          <w:sz w:val="24"/>
          <w:szCs w:val="24"/>
          <w:shd w:val="clear" w:color="auto" w:fill="FFFFFF"/>
        </w:rPr>
        <w:t>et al.</w:t>
      </w:r>
      <w:r w:rsidRPr="002637F8">
        <w:rPr>
          <w:rFonts w:ascii="Times New Roman" w:hAnsi="Times New Roman" w:cs="Times New Roman"/>
          <w:color w:val="222222"/>
          <w:sz w:val="24"/>
          <w:szCs w:val="24"/>
          <w:shd w:val="clear" w:color="auto" w:fill="FFFFFF"/>
        </w:rPr>
        <w:t> Gut microbiota–bile acid–interleukin-22 axis orchestrates polycystic ovary syndrome. </w:t>
      </w:r>
      <w:r w:rsidRPr="002637F8">
        <w:rPr>
          <w:rFonts w:ascii="Times New Roman" w:hAnsi="Times New Roman" w:cs="Times New Roman"/>
          <w:i/>
          <w:iCs/>
          <w:color w:val="222222"/>
          <w:sz w:val="24"/>
          <w:szCs w:val="24"/>
          <w:shd w:val="clear" w:color="auto" w:fill="FFFFFF"/>
        </w:rPr>
        <w:t>Nat Med</w:t>
      </w:r>
      <w:r w:rsidRPr="002637F8">
        <w:rPr>
          <w:rFonts w:ascii="Times New Roman" w:hAnsi="Times New Roman" w:cs="Times New Roman"/>
          <w:color w:val="222222"/>
          <w:sz w:val="24"/>
          <w:szCs w:val="24"/>
          <w:shd w:val="clear" w:color="auto" w:fill="FFFFFF"/>
        </w:rPr>
        <w:t> </w:t>
      </w:r>
      <w:r w:rsidRPr="002637F8">
        <w:rPr>
          <w:rFonts w:ascii="Times New Roman" w:hAnsi="Times New Roman" w:cs="Times New Roman"/>
          <w:b/>
          <w:bCs/>
          <w:color w:val="222222"/>
          <w:sz w:val="24"/>
          <w:szCs w:val="24"/>
          <w:shd w:val="clear" w:color="auto" w:fill="FFFFFF"/>
        </w:rPr>
        <w:t>25</w:t>
      </w:r>
      <w:r w:rsidRPr="002637F8">
        <w:rPr>
          <w:rFonts w:ascii="Times New Roman" w:hAnsi="Times New Roman" w:cs="Times New Roman"/>
          <w:color w:val="222222"/>
          <w:sz w:val="24"/>
          <w:szCs w:val="24"/>
          <w:shd w:val="clear" w:color="auto" w:fill="FFFFFF"/>
        </w:rPr>
        <w:t>, 1225–1233 (2019).</w:t>
      </w:r>
      <w:r w:rsidRPr="002637F8">
        <w:rPr>
          <w:rFonts w:ascii="Segoe UI" w:hAnsi="Segoe UI" w:cs="Segoe UI"/>
          <w:color w:val="222222"/>
          <w:sz w:val="24"/>
          <w:szCs w:val="24"/>
          <w:shd w:val="clear" w:color="auto" w:fill="FFFFFF"/>
        </w:rPr>
        <w:t xml:space="preserve"> </w:t>
      </w:r>
    </w:p>
    <w:p w14:paraId="00BF1578" w14:textId="65D1B269" w:rsidR="002637F8" w:rsidRPr="002637F8" w:rsidRDefault="002637F8" w:rsidP="009506F5">
      <w:pPr>
        <w:numPr>
          <w:ilvl w:val="0"/>
          <w:numId w:val="20"/>
        </w:numPr>
        <w:spacing w:line="360" w:lineRule="auto"/>
        <w:rPr>
          <w:rFonts w:ascii="Times New Roman" w:eastAsia="Calibri" w:hAnsi="Times New Roman" w:cs="Times New Roman"/>
          <w:kern w:val="0"/>
          <w:sz w:val="24"/>
          <w:szCs w:val="24"/>
          <w14:ligatures w14:val="none"/>
        </w:rPr>
      </w:pPr>
      <w:r w:rsidRPr="002637F8">
        <w:rPr>
          <w:rFonts w:ascii="Times New Roman" w:eastAsia="Calibri" w:hAnsi="Times New Roman" w:cs="Times New Roman"/>
          <w:kern w:val="0"/>
          <w:sz w:val="24"/>
          <w:szCs w:val="24"/>
          <w14:ligatures w14:val="none"/>
        </w:rPr>
        <w:t>Bao J, Li L, Zhang Y, Wang M, Chen F, Ge S, et al. Periodontitis may induce gut microbiota dysbiosis </w:t>
      </w:r>
      <w:r w:rsidRPr="002637F8">
        <w:rPr>
          <w:rFonts w:ascii="Times New Roman" w:eastAsia="Calibri" w:hAnsi="Times New Roman" w:cs="Times New Roman"/>
          <w:i/>
          <w:iCs/>
          <w:kern w:val="0"/>
          <w:sz w:val="24"/>
          <w:szCs w:val="24"/>
          <w14:ligatures w14:val="none"/>
        </w:rPr>
        <w:t>via</w:t>
      </w:r>
      <w:r w:rsidRPr="002637F8">
        <w:rPr>
          <w:rFonts w:ascii="Times New Roman" w:eastAsia="Calibri" w:hAnsi="Times New Roman" w:cs="Times New Roman"/>
          <w:kern w:val="0"/>
          <w:sz w:val="24"/>
          <w:szCs w:val="24"/>
          <w14:ligatures w14:val="none"/>
        </w:rPr>
        <w:t> salivary microbiota. </w:t>
      </w:r>
      <w:r w:rsidRPr="002637F8">
        <w:rPr>
          <w:rFonts w:ascii="Times New Roman" w:eastAsia="Calibri" w:hAnsi="Times New Roman" w:cs="Times New Roman"/>
          <w:i/>
          <w:iCs/>
          <w:kern w:val="0"/>
          <w:sz w:val="24"/>
          <w:szCs w:val="24"/>
          <w14:ligatures w14:val="none"/>
        </w:rPr>
        <w:t>Int J Oral Sci</w:t>
      </w:r>
      <w:r w:rsidRPr="002637F8">
        <w:rPr>
          <w:rFonts w:ascii="Times New Roman" w:eastAsia="Calibri" w:hAnsi="Times New Roman" w:cs="Times New Roman"/>
          <w:kern w:val="0"/>
          <w:sz w:val="24"/>
          <w:szCs w:val="24"/>
          <w14:ligatures w14:val="none"/>
        </w:rPr>
        <w:t> (2022) 14:32. doi: 10.1038/s41368-022-00183-3</w:t>
      </w:r>
    </w:p>
    <w:p w14:paraId="24D51C52"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Freire M, Nelson KE, Edlund A. The Oral Host–Microbial Interactome: An Ecological Chronometer of Health? Trends Microbiol 2021;29(6):551–61. </w:t>
      </w:r>
    </w:p>
    <w:p w14:paraId="1EAC466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Raber-Durlacher JE, van Steenbergen TJM, van der Velden U, de Graaff J, Abraham-Inpijn L. Experimental gingivitis during pregnancy and post-partum: clinical, endocrinological, and microbiological aspects. J Clin Periodontol 1994;21(8):549–58. </w:t>
      </w:r>
    </w:p>
    <w:p w14:paraId="5216151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Li N, Li Y, Qian C, Liu Q, Cao W, Ma M, et al. Dysbiosis of the Saliva Microbiome in Patients With Polycystic Ovary Syndrome. Front Cell Infect Microbiol [Internet] 2021 [cited 2024 Jan 30];10. </w:t>
      </w:r>
    </w:p>
    <w:p w14:paraId="34330EBC" w14:textId="2FE127C8" w:rsid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Kelly CC, Lyall H, Petrie JR, Gould GW, Connell JM, Sattar N. Low grade chronic inflammation in women with polycystic ovarian syndrome. J Clin Endocrinol Metab 2001;86(6):2453–5. </w:t>
      </w:r>
    </w:p>
    <w:p w14:paraId="6BBFE12C" w14:textId="7C12EFA8" w:rsidR="001C393D" w:rsidRPr="001C393D" w:rsidRDefault="001C393D" w:rsidP="009506F5">
      <w:pPr>
        <w:numPr>
          <w:ilvl w:val="0"/>
          <w:numId w:val="20"/>
        </w:numPr>
        <w:spacing w:line="360" w:lineRule="auto"/>
        <w:rPr>
          <w:rFonts w:ascii="Times New Roman" w:eastAsia="Calibri" w:hAnsi="Times New Roman" w:cs="Times New Roman"/>
          <w:kern w:val="0"/>
          <w:sz w:val="24"/>
          <w:szCs w:val="24"/>
          <w14:ligatures w14:val="none"/>
        </w:rPr>
      </w:pPr>
      <w:r w:rsidRPr="001C393D">
        <w:rPr>
          <w:rFonts w:ascii="Times New Roman" w:eastAsia="Calibri" w:hAnsi="Times New Roman" w:cs="Times New Roman"/>
          <w:bCs/>
          <w:kern w:val="0"/>
          <w:sz w:val="24"/>
          <w:szCs w:val="24"/>
          <w14:ligatures w14:val="none"/>
        </w:rPr>
        <w:t>Bansal B, Thazhuthadath Kishore A, Kathiresan S, et al. (April 16, 2025) A Systematic Review of Inflammatory Markers in Polycystic Ovary Syndrome (PCOS) and Meta-Analysis of Interleukin-6 (IL-6) in Case-Control Studies. Cureus 17(4): e82350.</w:t>
      </w:r>
    </w:p>
    <w:p w14:paraId="25C908CE" w14:textId="191FDB41" w:rsid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Vrbikova J, Hainer V. Obesity and polycystic ovary syndrome. Obes Facts 2009;2(1):26–35. </w:t>
      </w:r>
    </w:p>
    <w:p w14:paraId="038DD6AE" w14:textId="77777777" w:rsidR="005C1B8D" w:rsidRPr="005C1B8D" w:rsidRDefault="005C1B8D" w:rsidP="00C10EFF">
      <w:pPr>
        <w:pStyle w:val="ListParagraph"/>
        <w:numPr>
          <w:ilvl w:val="0"/>
          <w:numId w:val="20"/>
        </w:numPr>
        <w:spacing w:line="360" w:lineRule="auto"/>
        <w:rPr>
          <w:rFonts w:ascii="Times New Roman" w:eastAsia="Calibri" w:hAnsi="Times New Roman" w:cs="Times New Roman"/>
          <w:kern w:val="0"/>
          <w:sz w:val="24"/>
          <w:szCs w:val="24"/>
          <w14:ligatures w14:val="none"/>
        </w:rPr>
      </w:pPr>
      <w:r w:rsidRPr="005C1B8D">
        <w:rPr>
          <w:rFonts w:ascii="Times New Roman" w:eastAsia="Calibri" w:hAnsi="Times New Roman" w:cs="Times New Roman"/>
          <w:kern w:val="0"/>
          <w:sz w:val="24"/>
          <w:szCs w:val="24"/>
          <w14:ligatures w14:val="none"/>
        </w:rPr>
        <w:t>Minty M, Canceil T, Serino M, Burcelin R, Terce F, Blasco-Baque V. Oral microbiota-induced periodontitis: a new risk factor of metabolic diseases. Rev Endocr Metab Disord (2019) 20:449–59. doi: 10.1007/s11154-019-09526-8</w:t>
      </w:r>
    </w:p>
    <w:p w14:paraId="4722040C" w14:textId="1F934506" w:rsidR="00F60DE0" w:rsidRPr="009506F5" w:rsidRDefault="00F60DE0" w:rsidP="009506F5">
      <w:pPr>
        <w:numPr>
          <w:ilvl w:val="0"/>
          <w:numId w:val="20"/>
        </w:numPr>
        <w:spacing w:line="360" w:lineRule="auto"/>
        <w:rPr>
          <w:rFonts w:ascii="Times New Roman" w:eastAsia="Calibri" w:hAnsi="Times New Roman" w:cs="Times New Roman"/>
          <w:kern w:val="0"/>
          <w:sz w:val="24"/>
          <w:szCs w:val="24"/>
          <w14:ligatures w14:val="none"/>
        </w:rPr>
      </w:pPr>
      <w:r w:rsidRPr="00F60DE0">
        <w:rPr>
          <w:rFonts w:ascii="Times New Roman" w:eastAsia="Calibri" w:hAnsi="Times New Roman" w:cs="Times New Roman"/>
          <w:kern w:val="0"/>
          <w:sz w:val="24"/>
          <w:szCs w:val="24"/>
          <w14:ligatures w14:val="none"/>
        </w:rPr>
        <w:t>Jepsen S, Suvan J, Deschner J. The association of periodontal diseases with metabolic syndrome and obesity. </w:t>
      </w:r>
      <w:r w:rsidRPr="00F60DE0">
        <w:rPr>
          <w:rFonts w:ascii="Times New Roman" w:eastAsia="Calibri" w:hAnsi="Times New Roman" w:cs="Times New Roman"/>
          <w:i/>
          <w:iCs/>
          <w:kern w:val="0"/>
          <w:sz w:val="24"/>
          <w:szCs w:val="24"/>
          <w14:ligatures w14:val="none"/>
        </w:rPr>
        <w:t>Periodontol</w:t>
      </w:r>
      <w:r w:rsidRPr="00F60DE0">
        <w:rPr>
          <w:rFonts w:ascii="Times New Roman" w:eastAsia="Calibri" w:hAnsi="Times New Roman" w:cs="Times New Roman"/>
          <w:kern w:val="0"/>
          <w:sz w:val="24"/>
          <w:szCs w:val="24"/>
          <w14:ligatures w14:val="none"/>
        </w:rPr>
        <w:t> (2020) 2000 83:125–53. doi: 10.1111/prd.12326</w:t>
      </w:r>
    </w:p>
    <w:p w14:paraId="2C639DC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Carmina E, Bucchieri S, Esposito A, Del Puente A, Mansueto P, Orio F, et al. Abdominal fat quantity and distribution in women with polycystic ovary syndrome and extent of its relation to insulin resistance. J Clin Endocrinol Metab 2007;92(7):2500–5. </w:t>
      </w:r>
    </w:p>
    <w:p w14:paraId="04A7C39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Spritzer PM, Lecke SB, Satler F, Morsch DM. Adipose tissue dysfunction, adipokines, and low-grade chronic inflammation in polycystic ovary syndrome. Reprod Camb Engl 2015;149(5):R219-227. </w:t>
      </w:r>
    </w:p>
    <w:p w14:paraId="33064BF9"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Liu Z, Liu Y, Song Y, Zhang X, Wang S, Wang Z. Systemic Oxidative Stress Biomarkers in Chronic Periodontitis: A Meta-Analysis. Dis Markers 2014;2014:931083. </w:t>
      </w:r>
    </w:p>
    <w:p w14:paraId="139D4F13"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Diamanti-Kandarakis E, Katsikis I, Piperi C, Kandaraki E, Piouka A, Papavassiliou AG, et al. Increased serum advanced glycation end-products is a distinct finding in lean women with polycystic ovary syndrome (PCOS). Clin Endocrinol (Oxf) 2008;69(4):634–41. </w:t>
      </w:r>
    </w:p>
    <w:p w14:paraId="14EF478C"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Schmidt AM, Weidman E, Lalla E, Yan SD, Hori O, Cao R, et al. Advanced glycation endproducts (AGEs) induce oxidant stress in the gingiva: a potential mechanism underlying accelerated periodontal disease associated with diabetes. J Periodontal Res 1996;31(7):508–15. </w:t>
      </w:r>
    </w:p>
    <w:p w14:paraId="3A988FD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Katz J, Bhattacharyya I, Farkhondeh-Kish F, Perez FM, Caudle RM, Heft MW. Expression of the receptor of advanced glycation end products in gingival tissues of type 2 diabetes patients with chronic periodontal disease: a study utilizing immunohistochemistry and RT-PCR. J Clin Periodontol 2005;32(1):40–4. </w:t>
      </w:r>
    </w:p>
    <w:p w14:paraId="09D2031F"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Krishnan A, Muthusami S. Hormonal alterations in PCOS and its influence on bone metabolism. J Endocrinol 2017;232(2):R99–113. </w:t>
      </w:r>
    </w:p>
    <w:p w14:paraId="58CE6698" w14:textId="1786E96B" w:rsid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Piovezan JM, Premaor MO, Comim FV. Negative impact of polycystic ovary syndrome on bone health: a systematic review and meta-analysis. Hum Reprod Update 2019;25(5):633–45. </w:t>
      </w:r>
    </w:p>
    <w:p w14:paraId="2DB5610C" w14:textId="256567DE" w:rsidR="00F579F4" w:rsidRDefault="00F579F4" w:rsidP="009506F5">
      <w:pPr>
        <w:numPr>
          <w:ilvl w:val="0"/>
          <w:numId w:val="20"/>
        </w:numPr>
        <w:spacing w:line="360" w:lineRule="auto"/>
        <w:rPr>
          <w:rFonts w:ascii="Times New Roman" w:eastAsia="Calibri" w:hAnsi="Times New Roman" w:cs="Times New Roman"/>
          <w:kern w:val="0"/>
          <w:sz w:val="24"/>
          <w:szCs w:val="24"/>
          <w14:ligatures w14:val="none"/>
        </w:rPr>
      </w:pPr>
      <w:r w:rsidRPr="00F579F4">
        <w:rPr>
          <w:rFonts w:ascii="Times New Roman" w:eastAsia="Calibri" w:hAnsi="Times New Roman" w:cs="Times New Roman"/>
          <w:kern w:val="0"/>
          <w:sz w:val="24"/>
          <w:szCs w:val="24"/>
          <w14:ligatures w14:val="none"/>
        </w:rPr>
        <w:t>Kurita-Ochiai T, Seto S, Suzuki N, Yamamoto M, Otsuka K, Abe K, et al. Butyric acid induces apoptosis in inflamed fibroblasts. </w:t>
      </w:r>
      <w:r w:rsidRPr="00F579F4">
        <w:rPr>
          <w:rFonts w:ascii="Times New Roman" w:eastAsia="Calibri" w:hAnsi="Times New Roman" w:cs="Times New Roman"/>
          <w:i/>
          <w:iCs/>
          <w:kern w:val="0"/>
          <w:sz w:val="24"/>
          <w:szCs w:val="24"/>
          <w14:ligatures w14:val="none"/>
        </w:rPr>
        <w:t>J Dent Res</w:t>
      </w:r>
      <w:r w:rsidRPr="00F579F4">
        <w:rPr>
          <w:rFonts w:ascii="Times New Roman" w:eastAsia="Calibri" w:hAnsi="Times New Roman" w:cs="Times New Roman"/>
          <w:kern w:val="0"/>
          <w:sz w:val="24"/>
          <w:szCs w:val="24"/>
          <w14:ligatures w14:val="none"/>
        </w:rPr>
        <w:t> (2008) 87:51–5. doi: 10.1177/154405910808700108</w:t>
      </w:r>
    </w:p>
    <w:p w14:paraId="3E4E7269" w14:textId="29ED66F2" w:rsidR="00F579F4" w:rsidRDefault="00F579F4" w:rsidP="009506F5">
      <w:pPr>
        <w:numPr>
          <w:ilvl w:val="0"/>
          <w:numId w:val="20"/>
        </w:numPr>
        <w:spacing w:line="360" w:lineRule="auto"/>
        <w:rPr>
          <w:rFonts w:ascii="Times New Roman" w:eastAsia="Calibri" w:hAnsi="Times New Roman" w:cs="Times New Roman"/>
          <w:kern w:val="0"/>
          <w:sz w:val="24"/>
          <w:szCs w:val="24"/>
          <w14:ligatures w14:val="none"/>
        </w:rPr>
      </w:pPr>
      <w:r w:rsidRPr="00F579F4">
        <w:rPr>
          <w:rFonts w:ascii="Times New Roman" w:eastAsia="Calibri" w:hAnsi="Times New Roman" w:cs="Times New Roman"/>
          <w:kern w:val="0"/>
          <w:sz w:val="24"/>
          <w:szCs w:val="24"/>
          <w14:ligatures w14:val="none"/>
        </w:rPr>
        <w:lastRenderedPageBreak/>
        <w:t>Chang MC, Tsai YL, Chen YW, Chan CP, Huang CF, Lan WC, et al. Butyrate induces reactive oxygen species production and affects cell cycle progression in human gingival fibroblasts. </w:t>
      </w:r>
      <w:r w:rsidRPr="00F579F4">
        <w:rPr>
          <w:rFonts w:ascii="Times New Roman" w:eastAsia="Calibri" w:hAnsi="Times New Roman" w:cs="Times New Roman"/>
          <w:i/>
          <w:iCs/>
          <w:kern w:val="0"/>
          <w:sz w:val="24"/>
          <w:szCs w:val="24"/>
          <w14:ligatures w14:val="none"/>
        </w:rPr>
        <w:t>J Periodontal Res</w:t>
      </w:r>
      <w:r w:rsidRPr="00F579F4">
        <w:rPr>
          <w:rFonts w:ascii="Times New Roman" w:eastAsia="Calibri" w:hAnsi="Times New Roman" w:cs="Times New Roman"/>
          <w:kern w:val="0"/>
          <w:sz w:val="24"/>
          <w:szCs w:val="24"/>
          <w14:ligatures w14:val="none"/>
        </w:rPr>
        <w:t> (2013) 48:66–73.</w:t>
      </w:r>
    </w:p>
    <w:p w14:paraId="13931188" w14:textId="77BC6D0E" w:rsidR="001B5B15" w:rsidRDefault="001B5B15" w:rsidP="009506F5">
      <w:pPr>
        <w:numPr>
          <w:ilvl w:val="0"/>
          <w:numId w:val="20"/>
        </w:numPr>
        <w:spacing w:line="360" w:lineRule="auto"/>
        <w:rPr>
          <w:rFonts w:ascii="Times New Roman" w:eastAsia="Calibri" w:hAnsi="Times New Roman" w:cs="Times New Roman"/>
          <w:kern w:val="0"/>
          <w:sz w:val="24"/>
          <w:szCs w:val="24"/>
          <w14:ligatures w14:val="none"/>
        </w:rPr>
      </w:pPr>
      <w:r w:rsidRPr="001B5B15">
        <w:rPr>
          <w:rFonts w:ascii="Times New Roman" w:eastAsia="Calibri" w:hAnsi="Times New Roman" w:cs="Times New Roman"/>
          <w:kern w:val="0"/>
          <w:sz w:val="24"/>
          <w:szCs w:val="24"/>
          <w14:ligatures w14:val="none"/>
        </w:rPr>
        <w:t>Zia A, Hakim S, Khan AU, Bey A, Ateeq H, Parveen S, et al. Bone markers and bone mineral density associates with periodontitis in females with poly-cystic ovarian syndrome. </w:t>
      </w:r>
      <w:r w:rsidRPr="001B5B15">
        <w:rPr>
          <w:rFonts w:ascii="Times New Roman" w:eastAsia="Calibri" w:hAnsi="Times New Roman" w:cs="Times New Roman"/>
          <w:i/>
          <w:iCs/>
          <w:kern w:val="0"/>
          <w:sz w:val="24"/>
          <w:szCs w:val="24"/>
          <w14:ligatures w14:val="none"/>
        </w:rPr>
        <w:t>J Bone Miner Metab</w:t>
      </w:r>
      <w:r w:rsidRPr="001B5B15">
        <w:rPr>
          <w:rFonts w:ascii="Times New Roman" w:eastAsia="Calibri" w:hAnsi="Times New Roman" w:cs="Times New Roman"/>
          <w:kern w:val="0"/>
          <w:sz w:val="24"/>
          <w:szCs w:val="24"/>
          <w14:ligatures w14:val="none"/>
        </w:rPr>
        <w:t> (2022) 40:487–97.</w:t>
      </w:r>
    </w:p>
    <w:p w14:paraId="12B0AA59" w14:textId="4E61B3E1" w:rsidR="001B5B15" w:rsidRDefault="005B2F26" w:rsidP="009506F5">
      <w:pPr>
        <w:numPr>
          <w:ilvl w:val="0"/>
          <w:numId w:val="20"/>
        </w:numPr>
        <w:spacing w:line="360" w:lineRule="auto"/>
        <w:rPr>
          <w:rFonts w:ascii="Times New Roman" w:eastAsia="Calibri" w:hAnsi="Times New Roman" w:cs="Times New Roman"/>
          <w:kern w:val="0"/>
          <w:sz w:val="24"/>
          <w:szCs w:val="24"/>
          <w14:ligatures w14:val="none"/>
        </w:rPr>
      </w:pPr>
      <w:r w:rsidRPr="005B2F26">
        <w:rPr>
          <w:rFonts w:ascii="Times New Roman" w:eastAsia="Calibri" w:hAnsi="Times New Roman" w:cs="Times New Roman"/>
          <w:kern w:val="0"/>
          <w:sz w:val="24"/>
          <w:szCs w:val="24"/>
          <w14:ligatures w14:val="none"/>
        </w:rPr>
        <w:t>Emmanuelle NE, Marie-Cecile V, Florence T, Jean-Francois A, Francoise L, Coralie F, et al. Critical role of estrogens on bone homeostasis in both Male and female: From physiology to medical implications. </w:t>
      </w:r>
      <w:r w:rsidRPr="005B2F26">
        <w:rPr>
          <w:rFonts w:ascii="Times New Roman" w:eastAsia="Calibri" w:hAnsi="Times New Roman" w:cs="Times New Roman"/>
          <w:i/>
          <w:iCs/>
          <w:kern w:val="0"/>
          <w:sz w:val="24"/>
          <w:szCs w:val="24"/>
          <w14:ligatures w14:val="none"/>
        </w:rPr>
        <w:t>Int J Mol Sci</w:t>
      </w:r>
      <w:r w:rsidRPr="005B2F26">
        <w:rPr>
          <w:rFonts w:ascii="Times New Roman" w:eastAsia="Calibri" w:hAnsi="Times New Roman" w:cs="Times New Roman"/>
          <w:kern w:val="0"/>
          <w:sz w:val="24"/>
          <w:szCs w:val="24"/>
          <w14:ligatures w14:val="none"/>
        </w:rPr>
        <w:t> (2021) 22:1568</w:t>
      </w:r>
    </w:p>
    <w:p w14:paraId="6C8CD2A9" w14:textId="45438067" w:rsidR="001B5B15" w:rsidRPr="005B2F26" w:rsidRDefault="00873B6E" w:rsidP="005B2F26">
      <w:pPr>
        <w:numPr>
          <w:ilvl w:val="0"/>
          <w:numId w:val="20"/>
        </w:numPr>
        <w:spacing w:line="360" w:lineRule="auto"/>
        <w:rPr>
          <w:rFonts w:ascii="Times New Roman" w:eastAsia="Calibri" w:hAnsi="Times New Roman" w:cs="Times New Roman"/>
          <w:kern w:val="0"/>
          <w:sz w:val="24"/>
          <w:szCs w:val="24"/>
          <w14:ligatures w14:val="none"/>
        </w:rPr>
      </w:pPr>
      <w:r w:rsidRPr="00873B6E">
        <w:rPr>
          <w:rFonts w:ascii="Times New Roman" w:eastAsia="Calibri" w:hAnsi="Times New Roman" w:cs="Times New Roman"/>
          <w:kern w:val="0"/>
          <w:sz w:val="24"/>
          <w:szCs w:val="24"/>
          <w14:ligatures w14:val="none"/>
        </w:rPr>
        <w:t>Rathi N, Reche A. Risk of Periodontal Diseases in Women With Polycystic Ovary Syndrome: An Overview. Cureus. 2023 Oct 17;15(10):e47169.</w:t>
      </w:r>
    </w:p>
    <w:p w14:paraId="0142C71D"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Kellesarian SV, Malignaggi VR, Kellesarian TV, Al-Kheraif AA, Alwageet MM, Malmstrom H, et al. Association between periodontal disease and polycystic ovary syndrome: a systematic review. Int J Impot Res 2017;29(3):89–95. </w:t>
      </w:r>
    </w:p>
    <w:p w14:paraId="79DD5A9B" w14:textId="58ECCAE7" w:rsidR="009506F5" w:rsidRPr="009506F5" w:rsidRDefault="00D92900" w:rsidP="00D92900">
      <w:pPr>
        <w:numPr>
          <w:ilvl w:val="0"/>
          <w:numId w:val="20"/>
        </w:numPr>
        <w:spacing w:line="360" w:lineRule="auto"/>
        <w:rPr>
          <w:rFonts w:ascii="Times New Roman" w:eastAsia="Calibri" w:hAnsi="Times New Roman" w:cs="Times New Roman"/>
          <w:kern w:val="0"/>
          <w:sz w:val="24"/>
          <w:szCs w:val="24"/>
          <w14:ligatures w14:val="none"/>
        </w:rPr>
      </w:pPr>
      <w:r w:rsidRPr="00D92900">
        <w:rPr>
          <w:rFonts w:ascii="Times New Roman" w:eastAsia="Calibri" w:hAnsi="Times New Roman" w:cs="Times New Roman"/>
          <w:kern w:val="0"/>
          <w:sz w:val="24"/>
          <w:szCs w:val="24"/>
          <w14:ligatures w14:val="none"/>
        </w:rPr>
        <w:t>Farook F, Ng K, MNM N, Koh W, Teoh W. Association of Periodontal Disease and Polycystic Ovarian Syndrome: A Systematic Review and Meta-analysis with Trial Sequential Analysis . Open Dent J, 2019; 13</w:t>
      </w:r>
    </w:p>
    <w:p w14:paraId="3BE9D98E" w14:textId="4EC7C08B" w:rsid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Márquez-Arrico CF, Silvestre-Rangil J, Gutiérrez-Castillo L, Martinez-Herrera M, Silvestre FJ, Rocha M. Association between Periodontal Diseases and Polycystic Ovary Syndrome: A Systematic Review. J Clin Med 2020;9(5):1586. </w:t>
      </w:r>
    </w:p>
    <w:p w14:paraId="60328689" w14:textId="2578AF5A" w:rsidR="005B2F26" w:rsidRPr="009506F5" w:rsidRDefault="005B2F26" w:rsidP="009506F5">
      <w:pPr>
        <w:numPr>
          <w:ilvl w:val="0"/>
          <w:numId w:val="20"/>
        </w:numPr>
        <w:spacing w:line="360" w:lineRule="auto"/>
        <w:rPr>
          <w:rFonts w:ascii="Times New Roman" w:eastAsia="Calibri" w:hAnsi="Times New Roman" w:cs="Times New Roman"/>
          <w:kern w:val="0"/>
          <w:sz w:val="24"/>
          <w:szCs w:val="24"/>
          <w14:ligatures w14:val="none"/>
        </w:rPr>
      </w:pPr>
      <w:r w:rsidRPr="005B2F26">
        <w:rPr>
          <w:rFonts w:ascii="Times New Roman" w:eastAsia="Calibri" w:hAnsi="Times New Roman" w:cs="Times New Roman"/>
          <w:kern w:val="0"/>
          <w:sz w:val="24"/>
          <w:szCs w:val="24"/>
          <w14:ligatures w14:val="none"/>
        </w:rPr>
        <w:t>Machado V, Escalda C, Proença L, Mendes JJ, Botelho J. Is There a Bidirectional Association between Polycystic Ovarian Syndrome and Periodontitis? A Systematic Review and Meta-analysis. J Clin Med 2020;9(6):1961.</w:t>
      </w:r>
    </w:p>
    <w:p w14:paraId="61271276" w14:textId="1FB010E9" w:rsidR="009319BB" w:rsidRPr="001269C1" w:rsidRDefault="009319BB" w:rsidP="009506F5">
      <w:pPr>
        <w:pStyle w:val="Bibliography"/>
        <w:spacing w:line="360" w:lineRule="auto"/>
        <w:rPr>
          <w:rFonts w:ascii="Times New Roman" w:hAnsi="Times New Roman" w:cs="Times New Roman"/>
          <w:sz w:val="24"/>
          <w:szCs w:val="24"/>
        </w:rPr>
      </w:pPr>
    </w:p>
    <w:p w14:paraId="5F57D11B" w14:textId="63CC8329" w:rsidR="009319BB" w:rsidRPr="001269C1" w:rsidRDefault="009319BB" w:rsidP="00272274">
      <w:pPr>
        <w:pStyle w:val="Bibliography"/>
        <w:spacing w:line="360" w:lineRule="auto"/>
        <w:rPr>
          <w:rFonts w:ascii="Times New Roman" w:hAnsi="Times New Roman" w:cs="Times New Roman"/>
          <w:sz w:val="24"/>
          <w:szCs w:val="24"/>
        </w:rPr>
      </w:pPr>
      <w:r w:rsidRPr="001269C1">
        <w:rPr>
          <w:rFonts w:ascii="Times New Roman" w:hAnsi="Times New Roman" w:cs="Times New Roman"/>
          <w:sz w:val="24"/>
          <w:szCs w:val="24"/>
        </w:rPr>
        <w:t xml:space="preserve"> </w:t>
      </w:r>
    </w:p>
    <w:p w14:paraId="1732C62E" w14:textId="01B1A853" w:rsidR="009319BB" w:rsidRPr="001269C1" w:rsidRDefault="009319BB" w:rsidP="00272274">
      <w:pPr>
        <w:pStyle w:val="Bibliography"/>
        <w:spacing w:line="360" w:lineRule="auto"/>
        <w:rPr>
          <w:rFonts w:ascii="Times New Roman" w:hAnsi="Times New Roman" w:cs="Times New Roman"/>
          <w:sz w:val="24"/>
          <w:szCs w:val="24"/>
        </w:rPr>
      </w:pPr>
    </w:p>
    <w:p w14:paraId="326C0BB9" w14:textId="44F3595E" w:rsidR="009319BB" w:rsidRPr="001269C1" w:rsidRDefault="009319BB" w:rsidP="00272274">
      <w:pPr>
        <w:pStyle w:val="Bibliography"/>
        <w:spacing w:line="360" w:lineRule="auto"/>
        <w:rPr>
          <w:rFonts w:ascii="Times New Roman" w:hAnsi="Times New Roman" w:cs="Times New Roman"/>
          <w:sz w:val="24"/>
          <w:szCs w:val="24"/>
        </w:rPr>
      </w:pPr>
      <w:r w:rsidRPr="001269C1">
        <w:rPr>
          <w:rFonts w:ascii="Times New Roman" w:hAnsi="Times New Roman" w:cs="Times New Roman"/>
          <w:sz w:val="24"/>
          <w:szCs w:val="24"/>
        </w:rPr>
        <w:t xml:space="preserve"> </w:t>
      </w:r>
    </w:p>
    <w:p w14:paraId="660FEE2A" w14:textId="6C2FF077" w:rsidR="009319BB" w:rsidRPr="001269C1" w:rsidRDefault="009319BB" w:rsidP="00B90B4C">
      <w:pPr>
        <w:pStyle w:val="Bibliography"/>
        <w:spacing w:line="360" w:lineRule="auto"/>
        <w:rPr>
          <w:rFonts w:ascii="Times New Roman" w:hAnsi="Times New Roman" w:cs="Times New Roman"/>
          <w:sz w:val="24"/>
          <w:szCs w:val="24"/>
        </w:rPr>
      </w:pPr>
    </w:p>
    <w:p w14:paraId="677C16B5" w14:textId="42DFBB8B" w:rsidR="0041079C" w:rsidRPr="001269C1" w:rsidRDefault="00167EAA" w:rsidP="001269C1">
      <w:pPr>
        <w:spacing w:line="360" w:lineRule="auto"/>
        <w:ind w:left="567"/>
        <w:rPr>
          <w:rFonts w:ascii="Times New Roman" w:hAnsi="Times New Roman" w:cs="Times New Roman"/>
          <w:sz w:val="24"/>
          <w:szCs w:val="24"/>
        </w:rPr>
      </w:pPr>
      <w:r w:rsidRPr="001269C1">
        <w:rPr>
          <w:rFonts w:ascii="Times New Roman" w:hAnsi="Times New Roman" w:cs="Times New Roman"/>
          <w:sz w:val="24"/>
          <w:szCs w:val="24"/>
        </w:rPr>
        <w:lastRenderedPageBreak/>
        <w:fldChar w:fldCharType="end"/>
      </w:r>
    </w:p>
    <w:sectPr w:rsidR="0041079C" w:rsidRPr="001269C1" w:rsidSect="0046710F">
      <w:headerReference w:type="even" r:id="rId12"/>
      <w:headerReference w:type="default" r:id="rId13"/>
      <w:footerReference w:type="default" r:id="rId14"/>
      <w:headerReference w:type="first" r:id="rId1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129D6" w14:textId="77777777" w:rsidR="00E5341E" w:rsidRDefault="00E5341E" w:rsidP="00525F50">
      <w:pPr>
        <w:spacing w:after="0" w:line="240" w:lineRule="auto"/>
      </w:pPr>
      <w:r>
        <w:separator/>
      </w:r>
    </w:p>
  </w:endnote>
  <w:endnote w:type="continuationSeparator" w:id="0">
    <w:p w14:paraId="4B9FEED1" w14:textId="77777777" w:rsidR="00E5341E" w:rsidRDefault="00E5341E" w:rsidP="0052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Helvetica LT Std 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636727"/>
      <w:docPartObj>
        <w:docPartGallery w:val="Page Numbers (Bottom of Page)"/>
        <w:docPartUnique/>
      </w:docPartObj>
    </w:sdtPr>
    <w:sdtEndPr>
      <w:rPr>
        <w:noProof/>
      </w:rPr>
    </w:sdtEndPr>
    <w:sdtContent>
      <w:p w14:paraId="3752EC1B" w14:textId="5E401546" w:rsidR="0046710F" w:rsidRDefault="0046710F">
        <w:pPr>
          <w:pStyle w:val="Footer"/>
          <w:jc w:val="right"/>
        </w:pPr>
        <w:r>
          <w:fldChar w:fldCharType="begin"/>
        </w:r>
        <w:r>
          <w:instrText xml:space="preserve"> PAGE   \* MERGEFORMAT </w:instrText>
        </w:r>
        <w:r>
          <w:fldChar w:fldCharType="separate"/>
        </w:r>
        <w:r w:rsidR="00D00D42">
          <w:rPr>
            <w:noProof/>
          </w:rPr>
          <w:t>10</w:t>
        </w:r>
        <w:r>
          <w:rPr>
            <w:noProof/>
          </w:rPr>
          <w:fldChar w:fldCharType="end"/>
        </w:r>
      </w:p>
    </w:sdtContent>
  </w:sdt>
  <w:p w14:paraId="04C391D4" w14:textId="653B972C" w:rsidR="00F60DE0" w:rsidRDefault="00F60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E111A" w14:textId="77777777" w:rsidR="00E5341E" w:rsidRDefault="00E5341E" w:rsidP="00525F50">
      <w:pPr>
        <w:spacing w:after="0" w:line="240" w:lineRule="auto"/>
      </w:pPr>
      <w:r>
        <w:separator/>
      </w:r>
    </w:p>
  </w:footnote>
  <w:footnote w:type="continuationSeparator" w:id="0">
    <w:p w14:paraId="4E8B75CD" w14:textId="77777777" w:rsidR="00E5341E" w:rsidRDefault="00E5341E" w:rsidP="00525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7AD3" w14:textId="19FF2F83" w:rsidR="00F60DE0" w:rsidRDefault="00D00D42">
    <w:pPr>
      <w:pStyle w:val="Header"/>
    </w:pPr>
    <w:r>
      <w:rPr>
        <w:noProof/>
      </w:rPr>
      <w:pict w14:anchorId="35C32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2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BB3F8" w14:textId="5B06DD04" w:rsidR="00F60DE0" w:rsidRDefault="00D00D42">
    <w:pPr>
      <w:pStyle w:val="Header"/>
    </w:pPr>
    <w:r>
      <w:rPr>
        <w:noProof/>
      </w:rPr>
      <w:pict w14:anchorId="10D51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2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E624" w14:textId="7CBAC62D" w:rsidR="00F60DE0" w:rsidRDefault="00D00D42">
    <w:pPr>
      <w:pStyle w:val="Header"/>
    </w:pPr>
    <w:r>
      <w:rPr>
        <w:noProof/>
      </w:rPr>
      <w:pict w14:anchorId="44D00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2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A1"/>
    <w:multiLevelType w:val="multilevel"/>
    <w:tmpl w:val="5C2C6F5E"/>
    <w:lvl w:ilvl="0">
      <w:start w:val="2"/>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0E1F7FEE"/>
    <w:multiLevelType w:val="hybridMultilevel"/>
    <w:tmpl w:val="A5BED87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15A10077"/>
    <w:multiLevelType w:val="hybridMultilevel"/>
    <w:tmpl w:val="04D82492"/>
    <w:lvl w:ilvl="0" w:tplc="B880861A">
      <w:start w:val="1"/>
      <w:numFmt w:val="decimal"/>
      <w:lvlText w:val="%1."/>
      <w:lvlJc w:val="left"/>
      <w:pPr>
        <w:ind w:left="2700" w:hanging="360"/>
      </w:pPr>
      <w:rPr>
        <w:rFonts w:hint="default"/>
      </w:rPr>
    </w:lvl>
    <w:lvl w:ilvl="1" w:tplc="40090019" w:tentative="1">
      <w:start w:val="1"/>
      <w:numFmt w:val="lowerLetter"/>
      <w:lvlText w:val="%2."/>
      <w:lvlJc w:val="left"/>
      <w:pPr>
        <w:ind w:left="3420" w:hanging="360"/>
      </w:pPr>
    </w:lvl>
    <w:lvl w:ilvl="2" w:tplc="4009001B" w:tentative="1">
      <w:start w:val="1"/>
      <w:numFmt w:val="lowerRoman"/>
      <w:lvlText w:val="%3."/>
      <w:lvlJc w:val="right"/>
      <w:pPr>
        <w:ind w:left="4140" w:hanging="180"/>
      </w:pPr>
    </w:lvl>
    <w:lvl w:ilvl="3" w:tplc="4009000F" w:tentative="1">
      <w:start w:val="1"/>
      <w:numFmt w:val="decimal"/>
      <w:lvlText w:val="%4."/>
      <w:lvlJc w:val="left"/>
      <w:pPr>
        <w:ind w:left="4860" w:hanging="360"/>
      </w:pPr>
    </w:lvl>
    <w:lvl w:ilvl="4" w:tplc="40090019" w:tentative="1">
      <w:start w:val="1"/>
      <w:numFmt w:val="lowerLetter"/>
      <w:lvlText w:val="%5."/>
      <w:lvlJc w:val="left"/>
      <w:pPr>
        <w:ind w:left="5580" w:hanging="360"/>
      </w:pPr>
    </w:lvl>
    <w:lvl w:ilvl="5" w:tplc="4009001B" w:tentative="1">
      <w:start w:val="1"/>
      <w:numFmt w:val="lowerRoman"/>
      <w:lvlText w:val="%6."/>
      <w:lvlJc w:val="right"/>
      <w:pPr>
        <w:ind w:left="6300" w:hanging="180"/>
      </w:pPr>
    </w:lvl>
    <w:lvl w:ilvl="6" w:tplc="4009000F" w:tentative="1">
      <w:start w:val="1"/>
      <w:numFmt w:val="decimal"/>
      <w:lvlText w:val="%7."/>
      <w:lvlJc w:val="left"/>
      <w:pPr>
        <w:ind w:left="7020" w:hanging="360"/>
      </w:pPr>
    </w:lvl>
    <w:lvl w:ilvl="7" w:tplc="40090019" w:tentative="1">
      <w:start w:val="1"/>
      <w:numFmt w:val="lowerLetter"/>
      <w:lvlText w:val="%8."/>
      <w:lvlJc w:val="left"/>
      <w:pPr>
        <w:ind w:left="7740" w:hanging="360"/>
      </w:pPr>
    </w:lvl>
    <w:lvl w:ilvl="8" w:tplc="4009001B" w:tentative="1">
      <w:start w:val="1"/>
      <w:numFmt w:val="lowerRoman"/>
      <w:lvlText w:val="%9."/>
      <w:lvlJc w:val="right"/>
      <w:pPr>
        <w:ind w:left="8460" w:hanging="180"/>
      </w:pPr>
    </w:lvl>
  </w:abstractNum>
  <w:abstractNum w:abstractNumId="3" w15:restartNumberingAfterBreak="0">
    <w:nsid w:val="16612B9E"/>
    <w:multiLevelType w:val="hybridMultilevel"/>
    <w:tmpl w:val="3BD26D02"/>
    <w:lvl w:ilvl="0" w:tplc="40090011">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252B6C"/>
    <w:multiLevelType w:val="hybridMultilevel"/>
    <w:tmpl w:val="6BF88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D42F94"/>
    <w:multiLevelType w:val="hybridMultilevel"/>
    <w:tmpl w:val="543CEC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10435F"/>
    <w:multiLevelType w:val="hybridMultilevel"/>
    <w:tmpl w:val="CB54F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86C27"/>
    <w:multiLevelType w:val="hybridMultilevel"/>
    <w:tmpl w:val="BD52920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8" w15:restartNumberingAfterBreak="0">
    <w:nsid w:val="3A1044F7"/>
    <w:multiLevelType w:val="hybridMultilevel"/>
    <w:tmpl w:val="1B76FC44"/>
    <w:lvl w:ilvl="0" w:tplc="7E6442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52E3C0B"/>
    <w:multiLevelType w:val="hybridMultilevel"/>
    <w:tmpl w:val="77F442D2"/>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465C0348"/>
    <w:multiLevelType w:val="hybridMultilevel"/>
    <w:tmpl w:val="C0EEED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77B0EE3"/>
    <w:multiLevelType w:val="hybridMultilevel"/>
    <w:tmpl w:val="8D986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A97440F"/>
    <w:multiLevelType w:val="multilevel"/>
    <w:tmpl w:val="69205EA8"/>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C936460"/>
    <w:multiLevelType w:val="multilevel"/>
    <w:tmpl w:val="5C2C6F5E"/>
    <w:lvl w:ilvl="0">
      <w:start w:val="2"/>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4" w15:restartNumberingAfterBreak="0">
    <w:nsid w:val="4D4B0E46"/>
    <w:multiLevelType w:val="hybridMultilevel"/>
    <w:tmpl w:val="388489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0DA0D18"/>
    <w:multiLevelType w:val="hybridMultilevel"/>
    <w:tmpl w:val="FC3413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E8E329F"/>
    <w:multiLevelType w:val="hybridMultilevel"/>
    <w:tmpl w:val="797CF9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31C6F10"/>
    <w:multiLevelType w:val="hybridMultilevel"/>
    <w:tmpl w:val="15EA0C4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4B71012"/>
    <w:multiLevelType w:val="hybridMultilevel"/>
    <w:tmpl w:val="6BF88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1D5417"/>
    <w:multiLevelType w:val="hybridMultilevel"/>
    <w:tmpl w:val="32EAB4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C1D41FB"/>
    <w:multiLevelType w:val="hybridMultilevel"/>
    <w:tmpl w:val="191A4D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F565B34"/>
    <w:multiLevelType w:val="hybridMultilevel"/>
    <w:tmpl w:val="6BF885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1"/>
  </w:num>
  <w:num w:numId="3">
    <w:abstractNumId w:val="20"/>
  </w:num>
  <w:num w:numId="4">
    <w:abstractNumId w:val="9"/>
  </w:num>
  <w:num w:numId="5">
    <w:abstractNumId w:val="8"/>
  </w:num>
  <w:num w:numId="6">
    <w:abstractNumId w:val="2"/>
  </w:num>
  <w:num w:numId="7">
    <w:abstractNumId w:val="4"/>
  </w:num>
  <w:num w:numId="8">
    <w:abstractNumId w:val="18"/>
  </w:num>
  <w:num w:numId="9">
    <w:abstractNumId w:val="15"/>
  </w:num>
  <w:num w:numId="10">
    <w:abstractNumId w:val="17"/>
  </w:num>
  <w:num w:numId="11">
    <w:abstractNumId w:val="10"/>
  </w:num>
  <w:num w:numId="12">
    <w:abstractNumId w:val="3"/>
  </w:num>
  <w:num w:numId="13">
    <w:abstractNumId w:val="19"/>
  </w:num>
  <w:num w:numId="14">
    <w:abstractNumId w:val="7"/>
  </w:num>
  <w:num w:numId="15">
    <w:abstractNumId w:val="12"/>
  </w:num>
  <w:num w:numId="16">
    <w:abstractNumId w:val="0"/>
  </w:num>
  <w:num w:numId="17">
    <w:abstractNumId w:val="13"/>
  </w:num>
  <w:num w:numId="18">
    <w:abstractNumId w:val="1"/>
  </w:num>
  <w:num w:numId="19">
    <w:abstractNumId w:val="6"/>
  </w:num>
  <w:num w:numId="20">
    <w:abstractNumId w:val="14"/>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colormru v:ext="edit" colors="#d9c1f7"/>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04"/>
    <w:rsid w:val="00000523"/>
    <w:rsid w:val="00000AFC"/>
    <w:rsid w:val="00000C38"/>
    <w:rsid w:val="0000145D"/>
    <w:rsid w:val="00003D72"/>
    <w:rsid w:val="00005257"/>
    <w:rsid w:val="0000713A"/>
    <w:rsid w:val="0000716C"/>
    <w:rsid w:val="000075A9"/>
    <w:rsid w:val="00007632"/>
    <w:rsid w:val="00007C59"/>
    <w:rsid w:val="000100DD"/>
    <w:rsid w:val="00010D93"/>
    <w:rsid w:val="00010E28"/>
    <w:rsid w:val="00011229"/>
    <w:rsid w:val="000130C2"/>
    <w:rsid w:val="00013EC7"/>
    <w:rsid w:val="00017A2B"/>
    <w:rsid w:val="0002365E"/>
    <w:rsid w:val="000304A6"/>
    <w:rsid w:val="000347D0"/>
    <w:rsid w:val="00036A63"/>
    <w:rsid w:val="000409D0"/>
    <w:rsid w:val="00041194"/>
    <w:rsid w:val="00043230"/>
    <w:rsid w:val="00044181"/>
    <w:rsid w:val="00044ED7"/>
    <w:rsid w:val="000470A0"/>
    <w:rsid w:val="00047632"/>
    <w:rsid w:val="0005082A"/>
    <w:rsid w:val="000546F9"/>
    <w:rsid w:val="00056794"/>
    <w:rsid w:val="00056F1A"/>
    <w:rsid w:val="00060307"/>
    <w:rsid w:val="000616FF"/>
    <w:rsid w:val="00062763"/>
    <w:rsid w:val="0006335C"/>
    <w:rsid w:val="000634B0"/>
    <w:rsid w:val="00064A02"/>
    <w:rsid w:val="00065BBB"/>
    <w:rsid w:val="00070AA2"/>
    <w:rsid w:val="00074922"/>
    <w:rsid w:val="0007569B"/>
    <w:rsid w:val="000760CB"/>
    <w:rsid w:val="000807AC"/>
    <w:rsid w:val="00080810"/>
    <w:rsid w:val="00080AF1"/>
    <w:rsid w:val="00080F43"/>
    <w:rsid w:val="00082C9A"/>
    <w:rsid w:val="000856C1"/>
    <w:rsid w:val="0008636A"/>
    <w:rsid w:val="00086518"/>
    <w:rsid w:val="000875C8"/>
    <w:rsid w:val="00087871"/>
    <w:rsid w:val="00087E0F"/>
    <w:rsid w:val="000909CB"/>
    <w:rsid w:val="00091091"/>
    <w:rsid w:val="00091476"/>
    <w:rsid w:val="00092075"/>
    <w:rsid w:val="00094833"/>
    <w:rsid w:val="00095636"/>
    <w:rsid w:val="00096908"/>
    <w:rsid w:val="0009725B"/>
    <w:rsid w:val="000A05C9"/>
    <w:rsid w:val="000A14C0"/>
    <w:rsid w:val="000A1F1C"/>
    <w:rsid w:val="000A1F5B"/>
    <w:rsid w:val="000A2F8B"/>
    <w:rsid w:val="000A3515"/>
    <w:rsid w:val="000A60CE"/>
    <w:rsid w:val="000B1721"/>
    <w:rsid w:val="000B1E30"/>
    <w:rsid w:val="000B6C85"/>
    <w:rsid w:val="000B74E0"/>
    <w:rsid w:val="000B7AD7"/>
    <w:rsid w:val="000B7C47"/>
    <w:rsid w:val="000C0E90"/>
    <w:rsid w:val="000C0F74"/>
    <w:rsid w:val="000C1318"/>
    <w:rsid w:val="000C17EF"/>
    <w:rsid w:val="000C5D96"/>
    <w:rsid w:val="000C6623"/>
    <w:rsid w:val="000C6D7C"/>
    <w:rsid w:val="000C704E"/>
    <w:rsid w:val="000D0F5D"/>
    <w:rsid w:val="000D33F0"/>
    <w:rsid w:val="000D5FA0"/>
    <w:rsid w:val="000E355B"/>
    <w:rsid w:val="000E36BA"/>
    <w:rsid w:val="000E37C2"/>
    <w:rsid w:val="000E4844"/>
    <w:rsid w:val="000E7A77"/>
    <w:rsid w:val="000E7AAA"/>
    <w:rsid w:val="000F020F"/>
    <w:rsid w:val="000F2D89"/>
    <w:rsid w:val="000F57A2"/>
    <w:rsid w:val="000F6BF7"/>
    <w:rsid w:val="000F7735"/>
    <w:rsid w:val="00101182"/>
    <w:rsid w:val="00102C81"/>
    <w:rsid w:val="001034A7"/>
    <w:rsid w:val="00103AC4"/>
    <w:rsid w:val="00103CBA"/>
    <w:rsid w:val="00103D0A"/>
    <w:rsid w:val="00104316"/>
    <w:rsid w:val="001047FD"/>
    <w:rsid w:val="00104C68"/>
    <w:rsid w:val="00104DA5"/>
    <w:rsid w:val="00110DE1"/>
    <w:rsid w:val="00114AB6"/>
    <w:rsid w:val="0011524E"/>
    <w:rsid w:val="00115F6E"/>
    <w:rsid w:val="00121A47"/>
    <w:rsid w:val="0012222D"/>
    <w:rsid w:val="00122A8C"/>
    <w:rsid w:val="00123CF8"/>
    <w:rsid w:val="00125281"/>
    <w:rsid w:val="00125710"/>
    <w:rsid w:val="00125DD1"/>
    <w:rsid w:val="001269C1"/>
    <w:rsid w:val="00126BA4"/>
    <w:rsid w:val="00132189"/>
    <w:rsid w:val="001331D3"/>
    <w:rsid w:val="001364CA"/>
    <w:rsid w:val="00136FEC"/>
    <w:rsid w:val="001411D7"/>
    <w:rsid w:val="00141773"/>
    <w:rsid w:val="00141E99"/>
    <w:rsid w:val="00142720"/>
    <w:rsid w:val="00143232"/>
    <w:rsid w:val="001453F0"/>
    <w:rsid w:val="0014559D"/>
    <w:rsid w:val="00147403"/>
    <w:rsid w:val="00154F40"/>
    <w:rsid w:val="00156808"/>
    <w:rsid w:val="00160158"/>
    <w:rsid w:val="00161FDC"/>
    <w:rsid w:val="001622BE"/>
    <w:rsid w:val="0016350D"/>
    <w:rsid w:val="001636D0"/>
    <w:rsid w:val="00163C9F"/>
    <w:rsid w:val="001648D3"/>
    <w:rsid w:val="00164B03"/>
    <w:rsid w:val="00165C7E"/>
    <w:rsid w:val="00165DEE"/>
    <w:rsid w:val="001660C9"/>
    <w:rsid w:val="00167156"/>
    <w:rsid w:val="00167EAA"/>
    <w:rsid w:val="00170F76"/>
    <w:rsid w:val="0017126E"/>
    <w:rsid w:val="00171863"/>
    <w:rsid w:val="00172D16"/>
    <w:rsid w:val="001735BD"/>
    <w:rsid w:val="00173F4D"/>
    <w:rsid w:val="001740DB"/>
    <w:rsid w:val="00177195"/>
    <w:rsid w:val="0017776D"/>
    <w:rsid w:val="0018416B"/>
    <w:rsid w:val="001853C6"/>
    <w:rsid w:val="00186CF1"/>
    <w:rsid w:val="00191B63"/>
    <w:rsid w:val="00192E7D"/>
    <w:rsid w:val="0019346C"/>
    <w:rsid w:val="00195164"/>
    <w:rsid w:val="00196BD1"/>
    <w:rsid w:val="00196D38"/>
    <w:rsid w:val="00197A04"/>
    <w:rsid w:val="00197B35"/>
    <w:rsid w:val="001A1A18"/>
    <w:rsid w:val="001A4559"/>
    <w:rsid w:val="001A5B8E"/>
    <w:rsid w:val="001A712D"/>
    <w:rsid w:val="001B1330"/>
    <w:rsid w:val="001B1363"/>
    <w:rsid w:val="001B27BE"/>
    <w:rsid w:val="001B326F"/>
    <w:rsid w:val="001B5B15"/>
    <w:rsid w:val="001B7E7C"/>
    <w:rsid w:val="001C0EF3"/>
    <w:rsid w:val="001C393D"/>
    <w:rsid w:val="001C4E48"/>
    <w:rsid w:val="001C4F31"/>
    <w:rsid w:val="001C62FC"/>
    <w:rsid w:val="001C6CD8"/>
    <w:rsid w:val="001C73AD"/>
    <w:rsid w:val="001D3FEC"/>
    <w:rsid w:val="001D6750"/>
    <w:rsid w:val="001D75DE"/>
    <w:rsid w:val="001D7C6F"/>
    <w:rsid w:val="001E0367"/>
    <w:rsid w:val="001E0A69"/>
    <w:rsid w:val="001E0C9C"/>
    <w:rsid w:val="001E56F8"/>
    <w:rsid w:val="001E5CF0"/>
    <w:rsid w:val="001E735A"/>
    <w:rsid w:val="001F09BE"/>
    <w:rsid w:val="001F178F"/>
    <w:rsid w:val="001F1C4A"/>
    <w:rsid w:val="00202122"/>
    <w:rsid w:val="00203C6A"/>
    <w:rsid w:val="002044A7"/>
    <w:rsid w:val="00204EFF"/>
    <w:rsid w:val="002052B8"/>
    <w:rsid w:val="00205547"/>
    <w:rsid w:val="0020658D"/>
    <w:rsid w:val="00211AA3"/>
    <w:rsid w:val="002137ED"/>
    <w:rsid w:val="00215C3C"/>
    <w:rsid w:val="0022230B"/>
    <w:rsid w:val="00222795"/>
    <w:rsid w:val="00222B0D"/>
    <w:rsid w:val="00224551"/>
    <w:rsid w:val="002248FE"/>
    <w:rsid w:val="00227CEE"/>
    <w:rsid w:val="00230505"/>
    <w:rsid w:val="002306AA"/>
    <w:rsid w:val="00230EF3"/>
    <w:rsid w:val="00231422"/>
    <w:rsid w:val="00234002"/>
    <w:rsid w:val="00236179"/>
    <w:rsid w:val="00241CDD"/>
    <w:rsid w:val="0024262A"/>
    <w:rsid w:val="002428A0"/>
    <w:rsid w:val="00242FDC"/>
    <w:rsid w:val="002462AA"/>
    <w:rsid w:val="00250458"/>
    <w:rsid w:val="0025096A"/>
    <w:rsid w:val="00250D44"/>
    <w:rsid w:val="00252987"/>
    <w:rsid w:val="0025309D"/>
    <w:rsid w:val="00253435"/>
    <w:rsid w:val="0025594E"/>
    <w:rsid w:val="00257637"/>
    <w:rsid w:val="00257C71"/>
    <w:rsid w:val="002600EA"/>
    <w:rsid w:val="002614E5"/>
    <w:rsid w:val="00262F2E"/>
    <w:rsid w:val="002637F8"/>
    <w:rsid w:val="00264099"/>
    <w:rsid w:val="0026537F"/>
    <w:rsid w:val="00265885"/>
    <w:rsid w:val="00265989"/>
    <w:rsid w:val="00265A84"/>
    <w:rsid w:val="0027036D"/>
    <w:rsid w:val="002706F3"/>
    <w:rsid w:val="00270767"/>
    <w:rsid w:val="00271670"/>
    <w:rsid w:val="00272274"/>
    <w:rsid w:val="002727C0"/>
    <w:rsid w:val="0027456F"/>
    <w:rsid w:val="00276EC5"/>
    <w:rsid w:val="00277F6F"/>
    <w:rsid w:val="00280D51"/>
    <w:rsid w:val="002824DB"/>
    <w:rsid w:val="00291E0D"/>
    <w:rsid w:val="00293D39"/>
    <w:rsid w:val="00294313"/>
    <w:rsid w:val="00294A89"/>
    <w:rsid w:val="00294FFD"/>
    <w:rsid w:val="002958EC"/>
    <w:rsid w:val="0029719B"/>
    <w:rsid w:val="0029776F"/>
    <w:rsid w:val="002A0470"/>
    <w:rsid w:val="002A04DC"/>
    <w:rsid w:val="002A05CC"/>
    <w:rsid w:val="002A0D5F"/>
    <w:rsid w:val="002A1C05"/>
    <w:rsid w:val="002A5012"/>
    <w:rsid w:val="002A6E48"/>
    <w:rsid w:val="002B17CE"/>
    <w:rsid w:val="002B2A20"/>
    <w:rsid w:val="002B4813"/>
    <w:rsid w:val="002B4DD0"/>
    <w:rsid w:val="002B4E9B"/>
    <w:rsid w:val="002B509A"/>
    <w:rsid w:val="002B51CC"/>
    <w:rsid w:val="002B5429"/>
    <w:rsid w:val="002B60AE"/>
    <w:rsid w:val="002B7FCE"/>
    <w:rsid w:val="002C0139"/>
    <w:rsid w:val="002C1333"/>
    <w:rsid w:val="002C1E69"/>
    <w:rsid w:val="002C3BEE"/>
    <w:rsid w:val="002C4938"/>
    <w:rsid w:val="002C776D"/>
    <w:rsid w:val="002D282A"/>
    <w:rsid w:val="002D32F3"/>
    <w:rsid w:val="002D5635"/>
    <w:rsid w:val="002E1A74"/>
    <w:rsid w:val="002E353B"/>
    <w:rsid w:val="002E3617"/>
    <w:rsid w:val="002E4926"/>
    <w:rsid w:val="002E7193"/>
    <w:rsid w:val="002F0217"/>
    <w:rsid w:val="002F0892"/>
    <w:rsid w:val="002F1448"/>
    <w:rsid w:val="002F193D"/>
    <w:rsid w:val="002F1BDF"/>
    <w:rsid w:val="002F2834"/>
    <w:rsid w:val="002F2FA8"/>
    <w:rsid w:val="002F3A6C"/>
    <w:rsid w:val="002F5032"/>
    <w:rsid w:val="002F5385"/>
    <w:rsid w:val="00301E21"/>
    <w:rsid w:val="00302475"/>
    <w:rsid w:val="0030335A"/>
    <w:rsid w:val="003038EB"/>
    <w:rsid w:val="00304055"/>
    <w:rsid w:val="00305C9E"/>
    <w:rsid w:val="0030614A"/>
    <w:rsid w:val="00306CB5"/>
    <w:rsid w:val="00311D32"/>
    <w:rsid w:val="00313371"/>
    <w:rsid w:val="00313DC2"/>
    <w:rsid w:val="0031565B"/>
    <w:rsid w:val="00315B00"/>
    <w:rsid w:val="00317AB4"/>
    <w:rsid w:val="00317B1F"/>
    <w:rsid w:val="00322476"/>
    <w:rsid w:val="0032304B"/>
    <w:rsid w:val="0032593A"/>
    <w:rsid w:val="00325D2C"/>
    <w:rsid w:val="003319B8"/>
    <w:rsid w:val="003319FA"/>
    <w:rsid w:val="00345E9F"/>
    <w:rsid w:val="0035107A"/>
    <w:rsid w:val="003515DA"/>
    <w:rsid w:val="0035230C"/>
    <w:rsid w:val="00352891"/>
    <w:rsid w:val="00352A36"/>
    <w:rsid w:val="003550B9"/>
    <w:rsid w:val="00355231"/>
    <w:rsid w:val="00355871"/>
    <w:rsid w:val="00357D38"/>
    <w:rsid w:val="00360D83"/>
    <w:rsid w:val="00362CAB"/>
    <w:rsid w:val="00363CA2"/>
    <w:rsid w:val="00367C04"/>
    <w:rsid w:val="003701BC"/>
    <w:rsid w:val="00371AC5"/>
    <w:rsid w:val="0037330F"/>
    <w:rsid w:val="00374816"/>
    <w:rsid w:val="003762A1"/>
    <w:rsid w:val="00377A3A"/>
    <w:rsid w:val="003832C2"/>
    <w:rsid w:val="00384BC4"/>
    <w:rsid w:val="003863F1"/>
    <w:rsid w:val="0038698C"/>
    <w:rsid w:val="00386F04"/>
    <w:rsid w:val="00386FB0"/>
    <w:rsid w:val="0039035C"/>
    <w:rsid w:val="00390911"/>
    <w:rsid w:val="00392D58"/>
    <w:rsid w:val="00393B05"/>
    <w:rsid w:val="00394A3D"/>
    <w:rsid w:val="00397704"/>
    <w:rsid w:val="00397DB5"/>
    <w:rsid w:val="003A01F9"/>
    <w:rsid w:val="003A0B5D"/>
    <w:rsid w:val="003A24FB"/>
    <w:rsid w:val="003A6C73"/>
    <w:rsid w:val="003B023F"/>
    <w:rsid w:val="003B1DF7"/>
    <w:rsid w:val="003B3977"/>
    <w:rsid w:val="003B63C8"/>
    <w:rsid w:val="003B64FF"/>
    <w:rsid w:val="003B7237"/>
    <w:rsid w:val="003C02FB"/>
    <w:rsid w:val="003C06B9"/>
    <w:rsid w:val="003C15E3"/>
    <w:rsid w:val="003C1ACC"/>
    <w:rsid w:val="003C21B5"/>
    <w:rsid w:val="003C22FC"/>
    <w:rsid w:val="003C2C15"/>
    <w:rsid w:val="003C56A6"/>
    <w:rsid w:val="003C700F"/>
    <w:rsid w:val="003D18A5"/>
    <w:rsid w:val="003D1A50"/>
    <w:rsid w:val="003D4043"/>
    <w:rsid w:val="003D7D8B"/>
    <w:rsid w:val="003E1886"/>
    <w:rsid w:val="003E2283"/>
    <w:rsid w:val="003E32B7"/>
    <w:rsid w:val="003E38E8"/>
    <w:rsid w:val="003E3A97"/>
    <w:rsid w:val="003E3AF6"/>
    <w:rsid w:val="003E3B81"/>
    <w:rsid w:val="003E4EE3"/>
    <w:rsid w:val="003E5847"/>
    <w:rsid w:val="003F20C0"/>
    <w:rsid w:val="003F2AC6"/>
    <w:rsid w:val="003F62FB"/>
    <w:rsid w:val="003F6414"/>
    <w:rsid w:val="00400765"/>
    <w:rsid w:val="00400977"/>
    <w:rsid w:val="00400F06"/>
    <w:rsid w:val="00401DC4"/>
    <w:rsid w:val="00401FC2"/>
    <w:rsid w:val="00403F10"/>
    <w:rsid w:val="0040670B"/>
    <w:rsid w:val="0040711D"/>
    <w:rsid w:val="0041079C"/>
    <w:rsid w:val="004124AE"/>
    <w:rsid w:val="00416929"/>
    <w:rsid w:val="00417088"/>
    <w:rsid w:val="00417F87"/>
    <w:rsid w:val="00422982"/>
    <w:rsid w:val="00425B55"/>
    <w:rsid w:val="00426428"/>
    <w:rsid w:val="00426941"/>
    <w:rsid w:val="004275D3"/>
    <w:rsid w:val="004275D9"/>
    <w:rsid w:val="00427939"/>
    <w:rsid w:val="004316E3"/>
    <w:rsid w:val="00432A96"/>
    <w:rsid w:val="00434FDA"/>
    <w:rsid w:val="0043551F"/>
    <w:rsid w:val="004358D6"/>
    <w:rsid w:val="0043642A"/>
    <w:rsid w:val="004364D8"/>
    <w:rsid w:val="00436C0C"/>
    <w:rsid w:val="004376F0"/>
    <w:rsid w:val="004378F4"/>
    <w:rsid w:val="00437FF5"/>
    <w:rsid w:val="004411A3"/>
    <w:rsid w:val="004412B3"/>
    <w:rsid w:val="00442FB1"/>
    <w:rsid w:val="00443448"/>
    <w:rsid w:val="004441BB"/>
    <w:rsid w:val="00446431"/>
    <w:rsid w:val="0045058E"/>
    <w:rsid w:val="004525B0"/>
    <w:rsid w:val="0045411F"/>
    <w:rsid w:val="0045452E"/>
    <w:rsid w:val="00456356"/>
    <w:rsid w:val="00457BDC"/>
    <w:rsid w:val="00460858"/>
    <w:rsid w:val="00463EE0"/>
    <w:rsid w:val="00464A12"/>
    <w:rsid w:val="0046615D"/>
    <w:rsid w:val="00466AF1"/>
    <w:rsid w:val="0046710F"/>
    <w:rsid w:val="0047121C"/>
    <w:rsid w:val="00471553"/>
    <w:rsid w:val="00473B71"/>
    <w:rsid w:val="0047546D"/>
    <w:rsid w:val="00476A8E"/>
    <w:rsid w:val="00482FC0"/>
    <w:rsid w:val="0048355A"/>
    <w:rsid w:val="004846C8"/>
    <w:rsid w:val="00486816"/>
    <w:rsid w:val="00486F97"/>
    <w:rsid w:val="004872B1"/>
    <w:rsid w:val="004878B8"/>
    <w:rsid w:val="00491244"/>
    <w:rsid w:val="00492BFC"/>
    <w:rsid w:val="00493E91"/>
    <w:rsid w:val="004978B9"/>
    <w:rsid w:val="00497DD4"/>
    <w:rsid w:val="004A0327"/>
    <w:rsid w:val="004A17E0"/>
    <w:rsid w:val="004A1E3B"/>
    <w:rsid w:val="004A21BC"/>
    <w:rsid w:val="004A3619"/>
    <w:rsid w:val="004B0185"/>
    <w:rsid w:val="004B1033"/>
    <w:rsid w:val="004B2AED"/>
    <w:rsid w:val="004B3DB6"/>
    <w:rsid w:val="004B4FA6"/>
    <w:rsid w:val="004B518A"/>
    <w:rsid w:val="004B7447"/>
    <w:rsid w:val="004B79ED"/>
    <w:rsid w:val="004B7D47"/>
    <w:rsid w:val="004C055C"/>
    <w:rsid w:val="004C1208"/>
    <w:rsid w:val="004C1B9F"/>
    <w:rsid w:val="004C2A0E"/>
    <w:rsid w:val="004C3E1A"/>
    <w:rsid w:val="004D0E71"/>
    <w:rsid w:val="004D50E9"/>
    <w:rsid w:val="004D579D"/>
    <w:rsid w:val="004D607C"/>
    <w:rsid w:val="004D6294"/>
    <w:rsid w:val="004D68A1"/>
    <w:rsid w:val="004D732F"/>
    <w:rsid w:val="004E12DA"/>
    <w:rsid w:val="004E2351"/>
    <w:rsid w:val="004E3BBE"/>
    <w:rsid w:val="004E5006"/>
    <w:rsid w:val="004E54F5"/>
    <w:rsid w:val="004F0E29"/>
    <w:rsid w:val="004F1D48"/>
    <w:rsid w:val="004F308A"/>
    <w:rsid w:val="004F3595"/>
    <w:rsid w:val="004F6693"/>
    <w:rsid w:val="0050165C"/>
    <w:rsid w:val="0050400F"/>
    <w:rsid w:val="00504432"/>
    <w:rsid w:val="00505890"/>
    <w:rsid w:val="00505F45"/>
    <w:rsid w:val="00506696"/>
    <w:rsid w:val="005066F8"/>
    <w:rsid w:val="005125B5"/>
    <w:rsid w:val="005133C2"/>
    <w:rsid w:val="0051490F"/>
    <w:rsid w:val="00515B13"/>
    <w:rsid w:val="00515D35"/>
    <w:rsid w:val="00515E7C"/>
    <w:rsid w:val="00517F46"/>
    <w:rsid w:val="005217E6"/>
    <w:rsid w:val="00521EC3"/>
    <w:rsid w:val="00521F35"/>
    <w:rsid w:val="0052250C"/>
    <w:rsid w:val="00525F50"/>
    <w:rsid w:val="00531091"/>
    <w:rsid w:val="00533E72"/>
    <w:rsid w:val="00534C21"/>
    <w:rsid w:val="005352CE"/>
    <w:rsid w:val="00536AFA"/>
    <w:rsid w:val="00537669"/>
    <w:rsid w:val="00541419"/>
    <w:rsid w:val="005427F9"/>
    <w:rsid w:val="005474BA"/>
    <w:rsid w:val="005479DD"/>
    <w:rsid w:val="00550087"/>
    <w:rsid w:val="00550AD2"/>
    <w:rsid w:val="00551166"/>
    <w:rsid w:val="005515D2"/>
    <w:rsid w:val="00551FF2"/>
    <w:rsid w:val="00553419"/>
    <w:rsid w:val="00553AE1"/>
    <w:rsid w:val="00553BA1"/>
    <w:rsid w:val="00553D08"/>
    <w:rsid w:val="00555264"/>
    <w:rsid w:val="00555F4B"/>
    <w:rsid w:val="00557149"/>
    <w:rsid w:val="00560E52"/>
    <w:rsid w:val="005614D0"/>
    <w:rsid w:val="0056210D"/>
    <w:rsid w:val="005634D7"/>
    <w:rsid w:val="0057372C"/>
    <w:rsid w:val="00574656"/>
    <w:rsid w:val="00574D6B"/>
    <w:rsid w:val="00575345"/>
    <w:rsid w:val="00575C76"/>
    <w:rsid w:val="005761DA"/>
    <w:rsid w:val="0057629C"/>
    <w:rsid w:val="00585DE2"/>
    <w:rsid w:val="00585F95"/>
    <w:rsid w:val="0058776A"/>
    <w:rsid w:val="00591AAF"/>
    <w:rsid w:val="00593B7F"/>
    <w:rsid w:val="00595F04"/>
    <w:rsid w:val="00596138"/>
    <w:rsid w:val="005967DB"/>
    <w:rsid w:val="005975B8"/>
    <w:rsid w:val="00597733"/>
    <w:rsid w:val="005A109A"/>
    <w:rsid w:val="005A3D9A"/>
    <w:rsid w:val="005A43AC"/>
    <w:rsid w:val="005A4579"/>
    <w:rsid w:val="005A5AE9"/>
    <w:rsid w:val="005A69CF"/>
    <w:rsid w:val="005A7574"/>
    <w:rsid w:val="005B074E"/>
    <w:rsid w:val="005B1884"/>
    <w:rsid w:val="005B2F26"/>
    <w:rsid w:val="005B3771"/>
    <w:rsid w:val="005B4B09"/>
    <w:rsid w:val="005B52EF"/>
    <w:rsid w:val="005B65DB"/>
    <w:rsid w:val="005B69B1"/>
    <w:rsid w:val="005B6E8B"/>
    <w:rsid w:val="005B738A"/>
    <w:rsid w:val="005C05B8"/>
    <w:rsid w:val="005C08EE"/>
    <w:rsid w:val="005C1B8D"/>
    <w:rsid w:val="005C48F5"/>
    <w:rsid w:val="005C73F9"/>
    <w:rsid w:val="005D016E"/>
    <w:rsid w:val="005D0790"/>
    <w:rsid w:val="005D45BA"/>
    <w:rsid w:val="005D6745"/>
    <w:rsid w:val="005D6FEF"/>
    <w:rsid w:val="005D7194"/>
    <w:rsid w:val="005E4134"/>
    <w:rsid w:val="005E4256"/>
    <w:rsid w:val="005E5353"/>
    <w:rsid w:val="005E652C"/>
    <w:rsid w:val="005E6873"/>
    <w:rsid w:val="005F0684"/>
    <w:rsid w:val="005F1C6C"/>
    <w:rsid w:val="005F3B74"/>
    <w:rsid w:val="005F7533"/>
    <w:rsid w:val="005F7C68"/>
    <w:rsid w:val="00601027"/>
    <w:rsid w:val="00603923"/>
    <w:rsid w:val="00605576"/>
    <w:rsid w:val="00605BF1"/>
    <w:rsid w:val="00606D83"/>
    <w:rsid w:val="00611A7A"/>
    <w:rsid w:val="00612D3A"/>
    <w:rsid w:val="00612EAE"/>
    <w:rsid w:val="0061320F"/>
    <w:rsid w:val="00614FA1"/>
    <w:rsid w:val="006160A5"/>
    <w:rsid w:val="00616941"/>
    <w:rsid w:val="00620348"/>
    <w:rsid w:val="006221C1"/>
    <w:rsid w:val="006235A2"/>
    <w:rsid w:val="00623AB4"/>
    <w:rsid w:val="00626A11"/>
    <w:rsid w:val="00634099"/>
    <w:rsid w:val="0063497D"/>
    <w:rsid w:val="00635E29"/>
    <w:rsid w:val="006375DF"/>
    <w:rsid w:val="00640A30"/>
    <w:rsid w:val="00641AE8"/>
    <w:rsid w:val="00646869"/>
    <w:rsid w:val="00653982"/>
    <w:rsid w:val="00653BC0"/>
    <w:rsid w:val="00654608"/>
    <w:rsid w:val="00656FEB"/>
    <w:rsid w:val="0065764D"/>
    <w:rsid w:val="00661CA9"/>
    <w:rsid w:val="00662FF6"/>
    <w:rsid w:val="0066773A"/>
    <w:rsid w:val="0067166E"/>
    <w:rsid w:val="00674B10"/>
    <w:rsid w:val="00674FF1"/>
    <w:rsid w:val="00680121"/>
    <w:rsid w:val="006804A1"/>
    <w:rsid w:val="00681485"/>
    <w:rsid w:val="0068165F"/>
    <w:rsid w:val="0068312C"/>
    <w:rsid w:val="006839B7"/>
    <w:rsid w:val="00683B27"/>
    <w:rsid w:val="00684212"/>
    <w:rsid w:val="00684228"/>
    <w:rsid w:val="00686985"/>
    <w:rsid w:val="006903AA"/>
    <w:rsid w:val="00692458"/>
    <w:rsid w:val="00693965"/>
    <w:rsid w:val="006968A4"/>
    <w:rsid w:val="006A08D7"/>
    <w:rsid w:val="006A0E13"/>
    <w:rsid w:val="006A0E3B"/>
    <w:rsid w:val="006A1330"/>
    <w:rsid w:val="006A1DA6"/>
    <w:rsid w:val="006A2110"/>
    <w:rsid w:val="006A22C2"/>
    <w:rsid w:val="006A425E"/>
    <w:rsid w:val="006A49CB"/>
    <w:rsid w:val="006A4F10"/>
    <w:rsid w:val="006A5143"/>
    <w:rsid w:val="006A5155"/>
    <w:rsid w:val="006B07DD"/>
    <w:rsid w:val="006B225E"/>
    <w:rsid w:val="006B2726"/>
    <w:rsid w:val="006B2CD6"/>
    <w:rsid w:val="006B3839"/>
    <w:rsid w:val="006B3BB6"/>
    <w:rsid w:val="006B4706"/>
    <w:rsid w:val="006B5139"/>
    <w:rsid w:val="006B60E9"/>
    <w:rsid w:val="006B6231"/>
    <w:rsid w:val="006B6C4C"/>
    <w:rsid w:val="006C03BC"/>
    <w:rsid w:val="006C1321"/>
    <w:rsid w:val="006C173C"/>
    <w:rsid w:val="006C1DD5"/>
    <w:rsid w:val="006C2518"/>
    <w:rsid w:val="006C2C59"/>
    <w:rsid w:val="006C3CCF"/>
    <w:rsid w:val="006D0AB6"/>
    <w:rsid w:val="006D0F49"/>
    <w:rsid w:val="006D28C5"/>
    <w:rsid w:val="006D2A29"/>
    <w:rsid w:val="006D5BAB"/>
    <w:rsid w:val="006D6193"/>
    <w:rsid w:val="006D72E4"/>
    <w:rsid w:val="006E02B8"/>
    <w:rsid w:val="006E322F"/>
    <w:rsid w:val="006E3A5D"/>
    <w:rsid w:val="006E433A"/>
    <w:rsid w:val="006E476B"/>
    <w:rsid w:val="006E4933"/>
    <w:rsid w:val="006E5775"/>
    <w:rsid w:val="006E6664"/>
    <w:rsid w:val="006E6750"/>
    <w:rsid w:val="006F1DAF"/>
    <w:rsid w:val="006F3B3D"/>
    <w:rsid w:val="006F415F"/>
    <w:rsid w:val="006F4577"/>
    <w:rsid w:val="006F50B6"/>
    <w:rsid w:val="006F53C3"/>
    <w:rsid w:val="006F782C"/>
    <w:rsid w:val="007000D4"/>
    <w:rsid w:val="007032A2"/>
    <w:rsid w:val="00704174"/>
    <w:rsid w:val="00705C6A"/>
    <w:rsid w:val="00707AC9"/>
    <w:rsid w:val="00710072"/>
    <w:rsid w:val="00712E5D"/>
    <w:rsid w:val="0071497C"/>
    <w:rsid w:val="007151EB"/>
    <w:rsid w:val="00715235"/>
    <w:rsid w:val="00715906"/>
    <w:rsid w:val="00715D5F"/>
    <w:rsid w:val="0071693E"/>
    <w:rsid w:val="00716DD0"/>
    <w:rsid w:val="007170EC"/>
    <w:rsid w:val="00720874"/>
    <w:rsid w:val="00722672"/>
    <w:rsid w:val="00723CDF"/>
    <w:rsid w:val="00724ABC"/>
    <w:rsid w:val="00726D60"/>
    <w:rsid w:val="0072700F"/>
    <w:rsid w:val="00731173"/>
    <w:rsid w:val="00731AE7"/>
    <w:rsid w:val="0073284E"/>
    <w:rsid w:val="0073317E"/>
    <w:rsid w:val="00733346"/>
    <w:rsid w:val="00734D91"/>
    <w:rsid w:val="00735F2B"/>
    <w:rsid w:val="00737474"/>
    <w:rsid w:val="007409CE"/>
    <w:rsid w:val="0074399F"/>
    <w:rsid w:val="00746413"/>
    <w:rsid w:val="00746989"/>
    <w:rsid w:val="00746A1B"/>
    <w:rsid w:val="00746E74"/>
    <w:rsid w:val="00750609"/>
    <w:rsid w:val="00752875"/>
    <w:rsid w:val="00753515"/>
    <w:rsid w:val="007543CE"/>
    <w:rsid w:val="007622D4"/>
    <w:rsid w:val="00762F7C"/>
    <w:rsid w:val="00763EDA"/>
    <w:rsid w:val="00764598"/>
    <w:rsid w:val="00765E97"/>
    <w:rsid w:val="00767752"/>
    <w:rsid w:val="007726BC"/>
    <w:rsid w:val="00773C39"/>
    <w:rsid w:val="007746AE"/>
    <w:rsid w:val="0077483D"/>
    <w:rsid w:val="007776E9"/>
    <w:rsid w:val="0078068E"/>
    <w:rsid w:val="00780C01"/>
    <w:rsid w:val="00782E0C"/>
    <w:rsid w:val="00785F8B"/>
    <w:rsid w:val="00787819"/>
    <w:rsid w:val="00787CFC"/>
    <w:rsid w:val="00787DCE"/>
    <w:rsid w:val="007902E7"/>
    <w:rsid w:val="0079296A"/>
    <w:rsid w:val="0079311B"/>
    <w:rsid w:val="007936CF"/>
    <w:rsid w:val="007936EB"/>
    <w:rsid w:val="00793795"/>
    <w:rsid w:val="00795879"/>
    <w:rsid w:val="0079690F"/>
    <w:rsid w:val="00797000"/>
    <w:rsid w:val="00797FD6"/>
    <w:rsid w:val="007A06DB"/>
    <w:rsid w:val="007A27B0"/>
    <w:rsid w:val="007A34F5"/>
    <w:rsid w:val="007A3988"/>
    <w:rsid w:val="007A593F"/>
    <w:rsid w:val="007A61BD"/>
    <w:rsid w:val="007A7580"/>
    <w:rsid w:val="007B243D"/>
    <w:rsid w:val="007B3A38"/>
    <w:rsid w:val="007B60F2"/>
    <w:rsid w:val="007C3112"/>
    <w:rsid w:val="007C33CA"/>
    <w:rsid w:val="007C512A"/>
    <w:rsid w:val="007C64FC"/>
    <w:rsid w:val="007C653D"/>
    <w:rsid w:val="007C69D9"/>
    <w:rsid w:val="007C7959"/>
    <w:rsid w:val="007D101F"/>
    <w:rsid w:val="007D176E"/>
    <w:rsid w:val="007D1D5B"/>
    <w:rsid w:val="007D3645"/>
    <w:rsid w:val="007D5915"/>
    <w:rsid w:val="007D734F"/>
    <w:rsid w:val="007D7E5D"/>
    <w:rsid w:val="007E01A4"/>
    <w:rsid w:val="007E0601"/>
    <w:rsid w:val="007E1FBC"/>
    <w:rsid w:val="007E4454"/>
    <w:rsid w:val="007E5851"/>
    <w:rsid w:val="007E6E78"/>
    <w:rsid w:val="007F09F6"/>
    <w:rsid w:val="007F173B"/>
    <w:rsid w:val="007F1D1F"/>
    <w:rsid w:val="007F2A74"/>
    <w:rsid w:val="007F5A3A"/>
    <w:rsid w:val="007F6586"/>
    <w:rsid w:val="007F6F8B"/>
    <w:rsid w:val="007F7DAC"/>
    <w:rsid w:val="008001AF"/>
    <w:rsid w:val="0080031E"/>
    <w:rsid w:val="00803E77"/>
    <w:rsid w:val="008064D2"/>
    <w:rsid w:val="00806FD7"/>
    <w:rsid w:val="008133CC"/>
    <w:rsid w:val="00814B39"/>
    <w:rsid w:val="00816D44"/>
    <w:rsid w:val="0082192A"/>
    <w:rsid w:val="008220A0"/>
    <w:rsid w:val="00823673"/>
    <w:rsid w:val="00833614"/>
    <w:rsid w:val="0083712D"/>
    <w:rsid w:val="00842A39"/>
    <w:rsid w:val="0084311F"/>
    <w:rsid w:val="00843729"/>
    <w:rsid w:val="00844B73"/>
    <w:rsid w:val="008461F5"/>
    <w:rsid w:val="008505B6"/>
    <w:rsid w:val="008510A5"/>
    <w:rsid w:val="00853331"/>
    <w:rsid w:val="00854C17"/>
    <w:rsid w:val="0085523C"/>
    <w:rsid w:val="00856104"/>
    <w:rsid w:val="00856322"/>
    <w:rsid w:val="00857070"/>
    <w:rsid w:val="00860FBB"/>
    <w:rsid w:val="00861078"/>
    <w:rsid w:val="00861C72"/>
    <w:rsid w:val="00861FC5"/>
    <w:rsid w:val="00862092"/>
    <w:rsid w:val="0086338B"/>
    <w:rsid w:val="008634CD"/>
    <w:rsid w:val="008648C9"/>
    <w:rsid w:val="00865AAC"/>
    <w:rsid w:val="008660DB"/>
    <w:rsid w:val="00867900"/>
    <w:rsid w:val="00867A66"/>
    <w:rsid w:val="00870D93"/>
    <w:rsid w:val="008713B0"/>
    <w:rsid w:val="00871CFE"/>
    <w:rsid w:val="00872642"/>
    <w:rsid w:val="008737E2"/>
    <w:rsid w:val="00873B6E"/>
    <w:rsid w:val="00873F54"/>
    <w:rsid w:val="00874836"/>
    <w:rsid w:val="0087527F"/>
    <w:rsid w:val="00875402"/>
    <w:rsid w:val="0088018B"/>
    <w:rsid w:val="008804AA"/>
    <w:rsid w:val="00880E0F"/>
    <w:rsid w:val="008827AD"/>
    <w:rsid w:val="008847B3"/>
    <w:rsid w:val="00884EE8"/>
    <w:rsid w:val="00885549"/>
    <w:rsid w:val="00886E43"/>
    <w:rsid w:val="00887D1F"/>
    <w:rsid w:val="00887FE9"/>
    <w:rsid w:val="00891B01"/>
    <w:rsid w:val="008922ED"/>
    <w:rsid w:val="00892E83"/>
    <w:rsid w:val="00893AB0"/>
    <w:rsid w:val="00894A04"/>
    <w:rsid w:val="00897117"/>
    <w:rsid w:val="008978EE"/>
    <w:rsid w:val="008A0548"/>
    <w:rsid w:val="008A21EF"/>
    <w:rsid w:val="008A3CD7"/>
    <w:rsid w:val="008A41CB"/>
    <w:rsid w:val="008A772F"/>
    <w:rsid w:val="008A778D"/>
    <w:rsid w:val="008B0023"/>
    <w:rsid w:val="008B07CB"/>
    <w:rsid w:val="008B4875"/>
    <w:rsid w:val="008B789D"/>
    <w:rsid w:val="008C01E0"/>
    <w:rsid w:val="008C07F7"/>
    <w:rsid w:val="008C2E08"/>
    <w:rsid w:val="008C345F"/>
    <w:rsid w:val="008C3E6C"/>
    <w:rsid w:val="008C4D28"/>
    <w:rsid w:val="008C597D"/>
    <w:rsid w:val="008C63FF"/>
    <w:rsid w:val="008D3020"/>
    <w:rsid w:val="008D58F9"/>
    <w:rsid w:val="008D6362"/>
    <w:rsid w:val="008D6A61"/>
    <w:rsid w:val="008E08FC"/>
    <w:rsid w:val="008E576D"/>
    <w:rsid w:val="008E5E6B"/>
    <w:rsid w:val="008F11C5"/>
    <w:rsid w:val="008F28EB"/>
    <w:rsid w:val="008F458D"/>
    <w:rsid w:val="008F4847"/>
    <w:rsid w:val="008F4B01"/>
    <w:rsid w:val="00900CA5"/>
    <w:rsid w:val="00900EDC"/>
    <w:rsid w:val="009012D9"/>
    <w:rsid w:val="009021EF"/>
    <w:rsid w:val="0090445E"/>
    <w:rsid w:val="00905350"/>
    <w:rsid w:val="0090616D"/>
    <w:rsid w:val="009077A2"/>
    <w:rsid w:val="0091006A"/>
    <w:rsid w:val="0091065D"/>
    <w:rsid w:val="0091140B"/>
    <w:rsid w:val="00912A40"/>
    <w:rsid w:val="00912F3A"/>
    <w:rsid w:val="009150F7"/>
    <w:rsid w:val="0091604F"/>
    <w:rsid w:val="009165A9"/>
    <w:rsid w:val="009167F5"/>
    <w:rsid w:val="0091702E"/>
    <w:rsid w:val="0091719D"/>
    <w:rsid w:val="00925615"/>
    <w:rsid w:val="009263E1"/>
    <w:rsid w:val="00926544"/>
    <w:rsid w:val="00930BCD"/>
    <w:rsid w:val="00931211"/>
    <w:rsid w:val="009319BB"/>
    <w:rsid w:val="00931F2D"/>
    <w:rsid w:val="00932EF9"/>
    <w:rsid w:val="009335FB"/>
    <w:rsid w:val="00934094"/>
    <w:rsid w:val="00934357"/>
    <w:rsid w:val="009366AD"/>
    <w:rsid w:val="009400E8"/>
    <w:rsid w:val="00941F5C"/>
    <w:rsid w:val="009432E5"/>
    <w:rsid w:val="00943B9E"/>
    <w:rsid w:val="009446C1"/>
    <w:rsid w:val="00947565"/>
    <w:rsid w:val="009506F5"/>
    <w:rsid w:val="009516E1"/>
    <w:rsid w:val="00952886"/>
    <w:rsid w:val="009549D7"/>
    <w:rsid w:val="009568F5"/>
    <w:rsid w:val="00957537"/>
    <w:rsid w:val="00960D41"/>
    <w:rsid w:val="00962916"/>
    <w:rsid w:val="00962BB9"/>
    <w:rsid w:val="00963165"/>
    <w:rsid w:val="00965CA3"/>
    <w:rsid w:val="00967260"/>
    <w:rsid w:val="0096789F"/>
    <w:rsid w:val="00970D9B"/>
    <w:rsid w:val="009721D8"/>
    <w:rsid w:val="00974843"/>
    <w:rsid w:val="00977C5E"/>
    <w:rsid w:val="0098195E"/>
    <w:rsid w:val="00981AE6"/>
    <w:rsid w:val="009827F2"/>
    <w:rsid w:val="00982CC4"/>
    <w:rsid w:val="00985EA6"/>
    <w:rsid w:val="00987B97"/>
    <w:rsid w:val="0099166B"/>
    <w:rsid w:val="00991C76"/>
    <w:rsid w:val="00992208"/>
    <w:rsid w:val="00992675"/>
    <w:rsid w:val="009941CC"/>
    <w:rsid w:val="0099444D"/>
    <w:rsid w:val="00997C10"/>
    <w:rsid w:val="009A2892"/>
    <w:rsid w:val="009A66A4"/>
    <w:rsid w:val="009A684B"/>
    <w:rsid w:val="009B0D90"/>
    <w:rsid w:val="009B484A"/>
    <w:rsid w:val="009B73AA"/>
    <w:rsid w:val="009C1207"/>
    <w:rsid w:val="009C1227"/>
    <w:rsid w:val="009C2CB5"/>
    <w:rsid w:val="009C3A29"/>
    <w:rsid w:val="009C5EFC"/>
    <w:rsid w:val="009C6704"/>
    <w:rsid w:val="009C70D1"/>
    <w:rsid w:val="009D078E"/>
    <w:rsid w:val="009D090A"/>
    <w:rsid w:val="009D1166"/>
    <w:rsid w:val="009D2182"/>
    <w:rsid w:val="009D4D04"/>
    <w:rsid w:val="009D4E99"/>
    <w:rsid w:val="009D6306"/>
    <w:rsid w:val="009D6407"/>
    <w:rsid w:val="009D64D5"/>
    <w:rsid w:val="009D7570"/>
    <w:rsid w:val="009E14D5"/>
    <w:rsid w:val="009E1A52"/>
    <w:rsid w:val="009E2272"/>
    <w:rsid w:val="009F0FC0"/>
    <w:rsid w:val="009F42F8"/>
    <w:rsid w:val="009F4354"/>
    <w:rsid w:val="009F4889"/>
    <w:rsid w:val="009F6D1D"/>
    <w:rsid w:val="009F7F82"/>
    <w:rsid w:val="00A01C65"/>
    <w:rsid w:val="00A01EAC"/>
    <w:rsid w:val="00A0532E"/>
    <w:rsid w:val="00A05625"/>
    <w:rsid w:val="00A05C9D"/>
    <w:rsid w:val="00A071A4"/>
    <w:rsid w:val="00A078D5"/>
    <w:rsid w:val="00A1005D"/>
    <w:rsid w:val="00A10600"/>
    <w:rsid w:val="00A10B36"/>
    <w:rsid w:val="00A10E80"/>
    <w:rsid w:val="00A111E3"/>
    <w:rsid w:val="00A11C7A"/>
    <w:rsid w:val="00A11EE4"/>
    <w:rsid w:val="00A1272C"/>
    <w:rsid w:val="00A12A7B"/>
    <w:rsid w:val="00A132DA"/>
    <w:rsid w:val="00A13D5A"/>
    <w:rsid w:val="00A1453D"/>
    <w:rsid w:val="00A16F4A"/>
    <w:rsid w:val="00A170A6"/>
    <w:rsid w:val="00A203AC"/>
    <w:rsid w:val="00A23FDA"/>
    <w:rsid w:val="00A2630F"/>
    <w:rsid w:val="00A263D8"/>
    <w:rsid w:val="00A26E5A"/>
    <w:rsid w:val="00A275D3"/>
    <w:rsid w:val="00A3247D"/>
    <w:rsid w:val="00A32DAA"/>
    <w:rsid w:val="00A32F35"/>
    <w:rsid w:val="00A34369"/>
    <w:rsid w:val="00A34AAD"/>
    <w:rsid w:val="00A3668B"/>
    <w:rsid w:val="00A41BDB"/>
    <w:rsid w:val="00A42380"/>
    <w:rsid w:val="00A42C5B"/>
    <w:rsid w:val="00A469D3"/>
    <w:rsid w:val="00A47209"/>
    <w:rsid w:val="00A53DCF"/>
    <w:rsid w:val="00A555AA"/>
    <w:rsid w:val="00A602B2"/>
    <w:rsid w:val="00A61CF2"/>
    <w:rsid w:val="00A62AC5"/>
    <w:rsid w:val="00A62CCB"/>
    <w:rsid w:val="00A647F1"/>
    <w:rsid w:val="00A658C9"/>
    <w:rsid w:val="00A659D9"/>
    <w:rsid w:val="00A66222"/>
    <w:rsid w:val="00A70DC5"/>
    <w:rsid w:val="00A7203B"/>
    <w:rsid w:val="00A72485"/>
    <w:rsid w:val="00A73016"/>
    <w:rsid w:val="00A73F96"/>
    <w:rsid w:val="00A743F1"/>
    <w:rsid w:val="00A74F03"/>
    <w:rsid w:val="00A74FBF"/>
    <w:rsid w:val="00A754F9"/>
    <w:rsid w:val="00A8128B"/>
    <w:rsid w:val="00A81E75"/>
    <w:rsid w:val="00A84A16"/>
    <w:rsid w:val="00A87462"/>
    <w:rsid w:val="00A92690"/>
    <w:rsid w:val="00A93DBF"/>
    <w:rsid w:val="00A943F8"/>
    <w:rsid w:val="00A948A2"/>
    <w:rsid w:val="00A960BE"/>
    <w:rsid w:val="00A972C2"/>
    <w:rsid w:val="00AA3442"/>
    <w:rsid w:val="00AA3894"/>
    <w:rsid w:val="00AB0DE4"/>
    <w:rsid w:val="00AB19B9"/>
    <w:rsid w:val="00AB1ADF"/>
    <w:rsid w:val="00AB401A"/>
    <w:rsid w:val="00AB47BA"/>
    <w:rsid w:val="00AB5036"/>
    <w:rsid w:val="00AC092A"/>
    <w:rsid w:val="00AC2846"/>
    <w:rsid w:val="00AC341A"/>
    <w:rsid w:val="00AC528F"/>
    <w:rsid w:val="00AC64DC"/>
    <w:rsid w:val="00AC6F61"/>
    <w:rsid w:val="00AC73BA"/>
    <w:rsid w:val="00AD10A1"/>
    <w:rsid w:val="00AD1AAE"/>
    <w:rsid w:val="00AD22BC"/>
    <w:rsid w:val="00AD3DFD"/>
    <w:rsid w:val="00AD4B0D"/>
    <w:rsid w:val="00AD6969"/>
    <w:rsid w:val="00AD7B27"/>
    <w:rsid w:val="00AD7F7A"/>
    <w:rsid w:val="00AE032C"/>
    <w:rsid w:val="00AE0970"/>
    <w:rsid w:val="00AE0F32"/>
    <w:rsid w:val="00AE2510"/>
    <w:rsid w:val="00AE3C9B"/>
    <w:rsid w:val="00AE57A2"/>
    <w:rsid w:val="00AE597B"/>
    <w:rsid w:val="00AE6635"/>
    <w:rsid w:val="00AF28A2"/>
    <w:rsid w:val="00AF3417"/>
    <w:rsid w:val="00AF6BFE"/>
    <w:rsid w:val="00B02234"/>
    <w:rsid w:val="00B025B6"/>
    <w:rsid w:val="00B04005"/>
    <w:rsid w:val="00B05EDB"/>
    <w:rsid w:val="00B0734D"/>
    <w:rsid w:val="00B10010"/>
    <w:rsid w:val="00B12940"/>
    <w:rsid w:val="00B15119"/>
    <w:rsid w:val="00B15196"/>
    <w:rsid w:val="00B17D56"/>
    <w:rsid w:val="00B2091F"/>
    <w:rsid w:val="00B22D91"/>
    <w:rsid w:val="00B23395"/>
    <w:rsid w:val="00B2349D"/>
    <w:rsid w:val="00B23766"/>
    <w:rsid w:val="00B25FB6"/>
    <w:rsid w:val="00B26E73"/>
    <w:rsid w:val="00B27E33"/>
    <w:rsid w:val="00B3472C"/>
    <w:rsid w:val="00B36B06"/>
    <w:rsid w:val="00B36CAD"/>
    <w:rsid w:val="00B42331"/>
    <w:rsid w:val="00B453C2"/>
    <w:rsid w:val="00B45F2E"/>
    <w:rsid w:val="00B506C1"/>
    <w:rsid w:val="00B52645"/>
    <w:rsid w:val="00B53F37"/>
    <w:rsid w:val="00B547B9"/>
    <w:rsid w:val="00B56375"/>
    <w:rsid w:val="00B57EB8"/>
    <w:rsid w:val="00B62F36"/>
    <w:rsid w:val="00B630B9"/>
    <w:rsid w:val="00B63477"/>
    <w:rsid w:val="00B671B1"/>
    <w:rsid w:val="00B671C3"/>
    <w:rsid w:val="00B67E0F"/>
    <w:rsid w:val="00B713A3"/>
    <w:rsid w:val="00B71FCA"/>
    <w:rsid w:val="00B72236"/>
    <w:rsid w:val="00B723BE"/>
    <w:rsid w:val="00B805CA"/>
    <w:rsid w:val="00B82391"/>
    <w:rsid w:val="00B827CB"/>
    <w:rsid w:val="00B85D43"/>
    <w:rsid w:val="00B8685F"/>
    <w:rsid w:val="00B86CAA"/>
    <w:rsid w:val="00B90B4C"/>
    <w:rsid w:val="00B912C0"/>
    <w:rsid w:val="00B930E4"/>
    <w:rsid w:val="00B955FE"/>
    <w:rsid w:val="00B956E4"/>
    <w:rsid w:val="00B96086"/>
    <w:rsid w:val="00B96EB4"/>
    <w:rsid w:val="00BA1072"/>
    <w:rsid w:val="00BA1746"/>
    <w:rsid w:val="00BA2A9C"/>
    <w:rsid w:val="00BA3015"/>
    <w:rsid w:val="00BA3682"/>
    <w:rsid w:val="00BA3FE6"/>
    <w:rsid w:val="00BA438E"/>
    <w:rsid w:val="00BA5946"/>
    <w:rsid w:val="00BA6543"/>
    <w:rsid w:val="00BA765B"/>
    <w:rsid w:val="00BB19C3"/>
    <w:rsid w:val="00BB1D98"/>
    <w:rsid w:val="00BB3437"/>
    <w:rsid w:val="00BB4B54"/>
    <w:rsid w:val="00BB5D8F"/>
    <w:rsid w:val="00BB5EAD"/>
    <w:rsid w:val="00BB67E8"/>
    <w:rsid w:val="00BB79FF"/>
    <w:rsid w:val="00BC0E7C"/>
    <w:rsid w:val="00BC29BD"/>
    <w:rsid w:val="00BC3D2B"/>
    <w:rsid w:val="00BC53F6"/>
    <w:rsid w:val="00BD02EF"/>
    <w:rsid w:val="00BD1A14"/>
    <w:rsid w:val="00BD1F6E"/>
    <w:rsid w:val="00BD21C8"/>
    <w:rsid w:val="00BD369A"/>
    <w:rsid w:val="00BD4845"/>
    <w:rsid w:val="00BD4F5D"/>
    <w:rsid w:val="00BD56B9"/>
    <w:rsid w:val="00BD632F"/>
    <w:rsid w:val="00BE09E5"/>
    <w:rsid w:val="00BE1904"/>
    <w:rsid w:val="00BE19C5"/>
    <w:rsid w:val="00BE1F2E"/>
    <w:rsid w:val="00BE3144"/>
    <w:rsid w:val="00BE4AE9"/>
    <w:rsid w:val="00BE5200"/>
    <w:rsid w:val="00BE528E"/>
    <w:rsid w:val="00BE5DAD"/>
    <w:rsid w:val="00BE659D"/>
    <w:rsid w:val="00BE7035"/>
    <w:rsid w:val="00BE7948"/>
    <w:rsid w:val="00BF0971"/>
    <w:rsid w:val="00BF0EC3"/>
    <w:rsid w:val="00BF22C8"/>
    <w:rsid w:val="00BF3B27"/>
    <w:rsid w:val="00BF54D3"/>
    <w:rsid w:val="00BF5E8F"/>
    <w:rsid w:val="00BF75FC"/>
    <w:rsid w:val="00C0464C"/>
    <w:rsid w:val="00C07037"/>
    <w:rsid w:val="00C07744"/>
    <w:rsid w:val="00C10EFF"/>
    <w:rsid w:val="00C15F3D"/>
    <w:rsid w:val="00C17BF9"/>
    <w:rsid w:val="00C21386"/>
    <w:rsid w:val="00C21B00"/>
    <w:rsid w:val="00C22F0D"/>
    <w:rsid w:val="00C25A24"/>
    <w:rsid w:val="00C2692E"/>
    <w:rsid w:val="00C27920"/>
    <w:rsid w:val="00C321EE"/>
    <w:rsid w:val="00C33103"/>
    <w:rsid w:val="00C33F70"/>
    <w:rsid w:val="00C34A70"/>
    <w:rsid w:val="00C34FFB"/>
    <w:rsid w:val="00C355A5"/>
    <w:rsid w:val="00C41BF1"/>
    <w:rsid w:val="00C42F6D"/>
    <w:rsid w:val="00C43980"/>
    <w:rsid w:val="00C446EF"/>
    <w:rsid w:val="00C44FB9"/>
    <w:rsid w:val="00C45B92"/>
    <w:rsid w:val="00C45CA1"/>
    <w:rsid w:val="00C516EA"/>
    <w:rsid w:val="00C5557B"/>
    <w:rsid w:val="00C56AC4"/>
    <w:rsid w:val="00C56BB0"/>
    <w:rsid w:val="00C5739F"/>
    <w:rsid w:val="00C579E0"/>
    <w:rsid w:val="00C62241"/>
    <w:rsid w:val="00C65A7D"/>
    <w:rsid w:val="00C65F33"/>
    <w:rsid w:val="00C65FB7"/>
    <w:rsid w:val="00C703F0"/>
    <w:rsid w:val="00C724A2"/>
    <w:rsid w:val="00C72874"/>
    <w:rsid w:val="00C730B6"/>
    <w:rsid w:val="00C735A8"/>
    <w:rsid w:val="00C74F95"/>
    <w:rsid w:val="00C75945"/>
    <w:rsid w:val="00C77039"/>
    <w:rsid w:val="00C80C53"/>
    <w:rsid w:val="00C8208D"/>
    <w:rsid w:val="00C83320"/>
    <w:rsid w:val="00C87BD7"/>
    <w:rsid w:val="00C90441"/>
    <w:rsid w:val="00C904DB"/>
    <w:rsid w:val="00C91BEF"/>
    <w:rsid w:val="00C936C0"/>
    <w:rsid w:val="00C93D05"/>
    <w:rsid w:val="00C94FD8"/>
    <w:rsid w:val="00C9554C"/>
    <w:rsid w:val="00C96E53"/>
    <w:rsid w:val="00CA03EA"/>
    <w:rsid w:val="00CA1598"/>
    <w:rsid w:val="00CA28CA"/>
    <w:rsid w:val="00CA3D7D"/>
    <w:rsid w:val="00CA63E1"/>
    <w:rsid w:val="00CB229A"/>
    <w:rsid w:val="00CB2817"/>
    <w:rsid w:val="00CB54FD"/>
    <w:rsid w:val="00CB5B8A"/>
    <w:rsid w:val="00CB61D6"/>
    <w:rsid w:val="00CB6321"/>
    <w:rsid w:val="00CB74AD"/>
    <w:rsid w:val="00CB78ED"/>
    <w:rsid w:val="00CC0F3F"/>
    <w:rsid w:val="00CC1ED7"/>
    <w:rsid w:val="00CC2777"/>
    <w:rsid w:val="00CC281E"/>
    <w:rsid w:val="00CC71A6"/>
    <w:rsid w:val="00CC7330"/>
    <w:rsid w:val="00CD00DB"/>
    <w:rsid w:val="00CD1755"/>
    <w:rsid w:val="00CD1BAC"/>
    <w:rsid w:val="00CD31F3"/>
    <w:rsid w:val="00CD4BA2"/>
    <w:rsid w:val="00CD5109"/>
    <w:rsid w:val="00CD5C99"/>
    <w:rsid w:val="00CD64EF"/>
    <w:rsid w:val="00CE13AB"/>
    <w:rsid w:val="00CE223D"/>
    <w:rsid w:val="00CE2717"/>
    <w:rsid w:val="00CE2BE5"/>
    <w:rsid w:val="00CE7667"/>
    <w:rsid w:val="00CF069E"/>
    <w:rsid w:val="00CF4472"/>
    <w:rsid w:val="00CF4DC2"/>
    <w:rsid w:val="00CF5DCB"/>
    <w:rsid w:val="00CF7D2D"/>
    <w:rsid w:val="00CF7D7C"/>
    <w:rsid w:val="00CF7F5F"/>
    <w:rsid w:val="00D00D42"/>
    <w:rsid w:val="00D0120F"/>
    <w:rsid w:val="00D022D9"/>
    <w:rsid w:val="00D02D54"/>
    <w:rsid w:val="00D07D23"/>
    <w:rsid w:val="00D10001"/>
    <w:rsid w:val="00D120C9"/>
    <w:rsid w:val="00D12720"/>
    <w:rsid w:val="00D127EF"/>
    <w:rsid w:val="00D12F6F"/>
    <w:rsid w:val="00D13DBD"/>
    <w:rsid w:val="00D17506"/>
    <w:rsid w:val="00D204F6"/>
    <w:rsid w:val="00D207A4"/>
    <w:rsid w:val="00D21986"/>
    <w:rsid w:val="00D21A32"/>
    <w:rsid w:val="00D21F51"/>
    <w:rsid w:val="00D23325"/>
    <w:rsid w:val="00D23AC5"/>
    <w:rsid w:val="00D24FF5"/>
    <w:rsid w:val="00D25688"/>
    <w:rsid w:val="00D26606"/>
    <w:rsid w:val="00D26E32"/>
    <w:rsid w:val="00D275BF"/>
    <w:rsid w:val="00D278B8"/>
    <w:rsid w:val="00D279DB"/>
    <w:rsid w:val="00D30025"/>
    <w:rsid w:val="00D3080C"/>
    <w:rsid w:val="00D30F16"/>
    <w:rsid w:val="00D316BA"/>
    <w:rsid w:val="00D31F56"/>
    <w:rsid w:val="00D322FD"/>
    <w:rsid w:val="00D32372"/>
    <w:rsid w:val="00D329A2"/>
    <w:rsid w:val="00D3303D"/>
    <w:rsid w:val="00D33772"/>
    <w:rsid w:val="00D34727"/>
    <w:rsid w:val="00D362DE"/>
    <w:rsid w:val="00D364AB"/>
    <w:rsid w:val="00D403B5"/>
    <w:rsid w:val="00D43BC8"/>
    <w:rsid w:val="00D443F4"/>
    <w:rsid w:val="00D450E7"/>
    <w:rsid w:val="00D46B1C"/>
    <w:rsid w:val="00D47103"/>
    <w:rsid w:val="00D47E7B"/>
    <w:rsid w:val="00D50ACF"/>
    <w:rsid w:val="00D514C5"/>
    <w:rsid w:val="00D53291"/>
    <w:rsid w:val="00D538DC"/>
    <w:rsid w:val="00D54EEC"/>
    <w:rsid w:val="00D54EEF"/>
    <w:rsid w:val="00D55C01"/>
    <w:rsid w:val="00D568A6"/>
    <w:rsid w:val="00D57758"/>
    <w:rsid w:val="00D6067E"/>
    <w:rsid w:val="00D6165F"/>
    <w:rsid w:val="00D6231A"/>
    <w:rsid w:val="00D63383"/>
    <w:rsid w:val="00D63549"/>
    <w:rsid w:val="00D65B21"/>
    <w:rsid w:val="00D66A33"/>
    <w:rsid w:val="00D71488"/>
    <w:rsid w:val="00D734F0"/>
    <w:rsid w:val="00D739E8"/>
    <w:rsid w:val="00D74708"/>
    <w:rsid w:val="00D74C63"/>
    <w:rsid w:val="00D80744"/>
    <w:rsid w:val="00D81F36"/>
    <w:rsid w:val="00D8508C"/>
    <w:rsid w:val="00D85711"/>
    <w:rsid w:val="00D85B57"/>
    <w:rsid w:val="00D86250"/>
    <w:rsid w:val="00D87B33"/>
    <w:rsid w:val="00D920B3"/>
    <w:rsid w:val="00D92900"/>
    <w:rsid w:val="00D92C48"/>
    <w:rsid w:val="00D92D84"/>
    <w:rsid w:val="00D93212"/>
    <w:rsid w:val="00D949CD"/>
    <w:rsid w:val="00D94ACC"/>
    <w:rsid w:val="00D97AAB"/>
    <w:rsid w:val="00DA01EB"/>
    <w:rsid w:val="00DA2548"/>
    <w:rsid w:val="00DA2E05"/>
    <w:rsid w:val="00DA495D"/>
    <w:rsid w:val="00DA49FB"/>
    <w:rsid w:val="00DA4C23"/>
    <w:rsid w:val="00DA4CB3"/>
    <w:rsid w:val="00DB0EB5"/>
    <w:rsid w:val="00DB21B7"/>
    <w:rsid w:val="00DB2A9E"/>
    <w:rsid w:val="00DB6FBD"/>
    <w:rsid w:val="00DB7ADF"/>
    <w:rsid w:val="00DC12EE"/>
    <w:rsid w:val="00DC17D8"/>
    <w:rsid w:val="00DC26DB"/>
    <w:rsid w:val="00DC3A6C"/>
    <w:rsid w:val="00DC4D95"/>
    <w:rsid w:val="00DD0179"/>
    <w:rsid w:val="00DD0D8E"/>
    <w:rsid w:val="00DD20C7"/>
    <w:rsid w:val="00DD24AC"/>
    <w:rsid w:val="00DD2F4D"/>
    <w:rsid w:val="00DD6853"/>
    <w:rsid w:val="00DD6B6F"/>
    <w:rsid w:val="00DE159E"/>
    <w:rsid w:val="00DE1F32"/>
    <w:rsid w:val="00DE7426"/>
    <w:rsid w:val="00DF600D"/>
    <w:rsid w:val="00E00523"/>
    <w:rsid w:val="00E01385"/>
    <w:rsid w:val="00E01B4F"/>
    <w:rsid w:val="00E0289B"/>
    <w:rsid w:val="00E02F0B"/>
    <w:rsid w:val="00E041DB"/>
    <w:rsid w:val="00E052C5"/>
    <w:rsid w:val="00E06C11"/>
    <w:rsid w:val="00E07173"/>
    <w:rsid w:val="00E0732D"/>
    <w:rsid w:val="00E07F1E"/>
    <w:rsid w:val="00E10B4C"/>
    <w:rsid w:val="00E11955"/>
    <w:rsid w:val="00E1197A"/>
    <w:rsid w:val="00E11F97"/>
    <w:rsid w:val="00E13454"/>
    <w:rsid w:val="00E14262"/>
    <w:rsid w:val="00E15522"/>
    <w:rsid w:val="00E16193"/>
    <w:rsid w:val="00E21EA8"/>
    <w:rsid w:val="00E25B36"/>
    <w:rsid w:val="00E2707D"/>
    <w:rsid w:val="00E2730B"/>
    <w:rsid w:val="00E30EFE"/>
    <w:rsid w:val="00E31C93"/>
    <w:rsid w:val="00E3205D"/>
    <w:rsid w:val="00E34C08"/>
    <w:rsid w:val="00E34C7A"/>
    <w:rsid w:val="00E3553B"/>
    <w:rsid w:val="00E37127"/>
    <w:rsid w:val="00E376C6"/>
    <w:rsid w:val="00E400B6"/>
    <w:rsid w:val="00E40B88"/>
    <w:rsid w:val="00E41CC8"/>
    <w:rsid w:val="00E41FA3"/>
    <w:rsid w:val="00E42474"/>
    <w:rsid w:val="00E45C38"/>
    <w:rsid w:val="00E52B2F"/>
    <w:rsid w:val="00E5341E"/>
    <w:rsid w:val="00E540BA"/>
    <w:rsid w:val="00E572FD"/>
    <w:rsid w:val="00E60DF8"/>
    <w:rsid w:val="00E64DC3"/>
    <w:rsid w:val="00E64E9B"/>
    <w:rsid w:val="00E650D9"/>
    <w:rsid w:val="00E66A14"/>
    <w:rsid w:val="00E66EF3"/>
    <w:rsid w:val="00E70972"/>
    <w:rsid w:val="00E713B4"/>
    <w:rsid w:val="00E71700"/>
    <w:rsid w:val="00E73114"/>
    <w:rsid w:val="00E73B60"/>
    <w:rsid w:val="00E74A2C"/>
    <w:rsid w:val="00E82EC2"/>
    <w:rsid w:val="00E85889"/>
    <w:rsid w:val="00E861E3"/>
    <w:rsid w:val="00E87773"/>
    <w:rsid w:val="00E919F3"/>
    <w:rsid w:val="00E946BF"/>
    <w:rsid w:val="00E953E3"/>
    <w:rsid w:val="00E961F2"/>
    <w:rsid w:val="00EA13FA"/>
    <w:rsid w:val="00EA5A99"/>
    <w:rsid w:val="00EA6947"/>
    <w:rsid w:val="00EA7BA2"/>
    <w:rsid w:val="00EB003E"/>
    <w:rsid w:val="00EB0DAF"/>
    <w:rsid w:val="00EB37BB"/>
    <w:rsid w:val="00EB5EB0"/>
    <w:rsid w:val="00EB5EF0"/>
    <w:rsid w:val="00EB6379"/>
    <w:rsid w:val="00EC02A2"/>
    <w:rsid w:val="00EC1A40"/>
    <w:rsid w:val="00EC320B"/>
    <w:rsid w:val="00EC47D3"/>
    <w:rsid w:val="00EC558B"/>
    <w:rsid w:val="00EC68FB"/>
    <w:rsid w:val="00EC7B14"/>
    <w:rsid w:val="00EC7B19"/>
    <w:rsid w:val="00ED04BE"/>
    <w:rsid w:val="00ED077E"/>
    <w:rsid w:val="00ED0927"/>
    <w:rsid w:val="00ED0B4E"/>
    <w:rsid w:val="00ED163C"/>
    <w:rsid w:val="00ED2F45"/>
    <w:rsid w:val="00ED307A"/>
    <w:rsid w:val="00ED34F5"/>
    <w:rsid w:val="00ED351C"/>
    <w:rsid w:val="00ED5E95"/>
    <w:rsid w:val="00EE03E2"/>
    <w:rsid w:val="00EE0983"/>
    <w:rsid w:val="00EE1841"/>
    <w:rsid w:val="00EE2003"/>
    <w:rsid w:val="00EE2A52"/>
    <w:rsid w:val="00EE2F11"/>
    <w:rsid w:val="00EE51EF"/>
    <w:rsid w:val="00EE5F1C"/>
    <w:rsid w:val="00EF0297"/>
    <w:rsid w:val="00EF17F9"/>
    <w:rsid w:val="00EF1A82"/>
    <w:rsid w:val="00EF5149"/>
    <w:rsid w:val="00EF639C"/>
    <w:rsid w:val="00EF76DD"/>
    <w:rsid w:val="00F0060F"/>
    <w:rsid w:val="00F01823"/>
    <w:rsid w:val="00F03525"/>
    <w:rsid w:val="00F0394C"/>
    <w:rsid w:val="00F04A25"/>
    <w:rsid w:val="00F04B90"/>
    <w:rsid w:val="00F04DA4"/>
    <w:rsid w:val="00F052F8"/>
    <w:rsid w:val="00F07A27"/>
    <w:rsid w:val="00F10067"/>
    <w:rsid w:val="00F104F2"/>
    <w:rsid w:val="00F1069D"/>
    <w:rsid w:val="00F11DFA"/>
    <w:rsid w:val="00F11F9B"/>
    <w:rsid w:val="00F13A19"/>
    <w:rsid w:val="00F1631A"/>
    <w:rsid w:val="00F17904"/>
    <w:rsid w:val="00F17BCF"/>
    <w:rsid w:val="00F234BD"/>
    <w:rsid w:val="00F271B9"/>
    <w:rsid w:val="00F3797B"/>
    <w:rsid w:val="00F40134"/>
    <w:rsid w:val="00F40901"/>
    <w:rsid w:val="00F43E52"/>
    <w:rsid w:val="00F4542D"/>
    <w:rsid w:val="00F4609D"/>
    <w:rsid w:val="00F469D3"/>
    <w:rsid w:val="00F46D2F"/>
    <w:rsid w:val="00F5012A"/>
    <w:rsid w:val="00F518E1"/>
    <w:rsid w:val="00F51F28"/>
    <w:rsid w:val="00F53526"/>
    <w:rsid w:val="00F53861"/>
    <w:rsid w:val="00F539A9"/>
    <w:rsid w:val="00F55878"/>
    <w:rsid w:val="00F55C25"/>
    <w:rsid w:val="00F563D1"/>
    <w:rsid w:val="00F56544"/>
    <w:rsid w:val="00F57935"/>
    <w:rsid w:val="00F579F4"/>
    <w:rsid w:val="00F60DE0"/>
    <w:rsid w:val="00F61AA7"/>
    <w:rsid w:val="00F6422A"/>
    <w:rsid w:val="00F646CF"/>
    <w:rsid w:val="00F65015"/>
    <w:rsid w:val="00F66F45"/>
    <w:rsid w:val="00F66FFF"/>
    <w:rsid w:val="00F67007"/>
    <w:rsid w:val="00F74225"/>
    <w:rsid w:val="00F74708"/>
    <w:rsid w:val="00F74795"/>
    <w:rsid w:val="00F74E1D"/>
    <w:rsid w:val="00F81005"/>
    <w:rsid w:val="00F82547"/>
    <w:rsid w:val="00F83EED"/>
    <w:rsid w:val="00F856BC"/>
    <w:rsid w:val="00F8642D"/>
    <w:rsid w:val="00F866E9"/>
    <w:rsid w:val="00F878FA"/>
    <w:rsid w:val="00F90005"/>
    <w:rsid w:val="00F90E69"/>
    <w:rsid w:val="00F951ED"/>
    <w:rsid w:val="00F9526F"/>
    <w:rsid w:val="00FA49C1"/>
    <w:rsid w:val="00FA6757"/>
    <w:rsid w:val="00FA76BD"/>
    <w:rsid w:val="00FB1527"/>
    <w:rsid w:val="00FB1D1C"/>
    <w:rsid w:val="00FB201C"/>
    <w:rsid w:val="00FB3476"/>
    <w:rsid w:val="00FB47FF"/>
    <w:rsid w:val="00FB5079"/>
    <w:rsid w:val="00FB7264"/>
    <w:rsid w:val="00FB7EB1"/>
    <w:rsid w:val="00FC0771"/>
    <w:rsid w:val="00FC29F2"/>
    <w:rsid w:val="00FC2AEB"/>
    <w:rsid w:val="00FC33C1"/>
    <w:rsid w:val="00FC358A"/>
    <w:rsid w:val="00FC3AB7"/>
    <w:rsid w:val="00FC407D"/>
    <w:rsid w:val="00FC6389"/>
    <w:rsid w:val="00FD2ACF"/>
    <w:rsid w:val="00FD3FDD"/>
    <w:rsid w:val="00FD42E9"/>
    <w:rsid w:val="00FD6695"/>
    <w:rsid w:val="00FE2093"/>
    <w:rsid w:val="00FE49D5"/>
    <w:rsid w:val="00FE64D3"/>
    <w:rsid w:val="00FE6FAD"/>
    <w:rsid w:val="00FF0420"/>
    <w:rsid w:val="00FF24ED"/>
    <w:rsid w:val="00FF3F57"/>
    <w:rsid w:val="00FF4A50"/>
    <w:rsid w:val="00FF55BA"/>
    <w:rsid w:val="00FF5C5C"/>
    <w:rsid w:val="00FF63C1"/>
    <w:rsid w:val="00FF75E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d9c1f7"/>
    </o:shapedefaults>
    <o:shapelayout v:ext="edit">
      <o:idmap v:ext="edit" data="1"/>
    </o:shapelayout>
  </w:shapeDefaults>
  <w:decimalSymbol w:val="."/>
  <w:listSeparator w:val=","/>
  <w14:docId w14:val="299FB5E6"/>
  <w15:docId w15:val="{B20B877C-042C-4054-8AFD-F82CCF8A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533"/>
  </w:style>
  <w:style w:type="paragraph" w:styleId="Heading1">
    <w:name w:val="heading 1"/>
    <w:basedOn w:val="Normal"/>
    <w:next w:val="Normal"/>
    <w:link w:val="Heading1Char"/>
    <w:uiPriority w:val="9"/>
    <w:qFormat/>
    <w:rsid w:val="000A1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C6D7C"/>
    <w:pPr>
      <w:tabs>
        <w:tab w:val="left" w:pos="624"/>
      </w:tabs>
      <w:spacing w:after="240" w:line="240" w:lineRule="auto"/>
      <w:ind w:left="624" w:hanging="624"/>
    </w:pPr>
  </w:style>
  <w:style w:type="paragraph" w:styleId="ListParagraph">
    <w:name w:val="List Paragraph"/>
    <w:basedOn w:val="Normal"/>
    <w:uiPriority w:val="34"/>
    <w:qFormat/>
    <w:rsid w:val="007D176E"/>
    <w:pPr>
      <w:ind w:left="720"/>
      <w:contextualSpacing/>
    </w:pPr>
  </w:style>
  <w:style w:type="paragraph" w:styleId="Header">
    <w:name w:val="header"/>
    <w:basedOn w:val="Normal"/>
    <w:link w:val="HeaderChar"/>
    <w:uiPriority w:val="99"/>
    <w:unhideWhenUsed/>
    <w:rsid w:val="00525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F50"/>
  </w:style>
  <w:style w:type="paragraph" w:styleId="Footer">
    <w:name w:val="footer"/>
    <w:basedOn w:val="Normal"/>
    <w:link w:val="FooterChar"/>
    <w:uiPriority w:val="99"/>
    <w:unhideWhenUsed/>
    <w:rsid w:val="00525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F50"/>
  </w:style>
  <w:style w:type="table" w:styleId="TableGrid">
    <w:name w:val="Table Grid"/>
    <w:basedOn w:val="TableNormal"/>
    <w:uiPriority w:val="39"/>
    <w:rsid w:val="005A1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38E8"/>
    <w:pPr>
      <w:spacing w:before="100" w:beforeAutospacing="1" w:after="100" w:afterAutospacing="1" w:line="240" w:lineRule="auto"/>
    </w:pPr>
    <w:rPr>
      <w:rFonts w:ascii="Times New Roman" w:eastAsia="Times New Roman" w:hAnsi="Times New Roman" w:cs="Times New Roman"/>
      <w:kern w:val="0"/>
      <w:sz w:val="24"/>
      <w:szCs w:val="24"/>
      <w:lang w:eastAsia="en-IN" w:bidi="ta-IN"/>
    </w:rPr>
  </w:style>
  <w:style w:type="table" w:customStyle="1" w:styleId="TableGrid1">
    <w:name w:val="Table Grid1"/>
    <w:basedOn w:val="TableNormal"/>
    <w:next w:val="TableGrid"/>
    <w:uiPriority w:val="39"/>
    <w:rsid w:val="00BE528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1F5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25DD1"/>
    <w:rPr>
      <w:color w:val="0563C1" w:themeColor="hyperlink"/>
      <w:u w:val="single"/>
    </w:rPr>
  </w:style>
  <w:style w:type="paragraph" w:styleId="BalloonText">
    <w:name w:val="Balloon Text"/>
    <w:basedOn w:val="Normal"/>
    <w:link w:val="BalloonTextChar"/>
    <w:uiPriority w:val="99"/>
    <w:semiHidden/>
    <w:unhideWhenUsed/>
    <w:rsid w:val="005F3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B74"/>
    <w:rPr>
      <w:rFonts w:ascii="Segoe UI" w:hAnsi="Segoe UI" w:cs="Segoe UI"/>
      <w:sz w:val="18"/>
      <w:szCs w:val="18"/>
    </w:rPr>
  </w:style>
  <w:style w:type="character" w:styleId="LineNumber">
    <w:name w:val="line number"/>
    <w:basedOn w:val="DefaultParagraphFont"/>
    <w:uiPriority w:val="99"/>
    <w:semiHidden/>
    <w:unhideWhenUsed/>
    <w:rsid w:val="00467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24829">
      <w:bodyDiv w:val="1"/>
      <w:marLeft w:val="0"/>
      <w:marRight w:val="0"/>
      <w:marTop w:val="0"/>
      <w:marBottom w:val="0"/>
      <w:divBdr>
        <w:top w:val="none" w:sz="0" w:space="0" w:color="auto"/>
        <w:left w:val="none" w:sz="0" w:space="0" w:color="auto"/>
        <w:bottom w:val="none" w:sz="0" w:space="0" w:color="auto"/>
        <w:right w:val="none" w:sz="0" w:space="0" w:color="auto"/>
      </w:divBdr>
    </w:div>
    <w:div w:id="191114878">
      <w:bodyDiv w:val="1"/>
      <w:marLeft w:val="0"/>
      <w:marRight w:val="0"/>
      <w:marTop w:val="0"/>
      <w:marBottom w:val="0"/>
      <w:divBdr>
        <w:top w:val="none" w:sz="0" w:space="0" w:color="auto"/>
        <w:left w:val="none" w:sz="0" w:space="0" w:color="auto"/>
        <w:bottom w:val="none" w:sz="0" w:space="0" w:color="auto"/>
        <w:right w:val="none" w:sz="0" w:space="0" w:color="auto"/>
      </w:divBdr>
    </w:div>
    <w:div w:id="224729003">
      <w:bodyDiv w:val="1"/>
      <w:marLeft w:val="0"/>
      <w:marRight w:val="0"/>
      <w:marTop w:val="0"/>
      <w:marBottom w:val="0"/>
      <w:divBdr>
        <w:top w:val="none" w:sz="0" w:space="0" w:color="auto"/>
        <w:left w:val="none" w:sz="0" w:space="0" w:color="auto"/>
        <w:bottom w:val="none" w:sz="0" w:space="0" w:color="auto"/>
        <w:right w:val="none" w:sz="0" w:space="0" w:color="auto"/>
      </w:divBdr>
    </w:div>
    <w:div w:id="254438181">
      <w:bodyDiv w:val="1"/>
      <w:marLeft w:val="0"/>
      <w:marRight w:val="0"/>
      <w:marTop w:val="0"/>
      <w:marBottom w:val="0"/>
      <w:divBdr>
        <w:top w:val="none" w:sz="0" w:space="0" w:color="auto"/>
        <w:left w:val="none" w:sz="0" w:space="0" w:color="auto"/>
        <w:bottom w:val="none" w:sz="0" w:space="0" w:color="auto"/>
        <w:right w:val="none" w:sz="0" w:space="0" w:color="auto"/>
      </w:divBdr>
    </w:div>
    <w:div w:id="304550170">
      <w:bodyDiv w:val="1"/>
      <w:marLeft w:val="0"/>
      <w:marRight w:val="0"/>
      <w:marTop w:val="0"/>
      <w:marBottom w:val="0"/>
      <w:divBdr>
        <w:top w:val="none" w:sz="0" w:space="0" w:color="auto"/>
        <w:left w:val="none" w:sz="0" w:space="0" w:color="auto"/>
        <w:bottom w:val="none" w:sz="0" w:space="0" w:color="auto"/>
        <w:right w:val="none" w:sz="0" w:space="0" w:color="auto"/>
      </w:divBdr>
    </w:div>
    <w:div w:id="347685479">
      <w:bodyDiv w:val="1"/>
      <w:marLeft w:val="0"/>
      <w:marRight w:val="0"/>
      <w:marTop w:val="0"/>
      <w:marBottom w:val="0"/>
      <w:divBdr>
        <w:top w:val="none" w:sz="0" w:space="0" w:color="auto"/>
        <w:left w:val="none" w:sz="0" w:space="0" w:color="auto"/>
        <w:bottom w:val="none" w:sz="0" w:space="0" w:color="auto"/>
        <w:right w:val="none" w:sz="0" w:space="0" w:color="auto"/>
      </w:divBdr>
    </w:div>
    <w:div w:id="846672585">
      <w:bodyDiv w:val="1"/>
      <w:marLeft w:val="0"/>
      <w:marRight w:val="0"/>
      <w:marTop w:val="0"/>
      <w:marBottom w:val="0"/>
      <w:divBdr>
        <w:top w:val="none" w:sz="0" w:space="0" w:color="auto"/>
        <w:left w:val="none" w:sz="0" w:space="0" w:color="auto"/>
        <w:bottom w:val="none" w:sz="0" w:space="0" w:color="auto"/>
        <w:right w:val="none" w:sz="0" w:space="0" w:color="auto"/>
      </w:divBdr>
    </w:div>
    <w:div w:id="902374321">
      <w:bodyDiv w:val="1"/>
      <w:marLeft w:val="0"/>
      <w:marRight w:val="0"/>
      <w:marTop w:val="0"/>
      <w:marBottom w:val="0"/>
      <w:divBdr>
        <w:top w:val="none" w:sz="0" w:space="0" w:color="auto"/>
        <w:left w:val="none" w:sz="0" w:space="0" w:color="auto"/>
        <w:bottom w:val="none" w:sz="0" w:space="0" w:color="auto"/>
        <w:right w:val="none" w:sz="0" w:space="0" w:color="auto"/>
      </w:divBdr>
    </w:div>
    <w:div w:id="953680335">
      <w:bodyDiv w:val="1"/>
      <w:marLeft w:val="0"/>
      <w:marRight w:val="0"/>
      <w:marTop w:val="0"/>
      <w:marBottom w:val="0"/>
      <w:divBdr>
        <w:top w:val="none" w:sz="0" w:space="0" w:color="auto"/>
        <w:left w:val="none" w:sz="0" w:space="0" w:color="auto"/>
        <w:bottom w:val="none" w:sz="0" w:space="0" w:color="auto"/>
        <w:right w:val="none" w:sz="0" w:space="0" w:color="auto"/>
      </w:divBdr>
    </w:div>
    <w:div w:id="1154182668">
      <w:bodyDiv w:val="1"/>
      <w:marLeft w:val="0"/>
      <w:marRight w:val="0"/>
      <w:marTop w:val="0"/>
      <w:marBottom w:val="0"/>
      <w:divBdr>
        <w:top w:val="none" w:sz="0" w:space="0" w:color="auto"/>
        <w:left w:val="none" w:sz="0" w:space="0" w:color="auto"/>
        <w:bottom w:val="none" w:sz="0" w:space="0" w:color="auto"/>
        <w:right w:val="none" w:sz="0" w:space="0" w:color="auto"/>
      </w:divBdr>
    </w:div>
    <w:div w:id="1227373056">
      <w:bodyDiv w:val="1"/>
      <w:marLeft w:val="0"/>
      <w:marRight w:val="0"/>
      <w:marTop w:val="0"/>
      <w:marBottom w:val="0"/>
      <w:divBdr>
        <w:top w:val="none" w:sz="0" w:space="0" w:color="auto"/>
        <w:left w:val="none" w:sz="0" w:space="0" w:color="auto"/>
        <w:bottom w:val="none" w:sz="0" w:space="0" w:color="auto"/>
        <w:right w:val="none" w:sz="0" w:space="0" w:color="auto"/>
      </w:divBdr>
    </w:div>
    <w:div w:id="1583367668">
      <w:bodyDiv w:val="1"/>
      <w:marLeft w:val="0"/>
      <w:marRight w:val="0"/>
      <w:marTop w:val="0"/>
      <w:marBottom w:val="0"/>
      <w:divBdr>
        <w:top w:val="none" w:sz="0" w:space="0" w:color="auto"/>
        <w:left w:val="none" w:sz="0" w:space="0" w:color="auto"/>
        <w:bottom w:val="none" w:sz="0" w:space="0" w:color="auto"/>
        <w:right w:val="none" w:sz="0" w:space="0" w:color="auto"/>
      </w:divBdr>
    </w:div>
    <w:div w:id="1615363645">
      <w:bodyDiv w:val="1"/>
      <w:marLeft w:val="0"/>
      <w:marRight w:val="0"/>
      <w:marTop w:val="0"/>
      <w:marBottom w:val="0"/>
      <w:divBdr>
        <w:top w:val="none" w:sz="0" w:space="0" w:color="auto"/>
        <w:left w:val="none" w:sz="0" w:space="0" w:color="auto"/>
        <w:bottom w:val="none" w:sz="0" w:space="0" w:color="auto"/>
        <w:right w:val="none" w:sz="0" w:space="0" w:color="auto"/>
      </w:divBdr>
    </w:div>
    <w:div w:id="1941374943">
      <w:bodyDiv w:val="1"/>
      <w:marLeft w:val="0"/>
      <w:marRight w:val="0"/>
      <w:marTop w:val="0"/>
      <w:marBottom w:val="0"/>
      <w:divBdr>
        <w:top w:val="none" w:sz="0" w:space="0" w:color="auto"/>
        <w:left w:val="none" w:sz="0" w:space="0" w:color="auto"/>
        <w:bottom w:val="none" w:sz="0" w:space="0" w:color="auto"/>
        <w:right w:val="none" w:sz="0" w:space="0" w:color="auto"/>
      </w:divBdr>
    </w:div>
    <w:div w:id="1967926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037F-42BC-4C6C-8CFC-06C640F1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17387</TotalTime>
  <Pages>24</Pages>
  <Words>28720</Words>
  <Characters>163709</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Suganthi R</dc:creator>
  <cp:keywords/>
  <dc:description/>
  <cp:lastModifiedBy>Graphikpro - Media Agency</cp:lastModifiedBy>
  <cp:revision>38</cp:revision>
  <dcterms:created xsi:type="dcterms:W3CDTF">2023-10-29T15:11:00Z</dcterms:created>
  <dcterms:modified xsi:type="dcterms:W3CDTF">2025-05-16T13:03:00Z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id="nvmFC6K0"/&gt;&lt;style id="http://www.zotero.org/styles/vancouver-superscript-brackets-only-year" locale="en-US" hasBibliography="1" bibliographyStyleHasBeenSet="1"/&gt;&lt;prefs&gt;&lt;pref name="fieldType" valu</vt:lpwstr>
  </property>
  <property fmtid="{D5CDD505-2E9C-101B-9397-08002B2CF9AE}" pid="3" name="ZOTERO_PREF_2">
    <vt:lpwstr>e="Field"/&gt;&lt;pref name="automaticJournalAbbreviations" value="true"/&gt;&lt;pref name="dontAskDelayCitationUpdates" value="true"/&gt;&lt;/prefs&gt;&lt;/data&gt;</vt:lpwstr>
  </property>
</Properties>
</file>