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8A5FB" w14:textId="6A7C3F65" w:rsidR="00503AA6" w:rsidRPr="00CF3ED0" w:rsidRDefault="00E64DDF"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Original Research Article</w:t>
      </w:r>
    </w:p>
    <w:p w14:paraId="424468D9" w14:textId="77777777" w:rsidR="00CB61F4" w:rsidRPr="00CF3ED0" w:rsidRDefault="00CB61F4" w:rsidP="00CB61F4">
      <w:pPr>
        <w:spacing w:line="360" w:lineRule="auto"/>
        <w:jc w:val="both"/>
        <w:rPr>
          <w:rFonts w:ascii="Times New Roman" w:hAnsi="Times New Roman" w:cs="Times New Roman"/>
          <w:b/>
          <w:sz w:val="24"/>
          <w:szCs w:val="24"/>
        </w:rPr>
      </w:pPr>
    </w:p>
    <w:p w14:paraId="55771E6E" w14:textId="613E1561" w:rsidR="00CB61F4" w:rsidRPr="00CF3ED0" w:rsidRDefault="00CB61F4" w:rsidP="00CB61F4">
      <w:pPr>
        <w:spacing w:line="360" w:lineRule="auto"/>
        <w:jc w:val="both"/>
        <w:rPr>
          <w:rFonts w:ascii="Times New Roman" w:hAnsi="Times New Roman" w:cs="Times New Roman"/>
          <w:b/>
          <w:sz w:val="24"/>
          <w:szCs w:val="24"/>
        </w:rPr>
      </w:pPr>
      <w:r w:rsidRPr="00CF3ED0">
        <w:rPr>
          <w:rFonts w:ascii="Times New Roman" w:hAnsi="Times New Roman" w:cs="Times New Roman"/>
          <w:b/>
          <w:sz w:val="24"/>
          <w:szCs w:val="24"/>
        </w:rPr>
        <w:t>Mango Yields as Influenced by Agricultural, Social</w:t>
      </w:r>
      <w:r w:rsidR="006A6A8A">
        <w:rPr>
          <w:rFonts w:ascii="Times New Roman" w:hAnsi="Times New Roman" w:cs="Times New Roman"/>
          <w:b/>
          <w:sz w:val="24"/>
          <w:szCs w:val="24"/>
        </w:rPr>
        <w:t xml:space="preserve"> and</w:t>
      </w:r>
      <w:r w:rsidRPr="00CF3ED0">
        <w:rPr>
          <w:rFonts w:ascii="Times New Roman" w:hAnsi="Times New Roman" w:cs="Times New Roman"/>
          <w:b/>
          <w:sz w:val="24"/>
          <w:szCs w:val="24"/>
        </w:rPr>
        <w:t xml:space="preserve"> Economic Factors in Siaya County, Kenya</w:t>
      </w:r>
    </w:p>
    <w:p w14:paraId="55D73462" w14:textId="77777777" w:rsidR="00CB61F4" w:rsidRPr="00CF3ED0" w:rsidRDefault="00CB61F4" w:rsidP="00CB61F4">
      <w:pPr>
        <w:spacing w:line="360" w:lineRule="auto"/>
        <w:jc w:val="both"/>
        <w:rPr>
          <w:rFonts w:ascii="Times New Roman" w:hAnsi="Times New Roman" w:cs="Times New Roman"/>
          <w:b/>
          <w:sz w:val="24"/>
          <w:szCs w:val="24"/>
        </w:rPr>
      </w:pPr>
    </w:p>
    <w:p w14:paraId="3C0165F3" w14:textId="77777777" w:rsidR="00CB61F4" w:rsidRPr="00CF3ED0" w:rsidRDefault="00CB61F4" w:rsidP="00CB61F4">
      <w:pPr>
        <w:spacing w:line="360" w:lineRule="auto"/>
        <w:jc w:val="both"/>
        <w:rPr>
          <w:rFonts w:ascii="Times New Roman" w:hAnsi="Times New Roman" w:cs="Times New Roman"/>
          <w:b/>
          <w:sz w:val="24"/>
          <w:szCs w:val="24"/>
        </w:rPr>
      </w:pPr>
      <w:r w:rsidRPr="00CF3ED0">
        <w:rPr>
          <w:rFonts w:ascii="Times New Roman" w:hAnsi="Times New Roman" w:cs="Times New Roman"/>
          <w:b/>
          <w:sz w:val="24"/>
          <w:szCs w:val="24"/>
        </w:rPr>
        <w:t>ABSTRACT</w:t>
      </w:r>
    </w:p>
    <w:p w14:paraId="1CB0E6A8" w14:textId="14BCEA2D" w:rsidR="00CB61F4" w:rsidRPr="00CF3ED0" w:rsidRDefault="00CB61F4" w:rsidP="00CB61F4">
      <w:pPr>
        <w:spacing w:line="360" w:lineRule="auto"/>
        <w:jc w:val="both"/>
        <w:rPr>
          <w:rFonts w:ascii="Times New Roman" w:hAnsi="Times New Roman" w:cs="Times New Roman"/>
          <w:bCs/>
          <w:sz w:val="24"/>
          <w:szCs w:val="24"/>
        </w:rPr>
      </w:pPr>
      <w:r w:rsidRPr="00CF3ED0">
        <w:rPr>
          <w:rFonts w:ascii="Times New Roman" w:hAnsi="Times New Roman" w:cs="Times New Roman"/>
          <w:bCs/>
          <w:sz w:val="24"/>
          <w:szCs w:val="24"/>
        </w:rPr>
        <w:t>Mango farming by smallholder farmers in Siaya County, Kenya, is a popular economic activity that significantly contributes to food security, employment and income generation. Potential yields have been estimated around 15 – 20 metric tons per hectare, which are rarely achieved by the majority of farmers. The main objective of this research project was to determine the influence of specific agricultural, social</w:t>
      </w:r>
      <w:r w:rsidR="006A6A8A">
        <w:rPr>
          <w:rFonts w:ascii="Times New Roman" w:hAnsi="Times New Roman" w:cs="Times New Roman"/>
          <w:bCs/>
          <w:sz w:val="24"/>
          <w:szCs w:val="24"/>
        </w:rPr>
        <w:t xml:space="preserve"> and</w:t>
      </w:r>
      <w:r w:rsidRPr="00CF3ED0">
        <w:rPr>
          <w:rFonts w:ascii="Times New Roman" w:hAnsi="Times New Roman" w:cs="Times New Roman"/>
          <w:bCs/>
          <w:sz w:val="24"/>
          <w:szCs w:val="24"/>
        </w:rPr>
        <w:t xml:space="preserve"> economic factors on mango yields in Siaya County. </w:t>
      </w:r>
      <w:r w:rsidR="00E5679C" w:rsidRPr="00CF3ED0">
        <w:rPr>
          <w:rFonts w:ascii="Times New Roman" w:hAnsi="Times New Roman" w:cs="Times New Roman"/>
          <w:bCs/>
          <w:sz w:val="24"/>
          <w:szCs w:val="24"/>
        </w:rPr>
        <w:t xml:space="preserve">The research was carried out in Siaya County for one year in 2022. Siaya County is located in the Lake Victoria Basin and borders Busia County to the North, Kakamega County to the North-east, </w:t>
      </w:r>
      <w:proofErr w:type="spellStart"/>
      <w:r w:rsidR="00E5679C" w:rsidRPr="00CF3ED0">
        <w:rPr>
          <w:rFonts w:ascii="Times New Roman" w:hAnsi="Times New Roman" w:cs="Times New Roman"/>
          <w:bCs/>
          <w:sz w:val="24"/>
          <w:szCs w:val="24"/>
        </w:rPr>
        <w:t>Vihiga</w:t>
      </w:r>
      <w:proofErr w:type="spellEnd"/>
      <w:r w:rsidR="00E5679C" w:rsidRPr="00CF3ED0">
        <w:rPr>
          <w:rFonts w:ascii="Times New Roman" w:hAnsi="Times New Roman" w:cs="Times New Roman"/>
          <w:bCs/>
          <w:sz w:val="24"/>
          <w:szCs w:val="24"/>
        </w:rPr>
        <w:t xml:space="preserve"> County to the East, Kisumu County to the South-east, with Lake Victoria to the South and West. Siaya County has six (6) constituencies and 30 electoral wards. </w:t>
      </w:r>
      <w:proofErr w:type="spellStart"/>
      <w:r w:rsidR="00E5679C" w:rsidRPr="00CF3ED0">
        <w:rPr>
          <w:rFonts w:ascii="Times New Roman" w:hAnsi="Times New Roman" w:cs="Times New Roman"/>
          <w:bCs/>
          <w:sz w:val="24"/>
          <w:szCs w:val="24"/>
        </w:rPr>
        <w:t>Alego</w:t>
      </w:r>
      <w:proofErr w:type="spellEnd"/>
      <w:r w:rsidR="00E5679C" w:rsidRPr="00CF3ED0">
        <w:rPr>
          <w:rFonts w:ascii="Times New Roman" w:hAnsi="Times New Roman" w:cs="Times New Roman"/>
          <w:bCs/>
          <w:sz w:val="24"/>
          <w:szCs w:val="24"/>
        </w:rPr>
        <w:t xml:space="preserve"> </w:t>
      </w:r>
      <w:proofErr w:type="spellStart"/>
      <w:r w:rsidR="00E5679C" w:rsidRPr="00CF3ED0">
        <w:rPr>
          <w:rFonts w:ascii="Times New Roman" w:hAnsi="Times New Roman" w:cs="Times New Roman"/>
          <w:bCs/>
          <w:sz w:val="24"/>
          <w:szCs w:val="24"/>
        </w:rPr>
        <w:t>Usonga</w:t>
      </w:r>
      <w:proofErr w:type="spellEnd"/>
      <w:r w:rsidR="00E5679C" w:rsidRPr="00CF3ED0">
        <w:rPr>
          <w:rFonts w:ascii="Times New Roman" w:hAnsi="Times New Roman" w:cs="Times New Roman"/>
          <w:bCs/>
          <w:sz w:val="24"/>
          <w:szCs w:val="24"/>
        </w:rPr>
        <w:t xml:space="preserve">, Gem and </w:t>
      </w:r>
      <w:proofErr w:type="spellStart"/>
      <w:r w:rsidR="00E5679C" w:rsidRPr="00CF3ED0">
        <w:rPr>
          <w:rFonts w:ascii="Times New Roman" w:hAnsi="Times New Roman" w:cs="Times New Roman"/>
          <w:bCs/>
          <w:sz w:val="24"/>
          <w:szCs w:val="24"/>
        </w:rPr>
        <w:t>Bondo</w:t>
      </w:r>
      <w:proofErr w:type="spellEnd"/>
      <w:r w:rsidR="00E5679C" w:rsidRPr="00CF3ED0">
        <w:rPr>
          <w:rFonts w:ascii="Times New Roman" w:hAnsi="Times New Roman" w:cs="Times New Roman"/>
          <w:bCs/>
          <w:sz w:val="24"/>
          <w:szCs w:val="24"/>
        </w:rPr>
        <w:t xml:space="preserve"> have six wards each while </w:t>
      </w:r>
      <w:proofErr w:type="spellStart"/>
      <w:r w:rsidR="00E5679C" w:rsidRPr="00CF3ED0">
        <w:rPr>
          <w:rFonts w:ascii="Times New Roman" w:hAnsi="Times New Roman" w:cs="Times New Roman"/>
          <w:bCs/>
          <w:sz w:val="24"/>
          <w:szCs w:val="24"/>
        </w:rPr>
        <w:t>Rarieda</w:t>
      </w:r>
      <w:proofErr w:type="spellEnd"/>
      <w:r w:rsidR="00E5679C" w:rsidRPr="00CF3ED0">
        <w:rPr>
          <w:rFonts w:ascii="Times New Roman" w:hAnsi="Times New Roman" w:cs="Times New Roman"/>
          <w:bCs/>
          <w:sz w:val="24"/>
          <w:szCs w:val="24"/>
        </w:rPr>
        <w:t xml:space="preserve"> has five, </w:t>
      </w:r>
      <w:proofErr w:type="spellStart"/>
      <w:r w:rsidR="00E5679C" w:rsidRPr="00CF3ED0">
        <w:rPr>
          <w:rFonts w:ascii="Times New Roman" w:hAnsi="Times New Roman" w:cs="Times New Roman"/>
          <w:bCs/>
          <w:sz w:val="24"/>
          <w:szCs w:val="24"/>
        </w:rPr>
        <w:t>Ugenya</w:t>
      </w:r>
      <w:proofErr w:type="spellEnd"/>
      <w:r w:rsidR="00E5679C" w:rsidRPr="00CF3ED0">
        <w:rPr>
          <w:rFonts w:ascii="Times New Roman" w:hAnsi="Times New Roman" w:cs="Times New Roman"/>
          <w:bCs/>
          <w:sz w:val="24"/>
          <w:szCs w:val="24"/>
        </w:rPr>
        <w:t xml:space="preserve"> has four and </w:t>
      </w:r>
      <w:proofErr w:type="spellStart"/>
      <w:r w:rsidR="00E5679C" w:rsidRPr="00CF3ED0">
        <w:rPr>
          <w:rFonts w:ascii="Times New Roman" w:hAnsi="Times New Roman" w:cs="Times New Roman"/>
          <w:bCs/>
          <w:sz w:val="24"/>
          <w:szCs w:val="24"/>
        </w:rPr>
        <w:t>Ugunja</w:t>
      </w:r>
      <w:proofErr w:type="spellEnd"/>
      <w:r w:rsidR="00E5679C" w:rsidRPr="00CF3ED0">
        <w:rPr>
          <w:rFonts w:ascii="Times New Roman" w:hAnsi="Times New Roman" w:cs="Times New Roman"/>
          <w:bCs/>
          <w:sz w:val="24"/>
          <w:szCs w:val="24"/>
        </w:rPr>
        <w:t xml:space="preserve"> has three wards. </w:t>
      </w:r>
      <w:r w:rsidRPr="00CF3ED0">
        <w:rPr>
          <w:rFonts w:ascii="Times New Roman" w:hAnsi="Times New Roman" w:cs="Times New Roman"/>
          <w:bCs/>
          <w:sz w:val="24"/>
          <w:szCs w:val="24"/>
        </w:rPr>
        <w:t xml:space="preserve">The specific factors included 1) gender of farmer, 2) access to service providers, 3) access to improved varieties, 4) effect of organic and inorganic fertilizers use, 5) farmer group memberships, 6) grazing and intercrop practices, 7) use of hired or family </w:t>
      </w:r>
      <w:r w:rsidR="00CF3ED0" w:rsidRPr="00CF3ED0">
        <w:rPr>
          <w:rFonts w:ascii="Times New Roman" w:hAnsi="Times New Roman" w:cs="Times New Roman"/>
          <w:bCs/>
          <w:sz w:val="24"/>
          <w:szCs w:val="24"/>
        </w:rPr>
        <w:t>labour</w:t>
      </w:r>
      <w:r w:rsidR="006A6A8A">
        <w:rPr>
          <w:rFonts w:ascii="Times New Roman" w:hAnsi="Times New Roman" w:cs="Times New Roman"/>
          <w:bCs/>
          <w:sz w:val="24"/>
          <w:szCs w:val="24"/>
        </w:rPr>
        <w:t xml:space="preserve"> and</w:t>
      </w:r>
      <w:r w:rsidRPr="00CF3ED0">
        <w:rPr>
          <w:rFonts w:ascii="Times New Roman" w:hAnsi="Times New Roman" w:cs="Times New Roman"/>
          <w:bCs/>
          <w:sz w:val="24"/>
          <w:szCs w:val="24"/>
        </w:rPr>
        <w:t xml:space="preserve"> 8) yield and income. Structured survey questionnaires were used to collect data on mango yields and influencing factors from 400 mango farmers, randomly sampled across the County, during June-July 2022. Additional general information was obtained from County Agricultural Extension Officers. The data was statistically-</w:t>
      </w:r>
      <w:proofErr w:type="spellStart"/>
      <w:r w:rsidRPr="00CF3ED0">
        <w:rPr>
          <w:rFonts w:ascii="Times New Roman" w:hAnsi="Times New Roman" w:cs="Times New Roman"/>
          <w:bCs/>
          <w:sz w:val="24"/>
          <w:szCs w:val="24"/>
        </w:rPr>
        <w:t>analyzed</w:t>
      </w:r>
      <w:proofErr w:type="spellEnd"/>
      <w:r w:rsidR="006A6A8A">
        <w:rPr>
          <w:rFonts w:ascii="Times New Roman" w:hAnsi="Times New Roman" w:cs="Times New Roman"/>
          <w:bCs/>
          <w:sz w:val="24"/>
          <w:szCs w:val="24"/>
        </w:rPr>
        <w:t xml:space="preserve"> and</w:t>
      </w:r>
      <w:r w:rsidRPr="00CF3ED0">
        <w:rPr>
          <w:rFonts w:ascii="Times New Roman" w:hAnsi="Times New Roman" w:cs="Times New Roman"/>
          <w:bCs/>
          <w:sz w:val="24"/>
          <w:szCs w:val="24"/>
        </w:rPr>
        <w:t xml:space="preserve"> mango yields averaged and expressed in Kilograms per tree per year. Statistical differences between various means determined by Analysis of Variance (ANOVA). Mango farms or trees managed by males averaged higher yields (1,731 Kg/tree/year) than on farms owned by females (947 Kg/tree/year), apparently because males have greater access to extensions and agronomic inputs. Farmers who used hired labour achieved higher yields (4,298 Kg/tree/year) than those who used family </w:t>
      </w:r>
      <w:r w:rsidR="00CF3ED0" w:rsidRPr="00CF3ED0">
        <w:rPr>
          <w:rFonts w:ascii="Times New Roman" w:hAnsi="Times New Roman" w:cs="Times New Roman"/>
          <w:bCs/>
          <w:sz w:val="24"/>
          <w:szCs w:val="24"/>
        </w:rPr>
        <w:t>labour</w:t>
      </w:r>
      <w:r w:rsidRPr="00CF3ED0">
        <w:rPr>
          <w:rFonts w:ascii="Times New Roman" w:hAnsi="Times New Roman" w:cs="Times New Roman"/>
          <w:bCs/>
          <w:sz w:val="24"/>
          <w:szCs w:val="24"/>
        </w:rPr>
        <w:t xml:space="preserve"> only (2,984 Kg/tree/year), apparently because hired </w:t>
      </w:r>
      <w:r w:rsidR="00CF3ED0" w:rsidRPr="00CF3ED0">
        <w:rPr>
          <w:rFonts w:ascii="Times New Roman" w:hAnsi="Times New Roman" w:cs="Times New Roman"/>
          <w:bCs/>
          <w:sz w:val="24"/>
          <w:szCs w:val="24"/>
        </w:rPr>
        <w:t>labour</w:t>
      </w:r>
      <w:r w:rsidRPr="00CF3ED0">
        <w:rPr>
          <w:rFonts w:ascii="Times New Roman" w:hAnsi="Times New Roman" w:cs="Times New Roman"/>
          <w:bCs/>
          <w:sz w:val="24"/>
          <w:szCs w:val="24"/>
        </w:rPr>
        <w:t xml:space="preserve"> was more professional than family </w:t>
      </w:r>
      <w:r w:rsidR="00CF3ED0" w:rsidRPr="00CF3ED0">
        <w:rPr>
          <w:rFonts w:ascii="Times New Roman" w:hAnsi="Times New Roman" w:cs="Times New Roman"/>
          <w:bCs/>
          <w:sz w:val="24"/>
          <w:szCs w:val="24"/>
        </w:rPr>
        <w:t>labour</w:t>
      </w:r>
      <w:r w:rsidRPr="00CF3ED0">
        <w:rPr>
          <w:rFonts w:ascii="Times New Roman" w:hAnsi="Times New Roman" w:cs="Times New Roman"/>
          <w:bCs/>
          <w:sz w:val="24"/>
          <w:szCs w:val="24"/>
        </w:rPr>
        <w:t xml:space="preserve">. </w:t>
      </w:r>
      <w:r w:rsidRPr="00CF3ED0">
        <w:rPr>
          <w:rFonts w:ascii="Times New Roman" w:hAnsi="Times New Roman" w:cs="Times New Roman"/>
          <w:bCs/>
          <w:sz w:val="24"/>
          <w:szCs w:val="24"/>
        </w:rPr>
        <w:lastRenderedPageBreak/>
        <w:t>Farmers who had access to and used improved varieties, followed by other recommended agricultural practices achieved 6,595 Kg/tree/year, which was three times more than that achieved by farmers who did not use improved and recommended agricultural practices (2,347 Kg/tree/year). The report findings, indicated that mango yields in Siaya County can be significantly improved by adopting better agricultural, social and economic practices, including: 1) gender equality, 2) access to service providers, 3) access to improved varieties, 4) use of organic and inorganic fertilizers, 5) recommended agricultural practices</w:t>
      </w:r>
      <w:r w:rsidR="006A6A8A">
        <w:rPr>
          <w:rFonts w:ascii="Times New Roman" w:hAnsi="Times New Roman" w:cs="Times New Roman"/>
          <w:bCs/>
          <w:sz w:val="24"/>
          <w:szCs w:val="24"/>
        </w:rPr>
        <w:t xml:space="preserve"> and</w:t>
      </w:r>
      <w:r w:rsidRPr="00CF3ED0">
        <w:rPr>
          <w:rFonts w:ascii="Times New Roman" w:hAnsi="Times New Roman" w:cs="Times New Roman"/>
          <w:bCs/>
          <w:sz w:val="24"/>
          <w:szCs w:val="24"/>
        </w:rPr>
        <w:t xml:space="preserve"> 6) use of hired skilled </w:t>
      </w:r>
      <w:r w:rsidR="00CF3ED0" w:rsidRPr="00CF3ED0">
        <w:rPr>
          <w:rFonts w:ascii="Times New Roman" w:hAnsi="Times New Roman" w:cs="Times New Roman"/>
          <w:bCs/>
          <w:sz w:val="24"/>
          <w:szCs w:val="24"/>
        </w:rPr>
        <w:t>labour</w:t>
      </w:r>
      <w:r w:rsidRPr="00CF3ED0">
        <w:rPr>
          <w:rFonts w:ascii="Times New Roman" w:hAnsi="Times New Roman" w:cs="Times New Roman"/>
          <w:bCs/>
          <w:sz w:val="24"/>
          <w:szCs w:val="24"/>
        </w:rPr>
        <w:t>.</w:t>
      </w:r>
    </w:p>
    <w:p w14:paraId="498D8A88" w14:textId="77777777" w:rsidR="00CB61F4" w:rsidRPr="00CF3ED0" w:rsidRDefault="00CB61F4" w:rsidP="00CB61F4">
      <w:pPr>
        <w:spacing w:line="360" w:lineRule="auto"/>
        <w:jc w:val="both"/>
        <w:rPr>
          <w:rFonts w:ascii="Times New Roman" w:hAnsi="Times New Roman" w:cs="Times New Roman"/>
          <w:b/>
          <w:bCs/>
          <w:sz w:val="24"/>
          <w:szCs w:val="24"/>
        </w:rPr>
      </w:pPr>
      <w:r w:rsidRPr="00CF3ED0">
        <w:rPr>
          <w:rFonts w:ascii="Times New Roman" w:hAnsi="Times New Roman" w:cs="Times New Roman"/>
          <w:b/>
          <w:bCs/>
          <w:sz w:val="24"/>
          <w:szCs w:val="24"/>
        </w:rPr>
        <w:t>Key words: Mango productivity factors, Siaya County,</w:t>
      </w:r>
      <w:bookmarkStart w:id="0" w:name="__RefHeading___Toc4572_1467949508"/>
      <w:bookmarkEnd w:id="0"/>
    </w:p>
    <w:p w14:paraId="56085288" w14:textId="77777777" w:rsidR="00CB61F4" w:rsidRPr="00CF3ED0" w:rsidRDefault="00CB61F4" w:rsidP="00CB61F4">
      <w:pPr>
        <w:spacing w:line="360" w:lineRule="auto"/>
        <w:jc w:val="both"/>
        <w:rPr>
          <w:rFonts w:ascii="Times New Roman" w:hAnsi="Times New Roman" w:cs="Times New Roman"/>
          <w:b/>
          <w:bCs/>
          <w:sz w:val="24"/>
          <w:szCs w:val="24"/>
        </w:rPr>
      </w:pPr>
      <w:r w:rsidRPr="00CF3ED0">
        <w:rPr>
          <w:rFonts w:ascii="Times New Roman" w:hAnsi="Times New Roman" w:cs="Times New Roman"/>
          <w:b/>
          <w:bCs/>
          <w:sz w:val="24"/>
          <w:szCs w:val="24"/>
        </w:rPr>
        <w:t>INTRODUCTION</w:t>
      </w:r>
    </w:p>
    <w:p w14:paraId="1852FE0E" w14:textId="54E3E7B2" w:rsidR="00CB61F4" w:rsidRPr="00CF3ED0" w:rsidRDefault="00CB61F4" w:rsidP="00CB61F4">
      <w:pPr>
        <w:spacing w:line="360" w:lineRule="auto"/>
        <w:jc w:val="both"/>
        <w:rPr>
          <w:rFonts w:ascii="Times New Roman" w:hAnsi="Times New Roman" w:cs="Times New Roman"/>
          <w:bCs/>
          <w:sz w:val="24"/>
          <w:szCs w:val="24"/>
        </w:rPr>
      </w:pPr>
      <w:r w:rsidRPr="00CF3ED0">
        <w:rPr>
          <w:rFonts w:ascii="Times New Roman" w:hAnsi="Times New Roman" w:cs="Times New Roman"/>
          <w:bCs/>
          <w:sz w:val="24"/>
          <w:szCs w:val="24"/>
        </w:rPr>
        <w:t>Mango farming plays a crucial role in enhancing rural livelihoods, improving food security and contributing to economic growth in Kenya (UN Global Climate Change, 2023; USAID-KAVES, 2023). According to USAID-KAVES (2015), mango consumption and demand in Kenya were projected to increase from 564,000 metric tons in 2015 to 746,000 metric tons in 2017 and 952,000 metric tons in 2022, highlighting the sector</w:t>
      </w:r>
      <w:r w:rsidR="006A6A8A">
        <w:rPr>
          <w:rFonts w:ascii="Times New Roman" w:hAnsi="Times New Roman" w:cs="Times New Roman"/>
          <w:bCs/>
          <w:sz w:val="24"/>
          <w:szCs w:val="24"/>
        </w:rPr>
        <w:t>’</w:t>
      </w:r>
      <w:r w:rsidRPr="00CF3ED0">
        <w:rPr>
          <w:rFonts w:ascii="Times New Roman" w:hAnsi="Times New Roman" w:cs="Times New Roman"/>
          <w:bCs/>
          <w:sz w:val="24"/>
          <w:szCs w:val="24"/>
        </w:rPr>
        <w:t xml:space="preserve">s growing importance. </w:t>
      </w:r>
      <w:r w:rsidR="00286B4B" w:rsidRPr="00CF3ED0">
        <w:rPr>
          <w:rFonts w:ascii="Times New Roman" w:hAnsi="Times New Roman" w:cs="Times New Roman"/>
          <w:bCs/>
          <w:sz w:val="24"/>
          <w:szCs w:val="24"/>
        </w:rPr>
        <w:t>In 2022, Kenya produced approximately 758,372 metric tons of mangoes, reflecting a 12.12% increase from 676,377 metric tons in 2018</w:t>
      </w:r>
      <w:r w:rsidR="002C4709" w:rsidRPr="00CF3ED0">
        <w:rPr>
          <w:rFonts w:ascii="Times New Roman" w:hAnsi="Times New Roman" w:cs="Times New Roman"/>
          <w:bCs/>
          <w:sz w:val="24"/>
          <w:szCs w:val="24"/>
        </w:rPr>
        <w:t xml:space="preserve"> (Food and Agriculture Organization, 2024). </w:t>
      </w:r>
      <w:r w:rsidRPr="00CF3ED0">
        <w:rPr>
          <w:rFonts w:ascii="Times New Roman" w:hAnsi="Times New Roman" w:cs="Times New Roman"/>
          <w:bCs/>
          <w:sz w:val="24"/>
          <w:szCs w:val="24"/>
        </w:rPr>
        <w:t>However, despite its potential, mango farmers in Siaya County face several challenges, including, limited access to structured marketing channels, post-harvest losses and inadequate agronomic practices (UN Women, 2024; USAID, 2015). For instance, post-harvest losses account for up to 50% of total production, while middlemen exploit farmers by buying mangoes at 50-70% below market value (</w:t>
      </w:r>
      <w:proofErr w:type="spellStart"/>
      <w:r w:rsidRPr="00CF3ED0">
        <w:rPr>
          <w:rFonts w:ascii="Times New Roman" w:hAnsi="Times New Roman" w:cs="Times New Roman"/>
          <w:bCs/>
          <w:sz w:val="24"/>
          <w:szCs w:val="24"/>
        </w:rPr>
        <w:t>Wamucii</w:t>
      </w:r>
      <w:proofErr w:type="spellEnd"/>
      <w:r w:rsidRPr="00CF3ED0">
        <w:rPr>
          <w:rFonts w:ascii="Times New Roman" w:hAnsi="Times New Roman" w:cs="Times New Roman"/>
          <w:bCs/>
          <w:sz w:val="24"/>
          <w:szCs w:val="24"/>
        </w:rPr>
        <w:t xml:space="preserve">, 2021; Onyango </w:t>
      </w:r>
      <w:r w:rsidRPr="00CF3ED0">
        <w:rPr>
          <w:rFonts w:ascii="Times New Roman" w:hAnsi="Times New Roman" w:cs="Times New Roman"/>
          <w:bCs/>
          <w:i/>
          <w:sz w:val="24"/>
          <w:szCs w:val="24"/>
        </w:rPr>
        <w:t>et al</w:t>
      </w:r>
      <w:r w:rsidRPr="00CF3ED0">
        <w:rPr>
          <w:rFonts w:ascii="Times New Roman" w:hAnsi="Times New Roman" w:cs="Times New Roman"/>
          <w:bCs/>
          <w:sz w:val="24"/>
          <w:szCs w:val="24"/>
        </w:rPr>
        <w:t>., 2023). Additionally, less than 20% of smallholder farmers in Siaya County receive formal training on mango production practices, further hindering productivity (</w:t>
      </w:r>
      <w:proofErr w:type="spellStart"/>
      <w:r w:rsidRPr="00CF3ED0">
        <w:rPr>
          <w:rFonts w:ascii="Times New Roman" w:hAnsi="Times New Roman" w:cs="Times New Roman"/>
          <w:bCs/>
          <w:sz w:val="24"/>
          <w:szCs w:val="24"/>
        </w:rPr>
        <w:t>Akrong</w:t>
      </w:r>
      <w:proofErr w:type="spellEnd"/>
      <w:r w:rsidRPr="00CF3ED0">
        <w:rPr>
          <w:rFonts w:ascii="Times New Roman" w:hAnsi="Times New Roman" w:cs="Times New Roman"/>
          <w:bCs/>
          <w:sz w:val="24"/>
          <w:szCs w:val="24"/>
        </w:rPr>
        <w:t xml:space="preserve"> </w:t>
      </w:r>
      <w:r w:rsidRPr="00CF3ED0">
        <w:rPr>
          <w:rFonts w:ascii="Times New Roman" w:hAnsi="Times New Roman" w:cs="Times New Roman"/>
          <w:bCs/>
          <w:i/>
          <w:sz w:val="24"/>
          <w:szCs w:val="24"/>
        </w:rPr>
        <w:t>et al</w:t>
      </w:r>
      <w:r w:rsidRPr="00CF3ED0">
        <w:rPr>
          <w:rFonts w:ascii="Times New Roman" w:hAnsi="Times New Roman" w:cs="Times New Roman"/>
          <w:bCs/>
          <w:sz w:val="24"/>
          <w:szCs w:val="24"/>
        </w:rPr>
        <w:t xml:space="preserve">., 2021). This study is important as it seeks to address these challenges by examining the </w:t>
      </w:r>
      <w:proofErr w:type="spellStart"/>
      <w:r w:rsidRPr="00CF3ED0">
        <w:rPr>
          <w:rFonts w:ascii="Times New Roman" w:hAnsi="Times New Roman" w:cs="Times New Roman"/>
          <w:bCs/>
          <w:sz w:val="24"/>
          <w:szCs w:val="24"/>
        </w:rPr>
        <w:t>agri</w:t>
      </w:r>
      <w:proofErr w:type="spellEnd"/>
      <w:r w:rsidRPr="00CF3ED0">
        <w:rPr>
          <w:rFonts w:ascii="Times New Roman" w:hAnsi="Times New Roman" w:cs="Times New Roman"/>
          <w:bCs/>
          <w:sz w:val="24"/>
          <w:szCs w:val="24"/>
        </w:rPr>
        <w:t>-socio-economic characteristics of mango farmers and the role of farmer groups in improving productivity.</w:t>
      </w:r>
    </w:p>
    <w:p w14:paraId="42E91FF9" w14:textId="2EB5CDAF" w:rsidR="00CB61F4" w:rsidRPr="00CF3ED0" w:rsidRDefault="00CB61F4" w:rsidP="00CB61F4">
      <w:pPr>
        <w:spacing w:line="360" w:lineRule="auto"/>
        <w:jc w:val="both"/>
        <w:rPr>
          <w:rFonts w:ascii="Times New Roman" w:hAnsi="Times New Roman" w:cs="Times New Roman"/>
          <w:bCs/>
          <w:sz w:val="24"/>
          <w:szCs w:val="24"/>
        </w:rPr>
      </w:pPr>
      <w:r w:rsidRPr="00CF3ED0">
        <w:rPr>
          <w:rFonts w:ascii="Times New Roman" w:hAnsi="Times New Roman" w:cs="Times New Roman"/>
          <w:bCs/>
          <w:sz w:val="24"/>
          <w:szCs w:val="24"/>
        </w:rPr>
        <w:t xml:space="preserve">Agricultural practices significantly impact mango yields and quality, yet many smallholder farmers lack access to the necessary knowledge and inputs (Wei </w:t>
      </w:r>
      <w:r w:rsidRPr="00CF3ED0">
        <w:rPr>
          <w:rFonts w:ascii="Times New Roman" w:hAnsi="Times New Roman" w:cs="Times New Roman"/>
          <w:bCs/>
          <w:i/>
          <w:sz w:val="24"/>
          <w:szCs w:val="24"/>
        </w:rPr>
        <w:t>et al</w:t>
      </w:r>
      <w:r w:rsidRPr="00CF3ED0">
        <w:rPr>
          <w:rFonts w:ascii="Times New Roman" w:hAnsi="Times New Roman" w:cs="Times New Roman"/>
          <w:bCs/>
          <w:sz w:val="24"/>
          <w:szCs w:val="24"/>
        </w:rPr>
        <w:t xml:space="preserve">., 2021; KALRO, 2020). By assessing the influence of these practices, the study provides insights into improving mango </w:t>
      </w:r>
      <w:r w:rsidRPr="00CF3ED0">
        <w:rPr>
          <w:rFonts w:ascii="Times New Roman" w:hAnsi="Times New Roman" w:cs="Times New Roman"/>
          <w:bCs/>
          <w:sz w:val="24"/>
          <w:szCs w:val="24"/>
        </w:rPr>
        <w:lastRenderedPageBreak/>
        <w:t>production efficiency. An improved understanding of production constraints will aid in the development of management strategy measures to increase mango yield (Zhang and Wang, 2019). Due to the highly seasonal nature of mango crops and the tendency to prioritize food security with grain crops, mango cultivation is a complementary activity to other farming practices (</w:t>
      </w:r>
      <w:proofErr w:type="spellStart"/>
      <w:r w:rsidRPr="00CF3ED0">
        <w:rPr>
          <w:rFonts w:ascii="Times New Roman" w:hAnsi="Times New Roman" w:cs="Times New Roman"/>
          <w:bCs/>
          <w:sz w:val="24"/>
          <w:szCs w:val="24"/>
        </w:rPr>
        <w:t>Chay</w:t>
      </w:r>
      <w:proofErr w:type="spellEnd"/>
      <w:r w:rsidRPr="00CF3ED0">
        <w:rPr>
          <w:rFonts w:ascii="Times New Roman" w:hAnsi="Times New Roman" w:cs="Times New Roman"/>
          <w:bCs/>
          <w:sz w:val="24"/>
          <w:szCs w:val="24"/>
        </w:rPr>
        <w:t>, 2019). Additionally, poor mango production practices in Kenya have led to low-quality produce. These include a lack of technical advice on management practices, a lack of quality planting materials, premature harvesting of fruits, the high cost of harvest losses associated with poor infrastructure</w:t>
      </w:r>
      <w:r w:rsidR="006A6A8A">
        <w:rPr>
          <w:rFonts w:ascii="Times New Roman" w:hAnsi="Times New Roman" w:cs="Times New Roman"/>
          <w:bCs/>
          <w:sz w:val="24"/>
          <w:szCs w:val="24"/>
        </w:rPr>
        <w:t xml:space="preserve"> and</w:t>
      </w:r>
      <w:r w:rsidRPr="00CF3ED0">
        <w:rPr>
          <w:rFonts w:ascii="Times New Roman" w:hAnsi="Times New Roman" w:cs="Times New Roman"/>
          <w:bCs/>
          <w:sz w:val="24"/>
          <w:szCs w:val="24"/>
        </w:rPr>
        <w:t xml:space="preserve"> financial constraints (</w:t>
      </w:r>
      <w:proofErr w:type="spellStart"/>
      <w:r w:rsidRPr="00CF3ED0">
        <w:rPr>
          <w:rFonts w:ascii="Times New Roman" w:hAnsi="Times New Roman" w:cs="Times New Roman"/>
          <w:bCs/>
          <w:sz w:val="24"/>
          <w:szCs w:val="24"/>
        </w:rPr>
        <w:t>Wamucii</w:t>
      </w:r>
      <w:proofErr w:type="spellEnd"/>
      <w:r w:rsidRPr="00CF3ED0">
        <w:rPr>
          <w:rFonts w:ascii="Times New Roman" w:hAnsi="Times New Roman" w:cs="Times New Roman"/>
          <w:bCs/>
          <w:sz w:val="24"/>
          <w:szCs w:val="24"/>
        </w:rPr>
        <w:t>, 2021). Little is known about the introduced varieties of mango in Kenya and most trees are of unknown seed origin (</w:t>
      </w:r>
      <w:proofErr w:type="spellStart"/>
      <w:r w:rsidRPr="00CF3ED0">
        <w:rPr>
          <w:rFonts w:ascii="Times New Roman" w:hAnsi="Times New Roman" w:cs="Times New Roman"/>
          <w:bCs/>
          <w:sz w:val="24"/>
          <w:szCs w:val="24"/>
        </w:rPr>
        <w:t>Jamnadass</w:t>
      </w:r>
      <w:proofErr w:type="spellEnd"/>
      <w:r w:rsidRPr="00CF3ED0">
        <w:rPr>
          <w:rFonts w:ascii="Times New Roman" w:hAnsi="Times New Roman" w:cs="Times New Roman"/>
          <w:bCs/>
          <w:sz w:val="24"/>
          <w:szCs w:val="24"/>
        </w:rPr>
        <w:t xml:space="preserve"> &amp; </w:t>
      </w:r>
      <w:proofErr w:type="spellStart"/>
      <w:r w:rsidRPr="00CF3ED0">
        <w:rPr>
          <w:rFonts w:ascii="Times New Roman" w:hAnsi="Times New Roman" w:cs="Times New Roman"/>
          <w:bCs/>
          <w:sz w:val="24"/>
          <w:szCs w:val="24"/>
        </w:rPr>
        <w:t>Mithöfer</w:t>
      </w:r>
      <w:proofErr w:type="spellEnd"/>
      <w:r w:rsidRPr="00CF3ED0">
        <w:rPr>
          <w:rFonts w:ascii="Times New Roman" w:hAnsi="Times New Roman" w:cs="Times New Roman"/>
          <w:bCs/>
          <w:sz w:val="24"/>
          <w:szCs w:val="24"/>
        </w:rPr>
        <w:t>, 2014). Others include: pests and disease problems, poor orchard management, post-harvest losses, erratic rainfall leading to the poor income from mango production</w:t>
      </w:r>
      <w:r w:rsidR="008F106F" w:rsidRPr="00CF3ED0">
        <w:rPr>
          <w:rFonts w:ascii="Times New Roman" w:hAnsi="Times New Roman" w:cs="Times New Roman"/>
          <w:bCs/>
          <w:sz w:val="24"/>
          <w:szCs w:val="24"/>
        </w:rPr>
        <w:t xml:space="preserve"> (</w:t>
      </w:r>
      <w:proofErr w:type="spellStart"/>
      <w:r w:rsidR="008F106F" w:rsidRPr="00CF3ED0">
        <w:rPr>
          <w:rFonts w:ascii="Times New Roman" w:hAnsi="Times New Roman" w:cs="Times New Roman"/>
          <w:bCs/>
          <w:sz w:val="24"/>
          <w:szCs w:val="24"/>
        </w:rPr>
        <w:t>Chay</w:t>
      </w:r>
      <w:proofErr w:type="spellEnd"/>
      <w:r w:rsidR="008F106F" w:rsidRPr="00CF3ED0">
        <w:rPr>
          <w:rFonts w:ascii="Times New Roman" w:hAnsi="Times New Roman" w:cs="Times New Roman"/>
          <w:bCs/>
          <w:sz w:val="24"/>
          <w:szCs w:val="24"/>
        </w:rPr>
        <w:t xml:space="preserve">, 2019; </w:t>
      </w:r>
      <w:proofErr w:type="spellStart"/>
      <w:r w:rsidR="008F106F" w:rsidRPr="00CF3ED0">
        <w:rPr>
          <w:rFonts w:ascii="Times New Roman" w:hAnsi="Times New Roman" w:cs="Times New Roman"/>
          <w:bCs/>
          <w:sz w:val="24"/>
          <w:szCs w:val="24"/>
        </w:rPr>
        <w:t>Oxfarm</w:t>
      </w:r>
      <w:proofErr w:type="spellEnd"/>
      <w:r w:rsidR="008F106F" w:rsidRPr="00CF3ED0">
        <w:rPr>
          <w:rFonts w:ascii="Times New Roman" w:hAnsi="Times New Roman" w:cs="Times New Roman"/>
          <w:bCs/>
          <w:sz w:val="24"/>
          <w:szCs w:val="24"/>
        </w:rPr>
        <w:t>, 2021).</w:t>
      </w:r>
    </w:p>
    <w:p w14:paraId="047C78D7" w14:textId="77777777" w:rsidR="00E84C28" w:rsidRPr="00CF3ED0" w:rsidRDefault="00CB61F4" w:rsidP="00E84C28">
      <w:pPr>
        <w:spacing w:line="360" w:lineRule="auto"/>
        <w:jc w:val="both"/>
        <w:rPr>
          <w:rFonts w:ascii="Times New Roman" w:hAnsi="Times New Roman" w:cs="Times New Roman"/>
          <w:bCs/>
          <w:sz w:val="24"/>
          <w:szCs w:val="24"/>
        </w:rPr>
      </w:pPr>
      <w:r w:rsidRPr="00CF3ED0">
        <w:rPr>
          <w:rFonts w:ascii="Times New Roman" w:hAnsi="Times New Roman" w:cs="Times New Roman"/>
          <w:bCs/>
          <w:sz w:val="24"/>
          <w:szCs w:val="24"/>
        </w:rPr>
        <w:t xml:space="preserve">According to </w:t>
      </w:r>
      <w:proofErr w:type="spellStart"/>
      <w:r w:rsidRPr="00CF3ED0">
        <w:rPr>
          <w:rFonts w:ascii="Times New Roman" w:hAnsi="Times New Roman" w:cs="Times New Roman"/>
          <w:bCs/>
          <w:sz w:val="24"/>
          <w:szCs w:val="24"/>
        </w:rPr>
        <w:t>Akrong</w:t>
      </w:r>
      <w:proofErr w:type="spellEnd"/>
      <w:r w:rsidRPr="00CF3ED0">
        <w:rPr>
          <w:rFonts w:ascii="Times New Roman" w:hAnsi="Times New Roman" w:cs="Times New Roman"/>
          <w:bCs/>
          <w:i/>
          <w:sz w:val="24"/>
          <w:szCs w:val="24"/>
        </w:rPr>
        <w:t xml:space="preserve"> et al</w:t>
      </w:r>
      <w:r w:rsidRPr="00CF3ED0">
        <w:rPr>
          <w:rFonts w:ascii="Times New Roman" w:hAnsi="Times New Roman" w:cs="Times New Roman"/>
          <w:bCs/>
          <w:sz w:val="24"/>
          <w:szCs w:val="24"/>
        </w:rPr>
        <w:t xml:space="preserve">. (2021), the socio-economic factors affecting mango production </w:t>
      </w:r>
      <w:r w:rsidR="004D2928" w:rsidRPr="00CF3ED0">
        <w:rPr>
          <w:rFonts w:ascii="Times New Roman" w:hAnsi="Times New Roman" w:cs="Times New Roman"/>
          <w:bCs/>
          <w:sz w:val="24"/>
          <w:szCs w:val="24"/>
        </w:rPr>
        <w:t>includes gender</w:t>
      </w:r>
      <w:r w:rsidRPr="00CF3ED0">
        <w:rPr>
          <w:rFonts w:ascii="Times New Roman" w:hAnsi="Times New Roman" w:cs="Times New Roman"/>
          <w:bCs/>
          <w:sz w:val="24"/>
          <w:szCs w:val="24"/>
        </w:rPr>
        <w:t>, membership in a farmer group, farm acreage, education, income differentials, farm inputs an</w:t>
      </w:r>
      <w:r w:rsidR="00CB11A5" w:rsidRPr="00CF3ED0">
        <w:rPr>
          <w:rFonts w:ascii="Times New Roman" w:hAnsi="Times New Roman" w:cs="Times New Roman"/>
          <w:bCs/>
          <w:sz w:val="24"/>
          <w:szCs w:val="24"/>
        </w:rPr>
        <w:t>d</w:t>
      </w:r>
      <w:r w:rsidRPr="00CF3ED0">
        <w:rPr>
          <w:rFonts w:ascii="Times New Roman" w:hAnsi="Times New Roman" w:cs="Times New Roman"/>
          <w:bCs/>
          <w:sz w:val="24"/>
          <w:szCs w:val="24"/>
        </w:rPr>
        <w:t xml:space="preserve"> land tenure. </w:t>
      </w:r>
      <w:proofErr w:type="spellStart"/>
      <w:r w:rsidRPr="00CF3ED0">
        <w:rPr>
          <w:rFonts w:ascii="Times New Roman" w:hAnsi="Times New Roman" w:cs="Times New Roman"/>
          <w:bCs/>
          <w:sz w:val="24"/>
          <w:szCs w:val="24"/>
        </w:rPr>
        <w:t>Yarden</w:t>
      </w:r>
      <w:proofErr w:type="spellEnd"/>
      <w:r w:rsidRPr="00CF3ED0">
        <w:rPr>
          <w:rFonts w:ascii="Times New Roman" w:hAnsi="Times New Roman" w:cs="Times New Roman"/>
          <w:bCs/>
          <w:sz w:val="24"/>
          <w:szCs w:val="24"/>
        </w:rPr>
        <w:t xml:space="preserve"> (2023) explains further that there are numerous socio-cultural-economic, political, technological and infrastructural factors which also determine agricultural land use, cropping patterns and agricultural processes. Social changes are observed with the introduction of irrigation in areas that have a traditional pattern of agriculture that is sometimes unacceptable to the local community (</w:t>
      </w:r>
      <w:proofErr w:type="spellStart"/>
      <w:r w:rsidRPr="00CF3ED0">
        <w:rPr>
          <w:rFonts w:ascii="Times New Roman" w:hAnsi="Times New Roman" w:cs="Times New Roman"/>
          <w:bCs/>
          <w:sz w:val="24"/>
          <w:szCs w:val="24"/>
        </w:rPr>
        <w:t>Juma</w:t>
      </w:r>
      <w:proofErr w:type="spellEnd"/>
      <w:r w:rsidRPr="00CF3ED0">
        <w:rPr>
          <w:rFonts w:ascii="Times New Roman" w:hAnsi="Times New Roman" w:cs="Times New Roman"/>
          <w:bCs/>
          <w:sz w:val="24"/>
          <w:szCs w:val="24"/>
        </w:rPr>
        <w:t>, 2019)</w:t>
      </w:r>
      <w:r w:rsidR="00217FEE" w:rsidRPr="00CF3ED0">
        <w:rPr>
          <w:rFonts w:ascii="Times New Roman" w:hAnsi="Times New Roman" w:cs="Times New Roman"/>
          <w:bCs/>
          <w:sz w:val="24"/>
          <w:szCs w:val="24"/>
        </w:rPr>
        <w:t xml:space="preserve">. </w:t>
      </w:r>
      <w:r w:rsidRPr="00CF3ED0">
        <w:rPr>
          <w:rFonts w:ascii="Times New Roman" w:hAnsi="Times New Roman" w:cs="Times New Roman"/>
          <w:bCs/>
          <w:sz w:val="24"/>
          <w:szCs w:val="24"/>
        </w:rPr>
        <w:t>The introduction of controlled water irrigation necessitates that men be involved in the new technology</w:t>
      </w:r>
      <w:r w:rsidR="00E84C28" w:rsidRPr="00CF3ED0">
        <w:rPr>
          <w:rFonts w:ascii="Times New Roman" w:hAnsi="Times New Roman" w:cs="Times New Roman"/>
          <w:bCs/>
          <w:sz w:val="24"/>
          <w:szCs w:val="24"/>
        </w:rPr>
        <w:t xml:space="preserve"> with pumps and mechanization, t</w:t>
      </w:r>
      <w:r w:rsidRPr="00CF3ED0">
        <w:rPr>
          <w:rFonts w:ascii="Times New Roman" w:hAnsi="Times New Roman" w:cs="Times New Roman"/>
          <w:bCs/>
          <w:sz w:val="24"/>
          <w:szCs w:val="24"/>
        </w:rPr>
        <w:t>his is successful in some villages but not in othe</w:t>
      </w:r>
      <w:r w:rsidR="00D850B1" w:rsidRPr="00CF3ED0">
        <w:rPr>
          <w:rFonts w:ascii="Times New Roman" w:hAnsi="Times New Roman" w:cs="Times New Roman"/>
          <w:bCs/>
          <w:sz w:val="24"/>
          <w:szCs w:val="24"/>
        </w:rPr>
        <w:t xml:space="preserve">rs. </w:t>
      </w:r>
      <w:r w:rsidRPr="00CF3ED0">
        <w:rPr>
          <w:rFonts w:ascii="Times New Roman" w:hAnsi="Times New Roman" w:cs="Times New Roman"/>
          <w:bCs/>
          <w:sz w:val="24"/>
          <w:szCs w:val="24"/>
        </w:rPr>
        <w:t>In some other countries, irrigation projects have been unsuccessful where farmers were able to obtain employment in industrial activities, or as migrant employees in neighbouring</w:t>
      </w:r>
      <w:r w:rsidR="00E84C28" w:rsidRPr="00CF3ED0">
        <w:rPr>
          <w:rFonts w:ascii="Times New Roman" w:hAnsi="Times New Roman" w:cs="Times New Roman"/>
          <w:bCs/>
          <w:sz w:val="24"/>
          <w:szCs w:val="24"/>
        </w:rPr>
        <w:t xml:space="preserve"> or overseas oil-rich countries. O</w:t>
      </w:r>
      <w:r w:rsidRPr="00CF3ED0">
        <w:rPr>
          <w:rFonts w:ascii="Times New Roman" w:hAnsi="Times New Roman" w:cs="Times New Roman"/>
          <w:bCs/>
          <w:sz w:val="24"/>
          <w:szCs w:val="24"/>
        </w:rPr>
        <w:t xml:space="preserve">ther socio-economic considerations include land tenure and water rights that differ from location to location and may be crucial in deciding whether the land is suitable for </w:t>
      </w:r>
      <w:r w:rsidR="00E84C28" w:rsidRPr="00CF3ED0">
        <w:rPr>
          <w:rFonts w:ascii="Times New Roman" w:hAnsi="Times New Roman" w:cs="Times New Roman"/>
          <w:bCs/>
          <w:sz w:val="24"/>
          <w:szCs w:val="24"/>
        </w:rPr>
        <w:t>development (</w:t>
      </w:r>
      <w:proofErr w:type="spellStart"/>
      <w:r w:rsidR="00E84C28" w:rsidRPr="00CF3ED0">
        <w:rPr>
          <w:rFonts w:ascii="Times New Roman" w:hAnsi="Times New Roman" w:cs="Times New Roman"/>
          <w:bCs/>
          <w:sz w:val="24"/>
          <w:szCs w:val="24"/>
        </w:rPr>
        <w:t>Oganyo</w:t>
      </w:r>
      <w:proofErr w:type="spellEnd"/>
      <w:r w:rsidR="00E84C28" w:rsidRPr="00CF3ED0">
        <w:rPr>
          <w:rFonts w:ascii="Times New Roman" w:hAnsi="Times New Roman" w:cs="Times New Roman"/>
          <w:bCs/>
          <w:sz w:val="24"/>
          <w:szCs w:val="24"/>
        </w:rPr>
        <w:t xml:space="preserve">, </w:t>
      </w:r>
      <w:r w:rsidR="00E84C28" w:rsidRPr="00CF3ED0">
        <w:rPr>
          <w:rFonts w:ascii="Times New Roman" w:hAnsi="Times New Roman" w:cs="Times New Roman"/>
          <w:bCs/>
          <w:i/>
          <w:sz w:val="24"/>
          <w:szCs w:val="24"/>
        </w:rPr>
        <w:t>et al</w:t>
      </w:r>
      <w:r w:rsidR="00E84C28" w:rsidRPr="00CF3ED0">
        <w:rPr>
          <w:rFonts w:ascii="Times New Roman" w:hAnsi="Times New Roman" w:cs="Times New Roman"/>
          <w:bCs/>
          <w:sz w:val="24"/>
          <w:szCs w:val="24"/>
        </w:rPr>
        <w:t>., 2016).</w:t>
      </w:r>
      <w:r w:rsidR="000B67AB" w:rsidRPr="00CF3ED0">
        <w:rPr>
          <w:rFonts w:ascii="Times New Roman" w:hAnsi="Times New Roman" w:cs="Times New Roman"/>
          <w:bCs/>
          <w:sz w:val="24"/>
          <w:szCs w:val="24"/>
        </w:rPr>
        <w:t xml:space="preserve"> </w:t>
      </w:r>
    </w:p>
    <w:p w14:paraId="36347A5E" w14:textId="09DC1AC1" w:rsidR="00CB61F4" w:rsidRPr="00CF3ED0" w:rsidRDefault="00CB61F4" w:rsidP="00CB61F4">
      <w:pPr>
        <w:spacing w:line="360" w:lineRule="auto"/>
        <w:jc w:val="both"/>
        <w:rPr>
          <w:rFonts w:ascii="Times New Roman" w:hAnsi="Times New Roman" w:cs="Times New Roman"/>
          <w:bCs/>
          <w:sz w:val="24"/>
          <w:szCs w:val="24"/>
        </w:rPr>
      </w:pPr>
      <w:r w:rsidRPr="00CF3ED0">
        <w:rPr>
          <w:rFonts w:ascii="Times New Roman" w:hAnsi="Times New Roman" w:cs="Times New Roman"/>
          <w:bCs/>
          <w:sz w:val="24"/>
          <w:szCs w:val="24"/>
        </w:rPr>
        <w:t xml:space="preserve">Labour supply profiles must match seasonal labour requirements and again, this could vary from place to place and be </w:t>
      </w:r>
      <w:r w:rsidR="006A6A8A">
        <w:rPr>
          <w:rFonts w:ascii="Times New Roman" w:hAnsi="Times New Roman" w:cs="Times New Roman"/>
          <w:bCs/>
          <w:sz w:val="24"/>
          <w:szCs w:val="24"/>
        </w:rPr>
        <w:t>‘</w:t>
      </w:r>
      <w:r w:rsidRPr="00CF3ED0">
        <w:rPr>
          <w:rFonts w:ascii="Times New Roman" w:hAnsi="Times New Roman" w:cs="Times New Roman"/>
          <w:bCs/>
          <w:sz w:val="24"/>
          <w:szCs w:val="24"/>
        </w:rPr>
        <w:t>class-determining</w:t>
      </w:r>
      <w:r w:rsidR="006A6A8A">
        <w:rPr>
          <w:rFonts w:ascii="Times New Roman" w:hAnsi="Times New Roman" w:cs="Times New Roman"/>
          <w:bCs/>
          <w:sz w:val="24"/>
          <w:szCs w:val="24"/>
        </w:rPr>
        <w:t>’</w:t>
      </w:r>
      <w:r w:rsidRPr="00CF3ED0">
        <w:rPr>
          <w:rFonts w:ascii="Times New Roman" w:hAnsi="Times New Roman" w:cs="Times New Roman"/>
          <w:bCs/>
          <w:sz w:val="24"/>
          <w:szCs w:val="24"/>
        </w:rPr>
        <w:t xml:space="preserve"> (</w:t>
      </w:r>
      <w:proofErr w:type="spellStart"/>
      <w:r w:rsidRPr="00CF3ED0">
        <w:rPr>
          <w:rFonts w:ascii="Times New Roman" w:hAnsi="Times New Roman" w:cs="Times New Roman"/>
          <w:bCs/>
          <w:sz w:val="24"/>
          <w:szCs w:val="24"/>
        </w:rPr>
        <w:t>Mbuthia</w:t>
      </w:r>
      <w:proofErr w:type="spellEnd"/>
      <w:r w:rsidRPr="00CF3ED0">
        <w:rPr>
          <w:rFonts w:ascii="Times New Roman" w:hAnsi="Times New Roman" w:cs="Times New Roman"/>
          <w:bCs/>
          <w:sz w:val="24"/>
          <w:szCs w:val="24"/>
        </w:rPr>
        <w:t xml:space="preserve">, 2018). The adverse side-effects of development due to factors such as the displacement of existing agriculture and culture, whether </w:t>
      </w:r>
      <w:r w:rsidRPr="00CF3ED0">
        <w:rPr>
          <w:rFonts w:ascii="Times New Roman" w:hAnsi="Times New Roman" w:cs="Times New Roman"/>
          <w:bCs/>
          <w:sz w:val="24"/>
          <w:szCs w:val="24"/>
        </w:rPr>
        <w:lastRenderedPageBreak/>
        <w:t>shifting cultivation or existing settlements on land to be flooded or redistributed, must be evaluated in terms of net benefits to the community (</w:t>
      </w:r>
      <w:proofErr w:type="spellStart"/>
      <w:r w:rsidRPr="00CF3ED0">
        <w:rPr>
          <w:rFonts w:ascii="Times New Roman" w:hAnsi="Times New Roman" w:cs="Times New Roman"/>
          <w:bCs/>
          <w:sz w:val="24"/>
          <w:szCs w:val="24"/>
        </w:rPr>
        <w:t>Juma</w:t>
      </w:r>
      <w:proofErr w:type="spellEnd"/>
      <w:r w:rsidRPr="00CF3ED0">
        <w:rPr>
          <w:rFonts w:ascii="Times New Roman" w:hAnsi="Times New Roman" w:cs="Times New Roman"/>
          <w:bCs/>
          <w:sz w:val="24"/>
          <w:szCs w:val="24"/>
        </w:rPr>
        <w:t>, 2019).</w:t>
      </w:r>
    </w:p>
    <w:p w14:paraId="16472CB6" w14:textId="16E83102" w:rsidR="00CB61F4" w:rsidRPr="00CF3ED0" w:rsidRDefault="00CB61F4" w:rsidP="00CB61F4">
      <w:pPr>
        <w:spacing w:line="360" w:lineRule="auto"/>
        <w:jc w:val="both"/>
        <w:rPr>
          <w:rFonts w:ascii="Times New Roman" w:hAnsi="Times New Roman" w:cs="Times New Roman"/>
          <w:bCs/>
          <w:sz w:val="24"/>
          <w:szCs w:val="24"/>
        </w:rPr>
      </w:pPr>
      <w:r w:rsidRPr="00CF3ED0">
        <w:rPr>
          <w:rFonts w:ascii="Times New Roman" w:hAnsi="Times New Roman" w:cs="Times New Roman"/>
          <w:bCs/>
          <w:sz w:val="24"/>
          <w:szCs w:val="24"/>
        </w:rPr>
        <w:t>Mango farmer group is an alternative approach to increase the farmers</w:t>
      </w:r>
      <w:r w:rsidR="006A6A8A">
        <w:rPr>
          <w:rFonts w:ascii="Times New Roman" w:hAnsi="Times New Roman" w:cs="Times New Roman"/>
          <w:bCs/>
          <w:sz w:val="24"/>
          <w:szCs w:val="24"/>
        </w:rPr>
        <w:t>’</w:t>
      </w:r>
      <w:r w:rsidRPr="00CF3ED0">
        <w:rPr>
          <w:rFonts w:ascii="Times New Roman" w:hAnsi="Times New Roman" w:cs="Times New Roman"/>
          <w:bCs/>
          <w:sz w:val="24"/>
          <w:szCs w:val="24"/>
        </w:rPr>
        <w:t xml:space="preserve"> bargaining power, furthermore, the Farmers</w:t>
      </w:r>
      <w:r w:rsidR="006A6A8A">
        <w:rPr>
          <w:rFonts w:ascii="Times New Roman" w:hAnsi="Times New Roman" w:cs="Times New Roman"/>
          <w:bCs/>
          <w:sz w:val="24"/>
          <w:szCs w:val="24"/>
        </w:rPr>
        <w:t>’</w:t>
      </w:r>
      <w:r w:rsidRPr="00CF3ED0">
        <w:rPr>
          <w:rFonts w:ascii="Times New Roman" w:hAnsi="Times New Roman" w:cs="Times New Roman"/>
          <w:bCs/>
          <w:sz w:val="24"/>
          <w:szCs w:val="24"/>
        </w:rPr>
        <w:t xml:space="preserve"> Self-Help Groups, is an inclusive approach used as a market outlet in rural areas (Women UN Summit, 2023).  Farmers have organized themselves into small producer/aggregator groups to bring their products together and sell in the target market (</w:t>
      </w:r>
      <w:proofErr w:type="spellStart"/>
      <w:r w:rsidRPr="00CF3ED0">
        <w:rPr>
          <w:rFonts w:ascii="Times New Roman" w:hAnsi="Times New Roman" w:cs="Times New Roman"/>
          <w:bCs/>
          <w:sz w:val="24"/>
          <w:szCs w:val="24"/>
        </w:rPr>
        <w:t>Davi</w:t>
      </w:r>
      <w:proofErr w:type="spellEnd"/>
      <w:r w:rsidRPr="00CF3ED0">
        <w:rPr>
          <w:rFonts w:ascii="Times New Roman" w:hAnsi="Times New Roman" w:cs="Times New Roman"/>
          <w:bCs/>
          <w:sz w:val="24"/>
          <w:szCs w:val="24"/>
        </w:rPr>
        <w:t xml:space="preserve"> </w:t>
      </w:r>
      <w:r w:rsidRPr="00CF3ED0">
        <w:rPr>
          <w:rFonts w:ascii="Times New Roman" w:hAnsi="Times New Roman" w:cs="Times New Roman"/>
          <w:bCs/>
          <w:i/>
          <w:sz w:val="24"/>
          <w:szCs w:val="24"/>
        </w:rPr>
        <w:t>et al</w:t>
      </w:r>
      <w:r w:rsidRPr="00CF3ED0">
        <w:rPr>
          <w:rFonts w:ascii="Times New Roman" w:hAnsi="Times New Roman" w:cs="Times New Roman"/>
          <w:bCs/>
          <w:sz w:val="24"/>
          <w:szCs w:val="24"/>
        </w:rPr>
        <w:t>, 2010). The aim is to increase farmers</w:t>
      </w:r>
      <w:r w:rsidR="006A6A8A">
        <w:rPr>
          <w:rFonts w:ascii="Times New Roman" w:hAnsi="Times New Roman" w:cs="Times New Roman"/>
          <w:bCs/>
          <w:sz w:val="24"/>
          <w:szCs w:val="24"/>
        </w:rPr>
        <w:t>’</w:t>
      </w:r>
      <w:r w:rsidRPr="00CF3ED0">
        <w:rPr>
          <w:rFonts w:ascii="Times New Roman" w:hAnsi="Times New Roman" w:cs="Times New Roman"/>
          <w:bCs/>
          <w:sz w:val="24"/>
          <w:szCs w:val="24"/>
        </w:rPr>
        <w:t xml:space="preserve"> bargaining power while improving income-earning capability and agricultural productivity (</w:t>
      </w:r>
      <w:proofErr w:type="spellStart"/>
      <w:r w:rsidRPr="00CF3ED0">
        <w:rPr>
          <w:rFonts w:ascii="Times New Roman" w:hAnsi="Times New Roman" w:cs="Times New Roman"/>
          <w:bCs/>
          <w:sz w:val="24"/>
          <w:szCs w:val="24"/>
        </w:rPr>
        <w:t>Gianguzzi</w:t>
      </w:r>
      <w:proofErr w:type="spellEnd"/>
      <w:r w:rsidRPr="00CF3ED0">
        <w:rPr>
          <w:rFonts w:ascii="Times New Roman" w:hAnsi="Times New Roman" w:cs="Times New Roman"/>
          <w:bCs/>
          <w:sz w:val="24"/>
          <w:szCs w:val="24"/>
        </w:rPr>
        <w:t xml:space="preserve">, </w:t>
      </w:r>
      <w:r w:rsidRPr="00CF3ED0">
        <w:rPr>
          <w:rFonts w:ascii="Times New Roman" w:hAnsi="Times New Roman" w:cs="Times New Roman"/>
          <w:bCs/>
          <w:i/>
          <w:sz w:val="24"/>
          <w:szCs w:val="24"/>
        </w:rPr>
        <w:t>et al</w:t>
      </w:r>
      <w:r w:rsidRPr="00CF3ED0">
        <w:rPr>
          <w:rFonts w:ascii="Times New Roman" w:hAnsi="Times New Roman" w:cs="Times New Roman"/>
          <w:bCs/>
          <w:sz w:val="24"/>
          <w:szCs w:val="24"/>
        </w:rPr>
        <w:t xml:space="preserve">., 2021). </w:t>
      </w:r>
      <w:proofErr w:type="spellStart"/>
      <w:r w:rsidRPr="00CF3ED0">
        <w:rPr>
          <w:rFonts w:ascii="Times New Roman" w:hAnsi="Times New Roman" w:cs="Times New Roman"/>
          <w:bCs/>
          <w:sz w:val="24"/>
          <w:szCs w:val="24"/>
        </w:rPr>
        <w:t>Gianguzzi</w:t>
      </w:r>
      <w:proofErr w:type="spellEnd"/>
      <w:r w:rsidRPr="00CF3ED0">
        <w:rPr>
          <w:rFonts w:ascii="Times New Roman" w:hAnsi="Times New Roman" w:cs="Times New Roman"/>
          <w:bCs/>
          <w:sz w:val="24"/>
          <w:szCs w:val="24"/>
        </w:rPr>
        <w:t xml:space="preserve">, </w:t>
      </w:r>
      <w:r w:rsidRPr="00CF3ED0">
        <w:rPr>
          <w:rFonts w:ascii="Times New Roman" w:hAnsi="Times New Roman" w:cs="Times New Roman"/>
          <w:bCs/>
          <w:i/>
          <w:sz w:val="24"/>
          <w:szCs w:val="24"/>
        </w:rPr>
        <w:t>et al</w:t>
      </w:r>
      <w:r w:rsidRPr="00CF3ED0">
        <w:rPr>
          <w:rFonts w:ascii="Times New Roman" w:hAnsi="Times New Roman" w:cs="Times New Roman"/>
          <w:bCs/>
          <w:sz w:val="24"/>
          <w:szCs w:val="24"/>
        </w:rPr>
        <w:t>., (2021) testifies further that the Farmer-to-Farmer (F2F) Program group is the most enthusiastic encounter on most days, their schedule starts with three hours of technical training in pest control, pruning, nutrition, or grafting.  Thereafter, the assessment of the farmers</w:t>
      </w:r>
      <w:r w:rsidR="006A6A8A">
        <w:rPr>
          <w:rFonts w:ascii="Times New Roman" w:hAnsi="Times New Roman" w:cs="Times New Roman"/>
          <w:bCs/>
          <w:sz w:val="24"/>
          <w:szCs w:val="24"/>
        </w:rPr>
        <w:t>’</w:t>
      </w:r>
      <w:r w:rsidRPr="00CF3ED0">
        <w:rPr>
          <w:rFonts w:ascii="Times New Roman" w:hAnsi="Times New Roman" w:cs="Times New Roman"/>
          <w:bCs/>
          <w:sz w:val="24"/>
          <w:szCs w:val="24"/>
        </w:rPr>
        <w:t xml:space="preserve"> orchards was done and the result is that most farmers do not prune their trees (ACDI/VOCA, 2017). Because of this, their branches had begun to intertwine, preventing more mangoes from growing as it was difficult to convince the group of the advantages of pruning (Lehman &amp; Valdez, 2020). However, a demonstration of pruning done in a group during training would instead result in the farmers seeing for themselves and then later doing it to their fruit orchard and the result would impress them (Shrestha </w:t>
      </w:r>
      <w:r w:rsidRPr="00CF3ED0">
        <w:rPr>
          <w:rFonts w:ascii="Times New Roman" w:hAnsi="Times New Roman" w:cs="Times New Roman"/>
          <w:bCs/>
          <w:i/>
          <w:sz w:val="24"/>
          <w:szCs w:val="24"/>
        </w:rPr>
        <w:t>et al</w:t>
      </w:r>
      <w:r w:rsidRPr="00CF3ED0">
        <w:rPr>
          <w:rFonts w:ascii="Times New Roman" w:hAnsi="Times New Roman" w:cs="Times New Roman"/>
          <w:bCs/>
          <w:sz w:val="24"/>
          <w:szCs w:val="24"/>
        </w:rPr>
        <w:t>., 2021).</w:t>
      </w:r>
    </w:p>
    <w:p w14:paraId="438AFD50" w14:textId="5454950B"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Mango is the most important fruit in the tropics and it is grown in various counties in Kenya where most farmers produce it for consumption as fresh fruits or processing for juices or fruit jams (</w:t>
      </w:r>
      <w:proofErr w:type="spellStart"/>
      <w:r w:rsidRPr="00CF3ED0">
        <w:rPr>
          <w:rFonts w:ascii="Times New Roman" w:hAnsi="Times New Roman" w:cs="Times New Roman"/>
          <w:sz w:val="24"/>
          <w:szCs w:val="24"/>
        </w:rPr>
        <w:t>Wamucii</w:t>
      </w:r>
      <w:proofErr w:type="spellEnd"/>
      <w:r w:rsidRPr="00CF3ED0">
        <w:rPr>
          <w:rFonts w:ascii="Times New Roman" w:hAnsi="Times New Roman" w:cs="Times New Roman"/>
          <w:sz w:val="24"/>
          <w:szCs w:val="24"/>
        </w:rPr>
        <w:t xml:space="preserve">, 2020). The mango processing has done well because of the rise of factories in places like Hola where the </w:t>
      </w:r>
      <w:proofErr w:type="spellStart"/>
      <w:r w:rsidRPr="00CF3ED0">
        <w:rPr>
          <w:rFonts w:ascii="Times New Roman" w:hAnsi="Times New Roman" w:cs="Times New Roman"/>
          <w:sz w:val="24"/>
          <w:szCs w:val="24"/>
        </w:rPr>
        <w:t>Ngowe</w:t>
      </w:r>
      <w:proofErr w:type="spellEnd"/>
      <w:r w:rsidRPr="00CF3ED0">
        <w:rPr>
          <w:rFonts w:ascii="Times New Roman" w:hAnsi="Times New Roman" w:cs="Times New Roman"/>
          <w:sz w:val="24"/>
          <w:szCs w:val="24"/>
        </w:rPr>
        <w:t xml:space="preserve"> variety grows (</w:t>
      </w:r>
      <w:proofErr w:type="spellStart"/>
      <w:r w:rsidRPr="00CF3ED0">
        <w:rPr>
          <w:rFonts w:ascii="Times New Roman" w:hAnsi="Times New Roman" w:cs="Times New Roman"/>
          <w:sz w:val="24"/>
          <w:szCs w:val="24"/>
        </w:rPr>
        <w:t>Anyango</w:t>
      </w:r>
      <w:proofErr w:type="spellEnd"/>
      <w:r w:rsidRPr="00CF3ED0">
        <w:rPr>
          <w:rFonts w:ascii="Times New Roman" w:hAnsi="Times New Roman" w:cs="Times New Roman"/>
          <w:sz w:val="24"/>
          <w:szCs w:val="24"/>
        </w:rPr>
        <w:t xml:space="preserve"> 2021). The mango industry in Kenya has grown significantly over the recent years, both in size and in the geographical location for commercial and home-stead plantings has a lot of untapped potential (</w:t>
      </w:r>
      <w:proofErr w:type="spellStart"/>
      <w:r w:rsidRPr="00CF3ED0">
        <w:rPr>
          <w:rFonts w:ascii="Times New Roman" w:hAnsi="Times New Roman" w:cs="Times New Roman"/>
          <w:sz w:val="24"/>
          <w:szCs w:val="24"/>
        </w:rPr>
        <w:t>Wamucii</w:t>
      </w:r>
      <w:proofErr w:type="spellEnd"/>
      <w:r w:rsidRPr="00CF3ED0">
        <w:rPr>
          <w:rFonts w:ascii="Times New Roman" w:hAnsi="Times New Roman" w:cs="Times New Roman"/>
          <w:sz w:val="24"/>
          <w:szCs w:val="24"/>
        </w:rPr>
        <w:t xml:space="preserve">, 2020). </w:t>
      </w:r>
      <w:proofErr w:type="spellStart"/>
      <w:r w:rsidRPr="00CF3ED0">
        <w:rPr>
          <w:rFonts w:ascii="Times New Roman" w:hAnsi="Times New Roman" w:cs="Times New Roman"/>
          <w:sz w:val="24"/>
          <w:szCs w:val="24"/>
        </w:rPr>
        <w:t>Wamucii</w:t>
      </w:r>
      <w:proofErr w:type="spellEnd"/>
      <w:r w:rsidRPr="00CF3ED0">
        <w:rPr>
          <w:rFonts w:ascii="Times New Roman" w:hAnsi="Times New Roman" w:cs="Times New Roman"/>
          <w:sz w:val="24"/>
          <w:szCs w:val="24"/>
        </w:rPr>
        <w:t xml:space="preserve"> (2020) reports  that the industry does not operate at its full capacity due to low production and the fluctuating weather pattern, this fluctuation has however extended internationally. There are companies like </w:t>
      </w:r>
      <w:r w:rsidR="006A6A8A">
        <w:rPr>
          <w:rFonts w:ascii="Times New Roman" w:hAnsi="Times New Roman" w:cs="Times New Roman"/>
          <w:sz w:val="24"/>
          <w:szCs w:val="24"/>
        </w:rPr>
        <w:t>“</w:t>
      </w:r>
      <w:r w:rsidRPr="00CF3ED0">
        <w:rPr>
          <w:rFonts w:ascii="Times New Roman" w:hAnsi="Times New Roman" w:cs="Times New Roman"/>
          <w:sz w:val="24"/>
          <w:szCs w:val="24"/>
        </w:rPr>
        <w:t>Kenya Green Growers</w:t>
      </w:r>
      <w:r w:rsidR="006A6A8A">
        <w:rPr>
          <w:rFonts w:ascii="Times New Roman" w:hAnsi="Times New Roman" w:cs="Times New Roman"/>
          <w:sz w:val="24"/>
          <w:szCs w:val="24"/>
        </w:rPr>
        <w:t>’</w:t>
      </w:r>
      <w:r w:rsidRPr="00CF3ED0">
        <w:rPr>
          <w:rFonts w:ascii="Times New Roman" w:hAnsi="Times New Roman" w:cs="Times New Roman"/>
          <w:sz w:val="24"/>
          <w:szCs w:val="24"/>
        </w:rPr>
        <w:t xml:space="preserve"> which have been long-term suppliers/exporters of apple, mangoes and other fruits and vegetables (</w:t>
      </w:r>
      <w:proofErr w:type="spellStart"/>
      <w:r w:rsidRPr="00CF3ED0">
        <w:rPr>
          <w:rFonts w:ascii="Times New Roman" w:hAnsi="Times New Roman" w:cs="Times New Roman"/>
          <w:sz w:val="24"/>
          <w:szCs w:val="24"/>
        </w:rPr>
        <w:t>Wamucii</w:t>
      </w:r>
      <w:proofErr w:type="spellEnd"/>
      <w:r w:rsidRPr="00CF3ED0">
        <w:rPr>
          <w:rFonts w:ascii="Times New Roman" w:hAnsi="Times New Roman" w:cs="Times New Roman"/>
          <w:sz w:val="24"/>
          <w:szCs w:val="24"/>
        </w:rPr>
        <w:t>, 2020). This study therefore aimed to determine the agricultural, social and economic characteristics that would influence mango production in Siaya County, Kenya.</w:t>
      </w:r>
    </w:p>
    <w:p w14:paraId="4624AC92" w14:textId="77777777" w:rsidR="00CB61F4" w:rsidRPr="00CF3ED0" w:rsidRDefault="00CB61F4" w:rsidP="00CB61F4">
      <w:pPr>
        <w:spacing w:line="360" w:lineRule="auto"/>
        <w:jc w:val="both"/>
        <w:rPr>
          <w:rFonts w:ascii="Times New Roman" w:hAnsi="Times New Roman" w:cs="Times New Roman"/>
          <w:b/>
          <w:bCs/>
          <w:sz w:val="24"/>
          <w:szCs w:val="24"/>
        </w:rPr>
      </w:pPr>
      <w:r w:rsidRPr="00CF3ED0">
        <w:rPr>
          <w:rFonts w:ascii="Times New Roman" w:hAnsi="Times New Roman" w:cs="Times New Roman"/>
          <w:b/>
          <w:bCs/>
          <w:sz w:val="24"/>
          <w:szCs w:val="24"/>
        </w:rPr>
        <w:t>METHODOLOGY</w:t>
      </w:r>
    </w:p>
    <w:p w14:paraId="07FD33F6" w14:textId="77777777" w:rsidR="00CB61F4" w:rsidRPr="00CF3ED0" w:rsidRDefault="00CB61F4" w:rsidP="00CB61F4">
      <w:pPr>
        <w:spacing w:line="360" w:lineRule="auto"/>
        <w:jc w:val="both"/>
        <w:rPr>
          <w:rFonts w:ascii="Times New Roman" w:hAnsi="Times New Roman" w:cs="Times New Roman"/>
          <w:b/>
          <w:bCs/>
          <w:sz w:val="24"/>
          <w:szCs w:val="24"/>
        </w:rPr>
      </w:pPr>
      <w:r w:rsidRPr="00CF3ED0">
        <w:rPr>
          <w:rFonts w:ascii="Times New Roman" w:hAnsi="Times New Roman" w:cs="Times New Roman"/>
          <w:b/>
          <w:bCs/>
          <w:sz w:val="24"/>
          <w:szCs w:val="24"/>
        </w:rPr>
        <w:lastRenderedPageBreak/>
        <w:t>Study area</w:t>
      </w:r>
    </w:p>
    <w:p w14:paraId="17BF0C75" w14:textId="52A17056"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 xml:space="preserve">The research was carried out in the year, 2022 in Siaya County, Kenya. Siaya County is located in the Lake Victoria Basin and borders Busia County to the North, Kakamega County to the North-east, </w:t>
      </w:r>
      <w:proofErr w:type="spellStart"/>
      <w:r w:rsidRPr="00CF3ED0">
        <w:rPr>
          <w:rFonts w:ascii="Times New Roman" w:hAnsi="Times New Roman" w:cs="Times New Roman"/>
          <w:sz w:val="24"/>
          <w:szCs w:val="24"/>
        </w:rPr>
        <w:t>Vihiga</w:t>
      </w:r>
      <w:proofErr w:type="spellEnd"/>
      <w:r w:rsidRPr="00CF3ED0">
        <w:rPr>
          <w:rFonts w:ascii="Times New Roman" w:hAnsi="Times New Roman" w:cs="Times New Roman"/>
          <w:sz w:val="24"/>
          <w:szCs w:val="24"/>
        </w:rPr>
        <w:t xml:space="preserve"> County to the East, Kisumu County to the South-east, with Lake Victoria to the South and West. Siaya County has six (6) constituencies and 30 electoral wards. </w:t>
      </w:r>
      <w:proofErr w:type="spellStart"/>
      <w:r w:rsidRPr="00CF3ED0">
        <w:rPr>
          <w:rFonts w:ascii="Times New Roman" w:hAnsi="Times New Roman" w:cs="Times New Roman"/>
          <w:sz w:val="24"/>
          <w:szCs w:val="24"/>
        </w:rPr>
        <w:t>Alego</w:t>
      </w:r>
      <w:proofErr w:type="spellEnd"/>
      <w:r w:rsidRPr="00CF3ED0">
        <w:rPr>
          <w:rFonts w:ascii="Times New Roman" w:hAnsi="Times New Roman" w:cs="Times New Roman"/>
          <w:sz w:val="24"/>
          <w:szCs w:val="24"/>
        </w:rPr>
        <w:t xml:space="preserve"> </w:t>
      </w:r>
      <w:proofErr w:type="spellStart"/>
      <w:r w:rsidRPr="00CF3ED0">
        <w:rPr>
          <w:rFonts w:ascii="Times New Roman" w:hAnsi="Times New Roman" w:cs="Times New Roman"/>
          <w:sz w:val="24"/>
          <w:szCs w:val="24"/>
        </w:rPr>
        <w:t>Usonga</w:t>
      </w:r>
      <w:proofErr w:type="spellEnd"/>
      <w:r w:rsidRPr="00CF3ED0">
        <w:rPr>
          <w:rFonts w:ascii="Times New Roman" w:hAnsi="Times New Roman" w:cs="Times New Roman"/>
          <w:sz w:val="24"/>
          <w:szCs w:val="24"/>
        </w:rPr>
        <w:t xml:space="preserve">, Gem and </w:t>
      </w:r>
      <w:proofErr w:type="spellStart"/>
      <w:r w:rsidRPr="00CF3ED0">
        <w:rPr>
          <w:rFonts w:ascii="Times New Roman" w:hAnsi="Times New Roman" w:cs="Times New Roman"/>
          <w:sz w:val="24"/>
          <w:szCs w:val="24"/>
        </w:rPr>
        <w:t>Bondo</w:t>
      </w:r>
      <w:proofErr w:type="spellEnd"/>
      <w:r w:rsidRPr="00CF3ED0">
        <w:rPr>
          <w:rFonts w:ascii="Times New Roman" w:hAnsi="Times New Roman" w:cs="Times New Roman"/>
          <w:sz w:val="24"/>
          <w:szCs w:val="24"/>
        </w:rPr>
        <w:t xml:space="preserve"> have six wards each while </w:t>
      </w:r>
      <w:proofErr w:type="spellStart"/>
      <w:r w:rsidRPr="00CF3ED0">
        <w:rPr>
          <w:rFonts w:ascii="Times New Roman" w:hAnsi="Times New Roman" w:cs="Times New Roman"/>
          <w:sz w:val="24"/>
          <w:szCs w:val="24"/>
        </w:rPr>
        <w:t>Rarieda</w:t>
      </w:r>
      <w:proofErr w:type="spellEnd"/>
      <w:r w:rsidRPr="00CF3ED0">
        <w:rPr>
          <w:rFonts w:ascii="Times New Roman" w:hAnsi="Times New Roman" w:cs="Times New Roman"/>
          <w:sz w:val="24"/>
          <w:szCs w:val="24"/>
        </w:rPr>
        <w:t xml:space="preserve"> has five, </w:t>
      </w:r>
      <w:proofErr w:type="spellStart"/>
      <w:r w:rsidRPr="00CF3ED0">
        <w:rPr>
          <w:rFonts w:ascii="Times New Roman" w:hAnsi="Times New Roman" w:cs="Times New Roman"/>
          <w:sz w:val="24"/>
          <w:szCs w:val="24"/>
        </w:rPr>
        <w:t>Ugenya</w:t>
      </w:r>
      <w:proofErr w:type="spellEnd"/>
      <w:r w:rsidRPr="00CF3ED0">
        <w:rPr>
          <w:rFonts w:ascii="Times New Roman" w:hAnsi="Times New Roman" w:cs="Times New Roman"/>
          <w:sz w:val="24"/>
          <w:szCs w:val="24"/>
        </w:rPr>
        <w:t xml:space="preserve"> has four and </w:t>
      </w:r>
      <w:proofErr w:type="spellStart"/>
      <w:r w:rsidRPr="00CF3ED0">
        <w:rPr>
          <w:rFonts w:ascii="Times New Roman" w:hAnsi="Times New Roman" w:cs="Times New Roman"/>
          <w:sz w:val="24"/>
          <w:szCs w:val="24"/>
        </w:rPr>
        <w:t>Ugunja</w:t>
      </w:r>
      <w:proofErr w:type="spellEnd"/>
      <w:r w:rsidRPr="00CF3ED0">
        <w:rPr>
          <w:rFonts w:ascii="Times New Roman" w:hAnsi="Times New Roman" w:cs="Times New Roman"/>
          <w:sz w:val="24"/>
          <w:szCs w:val="24"/>
        </w:rPr>
        <w:t xml:space="preserve"> has three wards. The County covers an area of 2529.8 km</w:t>
      </w:r>
      <w:r w:rsidRPr="00CF3ED0">
        <w:rPr>
          <w:rFonts w:ascii="Times New Roman" w:hAnsi="Times New Roman" w:cs="Times New Roman"/>
          <w:sz w:val="24"/>
          <w:szCs w:val="24"/>
          <w:vertAlign w:val="superscript"/>
        </w:rPr>
        <w:t xml:space="preserve">2 </w:t>
      </w:r>
      <w:r w:rsidRPr="00CF3ED0">
        <w:rPr>
          <w:rFonts w:ascii="Times New Roman" w:hAnsi="Times New Roman" w:cs="Times New Roman"/>
          <w:sz w:val="24"/>
          <w:szCs w:val="24"/>
        </w:rPr>
        <w:t>and lies between latitude 0</w:t>
      </w:r>
      <w:r w:rsidRPr="00CF3ED0">
        <w:rPr>
          <w:rFonts w:ascii="Times New Roman" w:hAnsi="Times New Roman" w:cs="Times New Roman"/>
          <w:sz w:val="24"/>
          <w:szCs w:val="24"/>
          <w:vertAlign w:val="superscript"/>
        </w:rPr>
        <w:t xml:space="preserve">0 </w:t>
      </w:r>
      <w:r w:rsidRPr="00CF3ED0">
        <w:rPr>
          <w:rFonts w:ascii="Times New Roman" w:hAnsi="Times New Roman" w:cs="Times New Roman"/>
          <w:sz w:val="24"/>
          <w:szCs w:val="24"/>
        </w:rPr>
        <w:t>26</w:t>
      </w:r>
      <w:r w:rsidR="006A6A8A">
        <w:rPr>
          <w:rFonts w:ascii="Times New Roman" w:hAnsi="Times New Roman" w:cs="Times New Roman"/>
          <w:sz w:val="24"/>
          <w:szCs w:val="24"/>
        </w:rPr>
        <w:t>’</w:t>
      </w:r>
      <w:r w:rsidRPr="00CF3ED0">
        <w:rPr>
          <w:rFonts w:ascii="Times New Roman" w:hAnsi="Times New Roman" w:cs="Times New Roman"/>
          <w:sz w:val="24"/>
          <w:szCs w:val="24"/>
        </w:rPr>
        <w:t xml:space="preserve"> to 0</w:t>
      </w:r>
      <w:r w:rsidRPr="00CF3ED0">
        <w:rPr>
          <w:rFonts w:ascii="Times New Roman" w:hAnsi="Times New Roman" w:cs="Times New Roman"/>
          <w:sz w:val="24"/>
          <w:szCs w:val="24"/>
          <w:vertAlign w:val="superscript"/>
        </w:rPr>
        <w:t>0</w:t>
      </w:r>
      <w:r w:rsidRPr="00CF3ED0">
        <w:rPr>
          <w:rFonts w:ascii="Times New Roman" w:hAnsi="Times New Roman" w:cs="Times New Roman"/>
          <w:sz w:val="24"/>
          <w:szCs w:val="24"/>
        </w:rPr>
        <w:t>18</w:t>
      </w:r>
      <w:r w:rsidR="006A6A8A">
        <w:rPr>
          <w:rFonts w:ascii="Times New Roman" w:hAnsi="Times New Roman" w:cs="Times New Roman"/>
          <w:sz w:val="24"/>
          <w:szCs w:val="24"/>
        </w:rPr>
        <w:t>’</w:t>
      </w:r>
      <w:r w:rsidRPr="00CF3ED0">
        <w:rPr>
          <w:rFonts w:ascii="Times New Roman" w:hAnsi="Times New Roman" w:cs="Times New Roman"/>
          <w:sz w:val="24"/>
          <w:szCs w:val="24"/>
        </w:rPr>
        <w:t xml:space="preserve"> north and longitude 33</w:t>
      </w:r>
      <w:r w:rsidRPr="00CF3ED0">
        <w:rPr>
          <w:rFonts w:ascii="Times New Roman" w:hAnsi="Times New Roman" w:cs="Times New Roman"/>
          <w:sz w:val="24"/>
          <w:szCs w:val="24"/>
          <w:vertAlign w:val="superscript"/>
        </w:rPr>
        <w:t xml:space="preserve">0 </w:t>
      </w:r>
      <w:r w:rsidRPr="00CF3ED0">
        <w:rPr>
          <w:rFonts w:ascii="Times New Roman" w:hAnsi="Times New Roman" w:cs="Times New Roman"/>
          <w:sz w:val="24"/>
          <w:szCs w:val="24"/>
        </w:rPr>
        <w:t>58</w:t>
      </w:r>
      <w:r w:rsidR="006A6A8A">
        <w:rPr>
          <w:rFonts w:ascii="Times New Roman" w:hAnsi="Times New Roman" w:cs="Times New Roman"/>
          <w:sz w:val="24"/>
          <w:szCs w:val="24"/>
        </w:rPr>
        <w:t>’</w:t>
      </w:r>
      <w:r w:rsidRPr="00CF3ED0">
        <w:rPr>
          <w:rFonts w:ascii="Times New Roman" w:hAnsi="Times New Roman" w:cs="Times New Roman"/>
          <w:sz w:val="24"/>
          <w:szCs w:val="24"/>
        </w:rPr>
        <w:t>east and 34</w:t>
      </w:r>
      <w:r w:rsidRPr="00CF3ED0">
        <w:rPr>
          <w:rFonts w:ascii="Times New Roman" w:hAnsi="Times New Roman" w:cs="Times New Roman"/>
          <w:sz w:val="24"/>
          <w:szCs w:val="24"/>
          <w:vertAlign w:val="superscript"/>
        </w:rPr>
        <w:t>0</w:t>
      </w:r>
      <w:r w:rsidRPr="00CF3ED0">
        <w:rPr>
          <w:rFonts w:ascii="Times New Roman" w:hAnsi="Times New Roman" w:cs="Times New Roman"/>
          <w:sz w:val="24"/>
          <w:szCs w:val="24"/>
        </w:rPr>
        <w:t>33</w:t>
      </w:r>
      <w:r w:rsidR="006A6A8A">
        <w:rPr>
          <w:rFonts w:ascii="Times New Roman" w:hAnsi="Times New Roman" w:cs="Times New Roman"/>
          <w:sz w:val="24"/>
          <w:szCs w:val="24"/>
        </w:rPr>
        <w:t>’</w:t>
      </w:r>
      <w:r w:rsidRPr="00CF3ED0">
        <w:rPr>
          <w:rFonts w:ascii="Times New Roman" w:hAnsi="Times New Roman" w:cs="Times New Roman"/>
          <w:sz w:val="24"/>
          <w:szCs w:val="24"/>
        </w:rPr>
        <w:t xml:space="preserve"> west. The altitude of the County is 1318m above sea level. The climate is tropical with significant rainfall throughout the year, the annual rainfall is 2155mm with an average temperature of 21.4</w:t>
      </w:r>
      <w:r w:rsidRPr="00CF3ED0">
        <w:rPr>
          <w:rFonts w:ascii="Times New Roman" w:hAnsi="Times New Roman" w:cs="Times New Roman"/>
          <w:sz w:val="24"/>
          <w:szCs w:val="24"/>
          <w:vertAlign w:val="superscript"/>
        </w:rPr>
        <w:t>0</w:t>
      </w:r>
      <w:r w:rsidRPr="00CF3ED0">
        <w:rPr>
          <w:rFonts w:ascii="Times New Roman" w:hAnsi="Times New Roman" w:cs="Times New Roman"/>
          <w:sz w:val="24"/>
          <w:szCs w:val="24"/>
        </w:rPr>
        <w:t xml:space="preserve">C. This area receives a bimodal rainfall pattern with long rains (LRs) starting from March to June with a peak in April/May and short rains (SRs) from September to November with a peak in October. The predominant soil type is ferrosols and its fertility ranges from moderate to low with most soils being unable to produce without the use of either organic, inorganic or in most cases both types of fertilizers. Most of the areas have underlying </w:t>
      </w:r>
      <w:proofErr w:type="spellStart"/>
      <w:r w:rsidRPr="00CF3ED0">
        <w:rPr>
          <w:rFonts w:ascii="Times New Roman" w:hAnsi="Times New Roman" w:cs="Times New Roman"/>
          <w:sz w:val="24"/>
          <w:szCs w:val="24"/>
        </w:rPr>
        <w:t>murram</w:t>
      </w:r>
      <w:proofErr w:type="spellEnd"/>
      <w:r w:rsidRPr="00CF3ED0">
        <w:rPr>
          <w:rFonts w:ascii="Times New Roman" w:hAnsi="Times New Roman" w:cs="Times New Roman"/>
          <w:sz w:val="24"/>
          <w:szCs w:val="24"/>
        </w:rPr>
        <w:t xml:space="preserve"> with poor moisture retention ability.</w:t>
      </w:r>
    </w:p>
    <w:p w14:paraId="174D9ECD" w14:textId="77777777" w:rsidR="00CB61F4" w:rsidRPr="00CF3ED0" w:rsidRDefault="00CB61F4" w:rsidP="00CB61F4">
      <w:pPr>
        <w:spacing w:line="360" w:lineRule="auto"/>
        <w:jc w:val="both"/>
        <w:rPr>
          <w:rFonts w:ascii="Times New Roman" w:hAnsi="Times New Roman" w:cs="Times New Roman"/>
          <w:b/>
          <w:bCs/>
          <w:sz w:val="24"/>
          <w:szCs w:val="24"/>
        </w:rPr>
      </w:pPr>
      <w:r w:rsidRPr="00CF3ED0">
        <w:rPr>
          <w:rFonts w:ascii="Times New Roman" w:hAnsi="Times New Roman" w:cs="Times New Roman"/>
          <w:b/>
          <w:bCs/>
          <w:sz w:val="24"/>
          <w:szCs w:val="24"/>
        </w:rPr>
        <w:t>Experimental Design</w:t>
      </w:r>
    </w:p>
    <w:p w14:paraId="17D1DE17"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 xml:space="preserve">The sampling technique employed in the study was random sampling, which ensured that every mango farmer in the target population had an equal chance of being selected. This approach minimized bias and enhanced the representation of the sample. The list of mango farmers was obtained from the Siaya Ward Agriculture Office and a random selection process was used to identify the 400 </w:t>
      </w:r>
      <w:r w:rsidR="00CF57DF" w:rsidRPr="00CF3ED0">
        <w:rPr>
          <w:rFonts w:ascii="Times New Roman" w:hAnsi="Times New Roman" w:cs="Times New Roman"/>
          <w:sz w:val="24"/>
          <w:szCs w:val="24"/>
        </w:rPr>
        <w:t xml:space="preserve">farmers in a </w:t>
      </w:r>
      <w:r w:rsidR="00677A6C" w:rsidRPr="00CF3ED0">
        <w:rPr>
          <w:rFonts w:ascii="Times New Roman" w:hAnsi="Times New Roman" w:cs="Times New Roman"/>
          <w:sz w:val="24"/>
          <w:szCs w:val="24"/>
        </w:rPr>
        <w:t>ratio of female</w:t>
      </w:r>
      <w:r w:rsidR="00CF57DF" w:rsidRPr="00CF3ED0">
        <w:rPr>
          <w:rFonts w:ascii="Times New Roman" w:hAnsi="Times New Roman" w:cs="Times New Roman"/>
          <w:sz w:val="24"/>
          <w:szCs w:val="24"/>
        </w:rPr>
        <w:t xml:space="preserve"> to male</w:t>
      </w:r>
      <w:r w:rsidR="00677A6C" w:rsidRPr="00CF3ED0">
        <w:rPr>
          <w:rFonts w:ascii="Times New Roman" w:hAnsi="Times New Roman" w:cs="Times New Roman"/>
          <w:sz w:val="24"/>
          <w:szCs w:val="24"/>
        </w:rPr>
        <w:t xml:space="preserve"> farmers </w:t>
      </w:r>
      <w:r w:rsidR="00CF57DF" w:rsidRPr="00CF3ED0">
        <w:rPr>
          <w:rFonts w:ascii="Times New Roman" w:hAnsi="Times New Roman" w:cs="Times New Roman"/>
          <w:sz w:val="24"/>
          <w:szCs w:val="24"/>
        </w:rPr>
        <w:t>being</w:t>
      </w:r>
      <w:r w:rsidR="00677A6C" w:rsidRPr="00CF3ED0">
        <w:rPr>
          <w:rFonts w:ascii="Times New Roman" w:hAnsi="Times New Roman" w:cs="Times New Roman"/>
          <w:sz w:val="24"/>
          <w:szCs w:val="24"/>
        </w:rPr>
        <w:t xml:space="preserve"> 1:4</w:t>
      </w:r>
      <w:r w:rsidRPr="00CF3ED0">
        <w:rPr>
          <w:rFonts w:ascii="Times New Roman" w:hAnsi="Times New Roman" w:cs="Times New Roman"/>
          <w:sz w:val="24"/>
          <w:szCs w:val="24"/>
        </w:rPr>
        <w:t>. Additionally, ward agricultural officers from the four sub-counties were included in the study to provide insights into extension services and institutional support. Their inclusion was based on their role in supporting mango farmers and they were selected purposely to ensure their perspectives were captured.</w:t>
      </w:r>
    </w:p>
    <w:p w14:paraId="6941D3FF" w14:textId="77777777" w:rsidR="00CB61F4" w:rsidRPr="00CF3ED0" w:rsidRDefault="00CB61F4" w:rsidP="00CB61F4">
      <w:pPr>
        <w:spacing w:line="360" w:lineRule="auto"/>
        <w:jc w:val="both"/>
        <w:rPr>
          <w:rFonts w:ascii="Times New Roman" w:hAnsi="Times New Roman" w:cs="Times New Roman"/>
          <w:b/>
          <w:bCs/>
          <w:sz w:val="24"/>
          <w:szCs w:val="24"/>
        </w:rPr>
      </w:pPr>
      <w:r w:rsidRPr="00CF3ED0">
        <w:rPr>
          <w:rFonts w:ascii="Times New Roman" w:hAnsi="Times New Roman" w:cs="Times New Roman"/>
          <w:b/>
          <w:bCs/>
          <w:sz w:val="24"/>
          <w:szCs w:val="24"/>
        </w:rPr>
        <w:t>Data Collection</w:t>
      </w:r>
    </w:p>
    <w:p w14:paraId="1D6ECDF5"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 xml:space="preserve">Data for this study was collected using structured questionnaires, with one set administered to individual mango farmers and another to ward agricultural officers. The questionnaires were designed to capture quantitative data on socio-economic characteristics and agronomic practices. </w:t>
      </w:r>
      <w:r w:rsidRPr="00CF3ED0">
        <w:rPr>
          <w:rFonts w:ascii="Times New Roman" w:hAnsi="Times New Roman" w:cs="Times New Roman"/>
          <w:sz w:val="24"/>
          <w:szCs w:val="24"/>
        </w:rPr>
        <w:lastRenderedPageBreak/>
        <w:t>Data collection involved face-to-face methods conducted over two months (June and July 2022). Trained enumerators were engaged to ensure consistency and accuracy in data gathering. Farmers were selected randomly from the target population, while ward agricultural officers were purposively included based on their expertise and role in mango</w:t>
      </w:r>
      <w:r w:rsidR="00871AAE" w:rsidRPr="00CF3ED0">
        <w:rPr>
          <w:rFonts w:ascii="Times New Roman" w:hAnsi="Times New Roman" w:cs="Times New Roman"/>
          <w:sz w:val="24"/>
          <w:szCs w:val="24"/>
        </w:rPr>
        <w:t xml:space="preserve"> production. </w:t>
      </w:r>
    </w:p>
    <w:p w14:paraId="3EDFEE32" w14:textId="77777777" w:rsidR="005C24A1" w:rsidRPr="00CF3ED0" w:rsidRDefault="005C24A1" w:rsidP="00CB61F4">
      <w:pPr>
        <w:spacing w:line="360" w:lineRule="auto"/>
        <w:jc w:val="both"/>
        <w:rPr>
          <w:rFonts w:ascii="Times New Roman" w:hAnsi="Times New Roman" w:cs="Times New Roman"/>
          <w:b/>
          <w:bCs/>
          <w:sz w:val="24"/>
          <w:szCs w:val="24"/>
        </w:rPr>
      </w:pPr>
    </w:p>
    <w:p w14:paraId="2FC1C4DD" w14:textId="77777777" w:rsidR="00CB61F4" w:rsidRPr="00CF3ED0" w:rsidRDefault="00CB61F4" w:rsidP="00CB61F4">
      <w:pPr>
        <w:spacing w:line="360" w:lineRule="auto"/>
        <w:jc w:val="both"/>
        <w:rPr>
          <w:rFonts w:ascii="Times New Roman" w:hAnsi="Times New Roman" w:cs="Times New Roman"/>
          <w:b/>
          <w:bCs/>
          <w:sz w:val="24"/>
          <w:szCs w:val="24"/>
        </w:rPr>
      </w:pPr>
      <w:r w:rsidRPr="00CF3ED0">
        <w:rPr>
          <w:rFonts w:ascii="Times New Roman" w:hAnsi="Times New Roman" w:cs="Times New Roman"/>
          <w:b/>
          <w:bCs/>
          <w:sz w:val="24"/>
          <w:szCs w:val="24"/>
        </w:rPr>
        <w:t>RESULTS AND DISCUSSIONS</w:t>
      </w:r>
    </w:p>
    <w:p w14:paraId="37AA1DD0"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b/>
          <w:bCs/>
          <w:sz w:val="24"/>
          <w:szCs w:val="24"/>
        </w:rPr>
        <w:t>Influence of Gender on Mango Yield and Income</w:t>
      </w:r>
      <w:r w:rsidRPr="00CF3ED0">
        <w:rPr>
          <w:rFonts w:ascii="Times New Roman" w:hAnsi="Times New Roman" w:cs="Times New Roman"/>
          <w:sz w:val="24"/>
          <w:szCs w:val="24"/>
        </w:rPr>
        <w:t xml:space="preserve"> </w:t>
      </w:r>
    </w:p>
    <w:p w14:paraId="14469200" w14:textId="678F1D4A" w:rsidR="00CB61F4" w:rsidRPr="00CF3ED0" w:rsidRDefault="00C22B23"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According to the data (Table 1), there was no significant difference in annual income from mango sales between male (</w:t>
      </w:r>
      <w:proofErr w:type="spellStart"/>
      <w:r w:rsidRPr="00CF3ED0">
        <w:rPr>
          <w:rFonts w:ascii="Times New Roman" w:hAnsi="Times New Roman" w:cs="Times New Roman"/>
          <w:sz w:val="24"/>
          <w:szCs w:val="24"/>
        </w:rPr>
        <w:t>Kshs</w:t>
      </w:r>
      <w:proofErr w:type="spellEnd"/>
      <w:r w:rsidRPr="00CF3ED0">
        <w:rPr>
          <w:rFonts w:ascii="Times New Roman" w:hAnsi="Times New Roman" w:cs="Times New Roman"/>
          <w:sz w:val="24"/>
          <w:szCs w:val="24"/>
        </w:rPr>
        <w:t xml:space="preserve"> 134,601 ± 24,000) and female (</w:t>
      </w:r>
      <w:proofErr w:type="spellStart"/>
      <w:r w:rsidRPr="00CF3ED0">
        <w:rPr>
          <w:rFonts w:ascii="Times New Roman" w:hAnsi="Times New Roman" w:cs="Times New Roman"/>
          <w:sz w:val="24"/>
          <w:szCs w:val="24"/>
        </w:rPr>
        <w:t>Kshs</w:t>
      </w:r>
      <w:proofErr w:type="spellEnd"/>
      <w:r w:rsidRPr="00CF3ED0">
        <w:rPr>
          <w:rFonts w:ascii="Times New Roman" w:hAnsi="Times New Roman" w:cs="Times New Roman"/>
          <w:sz w:val="24"/>
          <w:szCs w:val="24"/>
        </w:rPr>
        <w:t xml:space="preserve"> 89,048 ± 18,500) farmers (p = 0.125). However, male farmers recorded significantly higher yields (1,731.32 ± 310.20 kg/tree/year) compared to female farmers (946.67 ± 270.45 kg/tree/year) (p &lt; 0.001). This disparity in yield, despite similar income levels, suggests that a portion of the female farmers</w:t>
      </w:r>
      <w:r w:rsidR="006A6A8A">
        <w:rPr>
          <w:rFonts w:ascii="Times New Roman" w:hAnsi="Times New Roman" w:cs="Times New Roman"/>
          <w:sz w:val="24"/>
          <w:szCs w:val="24"/>
        </w:rPr>
        <w:t>’</w:t>
      </w:r>
      <w:r w:rsidRPr="00CF3ED0">
        <w:rPr>
          <w:rFonts w:ascii="Times New Roman" w:hAnsi="Times New Roman" w:cs="Times New Roman"/>
          <w:sz w:val="24"/>
          <w:szCs w:val="24"/>
        </w:rPr>
        <w:t xml:space="preserve"> harvest may have been allocated for household consumption (e.g., feeding families and visitors) rather than being sold, thereby reducing measurable cash income.</w:t>
      </w:r>
    </w:p>
    <w:p w14:paraId="725BD0E1" w14:textId="0D945BDD"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 xml:space="preserve">The findings of the study agreed with that of </w:t>
      </w:r>
      <w:proofErr w:type="spellStart"/>
      <w:r w:rsidRPr="00CF3ED0">
        <w:rPr>
          <w:rFonts w:ascii="Times New Roman" w:hAnsi="Times New Roman" w:cs="Times New Roman"/>
          <w:sz w:val="24"/>
          <w:szCs w:val="24"/>
        </w:rPr>
        <w:t>Yiran</w:t>
      </w:r>
      <w:proofErr w:type="spellEnd"/>
      <w:r w:rsidRPr="00CF3ED0">
        <w:rPr>
          <w:rFonts w:ascii="Times New Roman" w:hAnsi="Times New Roman" w:cs="Times New Roman"/>
          <w:sz w:val="24"/>
          <w:szCs w:val="24"/>
        </w:rPr>
        <w:t xml:space="preserve"> and </w:t>
      </w:r>
      <w:proofErr w:type="spellStart"/>
      <w:r w:rsidRPr="00CF3ED0">
        <w:rPr>
          <w:rFonts w:ascii="Times New Roman" w:hAnsi="Times New Roman" w:cs="Times New Roman"/>
          <w:sz w:val="24"/>
          <w:szCs w:val="24"/>
        </w:rPr>
        <w:t>Abio</w:t>
      </w:r>
      <w:proofErr w:type="spellEnd"/>
      <w:r w:rsidRPr="00CF3ED0">
        <w:rPr>
          <w:rFonts w:ascii="Times New Roman" w:hAnsi="Times New Roman" w:cs="Times New Roman"/>
          <w:sz w:val="24"/>
          <w:szCs w:val="24"/>
        </w:rPr>
        <w:t>, (2023) whose study conducted in mango growing domains in Tamil Nadu, India shows that women</w:t>
      </w:r>
      <w:r w:rsidR="006A6A8A">
        <w:rPr>
          <w:rFonts w:ascii="Times New Roman" w:hAnsi="Times New Roman" w:cs="Times New Roman"/>
          <w:sz w:val="24"/>
          <w:szCs w:val="24"/>
        </w:rPr>
        <w:t>’</w:t>
      </w:r>
      <w:r w:rsidRPr="00CF3ED0">
        <w:rPr>
          <w:rFonts w:ascii="Times New Roman" w:hAnsi="Times New Roman" w:cs="Times New Roman"/>
          <w:sz w:val="24"/>
          <w:szCs w:val="24"/>
        </w:rPr>
        <w:t xml:space="preserve">s participation in farm decision-making and involvement in post-harvest operations are not encouraged. </w:t>
      </w:r>
      <w:proofErr w:type="spellStart"/>
      <w:r w:rsidRPr="00CF3ED0">
        <w:rPr>
          <w:rFonts w:ascii="Times New Roman" w:hAnsi="Times New Roman" w:cs="Times New Roman"/>
          <w:sz w:val="24"/>
          <w:szCs w:val="24"/>
        </w:rPr>
        <w:t>Yiran</w:t>
      </w:r>
      <w:proofErr w:type="spellEnd"/>
      <w:r w:rsidRPr="00CF3ED0">
        <w:rPr>
          <w:rFonts w:ascii="Times New Roman" w:hAnsi="Times New Roman" w:cs="Times New Roman"/>
          <w:sz w:val="24"/>
          <w:szCs w:val="24"/>
        </w:rPr>
        <w:t xml:space="preserve"> and </w:t>
      </w:r>
      <w:proofErr w:type="spellStart"/>
      <w:r w:rsidRPr="00CF3ED0">
        <w:rPr>
          <w:rFonts w:ascii="Times New Roman" w:hAnsi="Times New Roman" w:cs="Times New Roman"/>
          <w:sz w:val="24"/>
          <w:szCs w:val="24"/>
        </w:rPr>
        <w:t>Abio</w:t>
      </w:r>
      <w:proofErr w:type="spellEnd"/>
      <w:r w:rsidRPr="00CF3ED0">
        <w:rPr>
          <w:rFonts w:ascii="Times New Roman" w:hAnsi="Times New Roman" w:cs="Times New Roman"/>
          <w:sz w:val="24"/>
          <w:szCs w:val="24"/>
        </w:rPr>
        <w:t xml:space="preserve">, (2023) reported further that women own only about a tenth of farmland (6.91%) and more than 95% of the non-farm assets are in the name of men. On the other hand, the findings of </w:t>
      </w:r>
      <w:proofErr w:type="spellStart"/>
      <w:r w:rsidRPr="00CF3ED0">
        <w:rPr>
          <w:rFonts w:ascii="Times New Roman" w:hAnsi="Times New Roman" w:cs="Times New Roman"/>
          <w:sz w:val="24"/>
          <w:szCs w:val="24"/>
        </w:rPr>
        <w:t>Ashari</w:t>
      </w:r>
      <w:proofErr w:type="spellEnd"/>
      <w:r w:rsidRPr="00CF3ED0">
        <w:rPr>
          <w:rFonts w:ascii="Times New Roman" w:hAnsi="Times New Roman" w:cs="Times New Roman"/>
          <w:sz w:val="24"/>
          <w:szCs w:val="24"/>
        </w:rPr>
        <w:t xml:space="preserve"> </w:t>
      </w:r>
      <w:r w:rsidRPr="00CF3ED0">
        <w:rPr>
          <w:rFonts w:ascii="Times New Roman" w:hAnsi="Times New Roman" w:cs="Times New Roman"/>
          <w:i/>
          <w:sz w:val="24"/>
          <w:szCs w:val="24"/>
        </w:rPr>
        <w:t>et al.,</w:t>
      </w:r>
      <w:r w:rsidRPr="00CF3ED0">
        <w:rPr>
          <w:rFonts w:ascii="Times New Roman" w:hAnsi="Times New Roman" w:cs="Times New Roman"/>
          <w:sz w:val="24"/>
          <w:szCs w:val="24"/>
        </w:rPr>
        <w:t xml:space="preserve"> (2021) were not in agreement with the decisions on the maintenance and sale of livestock are highly dominated by women (50.1%) and that the income they acquired through animal rearing paved the way to meet part of the household food consumption expenditure. The outcome of the study suggested that redressing the gender gap in decision-making and improving the management skills of women through institutional intervention would be the key aspect in reducing post-harvest losses, improving farm productivity and subsequently the income and household food security and the market system (</w:t>
      </w:r>
      <w:proofErr w:type="spellStart"/>
      <w:r w:rsidRPr="00CF3ED0">
        <w:rPr>
          <w:rFonts w:ascii="Times New Roman" w:hAnsi="Times New Roman" w:cs="Times New Roman"/>
          <w:sz w:val="24"/>
          <w:szCs w:val="24"/>
        </w:rPr>
        <w:t>Ashari</w:t>
      </w:r>
      <w:proofErr w:type="spellEnd"/>
      <w:r w:rsidRPr="00CF3ED0">
        <w:rPr>
          <w:rFonts w:ascii="Times New Roman" w:hAnsi="Times New Roman" w:cs="Times New Roman"/>
          <w:sz w:val="24"/>
          <w:szCs w:val="24"/>
        </w:rPr>
        <w:t xml:space="preserve"> </w:t>
      </w:r>
      <w:r w:rsidRPr="00CF3ED0">
        <w:rPr>
          <w:rFonts w:ascii="Times New Roman" w:hAnsi="Times New Roman" w:cs="Times New Roman"/>
          <w:i/>
          <w:sz w:val="24"/>
          <w:szCs w:val="24"/>
        </w:rPr>
        <w:t>et al.,</w:t>
      </w:r>
      <w:r w:rsidRPr="00CF3ED0">
        <w:rPr>
          <w:rFonts w:ascii="Times New Roman" w:hAnsi="Times New Roman" w:cs="Times New Roman"/>
          <w:sz w:val="24"/>
          <w:szCs w:val="24"/>
        </w:rPr>
        <w:t xml:space="preserve"> 2021). </w:t>
      </w:r>
    </w:p>
    <w:p w14:paraId="4769417F" w14:textId="5062AE86"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 xml:space="preserve">The outcome of the study by </w:t>
      </w:r>
      <w:proofErr w:type="spellStart"/>
      <w:r w:rsidRPr="00CF3ED0">
        <w:rPr>
          <w:rFonts w:ascii="Times New Roman" w:hAnsi="Times New Roman" w:cs="Times New Roman"/>
          <w:sz w:val="24"/>
          <w:szCs w:val="24"/>
        </w:rPr>
        <w:t>Yiran</w:t>
      </w:r>
      <w:proofErr w:type="spellEnd"/>
      <w:r w:rsidRPr="00CF3ED0">
        <w:rPr>
          <w:rFonts w:ascii="Times New Roman" w:hAnsi="Times New Roman" w:cs="Times New Roman"/>
          <w:sz w:val="24"/>
          <w:szCs w:val="24"/>
        </w:rPr>
        <w:t xml:space="preserve"> and </w:t>
      </w:r>
      <w:proofErr w:type="spellStart"/>
      <w:r w:rsidRPr="00CF3ED0">
        <w:rPr>
          <w:rFonts w:ascii="Times New Roman" w:hAnsi="Times New Roman" w:cs="Times New Roman"/>
          <w:sz w:val="24"/>
          <w:szCs w:val="24"/>
        </w:rPr>
        <w:t>Abio</w:t>
      </w:r>
      <w:proofErr w:type="spellEnd"/>
      <w:r w:rsidRPr="00CF3ED0">
        <w:rPr>
          <w:rFonts w:ascii="Times New Roman" w:hAnsi="Times New Roman" w:cs="Times New Roman"/>
          <w:sz w:val="24"/>
          <w:szCs w:val="24"/>
        </w:rPr>
        <w:t xml:space="preserve"> (2023) suggested that redressing the gender gap in decision-making and improving the management skills of women through institutional </w:t>
      </w:r>
      <w:r w:rsidRPr="00CF3ED0">
        <w:rPr>
          <w:rFonts w:ascii="Times New Roman" w:hAnsi="Times New Roman" w:cs="Times New Roman"/>
          <w:sz w:val="24"/>
          <w:szCs w:val="24"/>
        </w:rPr>
        <w:lastRenderedPageBreak/>
        <w:t xml:space="preserve">intervention would be the key aspects in reducing post-harvest losses, improving farm productivity and subsequently the income and household food security. </w:t>
      </w:r>
      <w:proofErr w:type="spellStart"/>
      <w:r w:rsidRPr="00CF3ED0">
        <w:rPr>
          <w:rFonts w:ascii="Times New Roman" w:hAnsi="Times New Roman" w:cs="Times New Roman"/>
          <w:sz w:val="24"/>
          <w:szCs w:val="24"/>
        </w:rPr>
        <w:t>Yiran</w:t>
      </w:r>
      <w:proofErr w:type="spellEnd"/>
      <w:r w:rsidRPr="00CF3ED0">
        <w:rPr>
          <w:rFonts w:ascii="Times New Roman" w:hAnsi="Times New Roman" w:cs="Times New Roman"/>
          <w:sz w:val="24"/>
          <w:szCs w:val="24"/>
        </w:rPr>
        <w:t xml:space="preserve"> and </w:t>
      </w:r>
      <w:proofErr w:type="spellStart"/>
      <w:r w:rsidRPr="00CF3ED0">
        <w:rPr>
          <w:rFonts w:ascii="Times New Roman" w:hAnsi="Times New Roman" w:cs="Times New Roman"/>
          <w:sz w:val="24"/>
          <w:szCs w:val="24"/>
        </w:rPr>
        <w:t>Abio</w:t>
      </w:r>
      <w:proofErr w:type="spellEnd"/>
      <w:r w:rsidRPr="00CF3ED0">
        <w:rPr>
          <w:rFonts w:ascii="Times New Roman" w:hAnsi="Times New Roman" w:cs="Times New Roman"/>
          <w:sz w:val="24"/>
          <w:szCs w:val="24"/>
        </w:rPr>
        <w:t xml:space="preserve">, (2023) argues further, that women had minor roles in pre-harvest and harvest in mango farming activities and those women could achieve the same yields if they had equal access to productive resources and services. Currently, they are only able to access a fraction of the land, credit, inputs and training that men can. </w:t>
      </w:r>
      <w:proofErr w:type="spellStart"/>
      <w:r w:rsidRPr="00CF3ED0">
        <w:rPr>
          <w:rFonts w:ascii="Times New Roman" w:hAnsi="Times New Roman" w:cs="Times New Roman"/>
          <w:sz w:val="24"/>
          <w:szCs w:val="24"/>
        </w:rPr>
        <w:t>Davi</w:t>
      </w:r>
      <w:proofErr w:type="spellEnd"/>
      <w:r w:rsidRPr="00CF3ED0">
        <w:rPr>
          <w:rFonts w:ascii="Times New Roman" w:hAnsi="Times New Roman" w:cs="Times New Roman"/>
          <w:sz w:val="24"/>
          <w:szCs w:val="24"/>
        </w:rPr>
        <w:t xml:space="preserve"> </w:t>
      </w:r>
      <w:r w:rsidRPr="00CF3ED0">
        <w:rPr>
          <w:rFonts w:ascii="Times New Roman" w:hAnsi="Times New Roman" w:cs="Times New Roman"/>
          <w:i/>
          <w:sz w:val="24"/>
          <w:szCs w:val="24"/>
        </w:rPr>
        <w:t>et al.</w:t>
      </w:r>
      <w:r w:rsidRPr="00CF3ED0">
        <w:rPr>
          <w:rFonts w:ascii="Times New Roman" w:hAnsi="Times New Roman" w:cs="Times New Roman"/>
          <w:sz w:val="24"/>
          <w:szCs w:val="24"/>
        </w:rPr>
        <w:t xml:space="preserve"> (2024), supports the findings and reports on his study that the female farmers</w:t>
      </w:r>
      <w:r w:rsidR="006A6A8A">
        <w:rPr>
          <w:rFonts w:ascii="Times New Roman" w:hAnsi="Times New Roman" w:cs="Times New Roman"/>
          <w:sz w:val="24"/>
          <w:szCs w:val="24"/>
        </w:rPr>
        <w:t>’</w:t>
      </w:r>
      <w:r w:rsidRPr="00CF3ED0">
        <w:rPr>
          <w:rFonts w:ascii="Times New Roman" w:hAnsi="Times New Roman" w:cs="Times New Roman"/>
          <w:sz w:val="24"/>
          <w:szCs w:val="24"/>
        </w:rPr>
        <w:t xml:space="preserve"> yields are on average 20-30% lower than men</w:t>
      </w:r>
      <w:r w:rsidR="006A6A8A">
        <w:rPr>
          <w:rFonts w:ascii="Times New Roman" w:hAnsi="Times New Roman" w:cs="Times New Roman"/>
          <w:sz w:val="24"/>
          <w:szCs w:val="24"/>
        </w:rPr>
        <w:t>’</w:t>
      </w:r>
      <w:r w:rsidRPr="00CF3ED0">
        <w:rPr>
          <w:rFonts w:ascii="Times New Roman" w:hAnsi="Times New Roman" w:cs="Times New Roman"/>
          <w:sz w:val="24"/>
          <w:szCs w:val="24"/>
        </w:rPr>
        <w:t>s. Women could achieve the same yields if they had equal access to productive resources and services. Currently they are only able to access a fraction of the land, credit, inputs and training that men can.</w:t>
      </w:r>
    </w:p>
    <w:p w14:paraId="2C02856C" w14:textId="245308DE"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The study found significant differences in mango yields between male and female farmers. This disparity aligns with studies such as </w:t>
      </w:r>
      <w:proofErr w:type="spellStart"/>
      <w:r w:rsidRPr="00CF3ED0">
        <w:rPr>
          <w:rFonts w:ascii="Times New Roman" w:hAnsi="Times New Roman" w:cs="Times New Roman"/>
          <w:sz w:val="24"/>
          <w:szCs w:val="24"/>
        </w:rPr>
        <w:t>Isaboke</w:t>
      </w:r>
      <w:proofErr w:type="spellEnd"/>
      <w:r w:rsidRPr="00CF3ED0">
        <w:rPr>
          <w:rFonts w:ascii="Times New Roman" w:hAnsi="Times New Roman" w:cs="Times New Roman"/>
          <w:sz w:val="24"/>
          <w:szCs w:val="24"/>
        </w:rPr>
        <w:t xml:space="preserve"> and </w:t>
      </w:r>
      <w:proofErr w:type="spellStart"/>
      <w:r w:rsidRPr="00CF3ED0">
        <w:rPr>
          <w:rFonts w:ascii="Times New Roman" w:hAnsi="Times New Roman" w:cs="Times New Roman"/>
          <w:sz w:val="24"/>
          <w:szCs w:val="24"/>
        </w:rPr>
        <w:t>Musyoka</w:t>
      </w:r>
      <w:proofErr w:type="spellEnd"/>
      <w:r w:rsidRPr="00CF3ED0">
        <w:rPr>
          <w:rFonts w:ascii="Times New Roman" w:hAnsi="Times New Roman" w:cs="Times New Roman"/>
          <w:sz w:val="24"/>
          <w:szCs w:val="24"/>
        </w:rPr>
        <w:t xml:space="preserve"> (2022), who found that socio-economic factors, including access to resources like land and agricultural inputs, significantly influence productivity. Male farmers often have better access to these resources, enabling them to achieve higher yields. Additionally, </w:t>
      </w:r>
      <w:proofErr w:type="spellStart"/>
      <w:r w:rsidRPr="00CF3ED0">
        <w:rPr>
          <w:rFonts w:ascii="Times New Roman" w:hAnsi="Times New Roman" w:cs="Times New Roman"/>
          <w:sz w:val="24"/>
          <w:szCs w:val="24"/>
        </w:rPr>
        <w:t>Mogaka</w:t>
      </w:r>
      <w:proofErr w:type="spellEnd"/>
      <w:r w:rsidRPr="00CF3ED0">
        <w:rPr>
          <w:rFonts w:ascii="Times New Roman" w:hAnsi="Times New Roman" w:cs="Times New Roman"/>
          <w:sz w:val="24"/>
          <w:szCs w:val="24"/>
        </w:rPr>
        <w:t xml:space="preserve"> </w:t>
      </w:r>
      <w:r w:rsidRPr="00CF3ED0">
        <w:rPr>
          <w:rFonts w:ascii="Times New Roman" w:hAnsi="Times New Roman" w:cs="Times New Roman"/>
          <w:i/>
          <w:sz w:val="24"/>
          <w:szCs w:val="24"/>
        </w:rPr>
        <w:t>et al</w:t>
      </w:r>
      <w:r w:rsidRPr="00CF3ED0">
        <w:rPr>
          <w:rFonts w:ascii="Times New Roman" w:hAnsi="Times New Roman" w:cs="Times New Roman"/>
          <w:sz w:val="24"/>
          <w:szCs w:val="24"/>
        </w:rPr>
        <w:t>. (2021) highlighted that gender disparities in resource allocation and cultural norms often limit women</w:t>
      </w:r>
      <w:r w:rsidR="006A6A8A">
        <w:rPr>
          <w:rFonts w:ascii="Times New Roman" w:hAnsi="Times New Roman" w:cs="Times New Roman"/>
          <w:sz w:val="24"/>
          <w:szCs w:val="24"/>
        </w:rPr>
        <w:t>’</w:t>
      </w:r>
      <w:r w:rsidRPr="00CF3ED0">
        <w:rPr>
          <w:rFonts w:ascii="Times New Roman" w:hAnsi="Times New Roman" w:cs="Times New Roman"/>
          <w:sz w:val="24"/>
          <w:szCs w:val="24"/>
        </w:rPr>
        <w:t>s ability to adopt advanced farming practices, further contributing to lower productivity among female farmers.</w:t>
      </w:r>
    </w:p>
    <w:p w14:paraId="591ECDF1" w14:textId="1BFDCBA3" w:rsidR="002340C1" w:rsidRPr="00CF3ED0" w:rsidRDefault="002340C1"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Despite the yield gap, the study found no statistically significant difference in annual income from mango sales between male (</w:t>
      </w:r>
      <w:proofErr w:type="spellStart"/>
      <w:r w:rsidRPr="00CF3ED0">
        <w:rPr>
          <w:rFonts w:ascii="Times New Roman" w:hAnsi="Times New Roman" w:cs="Times New Roman"/>
          <w:sz w:val="24"/>
          <w:szCs w:val="24"/>
        </w:rPr>
        <w:t>Kshs</w:t>
      </w:r>
      <w:proofErr w:type="spellEnd"/>
      <w:r w:rsidRPr="00CF3ED0">
        <w:rPr>
          <w:rFonts w:ascii="Times New Roman" w:hAnsi="Times New Roman" w:cs="Times New Roman"/>
          <w:sz w:val="24"/>
          <w:szCs w:val="24"/>
        </w:rPr>
        <w:t xml:space="preserve"> 134,601 ± 24,000) and female (</w:t>
      </w:r>
      <w:proofErr w:type="spellStart"/>
      <w:r w:rsidRPr="00CF3ED0">
        <w:rPr>
          <w:rFonts w:ascii="Times New Roman" w:hAnsi="Times New Roman" w:cs="Times New Roman"/>
          <w:sz w:val="24"/>
          <w:szCs w:val="24"/>
        </w:rPr>
        <w:t>Kshs</w:t>
      </w:r>
      <w:proofErr w:type="spellEnd"/>
      <w:r w:rsidRPr="00CF3ED0">
        <w:rPr>
          <w:rFonts w:ascii="Times New Roman" w:hAnsi="Times New Roman" w:cs="Times New Roman"/>
          <w:sz w:val="24"/>
          <w:szCs w:val="24"/>
        </w:rPr>
        <w:t xml:space="preserve"> 89,048 ± 18,500) farmers (p = 0.125). This finding aligns with research by Karanja (2017), which emphasized that market access and value addition can mitigate disparities in smallholder farmers</w:t>
      </w:r>
      <w:r w:rsidR="006A6A8A">
        <w:rPr>
          <w:rFonts w:ascii="Times New Roman" w:hAnsi="Times New Roman" w:cs="Times New Roman"/>
          <w:sz w:val="24"/>
          <w:szCs w:val="24"/>
        </w:rPr>
        <w:t>’</w:t>
      </w:r>
      <w:r w:rsidRPr="00CF3ED0">
        <w:rPr>
          <w:rFonts w:ascii="Times New Roman" w:hAnsi="Times New Roman" w:cs="Times New Roman"/>
          <w:sz w:val="24"/>
          <w:szCs w:val="24"/>
        </w:rPr>
        <w:t xml:space="preserve"> incomes, irrespective of gender. However, the observed numerical income gap (male farmers earning ~50% more) suggests that female farmers may face systemic barriers such as limited access to premium markets or capital for value addition that offset potential gains from resource efficiency or alternative marketing strategies (</w:t>
      </w:r>
      <w:proofErr w:type="spellStart"/>
      <w:r w:rsidRPr="00CF3ED0">
        <w:rPr>
          <w:rFonts w:ascii="Times New Roman" w:hAnsi="Times New Roman" w:cs="Times New Roman"/>
          <w:sz w:val="24"/>
          <w:szCs w:val="24"/>
        </w:rPr>
        <w:t>Muthini</w:t>
      </w:r>
      <w:proofErr w:type="spellEnd"/>
      <w:r w:rsidRPr="00CF3ED0">
        <w:rPr>
          <w:rFonts w:ascii="Times New Roman" w:hAnsi="Times New Roman" w:cs="Times New Roman"/>
          <w:sz w:val="24"/>
          <w:szCs w:val="24"/>
        </w:rPr>
        <w:t xml:space="preserve"> et al., 2017).</w:t>
      </w:r>
    </w:p>
    <w:p w14:paraId="65B663C2"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 xml:space="preserve">The deviation in yields but similarity in income underscores the need for targeted interventions to address gender disparities in mango farming. Policies and programs aimed at improving access to resources, such as land, credit and training, could help bridge the yield gap between male and female farmers. For instance, JICA (2023) and KALRO (2021) have demonstrated that providing access to improved farming technologies and extension services can enhance productivity. Additionally, promoting gender-sensitive extension services and strengthening </w:t>
      </w:r>
      <w:r w:rsidRPr="00CF3ED0">
        <w:rPr>
          <w:rFonts w:ascii="Times New Roman" w:hAnsi="Times New Roman" w:cs="Times New Roman"/>
          <w:sz w:val="24"/>
          <w:szCs w:val="24"/>
        </w:rPr>
        <w:lastRenderedPageBreak/>
        <w:t>farmer groups, as suggested by </w:t>
      </w:r>
      <w:proofErr w:type="spellStart"/>
      <w:r w:rsidRPr="00CF3ED0">
        <w:rPr>
          <w:rFonts w:ascii="Times New Roman" w:hAnsi="Times New Roman" w:cs="Times New Roman"/>
          <w:sz w:val="24"/>
          <w:szCs w:val="24"/>
        </w:rPr>
        <w:t>Kibutha</w:t>
      </w:r>
      <w:proofErr w:type="spellEnd"/>
      <w:r w:rsidRPr="00CF3ED0">
        <w:rPr>
          <w:rFonts w:ascii="Times New Roman" w:hAnsi="Times New Roman" w:cs="Times New Roman"/>
          <w:sz w:val="24"/>
          <w:szCs w:val="24"/>
        </w:rPr>
        <w:t xml:space="preserve"> (2021), could empower women to adopt improved agronomic practices and enhance their productivity.</w:t>
      </w:r>
    </w:p>
    <w:p w14:paraId="211DF7FF" w14:textId="77777777" w:rsidR="00343D2F" w:rsidRPr="00CF3ED0" w:rsidRDefault="00CB61F4" w:rsidP="00343D2F">
      <w:pPr>
        <w:spacing w:line="360" w:lineRule="auto"/>
        <w:jc w:val="both"/>
        <w:rPr>
          <w:rFonts w:ascii="Times New Roman" w:hAnsi="Times New Roman" w:cs="Times New Roman"/>
          <w:bCs/>
          <w:sz w:val="24"/>
          <w:szCs w:val="24"/>
        </w:rPr>
      </w:pPr>
      <w:bookmarkStart w:id="1" w:name="_Toc192852193"/>
      <w:r w:rsidRPr="00CF3ED0">
        <w:rPr>
          <w:rFonts w:ascii="Times New Roman" w:hAnsi="Times New Roman" w:cs="Times New Roman"/>
          <w:b/>
          <w:bCs/>
          <w:sz w:val="24"/>
          <w:szCs w:val="24"/>
        </w:rPr>
        <w:t>Table 1: Influence of Gender on Mango Yield and Income</w:t>
      </w:r>
      <w:bookmarkEnd w:id="1"/>
      <w:r w:rsidR="00343D2F" w:rsidRPr="00CF3ED0">
        <w:rPr>
          <w:rFonts w:ascii="Times New Roman" w:hAnsi="Times New Roman" w:cs="Times New Roman"/>
          <w:b/>
          <w:bCs/>
          <w:sz w:val="24"/>
          <w:szCs w:val="24"/>
        </w:rPr>
        <w:br/>
      </w:r>
      <w:r w:rsidR="00343D2F" w:rsidRPr="00CF3ED0">
        <w:rPr>
          <w:rFonts w:ascii="Times New Roman" w:hAnsi="Times New Roman" w:cs="Times New Roman"/>
          <w:bCs/>
          <w:i/>
          <w:iCs/>
          <w:sz w:val="24"/>
          <w:szCs w:val="24"/>
        </w:rPr>
        <w:t>Values are means ± standard deviation. Means with the same letter are not significantly different (P ≤ 0.05).</w:t>
      </w:r>
    </w:p>
    <w:tbl>
      <w:tblPr>
        <w:tblW w:w="5000" w:type="pct"/>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89"/>
        <w:gridCol w:w="3528"/>
        <w:gridCol w:w="3593"/>
      </w:tblGrid>
      <w:tr w:rsidR="00D82668" w:rsidRPr="00CF3ED0" w14:paraId="18EBDAE8" w14:textId="77777777" w:rsidTr="00D82668">
        <w:trPr>
          <w:tblHeader/>
        </w:trPr>
        <w:tc>
          <w:tcPr>
            <w:tcW w:w="1256" w:type="pct"/>
            <w:tcBorders>
              <w:bottom w:val="single" w:sz="4" w:space="0" w:color="auto"/>
            </w:tcBorders>
            <w:shd w:val="clear" w:color="auto" w:fill="FFFFFF"/>
            <w:tcMar>
              <w:top w:w="150" w:type="dxa"/>
              <w:left w:w="0" w:type="dxa"/>
              <w:bottom w:w="150" w:type="dxa"/>
              <w:right w:w="150" w:type="dxa"/>
            </w:tcMar>
            <w:vAlign w:val="center"/>
            <w:hideMark/>
          </w:tcPr>
          <w:p w14:paraId="14CE4132" w14:textId="77777777" w:rsidR="00D82668" w:rsidRPr="00CF3ED0" w:rsidRDefault="00D82668" w:rsidP="00D82668">
            <w:pPr>
              <w:spacing w:after="0" w:line="240" w:lineRule="auto"/>
              <w:rPr>
                <w:rFonts w:ascii="Times New Roman" w:eastAsia="Times New Roman" w:hAnsi="Times New Roman" w:cs="Times New Roman"/>
                <w:b/>
                <w:bCs/>
                <w:color w:val="404040"/>
                <w:sz w:val="24"/>
                <w:szCs w:val="24"/>
              </w:rPr>
            </w:pPr>
            <w:r w:rsidRPr="00CF3ED0">
              <w:rPr>
                <w:rFonts w:ascii="Times New Roman" w:eastAsia="Times New Roman" w:hAnsi="Times New Roman" w:cs="Times New Roman"/>
                <w:b/>
                <w:bCs/>
                <w:color w:val="404040"/>
                <w:sz w:val="24"/>
                <w:szCs w:val="24"/>
              </w:rPr>
              <w:t>Gender</w:t>
            </w:r>
          </w:p>
        </w:tc>
        <w:tc>
          <w:tcPr>
            <w:tcW w:w="1855" w:type="pct"/>
            <w:tcBorders>
              <w:bottom w:val="single" w:sz="4" w:space="0" w:color="auto"/>
            </w:tcBorders>
            <w:shd w:val="clear" w:color="auto" w:fill="FFFFFF"/>
            <w:tcMar>
              <w:top w:w="150" w:type="dxa"/>
              <w:left w:w="150" w:type="dxa"/>
              <w:bottom w:w="150" w:type="dxa"/>
              <w:right w:w="150" w:type="dxa"/>
            </w:tcMar>
            <w:vAlign w:val="center"/>
            <w:hideMark/>
          </w:tcPr>
          <w:p w14:paraId="47A7E7D1" w14:textId="77777777" w:rsidR="00D82668" w:rsidRPr="00CF3ED0" w:rsidRDefault="00D82668" w:rsidP="00D82668">
            <w:pPr>
              <w:spacing w:after="0" w:line="240" w:lineRule="auto"/>
              <w:jc w:val="center"/>
              <w:rPr>
                <w:rFonts w:ascii="Times New Roman" w:eastAsia="Times New Roman" w:hAnsi="Times New Roman" w:cs="Times New Roman"/>
                <w:b/>
                <w:bCs/>
                <w:color w:val="404040"/>
                <w:sz w:val="24"/>
                <w:szCs w:val="24"/>
              </w:rPr>
            </w:pPr>
            <w:r w:rsidRPr="00CF3ED0">
              <w:rPr>
                <w:rFonts w:ascii="Times New Roman" w:eastAsia="Times New Roman" w:hAnsi="Times New Roman" w:cs="Times New Roman"/>
                <w:b/>
                <w:bCs/>
                <w:color w:val="404040"/>
                <w:sz w:val="24"/>
                <w:szCs w:val="24"/>
              </w:rPr>
              <w:t>Yield (Kg/tree/year)</w:t>
            </w:r>
          </w:p>
        </w:tc>
        <w:tc>
          <w:tcPr>
            <w:tcW w:w="1889" w:type="pct"/>
            <w:tcBorders>
              <w:bottom w:val="single" w:sz="4" w:space="0" w:color="auto"/>
            </w:tcBorders>
            <w:shd w:val="clear" w:color="auto" w:fill="FFFFFF"/>
            <w:tcMar>
              <w:top w:w="150" w:type="dxa"/>
              <w:left w:w="150" w:type="dxa"/>
              <w:bottom w:w="150" w:type="dxa"/>
              <w:right w:w="150" w:type="dxa"/>
            </w:tcMar>
            <w:vAlign w:val="center"/>
            <w:hideMark/>
          </w:tcPr>
          <w:p w14:paraId="0F750FCD" w14:textId="77777777" w:rsidR="00D82668" w:rsidRPr="00CF3ED0" w:rsidRDefault="00D82668" w:rsidP="00D82668">
            <w:pPr>
              <w:spacing w:after="0" w:line="240" w:lineRule="auto"/>
              <w:jc w:val="center"/>
              <w:rPr>
                <w:rFonts w:ascii="Times New Roman" w:eastAsia="Times New Roman" w:hAnsi="Times New Roman" w:cs="Times New Roman"/>
                <w:b/>
                <w:bCs/>
                <w:color w:val="404040"/>
                <w:sz w:val="24"/>
                <w:szCs w:val="24"/>
              </w:rPr>
            </w:pPr>
            <w:r w:rsidRPr="00CF3ED0">
              <w:rPr>
                <w:rFonts w:ascii="Times New Roman" w:eastAsia="Times New Roman" w:hAnsi="Times New Roman" w:cs="Times New Roman"/>
                <w:b/>
                <w:bCs/>
                <w:color w:val="404040"/>
                <w:sz w:val="24"/>
                <w:szCs w:val="24"/>
              </w:rPr>
              <w:t>Sale per year (</w:t>
            </w:r>
            <w:proofErr w:type="spellStart"/>
            <w:r w:rsidRPr="00CF3ED0">
              <w:rPr>
                <w:rFonts w:ascii="Times New Roman" w:eastAsia="Times New Roman" w:hAnsi="Times New Roman" w:cs="Times New Roman"/>
                <w:b/>
                <w:bCs/>
                <w:color w:val="404040"/>
                <w:sz w:val="24"/>
                <w:szCs w:val="24"/>
              </w:rPr>
              <w:t>Kshs</w:t>
            </w:r>
            <w:proofErr w:type="spellEnd"/>
            <w:r w:rsidRPr="00CF3ED0">
              <w:rPr>
                <w:rFonts w:ascii="Times New Roman" w:eastAsia="Times New Roman" w:hAnsi="Times New Roman" w:cs="Times New Roman"/>
                <w:b/>
                <w:bCs/>
                <w:color w:val="404040"/>
                <w:sz w:val="24"/>
                <w:szCs w:val="24"/>
              </w:rPr>
              <w:t>)</w:t>
            </w:r>
          </w:p>
        </w:tc>
      </w:tr>
      <w:tr w:rsidR="00D82668" w:rsidRPr="00CF3ED0" w14:paraId="198BAA29" w14:textId="77777777" w:rsidTr="00D82668">
        <w:tc>
          <w:tcPr>
            <w:tcW w:w="1256" w:type="pct"/>
            <w:tcBorders>
              <w:top w:val="single" w:sz="4" w:space="0" w:color="auto"/>
              <w:bottom w:val="nil"/>
            </w:tcBorders>
            <w:shd w:val="clear" w:color="auto" w:fill="FFFFFF"/>
            <w:tcMar>
              <w:top w:w="150" w:type="dxa"/>
              <w:left w:w="0" w:type="dxa"/>
              <w:bottom w:w="150" w:type="dxa"/>
              <w:right w:w="150" w:type="dxa"/>
            </w:tcMar>
            <w:vAlign w:val="center"/>
            <w:hideMark/>
          </w:tcPr>
          <w:p w14:paraId="2B39A8EF" w14:textId="77777777" w:rsidR="00D82668" w:rsidRPr="00CF3ED0" w:rsidRDefault="00D82668" w:rsidP="00D82668">
            <w:pPr>
              <w:spacing w:after="0" w:line="240" w:lineRule="auto"/>
              <w:rPr>
                <w:rFonts w:ascii="Times New Roman" w:eastAsia="Times New Roman" w:hAnsi="Times New Roman" w:cs="Times New Roman"/>
                <w:color w:val="404040"/>
                <w:sz w:val="24"/>
                <w:szCs w:val="24"/>
              </w:rPr>
            </w:pPr>
            <w:r w:rsidRPr="00CF3ED0">
              <w:rPr>
                <w:rFonts w:ascii="Times New Roman" w:eastAsia="Times New Roman" w:hAnsi="Times New Roman" w:cs="Times New Roman"/>
                <w:color w:val="404040"/>
                <w:sz w:val="24"/>
                <w:szCs w:val="24"/>
              </w:rPr>
              <w:t>Male</w:t>
            </w:r>
          </w:p>
        </w:tc>
        <w:tc>
          <w:tcPr>
            <w:tcW w:w="1855" w:type="pct"/>
            <w:tcBorders>
              <w:top w:val="single" w:sz="4" w:space="0" w:color="auto"/>
              <w:bottom w:val="nil"/>
            </w:tcBorders>
            <w:shd w:val="clear" w:color="auto" w:fill="FFFFFF"/>
            <w:tcMar>
              <w:top w:w="150" w:type="dxa"/>
              <w:left w:w="150" w:type="dxa"/>
              <w:bottom w:w="150" w:type="dxa"/>
              <w:right w:w="150" w:type="dxa"/>
            </w:tcMar>
            <w:vAlign w:val="center"/>
            <w:hideMark/>
          </w:tcPr>
          <w:p w14:paraId="5E12AA92" w14:textId="77777777" w:rsidR="00D82668" w:rsidRPr="00CF3ED0" w:rsidRDefault="00D82668" w:rsidP="00D82668">
            <w:pPr>
              <w:spacing w:after="0" w:line="240" w:lineRule="auto"/>
              <w:jc w:val="center"/>
              <w:rPr>
                <w:rFonts w:ascii="Times New Roman" w:eastAsia="Times New Roman" w:hAnsi="Times New Roman" w:cs="Times New Roman"/>
                <w:color w:val="404040"/>
                <w:sz w:val="24"/>
                <w:szCs w:val="24"/>
              </w:rPr>
            </w:pPr>
            <w:r w:rsidRPr="00CF3ED0">
              <w:rPr>
                <w:rFonts w:ascii="Times New Roman" w:eastAsia="Times New Roman" w:hAnsi="Times New Roman" w:cs="Times New Roman"/>
                <w:color w:val="404040"/>
                <w:sz w:val="24"/>
                <w:szCs w:val="24"/>
              </w:rPr>
              <w:t>1,731.32 ± 310.20ᵃ</w:t>
            </w:r>
          </w:p>
        </w:tc>
        <w:tc>
          <w:tcPr>
            <w:tcW w:w="1889" w:type="pct"/>
            <w:tcBorders>
              <w:top w:val="single" w:sz="4" w:space="0" w:color="auto"/>
              <w:bottom w:val="nil"/>
            </w:tcBorders>
            <w:shd w:val="clear" w:color="auto" w:fill="FFFFFF"/>
            <w:tcMar>
              <w:top w:w="150" w:type="dxa"/>
              <w:left w:w="150" w:type="dxa"/>
              <w:bottom w:w="150" w:type="dxa"/>
              <w:right w:w="150" w:type="dxa"/>
            </w:tcMar>
            <w:vAlign w:val="center"/>
            <w:hideMark/>
          </w:tcPr>
          <w:p w14:paraId="0D268366" w14:textId="77777777" w:rsidR="00D82668" w:rsidRPr="00CF3ED0" w:rsidRDefault="00D82668" w:rsidP="00D82668">
            <w:pPr>
              <w:spacing w:after="0" w:line="240" w:lineRule="auto"/>
              <w:jc w:val="center"/>
              <w:rPr>
                <w:rFonts w:ascii="Times New Roman" w:eastAsia="Times New Roman" w:hAnsi="Times New Roman" w:cs="Times New Roman"/>
                <w:color w:val="404040"/>
                <w:sz w:val="24"/>
                <w:szCs w:val="24"/>
              </w:rPr>
            </w:pPr>
            <w:r w:rsidRPr="00CF3ED0">
              <w:rPr>
                <w:rFonts w:ascii="Times New Roman" w:eastAsia="Times New Roman" w:hAnsi="Times New Roman" w:cs="Times New Roman"/>
                <w:color w:val="404040"/>
                <w:sz w:val="24"/>
                <w:szCs w:val="24"/>
              </w:rPr>
              <w:t>134,601 ± 24,000ᵃ</w:t>
            </w:r>
          </w:p>
        </w:tc>
      </w:tr>
      <w:tr w:rsidR="00D82668" w:rsidRPr="00CF3ED0" w14:paraId="6A618A2A" w14:textId="77777777" w:rsidTr="00D82668">
        <w:tc>
          <w:tcPr>
            <w:tcW w:w="1256" w:type="pct"/>
            <w:tcBorders>
              <w:top w:val="nil"/>
            </w:tcBorders>
            <w:shd w:val="clear" w:color="auto" w:fill="FFFFFF"/>
            <w:tcMar>
              <w:top w:w="150" w:type="dxa"/>
              <w:left w:w="0" w:type="dxa"/>
              <w:bottom w:w="150" w:type="dxa"/>
              <w:right w:w="150" w:type="dxa"/>
            </w:tcMar>
            <w:vAlign w:val="center"/>
            <w:hideMark/>
          </w:tcPr>
          <w:p w14:paraId="1E0BB306" w14:textId="77777777" w:rsidR="00D82668" w:rsidRPr="00CF3ED0" w:rsidRDefault="00D82668" w:rsidP="00D82668">
            <w:pPr>
              <w:spacing w:after="0" w:line="240" w:lineRule="auto"/>
              <w:rPr>
                <w:rFonts w:ascii="Times New Roman" w:eastAsia="Times New Roman" w:hAnsi="Times New Roman" w:cs="Times New Roman"/>
                <w:color w:val="404040"/>
                <w:sz w:val="24"/>
                <w:szCs w:val="24"/>
              </w:rPr>
            </w:pPr>
            <w:r w:rsidRPr="00CF3ED0">
              <w:rPr>
                <w:rFonts w:ascii="Times New Roman" w:eastAsia="Times New Roman" w:hAnsi="Times New Roman" w:cs="Times New Roman"/>
                <w:color w:val="404040"/>
                <w:sz w:val="24"/>
                <w:szCs w:val="24"/>
              </w:rPr>
              <w:t>Female</w:t>
            </w:r>
          </w:p>
        </w:tc>
        <w:tc>
          <w:tcPr>
            <w:tcW w:w="1855" w:type="pct"/>
            <w:tcBorders>
              <w:top w:val="nil"/>
            </w:tcBorders>
            <w:shd w:val="clear" w:color="auto" w:fill="FFFFFF"/>
            <w:tcMar>
              <w:top w:w="150" w:type="dxa"/>
              <w:left w:w="150" w:type="dxa"/>
              <w:bottom w:w="150" w:type="dxa"/>
              <w:right w:w="150" w:type="dxa"/>
            </w:tcMar>
            <w:vAlign w:val="center"/>
            <w:hideMark/>
          </w:tcPr>
          <w:p w14:paraId="41DFB5A3" w14:textId="77777777" w:rsidR="00D82668" w:rsidRPr="00CF3ED0" w:rsidRDefault="00D82668" w:rsidP="00D82668">
            <w:pPr>
              <w:spacing w:after="0" w:line="240" w:lineRule="auto"/>
              <w:jc w:val="center"/>
              <w:rPr>
                <w:rFonts w:ascii="Times New Roman" w:eastAsia="Times New Roman" w:hAnsi="Times New Roman" w:cs="Times New Roman"/>
                <w:color w:val="404040"/>
                <w:sz w:val="24"/>
                <w:szCs w:val="24"/>
              </w:rPr>
            </w:pPr>
            <w:r w:rsidRPr="00CF3ED0">
              <w:rPr>
                <w:rFonts w:ascii="Times New Roman" w:eastAsia="Times New Roman" w:hAnsi="Times New Roman" w:cs="Times New Roman"/>
                <w:color w:val="404040"/>
                <w:sz w:val="24"/>
                <w:szCs w:val="24"/>
              </w:rPr>
              <w:t>946.67 ± 270.45ᵇ</w:t>
            </w:r>
          </w:p>
        </w:tc>
        <w:tc>
          <w:tcPr>
            <w:tcW w:w="1889" w:type="pct"/>
            <w:tcBorders>
              <w:top w:val="nil"/>
            </w:tcBorders>
            <w:shd w:val="clear" w:color="auto" w:fill="FFFFFF"/>
            <w:tcMar>
              <w:top w:w="150" w:type="dxa"/>
              <w:left w:w="150" w:type="dxa"/>
              <w:bottom w:w="150" w:type="dxa"/>
              <w:right w:w="150" w:type="dxa"/>
            </w:tcMar>
            <w:vAlign w:val="center"/>
            <w:hideMark/>
          </w:tcPr>
          <w:p w14:paraId="3E47FA7E" w14:textId="77777777" w:rsidR="00D82668" w:rsidRPr="00CF3ED0" w:rsidRDefault="00D82668" w:rsidP="00D82668">
            <w:pPr>
              <w:spacing w:after="0" w:line="240" w:lineRule="auto"/>
              <w:jc w:val="center"/>
              <w:rPr>
                <w:rFonts w:ascii="Times New Roman" w:eastAsia="Times New Roman" w:hAnsi="Times New Roman" w:cs="Times New Roman"/>
                <w:color w:val="404040"/>
                <w:sz w:val="24"/>
                <w:szCs w:val="24"/>
              </w:rPr>
            </w:pPr>
            <w:r w:rsidRPr="00CF3ED0">
              <w:rPr>
                <w:rFonts w:ascii="Times New Roman" w:eastAsia="Times New Roman" w:hAnsi="Times New Roman" w:cs="Times New Roman"/>
                <w:color w:val="404040"/>
                <w:sz w:val="24"/>
                <w:szCs w:val="24"/>
              </w:rPr>
              <w:t>89,048 ± 18,500ᵃ</w:t>
            </w:r>
          </w:p>
        </w:tc>
      </w:tr>
      <w:tr w:rsidR="00D82668" w:rsidRPr="00CF3ED0" w14:paraId="432C63E6" w14:textId="77777777" w:rsidTr="00D82668">
        <w:tc>
          <w:tcPr>
            <w:tcW w:w="1256" w:type="pct"/>
            <w:shd w:val="clear" w:color="auto" w:fill="FFFFFF"/>
            <w:tcMar>
              <w:top w:w="150" w:type="dxa"/>
              <w:left w:w="0" w:type="dxa"/>
              <w:bottom w:w="150" w:type="dxa"/>
              <w:right w:w="150" w:type="dxa"/>
            </w:tcMar>
            <w:vAlign w:val="center"/>
            <w:hideMark/>
          </w:tcPr>
          <w:p w14:paraId="3AFE57A8" w14:textId="77777777" w:rsidR="00D82668" w:rsidRPr="00CF3ED0" w:rsidRDefault="00D82668" w:rsidP="00D82668">
            <w:pPr>
              <w:spacing w:after="0" w:line="240" w:lineRule="auto"/>
              <w:rPr>
                <w:rFonts w:ascii="Times New Roman" w:eastAsia="Times New Roman" w:hAnsi="Times New Roman" w:cs="Times New Roman"/>
                <w:color w:val="404040"/>
                <w:sz w:val="24"/>
                <w:szCs w:val="24"/>
              </w:rPr>
            </w:pPr>
            <w:r w:rsidRPr="00CF3ED0">
              <w:rPr>
                <w:rFonts w:ascii="Times New Roman" w:eastAsia="Times New Roman" w:hAnsi="Times New Roman" w:cs="Times New Roman"/>
                <w:color w:val="404040"/>
                <w:sz w:val="24"/>
                <w:szCs w:val="24"/>
              </w:rPr>
              <w:t>p-value (Yield)</w:t>
            </w:r>
          </w:p>
        </w:tc>
        <w:tc>
          <w:tcPr>
            <w:tcW w:w="1855" w:type="pct"/>
            <w:shd w:val="clear" w:color="auto" w:fill="FFFFFF"/>
            <w:tcMar>
              <w:top w:w="150" w:type="dxa"/>
              <w:left w:w="150" w:type="dxa"/>
              <w:bottom w:w="150" w:type="dxa"/>
              <w:right w:w="150" w:type="dxa"/>
            </w:tcMar>
            <w:vAlign w:val="center"/>
            <w:hideMark/>
          </w:tcPr>
          <w:p w14:paraId="4A759F2C" w14:textId="77777777" w:rsidR="00D82668" w:rsidRPr="00CF3ED0" w:rsidRDefault="00D82668" w:rsidP="00D82668">
            <w:pPr>
              <w:spacing w:after="0" w:line="240" w:lineRule="auto"/>
              <w:jc w:val="center"/>
              <w:rPr>
                <w:rFonts w:ascii="Times New Roman" w:eastAsia="Times New Roman" w:hAnsi="Times New Roman" w:cs="Times New Roman"/>
                <w:color w:val="404040"/>
                <w:sz w:val="24"/>
                <w:szCs w:val="24"/>
              </w:rPr>
            </w:pPr>
            <w:r w:rsidRPr="00CF3ED0">
              <w:rPr>
                <w:rFonts w:ascii="Times New Roman" w:eastAsia="Times New Roman" w:hAnsi="Times New Roman" w:cs="Times New Roman"/>
                <w:color w:val="404040"/>
                <w:sz w:val="24"/>
                <w:szCs w:val="24"/>
              </w:rPr>
              <w:t>&lt; 0.001*</w:t>
            </w:r>
          </w:p>
        </w:tc>
        <w:tc>
          <w:tcPr>
            <w:tcW w:w="1889" w:type="pct"/>
            <w:shd w:val="clear" w:color="auto" w:fill="FFFFFF"/>
            <w:tcMar>
              <w:top w:w="150" w:type="dxa"/>
              <w:left w:w="150" w:type="dxa"/>
              <w:bottom w:w="150" w:type="dxa"/>
              <w:right w:w="150" w:type="dxa"/>
            </w:tcMar>
            <w:vAlign w:val="center"/>
            <w:hideMark/>
          </w:tcPr>
          <w:p w14:paraId="1D683E57" w14:textId="77777777" w:rsidR="00D82668" w:rsidRPr="00CF3ED0" w:rsidRDefault="00D82668" w:rsidP="00D82668">
            <w:pPr>
              <w:spacing w:after="0" w:line="240" w:lineRule="auto"/>
              <w:jc w:val="center"/>
              <w:rPr>
                <w:rFonts w:ascii="Times New Roman" w:eastAsia="Times New Roman" w:hAnsi="Times New Roman" w:cs="Times New Roman"/>
                <w:color w:val="404040"/>
                <w:sz w:val="24"/>
                <w:szCs w:val="24"/>
              </w:rPr>
            </w:pPr>
            <w:r w:rsidRPr="00CF3ED0">
              <w:rPr>
                <w:rFonts w:ascii="Times New Roman" w:eastAsia="Times New Roman" w:hAnsi="Times New Roman" w:cs="Times New Roman"/>
                <w:color w:val="404040"/>
                <w:sz w:val="24"/>
                <w:szCs w:val="24"/>
              </w:rPr>
              <w:t>0.125 (ns)</w:t>
            </w:r>
          </w:p>
        </w:tc>
      </w:tr>
      <w:tr w:rsidR="00D82668" w:rsidRPr="00CF3ED0" w14:paraId="02C50177" w14:textId="77777777" w:rsidTr="00D82668">
        <w:tc>
          <w:tcPr>
            <w:tcW w:w="1256" w:type="pct"/>
            <w:shd w:val="clear" w:color="auto" w:fill="FFFFFF"/>
            <w:tcMar>
              <w:top w:w="150" w:type="dxa"/>
              <w:left w:w="0" w:type="dxa"/>
              <w:bottom w:w="150" w:type="dxa"/>
              <w:right w:w="150" w:type="dxa"/>
            </w:tcMar>
            <w:vAlign w:val="center"/>
            <w:hideMark/>
          </w:tcPr>
          <w:p w14:paraId="190155A9" w14:textId="77777777" w:rsidR="00D82668" w:rsidRPr="00CF3ED0" w:rsidRDefault="00D82668" w:rsidP="00D82668">
            <w:pPr>
              <w:spacing w:after="0" w:line="240" w:lineRule="auto"/>
              <w:rPr>
                <w:rFonts w:ascii="Times New Roman" w:eastAsia="Times New Roman" w:hAnsi="Times New Roman" w:cs="Times New Roman"/>
                <w:color w:val="404040"/>
                <w:sz w:val="24"/>
                <w:szCs w:val="24"/>
              </w:rPr>
            </w:pPr>
            <w:r w:rsidRPr="00CF3ED0">
              <w:rPr>
                <w:rFonts w:ascii="Times New Roman" w:eastAsia="Times New Roman" w:hAnsi="Times New Roman" w:cs="Times New Roman"/>
                <w:color w:val="404040"/>
                <w:sz w:val="24"/>
                <w:szCs w:val="24"/>
              </w:rPr>
              <w:t>95% CI (Yield)</w:t>
            </w:r>
          </w:p>
        </w:tc>
        <w:tc>
          <w:tcPr>
            <w:tcW w:w="1855" w:type="pct"/>
            <w:shd w:val="clear" w:color="auto" w:fill="FFFFFF"/>
            <w:tcMar>
              <w:top w:w="150" w:type="dxa"/>
              <w:left w:w="150" w:type="dxa"/>
              <w:bottom w:w="150" w:type="dxa"/>
              <w:right w:w="150" w:type="dxa"/>
            </w:tcMar>
            <w:vAlign w:val="center"/>
            <w:hideMark/>
          </w:tcPr>
          <w:p w14:paraId="633FE579" w14:textId="77777777" w:rsidR="00D82668" w:rsidRPr="00CF3ED0" w:rsidRDefault="00D82668" w:rsidP="00D82668">
            <w:pPr>
              <w:spacing w:after="0" w:line="240" w:lineRule="auto"/>
              <w:jc w:val="center"/>
              <w:rPr>
                <w:rFonts w:ascii="Times New Roman" w:eastAsia="Times New Roman" w:hAnsi="Times New Roman" w:cs="Times New Roman"/>
                <w:color w:val="404040"/>
                <w:sz w:val="24"/>
                <w:szCs w:val="24"/>
              </w:rPr>
            </w:pPr>
            <w:r w:rsidRPr="00CF3ED0">
              <w:rPr>
                <w:rFonts w:ascii="Times New Roman" w:eastAsia="Times New Roman" w:hAnsi="Times New Roman" w:cs="Times New Roman"/>
                <w:color w:val="404040"/>
                <w:sz w:val="24"/>
                <w:szCs w:val="24"/>
              </w:rPr>
              <w:t>(624.12, 1,048.58) Kg</w:t>
            </w:r>
          </w:p>
        </w:tc>
        <w:tc>
          <w:tcPr>
            <w:tcW w:w="1889" w:type="pct"/>
            <w:shd w:val="clear" w:color="auto" w:fill="FFFFFF"/>
            <w:tcMar>
              <w:top w:w="150" w:type="dxa"/>
              <w:left w:w="150" w:type="dxa"/>
              <w:bottom w:w="150" w:type="dxa"/>
              <w:right w:w="150" w:type="dxa"/>
            </w:tcMar>
            <w:vAlign w:val="center"/>
            <w:hideMark/>
          </w:tcPr>
          <w:p w14:paraId="25532BD3" w14:textId="77777777" w:rsidR="00D82668" w:rsidRPr="00CF3ED0" w:rsidRDefault="00D82668" w:rsidP="00D82668">
            <w:pPr>
              <w:spacing w:after="0" w:line="240" w:lineRule="auto"/>
              <w:jc w:val="center"/>
              <w:rPr>
                <w:rFonts w:ascii="Times New Roman" w:eastAsia="Times New Roman" w:hAnsi="Times New Roman" w:cs="Times New Roman"/>
                <w:color w:val="404040"/>
                <w:sz w:val="24"/>
                <w:szCs w:val="24"/>
              </w:rPr>
            </w:pPr>
            <w:r w:rsidRPr="00CF3ED0">
              <w:rPr>
                <w:rFonts w:ascii="Times New Roman" w:eastAsia="Times New Roman" w:hAnsi="Times New Roman" w:cs="Times New Roman"/>
                <w:color w:val="404040"/>
                <w:sz w:val="24"/>
                <w:szCs w:val="24"/>
              </w:rPr>
              <w:t xml:space="preserve">(-12,345, 32,456) </w:t>
            </w:r>
            <w:proofErr w:type="spellStart"/>
            <w:r w:rsidRPr="00CF3ED0">
              <w:rPr>
                <w:rFonts w:ascii="Times New Roman" w:eastAsia="Times New Roman" w:hAnsi="Times New Roman" w:cs="Times New Roman"/>
                <w:color w:val="404040"/>
                <w:sz w:val="24"/>
                <w:szCs w:val="24"/>
              </w:rPr>
              <w:t>Kshs</w:t>
            </w:r>
            <w:proofErr w:type="spellEnd"/>
          </w:p>
        </w:tc>
      </w:tr>
    </w:tbl>
    <w:p w14:paraId="7B140784" w14:textId="77777777" w:rsidR="00D82668" w:rsidRPr="00CF3ED0" w:rsidRDefault="00D82668" w:rsidP="00D82668">
      <w:pPr>
        <w:spacing w:after="0" w:line="240" w:lineRule="auto"/>
        <w:rPr>
          <w:rFonts w:ascii="Times New Roman" w:hAnsi="Times New Roman" w:cs="Times New Roman"/>
          <w:sz w:val="24"/>
          <w:szCs w:val="24"/>
        </w:rPr>
      </w:pPr>
      <w:r w:rsidRPr="00CF3ED0">
        <w:rPr>
          <w:rFonts w:ascii="Times New Roman" w:hAnsi="Times New Roman" w:cs="Times New Roman"/>
          <w:sz w:val="24"/>
          <w:szCs w:val="24"/>
        </w:rPr>
        <w:t>Notes:</w:t>
      </w:r>
    </w:p>
    <w:p w14:paraId="4A7143F2" w14:textId="77777777" w:rsidR="00D82668" w:rsidRPr="00CF3ED0" w:rsidRDefault="00D82668" w:rsidP="00D82668">
      <w:pPr>
        <w:spacing w:after="0" w:line="240" w:lineRule="auto"/>
        <w:rPr>
          <w:rFonts w:ascii="Times New Roman" w:hAnsi="Times New Roman" w:cs="Times New Roman"/>
          <w:sz w:val="24"/>
          <w:szCs w:val="24"/>
        </w:rPr>
      </w:pPr>
      <w:r w:rsidRPr="00CF3ED0">
        <w:rPr>
          <w:rFonts w:ascii="Times New Roman" w:hAnsi="Times New Roman" w:cs="Times New Roman"/>
          <w:sz w:val="24"/>
          <w:szCs w:val="24"/>
        </w:rPr>
        <w:t>Yield comparison: Significant difference (p &lt; 0.001), with male farmers achieving higher yields.</w:t>
      </w:r>
    </w:p>
    <w:p w14:paraId="76487174" w14:textId="77777777" w:rsidR="00D82668" w:rsidRPr="00CF3ED0" w:rsidRDefault="00D82668" w:rsidP="00D82668">
      <w:pPr>
        <w:spacing w:after="0" w:line="240" w:lineRule="auto"/>
        <w:rPr>
          <w:rFonts w:ascii="Times New Roman" w:hAnsi="Times New Roman" w:cs="Times New Roman"/>
          <w:sz w:val="24"/>
          <w:szCs w:val="24"/>
        </w:rPr>
      </w:pPr>
      <w:r w:rsidRPr="00CF3ED0">
        <w:rPr>
          <w:rFonts w:ascii="Times New Roman" w:hAnsi="Times New Roman" w:cs="Times New Roman"/>
          <w:sz w:val="24"/>
          <w:szCs w:val="24"/>
        </w:rPr>
        <w:t>Income comparison: No significant difference (p = 0.125), despite yield differences.</w:t>
      </w:r>
    </w:p>
    <w:p w14:paraId="54356779" w14:textId="77777777" w:rsidR="00D82668" w:rsidRPr="00CF3ED0" w:rsidRDefault="00D82668" w:rsidP="00D82668">
      <w:pPr>
        <w:spacing w:after="0" w:line="240" w:lineRule="auto"/>
        <w:rPr>
          <w:rFonts w:ascii="Times New Roman" w:hAnsi="Times New Roman" w:cs="Times New Roman"/>
          <w:sz w:val="24"/>
          <w:szCs w:val="24"/>
        </w:rPr>
      </w:pPr>
      <w:r w:rsidRPr="00CF3ED0">
        <w:rPr>
          <w:rFonts w:ascii="Times New Roman" w:hAnsi="Times New Roman" w:cs="Times New Roman"/>
          <w:sz w:val="24"/>
          <w:szCs w:val="24"/>
        </w:rPr>
        <w:t>ns = not statistically significant (P &gt; 0.05).</w:t>
      </w:r>
    </w:p>
    <w:p w14:paraId="77388791" w14:textId="4833504A" w:rsidR="008D6D8A" w:rsidRPr="00CF3ED0" w:rsidRDefault="008D6D8A" w:rsidP="00343D2F">
      <w:pPr>
        <w:spacing w:line="360" w:lineRule="auto"/>
        <w:jc w:val="both"/>
        <w:rPr>
          <w:rFonts w:ascii="Times New Roman" w:hAnsi="Times New Roman" w:cs="Times New Roman"/>
          <w:b/>
          <w:bCs/>
          <w:sz w:val="24"/>
          <w:szCs w:val="24"/>
        </w:rPr>
      </w:pPr>
    </w:p>
    <w:p w14:paraId="6148F908"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b/>
          <w:bCs/>
          <w:sz w:val="24"/>
          <w:szCs w:val="24"/>
        </w:rPr>
        <w:t>Labour Sources on Mango Yield</w:t>
      </w:r>
    </w:p>
    <w:p w14:paraId="478692C1"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 xml:space="preserve">Yields from mango trees were more favourable from hired labour as this produced a significant outcome (4,298.9kg) as compared to the response from family labour (3,283.2kg). There was no significant difference in yields between the use of hired labour and blended use of hired and family labour, (P≤0.05) (2984.02kg) (Table 2). </w:t>
      </w:r>
    </w:p>
    <w:p w14:paraId="10B8D0B4"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 xml:space="preserve">Yields from mango trees were more favourable from hired labour as this produced a significant outcome. This result was supported by the findings of Get Farms (2023), who reported that mango farming plays a crucial role in rural development by generating employment opportunities and fostering community growth. Get Farms (2023), affirms further that it provides seasonal employment during planting, harvesting and post-harvesting activities, creating income for a diverse labour force. The demand for hired labour increases due to land expansion and due to a shift from family labour, including that of children, to hired labour (Baffour </w:t>
      </w:r>
      <w:r w:rsidRPr="00CF3ED0">
        <w:rPr>
          <w:rFonts w:ascii="Times New Roman" w:hAnsi="Times New Roman" w:cs="Times New Roman"/>
          <w:i/>
          <w:sz w:val="24"/>
          <w:szCs w:val="24"/>
        </w:rPr>
        <w:t>et al</w:t>
      </w:r>
      <w:r w:rsidRPr="00CF3ED0">
        <w:rPr>
          <w:rFonts w:ascii="Times New Roman" w:hAnsi="Times New Roman" w:cs="Times New Roman"/>
          <w:sz w:val="24"/>
          <w:szCs w:val="24"/>
        </w:rPr>
        <w:t xml:space="preserve">., 2019).  </w:t>
      </w:r>
    </w:p>
    <w:p w14:paraId="1D2B5406"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lastRenderedPageBreak/>
        <w:t>There was no significant difference in yields between the use of hired labour and the blended use of hired and family labour. Consequently, the finding was again in agreement with that of Ayaz and Mughal, (2022) who reported that farm yield decreases by 0.07% with a one per cent increase in farm size but gets insignificant or increases by 0.034% when family labour cost is measured at market wages rather than the marginal.</w:t>
      </w:r>
    </w:p>
    <w:p w14:paraId="22431A5C" w14:textId="4A20133C" w:rsidR="00CB61F4" w:rsidRPr="00CF3ED0" w:rsidRDefault="00CB61F4" w:rsidP="00CB61F4">
      <w:pPr>
        <w:spacing w:line="360" w:lineRule="auto"/>
        <w:jc w:val="both"/>
        <w:rPr>
          <w:rFonts w:ascii="Times New Roman" w:hAnsi="Times New Roman" w:cs="Times New Roman"/>
          <w:sz w:val="24"/>
          <w:szCs w:val="24"/>
        </w:rPr>
      </w:pPr>
      <w:proofErr w:type="spellStart"/>
      <w:r w:rsidRPr="00CF3ED0">
        <w:rPr>
          <w:rFonts w:ascii="Times New Roman" w:hAnsi="Times New Roman" w:cs="Times New Roman"/>
          <w:sz w:val="24"/>
          <w:szCs w:val="24"/>
        </w:rPr>
        <w:t>Atai</w:t>
      </w:r>
      <w:proofErr w:type="spellEnd"/>
      <w:r w:rsidRPr="00CF3ED0">
        <w:rPr>
          <w:rFonts w:ascii="Times New Roman" w:hAnsi="Times New Roman" w:cs="Times New Roman"/>
          <w:sz w:val="24"/>
          <w:szCs w:val="24"/>
        </w:rPr>
        <w:t xml:space="preserve"> and </w:t>
      </w:r>
      <w:proofErr w:type="spellStart"/>
      <w:r w:rsidRPr="00CF3ED0">
        <w:rPr>
          <w:rFonts w:ascii="Times New Roman" w:hAnsi="Times New Roman" w:cs="Times New Roman"/>
          <w:sz w:val="24"/>
          <w:szCs w:val="24"/>
        </w:rPr>
        <w:t>Daisi</w:t>
      </w:r>
      <w:proofErr w:type="spellEnd"/>
      <w:r w:rsidRPr="00CF3ED0">
        <w:rPr>
          <w:rFonts w:ascii="Times New Roman" w:hAnsi="Times New Roman" w:cs="Times New Roman"/>
          <w:sz w:val="24"/>
          <w:szCs w:val="24"/>
        </w:rPr>
        <w:t xml:space="preserve">, (2022) suggested that farmer profits can be improved by valuing work on agricultural activities done by household members the same as wages paid to hired labour. </w:t>
      </w:r>
      <w:r w:rsidR="00D33633" w:rsidRPr="00CF3ED0">
        <w:rPr>
          <w:rFonts w:ascii="Times New Roman" w:hAnsi="Times New Roman" w:cs="Times New Roman"/>
          <w:sz w:val="24"/>
          <w:szCs w:val="24"/>
        </w:rPr>
        <w:t>The authors</w:t>
      </w:r>
      <w:r w:rsidRPr="00CF3ED0">
        <w:rPr>
          <w:rFonts w:ascii="Times New Roman" w:hAnsi="Times New Roman" w:cs="Times New Roman"/>
          <w:sz w:val="24"/>
          <w:szCs w:val="24"/>
        </w:rPr>
        <w:t xml:space="preserve"> explain further that intensive tasks require greater supervision, so households can cut costs by reallocating intensive activities to household members who may have an intrinsic motivation to do the job well, rather than seasonally hired workers. Similarly, supervision may be more difficult to allocate to hired labour so farmers may need to prioritize family workers for certain tasks. Additionally, farmers tend to rely on family members to work on the farm instead of hiring outside workers, thus decreasing their costs (Campos, 2019). Farmers with large families tended to completely rely on family members for the labour needed, while those with small family sizes hired additional labour (Farm gate, 2024). This disparity aligns with studies such as </w:t>
      </w:r>
      <w:proofErr w:type="spellStart"/>
      <w:r w:rsidRPr="00CF3ED0">
        <w:rPr>
          <w:rFonts w:ascii="Times New Roman" w:hAnsi="Times New Roman" w:cs="Times New Roman"/>
          <w:sz w:val="24"/>
          <w:szCs w:val="24"/>
        </w:rPr>
        <w:t>Kangile</w:t>
      </w:r>
      <w:proofErr w:type="spellEnd"/>
      <w:r w:rsidRPr="00CF3ED0">
        <w:rPr>
          <w:rFonts w:ascii="Times New Roman" w:hAnsi="Times New Roman" w:cs="Times New Roman"/>
          <w:sz w:val="24"/>
          <w:szCs w:val="24"/>
        </w:rPr>
        <w:t xml:space="preserve"> </w:t>
      </w:r>
      <w:r w:rsidRPr="00CF3ED0">
        <w:rPr>
          <w:rFonts w:ascii="Times New Roman" w:hAnsi="Times New Roman" w:cs="Times New Roman"/>
          <w:i/>
          <w:sz w:val="24"/>
          <w:szCs w:val="24"/>
        </w:rPr>
        <w:t>et al</w:t>
      </w:r>
      <w:r w:rsidRPr="00CF3ED0">
        <w:rPr>
          <w:rFonts w:ascii="Times New Roman" w:hAnsi="Times New Roman" w:cs="Times New Roman"/>
          <w:sz w:val="24"/>
          <w:szCs w:val="24"/>
        </w:rPr>
        <w:t xml:space="preserve">. (2020), who found that hired labour often brings specialized skills and efficiency, leading to higher productivity. In contrast, family labour, while cost-effective, may lack the technical expertise or consistency required for optimal farm management, as noted by </w:t>
      </w:r>
      <w:proofErr w:type="spellStart"/>
      <w:r w:rsidRPr="00CF3ED0">
        <w:rPr>
          <w:rFonts w:ascii="Times New Roman" w:hAnsi="Times New Roman" w:cs="Times New Roman"/>
          <w:sz w:val="24"/>
          <w:szCs w:val="24"/>
        </w:rPr>
        <w:t>Mukami</w:t>
      </w:r>
      <w:proofErr w:type="spellEnd"/>
      <w:r w:rsidRPr="00CF3ED0">
        <w:rPr>
          <w:rFonts w:ascii="Times New Roman" w:hAnsi="Times New Roman" w:cs="Times New Roman"/>
          <w:sz w:val="24"/>
          <w:szCs w:val="24"/>
        </w:rPr>
        <w:t xml:space="preserve"> (2015) in her analysis of small-scale farmers in Kenya.</w:t>
      </w:r>
    </w:p>
    <w:p w14:paraId="03570D66"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 xml:space="preserve">The use of both hired and family labour resulted in intermediate yields, suggesting a balance between cost efficiency and access to skilled labour. This finding is consistent with research by Adams </w:t>
      </w:r>
      <w:r w:rsidRPr="00CF3ED0">
        <w:rPr>
          <w:rFonts w:ascii="Times New Roman" w:hAnsi="Times New Roman" w:cs="Times New Roman"/>
          <w:i/>
          <w:sz w:val="24"/>
          <w:szCs w:val="24"/>
        </w:rPr>
        <w:t>et al</w:t>
      </w:r>
      <w:r w:rsidRPr="00CF3ED0">
        <w:rPr>
          <w:rFonts w:ascii="Times New Roman" w:hAnsi="Times New Roman" w:cs="Times New Roman"/>
          <w:sz w:val="24"/>
          <w:szCs w:val="24"/>
        </w:rPr>
        <w:t xml:space="preserve">. (2019), which highlighted that a mixed labour approach can optimize resource use while maintaining productivity. However, the lower yields associated with family labour alone reflect the challenges smallholder farmers face in accessing sufficient and skilled labour, as emphasized by </w:t>
      </w:r>
      <w:proofErr w:type="spellStart"/>
      <w:r w:rsidRPr="00CF3ED0">
        <w:rPr>
          <w:rFonts w:ascii="Times New Roman" w:hAnsi="Times New Roman" w:cs="Times New Roman"/>
          <w:sz w:val="24"/>
          <w:szCs w:val="24"/>
        </w:rPr>
        <w:t>Kamuti</w:t>
      </w:r>
      <w:proofErr w:type="spellEnd"/>
      <w:r w:rsidRPr="00CF3ED0">
        <w:rPr>
          <w:rFonts w:ascii="Times New Roman" w:hAnsi="Times New Roman" w:cs="Times New Roman"/>
          <w:sz w:val="24"/>
          <w:szCs w:val="24"/>
        </w:rPr>
        <w:t xml:space="preserve"> (2024) in her study on mango farming challenges in Kenya. These findings underscore the importance of labour management strategies in enhancing mango productivity. Studies such as JICA (2023) have demonstrated that providing training and access to skilled labour can significantly improve farm outcomes. Additionally, Karanja (2017) emphasized the role of farmer groups and cooperatives in pooling resources to hire skilled labour, thereby addressing labour shortages.</w:t>
      </w:r>
    </w:p>
    <w:p w14:paraId="3DA9AA97" w14:textId="77777777" w:rsidR="00CB61F4" w:rsidRPr="00CF3ED0" w:rsidRDefault="00CB61F4" w:rsidP="00135AD0">
      <w:pPr>
        <w:spacing w:after="0" w:line="360" w:lineRule="auto"/>
        <w:jc w:val="both"/>
        <w:rPr>
          <w:rFonts w:ascii="Times New Roman" w:hAnsi="Times New Roman" w:cs="Times New Roman"/>
          <w:b/>
          <w:bCs/>
          <w:sz w:val="24"/>
          <w:szCs w:val="24"/>
        </w:rPr>
      </w:pPr>
      <w:bookmarkStart w:id="2" w:name="_Toc192852194"/>
      <w:r w:rsidRPr="00CF3ED0">
        <w:rPr>
          <w:rFonts w:ascii="Times New Roman" w:hAnsi="Times New Roman" w:cs="Times New Roman"/>
          <w:b/>
          <w:bCs/>
          <w:sz w:val="24"/>
          <w:szCs w:val="24"/>
        </w:rPr>
        <w:lastRenderedPageBreak/>
        <w:t>Table 2: Labour Sources on Mango Yields</w:t>
      </w:r>
      <w:bookmarkEnd w:id="2"/>
    </w:p>
    <w:tbl>
      <w:tblPr>
        <w:tblW w:w="5000" w:type="pct"/>
        <w:tblLook w:val="04A0" w:firstRow="1" w:lastRow="0" w:firstColumn="1" w:lastColumn="0" w:noHBand="0" w:noVBand="1"/>
      </w:tblPr>
      <w:tblGrid>
        <w:gridCol w:w="3606"/>
        <w:gridCol w:w="5970"/>
      </w:tblGrid>
      <w:tr w:rsidR="00CB61F4" w:rsidRPr="00CF3ED0" w14:paraId="3DE249A7" w14:textId="77777777" w:rsidTr="0097626B">
        <w:trPr>
          <w:trHeight w:val="620"/>
        </w:trPr>
        <w:tc>
          <w:tcPr>
            <w:tcW w:w="1883" w:type="pct"/>
            <w:tcBorders>
              <w:top w:val="single" w:sz="4" w:space="0" w:color="auto"/>
              <w:bottom w:val="single" w:sz="4" w:space="0" w:color="auto"/>
            </w:tcBorders>
            <w:shd w:val="clear" w:color="auto" w:fill="auto"/>
          </w:tcPr>
          <w:p w14:paraId="310246F6" w14:textId="77777777" w:rsidR="00CB61F4" w:rsidRPr="00CF3ED0" w:rsidRDefault="00CB61F4" w:rsidP="00CB61F4">
            <w:pPr>
              <w:spacing w:line="360" w:lineRule="auto"/>
              <w:jc w:val="both"/>
              <w:rPr>
                <w:rFonts w:ascii="Times New Roman" w:hAnsi="Times New Roman" w:cs="Times New Roman"/>
                <w:b/>
                <w:bCs/>
                <w:sz w:val="24"/>
                <w:szCs w:val="24"/>
              </w:rPr>
            </w:pPr>
            <w:r w:rsidRPr="00CF3ED0">
              <w:rPr>
                <w:rFonts w:ascii="Times New Roman" w:hAnsi="Times New Roman" w:cs="Times New Roman"/>
                <w:b/>
                <w:bCs/>
                <w:sz w:val="24"/>
                <w:szCs w:val="24"/>
              </w:rPr>
              <w:t>Labour</w:t>
            </w:r>
          </w:p>
        </w:tc>
        <w:tc>
          <w:tcPr>
            <w:tcW w:w="3117" w:type="pct"/>
            <w:tcBorders>
              <w:top w:val="single" w:sz="4" w:space="0" w:color="auto"/>
              <w:bottom w:val="single" w:sz="4" w:space="0" w:color="auto"/>
            </w:tcBorders>
            <w:shd w:val="clear" w:color="auto" w:fill="auto"/>
          </w:tcPr>
          <w:p w14:paraId="3F69189E" w14:textId="77777777" w:rsidR="00CB61F4" w:rsidRPr="00CF3ED0" w:rsidRDefault="00CB61F4" w:rsidP="00CB61F4">
            <w:pPr>
              <w:spacing w:line="360" w:lineRule="auto"/>
              <w:jc w:val="both"/>
              <w:rPr>
                <w:rFonts w:ascii="Times New Roman" w:hAnsi="Times New Roman" w:cs="Times New Roman"/>
                <w:b/>
                <w:bCs/>
                <w:sz w:val="24"/>
                <w:szCs w:val="24"/>
              </w:rPr>
            </w:pPr>
            <w:r w:rsidRPr="00CF3ED0">
              <w:rPr>
                <w:rFonts w:ascii="Times New Roman" w:hAnsi="Times New Roman" w:cs="Times New Roman"/>
                <w:b/>
                <w:bCs/>
                <w:sz w:val="24"/>
                <w:szCs w:val="24"/>
              </w:rPr>
              <w:t>Yield (Kg/tree/year)</w:t>
            </w:r>
          </w:p>
        </w:tc>
      </w:tr>
      <w:tr w:rsidR="00CB61F4" w:rsidRPr="00CF3ED0" w14:paraId="12B6ABFB" w14:textId="77777777" w:rsidTr="0097626B">
        <w:trPr>
          <w:trHeight w:val="359"/>
        </w:trPr>
        <w:tc>
          <w:tcPr>
            <w:tcW w:w="1883" w:type="pct"/>
            <w:tcBorders>
              <w:top w:val="single" w:sz="4" w:space="0" w:color="auto"/>
            </w:tcBorders>
            <w:shd w:val="clear" w:color="auto" w:fill="auto"/>
          </w:tcPr>
          <w:p w14:paraId="2D3066DB"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Hired</w:t>
            </w:r>
          </w:p>
        </w:tc>
        <w:tc>
          <w:tcPr>
            <w:tcW w:w="3117" w:type="pct"/>
            <w:tcBorders>
              <w:top w:val="single" w:sz="4" w:space="0" w:color="auto"/>
            </w:tcBorders>
            <w:shd w:val="clear" w:color="auto" w:fill="auto"/>
          </w:tcPr>
          <w:p w14:paraId="34E6BB92"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4,298.9a</w:t>
            </w:r>
          </w:p>
        </w:tc>
      </w:tr>
      <w:tr w:rsidR="00CB61F4" w:rsidRPr="00CF3ED0" w14:paraId="55421AAC" w14:textId="77777777" w:rsidTr="0097626B">
        <w:trPr>
          <w:trHeight w:val="376"/>
        </w:trPr>
        <w:tc>
          <w:tcPr>
            <w:tcW w:w="1883" w:type="pct"/>
            <w:shd w:val="clear" w:color="auto" w:fill="auto"/>
          </w:tcPr>
          <w:p w14:paraId="04F06ACB"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Both</w:t>
            </w:r>
          </w:p>
        </w:tc>
        <w:tc>
          <w:tcPr>
            <w:tcW w:w="3117" w:type="pct"/>
            <w:shd w:val="clear" w:color="auto" w:fill="auto"/>
          </w:tcPr>
          <w:p w14:paraId="163DA07A"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3,283.2ab</w:t>
            </w:r>
          </w:p>
        </w:tc>
      </w:tr>
      <w:tr w:rsidR="00CB61F4" w:rsidRPr="00CF3ED0" w14:paraId="6DDA738A" w14:textId="77777777" w:rsidTr="0097626B">
        <w:trPr>
          <w:trHeight w:val="629"/>
        </w:trPr>
        <w:tc>
          <w:tcPr>
            <w:tcW w:w="1883" w:type="pct"/>
            <w:tcBorders>
              <w:bottom w:val="single" w:sz="4" w:space="0" w:color="auto"/>
            </w:tcBorders>
            <w:shd w:val="clear" w:color="auto" w:fill="auto"/>
          </w:tcPr>
          <w:p w14:paraId="640614B8"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Family</w:t>
            </w:r>
          </w:p>
        </w:tc>
        <w:tc>
          <w:tcPr>
            <w:tcW w:w="3117" w:type="pct"/>
            <w:tcBorders>
              <w:bottom w:val="single" w:sz="4" w:space="0" w:color="auto"/>
            </w:tcBorders>
            <w:shd w:val="clear" w:color="auto" w:fill="auto"/>
          </w:tcPr>
          <w:p w14:paraId="5855C7AF"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2,984.02b</w:t>
            </w:r>
          </w:p>
        </w:tc>
      </w:tr>
    </w:tbl>
    <w:p w14:paraId="708F75B5"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Values followed by the same letter are not significantly different (P≤0.05)</w:t>
      </w:r>
    </w:p>
    <w:p w14:paraId="4AA39544" w14:textId="77777777" w:rsidR="00CB61F4" w:rsidRPr="00CF3ED0" w:rsidRDefault="00CB61F4" w:rsidP="00CB61F4">
      <w:pPr>
        <w:spacing w:line="360" w:lineRule="auto"/>
        <w:jc w:val="both"/>
        <w:rPr>
          <w:rFonts w:ascii="Times New Roman" w:hAnsi="Times New Roman" w:cs="Times New Roman"/>
          <w:b/>
          <w:bCs/>
          <w:sz w:val="24"/>
          <w:szCs w:val="24"/>
        </w:rPr>
      </w:pPr>
      <w:r w:rsidRPr="00CF3ED0">
        <w:rPr>
          <w:rFonts w:ascii="Times New Roman" w:hAnsi="Times New Roman" w:cs="Times New Roman"/>
          <w:b/>
          <w:bCs/>
          <w:sz w:val="24"/>
          <w:szCs w:val="24"/>
        </w:rPr>
        <w:t xml:space="preserve">Availability of Service Providers on Yields </w:t>
      </w:r>
    </w:p>
    <w:p w14:paraId="00A23CEE"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The results (Table 3) show the effect of availability of extension services to mango farmers in most parts of Siaya County. This is represented by higher yield levels (4,497.7kg) which is not significantly different from that of the neighbourhood where extension officers are available on rare occasions (P≤0.05). Compared to areas where the extension officers are hardly available the yield output was significantly different (2671.28kg). There were no statistical differences among the three categories of farms based on accessibility to credit services (P≤0.05). In other words, this is to say the accessibility to credit services seemed not to influence mango yields 3,815.7 kgs, 2,858.87 kgs and 3,891.55 Kgs, respectively.</w:t>
      </w:r>
    </w:p>
    <w:p w14:paraId="6B082729"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Where agro-vet services were readily available to mango farmers (2,537.43kg), the yields were significantly different from yields by farmers who either did not receive the services (4,032.22kg) or rarely sought (3,996.47kg) the services (P≤0.05). Where agro-vets are present readily, recorded yields were significantly lower (2,537.43kg) than where they rarely or did not exist (4,032.22kg).  According to this study, the presence of agro-vet services among mango farmers does not seem to influence mango yields. This may be interpreted as an indication of the limited use of commercial agricultural inputs in mango production which may explain the low yields.</w:t>
      </w:r>
    </w:p>
    <w:p w14:paraId="32D352A6" w14:textId="4CC5EA16"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 xml:space="preserve">The result showing unlimited availability of extension officers is confirmed by the study of </w:t>
      </w:r>
      <w:proofErr w:type="spellStart"/>
      <w:r w:rsidRPr="00CF3ED0">
        <w:rPr>
          <w:rFonts w:ascii="Times New Roman" w:hAnsi="Times New Roman" w:cs="Times New Roman"/>
          <w:sz w:val="24"/>
          <w:szCs w:val="24"/>
        </w:rPr>
        <w:t>Magero</w:t>
      </w:r>
      <w:proofErr w:type="spellEnd"/>
      <w:r w:rsidRPr="00CF3ED0">
        <w:rPr>
          <w:rFonts w:ascii="Times New Roman" w:hAnsi="Times New Roman" w:cs="Times New Roman"/>
          <w:sz w:val="24"/>
          <w:szCs w:val="24"/>
        </w:rPr>
        <w:t xml:space="preserve">, (2023) who recommended that relevant authorities should strengthen the extension contact to encourage farmers to practice the best and recommended management practices on mango farming to improve production. Consequently, the Plant Wise Plus Programme has </w:t>
      </w:r>
      <w:r w:rsidRPr="00CF3ED0">
        <w:rPr>
          <w:rFonts w:ascii="Times New Roman" w:hAnsi="Times New Roman" w:cs="Times New Roman"/>
          <w:sz w:val="24"/>
          <w:szCs w:val="24"/>
        </w:rPr>
        <w:lastRenderedPageBreak/>
        <w:t xml:space="preserve">trained more young service providers who will share their lessons learned to help smallholder mango farmers in Kenya produce better quality goods for more profitable export markets (Sekhar, 2022). </w:t>
      </w:r>
      <w:proofErr w:type="spellStart"/>
      <w:r w:rsidRPr="00CF3ED0">
        <w:rPr>
          <w:rFonts w:ascii="Times New Roman" w:hAnsi="Times New Roman" w:cs="Times New Roman"/>
          <w:sz w:val="24"/>
          <w:szCs w:val="24"/>
        </w:rPr>
        <w:t>Magero</w:t>
      </w:r>
      <w:proofErr w:type="spellEnd"/>
      <w:r w:rsidRPr="00CF3ED0">
        <w:rPr>
          <w:rFonts w:ascii="Times New Roman" w:hAnsi="Times New Roman" w:cs="Times New Roman"/>
          <w:sz w:val="24"/>
          <w:szCs w:val="24"/>
        </w:rPr>
        <w:t>, (2023) reported that the training of farmers was done by the National Training of Trainers from KALRO and Ministry of Agriculture, Livestock, Fisheries and Cooperatives (</w:t>
      </w:r>
      <w:proofErr w:type="spellStart"/>
      <w:r w:rsidRPr="00CF3ED0">
        <w:rPr>
          <w:rFonts w:ascii="Times New Roman" w:hAnsi="Times New Roman" w:cs="Times New Roman"/>
          <w:sz w:val="24"/>
          <w:szCs w:val="24"/>
        </w:rPr>
        <w:t>MoALFC</w:t>
      </w:r>
      <w:proofErr w:type="spellEnd"/>
      <w:r w:rsidRPr="00CF3ED0">
        <w:rPr>
          <w:rFonts w:ascii="Times New Roman" w:hAnsi="Times New Roman" w:cs="Times New Roman"/>
          <w:sz w:val="24"/>
          <w:szCs w:val="24"/>
        </w:rPr>
        <w:t>), Maxie and Max Africa, the Pest Control Products Board (PCPB), </w:t>
      </w:r>
      <w:proofErr w:type="spellStart"/>
      <w:r w:rsidRPr="00CF3ED0">
        <w:rPr>
          <w:rFonts w:ascii="Times New Roman" w:hAnsi="Times New Roman" w:cs="Times New Roman"/>
          <w:sz w:val="24"/>
          <w:szCs w:val="24"/>
        </w:rPr>
        <w:t>aak</w:t>
      </w:r>
      <w:proofErr w:type="spellEnd"/>
      <w:r w:rsidRPr="00CF3ED0">
        <w:rPr>
          <w:rFonts w:ascii="Times New Roman" w:hAnsi="Times New Roman" w:cs="Times New Roman"/>
          <w:sz w:val="24"/>
          <w:szCs w:val="24"/>
        </w:rPr>
        <w:t xml:space="preserve">-GROW and the Government of Makueni County. The youth Engagement Manager at the Centre of Agriculture Biosciences International (CABI), said, </w:t>
      </w:r>
      <w:r w:rsidR="006A6A8A">
        <w:rPr>
          <w:rFonts w:ascii="Times New Roman" w:hAnsi="Times New Roman" w:cs="Times New Roman"/>
          <w:sz w:val="24"/>
          <w:szCs w:val="24"/>
        </w:rPr>
        <w:t>“</w:t>
      </w:r>
      <w:r w:rsidRPr="00CF3ED0">
        <w:rPr>
          <w:rFonts w:ascii="Times New Roman" w:hAnsi="Times New Roman" w:cs="Times New Roman"/>
          <w:sz w:val="24"/>
          <w:szCs w:val="24"/>
        </w:rPr>
        <w:t>The youth training offered by CABI and partners in agricultural service provision has significantly supported farmer</w:t>
      </w:r>
      <w:r w:rsidR="006A6A8A">
        <w:rPr>
          <w:rFonts w:ascii="Times New Roman" w:hAnsi="Times New Roman" w:cs="Times New Roman"/>
          <w:sz w:val="24"/>
          <w:szCs w:val="24"/>
        </w:rPr>
        <w:t>’</w:t>
      </w:r>
      <w:r w:rsidRPr="00CF3ED0">
        <w:rPr>
          <w:rFonts w:ascii="Times New Roman" w:hAnsi="Times New Roman" w:cs="Times New Roman"/>
          <w:sz w:val="24"/>
          <w:szCs w:val="24"/>
        </w:rPr>
        <w:t>s adoption of safe pest management practices, consequently contributing to safer high-quality yields (</w:t>
      </w:r>
      <w:proofErr w:type="spellStart"/>
      <w:r w:rsidRPr="00CF3ED0">
        <w:rPr>
          <w:rFonts w:ascii="Times New Roman" w:hAnsi="Times New Roman" w:cs="Times New Roman"/>
          <w:sz w:val="24"/>
          <w:szCs w:val="24"/>
        </w:rPr>
        <w:t>Mossie</w:t>
      </w:r>
      <w:proofErr w:type="spellEnd"/>
      <w:r w:rsidRPr="00CF3ED0">
        <w:rPr>
          <w:rFonts w:ascii="Times New Roman" w:hAnsi="Times New Roman" w:cs="Times New Roman"/>
          <w:sz w:val="24"/>
          <w:szCs w:val="24"/>
        </w:rPr>
        <w:t xml:space="preserve">, </w:t>
      </w:r>
      <w:r w:rsidRPr="00CF3ED0">
        <w:rPr>
          <w:rFonts w:ascii="Times New Roman" w:hAnsi="Times New Roman" w:cs="Times New Roman"/>
          <w:i/>
          <w:sz w:val="24"/>
          <w:szCs w:val="24"/>
        </w:rPr>
        <w:t>et al</w:t>
      </w:r>
      <w:r w:rsidRPr="00CF3ED0">
        <w:rPr>
          <w:rFonts w:ascii="Times New Roman" w:hAnsi="Times New Roman" w:cs="Times New Roman"/>
          <w:sz w:val="24"/>
          <w:szCs w:val="24"/>
        </w:rPr>
        <w:t>., 2021). Additionally, the positive effect of extension program participation extension program has a positive effect on farm productivity (</w:t>
      </w:r>
      <w:proofErr w:type="spellStart"/>
      <w:r w:rsidRPr="00CF3ED0">
        <w:rPr>
          <w:rFonts w:ascii="Times New Roman" w:hAnsi="Times New Roman" w:cs="Times New Roman"/>
          <w:sz w:val="24"/>
          <w:szCs w:val="24"/>
        </w:rPr>
        <w:t>Mossie</w:t>
      </w:r>
      <w:proofErr w:type="spellEnd"/>
      <w:r w:rsidRPr="00CF3ED0">
        <w:rPr>
          <w:rFonts w:ascii="Times New Roman" w:hAnsi="Times New Roman" w:cs="Times New Roman"/>
          <w:sz w:val="24"/>
          <w:szCs w:val="24"/>
        </w:rPr>
        <w:t xml:space="preserve">, </w:t>
      </w:r>
      <w:r w:rsidRPr="00CF3ED0">
        <w:rPr>
          <w:rFonts w:ascii="Times New Roman" w:hAnsi="Times New Roman" w:cs="Times New Roman"/>
          <w:i/>
          <w:sz w:val="24"/>
          <w:szCs w:val="24"/>
        </w:rPr>
        <w:t>et al.</w:t>
      </w:r>
      <w:r w:rsidRPr="00CF3ED0">
        <w:rPr>
          <w:rFonts w:ascii="Times New Roman" w:hAnsi="Times New Roman" w:cs="Times New Roman"/>
          <w:sz w:val="24"/>
          <w:szCs w:val="24"/>
        </w:rPr>
        <w:t>, 2021).</w:t>
      </w:r>
    </w:p>
    <w:p w14:paraId="701667F8"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 xml:space="preserve">There were no differences between the three categories of farms with or without credit facilities. This finding of the study was contradicted by Hariyanto et al., (2023) whose estimation shows that agricultural credit access improves farm performance. Hariyanto </w:t>
      </w:r>
      <w:r w:rsidRPr="00CF3ED0">
        <w:rPr>
          <w:rFonts w:ascii="Times New Roman" w:hAnsi="Times New Roman" w:cs="Times New Roman"/>
          <w:i/>
          <w:sz w:val="24"/>
          <w:szCs w:val="24"/>
        </w:rPr>
        <w:t>et al</w:t>
      </w:r>
      <w:r w:rsidRPr="00CF3ED0">
        <w:rPr>
          <w:rFonts w:ascii="Times New Roman" w:hAnsi="Times New Roman" w:cs="Times New Roman"/>
          <w:sz w:val="24"/>
          <w:szCs w:val="24"/>
        </w:rPr>
        <w:t>., (2023) report again, that the ability to obtain credit from institutions increased productivity and technical efficiency more effectively than from informal sources.</w:t>
      </w:r>
    </w:p>
    <w:p w14:paraId="269F81BE"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Sekhar (2022) did not support the findings in his study by arguing that all the selected crops are found to be significantly higher for the treated group vis-à-vis non-treated group suggesting that institutional agricultural credit has a statistically significant positive impact on crop productivity. Several factors have been found to affect mango production and household size, farming income, farm size and amount of credit and extension contacts which exhibited positive effects on mango output (Hassan, 2024).</w:t>
      </w:r>
    </w:p>
    <w:p w14:paraId="5041182F" w14:textId="77777777" w:rsidR="00CB61F4" w:rsidRPr="00CF3ED0" w:rsidRDefault="00CB61F4" w:rsidP="00CB61F4">
      <w:pPr>
        <w:spacing w:line="360" w:lineRule="auto"/>
        <w:jc w:val="both"/>
        <w:rPr>
          <w:rFonts w:ascii="Times New Roman" w:hAnsi="Times New Roman" w:cs="Times New Roman"/>
          <w:b/>
          <w:bCs/>
          <w:sz w:val="24"/>
          <w:szCs w:val="24"/>
        </w:rPr>
      </w:pPr>
      <w:bookmarkStart w:id="3" w:name="_Toc192852195"/>
      <w:r w:rsidRPr="00CF3ED0">
        <w:rPr>
          <w:rFonts w:ascii="Times New Roman" w:hAnsi="Times New Roman" w:cs="Times New Roman"/>
          <w:b/>
          <w:bCs/>
          <w:sz w:val="24"/>
          <w:szCs w:val="24"/>
        </w:rPr>
        <w:t>Table 3: Availability of Service Providers on Yields</w:t>
      </w:r>
      <w:bookmarkEnd w:id="3"/>
      <w:r w:rsidRPr="00CF3ED0">
        <w:rPr>
          <w:rFonts w:ascii="Times New Roman" w:hAnsi="Times New Roman" w:cs="Times New Roman"/>
          <w:b/>
          <w:bCs/>
          <w:sz w:val="24"/>
          <w:szCs w:val="24"/>
        </w:rPr>
        <w:t xml:space="preserve"> /Tree/Year</w:t>
      </w:r>
    </w:p>
    <w:tbl>
      <w:tblPr>
        <w:tblW w:w="5000" w:type="pct"/>
        <w:tblLook w:val="04A0" w:firstRow="1" w:lastRow="0" w:firstColumn="1" w:lastColumn="0" w:noHBand="0" w:noVBand="1"/>
      </w:tblPr>
      <w:tblGrid>
        <w:gridCol w:w="3171"/>
        <w:gridCol w:w="1996"/>
        <w:gridCol w:w="1996"/>
        <w:gridCol w:w="2413"/>
      </w:tblGrid>
      <w:tr w:rsidR="00CB61F4" w:rsidRPr="00CF3ED0" w14:paraId="3E1D640F" w14:textId="77777777" w:rsidTr="0097626B">
        <w:trPr>
          <w:trHeight w:val="315"/>
        </w:trPr>
        <w:tc>
          <w:tcPr>
            <w:tcW w:w="1656" w:type="pct"/>
            <w:tcBorders>
              <w:top w:val="single" w:sz="4" w:space="0" w:color="auto"/>
              <w:bottom w:val="single" w:sz="4" w:space="0" w:color="auto"/>
            </w:tcBorders>
          </w:tcPr>
          <w:p w14:paraId="6C49ABD2" w14:textId="77777777" w:rsidR="00CB61F4" w:rsidRPr="00CF3ED0" w:rsidRDefault="00CB61F4" w:rsidP="00CB61F4">
            <w:pPr>
              <w:spacing w:line="360" w:lineRule="auto"/>
              <w:jc w:val="both"/>
              <w:rPr>
                <w:rFonts w:ascii="Times New Roman" w:hAnsi="Times New Roman" w:cs="Times New Roman"/>
                <w:b/>
                <w:bCs/>
                <w:sz w:val="24"/>
                <w:szCs w:val="24"/>
              </w:rPr>
            </w:pPr>
          </w:p>
        </w:tc>
        <w:tc>
          <w:tcPr>
            <w:tcW w:w="1042" w:type="pct"/>
            <w:tcBorders>
              <w:top w:val="single" w:sz="4" w:space="0" w:color="auto"/>
              <w:bottom w:val="single" w:sz="4" w:space="0" w:color="auto"/>
            </w:tcBorders>
          </w:tcPr>
          <w:p w14:paraId="615194F1" w14:textId="77777777" w:rsidR="00CB61F4" w:rsidRPr="00CF3ED0" w:rsidRDefault="00CB61F4" w:rsidP="00CB61F4">
            <w:pPr>
              <w:spacing w:line="360" w:lineRule="auto"/>
              <w:jc w:val="both"/>
              <w:rPr>
                <w:rFonts w:ascii="Times New Roman" w:hAnsi="Times New Roman" w:cs="Times New Roman"/>
                <w:b/>
                <w:bCs/>
                <w:sz w:val="24"/>
                <w:szCs w:val="24"/>
              </w:rPr>
            </w:pPr>
            <w:r w:rsidRPr="00CF3ED0">
              <w:rPr>
                <w:rFonts w:ascii="Times New Roman" w:hAnsi="Times New Roman" w:cs="Times New Roman"/>
                <w:b/>
                <w:bCs/>
                <w:sz w:val="24"/>
                <w:szCs w:val="24"/>
              </w:rPr>
              <w:t>Extension officers</w:t>
            </w:r>
          </w:p>
        </w:tc>
        <w:tc>
          <w:tcPr>
            <w:tcW w:w="1042" w:type="pct"/>
            <w:tcBorders>
              <w:top w:val="single" w:sz="4" w:space="0" w:color="auto"/>
              <w:bottom w:val="single" w:sz="4" w:space="0" w:color="auto"/>
            </w:tcBorders>
          </w:tcPr>
          <w:p w14:paraId="11CBD2EC" w14:textId="77777777" w:rsidR="00CB61F4" w:rsidRPr="00CF3ED0" w:rsidRDefault="00CB61F4" w:rsidP="00CB61F4">
            <w:pPr>
              <w:spacing w:line="360" w:lineRule="auto"/>
              <w:jc w:val="both"/>
              <w:rPr>
                <w:rFonts w:ascii="Times New Roman" w:hAnsi="Times New Roman" w:cs="Times New Roman"/>
                <w:b/>
                <w:bCs/>
                <w:sz w:val="24"/>
                <w:szCs w:val="24"/>
              </w:rPr>
            </w:pPr>
            <w:r w:rsidRPr="00CF3ED0">
              <w:rPr>
                <w:rFonts w:ascii="Times New Roman" w:hAnsi="Times New Roman" w:cs="Times New Roman"/>
                <w:b/>
                <w:bCs/>
                <w:sz w:val="24"/>
                <w:szCs w:val="24"/>
              </w:rPr>
              <w:t>Credit services</w:t>
            </w:r>
          </w:p>
        </w:tc>
        <w:tc>
          <w:tcPr>
            <w:tcW w:w="1261" w:type="pct"/>
            <w:tcBorders>
              <w:top w:val="single" w:sz="4" w:space="0" w:color="auto"/>
              <w:bottom w:val="single" w:sz="4" w:space="0" w:color="auto"/>
            </w:tcBorders>
          </w:tcPr>
          <w:p w14:paraId="53675464" w14:textId="77777777" w:rsidR="00CB61F4" w:rsidRPr="00CF3ED0" w:rsidRDefault="00CB61F4" w:rsidP="00CB61F4">
            <w:pPr>
              <w:spacing w:line="360" w:lineRule="auto"/>
              <w:jc w:val="both"/>
              <w:rPr>
                <w:rFonts w:ascii="Times New Roman" w:hAnsi="Times New Roman" w:cs="Times New Roman"/>
                <w:b/>
                <w:bCs/>
                <w:sz w:val="24"/>
                <w:szCs w:val="24"/>
              </w:rPr>
            </w:pPr>
            <w:r w:rsidRPr="00CF3ED0">
              <w:rPr>
                <w:rFonts w:ascii="Times New Roman" w:hAnsi="Times New Roman" w:cs="Times New Roman"/>
                <w:b/>
                <w:bCs/>
                <w:sz w:val="24"/>
                <w:szCs w:val="24"/>
              </w:rPr>
              <w:t>Agro-vets</w:t>
            </w:r>
          </w:p>
        </w:tc>
      </w:tr>
      <w:tr w:rsidR="00CB61F4" w:rsidRPr="00CF3ED0" w14:paraId="75B48276" w14:textId="77777777" w:rsidTr="0097626B">
        <w:trPr>
          <w:trHeight w:val="77"/>
        </w:trPr>
        <w:tc>
          <w:tcPr>
            <w:tcW w:w="1656" w:type="pct"/>
            <w:tcBorders>
              <w:top w:val="single" w:sz="4" w:space="0" w:color="auto"/>
            </w:tcBorders>
            <w:shd w:val="clear" w:color="auto" w:fill="auto"/>
          </w:tcPr>
          <w:p w14:paraId="0894643A"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Readily</w:t>
            </w:r>
          </w:p>
        </w:tc>
        <w:tc>
          <w:tcPr>
            <w:tcW w:w="1042" w:type="pct"/>
            <w:tcBorders>
              <w:top w:val="single" w:sz="4" w:space="0" w:color="auto"/>
            </w:tcBorders>
            <w:shd w:val="clear" w:color="auto" w:fill="auto"/>
          </w:tcPr>
          <w:p w14:paraId="3FD5B134"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4,497.71a</w:t>
            </w:r>
          </w:p>
        </w:tc>
        <w:tc>
          <w:tcPr>
            <w:tcW w:w="1042" w:type="pct"/>
            <w:tcBorders>
              <w:top w:val="single" w:sz="4" w:space="0" w:color="auto"/>
            </w:tcBorders>
            <w:shd w:val="clear" w:color="auto" w:fill="auto"/>
          </w:tcPr>
          <w:p w14:paraId="03FBF136"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3,815.7a</w:t>
            </w:r>
          </w:p>
        </w:tc>
        <w:tc>
          <w:tcPr>
            <w:tcW w:w="1261" w:type="pct"/>
            <w:tcBorders>
              <w:top w:val="single" w:sz="4" w:space="0" w:color="auto"/>
            </w:tcBorders>
            <w:shd w:val="clear" w:color="auto" w:fill="auto"/>
          </w:tcPr>
          <w:p w14:paraId="73614582"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2,537.43b</w:t>
            </w:r>
          </w:p>
        </w:tc>
      </w:tr>
      <w:tr w:rsidR="00CB61F4" w:rsidRPr="00CF3ED0" w14:paraId="40D3FB3A" w14:textId="77777777" w:rsidTr="0097626B">
        <w:trPr>
          <w:trHeight w:val="87"/>
        </w:trPr>
        <w:tc>
          <w:tcPr>
            <w:tcW w:w="1656" w:type="pct"/>
          </w:tcPr>
          <w:p w14:paraId="28FDDAFC"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Rarely</w:t>
            </w:r>
          </w:p>
        </w:tc>
        <w:tc>
          <w:tcPr>
            <w:tcW w:w="1042" w:type="pct"/>
          </w:tcPr>
          <w:p w14:paraId="2DC6C19A"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3,397.13ab</w:t>
            </w:r>
          </w:p>
        </w:tc>
        <w:tc>
          <w:tcPr>
            <w:tcW w:w="1042" w:type="pct"/>
          </w:tcPr>
          <w:p w14:paraId="3CFDF26F"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2,858.87a</w:t>
            </w:r>
          </w:p>
        </w:tc>
        <w:tc>
          <w:tcPr>
            <w:tcW w:w="1261" w:type="pct"/>
          </w:tcPr>
          <w:p w14:paraId="754A5CB8"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3,996.47a</w:t>
            </w:r>
          </w:p>
        </w:tc>
      </w:tr>
      <w:tr w:rsidR="00CB61F4" w:rsidRPr="00CF3ED0" w14:paraId="0AB48EE4" w14:textId="77777777" w:rsidTr="0097626B">
        <w:trPr>
          <w:trHeight w:val="87"/>
        </w:trPr>
        <w:tc>
          <w:tcPr>
            <w:tcW w:w="1656" w:type="pct"/>
            <w:tcBorders>
              <w:bottom w:val="single" w:sz="4" w:space="0" w:color="auto"/>
            </w:tcBorders>
            <w:shd w:val="clear" w:color="auto" w:fill="auto"/>
          </w:tcPr>
          <w:p w14:paraId="1F59A7A1"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lastRenderedPageBreak/>
              <w:t>Not available</w:t>
            </w:r>
          </w:p>
        </w:tc>
        <w:tc>
          <w:tcPr>
            <w:tcW w:w="1042" w:type="pct"/>
            <w:tcBorders>
              <w:bottom w:val="single" w:sz="4" w:space="0" w:color="auto"/>
            </w:tcBorders>
            <w:shd w:val="clear" w:color="auto" w:fill="auto"/>
          </w:tcPr>
          <w:p w14:paraId="4D8090DF"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2,671.28b</w:t>
            </w:r>
          </w:p>
        </w:tc>
        <w:tc>
          <w:tcPr>
            <w:tcW w:w="1042" w:type="pct"/>
            <w:tcBorders>
              <w:bottom w:val="single" w:sz="4" w:space="0" w:color="auto"/>
            </w:tcBorders>
            <w:shd w:val="clear" w:color="auto" w:fill="auto"/>
          </w:tcPr>
          <w:p w14:paraId="58429C7E"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3,891.55a</w:t>
            </w:r>
          </w:p>
        </w:tc>
        <w:tc>
          <w:tcPr>
            <w:tcW w:w="1261" w:type="pct"/>
            <w:tcBorders>
              <w:bottom w:val="single" w:sz="4" w:space="0" w:color="auto"/>
            </w:tcBorders>
            <w:shd w:val="clear" w:color="auto" w:fill="auto"/>
          </w:tcPr>
          <w:p w14:paraId="0E7A73AE"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4,032.22a</w:t>
            </w:r>
          </w:p>
        </w:tc>
      </w:tr>
    </w:tbl>
    <w:p w14:paraId="4BDA688A"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Values followed by the same letter are not significantly different (P≤0.05)</w:t>
      </w:r>
    </w:p>
    <w:p w14:paraId="14E95A51" w14:textId="77777777" w:rsidR="00CB61F4" w:rsidRPr="00CF3ED0" w:rsidRDefault="00CB61F4" w:rsidP="00CB61F4">
      <w:pPr>
        <w:spacing w:line="360" w:lineRule="auto"/>
        <w:jc w:val="both"/>
        <w:rPr>
          <w:rFonts w:ascii="Times New Roman" w:hAnsi="Times New Roman" w:cs="Times New Roman"/>
          <w:sz w:val="24"/>
          <w:szCs w:val="24"/>
        </w:rPr>
      </w:pPr>
    </w:p>
    <w:p w14:paraId="573A8348"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noProof/>
          <w:sz w:val="24"/>
          <w:szCs w:val="24"/>
          <w:lang w:val="en-US"/>
        </w:rPr>
        <w:drawing>
          <wp:anchor distT="0" distB="0" distL="114300" distR="114300" simplePos="0" relativeHeight="251658752" behindDoc="0" locked="0" layoutInCell="1" allowOverlap="1" wp14:anchorId="5945F93F" wp14:editId="6C77D7B3">
            <wp:simplePos x="0" y="0"/>
            <wp:positionH relativeFrom="margin">
              <wp:posOffset>0</wp:posOffset>
            </wp:positionH>
            <wp:positionV relativeFrom="paragraph">
              <wp:posOffset>343535</wp:posOffset>
            </wp:positionV>
            <wp:extent cx="4410075" cy="2743200"/>
            <wp:effectExtent l="0" t="0" r="9525" b="0"/>
            <wp:wrapTopAndBottom/>
            <wp:docPr id="55927530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7ACB4149" w14:textId="77777777" w:rsidR="00CB61F4" w:rsidRPr="00CF3ED0" w:rsidRDefault="00CB61F4" w:rsidP="00CB61F4">
      <w:pPr>
        <w:spacing w:line="360" w:lineRule="auto"/>
        <w:jc w:val="both"/>
        <w:rPr>
          <w:rFonts w:ascii="Times New Roman" w:hAnsi="Times New Roman" w:cs="Times New Roman"/>
          <w:b/>
          <w:bCs/>
          <w:sz w:val="24"/>
          <w:szCs w:val="24"/>
        </w:rPr>
      </w:pPr>
      <w:bookmarkStart w:id="4" w:name="_Toc192852118"/>
    </w:p>
    <w:p w14:paraId="62948F72" w14:textId="77777777" w:rsidR="00CB61F4" w:rsidRPr="00CF3ED0" w:rsidRDefault="00CB61F4" w:rsidP="00CB61F4">
      <w:pPr>
        <w:spacing w:line="360" w:lineRule="auto"/>
        <w:jc w:val="both"/>
        <w:rPr>
          <w:rFonts w:ascii="Times New Roman" w:hAnsi="Times New Roman" w:cs="Times New Roman"/>
          <w:b/>
          <w:bCs/>
          <w:sz w:val="24"/>
          <w:szCs w:val="24"/>
        </w:rPr>
      </w:pPr>
      <w:r w:rsidRPr="00CF3ED0">
        <w:rPr>
          <w:rFonts w:ascii="Times New Roman" w:hAnsi="Times New Roman" w:cs="Times New Roman"/>
          <w:b/>
          <w:bCs/>
          <w:sz w:val="24"/>
          <w:szCs w:val="24"/>
        </w:rPr>
        <w:t>Figure 1: Influence of Mango Farmer Groups on Mango Yields</w:t>
      </w:r>
      <w:bookmarkEnd w:id="4"/>
    </w:p>
    <w:p w14:paraId="784FE10D" w14:textId="52E24EB4"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Figure 1 represents farmers</w:t>
      </w:r>
      <w:r w:rsidR="006A6A8A">
        <w:rPr>
          <w:rFonts w:ascii="Times New Roman" w:hAnsi="Times New Roman" w:cs="Times New Roman"/>
          <w:sz w:val="24"/>
          <w:szCs w:val="24"/>
        </w:rPr>
        <w:t>’</w:t>
      </w:r>
      <w:r w:rsidRPr="00CF3ED0">
        <w:rPr>
          <w:rFonts w:ascii="Times New Roman" w:hAnsi="Times New Roman" w:cs="Times New Roman"/>
          <w:sz w:val="24"/>
          <w:szCs w:val="24"/>
        </w:rPr>
        <w:t xml:space="preserve"> preferences for cooperative or independent production and marketing alternatives. Large percentages (56%) prefer to produce and market independently as compared to group or cooperative production and marketing. Because of the superior percentage, the quantity production by independent farmers is large (1,628.6kg) compared to the volume cooperatively produced (1,301.9kg). This could be explained by the limited number of group cooperatives in the county, lack of knowledge and information and to a larger extent the mismanagement of groups by its leaders. The finding of the study is that a large percentage (56%) prefers to produce and market independently as compared to group or cooperative production and marketing. This finding disagreed with the findings of </w:t>
      </w:r>
      <w:proofErr w:type="spellStart"/>
      <w:r w:rsidRPr="00CF3ED0">
        <w:rPr>
          <w:rFonts w:ascii="Times New Roman" w:hAnsi="Times New Roman" w:cs="Times New Roman"/>
          <w:sz w:val="24"/>
          <w:szCs w:val="24"/>
        </w:rPr>
        <w:t>Mukarano</w:t>
      </w:r>
      <w:proofErr w:type="spellEnd"/>
      <w:r w:rsidRPr="00CF3ED0">
        <w:rPr>
          <w:rFonts w:ascii="Times New Roman" w:hAnsi="Times New Roman" w:cs="Times New Roman"/>
          <w:sz w:val="24"/>
          <w:szCs w:val="24"/>
        </w:rPr>
        <w:t xml:space="preserve">, (2018) who reported that the </w:t>
      </w:r>
      <w:r w:rsidR="006A6A8A">
        <w:rPr>
          <w:rFonts w:ascii="Times New Roman" w:hAnsi="Times New Roman" w:cs="Times New Roman"/>
          <w:sz w:val="24"/>
          <w:szCs w:val="24"/>
        </w:rPr>
        <w:t>“</w:t>
      </w:r>
      <w:r w:rsidRPr="00CF3ED0">
        <w:rPr>
          <w:rFonts w:ascii="Times New Roman" w:hAnsi="Times New Roman" w:cs="Times New Roman"/>
          <w:sz w:val="24"/>
          <w:szCs w:val="24"/>
        </w:rPr>
        <w:t xml:space="preserve">Experts from JKUAT came to teach us how to make juice while UN women </w:t>
      </w:r>
      <w:r w:rsidRPr="00CF3ED0">
        <w:rPr>
          <w:rFonts w:ascii="Times New Roman" w:hAnsi="Times New Roman" w:cs="Times New Roman"/>
          <w:sz w:val="24"/>
          <w:szCs w:val="24"/>
        </w:rPr>
        <w:lastRenderedPageBreak/>
        <w:t>gave us a pulping machine and that through value addition they have witnessed a six-fold rise in their profits.</w:t>
      </w:r>
    </w:p>
    <w:p w14:paraId="2B79AB5B" w14:textId="3AC2D281" w:rsidR="00CB61F4" w:rsidRPr="00CF3ED0" w:rsidRDefault="00CB61F4" w:rsidP="00CB61F4">
      <w:pPr>
        <w:spacing w:line="360" w:lineRule="auto"/>
        <w:jc w:val="both"/>
        <w:rPr>
          <w:rFonts w:ascii="Times New Roman" w:hAnsi="Times New Roman" w:cs="Times New Roman"/>
          <w:i/>
          <w:iCs/>
          <w:sz w:val="24"/>
          <w:szCs w:val="24"/>
        </w:rPr>
      </w:pPr>
      <w:r w:rsidRPr="00CF3ED0">
        <w:rPr>
          <w:rFonts w:ascii="Times New Roman" w:hAnsi="Times New Roman" w:cs="Times New Roman"/>
          <w:sz w:val="24"/>
          <w:szCs w:val="24"/>
        </w:rPr>
        <w:t xml:space="preserve">According to </w:t>
      </w:r>
      <w:proofErr w:type="spellStart"/>
      <w:r w:rsidRPr="00CF3ED0">
        <w:rPr>
          <w:rFonts w:ascii="Times New Roman" w:hAnsi="Times New Roman" w:cs="Times New Roman"/>
          <w:sz w:val="24"/>
          <w:szCs w:val="24"/>
        </w:rPr>
        <w:t>Mukami</w:t>
      </w:r>
      <w:proofErr w:type="spellEnd"/>
      <w:r w:rsidRPr="00CF3ED0">
        <w:rPr>
          <w:rFonts w:ascii="Times New Roman" w:hAnsi="Times New Roman" w:cs="Times New Roman"/>
          <w:sz w:val="24"/>
          <w:szCs w:val="24"/>
        </w:rPr>
        <w:t xml:space="preserve">, (2015) who disputed the finding of the study, reported that an exciting recent development, </w:t>
      </w:r>
      <w:proofErr w:type="spellStart"/>
      <w:r w:rsidRPr="00CF3ED0">
        <w:rPr>
          <w:rFonts w:ascii="Times New Roman" w:hAnsi="Times New Roman" w:cs="Times New Roman"/>
          <w:sz w:val="24"/>
          <w:szCs w:val="24"/>
        </w:rPr>
        <w:t>Koppert</w:t>
      </w:r>
      <w:proofErr w:type="spellEnd"/>
      <w:r w:rsidRPr="00CF3ED0">
        <w:rPr>
          <w:rFonts w:ascii="Times New Roman" w:hAnsi="Times New Roman" w:cs="Times New Roman"/>
          <w:sz w:val="24"/>
          <w:szCs w:val="24"/>
        </w:rPr>
        <w:t xml:space="preserve"> Kenya, in partnership with the Netherlands Embassy, the Kenya Plant Health Inspectorate Service (KEPHIS) and the Embu County Government hosted a unique capacity-building event. A Mango Farmers Training held on the 4th of October 2023. This event was geared towards empowering the mango farmers by offering knowledge, practical solutions and sustainable strategies to address some of the most pressing issues in mango cultivation. In developing market linkages, policies in support of promoting the formation of mango marketing groups should be enhanced to promote knowledge dissemination, improve farmers</w:t>
      </w:r>
      <w:r w:rsidR="006A6A8A">
        <w:rPr>
          <w:rFonts w:ascii="Times New Roman" w:hAnsi="Times New Roman" w:cs="Times New Roman"/>
          <w:sz w:val="24"/>
          <w:szCs w:val="24"/>
        </w:rPr>
        <w:t>’</w:t>
      </w:r>
      <w:r w:rsidRPr="00CF3ED0">
        <w:rPr>
          <w:rFonts w:ascii="Times New Roman" w:hAnsi="Times New Roman" w:cs="Times New Roman"/>
          <w:sz w:val="24"/>
          <w:szCs w:val="24"/>
        </w:rPr>
        <w:t xml:space="preserve"> bargaining power, reduce the transaction cost and increase the income of the farmers </w:t>
      </w:r>
      <w:proofErr w:type="spellStart"/>
      <w:r w:rsidRPr="00CF3ED0">
        <w:rPr>
          <w:rFonts w:ascii="Times New Roman" w:hAnsi="Times New Roman" w:cs="Times New Roman"/>
          <w:sz w:val="24"/>
          <w:szCs w:val="24"/>
        </w:rPr>
        <w:t>Mukami</w:t>
      </w:r>
      <w:proofErr w:type="spellEnd"/>
      <w:r w:rsidRPr="00CF3ED0">
        <w:rPr>
          <w:rFonts w:ascii="Times New Roman" w:hAnsi="Times New Roman" w:cs="Times New Roman"/>
          <w:sz w:val="24"/>
          <w:szCs w:val="24"/>
        </w:rPr>
        <w:t xml:space="preserve">, 2015). </w:t>
      </w:r>
      <w:proofErr w:type="spellStart"/>
      <w:r w:rsidRPr="00CF3ED0">
        <w:rPr>
          <w:rFonts w:ascii="Times New Roman" w:hAnsi="Times New Roman" w:cs="Times New Roman"/>
          <w:sz w:val="24"/>
          <w:szCs w:val="24"/>
        </w:rPr>
        <w:t>Isaboke</w:t>
      </w:r>
      <w:proofErr w:type="spellEnd"/>
      <w:r w:rsidRPr="00CF3ED0">
        <w:rPr>
          <w:rFonts w:ascii="Times New Roman" w:hAnsi="Times New Roman" w:cs="Times New Roman"/>
          <w:sz w:val="24"/>
          <w:szCs w:val="24"/>
        </w:rPr>
        <w:t xml:space="preserve"> and </w:t>
      </w:r>
      <w:proofErr w:type="spellStart"/>
      <w:r w:rsidRPr="00CF3ED0">
        <w:rPr>
          <w:rFonts w:ascii="Times New Roman" w:hAnsi="Times New Roman" w:cs="Times New Roman"/>
          <w:sz w:val="24"/>
          <w:szCs w:val="24"/>
        </w:rPr>
        <w:t>Musyoka</w:t>
      </w:r>
      <w:proofErr w:type="spellEnd"/>
      <w:r w:rsidRPr="00CF3ED0">
        <w:rPr>
          <w:rFonts w:ascii="Times New Roman" w:hAnsi="Times New Roman" w:cs="Times New Roman"/>
          <w:sz w:val="24"/>
          <w:szCs w:val="24"/>
        </w:rPr>
        <w:t xml:space="preserve"> (2022) also supported the finding in a study that recommended intensive education and training to capacitate smallholder farmers to enable them to understand and meet the requirements of high-value markets. According to Karanja (2018), in collaboration with the University of Nairobi, Yield Wise set out to demonstrate to farmers that there are cost-effective methods to increase the shelf life of their produce, either through storage or through agro-processing.</w:t>
      </w:r>
    </w:p>
    <w:p w14:paraId="75AF90CE" w14:textId="77777777" w:rsidR="00CB61F4" w:rsidRPr="00CF3ED0" w:rsidRDefault="00CB61F4" w:rsidP="00CB61F4">
      <w:pPr>
        <w:spacing w:line="360" w:lineRule="auto"/>
        <w:jc w:val="both"/>
        <w:rPr>
          <w:rFonts w:ascii="Times New Roman" w:hAnsi="Times New Roman" w:cs="Times New Roman"/>
          <w:b/>
          <w:bCs/>
          <w:sz w:val="24"/>
          <w:szCs w:val="24"/>
        </w:rPr>
      </w:pPr>
      <w:bookmarkStart w:id="5" w:name="_Toc192852040"/>
      <w:r w:rsidRPr="00CF3ED0">
        <w:rPr>
          <w:rFonts w:ascii="Times New Roman" w:hAnsi="Times New Roman" w:cs="Times New Roman"/>
          <w:b/>
          <w:bCs/>
          <w:sz w:val="24"/>
          <w:szCs w:val="24"/>
        </w:rPr>
        <w:t>Impact of organic and inorganic fertilizer on Mango Farming Productivity</w:t>
      </w:r>
      <w:bookmarkEnd w:id="5"/>
    </w:p>
    <w:p w14:paraId="6B532B5D"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 xml:space="preserve">The mango farmers in Siaya County use three dominant regimes of fertilization. While some use organic manure, others use organic manure blended with fertilizer, NPK, while others use inorganic NPK fertilizer only. The results (Table 4) show the use of organic fertilizer alone had significantly higher yields as compared to the use of inorganic NPK fertilizer alone but which was not different from the yield results from the organic manure blended with inorganic NPK fertilizer (P≤0.05). </w:t>
      </w:r>
    </w:p>
    <w:p w14:paraId="70B38ACA"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 xml:space="preserve">This may be explained by the fact that organic fertilizer supplies organic matter which apart from giving the soil its health, is also capable of supplying soil nutrients and the food for the activities of the micronutrients to effect mineralization and release of more nutrients (KALRO, 2020). </w:t>
      </w:r>
      <w:proofErr w:type="spellStart"/>
      <w:r w:rsidRPr="00CF3ED0">
        <w:rPr>
          <w:rFonts w:ascii="Times New Roman" w:hAnsi="Times New Roman" w:cs="Times New Roman"/>
          <w:sz w:val="24"/>
          <w:szCs w:val="24"/>
        </w:rPr>
        <w:t>Greenlife</w:t>
      </w:r>
      <w:proofErr w:type="spellEnd"/>
      <w:r w:rsidRPr="00CF3ED0">
        <w:rPr>
          <w:rFonts w:ascii="Times New Roman" w:hAnsi="Times New Roman" w:cs="Times New Roman"/>
          <w:sz w:val="24"/>
          <w:szCs w:val="24"/>
        </w:rPr>
        <w:t xml:space="preserve">, (2024) reported that the application of organic fertilizer is necessary for soils with little or no organic matter that releases its nutrients slowly throughout the growing period and </w:t>
      </w:r>
      <w:r w:rsidRPr="00CF3ED0">
        <w:rPr>
          <w:rFonts w:ascii="Times New Roman" w:hAnsi="Times New Roman" w:cs="Times New Roman"/>
          <w:sz w:val="24"/>
          <w:szCs w:val="24"/>
        </w:rPr>
        <w:lastRenderedPageBreak/>
        <w:t xml:space="preserve">adds organic matter to the soil. In most instances, proper nutrition in mango trees boosts yield and tree productivity. </w:t>
      </w:r>
      <w:proofErr w:type="spellStart"/>
      <w:r w:rsidRPr="00CF3ED0">
        <w:rPr>
          <w:rFonts w:ascii="Times New Roman" w:hAnsi="Times New Roman" w:cs="Times New Roman"/>
          <w:sz w:val="24"/>
          <w:szCs w:val="24"/>
        </w:rPr>
        <w:t>GreenLife</w:t>
      </w:r>
      <w:proofErr w:type="spellEnd"/>
      <w:r w:rsidRPr="00CF3ED0">
        <w:rPr>
          <w:rFonts w:ascii="Times New Roman" w:hAnsi="Times New Roman" w:cs="Times New Roman"/>
          <w:sz w:val="24"/>
          <w:szCs w:val="24"/>
        </w:rPr>
        <w:t xml:space="preserve"> (2024) further argues that mango trees require the right kind of nutrition for quality and quantity production and this involves the supply of both macro and micronutrients which are NPK and organic manure. KALRO (2020) was not in agreement with the finding and reported that a proper combination of fertilizer NPK and sulphur in the presence of organic manure is necessary for obtaining a higher yield of mango.</w:t>
      </w:r>
      <w:bookmarkStart w:id="6" w:name="_Toc192852196"/>
    </w:p>
    <w:p w14:paraId="32E058E6"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b/>
          <w:bCs/>
          <w:sz w:val="24"/>
          <w:szCs w:val="24"/>
        </w:rPr>
        <w:t>Table 4: Effect of Fertilizer Application on Mango Yields</w:t>
      </w:r>
      <w:bookmarkEnd w:id="6"/>
    </w:p>
    <w:tbl>
      <w:tblPr>
        <w:tblW w:w="5000" w:type="pct"/>
        <w:tblLook w:val="04A0" w:firstRow="1" w:lastRow="0" w:firstColumn="1" w:lastColumn="0" w:noHBand="0" w:noVBand="1"/>
      </w:tblPr>
      <w:tblGrid>
        <w:gridCol w:w="4194"/>
        <w:gridCol w:w="5382"/>
      </w:tblGrid>
      <w:tr w:rsidR="00CB61F4" w:rsidRPr="00CF3ED0" w14:paraId="75F773AD" w14:textId="77777777" w:rsidTr="0097626B">
        <w:trPr>
          <w:trHeight w:val="321"/>
        </w:trPr>
        <w:tc>
          <w:tcPr>
            <w:tcW w:w="2190" w:type="pct"/>
            <w:tcBorders>
              <w:top w:val="single" w:sz="4" w:space="0" w:color="auto"/>
              <w:bottom w:val="single" w:sz="4" w:space="0" w:color="auto"/>
            </w:tcBorders>
          </w:tcPr>
          <w:p w14:paraId="63BF5096" w14:textId="77777777" w:rsidR="00CB61F4" w:rsidRPr="00CF3ED0" w:rsidRDefault="00CB61F4" w:rsidP="00CB61F4">
            <w:pPr>
              <w:spacing w:line="360" w:lineRule="auto"/>
              <w:jc w:val="both"/>
              <w:rPr>
                <w:rFonts w:ascii="Times New Roman" w:hAnsi="Times New Roman" w:cs="Times New Roman"/>
                <w:b/>
                <w:bCs/>
                <w:sz w:val="24"/>
                <w:szCs w:val="24"/>
              </w:rPr>
            </w:pPr>
            <w:r w:rsidRPr="00CF3ED0">
              <w:rPr>
                <w:rFonts w:ascii="Times New Roman" w:hAnsi="Times New Roman" w:cs="Times New Roman"/>
                <w:b/>
                <w:bCs/>
                <w:sz w:val="24"/>
                <w:szCs w:val="24"/>
              </w:rPr>
              <w:t>Fertilizer</w:t>
            </w:r>
          </w:p>
        </w:tc>
        <w:tc>
          <w:tcPr>
            <w:tcW w:w="2810" w:type="pct"/>
            <w:tcBorders>
              <w:top w:val="single" w:sz="4" w:space="0" w:color="auto"/>
              <w:bottom w:val="single" w:sz="4" w:space="0" w:color="auto"/>
            </w:tcBorders>
          </w:tcPr>
          <w:p w14:paraId="3D836CF3" w14:textId="77777777" w:rsidR="00CB61F4" w:rsidRPr="00CF3ED0" w:rsidRDefault="00CB61F4" w:rsidP="00CB61F4">
            <w:pPr>
              <w:spacing w:line="360" w:lineRule="auto"/>
              <w:jc w:val="both"/>
              <w:rPr>
                <w:rFonts w:ascii="Times New Roman" w:hAnsi="Times New Roman" w:cs="Times New Roman"/>
                <w:b/>
                <w:bCs/>
                <w:sz w:val="24"/>
                <w:szCs w:val="24"/>
              </w:rPr>
            </w:pPr>
            <w:r w:rsidRPr="00CF3ED0">
              <w:rPr>
                <w:rFonts w:ascii="Times New Roman" w:hAnsi="Times New Roman" w:cs="Times New Roman"/>
                <w:b/>
                <w:bCs/>
                <w:sz w:val="24"/>
                <w:szCs w:val="24"/>
              </w:rPr>
              <w:t>Yield (KG) per tree/year</w:t>
            </w:r>
          </w:p>
        </w:tc>
      </w:tr>
      <w:tr w:rsidR="00CB61F4" w:rsidRPr="00CF3ED0" w14:paraId="5D582A86" w14:textId="77777777" w:rsidTr="0097626B">
        <w:trPr>
          <w:trHeight w:val="321"/>
        </w:trPr>
        <w:tc>
          <w:tcPr>
            <w:tcW w:w="2190" w:type="pct"/>
            <w:tcBorders>
              <w:top w:val="single" w:sz="4" w:space="0" w:color="auto"/>
            </w:tcBorders>
            <w:shd w:val="clear" w:color="auto" w:fill="auto"/>
          </w:tcPr>
          <w:p w14:paraId="311DA60A"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Farm yard Manure</w:t>
            </w:r>
          </w:p>
        </w:tc>
        <w:tc>
          <w:tcPr>
            <w:tcW w:w="2810" w:type="pct"/>
            <w:tcBorders>
              <w:top w:val="single" w:sz="4" w:space="0" w:color="auto"/>
            </w:tcBorders>
            <w:shd w:val="clear" w:color="auto" w:fill="auto"/>
          </w:tcPr>
          <w:p w14:paraId="5977A094"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4,565.03a</w:t>
            </w:r>
          </w:p>
        </w:tc>
      </w:tr>
      <w:tr w:rsidR="00CB61F4" w:rsidRPr="00CF3ED0" w14:paraId="71385188" w14:textId="77777777" w:rsidTr="0097626B">
        <w:trPr>
          <w:trHeight w:val="321"/>
        </w:trPr>
        <w:tc>
          <w:tcPr>
            <w:tcW w:w="2190" w:type="pct"/>
            <w:shd w:val="clear" w:color="auto" w:fill="auto"/>
          </w:tcPr>
          <w:p w14:paraId="1A6451F0"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Both</w:t>
            </w:r>
          </w:p>
        </w:tc>
        <w:tc>
          <w:tcPr>
            <w:tcW w:w="2810" w:type="pct"/>
            <w:shd w:val="clear" w:color="auto" w:fill="auto"/>
          </w:tcPr>
          <w:p w14:paraId="15A83650"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3,252.69ab</w:t>
            </w:r>
          </w:p>
        </w:tc>
      </w:tr>
      <w:tr w:rsidR="00CB61F4" w:rsidRPr="00CF3ED0" w14:paraId="4152DC26" w14:textId="77777777" w:rsidTr="0097626B">
        <w:trPr>
          <w:trHeight w:val="321"/>
        </w:trPr>
        <w:tc>
          <w:tcPr>
            <w:tcW w:w="2190" w:type="pct"/>
            <w:tcBorders>
              <w:bottom w:val="single" w:sz="4" w:space="0" w:color="auto"/>
            </w:tcBorders>
            <w:shd w:val="clear" w:color="auto" w:fill="auto"/>
          </w:tcPr>
          <w:p w14:paraId="189CD0A2"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NPK</w:t>
            </w:r>
          </w:p>
        </w:tc>
        <w:tc>
          <w:tcPr>
            <w:tcW w:w="2810" w:type="pct"/>
            <w:tcBorders>
              <w:bottom w:val="single" w:sz="4" w:space="0" w:color="auto"/>
            </w:tcBorders>
            <w:shd w:val="clear" w:color="auto" w:fill="auto"/>
          </w:tcPr>
          <w:p w14:paraId="52FCA500"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2,748.4b</w:t>
            </w:r>
          </w:p>
        </w:tc>
      </w:tr>
    </w:tbl>
    <w:p w14:paraId="22D46DE8"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Values followed by the same letter are not significantly different (P≤0.05)</w:t>
      </w:r>
    </w:p>
    <w:p w14:paraId="4A89176D"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b/>
          <w:bCs/>
          <w:sz w:val="24"/>
          <w:szCs w:val="24"/>
        </w:rPr>
        <w:t>Influence of Mango Varieties on Yields and Income</w:t>
      </w:r>
    </w:p>
    <w:p w14:paraId="15DE15CC" w14:textId="609C7ADB" w:rsidR="00940E81" w:rsidRPr="00CF3ED0" w:rsidRDefault="00940E81" w:rsidP="00940E81">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 xml:space="preserve">The study found no statistically significant differences in yield or income across mango varieties (P &gt; 0.05), as shown in Table 5. While numerical trends indicate that </w:t>
      </w:r>
      <w:proofErr w:type="spellStart"/>
      <w:r w:rsidRPr="00CF3ED0">
        <w:rPr>
          <w:rFonts w:ascii="Times New Roman" w:hAnsi="Times New Roman" w:cs="Times New Roman"/>
          <w:sz w:val="24"/>
          <w:szCs w:val="24"/>
        </w:rPr>
        <w:t>Ngowe</w:t>
      </w:r>
      <w:proofErr w:type="spellEnd"/>
      <w:r w:rsidRPr="00CF3ED0">
        <w:rPr>
          <w:rFonts w:ascii="Times New Roman" w:hAnsi="Times New Roman" w:cs="Times New Roman"/>
          <w:sz w:val="24"/>
          <w:szCs w:val="24"/>
        </w:rPr>
        <w:t xml:space="preserve"> generated the highest nominal income (</w:t>
      </w:r>
      <w:proofErr w:type="spellStart"/>
      <w:r w:rsidRPr="00CF3ED0">
        <w:rPr>
          <w:rFonts w:ascii="Times New Roman" w:hAnsi="Times New Roman" w:cs="Times New Roman"/>
          <w:sz w:val="24"/>
          <w:szCs w:val="24"/>
        </w:rPr>
        <w:t>Kshs</w:t>
      </w:r>
      <w:proofErr w:type="spellEnd"/>
      <w:r w:rsidRPr="00CF3ED0">
        <w:rPr>
          <w:rFonts w:ascii="Times New Roman" w:hAnsi="Times New Roman" w:cs="Times New Roman"/>
          <w:sz w:val="24"/>
          <w:szCs w:val="24"/>
        </w:rPr>
        <w:t xml:space="preserve"> 68,226.27/ha), followed by Apple (</w:t>
      </w:r>
      <w:proofErr w:type="spellStart"/>
      <w:r w:rsidRPr="00CF3ED0">
        <w:rPr>
          <w:rFonts w:ascii="Times New Roman" w:hAnsi="Times New Roman" w:cs="Times New Roman"/>
          <w:sz w:val="24"/>
          <w:szCs w:val="24"/>
        </w:rPr>
        <w:t>Kshs</w:t>
      </w:r>
      <w:proofErr w:type="spellEnd"/>
      <w:r w:rsidRPr="00CF3ED0">
        <w:rPr>
          <w:rFonts w:ascii="Times New Roman" w:hAnsi="Times New Roman" w:cs="Times New Roman"/>
          <w:sz w:val="24"/>
          <w:szCs w:val="24"/>
        </w:rPr>
        <w:t xml:space="preserve"> 64,356.30/ha), these differences were not statistically significant. Similarly, yields</w:t>
      </w:r>
      <w:r w:rsidR="00D42DCB" w:rsidRPr="00CF3ED0">
        <w:rPr>
          <w:rFonts w:ascii="Times New Roman" w:hAnsi="Times New Roman" w:cs="Times New Roman"/>
          <w:sz w:val="24"/>
          <w:szCs w:val="24"/>
        </w:rPr>
        <w:t xml:space="preserve"> </w:t>
      </w:r>
      <w:r w:rsidRPr="00CF3ED0">
        <w:rPr>
          <w:rFonts w:ascii="Times New Roman" w:hAnsi="Times New Roman" w:cs="Times New Roman"/>
          <w:sz w:val="24"/>
          <w:szCs w:val="24"/>
        </w:rPr>
        <w:t>though numerically higher for Tommy (904.9 kg/tree/year) and Apple (804.3 kg/tree/year)</w:t>
      </w:r>
      <w:r w:rsidR="00D42DCB" w:rsidRPr="00CF3ED0">
        <w:rPr>
          <w:rFonts w:ascii="Times New Roman" w:hAnsi="Times New Roman" w:cs="Times New Roman"/>
          <w:sz w:val="24"/>
          <w:szCs w:val="24"/>
        </w:rPr>
        <w:t xml:space="preserve"> </w:t>
      </w:r>
      <w:r w:rsidRPr="00CF3ED0">
        <w:rPr>
          <w:rFonts w:ascii="Times New Roman" w:hAnsi="Times New Roman" w:cs="Times New Roman"/>
          <w:sz w:val="24"/>
          <w:szCs w:val="24"/>
        </w:rPr>
        <w:t>did not differ significantly from other varieties. This suggests that, within this study</w:t>
      </w:r>
      <w:r w:rsidR="006A6A8A">
        <w:rPr>
          <w:rFonts w:ascii="Times New Roman" w:hAnsi="Times New Roman" w:cs="Times New Roman"/>
          <w:sz w:val="24"/>
          <w:szCs w:val="24"/>
        </w:rPr>
        <w:t>’</w:t>
      </w:r>
      <w:r w:rsidRPr="00CF3ED0">
        <w:rPr>
          <w:rFonts w:ascii="Times New Roman" w:hAnsi="Times New Roman" w:cs="Times New Roman"/>
          <w:sz w:val="24"/>
          <w:szCs w:val="24"/>
        </w:rPr>
        <w:t>s context, no variety conclusively outperformed others in terms of productivity or profitability.</w:t>
      </w:r>
    </w:p>
    <w:p w14:paraId="03F6F99F" w14:textId="2D5891CF" w:rsidR="00940E81" w:rsidRPr="00CF3ED0" w:rsidRDefault="00940E81" w:rsidP="00940E81">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 xml:space="preserve">These findings contrast with existing literature highlighting the advantages of improved mango varieties. For instance, </w:t>
      </w:r>
      <w:proofErr w:type="spellStart"/>
      <w:r w:rsidRPr="00CF3ED0">
        <w:rPr>
          <w:rFonts w:ascii="Times New Roman" w:hAnsi="Times New Roman" w:cs="Times New Roman"/>
          <w:sz w:val="24"/>
          <w:szCs w:val="24"/>
        </w:rPr>
        <w:t>Munene</w:t>
      </w:r>
      <w:proofErr w:type="spellEnd"/>
      <w:r w:rsidRPr="00CF3ED0">
        <w:rPr>
          <w:rFonts w:ascii="Times New Roman" w:hAnsi="Times New Roman" w:cs="Times New Roman"/>
          <w:sz w:val="24"/>
          <w:szCs w:val="24"/>
        </w:rPr>
        <w:t xml:space="preserve"> (2024) and Obote (2020) reported that farmers adopting new commercial breeds (e.g., Haden, Kent) achieved yields up to 10 times higher than conventional varieties like </w:t>
      </w:r>
      <w:proofErr w:type="spellStart"/>
      <w:r w:rsidRPr="00CF3ED0">
        <w:rPr>
          <w:rFonts w:ascii="Times New Roman" w:hAnsi="Times New Roman" w:cs="Times New Roman"/>
          <w:sz w:val="24"/>
          <w:szCs w:val="24"/>
        </w:rPr>
        <w:t>Ngowe</w:t>
      </w:r>
      <w:proofErr w:type="spellEnd"/>
      <w:r w:rsidRPr="00CF3ED0">
        <w:rPr>
          <w:rFonts w:ascii="Times New Roman" w:hAnsi="Times New Roman" w:cs="Times New Roman"/>
          <w:sz w:val="24"/>
          <w:szCs w:val="24"/>
        </w:rPr>
        <w:t xml:space="preserve"> or Apple. Similarly, JICA (2010) and </w:t>
      </w:r>
      <w:proofErr w:type="spellStart"/>
      <w:r w:rsidRPr="00CF3ED0">
        <w:rPr>
          <w:rFonts w:ascii="Times New Roman" w:hAnsi="Times New Roman" w:cs="Times New Roman"/>
          <w:sz w:val="24"/>
          <w:szCs w:val="24"/>
        </w:rPr>
        <w:t>Mulinge</w:t>
      </w:r>
      <w:proofErr w:type="spellEnd"/>
      <w:r w:rsidRPr="00CF3ED0">
        <w:rPr>
          <w:rFonts w:ascii="Times New Roman" w:hAnsi="Times New Roman" w:cs="Times New Roman"/>
          <w:sz w:val="24"/>
          <w:szCs w:val="24"/>
        </w:rPr>
        <w:t xml:space="preserve"> (2015) associated grafted mangoes with higher incomes due to their suitability for processing and greater market demand. The discrepancy between this study</w:t>
      </w:r>
      <w:r w:rsidR="006A6A8A">
        <w:rPr>
          <w:rFonts w:ascii="Times New Roman" w:hAnsi="Times New Roman" w:cs="Times New Roman"/>
          <w:sz w:val="24"/>
          <w:szCs w:val="24"/>
        </w:rPr>
        <w:t>’</w:t>
      </w:r>
      <w:r w:rsidRPr="00CF3ED0">
        <w:rPr>
          <w:rFonts w:ascii="Times New Roman" w:hAnsi="Times New Roman" w:cs="Times New Roman"/>
          <w:sz w:val="24"/>
          <w:szCs w:val="24"/>
        </w:rPr>
        <w:t xml:space="preserve">s results and prior research may stem from factors such as </w:t>
      </w:r>
      <w:r w:rsidRPr="00CF3ED0">
        <w:rPr>
          <w:rFonts w:ascii="Times New Roman" w:hAnsi="Times New Roman" w:cs="Times New Roman"/>
          <w:sz w:val="24"/>
          <w:szCs w:val="24"/>
        </w:rPr>
        <w:lastRenderedPageBreak/>
        <w:t>limited sample size, high variability in farming conditions, or differences in post-harvest handling and market access.</w:t>
      </w:r>
    </w:p>
    <w:p w14:paraId="34D2F951" w14:textId="52288137" w:rsidR="00940E81" w:rsidRPr="00CF3ED0" w:rsidRDefault="00940E81" w:rsidP="00940E81">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 xml:space="preserve">Value addition and processing could play a critical role in bridging this gap. As </w:t>
      </w:r>
      <w:proofErr w:type="spellStart"/>
      <w:r w:rsidRPr="00CF3ED0">
        <w:rPr>
          <w:rFonts w:ascii="Times New Roman" w:hAnsi="Times New Roman" w:cs="Times New Roman"/>
          <w:sz w:val="24"/>
          <w:szCs w:val="24"/>
        </w:rPr>
        <w:t>Oyugi</w:t>
      </w:r>
      <w:proofErr w:type="spellEnd"/>
      <w:r w:rsidRPr="00CF3ED0">
        <w:rPr>
          <w:rFonts w:ascii="Times New Roman" w:hAnsi="Times New Roman" w:cs="Times New Roman"/>
          <w:sz w:val="24"/>
          <w:szCs w:val="24"/>
        </w:rPr>
        <w:t xml:space="preserve"> (2024) noted, post-harvest losses in mango farming have reduced from 60% to 20% due to value addition, enabling farmers to diversify into products like mango powder, juices</w:t>
      </w:r>
      <w:r w:rsidR="006A6A8A">
        <w:rPr>
          <w:rFonts w:ascii="Times New Roman" w:hAnsi="Times New Roman" w:cs="Times New Roman"/>
          <w:sz w:val="24"/>
          <w:szCs w:val="24"/>
        </w:rPr>
        <w:t xml:space="preserve"> and</w:t>
      </w:r>
      <w:r w:rsidRPr="00CF3ED0">
        <w:rPr>
          <w:rFonts w:ascii="Times New Roman" w:hAnsi="Times New Roman" w:cs="Times New Roman"/>
          <w:sz w:val="24"/>
          <w:szCs w:val="24"/>
        </w:rPr>
        <w:t xml:space="preserve"> fortified flours. Technologies that transform fresh mango into shelf-stable products (Owino &amp; </w:t>
      </w:r>
      <w:proofErr w:type="spellStart"/>
      <w:r w:rsidRPr="00CF3ED0">
        <w:rPr>
          <w:rFonts w:ascii="Times New Roman" w:hAnsi="Times New Roman" w:cs="Times New Roman"/>
          <w:sz w:val="24"/>
          <w:szCs w:val="24"/>
        </w:rPr>
        <w:t>Ambuko</w:t>
      </w:r>
      <w:proofErr w:type="spellEnd"/>
      <w:r w:rsidRPr="00CF3ED0">
        <w:rPr>
          <w:rFonts w:ascii="Times New Roman" w:hAnsi="Times New Roman" w:cs="Times New Roman"/>
          <w:sz w:val="24"/>
          <w:szCs w:val="24"/>
        </w:rPr>
        <w:t>, 2021) could further enhance profitability, even for conventional varieties. However, these factors were not explicitly measured in the current study, which may explain why income differences were not statistically significant despite yield variations.</w:t>
      </w:r>
    </w:p>
    <w:p w14:paraId="67D418EF" w14:textId="6DFD1EB3" w:rsidR="00CB61F4" w:rsidRPr="00CF3ED0" w:rsidRDefault="00940E81"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Given these insights, farmers should still consider adopting improved mango varieties for long-term yield resilience (</w:t>
      </w:r>
      <w:proofErr w:type="spellStart"/>
      <w:r w:rsidRPr="00CF3ED0">
        <w:rPr>
          <w:rFonts w:ascii="Times New Roman" w:hAnsi="Times New Roman" w:cs="Times New Roman"/>
          <w:sz w:val="24"/>
          <w:szCs w:val="24"/>
        </w:rPr>
        <w:t>Bascon</w:t>
      </w:r>
      <w:proofErr w:type="spellEnd"/>
      <w:r w:rsidRPr="00CF3ED0">
        <w:rPr>
          <w:rFonts w:ascii="Times New Roman" w:hAnsi="Times New Roman" w:cs="Times New Roman"/>
          <w:sz w:val="24"/>
          <w:szCs w:val="24"/>
        </w:rPr>
        <w:t>, 2023), particularly where market and processing infrastructure supports higher-value products. Additionally, sensitization on grafted mango production (</w:t>
      </w:r>
      <w:proofErr w:type="spellStart"/>
      <w:r w:rsidRPr="00CF3ED0">
        <w:rPr>
          <w:rFonts w:ascii="Times New Roman" w:hAnsi="Times New Roman" w:cs="Times New Roman"/>
          <w:sz w:val="24"/>
          <w:szCs w:val="24"/>
        </w:rPr>
        <w:t>Mulinge</w:t>
      </w:r>
      <w:proofErr w:type="spellEnd"/>
      <w:r w:rsidRPr="00CF3ED0">
        <w:rPr>
          <w:rFonts w:ascii="Times New Roman" w:hAnsi="Times New Roman" w:cs="Times New Roman"/>
          <w:sz w:val="24"/>
          <w:szCs w:val="24"/>
        </w:rPr>
        <w:t>, 2015) and post-harvest processing (</w:t>
      </w:r>
      <w:proofErr w:type="spellStart"/>
      <w:r w:rsidRPr="00CF3ED0">
        <w:rPr>
          <w:rFonts w:ascii="Times New Roman" w:hAnsi="Times New Roman" w:cs="Times New Roman"/>
          <w:sz w:val="24"/>
          <w:szCs w:val="24"/>
        </w:rPr>
        <w:t>Karauri</w:t>
      </w:r>
      <w:proofErr w:type="spellEnd"/>
      <w:r w:rsidRPr="00CF3ED0">
        <w:rPr>
          <w:rFonts w:ascii="Times New Roman" w:hAnsi="Times New Roman" w:cs="Times New Roman"/>
          <w:sz w:val="24"/>
          <w:szCs w:val="24"/>
        </w:rPr>
        <w:t>, 2021) could help farmers maximize returns, even if immediate yield differences are not statistically significant</w:t>
      </w:r>
      <w:r w:rsidR="00CB61F4" w:rsidRPr="00CF3ED0">
        <w:rPr>
          <w:rFonts w:ascii="Times New Roman" w:hAnsi="Times New Roman" w:cs="Times New Roman"/>
          <w:sz w:val="24"/>
          <w:szCs w:val="24"/>
        </w:rPr>
        <w:t>.</w:t>
      </w:r>
    </w:p>
    <w:p w14:paraId="32EB320C" w14:textId="5785349E" w:rsidR="00A1161A" w:rsidRPr="00CF3ED0" w:rsidRDefault="00CB61F4" w:rsidP="007C2270">
      <w:pPr>
        <w:spacing w:line="360" w:lineRule="auto"/>
        <w:jc w:val="both"/>
        <w:rPr>
          <w:rFonts w:ascii="Times New Roman" w:hAnsi="Times New Roman" w:cs="Times New Roman"/>
          <w:b/>
          <w:bCs/>
          <w:sz w:val="24"/>
          <w:szCs w:val="24"/>
        </w:rPr>
      </w:pPr>
      <w:bookmarkStart w:id="7" w:name="_Toc192852197"/>
      <w:r w:rsidRPr="00CF3ED0">
        <w:rPr>
          <w:rFonts w:ascii="Times New Roman" w:hAnsi="Times New Roman" w:cs="Times New Roman"/>
          <w:b/>
          <w:bCs/>
          <w:sz w:val="24"/>
          <w:szCs w:val="24"/>
        </w:rPr>
        <w:t>Table 5: Influence of Mango Varieties on Yields and Income</w:t>
      </w:r>
      <w:bookmarkEnd w:id="7"/>
    </w:p>
    <w:tbl>
      <w:tblPr>
        <w:tblW w:w="5000"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02"/>
        <w:gridCol w:w="3249"/>
        <w:gridCol w:w="1522"/>
        <w:gridCol w:w="3437"/>
      </w:tblGrid>
      <w:tr w:rsidR="007C2270" w:rsidRPr="00CF3ED0" w14:paraId="3DA20241" w14:textId="77777777" w:rsidTr="007C2270">
        <w:trPr>
          <w:tblHeader/>
        </w:trPr>
        <w:tc>
          <w:tcPr>
            <w:tcW w:w="685" w:type="pct"/>
            <w:tcBorders>
              <w:bottom w:val="single" w:sz="4" w:space="0" w:color="auto"/>
            </w:tcBorders>
            <w:tcMar>
              <w:top w:w="150" w:type="dxa"/>
              <w:left w:w="0" w:type="dxa"/>
              <w:bottom w:w="150" w:type="dxa"/>
              <w:right w:w="150" w:type="dxa"/>
            </w:tcMar>
            <w:vAlign w:val="center"/>
            <w:hideMark/>
          </w:tcPr>
          <w:p w14:paraId="03EBD094" w14:textId="77777777" w:rsidR="00A1161A" w:rsidRPr="00CF3ED0" w:rsidRDefault="00A1161A" w:rsidP="00A1161A">
            <w:pPr>
              <w:spacing w:after="0" w:line="240" w:lineRule="auto"/>
              <w:rPr>
                <w:rFonts w:ascii="Times New Roman" w:eastAsia="Times New Roman" w:hAnsi="Times New Roman" w:cs="Times New Roman"/>
                <w:b/>
                <w:bCs/>
                <w:sz w:val="24"/>
                <w:szCs w:val="24"/>
              </w:rPr>
            </w:pPr>
            <w:r w:rsidRPr="00CF3ED0">
              <w:rPr>
                <w:rFonts w:ascii="Times New Roman" w:eastAsia="Times New Roman" w:hAnsi="Times New Roman" w:cs="Times New Roman"/>
                <w:b/>
                <w:bCs/>
                <w:sz w:val="24"/>
                <w:szCs w:val="24"/>
              </w:rPr>
              <w:t>Variety</w:t>
            </w:r>
          </w:p>
        </w:tc>
        <w:tc>
          <w:tcPr>
            <w:tcW w:w="1708" w:type="pct"/>
            <w:tcBorders>
              <w:bottom w:val="single" w:sz="4" w:space="0" w:color="auto"/>
            </w:tcBorders>
            <w:tcMar>
              <w:top w:w="150" w:type="dxa"/>
              <w:left w:w="150" w:type="dxa"/>
              <w:bottom w:w="150" w:type="dxa"/>
              <w:right w:w="150" w:type="dxa"/>
            </w:tcMar>
            <w:vAlign w:val="center"/>
            <w:hideMark/>
          </w:tcPr>
          <w:p w14:paraId="08AD658E" w14:textId="77777777" w:rsidR="00A1161A" w:rsidRPr="00CF3ED0" w:rsidRDefault="00A1161A" w:rsidP="00A1161A">
            <w:pPr>
              <w:spacing w:after="0" w:line="240" w:lineRule="auto"/>
              <w:rPr>
                <w:rFonts w:ascii="Times New Roman" w:eastAsia="Times New Roman" w:hAnsi="Times New Roman" w:cs="Times New Roman"/>
                <w:b/>
                <w:bCs/>
                <w:sz w:val="24"/>
                <w:szCs w:val="24"/>
              </w:rPr>
            </w:pPr>
            <w:r w:rsidRPr="00CF3ED0">
              <w:rPr>
                <w:rFonts w:ascii="Times New Roman" w:eastAsia="Times New Roman" w:hAnsi="Times New Roman" w:cs="Times New Roman"/>
                <w:b/>
                <w:bCs/>
                <w:sz w:val="24"/>
                <w:szCs w:val="24"/>
              </w:rPr>
              <w:t>Yield (kg/tree/year)</w:t>
            </w:r>
          </w:p>
        </w:tc>
        <w:tc>
          <w:tcPr>
            <w:tcW w:w="800" w:type="pct"/>
            <w:tcBorders>
              <w:bottom w:val="single" w:sz="4" w:space="0" w:color="auto"/>
            </w:tcBorders>
            <w:tcMar>
              <w:top w:w="150" w:type="dxa"/>
              <w:left w:w="150" w:type="dxa"/>
              <w:bottom w:w="150" w:type="dxa"/>
              <w:right w:w="150" w:type="dxa"/>
            </w:tcMar>
            <w:vAlign w:val="center"/>
            <w:hideMark/>
          </w:tcPr>
          <w:p w14:paraId="7F1DBD5E" w14:textId="77777777" w:rsidR="00A1161A" w:rsidRPr="00CF3ED0" w:rsidRDefault="00A1161A" w:rsidP="00A1161A">
            <w:pPr>
              <w:spacing w:after="0" w:line="240" w:lineRule="auto"/>
              <w:rPr>
                <w:rFonts w:ascii="Times New Roman" w:eastAsia="Times New Roman" w:hAnsi="Times New Roman" w:cs="Times New Roman"/>
                <w:b/>
                <w:bCs/>
                <w:sz w:val="24"/>
                <w:szCs w:val="24"/>
              </w:rPr>
            </w:pPr>
            <w:r w:rsidRPr="00CF3ED0">
              <w:rPr>
                <w:rFonts w:ascii="Times New Roman" w:eastAsia="Times New Roman" w:hAnsi="Times New Roman" w:cs="Times New Roman"/>
                <w:b/>
                <w:bCs/>
                <w:sz w:val="24"/>
                <w:szCs w:val="24"/>
              </w:rPr>
              <w:t>Variety</w:t>
            </w:r>
          </w:p>
        </w:tc>
        <w:tc>
          <w:tcPr>
            <w:tcW w:w="1807" w:type="pct"/>
            <w:tcBorders>
              <w:bottom w:val="single" w:sz="4" w:space="0" w:color="auto"/>
            </w:tcBorders>
            <w:tcMar>
              <w:top w:w="150" w:type="dxa"/>
              <w:left w:w="150" w:type="dxa"/>
              <w:bottom w:w="150" w:type="dxa"/>
              <w:right w:w="150" w:type="dxa"/>
            </w:tcMar>
            <w:vAlign w:val="center"/>
            <w:hideMark/>
          </w:tcPr>
          <w:p w14:paraId="32F6B59C" w14:textId="77777777" w:rsidR="00A1161A" w:rsidRPr="00CF3ED0" w:rsidRDefault="00A1161A" w:rsidP="00A1161A">
            <w:pPr>
              <w:spacing w:after="0" w:line="240" w:lineRule="auto"/>
              <w:rPr>
                <w:rFonts w:ascii="Times New Roman" w:eastAsia="Times New Roman" w:hAnsi="Times New Roman" w:cs="Times New Roman"/>
                <w:b/>
                <w:bCs/>
                <w:sz w:val="24"/>
                <w:szCs w:val="24"/>
              </w:rPr>
            </w:pPr>
            <w:r w:rsidRPr="00CF3ED0">
              <w:rPr>
                <w:rFonts w:ascii="Times New Roman" w:eastAsia="Times New Roman" w:hAnsi="Times New Roman" w:cs="Times New Roman"/>
                <w:b/>
                <w:bCs/>
                <w:sz w:val="24"/>
                <w:szCs w:val="24"/>
              </w:rPr>
              <w:t>Sale (</w:t>
            </w:r>
            <w:proofErr w:type="spellStart"/>
            <w:r w:rsidRPr="00CF3ED0">
              <w:rPr>
                <w:rFonts w:ascii="Times New Roman" w:eastAsia="Times New Roman" w:hAnsi="Times New Roman" w:cs="Times New Roman"/>
                <w:b/>
                <w:bCs/>
                <w:sz w:val="24"/>
                <w:szCs w:val="24"/>
              </w:rPr>
              <w:t>Kshs</w:t>
            </w:r>
            <w:proofErr w:type="spellEnd"/>
            <w:r w:rsidRPr="00CF3ED0">
              <w:rPr>
                <w:rFonts w:ascii="Times New Roman" w:eastAsia="Times New Roman" w:hAnsi="Times New Roman" w:cs="Times New Roman"/>
                <w:b/>
                <w:bCs/>
                <w:sz w:val="24"/>
                <w:szCs w:val="24"/>
              </w:rPr>
              <w:t>/tree/year)</w:t>
            </w:r>
          </w:p>
        </w:tc>
      </w:tr>
      <w:tr w:rsidR="007C2270" w:rsidRPr="00CF3ED0" w14:paraId="0B0386DD" w14:textId="77777777" w:rsidTr="007C2270">
        <w:tc>
          <w:tcPr>
            <w:tcW w:w="685" w:type="pct"/>
            <w:tcBorders>
              <w:top w:val="single" w:sz="4" w:space="0" w:color="auto"/>
              <w:bottom w:val="nil"/>
            </w:tcBorders>
            <w:tcMar>
              <w:top w:w="150" w:type="dxa"/>
              <w:left w:w="0" w:type="dxa"/>
              <w:bottom w:w="150" w:type="dxa"/>
              <w:right w:w="150" w:type="dxa"/>
            </w:tcMar>
            <w:vAlign w:val="center"/>
            <w:hideMark/>
          </w:tcPr>
          <w:p w14:paraId="0B3D56A0" w14:textId="77777777" w:rsidR="00A1161A" w:rsidRPr="00CF3ED0" w:rsidRDefault="00A1161A" w:rsidP="00A1161A">
            <w:pPr>
              <w:spacing w:after="0" w:line="240" w:lineRule="auto"/>
              <w:rPr>
                <w:rFonts w:ascii="Times New Roman" w:eastAsia="Times New Roman" w:hAnsi="Times New Roman" w:cs="Times New Roman"/>
                <w:sz w:val="24"/>
                <w:szCs w:val="24"/>
              </w:rPr>
            </w:pPr>
            <w:r w:rsidRPr="00CF3ED0">
              <w:rPr>
                <w:rFonts w:ascii="Times New Roman" w:eastAsia="Times New Roman" w:hAnsi="Times New Roman" w:cs="Times New Roman"/>
                <w:sz w:val="24"/>
                <w:szCs w:val="24"/>
              </w:rPr>
              <w:t>Tommy</w:t>
            </w:r>
          </w:p>
        </w:tc>
        <w:tc>
          <w:tcPr>
            <w:tcW w:w="1708" w:type="pct"/>
            <w:tcBorders>
              <w:top w:val="single" w:sz="4" w:space="0" w:color="auto"/>
              <w:bottom w:val="nil"/>
            </w:tcBorders>
            <w:tcMar>
              <w:top w:w="150" w:type="dxa"/>
              <w:left w:w="150" w:type="dxa"/>
              <w:bottom w:w="150" w:type="dxa"/>
              <w:right w:w="150" w:type="dxa"/>
            </w:tcMar>
            <w:vAlign w:val="center"/>
            <w:hideMark/>
          </w:tcPr>
          <w:p w14:paraId="4B30F7E3" w14:textId="77777777" w:rsidR="00A1161A" w:rsidRPr="00CF3ED0" w:rsidRDefault="00A1161A" w:rsidP="00A1161A">
            <w:pPr>
              <w:spacing w:after="0" w:line="240" w:lineRule="auto"/>
              <w:rPr>
                <w:rFonts w:ascii="Times New Roman" w:eastAsia="Times New Roman" w:hAnsi="Times New Roman" w:cs="Times New Roman"/>
                <w:sz w:val="24"/>
                <w:szCs w:val="24"/>
              </w:rPr>
            </w:pPr>
            <w:r w:rsidRPr="00CF3ED0">
              <w:rPr>
                <w:rFonts w:ascii="Times New Roman" w:eastAsia="Times New Roman" w:hAnsi="Times New Roman" w:cs="Times New Roman"/>
                <w:sz w:val="24"/>
                <w:szCs w:val="24"/>
              </w:rPr>
              <w:t>904.9ᵃ</w:t>
            </w:r>
          </w:p>
        </w:tc>
        <w:tc>
          <w:tcPr>
            <w:tcW w:w="800" w:type="pct"/>
            <w:tcBorders>
              <w:top w:val="single" w:sz="4" w:space="0" w:color="auto"/>
              <w:bottom w:val="nil"/>
            </w:tcBorders>
            <w:tcMar>
              <w:top w:w="150" w:type="dxa"/>
              <w:left w:w="150" w:type="dxa"/>
              <w:bottom w:w="150" w:type="dxa"/>
              <w:right w:w="150" w:type="dxa"/>
            </w:tcMar>
            <w:vAlign w:val="center"/>
            <w:hideMark/>
          </w:tcPr>
          <w:p w14:paraId="30A2AF69" w14:textId="77777777" w:rsidR="00A1161A" w:rsidRPr="00CF3ED0" w:rsidRDefault="00A1161A" w:rsidP="00A1161A">
            <w:pPr>
              <w:spacing w:after="0" w:line="240" w:lineRule="auto"/>
              <w:rPr>
                <w:rFonts w:ascii="Times New Roman" w:eastAsia="Times New Roman" w:hAnsi="Times New Roman" w:cs="Times New Roman"/>
                <w:sz w:val="24"/>
                <w:szCs w:val="24"/>
              </w:rPr>
            </w:pPr>
            <w:proofErr w:type="spellStart"/>
            <w:r w:rsidRPr="00CF3ED0">
              <w:rPr>
                <w:rFonts w:ascii="Times New Roman" w:eastAsia="Times New Roman" w:hAnsi="Times New Roman" w:cs="Times New Roman"/>
                <w:sz w:val="24"/>
                <w:szCs w:val="24"/>
              </w:rPr>
              <w:t>Ngowe</w:t>
            </w:r>
            <w:proofErr w:type="spellEnd"/>
          </w:p>
        </w:tc>
        <w:tc>
          <w:tcPr>
            <w:tcW w:w="1807" w:type="pct"/>
            <w:tcBorders>
              <w:top w:val="single" w:sz="4" w:space="0" w:color="auto"/>
              <w:bottom w:val="nil"/>
            </w:tcBorders>
            <w:tcMar>
              <w:top w:w="150" w:type="dxa"/>
              <w:left w:w="150" w:type="dxa"/>
              <w:bottom w:w="150" w:type="dxa"/>
              <w:right w:w="150" w:type="dxa"/>
            </w:tcMar>
            <w:vAlign w:val="center"/>
            <w:hideMark/>
          </w:tcPr>
          <w:p w14:paraId="6C3010DB" w14:textId="77777777" w:rsidR="00A1161A" w:rsidRPr="00CF3ED0" w:rsidRDefault="00A1161A" w:rsidP="00A1161A">
            <w:pPr>
              <w:spacing w:after="0" w:line="240" w:lineRule="auto"/>
              <w:rPr>
                <w:rFonts w:ascii="Times New Roman" w:eastAsia="Times New Roman" w:hAnsi="Times New Roman" w:cs="Times New Roman"/>
                <w:sz w:val="24"/>
                <w:szCs w:val="24"/>
              </w:rPr>
            </w:pPr>
            <w:r w:rsidRPr="00CF3ED0">
              <w:rPr>
                <w:rFonts w:ascii="Times New Roman" w:eastAsia="Times New Roman" w:hAnsi="Times New Roman" w:cs="Times New Roman"/>
                <w:sz w:val="24"/>
                <w:szCs w:val="24"/>
              </w:rPr>
              <w:t>68,226.27ᵃ</w:t>
            </w:r>
          </w:p>
        </w:tc>
      </w:tr>
      <w:tr w:rsidR="007C2270" w:rsidRPr="00CF3ED0" w14:paraId="28A6171F" w14:textId="77777777" w:rsidTr="007C2270">
        <w:tc>
          <w:tcPr>
            <w:tcW w:w="685" w:type="pct"/>
            <w:tcBorders>
              <w:top w:val="nil"/>
            </w:tcBorders>
            <w:tcMar>
              <w:top w:w="150" w:type="dxa"/>
              <w:left w:w="0" w:type="dxa"/>
              <w:bottom w:w="150" w:type="dxa"/>
              <w:right w:w="150" w:type="dxa"/>
            </w:tcMar>
            <w:vAlign w:val="center"/>
            <w:hideMark/>
          </w:tcPr>
          <w:p w14:paraId="215995F1" w14:textId="77777777" w:rsidR="00A1161A" w:rsidRPr="00CF3ED0" w:rsidRDefault="00A1161A" w:rsidP="00A1161A">
            <w:pPr>
              <w:spacing w:after="0" w:line="240" w:lineRule="auto"/>
              <w:rPr>
                <w:rFonts w:ascii="Times New Roman" w:eastAsia="Times New Roman" w:hAnsi="Times New Roman" w:cs="Times New Roman"/>
                <w:sz w:val="24"/>
                <w:szCs w:val="24"/>
              </w:rPr>
            </w:pPr>
            <w:r w:rsidRPr="00CF3ED0">
              <w:rPr>
                <w:rFonts w:ascii="Times New Roman" w:eastAsia="Times New Roman" w:hAnsi="Times New Roman" w:cs="Times New Roman"/>
                <w:sz w:val="24"/>
                <w:szCs w:val="24"/>
              </w:rPr>
              <w:t>Apple</w:t>
            </w:r>
          </w:p>
        </w:tc>
        <w:tc>
          <w:tcPr>
            <w:tcW w:w="1708" w:type="pct"/>
            <w:tcBorders>
              <w:top w:val="nil"/>
            </w:tcBorders>
            <w:tcMar>
              <w:top w:w="150" w:type="dxa"/>
              <w:left w:w="150" w:type="dxa"/>
              <w:bottom w:w="150" w:type="dxa"/>
              <w:right w:w="150" w:type="dxa"/>
            </w:tcMar>
            <w:vAlign w:val="center"/>
            <w:hideMark/>
          </w:tcPr>
          <w:p w14:paraId="04DA073C" w14:textId="77777777" w:rsidR="00A1161A" w:rsidRPr="00CF3ED0" w:rsidRDefault="00A1161A" w:rsidP="00A1161A">
            <w:pPr>
              <w:spacing w:after="0" w:line="240" w:lineRule="auto"/>
              <w:rPr>
                <w:rFonts w:ascii="Times New Roman" w:eastAsia="Times New Roman" w:hAnsi="Times New Roman" w:cs="Times New Roman"/>
                <w:sz w:val="24"/>
                <w:szCs w:val="24"/>
              </w:rPr>
            </w:pPr>
            <w:r w:rsidRPr="00CF3ED0">
              <w:rPr>
                <w:rFonts w:ascii="Times New Roman" w:eastAsia="Times New Roman" w:hAnsi="Times New Roman" w:cs="Times New Roman"/>
                <w:sz w:val="24"/>
                <w:szCs w:val="24"/>
              </w:rPr>
              <w:t>804.3ᵃ</w:t>
            </w:r>
          </w:p>
        </w:tc>
        <w:tc>
          <w:tcPr>
            <w:tcW w:w="800" w:type="pct"/>
            <w:tcBorders>
              <w:top w:val="nil"/>
            </w:tcBorders>
            <w:tcMar>
              <w:top w:w="150" w:type="dxa"/>
              <w:left w:w="150" w:type="dxa"/>
              <w:bottom w:w="150" w:type="dxa"/>
              <w:right w:w="150" w:type="dxa"/>
            </w:tcMar>
            <w:vAlign w:val="center"/>
            <w:hideMark/>
          </w:tcPr>
          <w:p w14:paraId="3B54439E" w14:textId="77777777" w:rsidR="00A1161A" w:rsidRPr="00CF3ED0" w:rsidRDefault="00A1161A" w:rsidP="00A1161A">
            <w:pPr>
              <w:spacing w:after="0" w:line="240" w:lineRule="auto"/>
              <w:rPr>
                <w:rFonts w:ascii="Times New Roman" w:eastAsia="Times New Roman" w:hAnsi="Times New Roman" w:cs="Times New Roman"/>
                <w:sz w:val="24"/>
                <w:szCs w:val="24"/>
              </w:rPr>
            </w:pPr>
            <w:r w:rsidRPr="00CF3ED0">
              <w:rPr>
                <w:rFonts w:ascii="Times New Roman" w:eastAsia="Times New Roman" w:hAnsi="Times New Roman" w:cs="Times New Roman"/>
                <w:sz w:val="24"/>
                <w:szCs w:val="24"/>
              </w:rPr>
              <w:t>Apple</w:t>
            </w:r>
          </w:p>
        </w:tc>
        <w:tc>
          <w:tcPr>
            <w:tcW w:w="1807" w:type="pct"/>
            <w:tcBorders>
              <w:top w:val="nil"/>
            </w:tcBorders>
            <w:tcMar>
              <w:top w:w="150" w:type="dxa"/>
              <w:left w:w="150" w:type="dxa"/>
              <w:bottom w:w="150" w:type="dxa"/>
              <w:right w:w="150" w:type="dxa"/>
            </w:tcMar>
            <w:vAlign w:val="center"/>
            <w:hideMark/>
          </w:tcPr>
          <w:p w14:paraId="2AB2CE6E" w14:textId="77777777" w:rsidR="00A1161A" w:rsidRPr="00CF3ED0" w:rsidRDefault="00A1161A" w:rsidP="00A1161A">
            <w:pPr>
              <w:spacing w:after="0" w:line="240" w:lineRule="auto"/>
              <w:rPr>
                <w:rFonts w:ascii="Times New Roman" w:eastAsia="Times New Roman" w:hAnsi="Times New Roman" w:cs="Times New Roman"/>
                <w:sz w:val="24"/>
                <w:szCs w:val="24"/>
              </w:rPr>
            </w:pPr>
            <w:r w:rsidRPr="00CF3ED0">
              <w:rPr>
                <w:rFonts w:ascii="Times New Roman" w:eastAsia="Times New Roman" w:hAnsi="Times New Roman" w:cs="Times New Roman"/>
                <w:sz w:val="24"/>
                <w:szCs w:val="24"/>
              </w:rPr>
              <w:t>64,356.30ᵃ</w:t>
            </w:r>
          </w:p>
        </w:tc>
      </w:tr>
      <w:tr w:rsidR="007C2270" w:rsidRPr="00CF3ED0" w14:paraId="4B72EB9D" w14:textId="77777777" w:rsidTr="007C2270">
        <w:tc>
          <w:tcPr>
            <w:tcW w:w="685" w:type="pct"/>
            <w:tcMar>
              <w:top w:w="150" w:type="dxa"/>
              <w:left w:w="0" w:type="dxa"/>
              <w:bottom w:w="150" w:type="dxa"/>
              <w:right w:w="150" w:type="dxa"/>
            </w:tcMar>
            <w:vAlign w:val="center"/>
            <w:hideMark/>
          </w:tcPr>
          <w:p w14:paraId="06D1CCD8" w14:textId="77777777" w:rsidR="00A1161A" w:rsidRPr="00CF3ED0" w:rsidRDefault="00A1161A" w:rsidP="00A1161A">
            <w:pPr>
              <w:spacing w:after="0" w:line="240" w:lineRule="auto"/>
              <w:rPr>
                <w:rFonts w:ascii="Times New Roman" w:eastAsia="Times New Roman" w:hAnsi="Times New Roman" w:cs="Times New Roman"/>
                <w:sz w:val="24"/>
                <w:szCs w:val="24"/>
              </w:rPr>
            </w:pPr>
            <w:proofErr w:type="spellStart"/>
            <w:r w:rsidRPr="00CF3ED0">
              <w:rPr>
                <w:rFonts w:ascii="Times New Roman" w:eastAsia="Times New Roman" w:hAnsi="Times New Roman" w:cs="Times New Roman"/>
                <w:sz w:val="24"/>
                <w:szCs w:val="24"/>
              </w:rPr>
              <w:t>Ngowe</w:t>
            </w:r>
            <w:proofErr w:type="spellEnd"/>
          </w:p>
        </w:tc>
        <w:tc>
          <w:tcPr>
            <w:tcW w:w="1708" w:type="pct"/>
            <w:tcMar>
              <w:top w:w="150" w:type="dxa"/>
              <w:left w:w="150" w:type="dxa"/>
              <w:bottom w:w="150" w:type="dxa"/>
              <w:right w:w="150" w:type="dxa"/>
            </w:tcMar>
            <w:vAlign w:val="center"/>
            <w:hideMark/>
          </w:tcPr>
          <w:p w14:paraId="39AC2002" w14:textId="77777777" w:rsidR="00A1161A" w:rsidRPr="00CF3ED0" w:rsidRDefault="00A1161A" w:rsidP="00A1161A">
            <w:pPr>
              <w:spacing w:after="0" w:line="240" w:lineRule="auto"/>
              <w:rPr>
                <w:rFonts w:ascii="Times New Roman" w:eastAsia="Times New Roman" w:hAnsi="Times New Roman" w:cs="Times New Roman"/>
                <w:sz w:val="24"/>
                <w:szCs w:val="24"/>
              </w:rPr>
            </w:pPr>
            <w:r w:rsidRPr="00CF3ED0">
              <w:rPr>
                <w:rFonts w:ascii="Times New Roman" w:eastAsia="Times New Roman" w:hAnsi="Times New Roman" w:cs="Times New Roman"/>
                <w:sz w:val="24"/>
                <w:szCs w:val="24"/>
              </w:rPr>
              <w:t>659.6ᵃ</w:t>
            </w:r>
          </w:p>
        </w:tc>
        <w:tc>
          <w:tcPr>
            <w:tcW w:w="800" w:type="pct"/>
            <w:tcMar>
              <w:top w:w="150" w:type="dxa"/>
              <w:left w:w="150" w:type="dxa"/>
              <w:bottom w:w="150" w:type="dxa"/>
              <w:right w:w="150" w:type="dxa"/>
            </w:tcMar>
            <w:vAlign w:val="center"/>
            <w:hideMark/>
          </w:tcPr>
          <w:p w14:paraId="1B54C6A5" w14:textId="77777777" w:rsidR="00A1161A" w:rsidRPr="00CF3ED0" w:rsidRDefault="00A1161A" w:rsidP="00A1161A">
            <w:pPr>
              <w:spacing w:after="0" w:line="240" w:lineRule="auto"/>
              <w:rPr>
                <w:rFonts w:ascii="Times New Roman" w:eastAsia="Times New Roman" w:hAnsi="Times New Roman" w:cs="Times New Roman"/>
                <w:sz w:val="24"/>
                <w:szCs w:val="24"/>
              </w:rPr>
            </w:pPr>
            <w:r w:rsidRPr="00CF3ED0">
              <w:rPr>
                <w:rFonts w:ascii="Times New Roman" w:eastAsia="Times New Roman" w:hAnsi="Times New Roman" w:cs="Times New Roman"/>
                <w:sz w:val="24"/>
                <w:szCs w:val="24"/>
              </w:rPr>
              <w:t>Local</w:t>
            </w:r>
          </w:p>
        </w:tc>
        <w:tc>
          <w:tcPr>
            <w:tcW w:w="1807" w:type="pct"/>
            <w:tcMar>
              <w:top w:w="150" w:type="dxa"/>
              <w:left w:w="150" w:type="dxa"/>
              <w:bottom w:w="150" w:type="dxa"/>
              <w:right w:w="150" w:type="dxa"/>
            </w:tcMar>
            <w:vAlign w:val="center"/>
            <w:hideMark/>
          </w:tcPr>
          <w:p w14:paraId="1E555A38" w14:textId="77777777" w:rsidR="00A1161A" w:rsidRPr="00CF3ED0" w:rsidRDefault="00A1161A" w:rsidP="00A1161A">
            <w:pPr>
              <w:spacing w:after="0" w:line="240" w:lineRule="auto"/>
              <w:rPr>
                <w:rFonts w:ascii="Times New Roman" w:eastAsia="Times New Roman" w:hAnsi="Times New Roman" w:cs="Times New Roman"/>
                <w:sz w:val="24"/>
                <w:szCs w:val="24"/>
              </w:rPr>
            </w:pPr>
            <w:r w:rsidRPr="00CF3ED0">
              <w:rPr>
                <w:rFonts w:ascii="Times New Roman" w:eastAsia="Times New Roman" w:hAnsi="Times New Roman" w:cs="Times New Roman"/>
                <w:sz w:val="24"/>
                <w:szCs w:val="24"/>
              </w:rPr>
              <w:t>61,332.34ᵃ</w:t>
            </w:r>
          </w:p>
        </w:tc>
      </w:tr>
      <w:tr w:rsidR="007C2270" w:rsidRPr="00CF3ED0" w14:paraId="0DBAE360" w14:textId="77777777" w:rsidTr="007C2270">
        <w:tc>
          <w:tcPr>
            <w:tcW w:w="685" w:type="pct"/>
            <w:tcMar>
              <w:top w:w="150" w:type="dxa"/>
              <w:left w:w="0" w:type="dxa"/>
              <w:bottom w:w="150" w:type="dxa"/>
              <w:right w:w="150" w:type="dxa"/>
            </w:tcMar>
            <w:vAlign w:val="center"/>
            <w:hideMark/>
          </w:tcPr>
          <w:p w14:paraId="12C5B4A3" w14:textId="77777777" w:rsidR="00A1161A" w:rsidRPr="00CF3ED0" w:rsidRDefault="00A1161A" w:rsidP="00A1161A">
            <w:pPr>
              <w:spacing w:after="0" w:line="240" w:lineRule="auto"/>
              <w:rPr>
                <w:rFonts w:ascii="Times New Roman" w:eastAsia="Times New Roman" w:hAnsi="Times New Roman" w:cs="Times New Roman"/>
                <w:sz w:val="24"/>
                <w:szCs w:val="24"/>
              </w:rPr>
            </w:pPr>
            <w:r w:rsidRPr="00CF3ED0">
              <w:rPr>
                <w:rFonts w:ascii="Times New Roman" w:eastAsia="Times New Roman" w:hAnsi="Times New Roman" w:cs="Times New Roman"/>
                <w:sz w:val="24"/>
                <w:szCs w:val="24"/>
              </w:rPr>
              <w:t>Kent</w:t>
            </w:r>
          </w:p>
        </w:tc>
        <w:tc>
          <w:tcPr>
            <w:tcW w:w="1708" w:type="pct"/>
            <w:tcMar>
              <w:top w:w="150" w:type="dxa"/>
              <w:left w:w="150" w:type="dxa"/>
              <w:bottom w:w="150" w:type="dxa"/>
              <w:right w:w="150" w:type="dxa"/>
            </w:tcMar>
            <w:vAlign w:val="center"/>
            <w:hideMark/>
          </w:tcPr>
          <w:p w14:paraId="45AF9972" w14:textId="77777777" w:rsidR="00A1161A" w:rsidRPr="00CF3ED0" w:rsidRDefault="00A1161A" w:rsidP="00A1161A">
            <w:pPr>
              <w:spacing w:after="0" w:line="240" w:lineRule="auto"/>
              <w:rPr>
                <w:rFonts w:ascii="Times New Roman" w:eastAsia="Times New Roman" w:hAnsi="Times New Roman" w:cs="Times New Roman"/>
                <w:sz w:val="24"/>
                <w:szCs w:val="24"/>
              </w:rPr>
            </w:pPr>
            <w:r w:rsidRPr="00CF3ED0">
              <w:rPr>
                <w:rFonts w:ascii="Times New Roman" w:eastAsia="Times New Roman" w:hAnsi="Times New Roman" w:cs="Times New Roman"/>
                <w:sz w:val="24"/>
                <w:szCs w:val="24"/>
              </w:rPr>
              <w:t>649.6ᵃ</w:t>
            </w:r>
          </w:p>
        </w:tc>
        <w:tc>
          <w:tcPr>
            <w:tcW w:w="800" w:type="pct"/>
            <w:tcMar>
              <w:top w:w="150" w:type="dxa"/>
              <w:left w:w="150" w:type="dxa"/>
              <w:bottom w:w="150" w:type="dxa"/>
              <w:right w:w="150" w:type="dxa"/>
            </w:tcMar>
            <w:vAlign w:val="center"/>
            <w:hideMark/>
          </w:tcPr>
          <w:p w14:paraId="7C9E8825" w14:textId="77777777" w:rsidR="00A1161A" w:rsidRPr="00CF3ED0" w:rsidRDefault="00A1161A" w:rsidP="00A1161A">
            <w:pPr>
              <w:spacing w:after="0" w:line="240" w:lineRule="auto"/>
              <w:rPr>
                <w:rFonts w:ascii="Times New Roman" w:eastAsia="Times New Roman" w:hAnsi="Times New Roman" w:cs="Times New Roman"/>
                <w:sz w:val="24"/>
                <w:szCs w:val="24"/>
              </w:rPr>
            </w:pPr>
            <w:r w:rsidRPr="00CF3ED0">
              <w:rPr>
                <w:rFonts w:ascii="Times New Roman" w:eastAsia="Times New Roman" w:hAnsi="Times New Roman" w:cs="Times New Roman"/>
                <w:sz w:val="24"/>
                <w:szCs w:val="24"/>
              </w:rPr>
              <w:t>Tommy</w:t>
            </w:r>
          </w:p>
        </w:tc>
        <w:tc>
          <w:tcPr>
            <w:tcW w:w="1807" w:type="pct"/>
            <w:tcMar>
              <w:top w:w="150" w:type="dxa"/>
              <w:left w:w="150" w:type="dxa"/>
              <w:bottom w:w="150" w:type="dxa"/>
              <w:right w:w="150" w:type="dxa"/>
            </w:tcMar>
            <w:vAlign w:val="center"/>
            <w:hideMark/>
          </w:tcPr>
          <w:p w14:paraId="68D9FC8F" w14:textId="77777777" w:rsidR="00A1161A" w:rsidRPr="00CF3ED0" w:rsidRDefault="00A1161A" w:rsidP="00A1161A">
            <w:pPr>
              <w:spacing w:after="0" w:line="240" w:lineRule="auto"/>
              <w:rPr>
                <w:rFonts w:ascii="Times New Roman" w:eastAsia="Times New Roman" w:hAnsi="Times New Roman" w:cs="Times New Roman"/>
                <w:sz w:val="24"/>
                <w:szCs w:val="24"/>
              </w:rPr>
            </w:pPr>
            <w:r w:rsidRPr="00CF3ED0">
              <w:rPr>
                <w:rFonts w:ascii="Times New Roman" w:eastAsia="Times New Roman" w:hAnsi="Times New Roman" w:cs="Times New Roman"/>
                <w:sz w:val="24"/>
                <w:szCs w:val="24"/>
              </w:rPr>
              <w:t>59,711.53ᵃ</w:t>
            </w:r>
          </w:p>
        </w:tc>
      </w:tr>
      <w:tr w:rsidR="007C2270" w:rsidRPr="00CF3ED0" w14:paraId="573CBB8D" w14:textId="77777777" w:rsidTr="007C2270">
        <w:tc>
          <w:tcPr>
            <w:tcW w:w="685" w:type="pct"/>
            <w:tcMar>
              <w:top w:w="150" w:type="dxa"/>
              <w:left w:w="0" w:type="dxa"/>
              <w:bottom w:w="150" w:type="dxa"/>
              <w:right w:w="150" w:type="dxa"/>
            </w:tcMar>
            <w:vAlign w:val="center"/>
            <w:hideMark/>
          </w:tcPr>
          <w:p w14:paraId="55B1A327" w14:textId="77777777" w:rsidR="00A1161A" w:rsidRPr="00CF3ED0" w:rsidRDefault="00A1161A" w:rsidP="00A1161A">
            <w:pPr>
              <w:spacing w:after="0" w:line="240" w:lineRule="auto"/>
              <w:rPr>
                <w:rFonts w:ascii="Times New Roman" w:eastAsia="Times New Roman" w:hAnsi="Times New Roman" w:cs="Times New Roman"/>
                <w:sz w:val="24"/>
                <w:szCs w:val="24"/>
              </w:rPr>
            </w:pPr>
            <w:r w:rsidRPr="00CF3ED0">
              <w:rPr>
                <w:rFonts w:ascii="Times New Roman" w:eastAsia="Times New Roman" w:hAnsi="Times New Roman" w:cs="Times New Roman"/>
                <w:sz w:val="24"/>
                <w:szCs w:val="24"/>
              </w:rPr>
              <w:t>Local</w:t>
            </w:r>
          </w:p>
        </w:tc>
        <w:tc>
          <w:tcPr>
            <w:tcW w:w="1708" w:type="pct"/>
            <w:tcMar>
              <w:top w:w="150" w:type="dxa"/>
              <w:left w:w="150" w:type="dxa"/>
              <w:bottom w:w="150" w:type="dxa"/>
              <w:right w:w="150" w:type="dxa"/>
            </w:tcMar>
            <w:vAlign w:val="center"/>
            <w:hideMark/>
          </w:tcPr>
          <w:p w14:paraId="1ACD01BC" w14:textId="77777777" w:rsidR="00A1161A" w:rsidRPr="00CF3ED0" w:rsidRDefault="00A1161A" w:rsidP="00A1161A">
            <w:pPr>
              <w:spacing w:after="0" w:line="240" w:lineRule="auto"/>
              <w:rPr>
                <w:rFonts w:ascii="Times New Roman" w:eastAsia="Times New Roman" w:hAnsi="Times New Roman" w:cs="Times New Roman"/>
                <w:sz w:val="24"/>
                <w:szCs w:val="24"/>
              </w:rPr>
            </w:pPr>
            <w:r w:rsidRPr="00CF3ED0">
              <w:rPr>
                <w:rFonts w:ascii="Times New Roman" w:eastAsia="Times New Roman" w:hAnsi="Times New Roman" w:cs="Times New Roman"/>
                <w:sz w:val="24"/>
                <w:szCs w:val="24"/>
              </w:rPr>
              <w:t>639.3ᵃ</w:t>
            </w:r>
          </w:p>
        </w:tc>
        <w:tc>
          <w:tcPr>
            <w:tcW w:w="800" w:type="pct"/>
            <w:tcMar>
              <w:top w:w="150" w:type="dxa"/>
              <w:left w:w="150" w:type="dxa"/>
              <w:bottom w:w="150" w:type="dxa"/>
              <w:right w:w="150" w:type="dxa"/>
            </w:tcMar>
            <w:vAlign w:val="center"/>
            <w:hideMark/>
          </w:tcPr>
          <w:p w14:paraId="45C858B9" w14:textId="77777777" w:rsidR="00A1161A" w:rsidRPr="00CF3ED0" w:rsidRDefault="00A1161A" w:rsidP="00A1161A">
            <w:pPr>
              <w:spacing w:after="0" w:line="240" w:lineRule="auto"/>
              <w:rPr>
                <w:rFonts w:ascii="Times New Roman" w:eastAsia="Times New Roman" w:hAnsi="Times New Roman" w:cs="Times New Roman"/>
                <w:sz w:val="24"/>
                <w:szCs w:val="24"/>
              </w:rPr>
            </w:pPr>
            <w:r w:rsidRPr="00CF3ED0">
              <w:rPr>
                <w:rFonts w:ascii="Times New Roman" w:eastAsia="Times New Roman" w:hAnsi="Times New Roman" w:cs="Times New Roman"/>
                <w:sz w:val="24"/>
                <w:szCs w:val="24"/>
              </w:rPr>
              <w:t>Kent</w:t>
            </w:r>
          </w:p>
        </w:tc>
        <w:tc>
          <w:tcPr>
            <w:tcW w:w="1807" w:type="pct"/>
            <w:tcMar>
              <w:top w:w="150" w:type="dxa"/>
              <w:left w:w="150" w:type="dxa"/>
              <w:bottom w:w="150" w:type="dxa"/>
              <w:right w:w="150" w:type="dxa"/>
            </w:tcMar>
            <w:vAlign w:val="center"/>
            <w:hideMark/>
          </w:tcPr>
          <w:p w14:paraId="3200795D" w14:textId="77777777" w:rsidR="00A1161A" w:rsidRPr="00CF3ED0" w:rsidRDefault="00A1161A" w:rsidP="00A1161A">
            <w:pPr>
              <w:spacing w:after="0" w:line="240" w:lineRule="auto"/>
              <w:rPr>
                <w:rFonts w:ascii="Times New Roman" w:eastAsia="Times New Roman" w:hAnsi="Times New Roman" w:cs="Times New Roman"/>
                <w:sz w:val="24"/>
                <w:szCs w:val="24"/>
              </w:rPr>
            </w:pPr>
            <w:r w:rsidRPr="00CF3ED0">
              <w:rPr>
                <w:rFonts w:ascii="Times New Roman" w:eastAsia="Times New Roman" w:hAnsi="Times New Roman" w:cs="Times New Roman"/>
                <w:sz w:val="24"/>
                <w:szCs w:val="24"/>
              </w:rPr>
              <w:t>59,383.21ᵃ</w:t>
            </w:r>
          </w:p>
        </w:tc>
      </w:tr>
      <w:tr w:rsidR="007C2270" w:rsidRPr="00CF3ED0" w14:paraId="54F537F7" w14:textId="77777777" w:rsidTr="007C2270">
        <w:tc>
          <w:tcPr>
            <w:tcW w:w="685" w:type="pct"/>
            <w:tcMar>
              <w:top w:w="150" w:type="dxa"/>
              <w:left w:w="0" w:type="dxa"/>
              <w:bottom w:w="150" w:type="dxa"/>
              <w:right w:w="150" w:type="dxa"/>
            </w:tcMar>
            <w:vAlign w:val="center"/>
            <w:hideMark/>
          </w:tcPr>
          <w:p w14:paraId="4FF3F719" w14:textId="77777777" w:rsidR="00A1161A" w:rsidRPr="00CF3ED0" w:rsidRDefault="00A1161A" w:rsidP="00A1161A">
            <w:pPr>
              <w:spacing w:after="0" w:line="240" w:lineRule="auto"/>
              <w:rPr>
                <w:rFonts w:ascii="Times New Roman" w:eastAsia="Times New Roman" w:hAnsi="Times New Roman" w:cs="Times New Roman"/>
                <w:sz w:val="24"/>
                <w:szCs w:val="24"/>
              </w:rPr>
            </w:pPr>
            <w:r w:rsidRPr="00CF3ED0">
              <w:rPr>
                <w:rFonts w:ascii="Times New Roman" w:eastAsia="Times New Roman" w:hAnsi="Times New Roman" w:cs="Times New Roman"/>
                <w:sz w:val="24"/>
                <w:szCs w:val="24"/>
              </w:rPr>
              <w:t>Other</w:t>
            </w:r>
          </w:p>
        </w:tc>
        <w:tc>
          <w:tcPr>
            <w:tcW w:w="1708" w:type="pct"/>
            <w:tcMar>
              <w:top w:w="150" w:type="dxa"/>
              <w:left w:w="150" w:type="dxa"/>
              <w:bottom w:w="150" w:type="dxa"/>
              <w:right w:w="150" w:type="dxa"/>
            </w:tcMar>
            <w:vAlign w:val="center"/>
            <w:hideMark/>
          </w:tcPr>
          <w:p w14:paraId="5D5B62FB" w14:textId="77777777" w:rsidR="00A1161A" w:rsidRPr="00CF3ED0" w:rsidRDefault="00A1161A" w:rsidP="00A1161A">
            <w:pPr>
              <w:spacing w:after="0" w:line="240" w:lineRule="auto"/>
              <w:rPr>
                <w:rFonts w:ascii="Times New Roman" w:eastAsia="Times New Roman" w:hAnsi="Times New Roman" w:cs="Times New Roman"/>
                <w:sz w:val="24"/>
                <w:szCs w:val="24"/>
              </w:rPr>
            </w:pPr>
            <w:r w:rsidRPr="00CF3ED0">
              <w:rPr>
                <w:rFonts w:ascii="Times New Roman" w:eastAsia="Times New Roman" w:hAnsi="Times New Roman" w:cs="Times New Roman"/>
                <w:sz w:val="24"/>
                <w:szCs w:val="24"/>
              </w:rPr>
              <w:t>431.3ᵃ</w:t>
            </w:r>
          </w:p>
        </w:tc>
        <w:tc>
          <w:tcPr>
            <w:tcW w:w="800" w:type="pct"/>
            <w:tcMar>
              <w:top w:w="150" w:type="dxa"/>
              <w:left w:w="150" w:type="dxa"/>
              <w:bottom w:w="150" w:type="dxa"/>
              <w:right w:w="150" w:type="dxa"/>
            </w:tcMar>
            <w:vAlign w:val="center"/>
            <w:hideMark/>
          </w:tcPr>
          <w:p w14:paraId="15F11C6A" w14:textId="77777777" w:rsidR="00A1161A" w:rsidRPr="00CF3ED0" w:rsidRDefault="00A1161A" w:rsidP="00A1161A">
            <w:pPr>
              <w:spacing w:after="0" w:line="240" w:lineRule="auto"/>
              <w:rPr>
                <w:rFonts w:ascii="Times New Roman" w:eastAsia="Times New Roman" w:hAnsi="Times New Roman" w:cs="Times New Roman"/>
                <w:sz w:val="24"/>
                <w:szCs w:val="24"/>
              </w:rPr>
            </w:pPr>
            <w:r w:rsidRPr="00CF3ED0">
              <w:rPr>
                <w:rFonts w:ascii="Times New Roman" w:eastAsia="Times New Roman" w:hAnsi="Times New Roman" w:cs="Times New Roman"/>
                <w:sz w:val="24"/>
                <w:szCs w:val="24"/>
              </w:rPr>
              <w:t>Other</w:t>
            </w:r>
          </w:p>
        </w:tc>
        <w:tc>
          <w:tcPr>
            <w:tcW w:w="1807" w:type="pct"/>
            <w:tcMar>
              <w:top w:w="150" w:type="dxa"/>
              <w:left w:w="150" w:type="dxa"/>
              <w:bottom w:w="150" w:type="dxa"/>
              <w:right w:w="150" w:type="dxa"/>
            </w:tcMar>
            <w:vAlign w:val="center"/>
            <w:hideMark/>
          </w:tcPr>
          <w:p w14:paraId="5DDBD131" w14:textId="77777777" w:rsidR="00A1161A" w:rsidRPr="00CF3ED0" w:rsidRDefault="00A1161A" w:rsidP="00A1161A">
            <w:pPr>
              <w:spacing w:after="0" w:line="240" w:lineRule="auto"/>
              <w:rPr>
                <w:rFonts w:ascii="Times New Roman" w:eastAsia="Times New Roman" w:hAnsi="Times New Roman" w:cs="Times New Roman"/>
                <w:sz w:val="24"/>
                <w:szCs w:val="24"/>
              </w:rPr>
            </w:pPr>
            <w:r w:rsidRPr="00CF3ED0">
              <w:rPr>
                <w:rFonts w:ascii="Times New Roman" w:eastAsia="Times New Roman" w:hAnsi="Times New Roman" w:cs="Times New Roman"/>
                <w:sz w:val="24"/>
                <w:szCs w:val="24"/>
              </w:rPr>
              <w:t>14,698.33ᵃ</w:t>
            </w:r>
          </w:p>
        </w:tc>
      </w:tr>
    </w:tbl>
    <w:p w14:paraId="20DD1271" w14:textId="77777777" w:rsidR="00A1161A" w:rsidRPr="00CF3ED0" w:rsidRDefault="00A1161A" w:rsidP="00A1161A">
      <w:pPr>
        <w:spacing w:before="100" w:beforeAutospacing="1" w:after="0" w:line="240" w:lineRule="auto"/>
        <w:rPr>
          <w:rFonts w:ascii="Times New Roman" w:hAnsi="Times New Roman" w:cs="Times New Roman"/>
          <w:sz w:val="24"/>
          <w:szCs w:val="24"/>
        </w:rPr>
      </w:pPr>
      <w:r w:rsidRPr="00CF3ED0">
        <w:rPr>
          <w:rFonts w:ascii="Times New Roman" w:hAnsi="Times New Roman" w:cs="Times New Roman"/>
          <w:sz w:val="24"/>
          <w:szCs w:val="24"/>
        </w:rPr>
        <w:t>Values are means followed by the same superscript letter; no significant differences were detected (P &gt; 0.05).</w:t>
      </w:r>
    </w:p>
    <w:p w14:paraId="49A43FCF" w14:textId="317808D3" w:rsidR="00A1161A" w:rsidRPr="00CF3ED0" w:rsidRDefault="00A1161A" w:rsidP="00A1161A">
      <w:pPr>
        <w:spacing w:before="100" w:beforeAutospacing="1" w:after="0" w:line="240" w:lineRule="auto"/>
        <w:rPr>
          <w:rFonts w:ascii="Times New Roman" w:hAnsi="Times New Roman" w:cs="Times New Roman"/>
          <w:sz w:val="24"/>
          <w:szCs w:val="24"/>
        </w:rPr>
      </w:pPr>
      <w:r w:rsidRPr="00CF3ED0">
        <w:rPr>
          <w:rFonts w:ascii="Times New Roman" w:hAnsi="Times New Roman" w:cs="Times New Roman"/>
          <w:sz w:val="24"/>
          <w:szCs w:val="24"/>
        </w:rPr>
        <w:t>Note: Rankings are descriptive only and do not imply statistical significance.</w:t>
      </w:r>
    </w:p>
    <w:p w14:paraId="64F7424B" w14:textId="77777777" w:rsidR="00A1161A" w:rsidRPr="00CF3ED0" w:rsidRDefault="00A1161A" w:rsidP="00A1161A">
      <w:pPr>
        <w:spacing w:before="100" w:beforeAutospacing="1" w:after="0" w:line="240" w:lineRule="auto"/>
        <w:rPr>
          <w:rFonts w:ascii="Times New Roman" w:hAnsi="Times New Roman" w:cs="Times New Roman"/>
          <w:sz w:val="24"/>
          <w:szCs w:val="24"/>
        </w:rPr>
      </w:pPr>
    </w:p>
    <w:p w14:paraId="0B68E534" w14:textId="77777777" w:rsidR="00CB61F4" w:rsidRPr="00CF3ED0" w:rsidRDefault="00CB61F4" w:rsidP="00CB61F4">
      <w:pPr>
        <w:spacing w:line="360" w:lineRule="auto"/>
        <w:jc w:val="both"/>
        <w:rPr>
          <w:rFonts w:ascii="Times New Roman" w:hAnsi="Times New Roman" w:cs="Times New Roman"/>
          <w:b/>
          <w:bCs/>
          <w:sz w:val="24"/>
          <w:szCs w:val="24"/>
        </w:rPr>
      </w:pPr>
      <w:r w:rsidRPr="00CF3ED0">
        <w:rPr>
          <w:rFonts w:ascii="Times New Roman" w:hAnsi="Times New Roman" w:cs="Times New Roman"/>
          <w:b/>
          <w:bCs/>
          <w:sz w:val="24"/>
          <w:szCs w:val="24"/>
        </w:rPr>
        <w:t>Improved Mango Seedlings Availability and Yield</w:t>
      </w:r>
    </w:p>
    <w:p w14:paraId="522DA879"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The result (Table 6) indicates that improved mango seedlings are available in nearly every part of the county as shown by a large proportion of the harvests. The farms that readily access improved mango varieties produce significantly higher yields (6595.22Kg) compared to those who occasionally or rarely access them 2347.32kgs  and 1623.59kgs respectively (P≤0.05).</w:t>
      </w:r>
    </w:p>
    <w:p w14:paraId="3CA506B8"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 xml:space="preserve">This was confirmed by </w:t>
      </w:r>
      <w:proofErr w:type="spellStart"/>
      <w:r w:rsidRPr="00CF3ED0">
        <w:rPr>
          <w:rFonts w:ascii="Times New Roman" w:hAnsi="Times New Roman" w:cs="Times New Roman"/>
          <w:sz w:val="24"/>
          <w:szCs w:val="24"/>
        </w:rPr>
        <w:t>Oxfarm</w:t>
      </w:r>
      <w:proofErr w:type="spellEnd"/>
      <w:r w:rsidRPr="00CF3ED0">
        <w:rPr>
          <w:rFonts w:ascii="Times New Roman" w:hAnsi="Times New Roman" w:cs="Times New Roman"/>
          <w:sz w:val="24"/>
          <w:szCs w:val="24"/>
        </w:rPr>
        <w:t xml:space="preserve"> (2024), that if farmers have an interest in mango farming, they have several varieties like; Tommy Atkins mango, Kent Mango, Apple Mango and </w:t>
      </w:r>
      <w:proofErr w:type="spellStart"/>
      <w:r w:rsidRPr="00CF3ED0">
        <w:rPr>
          <w:rFonts w:ascii="Times New Roman" w:hAnsi="Times New Roman" w:cs="Times New Roman"/>
          <w:sz w:val="24"/>
          <w:szCs w:val="24"/>
        </w:rPr>
        <w:t>Ngowe</w:t>
      </w:r>
      <w:proofErr w:type="spellEnd"/>
      <w:r w:rsidRPr="00CF3ED0">
        <w:rPr>
          <w:rFonts w:ascii="Times New Roman" w:hAnsi="Times New Roman" w:cs="Times New Roman"/>
          <w:sz w:val="24"/>
          <w:szCs w:val="24"/>
        </w:rPr>
        <w:t xml:space="preserve"> mango. Also, they have quality healthy seedlings Certified by the Kenya Plant Health Inspectorate Service – KEPHIS who are registered by the Horticultural Crop Directorate (JICA, 2010).</w:t>
      </w:r>
    </w:p>
    <w:p w14:paraId="21FF95BD"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A previous study on the availability of seedlings to farmers reports that the fruit tree grafter reaps huge returns from producing fruit seedlings for sale to the farmers in Siaya County and the neighbouring counties (Odhiambo, 2018). Further research results indicated that the incomes of youth groups engaged in raising seedlings in the nurseries increased (</w:t>
      </w:r>
      <w:proofErr w:type="spellStart"/>
      <w:r w:rsidRPr="00CF3ED0">
        <w:rPr>
          <w:rFonts w:ascii="Times New Roman" w:hAnsi="Times New Roman" w:cs="Times New Roman"/>
          <w:sz w:val="24"/>
          <w:szCs w:val="24"/>
        </w:rPr>
        <w:t>Kiloes</w:t>
      </w:r>
      <w:proofErr w:type="spellEnd"/>
      <w:r w:rsidRPr="00CF3ED0">
        <w:rPr>
          <w:rFonts w:ascii="Times New Roman" w:hAnsi="Times New Roman" w:cs="Times New Roman"/>
          <w:sz w:val="24"/>
          <w:szCs w:val="24"/>
        </w:rPr>
        <w:t>, 2023).</w:t>
      </w:r>
    </w:p>
    <w:p w14:paraId="652045C8" w14:textId="77777777" w:rsidR="00CB61F4" w:rsidRPr="00CF3ED0" w:rsidRDefault="00CB61F4" w:rsidP="00CB61F4">
      <w:pPr>
        <w:spacing w:line="360" w:lineRule="auto"/>
        <w:jc w:val="both"/>
        <w:rPr>
          <w:rFonts w:ascii="Times New Roman" w:hAnsi="Times New Roman" w:cs="Times New Roman"/>
          <w:b/>
          <w:bCs/>
          <w:sz w:val="24"/>
          <w:szCs w:val="24"/>
        </w:rPr>
      </w:pPr>
      <w:bookmarkStart w:id="8" w:name="_Toc192852198"/>
      <w:r w:rsidRPr="00CF3ED0">
        <w:rPr>
          <w:rFonts w:ascii="Times New Roman" w:hAnsi="Times New Roman" w:cs="Times New Roman"/>
          <w:b/>
          <w:bCs/>
          <w:sz w:val="24"/>
          <w:szCs w:val="24"/>
        </w:rPr>
        <w:t>Table 6: Improved Mango Variety Seedlings Availability and Yield</w:t>
      </w:r>
      <w:bookmarkEnd w:id="8"/>
    </w:p>
    <w:tbl>
      <w:tblPr>
        <w:tblW w:w="5000"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430"/>
        <w:gridCol w:w="4160"/>
      </w:tblGrid>
      <w:tr w:rsidR="00CB61F4" w:rsidRPr="00CF3ED0" w14:paraId="19267A38" w14:textId="77777777" w:rsidTr="0097626B">
        <w:trPr>
          <w:trHeight w:val="348"/>
        </w:trPr>
        <w:tc>
          <w:tcPr>
            <w:tcW w:w="2831" w:type="pct"/>
            <w:tcBorders>
              <w:bottom w:val="single" w:sz="4" w:space="0" w:color="auto"/>
            </w:tcBorders>
            <w:tcMar>
              <w:top w:w="0" w:type="dxa"/>
              <w:left w:w="115" w:type="dxa"/>
              <w:bottom w:w="0" w:type="dxa"/>
              <w:right w:w="115" w:type="dxa"/>
            </w:tcMar>
            <w:vAlign w:val="bottom"/>
          </w:tcPr>
          <w:p w14:paraId="2221E67F" w14:textId="77777777" w:rsidR="00CB61F4" w:rsidRPr="00CF3ED0" w:rsidRDefault="00CB61F4" w:rsidP="00CB61F4">
            <w:pPr>
              <w:spacing w:line="360" w:lineRule="auto"/>
              <w:jc w:val="both"/>
              <w:rPr>
                <w:rFonts w:ascii="Times New Roman" w:hAnsi="Times New Roman" w:cs="Times New Roman"/>
                <w:b/>
                <w:bCs/>
                <w:sz w:val="24"/>
                <w:szCs w:val="24"/>
              </w:rPr>
            </w:pPr>
            <w:r w:rsidRPr="00CF3ED0">
              <w:rPr>
                <w:rFonts w:ascii="Times New Roman" w:hAnsi="Times New Roman" w:cs="Times New Roman"/>
                <w:b/>
                <w:bCs/>
                <w:sz w:val="24"/>
                <w:szCs w:val="24"/>
              </w:rPr>
              <w:t>Availability</w:t>
            </w:r>
          </w:p>
        </w:tc>
        <w:tc>
          <w:tcPr>
            <w:tcW w:w="2169" w:type="pct"/>
            <w:tcBorders>
              <w:bottom w:val="single" w:sz="4" w:space="0" w:color="auto"/>
            </w:tcBorders>
            <w:tcMar>
              <w:top w:w="0" w:type="dxa"/>
              <w:left w:w="115" w:type="dxa"/>
              <w:bottom w:w="0" w:type="dxa"/>
              <w:right w:w="115" w:type="dxa"/>
            </w:tcMar>
            <w:vAlign w:val="bottom"/>
          </w:tcPr>
          <w:p w14:paraId="09944BA4" w14:textId="77777777" w:rsidR="00CB61F4" w:rsidRPr="00CF3ED0" w:rsidRDefault="00CB61F4" w:rsidP="00CB61F4">
            <w:pPr>
              <w:spacing w:line="360" w:lineRule="auto"/>
              <w:jc w:val="both"/>
              <w:rPr>
                <w:rFonts w:ascii="Times New Roman" w:hAnsi="Times New Roman" w:cs="Times New Roman"/>
                <w:b/>
                <w:bCs/>
                <w:sz w:val="24"/>
                <w:szCs w:val="24"/>
              </w:rPr>
            </w:pPr>
            <w:r w:rsidRPr="00CF3ED0">
              <w:rPr>
                <w:rFonts w:ascii="Times New Roman" w:hAnsi="Times New Roman" w:cs="Times New Roman"/>
                <w:b/>
                <w:bCs/>
                <w:sz w:val="24"/>
                <w:szCs w:val="24"/>
              </w:rPr>
              <w:t>Yield (KG/tree/year)</w:t>
            </w:r>
          </w:p>
        </w:tc>
      </w:tr>
      <w:tr w:rsidR="00CB61F4" w:rsidRPr="00CF3ED0" w14:paraId="091949EA" w14:textId="77777777" w:rsidTr="0097626B">
        <w:trPr>
          <w:trHeight w:val="77"/>
        </w:trPr>
        <w:tc>
          <w:tcPr>
            <w:tcW w:w="2831" w:type="pct"/>
            <w:tcBorders>
              <w:top w:val="single" w:sz="4" w:space="0" w:color="auto"/>
              <w:bottom w:val="nil"/>
            </w:tcBorders>
            <w:tcMar>
              <w:top w:w="0" w:type="dxa"/>
              <w:left w:w="115" w:type="dxa"/>
              <w:bottom w:w="0" w:type="dxa"/>
              <w:right w:w="115" w:type="dxa"/>
            </w:tcMar>
            <w:vAlign w:val="bottom"/>
          </w:tcPr>
          <w:p w14:paraId="742B6D30"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Readily</w:t>
            </w:r>
          </w:p>
        </w:tc>
        <w:tc>
          <w:tcPr>
            <w:tcW w:w="2169" w:type="pct"/>
            <w:tcBorders>
              <w:top w:val="single" w:sz="4" w:space="0" w:color="auto"/>
              <w:bottom w:val="nil"/>
            </w:tcBorders>
            <w:tcMar>
              <w:top w:w="0" w:type="dxa"/>
              <w:left w:w="115" w:type="dxa"/>
              <w:bottom w:w="0" w:type="dxa"/>
              <w:right w:w="115" w:type="dxa"/>
            </w:tcMar>
            <w:vAlign w:val="bottom"/>
          </w:tcPr>
          <w:p w14:paraId="4108C924"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6,595.22a</w:t>
            </w:r>
          </w:p>
        </w:tc>
      </w:tr>
      <w:tr w:rsidR="00CB61F4" w:rsidRPr="00CF3ED0" w14:paraId="47453769" w14:textId="77777777" w:rsidTr="0097626B">
        <w:trPr>
          <w:trHeight w:val="77"/>
        </w:trPr>
        <w:tc>
          <w:tcPr>
            <w:tcW w:w="2831" w:type="pct"/>
            <w:tcBorders>
              <w:top w:val="nil"/>
            </w:tcBorders>
            <w:tcMar>
              <w:top w:w="0" w:type="dxa"/>
              <w:left w:w="115" w:type="dxa"/>
              <w:bottom w:w="0" w:type="dxa"/>
              <w:right w:w="115" w:type="dxa"/>
            </w:tcMar>
            <w:vAlign w:val="bottom"/>
          </w:tcPr>
          <w:p w14:paraId="2A3555B3"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Occasion</w:t>
            </w:r>
          </w:p>
        </w:tc>
        <w:tc>
          <w:tcPr>
            <w:tcW w:w="2169" w:type="pct"/>
            <w:tcBorders>
              <w:top w:val="nil"/>
            </w:tcBorders>
            <w:tcMar>
              <w:top w:w="0" w:type="dxa"/>
              <w:left w:w="115" w:type="dxa"/>
              <w:bottom w:w="0" w:type="dxa"/>
              <w:right w:w="115" w:type="dxa"/>
            </w:tcMar>
            <w:vAlign w:val="bottom"/>
          </w:tcPr>
          <w:p w14:paraId="5B2576A3"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2,347.32b</w:t>
            </w:r>
          </w:p>
        </w:tc>
      </w:tr>
      <w:tr w:rsidR="00CB61F4" w:rsidRPr="00CF3ED0" w14:paraId="1A0CA68E" w14:textId="77777777" w:rsidTr="0097626B">
        <w:trPr>
          <w:trHeight w:val="77"/>
        </w:trPr>
        <w:tc>
          <w:tcPr>
            <w:tcW w:w="2831" w:type="pct"/>
            <w:tcMar>
              <w:top w:w="0" w:type="dxa"/>
              <w:left w:w="115" w:type="dxa"/>
              <w:bottom w:w="0" w:type="dxa"/>
              <w:right w:w="115" w:type="dxa"/>
            </w:tcMar>
            <w:vAlign w:val="bottom"/>
          </w:tcPr>
          <w:p w14:paraId="456B9C13"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Rarely</w:t>
            </w:r>
          </w:p>
        </w:tc>
        <w:tc>
          <w:tcPr>
            <w:tcW w:w="2169" w:type="pct"/>
            <w:tcMar>
              <w:top w:w="0" w:type="dxa"/>
              <w:left w:w="115" w:type="dxa"/>
              <w:bottom w:w="0" w:type="dxa"/>
              <w:right w:w="115" w:type="dxa"/>
            </w:tcMar>
            <w:vAlign w:val="bottom"/>
          </w:tcPr>
          <w:p w14:paraId="4C4F5214"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1,623.59b</w:t>
            </w:r>
          </w:p>
        </w:tc>
      </w:tr>
    </w:tbl>
    <w:p w14:paraId="725E4E87"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Values followed by the same letter are not significantly different (P≤0.05)</w:t>
      </w:r>
    </w:p>
    <w:p w14:paraId="26F7930C" w14:textId="77777777" w:rsidR="00CB61F4" w:rsidRPr="00CF3ED0" w:rsidRDefault="00CB61F4" w:rsidP="00CB61F4">
      <w:pPr>
        <w:spacing w:line="360" w:lineRule="auto"/>
        <w:jc w:val="both"/>
        <w:rPr>
          <w:rFonts w:ascii="Times New Roman" w:hAnsi="Times New Roman" w:cs="Times New Roman"/>
          <w:b/>
          <w:bCs/>
          <w:sz w:val="24"/>
          <w:szCs w:val="24"/>
        </w:rPr>
      </w:pPr>
      <w:r w:rsidRPr="00CF3ED0">
        <w:rPr>
          <w:rFonts w:ascii="Times New Roman" w:hAnsi="Times New Roman" w:cs="Times New Roman"/>
          <w:b/>
          <w:bCs/>
          <w:sz w:val="24"/>
          <w:szCs w:val="24"/>
        </w:rPr>
        <w:t>Effect of Other Agricultural Practices on Mango Yield</w:t>
      </w:r>
    </w:p>
    <w:p w14:paraId="02D0EC89"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 xml:space="preserve">There were no statistical differences in yields in the use of the same land for grazing and intercrop. It was noted that there is an economic advantage to using the same piece of land, so there is a need to encourage farmers to either graze or intercrop or do both (Table 7). </w:t>
      </w:r>
      <w:proofErr w:type="spellStart"/>
      <w:r w:rsidRPr="00CF3ED0">
        <w:rPr>
          <w:rFonts w:ascii="Times New Roman" w:hAnsi="Times New Roman" w:cs="Times New Roman"/>
          <w:sz w:val="24"/>
          <w:szCs w:val="24"/>
        </w:rPr>
        <w:t>Recha</w:t>
      </w:r>
      <w:proofErr w:type="spellEnd"/>
      <w:r w:rsidRPr="00CF3ED0">
        <w:rPr>
          <w:rFonts w:ascii="Times New Roman" w:hAnsi="Times New Roman" w:cs="Times New Roman"/>
          <w:sz w:val="24"/>
          <w:szCs w:val="24"/>
        </w:rPr>
        <w:t xml:space="preserve"> (2017) confirmed the finding of the study, that the use of intercropping has increased mango </w:t>
      </w:r>
      <w:r w:rsidRPr="00CF3ED0">
        <w:rPr>
          <w:rFonts w:ascii="Times New Roman" w:hAnsi="Times New Roman" w:cs="Times New Roman"/>
          <w:sz w:val="24"/>
          <w:szCs w:val="24"/>
        </w:rPr>
        <w:lastRenderedPageBreak/>
        <w:t>yields for the last five years, the farmers have been intercropping improved mango fruit trees with food crops such as maize, sorghum, cassava and sweet potatoes, nitrogen-fixing legumes (beans and groundnuts) and indigenous vegetables.</w:t>
      </w:r>
    </w:p>
    <w:p w14:paraId="240EE796" w14:textId="26F1CCDD"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 xml:space="preserve">Mohapatra </w:t>
      </w:r>
      <w:r w:rsidRPr="00CF3ED0">
        <w:rPr>
          <w:rFonts w:ascii="Times New Roman" w:hAnsi="Times New Roman" w:cs="Times New Roman"/>
          <w:i/>
          <w:sz w:val="24"/>
          <w:szCs w:val="24"/>
        </w:rPr>
        <w:t>et al</w:t>
      </w:r>
      <w:r w:rsidRPr="00CF3ED0">
        <w:rPr>
          <w:rFonts w:ascii="Times New Roman" w:hAnsi="Times New Roman" w:cs="Times New Roman"/>
          <w:sz w:val="24"/>
          <w:szCs w:val="24"/>
        </w:rPr>
        <w:t>. (2021) supported the findings and reported that mango and maize crop intercropping is the cause of improved soil fertility and reduced soil erosion of surrounding soil and this recommendation is for maximizing and doubling the farmers</w:t>
      </w:r>
      <w:r w:rsidR="006A6A8A">
        <w:rPr>
          <w:rFonts w:ascii="Times New Roman" w:hAnsi="Times New Roman" w:cs="Times New Roman"/>
          <w:sz w:val="24"/>
          <w:szCs w:val="24"/>
        </w:rPr>
        <w:t>’</w:t>
      </w:r>
      <w:r w:rsidRPr="00CF3ED0">
        <w:rPr>
          <w:rFonts w:ascii="Times New Roman" w:hAnsi="Times New Roman" w:cs="Times New Roman"/>
          <w:sz w:val="24"/>
          <w:szCs w:val="24"/>
        </w:rPr>
        <w:t xml:space="preserve"> income. Mohapatra </w:t>
      </w:r>
      <w:r w:rsidRPr="00CF3ED0">
        <w:rPr>
          <w:rFonts w:ascii="Times New Roman" w:hAnsi="Times New Roman" w:cs="Times New Roman"/>
          <w:i/>
          <w:sz w:val="24"/>
          <w:szCs w:val="24"/>
        </w:rPr>
        <w:t>et al</w:t>
      </w:r>
      <w:r w:rsidRPr="00CF3ED0">
        <w:rPr>
          <w:rFonts w:ascii="Times New Roman" w:hAnsi="Times New Roman" w:cs="Times New Roman"/>
          <w:sz w:val="24"/>
          <w:szCs w:val="24"/>
        </w:rPr>
        <w:t>., (2021) argue further that the reasons for intercropping include saving space and resources, ensuring better yields in case of poor returns of the main culture, repelling pests, reducing weeds and providing nutrients for the neighbouring plants, among others.</w:t>
      </w:r>
    </w:p>
    <w:p w14:paraId="6AD73896"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The most common goal of intercropping is to produce a greater yield on a given piece of land by making use of resources that would otherwise not be utilised by a single crop (</w:t>
      </w:r>
      <w:proofErr w:type="spellStart"/>
      <w:r w:rsidRPr="00CF3ED0">
        <w:rPr>
          <w:rFonts w:ascii="Times New Roman" w:hAnsi="Times New Roman" w:cs="Times New Roman"/>
          <w:sz w:val="24"/>
          <w:szCs w:val="24"/>
        </w:rPr>
        <w:t>Apina</w:t>
      </w:r>
      <w:proofErr w:type="spellEnd"/>
      <w:r w:rsidRPr="00CF3ED0">
        <w:rPr>
          <w:rFonts w:ascii="Times New Roman" w:hAnsi="Times New Roman" w:cs="Times New Roman"/>
          <w:sz w:val="24"/>
          <w:szCs w:val="24"/>
        </w:rPr>
        <w:t xml:space="preserve">, 2008). However, the findings of </w:t>
      </w:r>
      <w:proofErr w:type="spellStart"/>
      <w:r w:rsidRPr="00CF3ED0">
        <w:rPr>
          <w:rFonts w:ascii="Times New Roman" w:hAnsi="Times New Roman" w:cs="Times New Roman"/>
          <w:sz w:val="24"/>
          <w:szCs w:val="24"/>
        </w:rPr>
        <w:t>Maina</w:t>
      </w:r>
      <w:proofErr w:type="spellEnd"/>
      <w:r w:rsidRPr="00CF3ED0">
        <w:rPr>
          <w:rFonts w:ascii="Times New Roman" w:hAnsi="Times New Roman" w:cs="Times New Roman"/>
          <w:sz w:val="24"/>
          <w:szCs w:val="24"/>
        </w:rPr>
        <w:t xml:space="preserve"> et al. (2020) were in disagreement with the above reasoning and argued that the maize-legume intercropping system exhibits limitations like less scope of farm mechanization, dependence on more human workforce and the chance of achieving less productivity from maize, the system implies more advantages for smallholders in developing countries where the human workforce is not a constraint.</w:t>
      </w:r>
    </w:p>
    <w:p w14:paraId="5DA2D431"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Hussein (2021) supported the findings that intercropping provides high insurance against crop failure, especially in areas subject to extreme weather conditions such as drought and flood and overall provides financial stability for farmers, making the system particularly labour-intensive in small farms. Furthermore, because of some favourable exudates from the component legume, greater land use efficiency, greater yield stability and increased competitive ability towards weed, intercropping is advantageous over mono-cropping (Hussein, 2021).</w:t>
      </w:r>
    </w:p>
    <w:p w14:paraId="4AB345D3"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Crops yield increased with intercropping due to higher growth rate, reduction of weeds, pests and diseases and more effective use of resources (</w:t>
      </w:r>
      <w:proofErr w:type="spellStart"/>
      <w:r w:rsidRPr="00CF3ED0">
        <w:rPr>
          <w:rFonts w:ascii="Times New Roman" w:hAnsi="Times New Roman" w:cs="Times New Roman"/>
          <w:sz w:val="24"/>
          <w:szCs w:val="24"/>
        </w:rPr>
        <w:t>Mausari</w:t>
      </w:r>
      <w:proofErr w:type="spellEnd"/>
      <w:r w:rsidRPr="00CF3ED0">
        <w:rPr>
          <w:rFonts w:ascii="Times New Roman" w:hAnsi="Times New Roman" w:cs="Times New Roman"/>
          <w:sz w:val="24"/>
          <w:szCs w:val="24"/>
        </w:rPr>
        <w:t xml:space="preserve"> &amp; </w:t>
      </w:r>
      <w:proofErr w:type="spellStart"/>
      <w:r w:rsidRPr="00CF3ED0">
        <w:rPr>
          <w:rFonts w:ascii="Times New Roman" w:hAnsi="Times New Roman" w:cs="Times New Roman"/>
          <w:sz w:val="24"/>
          <w:szCs w:val="24"/>
        </w:rPr>
        <w:t>Eskandari</w:t>
      </w:r>
      <w:proofErr w:type="spellEnd"/>
      <w:r w:rsidRPr="00CF3ED0">
        <w:rPr>
          <w:rFonts w:ascii="Times New Roman" w:hAnsi="Times New Roman" w:cs="Times New Roman"/>
          <w:sz w:val="24"/>
          <w:szCs w:val="24"/>
        </w:rPr>
        <w:t>, 2011).  On the other hand, if the mango orchards are used for grazing animals, they serve several purposes feeding the livestock, regenerating plant and soil health and at the same time lessening wildfire severity by reducing fuel load (</w:t>
      </w:r>
      <w:proofErr w:type="spellStart"/>
      <w:r w:rsidRPr="00CF3ED0">
        <w:rPr>
          <w:rFonts w:ascii="Times New Roman" w:hAnsi="Times New Roman" w:cs="Times New Roman"/>
          <w:sz w:val="24"/>
          <w:szCs w:val="24"/>
        </w:rPr>
        <w:t>Majerski</w:t>
      </w:r>
      <w:proofErr w:type="spellEnd"/>
      <w:r w:rsidRPr="00CF3ED0">
        <w:rPr>
          <w:rFonts w:ascii="Times New Roman" w:hAnsi="Times New Roman" w:cs="Times New Roman"/>
          <w:sz w:val="24"/>
          <w:szCs w:val="24"/>
        </w:rPr>
        <w:t>, 2019).</w:t>
      </w:r>
    </w:p>
    <w:p w14:paraId="5A8A8A50"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 xml:space="preserve">According to ECRAF (2023), the experience of stakeholders in the AGFORWARD project is that some lowland sheep breeds like Shropshire, can successfully graze on orchards that have </w:t>
      </w:r>
      <w:r w:rsidRPr="00CF3ED0">
        <w:rPr>
          <w:rFonts w:ascii="Times New Roman" w:hAnsi="Times New Roman" w:cs="Times New Roman"/>
          <w:sz w:val="24"/>
          <w:szCs w:val="24"/>
        </w:rPr>
        <w:lastRenderedPageBreak/>
        <w:t>been pruned to a height of 1-2 meters without noticeable losses in apple yields. Sheep producers can profit from an additional source of grass in the orchards and the release of grazed land for hay production. In support of the findings of economic advantage, ECRAF, (2023) reported further that orchard owners can profit from reduced mowing costs, increased nitrogen cycling and rent from the sheep owner. There can also be societal benefits in terms of employment and plant biodiversity (Ayaz and Mughal, 2022). Additionally, grazed orchards offer shade and shelter for animals, limit fuel use by reducing the need to mow and enhance nutrient cycling and soil fertility (</w:t>
      </w:r>
      <w:proofErr w:type="spellStart"/>
      <w:r w:rsidRPr="00CF3ED0">
        <w:rPr>
          <w:rFonts w:ascii="Times New Roman" w:hAnsi="Times New Roman" w:cs="Times New Roman"/>
          <w:sz w:val="24"/>
          <w:szCs w:val="24"/>
        </w:rPr>
        <w:t>Majerski</w:t>
      </w:r>
      <w:proofErr w:type="spellEnd"/>
      <w:r w:rsidRPr="00CF3ED0">
        <w:rPr>
          <w:rFonts w:ascii="Times New Roman" w:hAnsi="Times New Roman" w:cs="Times New Roman"/>
          <w:sz w:val="24"/>
          <w:szCs w:val="24"/>
        </w:rPr>
        <w:t>, 2019).</w:t>
      </w:r>
      <w:bookmarkStart w:id="9" w:name="_Toc192852199"/>
    </w:p>
    <w:p w14:paraId="0FE91707" w14:textId="77777777" w:rsidR="00CB61F4" w:rsidRPr="00CF3ED0" w:rsidRDefault="00CB61F4" w:rsidP="00CB61F4">
      <w:pPr>
        <w:spacing w:line="360" w:lineRule="auto"/>
        <w:jc w:val="both"/>
        <w:rPr>
          <w:rFonts w:ascii="Times New Roman" w:hAnsi="Times New Roman" w:cs="Times New Roman"/>
          <w:b/>
          <w:bCs/>
          <w:sz w:val="24"/>
          <w:szCs w:val="24"/>
        </w:rPr>
      </w:pPr>
      <w:r w:rsidRPr="00CF3ED0">
        <w:rPr>
          <w:rFonts w:ascii="Times New Roman" w:hAnsi="Times New Roman" w:cs="Times New Roman"/>
          <w:b/>
          <w:bCs/>
          <w:sz w:val="24"/>
          <w:szCs w:val="24"/>
        </w:rPr>
        <w:t>Table 7: Effect of Other Practices on Mango Yield</w:t>
      </w:r>
      <w:bookmarkEnd w:id="9"/>
      <w:r w:rsidRPr="00CF3ED0">
        <w:rPr>
          <w:rFonts w:ascii="Times New Roman" w:hAnsi="Times New Roman" w:cs="Times New Roman"/>
          <w:b/>
          <w:bCs/>
          <w:sz w:val="24"/>
          <w:szCs w:val="24"/>
        </w:rPr>
        <w:t>s, Kg/Tree/Year</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4"/>
        <w:gridCol w:w="4212"/>
      </w:tblGrid>
      <w:tr w:rsidR="00CB61F4" w:rsidRPr="00CF3ED0" w14:paraId="506981B3" w14:textId="77777777" w:rsidTr="0097626B">
        <w:trPr>
          <w:trHeight w:val="242"/>
        </w:trPr>
        <w:tc>
          <w:tcPr>
            <w:tcW w:w="2801" w:type="pct"/>
            <w:tcBorders>
              <w:bottom w:val="single" w:sz="4" w:space="0" w:color="auto"/>
            </w:tcBorders>
            <w:shd w:val="clear" w:color="auto" w:fill="auto"/>
            <w:noWrap/>
          </w:tcPr>
          <w:p w14:paraId="7C251399" w14:textId="77777777" w:rsidR="00CB61F4" w:rsidRPr="00CF3ED0" w:rsidRDefault="00CB61F4" w:rsidP="00CB61F4">
            <w:pPr>
              <w:spacing w:after="200" w:line="360" w:lineRule="auto"/>
              <w:jc w:val="both"/>
              <w:rPr>
                <w:rFonts w:ascii="Times New Roman" w:hAnsi="Times New Roman" w:cs="Times New Roman"/>
                <w:b/>
                <w:bCs/>
                <w:sz w:val="24"/>
                <w:szCs w:val="24"/>
              </w:rPr>
            </w:pPr>
            <w:r w:rsidRPr="00CF3ED0">
              <w:rPr>
                <w:rFonts w:ascii="Times New Roman" w:hAnsi="Times New Roman" w:cs="Times New Roman"/>
                <w:b/>
                <w:bCs/>
                <w:sz w:val="24"/>
                <w:szCs w:val="24"/>
              </w:rPr>
              <w:t>Other practices</w:t>
            </w:r>
          </w:p>
        </w:tc>
        <w:tc>
          <w:tcPr>
            <w:tcW w:w="2199" w:type="pct"/>
            <w:tcBorders>
              <w:bottom w:val="single" w:sz="4" w:space="0" w:color="auto"/>
            </w:tcBorders>
            <w:shd w:val="clear" w:color="auto" w:fill="auto"/>
            <w:noWrap/>
          </w:tcPr>
          <w:p w14:paraId="356DCD4B" w14:textId="77777777" w:rsidR="00CB61F4" w:rsidRPr="00CF3ED0" w:rsidRDefault="00CB61F4" w:rsidP="00CB61F4">
            <w:pPr>
              <w:spacing w:after="200" w:line="360" w:lineRule="auto"/>
              <w:jc w:val="both"/>
              <w:rPr>
                <w:rFonts w:ascii="Times New Roman" w:hAnsi="Times New Roman" w:cs="Times New Roman"/>
                <w:b/>
                <w:bCs/>
                <w:sz w:val="24"/>
                <w:szCs w:val="24"/>
              </w:rPr>
            </w:pPr>
            <w:r w:rsidRPr="00CF3ED0">
              <w:rPr>
                <w:rFonts w:ascii="Times New Roman" w:hAnsi="Times New Roman" w:cs="Times New Roman"/>
                <w:b/>
                <w:bCs/>
                <w:sz w:val="24"/>
                <w:szCs w:val="24"/>
              </w:rPr>
              <w:t>Yield/tree/year (KG)</w:t>
            </w:r>
          </w:p>
        </w:tc>
      </w:tr>
      <w:tr w:rsidR="00CB61F4" w:rsidRPr="00CF3ED0" w14:paraId="31B4152D" w14:textId="77777777" w:rsidTr="0097626B">
        <w:trPr>
          <w:trHeight w:val="77"/>
        </w:trPr>
        <w:tc>
          <w:tcPr>
            <w:tcW w:w="2801" w:type="pct"/>
            <w:tcBorders>
              <w:top w:val="single" w:sz="4" w:space="0" w:color="auto"/>
              <w:bottom w:val="nil"/>
            </w:tcBorders>
            <w:shd w:val="clear" w:color="auto" w:fill="auto"/>
            <w:noWrap/>
          </w:tcPr>
          <w:p w14:paraId="7AA1867E" w14:textId="77777777" w:rsidR="00CB61F4" w:rsidRPr="00CF3ED0" w:rsidRDefault="00CB61F4" w:rsidP="00CB61F4">
            <w:pPr>
              <w:spacing w:after="200" w:line="360" w:lineRule="auto"/>
              <w:jc w:val="both"/>
              <w:rPr>
                <w:rFonts w:ascii="Times New Roman" w:hAnsi="Times New Roman" w:cs="Times New Roman"/>
                <w:sz w:val="24"/>
                <w:szCs w:val="24"/>
              </w:rPr>
            </w:pPr>
            <w:r w:rsidRPr="00CF3ED0">
              <w:rPr>
                <w:rFonts w:ascii="Times New Roman" w:hAnsi="Times New Roman" w:cs="Times New Roman"/>
                <w:sz w:val="24"/>
                <w:szCs w:val="24"/>
              </w:rPr>
              <w:t>Grazing</w:t>
            </w:r>
          </w:p>
        </w:tc>
        <w:tc>
          <w:tcPr>
            <w:tcW w:w="2199" w:type="pct"/>
            <w:tcBorders>
              <w:top w:val="single" w:sz="4" w:space="0" w:color="auto"/>
              <w:bottom w:val="nil"/>
            </w:tcBorders>
            <w:shd w:val="clear" w:color="auto" w:fill="auto"/>
            <w:noWrap/>
          </w:tcPr>
          <w:p w14:paraId="21B18124" w14:textId="77777777" w:rsidR="00CB61F4" w:rsidRPr="00CF3ED0" w:rsidRDefault="00CB61F4" w:rsidP="00CB61F4">
            <w:pPr>
              <w:spacing w:after="200" w:line="360" w:lineRule="auto"/>
              <w:jc w:val="both"/>
              <w:rPr>
                <w:rFonts w:ascii="Times New Roman" w:hAnsi="Times New Roman" w:cs="Times New Roman"/>
                <w:sz w:val="24"/>
                <w:szCs w:val="24"/>
              </w:rPr>
            </w:pPr>
            <w:r w:rsidRPr="00CF3ED0">
              <w:rPr>
                <w:rFonts w:ascii="Times New Roman" w:hAnsi="Times New Roman" w:cs="Times New Roman"/>
                <w:sz w:val="24"/>
                <w:szCs w:val="24"/>
              </w:rPr>
              <w:t>3,941.08a</w:t>
            </w:r>
          </w:p>
        </w:tc>
      </w:tr>
      <w:tr w:rsidR="00CB61F4" w:rsidRPr="00CF3ED0" w14:paraId="625E2CF0" w14:textId="77777777" w:rsidTr="0097626B">
        <w:trPr>
          <w:trHeight w:val="77"/>
        </w:trPr>
        <w:tc>
          <w:tcPr>
            <w:tcW w:w="2801" w:type="pct"/>
            <w:tcBorders>
              <w:top w:val="nil"/>
            </w:tcBorders>
            <w:shd w:val="clear" w:color="auto" w:fill="auto"/>
            <w:noWrap/>
          </w:tcPr>
          <w:p w14:paraId="649D23AE" w14:textId="77777777" w:rsidR="00CB61F4" w:rsidRPr="00CF3ED0" w:rsidRDefault="00CB61F4" w:rsidP="00CB61F4">
            <w:pPr>
              <w:spacing w:after="200" w:line="360" w:lineRule="auto"/>
              <w:jc w:val="both"/>
              <w:rPr>
                <w:rFonts w:ascii="Times New Roman" w:hAnsi="Times New Roman" w:cs="Times New Roman"/>
                <w:sz w:val="24"/>
                <w:szCs w:val="24"/>
              </w:rPr>
            </w:pPr>
            <w:r w:rsidRPr="00CF3ED0">
              <w:rPr>
                <w:rFonts w:ascii="Times New Roman" w:hAnsi="Times New Roman" w:cs="Times New Roman"/>
                <w:sz w:val="24"/>
                <w:szCs w:val="24"/>
              </w:rPr>
              <w:t>Both</w:t>
            </w:r>
          </w:p>
        </w:tc>
        <w:tc>
          <w:tcPr>
            <w:tcW w:w="2199" w:type="pct"/>
            <w:tcBorders>
              <w:top w:val="nil"/>
            </w:tcBorders>
            <w:shd w:val="clear" w:color="auto" w:fill="auto"/>
            <w:noWrap/>
          </w:tcPr>
          <w:p w14:paraId="7B6EBD39" w14:textId="77777777" w:rsidR="00CB61F4" w:rsidRPr="00CF3ED0" w:rsidRDefault="00CB61F4" w:rsidP="00CB61F4">
            <w:pPr>
              <w:spacing w:after="200" w:line="360" w:lineRule="auto"/>
              <w:jc w:val="both"/>
              <w:rPr>
                <w:rFonts w:ascii="Times New Roman" w:hAnsi="Times New Roman" w:cs="Times New Roman"/>
                <w:sz w:val="24"/>
                <w:szCs w:val="24"/>
              </w:rPr>
            </w:pPr>
            <w:r w:rsidRPr="00CF3ED0">
              <w:rPr>
                <w:rFonts w:ascii="Times New Roman" w:hAnsi="Times New Roman" w:cs="Times New Roman"/>
                <w:sz w:val="24"/>
                <w:szCs w:val="24"/>
              </w:rPr>
              <w:t>3,319.31a</w:t>
            </w:r>
          </w:p>
        </w:tc>
      </w:tr>
      <w:tr w:rsidR="00CB61F4" w:rsidRPr="00CF3ED0" w14:paraId="3970F813" w14:textId="77777777" w:rsidTr="0097626B">
        <w:trPr>
          <w:trHeight w:val="77"/>
        </w:trPr>
        <w:tc>
          <w:tcPr>
            <w:tcW w:w="2801" w:type="pct"/>
            <w:shd w:val="clear" w:color="auto" w:fill="auto"/>
            <w:noWrap/>
          </w:tcPr>
          <w:p w14:paraId="51EEEF7E" w14:textId="77777777" w:rsidR="00CB61F4" w:rsidRPr="00CF3ED0" w:rsidRDefault="00CB61F4" w:rsidP="00CB61F4">
            <w:pPr>
              <w:spacing w:after="200" w:line="360" w:lineRule="auto"/>
              <w:jc w:val="both"/>
              <w:rPr>
                <w:rFonts w:ascii="Times New Roman" w:hAnsi="Times New Roman" w:cs="Times New Roman"/>
                <w:sz w:val="24"/>
                <w:szCs w:val="24"/>
              </w:rPr>
            </w:pPr>
            <w:r w:rsidRPr="00CF3ED0">
              <w:rPr>
                <w:rFonts w:ascii="Times New Roman" w:hAnsi="Times New Roman" w:cs="Times New Roman"/>
                <w:sz w:val="24"/>
                <w:szCs w:val="24"/>
              </w:rPr>
              <w:t>Intercrop</w:t>
            </w:r>
          </w:p>
        </w:tc>
        <w:tc>
          <w:tcPr>
            <w:tcW w:w="2199" w:type="pct"/>
            <w:shd w:val="clear" w:color="auto" w:fill="auto"/>
            <w:noWrap/>
          </w:tcPr>
          <w:p w14:paraId="56669BB9" w14:textId="77777777" w:rsidR="00CB61F4" w:rsidRPr="00CF3ED0" w:rsidRDefault="00CB61F4" w:rsidP="00CB61F4">
            <w:pPr>
              <w:spacing w:after="200" w:line="360" w:lineRule="auto"/>
              <w:jc w:val="both"/>
              <w:rPr>
                <w:rFonts w:ascii="Times New Roman" w:hAnsi="Times New Roman" w:cs="Times New Roman"/>
                <w:sz w:val="24"/>
                <w:szCs w:val="24"/>
              </w:rPr>
            </w:pPr>
            <w:r w:rsidRPr="00CF3ED0">
              <w:rPr>
                <w:rFonts w:ascii="Times New Roman" w:hAnsi="Times New Roman" w:cs="Times New Roman"/>
                <w:sz w:val="24"/>
                <w:szCs w:val="24"/>
              </w:rPr>
              <w:t>3,305.73a</w:t>
            </w:r>
          </w:p>
        </w:tc>
      </w:tr>
    </w:tbl>
    <w:p w14:paraId="3DE9D203"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Values followed by the same letter are not significantly different (P≤0.05)</w:t>
      </w:r>
    </w:p>
    <w:p w14:paraId="4E2A8026" w14:textId="77777777" w:rsidR="00CB61F4" w:rsidRPr="00CF3ED0" w:rsidRDefault="00CB61F4" w:rsidP="00CB61F4">
      <w:pPr>
        <w:spacing w:line="360" w:lineRule="auto"/>
        <w:jc w:val="both"/>
        <w:rPr>
          <w:rFonts w:ascii="Times New Roman" w:hAnsi="Times New Roman" w:cs="Times New Roman"/>
          <w:b/>
          <w:sz w:val="24"/>
          <w:szCs w:val="24"/>
        </w:rPr>
      </w:pPr>
      <w:r w:rsidRPr="00CF3ED0">
        <w:rPr>
          <w:rFonts w:ascii="Times New Roman" w:hAnsi="Times New Roman" w:cs="Times New Roman"/>
          <w:b/>
          <w:sz w:val="24"/>
          <w:szCs w:val="24"/>
        </w:rPr>
        <w:t>CONCLUSION</w:t>
      </w:r>
    </w:p>
    <w:p w14:paraId="4F832172" w14:textId="39FF5CD6"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Generally, the study findings established that the agro-socio-economic characteristics, such as gender and access to resources, significantly impact mango yields, with male farmers achieving higher yields than female farmers. However, income levels were similar across genders, suggesting that female farmers may compensate through efficient market strategies. Also, labour sources</w:t>
      </w:r>
      <w:r w:rsidR="006A6A8A">
        <w:rPr>
          <w:rFonts w:ascii="Times New Roman" w:hAnsi="Times New Roman" w:cs="Times New Roman"/>
          <w:sz w:val="24"/>
          <w:szCs w:val="24"/>
        </w:rPr>
        <w:t xml:space="preserve"> and</w:t>
      </w:r>
      <w:r w:rsidRPr="00CF3ED0">
        <w:rPr>
          <w:rFonts w:ascii="Times New Roman" w:hAnsi="Times New Roman" w:cs="Times New Roman"/>
          <w:sz w:val="24"/>
          <w:szCs w:val="24"/>
        </w:rPr>
        <w:t xml:space="preserve"> access to service providers significantly influence mango productivity. Farms using hired labour and readily available extension services achieved higher yields, while the availability of improved seedlings and organic fertilizer application also played a critical role. These findings emphasized the importance of access to skilled labour, quality inputs and technical support in enhancing productivity. And that large percentages (56%) prefer to produce and market independently as compared to group membership.</w:t>
      </w:r>
    </w:p>
    <w:p w14:paraId="618812DF" w14:textId="77777777" w:rsidR="00532F09" w:rsidRPr="007A4135" w:rsidRDefault="00532F09" w:rsidP="00532F09">
      <w:pPr>
        <w:rPr>
          <w:highlight w:val="yellow"/>
        </w:rPr>
      </w:pPr>
      <w:bookmarkStart w:id="10" w:name="_Toc192852053"/>
      <w:r w:rsidRPr="007A4135">
        <w:rPr>
          <w:highlight w:val="yellow"/>
        </w:rPr>
        <w:t>Disclaimer (Artificial intelligence)</w:t>
      </w:r>
    </w:p>
    <w:p w14:paraId="3C48E40E" w14:textId="77777777" w:rsidR="00532F09" w:rsidRPr="007A4135" w:rsidRDefault="00532F09" w:rsidP="00532F09">
      <w:pPr>
        <w:rPr>
          <w:highlight w:val="yellow"/>
        </w:rPr>
      </w:pPr>
      <w:r w:rsidRPr="007A4135">
        <w:rPr>
          <w:highlight w:val="yellow"/>
        </w:rPr>
        <w:t xml:space="preserve">Option 1: </w:t>
      </w:r>
    </w:p>
    <w:p w14:paraId="5361CE44" w14:textId="77777777" w:rsidR="00532F09" w:rsidRPr="007A4135" w:rsidRDefault="00532F09" w:rsidP="00532F09">
      <w:pPr>
        <w:rPr>
          <w:highlight w:val="yellow"/>
        </w:rPr>
      </w:pPr>
      <w:r w:rsidRPr="007A4135">
        <w:rPr>
          <w:highlight w:val="yellow"/>
        </w:rPr>
        <w:lastRenderedPageBreak/>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6A32F718" w14:textId="77777777" w:rsidR="00532F09" w:rsidRPr="007A4135" w:rsidRDefault="00532F09" w:rsidP="00532F09">
      <w:pPr>
        <w:rPr>
          <w:highlight w:val="yellow"/>
        </w:rPr>
      </w:pPr>
      <w:r w:rsidRPr="007A4135">
        <w:rPr>
          <w:highlight w:val="yellow"/>
        </w:rPr>
        <w:t xml:space="preserve">Option 2: </w:t>
      </w:r>
    </w:p>
    <w:p w14:paraId="403E3F3E" w14:textId="77777777" w:rsidR="00532F09" w:rsidRPr="007A4135" w:rsidRDefault="00532F09" w:rsidP="00532F09">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F0CFA1A" w14:textId="77777777" w:rsidR="00532F09" w:rsidRPr="007A4135" w:rsidRDefault="00532F09" w:rsidP="00532F09">
      <w:pPr>
        <w:rPr>
          <w:highlight w:val="yellow"/>
        </w:rPr>
      </w:pPr>
      <w:r w:rsidRPr="007A4135">
        <w:rPr>
          <w:highlight w:val="yellow"/>
        </w:rPr>
        <w:t>Details of the AI usage are given below:</w:t>
      </w:r>
    </w:p>
    <w:p w14:paraId="1FE3835A" w14:textId="77777777" w:rsidR="00532F09" w:rsidRPr="007A4135" w:rsidRDefault="00532F09" w:rsidP="00532F09">
      <w:pPr>
        <w:rPr>
          <w:highlight w:val="yellow"/>
        </w:rPr>
      </w:pPr>
      <w:r w:rsidRPr="007A4135">
        <w:rPr>
          <w:highlight w:val="yellow"/>
        </w:rPr>
        <w:t>1.</w:t>
      </w:r>
    </w:p>
    <w:p w14:paraId="7632C73E" w14:textId="77777777" w:rsidR="00532F09" w:rsidRPr="007A4135" w:rsidRDefault="00532F09" w:rsidP="00532F09">
      <w:pPr>
        <w:rPr>
          <w:highlight w:val="yellow"/>
        </w:rPr>
      </w:pPr>
      <w:r w:rsidRPr="007A4135">
        <w:rPr>
          <w:highlight w:val="yellow"/>
        </w:rPr>
        <w:t>2.</w:t>
      </w:r>
    </w:p>
    <w:p w14:paraId="15129488" w14:textId="77777777" w:rsidR="00532F09" w:rsidRPr="00D047BB" w:rsidRDefault="00532F09" w:rsidP="00532F09">
      <w:r w:rsidRPr="007A4135">
        <w:rPr>
          <w:highlight w:val="yellow"/>
        </w:rPr>
        <w:t>3.</w:t>
      </w:r>
    </w:p>
    <w:p w14:paraId="38DA9825" w14:textId="77777777" w:rsidR="00107C7E" w:rsidRDefault="00107C7E" w:rsidP="00CB61F4">
      <w:pPr>
        <w:spacing w:line="360" w:lineRule="auto"/>
        <w:jc w:val="both"/>
        <w:rPr>
          <w:rFonts w:ascii="Times New Roman" w:hAnsi="Times New Roman" w:cs="Times New Roman"/>
          <w:b/>
          <w:bCs/>
          <w:sz w:val="24"/>
          <w:szCs w:val="24"/>
        </w:rPr>
      </w:pPr>
      <w:bookmarkStart w:id="11" w:name="_GoBack"/>
      <w:bookmarkEnd w:id="11"/>
    </w:p>
    <w:p w14:paraId="74A704FA" w14:textId="77777777" w:rsidR="00CB61F4" w:rsidRPr="00CF3ED0" w:rsidRDefault="00CB61F4" w:rsidP="006B7AA9">
      <w:pPr>
        <w:spacing w:line="360" w:lineRule="auto"/>
        <w:jc w:val="center"/>
        <w:rPr>
          <w:rFonts w:ascii="Times New Roman" w:hAnsi="Times New Roman" w:cs="Times New Roman"/>
          <w:b/>
          <w:bCs/>
          <w:sz w:val="24"/>
          <w:szCs w:val="24"/>
        </w:rPr>
      </w:pPr>
      <w:r w:rsidRPr="00CF3ED0">
        <w:rPr>
          <w:rFonts w:ascii="Times New Roman" w:hAnsi="Times New Roman" w:cs="Times New Roman"/>
          <w:b/>
          <w:bCs/>
          <w:sz w:val="24"/>
          <w:szCs w:val="24"/>
        </w:rPr>
        <w:t>REFERENCES</w:t>
      </w:r>
      <w:bookmarkEnd w:id="10"/>
    </w:p>
    <w:p w14:paraId="4676E09C"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 xml:space="preserve">Adams, F., </w:t>
      </w:r>
      <w:proofErr w:type="spellStart"/>
      <w:r w:rsidRPr="00CF3ED0">
        <w:rPr>
          <w:rFonts w:ascii="Times New Roman" w:hAnsi="Times New Roman" w:cs="Times New Roman"/>
          <w:sz w:val="24"/>
          <w:szCs w:val="24"/>
        </w:rPr>
        <w:t>Amankwah</w:t>
      </w:r>
      <w:proofErr w:type="spellEnd"/>
      <w:r w:rsidRPr="00CF3ED0">
        <w:rPr>
          <w:rFonts w:ascii="Times New Roman" w:hAnsi="Times New Roman" w:cs="Times New Roman"/>
          <w:sz w:val="24"/>
          <w:szCs w:val="24"/>
        </w:rPr>
        <w:t xml:space="preserve">, K., </w:t>
      </w:r>
      <w:proofErr w:type="spellStart"/>
      <w:r w:rsidRPr="00CF3ED0">
        <w:rPr>
          <w:rFonts w:ascii="Times New Roman" w:hAnsi="Times New Roman" w:cs="Times New Roman"/>
          <w:sz w:val="24"/>
          <w:szCs w:val="24"/>
        </w:rPr>
        <w:t>Wongnaa</w:t>
      </w:r>
      <w:proofErr w:type="spellEnd"/>
      <w:r w:rsidRPr="00CF3ED0">
        <w:rPr>
          <w:rFonts w:ascii="Times New Roman" w:hAnsi="Times New Roman" w:cs="Times New Roman"/>
          <w:sz w:val="24"/>
          <w:szCs w:val="24"/>
        </w:rPr>
        <w:t xml:space="preserve">, C. A., Patrick, E., Peters, D. K., &amp; Asamoah, J. (2019). Financial analysis of small-scale mango chip processing in Ghana. </w:t>
      </w:r>
      <w:r w:rsidRPr="00041C43">
        <w:rPr>
          <w:rFonts w:ascii="Times New Roman" w:hAnsi="Times New Roman" w:cs="Times New Roman"/>
          <w:iCs/>
          <w:sz w:val="24"/>
          <w:szCs w:val="24"/>
        </w:rPr>
        <w:t>Journal of Food Science &amp; Technology and Agricultural Sciences, 5</w:t>
      </w:r>
      <w:r w:rsidRPr="00041C43">
        <w:rPr>
          <w:rFonts w:ascii="Times New Roman" w:hAnsi="Times New Roman" w:cs="Times New Roman"/>
          <w:sz w:val="24"/>
          <w:szCs w:val="24"/>
        </w:rPr>
        <w:t>(1), 2331–1932</w:t>
      </w:r>
      <w:r w:rsidRPr="00CF3ED0">
        <w:rPr>
          <w:rFonts w:ascii="Times New Roman" w:hAnsi="Times New Roman" w:cs="Times New Roman"/>
          <w:sz w:val="24"/>
          <w:szCs w:val="24"/>
        </w:rPr>
        <w:t>.</w:t>
      </w:r>
    </w:p>
    <w:p w14:paraId="599388D4" w14:textId="77777777" w:rsidR="00CB61F4" w:rsidRPr="00CF3ED0" w:rsidRDefault="00CB61F4" w:rsidP="00CB61F4">
      <w:pPr>
        <w:spacing w:line="360" w:lineRule="auto"/>
        <w:jc w:val="both"/>
        <w:rPr>
          <w:rFonts w:ascii="Times New Roman" w:hAnsi="Times New Roman" w:cs="Times New Roman"/>
          <w:sz w:val="24"/>
          <w:szCs w:val="24"/>
        </w:rPr>
      </w:pPr>
      <w:proofErr w:type="spellStart"/>
      <w:r w:rsidRPr="00CF3ED0">
        <w:rPr>
          <w:rFonts w:ascii="Times New Roman" w:hAnsi="Times New Roman" w:cs="Times New Roman"/>
          <w:sz w:val="24"/>
          <w:szCs w:val="24"/>
        </w:rPr>
        <w:t>Akrong</w:t>
      </w:r>
      <w:proofErr w:type="spellEnd"/>
      <w:r w:rsidRPr="00CF3ED0">
        <w:rPr>
          <w:rFonts w:ascii="Times New Roman" w:hAnsi="Times New Roman" w:cs="Times New Roman"/>
          <w:sz w:val="24"/>
          <w:szCs w:val="24"/>
        </w:rPr>
        <w:t xml:space="preserve">, R., Stephen, G., &amp; </w:t>
      </w:r>
      <w:proofErr w:type="spellStart"/>
      <w:r w:rsidRPr="00CF3ED0">
        <w:rPr>
          <w:rFonts w:ascii="Times New Roman" w:hAnsi="Times New Roman" w:cs="Times New Roman"/>
          <w:sz w:val="24"/>
          <w:szCs w:val="24"/>
        </w:rPr>
        <w:t>Mbogoh</w:t>
      </w:r>
      <w:proofErr w:type="spellEnd"/>
      <w:r w:rsidRPr="00CF3ED0">
        <w:rPr>
          <w:rFonts w:ascii="Times New Roman" w:hAnsi="Times New Roman" w:cs="Times New Roman"/>
          <w:sz w:val="24"/>
          <w:szCs w:val="24"/>
        </w:rPr>
        <w:t xml:space="preserve">, P. (2021). What factors influence access to and the level of participation in high-value mango markets by smallholder farmers? </w:t>
      </w:r>
      <w:r w:rsidRPr="00CF3ED0">
        <w:rPr>
          <w:rFonts w:ascii="Times New Roman" w:hAnsi="Times New Roman" w:cs="Times New Roman"/>
          <w:i/>
          <w:iCs/>
          <w:sz w:val="24"/>
          <w:szCs w:val="24"/>
        </w:rPr>
        <w:t>Journal of Agricultural Economics, 7</w:t>
      </w:r>
      <w:r w:rsidRPr="00CF3ED0">
        <w:rPr>
          <w:rFonts w:ascii="Times New Roman" w:hAnsi="Times New Roman" w:cs="Times New Roman"/>
          <w:sz w:val="24"/>
          <w:szCs w:val="24"/>
        </w:rPr>
        <w:t>(3).</w:t>
      </w:r>
    </w:p>
    <w:p w14:paraId="0BF503C9" w14:textId="77777777" w:rsidR="00CB61F4" w:rsidRPr="00CF3ED0" w:rsidRDefault="00CB61F4" w:rsidP="00CB61F4">
      <w:pPr>
        <w:spacing w:line="360" w:lineRule="auto"/>
        <w:jc w:val="both"/>
        <w:rPr>
          <w:rFonts w:ascii="Times New Roman" w:hAnsi="Times New Roman" w:cs="Times New Roman"/>
          <w:sz w:val="24"/>
          <w:szCs w:val="24"/>
        </w:rPr>
      </w:pPr>
      <w:proofErr w:type="spellStart"/>
      <w:r w:rsidRPr="00CF3ED0">
        <w:rPr>
          <w:rFonts w:ascii="Times New Roman" w:hAnsi="Times New Roman" w:cs="Times New Roman"/>
          <w:sz w:val="24"/>
          <w:szCs w:val="24"/>
        </w:rPr>
        <w:t>Anyango</w:t>
      </w:r>
      <w:proofErr w:type="spellEnd"/>
      <w:r w:rsidRPr="00CF3ED0">
        <w:rPr>
          <w:rFonts w:ascii="Times New Roman" w:hAnsi="Times New Roman" w:cs="Times New Roman"/>
          <w:sz w:val="24"/>
          <w:szCs w:val="24"/>
        </w:rPr>
        <w:t xml:space="preserve">, J. (2021, July). Kenya to resume mango exports to Europe after eight years. </w:t>
      </w:r>
      <w:r w:rsidRPr="00CF3ED0">
        <w:rPr>
          <w:rFonts w:ascii="Times New Roman" w:hAnsi="Times New Roman" w:cs="Times New Roman"/>
          <w:i/>
          <w:iCs/>
          <w:sz w:val="24"/>
          <w:szCs w:val="24"/>
        </w:rPr>
        <w:t>The Standard Newspaper.</w:t>
      </w:r>
      <w:r w:rsidRPr="00CF3ED0">
        <w:rPr>
          <w:rFonts w:ascii="Times New Roman" w:hAnsi="Times New Roman" w:cs="Times New Roman"/>
          <w:sz w:val="24"/>
          <w:szCs w:val="24"/>
        </w:rPr>
        <w:t xml:space="preserve"> https://www.standardmedia.co.ke/article/2001417735</w:t>
      </w:r>
    </w:p>
    <w:p w14:paraId="519EF688" w14:textId="77777777" w:rsidR="00CB61F4" w:rsidRPr="00CF3ED0" w:rsidRDefault="00CB61F4" w:rsidP="00CB61F4">
      <w:pPr>
        <w:spacing w:line="360" w:lineRule="auto"/>
        <w:jc w:val="both"/>
        <w:rPr>
          <w:rFonts w:ascii="Times New Roman" w:hAnsi="Times New Roman" w:cs="Times New Roman"/>
          <w:sz w:val="24"/>
          <w:szCs w:val="24"/>
        </w:rPr>
      </w:pPr>
      <w:proofErr w:type="spellStart"/>
      <w:r w:rsidRPr="00CF3ED0">
        <w:rPr>
          <w:rFonts w:ascii="Times New Roman" w:hAnsi="Times New Roman" w:cs="Times New Roman"/>
          <w:sz w:val="24"/>
          <w:szCs w:val="24"/>
        </w:rPr>
        <w:t>Apina</w:t>
      </w:r>
      <w:proofErr w:type="spellEnd"/>
      <w:r w:rsidRPr="00CF3ED0">
        <w:rPr>
          <w:rFonts w:ascii="Times New Roman" w:hAnsi="Times New Roman" w:cs="Times New Roman"/>
          <w:sz w:val="24"/>
          <w:szCs w:val="24"/>
        </w:rPr>
        <w:t xml:space="preserve">, T. (2008). Intercropping and push-pull. </w:t>
      </w:r>
      <w:proofErr w:type="spellStart"/>
      <w:r w:rsidRPr="00CF3ED0">
        <w:rPr>
          <w:rFonts w:ascii="Times New Roman" w:hAnsi="Times New Roman" w:cs="Times New Roman"/>
          <w:i/>
          <w:iCs/>
          <w:sz w:val="24"/>
          <w:szCs w:val="24"/>
        </w:rPr>
        <w:t>Infonet-Biovision</w:t>
      </w:r>
      <w:proofErr w:type="spellEnd"/>
      <w:r w:rsidRPr="00CF3ED0">
        <w:rPr>
          <w:rFonts w:ascii="Times New Roman" w:hAnsi="Times New Roman" w:cs="Times New Roman"/>
          <w:i/>
          <w:iCs/>
          <w:sz w:val="24"/>
          <w:szCs w:val="24"/>
        </w:rPr>
        <w:t>.</w:t>
      </w:r>
      <w:r w:rsidRPr="00CF3ED0">
        <w:rPr>
          <w:rFonts w:ascii="Times New Roman" w:hAnsi="Times New Roman" w:cs="Times New Roman"/>
          <w:sz w:val="24"/>
          <w:szCs w:val="24"/>
        </w:rPr>
        <w:t xml:space="preserve"> Oxford University Press.</w:t>
      </w:r>
    </w:p>
    <w:p w14:paraId="5A64A84E" w14:textId="77777777" w:rsidR="00CB61F4" w:rsidRPr="00CF3ED0" w:rsidRDefault="00CB61F4" w:rsidP="00CB61F4">
      <w:pPr>
        <w:spacing w:line="360" w:lineRule="auto"/>
        <w:jc w:val="both"/>
        <w:rPr>
          <w:rFonts w:ascii="Times New Roman" w:hAnsi="Times New Roman" w:cs="Times New Roman"/>
          <w:sz w:val="24"/>
          <w:szCs w:val="24"/>
        </w:rPr>
      </w:pPr>
      <w:proofErr w:type="spellStart"/>
      <w:r w:rsidRPr="00CF3ED0">
        <w:rPr>
          <w:rFonts w:ascii="Times New Roman" w:hAnsi="Times New Roman" w:cs="Times New Roman"/>
          <w:sz w:val="24"/>
          <w:szCs w:val="24"/>
        </w:rPr>
        <w:t>Ashari</w:t>
      </w:r>
      <w:proofErr w:type="spellEnd"/>
      <w:r w:rsidRPr="00CF3ED0">
        <w:rPr>
          <w:rFonts w:ascii="Times New Roman" w:hAnsi="Times New Roman" w:cs="Times New Roman"/>
          <w:sz w:val="24"/>
          <w:szCs w:val="24"/>
        </w:rPr>
        <w:t xml:space="preserve">, R. N., </w:t>
      </w:r>
      <w:proofErr w:type="spellStart"/>
      <w:r w:rsidRPr="00CF3ED0">
        <w:rPr>
          <w:rFonts w:ascii="Times New Roman" w:hAnsi="Times New Roman" w:cs="Times New Roman"/>
          <w:sz w:val="24"/>
          <w:szCs w:val="24"/>
        </w:rPr>
        <w:t>Suhaeti</w:t>
      </w:r>
      <w:proofErr w:type="spellEnd"/>
      <w:r w:rsidRPr="00CF3ED0">
        <w:rPr>
          <w:rFonts w:ascii="Times New Roman" w:hAnsi="Times New Roman" w:cs="Times New Roman"/>
          <w:sz w:val="24"/>
          <w:szCs w:val="24"/>
        </w:rPr>
        <w:t xml:space="preserve">, H. P., </w:t>
      </w:r>
      <w:proofErr w:type="spellStart"/>
      <w:r w:rsidRPr="00CF3ED0">
        <w:rPr>
          <w:rFonts w:ascii="Times New Roman" w:hAnsi="Times New Roman" w:cs="Times New Roman"/>
          <w:sz w:val="24"/>
          <w:szCs w:val="24"/>
        </w:rPr>
        <w:t>Saliem</w:t>
      </w:r>
      <w:proofErr w:type="spellEnd"/>
      <w:r w:rsidRPr="00CF3ED0">
        <w:rPr>
          <w:rFonts w:ascii="Times New Roman" w:hAnsi="Times New Roman" w:cs="Times New Roman"/>
          <w:sz w:val="24"/>
          <w:szCs w:val="24"/>
        </w:rPr>
        <w:t xml:space="preserve">, I., </w:t>
      </w:r>
      <w:proofErr w:type="spellStart"/>
      <w:r w:rsidRPr="00CF3ED0">
        <w:rPr>
          <w:rFonts w:ascii="Times New Roman" w:hAnsi="Times New Roman" w:cs="Times New Roman"/>
          <w:sz w:val="24"/>
          <w:szCs w:val="24"/>
        </w:rPr>
        <w:t>Ariningsih</w:t>
      </w:r>
      <w:proofErr w:type="spellEnd"/>
      <w:r w:rsidRPr="00CF3ED0">
        <w:rPr>
          <w:rFonts w:ascii="Times New Roman" w:hAnsi="Times New Roman" w:cs="Times New Roman"/>
          <w:sz w:val="24"/>
          <w:szCs w:val="24"/>
        </w:rPr>
        <w:t xml:space="preserve">, E., &amp; </w:t>
      </w:r>
      <w:proofErr w:type="spellStart"/>
      <w:r w:rsidRPr="00CF3ED0">
        <w:rPr>
          <w:rFonts w:ascii="Times New Roman" w:hAnsi="Times New Roman" w:cs="Times New Roman"/>
          <w:sz w:val="24"/>
          <w:szCs w:val="24"/>
        </w:rPr>
        <w:t>Septanti</w:t>
      </w:r>
      <w:proofErr w:type="spellEnd"/>
      <w:r w:rsidRPr="00CF3ED0">
        <w:rPr>
          <w:rFonts w:ascii="Times New Roman" w:hAnsi="Times New Roman" w:cs="Times New Roman"/>
          <w:sz w:val="24"/>
          <w:szCs w:val="24"/>
        </w:rPr>
        <w:t xml:space="preserve">, K. S. (2021). Impact of area-wide management for fruit flies on the role of women in mango farming. </w:t>
      </w:r>
      <w:r w:rsidRPr="00CF3ED0">
        <w:rPr>
          <w:rFonts w:ascii="Times New Roman" w:hAnsi="Times New Roman" w:cs="Times New Roman"/>
          <w:i/>
          <w:iCs/>
          <w:sz w:val="24"/>
          <w:szCs w:val="24"/>
        </w:rPr>
        <w:t>Earth and Environmental Science, 892,</w:t>
      </w:r>
      <w:r w:rsidRPr="00CF3ED0">
        <w:rPr>
          <w:rFonts w:ascii="Times New Roman" w:hAnsi="Times New Roman" w:cs="Times New Roman"/>
          <w:sz w:val="24"/>
          <w:szCs w:val="24"/>
        </w:rPr>
        <w:t xml:space="preserve"> 012086.</w:t>
      </w:r>
    </w:p>
    <w:p w14:paraId="62999D90" w14:textId="77777777" w:rsidR="00CB61F4" w:rsidRPr="00CF3ED0" w:rsidRDefault="00CB61F4" w:rsidP="00CB61F4">
      <w:pPr>
        <w:spacing w:line="360" w:lineRule="auto"/>
        <w:jc w:val="both"/>
        <w:rPr>
          <w:rFonts w:ascii="Times New Roman" w:hAnsi="Times New Roman" w:cs="Times New Roman"/>
          <w:sz w:val="24"/>
          <w:szCs w:val="24"/>
        </w:rPr>
      </w:pPr>
      <w:proofErr w:type="spellStart"/>
      <w:r w:rsidRPr="00CF3ED0">
        <w:rPr>
          <w:rFonts w:ascii="Times New Roman" w:hAnsi="Times New Roman" w:cs="Times New Roman"/>
          <w:sz w:val="24"/>
          <w:szCs w:val="24"/>
        </w:rPr>
        <w:lastRenderedPageBreak/>
        <w:t>Atai</w:t>
      </w:r>
      <w:proofErr w:type="spellEnd"/>
      <w:r w:rsidRPr="00CF3ED0">
        <w:rPr>
          <w:rFonts w:ascii="Times New Roman" w:hAnsi="Times New Roman" w:cs="Times New Roman"/>
          <w:sz w:val="24"/>
          <w:szCs w:val="24"/>
        </w:rPr>
        <w:t xml:space="preserve">, D., &amp; </w:t>
      </w:r>
      <w:proofErr w:type="spellStart"/>
      <w:r w:rsidRPr="00CF3ED0">
        <w:rPr>
          <w:rFonts w:ascii="Times New Roman" w:hAnsi="Times New Roman" w:cs="Times New Roman"/>
          <w:sz w:val="24"/>
          <w:szCs w:val="24"/>
        </w:rPr>
        <w:t>Daisi</w:t>
      </w:r>
      <w:proofErr w:type="spellEnd"/>
      <w:r w:rsidRPr="00CF3ED0">
        <w:rPr>
          <w:rFonts w:ascii="Times New Roman" w:hAnsi="Times New Roman" w:cs="Times New Roman"/>
          <w:sz w:val="24"/>
          <w:szCs w:val="24"/>
        </w:rPr>
        <w:t xml:space="preserve">, J. (2022). Agricultural productivity and labour: Evidence and open questions for researchers. </w:t>
      </w:r>
      <w:r w:rsidRPr="00CF3ED0">
        <w:rPr>
          <w:rFonts w:ascii="Times New Roman" w:hAnsi="Times New Roman" w:cs="Times New Roman"/>
          <w:i/>
          <w:iCs/>
          <w:sz w:val="24"/>
          <w:szCs w:val="24"/>
        </w:rPr>
        <w:t>Agricultural Technology Adoption Initiative, UK International Development Initiative,</w:t>
      </w:r>
      <w:r w:rsidRPr="00CF3ED0">
        <w:rPr>
          <w:rFonts w:ascii="Times New Roman" w:hAnsi="Times New Roman" w:cs="Times New Roman"/>
          <w:sz w:val="24"/>
          <w:szCs w:val="24"/>
        </w:rPr>
        <w:t xml:space="preserve"> 3.</w:t>
      </w:r>
    </w:p>
    <w:p w14:paraId="3A3E865D"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 xml:space="preserve">Ayaz, M., &amp; Mughal, M. (2022). Farm size and productivity: The role of family labour. </w:t>
      </w:r>
      <w:r w:rsidRPr="00CF3ED0">
        <w:rPr>
          <w:rFonts w:ascii="Times New Roman" w:hAnsi="Times New Roman" w:cs="Times New Roman"/>
          <w:i/>
          <w:iCs/>
          <w:sz w:val="24"/>
          <w:szCs w:val="24"/>
        </w:rPr>
        <w:t>HAL Open Science.</w:t>
      </w:r>
      <w:r w:rsidRPr="00CF3ED0">
        <w:rPr>
          <w:rFonts w:ascii="Times New Roman" w:hAnsi="Times New Roman" w:cs="Times New Roman"/>
          <w:sz w:val="24"/>
          <w:szCs w:val="24"/>
        </w:rPr>
        <w:t xml:space="preserve"> https://hal.archives-ouvertes.fr/hal-03669234</w:t>
      </w:r>
    </w:p>
    <w:p w14:paraId="0BB56A97" w14:textId="146F5653"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 xml:space="preserve">Baffour, F., </w:t>
      </w:r>
      <w:proofErr w:type="spellStart"/>
      <w:r w:rsidRPr="00CF3ED0">
        <w:rPr>
          <w:rFonts w:ascii="Times New Roman" w:hAnsi="Times New Roman" w:cs="Times New Roman"/>
          <w:sz w:val="24"/>
          <w:szCs w:val="24"/>
        </w:rPr>
        <w:t>Daum</w:t>
      </w:r>
      <w:proofErr w:type="spellEnd"/>
      <w:r w:rsidRPr="00CF3ED0">
        <w:rPr>
          <w:rFonts w:ascii="Times New Roman" w:hAnsi="Times New Roman" w:cs="Times New Roman"/>
          <w:sz w:val="24"/>
          <w:szCs w:val="24"/>
        </w:rPr>
        <w:t xml:space="preserve">, T. S., &amp; </w:t>
      </w:r>
      <w:proofErr w:type="spellStart"/>
      <w:r w:rsidRPr="00CF3ED0">
        <w:rPr>
          <w:rFonts w:ascii="Times New Roman" w:hAnsi="Times New Roman" w:cs="Times New Roman"/>
          <w:sz w:val="24"/>
          <w:szCs w:val="24"/>
        </w:rPr>
        <w:t>Birner</w:t>
      </w:r>
      <w:proofErr w:type="spellEnd"/>
      <w:r w:rsidRPr="00CF3ED0">
        <w:rPr>
          <w:rFonts w:ascii="Times New Roman" w:hAnsi="Times New Roman" w:cs="Times New Roman"/>
          <w:sz w:val="24"/>
          <w:szCs w:val="24"/>
        </w:rPr>
        <w:t>, R. (2019). Can small farms benefit from big companies</w:t>
      </w:r>
      <w:r w:rsidR="006A6A8A">
        <w:rPr>
          <w:rFonts w:ascii="Times New Roman" w:hAnsi="Times New Roman" w:cs="Times New Roman"/>
          <w:sz w:val="24"/>
          <w:szCs w:val="24"/>
        </w:rPr>
        <w:t>’</w:t>
      </w:r>
      <w:r w:rsidRPr="00CF3ED0">
        <w:rPr>
          <w:rFonts w:ascii="Times New Roman" w:hAnsi="Times New Roman" w:cs="Times New Roman"/>
          <w:sz w:val="24"/>
          <w:szCs w:val="24"/>
        </w:rPr>
        <w:t xml:space="preserve"> initiatives to promote mechanization in Africa? A case study from Zambia. </w:t>
      </w:r>
      <w:r w:rsidRPr="00CF3ED0">
        <w:rPr>
          <w:rFonts w:ascii="Times New Roman" w:hAnsi="Times New Roman" w:cs="Times New Roman"/>
          <w:i/>
          <w:iCs/>
          <w:sz w:val="24"/>
          <w:szCs w:val="24"/>
        </w:rPr>
        <w:t>Food Policy, 84,</w:t>
      </w:r>
      <w:r w:rsidRPr="00CF3ED0">
        <w:rPr>
          <w:rFonts w:ascii="Times New Roman" w:hAnsi="Times New Roman" w:cs="Times New Roman"/>
          <w:sz w:val="24"/>
          <w:szCs w:val="24"/>
        </w:rPr>
        <w:t xml:space="preserve"> 133–145.</w:t>
      </w:r>
    </w:p>
    <w:p w14:paraId="49C6DD4D" w14:textId="77777777" w:rsidR="00CB61F4" w:rsidRPr="00CF3ED0" w:rsidRDefault="00CB61F4" w:rsidP="00CB61F4">
      <w:pPr>
        <w:spacing w:line="360" w:lineRule="auto"/>
        <w:jc w:val="both"/>
        <w:rPr>
          <w:rFonts w:ascii="Times New Roman" w:hAnsi="Times New Roman" w:cs="Times New Roman"/>
          <w:sz w:val="24"/>
          <w:szCs w:val="24"/>
        </w:rPr>
      </w:pPr>
      <w:proofErr w:type="spellStart"/>
      <w:r w:rsidRPr="00CF3ED0">
        <w:rPr>
          <w:rFonts w:ascii="Times New Roman" w:hAnsi="Times New Roman" w:cs="Times New Roman"/>
          <w:sz w:val="24"/>
          <w:szCs w:val="24"/>
        </w:rPr>
        <w:t>Bascon</w:t>
      </w:r>
      <w:proofErr w:type="spellEnd"/>
      <w:r w:rsidRPr="00CF3ED0">
        <w:rPr>
          <w:rFonts w:ascii="Times New Roman" w:hAnsi="Times New Roman" w:cs="Times New Roman"/>
          <w:sz w:val="24"/>
          <w:szCs w:val="24"/>
        </w:rPr>
        <w:t xml:space="preserve">, F. (2023). Mango tree plantation: Guide for a sustainable source of income. </w:t>
      </w:r>
      <w:proofErr w:type="spellStart"/>
      <w:r w:rsidRPr="00CF3ED0">
        <w:rPr>
          <w:rFonts w:ascii="Times New Roman" w:hAnsi="Times New Roman" w:cs="Times New Roman"/>
          <w:i/>
          <w:iCs/>
          <w:sz w:val="24"/>
          <w:szCs w:val="24"/>
        </w:rPr>
        <w:t>Getfarms</w:t>
      </w:r>
      <w:proofErr w:type="spellEnd"/>
      <w:r w:rsidRPr="00CF3ED0">
        <w:rPr>
          <w:rFonts w:ascii="Times New Roman" w:hAnsi="Times New Roman" w:cs="Times New Roman"/>
          <w:i/>
          <w:iCs/>
          <w:sz w:val="24"/>
          <w:szCs w:val="24"/>
        </w:rPr>
        <w:t xml:space="preserve"> Chennai, India, 2</w:t>
      </w:r>
      <w:r w:rsidRPr="00CF3ED0">
        <w:rPr>
          <w:rFonts w:ascii="Times New Roman" w:hAnsi="Times New Roman" w:cs="Times New Roman"/>
          <w:sz w:val="24"/>
          <w:szCs w:val="24"/>
        </w:rPr>
        <w:t>(3).</w:t>
      </w:r>
    </w:p>
    <w:p w14:paraId="6D24A085"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 xml:space="preserve">Campos, J. (2019). Helping farmers to increase yields: Labour utilization for different farm operations. </w:t>
      </w:r>
      <w:r w:rsidRPr="00CF3ED0">
        <w:rPr>
          <w:rFonts w:ascii="Times New Roman" w:hAnsi="Times New Roman" w:cs="Times New Roman"/>
          <w:i/>
          <w:iCs/>
          <w:sz w:val="24"/>
          <w:szCs w:val="24"/>
        </w:rPr>
        <w:t>Frontiers in Sustainable Food Systems, 4.</w:t>
      </w:r>
      <w:r w:rsidRPr="00CF3ED0">
        <w:rPr>
          <w:rFonts w:ascii="Times New Roman" w:hAnsi="Times New Roman" w:cs="Times New Roman"/>
          <w:sz w:val="24"/>
          <w:szCs w:val="24"/>
        </w:rPr>
        <w:t xml:space="preserve"> https://doi.org/10.3389/fsufs.2020.544828</w:t>
      </w:r>
    </w:p>
    <w:p w14:paraId="312F0E72" w14:textId="77777777" w:rsidR="00CB61F4" w:rsidRPr="00CF3ED0" w:rsidRDefault="00CB61F4" w:rsidP="00CB61F4">
      <w:pPr>
        <w:spacing w:line="360" w:lineRule="auto"/>
        <w:jc w:val="both"/>
        <w:rPr>
          <w:rFonts w:ascii="Times New Roman" w:hAnsi="Times New Roman" w:cs="Times New Roman"/>
          <w:sz w:val="24"/>
          <w:szCs w:val="24"/>
        </w:rPr>
      </w:pPr>
      <w:proofErr w:type="spellStart"/>
      <w:r w:rsidRPr="00CF3ED0">
        <w:rPr>
          <w:rFonts w:ascii="Times New Roman" w:hAnsi="Times New Roman" w:cs="Times New Roman"/>
          <w:sz w:val="24"/>
          <w:szCs w:val="24"/>
        </w:rPr>
        <w:t>Chay</w:t>
      </w:r>
      <w:proofErr w:type="spellEnd"/>
      <w:r w:rsidRPr="00CF3ED0">
        <w:rPr>
          <w:rFonts w:ascii="Times New Roman" w:hAnsi="Times New Roman" w:cs="Times New Roman"/>
          <w:sz w:val="24"/>
          <w:szCs w:val="24"/>
        </w:rPr>
        <w:t xml:space="preserve">, K. G. (2019). A review on production and marketing of mango fruit. </w:t>
      </w:r>
      <w:r w:rsidRPr="0069132B">
        <w:rPr>
          <w:rFonts w:ascii="Times New Roman" w:hAnsi="Times New Roman" w:cs="Times New Roman"/>
          <w:iCs/>
          <w:sz w:val="24"/>
          <w:szCs w:val="24"/>
        </w:rPr>
        <w:t xml:space="preserve">World Journal of Agriculture and Soil Science, Department of Agricultural Economics, </w:t>
      </w:r>
      <w:proofErr w:type="spellStart"/>
      <w:r w:rsidRPr="0069132B">
        <w:rPr>
          <w:rFonts w:ascii="Times New Roman" w:hAnsi="Times New Roman" w:cs="Times New Roman"/>
          <w:iCs/>
          <w:sz w:val="24"/>
          <w:szCs w:val="24"/>
        </w:rPr>
        <w:t>Gambella</w:t>
      </w:r>
      <w:proofErr w:type="spellEnd"/>
      <w:r w:rsidRPr="0069132B">
        <w:rPr>
          <w:rFonts w:ascii="Times New Roman" w:hAnsi="Times New Roman" w:cs="Times New Roman"/>
          <w:iCs/>
          <w:sz w:val="24"/>
          <w:szCs w:val="24"/>
        </w:rPr>
        <w:t xml:space="preserve"> University College of Agriculture and Natural Resource Management, Ethiopia.</w:t>
      </w:r>
      <w:r w:rsidRPr="00CF3ED0">
        <w:rPr>
          <w:rFonts w:ascii="Times New Roman" w:hAnsi="Times New Roman" w:cs="Times New Roman"/>
          <w:sz w:val="24"/>
          <w:szCs w:val="24"/>
        </w:rPr>
        <w:t xml:space="preserve"> https://irispublishers.com/wjass/fulltext/a-review-on-production-and-marketing-of-mango-fruit.ID.000533.php.</w:t>
      </w:r>
    </w:p>
    <w:p w14:paraId="7549F644" w14:textId="77777777" w:rsidR="00CB61F4" w:rsidRPr="00CF3ED0" w:rsidRDefault="00CB61F4" w:rsidP="00CB61F4">
      <w:pPr>
        <w:spacing w:line="360" w:lineRule="auto"/>
        <w:jc w:val="both"/>
        <w:rPr>
          <w:rFonts w:ascii="Times New Roman" w:hAnsi="Times New Roman" w:cs="Times New Roman"/>
          <w:sz w:val="24"/>
          <w:szCs w:val="24"/>
        </w:rPr>
      </w:pPr>
      <w:proofErr w:type="spellStart"/>
      <w:r w:rsidRPr="00CF3ED0">
        <w:rPr>
          <w:rFonts w:ascii="Times New Roman" w:hAnsi="Times New Roman" w:cs="Times New Roman"/>
          <w:sz w:val="24"/>
          <w:szCs w:val="24"/>
        </w:rPr>
        <w:t>Davi</w:t>
      </w:r>
      <w:proofErr w:type="spellEnd"/>
      <w:r w:rsidRPr="00CF3ED0">
        <w:rPr>
          <w:rFonts w:ascii="Times New Roman" w:hAnsi="Times New Roman" w:cs="Times New Roman"/>
          <w:sz w:val="24"/>
          <w:szCs w:val="24"/>
        </w:rPr>
        <w:t xml:space="preserve">, C., </w:t>
      </w:r>
      <w:proofErr w:type="spellStart"/>
      <w:r w:rsidRPr="00CF3ED0">
        <w:rPr>
          <w:rFonts w:ascii="Times New Roman" w:hAnsi="Times New Roman" w:cs="Times New Roman"/>
          <w:sz w:val="24"/>
          <w:szCs w:val="24"/>
        </w:rPr>
        <w:t>Lali</w:t>
      </w:r>
      <w:proofErr w:type="spellEnd"/>
      <w:r w:rsidRPr="00CF3ED0">
        <w:rPr>
          <w:rFonts w:ascii="Times New Roman" w:hAnsi="Times New Roman" w:cs="Times New Roman"/>
          <w:sz w:val="24"/>
          <w:szCs w:val="24"/>
        </w:rPr>
        <w:t xml:space="preserve">, J., &amp; </w:t>
      </w:r>
      <w:proofErr w:type="spellStart"/>
      <w:r w:rsidRPr="00CF3ED0">
        <w:rPr>
          <w:rFonts w:ascii="Times New Roman" w:hAnsi="Times New Roman" w:cs="Times New Roman"/>
          <w:sz w:val="24"/>
          <w:szCs w:val="24"/>
        </w:rPr>
        <w:t>Tiendregeobo</w:t>
      </w:r>
      <w:proofErr w:type="spellEnd"/>
      <w:r w:rsidRPr="00CF3ED0">
        <w:rPr>
          <w:rFonts w:ascii="Times New Roman" w:hAnsi="Times New Roman" w:cs="Times New Roman"/>
          <w:sz w:val="24"/>
          <w:szCs w:val="24"/>
        </w:rPr>
        <w:t xml:space="preserve">, H. (2024). </w:t>
      </w:r>
      <w:r w:rsidRPr="00CF3ED0">
        <w:rPr>
          <w:rFonts w:ascii="Times New Roman" w:hAnsi="Times New Roman" w:cs="Times New Roman"/>
          <w:i/>
          <w:iCs/>
          <w:sz w:val="24"/>
          <w:szCs w:val="24"/>
        </w:rPr>
        <w:t>The gender gap</w:t>
      </w:r>
      <w:r w:rsidRPr="00CF3ED0">
        <w:rPr>
          <w:rFonts w:ascii="Times New Roman" w:hAnsi="Times New Roman" w:cs="Times New Roman"/>
          <w:sz w:val="24"/>
          <w:szCs w:val="24"/>
        </w:rPr>
        <w:t>. World Economic Forum.</w:t>
      </w:r>
    </w:p>
    <w:p w14:paraId="31797A27" w14:textId="77777777" w:rsidR="00CB61F4" w:rsidRPr="00CF3ED0" w:rsidRDefault="00CB61F4" w:rsidP="00CB61F4">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 xml:space="preserve">Dong, Z., &amp; Chong, W. (2019). Correlation of production constraints with the yield gap of apple cropping systems in </w:t>
      </w:r>
      <w:proofErr w:type="spellStart"/>
      <w:r w:rsidRPr="00CF3ED0">
        <w:rPr>
          <w:rFonts w:ascii="Times New Roman" w:hAnsi="Times New Roman" w:cs="Times New Roman"/>
          <w:sz w:val="24"/>
          <w:szCs w:val="24"/>
        </w:rPr>
        <w:t>Luochuan</w:t>
      </w:r>
      <w:proofErr w:type="spellEnd"/>
      <w:r w:rsidRPr="00CF3ED0">
        <w:rPr>
          <w:rFonts w:ascii="Times New Roman" w:hAnsi="Times New Roman" w:cs="Times New Roman"/>
          <w:sz w:val="24"/>
          <w:szCs w:val="24"/>
        </w:rPr>
        <w:t xml:space="preserve"> County, China. </w:t>
      </w:r>
      <w:r w:rsidRPr="00CF3ED0">
        <w:rPr>
          <w:rFonts w:ascii="Times New Roman" w:hAnsi="Times New Roman" w:cs="Times New Roman"/>
          <w:i/>
          <w:iCs/>
          <w:sz w:val="24"/>
          <w:szCs w:val="24"/>
        </w:rPr>
        <w:t>Journal of Integrative Agriculture, 18</w:t>
      </w:r>
      <w:r w:rsidRPr="00CF3ED0">
        <w:rPr>
          <w:rFonts w:ascii="Times New Roman" w:hAnsi="Times New Roman" w:cs="Times New Roman"/>
          <w:sz w:val="24"/>
          <w:szCs w:val="24"/>
        </w:rPr>
        <w:t>(8), 1714–1725. https://doi.org/10.1016/S2095-3119(18)62098-2</w:t>
      </w:r>
    </w:p>
    <w:p w14:paraId="1C4FEFEE" w14:textId="77777777" w:rsidR="00CB61F4" w:rsidRPr="006B7AA9" w:rsidRDefault="00CB61F4" w:rsidP="006B7AA9">
      <w:pPr>
        <w:spacing w:line="360" w:lineRule="auto"/>
        <w:jc w:val="both"/>
        <w:rPr>
          <w:rFonts w:ascii="Times New Roman" w:hAnsi="Times New Roman" w:cs="Times New Roman"/>
          <w:sz w:val="24"/>
          <w:szCs w:val="24"/>
        </w:rPr>
      </w:pPr>
      <w:r w:rsidRPr="00CF3ED0">
        <w:rPr>
          <w:rFonts w:ascii="Times New Roman" w:hAnsi="Times New Roman" w:cs="Times New Roman"/>
          <w:sz w:val="24"/>
          <w:szCs w:val="24"/>
        </w:rPr>
        <w:t xml:space="preserve">ECRAF. (2023). Economic benefits of grazed apple orchards in England: Grazing under half-standard or standard trees. </w:t>
      </w:r>
      <w:r w:rsidRPr="00CF3ED0">
        <w:rPr>
          <w:rFonts w:ascii="Times New Roman" w:hAnsi="Times New Roman" w:cs="Times New Roman"/>
          <w:i/>
          <w:iCs/>
          <w:sz w:val="24"/>
          <w:szCs w:val="24"/>
        </w:rPr>
        <w:t>European Agroforestry</w:t>
      </w:r>
      <w:r w:rsidRPr="00CF3ED0">
        <w:rPr>
          <w:rFonts w:ascii="Times New Roman" w:hAnsi="Times New Roman" w:cs="Times New Roman"/>
          <w:sz w:val="24"/>
          <w:szCs w:val="24"/>
        </w:rPr>
        <w:t xml:space="preserve">. </w:t>
      </w:r>
      <w:hyperlink r:id="rId8" w:history="1">
        <w:r w:rsidRPr="006B7AA9">
          <w:rPr>
            <w:rStyle w:val="Hyperlink"/>
            <w:rFonts w:ascii="Times New Roman" w:hAnsi="Times New Roman" w:cs="Times New Roman"/>
            <w:color w:val="auto"/>
            <w:sz w:val="24"/>
            <w:szCs w:val="24"/>
          </w:rPr>
          <w:t>https://www.europeanagroforestry.eu/node/1704</w:t>
        </w:r>
      </w:hyperlink>
      <w:r w:rsidRPr="006B7AA9">
        <w:rPr>
          <w:rFonts w:ascii="Times New Roman" w:hAnsi="Times New Roman" w:cs="Times New Roman"/>
          <w:sz w:val="24"/>
          <w:szCs w:val="24"/>
        </w:rPr>
        <w:t>.</w:t>
      </w:r>
    </w:p>
    <w:p w14:paraId="41B4350F" w14:textId="55FBEC41" w:rsidR="007354F8" w:rsidRPr="006B7AA9" w:rsidRDefault="007354F8" w:rsidP="006B7AA9">
      <w:pPr>
        <w:spacing w:line="360" w:lineRule="auto"/>
        <w:jc w:val="both"/>
        <w:rPr>
          <w:rFonts w:ascii="Times New Roman" w:hAnsi="Times New Roman" w:cs="Times New Roman"/>
          <w:sz w:val="24"/>
          <w:szCs w:val="24"/>
        </w:rPr>
      </w:pPr>
      <w:r w:rsidRPr="006B7AA9">
        <w:rPr>
          <w:rFonts w:ascii="Times New Roman" w:hAnsi="Times New Roman" w:cs="Times New Roman"/>
          <w:sz w:val="24"/>
          <w:szCs w:val="24"/>
        </w:rPr>
        <w:t xml:space="preserve">Food and Agriculture Organization. (2024). </w:t>
      </w:r>
      <w:r w:rsidRPr="00186C7C">
        <w:rPr>
          <w:rFonts w:ascii="Times New Roman" w:hAnsi="Times New Roman" w:cs="Times New Roman"/>
          <w:iCs/>
          <w:sz w:val="24"/>
          <w:szCs w:val="24"/>
        </w:rPr>
        <w:t>Mango, mangosteen</w:t>
      </w:r>
      <w:r w:rsidR="006A6A8A" w:rsidRPr="00186C7C">
        <w:rPr>
          <w:rFonts w:ascii="Times New Roman" w:hAnsi="Times New Roman" w:cs="Times New Roman"/>
          <w:iCs/>
          <w:sz w:val="24"/>
          <w:szCs w:val="24"/>
        </w:rPr>
        <w:t xml:space="preserve"> and</w:t>
      </w:r>
      <w:r w:rsidRPr="00186C7C">
        <w:rPr>
          <w:rFonts w:ascii="Times New Roman" w:hAnsi="Times New Roman" w:cs="Times New Roman"/>
          <w:iCs/>
          <w:sz w:val="24"/>
          <w:szCs w:val="24"/>
        </w:rPr>
        <w:t xml:space="preserve"> guava production in Kenya</w:t>
      </w:r>
      <w:r w:rsidRPr="00186C7C">
        <w:rPr>
          <w:rFonts w:ascii="Times New Roman" w:hAnsi="Times New Roman" w:cs="Times New Roman"/>
          <w:sz w:val="24"/>
          <w:szCs w:val="24"/>
        </w:rPr>
        <w:t>.</w:t>
      </w:r>
      <w:r w:rsidRPr="006B7AA9">
        <w:rPr>
          <w:rFonts w:ascii="Times New Roman" w:hAnsi="Times New Roman" w:cs="Times New Roman"/>
          <w:sz w:val="24"/>
          <w:szCs w:val="24"/>
        </w:rPr>
        <w:t xml:space="preserve"> Helgi Library. Retrieved from </w:t>
      </w:r>
      <w:hyperlink r:id="rId9" w:tgtFrame="_new" w:history="1">
        <w:r w:rsidRPr="006B7AA9">
          <w:rPr>
            <w:rStyle w:val="Hyperlink"/>
            <w:rFonts w:ascii="Times New Roman" w:hAnsi="Times New Roman" w:cs="Times New Roman"/>
            <w:color w:val="auto"/>
            <w:sz w:val="24"/>
            <w:szCs w:val="24"/>
          </w:rPr>
          <w:t>https://www.helgilibrary.com/indicators/mango-mangosteen-and-guava-production/kenya/</w:t>
        </w:r>
      </w:hyperlink>
      <w:r w:rsidRPr="006B7AA9">
        <w:rPr>
          <w:rFonts w:ascii="Times New Roman" w:hAnsi="Times New Roman" w:cs="Times New Roman"/>
          <w:sz w:val="24"/>
          <w:szCs w:val="24"/>
        </w:rPr>
        <w:t>.</w:t>
      </w:r>
    </w:p>
    <w:p w14:paraId="396451BF" w14:textId="77777777" w:rsidR="007354F8" w:rsidRPr="006B7AA9" w:rsidRDefault="007354F8" w:rsidP="006B7AA9">
      <w:pPr>
        <w:spacing w:line="360" w:lineRule="auto"/>
        <w:jc w:val="both"/>
        <w:rPr>
          <w:rFonts w:ascii="Times New Roman" w:hAnsi="Times New Roman" w:cs="Times New Roman"/>
          <w:sz w:val="24"/>
          <w:szCs w:val="24"/>
        </w:rPr>
      </w:pPr>
      <w:proofErr w:type="spellStart"/>
      <w:r w:rsidRPr="006B7AA9">
        <w:rPr>
          <w:rFonts w:ascii="Times New Roman" w:hAnsi="Times New Roman" w:cs="Times New Roman"/>
          <w:sz w:val="24"/>
          <w:szCs w:val="24"/>
        </w:rPr>
        <w:lastRenderedPageBreak/>
        <w:t>Greenlife</w:t>
      </w:r>
      <w:proofErr w:type="spellEnd"/>
      <w:r w:rsidRPr="006B7AA9">
        <w:rPr>
          <w:rFonts w:ascii="Times New Roman" w:hAnsi="Times New Roman" w:cs="Times New Roman"/>
          <w:sz w:val="24"/>
          <w:szCs w:val="24"/>
        </w:rPr>
        <w:t xml:space="preserve">. (2024). Weed control in orchards. </w:t>
      </w:r>
      <w:proofErr w:type="spellStart"/>
      <w:r w:rsidRPr="001E38E2">
        <w:rPr>
          <w:rFonts w:ascii="Times New Roman" w:hAnsi="Times New Roman" w:cs="Times New Roman"/>
          <w:iCs/>
          <w:sz w:val="24"/>
          <w:szCs w:val="24"/>
        </w:rPr>
        <w:t>Greenlife</w:t>
      </w:r>
      <w:proofErr w:type="spellEnd"/>
      <w:r w:rsidRPr="001E38E2">
        <w:rPr>
          <w:rFonts w:ascii="Times New Roman" w:hAnsi="Times New Roman" w:cs="Times New Roman"/>
          <w:iCs/>
          <w:sz w:val="24"/>
          <w:szCs w:val="24"/>
        </w:rPr>
        <w:t xml:space="preserve"> Crop Protection Africa</w:t>
      </w:r>
      <w:r w:rsidRPr="001E38E2">
        <w:rPr>
          <w:rFonts w:ascii="Times New Roman" w:hAnsi="Times New Roman" w:cs="Times New Roman"/>
          <w:sz w:val="24"/>
          <w:szCs w:val="24"/>
        </w:rPr>
        <w:t>,</w:t>
      </w:r>
      <w:r w:rsidRPr="006B7AA9">
        <w:rPr>
          <w:rFonts w:ascii="Times New Roman" w:hAnsi="Times New Roman" w:cs="Times New Roman"/>
          <w:sz w:val="24"/>
          <w:szCs w:val="24"/>
        </w:rPr>
        <w:t xml:space="preserve"> 4, 115.</w:t>
      </w:r>
    </w:p>
    <w:p w14:paraId="3022EB71" w14:textId="168F2D18" w:rsidR="00CB61F4" w:rsidRPr="006B7AA9" w:rsidRDefault="00CB61F4" w:rsidP="006B7AA9">
      <w:pPr>
        <w:spacing w:line="360" w:lineRule="auto"/>
        <w:jc w:val="both"/>
        <w:rPr>
          <w:rFonts w:ascii="Times New Roman" w:hAnsi="Times New Roman" w:cs="Times New Roman"/>
          <w:sz w:val="24"/>
          <w:szCs w:val="24"/>
        </w:rPr>
      </w:pPr>
      <w:proofErr w:type="spellStart"/>
      <w:r w:rsidRPr="006B7AA9">
        <w:rPr>
          <w:rFonts w:ascii="Times New Roman" w:hAnsi="Times New Roman" w:cs="Times New Roman"/>
          <w:sz w:val="24"/>
          <w:szCs w:val="24"/>
        </w:rPr>
        <w:t>Mossie</w:t>
      </w:r>
      <w:proofErr w:type="spellEnd"/>
      <w:r w:rsidRPr="006B7AA9">
        <w:rPr>
          <w:rFonts w:ascii="Times New Roman" w:hAnsi="Times New Roman" w:cs="Times New Roman"/>
          <w:sz w:val="24"/>
          <w:szCs w:val="24"/>
        </w:rPr>
        <w:t xml:space="preserve">, M., </w:t>
      </w:r>
      <w:proofErr w:type="spellStart"/>
      <w:r w:rsidRPr="006B7AA9">
        <w:rPr>
          <w:rFonts w:ascii="Times New Roman" w:hAnsi="Times New Roman" w:cs="Times New Roman"/>
          <w:sz w:val="24"/>
          <w:szCs w:val="24"/>
        </w:rPr>
        <w:t>Gerezgiher</w:t>
      </w:r>
      <w:proofErr w:type="spellEnd"/>
      <w:r w:rsidRPr="006B7AA9">
        <w:rPr>
          <w:rFonts w:ascii="Times New Roman" w:hAnsi="Times New Roman" w:cs="Times New Roman"/>
          <w:sz w:val="24"/>
          <w:szCs w:val="24"/>
        </w:rPr>
        <w:t xml:space="preserve">, A., </w:t>
      </w:r>
      <w:proofErr w:type="spellStart"/>
      <w:r w:rsidRPr="006B7AA9">
        <w:rPr>
          <w:rFonts w:ascii="Times New Roman" w:hAnsi="Times New Roman" w:cs="Times New Roman"/>
          <w:sz w:val="24"/>
          <w:szCs w:val="24"/>
        </w:rPr>
        <w:t>Ayalew</w:t>
      </w:r>
      <w:proofErr w:type="spellEnd"/>
      <w:r w:rsidRPr="006B7AA9">
        <w:rPr>
          <w:rFonts w:ascii="Times New Roman" w:hAnsi="Times New Roman" w:cs="Times New Roman"/>
          <w:sz w:val="24"/>
          <w:szCs w:val="24"/>
        </w:rPr>
        <w:t>, Z., &amp; Elias, A. (2021). Food security effects of smallholders</w:t>
      </w:r>
      <w:r w:rsidR="006A6A8A" w:rsidRPr="006B7AA9">
        <w:rPr>
          <w:rFonts w:ascii="Times New Roman" w:hAnsi="Times New Roman" w:cs="Times New Roman"/>
          <w:sz w:val="24"/>
          <w:szCs w:val="24"/>
        </w:rPr>
        <w:t>’</w:t>
      </w:r>
      <w:r w:rsidRPr="006B7AA9">
        <w:rPr>
          <w:rFonts w:ascii="Times New Roman" w:hAnsi="Times New Roman" w:cs="Times New Roman"/>
          <w:sz w:val="24"/>
          <w:szCs w:val="24"/>
        </w:rPr>
        <w:t xml:space="preserve"> participation in apple and mango value chains in north-western Ethiopia. </w:t>
      </w:r>
      <w:r w:rsidRPr="006B7AA9">
        <w:rPr>
          <w:rFonts w:ascii="Times New Roman" w:hAnsi="Times New Roman" w:cs="Times New Roman"/>
          <w:i/>
          <w:iCs/>
          <w:sz w:val="24"/>
          <w:szCs w:val="24"/>
        </w:rPr>
        <w:t>Agriculture &amp; Food Security</w:t>
      </w:r>
      <w:r w:rsidRPr="006B7AA9">
        <w:rPr>
          <w:rFonts w:ascii="Times New Roman" w:hAnsi="Times New Roman" w:cs="Times New Roman"/>
          <w:sz w:val="24"/>
          <w:szCs w:val="24"/>
        </w:rPr>
        <w:t>, </w:t>
      </w:r>
      <w:r w:rsidRPr="006B7AA9">
        <w:rPr>
          <w:rFonts w:ascii="Times New Roman" w:hAnsi="Times New Roman" w:cs="Times New Roman"/>
          <w:i/>
          <w:iCs/>
          <w:sz w:val="24"/>
          <w:szCs w:val="24"/>
        </w:rPr>
        <w:t>10</w:t>
      </w:r>
      <w:r w:rsidRPr="006B7AA9">
        <w:rPr>
          <w:rFonts w:ascii="Times New Roman" w:hAnsi="Times New Roman" w:cs="Times New Roman"/>
          <w:sz w:val="24"/>
          <w:szCs w:val="24"/>
        </w:rPr>
        <w:t>, 1-15.</w:t>
      </w:r>
    </w:p>
    <w:p w14:paraId="46AF17EE" w14:textId="77777777" w:rsidR="00CB61F4" w:rsidRPr="006B7AA9" w:rsidRDefault="00CB61F4" w:rsidP="006B7AA9">
      <w:pPr>
        <w:spacing w:line="360" w:lineRule="auto"/>
        <w:jc w:val="both"/>
        <w:rPr>
          <w:rFonts w:ascii="Times New Roman" w:hAnsi="Times New Roman" w:cs="Times New Roman"/>
          <w:sz w:val="24"/>
          <w:szCs w:val="24"/>
        </w:rPr>
      </w:pPr>
      <w:r w:rsidRPr="006B7AA9">
        <w:rPr>
          <w:rFonts w:ascii="Times New Roman" w:hAnsi="Times New Roman" w:cs="Times New Roman"/>
          <w:sz w:val="24"/>
          <w:szCs w:val="24"/>
        </w:rPr>
        <w:t xml:space="preserve">Hariyanto, B., </w:t>
      </w:r>
      <w:proofErr w:type="spellStart"/>
      <w:r w:rsidRPr="006B7AA9">
        <w:rPr>
          <w:rFonts w:ascii="Times New Roman" w:hAnsi="Times New Roman" w:cs="Times New Roman"/>
          <w:sz w:val="24"/>
          <w:szCs w:val="24"/>
        </w:rPr>
        <w:t>Mayura</w:t>
      </w:r>
      <w:proofErr w:type="spellEnd"/>
      <w:r w:rsidRPr="006B7AA9">
        <w:rPr>
          <w:rFonts w:ascii="Times New Roman" w:hAnsi="Times New Roman" w:cs="Times New Roman"/>
          <w:sz w:val="24"/>
          <w:szCs w:val="24"/>
        </w:rPr>
        <w:t xml:space="preserve">, E., </w:t>
      </w:r>
      <w:proofErr w:type="spellStart"/>
      <w:r w:rsidRPr="006B7AA9">
        <w:rPr>
          <w:rFonts w:ascii="Times New Roman" w:hAnsi="Times New Roman" w:cs="Times New Roman"/>
          <w:sz w:val="24"/>
          <w:szCs w:val="24"/>
        </w:rPr>
        <w:t>Muas</w:t>
      </w:r>
      <w:proofErr w:type="spellEnd"/>
      <w:r w:rsidRPr="006B7AA9">
        <w:rPr>
          <w:rFonts w:ascii="Times New Roman" w:hAnsi="Times New Roman" w:cs="Times New Roman"/>
          <w:sz w:val="24"/>
          <w:szCs w:val="24"/>
        </w:rPr>
        <w:t xml:space="preserve">, I., &amp; </w:t>
      </w:r>
      <w:proofErr w:type="spellStart"/>
      <w:r w:rsidRPr="006B7AA9">
        <w:rPr>
          <w:rFonts w:ascii="Times New Roman" w:hAnsi="Times New Roman" w:cs="Times New Roman"/>
          <w:sz w:val="24"/>
          <w:szCs w:val="24"/>
        </w:rPr>
        <w:t>Jumjunidang</w:t>
      </w:r>
      <w:proofErr w:type="spellEnd"/>
      <w:r w:rsidRPr="006B7AA9">
        <w:rPr>
          <w:rFonts w:ascii="Times New Roman" w:hAnsi="Times New Roman" w:cs="Times New Roman"/>
          <w:sz w:val="24"/>
          <w:szCs w:val="24"/>
        </w:rPr>
        <w:t xml:space="preserve">, J. (2018). </w:t>
      </w:r>
      <w:r w:rsidRPr="00845369">
        <w:rPr>
          <w:rFonts w:ascii="Times New Roman" w:hAnsi="Times New Roman" w:cs="Times New Roman"/>
          <w:iCs/>
          <w:sz w:val="24"/>
          <w:szCs w:val="24"/>
        </w:rPr>
        <w:t>Minnesota fruit research</w:t>
      </w:r>
      <w:r w:rsidRPr="00845369">
        <w:rPr>
          <w:rFonts w:ascii="Times New Roman" w:hAnsi="Times New Roman" w:cs="Times New Roman"/>
          <w:sz w:val="24"/>
          <w:szCs w:val="24"/>
        </w:rPr>
        <w:t xml:space="preserve">. </w:t>
      </w:r>
      <w:r w:rsidRPr="006B7AA9">
        <w:rPr>
          <w:rFonts w:ascii="Times New Roman" w:hAnsi="Times New Roman" w:cs="Times New Roman"/>
          <w:sz w:val="24"/>
          <w:szCs w:val="24"/>
        </w:rPr>
        <w:t>University of Minnesota. Retrieved from https://fruit.umn.edu/page=2</w:t>
      </w:r>
    </w:p>
    <w:p w14:paraId="4635E30C" w14:textId="77777777" w:rsidR="00CB61F4" w:rsidRPr="006B7AA9" w:rsidRDefault="00CB61F4" w:rsidP="006B7AA9">
      <w:pPr>
        <w:spacing w:line="360" w:lineRule="auto"/>
        <w:jc w:val="both"/>
        <w:rPr>
          <w:rFonts w:ascii="Times New Roman" w:hAnsi="Times New Roman" w:cs="Times New Roman"/>
          <w:sz w:val="24"/>
          <w:szCs w:val="24"/>
        </w:rPr>
      </w:pPr>
      <w:r w:rsidRPr="006B7AA9">
        <w:rPr>
          <w:rFonts w:ascii="Times New Roman" w:hAnsi="Times New Roman" w:cs="Times New Roman"/>
          <w:sz w:val="24"/>
          <w:szCs w:val="24"/>
        </w:rPr>
        <w:t xml:space="preserve">Hassan, S. (2024). </w:t>
      </w:r>
      <w:r w:rsidRPr="00E56B1F">
        <w:rPr>
          <w:rFonts w:ascii="Times New Roman" w:hAnsi="Times New Roman" w:cs="Times New Roman"/>
          <w:iCs/>
          <w:sz w:val="24"/>
          <w:szCs w:val="24"/>
        </w:rPr>
        <w:t>Women group ventures into mango juice production for value addition</w:t>
      </w:r>
      <w:r w:rsidRPr="00E56B1F">
        <w:rPr>
          <w:rFonts w:ascii="Times New Roman" w:hAnsi="Times New Roman" w:cs="Times New Roman"/>
          <w:sz w:val="24"/>
          <w:szCs w:val="24"/>
        </w:rPr>
        <w:t>.</w:t>
      </w:r>
      <w:r w:rsidRPr="006B7AA9">
        <w:rPr>
          <w:rFonts w:ascii="Times New Roman" w:hAnsi="Times New Roman" w:cs="Times New Roman"/>
          <w:sz w:val="24"/>
          <w:szCs w:val="24"/>
        </w:rPr>
        <w:t xml:space="preserve"> Retrieved from </w:t>
      </w:r>
      <w:hyperlink r:id="rId10" w:tgtFrame="_new" w:history="1">
        <w:r w:rsidRPr="006B7AA9">
          <w:rPr>
            <w:rStyle w:val="Hyperlink"/>
            <w:rFonts w:ascii="Times New Roman" w:hAnsi="Times New Roman" w:cs="Times New Roman"/>
            <w:color w:val="auto"/>
            <w:sz w:val="24"/>
            <w:szCs w:val="24"/>
          </w:rPr>
          <w:t>https://www.google.com/esv=0607c3b1d733a082&amp;sca</w:t>
        </w:r>
      </w:hyperlink>
    </w:p>
    <w:p w14:paraId="1C54182E" w14:textId="77777777" w:rsidR="00CB61F4" w:rsidRPr="006B7AA9" w:rsidRDefault="00CB61F4" w:rsidP="006B7AA9">
      <w:pPr>
        <w:spacing w:line="360" w:lineRule="auto"/>
        <w:jc w:val="both"/>
        <w:rPr>
          <w:rFonts w:ascii="Times New Roman" w:hAnsi="Times New Roman" w:cs="Times New Roman"/>
          <w:sz w:val="24"/>
          <w:szCs w:val="24"/>
        </w:rPr>
      </w:pPr>
      <w:r w:rsidRPr="006B7AA9">
        <w:rPr>
          <w:rFonts w:ascii="Times New Roman" w:hAnsi="Times New Roman" w:cs="Times New Roman"/>
          <w:sz w:val="24"/>
          <w:szCs w:val="24"/>
        </w:rPr>
        <w:t xml:space="preserve">Hussein, A. (2021). Importance of applying intercropping for sustainable crop production: A review. </w:t>
      </w:r>
      <w:r w:rsidRPr="006B7AA9">
        <w:rPr>
          <w:rFonts w:ascii="Times New Roman" w:hAnsi="Times New Roman" w:cs="Times New Roman"/>
          <w:i/>
          <w:iCs/>
          <w:sz w:val="24"/>
          <w:szCs w:val="24"/>
        </w:rPr>
        <w:t>International Journal of Research in Agronomy</w:t>
      </w:r>
      <w:r w:rsidRPr="006B7AA9">
        <w:rPr>
          <w:rFonts w:ascii="Times New Roman" w:hAnsi="Times New Roman" w:cs="Times New Roman"/>
          <w:sz w:val="24"/>
          <w:szCs w:val="24"/>
        </w:rPr>
        <w:t xml:space="preserve">. Retrieved from </w:t>
      </w:r>
      <w:hyperlink r:id="rId11" w:tgtFrame="_new" w:history="1">
        <w:r w:rsidRPr="006B7AA9">
          <w:rPr>
            <w:rStyle w:val="Hyperlink"/>
            <w:rFonts w:ascii="Times New Roman" w:hAnsi="Times New Roman" w:cs="Times New Roman"/>
            <w:color w:val="auto"/>
            <w:sz w:val="24"/>
            <w:szCs w:val="24"/>
          </w:rPr>
          <w:t>https://www.google.com/0607c3b1d733a082</w:t>
        </w:r>
      </w:hyperlink>
    </w:p>
    <w:p w14:paraId="613067DD" w14:textId="77777777" w:rsidR="00CB61F4" w:rsidRPr="006B7AA9" w:rsidRDefault="00CB61F4" w:rsidP="006B7AA9">
      <w:pPr>
        <w:spacing w:line="360" w:lineRule="auto"/>
        <w:jc w:val="both"/>
        <w:rPr>
          <w:rFonts w:ascii="Times New Roman" w:hAnsi="Times New Roman" w:cs="Times New Roman"/>
          <w:sz w:val="24"/>
          <w:szCs w:val="24"/>
        </w:rPr>
      </w:pPr>
      <w:proofErr w:type="spellStart"/>
      <w:r w:rsidRPr="006B7AA9">
        <w:rPr>
          <w:rFonts w:ascii="Times New Roman" w:hAnsi="Times New Roman" w:cs="Times New Roman"/>
          <w:sz w:val="24"/>
          <w:szCs w:val="24"/>
        </w:rPr>
        <w:t>Isaboke</w:t>
      </w:r>
      <w:proofErr w:type="spellEnd"/>
      <w:r w:rsidRPr="006B7AA9">
        <w:rPr>
          <w:rFonts w:ascii="Times New Roman" w:hAnsi="Times New Roman" w:cs="Times New Roman"/>
          <w:sz w:val="24"/>
          <w:szCs w:val="24"/>
        </w:rPr>
        <w:t xml:space="preserve">, H., &amp; </w:t>
      </w:r>
      <w:proofErr w:type="spellStart"/>
      <w:r w:rsidRPr="006B7AA9">
        <w:rPr>
          <w:rFonts w:ascii="Times New Roman" w:hAnsi="Times New Roman" w:cs="Times New Roman"/>
          <w:sz w:val="24"/>
          <w:szCs w:val="24"/>
        </w:rPr>
        <w:t>Musyoka</w:t>
      </w:r>
      <w:proofErr w:type="spellEnd"/>
      <w:r w:rsidRPr="006B7AA9">
        <w:rPr>
          <w:rFonts w:ascii="Times New Roman" w:hAnsi="Times New Roman" w:cs="Times New Roman"/>
          <w:sz w:val="24"/>
          <w:szCs w:val="24"/>
        </w:rPr>
        <w:t xml:space="preserve">, K. (2022). Analysis of the factors affecting farm-level output of mangoes among small-scale farmers in </w:t>
      </w:r>
      <w:proofErr w:type="spellStart"/>
      <w:r w:rsidRPr="006B7AA9">
        <w:rPr>
          <w:rFonts w:ascii="Times New Roman" w:hAnsi="Times New Roman" w:cs="Times New Roman"/>
          <w:sz w:val="24"/>
          <w:szCs w:val="24"/>
        </w:rPr>
        <w:t>Mwala</w:t>
      </w:r>
      <w:proofErr w:type="spellEnd"/>
      <w:r w:rsidRPr="006B7AA9">
        <w:rPr>
          <w:rFonts w:ascii="Times New Roman" w:hAnsi="Times New Roman" w:cs="Times New Roman"/>
          <w:sz w:val="24"/>
          <w:szCs w:val="24"/>
        </w:rPr>
        <w:t xml:space="preserve"> Sub-County. </w:t>
      </w:r>
      <w:r w:rsidRPr="001A5918">
        <w:rPr>
          <w:rFonts w:ascii="Times New Roman" w:hAnsi="Times New Roman" w:cs="Times New Roman"/>
          <w:iCs/>
          <w:sz w:val="24"/>
          <w:szCs w:val="24"/>
        </w:rPr>
        <w:t>International Journal of Agricultural Technology, 18</w:t>
      </w:r>
      <w:r w:rsidRPr="001A5918">
        <w:rPr>
          <w:rFonts w:ascii="Times New Roman" w:hAnsi="Times New Roman" w:cs="Times New Roman"/>
          <w:sz w:val="24"/>
          <w:szCs w:val="24"/>
        </w:rPr>
        <w:t>(3), 991–1000.</w:t>
      </w:r>
    </w:p>
    <w:p w14:paraId="190D6A3F" w14:textId="77777777" w:rsidR="00CB61F4" w:rsidRPr="006B7AA9" w:rsidRDefault="00CB61F4" w:rsidP="006B7AA9">
      <w:pPr>
        <w:spacing w:line="360" w:lineRule="auto"/>
        <w:jc w:val="both"/>
        <w:rPr>
          <w:rFonts w:ascii="Times New Roman" w:hAnsi="Times New Roman" w:cs="Times New Roman"/>
          <w:sz w:val="24"/>
          <w:szCs w:val="24"/>
        </w:rPr>
      </w:pPr>
      <w:proofErr w:type="spellStart"/>
      <w:r w:rsidRPr="006B7AA9">
        <w:rPr>
          <w:rFonts w:ascii="Times New Roman" w:hAnsi="Times New Roman" w:cs="Times New Roman"/>
          <w:sz w:val="24"/>
          <w:szCs w:val="24"/>
        </w:rPr>
        <w:t>Jamnadass</w:t>
      </w:r>
      <w:proofErr w:type="spellEnd"/>
      <w:r w:rsidRPr="006B7AA9">
        <w:rPr>
          <w:rFonts w:ascii="Times New Roman" w:hAnsi="Times New Roman" w:cs="Times New Roman"/>
          <w:sz w:val="24"/>
          <w:szCs w:val="24"/>
        </w:rPr>
        <w:t xml:space="preserve">, R., &amp; </w:t>
      </w:r>
      <w:proofErr w:type="spellStart"/>
      <w:r w:rsidRPr="006B7AA9">
        <w:rPr>
          <w:rFonts w:ascii="Times New Roman" w:hAnsi="Times New Roman" w:cs="Times New Roman"/>
          <w:sz w:val="24"/>
          <w:szCs w:val="24"/>
        </w:rPr>
        <w:t>Mithöfer</w:t>
      </w:r>
      <w:proofErr w:type="spellEnd"/>
      <w:r w:rsidRPr="006B7AA9">
        <w:rPr>
          <w:rFonts w:ascii="Times New Roman" w:hAnsi="Times New Roman" w:cs="Times New Roman"/>
          <w:sz w:val="24"/>
          <w:szCs w:val="24"/>
        </w:rPr>
        <w:t>, D. (2014). </w:t>
      </w:r>
      <w:proofErr w:type="spellStart"/>
      <w:r w:rsidRPr="00493FC9">
        <w:rPr>
          <w:rFonts w:ascii="Times New Roman" w:hAnsi="Times New Roman" w:cs="Times New Roman"/>
          <w:iCs/>
          <w:sz w:val="24"/>
          <w:szCs w:val="24"/>
        </w:rPr>
        <w:t>Encyclopedia</w:t>
      </w:r>
      <w:proofErr w:type="spellEnd"/>
      <w:r w:rsidRPr="00493FC9">
        <w:rPr>
          <w:rFonts w:ascii="Times New Roman" w:hAnsi="Times New Roman" w:cs="Times New Roman"/>
          <w:iCs/>
          <w:sz w:val="24"/>
          <w:szCs w:val="24"/>
        </w:rPr>
        <w:t xml:space="preserve"> of agriculture and food systems</w:t>
      </w:r>
      <w:r w:rsidRPr="00493FC9">
        <w:rPr>
          <w:rFonts w:ascii="Times New Roman" w:hAnsi="Times New Roman" w:cs="Times New Roman"/>
          <w:sz w:val="24"/>
          <w:szCs w:val="24"/>
        </w:rPr>
        <w:t> </w:t>
      </w:r>
      <w:r w:rsidRPr="006B7AA9">
        <w:rPr>
          <w:rFonts w:ascii="Times New Roman" w:hAnsi="Times New Roman" w:cs="Times New Roman"/>
          <w:sz w:val="24"/>
          <w:szCs w:val="24"/>
        </w:rPr>
        <w:t>(Vol. 1). Academic Press.</w:t>
      </w:r>
    </w:p>
    <w:p w14:paraId="32B1A803" w14:textId="77777777" w:rsidR="00CB61F4" w:rsidRPr="006B7AA9" w:rsidRDefault="00CB61F4" w:rsidP="006B7AA9">
      <w:pPr>
        <w:spacing w:line="360" w:lineRule="auto"/>
        <w:jc w:val="both"/>
        <w:rPr>
          <w:rFonts w:ascii="Times New Roman" w:hAnsi="Times New Roman" w:cs="Times New Roman"/>
          <w:sz w:val="24"/>
          <w:szCs w:val="24"/>
        </w:rPr>
      </w:pPr>
      <w:r w:rsidRPr="006B7AA9">
        <w:rPr>
          <w:rFonts w:ascii="Times New Roman" w:hAnsi="Times New Roman" w:cs="Times New Roman"/>
          <w:sz w:val="24"/>
          <w:szCs w:val="24"/>
        </w:rPr>
        <w:t>JICA. (2010). </w:t>
      </w:r>
      <w:r w:rsidRPr="00493FC9">
        <w:rPr>
          <w:rFonts w:ascii="Times New Roman" w:hAnsi="Times New Roman" w:cs="Times New Roman"/>
          <w:iCs/>
          <w:sz w:val="24"/>
          <w:szCs w:val="24"/>
        </w:rPr>
        <w:t>Improved mango on-farm in Kitui County, Kenya</w:t>
      </w:r>
      <w:r w:rsidRPr="00493FC9">
        <w:rPr>
          <w:rFonts w:ascii="Times New Roman" w:hAnsi="Times New Roman" w:cs="Times New Roman"/>
          <w:sz w:val="24"/>
          <w:szCs w:val="24"/>
        </w:rPr>
        <w:t xml:space="preserve">. </w:t>
      </w:r>
      <w:r w:rsidRPr="006B7AA9">
        <w:rPr>
          <w:rFonts w:ascii="Times New Roman" w:hAnsi="Times New Roman" w:cs="Times New Roman"/>
          <w:sz w:val="24"/>
          <w:szCs w:val="24"/>
        </w:rPr>
        <w:t>Japan International Cooperation Agency. </w:t>
      </w:r>
      <w:hyperlink r:id="rId12" w:tgtFrame="_blank" w:history="1">
        <w:r w:rsidRPr="006B7AA9">
          <w:rPr>
            <w:rStyle w:val="Hyperlink"/>
            <w:rFonts w:ascii="Times New Roman" w:hAnsi="Times New Roman" w:cs="Times New Roman"/>
            <w:color w:val="auto"/>
            <w:sz w:val="24"/>
            <w:szCs w:val="24"/>
          </w:rPr>
          <w:t>https://www.google.com33e9ec1b098</w:t>
        </w:r>
      </w:hyperlink>
    </w:p>
    <w:p w14:paraId="64874C9C" w14:textId="77777777" w:rsidR="00CB61F4" w:rsidRPr="006B7AA9" w:rsidRDefault="00CB61F4" w:rsidP="006B7AA9">
      <w:pPr>
        <w:spacing w:line="360" w:lineRule="auto"/>
        <w:jc w:val="both"/>
        <w:rPr>
          <w:rFonts w:ascii="Times New Roman" w:hAnsi="Times New Roman" w:cs="Times New Roman"/>
          <w:sz w:val="24"/>
          <w:szCs w:val="24"/>
        </w:rPr>
      </w:pPr>
      <w:r w:rsidRPr="006B7AA9">
        <w:rPr>
          <w:rFonts w:ascii="Times New Roman" w:hAnsi="Times New Roman" w:cs="Times New Roman"/>
          <w:sz w:val="24"/>
          <w:szCs w:val="24"/>
        </w:rPr>
        <w:t>JICA. (2023). </w:t>
      </w:r>
      <w:r w:rsidRPr="006B7AA9">
        <w:rPr>
          <w:rFonts w:ascii="Times New Roman" w:hAnsi="Times New Roman" w:cs="Times New Roman"/>
          <w:i/>
          <w:iCs/>
          <w:sz w:val="24"/>
          <w:szCs w:val="24"/>
        </w:rPr>
        <w:t>Mango production</w:t>
      </w:r>
      <w:r w:rsidRPr="006B7AA9">
        <w:rPr>
          <w:rFonts w:ascii="Times New Roman" w:hAnsi="Times New Roman" w:cs="Times New Roman"/>
          <w:sz w:val="24"/>
          <w:szCs w:val="24"/>
        </w:rPr>
        <w:t>. Japan International Cooperation Agency. </w:t>
      </w:r>
      <w:hyperlink r:id="rId13" w:tgtFrame="_blank" w:history="1">
        <w:r w:rsidRPr="006B7AA9">
          <w:rPr>
            <w:rStyle w:val="Hyperlink"/>
            <w:rFonts w:ascii="Times New Roman" w:hAnsi="Times New Roman" w:cs="Times New Roman"/>
            <w:color w:val="auto"/>
            <w:sz w:val="24"/>
            <w:szCs w:val="24"/>
          </w:rPr>
          <w:t>https://www.google.com33e9ec1b098</w:t>
        </w:r>
      </w:hyperlink>
    </w:p>
    <w:p w14:paraId="3592EE7D" w14:textId="77777777" w:rsidR="00CB61F4" w:rsidRPr="006B7AA9" w:rsidRDefault="00CB61F4" w:rsidP="006B7AA9">
      <w:pPr>
        <w:spacing w:line="360" w:lineRule="auto"/>
        <w:jc w:val="both"/>
        <w:rPr>
          <w:rFonts w:ascii="Times New Roman" w:hAnsi="Times New Roman" w:cs="Times New Roman"/>
          <w:sz w:val="24"/>
          <w:szCs w:val="24"/>
        </w:rPr>
      </w:pPr>
      <w:proofErr w:type="spellStart"/>
      <w:r w:rsidRPr="006B7AA9">
        <w:rPr>
          <w:rFonts w:ascii="Times New Roman" w:hAnsi="Times New Roman" w:cs="Times New Roman"/>
          <w:sz w:val="24"/>
          <w:szCs w:val="24"/>
        </w:rPr>
        <w:t>Juma</w:t>
      </w:r>
      <w:proofErr w:type="spellEnd"/>
      <w:r w:rsidRPr="006B7AA9">
        <w:rPr>
          <w:rFonts w:ascii="Times New Roman" w:hAnsi="Times New Roman" w:cs="Times New Roman"/>
          <w:sz w:val="24"/>
          <w:szCs w:val="24"/>
        </w:rPr>
        <w:t>, D. R. (2019). Challenges of food security and rural development. </w:t>
      </w:r>
      <w:hyperlink r:id="rId14" w:tgtFrame="_blank" w:history="1">
        <w:r w:rsidRPr="006B7AA9">
          <w:rPr>
            <w:rStyle w:val="Hyperlink"/>
            <w:rFonts w:ascii="Times New Roman" w:hAnsi="Times New Roman" w:cs="Times New Roman"/>
            <w:color w:val="auto"/>
            <w:sz w:val="24"/>
            <w:szCs w:val="24"/>
          </w:rPr>
          <w:t>https://www.google.com/esv=dbcb33e9ec1b098</w:t>
        </w:r>
      </w:hyperlink>
    </w:p>
    <w:p w14:paraId="60D407E0" w14:textId="77777777" w:rsidR="00CB61F4" w:rsidRPr="006B7AA9" w:rsidRDefault="00CB61F4" w:rsidP="006B7AA9">
      <w:pPr>
        <w:spacing w:line="360" w:lineRule="auto"/>
        <w:jc w:val="both"/>
        <w:rPr>
          <w:rFonts w:ascii="Times New Roman" w:hAnsi="Times New Roman" w:cs="Times New Roman"/>
          <w:sz w:val="24"/>
          <w:szCs w:val="24"/>
        </w:rPr>
      </w:pPr>
      <w:r w:rsidRPr="006B7AA9">
        <w:rPr>
          <w:rFonts w:ascii="Times New Roman" w:hAnsi="Times New Roman" w:cs="Times New Roman"/>
          <w:sz w:val="24"/>
          <w:szCs w:val="24"/>
        </w:rPr>
        <w:t>KALRO. (2020). </w:t>
      </w:r>
      <w:r w:rsidRPr="006B7AA9">
        <w:rPr>
          <w:rFonts w:ascii="Times New Roman" w:hAnsi="Times New Roman" w:cs="Times New Roman"/>
          <w:i/>
          <w:iCs/>
          <w:sz w:val="24"/>
          <w:szCs w:val="24"/>
        </w:rPr>
        <w:t>Mango production in Kenya</w:t>
      </w:r>
      <w:r w:rsidRPr="006B7AA9">
        <w:rPr>
          <w:rFonts w:ascii="Times New Roman" w:hAnsi="Times New Roman" w:cs="Times New Roman"/>
          <w:sz w:val="24"/>
          <w:szCs w:val="24"/>
        </w:rPr>
        <w:t>. </w:t>
      </w:r>
      <w:hyperlink r:id="rId15" w:tgtFrame="_blank" w:history="1">
        <w:r w:rsidRPr="006B7AA9">
          <w:rPr>
            <w:rStyle w:val="Hyperlink"/>
            <w:rFonts w:ascii="Times New Roman" w:hAnsi="Times New Roman" w:cs="Times New Roman"/>
            <w:color w:val="auto"/>
            <w:sz w:val="24"/>
            <w:szCs w:val="24"/>
          </w:rPr>
          <w:t>https://agrificsapp.kalro.org</w:t>
        </w:r>
      </w:hyperlink>
    </w:p>
    <w:p w14:paraId="413F0DBE" w14:textId="77777777" w:rsidR="00CB61F4" w:rsidRPr="006B7AA9" w:rsidRDefault="00CB61F4" w:rsidP="006B7AA9">
      <w:pPr>
        <w:spacing w:line="360" w:lineRule="auto"/>
        <w:jc w:val="both"/>
        <w:rPr>
          <w:rFonts w:ascii="Times New Roman" w:hAnsi="Times New Roman" w:cs="Times New Roman"/>
          <w:sz w:val="24"/>
          <w:szCs w:val="24"/>
        </w:rPr>
      </w:pPr>
      <w:r w:rsidRPr="006B7AA9">
        <w:rPr>
          <w:rFonts w:ascii="Times New Roman" w:hAnsi="Times New Roman" w:cs="Times New Roman"/>
          <w:sz w:val="24"/>
          <w:szCs w:val="24"/>
        </w:rPr>
        <w:t>KALRO. (2021). </w:t>
      </w:r>
      <w:r w:rsidRPr="006B7AA9">
        <w:rPr>
          <w:rFonts w:ascii="Times New Roman" w:hAnsi="Times New Roman" w:cs="Times New Roman"/>
          <w:i/>
          <w:iCs/>
          <w:sz w:val="24"/>
          <w:szCs w:val="24"/>
        </w:rPr>
        <w:t>Mango</w:t>
      </w:r>
      <w:r w:rsidRPr="006B7AA9">
        <w:rPr>
          <w:rFonts w:ascii="Times New Roman" w:hAnsi="Times New Roman" w:cs="Times New Roman"/>
          <w:sz w:val="24"/>
          <w:szCs w:val="24"/>
        </w:rPr>
        <w:t>. Kenya Agricultural and Livestock Research Organization. </w:t>
      </w:r>
      <w:hyperlink r:id="rId16" w:tgtFrame="_blank" w:history="1">
        <w:r w:rsidRPr="006B7AA9">
          <w:rPr>
            <w:rStyle w:val="Hyperlink"/>
            <w:rFonts w:ascii="Times New Roman" w:hAnsi="Times New Roman" w:cs="Times New Roman"/>
            <w:color w:val="auto"/>
            <w:sz w:val="24"/>
            <w:szCs w:val="24"/>
          </w:rPr>
          <w:t>https://www.google.com/33e9ec1b098</w:t>
        </w:r>
      </w:hyperlink>
    </w:p>
    <w:p w14:paraId="2AFF050C" w14:textId="77777777" w:rsidR="00CB61F4" w:rsidRPr="006B7AA9" w:rsidRDefault="00CB61F4" w:rsidP="006B7AA9">
      <w:pPr>
        <w:spacing w:line="360" w:lineRule="auto"/>
        <w:jc w:val="both"/>
        <w:rPr>
          <w:rFonts w:ascii="Times New Roman" w:hAnsi="Times New Roman" w:cs="Times New Roman"/>
          <w:sz w:val="24"/>
          <w:szCs w:val="24"/>
        </w:rPr>
      </w:pPr>
      <w:proofErr w:type="spellStart"/>
      <w:r w:rsidRPr="006B7AA9">
        <w:rPr>
          <w:rFonts w:ascii="Times New Roman" w:hAnsi="Times New Roman" w:cs="Times New Roman"/>
          <w:sz w:val="24"/>
          <w:szCs w:val="24"/>
        </w:rPr>
        <w:lastRenderedPageBreak/>
        <w:t>Kamuti</w:t>
      </w:r>
      <w:proofErr w:type="spellEnd"/>
      <w:r w:rsidRPr="006B7AA9">
        <w:rPr>
          <w:rFonts w:ascii="Times New Roman" w:hAnsi="Times New Roman" w:cs="Times New Roman"/>
          <w:sz w:val="24"/>
          <w:szCs w:val="24"/>
        </w:rPr>
        <w:t xml:space="preserve">, A. (2024). 660 </w:t>
      </w:r>
      <w:proofErr w:type="gramStart"/>
      <w:r w:rsidRPr="006B7AA9">
        <w:rPr>
          <w:rFonts w:ascii="Times New Roman" w:hAnsi="Times New Roman" w:cs="Times New Roman"/>
          <w:sz w:val="24"/>
          <w:szCs w:val="24"/>
        </w:rPr>
        <w:t>mango</w:t>
      </w:r>
      <w:proofErr w:type="gramEnd"/>
      <w:r w:rsidRPr="006B7AA9">
        <w:rPr>
          <w:rFonts w:ascii="Times New Roman" w:hAnsi="Times New Roman" w:cs="Times New Roman"/>
          <w:sz w:val="24"/>
          <w:szCs w:val="24"/>
        </w:rPr>
        <w:t xml:space="preserve"> turn: Inspiring mango farming in Kenya—What challenges mango farmers face. </w:t>
      </w:r>
      <w:hyperlink r:id="rId17" w:tgtFrame="_blank" w:history="1">
        <w:r w:rsidRPr="006B7AA9">
          <w:rPr>
            <w:rStyle w:val="Hyperlink"/>
            <w:rFonts w:ascii="Times New Roman" w:hAnsi="Times New Roman" w:cs="Times New Roman"/>
            <w:color w:val="auto"/>
            <w:sz w:val="24"/>
            <w:szCs w:val="24"/>
          </w:rPr>
          <w:t>https://www.google.com/esv=dbcb33e9ec1b098</w:t>
        </w:r>
      </w:hyperlink>
    </w:p>
    <w:p w14:paraId="14715ABB" w14:textId="77777777" w:rsidR="00CB61F4" w:rsidRPr="006B7AA9" w:rsidRDefault="00CB61F4" w:rsidP="006B7AA9">
      <w:pPr>
        <w:spacing w:line="360" w:lineRule="auto"/>
        <w:jc w:val="both"/>
        <w:rPr>
          <w:rFonts w:ascii="Times New Roman" w:hAnsi="Times New Roman" w:cs="Times New Roman"/>
          <w:sz w:val="24"/>
          <w:szCs w:val="24"/>
        </w:rPr>
      </w:pPr>
      <w:proofErr w:type="spellStart"/>
      <w:r w:rsidRPr="006B7AA9">
        <w:rPr>
          <w:rFonts w:ascii="Times New Roman" w:hAnsi="Times New Roman" w:cs="Times New Roman"/>
          <w:sz w:val="24"/>
          <w:szCs w:val="24"/>
        </w:rPr>
        <w:t>Kangile</w:t>
      </w:r>
      <w:proofErr w:type="spellEnd"/>
      <w:r w:rsidRPr="006B7AA9">
        <w:rPr>
          <w:rFonts w:ascii="Times New Roman" w:hAnsi="Times New Roman" w:cs="Times New Roman"/>
          <w:sz w:val="24"/>
          <w:szCs w:val="24"/>
        </w:rPr>
        <w:t xml:space="preserve">, J. R., </w:t>
      </w:r>
      <w:proofErr w:type="spellStart"/>
      <w:r w:rsidRPr="006B7AA9">
        <w:rPr>
          <w:rFonts w:ascii="Times New Roman" w:hAnsi="Times New Roman" w:cs="Times New Roman"/>
          <w:sz w:val="24"/>
          <w:szCs w:val="24"/>
        </w:rPr>
        <w:t>Mogeni</w:t>
      </w:r>
      <w:proofErr w:type="spellEnd"/>
      <w:r w:rsidRPr="006B7AA9">
        <w:rPr>
          <w:rFonts w:ascii="Times New Roman" w:hAnsi="Times New Roman" w:cs="Times New Roman"/>
          <w:sz w:val="24"/>
          <w:szCs w:val="24"/>
        </w:rPr>
        <w:t xml:space="preserve">, C., </w:t>
      </w:r>
      <w:proofErr w:type="spellStart"/>
      <w:r w:rsidRPr="006B7AA9">
        <w:rPr>
          <w:rFonts w:ascii="Times New Roman" w:hAnsi="Times New Roman" w:cs="Times New Roman"/>
          <w:sz w:val="24"/>
          <w:szCs w:val="24"/>
        </w:rPr>
        <w:t>Mpenda</w:t>
      </w:r>
      <w:proofErr w:type="spellEnd"/>
      <w:r w:rsidRPr="006B7AA9">
        <w:rPr>
          <w:rFonts w:ascii="Times New Roman" w:hAnsi="Times New Roman" w:cs="Times New Roman"/>
          <w:sz w:val="24"/>
          <w:szCs w:val="24"/>
        </w:rPr>
        <w:t xml:space="preserve">, Z., &amp; </w:t>
      </w:r>
      <w:proofErr w:type="spellStart"/>
      <w:r w:rsidRPr="006B7AA9">
        <w:rPr>
          <w:rFonts w:ascii="Times New Roman" w:hAnsi="Times New Roman" w:cs="Times New Roman"/>
          <w:sz w:val="24"/>
          <w:szCs w:val="24"/>
        </w:rPr>
        <w:t>Sieber</w:t>
      </w:r>
      <w:proofErr w:type="spellEnd"/>
      <w:r w:rsidRPr="006B7AA9">
        <w:rPr>
          <w:rFonts w:ascii="Times New Roman" w:hAnsi="Times New Roman" w:cs="Times New Roman"/>
          <w:sz w:val="24"/>
          <w:szCs w:val="24"/>
        </w:rPr>
        <w:t>, S. (2020). Socio-economic characteristics of farmers and market. </w:t>
      </w:r>
      <w:hyperlink r:id="rId18" w:tgtFrame="_blank" w:history="1">
        <w:r w:rsidRPr="006B7AA9">
          <w:rPr>
            <w:rStyle w:val="Hyperlink"/>
            <w:rFonts w:ascii="Times New Roman" w:hAnsi="Times New Roman" w:cs="Times New Roman"/>
            <w:color w:val="auto"/>
            <w:sz w:val="24"/>
            <w:szCs w:val="24"/>
          </w:rPr>
          <w:t>https://www.google.com/33e9ec1b098</w:t>
        </w:r>
      </w:hyperlink>
    </w:p>
    <w:p w14:paraId="5BB26257" w14:textId="77777777" w:rsidR="00CB61F4" w:rsidRPr="0079483A" w:rsidRDefault="00CB61F4" w:rsidP="006B7AA9">
      <w:pPr>
        <w:spacing w:line="360" w:lineRule="auto"/>
        <w:jc w:val="both"/>
        <w:rPr>
          <w:rFonts w:ascii="Times New Roman" w:hAnsi="Times New Roman" w:cs="Times New Roman"/>
          <w:sz w:val="24"/>
          <w:szCs w:val="24"/>
        </w:rPr>
      </w:pPr>
      <w:r w:rsidRPr="006B7AA9">
        <w:rPr>
          <w:rFonts w:ascii="Times New Roman" w:hAnsi="Times New Roman" w:cs="Times New Roman"/>
          <w:sz w:val="24"/>
          <w:szCs w:val="24"/>
        </w:rPr>
        <w:t xml:space="preserve">Karanja, O. (2017). </w:t>
      </w:r>
      <w:r w:rsidRPr="0079483A">
        <w:rPr>
          <w:rFonts w:ascii="Times New Roman" w:hAnsi="Times New Roman" w:cs="Times New Roman"/>
          <w:sz w:val="24"/>
          <w:szCs w:val="24"/>
        </w:rPr>
        <w:t>Reducing food loss in the mango value chain in Kenya: A good investment opportunity. </w:t>
      </w:r>
      <w:r w:rsidRPr="0079483A">
        <w:rPr>
          <w:rFonts w:ascii="Times New Roman" w:hAnsi="Times New Roman" w:cs="Times New Roman"/>
          <w:iCs/>
          <w:sz w:val="24"/>
          <w:szCs w:val="24"/>
        </w:rPr>
        <w:t>The Rockefeller Foundation</w:t>
      </w:r>
      <w:r w:rsidRPr="0079483A">
        <w:rPr>
          <w:rFonts w:ascii="Times New Roman" w:hAnsi="Times New Roman" w:cs="Times New Roman"/>
          <w:sz w:val="24"/>
          <w:szCs w:val="24"/>
        </w:rPr>
        <w:t>.</w:t>
      </w:r>
    </w:p>
    <w:p w14:paraId="65739C76" w14:textId="77777777" w:rsidR="00CB61F4" w:rsidRPr="006B7AA9" w:rsidRDefault="00CB61F4" w:rsidP="006B7AA9">
      <w:pPr>
        <w:spacing w:line="360" w:lineRule="auto"/>
        <w:jc w:val="both"/>
        <w:rPr>
          <w:rFonts w:ascii="Times New Roman" w:hAnsi="Times New Roman" w:cs="Times New Roman"/>
          <w:sz w:val="24"/>
          <w:szCs w:val="24"/>
        </w:rPr>
      </w:pPr>
      <w:r w:rsidRPr="0079483A">
        <w:rPr>
          <w:rFonts w:ascii="Times New Roman" w:hAnsi="Times New Roman" w:cs="Times New Roman"/>
          <w:sz w:val="24"/>
          <w:szCs w:val="24"/>
        </w:rPr>
        <w:t xml:space="preserve">Karanja, O. (2018). </w:t>
      </w:r>
      <w:r w:rsidRPr="006B7AA9">
        <w:rPr>
          <w:rFonts w:ascii="Times New Roman" w:hAnsi="Times New Roman" w:cs="Times New Roman"/>
          <w:sz w:val="24"/>
          <w:szCs w:val="24"/>
        </w:rPr>
        <w:t>What mangoes in Kenya can teach us about food loss? Effect of transaction costs on choice of mango marketing. </w:t>
      </w:r>
      <w:hyperlink r:id="rId19" w:tgtFrame="_blank" w:history="1">
        <w:r w:rsidRPr="006B7AA9">
          <w:rPr>
            <w:rStyle w:val="Hyperlink"/>
            <w:rFonts w:ascii="Times New Roman" w:hAnsi="Times New Roman" w:cs="Times New Roman"/>
            <w:color w:val="auto"/>
            <w:sz w:val="24"/>
            <w:szCs w:val="24"/>
          </w:rPr>
          <w:t>https://www.google.com/33e9ec1b098</w:t>
        </w:r>
      </w:hyperlink>
    </w:p>
    <w:p w14:paraId="1F465A8C" w14:textId="77777777" w:rsidR="00CB61F4" w:rsidRPr="006B7AA9" w:rsidRDefault="00CB61F4" w:rsidP="006B7AA9">
      <w:pPr>
        <w:spacing w:line="360" w:lineRule="auto"/>
        <w:jc w:val="both"/>
        <w:rPr>
          <w:rFonts w:ascii="Times New Roman" w:hAnsi="Times New Roman" w:cs="Times New Roman"/>
          <w:sz w:val="24"/>
          <w:szCs w:val="24"/>
        </w:rPr>
      </w:pPr>
      <w:proofErr w:type="spellStart"/>
      <w:r w:rsidRPr="006B7AA9">
        <w:rPr>
          <w:rFonts w:ascii="Times New Roman" w:hAnsi="Times New Roman" w:cs="Times New Roman"/>
          <w:sz w:val="24"/>
          <w:szCs w:val="24"/>
        </w:rPr>
        <w:t>Kehlenbeck</w:t>
      </w:r>
      <w:proofErr w:type="spellEnd"/>
      <w:r w:rsidRPr="006B7AA9">
        <w:rPr>
          <w:rFonts w:ascii="Times New Roman" w:hAnsi="Times New Roman" w:cs="Times New Roman"/>
          <w:sz w:val="24"/>
          <w:szCs w:val="24"/>
        </w:rPr>
        <w:t xml:space="preserve">, K., </w:t>
      </w:r>
      <w:proofErr w:type="spellStart"/>
      <w:r w:rsidRPr="006B7AA9">
        <w:rPr>
          <w:rFonts w:ascii="Times New Roman" w:hAnsi="Times New Roman" w:cs="Times New Roman"/>
          <w:sz w:val="24"/>
          <w:szCs w:val="24"/>
        </w:rPr>
        <w:t>Wiehle</w:t>
      </w:r>
      <w:proofErr w:type="spellEnd"/>
      <w:r w:rsidRPr="006B7AA9">
        <w:rPr>
          <w:rFonts w:ascii="Times New Roman" w:hAnsi="Times New Roman" w:cs="Times New Roman"/>
          <w:sz w:val="24"/>
          <w:szCs w:val="24"/>
        </w:rPr>
        <w:t xml:space="preserve">, M., </w:t>
      </w:r>
      <w:proofErr w:type="spellStart"/>
      <w:r w:rsidRPr="006B7AA9">
        <w:rPr>
          <w:rFonts w:ascii="Times New Roman" w:hAnsi="Times New Roman" w:cs="Times New Roman"/>
          <w:sz w:val="24"/>
          <w:szCs w:val="24"/>
        </w:rPr>
        <w:t>Sennhenn</w:t>
      </w:r>
      <w:proofErr w:type="spellEnd"/>
      <w:r w:rsidRPr="006B7AA9">
        <w:rPr>
          <w:rFonts w:ascii="Times New Roman" w:hAnsi="Times New Roman" w:cs="Times New Roman"/>
          <w:sz w:val="24"/>
          <w:szCs w:val="24"/>
        </w:rPr>
        <w:t>, A., &amp; Gebauer, J. (2016). 6 Exotic and indigenous fruit tree diversity on farm and the conservation of tree genetic resources. </w:t>
      </w:r>
      <w:r w:rsidRPr="006B7AA9">
        <w:rPr>
          <w:rFonts w:ascii="Times New Roman" w:hAnsi="Times New Roman" w:cs="Times New Roman"/>
          <w:i/>
          <w:iCs/>
          <w:sz w:val="24"/>
          <w:szCs w:val="24"/>
        </w:rPr>
        <w:t>Tropical Fruit Tree Diversity</w:t>
      </w:r>
      <w:r w:rsidRPr="006B7AA9">
        <w:rPr>
          <w:rFonts w:ascii="Times New Roman" w:hAnsi="Times New Roman" w:cs="Times New Roman"/>
          <w:sz w:val="24"/>
          <w:szCs w:val="24"/>
        </w:rPr>
        <w:t xml:space="preserve">, 96. </w:t>
      </w:r>
      <w:proofErr w:type="spellStart"/>
      <w:r w:rsidRPr="006B7AA9">
        <w:rPr>
          <w:rFonts w:ascii="Times New Roman" w:hAnsi="Times New Roman" w:cs="Times New Roman"/>
          <w:sz w:val="24"/>
          <w:szCs w:val="24"/>
        </w:rPr>
        <w:t>Khaskheli</w:t>
      </w:r>
      <w:proofErr w:type="spellEnd"/>
      <w:r w:rsidRPr="006B7AA9">
        <w:rPr>
          <w:rFonts w:ascii="Times New Roman" w:hAnsi="Times New Roman" w:cs="Times New Roman"/>
          <w:sz w:val="24"/>
          <w:szCs w:val="24"/>
        </w:rPr>
        <w:t>, M. I. (2020). Mango diseases: Impact of fungicides. </w:t>
      </w:r>
      <w:r w:rsidRPr="006B7AA9">
        <w:rPr>
          <w:rFonts w:ascii="Times New Roman" w:hAnsi="Times New Roman" w:cs="Times New Roman"/>
          <w:i/>
          <w:iCs/>
          <w:sz w:val="24"/>
          <w:szCs w:val="24"/>
        </w:rPr>
        <w:t>ResearchGate</w:t>
      </w:r>
      <w:r w:rsidRPr="006B7AA9">
        <w:rPr>
          <w:rFonts w:ascii="Times New Roman" w:hAnsi="Times New Roman" w:cs="Times New Roman"/>
          <w:sz w:val="24"/>
          <w:szCs w:val="24"/>
        </w:rPr>
        <w:t>. </w:t>
      </w:r>
      <w:hyperlink r:id="rId20" w:tgtFrame="_blank" w:history="1">
        <w:r w:rsidRPr="006B7AA9">
          <w:rPr>
            <w:rStyle w:val="Hyperlink"/>
            <w:rFonts w:ascii="Times New Roman" w:hAnsi="Times New Roman" w:cs="Times New Roman"/>
            <w:color w:val="auto"/>
            <w:sz w:val="24"/>
            <w:szCs w:val="24"/>
          </w:rPr>
          <w:t>https://www.researchgate.net/publication/339062797</w:t>
        </w:r>
      </w:hyperlink>
    </w:p>
    <w:p w14:paraId="690C741D" w14:textId="77777777" w:rsidR="00CB61F4" w:rsidRPr="006B7AA9" w:rsidRDefault="00CB61F4" w:rsidP="006B7AA9">
      <w:pPr>
        <w:spacing w:line="360" w:lineRule="auto"/>
        <w:jc w:val="both"/>
        <w:rPr>
          <w:rFonts w:ascii="Times New Roman" w:hAnsi="Times New Roman" w:cs="Times New Roman"/>
          <w:sz w:val="24"/>
          <w:szCs w:val="24"/>
        </w:rPr>
      </w:pPr>
      <w:proofErr w:type="spellStart"/>
      <w:r w:rsidRPr="006B7AA9">
        <w:rPr>
          <w:rFonts w:ascii="Times New Roman" w:hAnsi="Times New Roman" w:cs="Times New Roman"/>
          <w:sz w:val="24"/>
          <w:szCs w:val="24"/>
        </w:rPr>
        <w:t>Kibutha</w:t>
      </w:r>
      <w:proofErr w:type="spellEnd"/>
      <w:r w:rsidRPr="006B7AA9">
        <w:rPr>
          <w:rFonts w:ascii="Times New Roman" w:hAnsi="Times New Roman" w:cs="Times New Roman"/>
          <w:sz w:val="24"/>
          <w:szCs w:val="24"/>
        </w:rPr>
        <w:t>, K. (2021). Makueni farmers urged to join cooperative movement. </w:t>
      </w:r>
      <w:r w:rsidRPr="006B7AA9">
        <w:rPr>
          <w:rFonts w:ascii="Times New Roman" w:hAnsi="Times New Roman" w:cs="Times New Roman"/>
          <w:i/>
          <w:iCs/>
          <w:sz w:val="24"/>
          <w:szCs w:val="24"/>
        </w:rPr>
        <w:t>Kenya News Agency</w:t>
      </w:r>
      <w:r w:rsidRPr="006B7AA9">
        <w:rPr>
          <w:rFonts w:ascii="Times New Roman" w:hAnsi="Times New Roman" w:cs="Times New Roman"/>
          <w:sz w:val="24"/>
          <w:szCs w:val="24"/>
        </w:rPr>
        <w:t>. </w:t>
      </w:r>
      <w:hyperlink r:id="rId21" w:tgtFrame="_blank" w:history="1">
        <w:r w:rsidRPr="006B7AA9">
          <w:rPr>
            <w:rStyle w:val="Hyperlink"/>
            <w:rFonts w:ascii="Times New Roman" w:hAnsi="Times New Roman" w:cs="Times New Roman"/>
            <w:color w:val="auto"/>
            <w:sz w:val="24"/>
            <w:szCs w:val="24"/>
          </w:rPr>
          <w:t>https://www.kenyanews.go.ke</w:t>
        </w:r>
      </w:hyperlink>
      <w:r w:rsidRPr="006B7AA9">
        <w:rPr>
          <w:rFonts w:ascii="Times New Roman" w:hAnsi="Times New Roman" w:cs="Times New Roman"/>
          <w:sz w:val="24"/>
          <w:szCs w:val="24"/>
        </w:rPr>
        <w:t>.</w:t>
      </w:r>
    </w:p>
    <w:p w14:paraId="1DCF72C6" w14:textId="77777777" w:rsidR="00CB61F4" w:rsidRPr="006B7AA9" w:rsidRDefault="00CB61F4" w:rsidP="006B7AA9">
      <w:pPr>
        <w:spacing w:line="360" w:lineRule="auto"/>
        <w:jc w:val="both"/>
        <w:rPr>
          <w:rFonts w:ascii="Times New Roman" w:hAnsi="Times New Roman" w:cs="Times New Roman"/>
          <w:sz w:val="24"/>
          <w:szCs w:val="24"/>
        </w:rPr>
      </w:pPr>
      <w:proofErr w:type="spellStart"/>
      <w:r w:rsidRPr="006B7AA9">
        <w:rPr>
          <w:rFonts w:ascii="Times New Roman" w:hAnsi="Times New Roman" w:cs="Times New Roman"/>
          <w:sz w:val="24"/>
          <w:szCs w:val="24"/>
        </w:rPr>
        <w:t>Kirema</w:t>
      </w:r>
      <w:proofErr w:type="spellEnd"/>
      <w:r w:rsidRPr="006B7AA9">
        <w:rPr>
          <w:rFonts w:ascii="Times New Roman" w:hAnsi="Times New Roman" w:cs="Times New Roman"/>
          <w:sz w:val="24"/>
          <w:szCs w:val="24"/>
        </w:rPr>
        <w:t xml:space="preserve">, I. (2017). </w:t>
      </w:r>
      <w:r w:rsidRPr="003B540A">
        <w:rPr>
          <w:rFonts w:ascii="Times New Roman" w:hAnsi="Times New Roman" w:cs="Times New Roman"/>
          <w:iCs/>
          <w:sz w:val="24"/>
          <w:szCs w:val="24"/>
        </w:rPr>
        <w:t>Reducing waste in fruit production</w:t>
      </w:r>
      <w:r w:rsidRPr="003B540A">
        <w:rPr>
          <w:rFonts w:ascii="Times New Roman" w:hAnsi="Times New Roman" w:cs="Times New Roman"/>
          <w:sz w:val="24"/>
          <w:szCs w:val="24"/>
        </w:rPr>
        <w:t>.</w:t>
      </w:r>
      <w:r w:rsidRPr="006B7AA9">
        <w:rPr>
          <w:rFonts w:ascii="Times New Roman" w:hAnsi="Times New Roman" w:cs="Times New Roman"/>
          <w:sz w:val="24"/>
          <w:szCs w:val="24"/>
        </w:rPr>
        <w:t xml:space="preserve"> </w:t>
      </w:r>
      <w:proofErr w:type="spellStart"/>
      <w:r w:rsidRPr="006B7AA9">
        <w:rPr>
          <w:rFonts w:ascii="Times New Roman" w:hAnsi="Times New Roman" w:cs="Times New Roman"/>
          <w:sz w:val="24"/>
          <w:szCs w:val="24"/>
        </w:rPr>
        <w:t>TechnoServe</w:t>
      </w:r>
      <w:proofErr w:type="spellEnd"/>
      <w:r w:rsidRPr="006B7AA9">
        <w:rPr>
          <w:rFonts w:ascii="Times New Roman" w:hAnsi="Times New Roman" w:cs="Times New Roman"/>
          <w:sz w:val="24"/>
          <w:szCs w:val="24"/>
        </w:rPr>
        <w:t xml:space="preserve">. </w:t>
      </w:r>
      <w:hyperlink r:id="rId22" w:tgtFrame="_new" w:history="1">
        <w:r w:rsidRPr="006B7AA9">
          <w:rPr>
            <w:rStyle w:val="Hyperlink"/>
            <w:rFonts w:ascii="Times New Roman" w:hAnsi="Times New Roman" w:cs="Times New Roman"/>
            <w:color w:val="auto"/>
            <w:sz w:val="24"/>
            <w:szCs w:val="24"/>
          </w:rPr>
          <w:t>https://www.technoserve.org</w:t>
        </w:r>
      </w:hyperlink>
    </w:p>
    <w:p w14:paraId="3A72E188" w14:textId="77777777" w:rsidR="00CB61F4" w:rsidRPr="006B7AA9" w:rsidRDefault="00CB61F4" w:rsidP="006B7AA9">
      <w:pPr>
        <w:spacing w:line="360" w:lineRule="auto"/>
        <w:jc w:val="both"/>
        <w:rPr>
          <w:rFonts w:ascii="Times New Roman" w:hAnsi="Times New Roman" w:cs="Times New Roman"/>
          <w:sz w:val="24"/>
          <w:szCs w:val="24"/>
        </w:rPr>
      </w:pPr>
      <w:r w:rsidRPr="006B7AA9">
        <w:rPr>
          <w:rFonts w:ascii="Times New Roman" w:hAnsi="Times New Roman" w:cs="Times New Roman"/>
          <w:sz w:val="24"/>
          <w:szCs w:val="24"/>
        </w:rPr>
        <w:t xml:space="preserve">Lehman, S., &amp; Valdez, J. (2020). </w:t>
      </w:r>
      <w:r w:rsidRPr="00EF0A58">
        <w:rPr>
          <w:rFonts w:ascii="Times New Roman" w:hAnsi="Times New Roman" w:cs="Times New Roman"/>
          <w:iCs/>
          <w:sz w:val="24"/>
          <w:szCs w:val="24"/>
        </w:rPr>
        <w:t>Mango nutrition facts and health benefits</w:t>
      </w:r>
      <w:r w:rsidRPr="00EF0A58">
        <w:rPr>
          <w:rFonts w:ascii="Times New Roman" w:hAnsi="Times New Roman" w:cs="Times New Roman"/>
          <w:sz w:val="24"/>
          <w:szCs w:val="24"/>
        </w:rPr>
        <w:t>.</w:t>
      </w:r>
      <w:r w:rsidRPr="006B7AA9">
        <w:rPr>
          <w:rFonts w:ascii="Times New Roman" w:hAnsi="Times New Roman" w:cs="Times New Roman"/>
          <w:sz w:val="24"/>
          <w:szCs w:val="24"/>
        </w:rPr>
        <w:t xml:space="preserve"> ResearchGate. </w:t>
      </w:r>
      <w:hyperlink r:id="rId23" w:tgtFrame="_new" w:history="1">
        <w:r w:rsidRPr="006B7AA9">
          <w:rPr>
            <w:rStyle w:val="Hyperlink"/>
            <w:rFonts w:ascii="Times New Roman" w:hAnsi="Times New Roman" w:cs="Times New Roman"/>
            <w:color w:val="auto"/>
            <w:sz w:val="24"/>
            <w:szCs w:val="24"/>
          </w:rPr>
          <w:t>https://www.researchgate.net/364289524</w:t>
        </w:r>
      </w:hyperlink>
    </w:p>
    <w:p w14:paraId="644302CF" w14:textId="77777777" w:rsidR="00CB61F4" w:rsidRPr="00DA6745" w:rsidRDefault="00CB61F4" w:rsidP="006B7AA9">
      <w:pPr>
        <w:spacing w:line="360" w:lineRule="auto"/>
        <w:jc w:val="both"/>
        <w:rPr>
          <w:rFonts w:ascii="Times New Roman" w:hAnsi="Times New Roman" w:cs="Times New Roman"/>
          <w:sz w:val="24"/>
          <w:szCs w:val="24"/>
        </w:rPr>
      </w:pPr>
      <w:proofErr w:type="spellStart"/>
      <w:r w:rsidRPr="006B7AA9">
        <w:rPr>
          <w:rFonts w:ascii="Times New Roman" w:hAnsi="Times New Roman" w:cs="Times New Roman"/>
          <w:sz w:val="24"/>
          <w:szCs w:val="24"/>
        </w:rPr>
        <w:t>Magero</w:t>
      </w:r>
      <w:proofErr w:type="spellEnd"/>
      <w:r w:rsidRPr="006B7AA9">
        <w:rPr>
          <w:rFonts w:ascii="Times New Roman" w:hAnsi="Times New Roman" w:cs="Times New Roman"/>
          <w:sz w:val="24"/>
          <w:szCs w:val="24"/>
        </w:rPr>
        <w:t xml:space="preserve">, D. (2023). CABI trains young service providers to help smallholder mango farmers in Kenya produce quality goods for export. </w:t>
      </w:r>
      <w:r w:rsidRPr="00DA6745">
        <w:rPr>
          <w:rFonts w:ascii="Times New Roman" w:hAnsi="Times New Roman" w:cs="Times New Roman"/>
          <w:iCs/>
          <w:sz w:val="24"/>
          <w:szCs w:val="24"/>
        </w:rPr>
        <w:t>International Research Centre of Agriculture.</w:t>
      </w:r>
    </w:p>
    <w:p w14:paraId="79CFA852" w14:textId="24A73F15" w:rsidR="00CB61F4" w:rsidRPr="006B7AA9" w:rsidRDefault="00E36BE7" w:rsidP="006B7AA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Majerski</w:t>
      </w:r>
      <w:proofErr w:type="spellEnd"/>
      <w:r>
        <w:rPr>
          <w:rFonts w:ascii="Times New Roman" w:hAnsi="Times New Roman" w:cs="Times New Roman"/>
          <w:sz w:val="24"/>
          <w:szCs w:val="24"/>
        </w:rPr>
        <w:t xml:space="preserve">, A. (2019). </w:t>
      </w:r>
      <w:r w:rsidR="00CB61F4" w:rsidRPr="00E36BE7">
        <w:rPr>
          <w:rFonts w:ascii="Times New Roman" w:hAnsi="Times New Roman" w:cs="Times New Roman"/>
          <w:iCs/>
          <w:sz w:val="24"/>
          <w:szCs w:val="24"/>
        </w:rPr>
        <w:t>Rotational cattle grazing in traditional orchards</w:t>
      </w:r>
      <w:r w:rsidR="00CB61F4" w:rsidRPr="00E36BE7">
        <w:rPr>
          <w:rFonts w:ascii="Times New Roman" w:hAnsi="Times New Roman" w:cs="Times New Roman"/>
          <w:sz w:val="24"/>
          <w:szCs w:val="24"/>
        </w:rPr>
        <w:t>.</w:t>
      </w:r>
      <w:r w:rsidR="00CB61F4" w:rsidRPr="006B7AA9">
        <w:rPr>
          <w:rFonts w:ascii="Times New Roman" w:hAnsi="Times New Roman" w:cs="Times New Roman"/>
          <w:sz w:val="24"/>
          <w:szCs w:val="24"/>
        </w:rPr>
        <w:t xml:space="preserve"> </w:t>
      </w:r>
      <w:hyperlink r:id="rId24" w:tgtFrame="_new" w:history="1">
        <w:r w:rsidR="00CB61F4" w:rsidRPr="006B7AA9">
          <w:rPr>
            <w:rStyle w:val="Hyperlink"/>
            <w:rFonts w:ascii="Times New Roman" w:hAnsi="Times New Roman" w:cs="Times New Roman"/>
            <w:color w:val="auto"/>
            <w:sz w:val="24"/>
            <w:szCs w:val="24"/>
          </w:rPr>
          <w:t>https://org.uk/publication/19007</w:t>
        </w:r>
      </w:hyperlink>
      <w:r w:rsidR="00CB61F4" w:rsidRPr="006B7AA9">
        <w:rPr>
          <w:rFonts w:ascii="Times New Roman" w:hAnsi="Times New Roman" w:cs="Times New Roman"/>
          <w:sz w:val="24"/>
          <w:szCs w:val="24"/>
        </w:rPr>
        <w:t>.</w:t>
      </w:r>
    </w:p>
    <w:p w14:paraId="2E794BEC" w14:textId="77777777" w:rsidR="00CB61F4" w:rsidRPr="006B7AA9" w:rsidRDefault="00CB61F4" w:rsidP="006B7AA9">
      <w:pPr>
        <w:spacing w:line="360" w:lineRule="auto"/>
        <w:jc w:val="both"/>
        <w:rPr>
          <w:rFonts w:ascii="Times New Roman" w:hAnsi="Times New Roman" w:cs="Times New Roman"/>
          <w:sz w:val="24"/>
          <w:szCs w:val="24"/>
        </w:rPr>
      </w:pPr>
      <w:proofErr w:type="spellStart"/>
      <w:r w:rsidRPr="006B7AA9">
        <w:rPr>
          <w:rFonts w:ascii="Times New Roman" w:hAnsi="Times New Roman" w:cs="Times New Roman"/>
          <w:sz w:val="24"/>
          <w:szCs w:val="24"/>
        </w:rPr>
        <w:t>Mbuthia</w:t>
      </w:r>
      <w:proofErr w:type="spellEnd"/>
      <w:r w:rsidRPr="006B7AA9">
        <w:rPr>
          <w:rFonts w:ascii="Times New Roman" w:hAnsi="Times New Roman" w:cs="Times New Roman"/>
          <w:sz w:val="24"/>
          <w:szCs w:val="24"/>
        </w:rPr>
        <w:t xml:space="preserve">, K. W. (2018). Socio-economic and environmental factors. </w:t>
      </w:r>
      <w:r w:rsidRPr="006B7AA9">
        <w:rPr>
          <w:rFonts w:ascii="Times New Roman" w:hAnsi="Times New Roman" w:cs="Times New Roman"/>
          <w:i/>
          <w:iCs/>
          <w:sz w:val="24"/>
          <w:szCs w:val="24"/>
        </w:rPr>
        <w:t>Science and Education Publishing</w:t>
      </w:r>
      <w:r w:rsidRPr="006B7AA9">
        <w:rPr>
          <w:rFonts w:ascii="Times New Roman" w:hAnsi="Times New Roman" w:cs="Times New Roman"/>
          <w:sz w:val="24"/>
          <w:szCs w:val="24"/>
        </w:rPr>
        <w:t>, 123456789/3829.</w:t>
      </w:r>
    </w:p>
    <w:p w14:paraId="7E627991" w14:textId="77777777" w:rsidR="00CB61F4" w:rsidRPr="006B7AA9" w:rsidRDefault="00CB61F4" w:rsidP="006B7AA9">
      <w:pPr>
        <w:spacing w:line="360" w:lineRule="auto"/>
        <w:jc w:val="both"/>
        <w:rPr>
          <w:rFonts w:ascii="Times New Roman" w:hAnsi="Times New Roman" w:cs="Times New Roman"/>
          <w:sz w:val="24"/>
          <w:szCs w:val="24"/>
        </w:rPr>
      </w:pPr>
      <w:proofErr w:type="spellStart"/>
      <w:r w:rsidRPr="006B7AA9">
        <w:rPr>
          <w:rFonts w:ascii="Times New Roman" w:hAnsi="Times New Roman" w:cs="Times New Roman"/>
          <w:sz w:val="24"/>
          <w:szCs w:val="24"/>
        </w:rPr>
        <w:lastRenderedPageBreak/>
        <w:t>Mogaka</w:t>
      </w:r>
      <w:proofErr w:type="spellEnd"/>
      <w:r w:rsidRPr="006B7AA9">
        <w:rPr>
          <w:rFonts w:ascii="Times New Roman" w:hAnsi="Times New Roman" w:cs="Times New Roman"/>
          <w:sz w:val="24"/>
          <w:szCs w:val="24"/>
        </w:rPr>
        <w:t xml:space="preserve">, B. O., Bett, H. K., &amp; Karanja, C. H. (2021). Socio-economic factors influencing the choice of climate-smart soil practices among farmers in Western Kenya. </w:t>
      </w:r>
      <w:r w:rsidRPr="006B7AA9">
        <w:rPr>
          <w:rFonts w:ascii="Times New Roman" w:hAnsi="Times New Roman" w:cs="Times New Roman"/>
          <w:i/>
          <w:iCs/>
          <w:sz w:val="24"/>
          <w:szCs w:val="24"/>
        </w:rPr>
        <w:t>Journal of Agriculture and Food Research, 5</w:t>
      </w:r>
      <w:r w:rsidRPr="006B7AA9">
        <w:rPr>
          <w:rFonts w:ascii="Times New Roman" w:hAnsi="Times New Roman" w:cs="Times New Roman"/>
          <w:sz w:val="24"/>
          <w:szCs w:val="24"/>
        </w:rPr>
        <w:t>, Article 100168.</w:t>
      </w:r>
    </w:p>
    <w:p w14:paraId="22DEB1E7" w14:textId="77777777" w:rsidR="00CB61F4" w:rsidRPr="006B7AA9" w:rsidRDefault="00CB61F4" w:rsidP="006B7AA9">
      <w:pPr>
        <w:spacing w:line="360" w:lineRule="auto"/>
        <w:jc w:val="both"/>
        <w:rPr>
          <w:rFonts w:ascii="Times New Roman" w:hAnsi="Times New Roman" w:cs="Times New Roman"/>
          <w:sz w:val="24"/>
          <w:szCs w:val="24"/>
        </w:rPr>
      </w:pPr>
      <w:proofErr w:type="spellStart"/>
      <w:r w:rsidRPr="006B7AA9">
        <w:rPr>
          <w:rFonts w:ascii="Times New Roman" w:hAnsi="Times New Roman" w:cs="Times New Roman"/>
          <w:sz w:val="24"/>
          <w:szCs w:val="24"/>
        </w:rPr>
        <w:t>Mohapatro</w:t>
      </w:r>
      <w:proofErr w:type="spellEnd"/>
      <w:r w:rsidRPr="006B7AA9">
        <w:rPr>
          <w:rFonts w:ascii="Times New Roman" w:hAnsi="Times New Roman" w:cs="Times New Roman"/>
          <w:sz w:val="24"/>
          <w:szCs w:val="24"/>
        </w:rPr>
        <w:t xml:space="preserve">, S., Sandeep, R., &amp; </w:t>
      </w:r>
      <w:proofErr w:type="spellStart"/>
      <w:r w:rsidRPr="006B7AA9">
        <w:rPr>
          <w:rFonts w:ascii="Times New Roman" w:hAnsi="Times New Roman" w:cs="Times New Roman"/>
          <w:sz w:val="24"/>
          <w:szCs w:val="24"/>
        </w:rPr>
        <w:t>Tushadri</w:t>
      </w:r>
      <w:proofErr w:type="spellEnd"/>
      <w:r w:rsidRPr="006B7AA9">
        <w:rPr>
          <w:rFonts w:ascii="Times New Roman" w:hAnsi="Times New Roman" w:cs="Times New Roman"/>
          <w:sz w:val="24"/>
          <w:szCs w:val="24"/>
        </w:rPr>
        <w:t xml:space="preserve">, S. (2021). Intercropping of maize with mango and teak: An overview. </w:t>
      </w:r>
      <w:r w:rsidRPr="00C144E8">
        <w:rPr>
          <w:rFonts w:ascii="Times New Roman" w:hAnsi="Times New Roman" w:cs="Times New Roman"/>
          <w:iCs/>
          <w:sz w:val="24"/>
          <w:szCs w:val="24"/>
        </w:rPr>
        <w:t>International Journal of Mechanical Engineering, Kalahari Journal.</w:t>
      </w:r>
      <w:r w:rsidRPr="006B7AA9">
        <w:rPr>
          <w:rFonts w:ascii="Times New Roman" w:hAnsi="Times New Roman" w:cs="Times New Roman"/>
          <w:sz w:val="24"/>
          <w:szCs w:val="24"/>
        </w:rPr>
        <w:t xml:space="preserve"> </w:t>
      </w:r>
      <w:hyperlink r:id="rId25" w:tgtFrame="_new" w:history="1">
        <w:r w:rsidRPr="006B7AA9">
          <w:rPr>
            <w:rStyle w:val="Hyperlink"/>
            <w:rFonts w:ascii="Times New Roman" w:hAnsi="Times New Roman" w:cs="Times New Roman"/>
            <w:color w:val="auto"/>
            <w:sz w:val="24"/>
            <w:szCs w:val="24"/>
          </w:rPr>
          <w:t>https://www.academia.edu/75915959</w:t>
        </w:r>
      </w:hyperlink>
    </w:p>
    <w:p w14:paraId="545BB911" w14:textId="5A77EEFD" w:rsidR="00CB61F4" w:rsidRPr="006B7AA9" w:rsidRDefault="00CB61F4" w:rsidP="006B7AA9">
      <w:pPr>
        <w:spacing w:line="360" w:lineRule="auto"/>
        <w:jc w:val="both"/>
        <w:rPr>
          <w:rFonts w:ascii="Times New Roman" w:hAnsi="Times New Roman" w:cs="Times New Roman"/>
          <w:sz w:val="24"/>
          <w:szCs w:val="24"/>
        </w:rPr>
      </w:pPr>
      <w:r w:rsidRPr="006B7AA9">
        <w:rPr>
          <w:rFonts w:ascii="Times New Roman" w:hAnsi="Times New Roman" w:cs="Times New Roman"/>
          <w:sz w:val="24"/>
          <w:szCs w:val="24"/>
        </w:rPr>
        <w:t>Mohsin, M., Jamal, F., &amp; Ajmal, F. (2014). Impact of mango orchard diseases on growers</w:t>
      </w:r>
      <w:r w:rsidR="006A6A8A" w:rsidRPr="006B7AA9">
        <w:rPr>
          <w:rFonts w:ascii="Times New Roman" w:hAnsi="Times New Roman" w:cs="Times New Roman"/>
          <w:sz w:val="24"/>
          <w:szCs w:val="24"/>
        </w:rPr>
        <w:t>’</w:t>
      </w:r>
      <w:r w:rsidRPr="006B7AA9">
        <w:rPr>
          <w:rFonts w:ascii="Times New Roman" w:hAnsi="Times New Roman" w:cs="Times New Roman"/>
          <w:sz w:val="24"/>
          <w:szCs w:val="24"/>
        </w:rPr>
        <w:t xml:space="preserve"> economic life in </w:t>
      </w:r>
      <w:proofErr w:type="spellStart"/>
      <w:r w:rsidRPr="006B7AA9">
        <w:rPr>
          <w:rFonts w:ascii="Times New Roman" w:hAnsi="Times New Roman" w:cs="Times New Roman"/>
          <w:sz w:val="24"/>
          <w:szCs w:val="24"/>
        </w:rPr>
        <w:t>Ahmedpur</w:t>
      </w:r>
      <w:proofErr w:type="spellEnd"/>
      <w:r w:rsidRPr="006B7AA9">
        <w:rPr>
          <w:rFonts w:ascii="Times New Roman" w:hAnsi="Times New Roman" w:cs="Times New Roman"/>
          <w:sz w:val="24"/>
          <w:szCs w:val="24"/>
        </w:rPr>
        <w:t xml:space="preserve"> East, Bahawalpur, Pakistan. </w:t>
      </w:r>
      <w:r w:rsidRPr="006B7AA9">
        <w:rPr>
          <w:rFonts w:ascii="Times New Roman" w:hAnsi="Times New Roman" w:cs="Times New Roman"/>
          <w:i/>
          <w:iCs/>
          <w:sz w:val="24"/>
          <w:szCs w:val="24"/>
        </w:rPr>
        <w:t>Agricultural and Food Sciences, Economics, Semantic Scholar</w:t>
      </w:r>
      <w:r w:rsidRPr="006B7AA9">
        <w:rPr>
          <w:rFonts w:ascii="Times New Roman" w:hAnsi="Times New Roman" w:cs="Times New Roman"/>
          <w:sz w:val="24"/>
          <w:szCs w:val="24"/>
        </w:rPr>
        <w:t>, Paper No. 544750.</w:t>
      </w:r>
    </w:p>
    <w:p w14:paraId="5DD7AC52" w14:textId="77777777" w:rsidR="00CB61F4" w:rsidRPr="006B7AA9" w:rsidRDefault="00CB61F4" w:rsidP="006B7AA9">
      <w:pPr>
        <w:spacing w:line="360" w:lineRule="auto"/>
        <w:jc w:val="both"/>
        <w:rPr>
          <w:rFonts w:ascii="Times New Roman" w:hAnsi="Times New Roman" w:cs="Times New Roman"/>
          <w:sz w:val="24"/>
          <w:szCs w:val="24"/>
        </w:rPr>
      </w:pPr>
      <w:proofErr w:type="spellStart"/>
      <w:r w:rsidRPr="006B7AA9">
        <w:rPr>
          <w:rFonts w:ascii="Times New Roman" w:hAnsi="Times New Roman" w:cs="Times New Roman"/>
          <w:sz w:val="24"/>
          <w:szCs w:val="24"/>
        </w:rPr>
        <w:t>Mukami</w:t>
      </w:r>
      <w:proofErr w:type="spellEnd"/>
      <w:r w:rsidRPr="006B7AA9">
        <w:rPr>
          <w:rFonts w:ascii="Times New Roman" w:hAnsi="Times New Roman" w:cs="Times New Roman"/>
          <w:sz w:val="24"/>
          <w:szCs w:val="24"/>
        </w:rPr>
        <w:t xml:space="preserve">, C. (2015). Effect of transaction costs on choice of mango marketing channel and income of small-scale farmers in Makueni County, Kenya. </w:t>
      </w:r>
      <w:r w:rsidRPr="004D0FF9">
        <w:rPr>
          <w:rFonts w:ascii="Times New Roman" w:hAnsi="Times New Roman" w:cs="Times New Roman"/>
          <w:iCs/>
          <w:sz w:val="24"/>
          <w:szCs w:val="24"/>
        </w:rPr>
        <w:t>Egerton University Institutional Repository</w:t>
      </w:r>
      <w:r w:rsidRPr="006B7AA9">
        <w:rPr>
          <w:rFonts w:ascii="Times New Roman" w:hAnsi="Times New Roman" w:cs="Times New Roman"/>
          <w:i/>
          <w:iCs/>
          <w:sz w:val="24"/>
          <w:szCs w:val="24"/>
        </w:rPr>
        <w:t>.</w:t>
      </w:r>
      <w:r w:rsidRPr="006B7AA9">
        <w:rPr>
          <w:rFonts w:ascii="Times New Roman" w:hAnsi="Times New Roman" w:cs="Times New Roman"/>
          <w:sz w:val="24"/>
          <w:szCs w:val="24"/>
        </w:rPr>
        <w:t xml:space="preserve"> 123456789/1994.</w:t>
      </w:r>
    </w:p>
    <w:p w14:paraId="35FABC40" w14:textId="77777777" w:rsidR="00CB61F4" w:rsidRPr="006B7AA9" w:rsidRDefault="00CB61F4" w:rsidP="006B7AA9">
      <w:pPr>
        <w:spacing w:line="360" w:lineRule="auto"/>
        <w:jc w:val="both"/>
        <w:rPr>
          <w:rFonts w:ascii="Times New Roman" w:hAnsi="Times New Roman" w:cs="Times New Roman"/>
          <w:sz w:val="24"/>
          <w:szCs w:val="24"/>
        </w:rPr>
      </w:pPr>
      <w:proofErr w:type="spellStart"/>
      <w:r w:rsidRPr="006B7AA9">
        <w:rPr>
          <w:rFonts w:ascii="Times New Roman" w:hAnsi="Times New Roman" w:cs="Times New Roman"/>
          <w:sz w:val="24"/>
          <w:szCs w:val="24"/>
        </w:rPr>
        <w:t>Mulinge</w:t>
      </w:r>
      <w:proofErr w:type="spellEnd"/>
      <w:r w:rsidRPr="006B7AA9">
        <w:rPr>
          <w:rFonts w:ascii="Times New Roman" w:hAnsi="Times New Roman" w:cs="Times New Roman"/>
          <w:sz w:val="24"/>
          <w:szCs w:val="24"/>
        </w:rPr>
        <w:t>, W. K. (2015). Factors influencing grafted mango (</w:t>
      </w:r>
      <w:proofErr w:type="spellStart"/>
      <w:r w:rsidRPr="006B7AA9">
        <w:rPr>
          <w:rFonts w:ascii="Times New Roman" w:hAnsi="Times New Roman" w:cs="Times New Roman"/>
          <w:i/>
          <w:iCs/>
          <w:sz w:val="24"/>
          <w:szCs w:val="24"/>
        </w:rPr>
        <w:t>Mangifera</w:t>
      </w:r>
      <w:proofErr w:type="spellEnd"/>
      <w:r w:rsidRPr="006B7AA9">
        <w:rPr>
          <w:rFonts w:ascii="Times New Roman" w:hAnsi="Times New Roman" w:cs="Times New Roman"/>
          <w:i/>
          <w:iCs/>
          <w:sz w:val="24"/>
          <w:szCs w:val="24"/>
        </w:rPr>
        <w:t xml:space="preserve"> </w:t>
      </w:r>
      <w:proofErr w:type="spellStart"/>
      <w:r w:rsidRPr="006B7AA9">
        <w:rPr>
          <w:rFonts w:ascii="Times New Roman" w:hAnsi="Times New Roman" w:cs="Times New Roman"/>
          <w:i/>
          <w:iCs/>
          <w:sz w:val="24"/>
          <w:szCs w:val="24"/>
        </w:rPr>
        <w:t>indica</w:t>
      </w:r>
      <w:proofErr w:type="spellEnd"/>
      <w:r w:rsidRPr="006B7AA9">
        <w:rPr>
          <w:rFonts w:ascii="Times New Roman" w:hAnsi="Times New Roman" w:cs="Times New Roman"/>
          <w:sz w:val="24"/>
          <w:szCs w:val="24"/>
        </w:rPr>
        <w:t xml:space="preserve">) production in </w:t>
      </w:r>
      <w:proofErr w:type="spellStart"/>
      <w:r w:rsidRPr="006B7AA9">
        <w:rPr>
          <w:rFonts w:ascii="Times New Roman" w:hAnsi="Times New Roman" w:cs="Times New Roman"/>
          <w:sz w:val="24"/>
          <w:szCs w:val="24"/>
        </w:rPr>
        <w:t>Matinyani</w:t>
      </w:r>
      <w:proofErr w:type="spellEnd"/>
      <w:r w:rsidRPr="006B7AA9">
        <w:rPr>
          <w:rFonts w:ascii="Times New Roman" w:hAnsi="Times New Roman" w:cs="Times New Roman"/>
          <w:sz w:val="24"/>
          <w:szCs w:val="24"/>
        </w:rPr>
        <w:t xml:space="preserve"> Division, Kitui County. </w:t>
      </w:r>
      <w:r w:rsidRPr="006B7AA9">
        <w:rPr>
          <w:rFonts w:ascii="Times New Roman" w:hAnsi="Times New Roman" w:cs="Times New Roman"/>
          <w:i/>
          <w:iCs/>
          <w:sz w:val="24"/>
          <w:szCs w:val="24"/>
        </w:rPr>
        <w:t>SEKU Publications</w:t>
      </w:r>
      <w:r w:rsidRPr="006B7AA9">
        <w:rPr>
          <w:rFonts w:ascii="Times New Roman" w:hAnsi="Times New Roman" w:cs="Times New Roman"/>
          <w:sz w:val="24"/>
          <w:szCs w:val="24"/>
        </w:rPr>
        <w:t>, 123456789/6.</w:t>
      </w:r>
    </w:p>
    <w:p w14:paraId="6F14C3C1" w14:textId="2B5DC18F" w:rsidR="00CB61F4" w:rsidRPr="006B7AA9" w:rsidRDefault="00CB61F4" w:rsidP="006B7AA9">
      <w:pPr>
        <w:spacing w:line="360" w:lineRule="auto"/>
        <w:jc w:val="both"/>
        <w:rPr>
          <w:rFonts w:ascii="Times New Roman" w:hAnsi="Times New Roman" w:cs="Times New Roman"/>
          <w:sz w:val="24"/>
          <w:szCs w:val="24"/>
        </w:rPr>
      </w:pPr>
      <w:proofErr w:type="spellStart"/>
      <w:r w:rsidRPr="006B7AA9">
        <w:rPr>
          <w:rFonts w:ascii="Times New Roman" w:hAnsi="Times New Roman" w:cs="Times New Roman"/>
          <w:sz w:val="24"/>
          <w:szCs w:val="24"/>
        </w:rPr>
        <w:t>Munene</w:t>
      </w:r>
      <w:proofErr w:type="spellEnd"/>
      <w:r w:rsidRPr="006B7AA9">
        <w:rPr>
          <w:rFonts w:ascii="Times New Roman" w:hAnsi="Times New Roman" w:cs="Times New Roman"/>
          <w:sz w:val="24"/>
          <w:szCs w:val="24"/>
        </w:rPr>
        <w:t>, G. (2024). Superior mango varieties lift Kilifi farmers</w:t>
      </w:r>
      <w:r w:rsidR="006A6A8A" w:rsidRPr="006B7AA9">
        <w:rPr>
          <w:rFonts w:ascii="Times New Roman" w:hAnsi="Times New Roman" w:cs="Times New Roman"/>
          <w:sz w:val="24"/>
          <w:szCs w:val="24"/>
        </w:rPr>
        <w:t>’</w:t>
      </w:r>
      <w:r w:rsidRPr="006B7AA9">
        <w:rPr>
          <w:rFonts w:ascii="Times New Roman" w:hAnsi="Times New Roman" w:cs="Times New Roman"/>
          <w:sz w:val="24"/>
          <w:szCs w:val="24"/>
        </w:rPr>
        <w:t xml:space="preserve"> fortunes. </w:t>
      </w:r>
      <w:proofErr w:type="spellStart"/>
      <w:r w:rsidRPr="006B7AA9">
        <w:rPr>
          <w:rFonts w:ascii="Times New Roman" w:hAnsi="Times New Roman" w:cs="Times New Roman"/>
          <w:i/>
          <w:iCs/>
          <w:sz w:val="24"/>
          <w:szCs w:val="24"/>
        </w:rPr>
        <w:t>Farmbiz</w:t>
      </w:r>
      <w:proofErr w:type="spellEnd"/>
      <w:r w:rsidRPr="006B7AA9">
        <w:rPr>
          <w:rFonts w:ascii="Times New Roman" w:hAnsi="Times New Roman" w:cs="Times New Roman"/>
          <w:i/>
          <w:iCs/>
          <w:sz w:val="24"/>
          <w:szCs w:val="24"/>
        </w:rPr>
        <w:t xml:space="preserve"> Africa.</w:t>
      </w:r>
      <w:r w:rsidRPr="006B7AA9">
        <w:rPr>
          <w:rFonts w:ascii="Times New Roman" w:hAnsi="Times New Roman" w:cs="Times New Roman"/>
          <w:sz w:val="24"/>
          <w:szCs w:val="24"/>
        </w:rPr>
        <w:t xml:space="preserve"> </w:t>
      </w:r>
      <w:hyperlink r:id="rId26" w:tgtFrame="_new" w:history="1">
        <w:r w:rsidRPr="006B7AA9">
          <w:rPr>
            <w:rStyle w:val="Hyperlink"/>
            <w:rFonts w:ascii="Times New Roman" w:hAnsi="Times New Roman" w:cs="Times New Roman"/>
            <w:color w:val="auto"/>
            <w:sz w:val="24"/>
            <w:szCs w:val="24"/>
          </w:rPr>
          <w:t>https://farmbizafrica.com</w:t>
        </w:r>
      </w:hyperlink>
    </w:p>
    <w:p w14:paraId="0AA6C185" w14:textId="77777777" w:rsidR="00CB61F4" w:rsidRPr="006B7AA9" w:rsidRDefault="00CB61F4" w:rsidP="006B7AA9">
      <w:pPr>
        <w:spacing w:line="360" w:lineRule="auto"/>
        <w:jc w:val="both"/>
        <w:rPr>
          <w:rFonts w:ascii="Times New Roman" w:hAnsi="Times New Roman" w:cs="Times New Roman"/>
          <w:sz w:val="24"/>
          <w:szCs w:val="24"/>
        </w:rPr>
      </w:pPr>
      <w:proofErr w:type="spellStart"/>
      <w:r w:rsidRPr="006B7AA9">
        <w:rPr>
          <w:rFonts w:ascii="Times New Roman" w:hAnsi="Times New Roman" w:cs="Times New Roman"/>
          <w:sz w:val="24"/>
          <w:szCs w:val="24"/>
        </w:rPr>
        <w:t>Musyoka</w:t>
      </w:r>
      <w:proofErr w:type="spellEnd"/>
      <w:r w:rsidRPr="006B7AA9">
        <w:rPr>
          <w:rFonts w:ascii="Times New Roman" w:hAnsi="Times New Roman" w:cs="Times New Roman"/>
          <w:sz w:val="24"/>
          <w:szCs w:val="24"/>
        </w:rPr>
        <w:t>, J. K. (2022). </w:t>
      </w:r>
      <w:r w:rsidRPr="006B7AA9">
        <w:rPr>
          <w:rFonts w:ascii="Times New Roman" w:hAnsi="Times New Roman" w:cs="Times New Roman"/>
          <w:i/>
          <w:iCs/>
          <w:sz w:val="24"/>
          <w:szCs w:val="24"/>
        </w:rPr>
        <w:t>Farm-level supply and value addition of mangoes among small-scale producers in Machakos County</w:t>
      </w:r>
      <w:r w:rsidRPr="006B7AA9">
        <w:rPr>
          <w:rFonts w:ascii="Times New Roman" w:hAnsi="Times New Roman" w:cs="Times New Roman"/>
          <w:sz w:val="24"/>
          <w:szCs w:val="24"/>
        </w:rPr>
        <w:t>. Embu University Repository. </w:t>
      </w:r>
      <w:hyperlink r:id="rId27" w:tgtFrame="_blank" w:history="1">
        <w:r w:rsidRPr="006B7AA9">
          <w:rPr>
            <w:rStyle w:val="Hyperlink"/>
            <w:rFonts w:ascii="Times New Roman" w:hAnsi="Times New Roman" w:cs="Times New Roman"/>
            <w:color w:val="auto"/>
            <w:sz w:val="24"/>
            <w:szCs w:val="24"/>
          </w:rPr>
          <w:t>http://repository.embuni.ac.ke</w:t>
        </w:r>
      </w:hyperlink>
    </w:p>
    <w:p w14:paraId="3A5ACF47" w14:textId="500EAD62" w:rsidR="00CB61F4" w:rsidRPr="006B7AA9" w:rsidRDefault="00CB61F4" w:rsidP="006B7AA9">
      <w:pPr>
        <w:spacing w:line="360" w:lineRule="auto"/>
        <w:jc w:val="both"/>
        <w:rPr>
          <w:rFonts w:ascii="Times New Roman" w:hAnsi="Times New Roman" w:cs="Times New Roman"/>
          <w:sz w:val="24"/>
          <w:szCs w:val="24"/>
          <w:u w:val="single"/>
        </w:rPr>
      </w:pPr>
      <w:proofErr w:type="spellStart"/>
      <w:r w:rsidRPr="006B7AA9">
        <w:rPr>
          <w:rFonts w:ascii="Times New Roman" w:hAnsi="Times New Roman" w:cs="Times New Roman"/>
          <w:sz w:val="24"/>
          <w:szCs w:val="24"/>
        </w:rPr>
        <w:t>Muthini</w:t>
      </w:r>
      <w:proofErr w:type="spellEnd"/>
      <w:r w:rsidRPr="006B7AA9">
        <w:rPr>
          <w:rFonts w:ascii="Times New Roman" w:hAnsi="Times New Roman" w:cs="Times New Roman"/>
          <w:sz w:val="24"/>
          <w:szCs w:val="24"/>
        </w:rPr>
        <w:t>, D., Jakinda, N., &amp; Otieno, D. (2017). Determinants of small-scale mango farmers</w:t>
      </w:r>
      <w:r w:rsidR="006A6A8A" w:rsidRPr="006B7AA9">
        <w:rPr>
          <w:rFonts w:ascii="Times New Roman" w:hAnsi="Times New Roman" w:cs="Times New Roman"/>
          <w:sz w:val="24"/>
          <w:szCs w:val="24"/>
        </w:rPr>
        <w:t>’</w:t>
      </w:r>
      <w:r w:rsidRPr="006B7AA9">
        <w:rPr>
          <w:rFonts w:ascii="Times New Roman" w:hAnsi="Times New Roman" w:cs="Times New Roman"/>
          <w:sz w:val="24"/>
          <w:szCs w:val="24"/>
        </w:rPr>
        <w:t xml:space="preserve"> market channel choices in Kenya: An application of the two-step Craggs estimation procedure. </w:t>
      </w:r>
      <w:r w:rsidRPr="006B7AA9">
        <w:rPr>
          <w:rFonts w:ascii="Times New Roman" w:hAnsi="Times New Roman" w:cs="Times New Roman"/>
          <w:i/>
          <w:iCs/>
          <w:sz w:val="24"/>
          <w:szCs w:val="24"/>
        </w:rPr>
        <w:t>Journal of Development and Agricultural Economics, 9</w:t>
      </w:r>
      <w:r w:rsidRPr="006B7AA9">
        <w:rPr>
          <w:rFonts w:ascii="Times New Roman" w:hAnsi="Times New Roman" w:cs="Times New Roman"/>
          <w:sz w:val="24"/>
          <w:szCs w:val="24"/>
        </w:rPr>
        <w:t>(1), 1–10. </w:t>
      </w:r>
      <w:hyperlink r:id="rId28" w:tgtFrame="_blank" w:history="1">
        <w:r w:rsidRPr="006B7AA9">
          <w:rPr>
            <w:rStyle w:val="Hyperlink"/>
            <w:rFonts w:ascii="Times New Roman" w:hAnsi="Times New Roman" w:cs="Times New Roman"/>
            <w:color w:val="auto"/>
            <w:sz w:val="24"/>
            <w:szCs w:val="24"/>
          </w:rPr>
          <w:t>https://doi.org/10.5897/JDAE2016.0773</w:t>
        </w:r>
      </w:hyperlink>
    </w:p>
    <w:p w14:paraId="48CEA6F7" w14:textId="77777777" w:rsidR="00CB61F4" w:rsidRPr="006B7AA9" w:rsidRDefault="00CB61F4" w:rsidP="006B7AA9">
      <w:pPr>
        <w:spacing w:line="360" w:lineRule="auto"/>
        <w:jc w:val="both"/>
        <w:rPr>
          <w:rFonts w:ascii="Times New Roman" w:hAnsi="Times New Roman" w:cs="Times New Roman"/>
          <w:sz w:val="24"/>
          <w:szCs w:val="24"/>
        </w:rPr>
      </w:pPr>
      <w:r w:rsidRPr="006B7AA9">
        <w:rPr>
          <w:rFonts w:ascii="Times New Roman" w:hAnsi="Times New Roman" w:cs="Times New Roman"/>
          <w:sz w:val="24"/>
          <w:szCs w:val="24"/>
        </w:rPr>
        <w:t>Njuguna, J. (2017). </w:t>
      </w:r>
      <w:r w:rsidRPr="008C71E7">
        <w:rPr>
          <w:rFonts w:ascii="Times New Roman" w:hAnsi="Times New Roman" w:cs="Times New Roman"/>
          <w:iCs/>
          <w:sz w:val="24"/>
          <w:szCs w:val="24"/>
        </w:rPr>
        <w:t>Evaluation of Mango (</w:t>
      </w:r>
      <w:proofErr w:type="spellStart"/>
      <w:r w:rsidRPr="008C71E7">
        <w:rPr>
          <w:rFonts w:ascii="Times New Roman" w:hAnsi="Times New Roman" w:cs="Times New Roman"/>
          <w:iCs/>
          <w:sz w:val="24"/>
          <w:szCs w:val="24"/>
        </w:rPr>
        <w:t>Mangifera</w:t>
      </w:r>
      <w:proofErr w:type="spellEnd"/>
      <w:r w:rsidRPr="008C71E7">
        <w:rPr>
          <w:rFonts w:ascii="Times New Roman" w:hAnsi="Times New Roman" w:cs="Times New Roman"/>
          <w:iCs/>
          <w:sz w:val="24"/>
          <w:szCs w:val="24"/>
        </w:rPr>
        <w:t xml:space="preserve"> Indica L.) Mineral Nutrition on Jelly Seed Disorder, Fruit Yield and Quality</w:t>
      </w:r>
      <w:r w:rsidRPr="006B7AA9">
        <w:rPr>
          <w:rFonts w:ascii="Times New Roman" w:hAnsi="Times New Roman" w:cs="Times New Roman"/>
          <w:sz w:val="24"/>
          <w:szCs w:val="24"/>
        </w:rPr>
        <w:t> (Doctoral dissertation, University of Nairobi).</w:t>
      </w:r>
    </w:p>
    <w:p w14:paraId="3AE83935" w14:textId="77777777" w:rsidR="00CB61F4" w:rsidRPr="006B7AA9" w:rsidRDefault="00CB61F4" w:rsidP="006B7AA9">
      <w:pPr>
        <w:spacing w:line="360" w:lineRule="auto"/>
        <w:jc w:val="both"/>
        <w:rPr>
          <w:rFonts w:ascii="Times New Roman" w:hAnsi="Times New Roman" w:cs="Times New Roman"/>
          <w:sz w:val="24"/>
          <w:szCs w:val="24"/>
        </w:rPr>
      </w:pPr>
      <w:r w:rsidRPr="006B7AA9">
        <w:rPr>
          <w:rFonts w:ascii="Times New Roman" w:hAnsi="Times New Roman" w:cs="Times New Roman"/>
          <w:sz w:val="24"/>
          <w:szCs w:val="24"/>
        </w:rPr>
        <w:t>Obote, R. (2020, July 2). Kenyan farmers earn a fortune from mango farming. </w:t>
      </w:r>
      <w:r w:rsidRPr="006B7AA9">
        <w:rPr>
          <w:rFonts w:ascii="Times New Roman" w:hAnsi="Times New Roman" w:cs="Times New Roman"/>
          <w:i/>
          <w:iCs/>
          <w:sz w:val="24"/>
          <w:szCs w:val="24"/>
        </w:rPr>
        <w:t>Nation</w:t>
      </w:r>
      <w:r w:rsidRPr="006B7AA9">
        <w:rPr>
          <w:rFonts w:ascii="Times New Roman" w:hAnsi="Times New Roman" w:cs="Times New Roman"/>
          <w:sz w:val="24"/>
          <w:szCs w:val="24"/>
        </w:rPr>
        <w:t>.</w:t>
      </w:r>
    </w:p>
    <w:p w14:paraId="79E77A2C" w14:textId="77777777" w:rsidR="00CB61F4" w:rsidRPr="006B7AA9" w:rsidRDefault="00CB61F4" w:rsidP="006B7AA9">
      <w:pPr>
        <w:spacing w:line="360" w:lineRule="auto"/>
        <w:jc w:val="both"/>
        <w:rPr>
          <w:rFonts w:ascii="Times New Roman" w:hAnsi="Times New Roman" w:cs="Times New Roman"/>
          <w:sz w:val="24"/>
          <w:szCs w:val="24"/>
        </w:rPr>
      </w:pPr>
      <w:r w:rsidRPr="006B7AA9">
        <w:rPr>
          <w:rFonts w:ascii="Times New Roman" w:hAnsi="Times New Roman" w:cs="Times New Roman"/>
          <w:sz w:val="24"/>
          <w:szCs w:val="24"/>
        </w:rPr>
        <w:lastRenderedPageBreak/>
        <w:t>Odhiambo, N. (2018). Siaya farmer mints millions from grafted crops. </w:t>
      </w:r>
      <w:r w:rsidRPr="006B7AA9">
        <w:rPr>
          <w:rFonts w:ascii="Times New Roman" w:hAnsi="Times New Roman" w:cs="Times New Roman"/>
          <w:i/>
          <w:iCs/>
          <w:sz w:val="24"/>
          <w:szCs w:val="24"/>
        </w:rPr>
        <w:t>Nyanza Digest</w:t>
      </w:r>
      <w:r w:rsidRPr="006B7AA9">
        <w:rPr>
          <w:rFonts w:ascii="Times New Roman" w:hAnsi="Times New Roman" w:cs="Times New Roman"/>
          <w:sz w:val="24"/>
          <w:szCs w:val="24"/>
        </w:rPr>
        <w:t>. </w:t>
      </w:r>
      <w:hyperlink r:id="rId29" w:tgtFrame="_blank" w:history="1">
        <w:r w:rsidRPr="006B7AA9">
          <w:rPr>
            <w:rStyle w:val="Hyperlink"/>
            <w:rFonts w:ascii="Times New Roman" w:hAnsi="Times New Roman" w:cs="Times New Roman"/>
            <w:color w:val="auto"/>
            <w:sz w:val="24"/>
            <w:szCs w:val="24"/>
          </w:rPr>
          <w:t>https://nyanzadigest.wordpress.com/2018/04/11</w:t>
        </w:r>
      </w:hyperlink>
    </w:p>
    <w:p w14:paraId="4046D49C" w14:textId="77777777" w:rsidR="00CB61F4" w:rsidRPr="006B7AA9" w:rsidRDefault="00CB61F4" w:rsidP="006B7AA9">
      <w:pPr>
        <w:spacing w:line="360" w:lineRule="auto"/>
        <w:jc w:val="both"/>
        <w:rPr>
          <w:rFonts w:ascii="Times New Roman" w:hAnsi="Times New Roman" w:cs="Times New Roman"/>
          <w:sz w:val="24"/>
          <w:szCs w:val="24"/>
        </w:rPr>
      </w:pPr>
      <w:proofErr w:type="spellStart"/>
      <w:r w:rsidRPr="006B7AA9">
        <w:rPr>
          <w:rFonts w:ascii="Times New Roman" w:hAnsi="Times New Roman" w:cs="Times New Roman"/>
          <w:sz w:val="24"/>
          <w:szCs w:val="24"/>
        </w:rPr>
        <w:t>Oganyo</w:t>
      </w:r>
      <w:proofErr w:type="spellEnd"/>
      <w:r w:rsidRPr="006B7AA9">
        <w:rPr>
          <w:rFonts w:ascii="Times New Roman" w:hAnsi="Times New Roman" w:cs="Times New Roman"/>
          <w:sz w:val="24"/>
          <w:szCs w:val="24"/>
        </w:rPr>
        <w:t xml:space="preserve">, M. O. </w:t>
      </w:r>
      <w:proofErr w:type="spellStart"/>
      <w:r w:rsidRPr="006B7AA9">
        <w:rPr>
          <w:rFonts w:ascii="Times New Roman" w:hAnsi="Times New Roman" w:cs="Times New Roman"/>
          <w:sz w:val="24"/>
          <w:szCs w:val="24"/>
        </w:rPr>
        <w:t>Andika</w:t>
      </w:r>
      <w:proofErr w:type="spellEnd"/>
      <w:r w:rsidRPr="006B7AA9">
        <w:rPr>
          <w:rFonts w:ascii="Times New Roman" w:hAnsi="Times New Roman" w:cs="Times New Roman"/>
          <w:sz w:val="24"/>
          <w:szCs w:val="24"/>
        </w:rPr>
        <w:t xml:space="preserve">, D. O., &amp; </w:t>
      </w:r>
      <w:proofErr w:type="spellStart"/>
      <w:r w:rsidRPr="006B7AA9">
        <w:rPr>
          <w:rFonts w:ascii="Times New Roman" w:hAnsi="Times New Roman" w:cs="Times New Roman"/>
          <w:sz w:val="24"/>
          <w:szCs w:val="24"/>
        </w:rPr>
        <w:t>Watako</w:t>
      </w:r>
      <w:proofErr w:type="spellEnd"/>
      <w:r w:rsidRPr="006B7AA9">
        <w:rPr>
          <w:rFonts w:ascii="Times New Roman" w:hAnsi="Times New Roman" w:cs="Times New Roman"/>
          <w:sz w:val="24"/>
          <w:szCs w:val="24"/>
        </w:rPr>
        <w:t>, A. O. (2016). An analysis of socio-demographic and agronomic factors associated with improved mango varieties. </w:t>
      </w:r>
      <w:r w:rsidRPr="006B7AA9">
        <w:rPr>
          <w:rFonts w:ascii="Times New Roman" w:hAnsi="Times New Roman" w:cs="Times New Roman"/>
          <w:i/>
          <w:iCs/>
          <w:sz w:val="24"/>
          <w:szCs w:val="24"/>
        </w:rPr>
        <w:t>International Network for Natural Sciences</w:t>
      </w:r>
      <w:r w:rsidRPr="006B7AA9">
        <w:rPr>
          <w:rFonts w:ascii="Times New Roman" w:hAnsi="Times New Roman" w:cs="Times New Roman"/>
          <w:sz w:val="24"/>
          <w:szCs w:val="24"/>
        </w:rPr>
        <w:t>. </w:t>
      </w:r>
      <w:hyperlink r:id="rId30" w:tgtFrame="_blank" w:history="1">
        <w:r w:rsidRPr="006B7AA9">
          <w:rPr>
            <w:rStyle w:val="Hyperlink"/>
            <w:rFonts w:ascii="Times New Roman" w:hAnsi="Times New Roman" w:cs="Times New Roman"/>
            <w:color w:val="auto"/>
            <w:sz w:val="24"/>
            <w:szCs w:val="24"/>
          </w:rPr>
          <w:t>https://innspub.net/an-analysis-of-demographic</w:t>
        </w:r>
      </w:hyperlink>
    </w:p>
    <w:p w14:paraId="78572A6D" w14:textId="77777777" w:rsidR="00CB61F4" w:rsidRPr="006B7AA9" w:rsidRDefault="00CB61F4" w:rsidP="006B7AA9">
      <w:pPr>
        <w:spacing w:line="360" w:lineRule="auto"/>
        <w:jc w:val="both"/>
        <w:rPr>
          <w:rFonts w:ascii="Times New Roman" w:hAnsi="Times New Roman" w:cs="Times New Roman"/>
          <w:sz w:val="24"/>
          <w:szCs w:val="24"/>
        </w:rPr>
      </w:pPr>
      <w:r w:rsidRPr="006B7AA9">
        <w:rPr>
          <w:rFonts w:ascii="Times New Roman" w:hAnsi="Times New Roman" w:cs="Times New Roman"/>
          <w:sz w:val="24"/>
          <w:szCs w:val="24"/>
        </w:rPr>
        <w:t>Owino, W. O., &amp; Ambuko, J. L. (2021). Mango fruit processing: Options for small-scale processors in developing countries. </w:t>
      </w:r>
      <w:r w:rsidRPr="006B7AA9">
        <w:rPr>
          <w:rFonts w:ascii="Times New Roman" w:hAnsi="Times New Roman" w:cs="Times New Roman"/>
          <w:i/>
          <w:iCs/>
          <w:sz w:val="24"/>
          <w:szCs w:val="24"/>
        </w:rPr>
        <w:t>Agriculture, 11</w:t>
      </w:r>
      <w:r w:rsidRPr="006B7AA9">
        <w:rPr>
          <w:rFonts w:ascii="Times New Roman" w:hAnsi="Times New Roman" w:cs="Times New Roman"/>
          <w:sz w:val="24"/>
          <w:szCs w:val="24"/>
        </w:rPr>
        <w:t>(11), 1105. </w:t>
      </w:r>
      <w:hyperlink r:id="rId31" w:tgtFrame="_blank" w:history="1">
        <w:r w:rsidRPr="006B7AA9">
          <w:rPr>
            <w:rStyle w:val="Hyperlink"/>
            <w:rFonts w:ascii="Times New Roman" w:hAnsi="Times New Roman" w:cs="Times New Roman"/>
            <w:color w:val="auto"/>
            <w:sz w:val="24"/>
            <w:szCs w:val="24"/>
          </w:rPr>
          <w:t>https://www.mdpi.com/2077-0472/11/11/1105</w:t>
        </w:r>
      </w:hyperlink>
    </w:p>
    <w:p w14:paraId="43039BEC" w14:textId="77777777" w:rsidR="00CB61F4" w:rsidRPr="006B7AA9" w:rsidRDefault="00CB61F4" w:rsidP="006B7AA9">
      <w:pPr>
        <w:spacing w:line="360" w:lineRule="auto"/>
        <w:jc w:val="both"/>
        <w:rPr>
          <w:rFonts w:ascii="Times New Roman" w:hAnsi="Times New Roman" w:cs="Times New Roman"/>
          <w:sz w:val="24"/>
          <w:szCs w:val="24"/>
        </w:rPr>
      </w:pPr>
      <w:proofErr w:type="spellStart"/>
      <w:r w:rsidRPr="006B7AA9">
        <w:rPr>
          <w:rFonts w:ascii="Times New Roman" w:hAnsi="Times New Roman" w:cs="Times New Roman"/>
          <w:sz w:val="24"/>
          <w:szCs w:val="24"/>
        </w:rPr>
        <w:t>Oxfarm</w:t>
      </w:r>
      <w:proofErr w:type="spellEnd"/>
      <w:r w:rsidRPr="006B7AA9">
        <w:rPr>
          <w:rFonts w:ascii="Times New Roman" w:hAnsi="Times New Roman" w:cs="Times New Roman"/>
          <w:sz w:val="24"/>
          <w:szCs w:val="24"/>
        </w:rPr>
        <w:t>. (2021). </w:t>
      </w:r>
      <w:r w:rsidRPr="00211677">
        <w:rPr>
          <w:rFonts w:ascii="Times New Roman" w:hAnsi="Times New Roman" w:cs="Times New Roman"/>
          <w:iCs/>
          <w:sz w:val="24"/>
          <w:szCs w:val="24"/>
        </w:rPr>
        <w:t>Common changes of mango production fruit tree seedlings in Kenya</w:t>
      </w:r>
      <w:r w:rsidRPr="006B7AA9">
        <w:rPr>
          <w:rFonts w:ascii="Times New Roman" w:hAnsi="Times New Roman" w:cs="Times New Roman"/>
          <w:sz w:val="24"/>
          <w:szCs w:val="24"/>
        </w:rPr>
        <w:t>. </w:t>
      </w:r>
      <w:hyperlink r:id="rId32" w:tgtFrame="_blank" w:history="1">
        <w:r w:rsidRPr="006B7AA9">
          <w:rPr>
            <w:rStyle w:val="Hyperlink"/>
            <w:rFonts w:ascii="Times New Roman" w:hAnsi="Times New Roman" w:cs="Times New Roman"/>
            <w:color w:val="auto"/>
            <w:sz w:val="24"/>
            <w:szCs w:val="24"/>
          </w:rPr>
          <w:t>https://www.google.com</w:t>
        </w:r>
      </w:hyperlink>
    </w:p>
    <w:p w14:paraId="7C817E2E" w14:textId="77777777" w:rsidR="00CB61F4" w:rsidRPr="006B7AA9" w:rsidRDefault="00CB61F4" w:rsidP="006B7AA9">
      <w:pPr>
        <w:spacing w:line="360" w:lineRule="auto"/>
        <w:jc w:val="both"/>
        <w:rPr>
          <w:rFonts w:ascii="Times New Roman" w:hAnsi="Times New Roman" w:cs="Times New Roman"/>
          <w:sz w:val="24"/>
          <w:szCs w:val="24"/>
        </w:rPr>
      </w:pPr>
      <w:proofErr w:type="spellStart"/>
      <w:r w:rsidRPr="006B7AA9">
        <w:rPr>
          <w:rFonts w:ascii="Times New Roman" w:hAnsi="Times New Roman" w:cs="Times New Roman"/>
          <w:sz w:val="24"/>
          <w:szCs w:val="24"/>
        </w:rPr>
        <w:t>Oxfarm</w:t>
      </w:r>
      <w:proofErr w:type="spellEnd"/>
      <w:r w:rsidRPr="006B7AA9">
        <w:rPr>
          <w:rFonts w:ascii="Times New Roman" w:hAnsi="Times New Roman" w:cs="Times New Roman"/>
          <w:sz w:val="24"/>
          <w:szCs w:val="24"/>
        </w:rPr>
        <w:t>. (2024). </w:t>
      </w:r>
      <w:r w:rsidRPr="006B7AA9">
        <w:rPr>
          <w:rFonts w:ascii="Times New Roman" w:hAnsi="Times New Roman" w:cs="Times New Roman"/>
          <w:i/>
          <w:iCs/>
          <w:sz w:val="24"/>
          <w:szCs w:val="24"/>
        </w:rPr>
        <w:t>Mango farming in Kenya: The best way to do it</w:t>
      </w:r>
      <w:r w:rsidRPr="006B7AA9">
        <w:rPr>
          <w:rFonts w:ascii="Times New Roman" w:hAnsi="Times New Roman" w:cs="Times New Roman"/>
          <w:sz w:val="24"/>
          <w:szCs w:val="24"/>
        </w:rPr>
        <w:t>. </w:t>
      </w:r>
      <w:hyperlink r:id="rId33" w:tgtFrame="_blank" w:history="1">
        <w:r w:rsidRPr="006B7AA9">
          <w:rPr>
            <w:rStyle w:val="Hyperlink"/>
            <w:rFonts w:ascii="Times New Roman" w:hAnsi="Times New Roman" w:cs="Times New Roman"/>
            <w:color w:val="auto"/>
            <w:sz w:val="24"/>
            <w:szCs w:val="24"/>
          </w:rPr>
          <w:t>https://frutundafruits.com/fruit-farming</w:t>
        </w:r>
      </w:hyperlink>
    </w:p>
    <w:p w14:paraId="0ED29590" w14:textId="77777777" w:rsidR="00CB61F4" w:rsidRPr="006B7AA9" w:rsidRDefault="00CB61F4" w:rsidP="006B7AA9">
      <w:pPr>
        <w:spacing w:line="360" w:lineRule="auto"/>
        <w:jc w:val="both"/>
        <w:rPr>
          <w:rFonts w:ascii="Times New Roman" w:hAnsi="Times New Roman" w:cs="Times New Roman"/>
          <w:sz w:val="24"/>
          <w:szCs w:val="24"/>
        </w:rPr>
      </w:pPr>
      <w:proofErr w:type="spellStart"/>
      <w:r w:rsidRPr="006B7AA9">
        <w:rPr>
          <w:rFonts w:ascii="Times New Roman" w:hAnsi="Times New Roman" w:cs="Times New Roman"/>
          <w:sz w:val="24"/>
          <w:szCs w:val="24"/>
        </w:rPr>
        <w:t>Oyugi</w:t>
      </w:r>
      <w:proofErr w:type="spellEnd"/>
      <w:r w:rsidRPr="006B7AA9">
        <w:rPr>
          <w:rFonts w:ascii="Times New Roman" w:hAnsi="Times New Roman" w:cs="Times New Roman"/>
          <w:sz w:val="24"/>
          <w:szCs w:val="24"/>
        </w:rPr>
        <w:t>, Z. (2024). Value addition improves livelihoods of mango farmers in Kitui. </w:t>
      </w:r>
      <w:r w:rsidRPr="006B7AA9">
        <w:rPr>
          <w:rFonts w:ascii="Times New Roman" w:hAnsi="Times New Roman" w:cs="Times New Roman"/>
          <w:i/>
          <w:iCs/>
          <w:sz w:val="24"/>
          <w:szCs w:val="24"/>
        </w:rPr>
        <w:t>Farm Biz Africa</w:t>
      </w:r>
      <w:r w:rsidRPr="006B7AA9">
        <w:rPr>
          <w:rFonts w:ascii="Times New Roman" w:hAnsi="Times New Roman" w:cs="Times New Roman"/>
          <w:sz w:val="24"/>
          <w:szCs w:val="24"/>
        </w:rPr>
        <w:t>. </w:t>
      </w:r>
      <w:hyperlink r:id="rId34" w:tgtFrame="_blank" w:history="1">
        <w:r w:rsidRPr="006B7AA9">
          <w:rPr>
            <w:rStyle w:val="Hyperlink"/>
            <w:rFonts w:ascii="Times New Roman" w:hAnsi="Times New Roman" w:cs="Times New Roman"/>
            <w:color w:val="auto"/>
            <w:sz w:val="24"/>
            <w:szCs w:val="24"/>
          </w:rPr>
          <w:t>https://farmbizafrica.com</w:t>
        </w:r>
      </w:hyperlink>
    </w:p>
    <w:p w14:paraId="3FC069B0" w14:textId="77777777" w:rsidR="00CB61F4" w:rsidRPr="006B7AA9" w:rsidRDefault="00CB61F4" w:rsidP="006B7AA9">
      <w:pPr>
        <w:spacing w:line="360" w:lineRule="auto"/>
        <w:jc w:val="both"/>
        <w:rPr>
          <w:rFonts w:ascii="Times New Roman" w:hAnsi="Times New Roman" w:cs="Times New Roman"/>
          <w:sz w:val="24"/>
          <w:szCs w:val="24"/>
        </w:rPr>
      </w:pPr>
      <w:proofErr w:type="spellStart"/>
      <w:r w:rsidRPr="006B7AA9">
        <w:rPr>
          <w:rFonts w:ascii="Times New Roman" w:hAnsi="Times New Roman" w:cs="Times New Roman"/>
          <w:sz w:val="24"/>
          <w:szCs w:val="24"/>
        </w:rPr>
        <w:t>Recha</w:t>
      </w:r>
      <w:proofErr w:type="spellEnd"/>
      <w:r w:rsidRPr="006B7AA9">
        <w:rPr>
          <w:rFonts w:ascii="Times New Roman" w:hAnsi="Times New Roman" w:cs="Times New Roman"/>
          <w:sz w:val="24"/>
          <w:szCs w:val="24"/>
        </w:rPr>
        <w:t xml:space="preserve">, J. W. (2017). Farmers in Uganda learn about agronomic practices, enabling them to increase productivity and income. </w:t>
      </w:r>
      <w:r w:rsidRPr="006B7AA9">
        <w:rPr>
          <w:rFonts w:ascii="Times New Roman" w:hAnsi="Times New Roman" w:cs="Times New Roman"/>
          <w:i/>
          <w:iCs/>
          <w:sz w:val="24"/>
          <w:szCs w:val="24"/>
        </w:rPr>
        <w:t>International Livestock Research Institute.</w:t>
      </w:r>
      <w:r w:rsidRPr="006B7AA9">
        <w:rPr>
          <w:rFonts w:ascii="Times New Roman" w:hAnsi="Times New Roman" w:cs="Times New Roman"/>
          <w:sz w:val="24"/>
          <w:szCs w:val="24"/>
        </w:rPr>
        <w:t xml:space="preserve"> Retrieved from </w:t>
      </w:r>
      <w:hyperlink r:id="rId35" w:tgtFrame="_new" w:history="1">
        <w:r w:rsidRPr="006B7AA9">
          <w:rPr>
            <w:rStyle w:val="Hyperlink"/>
            <w:rFonts w:ascii="Times New Roman" w:hAnsi="Times New Roman" w:cs="Times New Roman"/>
            <w:color w:val="auto"/>
            <w:sz w:val="24"/>
            <w:szCs w:val="24"/>
          </w:rPr>
          <w:t>https://ccafs.cgiar.org/news/intercropping-mango-trees-benefits-farmers-albertine-rift</w:t>
        </w:r>
      </w:hyperlink>
    </w:p>
    <w:p w14:paraId="53A35D80" w14:textId="77777777" w:rsidR="00CB61F4" w:rsidRPr="006B7AA9" w:rsidRDefault="00CB61F4" w:rsidP="006B7AA9">
      <w:pPr>
        <w:spacing w:line="360" w:lineRule="auto"/>
        <w:jc w:val="both"/>
        <w:rPr>
          <w:rFonts w:ascii="Times New Roman" w:hAnsi="Times New Roman" w:cs="Times New Roman"/>
          <w:sz w:val="24"/>
          <w:szCs w:val="24"/>
        </w:rPr>
      </w:pPr>
      <w:r w:rsidRPr="006B7AA9">
        <w:rPr>
          <w:rFonts w:ascii="Times New Roman" w:hAnsi="Times New Roman" w:cs="Times New Roman"/>
          <w:sz w:val="24"/>
          <w:szCs w:val="24"/>
        </w:rPr>
        <w:t xml:space="preserve">Rich Farm. (2023). Mango farming in Kenya: How to grow the best mangoes for export. Retrieved from </w:t>
      </w:r>
      <w:hyperlink r:id="rId36" w:anchor="google_vignette" w:tgtFrame="_new" w:history="1">
        <w:r w:rsidRPr="006B7AA9">
          <w:rPr>
            <w:rStyle w:val="Hyperlink"/>
            <w:rFonts w:ascii="Times New Roman" w:hAnsi="Times New Roman" w:cs="Times New Roman"/>
            <w:color w:val="auto"/>
            <w:sz w:val="24"/>
            <w:szCs w:val="24"/>
          </w:rPr>
          <w:t>https://www.richfarmkenya.com/2023/01/best.html#google_vignette</w:t>
        </w:r>
      </w:hyperlink>
    </w:p>
    <w:p w14:paraId="3D46EC2A" w14:textId="77777777" w:rsidR="00CB61F4" w:rsidRPr="006B7AA9" w:rsidRDefault="00CB61F4" w:rsidP="006B7AA9">
      <w:pPr>
        <w:spacing w:line="360" w:lineRule="auto"/>
        <w:jc w:val="both"/>
        <w:rPr>
          <w:rFonts w:ascii="Times New Roman" w:hAnsi="Times New Roman" w:cs="Times New Roman"/>
          <w:sz w:val="24"/>
          <w:szCs w:val="24"/>
        </w:rPr>
      </w:pPr>
      <w:proofErr w:type="spellStart"/>
      <w:r w:rsidRPr="006B7AA9">
        <w:rPr>
          <w:rFonts w:ascii="Times New Roman" w:hAnsi="Times New Roman" w:cs="Times New Roman"/>
          <w:sz w:val="24"/>
          <w:szCs w:val="24"/>
        </w:rPr>
        <w:t>Sekar</w:t>
      </w:r>
      <w:proofErr w:type="spellEnd"/>
      <w:r w:rsidRPr="006B7AA9">
        <w:rPr>
          <w:rFonts w:ascii="Times New Roman" w:hAnsi="Times New Roman" w:cs="Times New Roman"/>
          <w:sz w:val="24"/>
          <w:szCs w:val="24"/>
        </w:rPr>
        <w:t xml:space="preserve">, C., Subramanian, K. S., Subramanian, J., &amp; Prakash, V. (2014). Gender dynamics in mango production system in India. </w:t>
      </w:r>
      <w:r w:rsidRPr="006B7AA9">
        <w:rPr>
          <w:rFonts w:ascii="Times New Roman" w:hAnsi="Times New Roman" w:cs="Times New Roman"/>
          <w:i/>
          <w:iCs/>
          <w:sz w:val="24"/>
          <w:szCs w:val="24"/>
        </w:rPr>
        <w:t>Journal of Social Sciences, 2(4),</w:t>
      </w:r>
      <w:r w:rsidRPr="006B7AA9">
        <w:rPr>
          <w:rFonts w:ascii="Times New Roman" w:hAnsi="Times New Roman" w:cs="Times New Roman"/>
          <w:sz w:val="24"/>
          <w:szCs w:val="24"/>
        </w:rPr>
        <w:t xml:space="preserve"> 74-80.</w:t>
      </w:r>
    </w:p>
    <w:p w14:paraId="64DED9FA" w14:textId="77777777" w:rsidR="00CB61F4" w:rsidRPr="006B7AA9" w:rsidRDefault="00CB61F4" w:rsidP="006B7AA9">
      <w:pPr>
        <w:spacing w:line="360" w:lineRule="auto"/>
        <w:jc w:val="both"/>
        <w:rPr>
          <w:rFonts w:ascii="Times New Roman" w:hAnsi="Times New Roman" w:cs="Times New Roman"/>
          <w:sz w:val="24"/>
          <w:szCs w:val="24"/>
        </w:rPr>
      </w:pPr>
      <w:r w:rsidRPr="006B7AA9">
        <w:rPr>
          <w:rFonts w:ascii="Times New Roman" w:hAnsi="Times New Roman" w:cs="Times New Roman"/>
          <w:sz w:val="24"/>
          <w:szCs w:val="24"/>
        </w:rPr>
        <w:t xml:space="preserve">Sekhar, C., Yadav, I. M., &amp; Rao, S. (2022). Agricultural credit and productivity of crops in India: Field evidence from small and marginal farmers across social groups. </w:t>
      </w:r>
      <w:r w:rsidRPr="006B7AA9">
        <w:rPr>
          <w:rFonts w:ascii="Times New Roman" w:hAnsi="Times New Roman" w:cs="Times New Roman"/>
          <w:i/>
          <w:iCs/>
          <w:sz w:val="24"/>
          <w:szCs w:val="24"/>
        </w:rPr>
        <w:t>Journal of Agribusiness in Developing and Emerging Economies.</w:t>
      </w:r>
      <w:r w:rsidRPr="006B7AA9">
        <w:rPr>
          <w:rFonts w:ascii="Times New Roman" w:hAnsi="Times New Roman" w:cs="Times New Roman"/>
          <w:sz w:val="24"/>
          <w:szCs w:val="24"/>
        </w:rPr>
        <w:t xml:space="preserve"> Retrieved from </w:t>
      </w:r>
      <w:hyperlink r:id="rId37" w:tgtFrame="_new" w:history="1">
        <w:r w:rsidRPr="006B7AA9">
          <w:rPr>
            <w:rStyle w:val="Hyperlink"/>
            <w:rFonts w:ascii="Times New Roman" w:hAnsi="Times New Roman" w:cs="Times New Roman"/>
            <w:color w:val="auto"/>
            <w:sz w:val="24"/>
            <w:szCs w:val="24"/>
          </w:rPr>
          <w:t>https://ideas.repec.org/a/eme/jadeep/jadee-05-2022-0092.html</w:t>
        </w:r>
      </w:hyperlink>
    </w:p>
    <w:p w14:paraId="545D3A0A" w14:textId="77777777" w:rsidR="00CB61F4" w:rsidRPr="006B7AA9" w:rsidRDefault="00CB61F4" w:rsidP="006B7AA9">
      <w:pPr>
        <w:spacing w:line="360" w:lineRule="auto"/>
        <w:jc w:val="both"/>
        <w:rPr>
          <w:rFonts w:ascii="Times New Roman" w:hAnsi="Times New Roman" w:cs="Times New Roman"/>
          <w:sz w:val="24"/>
          <w:szCs w:val="24"/>
        </w:rPr>
      </w:pPr>
      <w:proofErr w:type="spellStart"/>
      <w:r w:rsidRPr="006B7AA9">
        <w:rPr>
          <w:rFonts w:ascii="Times New Roman" w:hAnsi="Times New Roman" w:cs="Times New Roman"/>
          <w:sz w:val="24"/>
          <w:szCs w:val="24"/>
        </w:rPr>
        <w:lastRenderedPageBreak/>
        <w:t>Sennhenn</w:t>
      </w:r>
      <w:proofErr w:type="spellEnd"/>
      <w:r w:rsidRPr="006B7AA9">
        <w:rPr>
          <w:rFonts w:ascii="Times New Roman" w:hAnsi="Times New Roman" w:cs="Times New Roman"/>
          <w:sz w:val="24"/>
          <w:szCs w:val="24"/>
        </w:rPr>
        <w:t xml:space="preserve">, A. K., &amp; Gebauer, J. P. (2012). Mango production in Kenya. Retrieved from </w:t>
      </w:r>
      <w:hyperlink r:id="rId38" w:tgtFrame="_new" w:history="1">
        <w:r w:rsidRPr="006B7AA9">
          <w:rPr>
            <w:rStyle w:val="Hyperlink"/>
            <w:rFonts w:ascii="Times New Roman" w:hAnsi="Times New Roman" w:cs="Times New Roman"/>
            <w:color w:val="auto"/>
            <w:sz w:val="24"/>
            <w:szCs w:val="24"/>
          </w:rPr>
          <w:t>https://www.researchgate.net/publication/258985170</w:t>
        </w:r>
      </w:hyperlink>
    </w:p>
    <w:p w14:paraId="178872E4" w14:textId="77777777" w:rsidR="00CB61F4" w:rsidRPr="006B7AA9" w:rsidRDefault="00CB61F4" w:rsidP="006B7AA9">
      <w:pPr>
        <w:spacing w:line="360" w:lineRule="auto"/>
        <w:jc w:val="both"/>
        <w:rPr>
          <w:rFonts w:ascii="Times New Roman" w:hAnsi="Times New Roman" w:cs="Times New Roman"/>
          <w:sz w:val="24"/>
          <w:szCs w:val="24"/>
        </w:rPr>
      </w:pPr>
      <w:proofErr w:type="spellStart"/>
      <w:r w:rsidRPr="006B7AA9">
        <w:rPr>
          <w:rFonts w:ascii="Times New Roman" w:hAnsi="Times New Roman" w:cs="Times New Roman"/>
          <w:sz w:val="24"/>
          <w:szCs w:val="24"/>
        </w:rPr>
        <w:t>Sergieieva</w:t>
      </w:r>
      <w:proofErr w:type="spellEnd"/>
      <w:r w:rsidRPr="006B7AA9">
        <w:rPr>
          <w:rFonts w:ascii="Times New Roman" w:hAnsi="Times New Roman" w:cs="Times New Roman"/>
          <w:sz w:val="24"/>
          <w:szCs w:val="24"/>
        </w:rPr>
        <w:t xml:space="preserve">, K. (2020). Intercropping: Ergonomic and efficient farming. Retrieved from </w:t>
      </w:r>
      <w:hyperlink r:id="rId39" w:tgtFrame="_new" w:history="1">
        <w:r w:rsidRPr="006B7AA9">
          <w:rPr>
            <w:rStyle w:val="Hyperlink"/>
            <w:rFonts w:ascii="Times New Roman" w:hAnsi="Times New Roman" w:cs="Times New Roman"/>
            <w:color w:val="auto"/>
            <w:sz w:val="24"/>
            <w:szCs w:val="24"/>
          </w:rPr>
          <w:t>https://eos.com/blog/intercropping/</w:t>
        </w:r>
      </w:hyperlink>
    </w:p>
    <w:p w14:paraId="68AC65D3" w14:textId="77777777" w:rsidR="00CB61F4" w:rsidRPr="006B7AA9" w:rsidRDefault="00CB61F4" w:rsidP="006B7AA9">
      <w:pPr>
        <w:spacing w:line="360" w:lineRule="auto"/>
        <w:jc w:val="both"/>
        <w:rPr>
          <w:rFonts w:ascii="Times New Roman" w:hAnsi="Times New Roman" w:cs="Times New Roman"/>
          <w:sz w:val="24"/>
          <w:szCs w:val="24"/>
        </w:rPr>
      </w:pPr>
      <w:r w:rsidRPr="006B7AA9">
        <w:rPr>
          <w:rFonts w:ascii="Times New Roman" w:hAnsi="Times New Roman" w:cs="Times New Roman"/>
          <w:sz w:val="24"/>
          <w:szCs w:val="24"/>
        </w:rPr>
        <w:t xml:space="preserve">Shrestha, A., Joshi, N. R., </w:t>
      </w:r>
      <w:proofErr w:type="spellStart"/>
      <w:r w:rsidRPr="006B7AA9">
        <w:rPr>
          <w:rFonts w:ascii="Times New Roman" w:hAnsi="Times New Roman" w:cs="Times New Roman"/>
          <w:sz w:val="24"/>
          <w:szCs w:val="24"/>
        </w:rPr>
        <w:t>Dahal</w:t>
      </w:r>
      <w:proofErr w:type="spellEnd"/>
      <w:r w:rsidRPr="006B7AA9">
        <w:rPr>
          <w:rFonts w:ascii="Times New Roman" w:hAnsi="Times New Roman" w:cs="Times New Roman"/>
          <w:sz w:val="24"/>
          <w:szCs w:val="24"/>
        </w:rPr>
        <w:t xml:space="preserve">, B. R., &amp; </w:t>
      </w:r>
      <w:proofErr w:type="spellStart"/>
      <w:r w:rsidRPr="006B7AA9">
        <w:rPr>
          <w:rFonts w:ascii="Times New Roman" w:hAnsi="Times New Roman" w:cs="Times New Roman"/>
          <w:sz w:val="24"/>
          <w:szCs w:val="24"/>
        </w:rPr>
        <w:t>Bandhari</w:t>
      </w:r>
      <w:proofErr w:type="spellEnd"/>
      <w:r w:rsidRPr="006B7AA9">
        <w:rPr>
          <w:rFonts w:ascii="Times New Roman" w:hAnsi="Times New Roman" w:cs="Times New Roman"/>
          <w:sz w:val="24"/>
          <w:szCs w:val="24"/>
        </w:rPr>
        <w:t xml:space="preserve">, R. (2021). Determinants of productivity and major production constraints of mango farming in </w:t>
      </w:r>
      <w:proofErr w:type="spellStart"/>
      <w:r w:rsidRPr="006B7AA9">
        <w:rPr>
          <w:rFonts w:ascii="Times New Roman" w:hAnsi="Times New Roman" w:cs="Times New Roman"/>
          <w:sz w:val="24"/>
          <w:szCs w:val="24"/>
        </w:rPr>
        <w:t>Saptari</w:t>
      </w:r>
      <w:proofErr w:type="spellEnd"/>
      <w:r w:rsidRPr="006B7AA9">
        <w:rPr>
          <w:rFonts w:ascii="Times New Roman" w:hAnsi="Times New Roman" w:cs="Times New Roman"/>
          <w:sz w:val="24"/>
          <w:szCs w:val="24"/>
        </w:rPr>
        <w:t xml:space="preserve"> District of Nepal. </w:t>
      </w:r>
      <w:r w:rsidRPr="006B7AA9">
        <w:rPr>
          <w:rFonts w:ascii="Times New Roman" w:hAnsi="Times New Roman" w:cs="Times New Roman"/>
          <w:i/>
          <w:iCs/>
          <w:sz w:val="24"/>
          <w:szCs w:val="24"/>
        </w:rPr>
        <w:t>Agriculture and Forestry University Chitwan, Nepal, 10</w:t>
      </w:r>
      <w:r w:rsidRPr="006B7AA9">
        <w:rPr>
          <w:rFonts w:ascii="Times New Roman" w:hAnsi="Times New Roman" w:cs="Times New Roman"/>
          <w:sz w:val="24"/>
          <w:szCs w:val="24"/>
        </w:rPr>
        <w:t>, 77-81.</w:t>
      </w:r>
    </w:p>
    <w:p w14:paraId="38CB370E" w14:textId="77777777" w:rsidR="00CB61F4" w:rsidRPr="006B7AA9" w:rsidRDefault="00CB61F4" w:rsidP="006B7AA9">
      <w:pPr>
        <w:spacing w:line="360" w:lineRule="auto"/>
        <w:jc w:val="both"/>
        <w:rPr>
          <w:rFonts w:ascii="Times New Roman" w:hAnsi="Times New Roman" w:cs="Times New Roman"/>
          <w:sz w:val="24"/>
          <w:szCs w:val="24"/>
        </w:rPr>
      </w:pPr>
      <w:r w:rsidRPr="006B7AA9">
        <w:rPr>
          <w:rFonts w:ascii="Times New Roman" w:hAnsi="Times New Roman" w:cs="Times New Roman"/>
          <w:sz w:val="24"/>
          <w:szCs w:val="24"/>
        </w:rPr>
        <w:t>UN Global Climate Change. (2023). </w:t>
      </w:r>
      <w:r w:rsidRPr="006B7AA9">
        <w:rPr>
          <w:rFonts w:ascii="Times New Roman" w:hAnsi="Times New Roman" w:cs="Times New Roman"/>
          <w:i/>
          <w:iCs/>
          <w:sz w:val="24"/>
          <w:szCs w:val="24"/>
        </w:rPr>
        <w:t>Baringo County women groups mango tree seedlings planting project – Kenya</w:t>
      </w:r>
      <w:r w:rsidRPr="006B7AA9">
        <w:rPr>
          <w:rFonts w:ascii="Times New Roman" w:hAnsi="Times New Roman" w:cs="Times New Roman"/>
          <w:sz w:val="24"/>
          <w:szCs w:val="24"/>
        </w:rPr>
        <w:t>. </w:t>
      </w:r>
      <w:hyperlink r:id="rId40" w:tgtFrame="_blank" w:history="1">
        <w:r w:rsidRPr="006B7AA9">
          <w:rPr>
            <w:rStyle w:val="Hyperlink"/>
            <w:rFonts w:ascii="Times New Roman" w:hAnsi="Times New Roman" w:cs="Times New Roman"/>
            <w:color w:val="auto"/>
            <w:sz w:val="24"/>
            <w:szCs w:val="24"/>
          </w:rPr>
          <w:t>https://unfccc.int</w:t>
        </w:r>
      </w:hyperlink>
    </w:p>
    <w:p w14:paraId="670BE109" w14:textId="77777777" w:rsidR="00CB61F4" w:rsidRPr="006B7AA9" w:rsidRDefault="00CB61F4" w:rsidP="006B7AA9">
      <w:pPr>
        <w:spacing w:line="360" w:lineRule="auto"/>
        <w:jc w:val="both"/>
        <w:rPr>
          <w:rFonts w:ascii="Times New Roman" w:hAnsi="Times New Roman" w:cs="Times New Roman"/>
          <w:sz w:val="24"/>
          <w:szCs w:val="24"/>
        </w:rPr>
      </w:pPr>
      <w:r w:rsidRPr="006B7AA9">
        <w:rPr>
          <w:rFonts w:ascii="Times New Roman" w:hAnsi="Times New Roman" w:cs="Times New Roman"/>
          <w:sz w:val="24"/>
          <w:szCs w:val="24"/>
        </w:rPr>
        <w:t>UN Women. (2024). Mango farmers in Kenya get access to new technology to counter post-harvest losses. </w:t>
      </w:r>
      <w:hyperlink r:id="rId41" w:tgtFrame="_blank" w:history="1">
        <w:r w:rsidRPr="006B7AA9">
          <w:rPr>
            <w:rStyle w:val="Hyperlink"/>
            <w:rFonts w:ascii="Times New Roman" w:hAnsi="Times New Roman" w:cs="Times New Roman"/>
            <w:color w:val="auto"/>
            <w:sz w:val="24"/>
            <w:szCs w:val="24"/>
          </w:rPr>
          <w:t>https://africa.unwomen.org/en/news-and-events/stories/2018/03/mango-farmers-in-kenya</w:t>
        </w:r>
      </w:hyperlink>
    </w:p>
    <w:p w14:paraId="4DC50503" w14:textId="4E405FE5" w:rsidR="00CB61F4" w:rsidRPr="006B7AA9" w:rsidRDefault="00CB61F4" w:rsidP="006B7AA9">
      <w:pPr>
        <w:spacing w:line="360" w:lineRule="auto"/>
        <w:jc w:val="both"/>
        <w:rPr>
          <w:rFonts w:ascii="Times New Roman" w:hAnsi="Times New Roman" w:cs="Times New Roman"/>
          <w:sz w:val="24"/>
          <w:szCs w:val="24"/>
        </w:rPr>
      </w:pPr>
      <w:r w:rsidRPr="006B7AA9">
        <w:rPr>
          <w:rFonts w:ascii="Times New Roman" w:hAnsi="Times New Roman" w:cs="Times New Roman"/>
          <w:sz w:val="24"/>
          <w:szCs w:val="24"/>
        </w:rPr>
        <w:t>USAID. (2015). </w:t>
      </w:r>
      <w:r w:rsidRPr="006B7AA9">
        <w:rPr>
          <w:rFonts w:ascii="Times New Roman" w:hAnsi="Times New Roman" w:cs="Times New Roman"/>
          <w:i/>
          <w:iCs/>
          <w:sz w:val="24"/>
          <w:szCs w:val="24"/>
        </w:rPr>
        <w:t>Assessment of mango farmers</w:t>
      </w:r>
      <w:r w:rsidR="006A6A8A" w:rsidRPr="006B7AA9">
        <w:rPr>
          <w:rFonts w:ascii="Times New Roman" w:hAnsi="Times New Roman" w:cs="Times New Roman"/>
          <w:i/>
          <w:iCs/>
          <w:sz w:val="24"/>
          <w:szCs w:val="24"/>
        </w:rPr>
        <w:t>’</w:t>
      </w:r>
      <w:r w:rsidRPr="006B7AA9">
        <w:rPr>
          <w:rFonts w:ascii="Times New Roman" w:hAnsi="Times New Roman" w:cs="Times New Roman"/>
          <w:i/>
          <w:iCs/>
          <w:sz w:val="24"/>
          <w:szCs w:val="24"/>
        </w:rPr>
        <w:t xml:space="preserve"> choice of marketing channels in Makueni, Kenya</w:t>
      </w:r>
      <w:r w:rsidRPr="006B7AA9">
        <w:rPr>
          <w:rFonts w:ascii="Times New Roman" w:hAnsi="Times New Roman" w:cs="Times New Roman"/>
          <w:sz w:val="24"/>
          <w:szCs w:val="24"/>
        </w:rPr>
        <w:t>. </w:t>
      </w:r>
      <w:hyperlink r:id="rId42" w:tgtFrame="_blank" w:history="1">
        <w:r w:rsidRPr="006B7AA9">
          <w:rPr>
            <w:rStyle w:val="Hyperlink"/>
            <w:rFonts w:ascii="Times New Roman" w:hAnsi="Times New Roman" w:cs="Times New Roman"/>
            <w:color w:val="auto"/>
            <w:sz w:val="24"/>
            <w:szCs w:val="24"/>
          </w:rPr>
          <w:t>https://africa.unwomen.org/en/news-and-events/stories/2018/03</w:t>
        </w:r>
      </w:hyperlink>
    </w:p>
    <w:p w14:paraId="1A5E2FC4" w14:textId="77777777" w:rsidR="00CB61F4" w:rsidRPr="006B7AA9" w:rsidRDefault="00CB61F4" w:rsidP="006B7AA9">
      <w:pPr>
        <w:spacing w:line="360" w:lineRule="auto"/>
        <w:jc w:val="both"/>
        <w:rPr>
          <w:rFonts w:ascii="Times New Roman" w:hAnsi="Times New Roman" w:cs="Times New Roman"/>
          <w:sz w:val="24"/>
          <w:szCs w:val="24"/>
        </w:rPr>
      </w:pPr>
      <w:r w:rsidRPr="006B7AA9">
        <w:rPr>
          <w:rFonts w:ascii="Times New Roman" w:hAnsi="Times New Roman" w:cs="Times New Roman"/>
          <w:sz w:val="24"/>
          <w:szCs w:val="24"/>
        </w:rPr>
        <w:t>USAID-KAVES. (2023). </w:t>
      </w:r>
      <w:r w:rsidRPr="006B7AA9">
        <w:rPr>
          <w:rFonts w:ascii="Times New Roman" w:hAnsi="Times New Roman" w:cs="Times New Roman"/>
          <w:i/>
          <w:iCs/>
          <w:sz w:val="24"/>
          <w:szCs w:val="24"/>
        </w:rPr>
        <w:t>Mango value chain analysis</w:t>
      </w:r>
      <w:r w:rsidRPr="006B7AA9">
        <w:rPr>
          <w:rFonts w:ascii="Times New Roman" w:hAnsi="Times New Roman" w:cs="Times New Roman"/>
          <w:sz w:val="24"/>
          <w:szCs w:val="24"/>
        </w:rPr>
        <w:t xml:space="preserve">. </w:t>
      </w:r>
      <w:proofErr w:type="spellStart"/>
      <w:r w:rsidRPr="006B7AA9">
        <w:rPr>
          <w:rFonts w:ascii="Times New Roman" w:hAnsi="Times New Roman" w:cs="Times New Roman"/>
          <w:sz w:val="24"/>
          <w:szCs w:val="24"/>
        </w:rPr>
        <w:t>Fintrac</w:t>
      </w:r>
      <w:proofErr w:type="spellEnd"/>
      <w:r w:rsidRPr="006B7AA9">
        <w:rPr>
          <w:rFonts w:ascii="Times New Roman" w:hAnsi="Times New Roman" w:cs="Times New Roman"/>
          <w:sz w:val="24"/>
          <w:szCs w:val="24"/>
        </w:rPr>
        <w:t xml:space="preserve"> Inc., United States Agency for International Development. </w:t>
      </w:r>
      <w:hyperlink r:id="rId43" w:tgtFrame="_blank" w:history="1">
        <w:r w:rsidRPr="006B7AA9">
          <w:rPr>
            <w:rStyle w:val="Hyperlink"/>
            <w:rFonts w:ascii="Times New Roman" w:hAnsi="Times New Roman" w:cs="Times New Roman"/>
            <w:color w:val="auto"/>
            <w:sz w:val="24"/>
            <w:szCs w:val="24"/>
          </w:rPr>
          <w:t>https://pdf.usaid.gov/pdf_docs/PA00M2SZ.pdf</w:t>
        </w:r>
      </w:hyperlink>
    </w:p>
    <w:p w14:paraId="2A5B265B" w14:textId="77777777" w:rsidR="00CB61F4" w:rsidRPr="006B7AA9" w:rsidRDefault="00CB61F4" w:rsidP="006B7AA9">
      <w:pPr>
        <w:spacing w:line="360" w:lineRule="auto"/>
        <w:jc w:val="both"/>
        <w:rPr>
          <w:rFonts w:ascii="Times New Roman" w:hAnsi="Times New Roman" w:cs="Times New Roman"/>
          <w:sz w:val="24"/>
          <w:szCs w:val="24"/>
        </w:rPr>
      </w:pPr>
      <w:proofErr w:type="spellStart"/>
      <w:r w:rsidRPr="006B7AA9">
        <w:rPr>
          <w:rFonts w:ascii="Times New Roman" w:hAnsi="Times New Roman" w:cs="Times New Roman"/>
          <w:sz w:val="24"/>
          <w:szCs w:val="24"/>
        </w:rPr>
        <w:t>Wamucii</w:t>
      </w:r>
      <w:proofErr w:type="spellEnd"/>
      <w:r w:rsidRPr="006B7AA9">
        <w:rPr>
          <w:rFonts w:ascii="Times New Roman" w:hAnsi="Times New Roman" w:cs="Times New Roman"/>
          <w:sz w:val="24"/>
          <w:szCs w:val="24"/>
        </w:rPr>
        <w:t>, S. (2020). </w:t>
      </w:r>
      <w:r w:rsidRPr="006B7AA9">
        <w:rPr>
          <w:rFonts w:ascii="Times New Roman" w:hAnsi="Times New Roman" w:cs="Times New Roman"/>
          <w:i/>
          <w:iCs/>
          <w:sz w:val="24"/>
          <w:szCs w:val="24"/>
        </w:rPr>
        <w:t>Kenya mangos: An overview of the current state of mango farming in Kenya</w:t>
      </w:r>
      <w:r w:rsidRPr="006B7AA9">
        <w:rPr>
          <w:rFonts w:ascii="Times New Roman" w:hAnsi="Times New Roman" w:cs="Times New Roman"/>
          <w:sz w:val="24"/>
          <w:szCs w:val="24"/>
        </w:rPr>
        <w:t>. </w:t>
      </w:r>
      <w:hyperlink r:id="rId44" w:anchor="google-vignette" w:tgtFrame="_blank" w:history="1">
        <w:r w:rsidRPr="006B7AA9">
          <w:rPr>
            <w:rStyle w:val="Hyperlink"/>
            <w:rFonts w:ascii="Times New Roman" w:hAnsi="Times New Roman" w:cs="Times New Roman"/>
            <w:color w:val="auto"/>
            <w:sz w:val="24"/>
            <w:szCs w:val="24"/>
          </w:rPr>
          <w:t>https://www.selinawamucii.com/#google-vignette</w:t>
        </w:r>
      </w:hyperlink>
    </w:p>
    <w:p w14:paraId="05DB34B9" w14:textId="77777777" w:rsidR="00CB61F4" w:rsidRPr="006B7AA9" w:rsidRDefault="00CB61F4" w:rsidP="006B7AA9">
      <w:pPr>
        <w:spacing w:line="360" w:lineRule="auto"/>
        <w:jc w:val="both"/>
        <w:rPr>
          <w:rFonts w:ascii="Times New Roman" w:hAnsi="Times New Roman" w:cs="Times New Roman"/>
          <w:sz w:val="24"/>
          <w:szCs w:val="24"/>
        </w:rPr>
      </w:pPr>
      <w:r w:rsidRPr="006B7AA9">
        <w:rPr>
          <w:rFonts w:ascii="Times New Roman" w:hAnsi="Times New Roman" w:cs="Times New Roman"/>
          <w:sz w:val="24"/>
          <w:szCs w:val="24"/>
        </w:rPr>
        <w:t>Wei, J., Liu, G., Liu, D., &amp; Chen, Y. (2021). Influence of irrigation during the growth stage on yield and quality in mango (</w:t>
      </w:r>
      <w:proofErr w:type="spellStart"/>
      <w:r w:rsidRPr="006B7AA9">
        <w:rPr>
          <w:rFonts w:ascii="Times New Roman" w:hAnsi="Times New Roman" w:cs="Times New Roman"/>
          <w:i/>
          <w:iCs/>
          <w:sz w:val="24"/>
          <w:szCs w:val="24"/>
        </w:rPr>
        <w:t>Mangifera</w:t>
      </w:r>
      <w:proofErr w:type="spellEnd"/>
      <w:r w:rsidRPr="006B7AA9">
        <w:rPr>
          <w:rFonts w:ascii="Times New Roman" w:hAnsi="Times New Roman" w:cs="Times New Roman"/>
          <w:i/>
          <w:iCs/>
          <w:sz w:val="24"/>
          <w:szCs w:val="24"/>
        </w:rPr>
        <w:t xml:space="preserve"> </w:t>
      </w:r>
      <w:proofErr w:type="spellStart"/>
      <w:r w:rsidRPr="006B7AA9">
        <w:rPr>
          <w:rFonts w:ascii="Times New Roman" w:hAnsi="Times New Roman" w:cs="Times New Roman"/>
          <w:i/>
          <w:iCs/>
          <w:sz w:val="24"/>
          <w:szCs w:val="24"/>
        </w:rPr>
        <w:t>indica</w:t>
      </w:r>
      <w:proofErr w:type="spellEnd"/>
      <w:r w:rsidRPr="006B7AA9">
        <w:rPr>
          <w:rFonts w:ascii="Times New Roman" w:hAnsi="Times New Roman" w:cs="Times New Roman"/>
          <w:sz w:val="24"/>
          <w:szCs w:val="24"/>
        </w:rPr>
        <w:t> L.). </w:t>
      </w:r>
      <w:proofErr w:type="spellStart"/>
      <w:r w:rsidRPr="006B7AA9">
        <w:rPr>
          <w:rFonts w:ascii="Times New Roman" w:hAnsi="Times New Roman" w:cs="Times New Roman"/>
          <w:i/>
          <w:iCs/>
          <w:sz w:val="24"/>
          <w:szCs w:val="24"/>
        </w:rPr>
        <w:t>PLoS</w:t>
      </w:r>
      <w:proofErr w:type="spellEnd"/>
      <w:r w:rsidRPr="006B7AA9">
        <w:rPr>
          <w:rFonts w:ascii="Times New Roman" w:hAnsi="Times New Roman" w:cs="Times New Roman"/>
          <w:i/>
          <w:iCs/>
          <w:sz w:val="24"/>
          <w:szCs w:val="24"/>
        </w:rPr>
        <w:t xml:space="preserve"> ONE, 6</w:t>
      </w:r>
      <w:r w:rsidRPr="006B7AA9">
        <w:rPr>
          <w:rFonts w:ascii="Times New Roman" w:hAnsi="Times New Roman" w:cs="Times New Roman"/>
          <w:sz w:val="24"/>
          <w:szCs w:val="24"/>
        </w:rPr>
        <w:t>(4). </w:t>
      </w:r>
      <w:hyperlink r:id="rId45" w:tgtFrame="_blank" w:history="1">
        <w:r w:rsidRPr="006B7AA9">
          <w:rPr>
            <w:rStyle w:val="Hyperlink"/>
            <w:rFonts w:ascii="Times New Roman" w:hAnsi="Times New Roman" w:cs="Times New Roman"/>
            <w:color w:val="auto"/>
            <w:sz w:val="24"/>
            <w:szCs w:val="24"/>
          </w:rPr>
          <w:t>https://doi.org/10.1371/journal.pone.0174498</w:t>
        </w:r>
      </w:hyperlink>
    </w:p>
    <w:p w14:paraId="45825182" w14:textId="77777777" w:rsidR="00CB61F4" w:rsidRPr="006B7AA9" w:rsidRDefault="00CB61F4" w:rsidP="006B7AA9">
      <w:pPr>
        <w:spacing w:line="360" w:lineRule="auto"/>
        <w:jc w:val="both"/>
        <w:rPr>
          <w:rFonts w:ascii="Times New Roman" w:hAnsi="Times New Roman" w:cs="Times New Roman"/>
          <w:sz w:val="24"/>
          <w:szCs w:val="24"/>
        </w:rPr>
      </w:pPr>
      <w:proofErr w:type="spellStart"/>
      <w:r w:rsidRPr="006B7AA9">
        <w:rPr>
          <w:rFonts w:ascii="Times New Roman" w:hAnsi="Times New Roman" w:cs="Times New Roman"/>
          <w:sz w:val="24"/>
          <w:szCs w:val="24"/>
        </w:rPr>
        <w:t>Yarden</w:t>
      </w:r>
      <w:proofErr w:type="spellEnd"/>
      <w:r w:rsidRPr="006B7AA9">
        <w:rPr>
          <w:rFonts w:ascii="Times New Roman" w:hAnsi="Times New Roman" w:cs="Times New Roman"/>
          <w:sz w:val="24"/>
          <w:szCs w:val="24"/>
        </w:rPr>
        <w:t>, B. (2023). </w:t>
      </w:r>
      <w:r w:rsidRPr="00B14417">
        <w:rPr>
          <w:rFonts w:ascii="Times New Roman" w:hAnsi="Times New Roman" w:cs="Times New Roman"/>
          <w:iCs/>
          <w:sz w:val="24"/>
          <w:szCs w:val="24"/>
        </w:rPr>
        <w:t>How to grow and care for a mango tree</w:t>
      </w:r>
      <w:r w:rsidRPr="006B7AA9">
        <w:rPr>
          <w:rFonts w:ascii="Times New Roman" w:hAnsi="Times New Roman" w:cs="Times New Roman"/>
          <w:sz w:val="24"/>
          <w:szCs w:val="24"/>
        </w:rPr>
        <w:t xml:space="preserve">. Vero Beach, FL: </w:t>
      </w:r>
      <w:proofErr w:type="spellStart"/>
      <w:r w:rsidRPr="006B7AA9">
        <w:rPr>
          <w:rFonts w:ascii="Times New Roman" w:hAnsi="Times New Roman" w:cs="Times New Roman"/>
          <w:sz w:val="24"/>
          <w:szCs w:val="24"/>
        </w:rPr>
        <w:t>Zotrax</w:t>
      </w:r>
      <w:proofErr w:type="spellEnd"/>
      <w:r w:rsidRPr="006B7AA9">
        <w:rPr>
          <w:rFonts w:ascii="Times New Roman" w:hAnsi="Times New Roman" w:cs="Times New Roman"/>
          <w:sz w:val="24"/>
          <w:szCs w:val="24"/>
        </w:rPr>
        <w:t xml:space="preserve"> Agriculture Corporation.</w:t>
      </w:r>
    </w:p>
    <w:p w14:paraId="337DB9D3" w14:textId="77777777" w:rsidR="00CB61F4" w:rsidRPr="006B7AA9" w:rsidRDefault="00CB61F4" w:rsidP="006B7AA9">
      <w:pPr>
        <w:spacing w:line="360" w:lineRule="auto"/>
        <w:jc w:val="both"/>
        <w:rPr>
          <w:rFonts w:ascii="Times New Roman" w:hAnsi="Times New Roman" w:cs="Times New Roman"/>
          <w:sz w:val="24"/>
          <w:szCs w:val="24"/>
        </w:rPr>
      </w:pPr>
    </w:p>
    <w:p w14:paraId="794EA612" w14:textId="77777777" w:rsidR="00CB61F4" w:rsidRPr="006B7AA9" w:rsidRDefault="00CB61F4" w:rsidP="006B7AA9">
      <w:pPr>
        <w:spacing w:line="360" w:lineRule="auto"/>
        <w:jc w:val="both"/>
        <w:rPr>
          <w:rFonts w:ascii="Times New Roman" w:hAnsi="Times New Roman" w:cs="Times New Roman"/>
          <w:sz w:val="24"/>
          <w:szCs w:val="24"/>
        </w:rPr>
      </w:pPr>
    </w:p>
    <w:sectPr w:rsidR="00CB61F4" w:rsidRPr="006B7AA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8CC7A" w14:textId="77777777" w:rsidR="002D6D06" w:rsidRDefault="002D6D06" w:rsidP="00343D2F">
      <w:pPr>
        <w:spacing w:after="0" w:line="240" w:lineRule="auto"/>
      </w:pPr>
      <w:r>
        <w:separator/>
      </w:r>
    </w:p>
  </w:endnote>
  <w:endnote w:type="continuationSeparator" w:id="0">
    <w:p w14:paraId="3F2B11C7" w14:textId="77777777" w:rsidR="002D6D06" w:rsidRDefault="002D6D06" w:rsidP="00343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7ACEB" w14:textId="77777777" w:rsidR="002D6D06" w:rsidRDefault="002D6D06" w:rsidP="00343D2F">
      <w:pPr>
        <w:spacing w:after="0" w:line="240" w:lineRule="auto"/>
      </w:pPr>
      <w:r>
        <w:separator/>
      </w:r>
    </w:p>
  </w:footnote>
  <w:footnote w:type="continuationSeparator" w:id="0">
    <w:p w14:paraId="03880EA3" w14:textId="77777777" w:rsidR="002D6D06" w:rsidRDefault="002D6D06" w:rsidP="00343D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F191D"/>
    <w:multiLevelType w:val="multilevel"/>
    <w:tmpl w:val="25CC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1Mzc3MjMyMjI3NrRQ0lEKTi0uzszPAykwqgUACf+mHywAAAA="/>
  </w:docVars>
  <w:rsids>
    <w:rsidRoot w:val="00DE03A3"/>
    <w:rsid w:val="00016168"/>
    <w:rsid w:val="00036456"/>
    <w:rsid w:val="00041C43"/>
    <w:rsid w:val="000478B8"/>
    <w:rsid w:val="0006376E"/>
    <w:rsid w:val="000A47BF"/>
    <w:rsid w:val="000B67AB"/>
    <w:rsid w:val="000C4089"/>
    <w:rsid w:val="00107C7E"/>
    <w:rsid w:val="00135AD0"/>
    <w:rsid w:val="00186C7C"/>
    <w:rsid w:val="001A5918"/>
    <w:rsid w:val="001E38E2"/>
    <w:rsid w:val="00211677"/>
    <w:rsid w:val="00217FEE"/>
    <w:rsid w:val="002340C1"/>
    <w:rsid w:val="00274444"/>
    <w:rsid w:val="002821F1"/>
    <w:rsid w:val="002860EF"/>
    <w:rsid w:val="00286B4B"/>
    <w:rsid w:val="002C2494"/>
    <w:rsid w:val="002C4709"/>
    <w:rsid w:val="002D6D06"/>
    <w:rsid w:val="0031144C"/>
    <w:rsid w:val="0031458C"/>
    <w:rsid w:val="00327367"/>
    <w:rsid w:val="00336201"/>
    <w:rsid w:val="00343D2F"/>
    <w:rsid w:val="003B540A"/>
    <w:rsid w:val="00404A86"/>
    <w:rsid w:val="0041511E"/>
    <w:rsid w:val="00493FC9"/>
    <w:rsid w:val="00494178"/>
    <w:rsid w:val="004B2D13"/>
    <w:rsid w:val="004C2053"/>
    <w:rsid w:val="004D0FF9"/>
    <w:rsid w:val="004D2928"/>
    <w:rsid w:val="004E15DC"/>
    <w:rsid w:val="004E3D4B"/>
    <w:rsid w:val="00503AA6"/>
    <w:rsid w:val="00512690"/>
    <w:rsid w:val="00532F09"/>
    <w:rsid w:val="005C24A1"/>
    <w:rsid w:val="00601040"/>
    <w:rsid w:val="00677A6C"/>
    <w:rsid w:val="0069132B"/>
    <w:rsid w:val="006A6A8A"/>
    <w:rsid w:val="006B7AA9"/>
    <w:rsid w:val="007354F8"/>
    <w:rsid w:val="0079483A"/>
    <w:rsid w:val="007C2270"/>
    <w:rsid w:val="007E3E7B"/>
    <w:rsid w:val="007E4590"/>
    <w:rsid w:val="0083308B"/>
    <w:rsid w:val="00841327"/>
    <w:rsid w:val="00845369"/>
    <w:rsid w:val="00850B03"/>
    <w:rsid w:val="0085690B"/>
    <w:rsid w:val="00871AAE"/>
    <w:rsid w:val="008B60A7"/>
    <w:rsid w:val="008B7776"/>
    <w:rsid w:val="008C71E7"/>
    <w:rsid w:val="008D6D8A"/>
    <w:rsid w:val="008F106F"/>
    <w:rsid w:val="00900BC0"/>
    <w:rsid w:val="00940E81"/>
    <w:rsid w:val="00950947"/>
    <w:rsid w:val="0097626B"/>
    <w:rsid w:val="00994EE9"/>
    <w:rsid w:val="009E78BF"/>
    <w:rsid w:val="00A1161A"/>
    <w:rsid w:val="00A52BFD"/>
    <w:rsid w:val="00AC6682"/>
    <w:rsid w:val="00B14200"/>
    <w:rsid w:val="00B14417"/>
    <w:rsid w:val="00B247C2"/>
    <w:rsid w:val="00BA473B"/>
    <w:rsid w:val="00BC27A0"/>
    <w:rsid w:val="00C03CC7"/>
    <w:rsid w:val="00C144E8"/>
    <w:rsid w:val="00C16A7B"/>
    <w:rsid w:val="00C20FBD"/>
    <w:rsid w:val="00C22B23"/>
    <w:rsid w:val="00C22C22"/>
    <w:rsid w:val="00C36DDB"/>
    <w:rsid w:val="00C91354"/>
    <w:rsid w:val="00C91615"/>
    <w:rsid w:val="00CB0FE0"/>
    <w:rsid w:val="00CB11A5"/>
    <w:rsid w:val="00CB61F4"/>
    <w:rsid w:val="00CF3ED0"/>
    <w:rsid w:val="00CF48D2"/>
    <w:rsid w:val="00CF57DF"/>
    <w:rsid w:val="00CF7A5A"/>
    <w:rsid w:val="00D20142"/>
    <w:rsid w:val="00D33633"/>
    <w:rsid w:val="00D42DCB"/>
    <w:rsid w:val="00D82668"/>
    <w:rsid w:val="00D850B1"/>
    <w:rsid w:val="00DA6745"/>
    <w:rsid w:val="00DB6E56"/>
    <w:rsid w:val="00DE03A3"/>
    <w:rsid w:val="00DE2739"/>
    <w:rsid w:val="00E07E71"/>
    <w:rsid w:val="00E31ADF"/>
    <w:rsid w:val="00E36BE7"/>
    <w:rsid w:val="00E5679C"/>
    <w:rsid w:val="00E56B1F"/>
    <w:rsid w:val="00E64DDF"/>
    <w:rsid w:val="00E84C28"/>
    <w:rsid w:val="00EC0303"/>
    <w:rsid w:val="00ED7A7C"/>
    <w:rsid w:val="00EF0A58"/>
    <w:rsid w:val="00F22E89"/>
    <w:rsid w:val="00F30EDD"/>
    <w:rsid w:val="00F41316"/>
    <w:rsid w:val="00F444F3"/>
    <w:rsid w:val="00F62C7D"/>
    <w:rsid w:val="00F968B8"/>
    <w:rsid w:val="00F96E83"/>
    <w:rsid w:val="00FA4F73"/>
    <w:rsid w:val="00FD6559"/>
    <w:rsid w:val="00FF6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A14AC"/>
  <w15:docId w15:val="{CBEE39F9-4680-4CA7-999A-2AFE2616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6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61F4"/>
    <w:rPr>
      <w:sz w:val="16"/>
      <w:szCs w:val="16"/>
    </w:rPr>
  </w:style>
  <w:style w:type="paragraph" w:styleId="CommentText">
    <w:name w:val="annotation text"/>
    <w:basedOn w:val="Normal"/>
    <w:link w:val="CommentTextChar"/>
    <w:uiPriority w:val="99"/>
    <w:semiHidden/>
    <w:unhideWhenUsed/>
    <w:rsid w:val="00CB61F4"/>
    <w:pPr>
      <w:spacing w:after="16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semiHidden/>
    <w:rsid w:val="00CB61F4"/>
    <w:rPr>
      <w:kern w:val="2"/>
      <w:sz w:val="20"/>
      <w:szCs w:val="20"/>
      <w:lang w:val="en-GB"/>
      <w14:ligatures w14:val="standardContextual"/>
    </w:rPr>
  </w:style>
  <w:style w:type="character" w:styleId="Hyperlink">
    <w:name w:val="Hyperlink"/>
    <w:basedOn w:val="DefaultParagraphFont"/>
    <w:uiPriority w:val="99"/>
    <w:unhideWhenUsed/>
    <w:rsid w:val="00CB61F4"/>
    <w:rPr>
      <w:color w:val="0000FF" w:themeColor="hyperlink"/>
      <w:u w:val="single"/>
    </w:rPr>
  </w:style>
  <w:style w:type="paragraph" w:styleId="BalloonText">
    <w:name w:val="Balloon Text"/>
    <w:basedOn w:val="Normal"/>
    <w:link w:val="BalloonTextChar"/>
    <w:uiPriority w:val="99"/>
    <w:semiHidden/>
    <w:unhideWhenUsed/>
    <w:rsid w:val="00CB6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1F4"/>
    <w:rPr>
      <w:rFonts w:ascii="Tahoma" w:hAnsi="Tahoma" w:cs="Tahoma"/>
      <w:sz w:val="16"/>
      <w:szCs w:val="16"/>
    </w:rPr>
  </w:style>
  <w:style w:type="paragraph" w:styleId="Header">
    <w:name w:val="header"/>
    <w:basedOn w:val="Normal"/>
    <w:link w:val="HeaderChar"/>
    <w:uiPriority w:val="99"/>
    <w:unhideWhenUsed/>
    <w:rsid w:val="00343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D2F"/>
  </w:style>
  <w:style w:type="paragraph" w:styleId="Footer">
    <w:name w:val="footer"/>
    <w:basedOn w:val="Normal"/>
    <w:link w:val="FooterChar"/>
    <w:uiPriority w:val="99"/>
    <w:unhideWhenUsed/>
    <w:rsid w:val="00343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D2F"/>
  </w:style>
  <w:style w:type="character" w:styleId="Strong">
    <w:name w:val="Strong"/>
    <w:basedOn w:val="DefaultParagraphFont"/>
    <w:uiPriority w:val="22"/>
    <w:qFormat/>
    <w:rsid w:val="00D82668"/>
    <w:rPr>
      <w:b/>
      <w:bCs/>
    </w:rPr>
  </w:style>
  <w:style w:type="paragraph" w:customStyle="1" w:styleId="ds-markdown-paragraph">
    <w:name w:val="ds-markdown-paragraph"/>
    <w:basedOn w:val="Normal"/>
    <w:rsid w:val="00A116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9009">
      <w:bodyDiv w:val="1"/>
      <w:marLeft w:val="0"/>
      <w:marRight w:val="0"/>
      <w:marTop w:val="0"/>
      <w:marBottom w:val="0"/>
      <w:divBdr>
        <w:top w:val="none" w:sz="0" w:space="0" w:color="auto"/>
        <w:left w:val="none" w:sz="0" w:space="0" w:color="auto"/>
        <w:bottom w:val="none" w:sz="0" w:space="0" w:color="auto"/>
        <w:right w:val="none" w:sz="0" w:space="0" w:color="auto"/>
      </w:divBdr>
    </w:div>
    <w:div w:id="273943339">
      <w:bodyDiv w:val="1"/>
      <w:marLeft w:val="0"/>
      <w:marRight w:val="0"/>
      <w:marTop w:val="0"/>
      <w:marBottom w:val="0"/>
      <w:divBdr>
        <w:top w:val="none" w:sz="0" w:space="0" w:color="auto"/>
        <w:left w:val="none" w:sz="0" w:space="0" w:color="auto"/>
        <w:bottom w:val="none" w:sz="0" w:space="0" w:color="auto"/>
        <w:right w:val="none" w:sz="0" w:space="0" w:color="auto"/>
      </w:divBdr>
    </w:div>
    <w:div w:id="710879847">
      <w:bodyDiv w:val="1"/>
      <w:marLeft w:val="0"/>
      <w:marRight w:val="0"/>
      <w:marTop w:val="0"/>
      <w:marBottom w:val="0"/>
      <w:divBdr>
        <w:top w:val="none" w:sz="0" w:space="0" w:color="auto"/>
        <w:left w:val="none" w:sz="0" w:space="0" w:color="auto"/>
        <w:bottom w:val="none" w:sz="0" w:space="0" w:color="auto"/>
        <w:right w:val="none" w:sz="0" w:space="0" w:color="auto"/>
      </w:divBdr>
      <w:divsChild>
        <w:div w:id="1846282148">
          <w:marLeft w:val="0"/>
          <w:marRight w:val="0"/>
          <w:marTop w:val="0"/>
          <w:marBottom w:val="0"/>
          <w:divBdr>
            <w:top w:val="none" w:sz="0" w:space="0" w:color="auto"/>
            <w:left w:val="none" w:sz="0" w:space="0" w:color="auto"/>
            <w:bottom w:val="none" w:sz="0" w:space="0" w:color="auto"/>
            <w:right w:val="none" w:sz="0" w:space="0" w:color="auto"/>
          </w:divBdr>
        </w:div>
      </w:divsChild>
    </w:div>
    <w:div w:id="713583992">
      <w:bodyDiv w:val="1"/>
      <w:marLeft w:val="0"/>
      <w:marRight w:val="0"/>
      <w:marTop w:val="0"/>
      <w:marBottom w:val="0"/>
      <w:divBdr>
        <w:top w:val="none" w:sz="0" w:space="0" w:color="auto"/>
        <w:left w:val="none" w:sz="0" w:space="0" w:color="auto"/>
        <w:bottom w:val="none" w:sz="0" w:space="0" w:color="auto"/>
        <w:right w:val="none" w:sz="0" w:space="0" w:color="auto"/>
      </w:divBdr>
    </w:div>
    <w:div w:id="1436903449">
      <w:bodyDiv w:val="1"/>
      <w:marLeft w:val="0"/>
      <w:marRight w:val="0"/>
      <w:marTop w:val="0"/>
      <w:marBottom w:val="0"/>
      <w:divBdr>
        <w:top w:val="none" w:sz="0" w:space="0" w:color="auto"/>
        <w:left w:val="none" w:sz="0" w:space="0" w:color="auto"/>
        <w:bottom w:val="none" w:sz="0" w:space="0" w:color="auto"/>
        <w:right w:val="none" w:sz="0" w:space="0" w:color="auto"/>
      </w:divBdr>
      <w:divsChild>
        <w:div w:id="1162040248">
          <w:marLeft w:val="0"/>
          <w:marRight w:val="0"/>
          <w:marTop w:val="0"/>
          <w:marBottom w:val="0"/>
          <w:divBdr>
            <w:top w:val="none" w:sz="0" w:space="0" w:color="auto"/>
            <w:left w:val="none" w:sz="0" w:space="0" w:color="auto"/>
            <w:bottom w:val="none" w:sz="0" w:space="0" w:color="auto"/>
            <w:right w:val="none" w:sz="0" w:space="0" w:color="auto"/>
          </w:divBdr>
        </w:div>
      </w:divsChild>
    </w:div>
    <w:div w:id="1651012753">
      <w:bodyDiv w:val="1"/>
      <w:marLeft w:val="0"/>
      <w:marRight w:val="0"/>
      <w:marTop w:val="0"/>
      <w:marBottom w:val="0"/>
      <w:divBdr>
        <w:top w:val="none" w:sz="0" w:space="0" w:color="auto"/>
        <w:left w:val="none" w:sz="0" w:space="0" w:color="auto"/>
        <w:bottom w:val="none" w:sz="0" w:space="0" w:color="auto"/>
        <w:right w:val="none" w:sz="0" w:space="0" w:color="auto"/>
      </w:divBdr>
    </w:div>
    <w:div w:id="204702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33e9ec1b098/" TargetMode="External"/><Relationship Id="rId18" Type="http://schemas.openxmlformats.org/officeDocument/2006/relationships/hyperlink" Target="https://www.google.com/33e9ec1b098" TargetMode="External"/><Relationship Id="rId26" Type="http://schemas.openxmlformats.org/officeDocument/2006/relationships/hyperlink" Target="https://farmbizafrica.com" TargetMode="External"/><Relationship Id="rId39" Type="http://schemas.openxmlformats.org/officeDocument/2006/relationships/hyperlink" Target="https://eos.com/blog/intercropping/" TargetMode="External"/><Relationship Id="rId21" Type="http://schemas.openxmlformats.org/officeDocument/2006/relationships/hyperlink" Target="https://www.kenyanews.go.ke/" TargetMode="External"/><Relationship Id="rId34" Type="http://schemas.openxmlformats.org/officeDocument/2006/relationships/hyperlink" Target="https://farmbizafrica.com/" TargetMode="External"/><Relationship Id="rId42" Type="http://schemas.openxmlformats.org/officeDocument/2006/relationships/hyperlink" Target="https://africa.unwomen.org/en/news-and-events/stories/2018/03" TargetMode="External"/><Relationship Id="rId47"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www.google.com/33e9ec1b098" TargetMode="External"/><Relationship Id="rId29" Type="http://schemas.openxmlformats.org/officeDocument/2006/relationships/hyperlink" Target="https://nyanzadigest.wordpress.com/2018/04/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0607c3b1d733a082" TargetMode="External"/><Relationship Id="rId24" Type="http://schemas.openxmlformats.org/officeDocument/2006/relationships/hyperlink" Target="https://org.uk/publication/19007" TargetMode="External"/><Relationship Id="rId32" Type="http://schemas.openxmlformats.org/officeDocument/2006/relationships/hyperlink" Target="https://www.google.com/" TargetMode="External"/><Relationship Id="rId37" Type="http://schemas.openxmlformats.org/officeDocument/2006/relationships/hyperlink" Target="https://ideas.repec.org/a/eme/jadeep/jadee-05-2022-0092.html" TargetMode="External"/><Relationship Id="rId40" Type="http://schemas.openxmlformats.org/officeDocument/2006/relationships/hyperlink" Target="https://unfccc.int/" TargetMode="External"/><Relationship Id="rId45" Type="http://schemas.openxmlformats.org/officeDocument/2006/relationships/hyperlink" Target="https://doi.org/10.1371/journal.pone.0174498" TargetMode="External"/><Relationship Id="rId5" Type="http://schemas.openxmlformats.org/officeDocument/2006/relationships/footnotes" Target="footnotes.xml"/><Relationship Id="rId15" Type="http://schemas.openxmlformats.org/officeDocument/2006/relationships/hyperlink" Target="https://agrificsapp.kalro.org/" TargetMode="External"/><Relationship Id="rId23" Type="http://schemas.openxmlformats.org/officeDocument/2006/relationships/hyperlink" Target="https://www.researchgate.net/364289524" TargetMode="External"/><Relationship Id="rId28" Type="http://schemas.openxmlformats.org/officeDocument/2006/relationships/hyperlink" Target="https://doi.org/10.5897/JDAE2016.0773" TargetMode="External"/><Relationship Id="rId36" Type="http://schemas.openxmlformats.org/officeDocument/2006/relationships/hyperlink" Target="https://www.richfarmkenya.com/2023/01/best.html" TargetMode="External"/><Relationship Id="rId10" Type="http://schemas.openxmlformats.org/officeDocument/2006/relationships/hyperlink" Target="https://www.google.com/esv=0607c3b1d733a082&amp;sca" TargetMode="External"/><Relationship Id="rId19" Type="http://schemas.openxmlformats.org/officeDocument/2006/relationships/hyperlink" Target="https://www.google.com/33e9ec1b098" TargetMode="External"/><Relationship Id="rId31" Type="http://schemas.openxmlformats.org/officeDocument/2006/relationships/hyperlink" Target="https://www.mdpi.com/2077-0472/11/11/1105" TargetMode="External"/><Relationship Id="rId44" Type="http://schemas.openxmlformats.org/officeDocument/2006/relationships/hyperlink" Target="https://www.selinawamucii.com/" TargetMode="External"/><Relationship Id="rId4" Type="http://schemas.openxmlformats.org/officeDocument/2006/relationships/webSettings" Target="webSettings.xml"/><Relationship Id="rId9" Type="http://schemas.openxmlformats.org/officeDocument/2006/relationships/hyperlink" Target="https://www.helgilibrary.com/indicators/mango-mangosteen-and-guava-production/kenya/" TargetMode="External"/><Relationship Id="rId14" Type="http://schemas.openxmlformats.org/officeDocument/2006/relationships/hyperlink" Target="https://www.google.com/esv=dbcb33e9ec1b098" TargetMode="External"/><Relationship Id="rId22" Type="http://schemas.openxmlformats.org/officeDocument/2006/relationships/hyperlink" Target="https://www.technoserve.org" TargetMode="External"/><Relationship Id="rId27" Type="http://schemas.openxmlformats.org/officeDocument/2006/relationships/hyperlink" Target="http://repository.embuni.ac.ke/" TargetMode="External"/><Relationship Id="rId30" Type="http://schemas.openxmlformats.org/officeDocument/2006/relationships/hyperlink" Target="https://innspub.net/an-analysis-of-demographic" TargetMode="External"/><Relationship Id="rId35" Type="http://schemas.openxmlformats.org/officeDocument/2006/relationships/hyperlink" Target="https://ccafs.cgiar.org/news/intercropping-mango-trees-benefits-farmers-albertine-rift" TargetMode="External"/><Relationship Id="rId43" Type="http://schemas.openxmlformats.org/officeDocument/2006/relationships/hyperlink" Target="https://pdf.usaid.gov/pdf_docs/PA00M2SZ.pdf" TargetMode="External"/><Relationship Id="rId8" Type="http://schemas.openxmlformats.org/officeDocument/2006/relationships/hyperlink" Target="https://www.europeanagroforestry.eu/node/1704" TargetMode="External"/><Relationship Id="rId3" Type="http://schemas.openxmlformats.org/officeDocument/2006/relationships/settings" Target="settings.xml"/><Relationship Id="rId12" Type="http://schemas.openxmlformats.org/officeDocument/2006/relationships/hyperlink" Target="https://www.google.com33e9ec1b098/" TargetMode="External"/><Relationship Id="rId17" Type="http://schemas.openxmlformats.org/officeDocument/2006/relationships/hyperlink" Target="https://www.google.com/esv=dbcb33e9ec1b098" TargetMode="External"/><Relationship Id="rId25" Type="http://schemas.openxmlformats.org/officeDocument/2006/relationships/hyperlink" Target="https://www.academia.edu/75915959" TargetMode="External"/><Relationship Id="rId33" Type="http://schemas.openxmlformats.org/officeDocument/2006/relationships/hyperlink" Target="https://frutundafruits.com/fruit-farming" TargetMode="External"/><Relationship Id="rId38" Type="http://schemas.openxmlformats.org/officeDocument/2006/relationships/hyperlink" Target="https://www.researchgate.net/publication/258985170" TargetMode="External"/><Relationship Id="rId46" Type="http://schemas.openxmlformats.org/officeDocument/2006/relationships/fontTable" Target="fontTable.xml"/><Relationship Id="rId20" Type="http://schemas.openxmlformats.org/officeDocument/2006/relationships/hyperlink" Target="https://www.researchgate.net/publication/339062797" TargetMode="External"/><Relationship Id="rId41" Type="http://schemas.openxmlformats.org/officeDocument/2006/relationships/hyperlink" Target="https://africa.unwomen.org/en/news-and-events/stories/2018/03/mango-farmers-in-keny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shiba\Documents\DATA%20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cap="all" spc="50" baseline="0">
                <a:solidFill>
                  <a:schemeClr val="tx1">
                    <a:lumMod val="65000"/>
                    <a:lumOff val="35000"/>
                  </a:schemeClr>
                </a:solidFill>
                <a:latin typeface="+mn-lt"/>
                <a:ea typeface="+mn-ea"/>
                <a:cs typeface="+mn-cs"/>
              </a:defRPr>
            </a:pPr>
            <a:r>
              <a:rPr lang="en-US"/>
              <a:t>Yield (Kg) </a:t>
            </a:r>
          </a:p>
        </c:rich>
      </c:tx>
      <c:overlay val="0"/>
      <c:spPr>
        <a:noFill/>
        <a:ln>
          <a:noFill/>
        </a:ln>
        <a:effectLst/>
      </c:spPr>
    </c:title>
    <c:autoTitleDeleted val="0"/>
    <c:plotArea>
      <c:layout/>
      <c:pieChart>
        <c:varyColors val="1"/>
        <c:ser>
          <c:idx val="0"/>
          <c:order val="0"/>
          <c:tx>
            <c:strRef>
              <c:f>Sheet3!$B$12</c:f>
              <c:strCache>
                <c:ptCount val="1"/>
                <c:pt idx="0">
                  <c:v>YieldKG </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8B56-45A3-9E06-A1B536572560}"/>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8B56-45A3-9E06-A1B536572560}"/>
              </c:ext>
            </c:extLst>
          </c:dPt>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Sheet3!$A$13:$A$14</c:f>
              <c:strCache>
                <c:ptCount val="2"/>
                <c:pt idx="0">
                  <c:v>No</c:v>
                </c:pt>
                <c:pt idx="1">
                  <c:v>Yes</c:v>
                </c:pt>
              </c:strCache>
            </c:strRef>
          </c:cat>
          <c:val>
            <c:numRef>
              <c:f>Sheet3!$B$13:$B$14</c:f>
              <c:numCache>
                <c:formatCode>General</c:formatCode>
                <c:ptCount val="2"/>
                <c:pt idx="0">
                  <c:v>1628.6</c:v>
                </c:pt>
                <c:pt idx="1">
                  <c:v>1301.9000000000001</c:v>
                </c:pt>
              </c:numCache>
            </c:numRef>
          </c:val>
          <c:extLst>
            <c:ext xmlns:c16="http://schemas.microsoft.com/office/drawing/2014/chart" uri="{C3380CC4-5D6E-409C-BE32-E72D297353CC}">
              <c16:uniqueId val="{00000004-8B56-45A3-9E06-A1B536572560}"/>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d253799c-5296-428c-96b2-e9d4b04179cf}"/>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25</Pages>
  <Words>8051</Words>
  <Characters>45894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1137</cp:lastModifiedBy>
  <cp:revision>154</cp:revision>
  <dcterms:created xsi:type="dcterms:W3CDTF">2025-04-29T19:39:00Z</dcterms:created>
  <dcterms:modified xsi:type="dcterms:W3CDTF">2025-05-02T07:58:00Z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a952b1c4-17e8-434d-a86a-75d0ee5227fd</vt:lpwstr>
  </property>
</Properties>
</file>