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F6A4" w14:textId="5F0F425E" w:rsidR="00DE68EC" w:rsidRPr="00D6308D" w:rsidRDefault="009E2F76" w:rsidP="00AB7ED5">
      <w:pPr>
        <w:spacing w:line="360" w:lineRule="auto"/>
        <w:jc w:val="center"/>
        <w:rPr>
          <w:rFonts w:ascii="Times New Roman" w:eastAsia="Times New Roman" w:hAnsi="Times New Roman"/>
          <w:b/>
          <w:bCs/>
          <w:color w:val="000000"/>
          <w:sz w:val="32"/>
          <w:szCs w:val="32"/>
          <w:lang w:val="en-US" w:eastAsia="en-IN"/>
        </w:rPr>
      </w:pPr>
      <w:bookmarkStart w:id="0" w:name="_Hlk198031528"/>
      <w:bookmarkStart w:id="1" w:name="_Hlk94107322"/>
      <w:r w:rsidRPr="00D6308D">
        <w:rPr>
          <w:rFonts w:ascii="Times New Roman" w:hAnsi="Times New Roman"/>
          <w:b/>
          <w:bCs/>
          <w:sz w:val="32"/>
          <w:szCs w:val="32"/>
        </w:rPr>
        <w:t>Invisible Labo</w:t>
      </w:r>
      <w:r w:rsidR="00A6223D">
        <w:rPr>
          <w:rFonts w:ascii="Times New Roman" w:hAnsi="Times New Roman"/>
          <w:b/>
          <w:bCs/>
          <w:sz w:val="32"/>
          <w:szCs w:val="32"/>
        </w:rPr>
        <w:t>u</w:t>
      </w:r>
      <w:r w:rsidRPr="00D6308D">
        <w:rPr>
          <w:rFonts w:ascii="Times New Roman" w:hAnsi="Times New Roman"/>
          <w:b/>
          <w:bCs/>
          <w:sz w:val="32"/>
          <w:szCs w:val="32"/>
        </w:rPr>
        <w:t xml:space="preserve">r, Tangible Gains: </w:t>
      </w:r>
      <w:r w:rsidR="004E6762" w:rsidRPr="00D6308D">
        <w:rPr>
          <w:rFonts w:ascii="Times New Roman" w:hAnsi="Times New Roman"/>
          <w:b/>
          <w:bCs/>
          <w:sz w:val="32"/>
          <w:szCs w:val="32"/>
        </w:rPr>
        <w:t>T</w:t>
      </w:r>
      <w:r w:rsidRPr="00D6308D">
        <w:rPr>
          <w:rFonts w:ascii="Times New Roman" w:hAnsi="Times New Roman"/>
          <w:b/>
          <w:bCs/>
          <w:sz w:val="32"/>
          <w:szCs w:val="32"/>
        </w:rPr>
        <w:t>he Economic Value of Imputed Labo</w:t>
      </w:r>
      <w:r w:rsidR="00A6223D">
        <w:rPr>
          <w:rFonts w:ascii="Times New Roman" w:hAnsi="Times New Roman"/>
          <w:b/>
          <w:bCs/>
          <w:sz w:val="32"/>
          <w:szCs w:val="32"/>
        </w:rPr>
        <w:t>u</w:t>
      </w:r>
      <w:r w:rsidRPr="00D6308D">
        <w:rPr>
          <w:rFonts w:ascii="Times New Roman" w:hAnsi="Times New Roman"/>
          <w:b/>
          <w:bCs/>
          <w:sz w:val="32"/>
          <w:szCs w:val="32"/>
        </w:rPr>
        <w:t>r in Women’s Joint Liability Groups</w:t>
      </w:r>
    </w:p>
    <w:bookmarkEnd w:id="0"/>
    <w:p w14:paraId="71885686" w14:textId="77777777" w:rsidR="00156D86" w:rsidRDefault="00156D86" w:rsidP="00156D86">
      <w:pPr>
        <w:pStyle w:val="ListParagraph"/>
        <w:ind w:left="444"/>
        <w:jc w:val="center"/>
        <w:rPr>
          <w:rFonts w:ascii="Times New Roman" w:hAnsi="Times New Roman" w:cs="Times New Roman"/>
          <w:sz w:val="24"/>
          <w:szCs w:val="24"/>
          <w:lang w:val="en-IN"/>
        </w:rPr>
      </w:pPr>
    </w:p>
    <w:p w14:paraId="52A391A5" w14:textId="77777777" w:rsidR="00156D86" w:rsidRDefault="00156D86" w:rsidP="00156D86">
      <w:pPr>
        <w:pStyle w:val="ListParagraph"/>
        <w:ind w:left="444"/>
        <w:jc w:val="center"/>
        <w:rPr>
          <w:rFonts w:ascii="Times New Roman" w:hAnsi="Times New Roman" w:cs="Times New Roman"/>
          <w:sz w:val="24"/>
          <w:szCs w:val="24"/>
          <w:lang w:val="en-IN"/>
        </w:rPr>
      </w:pPr>
    </w:p>
    <w:p w14:paraId="2A4130AF" w14:textId="2F73A9F6" w:rsidR="00396A1A" w:rsidRPr="00AB7ED5" w:rsidRDefault="00AB7ED5" w:rsidP="003F5B83">
      <w:pPr>
        <w:spacing w:after="0" w:line="240" w:lineRule="auto"/>
        <w:rPr>
          <w:rFonts w:ascii="Times New Roman" w:eastAsia="Times New Roman" w:hAnsi="Times New Roman"/>
          <w:b/>
          <w:bCs/>
          <w:color w:val="000000"/>
          <w:sz w:val="28"/>
          <w:szCs w:val="28"/>
          <w:lang w:val="en-US" w:eastAsia="en-IN"/>
        </w:rPr>
      </w:pPr>
      <w:r w:rsidRPr="00AB7ED5">
        <w:rPr>
          <w:rFonts w:ascii="Times New Roman" w:eastAsia="Times New Roman" w:hAnsi="Times New Roman"/>
          <w:b/>
          <w:bCs/>
          <w:color w:val="000000"/>
          <w:sz w:val="28"/>
          <w:szCs w:val="28"/>
          <w:lang w:val="en-US" w:eastAsia="en-IN"/>
        </w:rPr>
        <w:t>Abstract</w:t>
      </w:r>
    </w:p>
    <w:p w14:paraId="7233D185" w14:textId="77777777" w:rsidR="009E2F76" w:rsidRPr="003F5B83" w:rsidRDefault="009E2F76" w:rsidP="003F5B83">
      <w:pPr>
        <w:spacing w:after="0" w:line="240" w:lineRule="auto"/>
        <w:rPr>
          <w:rFonts w:ascii="Times New Roman" w:eastAsia="Times New Roman" w:hAnsi="Times New Roman"/>
          <w:sz w:val="24"/>
          <w:szCs w:val="24"/>
          <w:lang w:eastAsia="en-IN"/>
        </w:rPr>
      </w:pPr>
    </w:p>
    <w:p w14:paraId="219DB0B8" w14:textId="1B0FFF38" w:rsidR="003F5B83" w:rsidRPr="00AB7ED5" w:rsidRDefault="00396A1A" w:rsidP="00AB7ED5">
      <w:pPr>
        <w:jc w:val="both"/>
        <w:rPr>
          <w:rFonts w:ascii="Times New Roman" w:hAnsi="Times New Roman"/>
          <w:i/>
          <w:iCs/>
          <w:sz w:val="24"/>
          <w:szCs w:val="24"/>
        </w:rPr>
      </w:pPr>
      <w:r w:rsidRPr="00AB7ED5">
        <w:rPr>
          <w:rFonts w:ascii="Times New Roman" w:hAnsi="Times New Roman"/>
          <w:i/>
          <w:iCs/>
          <w:sz w:val="24"/>
          <w:szCs w:val="24"/>
        </w:rPr>
        <w:t>The study titled</w:t>
      </w:r>
      <w:r w:rsidR="009E2F76" w:rsidRPr="00AB7ED5">
        <w:rPr>
          <w:rFonts w:ascii="Times New Roman" w:hAnsi="Times New Roman"/>
          <w:i/>
          <w:iCs/>
          <w:sz w:val="24"/>
          <w:szCs w:val="24"/>
        </w:rPr>
        <w:t xml:space="preserve"> “Invisible Labo</w:t>
      </w:r>
      <w:r w:rsidR="00A6223D">
        <w:rPr>
          <w:rFonts w:ascii="Times New Roman" w:hAnsi="Times New Roman"/>
          <w:i/>
          <w:iCs/>
          <w:sz w:val="24"/>
          <w:szCs w:val="24"/>
        </w:rPr>
        <w:t>u</w:t>
      </w:r>
      <w:r w:rsidR="009E2F76" w:rsidRPr="00AB7ED5">
        <w:rPr>
          <w:rFonts w:ascii="Times New Roman" w:hAnsi="Times New Roman"/>
          <w:i/>
          <w:iCs/>
          <w:sz w:val="24"/>
          <w:szCs w:val="24"/>
        </w:rPr>
        <w:t>r, Tangible Gains:</w:t>
      </w:r>
      <w:r w:rsidR="004E6762" w:rsidRPr="00AB7ED5">
        <w:rPr>
          <w:rFonts w:ascii="Times New Roman" w:hAnsi="Times New Roman"/>
          <w:i/>
          <w:iCs/>
          <w:sz w:val="24"/>
          <w:szCs w:val="24"/>
        </w:rPr>
        <w:t xml:space="preserve"> T</w:t>
      </w:r>
      <w:r w:rsidR="009E2F76" w:rsidRPr="00AB7ED5">
        <w:rPr>
          <w:rFonts w:ascii="Times New Roman" w:hAnsi="Times New Roman"/>
          <w:i/>
          <w:iCs/>
          <w:sz w:val="24"/>
          <w:szCs w:val="24"/>
        </w:rPr>
        <w:t>he Economic Value of Imputed Labo</w:t>
      </w:r>
      <w:r w:rsidR="00A6223D">
        <w:rPr>
          <w:rFonts w:ascii="Times New Roman" w:hAnsi="Times New Roman"/>
          <w:i/>
          <w:iCs/>
          <w:sz w:val="24"/>
          <w:szCs w:val="24"/>
        </w:rPr>
        <w:t>u</w:t>
      </w:r>
      <w:r w:rsidR="009E2F76" w:rsidRPr="00AB7ED5">
        <w:rPr>
          <w:rFonts w:ascii="Times New Roman" w:hAnsi="Times New Roman"/>
          <w:i/>
          <w:iCs/>
          <w:sz w:val="24"/>
          <w:szCs w:val="24"/>
        </w:rPr>
        <w:t xml:space="preserve">r in Women’s Joint Liability Groups" </w:t>
      </w:r>
      <w:r w:rsidRPr="00AB7ED5">
        <w:rPr>
          <w:rFonts w:ascii="Times New Roman" w:hAnsi="Times New Roman"/>
          <w:i/>
          <w:iCs/>
          <w:sz w:val="24"/>
          <w:szCs w:val="24"/>
        </w:rPr>
        <w:t xml:space="preserve">examines the </w:t>
      </w:r>
      <w:r w:rsidR="004E6762" w:rsidRPr="00AB7ED5">
        <w:rPr>
          <w:rFonts w:ascii="Times New Roman" w:hAnsi="Times New Roman"/>
          <w:i/>
          <w:iCs/>
          <w:sz w:val="24"/>
          <w:szCs w:val="24"/>
        </w:rPr>
        <w:t xml:space="preserve"> </w:t>
      </w:r>
      <w:r w:rsidRPr="00AB7ED5">
        <w:rPr>
          <w:rFonts w:ascii="Times New Roman" w:hAnsi="Times New Roman"/>
          <w:i/>
          <w:iCs/>
          <w:sz w:val="24"/>
          <w:szCs w:val="24"/>
        </w:rPr>
        <w:t xml:space="preserve"> profitability</w:t>
      </w:r>
      <w:r w:rsidR="004E6762" w:rsidRPr="00AB7ED5">
        <w:rPr>
          <w:rFonts w:ascii="Times New Roman" w:hAnsi="Times New Roman"/>
          <w:i/>
          <w:iCs/>
          <w:sz w:val="24"/>
          <w:szCs w:val="24"/>
        </w:rPr>
        <w:t xml:space="preserve"> of group farming through Joint Liability Groups</w:t>
      </w:r>
      <w:r w:rsidRPr="00AB7ED5">
        <w:rPr>
          <w:rFonts w:ascii="Times New Roman" w:hAnsi="Times New Roman"/>
          <w:i/>
          <w:iCs/>
          <w:sz w:val="24"/>
          <w:szCs w:val="24"/>
        </w:rPr>
        <w:t>, with specific focus on labo</w:t>
      </w:r>
      <w:r w:rsidR="00E35DAE" w:rsidRPr="00AB7ED5">
        <w:rPr>
          <w:rFonts w:ascii="Times New Roman" w:hAnsi="Times New Roman"/>
          <w:i/>
          <w:iCs/>
          <w:sz w:val="24"/>
          <w:szCs w:val="24"/>
        </w:rPr>
        <w:t>u</w:t>
      </w:r>
      <w:r w:rsidRPr="00AB7ED5">
        <w:rPr>
          <w:rFonts w:ascii="Times New Roman" w:hAnsi="Times New Roman"/>
          <w:i/>
          <w:iCs/>
          <w:sz w:val="24"/>
          <w:szCs w:val="24"/>
        </w:rPr>
        <w:t xml:space="preserve">r productivity. As JLGs, primarily formed by women interested in farming, engage in collective agricultural activities, the study investigates the role of imputed </w:t>
      </w:r>
      <w:r w:rsidR="00333CC5" w:rsidRPr="00AB7ED5">
        <w:rPr>
          <w:rFonts w:ascii="Times New Roman" w:hAnsi="Times New Roman"/>
          <w:i/>
          <w:iCs/>
          <w:sz w:val="24"/>
          <w:szCs w:val="24"/>
        </w:rPr>
        <w:t>labour</w:t>
      </w:r>
      <w:r w:rsidRPr="00AB7ED5">
        <w:rPr>
          <w:rFonts w:ascii="Times New Roman" w:hAnsi="Times New Roman"/>
          <w:i/>
          <w:iCs/>
          <w:sz w:val="24"/>
          <w:szCs w:val="24"/>
        </w:rPr>
        <w:t xml:space="preserve">—unpaid contributions from group members—and its direct impact on economic outcomes. By employing the Cost A method for </w:t>
      </w:r>
      <w:r w:rsidR="00E35DAE" w:rsidRPr="00AB7ED5">
        <w:rPr>
          <w:rFonts w:ascii="Times New Roman" w:hAnsi="Times New Roman"/>
          <w:i/>
          <w:iCs/>
          <w:sz w:val="24"/>
          <w:szCs w:val="24"/>
        </w:rPr>
        <w:t xml:space="preserve">examining the </w:t>
      </w:r>
      <w:r w:rsidRPr="00AB7ED5">
        <w:rPr>
          <w:rFonts w:ascii="Times New Roman" w:hAnsi="Times New Roman"/>
          <w:i/>
          <w:iCs/>
          <w:sz w:val="24"/>
          <w:szCs w:val="24"/>
        </w:rPr>
        <w:t>production cost and calculating total revenue based on market prices and cultivated quantities of paddy, banana, and vegetables, the study provides a comprehensive financial assessment. Using multi-stage stratified random sampling, data was gathered from 170 JLGs, and statistical analyses, including ANOVA and post hoc tests, confirm that the dedication of group members through imputed labo</w:t>
      </w:r>
      <w:r w:rsidR="00E35DAE" w:rsidRPr="00AB7ED5">
        <w:rPr>
          <w:rFonts w:ascii="Times New Roman" w:hAnsi="Times New Roman"/>
          <w:i/>
          <w:iCs/>
          <w:sz w:val="24"/>
          <w:szCs w:val="24"/>
        </w:rPr>
        <w:t>u</w:t>
      </w:r>
      <w:r w:rsidRPr="00AB7ED5">
        <w:rPr>
          <w:rFonts w:ascii="Times New Roman" w:hAnsi="Times New Roman"/>
          <w:i/>
          <w:iCs/>
          <w:sz w:val="24"/>
          <w:szCs w:val="24"/>
        </w:rPr>
        <w:t xml:space="preserve">r significantly enhances profitability. The findings highlight the crucial role of </w:t>
      </w:r>
      <w:r w:rsidR="00E35DAE" w:rsidRPr="00AB7ED5">
        <w:rPr>
          <w:rFonts w:ascii="Times New Roman" w:hAnsi="Times New Roman"/>
          <w:i/>
          <w:iCs/>
          <w:sz w:val="24"/>
          <w:szCs w:val="24"/>
        </w:rPr>
        <w:t>imputed</w:t>
      </w:r>
      <w:r w:rsidRPr="00AB7ED5">
        <w:rPr>
          <w:rFonts w:ascii="Times New Roman" w:hAnsi="Times New Roman"/>
          <w:i/>
          <w:iCs/>
          <w:sz w:val="24"/>
          <w:szCs w:val="24"/>
        </w:rPr>
        <w:t xml:space="preserve"> labo</w:t>
      </w:r>
      <w:r w:rsidR="00E35DAE" w:rsidRPr="00AB7ED5">
        <w:rPr>
          <w:rFonts w:ascii="Times New Roman" w:hAnsi="Times New Roman"/>
          <w:i/>
          <w:iCs/>
          <w:sz w:val="24"/>
          <w:szCs w:val="24"/>
        </w:rPr>
        <w:t>u</w:t>
      </w:r>
      <w:r w:rsidRPr="00AB7ED5">
        <w:rPr>
          <w:rFonts w:ascii="Times New Roman" w:hAnsi="Times New Roman"/>
          <w:i/>
          <w:iCs/>
          <w:sz w:val="24"/>
          <w:szCs w:val="24"/>
        </w:rPr>
        <w:t xml:space="preserve">r in </w:t>
      </w:r>
      <w:r w:rsidR="004E6762" w:rsidRPr="00AB7ED5">
        <w:rPr>
          <w:rFonts w:ascii="Times New Roman" w:hAnsi="Times New Roman"/>
          <w:i/>
          <w:iCs/>
          <w:sz w:val="24"/>
          <w:szCs w:val="24"/>
        </w:rPr>
        <w:t xml:space="preserve">the success </w:t>
      </w:r>
      <w:r w:rsidR="00333CC5" w:rsidRPr="00AB7ED5">
        <w:rPr>
          <w:rFonts w:ascii="Times New Roman" w:hAnsi="Times New Roman"/>
          <w:i/>
          <w:iCs/>
          <w:sz w:val="24"/>
          <w:szCs w:val="24"/>
        </w:rPr>
        <w:t>of farming,</w:t>
      </w:r>
      <w:r w:rsidRPr="00AB7ED5">
        <w:rPr>
          <w:rFonts w:ascii="Times New Roman" w:hAnsi="Times New Roman"/>
          <w:i/>
          <w:iCs/>
          <w:sz w:val="24"/>
          <w:szCs w:val="24"/>
        </w:rPr>
        <w:t xml:space="preserve"> offering valuable insights for policy-making and strategies to improve agricultural sustainability and economic viability </w:t>
      </w:r>
      <w:r w:rsidR="00E35DAE" w:rsidRPr="00AB7ED5">
        <w:rPr>
          <w:rFonts w:ascii="Times New Roman" w:hAnsi="Times New Roman"/>
          <w:i/>
          <w:iCs/>
          <w:sz w:val="24"/>
          <w:szCs w:val="24"/>
        </w:rPr>
        <w:t>of</w:t>
      </w:r>
      <w:r w:rsidRPr="00AB7ED5">
        <w:rPr>
          <w:rFonts w:ascii="Times New Roman" w:hAnsi="Times New Roman"/>
          <w:i/>
          <w:iCs/>
          <w:sz w:val="24"/>
          <w:szCs w:val="24"/>
        </w:rPr>
        <w:t xml:space="preserve"> women farmers.</w:t>
      </w:r>
    </w:p>
    <w:p w14:paraId="5A3C2D00" w14:textId="7F4831FA" w:rsidR="009E2F76" w:rsidRPr="00AB7ED5" w:rsidRDefault="009E2F76" w:rsidP="00AB7ED5">
      <w:pPr>
        <w:jc w:val="both"/>
        <w:rPr>
          <w:rFonts w:ascii="Times New Roman" w:eastAsia="Times New Roman" w:hAnsi="Times New Roman"/>
          <w:b/>
          <w:bCs/>
          <w:i/>
          <w:iCs/>
          <w:color w:val="000000"/>
          <w:sz w:val="28"/>
          <w:szCs w:val="28"/>
          <w:lang w:val="en-US" w:eastAsia="en-IN"/>
        </w:rPr>
      </w:pPr>
      <w:r w:rsidRPr="00AB7ED5">
        <w:rPr>
          <w:rFonts w:ascii="Times New Roman" w:hAnsi="Times New Roman"/>
          <w:b/>
          <w:bCs/>
          <w:sz w:val="24"/>
          <w:szCs w:val="24"/>
        </w:rPr>
        <w:t xml:space="preserve">Key </w:t>
      </w:r>
      <w:r w:rsidR="00AB7ED5" w:rsidRPr="00AB7ED5">
        <w:rPr>
          <w:rFonts w:ascii="Times New Roman" w:hAnsi="Times New Roman"/>
          <w:b/>
          <w:bCs/>
          <w:sz w:val="24"/>
          <w:szCs w:val="24"/>
        </w:rPr>
        <w:t>word</w:t>
      </w:r>
      <w:r w:rsidRPr="00AB7ED5">
        <w:rPr>
          <w:rFonts w:ascii="Times New Roman" w:hAnsi="Times New Roman"/>
          <w:b/>
          <w:bCs/>
          <w:sz w:val="24"/>
          <w:szCs w:val="24"/>
        </w:rPr>
        <w:t>s</w:t>
      </w:r>
      <w:r w:rsidR="00AB7ED5" w:rsidRPr="00AB7ED5">
        <w:rPr>
          <w:rFonts w:ascii="Times New Roman" w:hAnsi="Times New Roman"/>
          <w:sz w:val="24"/>
          <w:szCs w:val="24"/>
        </w:rPr>
        <w:t xml:space="preserve">: </w:t>
      </w:r>
      <w:r w:rsidRPr="00AB7ED5">
        <w:rPr>
          <w:rFonts w:ascii="Times New Roman" w:hAnsi="Times New Roman"/>
          <w:i/>
          <w:iCs/>
          <w:sz w:val="24"/>
          <w:szCs w:val="24"/>
        </w:rPr>
        <w:t xml:space="preserve">JLG, Imputed labour, </w:t>
      </w:r>
      <w:r w:rsidR="00E35DAE" w:rsidRPr="00AB7ED5">
        <w:rPr>
          <w:rFonts w:ascii="Times New Roman" w:hAnsi="Times New Roman"/>
          <w:i/>
          <w:iCs/>
          <w:sz w:val="24"/>
          <w:szCs w:val="24"/>
        </w:rPr>
        <w:t>hired</w:t>
      </w:r>
      <w:r w:rsidRPr="00AB7ED5">
        <w:rPr>
          <w:rFonts w:ascii="Times New Roman" w:hAnsi="Times New Roman"/>
          <w:i/>
          <w:iCs/>
          <w:sz w:val="24"/>
          <w:szCs w:val="24"/>
        </w:rPr>
        <w:t xml:space="preserve"> labour, group </w:t>
      </w:r>
      <w:r w:rsidR="00E35DAE" w:rsidRPr="00AB7ED5">
        <w:rPr>
          <w:rFonts w:ascii="Times New Roman" w:hAnsi="Times New Roman"/>
          <w:i/>
          <w:iCs/>
          <w:sz w:val="24"/>
          <w:szCs w:val="24"/>
        </w:rPr>
        <w:t>farming, Profitability</w:t>
      </w:r>
    </w:p>
    <w:p w14:paraId="1D0F489D" w14:textId="77777777" w:rsidR="00A950D5" w:rsidRDefault="00D94D3F" w:rsidP="00A950D5">
      <w:pPr>
        <w:spacing w:line="360" w:lineRule="auto"/>
        <w:jc w:val="both"/>
        <w:rPr>
          <w:rFonts w:ascii="Times New Roman" w:eastAsia="Times New Roman" w:hAnsi="Times New Roman"/>
          <w:b/>
          <w:bCs/>
          <w:color w:val="000000"/>
          <w:sz w:val="28"/>
          <w:szCs w:val="28"/>
          <w:lang w:val="en-US" w:eastAsia="en-IN"/>
        </w:rPr>
      </w:pPr>
      <w:r w:rsidRPr="00AB7ED5">
        <w:rPr>
          <w:rFonts w:ascii="Times New Roman" w:eastAsia="Times New Roman" w:hAnsi="Times New Roman"/>
          <w:b/>
          <w:bCs/>
          <w:color w:val="000000"/>
          <w:sz w:val="28"/>
          <w:szCs w:val="28"/>
          <w:lang w:val="en-US" w:eastAsia="en-IN"/>
        </w:rPr>
        <w:t>Introduction</w:t>
      </w:r>
    </w:p>
    <w:p w14:paraId="29A78DEF" w14:textId="15272830" w:rsidR="00165273" w:rsidRPr="00F752AE" w:rsidRDefault="008F7526" w:rsidP="00F752AE">
      <w:pPr>
        <w:jc w:val="both"/>
        <w:rPr>
          <w:rFonts w:ascii="Times New Roman" w:eastAsia="Times New Roman" w:hAnsi="Times New Roman"/>
          <w:b/>
          <w:bCs/>
          <w:color w:val="000000"/>
          <w:sz w:val="24"/>
          <w:szCs w:val="24"/>
          <w:lang w:val="en-US" w:eastAsia="en-IN"/>
        </w:rPr>
      </w:pPr>
      <w:r w:rsidRPr="00F752AE">
        <w:rPr>
          <w:rFonts w:ascii="Times New Roman" w:hAnsi="Times New Roman"/>
          <w:sz w:val="24"/>
          <w:szCs w:val="24"/>
          <w:highlight w:val="yellow"/>
        </w:rPr>
        <w:t xml:space="preserve">Group farming in transitional economies was primarily organized through voluntary male cooperatives. In contrast, India saw greater success with women-led farming groups. This success is attributed to women having fewer livelihood options and a stronger tradition of </w:t>
      </w:r>
      <w:r w:rsidR="000A2174" w:rsidRPr="00F752AE">
        <w:rPr>
          <w:rFonts w:ascii="Times New Roman" w:hAnsi="Times New Roman"/>
          <w:sz w:val="24"/>
          <w:szCs w:val="24"/>
          <w:highlight w:val="yellow"/>
        </w:rPr>
        <w:t>labour</w:t>
      </w:r>
      <w:r w:rsidRPr="00F752AE">
        <w:rPr>
          <w:rFonts w:ascii="Times New Roman" w:hAnsi="Times New Roman"/>
          <w:sz w:val="24"/>
          <w:szCs w:val="24"/>
          <w:highlight w:val="yellow"/>
        </w:rPr>
        <w:t xml:space="preserve"> exchange systems compared to men (Agarwal, 2010</w:t>
      </w:r>
      <w:r w:rsidR="000A2174" w:rsidRPr="00F752AE">
        <w:rPr>
          <w:rFonts w:ascii="Times New Roman" w:hAnsi="Times New Roman"/>
          <w:sz w:val="24"/>
          <w:szCs w:val="24"/>
          <w:highlight w:val="yellow"/>
        </w:rPr>
        <w:t>). These</w:t>
      </w:r>
      <w:r w:rsidRPr="00F752AE">
        <w:rPr>
          <w:rFonts w:ascii="Times New Roman" w:hAnsi="Times New Roman"/>
          <w:sz w:val="24"/>
          <w:szCs w:val="24"/>
          <w:highlight w:val="yellow"/>
        </w:rPr>
        <w:t xml:space="preserve"> women-led groups enabled landless </w:t>
      </w:r>
      <w:r w:rsidR="000A2174" w:rsidRPr="00F752AE">
        <w:rPr>
          <w:rFonts w:ascii="Times New Roman" w:hAnsi="Times New Roman"/>
          <w:sz w:val="24"/>
          <w:szCs w:val="24"/>
          <w:highlight w:val="yellow"/>
        </w:rPr>
        <w:t>labourers</w:t>
      </w:r>
      <w:r w:rsidRPr="00F752AE">
        <w:rPr>
          <w:rFonts w:ascii="Times New Roman" w:hAnsi="Times New Roman"/>
          <w:sz w:val="24"/>
          <w:szCs w:val="24"/>
          <w:highlight w:val="yellow"/>
        </w:rPr>
        <w:t>—especially women—to access resources and assert their identity as farmers, which is often restricted within male-dominated family farms.</w:t>
      </w:r>
      <w:r w:rsidR="00F752AE" w:rsidRPr="00F752AE">
        <w:rPr>
          <w:rFonts w:ascii="Times New Roman" w:hAnsi="Times New Roman"/>
          <w:sz w:val="24"/>
          <w:szCs w:val="24"/>
          <w:highlight w:val="yellow"/>
        </w:rPr>
        <w:t xml:space="preserve"> </w:t>
      </w:r>
      <w:r w:rsidRPr="00F752AE">
        <w:rPr>
          <w:rFonts w:ascii="Times New Roman" w:hAnsi="Times New Roman"/>
          <w:sz w:val="24"/>
          <w:szCs w:val="24"/>
          <w:highlight w:val="yellow"/>
        </w:rPr>
        <w:t xml:space="preserve">A notable initiative was the </w:t>
      </w:r>
      <w:r w:rsidRPr="00F752AE">
        <w:rPr>
          <w:rStyle w:val="Strong"/>
          <w:rFonts w:ascii="Times New Roman" w:hAnsi="Times New Roman"/>
          <w:b w:val="0"/>
          <w:bCs w:val="0"/>
          <w:sz w:val="24"/>
          <w:szCs w:val="24"/>
          <w:highlight w:val="yellow"/>
        </w:rPr>
        <w:t xml:space="preserve">Mahila Kisan </w:t>
      </w:r>
      <w:proofErr w:type="spellStart"/>
      <w:r w:rsidRPr="00F752AE">
        <w:rPr>
          <w:rStyle w:val="Strong"/>
          <w:rFonts w:ascii="Times New Roman" w:hAnsi="Times New Roman"/>
          <w:b w:val="0"/>
          <w:bCs w:val="0"/>
          <w:sz w:val="24"/>
          <w:szCs w:val="24"/>
          <w:highlight w:val="yellow"/>
        </w:rPr>
        <w:t>Sashaktikaran</w:t>
      </w:r>
      <w:proofErr w:type="spellEnd"/>
      <w:r w:rsidRPr="00F752AE">
        <w:rPr>
          <w:rStyle w:val="Strong"/>
          <w:rFonts w:ascii="Times New Roman" w:hAnsi="Times New Roman"/>
          <w:b w:val="0"/>
          <w:bCs w:val="0"/>
          <w:sz w:val="24"/>
          <w:szCs w:val="24"/>
          <w:highlight w:val="yellow"/>
        </w:rPr>
        <w:t xml:space="preserve"> </w:t>
      </w:r>
      <w:proofErr w:type="spellStart"/>
      <w:r w:rsidRPr="00F752AE">
        <w:rPr>
          <w:rStyle w:val="Strong"/>
          <w:rFonts w:ascii="Times New Roman" w:hAnsi="Times New Roman"/>
          <w:b w:val="0"/>
          <w:bCs w:val="0"/>
          <w:sz w:val="24"/>
          <w:szCs w:val="24"/>
          <w:highlight w:val="yellow"/>
        </w:rPr>
        <w:t>Pariyojana</w:t>
      </w:r>
      <w:proofErr w:type="spellEnd"/>
      <w:r w:rsidRPr="00F752AE">
        <w:rPr>
          <w:rStyle w:val="Strong"/>
          <w:rFonts w:ascii="Times New Roman" w:hAnsi="Times New Roman"/>
          <w:b w:val="0"/>
          <w:bCs w:val="0"/>
          <w:sz w:val="24"/>
          <w:szCs w:val="24"/>
          <w:highlight w:val="yellow"/>
        </w:rPr>
        <w:t xml:space="preserve"> (MKSP)</w:t>
      </w:r>
      <w:r w:rsidRPr="00F752AE">
        <w:rPr>
          <w:rFonts w:ascii="Times New Roman" w:hAnsi="Times New Roman"/>
          <w:b/>
          <w:bCs/>
          <w:sz w:val="24"/>
          <w:szCs w:val="24"/>
          <w:highlight w:val="yellow"/>
        </w:rPr>
        <w:t>,</w:t>
      </w:r>
      <w:r w:rsidRPr="00F752AE">
        <w:rPr>
          <w:rFonts w:ascii="Times New Roman" w:hAnsi="Times New Roman"/>
          <w:sz w:val="24"/>
          <w:szCs w:val="24"/>
          <w:highlight w:val="yellow"/>
        </w:rPr>
        <w:t xml:space="preserve"> an extension of the </w:t>
      </w:r>
      <w:r w:rsidRPr="00F752AE">
        <w:rPr>
          <w:rStyle w:val="Strong"/>
          <w:rFonts w:ascii="Times New Roman" w:hAnsi="Times New Roman"/>
          <w:b w:val="0"/>
          <w:bCs w:val="0"/>
          <w:sz w:val="24"/>
          <w:szCs w:val="24"/>
          <w:highlight w:val="yellow"/>
        </w:rPr>
        <w:t>National Rural Livelihood Mission (NRLM</w:t>
      </w:r>
      <w:r w:rsidRPr="00F752AE">
        <w:rPr>
          <w:rStyle w:val="Strong"/>
          <w:rFonts w:ascii="Times New Roman" w:hAnsi="Times New Roman"/>
          <w:sz w:val="24"/>
          <w:szCs w:val="24"/>
          <w:highlight w:val="yellow"/>
        </w:rPr>
        <w:t>)</w:t>
      </w:r>
      <w:r w:rsidRPr="00F752AE">
        <w:rPr>
          <w:rFonts w:ascii="Times New Roman" w:hAnsi="Times New Roman"/>
          <w:sz w:val="24"/>
          <w:szCs w:val="24"/>
          <w:highlight w:val="yellow"/>
        </w:rPr>
        <w:t>, focused exclusively on empowering women in agriculture. Telangana implemented it through</w:t>
      </w:r>
      <w:r w:rsidRPr="00F752AE">
        <w:rPr>
          <w:rFonts w:ascii="Times New Roman" w:hAnsi="Times New Roman"/>
          <w:b/>
          <w:bCs/>
          <w:sz w:val="24"/>
          <w:szCs w:val="24"/>
          <w:highlight w:val="yellow"/>
        </w:rPr>
        <w:t xml:space="preserve"> </w:t>
      </w:r>
      <w:r w:rsidRPr="00F752AE">
        <w:rPr>
          <w:rStyle w:val="Strong"/>
          <w:rFonts w:ascii="Times New Roman" w:hAnsi="Times New Roman"/>
          <w:b w:val="0"/>
          <w:bCs w:val="0"/>
          <w:sz w:val="24"/>
          <w:szCs w:val="24"/>
          <w:highlight w:val="yellow"/>
        </w:rPr>
        <w:t xml:space="preserve">Indira Kranthi </w:t>
      </w:r>
      <w:proofErr w:type="spellStart"/>
      <w:r w:rsidRPr="00F752AE">
        <w:rPr>
          <w:rStyle w:val="Strong"/>
          <w:rFonts w:ascii="Times New Roman" w:hAnsi="Times New Roman"/>
          <w:b w:val="0"/>
          <w:bCs w:val="0"/>
          <w:sz w:val="24"/>
          <w:szCs w:val="24"/>
          <w:highlight w:val="yellow"/>
        </w:rPr>
        <w:t>Patham</w:t>
      </w:r>
      <w:proofErr w:type="spellEnd"/>
      <w:r w:rsidRPr="00F752AE">
        <w:rPr>
          <w:rStyle w:val="Strong"/>
          <w:rFonts w:ascii="Times New Roman" w:hAnsi="Times New Roman"/>
          <w:b w:val="0"/>
          <w:bCs w:val="0"/>
          <w:sz w:val="24"/>
          <w:szCs w:val="24"/>
          <w:highlight w:val="yellow"/>
        </w:rPr>
        <w:t xml:space="preserve"> (IKP)</w:t>
      </w:r>
      <w:r w:rsidRPr="00F752AE">
        <w:rPr>
          <w:rFonts w:ascii="Times New Roman" w:hAnsi="Times New Roman"/>
          <w:b/>
          <w:bCs/>
          <w:sz w:val="24"/>
          <w:szCs w:val="24"/>
          <w:highlight w:val="yellow"/>
        </w:rPr>
        <w:t>,</w:t>
      </w:r>
      <w:r w:rsidRPr="00F752AE">
        <w:rPr>
          <w:rFonts w:ascii="Times New Roman" w:hAnsi="Times New Roman"/>
          <w:sz w:val="24"/>
          <w:szCs w:val="24"/>
          <w:highlight w:val="yellow"/>
        </w:rPr>
        <w:t xml:space="preserve"> while Kerala adopted it under the </w:t>
      </w:r>
      <w:r w:rsidRPr="00F752AE">
        <w:rPr>
          <w:rStyle w:val="Strong"/>
          <w:rFonts w:ascii="Times New Roman" w:hAnsi="Times New Roman"/>
          <w:b w:val="0"/>
          <w:bCs w:val="0"/>
          <w:sz w:val="24"/>
          <w:szCs w:val="24"/>
          <w:highlight w:val="yellow"/>
        </w:rPr>
        <w:t>Kudumbashree</w:t>
      </w:r>
      <w:r w:rsidRPr="00F752AE">
        <w:rPr>
          <w:rFonts w:ascii="Times New Roman" w:hAnsi="Times New Roman"/>
          <w:sz w:val="24"/>
          <w:szCs w:val="24"/>
          <w:highlight w:val="yellow"/>
        </w:rPr>
        <w:t xml:space="preserve"> program as </w:t>
      </w:r>
      <w:r w:rsidRPr="00F752AE">
        <w:rPr>
          <w:rStyle w:val="Strong"/>
          <w:rFonts w:ascii="Times New Roman" w:hAnsi="Times New Roman"/>
          <w:b w:val="0"/>
          <w:bCs w:val="0"/>
          <w:sz w:val="24"/>
          <w:szCs w:val="24"/>
          <w:highlight w:val="yellow"/>
        </w:rPr>
        <w:t>‘</w:t>
      </w:r>
      <w:proofErr w:type="spellStart"/>
      <w:r w:rsidRPr="00F752AE">
        <w:rPr>
          <w:rStyle w:val="Strong"/>
          <w:rFonts w:ascii="Times New Roman" w:hAnsi="Times New Roman"/>
          <w:b w:val="0"/>
          <w:bCs w:val="0"/>
          <w:sz w:val="24"/>
          <w:szCs w:val="24"/>
          <w:highlight w:val="yellow"/>
        </w:rPr>
        <w:t>Sanghakrishi</w:t>
      </w:r>
      <w:proofErr w:type="spellEnd"/>
      <w:r w:rsidRPr="00F752AE">
        <w:rPr>
          <w:rStyle w:val="Strong"/>
          <w:rFonts w:ascii="Times New Roman" w:hAnsi="Times New Roman"/>
          <w:b w:val="0"/>
          <w:bCs w:val="0"/>
          <w:sz w:val="24"/>
          <w:szCs w:val="24"/>
          <w:highlight w:val="yellow"/>
        </w:rPr>
        <w:t>’</w:t>
      </w:r>
      <w:r w:rsidRPr="00F752AE">
        <w:rPr>
          <w:rFonts w:ascii="Times New Roman" w:hAnsi="Times New Roman"/>
          <w:sz w:val="24"/>
          <w:szCs w:val="24"/>
          <w:highlight w:val="yellow"/>
        </w:rPr>
        <w:t xml:space="preserve">. Later, </w:t>
      </w:r>
      <w:r w:rsidRPr="00F752AE">
        <w:rPr>
          <w:rStyle w:val="Strong"/>
          <w:rFonts w:ascii="Times New Roman" w:hAnsi="Times New Roman"/>
          <w:b w:val="0"/>
          <w:bCs w:val="0"/>
          <w:sz w:val="24"/>
          <w:szCs w:val="24"/>
          <w:highlight w:val="yellow"/>
        </w:rPr>
        <w:t>Joint Liability Groups (JLGs)</w:t>
      </w:r>
      <w:r w:rsidRPr="00F752AE">
        <w:rPr>
          <w:rFonts w:ascii="Times New Roman" w:hAnsi="Times New Roman"/>
          <w:sz w:val="24"/>
          <w:szCs w:val="24"/>
          <w:highlight w:val="yellow"/>
        </w:rPr>
        <w:t xml:space="preserve"> were formed to facilitate access to bank credit (Agarwal, 2020).</w:t>
      </w:r>
    </w:p>
    <w:p w14:paraId="760E2D15" w14:textId="733E25DE" w:rsidR="004D7B4F" w:rsidRPr="000767E2" w:rsidRDefault="004D7B4F" w:rsidP="00171EA2">
      <w:pPr>
        <w:jc w:val="both"/>
        <w:rPr>
          <w:rFonts w:ascii="Times New Roman" w:hAnsi="Times New Roman"/>
          <w:sz w:val="24"/>
          <w:szCs w:val="24"/>
        </w:rPr>
      </w:pPr>
      <w:r w:rsidRPr="000767E2">
        <w:rPr>
          <w:rFonts w:ascii="Times New Roman" w:hAnsi="Times New Roman"/>
          <w:sz w:val="24"/>
          <w:szCs w:val="24"/>
        </w:rPr>
        <w:t>Group farming has emerged as a transformative approach in Kerala’s agricultural sector, fostering collective participation and sustainable practices. While cooperative farming has long been a part of Kerala’s agricultural landscape, the government has actively promoted structured collective farming to enhance food production and rural livelihoods. A significant force behind this initiative is Kudumbashree, Kerala’s flagship poverty eradication and women’s empowerment program. Established in 1997, Kudumbashree extended its reach to the agricultural sector in 2004, creating opportunities for small-scale farmers to engage in lease-</w:t>
      </w:r>
      <w:r w:rsidRPr="000767E2">
        <w:rPr>
          <w:rFonts w:ascii="Times New Roman" w:hAnsi="Times New Roman"/>
          <w:sz w:val="24"/>
          <w:szCs w:val="24"/>
        </w:rPr>
        <w:lastRenderedPageBreak/>
        <w:t>land farming. This model gradually evolved into a structured group farming system under Joint Liability Groups (JLGs), offering financial support, shared resources, and improved risk management. By integrating traditional agricultural wisdom with modern techniques, group farming continues to play a crucial role in Kerala’s efforts to ensure food security and economic stability.</w:t>
      </w:r>
    </w:p>
    <w:p w14:paraId="7DD59FAD" w14:textId="59CBDBF4" w:rsidR="00D94D3F" w:rsidRPr="00F752AE" w:rsidRDefault="008F7526" w:rsidP="00F752AE">
      <w:pPr>
        <w:pStyle w:val="NormalWeb"/>
        <w:jc w:val="both"/>
        <w:rPr>
          <w:highlight w:val="yellow"/>
        </w:rPr>
      </w:pPr>
      <w:r w:rsidRPr="00591056">
        <w:rPr>
          <w:rStyle w:val="Strong"/>
          <w:b w:val="0"/>
          <w:bCs w:val="0"/>
          <w:highlight w:val="yellow"/>
        </w:rPr>
        <w:t>Joint Liability Groups (JLGs)</w:t>
      </w:r>
      <w:r w:rsidRPr="00591056">
        <w:rPr>
          <w:highlight w:val="yellow"/>
        </w:rPr>
        <w:t xml:space="preserve"> receive </w:t>
      </w:r>
      <w:r w:rsidRPr="00591056">
        <w:rPr>
          <w:rStyle w:val="Strong"/>
          <w:b w:val="0"/>
          <w:bCs w:val="0"/>
          <w:highlight w:val="yellow"/>
        </w:rPr>
        <w:t>UIDs</w:t>
      </w:r>
      <w:r w:rsidRPr="00591056">
        <w:rPr>
          <w:b/>
          <w:bCs/>
          <w:highlight w:val="yellow"/>
        </w:rPr>
        <w:t xml:space="preserve"> </w:t>
      </w:r>
      <w:r w:rsidRPr="00591056">
        <w:rPr>
          <w:highlight w:val="yellow"/>
        </w:rPr>
        <w:t xml:space="preserve">upon registration with </w:t>
      </w:r>
      <w:r w:rsidRPr="00591056">
        <w:rPr>
          <w:rStyle w:val="Strong"/>
          <w:b w:val="0"/>
          <w:bCs w:val="0"/>
          <w:highlight w:val="yellow"/>
        </w:rPr>
        <w:t>Community Development Societies (CDS)</w:t>
      </w:r>
      <w:r w:rsidRPr="00591056">
        <w:rPr>
          <w:b/>
          <w:bCs/>
          <w:highlight w:val="yellow"/>
        </w:rPr>
        <w:t>.</w:t>
      </w:r>
      <w:r w:rsidRPr="00591056">
        <w:rPr>
          <w:highlight w:val="yellow"/>
        </w:rPr>
        <w:t xml:space="preserve"> Their farming activities are audited by </w:t>
      </w:r>
      <w:r w:rsidRPr="00591056">
        <w:rPr>
          <w:rStyle w:val="Strong"/>
          <w:b w:val="0"/>
          <w:bCs w:val="0"/>
          <w:highlight w:val="yellow"/>
        </w:rPr>
        <w:t>Area Development Societies (ADS</w:t>
      </w:r>
      <w:r w:rsidRPr="00591056">
        <w:rPr>
          <w:rStyle w:val="Strong"/>
          <w:highlight w:val="yellow"/>
        </w:rPr>
        <w:t>)</w:t>
      </w:r>
      <w:r w:rsidRPr="00591056">
        <w:rPr>
          <w:highlight w:val="yellow"/>
        </w:rPr>
        <w:t xml:space="preserve"> and then by CDS. The shift to JLGs enabled access to credit from </w:t>
      </w:r>
      <w:r w:rsidRPr="00591056">
        <w:rPr>
          <w:rStyle w:val="Strong"/>
          <w:b w:val="0"/>
          <w:bCs w:val="0"/>
          <w:highlight w:val="yellow"/>
        </w:rPr>
        <w:t>NABARD</w:t>
      </w:r>
      <w:r w:rsidRPr="00591056">
        <w:rPr>
          <w:b/>
          <w:bCs/>
          <w:highlight w:val="yellow"/>
        </w:rPr>
        <w:t xml:space="preserve"> </w:t>
      </w:r>
      <w:r w:rsidRPr="00591056">
        <w:rPr>
          <w:highlight w:val="yellow"/>
        </w:rPr>
        <w:t xml:space="preserve">and </w:t>
      </w:r>
      <w:r w:rsidR="00F752AE" w:rsidRPr="00591056">
        <w:rPr>
          <w:highlight w:val="yellow"/>
        </w:rPr>
        <w:t>banks.</w:t>
      </w:r>
      <w:r w:rsidR="00591056" w:rsidRPr="00591056">
        <w:rPr>
          <w:highlight w:val="yellow"/>
        </w:rPr>
        <w:t xml:space="preserve"> </w:t>
      </w:r>
      <w:r w:rsidRPr="00591056">
        <w:rPr>
          <w:highlight w:val="yellow"/>
        </w:rPr>
        <w:t xml:space="preserve">Most members are housewives or </w:t>
      </w:r>
      <w:r w:rsidR="00F752AE" w:rsidRPr="00591056">
        <w:rPr>
          <w:highlight w:val="yellow"/>
        </w:rPr>
        <w:t>labourers</w:t>
      </w:r>
      <w:r w:rsidRPr="00591056">
        <w:rPr>
          <w:highlight w:val="yellow"/>
        </w:rPr>
        <w:t xml:space="preserve"> with limited formal farming experience, often rooted in unpaid family farm work shaped by gender roles (Arun, 2012; Majumder &amp; Shah, 2017). JLGs follow </w:t>
      </w:r>
      <w:r w:rsidRPr="00591056">
        <w:rPr>
          <w:rStyle w:val="Strong"/>
          <w:b w:val="0"/>
          <w:bCs w:val="0"/>
          <w:highlight w:val="yellow"/>
        </w:rPr>
        <w:t>Kudumbashree</w:t>
      </w:r>
      <w:r w:rsidRPr="00591056">
        <w:rPr>
          <w:b/>
          <w:bCs/>
          <w:highlight w:val="yellow"/>
        </w:rPr>
        <w:t xml:space="preserve"> </w:t>
      </w:r>
      <w:r w:rsidRPr="00591056">
        <w:rPr>
          <w:highlight w:val="yellow"/>
        </w:rPr>
        <w:t xml:space="preserve">guidelines, adapted to </w:t>
      </w:r>
      <w:r w:rsidRPr="00591056">
        <w:rPr>
          <w:rStyle w:val="Strong"/>
          <w:b w:val="0"/>
          <w:bCs w:val="0"/>
          <w:highlight w:val="yellow"/>
        </w:rPr>
        <w:t>NABARD’s interest subsidy scheme</w:t>
      </w:r>
      <w:r w:rsidRPr="00591056">
        <w:rPr>
          <w:b/>
          <w:bCs/>
          <w:highlight w:val="yellow"/>
        </w:rPr>
        <w:t>.</w:t>
      </w:r>
      <w:r w:rsidR="00F752AE">
        <w:rPr>
          <w:b/>
          <w:bCs/>
          <w:highlight w:val="yellow"/>
        </w:rPr>
        <w:t xml:space="preserve"> </w:t>
      </w:r>
      <w:r w:rsidRPr="00591056">
        <w:rPr>
          <w:highlight w:val="yellow"/>
        </w:rPr>
        <w:t>Kudumbashree helped women choose crops, meet household needs, and sell surplus. Group farming fostered empowerment, sustainable practices, and challenged restrictive norms. Collectives increased women’s access to credit, land, and bargaining power (Agarwal, 2018, 2020).</w:t>
      </w:r>
      <w:r w:rsidR="00F752AE">
        <w:t xml:space="preserve"> </w:t>
      </w:r>
      <w:r w:rsidR="00D94D3F" w:rsidRPr="000767E2">
        <w:rPr>
          <w:kern w:val="2"/>
          <w:lang w:val="en-US"/>
          <w14:ligatures w14:val="standardContextual"/>
        </w:rPr>
        <w:t xml:space="preserve">The JLG farming through the institutional support of Kudumbasree is giving opportunity for the landless women to cultivate by providing bank linkage amount. There is a coordinated structure to the farming activities through the interference of local self-governing institutions. </w:t>
      </w:r>
      <w:r w:rsidR="00D94D3F" w:rsidRPr="000767E2">
        <w:rPr>
          <w:rFonts w:eastAsia="Carlito"/>
          <w:kern w:val="2"/>
          <w:lang w:val="en-US"/>
          <w14:ligatures w14:val="standardContextual"/>
        </w:rPr>
        <w:t xml:space="preserve">The productivity growth in agriculture is both a necessary and sufficient condition for the development of the sector as well as the economy. </w:t>
      </w:r>
      <w:r w:rsidR="00D94D3F" w:rsidRPr="000767E2">
        <w:rPr>
          <w:color w:val="000000"/>
          <w:lang w:val="en-US"/>
        </w:rPr>
        <w:t xml:space="preserve">Group farming is a form of day-to-day agricultural production. It has become the lifestyle of the marginal </w:t>
      </w:r>
      <w:r w:rsidR="00D94D3F" w:rsidRPr="00123F08">
        <w:rPr>
          <w:color w:val="000000"/>
          <w:lang w:val="en-US"/>
        </w:rPr>
        <w:t>farmers. By sharing land, labour, capital, raw materials, and the organizing capacity</w:t>
      </w:r>
      <w:r w:rsidR="00A6223D" w:rsidRPr="00123F08">
        <w:rPr>
          <w:color w:val="000000"/>
          <w:lang w:val="en-US"/>
        </w:rPr>
        <w:t>,</w:t>
      </w:r>
      <w:r w:rsidR="00AB7ED5" w:rsidRPr="00123F08">
        <w:rPr>
          <w:color w:val="000000"/>
          <w:lang w:val="en-US"/>
        </w:rPr>
        <w:t xml:space="preserve"> </w:t>
      </w:r>
      <w:r w:rsidR="00D94D3F" w:rsidRPr="00123F08">
        <w:rPr>
          <w:color w:val="000000"/>
          <w:lang w:val="en-US"/>
        </w:rPr>
        <w:t xml:space="preserve">farmers boost their </w:t>
      </w:r>
      <w:r w:rsidR="00A6223D" w:rsidRPr="00123F08">
        <w:rPr>
          <w:color w:val="000000"/>
          <w:lang w:val="en-US"/>
        </w:rPr>
        <w:t xml:space="preserve">capability </w:t>
      </w:r>
      <w:r w:rsidR="00D94D3F" w:rsidRPr="00123F08">
        <w:rPr>
          <w:color w:val="000000"/>
          <w:lang w:val="en-US"/>
        </w:rPr>
        <w:t>to invest, innovate, and can make use of leisure time activities in a productive manner.</w:t>
      </w:r>
      <w:r w:rsidR="00D94D3F" w:rsidRPr="000767E2">
        <w:rPr>
          <w:color w:val="000000"/>
          <w:lang w:val="en-US"/>
        </w:rPr>
        <w:t xml:space="preserve"> The success of group farming depends upon the cooperation and coordination a</w:t>
      </w:r>
      <w:r w:rsidR="00E35DAE" w:rsidRPr="000767E2">
        <w:rPr>
          <w:color w:val="000000"/>
          <w:lang w:val="en-US"/>
        </w:rPr>
        <w:t>mong the group members.</w:t>
      </w:r>
    </w:p>
    <w:p w14:paraId="63D03A39" w14:textId="57BD4048" w:rsidR="0053542B" w:rsidRDefault="00D411C4" w:rsidP="00F752AE">
      <w:pPr>
        <w:spacing w:line="360" w:lineRule="auto"/>
        <w:jc w:val="both"/>
        <w:rPr>
          <w:rFonts w:ascii="Times New Roman" w:hAnsi="Times New Roman"/>
          <w:sz w:val="24"/>
          <w:szCs w:val="24"/>
        </w:rPr>
      </w:pPr>
      <w:r w:rsidRPr="00291629">
        <w:rPr>
          <w:rFonts w:ascii="Times New Roman" w:hAnsi="Times New Roman"/>
          <w:sz w:val="24"/>
          <w:szCs w:val="24"/>
          <w:highlight w:val="yellow"/>
        </w:rPr>
        <w:t xml:space="preserve"> </w:t>
      </w:r>
      <w:r w:rsidR="0053542B" w:rsidRPr="0053542B">
        <w:rPr>
          <w:rFonts w:ascii="Times New Roman" w:hAnsi="Times New Roman"/>
          <w:sz w:val="24"/>
          <w:szCs w:val="24"/>
          <w:highlight w:val="yellow"/>
        </w:rPr>
        <w:t>The literature on group farming spread over an extensive area of problems. Several studies gave importance to the women-oriented aspects of group farming. There are also studies related to the empowerment of women farmers. (</w:t>
      </w:r>
      <w:r w:rsidR="0053542B" w:rsidRPr="0053542B">
        <w:rPr>
          <w:rFonts w:ascii="Times New Roman" w:eastAsia="Times New Roman" w:hAnsi="Times New Roman"/>
          <w:sz w:val="24"/>
          <w:szCs w:val="24"/>
          <w:highlight w:val="yellow"/>
          <w:lang w:eastAsia="en-IN"/>
        </w:rPr>
        <w:t>Khushk et.al,2016</w:t>
      </w:r>
      <w:r w:rsidR="0053542B" w:rsidRPr="0053542B">
        <w:rPr>
          <w:rFonts w:ascii="Times New Roman" w:hAnsi="Times New Roman"/>
          <w:sz w:val="24"/>
          <w:szCs w:val="24"/>
          <w:highlight w:val="yellow"/>
        </w:rPr>
        <w:t>). Some of the studies gave importance to the sustainability aspect. Kudumbasree projects initiated in Kerala caused for the generation of social capital due to the influence of local government institutions Kudumbasree can diffuse local specific technology due to farming (John,2009</w:t>
      </w:r>
      <w:r w:rsidR="00F752AE" w:rsidRPr="0053542B">
        <w:rPr>
          <w:rFonts w:ascii="Times New Roman" w:hAnsi="Times New Roman"/>
          <w:sz w:val="24"/>
          <w:szCs w:val="24"/>
          <w:highlight w:val="yellow"/>
        </w:rPr>
        <w:t>). But</w:t>
      </w:r>
      <w:r w:rsidR="0053542B" w:rsidRPr="0053542B">
        <w:rPr>
          <w:rFonts w:ascii="Times New Roman" w:hAnsi="Times New Roman"/>
          <w:sz w:val="24"/>
          <w:szCs w:val="24"/>
          <w:highlight w:val="yellow"/>
        </w:rPr>
        <w:t xml:space="preserve"> none of the studies gave importance to the labour power provided by the group members</w:t>
      </w:r>
    </w:p>
    <w:p w14:paraId="37D4304E" w14:textId="72845C76" w:rsidR="00096D9B" w:rsidRPr="00096D9B" w:rsidRDefault="00096D9B" w:rsidP="00171EA2">
      <w:pPr>
        <w:jc w:val="both"/>
        <w:rPr>
          <w:rFonts w:ascii="Times New Roman" w:hAnsi="Times New Roman"/>
          <w:sz w:val="28"/>
          <w:szCs w:val="28"/>
        </w:rPr>
      </w:pPr>
      <w:r w:rsidRPr="0009283B">
        <w:rPr>
          <w:rFonts w:ascii="Times New Roman" w:hAnsi="Times New Roman"/>
          <w:sz w:val="24"/>
          <w:szCs w:val="24"/>
          <w:highlight w:val="yellow"/>
        </w:rPr>
        <w:t xml:space="preserve">The present study </w:t>
      </w:r>
      <w:r w:rsidR="00F752AE" w:rsidRPr="0009283B">
        <w:rPr>
          <w:rFonts w:ascii="Times New Roman" w:hAnsi="Times New Roman"/>
          <w:sz w:val="24"/>
          <w:szCs w:val="24"/>
          <w:highlight w:val="yellow"/>
        </w:rPr>
        <w:t>is based</w:t>
      </w:r>
      <w:r w:rsidRPr="0009283B">
        <w:rPr>
          <w:rFonts w:ascii="Times New Roman" w:hAnsi="Times New Roman"/>
          <w:sz w:val="24"/>
          <w:szCs w:val="24"/>
          <w:highlight w:val="yellow"/>
        </w:rPr>
        <w:t xml:space="preserve"> on Shylendra's theoretical framework, highlights the transformative potential of women's livelihood collectives. These collectives operate through the interplay of individual, collective, and institutional factors, as demonstrated by twenty diverse cases offering critical insights into livelihood enhancement and women's empowerment. Key dimensions include inclusion, governance, leadership, financial intermediation, livelihoods, and social action—aligned with Sustainable Development Goal 5 (SDG-5), which advocates for women's effective participation, leadership, and equal economic </w:t>
      </w:r>
      <w:r w:rsidR="00F752AE" w:rsidRPr="0009283B">
        <w:rPr>
          <w:rFonts w:ascii="Times New Roman" w:hAnsi="Times New Roman"/>
          <w:sz w:val="24"/>
          <w:szCs w:val="24"/>
          <w:highlight w:val="yellow"/>
        </w:rPr>
        <w:t>rights. (</w:t>
      </w:r>
      <w:r w:rsidRPr="0009283B">
        <w:rPr>
          <w:rFonts w:ascii="Times New Roman" w:hAnsi="Times New Roman"/>
          <w:sz w:val="24"/>
          <w:szCs w:val="24"/>
          <w:highlight w:val="yellow"/>
        </w:rPr>
        <w:t>Shylendra,2025) Social networking within these collectives strengthens livelihoods, and in the case of JLG farming, women's selfless efforts can create sustainable livelihoods, benefiting the entire nation</w:t>
      </w:r>
      <w:r w:rsidRPr="00096D9B">
        <w:rPr>
          <w:highlight w:val="yellow"/>
        </w:rPr>
        <w:t>.</w:t>
      </w:r>
    </w:p>
    <w:p w14:paraId="473E39A4" w14:textId="5ADC1D3E" w:rsidR="00510FAA" w:rsidRPr="000767E2" w:rsidRDefault="00510FAA"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lastRenderedPageBreak/>
        <w:t xml:space="preserve">Labour is an important factor of production. The idea of giving institutional support to women through Kudumbasree came when it realized that those women who were engaged as agricultural workers were interested to take agriculture as their livelihood. Though women, who were working in their family land were considered their work only as an extension of the household work or their responsibility towards working as a housewife (Arun,1999,2012; </w:t>
      </w:r>
      <w:proofErr w:type="spellStart"/>
      <w:r w:rsidRPr="000767E2">
        <w:rPr>
          <w:rFonts w:ascii="Times New Roman" w:eastAsia="Carlito" w:hAnsi="Times New Roman"/>
          <w:kern w:val="2"/>
          <w:sz w:val="24"/>
          <w:szCs w:val="24"/>
          <w:lang w:val="en-US"/>
          <w14:ligatures w14:val="standardContextual"/>
        </w:rPr>
        <w:t>Osella</w:t>
      </w:r>
      <w:proofErr w:type="spellEnd"/>
      <w:r w:rsidRPr="000767E2">
        <w:rPr>
          <w:rFonts w:ascii="Times New Roman" w:eastAsia="Carlito" w:hAnsi="Times New Roman"/>
          <w:kern w:val="2"/>
          <w:sz w:val="24"/>
          <w:szCs w:val="24"/>
          <w:lang w:val="en-US"/>
          <w14:ligatures w14:val="standardContextual"/>
        </w:rPr>
        <w:t xml:space="preserve"> &amp;Osella,2000). </w:t>
      </w:r>
      <w:r w:rsidR="00AB7ED5" w:rsidRPr="000767E2">
        <w:rPr>
          <w:rFonts w:ascii="Times New Roman" w:eastAsia="Carlito" w:hAnsi="Times New Roman"/>
          <w:kern w:val="2"/>
          <w:sz w:val="24"/>
          <w:szCs w:val="24"/>
          <w:lang w:val="en-US"/>
          <w14:ligatures w14:val="standardContextual"/>
        </w:rPr>
        <w:t>Also,</w:t>
      </w:r>
      <w:r w:rsidRPr="000767E2">
        <w:rPr>
          <w:rFonts w:ascii="Times New Roman" w:eastAsia="Carlito" w:hAnsi="Times New Roman"/>
          <w:kern w:val="2"/>
          <w:sz w:val="24"/>
          <w:szCs w:val="24"/>
          <w:lang w:val="en-US"/>
          <w14:ligatures w14:val="standardContextual"/>
        </w:rPr>
        <w:t xml:space="preserve"> many of them are interested in farming activities but no land to work with. By forming JLGs they got an opportunity to take land on lease. It benefitted them to avail bank linkage amount </w:t>
      </w:r>
      <w:proofErr w:type="spellStart"/>
      <w:proofErr w:type="gramStart"/>
      <w:r w:rsidRPr="000767E2">
        <w:rPr>
          <w:rFonts w:ascii="Times New Roman" w:eastAsia="Carlito" w:hAnsi="Times New Roman"/>
          <w:kern w:val="2"/>
          <w:sz w:val="24"/>
          <w:szCs w:val="24"/>
          <w:lang w:val="en-US"/>
          <w14:ligatures w14:val="standardContextual"/>
        </w:rPr>
        <w:t>too.</w:t>
      </w:r>
      <w:r w:rsidR="00732A06" w:rsidRPr="000767E2">
        <w:rPr>
          <w:rFonts w:ascii="Times New Roman" w:eastAsia="Carlito" w:hAnsi="Times New Roman"/>
          <w:kern w:val="2"/>
          <w:sz w:val="24"/>
          <w:szCs w:val="24"/>
          <w:lang w:val="en-US"/>
          <w14:ligatures w14:val="standardContextual"/>
        </w:rPr>
        <w:t>The</w:t>
      </w:r>
      <w:proofErr w:type="spellEnd"/>
      <w:proofErr w:type="gramEnd"/>
      <w:r w:rsidR="00732A06" w:rsidRPr="000767E2">
        <w:rPr>
          <w:rFonts w:ascii="Times New Roman" w:eastAsia="Carlito" w:hAnsi="Times New Roman"/>
          <w:kern w:val="2"/>
          <w:sz w:val="24"/>
          <w:szCs w:val="24"/>
          <w:lang w:val="en-US"/>
          <w14:ligatures w14:val="standardContextual"/>
        </w:rPr>
        <w:t xml:space="preserve"> present study is an attempt to examine the role of labour used in the JLG </w:t>
      </w:r>
      <w:r w:rsidR="00AB7ED5" w:rsidRPr="000767E2">
        <w:rPr>
          <w:rFonts w:ascii="Times New Roman" w:eastAsia="Carlito" w:hAnsi="Times New Roman"/>
          <w:kern w:val="2"/>
          <w:sz w:val="24"/>
          <w:szCs w:val="24"/>
          <w:lang w:val="en-US"/>
          <w14:ligatures w14:val="standardContextual"/>
        </w:rPr>
        <w:t>farming</w:t>
      </w:r>
      <w:r w:rsidR="00AB7ED5" w:rsidRPr="00A6223D">
        <w:rPr>
          <w:rFonts w:ascii="Times New Roman" w:eastAsia="Carlito" w:hAnsi="Times New Roman"/>
          <w:kern w:val="2"/>
          <w:sz w:val="24"/>
          <w:szCs w:val="24"/>
          <w:lang w:val="en-US"/>
          <w14:ligatures w14:val="standardContextual"/>
        </w:rPr>
        <w:t>. The specific objective of the</w:t>
      </w:r>
      <w:r w:rsidR="00732A06" w:rsidRPr="00A6223D">
        <w:rPr>
          <w:rFonts w:ascii="Times New Roman" w:eastAsia="Carlito" w:hAnsi="Times New Roman"/>
          <w:kern w:val="2"/>
          <w:sz w:val="24"/>
          <w:szCs w:val="24"/>
          <w:lang w:val="en-US"/>
          <w14:ligatures w14:val="standardContextual"/>
        </w:rPr>
        <w:t xml:space="preserve"> study </w:t>
      </w:r>
      <w:r w:rsidR="00AB7ED5" w:rsidRPr="00A6223D">
        <w:rPr>
          <w:rFonts w:ascii="Times New Roman" w:eastAsia="Carlito" w:hAnsi="Times New Roman"/>
          <w:kern w:val="2"/>
          <w:sz w:val="24"/>
          <w:szCs w:val="24"/>
          <w:lang w:val="en-US"/>
          <w14:ligatures w14:val="standardContextual"/>
        </w:rPr>
        <w:t>is</w:t>
      </w:r>
      <w:r w:rsidR="00732A06" w:rsidRPr="000767E2">
        <w:rPr>
          <w:rFonts w:ascii="Times New Roman" w:eastAsia="Carlito" w:hAnsi="Times New Roman"/>
          <w:kern w:val="2"/>
          <w:sz w:val="24"/>
          <w:szCs w:val="24"/>
          <w:lang w:val="en-US"/>
          <w14:ligatures w14:val="standardContextual"/>
        </w:rPr>
        <w:t xml:space="preserve"> to examine the importance of imputed labour by the group members in the working of JLGs</w:t>
      </w:r>
    </w:p>
    <w:p w14:paraId="370A16D6" w14:textId="77777777" w:rsidR="00F752AE" w:rsidRDefault="00F752AE" w:rsidP="00D94D3F">
      <w:pPr>
        <w:widowControl w:val="0"/>
        <w:autoSpaceDE w:val="0"/>
        <w:autoSpaceDN w:val="0"/>
        <w:spacing w:after="0" w:line="360" w:lineRule="auto"/>
        <w:jc w:val="both"/>
        <w:rPr>
          <w:rFonts w:ascii="Times New Roman" w:eastAsia="Carlito" w:hAnsi="Times New Roman"/>
          <w:b/>
          <w:bCs/>
          <w:kern w:val="2"/>
          <w:sz w:val="28"/>
          <w:szCs w:val="28"/>
          <w:lang w:val="en-US"/>
          <w14:ligatures w14:val="standardContextual"/>
        </w:rPr>
      </w:pPr>
    </w:p>
    <w:p w14:paraId="4997A57B" w14:textId="495AAF76" w:rsidR="00D94D3F" w:rsidRPr="00840300" w:rsidRDefault="0035415F" w:rsidP="00D94D3F">
      <w:pPr>
        <w:widowControl w:val="0"/>
        <w:autoSpaceDE w:val="0"/>
        <w:autoSpaceDN w:val="0"/>
        <w:spacing w:after="0" w:line="360" w:lineRule="auto"/>
        <w:jc w:val="both"/>
        <w:rPr>
          <w:rFonts w:ascii="Times New Roman" w:eastAsia="Carlito" w:hAnsi="Times New Roman"/>
          <w:bCs/>
          <w:kern w:val="2"/>
          <w:sz w:val="28"/>
          <w:szCs w:val="28"/>
          <w:lang w:val="en-US"/>
          <w14:ligatures w14:val="standardContextual"/>
        </w:rPr>
      </w:pPr>
      <w:r>
        <w:rPr>
          <w:rFonts w:ascii="Times New Roman" w:eastAsia="Carlito" w:hAnsi="Times New Roman"/>
          <w:b/>
          <w:bCs/>
          <w:kern w:val="2"/>
          <w:sz w:val="28"/>
          <w:szCs w:val="28"/>
          <w:lang w:val="en-US"/>
          <w14:ligatures w14:val="standardContextual"/>
        </w:rPr>
        <w:t xml:space="preserve">Research </w:t>
      </w:r>
      <w:r w:rsidR="00FC436B" w:rsidRPr="00840300">
        <w:rPr>
          <w:rFonts w:ascii="Times New Roman" w:eastAsia="Carlito" w:hAnsi="Times New Roman"/>
          <w:b/>
          <w:bCs/>
          <w:kern w:val="2"/>
          <w:sz w:val="28"/>
          <w:szCs w:val="28"/>
          <w:lang w:val="en-US"/>
          <w14:ligatures w14:val="standardContextual"/>
        </w:rPr>
        <w:t>Method</w:t>
      </w:r>
      <w:r>
        <w:rPr>
          <w:rFonts w:ascii="Times New Roman" w:eastAsia="Carlito" w:hAnsi="Times New Roman"/>
          <w:b/>
          <w:bCs/>
          <w:kern w:val="2"/>
          <w:sz w:val="28"/>
          <w:szCs w:val="28"/>
          <w:lang w:val="en-US"/>
          <w14:ligatures w14:val="standardContextual"/>
        </w:rPr>
        <w:t>ology</w:t>
      </w:r>
    </w:p>
    <w:p w14:paraId="0A9D7850" w14:textId="1D223A7E" w:rsidR="005D150F" w:rsidRPr="000767E2" w:rsidRDefault="005D150F" w:rsidP="00171EA2">
      <w:pPr>
        <w:jc w:val="both"/>
        <w:rPr>
          <w:rFonts w:ascii="Times New Roman" w:hAnsi="Times New Roman"/>
          <w:bCs/>
          <w:sz w:val="24"/>
          <w:szCs w:val="24"/>
        </w:rPr>
      </w:pPr>
      <w:r w:rsidRPr="000767E2">
        <w:rPr>
          <w:rFonts w:ascii="Times New Roman" w:hAnsi="Times New Roman"/>
          <w:bCs/>
          <w:sz w:val="24"/>
          <w:szCs w:val="24"/>
        </w:rPr>
        <w:t>Primary data were collected from 170 JLGs in the five blocks of Palakkad district during January 2020 to March 2020</w:t>
      </w:r>
      <w:bookmarkStart w:id="2" w:name="_Hlk93346508"/>
      <w:r w:rsidRPr="000767E2">
        <w:rPr>
          <w:rFonts w:ascii="Times New Roman" w:hAnsi="Times New Roman"/>
          <w:bCs/>
          <w:sz w:val="24"/>
          <w:szCs w:val="24"/>
        </w:rPr>
        <w:t>.</w:t>
      </w:r>
      <w:bookmarkEnd w:id="2"/>
      <w:r w:rsidR="00840300">
        <w:rPr>
          <w:rFonts w:ascii="Times New Roman" w:hAnsi="Times New Roman"/>
          <w:bCs/>
          <w:sz w:val="24"/>
          <w:szCs w:val="24"/>
        </w:rPr>
        <w:t xml:space="preserve"> </w:t>
      </w:r>
      <w:r w:rsidRPr="000767E2">
        <w:rPr>
          <w:rFonts w:ascii="Times New Roman" w:hAnsi="Times New Roman"/>
          <w:sz w:val="24"/>
          <w:szCs w:val="24"/>
        </w:rPr>
        <w:t>All the 14 districts in the State are participating in the JLG farming. As per 2019 data obtained from Kudumbasree website, 75 per cent of the registered JLGs are engaged in the cultivation in Palakkad and Malappuram districts, have a participation rate of 87 per cent which is the highest in the state. Looking at the percentage of active JLGs with that of total registered JLGs in each district, Malappuram and Palakkad are seen to be at the highest level. Among the two districts, Palakkad district is selected purposively because Palakkad is considered as the agricultural belt of Kerala. Even then many of the lands are lying as fallow in Palakkad district. At the same time, the district has to depend upon other districts for meeting the daily needs of food grains and vegetables.</w:t>
      </w:r>
    </w:p>
    <w:p w14:paraId="3E8CE895" w14:textId="28855329" w:rsidR="00631FF1" w:rsidRDefault="005D150F" w:rsidP="00F752AE">
      <w:pPr>
        <w:contextualSpacing/>
        <w:jc w:val="both"/>
        <w:rPr>
          <w:rFonts w:ascii="Times New Roman" w:hAnsi="Times New Roman"/>
          <w:sz w:val="24"/>
          <w:szCs w:val="24"/>
        </w:rPr>
      </w:pPr>
      <w:r w:rsidRPr="000767E2">
        <w:rPr>
          <w:rFonts w:ascii="Times New Roman" w:hAnsi="Times New Roman"/>
          <w:sz w:val="24"/>
          <w:szCs w:val="24"/>
        </w:rPr>
        <w:t xml:space="preserve"> As per the data published by Kudumbasree in 2019, there were 3371 registered JLGs in Palakkad district among which 2921 JLGs were active</w:t>
      </w:r>
      <w:r w:rsidRPr="000767E2">
        <w:rPr>
          <w:rFonts w:ascii="Times New Roman" w:hAnsi="Times New Roman"/>
          <w:b/>
          <w:bCs/>
          <w:sz w:val="24"/>
          <w:szCs w:val="24"/>
        </w:rPr>
        <w:t>.</w:t>
      </w:r>
      <w:r w:rsidRPr="000767E2">
        <w:rPr>
          <w:rFonts w:ascii="Times New Roman" w:hAnsi="Times New Roman"/>
          <w:sz w:val="24"/>
          <w:szCs w:val="24"/>
        </w:rPr>
        <w:t xml:space="preserve"> </w:t>
      </w:r>
      <w:r w:rsidR="009A507D" w:rsidRPr="00631FF1">
        <w:rPr>
          <w:rFonts w:ascii="Times New Roman" w:eastAsia="Carlito" w:hAnsi="Times New Roman" w:cs="Carlito"/>
          <w:kern w:val="2"/>
          <w:sz w:val="24"/>
          <w:szCs w:val="24"/>
          <w:highlight w:val="yellow"/>
          <w:lang w:val="en-US"/>
          <w14:ligatures w14:val="standardContextual"/>
        </w:rPr>
        <w:t>Out of 13 blocks in the district,10 blocks are cultivating at least 3 crops</w:t>
      </w:r>
      <w:r w:rsidR="009A507D" w:rsidRPr="00631FF1">
        <w:rPr>
          <w:rFonts w:ascii="Times New Roman" w:eastAsia="Carlito" w:hAnsi="Times New Roman"/>
          <w:kern w:val="2"/>
          <w:sz w:val="24"/>
          <w:szCs w:val="24"/>
          <w:highlight w:val="yellow"/>
          <w:lang w:val="en-US"/>
          <w14:ligatures w14:val="standardContextual"/>
        </w:rPr>
        <w:t>.</w:t>
      </w:r>
      <w:r w:rsidR="00631FF1" w:rsidRPr="00631FF1">
        <w:rPr>
          <w:rFonts w:ascii="Times New Roman" w:hAnsi="Times New Roman"/>
          <w:sz w:val="24"/>
          <w:szCs w:val="24"/>
          <w:highlight w:val="yellow"/>
        </w:rPr>
        <w:t xml:space="preserve"> </w:t>
      </w:r>
      <w:r w:rsidR="0088126F">
        <w:rPr>
          <w:rFonts w:ascii="Times New Roman" w:hAnsi="Times New Roman"/>
          <w:sz w:val="24"/>
          <w:szCs w:val="24"/>
          <w:highlight w:val="yellow"/>
        </w:rPr>
        <w:t>Five blocks were selected on the basis of area under cultivation and crop diversification.</w:t>
      </w:r>
      <w:r w:rsidR="0088126F" w:rsidRPr="00631FF1">
        <w:rPr>
          <w:rFonts w:ascii="Times New Roman" w:hAnsi="Times New Roman"/>
          <w:sz w:val="24"/>
          <w:szCs w:val="24"/>
          <w:highlight w:val="yellow"/>
        </w:rPr>
        <w:t xml:space="preserve"> The</w:t>
      </w:r>
      <w:r w:rsidR="00631FF1" w:rsidRPr="00631FF1">
        <w:rPr>
          <w:rFonts w:ascii="Times New Roman" w:hAnsi="Times New Roman"/>
          <w:sz w:val="24"/>
          <w:szCs w:val="24"/>
          <w:highlight w:val="yellow"/>
        </w:rPr>
        <w:t xml:space="preserve"> study focuses on five selected blocks in Palakkad district—Mannarkad, </w:t>
      </w:r>
      <w:proofErr w:type="spellStart"/>
      <w:r w:rsidR="00631FF1" w:rsidRPr="00631FF1">
        <w:rPr>
          <w:rFonts w:ascii="Times New Roman" w:hAnsi="Times New Roman"/>
          <w:sz w:val="24"/>
          <w:szCs w:val="24"/>
          <w:highlight w:val="yellow"/>
        </w:rPr>
        <w:t>Nemmara</w:t>
      </w:r>
      <w:proofErr w:type="spellEnd"/>
      <w:r w:rsidR="00631FF1" w:rsidRPr="00631FF1">
        <w:rPr>
          <w:rFonts w:ascii="Times New Roman" w:hAnsi="Times New Roman"/>
          <w:sz w:val="24"/>
          <w:szCs w:val="24"/>
          <w:highlight w:val="yellow"/>
        </w:rPr>
        <w:t xml:space="preserve">, </w:t>
      </w:r>
      <w:proofErr w:type="spellStart"/>
      <w:r w:rsidR="00631FF1" w:rsidRPr="00631FF1">
        <w:rPr>
          <w:rFonts w:ascii="Times New Roman" w:hAnsi="Times New Roman"/>
          <w:sz w:val="24"/>
          <w:szCs w:val="24"/>
          <w:highlight w:val="yellow"/>
        </w:rPr>
        <w:t>Kuzhalmannam</w:t>
      </w:r>
      <w:proofErr w:type="spellEnd"/>
      <w:r w:rsidR="00631FF1" w:rsidRPr="00631FF1">
        <w:rPr>
          <w:rFonts w:ascii="Times New Roman" w:hAnsi="Times New Roman"/>
          <w:sz w:val="24"/>
          <w:szCs w:val="24"/>
          <w:highlight w:val="yellow"/>
        </w:rPr>
        <w:t xml:space="preserve">, Palakkad, and </w:t>
      </w:r>
      <w:proofErr w:type="spellStart"/>
      <w:r w:rsidR="00631FF1" w:rsidRPr="00631FF1">
        <w:rPr>
          <w:rFonts w:ascii="Times New Roman" w:hAnsi="Times New Roman"/>
          <w:sz w:val="24"/>
          <w:szCs w:val="24"/>
          <w:highlight w:val="yellow"/>
        </w:rPr>
        <w:t>Sreekrishnapuram</w:t>
      </w:r>
      <w:proofErr w:type="spellEnd"/>
      <w:r w:rsidR="00631FF1" w:rsidRPr="00631FF1">
        <w:rPr>
          <w:rFonts w:ascii="Times New Roman" w:hAnsi="Times New Roman"/>
          <w:sz w:val="24"/>
          <w:szCs w:val="24"/>
          <w:highlight w:val="yellow"/>
        </w:rPr>
        <w:t xml:space="preserve">—which cultivate at least three crops and have over 500 acres under cultivation. The major crops are paddy, banana and vegetables. There are 1,466 JLGs in these blocks, of which 170 grow diversified crops while concentrating on one major crop: 89 on paddy, 61 on banana, and 20 on </w:t>
      </w:r>
      <w:proofErr w:type="spellStart"/>
      <w:proofErr w:type="gramStart"/>
      <w:r w:rsidR="00631FF1" w:rsidRPr="00631FF1">
        <w:rPr>
          <w:rFonts w:ascii="Times New Roman" w:hAnsi="Times New Roman"/>
          <w:sz w:val="24"/>
          <w:szCs w:val="24"/>
          <w:highlight w:val="yellow"/>
        </w:rPr>
        <w:t>vegetables.</w:t>
      </w:r>
      <w:r w:rsidR="00840300" w:rsidRPr="00631FF1">
        <w:rPr>
          <w:rFonts w:ascii="Times New Roman" w:hAnsi="Times New Roman"/>
          <w:sz w:val="24"/>
          <w:szCs w:val="24"/>
          <w:highlight w:val="yellow"/>
        </w:rPr>
        <w:t>Thus</w:t>
      </w:r>
      <w:proofErr w:type="spellEnd"/>
      <w:proofErr w:type="gramEnd"/>
      <w:r w:rsidR="00840300" w:rsidRPr="00631FF1">
        <w:rPr>
          <w:rFonts w:ascii="Times New Roman" w:hAnsi="Times New Roman"/>
          <w:sz w:val="24"/>
          <w:szCs w:val="24"/>
          <w:highlight w:val="yellow"/>
        </w:rPr>
        <w:t>,</w:t>
      </w:r>
      <w:r w:rsidRPr="00631FF1">
        <w:rPr>
          <w:rFonts w:ascii="Times New Roman" w:hAnsi="Times New Roman"/>
          <w:sz w:val="24"/>
          <w:szCs w:val="24"/>
          <w:highlight w:val="yellow"/>
        </w:rPr>
        <w:t xml:space="preserve"> the data were taken from these 170 JLGs which concentrate on one prime crop to get reliable results on profit.</w:t>
      </w:r>
    </w:p>
    <w:p w14:paraId="655E6AE7" w14:textId="3DF36C42" w:rsidR="005D150F" w:rsidRPr="009A507D" w:rsidRDefault="00840300" w:rsidP="009A507D">
      <w:pPr>
        <w:spacing w:line="360" w:lineRule="auto"/>
        <w:contextualSpacing/>
        <w:jc w:val="both"/>
        <w:rPr>
          <w:rFonts w:ascii="Times New Roman" w:eastAsia="Times New Roman" w:hAnsi="Times New Roman" w:cs="Carlito"/>
          <w:kern w:val="2"/>
          <w:sz w:val="24"/>
          <w:szCs w:val="24"/>
          <w:lang w:val="en-US"/>
          <w14:ligatures w14:val="standardContextual"/>
        </w:rPr>
      </w:pPr>
      <w:r>
        <w:rPr>
          <w:rFonts w:ascii="Times New Roman" w:hAnsi="Times New Roman"/>
          <w:sz w:val="24"/>
          <w:szCs w:val="24"/>
        </w:rPr>
        <w:t xml:space="preserve"> </w:t>
      </w:r>
      <w:r w:rsidR="005D150F">
        <w:rPr>
          <w:rFonts w:ascii="Times New Roman" w:hAnsi="Times New Roman"/>
          <w:sz w:val="24"/>
          <w:szCs w:val="24"/>
        </w:rPr>
        <w:t xml:space="preserve">The labour productivity of the JLGs </w:t>
      </w:r>
      <w:r>
        <w:rPr>
          <w:rFonts w:ascii="Times New Roman" w:hAnsi="Times New Roman"/>
          <w:sz w:val="24"/>
          <w:szCs w:val="24"/>
        </w:rPr>
        <w:t>were</w:t>
      </w:r>
      <w:r w:rsidR="005D150F">
        <w:rPr>
          <w:rFonts w:ascii="Times New Roman" w:hAnsi="Times New Roman"/>
          <w:sz w:val="24"/>
          <w:szCs w:val="24"/>
        </w:rPr>
        <w:t xml:space="preserve"> </w:t>
      </w:r>
      <w:r w:rsidR="005D150F" w:rsidRPr="00A6223D">
        <w:rPr>
          <w:rFonts w:ascii="Times New Roman" w:hAnsi="Times New Roman"/>
          <w:sz w:val="24"/>
          <w:szCs w:val="24"/>
        </w:rPr>
        <w:t>calculated by using the formula</w:t>
      </w:r>
      <w:r w:rsidRPr="00A6223D">
        <w:rPr>
          <w:rFonts w:ascii="Times New Roman" w:hAnsi="Times New Roman"/>
          <w:sz w:val="24"/>
          <w:szCs w:val="24"/>
        </w:rPr>
        <w:t>;</w:t>
      </w:r>
    </w:p>
    <w:p w14:paraId="7896D726" w14:textId="79BEF71E" w:rsidR="00D94D3F" w:rsidRPr="00D94D3F" w:rsidRDefault="00840300" w:rsidP="00171EA2">
      <w:pPr>
        <w:widowControl w:val="0"/>
        <w:tabs>
          <w:tab w:val="left" w:pos="2392"/>
        </w:tabs>
        <w:suppressAutoHyphens/>
        <w:autoSpaceDE w:val="0"/>
        <w:autoSpaceDN w:val="0"/>
        <w:spacing w:after="0"/>
        <w:jc w:val="both"/>
        <w:rPr>
          <w:rFonts w:ascii="Times New Roman" w:eastAsia="Carlito" w:hAnsi="Times New Roman" w:cs="Carlito"/>
          <w:bCs/>
          <w:iCs/>
          <w:kern w:val="2"/>
          <w:sz w:val="24"/>
          <w:szCs w:val="24"/>
          <w:lang w:val="en-US"/>
          <w14:ligatures w14:val="standardContextual"/>
        </w:rPr>
      </w:pPr>
      <w:bookmarkStart w:id="3" w:name="_Hlk156194559"/>
      <m:oMathPara>
        <m:oMath>
          <m:r>
            <m:rPr>
              <m:sty m:val="p"/>
            </m:rPr>
            <w:rPr>
              <w:rFonts w:ascii="Cambria Math" w:eastAsia="Carlito" w:hAnsi="Cambria Math" w:cs="Carlito"/>
              <w:kern w:val="2"/>
              <w:sz w:val="24"/>
              <w:szCs w:val="24"/>
              <w:lang w:val="en-US"/>
              <w14:ligatures w14:val="standardContextual"/>
            </w:rPr>
            <m:t>Labour productivity=</m:t>
          </m:r>
          <m:f>
            <m:fPr>
              <m:ctrlPr>
                <w:rPr>
                  <w:rFonts w:ascii="Cambria Math" w:eastAsia="Carlito" w:hAnsi="Cambria Math" w:cs="Carlito"/>
                  <w:bCs/>
                  <w:iCs/>
                  <w:kern w:val="2"/>
                  <w:sz w:val="24"/>
                  <w:szCs w:val="24"/>
                  <w:lang w:val="en-US"/>
                  <w14:ligatures w14:val="standardContextual"/>
                </w:rPr>
              </m:ctrlPr>
            </m:fPr>
            <m:num>
              <m:r>
                <m:rPr>
                  <m:sty m:val="p"/>
                </m:rPr>
                <w:rPr>
                  <w:rFonts w:ascii="Cambria Math" w:eastAsia="Carlito" w:hAnsi="Cambria Math" w:cs="Carlito"/>
                  <w:kern w:val="2"/>
                  <w:sz w:val="24"/>
                  <w:szCs w:val="24"/>
                  <w:lang w:val="en-US"/>
                  <w14:ligatures w14:val="standardContextual"/>
                </w:rPr>
                <m:t>Total Output</m:t>
              </m:r>
            </m:num>
            <m:den>
              <m:r>
                <m:rPr>
                  <m:sty m:val="p"/>
                </m:rPr>
                <w:rPr>
                  <w:rFonts w:ascii="Cambria Math" w:eastAsia="Carlito" w:hAnsi="Cambria Math" w:cs="Carlito"/>
                  <w:kern w:val="2"/>
                  <w:sz w:val="24"/>
                  <w:szCs w:val="24"/>
                  <w:lang w:val="en-US"/>
                  <w14:ligatures w14:val="standardContextual"/>
                </w:rPr>
                <m:t>Number of labourers</m:t>
              </m:r>
            </m:den>
          </m:f>
        </m:oMath>
      </m:oMathPara>
      <w:bookmarkEnd w:id="3"/>
    </w:p>
    <w:p w14:paraId="06DAA157" w14:textId="1844B3B0" w:rsidR="00840300" w:rsidRDefault="00D94D3F" w:rsidP="00F752AE">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Total labour productivity is measured as a summation of hired labour productivity and imputed labour productivity.</w:t>
      </w:r>
      <w:r w:rsidR="005D150F" w:rsidRPr="000767E2">
        <w:rPr>
          <w:rFonts w:ascii="Times New Roman" w:eastAsia="Carlito" w:hAnsi="Times New Roman"/>
          <w:kern w:val="2"/>
          <w:sz w:val="24"/>
          <w:szCs w:val="24"/>
          <w:lang w:val="en-US"/>
          <w14:ligatures w14:val="standardContextual"/>
        </w:rPr>
        <w:t xml:space="preserve"> The imputed labour cost is calculated by the number of group labour employed multiplied by the prevailing market wage rate</w:t>
      </w:r>
      <w:r w:rsidR="00747BA8" w:rsidRPr="000767E2">
        <w:rPr>
          <w:rFonts w:ascii="Times New Roman" w:eastAsia="Carlito" w:hAnsi="Times New Roman"/>
          <w:kern w:val="2"/>
          <w:sz w:val="24"/>
          <w:szCs w:val="24"/>
          <w:lang w:val="en-US"/>
          <w14:ligatures w14:val="standardContextual"/>
        </w:rPr>
        <w:t>.</w:t>
      </w:r>
      <w:r w:rsidR="00840300">
        <w:rPr>
          <w:rFonts w:ascii="Times New Roman" w:eastAsia="Carlito" w:hAnsi="Times New Roman"/>
          <w:kern w:val="2"/>
          <w:sz w:val="24"/>
          <w:szCs w:val="24"/>
          <w:lang w:val="en-US"/>
          <w14:ligatures w14:val="standardContextual"/>
        </w:rPr>
        <w:t xml:space="preserve"> </w:t>
      </w:r>
      <w:r w:rsidR="00747BA8" w:rsidRPr="000767E2">
        <w:rPr>
          <w:rFonts w:ascii="Times New Roman" w:eastAsia="Carlito" w:hAnsi="Times New Roman"/>
          <w:kern w:val="2"/>
          <w:sz w:val="24"/>
          <w:szCs w:val="24"/>
          <w:lang w:val="en-US"/>
          <w14:ligatures w14:val="standardContextual"/>
        </w:rPr>
        <w:t>The average number of farmers in a group is 4, majority of JLGs have to hire labourers.</w:t>
      </w:r>
      <w:r w:rsidR="00123F08">
        <w:rPr>
          <w:rFonts w:ascii="Times New Roman" w:eastAsia="Carlito" w:hAnsi="Times New Roman"/>
          <w:kern w:val="2"/>
          <w:sz w:val="24"/>
          <w:szCs w:val="24"/>
          <w:lang w:val="en-US"/>
          <w14:ligatures w14:val="standardContextual"/>
        </w:rPr>
        <w:t xml:space="preserve"> </w:t>
      </w:r>
      <w:r w:rsidRPr="000767E2">
        <w:rPr>
          <w:rFonts w:ascii="Times New Roman" w:eastAsia="Carlito" w:hAnsi="Times New Roman"/>
          <w:bCs/>
          <w:iCs/>
          <w:kern w:val="2"/>
          <w:sz w:val="24"/>
          <w:szCs w:val="24"/>
          <w:lang w:val="en-US"/>
          <w14:ligatures w14:val="standardContextual"/>
        </w:rPr>
        <w:t>Hired Labour productivity</w:t>
      </w:r>
      <w:r w:rsidRPr="000767E2">
        <w:rPr>
          <w:rFonts w:ascii="Times New Roman" w:eastAsia="Carlito" w:hAnsi="Times New Roman"/>
          <w:kern w:val="2"/>
          <w:sz w:val="24"/>
          <w:szCs w:val="24"/>
          <w:lang w:val="en-US"/>
          <w14:ligatures w14:val="standardContextual"/>
        </w:rPr>
        <w:t xml:space="preserve"> is the productivity of the hired labour which means that the productivity of labourers other than the   labour of the group members</w:t>
      </w:r>
      <w:r w:rsidR="00840300" w:rsidRPr="00A6223D">
        <w:rPr>
          <w:rFonts w:ascii="Times New Roman" w:eastAsia="Carlito" w:hAnsi="Times New Roman"/>
          <w:kern w:val="2"/>
          <w:sz w:val="24"/>
          <w:szCs w:val="24"/>
          <w:lang w:val="en-US"/>
          <w14:ligatures w14:val="standardContextual"/>
        </w:rPr>
        <w:t>, that can be estimated by the equation</w:t>
      </w:r>
      <w:r w:rsidR="00840300">
        <w:rPr>
          <w:rFonts w:ascii="Times New Roman" w:eastAsia="Carlito" w:hAnsi="Times New Roman"/>
          <w:kern w:val="2"/>
          <w:sz w:val="24"/>
          <w:szCs w:val="24"/>
          <w:lang w:val="en-US"/>
          <w14:ligatures w14:val="standardContextual"/>
        </w:rPr>
        <w:t>;</w:t>
      </w:r>
    </w:p>
    <w:p w14:paraId="7F945D64" w14:textId="1B496650" w:rsidR="00D94D3F" w:rsidRPr="000767E2" w:rsidRDefault="00840300" w:rsidP="00171EA2">
      <w:pPr>
        <w:widowControl w:val="0"/>
        <w:suppressAutoHyphens/>
        <w:autoSpaceDE w:val="0"/>
        <w:autoSpaceDN w:val="0"/>
        <w:spacing w:after="0"/>
        <w:jc w:val="both"/>
        <w:rPr>
          <w:rFonts w:ascii="Times New Roman" w:eastAsia="Carlito" w:hAnsi="Times New Roman"/>
          <w:b/>
          <w:bCs/>
          <w:iCs/>
          <w:kern w:val="2"/>
          <w:sz w:val="28"/>
          <w:szCs w:val="28"/>
          <w:lang w:val="en-US"/>
          <w14:ligatures w14:val="standardContextual"/>
        </w:rPr>
      </w:pPr>
      <m:oMathPara>
        <m:oMath>
          <m:r>
            <m:rPr>
              <m:sty m:val="p"/>
            </m:rPr>
            <w:rPr>
              <w:rFonts w:ascii="Cambria Math" w:eastAsia="Carlito" w:hAnsi="Cambria Math"/>
              <w:kern w:val="2"/>
              <w:sz w:val="24"/>
              <w:szCs w:val="24"/>
              <w:lang w:val="en-US"/>
              <w14:ligatures w14:val="standardContextual"/>
            </w:rPr>
            <w:lastRenderedPageBreak/>
            <m:t>Hired Labour Productivity=</m:t>
          </m:r>
          <m:f>
            <m:fPr>
              <m:ctrlPr>
                <w:rPr>
                  <w:rFonts w:ascii="Cambria Math" w:eastAsia="Carlito" w:hAnsi="Cambria Math"/>
                  <w:bCs/>
                  <w:iCs/>
                  <w:kern w:val="2"/>
                  <w:sz w:val="24"/>
                  <w:szCs w:val="24"/>
                  <w:lang w:val="en-US"/>
                  <w14:ligatures w14:val="standardContextual"/>
                </w:rPr>
              </m:ctrlPr>
            </m:fPr>
            <m:num>
              <m:r>
                <m:rPr>
                  <m:sty m:val="p"/>
                </m:rPr>
                <w:rPr>
                  <w:rFonts w:ascii="Cambria Math" w:eastAsia="Carlito" w:hAnsi="Cambria Math"/>
                  <w:kern w:val="2"/>
                  <w:sz w:val="24"/>
                  <w:szCs w:val="24"/>
                  <w:lang w:val="en-US"/>
                  <w14:ligatures w14:val="standardContextual"/>
                </w:rPr>
                <m:t>Total Output</m:t>
              </m:r>
            </m:num>
            <m:den>
              <m:r>
                <m:rPr>
                  <m:sty m:val="p"/>
                </m:rPr>
                <w:rPr>
                  <w:rFonts w:ascii="Cambria Math" w:eastAsia="Carlito" w:hAnsi="Cambria Math"/>
                  <w:kern w:val="2"/>
                  <w:sz w:val="24"/>
                  <w:szCs w:val="24"/>
                  <w:lang w:val="en-US"/>
                  <w14:ligatures w14:val="standardContextual"/>
                </w:rPr>
                <m:t>Number of hired labourers</m:t>
              </m:r>
            </m:den>
          </m:f>
        </m:oMath>
      </m:oMathPara>
    </w:p>
    <w:p w14:paraId="79CFD39D" w14:textId="223D3AAC" w:rsidR="00D94D3F" w:rsidRPr="000767E2" w:rsidRDefault="00D94D3F" w:rsidP="00171EA2">
      <w:pPr>
        <w:widowControl w:val="0"/>
        <w:autoSpaceDE w:val="0"/>
        <w:autoSpaceDN w:val="0"/>
        <w:spacing w:after="0"/>
        <w:jc w:val="both"/>
        <w:rPr>
          <w:rFonts w:ascii="Times New Roman" w:eastAsia="Carlito" w:hAnsi="Times New Roman"/>
          <w:bCs/>
          <w:iCs/>
          <w:kern w:val="2"/>
          <w:sz w:val="24"/>
          <w:szCs w:val="24"/>
          <w:lang w:val="en-US"/>
          <w14:ligatures w14:val="standardContextual"/>
        </w:rPr>
      </w:pPr>
      <w:r w:rsidRPr="000767E2">
        <w:rPr>
          <w:rFonts w:ascii="Times New Roman" w:eastAsia="Carlito" w:hAnsi="Times New Roman"/>
          <w:bCs/>
          <w:kern w:val="2"/>
          <w:sz w:val="24"/>
          <w:szCs w:val="24"/>
          <w:lang w:val="en-US"/>
          <w14:ligatures w14:val="standardContextual"/>
        </w:rPr>
        <w:t>Imputed labour productivity</w:t>
      </w:r>
      <w:r w:rsidRPr="000767E2">
        <w:rPr>
          <w:rFonts w:ascii="Times New Roman" w:eastAsia="Carlito" w:hAnsi="Times New Roman"/>
          <w:iCs/>
          <w:kern w:val="2"/>
          <w:sz w:val="24"/>
          <w:szCs w:val="24"/>
          <w:lang w:val="en-US"/>
          <w14:ligatures w14:val="standardContextual"/>
        </w:rPr>
        <w:t xml:space="preserve"> is the productivity of imputed labour</w:t>
      </w:r>
      <w:r w:rsidR="00840300">
        <w:rPr>
          <w:rFonts w:ascii="Times New Roman" w:eastAsia="Carlito" w:hAnsi="Times New Roman"/>
          <w:iCs/>
          <w:kern w:val="2"/>
          <w:sz w:val="24"/>
          <w:szCs w:val="24"/>
          <w:lang w:val="en-US"/>
          <w14:ligatures w14:val="standardContextual"/>
        </w:rPr>
        <w:t>, that can be estimated as;</w:t>
      </w:r>
      <w:r w:rsidRPr="000767E2">
        <w:rPr>
          <w:rFonts w:ascii="Times New Roman" w:eastAsia="Carlito" w:hAnsi="Times New Roman"/>
          <w:iCs/>
          <w:kern w:val="2"/>
          <w:sz w:val="24"/>
          <w:szCs w:val="24"/>
          <w:lang w:val="en-US"/>
          <w14:ligatures w14:val="standardContextual"/>
        </w:rPr>
        <w:t xml:space="preserve"> </w:t>
      </w:r>
    </w:p>
    <w:p w14:paraId="34F62BD7" w14:textId="1EB81603" w:rsidR="00D94D3F" w:rsidRPr="000767E2" w:rsidRDefault="00840300" w:rsidP="00171EA2">
      <w:pPr>
        <w:widowControl w:val="0"/>
        <w:autoSpaceDE w:val="0"/>
        <w:autoSpaceDN w:val="0"/>
        <w:spacing w:after="0"/>
        <w:jc w:val="both"/>
        <w:rPr>
          <w:rFonts w:ascii="Times New Roman" w:eastAsia="Carlito" w:hAnsi="Times New Roman"/>
          <w:kern w:val="2"/>
          <w:sz w:val="28"/>
          <w:szCs w:val="28"/>
          <w:lang w:val="en-US"/>
          <w14:ligatures w14:val="standardContextual"/>
        </w:rPr>
      </w:pPr>
      <m:oMathPara>
        <m:oMath>
          <m:r>
            <m:rPr>
              <m:sty m:val="p"/>
            </m:rPr>
            <w:rPr>
              <w:rFonts w:ascii="Cambria Math" w:eastAsia="Carlito" w:hAnsi="Cambria Math"/>
              <w:kern w:val="2"/>
              <w:sz w:val="24"/>
              <w:szCs w:val="24"/>
              <w:lang w:val="en-US"/>
              <w14:ligatures w14:val="standardContextual"/>
            </w:rPr>
            <m:t>Imputed labour productivity=</m:t>
          </m:r>
          <m:f>
            <m:fPr>
              <m:ctrlPr>
                <w:rPr>
                  <w:rFonts w:ascii="Cambria Math" w:eastAsia="Carlito" w:hAnsi="Cambria Math"/>
                  <w:bCs/>
                  <w:iCs/>
                  <w:kern w:val="2"/>
                  <w:sz w:val="24"/>
                  <w:szCs w:val="24"/>
                  <w:lang w:val="en-US"/>
                  <w14:ligatures w14:val="standardContextual"/>
                </w:rPr>
              </m:ctrlPr>
            </m:fPr>
            <m:num>
              <m:r>
                <m:rPr>
                  <m:sty m:val="p"/>
                </m:rPr>
                <w:rPr>
                  <w:rFonts w:ascii="Cambria Math" w:eastAsia="Carlito" w:hAnsi="Cambria Math"/>
                  <w:kern w:val="2"/>
                  <w:sz w:val="24"/>
                  <w:szCs w:val="24"/>
                  <w:lang w:val="en-US"/>
                  <w14:ligatures w14:val="standardContextual"/>
                </w:rPr>
                <m:t>Total Output</m:t>
              </m:r>
            </m:num>
            <m:den>
              <m:r>
                <m:rPr>
                  <m:sty m:val="p"/>
                </m:rPr>
                <w:rPr>
                  <w:rFonts w:ascii="Cambria Math" w:eastAsia="Carlito" w:hAnsi="Cambria Math"/>
                  <w:kern w:val="2"/>
                  <w:sz w:val="24"/>
                  <w:szCs w:val="24"/>
                  <w:lang w:val="en-US"/>
                  <w14:ligatures w14:val="standardContextual"/>
                </w:rPr>
                <m:t>Number of imputed labourers</m:t>
              </m:r>
            </m:den>
          </m:f>
        </m:oMath>
      </m:oMathPara>
    </w:p>
    <w:p w14:paraId="62FCB00B" w14:textId="77777777" w:rsidR="00D94D3F" w:rsidRPr="000767E2" w:rsidRDefault="00D94D3F"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p>
    <w:p w14:paraId="266BDB93" w14:textId="77777777" w:rsidR="00510FAA" w:rsidRPr="000767E2" w:rsidRDefault="00D94D3F"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b/>
          <w:kern w:val="2"/>
          <w:sz w:val="32"/>
          <w:szCs w:val="32"/>
          <w:lang w:val="en-US"/>
          <w14:ligatures w14:val="standardContextual"/>
        </w:rPr>
        <w:t xml:space="preserve"> </w:t>
      </w:r>
      <w:r w:rsidRPr="000767E2">
        <w:rPr>
          <w:rFonts w:ascii="Times New Roman" w:eastAsia="Carlito" w:hAnsi="Times New Roman"/>
          <w:kern w:val="2"/>
          <w:sz w:val="24"/>
          <w:szCs w:val="24"/>
          <w:lang w:val="en-US"/>
          <w14:ligatures w14:val="standardContextual"/>
        </w:rPr>
        <w:t xml:space="preserve"> For the present study, the last harvest of the crops is considered. The output obtained is measured in kilograms. </w:t>
      </w:r>
      <w:r w:rsidRPr="000767E2">
        <w:rPr>
          <w:rFonts w:ascii="Times New Roman" w:eastAsia="Times New Roman" w:hAnsi="Times New Roman"/>
          <w:kern w:val="2"/>
          <w:sz w:val="24"/>
          <w:szCs w:val="24"/>
          <w:lang w:val="en-US"/>
          <w14:ligatures w14:val="standardContextual"/>
        </w:rPr>
        <w:t xml:space="preserve">To calculate the revenue, average selling price of the product is considered and it is multiplied by the total output in kilograms. </w:t>
      </w:r>
      <w:r w:rsidRPr="000767E2">
        <w:rPr>
          <w:rFonts w:ascii="Times New Roman" w:eastAsia="Carlito" w:hAnsi="Times New Roman"/>
          <w:kern w:val="2"/>
          <w:sz w:val="24"/>
          <w:szCs w:val="24"/>
          <w:lang w:val="en-US"/>
          <w14:ligatures w14:val="standardContextual"/>
        </w:rPr>
        <w:t xml:space="preserve">Total cost is calculated as per the cost A calculation method followed by the methodology of   Directorate of Economics and Statistics, Govt of Kerala.  </w:t>
      </w:r>
      <w:r w:rsidR="00510FAA" w:rsidRPr="000767E2">
        <w:rPr>
          <w:rFonts w:ascii="Times New Roman" w:eastAsia="Carlito" w:hAnsi="Times New Roman"/>
          <w:kern w:val="2"/>
          <w:sz w:val="24"/>
          <w:szCs w:val="24"/>
          <w:lang w:val="en-US"/>
          <w14:ligatures w14:val="standardContextual"/>
        </w:rPr>
        <w:t xml:space="preserve">In addition to this, lease land cost is calculated separately. The lease value varies greatly from place to place. The imputed value of labor performed by the group members is calculated separately. </w:t>
      </w:r>
    </w:p>
    <w:p w14:paraId="38706030" w14:textId="03A3D020" w:rsidR="00ED6579" w:rsidRDefault="00ED6579" w:rsidP="00171EA2">
      <w:pPr>
        <w:widowControl w:val="0"/>
        <w:autoSpaceDE w:val="0"/>
        <w:autoSpaceDN w:val="0"/>
        <w:spacing w:after="0"/>
        <w:jc w:val="center"/>
        <w:rPr>
          <w:rFonts w:ascii="Times New Roman" w:eastAsia="Carlito" w:hAnsi="Times New Roman"/>
          <w:kern w:val="2"/>
          <w:sz w:val="24"/>
          <w:szCs w:val="24"/>
          <w:lang w:val="en-US"/>
          <w14:ligatures w14:val="standardContextual"/>
        </w:rPr>
      </w:pPr>
      <m:oMathPara>
        <m:oMath>
          <m:r>
            <m:rPr>
              <m:sty m:val="p"/>
            </m:rPr>
            <w:rPr>
              <w:rFonts w:ascii="Cambria Math" w:eastAsia="Carlito" w:hAnsi="Cambria Math"/>
              <w:kern w:val="2"/>
              <w:sz w:val="24"/>
              <w:szCs w:val="24"/>
              <w:lang w:val="en-US"/>
              <w14:ligatures w14:val="standardContextual"/>
            </w:rPr>
            <m:t>Total profit =Total Revenue-Total cost</m:t>
          </m:r>
        </m:oMath>
      </m:oMathPara>
    </w:p>
    <w:p w14:paraId="2E4E2FC9" w14:textId="3D509234" w:rsidR="00D94D3F" w:rsidRDefault="00ED6579" w:rsidP="00171EA2">
      <w:pPr>
        <w:widowControl w:val="0"/>
        <w:autoSpaceDE w:val="0"/>
        <w:autoSpaceDN w:val="0"/>
        <w:spacing w:after="0"/>
        <w:jc w:val="both"/>
        <w:rPr>
          <w:rFonts w:ascii="Times New Roman" w:eastAsia="Times New Roman" w:hAnsi="Times New Roman"/>
          <w:kern w:val="2"/>
          <w:sz w:val="24"/>
          <w:szCs w:val="24"/>
          <w:lang w:val="en-US" w:eastAsia="en-IN"/>
          <w14:ligatures w14:val="standardContextual"/>
        </w:rPr>
      </w:pPr>
      <w:r>
        <w:rPr>
          <w:rFonts w:ascii="Times New Roman" w:eastAsia="Carlito" w:hAnsi="Times New Roman"/>
          <w:kern w:val="2"/>
          <w:sz w:val="24"/>
          <w:szCs w:val="24"/>
          <w:lang w:val="en-US"/>
          <w14:ligatures w14:val="standardContextual"/>
        </w:rPr>
        <w:t xml:space="preserve"> </w:t>
      </w:r>
      <w:r w:rsidR="00D94D3F" w:rsidRPr="000767E2">
        <w:rPr>
          <w:rFonts w:ascii="Times New Roman" w:eastAsia="Carlito" w:hAnsi="Times New Roman"/>
          <w:kern w:val="2"/>
          <w:sz w:val="24"/>
          <w:szCs w:val="24"/>
          <w:lang w:val="en-US"/>
          <w14:ligatures w14:val="standardContextual"/>
        </w:rPr>
        <w:t>The imputed and hired labour costs of the groups were found and groups were classified based on the same.</w:t>
      </w:r>
      <w:r w:rsidR="00D94D3F" w:rsidRPr="000767E2">
        <w:rPr>
          <w:rFonts w:ascii="Times New Roman" w:eastAsia="Carlito" w:hAnsi="Times New Roman"/>
          <w:color w:val="ED7D31"/>
          <w:kern w:val="2"/>
          <w:sz w:val="24"/>
          <w:szCs w:val="24"/>
          <w:lang w:val="en-US"/>
          <w14:ligatures w14:val="standardContextual"/>
        </w:rPr>
        <w:t xml:space="preserve"> </w:t>
      </w:r>
      <w:r w:rsidR="00D94D3F" w:rsidRPr="000767E2">
        <w:rPr>
          <w:rFonts w:ascii="Times New Roman" w:eastAsia="Carlito" w:hAnsi="Times New Roman"/>
          <w:kern w:val="2"/>
          <w:sz w:val="24"/>
          <w:szCs w:val="24"/>
          <w:lang w:val="en-US"/>
          <w14:ligatures w14:val="standardContextual"/>
        </w:rPr>
        <w:t xml:space="preserve">Efficiency in the sector can be measured in terms of agricultural productivity and net </w:t>
      </w:r>
      <w:r w:rsidRPr="000767E2">
        <w:rPr>
          <w:rFonts w:ascii="Times New Roman" w:eastAsia="Carlito" w:hAnsi="Times New Roman"/>
          <w:kern w:val="2"/>
          <w:sz w:val="24"/>
          <w:szCs w:val="24"/>
          <w:lang w:val="en-US"/>
          <w14:ligatures w14:val="standardContextual"/>
        </w:rPr>
        <w:t>profit. The</w:t>
      </w:r>
      <w:r w:rsidR="00D94D3F" w:rsidRPr="000767E2">
        <w:rPr>
          <w:rFonts w:ascii="Times New Roman" w:eastAsia="Carlito" w:hAnsi="Times New Roman"/>
          <w:kern w:val="2"/>
          <w:sz w:val="24"/>
          <w:szCs w:val="24"/>
          <w:lang w:val="en-US"/>
          <w14:ligatures w14:val="standardContextual"/>
        </w:rPr>
        <w:t xml:space="preserve"> difference in efficiency with respect to the different levels of imputed labour and hired labour is analyzed</w:t>
      </w:r>
      <w:r w:rsidR="00D94D3F" w:rsidRPr="000767E2">
        <w:rPr>
          <w:rFonts w:ascii="Times New Roman" w:eastAsia="Times New Roman" w:hAnsi="Times New Roman"/>
          <w:kern w:val="2"/>
          <w:sz w:val="24"/>
          <w:szCs w:val="24"/>
          <w:lang w:val="en-US" w:eastAsia="en-IN"/>
          <w14:ligatures w14:val="standardContextual"/>
        </w:rPr>
        <w:t xml:space="preserve"> using ANOVA and   post-hoc analysis.</w:t>
      </w:r>
    </w:p>
    <w:p w14:paraId="0C80CD7B" w14:textId="77777777" w:rsidR="00ED6579" w:rsidRPr="000767E2" w:rsidRDefault="00ED6579" w:rsidP="00D94D3F">
      <w:pPr>
        <w:widowControl w:val="0"/>
        <w:autoSpaceDE w:val="0"/>
        <w:autoSpaceDN w:val="0"/>
        <w:spacing w:after="0" w:line="360" w:lineRule="auto"/>
        <w:jc w:val="both"/>
        <w:rPr>
          <w:rFonts w:ascii="Times New Roman" w:eastAsia="Times New Roman" w:hAnsi="Times New Roman"/>
          <w:kern w:val="2"/>
          <w:sz w:val="24"/>
          <w:szCs w:val="24"/>
          <w:lang w:val="en-US" w:eastAsia="en-IN"/>
          <w14:ligatures w14:val="standardContextual"/>
        </w:rPr>
      </w:pPr>
    </w:p>
    <w:p w14:paraId="76C62F88" w14:textId="77777777" w:rsidR="003D625C" w:rsidRDefault="00FC436B" w:rsidP="003D625C">
      <w:pPr>
        <w:widowControl w:val="0"/>
        <w:autoSpaceDE w:val="0"/>
        <w:autoSpaceDN w:val="0"/>
        <w:spacing w:after="0" w:line="360" w:lineRule="auto"/>
        <w:jc w:val="both"/>
        <w:rPr>
          <w:rFonts w:ascii="Times New Roman" w:eastAsia="Times New Roman" w:hAnsi="Times New Roman"/>
          <w:b/>
          <w:bCs/>
          <w:kern w:val="2"/>
          <w:sz w:val="28"/>
          <w:szCs w:val="28"/>
          <w:lang w:val="en-US" w:eastAsia="en-IN"/>
          <w14:ligatures w14:val="standardContextual"/>
        </w:rPr>
      </w:pPr>
      <w:r w:rsidRPr="00ED6579">
        <w:rPr>
          <w:rFonts w:ascii="Times New Roman" w:eastAsia="Times New Roman" w:hAnsi="Times New Roman"/>
          <w:b/>
          <w:bCs/>
          <w:kern w:val="2"/>
          <w:sz w:val="28"/>
          <w:szCs w:val="28"/>
          <w:lang w:val="en-US" w:eastAsia="en-IN"/>
          <w14:ligatures w14:val="standardContextual"/>
        </w:rPr>
        <w:t>Results</w:t>
      </w:r>
      <w:r w:rsidR="001320CB">
        <w:rPr>
          <w:rFonts w:ascii="Times New Roman" w:eastAsia="Times New Roman" w:hAnsi="Times New Roman"/>
          <w:b/>
          <w:bCs/>
          <w:kern w:val="2"/>
          <w:sz w:val="28"/>
          <w:szCs w:val="28"/>
          <w:lang w:val="en-US" w:eastAsia="en-IN"/>
          <w14:ligatures w14:val="standardContextual"/>
        </w:rPr>
        <w:t xml:space="preserve"> &amp; Discussion</w:t>
      </w:r>
    </w:p>
    <w:p w14:paraId="71EC5A8D" w14:textId="1F24519B" w:rsidR="003E6E2F" w:rsidRPr="00E203C3" w:rsidRDefault="00631FF1" w:rsidP="00E203C3">
      <w:pPr>
        <w:widowControl w:val="0"/>
        <w:autoSpaceDE w:val="0"/>
        <w:autoSpaceDN w:val="0"/>
        <w:spacing w:after="0"/>
        <w:jc w:val="both"/>
        <w:rPr>
          <w:rFonts w:ascii="Times New Roman" w:eastAsia="Times New Roman" w:hAnsi="Times New Roman"/>
          <w:b/>
          <w:bCs/>
          <w:kern w:val="2"/>
          <w:sz w:val="24"/>
          <w:szCs w:val="24"/>
          <w:lang w:val="en-US" w:eastAsia="en-IN"/>
          <w14:ligatures w14:val="standardContextual"/>
        </w:rPr>
      </w:pPr>
      <w:r w:rsidRPr="007024FC">
        <w:rPr>
          <w:rFonts w:ascii="Times New Roman" w:hAnsi="Times New Roman"/>
          <w:sz w:val="24"/>
          <w:szCs w:val="24"/>
          <w:highlight w:val="yellow"/>
        </w:rPr>
        <w:t>M</w:t>
      </w:r>
      <w:r w:rsidR="0012320F" w:rsidRPr="007024FC">
        <w:rPr>
          <w:rFonts w:ascii="Times New Roman" w:hAnsi="Times New Roman"/>
          <w:sz w:val="24"/>
          <w:szCs w:val="24"/>
          <w:highlight w:val="yellow"/>
        </w:rPr>
        <w:t xml:space="preserve">ajority of </w:t>
      </w:r>
      <w:r w:rsidRPr="007024FC">
        <w:rPr>
          <w:rFonts w:ascii="Times New Roman" w:hAnsi="Times New Roman"/>
          <w:sz w:val="24"/>
          <w:szCs w:val="24"/>
          <w:highlight w:val="yellow"/>
        </w:rPr>
        <w:t>sample JLGs (74.6%) consist of four members, while 25.4% have more than four. The average group size is four, with 7% having between four and ten members; only one JLG has ten members.</w:t>
      </w:r>
      <w:r w:rsidR="00F752AE">
        <w:rPr>
          <w:rFonts w:ascii="Times New Roman" w:hAnsi="Times New Roman"/>
          <w:sz w:val="24"/>
          <w:szCs w:val="24"/>
          <w:highlight w:val="yellow"/>
        </w:rPr>
        <w:t xml:space="preserve"> </w:t>
      </w:r>
      <w:r w:rsidRPr="007024FC">
        <w:rPr>
          <w:rFonts w:ascii="Times New Roman" w:hAnsi="Times New Roman"/>
          <w:sz w:val="24"/>
          <w:szCs w:val="24"/>
          <w:highlight w:val="yellow"/>
        </w:rPr>
        <w:t>Among the 170 selected JLGs, eight existed before 2004, initially cultivating an average of 172.5 cents, later expanding to 271.88 cents. Most (41%) started between 2016 and 2019. Four JLGs formed between 2004 and 2007 saw a sharp increase in farm area from 125 cents to 1,600 cents. From 2007 onward, the number of JLGs grew, but the average cultivation area declined, benefiting marginal farmers through land distribution.</w:t>
      </w:r>
      <w:r w:rsidR="00E203C3">
        <w:rPr>
          <w:rFonts w:ascii="Times New Roman" w:hAnsi="Times New Roman"/>
          <w:sz w:val="24"/>
          <w:szCs w:val="24"/>
          <w:highlight w:val="yellow"/>
        </w:rPr>
        <w:t xml:space="preserve"> </w:t>
      </w:r>
      <w:r w:rsidRPr="007024FC">
        <w:rPr>
          <w:rFonts w:ascii="Times New Roman" w:hAnsi="Times New Roman"/>
          <w:sz w:val="24"/>
          <w:szCs w:val="24"/>
          <w:highlight w:val="yellow"/>
        </w:rPr>
        <w:t>Most JLGs (42.4%) cultivate on 3 to 4.5 acres, while only 4.1% operate on six or more acres.</w:t>
      </w:r>
      <w:r w:rsidR="00E203C3">
        <w:rPr>
          <w:rFonts w:ascii="Times New Roman" w:eastAsia="Times New Roman" w:hAnsi="Times New Roman"/>
          <w:b/>
          <w:bCs/>
          <w:kern w:val="2"/>
          <w:sz w:val="24"/>
          <w:szCs w:val="24"/>
          <w:lang w:val="en-US" w:eastAsia="en-IN"/>
          <w14:ligatures w14:val="standardContextual"/>
        </w:rPr>
        <w:t xml:space="preserve"> </w:t>
      </w:r>
      <w:r w:rsidR="00F55B7C" w:rsidRPr="000767E2">
        <w:rPr>
          <w:rFonts w:ascii="Times New Roman" w:eastAsia="Carlito" w:hAnsi="Times New Roman"/>
          <w:kern w:val="2"/>
          <w:sz w:val="24"/>
          <w:szCs w:val="24"/>
          <w:lang w:val="en-US"/>
          <w14:ligatures w14:val="standardContextual"/>
        </w:rPr>
        <w:t xml:space="preserve">Many of the groups are making use of family </w:t>
      </w:r>
      <w:r w:rsidR="00E203C3" w:rsidRPr="000767E2">
        <w:rPr>
          <w:rFonts w:ascii="Times New Roman" w:eastAsia="Carlito" w:hAnsi="Times New Roman"/>
          <w:kern w:val="2"/>
          <w:sz w:val="24"/>
          <w:szCs w:val="24"/>
          <w:lang w:val="en-US"/>
          <w14:ligatures w14:val="standardContextual"/>
        </w:rPr>
        <w:t>labour. In</w:t>
      </w:r>
      <w:r w:rsidR="003E6E2F" w:rsidRPr="000767E2">
        <w:rPr>
          <w:rFonts w:ascii="Times New Roman" w:eastAsia="Carlito" w:hAnsi="Times New Roman"/>
          <w:kern w:val="2"/>
          <w:sz w:val="24"/>
          <w:szCs w:val="24"/>
          <w:lang w:val="en-US"/>
          <w14:ligatures w14:val="standardContextual"/>
        </w:rPr>
        <w:t xml:space="preserve"> group farming, most of the farmers have previous experience as agriculture labourers. </w:t>
      </w:r>
      <w:r w:rsidR="008469F6" w:rsidRPr="000767E2">
        <w:rPr>
          <w:rFonts w:ascii="Times New Roman" w:eastAsia="Carlito" w:hAnsi="Times New Roman"/>
          <w:kern w:val="2"/>
          <w:sz w:val="24"/>
          <w:szCs w:val="24"/>
          <w:lang w:val="en-US"/>
          <w14:ligatures w14:val="standardContextual"/>
        </w:rPr>
        <w:t>So,</w:t>
      </w:r>
      <w:r w:rsidR="003E6E2F" w:rsidRPr="000767E2">
        <w:rPr>
          <w:rFonts w:ascii="Times New Roman" w:eastAsia="Carlito" w:hAnsi="Times New Roman"/>
          <w:kern w:val="2"/>
          <w:sz w:val="24"/>
          <w:szCs w:val="24"/>
          <w:lang w:val="en-US"/>
          <w14:ligatures w14:val="standardContextual"/>
        </w:rPr>
        <w:t xml:space="preserve"> the labour power employed by the group members are the major source of imputed </w:t>
      </w:r>
      <w:r w:rsidR="00E203C3" w:rsidRPr="000767E2">
        <w:rPr>
          <w:rFonts w:ascii="Times New Roman" w:eastAsia="Carlito" w:hAnsi="Times New Roman"/>
          <w:kern w:val="2"/>
          <w:sz w:val="24"/>
          <w:szCs w:val="24"/>
          <w:lang w:val="en-US"/>
          <w14:ligatures w14:val="standardContextual"/>
        </w:rPr>
        <w:t>labour.</w:t>
      </w:r>
      <w:r w:rsidR="003E6E2F" w:rsidRPr="000767E2">
        <w:rPr>
          <w:rFonts w:ascii="Times New Roman" w:eastAsia="Carlito" w:hAnsi="Times New Roman"/>
          <w:kern w:val="2"/>
          <w:sz w:val="24"/>
          <w:szCs w:val="24"/>
          <w:lang w:val="en-US"/>
          <w14:ligatures w14:val="standardContextual"/>
        </w:rPr>
        <w:t xml:space="preserve"> </w:t>
      </w:r>
      <w:bookmarkStart w:id="4" w:name="_Hlk198026006"/>
      <w:r w:rsidR="003E6E2F" w:rsidRPr="000767E2">
        <w:rPr>
          <w:rFonts w:ascii="Times New Roman" w:eastAsia="Carlito" w:hAnsi="Times New Roman"/>
          <w:kern w:val="2"/>
          <w:sz w:val="24"/>
          <w:szCs w:val="24"/>
          <w:lang w:val="en-US"/>
          <w14:ligatures w14:val="standardContextual"/>
        </w:rPr>
        <w:t>The imputed labour cost is calculated by the number of group labour employed multiplied by the prevailing market wage rate</w:t>
      </w:r>
      <w:bookmarkEnd w:id="4"/>
      <w:r w:rsidR="003E6E2F" w:rsidRPr="000767E2">
        <w:rPr>
          <w:rFonts w:ascii="Times New Roman" w:eastAsia="Carlito" w:hAnsi="Times New Roman"/>
          <w:kern w:val="2"/>
          <w:sz w:val="24"/>
          <w:szCs w:val="24"/>
          <w:lang w:val="en-US"/>
          <w14:ligatures w14:val="standardContextual"/>
        </w:rPr>
        <w:t>.</w:t>
      </w:r>
      <w:r w:rsidR="0012320F">
        <w:rPr>
          <w:rFonts w:ascii="Times New Roman" w:eastAsia="Carlito" w:hAnsi="Times New Roman"/>
          <w:kern w:val="2"/>
          <w:sz w:val="24"/>
          <w:szCs w:val="24"/>
          <w:lang w:val="en-US"/>
          <w14:ligatures w14:val="standardContextual"/>
        </w:rPr>
        <w:t xml:space="preserve"> (sandhya,2022)</w:t>
      </w:r>
      <w:r w:rsidR="003E6E2F" w:rsidRPr="000767E2">
        <w:rPr>
          <w:rFonts w:ascii="Times New Roman" w:eastAsia="Carlito" w:hAnsi="Times New Roman"/>
          <w:kern w:val="2"/>
          <w:sz w:val="24"/>
          <w:szCs w:val="24"/>
          <w:lang w:val="en-US"/>
          <w14:ligatures w14:val="standardContextual"/>
        </w:rPr>
        <w:t xml:space="preserve"> The family labour used in group farming is of two types - Paid family labour and Unpaid family labour. In the case of paid labour wages are given to the labourers whereas the unpaid labourers are not getting any wage for their </w:t>
      </w:r>
      <w:r w:rsidR="008469F6" w:rsidRPr="000767E2">
        <w:rPr>
          <w:rFonts w:ascii="Times New Roman" w:eastAsia="Carlito" w:hAnsi="Times New Roman"/>
          <w:kern w:val="2"/>
          <w:sz w:val="24"/>
          <w:szCs w:val="24"/>
          <w:lang w:val="en-US"/>
          <w14:ligatures w14:val="standardContextual"/>
        </w:rPr>
        <w:t>labour. More</w:t>
      </w:r>
      <w:r w:rsidR="003E6E2F" w:rsidRPr="000767E2">
        <w:rPr>
          <w:rFonts w:ascii="Times New Roman" w:eastAsia="Carlito" w:hAnsi="Times New Roman"/>
          <w:kern w:val="2"/>
          <w:sz w:val="24"/>
          <w:szCs w:val="24"/>
          <w:lang w:val="en-US"/>
          <w14:ligatures w14:val="standardContextual"/>
        </w:rPr>
        <w:t xml:space="preserve"> labourers are needed for paddy cultivation. So, the groups are hiring labour from </w:t>
      </w:r>
      <w:r w:rsidR="008469F6" w:rsidRPr="000767E2">
        <w:rPr>
          <w:rFonts w:ascii="Times New Roman" w:eastAsia="Carlito" w:hAnsi="Times New Roman"/>
          <w:kern w:val="2"/>
          <w:sz w:val="24"/>
          <w:szCs w:val="24"/>
          <w:lang w:val="en-US"/>
          <w14:ligatures w14:val="standardContextual"/>
        </w:rPr>
        <w:t>MGNREG (</w:t>
      </w:r>
      <w:r w:rsidR="00F13BFA" w:rsidRPr="000767E2">
        <w:rPr>
          <w:rFonts w:ascii="Times New Roman" w:eastAsia="Carlito" w:hAnsi="Times New Roman"/>
          <w:kern w:val="2"/>
          <w:sz w:val="24"/>
          <w:szCs w:val="24"/>
          <w:lang w:val="en-US"/>
          <w14:ligatures w14:val="standardContextual"/>
        </w:rPr>
        <w:t xml:space="preserve">Mahatma Gandhi National Rural Employment </w:t>
      </w:r>
      <w:r w:rsidR="00565438" w:rsidRPr="000767E2">
        <w:rPr>
          <w:rFonts w:ascii="Times New Roman" w:eastAsia="Carlito" w:hAnsi="Times New Roman"/>
          <w:kern w:val="2"/>
          <w:sz w:val="24"/>
          <w:szCs w:val="24"/>
          <w:lang w:val="en-US"/>
          <w14:ligatures w14:val="standardContextual"/>
        </w:rPr>
        <w:t>Guarantee</w:t>
      </w:r>
      <w:r w:rsidR="00F13BFA" w:rsidRPr="000767E2">
        <w:rPr>
          <w:rFonts w:ascii="Times New Roman" w:eastAsia="Carlito" w:hAnsi="Times New Roman"/>
          <w:kern w:val="2"/>
          <w:sz w:val="24"/>
          <w:szCs w:val="24"/>
          <w:lang w:val="en-US"/>
          <w14:ligatures w14:val="standardContextual"/>
        </w:rPr>
        <w:t xml:space="preserve"> Programme)</w:t>
      </w:r>
      <w:r w:rsidR="003E6E2F" w:rsidRPr="000767E2">
        <w:rPr>
          <w:rFonts w:ascii="Times New Roman" w:eastAsia="Carlito" w:hAnsi="Times New Roman"/>
          <w:kern w:val="2"/>
          <w:sz w:val="24"/>
          <w:szCs w:val="24"/>
          <w:lang w:val="en-US"/>
          <w14:ligatures w14:val="standardContextual"/>
        </w:rPr>
        <w:t xml:space="preserve"> and local agricultural labourers. But in the case of vegetable cultivation no labour is hired. </w:t>
      </w:r>
      <w:r w:rsidR="008469F6">
        <w:rPr>
          <w:rFonts w:ascii="Times New Roman" w:eastAsia="Carlito" w:hAnsi="Times New Roman"/>
          <w:kern w:val="2"/>
          <w:sz w:val="24"/>
          <w:szCs w:val="24"/>
          <w:lang w:val="en-US"/>
          <w14:ligatures w14:val="standardContextual"/>
        </w:rPr>
        <w:t>Hence</w:t>
      </w:r>
      <w:r w:rsidR="008469F6" w:rsidRPr="000767E2">
        <w:rPr>
          <w:rFonts w:ascii="Times New Roman" w:eastAsia="Carlito" w:hAnsi="Times New Roman"/>
          <w:kern w:val="2"/>
          <w:sz w:val="24"/>
          <w:szCs w:val="24"/>
          <w:lang w:val="en-US"/>
          <w14:ligatures w14:val="standardContextual"/>
        </w:rPr>
        <w:t>,</w:t>
      </w:r>
      <w:r w:rsidR="003E6E2F" w:rsidRPr="000767E2">
        <w:rPr>
          <w:rFonts w:ascii="Times New Roman" w:eastAsia="Carlito" w:hAnsi="Times New Roman"/>
          <w:kern w:val="2"/>
          <w:sz w:val="24"/>
          <w:szCs w:val="24"/>
          <w:lang w:val="en-US"/>
          <w14:ligatures w14:val="standardContextual"/>
        </w:rPr>
        <w:t xml:space="preserve"> the JLG groups are utilizing their own labour (imputed labour</w:t>
      </w:r>
      <w:r w:rsidR="008469F6" w:rsidRPr="000767E2">
        <w:rPr>
          <w:rFonts w:ascii="Times New Roman" w:eastAsia="Carlito" w:hAnsi="Times New Roman"/>
          <w:kern w:val="2"/>
          <w:sz w:val="24"/>
          <w:szCs w:val="24"/>
          <w:lang w:val="en-US"/>
          <w14:ligatures w14:val="standardContextual"/>
        </w:rPr>
        <w:t>). The</w:t>
      </w:r>
      <w:r w:rsidR="00732A06" w:rsidRPr="000767E2">
        <w:rPr>
          <w:rFonts w:ascii="Times New Roman" w:eastAsia="Carlito" w:hAnsi="Times New Roman"/>
          <w:kern w:val="2"/>
          <w:sz w:val="24"/>
          <w:szCs w:val="24"/>
          <w:lang w:val="en-US"/>
          <w14:ligatures w14:val="standardContextual"/>
        </w:rPr>
        <w:t xml:space="preserve"> nature of labour employed separately in </w:t>
      </w:r>
      <w:r w:rsidR="008469F6" w:rsidRPr="000767E2">
        <w:rPr>
          <w:rFonts w:ascii="Times New Roman" w:eastAsia="Carlito" w:hAnsi="Times New Roman"/>
          <w:kern w:val="2"/>
          <w:sz w:val="24"/>
          <w:szCs w:val="24"/>
          <w:lang w:val="en-US"/>
          <w14:ligatures w14:val="standardContextual"/>
        </w:rPr>
        <w:t>paddy, Banana</w:t>
      </w:r>
      <w:r w:rsidR="00732A06" w:rsidRPr="000767E2">
        <w:rPr>
          <w:rFonts w:ascii="Times New Roman" w:eastAsia="Carlito" w:hAnsi="Times New Roman"/>
          <w:kern w:val="2"/>
          <w:sz w:val="24"/>
          <w:szCs w:val="24"/>
          <w:lang w:val="en-US"/>
          <w14:ligatures w14:val="standardContextual"/>
        </w:rPr>
        <w:t xml:space="preserve"> and vegetable cultivating </w:t>
      </w:r>
      <w:r w:rsidR="008469F6" w:rsidRPr="000767E2">
        <w:rPr>
          <w:rFonts w:ascii="Times New Roman" w:eastAsia="Carlito" w:hAnsi="Times New Roman"/>
          <w:kern w:val="2"/>
          <w:sz w:val="24"/>
          <w:szCs w:val="24"/>
          <w:lang w:val="en-US"/>
          <w14:ligatures w14:val="standardContextual"/>
        </w:rPr>
        <w:t>JLGs</w:t>
      </w:r>
      <w:r w:rsidR="00A23A6A">
        <w:rPr>
          <w:rFonts w:ascii="Times New Roman" w:eastAsia="Carlito" w:hAnsi="Times New Roman"/>
          <w:kern w:val="2"/>
          <w:sz w:val="24"/>
          <w:szCs w:val="24"/>
          <w:lang w:val="en-US"/>
          <w14:ligatures w14:val="standardContextual"/>
        </w:rPr>
        <w:t xml:space="preserve"> is presented in Table 1. </w:t>
      </w:r>
    </w:p>
    <w:p w14:paraId="40C51C2F" w14:textId="77777777" w:rsidR="00DD4F97" w:rsidRDefault="00DD4F97"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p>
    <w:tbl>
      <w:tblPr>
        <w:tblW w:w="7938" w:type="dxa"/>
        <w:jc w:val="center"/>
        <w:tblLook w:val="04A0" w:firstRow="1" w:lastRow="0" w:firstColumn="1" w:lastColumn="0" w:noHBand="0" w:noVBand="1"/>
      </w:tblPr>
      <w:tblGrid>
        <w:gridCol w:w="570"/>
        <w:gridCol w:w="1698"/>
        <w:gridCol w:w="1418"/>
        <w:gridCol w:w="1417"/>
        <w:gridCol w:w="1418"/>
        <w:gridCol w:w="1417"/>
      </w:tblGrid>
      <w:tr w:rsidR="00DD4F97" w:rsidRPr="00DD4F97" w14:paraId="1DE02501" w14:textId="77777777" w:rsidTr="00DD4F97">
        <w:trPr>
          <w:trHeight w:val="315"/>
          <w:jc w:val="center"/>
        </w:trPr>
        <w:tc>
          <w:tcPr>
            <w:tcW w:w="7938" w:type="dxa"/>
            <w:gridSpan w:val="6"/>
            <w:tcBorders>
              <w:top w:val="nil"/>
              <w:left w:val="nil"/>
              <w:bottom w:val="nil"/>
              <w:right w:val="nil"/>
            </w:tcBorders>
            <w:shd w:val="clear" w:color="auto" w:fill="auto"/>
            <w:noWrap/>
            <w:vAlign w:val="bottom"/>
            <w:hideMark/>
          </w:tcPr>
          <w:p w14:paraId="0ABD5E87" w14:textId="77777777" w:rsidR="00DD4F97" w:rsidRPr="00DD4F97" w:rsidRDefault="00DD4F97" w:rsidP="00171EA2">
            <w:pPr>
              <w:spacing w:after="0"/>
              <w:jc w:val="center"/>
              <w:rPr>
                <w:rFonts w:ascii="Times New Roman" w:eastAsia="Times New Roman" w:hAnsi="Times New Roman"/>
                <w:b/>
                <w:bCs/>
                <w:color w:val="000000"/>
                <w:sz w:val="24"/>
                <w:szCs w:val="24"/>
                <w:lang w:val="en-US" w:bidi="ml-IN"/>
              </w:rPr>
            </w:pPr>
            <w:r w:rsidRPr="00DD4F97">
              <w:rPr>
                <w:rFonts w:ascii="Times New Roman" w:eastAsia="Times New Roman" w:hAnsi="Times New Roman"/>
                <w:b/>
                <w:bCs/>
                <w:color w:val="000000"/>
                <w:sz w:val="24"/>
                <w:szCs w:val="24"/>
                <w:lang w:val="en-US" w:bidi="ml-IN"/>
              </w:rPr>
              <w:t>Table 1</w:t>
            </w:r>
          </w:p>
        </w:tc>
      </w:tr>
      <w:tr w:rsidR="00DD4F97" w:rsidRPr="00DD4F97" w14:paraId="66A8DA3E" w14:textId="77777777" w:rsidTr="00DD4F97">
        <w:trPr>
          <w:trHeight w:val="315"/>
          <w:jc w:val="center"/>
        </w:trPr>
        <w:tc>
          <w:tcPr>
            <w:tcW w:w="7938" w:type="dxa"/>
            <w:gridSpan w:val="6"/>
            <w:tcBorders>
              <w:top w:val="nil"/>
              <w:left w:val="nil"/>
              <w:bottom w:val="nil"/>
              <w:right w:val="nil"/>
            </w:tcBorders>
            <w:shd w:val="clear" w:color="auto" w:fill="auto"/>
            <w:noWrap/>
            <w:vAlign w:val="bottom"/>
            <w:hideMark/>
          </w:tcPr>
          <w:p w14:paraId="3AF8678A" w14:textId="77777777" w:rsidR="00DD4F97" w:rsidRPr="00DD4F97" w:rsidRDefault="00DD4F97" w:rsidP="00171EA2">
            <w:pPr>
              <w:spacing w:after="0"/>
              <w:jc w:val="center"/>
              <w:rPr>
                <w:rFonts w:ascii="Times New Roman" w:eastAsia="Times New Roman" w:hAnsi="Times New Roman"/>
                <w:b/>
                <w:bCs/>
                <w:color w:val="000000"/>
                <w:sz w:val="24"/>
                <w:szCs w:val="24"/>
                <w:lang w:val="en-US" w:bidi="ml-IN"/>
              </w:rPr>
            </w:pPr>
            <w:r w:rsidRPr="00DD4F97">
              <w:rPr>
                <w:rFonts w:ascii="Times New Roman" w:eastAsia="Times New Roman" w:hAnsi="Times New Roman"/>
                <w:b/>
                <w:bCs/>
                <w:color w:val="000000"/>
                <w:sz w:val="24"/>
                <w:szCs w:val="24"/>
                <w:lang w:val="en-US" w:bidi="ml-IN"/>
              </w:rPr>
              <w:t>Crop-Wise Nature of Labour Employed in Sample JLGs</w:t>
            </w:r>
          </w:p>
        </w:tc>
      </w:tr>
      <w:tr w:rsidR="00DD4F97" w:rsidRPr="00DD4F97" w14:paraId="29DFA776" w14:textId="77777777" w:rsidTr="00DD4F97">
        <w:trPr>
          <w:trHeight w:val="315"/>
          <w:jc w:val="center"/>
        </w:trPr>
        <w:tc>
          <w:tcPr>
            <w:tcW w:w="7938" w:type="dxa"/>
            <w:gridSpan w:val="6"/>
            <w:tcBorders>
              <w:top w:val="nil"/>
              <w:left w:val="nil"/>
              <w:bottom w:val="single" w:sz="4" w:space="0" w:color="auto"/>
              <w:right w:val="nil"/>
            </w:tcBorders>
            <w:shd w:val="clear" w:color="auto" w:fill="auto"/>
            <w:noWrap/>
            <w:vAlign w:val="bottom"/>
            <w:hideMark/>
          </w:tcPr>
          <w:p w14:paraId="76C976CE" w14:textId="77777777" w:rsidR="00DD4F97" w:rsidRPr="00DD4F97" w:rsidRDefault="00DD4F97" w:rsidP="00171EA2">
            <w:pPr>
              <w:spacing w:after="0"/>
              <w:jc w:val="center"/>
              <w:rPr>
                <w:rFonts w:ascii="Times New Roman" w:eastAsia="Times New Roman" w:hAnsi="Times New Roman"/>
                <w:b/>
                <w:bCs/>
                <w:color w:val="000000"/>
                <w:sz w:val="24"/>
                <w:szCs w:val="24"/>
                <w:lang w:val="en-US" w:bidi="ml-IN"/>
              </w:rPr>
            </w:pPr>
            <w:r w:rsidRPr="00DD4F97">
              <w:rPr>
                <w:rFonts w:ascii="Times New Roman" w:eastAsia="Times New Roman" w:hAnsi="Times New Roman"/>
                <w:b/>
                <w:bCs/>
                <w:color w:val="000000"/>
                <w:sz w:val="24"/>
                <w:szCs w:val="24"/>
                <w:lang w:val="en-US" w:bidi="ml-IN"/>
              </w:rPr>
              <w:lastRenderedPageBreak/>
              <w:t>(figures in brackets shows percentages)</w:t>
            </w:r>
          </w:p>
        </w:tc>
      </w:tr>
      <w:tr w:rsidR="00DD4F97" w:rsidRPr="00DD4F97" w14:paraId="0AB2E195" w14:textId="77777777" w:rsidTr="00DD4F97">
        <w:trPr>
          <w:trHeight w:val="330"/>
          <w:jc w:val="center"/>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04281FA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Sl. No.</w:t>
            </w:r>
          </w:p>
        </w:tc>
        <w:tc>
          <w:tcPr>
            <w:tcW w:w="1698" w:type="dxa"/>
            <w:vMerge w:val="restart"/>
            <w:tcBorders>
              <w:top w:val="nil"/>
              <w:left w:val="single" w:sz="4" w:space="0" w:color="auto"/>
              <w:bottom w:val="single" w:sz="4" w:space="0" w:color="auto"/>
              <w:right w:val="single" w:sz="4" w:space="0" w:color="auto"/>
            </w:tcBorders>
            <w:shd w:val="clear" w:color="auto" w:fill="auto"/>
            <w:vAlign w:val="center"/>
            <w:hideMark/>
          </w:tcPr>
          <w:p w14:paraId="12521B17"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       Crops</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14:paraId="72E5EC49"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Nature of Labour</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9A6AFCA"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Total </w:t>
            </w:r>
          </w:p>
        </w:tc>
      </w:tr>
      <w:tr w:rsidR="00DD4F97" w:rsidRPr="00DD4F97" w14:paraId="6A2C5AD7" w14:textId="77777777" w:rsidTr="00DD4F97">
        <w:trPr>
          <w:trHeight w:val="630"/>
          <w:jc w:val="center"/>
        </w:trPr>
        <w:tc>
          <w:tcPr>
            <w:tcW w:w="570" w:type="dxa"/>
            <w:vMerge/>
            <w:tcBorders>
              <w:top w:val="nil"/>
              <w:left w:val="single" w:sz="4" w:space="0" w:color="auto"/>
              <w:bottom w:val="single" w:sz="4" w:space="0" w:color="auto"/>
              <w:right w:val="single" w:sz="4" w:space="0" w:color="auto"/>
            </w:tcBorders>
            <w:vAlign w:val="center"/>
            <w:hideMark/>
          </w:tcPr>
          <w:p w14:paraId="0B84B4B9" w14:textId="77777777" w:rsidR="00DD4F97" w:rsidRPr="00DD4F97" w:rsidRDefault="00DD4F97" w:rsidP="00171EA2">
            <w:pPr>
              <w:spacing w:after="0"/>
              <w:rPr>
                <w:rFonts w:ascii="Times New Roman" w:eastAsia="Times New Roman" w:hAnsi="Times New Roman"/>
                <w:color w:val="000000"/>
                <w:sz w:val="24"/>
                <w:szCs w:val="24"/>
                <w:lang w:val="en-US" w:bidi="ml-IN"/>
              </w:rPr>
            </w:pPr>
          </w:p>
        </w:tc>
        <w:tc>
          <w:tcPr>
            <w:tcW w:w="1698" w:type="dxa"/>
            <w:vMerge/>
            <w:tcBorders>
              <w:top w:val="nil"/>
              <w:left w:val="single" w:sz="4" w:space="0" w:color="auto"/>
              <w:bottom w:val="single" w:sz="4" w:space="0" w:color="auto"/>
              <w:right w:val="single" w:sz="4" w:space="0" w:color="auto"/>
            </w:tcBorders>
            <w:vAlign w:val="center"/>
            <w:hideMark/>
          </w:tcPr>
          <w:p w14:paraId="7D15DB65" w14:textId="77777777" w:rsidR="00DD4F97" w:rsidRPr="00DD4F97" w:rsidRDefault="00DD4F97" w:rsidP="00171EA2">
            <w:pPr>
              <w:spacing w:after="0"/>
              <w:rPr>
                <w:rFonts w:ascii="Times New Roman" w:eastAsia="Times New Roman" w:hAnsi="Times New Roman"/>
                <w:color w:val="000000"/>
                <w:sz w:val="24"/>
                <w:szCs w:val="24"/>
                <w:lang w:val="en-US" w:bidi="ml-IN"/>
              </w:rPr>
            </w:pPr>
          </w:p>
        </w:tc>
        <w:tc>
          <w:tcPr>
            <w:tcW w:w="1418" w:type="dxa"/>
            <w:tcBorders>
              <w:top w:val="nil"/>
              <w:left w:val="nil"/>
              <w:bottom w:val="single" w:sz="4" w:space="0" w:color="auto"/>
              <w:right w:val="single" w:sz="4" w:space="0" w:color="auto"/>
            </w:tcBorders>
            <w:shd w:val="clear" w:color="auto" w:fill="auto"/>
            <w:vAlign w:val="center"/>
            <w:hideMark/>
          </w:tcPr>
          <w:p w14:paraId="4A8EA8C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Only Own labour</w:t>
            </w:r>
          </w:p>
        </w:tc>
        <w:tc>
          <w:tcPr>
            <w:tcW w:w="1417" w:type="dxa"/>
            <w:tcBorders>
              <w:top w:val="nil"/>
              <w:left w:val="nil"/>
              <w:bottom w:val="single" w:sz="4" w:space="0" w:color="auto"/>
              <w:right w:val="single" w:sz="4" w:space="0" w:color="auto"/>
            </w:tcBorders>
            <w:shd w:val="clear" w:color="auto" w:fill="auto"/>
            <w:vAlign w:val="center"/>
            <w:hideMark/>
          </w:tcPr>
          <w:p w14:paraId="5DECBFB7"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Only Hired Labour</w:t>
            </w:r>
          </w:p>
        </w:tc>
        <w:tc>
          <w:tcPr>
            <w:tcW w:w="1418" w:type="dxa"/>
            <w:tcBorders>
              <w:top w:val="nil"/>
              <w:left w:val="nil"/>
              <w:bottom w:val="single" w:sz="4" w:space="0" w:color="auto"/>
              <w:right w:val="single" w:sz="4" w:space="0" w:color="auto"/>
            </w:tcBorders>
            <w:shd w:val="clear" w:color="auto" w:fill="auto"/>
            <w:vAlign w:val="center"/>
            <w:hideMark/>
          </w:tcPr>
          <w:p w14:paraId="5E83B3E2"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Both</w:t>
            </w:r>
          </w:p>
        </w:tc>
        <w:tc>
          <w:tcPr>
            <w:tcW w:w="1417" w:type="dxa"/>
            <w:vMerge/>
            <w:tcBorders>
              <w:top w:val="nil"/>
              <w:left w:val="single" w:sz="4" w:space="0" w:color="auto"/>
              <w:bottom w:val="single" w:sz="4" w:space="0" w:color="auto"/>
              <w:right w:val="single" w:sz="4" w:space="0" w:color="auto"/>
            </w:tcBorders>
            <w:vAlign w:val="center"/>
            <w:hideMark/>
          </w:tcPr>
          <w:p w14:paraId="7D98CE39" w14:textId="77777777" w:rsidR="00DD4F97" w:rsidRPr="00DD4F97" w:rsidRDefault="00DD4F97" w:rsidP="00171EA2">
            <w:pPr>
              <w:spacing w:after="0"/>
              <w:rPr>
                <w:rFonts w:ascii="Times New Roman" w:eastAsia="Times New Roman" w:hAnsi="Times New Roman"/>
                <w:color w:val="000000"/>
                <w:sz w:val="24"/>
                <w:szCs w:val="24"/>
                <w:lang w:val="en-US" w:bidi="ml-IN"/>
              </w:rPr>
            </w:pPr>
          </w:p>
        </w:tc>
      </w:tr>
      <w:tr w:rsidR="00DD4F97" w:rsidRPr="00DD4F97" w14:paraId="407C2CE0" w14:textId="77777777" w:rsidTr="00DD4F97">
        <w:trPr>
          <w:trHeight w:val="63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2A5C6F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w:t>
            </w:r>
          </w:p>
        </w:tc>
        <w:tc>
          <w:tcPr>
            <w:tcW w:w="1698" w:type="dxa"/>
            <w:tcBorders>
              <w:top w:val="nil"/>
              <w:left w:val="nil"/>
              <w:bottom w:val="single" w:sz="4" w:space="0" w:color="auto"/>
              <w:right w:val="single" w:sz="4" w:space="0" w:color="auto"/>
            </w:tcBorders>
            <w:shd w:val="clear" w:color="auto" w:fill="auto"/>
            <w:vAlign w:val="center"/>
            <w:hideMark/>
          </w:tcPr>
          <w:p w14:paraId="6CCDE769"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Paddy</w:t>
            </w:r>
          </w:p>
        </w:tc>
        <w:tc>
          <w:tcPr>
            <w:tcW w:w="1418" w:type="dxa"/>
            <w:tcBorders>
              <w:top w:val="nil"/>
              <w:left w:val="nil"/>
              <w:bottom w:val="single" w:sz="4" w:space="0" w:color="auto"/>
              <w:right w:val="single" w:sz="4" w:space="0" w:color="auto"/>
            </w:tcBorders>
            <w:shd w:val="clear" w:color="auto" w:fill="auto"/>
            <w:vAlign w:val="center"/>
            <w:hideMark/>
          </w:tcPr>
          <w:p w14:paraId="2A93C877"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0 </w:t>
            </w:r>
          </w:p>
          <w:p w14:paraId="32339B82" w14:textId="64D716D5"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(0.00)</w:t>
            </w:r>
          </w:p>
        </w:tc>
        <w:tc>
          <w:tcPr>
            <w:tcW w:w="1417" w:type="dxa"/>
            <w:tcBorders>
              <w:top w:val="nil"/>
              <w:left w:val="nil"/>
              <w:bottom w:val="single" w:sz="4" w:space="0" w:color="auto"/>
              <w:right w:val="single" w:sz="4" w:space="0" w:color="auto"/>
            </w:tcBorders>
            <w:shd w:val="clear" w:color="auto" w:fill="auto"/>
            <w:vAlign w:val="center"/>
            <w:hideMark/>
          </w:tcPr>
          <w:p w14:paraId="41022030"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6 </w:t>
            </w:r>
          </w:p>
          <w:p w14:paraId="00E1A784" w14:textId="027E43F8"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(6.74)</w:t>
            </w:r>
          </w:p>
        </w:tc>
        <w:tc>
          <w:tcPr>
            <w:tcW w:w="1418" w:type="dxa"/>
            <w:tcBorders>
              <w:top w:val="nil"/>
              <w:left w:val="nil"/>
              <w:bottom w:val="single" w:sz="4" w:space="0" w:color="auto"/>
              <w:right w:val="single" w:sz="4" w:space="0" w:color="auto"/>
            </w:tcBorders>
            <w:shd w:val="clear" w:color="auto" w:fill="auto"/>
            <w:vAlign w:val="center"/>
            <w:hideMark/>
          </w:tcPr>
          <w:p w14:paraId="09AA9662"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83 </w:t>
            </w:r>
          </w:p>
          <w:p w14:paraId="6BE42BE5" w14:textId="02C9901F"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(93.26)</w:t>
            </w:r>
          </w:p>
        </w:tc>
        <w:tc>
          <w:tcPr>
            <w:tcW w:w="1417" w:type="dxa"/>
            <w:tcBorders>
              <w:top w:val="nil"/>
              <w:left w:val="nil"/>
              <w:bottom w:val="single" w:sz="4" w:space="0" w:color="auto"/>
              <w:right w:val="single" w:sz="4" w:space="0" w:color="auto"/>
            </w:tcBorders>
            <w:shd w:val="clear" w:color="auto" w:fill="auto"/>
            <w:vAlign w:val="center"/>
            <w:hideMark/>
          </w:tcPr>
          <w:p w14:paraId="3C14BDFE"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89</w:t>
            </w:r>
          </w:p>
          <w:p w14:paraId="2B74F232" w14:textId="6EEE03CD"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 (100)</w:t>
            </w:r>
          </w:p>
        </w:tc>
      </w:tr>
      <w:tr w:rsidR="00DD4F97" w:rsidRPr="00DD4F97" w14:paraId="6EEEFBA2" w14:textId="77777777" w:rsidTr="00DD4F97">
        <w:trPr>
          <w:trHeight w:val="63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6D25681"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2</w:t>
            </w:r>
          </w:p>
        </w:tc>
        <w:tc>
          <w:tcPr>
            <w:tcW w:w="1698" w:type="dxa"/>
            <w:tcBorders>
              <w:top w:val="nil"/>
              <w:left w:val="nil"/>
              <w:bottom w:val="single" w:sz="4" w:space="0" w:color="auto"/>
              <w:right w:val="single" w:sz="4" w:space="0" w:color="auto"/>
            </w:tcBorders>
            <w:shd w:val="clear" w:color="auto" w:fill="auto"/>
            <w:vAlign w:val="center"/>
            <w:hideMark/>
          </w:tcPr>
          <w:p w14:paraId="7E4D777D"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Banana</w:t>
            </w:r>
          </w:p>
        </w:tc>
        <w:tc>
          <w:tcPr>
            <w:tcW w:w="1418" w:type="dxa"/>
            <w:tcBorders>
              <w:top w:val="nil"/>
              <w:left w:val="nil"/>
              <w:bottom w:val="single" w:sz="4" w:space="0" w:color="auto"/>
              <w:right w:val="single" w:sz="4" w:space="0" w:color="auto"/>
            </w:tcBorders>
            <w:shd w:val="clear" w:color="auto" w:fill="auto"/>
            <w:vAlign w:val="center"/>
            <w:hideMark/>
          </w:tcPr>
          <w:p w14:paraId="697D323F"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10 </w:t>
            </w:r>
          </w:p>
          <w:p w14:paraId="7CEDF483" w14:textId="0999B9E5"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(16.39)</w:t>
            </w:r>
          </w:p>
        </w:tc>
        <w:tc>
          <w:tcPr>
            <w:tcW w:w="1417" w:type="dxa"/>
            <w:tcBorders>
              <w:top w:val="nil"/>
              <w:left w:val="nil"/>
              <w:bottom w:val="single" w:sz="4" w:space="0" w:color="auto"/>
              <w:right w:val="single" w:sz="4" w:space="0" w:color="auto"/>
            </w:tcBorders>
            <w:shd w:val="clear" w:color="auto" w:fill="auto"/>
            <w:vAlign w:val="center"/>
            <w:hideMark/>
          </w:tcPr>
          <w:p w14:paraId="4FCA3A67"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 (0.00)</w:t>
            </w:r>
          </w:p>
        </w:tc>
        <w:tc>
          <w:tcPr>
            <w:tcW w:w="1418" w:type="dxa"/>
            <w:tcBorders>
              <w:top w:val="nil"/>
              <w:left w:val="nil"/>
              <w:bottom w:val="single" w:sz="4" w:space="0" w:color="auto"/>
              <w:right w:val="single" w:sz="4" w:space="0" w:color="auto"/>
            </w:tcBorders>
            <w:shd w:val="clear" w:color="auto" w:fill="auto"/>
            <w:vAlign w:val="center"/>
            <w:hideMark/>
          </w:tcPr>
          <w:p w14:paraId="7806520C"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51</w:t>
            </w:r>
          </w:p>
          <w:p w14:paraId="1C2F6227" w14:textId="7057EC04"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 (83.61)</w:t>
            </w:r>
          </w:p>
        </w:tc>
        <w:tc>
          <w:tcPr>
            <w:tcW w:w="1417" w:type="dxa"/>
            <w:tcBorders>
              <w:top w:val="nil"/>
              <w:left w:val="nil"/>
              <w:bottom w:val="single" w:sz="4" w:space="0" w:color="auto"/>
              <w:right w:val="single" w:sz="4" w:space="0" w:color="auto"/>
            </w:tcBorders>
            <w:shd w:val="clear" w:color="auto" w:fill="auto"/>
            <w:vAlign w:val="center"/>
            <w:hideMark/>
          </w:tcPr>
          <w:p w14:paraId="172A557A"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61 </w:t>
            </w:r>
          </w:p>
          <w:p w14:paraId="60D538C0" w14:textId="1DC484E0"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r>
      <w:tr w:rsidR="00DD4F97" w:rsidRPr="00DD4F97" w14:paraId="01C08FB8" w14:textId="77777777" w:rsidTr="00DD4F97">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38668B"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3</w:t>
            </w:r>
          </w:p>
        </w:tc>
        <w:tc>
          <w:tcPr>
            <w:tcW w:w="1698" w:type="dxa"/>
            <w:tcBorders>
              <w:top w:val="nil"/>
              <w:left w:val="nil"/>
              <w:bottom w:val="single" w:sz="4" w:space="0" w:color="auto"/>
              <w:right w:val="single" w:sz="4" w:space="0" w:color="auto"/>
            </w:tcBorders>
            <w:shd w:val="clear" w:color="auto" w:fill="auto"/>
            <w:vAlign w:val="center"/>
            <w:hideMark/>
          </w:tcPr>
          <w:p w14:paraId="4BC2C387" w14:textId="77777777" w:rsidR="00DD4F97" w:rsidRPr="00DD4F97" w:rsidRDefault="00DD4F97" w:rsidP="00171EA2">
            <w:pPr>
              <w:spacing w:after="0"/>
              <w:jc w:val="both"/>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vegetables</w:t>
            </w:r>
          </w:p>
        </w:tc>
        <w:tc>
          <w:tcPr>
            <w:tcW w:w="1418" w:type="dxa"/>
            <w:tcBorders>
              <w:top w:val="nil"/>
              <w:left w:val="nil"/>
              <w:bottom w:val="single" w:sz="4" w:space="0" w:color="auto"/>
              <w:right w:val="single" w:sz="4" w:space="0" w:color="auto"/>
            </w:tcBorders>
            <w:shd w:val="clear" w:color="auto" w:fill="auto"/>
            <w:vAlign w:val="center"/>
            <w:hideMark/>
          </w:tcPr>
          <w:p w14:paraId="55141FF5"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20 </w:t>
            </w:r>
          </w:p>
          <w:p w14:paraId="09D3F481" w14:textId="02FD939A"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c>
          <w:tcPr>
            <w:tcW w:w="1417" w:type="dxa"/>
            <w:tcBorders>
              <w:top w:val="nil"/>
              <w:left w:val="nil"/>
              <w:bottom w:val="single" w:sz="4" w:space="0" w:color="auto"/>
              <w:right w:val="single" w:sz="4" w:space="0" w:color="auto"/>
            </w:tcBorders>
            <w:shd w:val="clear" w:color="auto" w:fill="auto"/>
            <w:vAlign w:val="center"/>
            <w:hideMark/>
          </w:tcPr>
          <w:p w14:paraId="2470FDC7"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0 </w:t>
            </w:r>
          </w:p>
          <w:p w14:paraId="23579FE7" w14:textId="001AEFDF"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(0.00)</w:t>
            </w:r>
          </w:p>
        </w:tc>
        <w:tc>
          <w:tcPr>
            <w:tcW w:w="1418" w:type="dxa"/>
            <w:tcBorders>
              <w:top w:val="nil"/>
              <w:left w:val="nil"/>
              <w:bottom w:val="single" w:sz="4" w:space="0" w:color="auto"/>
              <w:right w:val="single" w:sz="4" w:space="0" w:color="auto"/>
            </w:tcBorders>
            <w:shd w:val="clear" w:color="auto" w:fill="auto"/>
            <w:vAlign w:val="center"/>
            <w:hideMark/>
          </w:tcPr>
          <w:p w14:paraId="3567F9C9"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0 </w:t>
            </w:r>
          </w:p>
          <w:p w14:paraId="739E2CBE" w14:textId="258689FA"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(0.00)</w:t>
            </w:r>
          </w:p>
        </w:tc>
        <w:tc>
          <w:tcPr>
            <w:tcW w:w="1417" w:type="dxa"/>
            <w:tcBorders>
              <w:top w:val="nil"/>
              <w:left w:val="nil"/>
              <w:bottom w:val="single" w:sz="4" w:space="0" w:color="auto"/>
              <w:right w:val="single" w:sz="4" w:space="0" w:color="auto"/>
            </w:tcBorders>
            <w:shd w:val="clear" w:color="auto" w:fill="auto"/>
            <w:vAlign w:val="center"/>
            <w:hideMark/>
          </w:tcPr>
          <w:p w14:paraId="6BAC2445"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20 </w:t>
            </w:r>
          </w:p>
          <w:p w14:paraId="16276E56" w14:textId="4E1DE3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r>
      <w:tr w:rsidR="00DD4F97" w:rsidRPr="00DD4F97" w14:paraId="35563A62" w14:textId="77777777" w:rsidTr="00DD4F97">
        <w:trPr>
          <w:trHeight w:val="63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63B57" w14:textId="77777777"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Total</w:t>
            </w:r>
          </w:p>
        </w:tc>
        <w:tc>
          <w:tcPr>
            <w:tcW w:w="1418" w:type="dxa"/>
            <w:tcBorders>
              <w:top w:val="nil"/>
              <w:left w:val="nil"/>
              <w:bottom w:val="single" w:sz="4" w:space="0" w:color="auto"/>
              <w:right w:val="single" w:sz="4" w:space="0" w:color="auto"/>
            </w:tcBorders>
            <w:shd w:val="clear" w:color="auto" w:fill="auto"/>
            <w:vAlign w:val="center"/>
            <w:hideMark/>
          </w:tcPr>
          <w:p w14:paraId="62EDCDC7"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30 </w:t>
            </w:r>
          </w:p>
          <w:p w14:paraId="2E2F6CF9" w14:textId="45F85551"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(17.65)</w:t>
            </w:r>
          </w:p>
        </w:tc>
        <w:tc>
          <w:tcPr>
            <w:tcW w:w="1417" w:type="dxa"/>
            <w:tcBorders>
              <w:top w:val="nil"/>
              <w:left w:val="nil"/>
              <w:bottom w:val="single" w:sz="4" w:space="0" w:color="auto"/>
              <w:right w:val="single" w:sz="4" w:space="0" w:color="auto"/>
            </w:tcBorders>
            <w:shd w:val="clear" w:color="auto" w:fill="auto"/>
            <w:vAlign w:val="center"/>
            <w:hideMark/>
          </w:tcPr>
          <w:p w14:paraId="03E94453"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6 </w:t>
            </w:r>
          </w:p>
          <w:p w14:paraId="6C745A4E" w14:textId="57FC44D3"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(3.53)</w:t>
            </w:r>
          </w:p>
        </w:tc>
        <w:tc>
          <w:tcPr>
            <w:tcW w:w="1418" w:type="dxa"/>
            <w:tcBorders>
              <w:top w:val="nil"/>
              <w:left w:val="nil"/>
              <w:bottom w:val="single" w:sz="4" w:space="0" w:color="auto"/>
              <w:right w:val="single" w:sz="4" w:space="0" w:color="auto"/>
            </w:tcBorders>
            <w:shd w:val="clear" w:color="auto" w:fill="auto"/>
            <w:vAlign w:val="center"/>
            <w:hideMark/>
          </w:tcPr>
          <w:p w14:paraId="5450743D"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134 </w:t>
            </w:r>
          </w:p>
          <w:p w14:paraId="46B957F9" w14:textId="70E6762C"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(78.82)</w:t>
            </w:r>
          </w:p>
        </w:tc>
        <w:tc>
          <w:tcPr>
            <w:tcW w:w="1417" w:type="dxa"/>
            <w:tcBorders>
              <w:top w:val="nil"/>
              <w:left w:val="nil"/>
              <w:bottom w:val="single" w:sz="4" w:space="0" w:color="auto"/>
              <w:right w:val="single" w:sz="4" w:space="0" w:color="auto"/>
            </w:tcBorders>
            <w:shd w:val="clear" w:color="auto" w:fill="auto"/>
            <w:vAlign w:val="center"/>
            <w:hideMark/>
          </w:tcPr>
          <w:p w14:paraId="313B0B09" w14:textId="77777777" w:rsid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 xml:space="preserve">170 </w:t>
            </w:r>
          </w:p>
          <w:p w14:paraId="4F70CC30" w14:textId="26EEC652" w:rsidR="00DD4F97" w:rsidRPr="00DD4F97" w:rsidRDefault="00DD4F97" w:rsidP="00171EA2">
            <w:pPr>
              <w:spacing w:after="0"/>
              <w:jc w:val="center"/>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(100)</w:t>
            </w:r>
          </w:p>
        </w:tc>
      </w:tr>
      <w:tr w:rsidR="00DD4F97" w:rsidRPr="00DD4F97" w14:paraId="5A9548BD" w14:textId="77777777" w:rsidTr="00DD4F97">
        <w:trPr>
          <w:trHeight w:val="315"/>
          <w:jc w:val="center"/>
        </w:trPr>
        <w:tc>
          <w:tcPr>
            <w:tcW w:w="7938" w:type="dxa"/>
            <w:gridSpan w:val="6"/>
            <w:tcBorders>
              <w:top w:val="nil"/>
              <w:left w:val="nil"/>
              <w:bottom w:val="nil"/>
              <w:right w:val="nil"/>
            </w:tcBorders>
            <w:shd w:val="clear" w:color="auto" w:fill="auto"/>
            <w:noWrap/>
            <w:vAlign w:val="bottom"/>
            <w:hideMark/>
          </w:tcPr>
          <w:p w14:paraId="480A9F7D" w14:textId="77777777" w:rsidR="00DD4F97" w:rsidRPr="00DD4F97" w:rsidRDefault="00DD4F97" w:rsidP="00171EA2">
            <w:pPr>
              <w:spacing w:after="0"/>
              <w:rPr>
                <w:rFonts w:ascii="Times New Roman" w:eastAsia="Times New Roman" w:hAnsi="Times New Roman"/>
                <w:color w:val="000000"/>
                <w:sz w:val="24"/>
                <w:szCs w:val="24"/>
                <w:lang w:val="en-US" w:bidi="ml-IN"/>
              </w:rPr>
            </w:pPr>
            <w:r w:rsidRPr="00DD4F97">
              <w:rPr>
                <w:rFonts w:ascii="Times New Roman" w:eastAsia="Times New Roman" w:hAnsi="Times New Roman"/>
                <w:color w:val="000000"/>
                <w:sz w:val="24"/>
                <w:szCs w:val="24"/>
                <w:lang w:val="en-US" w:bidi="ml-IN"/>
              </w:rPr>
              <w:t>Source: Primary Data</w:t>
            </w:r>
          </w:p>
        </w:tc>
      </w:tr>
    </w:tbl>
    <w:p w14:paraId="5AA6D105" w14:textId="77777777" w:rsidR="00DD4F97" w:rsidRPr="000767E2" w:rsidRDefault="00DD4F97" w:rsidP="00171EA2">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p>
    <w:p w14:paraId="2E772FAA" w14:textId="77777777" w:rsidR="003E6E2F" w:rsidRPr="000767E2" w:rsidRDefault="003E6E2F"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2DC45B91" w14:textId="77777777" w:rsidR="003D625C" w:rsidRDefault="00DD4F97" w:rsidP="003D625C">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r w:rsidRPr="00A6223D">
        <w:rPr>
          <w:rFonts w:ascii="Times New Roman" w:eastAsia="Carlito" w:hAnsi="Times New Roman"/>
          <w:kern w:val="2"/>
          <w:sz w:val="24"/>
          <w:szCs w:val="24"/>
          <w:lang w:val="en-US"/>
          <w14:ligatures w14:val="standardContextual"/>
        </w:rPr>
        <w:t>The t</w:t>
      </w:r>
      <w:r w:rsidR="00D94D3F" w:rsidRPr="00A6223D">
        <w:rPr>
          <w:rFonts w:ascii="Times New Roman" w:eastAsia="Carlito" w:hAnsi="Times New Roman"/>
          <w:kern w:val="2"/>
          <w:sz w:val="24"/>
          <w:szCs w:val="24"/>
          <w:lang w:val="en-US"/>
          <w14:ligatures w14:val="standardContextual"/>
        </w:rPr>
        <w:t>able</w:t>
      </w:r>
      <w:r w:rsidRPr="00A6223D">
        <w:rPr>
          <w:rFonts w:ascii="Times New Roman" w:eastAsia="Carlito" w:hAnsi="Times New Roman"/>
          <w:kern w:val="2"/>
          <w:sz w:val="24"/>
          <w:szCs w:val="24"/>
          <w:lang w:val="en-US"/>
          <w14:ligatures w14:val="standardContextual"/>
        </w:rPr>
        <w:t xml:space="preserve"> </w:t>
      </w:r>
      <w:r w:rsidR="00D94D3F" w:rsidRPr="00A6223D">
        <w:rPr>
          <w:rFonts w:ascii="Times New Roman" w:eastAsia="Carlito" w:hAnsi="Times New Roman"/>
          <w:kern w:val="2"/>
          <w:sz w:val="24"/>
          <w:szCs w:val="24"/>
          <w:lang w:val="en-US"/>
          <w14:ligatures w14:val="standardContextual"/>
        </w:rPr>
        <w:t xml:space="preserve">shows distribution of sample JLGs based on nature of labour employed in different crops. </w:t>
      </w:r>
      <w:r w:rsidR="00DD7FCC" w:rsidRPr="00A6223D">
        <w:rPr>
          <w:rFonts w:ascii="Times New Roman" w:eastAsia="Carlito" w:hAnsi="Times New Roman"/>
          <w:kern w:val="2"/>
          <w:sz w:val="24"/>
          <w:szCs w:val="24"/>
          <w:lang w:val="en-US"/>
          <w14:ligatures w14:val="standardContextual"/>
        </w:rPr>
        <w:t>It shows that v</w:t>
      </w:r>
      <w:r w:rsidRPr="00A6223D">
        <w:rPr>
          <w:rFonts w:ascii="Times New Roman" w:eastAsia="Carlito" w:hAnsi="Times New Roman"/>
          <w:kern w:val="2"/>
          <w:sz w:val="24"/>
          <w:szCs w:val="24"/>
          <w:lang w:val="en-US"/>
          <w14:ligatures w14:val="standardContextual"/>
        </w:rPr>
        <w:t>egetable cultivat</w:t>
      </w:r>
      <w:r w:rsidR="00DD7FCC" w:rsidRPr="00A6223D">
        <w:rPr>
          <w:rFonts w:ascii="Times New Roman" w:eastAsia="Carlito" w:hAnsi="Times New Roman"/>
          <w:kern w:val="2"/>
          <w:sz w:val="24"/>
          <w:szCs w:val="24"/>
          <w:lang w:val="en-US"/>
          <w14:ligatures w14:val="standardContextual"/>
        </w:rPr>
        <w:t>ed JLGs</w:t>
      </w:r>
      <w:r w:rsidRPr="00A6223D">
        <w:rPr>
          <w:rFonts w:ascii="Times New Roman" w:eastAsia="Carlito" w:hAnsi="Times New Roman"/>
          <w:kern w:val="2"/>
          <w:sz w:val="24"/>
          <w:szCs w:val="24"/>
          <w:lang w:val="en-US"/>
          <w14:ligatures w14:val="standardContextual"/>
        </w:rPr>
        <w:t xml:space="preserve"> employed </w:t>
      </w:r>
      <w:r w:rsidR="00D94D3F" w:rsidRPr="00A6223D">
        <w:rPr>
          <w:rFonts w:ascii="Times New Roman" w:eastAsia="Carlito" w:hAnsi="Times New Roman"/>
          <w:kern w:val="2"/>
          <w:sz w:val="24"/>
          <w:szCs w:val="24"/>
          <w:lang w:val="en-US"/>
          <w14:ligatures w14:val="standardContextual"/>
        </w:rPr>
        <w:t>only own labou</w:t>
      </w:r>
      <w:r w:rsidR="00DD7FCC" w:rsidRPr="00A6223D">
        <w:rPr>
          <w:rFonts w:ascii="Times New Roman" w:eastAsia="Carlito" w:hAnsi="Times New Roman"/>
          <w:kern w:val="2"/>
          <w:sz w:val="24"/>
          <w:szCs w:val="24"/>
          <w:lang w:val="en-US"/>
          <w14:ligatures w14:val="standardContextual"/>
        </w:rPr>
        <w:t xml:space="preserve">r. At the same time, </w:t>
      </w:r>
      <w:r w:rsidR="000F552B" w:rsidRPr="00A6223D">
        <w:rPr>
          <w:rFonts w:ascii="Times New Roman" w:eastAsia="Carlito" w:hAnsi="Times New Roman"/>
          <w:kern w:val="2"/>
          <w:sz w:val="24"/>
          <w:szCs w:val="24"/>
          <w:lang w:val="en-US"/>
          <w14:ligatures w14:val="standardContextual"/>
        </w:rPr>
        <w:t xml:space="preserve">most of the </w:t>
      </w:r>
      <w:r w:rsidR="00DD7FCC" w:rsidRPr="00A6223D">
        <w:rPr>
          <w:rFonts w:ascii="Times New Roman" w:eastAsia="Carlito" w:hAnsi="Times New Roman"/>
          <w:kern w:val="2"/>
          <w:sz w:val="24"/>
          <w:szCs w:val="24"/>
          <w:lang w:val="en-US"/>
          <w14:ligatures w14:val="standardContextual"/>
        </w:rPr>
        <w:t>p</w:t>
      </w:r>
      <w:r w:rsidR="00D94D3F" w:rsidRPr="00A6223D">
        <w:rPr>
          <w:rFonts w:ascii="Times New Roman" w:eastAsia="Carlito" w:hAnsi="Times New Roman"/>
          <w:kern w:val="2"/>
          <w:sz w:val="24"/>
          <w:szCs w:val="24"/>
          <w:lang w:val="en-US"/>
          <w14:ligatures w14:val="standardContextual"/>
        </w:rPr>
        <w:t>addy cultivat</w:t>
      </w:r>
      <w:r w:rsidR="000F552B" w:rsidRPr="00A6223D">
        <w:rPr>
          <w:rFonts w:ascii="Times New Roman" w:eastAsia="Carlito" w:hAnsi="Times New Roman"/>
          <w:kern w:val="2"/>
          <w:sz w:val="24"/>
          <w:szCs w:val="24"/>
          <w:lang w:val="en-US"/>
          <w14:ligatures w14:val="standardContextual"/>
        </w:rPr>
        <w:t>ed JLGs (93.26%)</w:t>
      </w:r>
      <w:r w:rsidR="00DD7FCC" w:rsidRPr="00A6223D">
        <w:rPr>
          <w:rFonts w:ascii="Times New Roman" w:eastAsia="Carlito" w:hAnsi="Times New Roman"/>
          <w:kern w:val="2"/>
          <w:sz w:val="24"/>
          <w:szCs w:val="24"/>
          <w:lang w:val="en-US"/>
          <w14:ligatures w14:val="standardContextual"/>
        </w:rPr>
        <w:t xml:space="preserve"> employed both own and hired labours</w:t>
      </w:r>
      <w:r w:rsidR="000F552B" w:rsidRPr="00A6223D">
        <w:rPr>
          <w:rFonts w:ascii="Times New Roman" w:eastAsia="Carlito" w:hAnsi="Times New Roman"/>
          <w:kern w:val="2"/>
          <w:sz w:val="24"/>
          <w:szCs w:val="24"/>
          <w:lang w:val="en-US"/>
          <w14:ligatures w14:val="standardContextual"/>
        </w:rPr>
        <w:t xml:space="preserve"> and some other paddy cultivated JLGs (6.74%) utilized only hired labours. In case of </w:t>
      </w:r>
      <w:r w:rsidR="00DD7FCC" w:rsidRPr="00A6223D">
        <w:rPr>
          <w:rFonts w:ascii="Times New Roman" w:eastAsia="Carlito" w:hAnsi="Times New Roman"/>
          <w:kern w:val="2"/>
          <w:sz w:val="24"/>
          <w:szCs w:val="24"/>
          <w:lang w:val="en-US"/>
          <w14:ligatures w14:val="standardContextual"/>
        </w:rPr>
        <w:t>banana cultivat</w:t>
      </w:r>
      <w:r w:rsidR="000F552B" w:rsidRPr="00A6223D">
        <w:rPr>
          <w:rFonts w:ascii="Times New Roman" w:eastAsia="Carlito" w:hAnsi="Times New Roman"/>
          <w:kern w:val="2"/>
          <w:sz w:val="24"/>
          <w:szCs w:val="24"/>
          <w:lang w:val="en-US"/>
          <w14:ligatures w14:val="standardContextual"/>
        </w:rPr>
        <w:t>ed JLGs, majority of them (83.61%)</w:t>
      </w:r>
      <w:r w:rsidR="00DD7FCC" w:rsidRPr="00A6223D">
        <w:rPr>
          <w:rFonts w:ascii="Times New Roman" w:eastAsia="Carlito" w:hAnsi="Times New Roman"/>
          <w:kern w:val="2"/>
          <w:sz w:val="24"/>
          <w:szCs w:val="24"/>
          <w:lang w:val="en-US"/>
          <w14:ligatures w14:val="standardContextual"/>
        </w:rPr>
        <w:t xml:space="preserve"> employed both own and hired labours</w:t>
      </w:r>
      <w:r w:rsidR="000F552B" w:rsidRPr="00A6223D">
        <w:rPr>
          <w:rFonts w:ascii="Times New Roman" w:eastAsia="Carlito" w:hAnsi="Times New Roman"/>
          <w:kern w:val="2"/>
          <w:sz w:val="24"/>
          <w:szCs w:val="24"/>
          <w:lang w:val="en-US"/>
          <w14:ligatures w14:val="standardContextual"/>
        </w:rPr>
        <w:t>, while a few of them (16.39) depended solely on own labour.</w:t>
      </w:r>
      <w:r w:rsidR="000F552B">
        <w:rPr>
          <w:rFonts w:ascii="Times New Roman" w:eastAsia="Carlito" w:hAnsi="Times New Roman"/>
          <w:kern w:val="2"/>
          <w:sz w:val="24"/>
          <w:szCs w:val="24"/>
          <w:lang w:val="en-US"/>
          <w14:ligatures w14:val="standardContextual"/>
        </w:rPr>
        <w:t xml:space="preserve">  </w:t>
      </w:r>
    </w:p>
    <w:p w14:paraId="6CBB745C" w14:textId="18FC9A9E" w:rsidR="00763AB5" w:rsidRPr="003D625C" w:rsidRDefault="00763AB5" w:rsidP="003D625C">
      <w:pPr>
        <w:widowControl w:val="0"/>
        <w:suppressAutoHyphens/>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b/>
          <w:bCs/>
          <w:kern w:val="2"/>
          <w:sz w:val="24"/>
          <w:szCs w:val="24"/>
          <w:lang w:val="en-US"/>
          <w14:ligatures w14:val="standardContextual"/>
        </w:rPr>
        <w:t>Revenue from cultivation</w:t>
      </w:r>
    </w:p>
    <w:p w14:paraId="11C4504D" w14:textId="405BBEFB" w:rsidR="00732A06" w:rsidRPr="000767E2" w:rsidRDefault="00732A06" w:rsidP="00171EA2">
      <w:pPr>
        <w:widowControl w:val="0"/>
        <w:autoSpaceDE w:val="0"/>
        <w:autoSpaceDN w:val="0"/>
        <w:spacing w:after="0"/>
        <w:jc w:val="both"/>
        <w:rPr>
          <w:rFonts w:ascii="Times New Roman" w:eastAsia="Times New Roman" w:hAnsi="Times New Roman"/>
          <w:kern w:val="2"/>
          <w:sz w:val="24"/>
          <w:szCs w:val="24"/>
          <w:lang w:val="en-US"/>
          <w14:ligatures w14:val="standardContextual"/>
        </w:rPr>
      </w:pPr>
      <w:bookmarkStart w:id="5" w:name="_Hlk94252640"/>
      <w:r w:rsidRPr="000767E2">
        <w:rPr>
          <w:rFonts w:ascii="Times New Roman" w:eastAsia="Times New Roman" w:hAnsi="Times New Roman"/>
          <w:kern w:val="2"/>
          <w:sz w:val="24"/>
          <w:szCs w:val="24"/>
          <w:lang w:val="en-US"/>
          <w14:ligatures w14:val="standardContextual"/>
        </w:rPr>
        <w:t>The revenue earned by each JLG</w:t>
      </w:r>
      <w:r w:rsidR="002F1CB1" w:rsidRPr="000767E2">
        <w:rPr>
          <w:rFonts w:ascii="Times New Roman" w:eastAsia="Times New Roman" w:hAnsi="Times New Roman"/>
          <w:kern w:val="2"/>
          <w:sz w:val="24"/>
          <w:szCs w:val="24"/>
          <w:lang w:val="en-US"/>
          <w14:ligatures w14:val="standardContextual"/>
        </w:rPr>
        <w:t xml:space="preserve"> </w:t>
      </w:r>
      <w:r w:rsidRPr="000767E2">
        <w:rPr>
          <w:rFonts w:ascii="Times New Roman" w:eastAsia="Times New Roman" w:hAnsi="Times New Roman"/>
          <w:kern w:val="2"/>
          <w:sz w:val="24"/>
          <w:szCs w:val="24"/>
          <w:lang w:val="en-US"/>
          <w14:ligatures w14:val="standardContextual"/>
        </w:rPr>
        <w:t>is calculated and its average value per crop were also measured.</w:t>
      </w:r>
      <w:r w:rsidR="00080386">
        <w:rPr>
          <w:rFonts w:ascii="Times New Roman" w:eastAsia="Times New Roman" w:hAnsi="Times New Roman"/>
          <w:kern w:val="2"/>
          <w:sz w:val="24"/>
          <w:szCs w:val="24"/>
          <w:lang w:val="en-US"/>
          <w14:ligatures w14:val="standardContextual"/>
        </w:rPr>
        <w:t xml:space="preserve"> Crop-wise revenue from cultivation is presented in Table 2</w:t>
      </w:r>
    </w:p>
    <w:p w14:paraId="1D38CA13" w14:textId="7BBA773E" w:rsidR="00732A06" w:rsidRDefault="00732A06" w:rsidP="00171EA2">
      <w:pPr>
        <w:widowControl w:val="0"/>
        <w:autoSpaceDE w:val="0"/>
        <w:autoSpaceDN w:val="0"/>
        <w:spacing w:after="0"/>
        <w:jc w:val="both"/>
        <w:rPr>
          <w:rFonts w:ascii="Times New Roman" w:eastAsia="Times New Roman" w:hAnsi="Times New Roman"/>
          <w:b/>
          <w:kern w:val="2"/>
          <w:sz w:val="24"/>
          <w:szCs w:val="24"/>
          <w:lang w:val="en-US"/>
          <w14:ligatures w14:val="standardContextual"/>
        </w:rPr>
      </w:pPr>
      <w:r w:rsidRPr="000767E2">
        <w:rPr>
          <w:rFonts w:ascii="Times New Roman" w:eastAsia="Times New Roman" w:hAnsi="Times New Roman"/>
          <w:b/>
          <w:kern w:val="2"/>
          <w:sz w:val="24"/>
          <w:szCs w:val="24"/>
          <w:lang w:val="en-US"/>
          <w14:ligatures w14:val="standardContextual"/>
        </w:rPr>
        <w:t xml:space="preserve">                           </w:t>
      </w:r>
    </w:p>
    <w:tbl>
      <w:tblPr>
        <w:tblW w:w="6980" w:type="dxa"/>
        <w:jc w:val="center"/>
        <w:tblLook w:val="04A0" w:firstRow="1" w:lastRow="0" w:firstColumn="1" w:lastColumn="0" w:noHBand="0" w:noVBand="1"/>
      </w:tblPr>
      <w:tblGrid>
        <w:gridCol w:w="2900"/>
        <w:gridCol w:w="1360"/>
        <w:gridCol w:w="1360"/>
        <w:gridCol w:w="1360"/>
      </w:tblGrid>
      <w:tr w:rsidR="00080386" w:rsidRPr="00080386" w14:paraId="07A224B3" w14:textId="77777777" w:rsidTr="00080386">
        <w:trPr>
          <w:trHeight w:val="405"/>
          <w:jc w:val="center"/>
        </w:trPr>
        <w:tc>
          <w:tcPr>
            <w:tcW w:w="6980" w:type="dxa"/>
            <w:gridSpan w:val="4"/>
            <w:tcBorders>
              <w:top w:val="nil"/>
              <w:left w:val="nil"/>
              <w:bottom w:val="nil"/>
              <w:right w:val="nil"/>
            </w:tcBorders>
            <w:shd w:val="clear" w:color="auto" w:fill="auto"/>
            <w:noWrap/>
            <w:vAlign w:val="center"/>
            <w:hideMark/>
          </w:tcPr>
          <w:p w14:paraId="4D671BC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Table 2</w:t>
            </w:r>
          </w:p>
        </w:tc>
      </w:tr>
      <w:tr w:rsidR="00080386" w:rsidRPr="00080386" w14:paraId="64566323" w14:textId="77777777" w:rsidTr="00080386">
        <w:trPr>
          <w:trHeight w:val="405"/>
          <w:jc w:val="center"/>
        </w:trPr>
        <w:tc>
          <w:tcPr>
            <w:tcW w:w="6980" w:type="dxa"/>
            <w:gridSpan w:val="4"/>
            <w:tcBorders>
              <w:top w:val="nil"/>
              <w:left w:val="nil"/>
              <w:bottom w:val="single" w:sz="4" w:space="0" w:color="auto"/>
              <w:right w:val="nil"/>
            </w:tcBorders>
            <w:shd w:val="clear" w:color="auto" w:fill="auto"/>
            <w:noWrap/>
            <w:vAlign w:val="center"/>
            <w:hideMark/>
          </w:tcPr>
          <w:p w14:paraId="7266945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Crop-wise Revenue from cultivation</w:t>
            </w:r>
          </w:p>
        </w:tc>
      </w:tr>
      <w:tr w:rsidR="00080386" w:rsidRPr="00080386" w14:paraId="575D5CC1" w14:textId="77777777" w:rsidTr="00080386">
        <w:trPr>
          <w:trHeight w:val="405"/>
          <w:jc w:val="center"/>
        </w:trPr>
        <w:tc>
          <w:tcPr>
            <w:tcW w:w="2900" w:type="dxa"/>
            <w:vMerge w:val="restart"/>
            <w:tcBorders>
              <w:top w:val="nil"/>
              <w:left w:val="single" w:sz="4" w:space="0" w:color="auto"/>
              <w:bottom w:val="single" w:sz="4" w:space="0" w:color="auto"/>
              <w:right w:val="single" w:sz="4" w:space="0" w:color="auto"/>
            </w:tcBorders>
            <w:shd w:val="clear" w:color="auto" w:fill="auto"/>
            <w:vAlign w:val="center"/>
            <w:hideMark/>
          </w:tcPr>
          <w:p w14:paraId="61262E1F"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Variable</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14:paraId="10C4577F"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Times New Roman" w:hAnsi="Times New Roman"/>
                <w:b/>
                <w:bCs/>
                <w:color w:val="000000"/>
                <w:sz w:val="24"/>
                <w:szCs w:val="24"/>
                <w:lang w:val="en-US" w:bidi="ml-IN"/>
              </w:rPr>
              <w:t>Crops</w:t>
            </w:r>
          </w:p>
        </w:tc>
      </w:tr>
      <w:tr w:rsidR="00080386" w:rsidRPr="00080386" w14:paraId="36D7DEAE" w14:textId="77777777" w:rsidTr="00080386">
        <w:trPr>
          <w:trHeight w:val="405"/>
          <w:jc w:val="center"/>
        </w:trPr>
        <w:tc>
          <w:tcPr>
            <w:tcW w:w="2900" w:type="dxa"/>
            <w:vMerge/>
            <w:tcBorders>
              <w:top w:val="nil"/>
              <w:left w:val="single" w:sz="4" w:space="0" w:color="auto"/>
              <w:bottom w:val="single" w:sz="4" w:space="0" w:color="auto"/>
              <w:right w:val="single" w:sz="4" w:space="0" w:color="auto"/>
            </w:tcBorders>
            <w:vAlign w:val="center"/>
            <w:hideMark/>
          </w:tcPr>
          <w:p w14:paraId="33BC4C1A" w14:textId="77777777" w:rsidR="00080386" w:rsidRPr="00080386" w:rsidRDefault="00080386" w:rsidP="00171EA2">
            <w:pPr>
              <w:spacing w:after="0"/>
              <w:rPr>
                <w:rFonts w:ascii="Times New Roman" w:eastAsia="Times New Roman" w:hAnsi="Times New Roman"/>
                <w:b/>
                <w:bCs/>
                <w:color w:val="000000"/>
                <w:sz w:val="24"/>
                <w:szCs w:val="24"/>
                <w:lang w:val="en-US" w:bidi="ml-IN"/>
              </w:rPr>
            </w:pPr>
          </w:p>
        </w:tc>
        <w:tc>
          <w:tcPr>
            <w:tcW w:w="1360" w:type="dxa"/>
            <w:tcBorders>
              <w:top w:val="nil"/>
              <w:left w:val="nil"/>
              <w:bottom w:val="single" w:sz="4" w:space="0" w:color="auto"/>
              <w:right w:val="single" w:sz="4" w:space="0" w:color="auto"/>
            </w:tcBorders>
            <w:shd w:val="clear" w:color="auto" w:fill="auto"/>
            <w:vAlign w:val="center"/>
            <w:hideMark/>
          </w:tcPr>
          <w:p w14:paraId="59C0622D"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Paddy</w:t>
            </w:r>
          </w:p>
        </w:tc>
        <w:tc>
          <w:tcPr>
            <w:tcW w:w="1360" w:type="dxa"/>
            <w:tcBorders>
              <w:top w:val="nil"/>
              <w:left w:val="nil"/>
              <w:bottom w:val="single" w:sz="4" w:space="0" w:color="auto"/>
              <w:right w:val="single" w:sz="4" w:space="0" w:color="auto"/>
            </w:tcBorders>
            <w:shd w:val="clear" w:color="auto" w:fill="auto"/>
            <w:vAlign w:val="center"/>
            <w:hideMark/>
          </w:tcPr>
          <w:p w14:paraId="4483454B"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Banana</w:t>
            </w:r>
          </w:p>
        </w:tc>
        <w:tc>
          <w:tcPr>
            <w:tcW w:w="1360" w:type="dxa"/>
            <w:tcBorders>
              <w:top w:val="nil"/>
              <w:left w:val="nil"/>
              <w:bottom w:val="single" w:sz="4" w:space="0" w:color="auto"/>
              <w:right w:val="single" w:sz="4" w:space="0" w:color="auto"/>
            </w:tcBorders>
            <w:shd w:val="clear" w:color="auto" w:fill="auto"/>
            <w:vAlign w:val="center"/>
            <w:hideMark/>
          </w:tcPr>
          <w:p w14:paraId="7B062C21" w14:textId="77777777" w:rsidR="00080386" w:rsidRPr="00080386" w:rsidRDefault="00080386" w:rsidP="00171EA2">
            <w:pPr>
              <w:spacing w:after="0"/>
              <w:jc w:val="center"/>
              <w:rPr>
                <w:rFonts w:ascii="Times New Roman" w:eastAsia="Times New Roman" w:hAnsi="Times New Roman"/>
                <w:b/>
                <w:bCs/>
                <w:color w:val="000000"/>
                <w:sz w:val="24"/>
                <w:szCs w:val="24"/>
                <w:lang w:val="en-US" w:bidi="ml-IN"/>
              </w:rPr>
            </w:pPr>
            <w:r w:rsidRPr="00080386">
              <w:rPr>
                <w:rFonts w:ascii="Times New Roman" w:eastAsia="Carlito" w:hAnsi="Times New Roman"/>
                <w:b/>
                <w:bCs/>
                <w:color w:val="000000"/>
                <w:sz w:val="24"/>
                <w:szCs w:val="24"/>
                <w:lang w:val="en-US" w:bidi="ml-IN"/>
              </w:rPr>
              <w:t>Vegetables</w:t>
            </w:r>
          </w:p>
        </w:tc>
      </w:tr>
      <w:tr w:rsidR="00080386" w:rsidRPr="00080386" w14:paraId="01CD5ABD"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2869A3F"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Carlito" w:hAnsi="Times New Roman"/>
                <w:color w:val="000000"/>
                <w:sz w:val="24"/>
                <w:szCs w:val="24"/>
                <w:lang w:val="en-US" w:bidi="ml-IN"/>
              </w:rPr>
              <w:t>Total area(acres)*</w:t>
            </w:r>
          </w:p>
        </w:tc>
        <w:tc>
          <w:tcPr>
            <w:tcW w:w="1360" w:type="dxa"/>
            <w:tcBorders>
              <w:top w:val="nil"/>
              <w:left w:val="nil"/>
              <w:bottom w:val="single" w:sz="4" w:space="0" w:color="auto"/>
              <w:right w:val="single" w:sz="4" w:space="0" w:color="auto"/>
            </w:tcBorders>
            <w:shd w:val="clear" w:color="auto" w:fill="auto"/>
            <w:vAlign w:val="center"/>
            <w:hideMark/>
          </w:tcPr>
          <w:p w14:paraId="50D81EFA"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278.57</w:t>
            </w:r>
          </w:p>
        </w:tc>
        <w:tc>
          <w:tcPr>
            <w:tcW w:w="1360" w:type="dxa"/>
            <w:tcBorders>
              <w:top w:val="nil"/>
              <w:left w:val="nil"/>
              <w:bottom w:val="single" w:sz="4" w:space="0" w:color="auto"/>
              <w:right w:val="single" w:sz="4" w:space="0" w:color="auto"/>
            </w:tcBorders>
            <w:shd w:val="clear" w:color="auto" w:fill="auto"/>
            <w:vAlign w:val="center"/>
            <w:hideMark/>
          </w:tcPr>
          <w:p w14:paraId="0E295096"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186.66</w:t>
            </w:r>
          </w:p>
        </w:tc>
        <w:tc>
          <w:tcPr>
            <w:tcW w:w="1360" w:type="dxa"/>
            <w:tcBorders>
              <w:top w:val="nil"/>
              <w:left w:val="nil"/>
              <w:bottom w:val="single" w:sz="4" w:space="0" w:color="auto"/>
              <w:right w:val="single" w:sz="4" w:space="0" w:color="auto"/>
            </w:tcBorders>
            <w:shd w:val="clear" w:color="auto" w:fill="auto"/>
            <w:vAlign w:val="center"/>
            <w:hideMark/>
          </w:tcPr>
          <w:p w14:paraId="62055651"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42.8</w:t>
            </w:r>
          </w:p>
        </w:tc>
      </w:tr>
      <w:tr w:rsidR="00080386" w:rsidRPr="00080386" w14:paraId="52508418"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E1EBB0F"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Number of JLGs</w:t>
            </w:r>
          </w:p>
        </w:tc>
        <w:tc>
          <w:tcPr>
            <w:tcW w:w="1360" w:type="dxa"/>
            <w:tcBorders>
              <w:top w:val="nil"/>
              <w:left w:val="nil"/>
              <w:bottom w:val="single" w:sz="4" w:space="0" w:color="auto"/>
              <w:right w:val="single" w:sz="4" w:space="0" w:color="auto"/>
            </w:tcBorders>
            <w:shd w:val="clear" w:color="auto" w:fill="auto"/>
            <w:vAlign w:val="center"/>
            <w:hideMark/>
          </w:tcPr>
          <w:p w14:paraId="3BFB0359"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89</w:t>
            </w:r>
          </w:p>
        </w:tc>
        <w:tc>
          <w:tcPr>
            <w:tcW w:w="1360" w:type="dxa"/>
            <w:tcBorders>
              <w:top w:val="nil"/>
              <w:left w:val="nil"/>
              <w:bottom w:val="single" w:sz="4" w:space="0" w:color="auto"/>
              <w:right w:val="single" w:sz="4" w:space="0" w:color="auto"/>
            </w:tcBorders>
            <w:shd w:val="clear" w:color="auto" w:fill="auto"/>
            <w:vAlign w:val="center"/>
            <w:hideMark/>
          </w:tcPr>
          <w:p w14:paraId="27BC3018"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61</w:t>
            </w:r>
          </w:p>
        </w:tc>
        <w:tc>
          <w:tcPr>
            <w:tcW w:w="1360" w:type="dxa"/>
            <w:tcBorders>
              <w:top w:val="nil"/>
              <w:left w:val="nil"/>
              <w:bottom w:val="single" w:sz="4" w:space="0" w:color="auto"/>
              <w:right w:val="single" w:sz="4" w:space="0" w:color="auto"/>
            </w:tcBorders>
            <w:shd w:val="clear" w:color="auto" w:fill="auto"/>
            <w:vAlign w:val="center"/>
            <w:hideMark/>
          </w:tcPr>
          <w:p w14:paraId="798DDC7C"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20</w:t>
            </w:r>
          </w:p>
        </w:tc>
      </w:tr>
      <w:tr w:rsidR="00080386" w:rsidRPr="00080386" w14:paraId="102042F1"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5E88114"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Total output(kg)</w:t>
            </w:r>
          </w:p>
        </w:tc>
        <w:tc>
          <w:tcPr>
            <w:tcW w:w="1360" w:type="dxa"/>
            <w:tcBorders>
              <w:top w:val="nil"/>
              <w:left w:val="nil"/>
              <w:bottom w:val="single" w:sz="4" w:space="0" w:color="auto"/>
              <w:right w:val="single" w:sz="4" w:space="0" w:color="auto"/>
            </w:tcBorders>
            <w:shd w:val="clear" w:color="auto" w:fill="auto"/>
            <w:vAlign w:val="center"/>
            <w:hideMark/>
          </w:tcPr>
          <w:p w14:paraId="73ACDFD6"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201229</w:t>
            </w:r>
          </w:p>
        </w:tc>
        <w:tc>
          <w:tcPr>
            <w:tcW w:w="1360" w:type="dxa"/>
            <w:tcBorders>
              <w:top w:val="nil"/>
              <w:left w:val="nil"/>
              <w:bottom w:val="single" w:sz="4" w:space="0" w:color="auto"/>
              <w:right w:val="single" w:sz="4" w:space="0" w:color="auto"/>
            </w:tcBorders>
            <w:shd w:val="clear" w:color="auto" w:fill="auto"/>
            <w:vAlign w:val="center"/>
            <w:hideMark/>
          </w:tcPr>
          <w:p w14:paraId="4A141372"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184281</w:t>
            </w:r>
          </w:p>
        </w:tc>
        <w:tc>
          <w:tcPr>
            <w:tcW w:w="1360" w:type="dxa"/>
            <w:tcBorders>
              <w:top w:val="nil"/>
              <w:left w:val="nil"/>
              <w:bottom w:val="single" w:sz="4" w:space="0" w:color="auto"/>
              <w:right w:val="single" w:sz="4" w:space="0" w:color="auto"/>
            </w:tcBorders>
            <w:shd w:val="clear" w:color="auto" w:fill="auto"/>
            <w:vAlign w:val="center"/>
            <w:hideMark/>
          </w:tcPr>
          <w:p w14:paraId="7F3ADC3E"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77400</w:t>
            </w:r>
          </w:p>
        </w:tc>
      </w:tr>
      <w:tr w:rsidR="00080386" w:rsidRPr="00080386" w14:paraId="062C5F90"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0B4DA50"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Average Price (per kg)</w:t>
            </w:r>
          </w:p>
        </w:tc>
        <w:tc>
          <w:tcPr>
            <w:tcW w:w="1360" w:type="dxa"/>
            <w:tcBorders>
              <w:top w:val="nil"/>
              <w:left w:val="nil"/>
              <w:bottom w:val="single" w:sz="4" w:space="0" w:color="auto"/>
              <w:right w:val="single" w:sz="4" w:space="0" w:color="auto"/>
            </w:tcBorders>
            <w:shd w:val="clear" w:color="auto" w:fill="auto"/>
            <w:vAlign w:val="center"/>
            <w:hideMark/>
          </w:tcPr>
          <w:p w14:paraId="752802D4"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28</w:t>
            </w:r>
          </w:p>
        </w:tc>
        <w:tc>
          <w:tcPr>
            <w:tcW w:w="1360" w:type="dxa"/>
            <w:tcBorders>
              <w:top w:val="nil"/>
              <w:left w:val="nil"/>
              <w:bottom w:val="single" w:sz="4" w:space="0" w:color="auto"/>
              <w:right w:val="single" w:sz="4" w:space="0" w:color="auto"/>
            </w:tcBorders>
            <w:shd w:val="clear" w:color="auto" w:fill="auto"/>
            <w:vAlign w:val="center"/>
            <w:hideMark/>
          </w:tcPr>
          <w:p w14:paraId="1B018211"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35</w:t>
            </w:r>
          </w:p>
        </w:tc>
        <w:tc>
          <w:tcPr>
            <w:tcW w:w="1360" w:type="dxa"/>
            <w:tcBorders>
              <w:top w:val="nil"/>
              <w:left w:val="nil"/>
              <w:bottom w:val="single" w:sz="4" w:space="0" w:color="auto"/>
              <w:right w:val="single" w:sz="4" w:space="0" w:color="auto"/>
            </w:tcBorders>
            <w:shd w:val="clear" w:color="auto" w:fill="auto"/>
            <w:vAlign w:val="center"/>
            <w:hideMark/>
          </w:tcPr>
          <w:p w14:paraId="23E7942E"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37</w:t>
            </w:r>
          </w:p>
        </w:tc>
      </w:tr>
      <w:tr w:rsidR="00080386" w:rsidRPr="00080386" w14:paraId="1747242A"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F5AC94A"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Total revenue(rupees)</w:t>
            </w:r>
          </w:p>
        </w:tc>
        <w:tc>
          <w:tcPr>
            <w:tcW w:w="1360" w:type="dxa"/>
            <w:tcBorders>
              <w:top w:val="nil"/>
              <w:left w:val="nil"/>
              <w:bottom w:val="single" w:sz="4" w:space="0" w:color="auto"/>
              <w:right w:val="single" w:sz="4" w:space="0" w:color="auto"/>
            </w:tcBorders>
            <w:shd w:val="clear" w:color="auto" w:fill="auto"/>
            <w:vAlign w:val="center"/>
            <w:hideMark/>
          </w:tcPr>
          <w:p w14:paraId="08E8FBA5"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5634412</w:t>
            </w:r>
          </w:p>
        </w:tc>
        <w:tc>
          <w:tcPr>
            <w:tcW w:w="1360" w:type="dxa"/>
            <w:tcBorders>
              <w:top w:val="nil"/>
              <w:left w:val="nil"/>
              <w:bottom w:val="single" w:sz="4" w:space="0" w:color="auto"/>
              <w:right w:val="single" w:sz="4" w:space="0" w:color="auto"/>
            </w:tcBorders>
            <w:shd w:val="clear" w:color="auto" w:fill="auto"/>
            <w:vAlign w:val="center"/>
            <w:hideMark/>
          </w:tcPr>
          <w:p w14:paraId="6D0AA1CF"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6449835</w:t>
            </w:r>
          </w:p>
        </w:tc>
        <w:tc>
          <w:tcPr>
            <w:tcW w:w="1360" w:type="dxa"/>
            <w:tcBorders>
              <w:top w:val="nil"/>
              <w:left w:val="nil"/>
              <w:bottom w:val="single" w:sz="4" w:space="0" w:color="auto"/>
              <w:right w:val="single" w:sz="4" w:space="0" w:color="auto"/>
            </w:tcBorders>
            <w:shd w:val="clear" w:color="auto" w:fill="auto"/>
            <w:vAlign w:val="center"/>
            <w:hideMark/>
          </w:tcPr>
          <w:p w14:paraId="4BEE7D3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2863800</w:t>
            </w:r>
          </w:p>
        </w:tc>
      </w:tr>
      <w:tr w:rsidR="00080386" w:rsidRPr="00080386" w14:paraId="17C92F8A"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F433008"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Revenue per acre (Rs/acre)</w:t>
            </w:r>
          </w:p>
        </w:tc>
        <w:tc>
          <w:tcPr>
            <w:tcW w:w="1360" w:type="dxa"/>
            <w:tcBorders>
              <w:top w:val="nil"/>
              <w:left w:val="nil"/>
              <w:bottom w:val="single" w:sz="4" w:space="0" w:color="auto"/>
              <w:right w:val="single" w:sz="4" w:space="0" w:color="auto"/>
            </w:tcBorders>
            <w:shd w:val="clear" w:color="auto" w:fill="auto"/>
            <w:vAlign w:val="center"/>
            <w:hideMark/>
          </w:tcPr>
          <w:p w14:paraId="6F967566"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20226.2</w:t>
            </w:r>
          </w:p>
        </w:tc>
        <w:tc>
          <w:tcPr>
            <w:tcW w:w="1360" w:type="dxa"/>
            <w:tcBorders>
              <w:top w:val="nil"/>
              <w:left w:val="nil"/>
              <w:bottom w:val="single" w:sz="4" w:space="0" w:color="auto"/>
              <w:right w:val="single" w:sz="4" w:space="0" w:color="auto"/>
            </w:tcBorders>
            <w:shd w:val="clear" w:color="auto" w:fill="auto"/>
            <w:vAlign w:val="center"/>
            <w:hideMark/>
          </w:tcPr>
          <w:p w14:paraId="7A22C9B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34553.92</w:t>
            </w:r>
          </w:p>
        </w:tc>
        <w:tc>
          <w:tcPr>
            <w:tcW w:w="1360" w:type="dxa"/>
            <w:tcBorders>
              <w:top w:val="nil"/>
              <w:left w:val="nil"/>
              <w:bottom w:val="single" w:sz="4" w:space="0" w:color="auto"/>
              <w:right w:val="single" w:sz="4" w:space="0" w:color="auto"/>
            </w:tcBorders>
            <w:shd w:val="clear" w:color="auto" w:fill="auto"/>
            <w:vAlign w:val="center"/>
            <w:hideMark/>
          </w:tcPr>
          <w:p w14:paraId="23A1F88E"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66911.21</w:t>
            </w:r>
          </w:p>
        </w:tc>
      </w:tr>
      <w:tr w:rsidR="00080386" w:rsidRPr="00080386" w14:paraId="092DAB45" w14:textId="77777777" w:rsidTr="00080386">
        <w:trPr>
          <w:trHeight w:val="405"/>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C316D58"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Revenue per JLG (Rs/JLG)</w:t>
            </w:r>
          </w:p>
        </w:tc>
        <w:tc>
          <w:tcPr>
            <w:tcW w:w="1360" w:type="dxa"/>
            <w:tcBorders>
              <w:top w:val="nil"/>
              <w:left w:val="nil"/>
              <w:bottom w:val="single" w:sz="4" w:space="0" w:color="auto"/>
              <w:right w:val="single" w:sz="4" w:space="0" w:color="auto"/>
            </w:tcBorders>
            <w:shd w:val="clear" w:color="auto" w:fill="auto"/>
            <w:vAlign w:val="center"/>
            <w:hideMark/>
          </w:tcPr>
          <w:p w14:paraId="2F3C82E4"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63308</w:t>
            </w:r>
          </w:p>
        </w:tc>
        <w:tc>
          <w:tcPr>
            <w:tcW w:w="1360" w:type="dxa"/>
            <w:tcBorders>
              <w:top w:val="nil"/>
              <w:left w:val="nil"/>
              <w:bottom w:val="single" w:sz="4" w:space="0" w:color="auto"/>
              <w:right w:val="single" w:sz="4" w:space="0" w:color="auto"/>
            </w:tcBorders>
            <w:shd w:val="clear" w:color="auto" w:fill="auto"/>
            <w:vAlign w:val="center"/>
            <w:hideMark/>
          </w:tcPr>
          <w:p w14:paraId="3F7627F7"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105735</w:t>
            </w:r>
          </w:p>
        </w:tc>
        <w:tc>
          <w:tcPr>
            <w:tcW w:w="1360" w:type="dxa"/>
            <w:tcBorders>
              <w:top w:val="nil"/>
              <w:left w:val="nil"/>
              <w:bottom w:val="single" w:sz="4" w:space="0" w:color="auto"/>
              <w:right w:val="single" w:sz="4" w:space="0" w:color="auto"/>
            </w:tcBorders>
            <w:shd w:val="clear" w:color="auto" w:fill="auto"/>
            <w:vAlign w:val="center"/>
            <w:hideMark/>
          </w:tcPr>
          <w:p w14:paraId="32E7FEFB" w14:textId="77777777" w:rsidR="00080386" w:rsidRPr="00080386" w:rsidRDefault="00080386" w:rsidP="00171EA2">
            <w:pPr>
              <w:spacing w:after="0"/>
              <w:jc w:val="center"/>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143190</w:t>
            </w:r>
          </w:p>
        </w:tc>
      </w:tr>
      <w:tr w:rsidR="00080386" w:rsidRPr="00080386" w14:paraId="5D955C7F" w14:textId="77777777" w:rsidTr="00080386">
        <w:trPr>
          <w:trHeight w:val="405"/>
          <w:jc w:val="center"/>
        </w:trPr>
        <w:tc>
          <w:tcPr>
            <w:tcW w:w="6980" w:type="dxa"/>
            <w:gridSpan w:val="4"/>
            <w:tcBorders>
              <w:top w:val="single" w:sz="4" w:space="0" w:color="auto"/>
              <w:left w:val="nil"/>
              <w:bottom w:val="nil"/>
              <w:right w:val="nil"/>
            </w:tcBorders>
            <w:shd w:val="clear" w:color="auto" w:fill="auto"/>
            <w:noWrap/>
            <w:vAlign w:val="bottom"/>
            <w:hideMark/>
          </w:tcPr>
          <w:p w14:paraId="38101F81" w14:textId="77777777" w:rsidR="00080386" w:rsidRPr="00080386" w:rsidRDefault="00080386" w:rsidP="00171EA2">
            <w:pPr>
              <w:spacing w:after="0"/>
              <w:rPr>
                <w:rFonts w:ascii="Times New Roman" w:eastAsia="Times New Roman" w:hAnsi="Times New Roman"/>
                <w:color w:val="000000"/>
                <w:sz w:val="24"/>
                <w:szCs w:val="24"/>
                <w:lang w:val="en-US" w:bidi="ml-IN"/>
              </w:rPr>
            </w:pPr>
            <w:r w:rsidRPr="00080386">
              <w:rPr>
                <w:rFonts w:ascii="Times New Roman" w:eastAsia="Times New Roman" w:hAnsi="Times New Roman"/>
                <w:color w:val="000000"/>
                <w:sz w:val="24"/>
                <w:szCs w:val="24"/>
                <w:lang w:val="en-US" w:bidi="ml-IN"/>
              </w:rPr>
              <w:t>Source: Primary Data</w:t>
            </w:r>
          </w:p>
        </w:tc>
      </w:tr>
    </w:tbl>
    <w:p w14:paraId="29B124EC" w14:textId="77777777" w:rsidR="00A950D5" w:rsidRDefault="00080386" w:rsidP="00A950D5">
      <w:pPr>
        <w:widowControl w:val="0"/>
        <w:autoSpaceDE w:val="0"/>
        <w:autoSpaceDN w:val="0"/>
        <w:spacing w:after="0"/>
        <w:jc w:val="both"/>
        <w:rPr>
          <w:rFonts w:ascii="Times New Roman" w:eastAsia="Carlito" w:hAnsi="Times New Roman"/>
          <w:bCs/>
          <w:kern w:val="2"/>
          <w:sz w:val="24"/>
          <w:szCs w:val="24"/>
          <w:lang w:val="en-US"/>
          <w14:ligatures w14:val="standardContextual"/>
        </w:rPr>
      </w:pPr>
      <w:bookmarkStart w:id="6" w:name="_Hlk93356436"/>
      <w:bookmarkEnd w:id="5"/>
      <w:r>
        <w:rPr>
          <w:rFonts w:ascii="Times New Roman" w:eastAsia="Carlito" w:hAnsi="Times New Roman"/>
          <w:kern w:val="2"/>
          <w:sz w:val="24"/>
          <w:szCs w:val="24"/>
          <w:lang w:val="en-US"/>
          <w14:ligatures w14:val="standardContextual"/>
        </w:rPr>
        <w:t xml:space="preserve">The </w:t>
      </w:r>
      <w:r w:rsidR="00123F08">
        <w:rPr>
          <w:rFonts w:ascii="Times New Roman" w:eastAsia="Carlito" w:hAnsi="Times New Roman"/>
          <w:kern w:val="2"/>
          <w:sz w:val="24"/>
          <w:szCs w:val="24"/>
          <w:lang w:val="en-US"/>
          <w14:ligatures w14:val="standardContextual"/>
        </w:rPr>
        <w:t>t</w:t>
      </w:r>
      <w:r w:rsidR="00123F08" w:rsidRPr="000767E2">
        <w:rPr>
          <w:rFonts w:ascii="Times New Roman" w:eastAsia="Carlito" w:hAnsi="Times New Roman"/>
          <w:kern w:val="2"/>
          <w:sz w:val="24"/>
          <w:szCs w:val="24"/>
          <w:lang w:val="en-US"/>
          <w14:ligatures w14:val="standardContextual"/>
        </w:rPr>
        <w:t>able shows</w:t>
      </w:r>
      <w:r w:rsidR="007304BB" w:rsidRPr="000767E2">
        <w:rPr>
          <w:rFonts w:ascii="Times New Roman" w:eastAsia="Carlito" w:hAnsi="Times New Roman"/>
          <w:kern w:val="2"/>
          <w:sz w:val="24"/>
          <w:szCs w:val="24"/>
          <w:lang w:val="en-US"/>
          <w14:ligatures w14:val="standardContextual"/>
        </w:rPr>
        <w:t xml:space="preserve"> the crop-wise   revenue from a single harvest by JLGs.</w:t>
      </w:r>
      <w:r w:rsidR="007304BB" w:rsidRPr="000767E2">
        <w:rPr>
          <w:rFonts w:ascii="Times New Roman" w:eastAsia="Carlito" w:hAnsi="Times New Roman"/>
          <w:b/>
          <w:bCs/>
          <w:kern w:val="2"/>
          <w:sz w:val="24"/>
          <w:szCs w:val="24"/>
          <w:lang w:val="en-US"/>
          <w14:ligatures w14:val="standardContextual"/>
        </w:rPr>
        <w:t xml:space="preserve"> </w:t>
      </w:r>
      <w:r w:rsidR="007304BB" w:rsidRPr="000767E2">
        <w:rPr>
          <w:rFonts w:ascii="Times New Roman" w:eastAsia="Carlito" w:hAnsi="Times New Roman"/>
          <w:bCs/>
          <w:kern w:val="2"/>
          <w:sz w:val="24"/>
          <w:szCs w:val="24"/>
          <w:lang w:val="en-US"/>
          <w14:ligatures w14:val="standardContextual"/>
        </w:rPr>
        <w:t xml:space="preserve">It is found that the average price of 1 kg of vegetables that they produced was more than that of other crops. It was 37 rupees for vegetables whereas 35 rupees for banana and 28 rupees for paddy. The </w:t>
      </w:r>
      <w:r w:rsidR="007304BB" w:rsidRPr="000767E2">
        <w:rPr>
          <w:rFonts w:ascii="Times New Roman" w:eastAsia="Carlito" w:hAnsi="Times New Roman"/>
          <w:bCs/>
          <w:kern w:val="2"/>
          <w:sz w:val="24"/>
          <w:szCs w:val="24"/>
          <w:lang w:val="en-US"/>
          <w14:ligatures w14:val="standardContextual"/>
        </w:rPr>
        <w:lastRenderedPageBreak/>
        <w:t>revenue from unit area reveals that it is much higher for vegetables (66911.21 rupees), next comes banana with 34553.92 rupees per acre and the least revenue is from paddy crop, 20226.20 rupees per acre. When revenue per JLG is considered, it also shows the same pattern with vegetable crop at the top position (143190 rupees), banana in the medium position (105735 rupees) and paddy the least of 63308 rupees.</w:t>
      </w:r>
    </w:p>
    <w:p w14:paraId="09399362" w14:textId="2A7A1CD7" w:rsidR="00763AB5" w:rsidRPr="00A950D5" w:rsidRDefault="00763AB5" w:rsidP="00A950D5">
      <w:pPr>
        <w:widowControl w:val="0"/>
        <w:autoSpaceDE w:val="0"/>
        <w:autoSpaceDN w:val="0"/>
        <w:spacing w:after="0"/>
        <w:jc w:val="both"/>
        <w:rPr>
          <w:rFonts w:ascii="Times New Roman" w:eastAsia="Carlito" w:hAnsi="Times New Roman"/>
          <w:bCs/>
          <w:kern w:val="2"/>
          <w:sz w:val="24"/>
          <w:szCs w:val="24"/>
          <w:lang w:val="en-US"/>
          <w14:ligatures w14:val="standardContextual"/>
        </w:rPr>
      </w:pPr>
      <w:r w:rsidRPr="000767E2">
        <w:rPr>
          <w:rFonts w:ascii="Times New Roman" w:eastAsia="Carlito" w:hAnsi="Times New Roman"/>
          <w:b/>
          <w:kern w:val="2"/>
          <w:sz w:val="24"/>
          <w:szCs w:val="24"/>
          <w:lang w:val="en-US"/>
          <w14:ligatures w14:val="standardContextual"/>
        </w:rPr>
        <w:t>Cost of production</w:t>
      </w:r>
    </w:p>
    <w:p w14:paraId="71C93882" w14:textId="67BB4E16" w:rsidR="002F1CB1" w:rsidRPr="000767E2" w:rsidRDefault="002F1CB1" w:rsidP="00171EA2">
      <w:pPr>
        <w:widowControl w:val="0"/>
        <w:autoSpaceDE w:val="0"/>
        <w:autoSpaceDN w:val="0"/>
        <w:spacing w:after="0"/>
        <w:jc w:val="both"/>
        <w:rPr>
          <w:rFonts w:ascii="Times New Roman" w:eastAsia="Carlito" w:hAnsi="Times New Roman"/>
          <w:bCs/>
          <w:kern w:val="2"/>
          <w:sz w:val="24"/>
          <w:szCs w:val="24"/>
          <w:lang w:val="en-US"/>
          <w14:ligatures w14:val="standardContextual"/>
        </w:rPr>
      </w:pPr>
      <w:r w:rsidRPr="000767E2">
        <w:rPr>
          <w:rFonts w:ascii="Times New Roman" w:eastAsia="Carlito" w:hAnsi="Times New Roman"/>
          <w:bCs/>
          <w:kern w:val="2"/>
          <w:sz w:val="24"/>
          <w:szCs w:val="24"/>
          <w:lang w:val="en-US"/>
          <w14:ligatures w14:val="standardContextual"/>
        </w:rPr>
        <w:t xml:space="preserve">The crop-wise cost of </w:t>
      </w:r>
      <w:r w:rsidR="00A522FF" w:rsidRPr="000767E2">
        <w:rPr>
          <w:rFonts w:ascii="Times New Roman" w:eastAsia="Carlito" w:hAnsi="Times New Roman"/>
          <w:bCs/>
          <w:kern w:val="2"/>
          <w:sz w:val="24"/>
          <w:szCs w:val="24"/>
          <w:lang w:val="en-US"/>
          <w14:ligatures w14:val="standardContextual"/>
        </w:rPr>
        <w:t>paddy, Banana</w:t>
      </w:r>
      <w:r w:rsidRPr="000767E2">
        <w:rPr>
          <w:rFonts w:ascii="Times New Roman" w:eastAsia="Carlito" w:hAnsi="Times New Roman"/>
          <w:bCs/>
          <w:kern w:val="2"/>
          <w:sz w:val="24"/>
          <w:szCs w:val="24"/>
          <w:lang w:val="en-US"/>
          <w14:ligatures w14:val="standardContextual"/>
        </w:rPr>
        <w:t xml:space="preserve"> and vegetables</w:t>
      </w:r>
      <w:r w:rsidR="0062766D">
        <w:rPr>
          <w:rFonts w:ascii="Times New Roman" w:eastAsia="Carlito" w:hAnsi="Times New Roman"/>
          <w:bCs/>
          <w:kern w:val="2"/>
          <w:sz w:val="24"/>
          <w:szCs w:val="24"/>
          <w:lang w:val="en-US"/>
          <w14:ligatures w14:val="standardContextual"/>
        </w:rPr>
        <w:t xml:space="preserve"> can be summarized with help of primary information. It</w:t>
      </w:r>
      <w:r w:rsidRPr="000767E2">
        <w:rPr>
          <w:rFonts w:ascii="Times New Roman" w:eastAsia="Carlito" w:hAnsi="Times New Roman"/>
          <w:bCs/>
          <w:kern w:val="2"/>
          <w:sz w:val="24"/>
          <w:szCs w:val="24"/>
          <w:lang w:val="en-US"/>
          <w14:ligatures w14:val="standardContextual"/>
        </w:rPr>
        <w:t xml:space="preserve"> includes different categories of cost as per the Cost A method.</w:t>
      </w:r>
      <w:r w:rsidR="00A522FF" w:rsidRPr="000767E2">
        <w:rPr>
          <w:rFonts w:ascii="Times New Roman" w:eastAsia="Carlito" w:hAnsi="Times New Roman"/>
          <w:bCs/>
          <w:kern w:val="2"/>
          <w:sz w:val="24"/>
          <w:szCs w:val="24"/>
          <w:lang w:val="en-US"/>
          <w14:ligatures w14:val="standardContextual"/>
        </w:rPr>
        <w:t xml:space="preserve"> </w:t>
      </w:r>
      <w:r w:rsidRPr="000767E2">
        <w:rPr>
          <w:rFonts w:ascii="Times New Roman" w:eastAsia="Carlito" w:hAnsi="Times New Roman"/>
          <w:bCs/>
          <w:kern w:val="2"/>
          <w:sz w:val="24"/>
          <w:szCs w:val="24"/>
          <w:lang w:val="en-US"/>
          <w14:ligatures w14:val="standardContextual"/>
        </w:rPr>
        <w:t xml:space="preserve">In addition to that </w:t>
      </w:r>
      <w:r w:rsidR="00A522FF" w:rsidRPr="000767E2">
        <w:rPr>
          <w:rFonts w:ascii="Times New Roman" w:eastAsia="Carlito" w:hAnsi="Times New Roman"/>
          <w:bCs/>
          <w:kern w:val="2"/>
          <w:sz w:val="24"/>
          <w:szCs w:val="24"/>
          <w:lang w:val="en-US"/>
          <w14:ligatures w14:val="standardContextual"/>
        </w:rPr>
        <w:t xml:space="preserve"> </w:t>
      </w:r>
      <w:r w:rsidRPr="000767E2">
        <w:rPr>
          <w:rFonts w:ascii="Times New Roman" w:eastAsia="Carlito" w:hAnsi="Times New Roman"/>
          <w:bCs/>
          <w:kern w:val="2"/>
          <w:sz w:val="24"/>
          <w:szCs w:val="24"/>
          <w:lang w:val="en-US"/>
          <w14:ligatures w14:val="standardContextual"/>
        </w:rPr>
        <w:t xml:space="preserve"> imputed labour cost of different crops were separately </w:t>
      </w:r>
      <w:r w:rsidR="00A522FF" w:rsidRPr="000767E2">
        <w:rPr>
          <w:rFonts w:ascii="Times New Roman" w:eastAsia="Carlito" w:hAnsi="Times New Roman"/>
          <w:bCs/>
          <w:kern w:val="2"/>
          <w:sz w:val="24"/>
          <w:szCs w:val="24"/>
          <w:lang w:val="en-US"/>
          <w14:ligatures w14:val="standardContextual"/>
        </w:rPr>
        <w:t>examined</w:t>
      </w:r>
      <w:r w:rsidRPr="000767E2">
        <w:rPr>
          <w:rFonts w:ascii="Times New Roman" w:eastAsia="Carlito" w:hAnsi="Times New Roman"/>
          <w:bCs/>
          <w:kern w:val="2"/>
          <w:sz w:val="24"/>
          <w:szCs w:val="24"/>
          <w:lang w:val="en-US"/>
          <w14:ligatures w14:val="standardContextual"/>
        </w:rPr>
        <w:t>.</w:t>
      </w:r>
      <w:r w:rsidR="00A522FF" w:rsidRPr="000767E2">
        <w:rPr>
          <w:rFonts w:ascii="Times New Roman" w:eastAsia="Carlito" w:hAnsi="Times New Roman"/>
          <w:bCs/>
          <w:kern w:val="2"/>
          <w:sz w:val="24"/>
          <w:szCs w:val="24"/>
          <w:lang w:val="en-US"/>
          <w14:ligatures w14:val="standardContextual"/>
        </w:rPr>
        <w:t xml:space="preserve"> </w:t>
      </w:r>
      <w:r w:rsidRPr="000767E2">
        <w:rPr>
          <w:rFonts w:ascii="Times New Roman" w:eastAsia="Carlito" w:hAnsi="Times New Roman"/>
          <w:bCs/>
          <w:kern w:val="2"/>
          <w:sz w:val="24"/>
          <w:szCs w:val="24"/>
          <w:lang w:val="en-US"/>
          <w14:ligatures w14:val="standardContextual"/>
        </w:rPr>
        <w:t xml:space="preserve">After that total cost of production except imputed labour cost </w:t>
      </w:r>
      <w:r w:rsidR="00A522FF" w:rsidRPr="000767E2">
        <w:rPr>
          <w:rFonts w:ascii="Times New Roman" w:eastAsia="Carlito" w:hAnsi="Times New Roman"/>
          <w:bCs/>
          <w:kern w:val="2"/>
          <w:sz w:val="24"/>
          <w:szCs w:val="24"/>
          <w:lang w:val="en-US"/>
          <w14:ligatures w14:val="standardContextual"/>
        </w:rPr>
        <w:t>is calculated. Total cost of production per acre and per JLG were calculated</w:t>
      </w:r>
      <w:r w:rsidR="0062766D">
        <w:rPr>
          <w:rFonts w:ascii="Times New Roman" w:eastAsia="Carlito" w:hAnsi="Times New Roman"/>
          <w:bCs/>
          <w:kern w:val="2"/>
          <w:sz w:val="24"/>
          <w:szCs w:val="24"/>
          <w:lang w:val="en-US"/>
          <w14:ligatures w14:val="standardContextual"/>
        </w:rPr>
        <w:t xml:space="preserve">.  Crop-wise cost of production under various heads is presented in Table 3. </w:t>
      </w:r>
    </w:p>
    <w:tbl>
      <w:tblPr>
        <w:tblW w:w="8266" w:type="dxa"/>
        <w:jc w:val="center"/>
        <w:tblLook w:val="04A0" w:firstRow="1" w:lastRow="0" w:firstColumn="1" w:lastColumn="0" w:noHBand="0" w:noVBand="1"/>
      </w:tblPr>
      <w:tblGrid>
        <w:gridCol w:w="3649"/>
        <w:gridCol w:w="1539"/>
        <w:gridCol w:w="1539"/>
        <w:gridCol w:w="1539"/>
      </w:tblGrid>
      <w:tr w:rsidR="00063586" w:rsidRPr="00063586" w14:paraId="62F4A7B7" w14:textId="77777777" w:rsidTr="00063586">
        <w:trPr>
          <w:trHeight w:val="315"/>
          <w:jc w:val="center"/>
        </w:trPr>
        <w:tc>
          <w:tcPr>
            <w:tcW w:w="8266" w:type="dxa"/>
            <w:gridSpan w:val="4"/>
            <w:tcBorders>
              <w:top w:val="nil"/>
              <w:left w:val="nil"/>
              <w:bottom w:val="nil"/>
              <w:right w:val="nil"/>
            </w:tcBorders>
            <w:shd w:val="clear" w:color="auto" w:fill="auto"/>
            <w:noWrap/>
            <w:vAlign w:val="center"/>
            <w:hideMark/>
          </w:tcPr>
          <w:p w14:paraId="4C8D4749"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bookmarkStart w:id="7" w:name="_Hlk94191823"/>
            <w:bookmarkEnd w:id="6"/>
            <w:r w:rsidRPr="00063586">
              <w:rPr>
                <w:rFonts w:ascii="Times New Roman" w:eastAsia="Times New Roman" w:hAnsi="Times New Roman"/>
                <w:color w:val="000000"/>
                <w:sz w:val="24"/>
                <w:szCs w:val="24"/>
                <w:lang w:val="en-US" w:bidi="ml-IN"/>
              </w:rPr>
              <w:t>Table 3</w:t>
            </w:r>
          </w:p>
        </w:tc>
      </w:tr>
      <w:tr w:rsidR="00063586" w:rsidRPr="00063586" w14:paraId="5F2A1552" w14:textId="77777777" w:rsidTr="00063586">
        <w:trPr>
          <w:trHeight w:val="315"/>
          <w:jc w:val="center"/>
        </w:trPr>
        <w:tc>
          <w:tcPr>
            <w:tcW w:w="8266" w:type="dxa"/>
            <w:gridSpan w:val="4"/>
            <w:tcBorders>
              <w:top w:val="nil"/>
              <w:left w:val="nil"/>
              <w:bottom w:val="nil"/>
              <w:right w:val="nil"/>
            </w:tcBorders>
            <w:shd w:val="clear" w:color="auto" w:fill="auto"/>
            <w:noWrap/>
            <w:vAlign w:val="center"/>
            <w:hideMark/>
          </w:tcPr>
          <w:p w14:paraId="5ED2FC68"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Crop-wise Cost of Production</w:t>
            </w:r>
          </w:p>
        </w:tc>
      </w:tr>
      <w:tr w:rsidR="00063586" w:rsidRPr="00063586" w14:paraId="23886037" w14:textId="77777777" w:rsidTr="00063586">
        <w:trPr>
          <w:trHeight w:val="315"/>
          <w:jc w:val="center"/>
        </w:trPr>
        <w:tc>
          <w:tcPr>
            <w:tcW w:w="8266" w:type="dxa"/>
            <w:gridSpan w:val="4"/>
            <w:tcBorders>
              <w:top w:val="nil"/>
              <w:left w:val="nil"/>
              <w:bottom w:val="single" w:sz="4" w:space="0" w:color="auto"/>
              <w:right w:val="nil"/>
            </w:tcBorders>
            <w:shd w:val="clear" w:color="auto" w:fill="auto"/>
            <w:noWrap/>
            <w:vAlign w:val="center"/>
            <w:hideMark/>
          </w:tcPr>
          <w:p w14:paraId="6C80C813"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(Figures in brackets show the percentage of the resource cost to the total cost)</w:t>
            </w:r>
          </w:p>
        </w:tc>
      </w:tr>
      <w:tr w:rsidR="00063586" w:rsidRPr="00063586" w14:paraId="3218501D" w14:textId="77777777" w:rsidTr="00063586">
        <w:trPr>
          <w:trHeight w:val="315"/>
          <w:jc w:val="center"/>
        </w:trPr>
        <w:tc>
          <w:tcPr>
            <w:tcW w:w="3649" w:type="dxa"/>
            <w:vMerge w:val="restart"/>
            <w:tcBorders>
              <w:top w:val="nil"/>
              <w:left w:val="single" w:sz="4" w:space="0" w:color="auto"/>
              <w:bottom w:val="single" w:sz="4" w:space="0" w:color="auto"/>
              <w:right w:val="single" w:sz="4" w:space="0" w:color="auto"/>
            </w:tcBorders>
            <w:shd w:val="clear" w:color="auto" w:fill="auto"/>
            <w:vAlign w:val="center"/>
            <w:hideMark/>
          </w:tcPr>
          <w:p w14:paraId="41DFD341"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Resources</w:t>
            </w:r>
          </w:p>
        </w:tc>
        <w:tc>
          <w:tcPr>
            <w:tcW w:w="46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B84412"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   Cost of Production (Rs per JLG)</w:t>
            </w:r>
          </w:p>
        </w:tc>
      </w:tr>
      <w:tr w:rsidR="00063586" w:rsidRPr="00063586" w14:paraId="53ED6CE6" w14:textId="77777777" w:rsidTr="00063586">
        <w:trPr>
          <w:trHeight w:val="315"/>
          <w:jc w:val="center"/>
        </w:trPr>
        <w:tc>
          <w:tcPr>
            <w:tcW w:w="3649" w:type="dxa"/>
            <w:vMerge/>
            <w:tcBorders>
              <w:top w:val="nil"/>
              <w:left w:val="single" w:sz="4" w:space="0" w:color="auto"/>
              <w:bottom w:val="single" w:sz="4" w:space="0" w:color="auto"/>
              <w:right w:val="single" w:sz="4" w:space="0" w:color="auto"/>
            </w:tcBorders>
            <w:vAlign w:val="center"/>
            <w:hideMark/>
          </w:tcPr>
          <w:p w14:paraId="69C63FC0" w14:textId="77777777" w:rsidR="00063586" w:rsidRPr="00063586" w:rsidRDefault="00063586" w:rsidP="00171EA2">
            <w:pPr>
              <w:spacing w:after="0"/>
              <w:rPr>
                <w:rFonts w:ascii="Times New Roman" w:eastAsia="Times New Roman" w:hAnsi="Times New Roman"/>
                <w:color w:val="000000"/>
                <w:sz w:val="24"/>
                <w:szCs w:val="24"/>
                <w:lang w:val="en-US" w:bidi="ml-IN"/>
              </w:rPr>
            </w:pPr>
          </w:p>
        </w:tc>
        <w:tc>
          <w:tcPr>
            <w:tcW w:w="1539" w:type="dxa"/>
            <w:tcBorders>
              <w:top w:val="nil"/>
              <w:left w:val="nil"/>
              <w:bottom w:val="single" w:sz="4" w:space="0" w:color="auto"/>
              <w:right w:val="single" w:sz="4" w:space="0" w:color="auto"/>
            </w:tcBorders>
            <w:shd w:val="clear" w:color="auto" w:fill="auto"/>
            <w:noWrap/>
            <w:vAlign w:val="center"/>
            <w:hideMark/>
          </w:tcPr>
          <w:p w14:paraId="75889312" w14:textId="022F6E5F" w:rsidR="00063586" w:rsidRPr="00063586" w:rsidRDefault="00123F08" w:rsidP="00171EA2">
            <w:pPr>
              <w:spacing w:after="0"/>
              <w:jc w:val="center"/>
              <w:rPr>
                <w:rFonts w:ascii="Times New Roman" w:eastAsia="Times New Roman" w:hAnsi="Times New Roman"/>
                <w:color w:val="000000"/>
                <w:sz w:val="24"/>
                <w:szCs w:val="24"/>
                <w:lang w:val="en-US" w:bidi="ml-IN"/>
              </w:rPr>
            </w:pPr>
            <w:r>
              <w:rPr>
                <w:rFonts w:ascii="Times New Roman" w:eastAsia="Times New Roman" w:hAnsi="Times New Roman"/>
                <w:color w:val="000000"/>
                <w:sz w:val="24"/>
                <w:szCs w:val="24"/>
                <w:lang w:val="en-US" w:bidi="ml-IN"/>
              </w:rPr>
              <w:t>Paddy</w:t>
            </w:r>
          </w:p>
        </w:tc>
        <w:tc>
          <w:tcPr>
            <w:tcW w:w="1539" w:type="dxa"/>
            <w:tcBorders>
              <w:top w:val="nil"/>
              <w:left w:val="nil"/>
              <w:bottom w:val="single" w:sz="4" w:space="0" w:color="auto"/>
              <w:right w:val="single" w:sz="4" w:space="0" w:color="auto"/>
            </w:tcBorders>
            <w:shd w:val="clear" w:color="auto" w:fill="auto"/>
            <w:noWrap/>
            <w:vAlign w:val="center"/>
            <w:hideMark/>
          </w:tcPr>
          <w:p w14:paraId="137F1014"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  Banana</w:t>
            </w:r>
          </w:p>
        </w:tc>
        <w:tc>
          <w:tcPr>
            <w:tcW w:w="1539" w:type="dxa"/>
            <w:tcBorders>
              <w:top w:val="nil"/>
              <w:left w:val="nil"/>
              <w:bottom w:val="single" w:sz="4" w:space="0" w:color="auto"/>
              <w:right w:val="single" w:sz="4" w:space="0" w:color="auto"/>
            </w:tcBorders>
            <w:shd w:val="clear" w:color="auto" w:fill="auto"/>
            <w:noWrap/>
            <w:vAlign w:val="center"/>
            <w:hideMark/>
          </w:tcPr>
          <w:p w14:paraId="0C989088"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  Vegetables</w:t>
            </w:r>
          </w:p>
        </w:tc>
      </w:tr>
      <w:tr w:rsidR="00063586" w:rsidRPr="00063586" w14:paraId="1C924939"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567795EF"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Seed </w:t>
            </w:r>
          </w:p>
        </w:tc>
        <w:tc>
          <w:tcPr>
            <w:tcW w:w="1539" w:type="dxa"/>
            <w:tcBorders>
              <w:top w:val="nil"/>
              <w:left w:val="nil"/>
              <w:bottom w:val="single" w:sz="4" w:space="0" w:color="auto"/>
              <w:right w:val="single" w:sz="4" w:space="0" w:color="auto"/>
            </w:tcBorders>
            <w:shd w:val="clear" w:color="auto" w:fill="auto"/>
            <w:noWrap/>
            <w:vAlign w:val="center"/>
            <w:hideMark/>
          </w:tcPr>
          <w:p w14:paraId="029C9A25"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1818</w:t>
            </w:r>
          </w:p>
          <w:p w14:paraId="44BFDE9F" w14:textId="4569B048"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(3.86)</w:t>
            </w:r>
          </w:p>
        </w:tc>
        <w:tc>
          <w:tcPr>
            <w:tcW w:w="1539" w:type="dxa"/>
            <w:tcBorders>
              <w:top w:val="nil"/>
              <w:left w:val="nil"/>
              <w:bottom w:val="single" w:sz="4" w:space="0" w:color="auto"/>
              <w:right w:val="single" w:sz="4" w:space="0" w:color="auto"/>
            </w:tcBorders>
            <w:shd w:val="clear" w:color="auto" w:fill="auto"/>
            <w:noWrap/>
            <w:vAlign w:val="center"/>
            <w:hideMark/>
          </w:tcPr>
          <w:p w14:paraId="34D6EE20"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4112</w:t>
            </w:r>
          </w:p>
          <w:p w14:paraId="0FCC49B7" w14:textId="4CD224B4"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(13.08)</w:t>
            </w:r>
          </w:p>
        </w:tc>
        <w:tc>
          <w:tcPr>
            <w:tcW w:w="1539" w:type="dxa"/>
            <w:tcBorders>
              <w:top w:val="nil"/>
              <w:left w:val="nil"/>
              <w:bottom w:val="single" w:sz="4" w:space="0" w:color="auto"/>
              <w:right w:val="single" w:sz="4" w:space="0" w:color="auto"/>
            </w:tcBorders>
            <w:shd w:val="clear" w:color="auto" w:fill="auto"/>
            <w:noWrap/>
            <w:vAlign w:val="center"/>
            <w:hideMark/>
          </w:tcPr>
          <w:p w14:paraId="4C0C2F70"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1070</w:t>
            </w:r>
          </w:p>
          <w:p w14:paraId="2B349DB1" w14:textId="347A1F36"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(5.31)</w:t>
            </w:r>
          </w:p>
        </w:tc>
      </w:tr>
      <w:tr w:rsidR="00063586" w:rsidRPr="00063586" w14:paraId="766A70B0"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330FD2D8" w14:textId="77777777" w:rsidR="00063586" w:rsidRPr="00063586" w:rsidRDefault="00063586" w:rsidP="00171EA2">
            <w:pPr>
              <w:spacing w:after="0"/>
              <w:rPr>
                <w:rFonts w:ascii="Times New Roman" w:eastAsia="Times New Roman" w:hAnsi="Times New Roman"/>
                <w:color w:val="000000"/>
                <w:sz w:val="24"/>
                <w:szCs w:val="24"/>
                <w:lang w:val="en-US" w:bidi="ml-IN"/>
              </w:rPr>
            </w:pPr>
            <w:proofErr w:type="spellStart"/>
            <w:r w:rsidRPr="00063586">
              <w:rPr>
                <w:rFonts w:ascii="Times New Roman" w:eastAsia="Times New Roman" w:hAnsi="Times New Roman"/>
                <w:color w:val="000000"/>
                <w:sz w:val="24"/>
                <w:szCs w:val="24"/>
                <w:lang w:val="en-US" w:bidi="ml-IN"/>
              </w:rPr>
              <w:t>Fertilisers</w:t>
            </w:r>
            <w:proofErr w:type="spellEnd"/>
            <w:r w:rsidRPr="00063586">
              <w:rPr>
                <w:rFonts w:ascii="Times New Roman" w:eastAsia="Times New Roman" w:hAnsi="Times New Roman"/>
                <w:color w:val="000000"/>
                <w:sz w:val="24"/>
                <w:szCs w:val="24"/>
                <w:lang w:val="en-US" w:bidi="ml-IN"/>
              </w:rPr>
              <w:t>/manures</w:t>
            </w:r>
          </w:p>
        </w:tc>
        <w:tc>
          <w:tcPr>
            <w:tcW w:w="1539" w:type="dxa"/>
            <w:tcBorders>
              <w:top w:val="nil"/>
              <w:left w:val="nil"/>
              <w:bottom w:val="single" w:sz="4" w:space="0" w:color="auto"/>
              <w:right w:val="single" w:sz="4" w:space="0" w:color="auto"/>
            </w:tcBorders>
            <w:shd w:val="clear" w:color="auto" w:fill="auto"/>
            <w:noWrap/>
            <w:vAlign w:val="center"/>
            <w:hideMark/>
          </w:tcPr>
          <w:p w14:paraId="1E016711"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6750</w:t>
            </w:r>
          </w:p>
          <w:p w14:paraId="011878B9" w14:textId="0A84A6D8"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(14.33)</w:t>
            </w:r>
          </w:p>
        </w:tc>
        <w:tc>
          <w:tcPr>
            <w:tcW w:w="1539" w:type="dxa"/>
            <w:tcBorders>
              <w:top w:val="nil"/>
              <w:left w:val="nil"/>
              <w:bottom w:val="single" w:sz="4" w:space="0" w:color="auto"/>
              <w:right w:val="single" w:sz="4" w:space="0" w:color="auto"/>
            </w:tcBorders>
            <w:shd w:val="clear" w:color="auto" w:fill="auto"/>
            <w:noWrap/>
            <w:vAlign w:val="center"/>
            <w:hideMark/>
          </w:tcPr>
          <w:p w14:paraId="246DD77F"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6700</w:t>
            </w:r>
          </w:p>
          <w:p w14:paraId="22DBF2ED" w14:textId="36DBAC4D"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(21.32)</w:t>
            </w:r>
          </w:p>
        </w:tc>
        <w:tc>
          <w:tcPr>
            <w:tcW w:w="1539" w:type="dxa"/>
            <w:tcBorders>
              <w:top w:val="nil"/>
              <w:left w:val="nil"/>
              <w:bottom w:val="single" w:sz="4" w:space="0" w:color="auto"/>
              <w:right w:val="single" w:sz="4" w:space="0" w:color="auto"/>
            </w:tcBorders>
            <w:shd w:val="clear" w:color="auto" w:fill="auto"/>
            <w:noWrap/>
            <w:vAlign w:val="center"/>
            <w:hideMark/>
          </w:tcPr>
          <w:p w14:paraId="49FDED5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10700</w:t>
            </w:r>
          </w:p>
          <w:p w14:paraId="6B033DE5" w14:textId="24F0EE9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(53.09)</w:t>
            </w:r>
          </w:p>
        </w:tc>
      </w:tr>
      <w:tr w:rsidR="00063586" w:rsidRPr="00063586" w14:paraId="5AA29DC6"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6C720725"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Pesticides &amp;weedicides</w:t>
            </w:r>
          </w:p>
        </w:tc>
        <w:tc>
          <w:tcPr>
            <w:tcW w:w="1539" w:type="dxa"/>
            <w:tcBorders>
              <w:top w:val="nil"/>
              <w:left w:val="nil"/>
              <w:bottom w:val="single" w:sz="4" w:space="0" w:color="auto"/>
              <w:right w:val="single" w:sz="4" w:space="0" w:color="auto"/>
            </w:tcBorders>
            <w:shd w:val="clear" w:color="auto" w:fill="auto"/>
            <w:noWrap/>
            <w:vAlign w:val="center"/>
            <w:hideMark/>
          </w:tcPr>
          <w:p w14:paraId="1557558E"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890</w:t>
            </w:r>
          </w:p>
          <w:p w14:paraId="6D891657" w14:textId="2D865428"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(1.89)</w:t>
            </w:r>
          </w:p>
        </w:tc>
        <w:tc>
          <w:tcPr>
            <w:tcW w:w="1539" w:type="dxa"/>
            <w:tcBorders>
              <w:top w:val="nil"/>
              <w:left w:val="nil"/>
              <w:bottom w:val="single" w:sz="4" w:space="0" w:color="auto"/>
              <w:right w:val="single" w:sz="4" w:space="0" w:color="auto"/>
            </w:tcBorders>
            <w:shd w:val="clear" w:color="auto" w:fill="auto"/>
            <w:noWrap/>
            <w:vAlign w:val="center"/>
            <w:hideMark/>
          </w:tcPr>
          <w:p w14:paraId="2977926A"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769</w:t>
            </w:r>
          </w:p>
          <w:p w14:paraId="3F2B0A35" w14:textId="5279E5F4"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(2.45)</w:t>
            </w:r>
          </w:p>
        </w:tc>
        <w:tc>
          <w:tcPr>
            <w:tcW w:w="1539" w:type="dxa"/>
            <w:tcBorders>
              <w:top w:val="nil"/>
              <w:left w:val="nil"/>
              <w:bottom w:val="single" w:sz="4" w:space="0" w:color="auto"/>
              <w:right w:val="single" w:sz="4" w:space="0" w:color="auto"/>
            </w:tcBorders>
            <w:shd w:val="clear" w:color="auto" w:fill="auto"/>
            <w:noWrap/>
            <w:vAlign w:val="center"/>
            <w:hideMark/>
          </w:tcPr>
          <w:p w14:paraId="7B0462AD"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935</w:t>
            </w:r>
          </w:p>
          <w:p w14:paraId="71335DCE" w14:textId="6B38BF00"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(4.64)</w:t>
            </w:r>
          </w:p>
        </w:tc>
      </w:tr>
      <w:tr w:rsidR="00063586" w:rsidRPr="00063586" w14:paraId="48ACBED1"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2B8B8B2C"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Machineries</w:t>
            </w:r>
          </w:p>
        </w:tc>
        <w:tc>
          <w:tcPr>
            <w:tcW w:w="1539" w:type="dxa"/>
            <w:tcBorders>
              <w:top w:val="nil"/>
              <w:left w:val="nil"/>
              <w:bottom w:val="single" w:sz="4" w:space="0" w:color="auto"/>
              <w:right w:val="single" w:sz="4" w:space="0" w:color="auto"/>
            </w:tcBorders>
            <w:shd w:val="clear" w:color="auto" w:fill="auto"/>
            <w:noWrap/>
            <w:vAlign w:val="center"/>
            <w:hideMark/>
          </w:tcPr>
          <w:p w14:paraId="2D62EF8B"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31200</w:t>
            </w:r>
          </w:p>
          <w:p w14:paraId="2366F373" w14:textId="724A74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(66.23)</w:t>
            </w:r>
          </w:p>
        </w:tc>
        <w:tc>
          <w:tcPr>
            <w:tcW w:w="1539" w:type="dxa"/>
            <w:tcBorders>
              <w:top w:val="nil"/>
              <w:left w:val="nil"/>
              <w:bottom w:val="single" w:sz="4" w:space="0" w:color="auto"/>
              <w:right w:val="single" w:sz="4" w:space="0" w:color="auto"/>
            </w:tcBorders>
            <w:shd w:val="clear" w:color="auto" w:fill="auto"/>
            <w:noWrap/>
            <w:vAlign w:val="center"/>
            <w:hideMark/>
          </w:tcPr>
          <w:p w14:paraId="73369E54"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7664</w:t>
            </w:r>
          </w:p>
          <w:p w14:paraId="3F963BCC" w14:textId="478C7A24"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(24.39)</w:t>
            </w:r>
          </w:p>
        </w:tc>
        <w:tc>
          <w:tcPr>
            <w:tcW w:w="1539" w:type="dxa"/>
            <w:tcBorders>
              <w:top w:val="nil"/>
              <w:left w:val="nil"/>
              <w:bottom w:val="single" w:sz="4" w:space="0" w:color="auto"/>
              <w:right w:val="single" w:sz="4" w:space="0" w:color="auto"/>
            </w:tcBorders>
            <w:shd w:val="clear" w:color="auto" w:fill="auto"/>
            <w:noWrap/>
            <w:vAlign w:val="center"/>
            <w:hideMark/>
          </w:tcPr>
          <w:p w14:paraId="663ADEE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5350</w:t>
            </w:r>
          </w:p>
          <w:p w14:paraId="0180E3B8" w14:textId="1164E1E6"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(26.54)</w:t>
            </w:r>
          </w:p>
        </w:tc>
      </w:tr>
      <w:tr w:rsidR="00063586" w:rsidRPr="00063586" w14:paraId="20A49B13"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262141E1"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xml:space="preserve">Hired labour </w:t>
            </w:r>
          </w:p>
        </w:tc>
        <w:tc>
          <w:tcPr>
            <w:tcW w:w="1539" w:type="dxa"/>
            <w:tcBorders>
              <w:top w:val="nil"/>
              <w:left w:val="nil"/>
              <w:bottom w:val="single" w:sz="4" w:space="0" w:color="auto"/>
              <w:right w:val="single" w:sz="4" w:space="0" w:color="auto"/>
            </w:tcBorders>
            <w:shd w:val="clear" w:color="auto" w:fill="auto"/>
            <w:noWrap/>
            <w:vAlign w:val="center"/>
            <w:hideMark/>
          </w:tcPr>
          <w:p w14:paraId="4FCC2C7E"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5200</w:t>
            </w:r>
          </w:p>
          <w:p w14:paraId="64E90D88" w14:textId="7B859C5A"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(11.04)</w:t>
            </w:r>
          </w:p>
        </w:tc>
        <w:tc>
          <w:tcPr>
            <w:tcW w:w="1539" w:type="dxa"/>
            <w:tcBorders>
              <w:top w:val="nil"/>
              <w:left w:val="nil"/>
              <w:bottom w:val="single" w:sz="4" w:space="0" w:color="auto"/>
              <w:right w:val="single" w:sz="4" w:space="0" w:color="auto"/>
            </w:tcBorders>
            <w:shd w:val="clear" w:color="auto" w:fill="auto"/>
            <w:noWrap/>
            <w:vAlign w:val="center"/>
            <w:hideMark/>
          </w:tcPr>
          <w:p w14:paraId="66233215"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11112</w:t>
            </w:r>
          </w:p>
          <w:p w14:paraId="5BB90E78" w14:textId="66D3CB1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(35.36)</w:t>
            </w:r>
          </w:p>
        </w:tc>
        <w:tc>
          <w:tcPr>
            <w:tcW w:w="1539" w:type="dxa"/>
            <w:tcBorders>
              <w:top w:val="nil"/>
              <w:left w:val="nil"/>
              <w:bottom w:val="single" w:sz="4" w:space="0" w:color="auto"/>
              <w:right w:val="single" w:sz="4" w:space="0" w:color="auto"/>
            </w:tcBorders>
            <w:shd w:val="clear" w:color="auto" w:fill="auto"/>
            <w:noWrap/>
            <w:vAlign w:val="center"/>
            <w:hideMark/>
          </w:tcPr>
          <w:p w14:paraId="4BAAEE6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1200</w:t>
            </w:r>
          </w:p>
          <w:p w14:paraId="656CF94B" w14:textId="6F452BB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(5.95)</w:t>
            </w:r>
          </w:p>
        </w:tc>
      </w:tr>
      <w:tr w:rsidR="00063586" w:rsidRPr="00063586" w14:paraId="496A12A9"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65DDDFCC"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Other expenses</w:t>
            </w:r>
          </w:p>
        </w:tc>
        <w:tc>
          <w:tcPr>
            <w:tcW w:w="1539" w:type="dxa"/>
            <w:tcBorders>
              <w:top w:val="nil"/>
              <w:left w:val="nil"/>
              <w:bottom w:val="single" w:sz="4" w:space="0" w:color="auto"/>
              <w:right w:val="single" w:sz="4" w:space="0" w:color="auto"/>
            </w:tcBorders>
            <w:shd w:val="clear" w:color="auto" w:fill="auto"/>
            <w:noWrap/>
            <w:vAlign w:val="center"/>
            <w:hideMark/>
          </w:tcPr>
          <w:p w14:paraId="3BC63107"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1253</w:t>
            </w:r>
          </w:p>
          <w:p w14:paraId="0BDF8249" w14:textId="77881CCF"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(2.65)</w:t>
            </w:r>
          </w:p>
        </w:tc>
        <w:tc>
          <w:tcPr>
            <w:tcW w:w="1539" w:type="dxa"/>
            <w:tcBorders>
              <w:top w:val="nil"/>
              <w:left w:val="nil"/>
              <w:bottom w:val="single" w:sz="4" w:space="0" w:color="auto"/>
              <w:right w:val="single" w:sz="4" w:space="0" w:color="auto"/>
            </w:tcBorders>
            <w:shd w:val="clear" w:color="auto" w:fill="auto"/>
            <w:noWrap/>
            <w:vAlign w:val="center"/>
            <w:hideMark/>
          </w:tcPr>
          <w:p w14:paraId="4E691008"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1070</w:t>
            </w:r>
          </w:p>
          <w:p w14:paraId="1895D096" w14:textId="3D53AEE3"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(3.40)</w:t>
            </w:r>
          </w:p>
        </w:tc>
        <w:tc>
          <w:tcPr>
            <w:tcW w:w="1539" w:type="dxa"/>
            <w:tcBorders>
              <w:top w:val="nil"/>
              <w:left w:val="nil"/>
              <w:bottom w:val="single" w:sz="4" w:space="0" w:color="auto"/>
              <w:right w:val="single" w:sz="4" w:space="0" w:color="auto"/>
            </w:tcBorders>
            <w:shd w:val="clear" w:color="auto" w:fill="auto"/>
            <w:noWrap/>
            <w:vAlign w:val="center"/>
            <w:hideMark/>
          </w:tcPr>
          <w:p w14:paraId="18D7805A"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900</w:t>
            </w:r>
          </w:p>
          <w:p w14:paraId="466FC875" w14:textId="2F98ED61"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(4.47)</w:t>
            </w:r>
          </w:p>
        </w:tc>
      </w:tr>
      <w:tr w:rsidR="00063586" w:rsidRPr="00063586" w14:paraId="78472B16" w14:textId="77777777" w:rsidTr="00063586">
        <w:trPr>
          <w:trHeight w:val="630"/>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055AB54A"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Total Cost per JLG of all resources excluding imputed labour</w:t>
            </w:r>
          </w:p>
        </w:tc>
        <w:tc>
          <w:tcPr>
            <w:tcW w:w="1539" w:type="dxa"/>
            <w:tcBorders>
              <w:top w:val="nil"/>
              <w:left w:val="nil"/>
              <w:bottom w:val="single" w:sz="4" w:space="0" w:color="auto"/>
              <w:right w:val="single" w:sz="4" w:space="0" w:color="auto"/>
            </w:tcBorders>
            <w:shd w:val="clear" w:color="auto" w:fill="auto"/>
            <w:noWrap/>
            <w:vAlign w:val="center"/>
            <w:hideMark/>
          </w:tcPr>
          <w:p w14:paraId="72395058"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47111</w:t>
            </w:r>
          </w:p>
          <w:p w14:paraId="03E98DD6" w14:textId="1E63B591"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(100)</w:t>
            </w:r>
          </w:p>
        </w:tc>
        <w:tc>
          <w:tcPr>
            <w:tcW w:w="1539" w:type="dxa"/>
            <w:tcBorders>
              <w:top w:val="nil"/>
              <w:left w:val="nil"/>
              <w:bottom w:val="single" w:sz="4" w:space="0" w:color="auto"/>
              <w:right w:val="single" w:sz="4" w:space="0" w:color="auto"/>
            </w:tcBorders>
            <w:shd w:val="clear" w:color="auto" w:fill="auto"/>
            <w:noWrap/>
            <w:vAlign w:val="center"/>
            <w:hideMark/>
          </w:tcPr>
          <w:p w14:paraId="017C9B23"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31427</w:t>
            </w:r>
          </w:p>
          <w:p w14:paraId="31F2F5D4" w14:textId="1BCC238D"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(100)</w:t>
            </w:r>
          </w:p>
        </w:tc>
        <w:tc>
          <w:tcPr>
            <w:tcW w:w="1539" w:type="dxa"/>
            <w:tcBorders>
              <w:top w:val="nil"/>
              <w:left w:val="nil"/>
              <w:bottom w:val="single" w:sz="4" w:space="0" w:color="auto"/>
              <w:right w:val="single" w:sz="4" w:space="0" w:color="auto"/>
            </w:tcBorders>
            <w:shd w:val="clear" w:color="auto" w:fill="auto"/>
            <w:noWrap/>
            <w:vAlign w:val="center"/>
            <w:hideMark/>
          </w:tcPr>
          <w:p w14:paraId="69F798E4" w14:textId="77777777" w:rsid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20155</w:t>
            </w:r>
          </w:p>
          <w:p w14:paraId="50CD8A80" w14:textId="2458490F"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(100)</w:t>
            </w:r>
          </w:p>
        </w:tc>
      </w:tr>
      <w:tr w:rsidR="00063586" w:rsidRPr="00063586" w14:paraId="2C76A89D"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5D4CDBFC" w14:textId="77777777" w:rsidR="00063586" w:rsidRPr="00063586" w:rsidRDefault="00063586" w:rsidP="00171EA2">
            <w:pPr>
              <w:spacing w:after="0"/>
              <w:rPr>
                <w:rFonts w:ascii="Times New Roman" w:eastAsia="Times New Roman" w:hAnsi="Times New Roman"/>
                <w:color w:val="000000"/>
                <w:sz w:val="24"/>
                <w:szCs w:val="24"/>
                <w:lang w:val="en-US" w:bidi="ml-IN"/>
              </w:rPr>
            </w:pPr>
            <w:bookmarkStart w:id="8" w:name="RANGE!F30"/>
            <w:bookmarkStart w:id="9" w:name="_Hlk90289021" w:colFirst="1" w:colLast="3"/>
            <w:r w:rsidRPr="00063586">
              <w:rPr>
                <w:rFonts w:ascii="Times New Roman" w:eastAsia="Times New Roman" w:hAnsi="Times New Roman"/>
                <w:color w:val="000000"/>
                <w:sz w:val="24"/>
                <w:szCs w:val="24"/>
                <w:lang w:val="en-US" w:bidi="ml-IN"/>
              </w:rPr>
              <w:t>Imputed labour cost</w:t>
            </w:r>
            <w:bookmarkEnd w:id="8"/>
          </w:p>
        </w:tc>
        <w:tc>
          <w:tcPr>
            <w:tcW w:w="1539" w:type="dxa"/>
            <w:tcBorders>
              <w:top w:val="nil"/>
              <w:left w:val="nil"/>
              <w:bottom w:val="single" w:sz="4" w:space="0" w:color="auto"/>
              <w:right w:val="single" w:sz="4" w:space="0" w:color="auto"/>
            </w:tcBorders>
            <w:shd w:val="clear" w:color="auto" w:fill="auto"/>
            <w:noWrap/>
            <w:vAlign w:val="center"/>
            <w:hideMark/>
          </w:tcPr>
          <w:p w14:paraId="68A02916"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61159</w:t>
            </w:r>
          </w:p>
        </w:tc>
        <w:tc>
          <w:tcPr>
            <w:tcW w:w="1539" w:type="dxa"/>
            <w:tcBorders>
              <w:top w:val="nil"/>
              <w:left w:val="nil"/>
              <w:bottom w:val="single" w:sz="4" w:space="0" w:color="auto"/>
              <w:right w:val="single" w:sz="4" w:space="0" w:color="auto"/>
            </w:tcBorders>
            <w:shd w:val="clear" w:color="auto" w:fill="auto"/>
            <w:noWrap/>
            <w:vAlign w:val="center"/>
            <w:hideMark/>
          </w:tcPr>
          <w:p w14:paraId="63552953"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bookmarkStart w:id="10" w:name="RANGE!H30"/>
            <w:r w:rsidRPr="00063586">
              <w:rPr>
                <w:rFonts w:ascii="Times New Roman" w:eastAsia="Times New Roman" w:hAnsi="Times New Roman"/>
                <w:color w:val="000000"/>
                <w:sz w:val="24"/>
                <w:szCs w:val="24"/>
                <w:lang w:val="en-US" w:bidi="ml-IN"/>
              </w:rPr>
              <w:t>100490</w:t>
            </w:r>
            <w:bookmarkEnd w:id="10"/>
          </w:p>
        </w:tc>
        <w:tc>
          <w:tcPr>
            <w:tcW w:w="1539" w:type="dxa"/>
            <w:tcBorders>
              <w:top w:val="nil"/>
              <w:left w:val="nil"/>
              <w:bottom w:val="single" w:sz="4" w:space="0" w:color="auto"/>
              <w:right w:val="single" w:sz="4" w:space="0" w:color="auto"/>
            </w:tcBorders>
            <w:shd w:val="clear" w:color="auto" w:fill="auto"/>
            <w:noWrap/>
            <w:vAlign w:val="center"/>
            <w:hideMark/>
          </w:tcPr>
          <w:p w14:paraId="551F4A6A"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bookmarkStart w:id="11" w:name="RANGE!I30"/>
            <w:r w:rsidRPr="00063586">
              <w:rPr>
                <w:rFonts w:ascii="Times New Roman" w:eastAsia="Times New Roman" w:hAnsi="Times New Roman"/>
                <w:color w:val="000000"/>
                <w:sz w:val="24"/>
                <w:szCs w:val="24"/>
                <w:lang w:val="en-US" w:bidi="ml-IN"/>
              </w:rPr>
              <w:t>149310</w:t>
            </w:r>
            <w:bookmarkEnd w:id="11"/>
          </w:p>
        </w:tc>
      </w:tr>
      <w:tr w:rsidR="00063586" w:rsidRPr="00063586" w14:paraId="5365C71E" w14:textId="77777777" w:rsidTr="00063586">
        <w:trPr>
          <w:trHeight w:val="315"/>
          <w:jc w:val="center"/>
        </w:trPr>
        <w:tc>
          <w:tcPr>
            <w:tcW w:w="3649" w:type="dxa"/>
            <w:vMerge w:val="restart"/>
            <w:tcBorders>
              <w:top w:val="nil"/>
              <w:left w:val="single" w:sz="4" w:space="0" w:color="auto"/>
              <w:bottom w:val="single" w:sz="4" w:space="0" w:color="auto"/>
              <w:right w:val="single" w:sz="4" w:space="0" w:color="auto"/>
            </w:tcBorders>
            <w:shd w:val="clear" w:color="auto" w:fill="auto"/>
            <w:vAlign w:val="center"/>
            <w:hideMark/>
          </w:tcPr>
          <w:p w14:paraId="5F2F5C49"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 </w:t>
            </w:r>
          </w:p>
        </w:tc>
        <w:tc>
          <w:tcPr>
            <w:tcW w:w="46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F440C6"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Cost of Production (Rs per acre)</w:t>
            </w:r>
          </w:p>
        </w:tc>
      </w:tr>
      <w:tr w:rsidR="00063586" w:rsidRPr="00063586" w14:paraId="5B59E4FF" w14:textId="77777777" w:rsidTr="00063586">
        <w:trPr>
          <w:trHeight w:val="315"/>
          <w:jc w:val="center"/>
        </w:trPr>
        <w:tc>
          <w:tcPr>
            <w:tcW w:w="3649" w:type="dxa"/>
            <w:vMerge/>
            <w:tcBorders>
              <w:top w:val="nil"/>
              <w:left w:val="single" w:sz="4" w:space="0" w:color="auto"/>
              <w:bottom w:val="single" w:sz="4" w:space="0" w:color="auto"/>
              <w:right w:val="single" w:sz="4" w:space="0" w:color="auto"/>
            </w:tcBorders>
            <w:vAlign w:val="center"/>
            <w:hideMark/>
          </w:tcPr>
          <w:p w14:paraId="0294A5EA" w14:textId="77777777" w:rsidR="00063586" w:rsidRPr="00063586" w:rsidRDefault="00063586" w:rsidP="00171EA2">
            <w:pPr>
              <w:spacing w:after="0"/>
              <w:rPr>
                <w:rFonts w:ascii="Times New Roman" w:eastAsia="Times New Roman" w:hAnsi="Times New Roman"/>
                <w:color w:val="000000"/>
                <w:sz w:val="24"/>
                <w:szCs w:val="24"/>
                <w:lang w:val="en-US" w:bidi="ml-IN"/>
              </w:rPr>
            </w:pPr>
          </w:p>
        </w:tc>
        <w:tc>
          <w:tcPr>
            <w:tcW w:w="1539" w:type="dxa"/>
            <w:tcBorders>
              <w:top w:val="nil"/>
              <w:left w:val="nil"/>
              <w:bottom w:val="single" w:sz="4" w:space="0" w:color="auto"/>
              <w:right w:val="single" w:sz="4" w:space="0" w:color="auto"/>
            </w:tcBorders>
            <w:shd w:val="clear" w:color="auto" w:fill="auto"/>
            <w:noWrap/>
            <w:vAlign w:val="center"/>
            <w:hideMark/>
          </w:tcPr>
          <w:p w14:paraId="1BADB796"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Paddy</w:t>
            </w:r>
          </w:p>
        </w:tc>
        <w:tc>
          <w:tcPr>
            <w:tcW w:w="1539" w:type="dxa"/>
            <w:tcBorders>
              <w:top w:val="nil"/>
              <w:left w:val="nil"/>
              <w:bottom w:val="single" w:sz="4" w:space="0" w:color="auto"/>
              <w:right w:val="single" w:sz="4" w:space="0" w:color="auto"/>
            </w:tcBorders>
            <w:shd w:val="clear" w:color="auto" w:fill="auto"/>
            <w:noWrap/>
            <w:vAlign w:val="center"/>
            <w:hideMark/>
          </w:tcPr>
          <w:p w14:paraId="7268A419"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Banana</w:t>
            </w:r>
          </w:p>
        </w:tc>
        <w:tc>
          <w:tcPr>
            <w:tcW w:w="1539" w:type="dxa"/>
            <w:tcBorders>
              <w:top w:val="nil"/>
              <w:left w:val="nil"/>
              <w:bottom w:val="single" w:sz="4" w:space="0" w:color="auto"/>
              <w:right w:val="single" w:sz="4" w:space="0" w:color="auto"/>
            </w:tcBorders>
            <w:shd w:val="clear" w:color="auto" w:fill="auto"/>
            <w:noWrap/>
            <w:vAlign w:val="center"/>
            <w:hideMark/>
          </w:tcPr>
          <w:p w14:paraId="336C432D"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Vegetables</w:t>
            </w:r>
          </w:p>
        </w:tc>
      </w:tr>
      <w:tr w:rsidR="00063586" w:rsidRPr="00063586" w14:paraId="4792192B" w14:textId="77777777" w:rsidTr="00063586">
        <w:trPr>
          <w:trHeight w:val="630"/>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22B2E7B3"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Total Cost per acre of all resources excluding imputed labour</w:t>
            </w:r>
          </w:p>
        </w:tc>
        <w:tc>
          <w:tcPr>
            <w:tcW w:w="1539" w:type="dxa"/>
            <w:tcBorders>
              <w:top w:val="nil"/>
              <w:left w:val="nil"/>
              <w:bottom w:val="single" w:sz="4" w:space="0" w:color="auto"/>
              <w:right w:val="single" w:sz="4" w:space="0" w:color="auto"/>
            </w:tcBorders>
            <w:shd w:val="clear" w:color="auto" w:fill="auto"/>
            <w:noWrap/>
            <w:vAlign w:val="center"/>
            <w:hideMark/>
          </w:tcPr>
          <w:p w14:paraId="446F886E"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15051.43</w:t>
            </w:r>
          </w:p>
        </w:tc>
        <w:tc>
          <w:tcPr>
            <w:tcW w:w="1539" w:type="dxa"/>
            <w:tcBorders>
              <w:top w:val="nil"/>
              <w:left w:val="nil"/>
              <w:bottom w:val="single" w:sz="4" w:space="0" w:color="auto"/>
              <w:right w:val="single" w:sz="4" w:space="0" w:color="auto"/>
            </w:tcBorders>
            <w:shd w:val="clear" w:color="auto" w:fill="auto"/>
            <w:noWrap/>
            <w:vAlign w:val="center"/>
            <w:hideMark/>
          </w:tcPr>
          <w:p w14:paraId="05D1CBF7"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10270.26</w:t>
            </w:r>
          </w:p>
        </w:tc>
        <w:tc>
          <w:tcPr>
            <w:tcW w:w="1539" w:type="dxa"/>
            <w:tcBorders>
              <w:top w:val="nil"/>
              <w:left w:val="nil"/>
              <w:bottom w:val="single" w:sz="4" w:space="0" w:color="auto"/>
              <w:right w:val="single" w:sz="4" w:space="0" w:color="auto"/>
            </w:tcBorders>
            <w:shd w:val="clear" w:color="auto" w:fill="auto"/>
            <w:noWrap/>
            <w:vAlign w:val="center"/>
            <w:hideMark/>
          </w:tcPr>
          <w:p w14:paraId="5C8A7AB3"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9418.22</w:t>
            </w:r>
          </w:p>
        </w:tc>
      </w:tr>
      <w:tr w:rsidR="00063586" w:rsidRPr="00063586" w14:paraId="33C9B827" w14:textId="77777777" w:rsidTr="00063586">
        <w:trPr>
          <w:trHeight w:val="315"/>
          <w:jc w:val="center"/>
        </w:trPr>
        <w:tc>
          <w:tcPr>
            <w:tcW w:w="3649" w:type="dxa"/>
            <w:tcBorders>
              <w:top w:val="nil"/>
              <w:left w:val="single" w:sz="4" w:space="0" w:color="auto"/>
              <w:bottom w:val="single" w:sz="4" w:space="0" w:color="auto"/>
              <w:right w:val="single" w:sz="4" w:space="0" w:color="auto"/>
            </w:tcBorders>
            <w:shd w:val="clear" w:color="auto" w:fill="auto"/>
            <w:vAlign w:val="center"/>
            <w:hideMark/>
          </w:tcPr>
          <w:p w14:paraId="4ADC4EED"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Imputed labour cost</w:t>
            </w:r>
          </w:p>
        </w:tc>
        <w:tc>
          <w:tcPr>
            <w:tcW w:w="1539" w:type="dxa"/>
            <w:tcBorders>
              <w:top w:val="nil"/>
              <w:left w:val="nil"/>
              <w:bottom w:val="single" w:sz="4" w:space="0" w:color="auto"/>
              <w:right w:val="single" w:sz="4" w:space="0" w:color="auto"/>
            </w:tcBorders>
            <w:shd w:val="clear" w:color="auto" w:fill="auto"/>
            <w:noWrap/>
            <w:vAlign w:val="center"/>
            <w:hideMark/>
          </w:tcPr>
          <w:p w14:paraId="00CCBECE"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19539.62</w:t>
            </w:r>
          </w:p>
        </w:tc>
        <w:tc>
          <w:tcPr>
            <w:tcW w:w="1539" w:type="dxa"/>
            <w:tcBorders>
              <w:top w:val="nil"/>
              <w:left w:val="nil"/>
              <w:bottom w:val="single" w:sz="4" w:space="0" w:color="auto"/>
              <w:right w:val="single" w:sz="4" w:space="0" w:color="auto"/>
            </w:tcBorders>
            <w:shd w:val="clear" w:color="auto" w:fill="auto"/>
            <w:noWrap/>
            <w:vAlign w:val="center"/>
            <w:hideMark/>
          </w:tcPr>
          <w:p w14:paraId="49C09D1B"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32839.87</w:t>
            </w:r>
          </w:p>
        </w:tc>
        <w:tc>
          <w:tcPr>
            <w:tcW w:w="1539" w:type="dxa"/>
            <w:tcBorders>
              <w:top w:val="nil"/>
              <w:left w:val="nil"/>
              <w:bottom w:val="single" w:sz="4" w:space="0" w:color="auto"/>
              <w:right w:val="single" w:sz="4" w:space="0" w:color="auto"/>
            </w:tcBorders>
            <w:shd w:val="clear" w:color="auto" w:fill="auto"/>
            <w:noWrap/>
            <w:vAlign w:val="center"/>
            <w:hideMark/>
          </w:tcPr>
          <w:p w14:paraId="7D57FE75" w14:textId="77777777" w:rsidR="00063586" w:rsidRPr="00063586" w:rsidRDefault="00063586" w:rsidP="00171EA2">
            <w:pPr>
              <w:spacing w:after="0"/>
              <w:jc w:val="center"/>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69771.03</w:t>
            </w:r>
          </w:p>
        </w:tc>
      </w:tr>
      <w:bookmarkEnd w:id="9"/>
      <w:tr w:rsidR="00063586" w:rsidRPr="00063586" w14:paraId="1629B8A4" w14:textId="77777777" w:rsidTr="00063586">
        <w:trPr>
          <w:trHeight w:val="315"/>
          <w:jc w:val="center"/>
        </w:trPr>
        <w:tc>
          <w:tcPr>
            <w:tcW w:w="8266" w:type="dxa"/>
            <w:gridSpan w:val="4"/>
            <w:tcBorders>
              <w:top w:val="single" w:sz="4" w:space="0" w:color="auto"/>
              <w:left w:val="nil"/>
              <w:bottom w:val="nil"/>
              <w:right w:val="nil"/>
            </w:tcBorders>
            <w:shd w:val="clear" w:color="auto" w:fill="auto"/>
            <w:noWrap/>
            <w:vAlign w:val="bottom"/>
            <w:hideMark/>
          </w:tcPr>
          <w:p w14:paraId="5CAA8E80" w14:textId="77777777" w:rsidR="00063586" w:rsidRPr="00063586" w:rsidRDefault="00063586" w:rsidP="00171EA2">
            <w:pPr>
              <w:spacing w:after="0"/>
              <w:rPr>
                <w:rFonts w:ascii="Times New Roman" w:eastAsia="Times New Roman" w:hAnsi="Times New Roman"/>
                <w:color w:val="000000"/>
                <w:sz w:val="24"/>
                <w:szCs w:val="24"/>
                <w:lang w:val="en-US" w:bidi="ml-IN"/>
              </w:rPr>
            </w:pPr>
            <w:r w:rsidRPr="00063586">
              <w:rPr>
                <w:rFonts w:ascii="Times New Roman" w:eastAsia="Times New Roman" w:hAnsi="Times New Roman"/>
                <w:color w:val="000000"/>
                <w:sz w:val="24"/>
                <w:szCs w:val="24"/>
                <w:lang w:val="en-US" w:bidi="ml-IN"/>
              </w:rPr>
              <w:t>Source: Primary Data</w:t>
            </w:r>
          </w:p>
        </w:tc>
      </w:tr>
    </w:tbl>
    <w:bookmarkEnd w:id="7"/>
    <w:p w14:paraId="0D8113F5" w14:textId="4BF615A6" w:rsidR="007304BB" w:rsidRPr="000767E2" w:rsidRDefault="007304BB"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T</w:t>
      </w:r>
      <w:r w:rsidR="00063586">
        <w:rPr>
          <w:rFonts w:ascii="Times New Roman" w:eastAsia="Carlito" w:hAnsi="Times New Roman"/>
          <w:kern w:val="2"/>
          <w:sz w:val="24"/>
          <w:szCs w:val="24"/>
          <w:lang w:val="en-US"/>
          <w14:ligatures w14:val="standardContextual"/>
        </w:rPr>
        <w:t>he t</w:t>
      </w:r>
      <w:r w:rsidR="00063586" w:rsidRPr="000767E2">
        <w:rPr>
          <w:rFonts w:ascii="Times New Roman" w:eastAsia="Carlito" w:hAnsi="Times New Roman"/>
          <w:kern w:val="2"/>
          <w:sz w:val="24"/>
          <w:szCs w:val="24"/>
          <w:lang w:val="en-US"/>
          <w14:ligatures w14:val="standardContextual"/>
        </w:rPr>
        <w:t>able depicts</w:t>
      </w:r>
      <w:r w:rsidRPr="000767E2">
        <w:rPr>
          <w:rFonts w:ascii="Times New Roman" w:eastAsia="Carlito" w:hAnsi="Times New Roman"/>
          <w:kern w:val="2"/>
          <w:sz w:val="24"/>
          <w:szCs w:val="24"/>
          <w:lang w:val="en-US"/>
          <w14:ligatures w14:val="standardContextual"/>
        </w:rPr>
        <w:t xml:space="preserve"> the resource-wise cost of production of the three crops. In the present study, it is found that machinery cost is the largest component (66.23%) in the cost of production of paddy. The cost of machineries means the running expenses of the same. That means, both labour and fuel are needed to run the machineries and the JLGs have incurred a considerably large cost on it. Banana and vegetable cultivation make use of machineries at the beginning for </w:t>
      </w:r>
      <w:r w:rsidRPr="000767E2">
        <w:rPr>
          <w:rFonts w:ascii="Times New Roman" w:eastAsia="Carlito" w:hAnsi="Times New Roman"/>
          <w:kern w:val="2"/>
          <w:sz w:val="24"/>
          <w:szCs w:val="24"/>
          <w:lang w:val="en-US"/>
          <w14:ligatures w14:val="standardContextual"/>
        </w:rPr>
        <w:lastRenderedPageBreak/>
        <w:t xml:space="preserve">preparation of land and for the irrigation throughout. The running costs of machineries to total cost are 24.39 percent and 26.54 percent for banana and vegetables respectively. Fertilizers incurred 14.33 percent of total cost and hired labour incurred 11.04 percent in paddy cultivation. As per the Agricultural Census of 2015, the hired labour cost of paddy production in Kerala was 56 percent of the total cost (Dept of Economics and Statistics, Kerala, 2016). In JLG farming, the hired labour cost is lower because of imputed labour. In Kerala the hired labour cost of banana production is 44.34 percent as per the Agricultural Census. But in JLG farming, it is only 35.39 percent. In the cultivation of vegetables, the hired labour cost is only 5.95 percent of the total cost. Fertilizer/manure cost is the largest cost component in vegetable cultivation (53.09%). It is found that there is a great role for imputed labour in JLG farming. The imputed labour cost is greater among the vegetable cultivating groups. Thus, it can be inferred that the imputed labour could reduce total money cost of production by JLGs.  However, the total cost of production per JLG or per acre excluding the imputed labour is the highest in paddy cultivation and the lowest in vegetable cultivation. Banana comes in the middle position in this case. But when we consider the imputed labour cost, it is much higher for vegetable production. </w:t>
      </w:r>
      <w:r w:rsidR="00063586" w:rsidRPr="000767E2">
        <w:rPr>
          <w:rFonts w:ascii="Times New Roman" w:eastAsia="Carlito" w:hAnsi="Times New Roman"/>
          <w:kern w:val="2"/>
          <w:sz w:val="24"/>
          <w:szCs w:val="24"/>
          <w:lang w:val="en-US"/>
          <w14:ligatures w14:val="standardContextual"/>
        </w:rPr>
        <w:t>So,</w:t>
      </w:r>
      <w:r w:rsidRPr="000767E2">
        <w:rPr>
          <w:rFonts w:ascii="Times New Roman" w:eastAsia="Carlito" w:hAnsi="Times New Roman"/>
          <w:kern w:val="2"/>
          <w:sz w:val="24"/>
          <w:szCs w:val="24"/>
          <w:lang w:val="en-US"/>
          <w14:ligatures w14:val="standardContextual"/>
        </w:rPr>
        <w:t xml:space="preserve"> the cost of production including imputed labour cost would show a reverse picture as vegetable cultivation comes in the top position, banana in middle and paddy in the lowest position.</w:t>
      </w:r>
    </w:p>
    <w:p w14:paraId="2BE7609E" w14:textId="49C82BB7" w:rsidR="007304BB" w:rsidRPr="000767E2" w:rsidRDefault="007304BB" w:rsidP="00123F08">
      <w:pPr>
        <w:widowControl w:val="0"/>
        <w:autoSpaceDE w:val="0"/>
        <w:autoSpaceDN w:val="0"/>
        <w:spacing w:before="240"/>
        <w:jc w:val="both"/>
        <w:rPr>
          <w:rFonts w:ascii="Times New Roman" w:eastAsia="Carlito" w:hAnsi="Times New Roman"/>
          <w:b/>
          <w:kern w:val="2"/>
          <w:sz w:val="24"/>
          <w:szCs w:val="24"/>
          <w:lang w:val="en-US"/>
          <w14:ligatures w14:val="standardContextual"/>
        </w:rPr>
      </w:pPr>
      <w:bookmarkStart w:id="12" w:name="_Hlk93356456"/>
      <w:r w:rsidRPr="000767E2">
        <w:rPr>
          <w:rFonts w:ascii="Times New Roman" w:eastAsia="Carlito" w:hAnsi="Times New Roman"/>
          <w:b/>
          <w:kern w:val="2"/>
          <w:sz w:val="24"/>
          <w:szCs w:val="24"/>
          <w:lang w:val="en-US"/>
          <w14:ligatures w14:val="standardContextual"/>
        </w:rPr>
        <w:t>Profit of Cultivation</w:t>
      </w:r>
    </w:p>
    <w:bookmarkEnd w:id="12"/>
    <w:p w14:paraId="6672533B" w14:textId="2EFCDAB7" w:rsidR="007304BB" w:rsidRPr="000767E2" w:rsidRDefault="007C6D14"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Pr>
          <w:rFonts w:ascii="Times New Roman" w:eastAsia="Carlito" w:hAnsi="Times New Roman"/>
          <w:kern w:val="2"/>
          <w:sz w:val="24"/>
          <w:szCs w:val="24"/>
          <w:lang w:val="en-US"/>
          <w14:ligatures w14:val="standardContextual"/>
        </w:rPr>
        <w:t>The</w:t>
      </w:r>
      <w:r w:rsidR="007304BB" w:rsidRPr="000767E2">
        <w:rPr>
          <w:rFonts w:ascii="Times New Roman" w:eastAsia="Carlito" w:hAnsi="Times New Roman"/>
          <w:kern w:val="2"/>
          <w:sz w:val="24"/>
          <w:szCs w:val="24"/>
          <w:lang w:val="en-US"/>
          <w14:ligatures w14:val="standardContextual"/>
        </w:rPr>
        <w:t xml:space="preserve"> </w:t>
      </w:r>
      <w:r w:rsidR="00063586" w:rsidRPr="000767E2">
        <w:rPr>
          <w:rFonts w:ascii="Times New Roman" w:eastAsia="Carlito" w:hAnsi="Times New Roman"/>
          <w:kern w:val="2"/>
          <w:sz w:val="24"/>
          <w:szCs w:val="24"/>
          <w:lang w:val="en-US"/>
          <w14:ligatures w14:val="standardContextual"/>
        </w:rPr>
        <w:t xml:space="preserve">study </w:t>
      </w:r>
      <w:r>
        <w:rPr>
          <w:rFonts w:ascii="Times New Roman" w:eastAsia="Carlito" w:hAnsi="Times New Roman"/>
          <w:kern w:val="2"/>
          <w:sz w:val="24"/>
          <w:szCs w:val="24"/>
          <w:lang w:val="en-US"/>
          <w14:ligatures w14:val="standardContextual"/>
        </w:rPr>
        <w:t xml:space="preserve">considered </w:t>
      </w:r>
      <w:r w:rsidR="00063586" w:rsidRPr="000767E2">
        <w:rPr>
          <w:rFonts w:ascii="Times New Roman" w:eastAsia="Carlito" w:hAnsi="Times New Roman"/>
          <w:kern w:val="2"/>
          <w:sz w:val="24"/>
          <w:szCs w:val="24"/>
          <w:lang w:val="en-US"/>
          <w14:ligatures w14:val="standardContextual"/>
        </w:rPr>
        <w:t>profit</w:t>
      </w:r>
      <w:r w:rsidR="007304BB" w:rsidRPr="000767E2">
        <w:rPr>
          <w:rFonts w:ascii="Times New Roman" w:eastAsia="Carlito" w:hAnsi="Times New Roman"/>
          <w:kern w:val="2"/>
          <w:sz w:val="24"/>
          <w:szCs w:val="24"/>
          <w:lang w:val="en-US"/>
          <w14:ligatures w14:val="standardContextual"/>
        </w:rPr>
        <w:t xml:space="preserve"> as an efficiency indicator. </w:t>
      </w:r>
      <w:r w:rsidR="00063586" w:rsidRPr="000767E2">
        <w:rPr>
          <w:rFonts w:ascii="Times New Roman" w:eastAsia="Carlito" w:hAnsi="Times New Roman"/>
          <w:kern w:val="2"/>
          <w:sz w:val="24"/>
          <w:szCs w:val="24"/>
          <w:lang w:val="en-US"/>
          <w14:ligatures w14:val="standardContextual"/>
        </w:rPr>
        <w:t>The profit</w:t>
      </w:r>
      <w:r w:rsidR="007304BB" w:rsidRPr="000767E2">
        <w:rPr>
          <w:rFonts w:ascii="Times New Roman" w:eastAsia="Carlito" w:hAnsi="Times New Roman"/>
          <w:kern w:val="2"/>
          <w:sz w:val="24"/>
          <w:szCs w:val="24"/>
          <w:lang w:val="en-US"/>
          <w14:ligatures w14:val="standardContextual"/>
        </w:rPr>
        <w:t xml:space="preserve"> per acre and per JLG is examined separately. </w:t>
      </w:r>
      <w:r w:rsidRPr="000767E2">
        <w:rPr>
          <w:rFonts w:ascii="Times New Roman" w:eastAsia="Carlito" w:hAnsi="Times New Roman"/>
          <w:kern w:val="2"/>
          <w:sz w:val="24"/>
          <w:szCs w:val="24"/>
          <w:lang w:val="en-US"/>
          <w14:ligatures w14:val="standardContextual"/>
        </w:rPr>
        <w:t>The net profit received by farmers is shown in the table:4.</w:t>
      </w:r>
    </w:p>
    <w:tbl>
      <w:tblPr>
        <w:tblW w:w="9254" w:type="dxa"/>
        <w:jc w:val="center"/>
        <w:tblLook w:val="04A0" w:firstRow="1" w:lastRow="0" w:firstColumn="1" w:lastColumn="0" w:noHBand="0" w:noVBand="1"/>
      </w:tblPr>
      <w:tblGrid>
        <w:gridCol w:w="709"/>
        <w:gridCol w:w="1360"/>
        <w:gridCol w:w="1192"/>
        <w:gridCol w:w="1134"/>
        <w:gridCol w:w="1275"/>
        <w:gridCol w:w="1134"/>
        <w:gridCol w:w="1276"/>
        <w:gridCol w:w="1174"/>
      </w:tblGrid>
      <w:tr w:rsidR="007C6D14" w:rsidRPr="007C6D14" w14:paraId="4A08269D" w14:textId="77777777" w:rsidTr="007C6D14">
        <w:trPr>
          <w:trHeight w:val="315"/>
          <w:jc w:val="center"/>
        </w:trPr>
        <w:tc>
          <w:tcPr>
            <w:tcW w:w="9254" w:type="dxa"/>
            <w:gridSpan w:val="8"/>
            <w:tcBorders>
              <w:top w:val="nil"/>
              <w:left w:val="nil"/>
              <w:bottom w:val="nil"/>
              <w:right w:val="nil"/>
            </w:tcBorders>
            <w:shd w:val="clear" w:color="auto" w:fill="auto"/>
            <w:noWrap/>
            <w:vAlign w:val="center"/>
            <w:hideMark/>
          </w:tcPr>
          <w:p w14:paraId="41FE0B66"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Table 4</w:t>
            </w:r>
          </w:p>
        </w:tc>
      </w:tr>
      <w:tr w:rsidR="007C6D14" w:rsidRPr="007C6D14" w14:paraId="5D6C49C9" w14:textId="77777777" w:rsidTr="007C6D14">
        <w:trPr>
          <w:trHeight w:val="315"/>
          <w:jc w:val="center"/>
        </w:trPr>
        <w:tc>
          <w:tcPr>
            <w:tcW w:w="9254" w:type="dxa"/>
            <w:gridSpan w:val="8"/>
            <w:tcBorders>
              <w:top w:val="nil"/>
              <w:left w:val="nil"/>
              <w:bottom w:val="single" w:sz="4" w:space="0" w:color="auto"/>
              <w:right w:val="nil"/>
            </w:tcBorders>
            <w:shd w:val="clear" w:color="auto" w:fill="auto"/>
            <w:noWrap/>
            <w:vAlign w:val="bottom"/>
            <w:hideMark/>
          </w:tcPr>
          <w:p w14:paraId="35BE37B7"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Crop wise Profit of Cultivation from JLG farming</w:t>
            </w:r>
          </w:p>
        </w:tc>
      </w:tr>
      <w:tr w:rsidR="007C6D14" w:rsidRPr="007C6D14" w14:paraId="5C3ADAB5" w14:textId="77777777" w:rsidTr="007C6D14">
        <w:trPr>
          <w:trHeight w:val="315"/>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789D9"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Sl. No.</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F501DE7"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Crops</w:t>
            </w:r>
          </w:p>
        </w:tc>
        <w:tc>
          <w:tcPr>
            <w:tcW w:w="2326" w:type="dxa"/>
            <w:gridSpan w:val="2"/>
            <w:tcBorders>
              <w:top w:val="single" w:sz="4" w:space="0" w:color="auto"/>
              <w:left w:val="nil"/>
              <w:bottom w:val="single" w:sz="4" w:space="0" w:color="auto"/>
              <w:right w:val="single" w:sz="4" w:space="0" w:color="auto"/>
            </w:tcBorders>
            <w:shd w:val="clear" w:color="auto" w:fill="auto"/>
            <w:vAlign w:val="center"/>
            <w:hideMark/>
          </w:tcPr>
          <w:p w14:paraId="5F97F91D"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Revenue (Rs)</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43CB156"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Cost (Rs)</w:t>
            </w:r>
          </w:p>
        </w:tc>
        <w:tc>
          <w:tcPr>
            <w:tcW w:w="2450" w:type="dxa"/>
            <w:gridSpan w:val="2"/>
            <w:tcBorders>
              <w:top w:val="single" w:sz="4" w:space="0" w:color="auto"/>
              <w:left w:val="nil"/>
              <w:bottom w:val="single" w:sz="4" w:space="0" w:color="auto"/>
              <w:right w:val="single" w:sz="4" w:space="0" w:color="auto"/>
            </w:tcBorders>
            <w:shd w:val="clear" w:color="auto" w:fill="auto"/>
            <w:vAlign w:val="center"/>
            <w:hideMark/>
          </w:tcPr>
          <w:p w14:paraId="076C2E5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 xml:space="preserve"> Profit (Rs)</w:t>
            </w:r>
          </w:p>
        </w:tc>
      </w:tr>
      <w:tr w:rsidR="007C6D14" w:rsidRPr="007C6D14" w14:paraId="1F53522A" w14:textId="77777777" w:rsidTr="007C6D14">
        <w:trPr>
          <w:trHeight w:val="315"/>
          <w:jc w:val="center"/>
        </w:trPr>
        <w:tc>
          <w:tcPr>
            <w:tcW w:w="709" w:type="dxa"/>
            <w:vMerge/>
            <w:tcBorders>
              <w:top w:val="nil"/>
              <w:left w:val="single" w:sz="4" w:space="0" w:color="auto"/>
              <w:bottom w:val="single" w:sz="4" w:space="0" w:color="auto"/>
              <w:right w:val="single" w:sz="4" w:space="0" w:color="auto"/>
            </w:tcBorders>
            <w:vAlign w:val="center"/>
            <w:hideMark/>
          </w:tcPr>
          <w:p w14:paraId="58E52B71" w14:textId="77777777" w:rsidR="007C6D14" w:rsidRPr="007C6D14" w:rsidRDefault="007C6D14" w:rsidP="00171EA2">
            <w:pPr>
              <w:spacing w:after="0"/>
              <w:rPr>
                <w:rFonts w:ascii="Times New Roman" w:eastAsia="Times New Roman" w:hAnsi="Times New Roman"/>
                <w:color w:val="000000"/>
                <w:sz w:val="24"/>
                <w:szCs w:val="24"/>
                <w:lang w:val="en-US" w:bidi="ml-IN"/>
              </w:rPr>
            </w:pPr>
            <w:bookmarkStart w:id="13" w:name="_Hlk90286226" w:colFirst="2" w:colLast="7"/>
          </w:p>
        </w:tc>
        <w:tc>
          <w:tcPr>
            <w:tcW w:w="1360" w:type="dxa"/>
            <w:vMerge/>
            <w:tcBorders>
              <w:top w:val="nil"/>
              <w:left w:val="single" w:sz="4" w:space="0" w:color="auto"/>
              <w:bottom w:val="single" w:sz="4" w:space="0" w:color="auto"/>
              <w:right w:val="single" w:sz="4" w:space="0" w:color="auto"/>
            </w:tcBorders>
            <w:vAlign w:val="center"/>
            <w:hideMark/>
          </w:tcPr>
          <w:p w14:paraId="6AC07826" w14:textId="77777777" w:rsidR="007C6D14" w:rsidRPr="007C6D14" w:rsidRDefault="007C6D14" w:rsidP="00171EA2">
            <w:pPr>
              <w:spacing w:after="0"/>
              <w:rPr>
                <w:rFonts w:ascii="Times New Roman" w:eastAsia="Times New Roman" w:hAnsi="Times New Roman"/>
                <w:color w:val="000000"/>
                <w:sz w:val="24"/>
                <w:szCs w:val="24"/>
                <w:lang w:val="en-US" w:bidi="ml-IN"/>
              </w:rPr>
            </w:pPr>
          </w:p>
        </w:tc>
        <w:tc>
          <w:tcPr>
            <w:tcW w:w="1192" w:type="dxa"/>
            <w:tcBorders>
              <w:top w:val="nil"/>
              <w:left w:val="nil"/>
              <w:bottom w:val="single" w:sz="4" w:space="0" w:color="auto"/>
              <w:right w:val="single" w:sz="4" w:space="0" w:color="auto"/>
            </w:tcBorders>
            <w:shd w:val="clear" w:color="auto" w:fill="auto"/>
            <w:vAlign w:val="center"/>
            <w:hideMark/>
          </w:tcPr>
          <w:p w14:paraId="74CE2B6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bookmarkStart w:id="14" w:name="RANGE!G40"/>
            <w:r w:rsidRPr="007C6D14">
              <w:rPr>
                <w:rFonts w:ascii="Times New Roman" w:eastAsia="Carlito" w:hAnsi="Times New Roman"/>
                <w:color w:val="000000"/>
                <w:sz w:val="24"/>
                <w:szCs w:val="24"/>
                <w:lang w:val="en-US" w:bidi="ml-IN"/>
              </w:rPr>
              <w:t>Per acre</w:t>
            </w:r>
            <w:bookmarkEnd w:id="14"/>
          </w:p>
        </w:tc>
        <w:tc>
          <w:tcPr>
            <w:tcW w:w="1134" w:type="dxa"/>
            <w:tcBorders>
              <w:top w:val="nil"/>
              <w:left w:val="nil"/>
              <w:bottom w:val="single" w:sz="4" w:space="0" w:color="auto"/>
              <w:right w:val="single" w:sz="4" w:space="0" w:color="auto"/>
            </w:tcBorders>
            <w:shd w:val="clear" w:color="auto" w:fill="auto"/>
            <w:vAlign w:val="center"/>
            <w:hideMark/>
          </w:tcPr>
          <w:p w14:paraId="2465352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Per JLG</w:t>
            </w:r>
          </w:p>
        </w:tc>
        <w:tc>
          <w:tcPr>
            <w:tcW w:w="1275" w:type="dxa"/>
            <w:tcBorders>
              <w:top w:val="nil"/>
              <w:left w:val="nil"/>
              <w:bottom w:val="single" w:sz="4" w:space="0" w:color="auto"/>
              <w:right w:val="single" w:sz="4" w:space="0" w:color="auto"/>
            </w:tcBorders>
            <w:shd w:val="clear" w:color="auto" w:fill="auto"/>
            <w:vAlign w:val="center"/>
            <w:hideMark/>
          </w:tcPr>
          <w:p w14:paraId="59B55F34"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 xml:space="preserve"> Per acre</w:t>
            </w:r>
          </w:p>
        </w:tc>
        <w:tc>
          <w:tcPr>
            <w:tcW w:w="1134" w:type="dxa"/>
            <w:tcBorders>
              <w:top w:val="nil"/>
              <w:left w:val="nil"/>
              <w:bottom w:val="single" w:sz="4" w:space="0" w:color="auto"/>
              <w:right w:val="single" w:sz="4" w:space="0" w:color="auto"/>
            </w:tcBorders>
            <w:shd w:val="clear" w:color="auto" w:fill="auto"/>
            <w:vAlign w:val="center"/>
            <w:hideMark/>
          </w:tcPr>
          <w:p w14:paraId="1E122AA7"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 xml:space="preserve"> Per JLG</w:t>
            </w:r>
          </w:p>
        </w:tc>
        <w:tc>
          <w:tcPr>
            <w:tcW w:w="1276" w:type="dxa"/>
            <w:tcBorders>
              <w:top w:val="nil"/>
              <w:left w:val="nil"/>
              <w:bottom w:val="single" w:sz="4" w:space="0" w:color="auto"/>
              <w:right w:val="single" w:sz="4" w:space="0" w:color="auto"/>
            </w:tcBorders>
            <w:shd w:val="clear" w:color="auto" w:fill="auto"/>
            <w:vAlign w:val="center"/>
            <w:hideMark/>
          </w:tcPr>
          <w:p w14:paraId="39FB1D90"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Per acre</w:t>
            </w:r>
          </w:p>
        </w:tc>
        <w:tc>
          <w:tcPr>
            <w:tcW w:w="1174" w:type="dxa"/>
            <w:tcBorders>
              <w:top w:val="nil"/>
              <w:left w:val="nil"/>
              <w:bottom w:val="single" w:sz="4" w:space="0" w:color="auto"/>
              <w:right w:val="single" w:sz="4" w:space="0" w:color="auto"/>
            </w:tcBorders>
            <w:shd w:val="clear" w:color="auto" w:fill="auto"/>
            <w:vAlign w:val="center"/>
            <w:hideMark/>
          </w:tcPr>
          <w:p w14:paraId="71A9EF6E"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Per JLG</w:t>
            </w:r>
          </w:p>
        </w:tc>
      </w:tr>
      <w:bookmarkEnd w:id="13"/>
      <w:tr w:rsidR="007C6D14" w:rsidRPr="007C6D14" w14:paraId="43CFC4FF" w14:textId="77777777" w:rsidTr="007C6D1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83CAD5"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1</w:t>
            </w:r>
          </w:p>
        </w:tc>
        <w:tc>
          <w:tcPr>
            <w:tcW w:w="1360" w:type="dxa"/>
            <w:tcBorders>
              <w:top w:val="nil"/>
              <w:left w:val="nil"/>
              <w:bottom w:val="single" w:sz="4" w:space="0" w:color="auto"/>
              <w:right w:val="single" w:sz="4" w:space="0" w:color="auto"/>
            </w:tcBorders>
            <w:shd w:val="clear" w:color="auto" w:fill="auto"/>
            <w:vAlign w:val="center"/>
            <w:hideMark/>
          </w:tcPr>
          <w:p w14:paraId="0D09225A"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Paddy</w:t>
            </w:r>
          </w:p>
        </w:tc>
        <w:tc>
          <w:tcPr>
            <w:tcW w:w="1192" w:type="dxa"/>
            <w:tcBorders>
              <w:top w:val="nil"/>
              <w:left w:val="nil"/>
              <w:bottom w:val="single" w:sz="4" w:space="0" w:color="auto"/>
              <w:right w:val="single" w:sz="4" w:space="0" w:color="auto"/>
            </w:tcBorders>
            <w:shd w:val="clear" w:color="auto" w:fill="auto"/>
            <w:vAlign w:val="center"/>
            <w:hideMark/>
          </w:tcPr>
          <w:p w14:paraId="3277896C"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20226.2</w:t>
            </w:r>
          </w:p>
        </w:tc>
        <w:tc>
          <w:tcPr>
            <w:tcW w:w="1134" w:type="dxa"/>
            <w:tcBorders>
              <w:top w:val="nil"/>
              <w:left w:val="nil"/>
              <w:bottom w:val="single" w:sz="4" w:space="0" w:color="auto"/>
              <w:right w:val="single" w:sz="4" w:space="0" w:color="auto"/>
            </w:tcBorders>
            <w:shd w:val="clear" w:color="auto" w:fill="auto"/>
            <w:vAlign w:val="center"/>
            <w:hideMark/>
          </w:tcPr>
          <w:p w14:paraId="2EDFCCF3"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63308</w:t>
            </w:r>
          </w:p>
        </w:tc>
        <w:tc>
          <w:tcPr>
            <w:tcW w:w="1275" w:type="dxa"/>
            <w:tcBorders>
              <w:top w:val="nil"/>
              <w:left w:val="nil"/>
              <w:bottom w:val="single" w:sz="4" w:space="0" w:color="auto"/>
              <w:right w:val="single" w:sz="4" w:space="0" w:color="auto"/>
            </w:tcBorders>
            <w:shd w:val="clear" w:color="auto" w:fill="auto"/>
            <w:vAlign w:val="center"/>
            <w:hideMark/>
          </w:tcPr>
          <w:p w14:paraId="5AC66283"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15051.43</w:t>
            </w:r>
          </w:p>
        </w:tc>
        <w:tc>
          <w:tcPr>
            <w:tcW w:w="1134" w:type="dxa"/>
            <w:tcBorders>
              <w:top w:val="nil"/>
              <w:left w:val="nil"/>
              <w:bottom w:val="single" w:sz="4" w:space="0" w:color="auto"/>
              <w:right w:val="single" w:sz="4" w:space="0" w:color="auto"/>
            </w:tcBorders>
            <w:shd w:val="clear" w:color="auto" w:fill="auto"/>
            <w:vAlign w:val="center"/>
            <w:hideMark/>
          </w:tcPr>
          <w:p w14:paraId="07BE2C70"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47111</w:t>
            </w:r>
          </w:p>
        </w:tc>
        <w:tc>
          <w:tcPr>
            <w:tcW w:w="1276" w:type="dxa"/>
            <w:tcBorders>
              <w:top w:val="nil"/>
              <w:left w:val="nil"/>
              <w:bottom w:val="single" w:sz="4" w:space="0" w:color="auto"/>
              <w:right w:val="single" w:sz="4" w:space="0" w:color="auto"/>
            </w:tcBorders>
            <w:shd w:val="clear" w:color="auto" w:fill="auto"/>
            <w:vAlign w:val="center"/>
            <w:hideMark/>
          </w:tcPr>
          <w:p w14:paraId="25BB66E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5174.77</w:t>
            </w:r>
          </w:p>
        </w:tc>
        <w:tc>
          <w:tcPr>
            <w:tcW w:w="1174" w:type="dxa"/>
            <w:tcBorders>
              <w:top w:val="nil"/>
              <w:left w:val="nil"/>
              <w:bottom w:val="single" w:sz="4" w:space="0" w:color="auto"/>
              <w:right w:val="single" w:sz="4" w:space="0" w:color="auto"/>
            </w:tcBorders>
            <w:shd w:val="clear" w:color="auto" w:fill="auto"/>
            <w:vAlign w:val="center"/>
            <w:hideMark/>
          </w:tcPr>
          <w:p w14:paraId="216892AD"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16197</w:t>
            </w:r>
          </w:p>
        </w:tc>
      </w:tr>
      <w:tr w:rsidR="007C6D14" w:rsidRPr="007C6D14" w14:paraId="06B7C0DC" w14:textId="77777777" w:rsidTr="007C6D1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C555C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2</w:t>
            </w:r>
          </w:p>
        </w:tc>
        <w:tc>
          <w:tcPr>
            <w:tcW w:w="1360" w:type="dxa"/>
            <w:tcBorders>
              <w:top w:val="nil"/>
              <w:left w:val="nil"/>
              <w:bottom w:val="single" w:sz="4" w:space="0" w:color="auto"/>
              <w:right w:val="single" w:sz="4" w:space="0" w:color="auto"/>
            </w:tcBorders>
            <w:shd w:val="clear" w:color="auto" w:fill="auto"/>
            <w:vAlign w:val="center"/>
            <w:hideMark/>
          </w:tcPr>
          <w:p w14:paraId="7178D01D"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Banana</w:t>
            </w:r>
          </w:p>
        </w:tc>
        <w:tc>
          <w:tcPr>
            <w:tcW w:w="1192" w:type="dxa"/>
            <w:tcBorders>
              <w:top w:val="nil"/>
              <w:left w:val="nil"/>
              <w:bottom w:val="single" w:sz="4" w:space="0" w:color="auto"/>
              <w:right w:val="single" w:sz="4" w:space="0" w:color="auto"/>
            </w:tcBorders>
            <w:shd w:val="clear" w:color="auto" w:fill="auto"/>
            <w:vAlign w:val="center"/>
            <w:hideMark/>
          </w:tcPr>
          <w:p w14:paraId="42D4EF68"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34553.92</w:t>
            </w:r>
          </w:p>
        </w:tc>
        <w:tc>
          <w:tcPr>
            <w:tcW w:w="1134" w:type="dxa"/>
            <w:tcBorders>
              <w:top w:val="nil"/>
              <w:left w:val="nil"/>
              <w:bottom w:val="single" w:sz="4" w:space="0" w:color="auto"/>
              <w:right w:val="single" w:sz="4" w:space="0" w:color="auto"/>
            </w:tcBorders>
            <w:shd w:val="clear" w:color="auto" w:fill="auto"/>
            <w:vAlign w:val="center"/>
            <w:hideMark/>
          </w:tcPr>
          <w:p w14:paraId="7DF140D2"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105735</w:t>
            </w:r>
          </w:p>
        </w:tc>
        <w:tc>
          <w:tcPr>
            <w:tcW w:w="1275" w:type="dxa"/>
            <w:tcBorders>
              <w:top w:val="nil"/>
              <w:left w:val="nil"/>
              <w:bottom w:val="single" w:sz="4" w:space="0" w:color="auto"/>
              <w:right w:val="single" w:sz="4" w:space="0" w:color="auto"/>
            </w:tcBorders>
            <w:shd w:val="clear" w:color="auto" w:fill="auto"/>
            <w:vAlign w:val="center"/>
            <w:hideMark/>
          </w:tcPr>
          <w:p w14:paraId="2B50A28A"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10270.26</w:t>
            </w:r>
          </w:p>
        </w:tc>
        <w:tc>
          <w:tcPr>
            <w:tcW w:w="1134" w:type="dxa"/>
            <w:tcBorders>
              <w:top w:val="nil"/>
              <w:left w:val="nil"/>
              <w:bottom w:val="single" w:sz="4" w:space="0" w:color="auto"/>
              <w:right w:val="single" w:sz="4" w:space="0" w:color="auto"/>
            </w:tcBorders>
            <w:shd w:val="clear" w:color="auto" w:fill="auto"/>
            <w:vAlign w:val="center"/>
            <w:hideMark/>
          </w:tcPr>
          <w:p w14:paraId="4F78517D"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31427</w:t>
            </w:r>
          </w:p>
        </w:tc>
        <w:tc>
          <w:tcPr>
            <w:tcW w:w="1276" w:type="dxa"/>
            <w:tcBorders>
              <w:top w:val="nil"/>
              <w:left w:val="nil"/>
              <w:bottom w:val="single" w:sz="4" w:space="0" w:color="auto"/>
              <w:right w:val="single" w:sz="4" w:space="0" w:color="auto"/>
            </w:tcBorders>
            <w:shd w:val="clear" w:color="auto" w:fill="auto"/>
            <w:vAlign w:val="center"/>
            <w:hideMark/>
          </w:tcPr>
          <w:p w14:paraId="55DAFB94"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24283.7</w:t>
            </w:r>
          </w:p>
        </w:tc>
        <w:tc>
          <w:tcPr>
            <w:tcW w:w="1174" w:type="dxa"/>
            <w:tcBorders>
              <w:top w:val="nil"/>
              <w:left w:val="nil"/>
              <w:bottom w:val="single" w:sz="4" w:space="0" w:color="auto"/>
              <w:right w:val="single" w:sz="4" w:space="0" w:color="auto"/>
            </w:tcBorders>
            <w:shd w:val="clear" w:color="auto" w:fill="auto"/>
            <w:vAlign w:val="center"/>
            <w:hideMark/>
          </w:tcPr>
          <w:p w14:paraId="4CF24E6E"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74308</w:t>
            </w:r>
          </w:p>
        </w:tc>
      </w:tr>
      <w:tr w:rsidR="007C6D14" w:rsidRPr="007C6D14" w14:paraId="0907A446" w14:textId="77777777" w:rsidTr="007C6D1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6E64CE"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3</w:t>
            </w:r>
          </w:p>
        </w:tc>
        <w:tc>
          <w:tcPr>
            <w:tcW w:w="1360" w:type="dxa"/>
            <w:tcBorders>
              <w:top w:val="nil"/>
              <w:left w:val="nil"/>
              <w:bottom w:val="single" w:sz="4" w:space="0" w:color="auto"/>
              <w:right w:val="single" w:sz="4" w:space="0" w:color="auto"/>
            </w:tcBorders>
            <w:shd w:val="clear" w:color="auto" w:fill="auto"/>
            <w:vAlign w:val="center"/>
            <w:hideMark/>
          </w:tcPr>
          <w:p w14:paraId="701E051B"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Vegetables</w:t>
            </w:r>
          </w:p>
        </w:tc>
        <w:tc>
          <w:tcPr>
            <w:tcW w:w="1192" w:type="dxa"/>
            <w:tcBorders>
              <w:top w:val="nil"/>
              <w:left w:val="nil"/>
              <w:bottom w:val="single" w:sz="4" w:space="0" w:color="auto"/>
              <w:right w:val="single" w:sz="4" w:space="0" w:color="auto"/>
            </w:tcBorders>
            <w:shd w:val="clear" w:color="auto" w:fill="auto"/>
            <w:vAlign w:val="center"/>
            <w:hideMark/>
          </w:tcPr>
          <w:p w14:paraId="4AB6C795"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66911.21</w:t>
            </w:r>
          </w:p>
        </w:tc>
        <w:tc>
          <w:tcPr>
            <w:tcW w:w="1134" w:type="dxa"/>
            <w:tcBorders>
              <w:top w:val="nil"/>
              <w:left w:val="nil"/>
              <w:bottom w:val="single" w:sz="4" w:space="0" w:color="auto"/>
              <w:right w:val="single" w:sz="4" w:space="0" w:color="auto"/>
            </w:tcBorders>
            <w:shd w:val="clear" w:color="auto" w:fill="auto"/>
            <w:vAlign w:val="center"/>
            <w:hideMark/>
          </w:tcPr>
          <w:p w14:paraId="611372D2"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143190</w:t>
            </w:r>
          </w:p>
        </w:tc>
        <w:tc>
          <w:tcPr>
            <w:tcW w:w="1275" w:type="dxa"/>
            <w:tcBorders>
              <w:top w:val="nil"/>
              <w:left w:val="nil"/>
              <w:bottom w:val="single" w:sz="4" w:space="0" w:color="auto"/>
              <w:right w:val="single" w:sz="4" w:space="0" w:color="auto"/>
            </w:tcBorders>
            <w:shd w:val="clear" w:color="auto" w:fill="auto"/>
            <w:vAlign w:val="center"/>
            <w:hideMark/>
          </w:tcPr>
          <w:p w14:paraId="4228DE5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9418.22</w:t>
            </w:r>
          </w:p>
        </w:tc>
        <w:tc>
          <w:tcPr>
            <w:tcW w:w="1134" w:type="dxa"/>
            <w:tcBorders>
              <w:top w:val="nil"/>
              <w:left w:val="nil"/>
              <w:bottom w:val="single" w:sz="4" w:space="0" w:color="auto"/>
              <w:right w:val="single" w:sz="4" w:space="0" w:color="auto"/>
            </w:tcBorders>
            <w:shd w:val="clear" w:color="auto" w:fill="auto"/>
            <w:vAlign w:val="center"/>
            <w:hideMark/>
          </w:tcPr>
          <w:p w14:paraId="34E7B48F"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20155</w:t>
            </w:r>
          </w:p>
        </w:tc>
        <w:tc>
          <w:tcPr>
            <w:tcW w:w="1276" w:type="dxa"/>
            <w:tcBorders>
              <w:top w:val="nil"/>
              <w:left w:val="nil"/>
              <w:bottom w:val="single" w:sz="4" w:space="0" w:color="auto"/>
              <w:right w:val="single" w:sz="4" w:space="0" w:color="auto"/>
            </w:tcBorders>
            <w:shd w:val="clear" w:color="auto" w:fill="auto"/>
            <w:vAlign w:val="center"/>
            <w:hideMark/>
          </w:tcPr>
          <w:p w14:paraId="3806A7D1"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57493</w:t>
            </w:r>
          </w:p>
        </w:tc>
        <w:tc>
          <w:tcPr>
            <w:tcW w:w="1174" w:type="dxa"/>
            <w:tcBorders>
              <w:top w:val="nil"/>
              <w:left w:val="nil"/>
              <w:bottom w:val="single" w:sz="4" w:space="0" w:color="auto"/>
              <w:right w:val="single" w:sz="4" w:space="0" w:color="auto"/>
            </w:tcBorders>
            <w:shd w:val="clear" w:color="auto" w:fill="auto"/>
            <w:vAlign w:val="center"/>
            <w:hideMark/>
          </w:tcPr>
          <w:p w14:paraId="7260DCE8" w14:textId="77777777" w:rsidR="007C6D14" w:rsidRPr="007C6D14" w:rsidRDefault="007C6D14" w:rsidP="00171EA2">
            <w:pPr>
              <w:spacing w:after="0"/>
              <w:jc w:val="center"/>
              <w:rPr>
                <w:rFonts w:ascii="Times New Roman" w:eastAsia="Times New Roman" w:hAnsi="Times New Roman"/>
                <w:color w:val="000000"/>
                <w:sz w:val="24"/>
                <w:szCs w:val="24"/>
                <w:lang w:val="en-US" w:bidi="ml-IN"/>
              </w:rPr>
            </w:pPr>
            <w:r w:rsidRPr="007C6D14">
              <w:rPr>
                <w:rFonts w:ascii="Times New Roman" w:eastAsia="Carlito" w:hAnsi="Times New Roman"/>
                <w:color w:val="000000"/>
                <w:sz w:val="24"/>
                <w:szCs w:val="24"/>
                <w:lang w:val="en-US" w:bidi="ml-IN"/>
              </w:rPr>
              <w:t>123035</w:t>
            </w:r>
          </w:p>
        </w:tc>
      </w:tr>
      <w:tr w:rsidR="007C6D14" w:rsidRPr="007C6D14" w14:paraId="7BD83E0D" w14:textId="77777777" w:rsidTr="007C6D14">
        <w:trPr>
          <w:trHeight w:val="315"/>
          <w:jc w:val="center"/>
        </w:trPr>
        <w:tc>
          <w:tcPr>
            <w:tcW w:w="9254" w:type="dxa"/>
            <w:gridSpan w:val="8"/>
            <w:tcBorders>
              <w:top w:val="single" w:sz="4" w:space="0" w:color="auto"/>
              <w:left w:val="nil"/>
              <w:bottom w:val="nil"/>
              <w:right w:val="nil"/>
            </w:tcBorders>
            <w:shd w:val="clear" w:color="auto" w:fill="auto"/>
            <w:noWrap/>
            <w:vAlign w:val="bottom"/>
            <w:hideMark/>
          </w:tcPr>
          <w:p w14:paraId="0535CBCE" w14:textId="77777777" w:rsidR="007C6D14" w:rsidRPr="007C6D14" w:rsidRDefault="007C6D14" w:rsidP="00171EA2">
            <w:pPr>
              <w:spacing w:after="0"/>
              <w:rPr>
                <w:rFonts w:ascii="Times New Roman" w:eastAsia="Times New Roman" w:hAnsi="Times New Roman"/>
                <w:color w:val="000000"/>
                <w:sz w:val="24"/>
                <w:szCs w:val="24"/>
                <w:lang w:val="en-US" w:bidi="ml-IN"/>
              </w:rPr>
            </w:pPr>
            <w:r w:rsidRPr="007C6D14">
              <w:rPr>
                <w:rFonts w:ascii="Times New Roman" w:eastAsia="Times New Roman" w:hAnsi="Times New Roman"/>
                <w:color w:val="000000"/>
                <w:sz w:val="24"/>
                <w:szCs w:val="24"/>
                <w:lang w:val="en-US" w:bidi="ml-IN"/>
              </w:rPr>
              <w:t>Source: Primary Data</w:t>
            </w:r>
          </w:p>
        </w:tc>
      </w:tr>
    </w:tbl>
    <w:p w14:paraId="5E961E7D" w14:textId="77777777" w:rsidR="00E2659D" w:rsidRDefault="00E2659D"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62D8E29A" w14:textId="77777777" w:rsidR="007C6D14" w:rsidRPr="000767E2" w:rsidRDefault="007C6D14"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r w:rsidRPr="000767E2">
        <w:rPr>
          <w:rFonts w:ascii="Times New Roman" w:eastAsia="Carlito" w:hAnsi="Times New Roman"/>
          <w:kern w:val="2"/>
          <w:sz w:val="24"/>
          <w:szCs w:val="24"/>
          <w:lang w:val="en-US"/>
          <w14:ligatures w14:val="standardContextual"/>
        </w:rPr>
        <w:t xml:space="preserve">The profit per JLG is much greater for vegetable cultivation (Rs 123035) when compared to banana (Rs 74308) and paddy (Rs 16197) crops. The average net profit assessed area-wise also follows this pattern. The average net profit per acre is lower for paddy (Rs 5174.77). The vegetable cultivation is showing higher level of profit per acre of 57492.99 rupees. In this context we have to think about why vegetable cultivation is more profitable among the JLGs. </w:t>
      </w:r>
    </w:p>
    <w:p w14:paraId="1F6C1B07" w14:textId="6EEACB22" w:rsidR="00E2659D" w:rsidRPr="00F87210" w:rsidRDefault="00F87210" w:rsidP="00123F08">
      <w:pPr>
        <w:widowControl w:val="0"/>
        <w:autoSpaceDE w:val="0"/>
        <w:autoSpaceDN w:val="0"/>
        <w:spacing w:before="240"/>
        <w:jc w:val="both"/>
        <w:rPr>
          <w:rFonts w:ascii="Times New Roman" w:eastAsia="Carlito" w:hAnsi="Times New Roman"/>
          <w:b/>
          <w:bCs/>
          <w:kern w:val="2"/>
          <w:sz w:val="24"/>
          <w:szCs w:val="24"/>
          <w:lang w:val="en-US"/>
          <w14:ligatures w14:val="standardContextual"/>
        </w:rPr>
      </w:pPr>
      <w:r w:rsidRPr="00F87210">
        <w:rPr>
          <w:rFonts w:ascii="Times New Roman" w:eastAsia="Carlito" w:hAnsi="Times New Roman"/>
          <w:b/>
          <w:bCs/>
          <w:kern w:val="2"/>
          <w:sz w:val="24"/>
          <w:szCs w:val="24"/>
          <w:lang w:val="en-US"/>
          <w14:ligatures w14:val="standardContextual"/>
        </w:rPr>
        <w:t>Correlation between Profit and Resource Cost</w:t>
      </w:r>
    </w:p>
    <w:p w14:paraId="33D83DAC" w14:textId="077138E4" w:rsidR="007304BB" w:rsidRPr="008420B9" w:rsidRDefault="007304BB" w:rsidP="00171EA2">
      <w:pPr>
        <w:spacing w:after="0"/>
        <w:jc w:val="both"/>
        <w:rPr>
          <w:rFonts w:ascii="Times New Roman" w:eastAsia="Times New Roman" w:hAnsi="Times New Roman"/>
          <w:color w:val="000000"/>
          <w:sz w:val="24"/>
          <w:szCs w:val="24"/>
          <w:lang w:val="en-US" w:bidi="ml-IN"/>
        </w:rPr>
      </w:pPr>
      <w:r w:rsidRPr="000767E2">
        <w:rPr>
          <w:rFonts w:ascii="Times New Roman" w:eastAsia="Carlito" w:hAnsi="Times New Roman"/>
          <w:kern w:val="2"/>
          <w:sz w:val="24"/>
          <w:szCs w:val="24"/>
          <w:lang w:val="en-US"/>
          <w14:ligatures w14:val="standardContextual"/>
        </w:rPr>
        <w:t xml:space="preserve">It is found that there is no hired labour in vegetable cultivation, but the imputed labour cost is the highest. More unpaid family labour and more participation of group members are involved in vegetable cultivation. So, it is interesting to examine the correlation between </w:t>
      </w:r>
      <w:r w:rsidR="00A522FF" w:rsidRPr="000767E2">
        <w:rPr>
          <w:rFonts w:ascii="Times New Roman" w:eastAsia="Carlito" w:hAnsi="Times New Roman"/>
          <w:kern w:val="2"/>
          <w:sz w:val="24"/>
          <w:szCs w:val="24"/>
          <w:lang w:val="en-US"/>
          <w14:ligatures w14:val="standardContextual"/>
        </w:rPr>
        <w:t xml:space="preserve"> </w:t>
      </w:r>
      <w:r w:rsidRPr="000767E2">
        <w:rPr>
          <w:rFonts w:ascii="Times New Roman" w:eastAsia="Carlito" w:hAnsi="Times New Roman"/>
          <w:kern w:val="2"/>
          <w:sz w:val="24"/>
          <w:szCs w:val="24"/>
          <w:lang w:val="en-US"/>
          <w14:ligatures w14:val="standardContextual"/>
        </w:rPr>
        <w:t xml:space="preserve"> profit and resource costs. </w:t>
      </w:r>
      <w:r w:rsidR="008420B9" w:rsidRPr="009C6235">
        <w:rPr>
          <w:rFonts w:ascii="Times New Roman" w:eastAsia="Times New Roman" w:hAnsi="Times New Roman"/>
          <w:color w:val="000000"/>
          <w:sz w:val="24"/>
          <w:szCs w:val="24"/>
          <w:lang w:val="en-US" w:bidi="ml-IN"/>
        </w:rPr>
        <w:t>Correlation between Profit and Resource Cost of Production</w:t>
      </w:r>
      <w:r w:rsidR="008420B9">
        <w:rPr>
          <w:rFonts w:ascii="Times New Roman" w:eastAsia="Times New Roman" w:hAnsi="Times New Roman"/>
          <w:color w:val="000000"/>
          <w:sz w:val="24"/>
          <w:szCs w:val="24"/>
          <w:lang w:val="en-US" w:bidi="ml-IN"/>
        </w:rPr>
        <w:t xml:space="preserve"> is depicted in </w:t>
      </w:r>
      <w:r w:rsidRPr="000767E2">
        <w:rPr>
          <w:rFonts w:ascii="Times New Roman" w:eastAsia="Carlito" w:hAnsi="Times New Roman"/>
          <w:kern w:val="2"/>
          <w:sz w:val="24"/>
          <w:szCs w:val="24"/>
          <w:lang w:val="en-US"/>
          <w14:ligatures w14:val="standardContextual"/>
        </w:rPr>
        <w:t xml:space="preserve">Table </w:t>
      </w:r>
      <w:r w:rsidR="00747BA8" w:rsidRPr="000767E2">
        <w:rPr>
          <w:rFonts w:ascii="Times New Roman" w:eastAsia="Carlito" w:hAnsi="Times New Roman"/>
          <w:kern w:val="2"/>
          <w:sz w:val="24"/>
          <w:szCs w:val="24"/>
          <w:lang w:val="en-US"/>
          <w14:ligatures w14:val="standardContextual"/>
        </w:rPr>
        <w:t>5</w:t>
      </w:r>
      <w:r w:rsidRPr="000767E2">
        <w:rPr>
          <w:rFonts w:ascii="Times New Roman" w:eastAsia="Carlito" w:hAnsi="Times New Roman"/>
          <w:kern w:val="2"/>
          <w:sz w:val="24"/>
          <w:szCs w:val="24"/>
          <w:lang w:val="en-US"/>
          <w14:ligatures w14:val="standardContextual"/>
        </w:rPr>
        <w:t>.</w:t>
      </w:r>
    </w:p>
    <w:p w14:paraId="0C1C63E8" w14:textId="77777777" w:rsidR="009C6235" w:rsidRDefault="009C6235"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tbl>
      <w:tblPr>
        <w:tblW w:w="6280" w:type="dxa"/>
        <w:jc w:val="center"/>
        <w:tblLook w:val="04A0" w:firstRow="1" w:lastRow="0" w:firstColumn="1" w:lastColumn="0" w:noHBand="0" w:noVBand="1"/>
      </w:tblPr>
      <w:tblGrid>
        <w:gridCol w:w="1000"/>
        <w:gridCol w:w="2580"/>
        <w:gridCol w:w="2700"/>
      </w:tblGrid>
      <w:tr w:rsidR="009C6235" w:rsidRPr="009C6235" w14:paraId="29C3859B" w14:textId="77777777" w:rsidTr="009C6235">
        <w:trPr>
          <w:trHeight w:val="405"/>
          <w:jc w:val="center"/>
        </w:trPr>
        <w:tc>
          <w:tcPr>
            <w:tcW w:w="6280" w:type="dxa"/>
            <w:gridSpan w:val="3"/>
            <w:tcBorders>
              <w:top w:val="nil"/>
              <w:left w:val="nil"/>
              <w:right w:val="nil"/>
            </w:tcBorders>
            <w:shd w:val="clear" w:color="auto" w:fill="auto"/>
            <w:noWrap/>
            <w:vAlign w:val="center"/>
            <w:hideMark/>
          </w:tcPr>
          <w:p w14:paraId="7FCAFFC8"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Table 5</w:t>
            </w:r>
          </w:p>
        </w:tc>
      </w:tr>
      <w:tr w:rsidR="009C6235" w:rsidRPr="009C6235" w14:paraId="2FF43ED3" w14:textId="77777777" w:rsidTr="009C6235">
        <w:trPr>
          <w:trHeight w:val="405"/>
          <w:jc w:val="center"/>
        </w:trPr>
        <w:tc>
          <w:tcPr>
            <w:tcW w:w="6280" w:type="dxa"/>
            <w:gridSpan w:val="3"/>
            <w:tcBorders>
              <w:top w:val="nil"/>
              <w:left w:val="nil"/>
              <w:right w:val="nil"/>
            </w:tcBorders>
            <w:shd w:val="clear" w:color="auto" w:fill="auto"/>
            <w:noWrap/>
            <w:vAlign w:val="center"/>
            <w:hideMark/>
          </w:tcPr>
          <w:p w14:paraId="4CE95F27"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Correlation between Profit and Resource Cost of Production</w:t>
            </w:r>
          </w:p>
        </w:tc>
      </w:tr>
      <w:tr w:rsidR="009C6235" w:rsidRPr="009C6235" w14:paraId="4C3AD51F" w14:textId="77777777" w:rsidTr="009C6235">
        <w:trPr>
          <w:trHeight w:val="405"/>
          <w:jc w:val="center"/>
        </w:trPr>
        <w:tc>
          <w:tcPr>
            <w:tcW w:w="6280" w:type="dxa"/>
            <w:gridSpan w:val="3"/>
            <w:tcBorders>
              <w:left w:val="nil"/>
              <w:bottom w:val="single" w:sz="4" w:space="0" w:color="auto"/>
              <w:right w:val="nil"/>
            </w:tcBorders>
            <w:shd w:val="clear" w:color="auto" w:fill="auto"/>
            <w:noWrap/>
            <w:vAlign w:val="bottom"/>
            <w:hideMark/>
          </w:tcPr>
          <w:p w14:paraId="481AEE75"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(Figures in brackets indicate the p value)</w:t>
            </w:r>
          </w:p>
        </w:tc>
      </w:tr>
      <w:tr w:rsidR="009C6235" w:rsidRPr="009C6235" w14:paraId="636629AC"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0EDF35"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Sl. No.</w:t>
            </w:r>
          </w:p>
        </w:tc>
        <w:tc>
          <w:tcPr>
            <w:tcW w:w="2580" w:type="dxa"/>
            <w:tcBorders>
              <w:top w:val="nil"/>
              <w:left w:val="nil"/>
              <w:bottom w:val="single" w:sz="4" w:space="0" w:color="auto"/>
              <w:right w:val="single" w:sz="4" w:space="0" w:color="auto"/>
            </w:tcBorders>
            <w:shd w:val="clear" w:color="auto" w:fill="auto"/>
            <w:vAlign w:val="center"/>
            <w:hideMark/>
          </w:tcPr>
          <w:p w14:paraId="3D9598AB"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 xml:space="preserve">Resources </w:t>
            </w:r>
          </w:p>
        </w:tc>
        <w:tc>
          <w:tcPr>
            <w:tcW w:w="2700" w:type="dxa"/>
            <w:tcBorders>
              <w:top w:val="nil"/>
              <w:left w:val="nil"/>
              <w:bottom w:val="single" w:sz="4" w:space="0" w:color="auto"/>
              <w:right w:val="single" w:sz="4" w:space="0" w:color="auto"/>
            </w:tcBorders>
            <w:shd w:val="clear" w:color="auto" w:fill="auto"/>
            <w:vAlign w:val="center"/>
            <w:hideMark/>
          </w:tcPr>
          <w:p w14:paraId="2F0EBC9A"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Correlation coefficient</w:t>
            </w:r>
          </w:p>
        </w:tc>
      </w:tr>
      <w:tr w:rsidR="009C6235" w:rsidRPr="009C6235" w14:paraId="4C947A76"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159A17F"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1</w:t>
            </w:r>
          </w:p>
        </w:tc>
        <w:tc>
          <w:tcPr>
            <w:tcW w:w="2580" w:type="dxa"/>
            <w:tcBorders>
              <w:top w:val="nil"/>
              <w:left w:val="nil"/>
              <w:bottom w:val="single" w:sz="4" w:space="0" w:color="auto"/>
              <w:right w:val="single" w:sz="4" w:space="0" w:color="auto"/>
            </w:tcBorders>
            <w:shd w:val="clear" w:color="auto" w:fill="auto"/>
            <w:vAlign w:val="center"/>
            <w:hideMark/>
          </w:tcPr>
          <w:p w14:paraId="46956233"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Seed</w:t>
            </w:r>
          </w:p>
        </w:tc>
        <w:tc>
          <w:tcPr>
            <w:tcW w:w="2700" w:type="dxa"/>
            <w:tcBorders>
              <w:top w:val="nil"/>
              <w:left w:val="nil"/>
              <w:bottom w:val="single" w:sz="4" w:space="0" w:color="auto"/>
              <w:right w:val="single" w:sz="4" w:space="0" w:color="auto"/>
            </w:tcBorders>
            <w:shd w:val="clear" w:color="auto" w:fill="auto"/>
            <w:vAlign w:val="center"/>
            <w:hideMark/>
          </w:tcPr>
          <w:p w14:paraId="103F3B78"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0.03</w:t>
            </w:r>
            <w:r>
              <w:rPr>
                <w:rFonts w:ascii="Times New Roman" w:eastAsia="Carlito" w:hAnsi="Times New Roman"/>
                <w:color w:val="000000"/>
                <w:sz w:val="24"/>
                <w:szCs w:val="24"/>
                <w:lang w:val="en-US" w:bidi="ml-IN"/>
              </w:rPr>
              <w:t xml:space="preserve"> </w:t>
            </w:r>
          </w:p>
          <w:p w14:paraId="6BE508EE" w14:textId="5BE58C2B"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(0.71)</w:t>
            </w:r>
          </w:p>
        </w:tc>
      </w:tr>
      <w:tr w:rsidR="009C6235" w:rsidRPr="009C6235" w14:paraId="29F8750B"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72ADF33"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2</w:t>
            </w:r>
          </w:p>
        </w:tc>
        <w:tc>
          <w:tcPr>
            <w:tcW w:w="2580" w:type="dxa"/>
            <w:tcBorders>
              <w:top w:val="nil"/>
              <w:left w:val="nil"/>
              <w:bottom w:val="single" w:sz="4" w:space="0" w:color="auto"/>
              <w:right w:val="single" w:sz="4" w:space="0" w:color="auto"/>
            </w:tcBorders>
            <w:shd w:val="clear" w:color="auto" w:fill="auto"/>
            <w:vAlign w:val="center"/>
            <w:hideMark/>
          </w:tcPr>
          <w:p w14:paraId="42C19BAB" w14:textId="0214FBE6" w:rsidR="009C6235" w:rsidRPr="009C6235" w:rsidRDefault="00E203C3"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Fertilizer</w:t>
            </w:r>
          </w:p>
        </w:tc>
        <w:tc>
          <w:tcPr>
            <w:tcW w:w="2700" w:type="dxa"/>
            <w:tcBorders>
              <w:top w:val="nil"/>
              <w:left w:val="nil"/>
              <w:bottom w:val="single" w:sz="4" w:space="0" w:color="auto"/>
              <w:right w:val="single" w:sz="4" w:space="0" w:color="auto"/>
            </w:tcBorders>
            <w:shd w:val="clear" w:color="auto" w:fill="auto"/>
            <w:vAlign w:val="center"/>
            <w:hideMark/>
          </w:tcPr>
          <w:p w14:paraId="7A071753"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0.29</w:t>
            </w:r>
          </w:p>
          <w:p w14:paraId="187DB794" w14:textId="64D92902"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(0.70)</w:t>
            </w:r>
          </w:p>
        </w:tc>
      </w:tr>
      <w:tr w:rsidR="009C6235" w:rsidRPr="009C6235" w14:paraId="59EB0674"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BAEFD64"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3</w:t>
            </w:r>
          </w:p>
        </w:tc>
        <w:tc>
          <w:tcPr>
            <w:tcW w:w="2580" w:type="dxa"/>
            <w:tcBorders>
              <w:top w:val="nil"/>
              <w:left w:val="nil"/>
              <w:bottom w:val="single" w:sz="4" w:space="0" w:color="auto"/>
              <w:right w:val="single" w:sz="4" w:space="0" w:color="auto"/>
            </w:tcBorders>
            <w:shd w:val="clear" w:color="auto" w:fill="auto"/>
            <w:vAlign w:val="center"/>
            <w:hideMark/>
          </w:tcPr>
          <w:p w14:paraId="433BA95D"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Pesticides</w:t>
            </w:r>
          </w:p>
        </w:tc>
        <w:tc>
          <w:tcPr>
            <w:tcW w:w="2700" w:type="dxa"/>
            <w:tcBorders>
              <w:top w:val="nil"/>
              <w:left w:val="nil"/>
              <w:bottom w:val="single" w:sz="4" w:space="0" w:color="auto"/>
              <w:right w:val="single" w:sz="4" w:space="0" w:color="auto"/>
            </w:tcBorders>
            <w:shd w:val="clear" w:color="auto" w:fill="auto"/>
            <w:vAlign w:val="center"/>
            <w:hideMark/>
          </w:tcPr>
          <w:p w14:paraId="70449FA1"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0.25</w:t>
            </w:r>
          </w:p>
          <w:p w14:paraId="62DD2BED" w14:textId="7D16D70A"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(0.68)</w:t>
            </w:r>
          </w:p>
        </w:tc>
      </w:tr>
      <w:tr w:rsidR="009C6235" w:rsidRPr="009C6235" w14:paraId="74BC367F"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8636470"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4</w:t>
            </w:r>
          </w:p>
        </w:tc>
        <w:tc>
          <w:tcPr>
            <w:tcW w:w="2580" w:type="dxa"/>
            <w:tcBorders>
              <w:top w:val="nil"/>
              <w:left w:val="nil"/>
              <w:bottom w:val="single" w:sz="4" w:space="0" w:color="auto"/>
              <w:right w:val="single" w:sz="4" w:space="0" w:color="auto"/>
            </w:tcBorders>
            <w:shd w:val="clear" w:color="auto" w:fill="auto"/>
            <w:vAlign w:val="center"/>
            <w:hideMark/>
          </w:tcPr>
          <w:p w14:paraId="0810DD6E"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Machine</w:t>
            </w:r>
          </w:p>
        </w:tc>
        <w:tc>
          <w:tcPr>
            <w:tcW w:w="2700" w:type="dxa"/>
            <w:tcBorders>
              <w:top w:val="nil"/>
              <w:left w:val="nil"/>
              <w:bottom w:val="single" w:sz="4" w:space="0" w:color="auto"/>
              <w:right w:val="single" w:sz="4" w:space="0" w:color="auto"/>
            </w:tcBorders>
            <w:shd w:val="clear" w:color="auto" w:fill="auto"/>
            <w:vAlign w:val="center"/>
            <w:hideMark/>
          </w:tcPr>
          <w:p w14:paraId="674975D8"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-0.23</w:t>
            </w:r>
          </w:p>
          <w:p w14:paraId="0A0B760B" w14:textId="13ACCD3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(0.00)</w:t>
            </w:r>
          </w:p>
        </w:tc>
      </w:tr>
      <w:tr w:rsidR="009C6235" w:rsidRPr="009C6235" w14:paraId="440DA173"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383904F"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5</w:t>
            </w:r>
          </w:p>
        </w:tc>
        <w:tc>
          <w:tcPr>
            <w:tcW w:w="2580" w:type="dxa"/>
            <w:tcBorders>
              <w:top w:val="nil"/>
              <w:left w:val="nil"/>
              <w:bottom w:val="single" w:sz="4" w:space="0" w:color="auto"/>
              <w:right w:val="single" w:sz="4" w:space="0" w:color="auto"/>
            </w:tcBorders>
            <w:shd w:val="clear" w:color="auto" w:fill="auto"/>
            <w:vAlign w:val="center"/>
            <w:hideMark/>
          </w:tcPr>
          <w:p w14:paraId="19440F60"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Hired labour</w:t>
            </w:r>
          </w:p>
        </w:tc>
        <w:tc>
          <w:tcPr>
            <w:tcW w:w="2700" w:type="dxa"/>
            <w:tcBorders>
              <w:top w:val="nil"/>
              <w:left w:val="nil"/>
              <w:bottom w:val="single" w:sz="4" w:space="0" w:color="auto"/>
              <w:right w:val="single" w:sz="4" w:space="0" w:color="auto"/>
            </w:tcBorders>
            <w:shd w:val="clear" w:color="auto" w:fill="auto"/>
            <w:vAlign w:val="center"/>
            <w:hideMark/>
          </w:tcPr>
          <w:p w14:paraId="522B631E"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-0.67</w:t>
            </w:r>
          </w:p>
          <w:p w14:paraId="630EA645" w14:textId="083AC886"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(0.00)</w:t>
            </w:r>
          </w:p>
        </w:tc>
      </w:tr>
      <w:tr w:rsidR="009C6235" w:rsidRPr="009C6235" w14:paraId="1E0C1737"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9F78055"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6</w:t>
            </w:r>
          </w:p>
        </w:tc>
        <w:tc>
          <w:tcPr>
            <w:tcW w:w="2580" w:type="dxa"/>
            <w:tcBorders>
              <w:top w:val="nil"/>
              <w:left w:val="nil"/>
              <w:bottom w:val="single" w:sz="4" w:space="0" w:color="auto"/>
              <w:right w:val="single" w:sz="4" w:space="0" w:color="auto"/>
            </w:tcBorders>
            <w:shd w:val="clear" w:color="auto" w:fill="auto"/>
            <w:vAlign w:val="center"/>
            <w:hideMark/>
          </w:tcPr>
          <w:p w14:paraId="070328A1"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Imputed labour</w:t>
            </w:r>
          </w:p>
        </w:tc>
        <w:tc>
          <w:tcPr>
            <w:tcW w:w="2700" w:type="dxa"/>
            <w:tcBorders>
              <w:top w:val="nil"/>
              <w:left w:val="nil"/>
              <w:bottom w:val="single" w:sz="4" w:space="0" w:color="auto"/>
              <w:right w:val="single" w:sz="4" w:space="0" w:color="auto"/>
            </w:tcBorders>
            <w:shd w:val="clear" w:color="auto" w:fill="auto"/>
            <w:vAlign w:val="center"/>
            <w:hideMark/>
          </w:tcPr>
          <w:p w14:paraId="6DB92B4D"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0.81</w:t>
            </w:r>
          </w:p>
          <w:p w14:paraId="1F3A639C" w14:textId="658656B4"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(0.00)</w:t>
            </w:r>
          </w:p>
        </w:tc>
      </w:tr>
      <w:tr w:rsidR="009C6235" w:rsidRPr="009C6235" w14:paraId="338D2521"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0E34DA8"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7</w:t>
            </w:r>
          </w:p>
        </w:tc>
        <w:tc>
          <w:tcPr>
            <w:tcW w:w="2580" w:type="dxa"/>
            <w:tcBorders>
              <w:top w:val="nil"/>
              <w:left w:val="nil"/>
              <w:bottom w:val="single" w:sz="4" w:space="0" w:color="auto"/>
              <w:right w:val="single" w:sz="4" w:space="0" w:color="auto"/>
            </w:tcBorders>
            <w:shd w:val="clear" w:color="auto" w:fill="auto"/>
            <w:vAlign w:val="center"/>
            <w:hideMark/>
          </w:tcPr>
          <w:p w14:paraId="3B26F41B"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Linkage amount</w:t>
            </w:r>
          </w:p>
        </w:tc>
        <w:tc>
          <w:tcPr>
            <w:tcW w:w="2700" w:type="dxa"/>
            <w:tcBorders>
              <w:top w:val="nil"/>
              <w:left w:val="nil"/>
              <w:bottom w:val="single" w:sz="4" w:space="0" w:color="auto"/>
              <w:right w:val="single" w:sz="4" w:space="0" w:color="auto"/>
            </w:tcBorders>
            <w:shd w:val="clear" w:color="auto" w:fill="auto"/>
            <w:vAlign w:val="center"/>
            <w:hideMark/>
          </w:tcPr>
          <w:p w14:paraId="0798954D"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 xml:space="preserve">-0.12 </w:t>
            </w:r>
          </w:p>
          <w:p w14:paraId="606F93FC" w14:textId="73BF2919"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(0.11)</w:t>
            </w:r>
          </w:p>
        </w:tc>
      </w:tr>
      <w:tr w:rsidR="009C6235" w:rsidRPr="009C6235" w14:paraId="49A85CC6" w14:textId="77777777" w:rsidTr="009C6235">
        <w:trPr>
          <w:trHeight w:val="405"/>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8D6431F" w14:textId="77777777"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8</w:t>
            </w:r>
          </w:p>
        </w:tc>
        <w:tc>
          <w:tcPr>
            <w:tcW w:w="2580" w:type="dxa"/>
            <w:tcBorders>
              <w:top w:val="nil"/>
              <w:left w:val="nil"/>
              <w:bottom w:val="single" w:sz="4" w:space="0" w:color="auto"/>
              <w:right w:val="single" w:sz="4" w:space="0" w:color="auto"/>
            </w:tcBorders>
            <w:shd w:val="clear" w:color="auto" w:fill="auto"/>
            <w:vAlign w:val="center"/>
            <w:hideMark/>
          </w:tcPr>
          <w:p w14:paraId="5ED9D7D3"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Lease amount</w:t>
            </w:r>
          </w:p>
        </w:tc>
        <w:tc>
          <w:tcPr>
            <w:tcW w:w="2700" w:type="dxa"/>
            <w:tcBorders>
              <w:top w:val="nil"/>
              <w:left w:val="nil"/>
              <w:bottom w:val="single" w:sz="4" w:space="0" w:color="auto"/>
              <w:right w:val="single" w:sz="4" w:space="0" w:color="auto"/>
            </w:tcBorders>
            <w:shd w:val="clear" w:color="auto" w:fill="auto"/>
            <w:vAlign w:val="center"/>
            <w:hideMark/>
          </w:tcPr>
          <w:p w14:paraId="566E94ED" w14:textId="77777777" w:rsidR="009C6235" w:rsidRDefault="009C6235" w:rsidP="00171EA2">
            <w:pPr>
              <w:spacing w:after="0"/>
              <w:jc w:val="center"/>
              <w:rPr>
                <w:rFonts w:ascii="Times New Roman" w:eastAsia="Carlito" w:hAnsi="Times New Roman"/>
                <w:color w:val="000000"/>
                <w:sz w:val="24"/>
                <w:szCs w:val="24"/>
                <w:lang w:val="en-US" w:bidi="ml-IN"/>
              </w:rPr>
            </w:pPr>
            <w:r w:rsidRPr="009C6235">
              <w:rPr>
                <w:rFonts w:ascii="Times New Roman" w:eastAsia="Carlito" w:hAnsi="Times New Roman"/>
                <w:color w:val="000000"/>
                <w:sz w:val="24"/>
                <w:szCs w:val="24"/>
                <w:lang w:val="en-US" w:bidi="ml-IN"/>
              </w:rPr>
              <w:t>0.08</w:t>
            </w:r>
          </w:p>
          <w:p w14:paraId="66399224" w14:textId="03A47023" w:rsidR="009C6235" w:rsidRPr="009C6235" w:rsidRDefault="009C6235" w:rsidP="00171EA2">
            <w:pPr>
              <w:spacing w:after="0"/>
              <w:jc w:val="center"/>
              <w:rPr>
                <w:rFonts w:ascii="Times New Roman" w:eastAsia="Times New Roman" w:hAnsi="Times New Roman"/>
                <w:color w:val="000000"/>
                <w:sz w:val="24"/>
                <w:szCs w:val="24"/>
                <w:lang w:val="en-US" w:bidi="ml-IN"/>
              </w:rPr>
            </w:pPr>
            <w:r w:rsidRPr="009C6235">
              <w:rPr>
                <w:rFonts w:ascii="Times New Roman" w:eastAsia="Carlito" w:hAnsi="Times New Roman"/>
                <w:color w:val="000000"/>
                <w:sz w:val="24"/>
                <w:szCs w:val="24"/>
                <w:lang w:val="en-US" w:bidi="ml-IN"/>
              </w:rPr>
              <w:t>(0.27)</w:t>
            </w:r>
          </w:p>
        </w:tc>
      </w:tr>
      <w:tr w:rsidR="009C6235" w:rsidRPr="009C6235" w14:paraId="0E03E96A" w14:textId="77777777" w:rsidTr="009C6235">
        <w:trPr>
          <w:trHeight w:val="315"/>
          <w:jc w:val="center"/>
        </w:trPr>
        <w:tc>
          <w:tcPr>
            <w:tcW w:w="6280" w:type="dxa"/>
            <w:gridSpan w:val="3"/>
            <w:tcBorders>
              <w:top w:val="single" w:sz="4" w:space="0" w:color="auto"/>
              <w:left w:val="nil"/>
              <w:bottom w:val="nil"/>
              <w:right w:val="nil"/>
            </w:tcBorders>
            <w:shd w:val="clear" w:color="auto" w:fill="auto"/>
            <w:noWrap/>
            <w:vAlign w:val="bottom"/>
            <w:hideMark/>
          </w:tcPr>
          <w:p w14:paraId="5AFBEEC5" w14:textId="77777777" w:rsidR="009C6235" w:rsidRPr="009C6235" w:rsidRDefault="009C6235" w:rsidP="00171EA2">
            <w:pPr>
              <w:spacing w:after="0"/>
              <w:rPr>
                <w:rFonts w:ascii="Times New Roman" w:eastAsia="Times New Roman" w:hAnsi="Times New Roman"/>
                <w:color w:val="000000"/>
                <w:sz w:val="24"/>
                <w:szCs w:val="24"/>
                <w:lang w:val="en-US" w:bidi="ml-IN"/>
              </w:rPr>
            </w:pPr>
            <w:r w:rsidRPr="009C6235">
              <w:rPr>
                <w:rFonts w:ascii="Times New Roman" w:eastAsia="Times New Roman" w:hAnsi="Times New Roman"/>
                <w:color w:val="000000"/>
                <w:sz w:val="24"/>
                <w:szCs w:val="24"/>
                <w:lang w:val="en-US" w:bidi="ml-IN"/>
              </w:rPr>
              <w:t>Source: Primary Data</w:t>
            </w:r>
          </w:p>
        </w:tc>
      </w:tr>
    </w:tbl>
    <w:p w14:paraId="5E35FA55" w14:textId="77777777" w:rsidR="009C6235" w:rsidRPr="000767E2" w:rsidRDefault="009C6235" w:rsidP="00171EA2">
      <w:pPr>
        <w:widowControl w:val="0"/>
        <w:autoSpaceDE w:val="0"/>
        <w:autoSpaceDN w:val="0"/>
        <w:spacing w:after="0"/>
        <w:jc w:val="both"/>
        <w:rPr>
          <w:rFonts w:ascii="Times New Roman" w:eastAsia="Carlito" w:hAnsi="Times New Roman"/>
          <w:kern w:val="2"/>
          <w:sz w:val="24"/>
          <w:szCs w:val="24"/>
          <w:lang w:val="en-US"/>
          <w14:ligatures w14:val="standardContextual"/>
        </w:rPr>
      </w:pPr>
    </w:p>
    <w:p w14:paraId="5FF460AC" w14:textId="5F823C88" w:rsidR="007304BB" w:rsidRPr="000767E2" w:rsidRDefault="007304BB" w:rsidP="00171EA2">
      <w:pPr>
        <w:widowControl w:val="0"/>
        <w:autoSpaceDE w:val="0"/>
        <w:autoSpaceDN w:val="0"/>
        <w:spacing w:after="0"/>
        <w:jc w:val="both"/>
        <w:rPr>
          <w:rFonts w:ascii="Times New Roman" w:eastAsia="Times New Roman" w:hAnsi="Times New Roman"/>
          <w:kern w:val="2"/>
          <w:sz w:val="24"/>
          <w:szCs w:val="24"/>
          <w:lang w:val="en-US" w:eastAsia="en-IN"/>
          <w14:ligatures w14:val="standardContextual"/>
        </w:rPr>
      </w:pPr>
      <w:r w:rsidRPr="000767E2">
        <w:rPr>
          <w:rFonts w:ascii="Times New Roman" w:eastAsia="Carlito" w:hAnsi="Times New Roman"/>
          <w:kern w:val="2"/>
          <w:sz w:val="24"/>
          <w:szCs w:val="24"/>
          <w:lang w:val="en-US"/>
          <w14:ligatures w14:val="standardContextual"/>
        </w:rPr>
        <w:t>Among the resources, machinery cost, hired labour cost and imputed labour cost show significant correlation with profit. Of these, machine cost and hired labour cost are negatively related to profit.  The cost of imputed labour has a high positive relation with profit, reveals that profit increases with increase in imputed labour. Since imputed labour is the major contributing factor in the vegetable cultivation, we can infer that its high profitability is due to the dedication of imputed labour.</w:t>
      </w:r>
    </w:p>
    <w:p w14:paraId="49320D06" w14:textId="6512E46F" w:rsidR="00ED4899" w:rsidRPr="000767E2" w:rsidRDefault="00ED4899" w:rsidP="00123F08">
      <w:pPr>
        <w:spacing w:before="240"/>
        <w:jc w:val="both"/>
        <w:rPr>
          <w:rFonts w:ascii="Times New Roman" w:hAnsi="Times New Roman"/>
          <w:b/>
          <w:bCs/>
          <w:sz w:val="24"/>
          <w:szCs w:val="24"/>
          <w:lang w:val="en-US"/>
        </w:rPr>
      </w:pPr>
      <w:r w:rsidRPr="000767E2">
        <w:rPr>
          <w:rFonts w:ascii="Times New Roman" w:hAnsi="Times New Roman"/>
          <w:b/>
          <w:bCs/>
          <w:sz w:val="24"/>
          <w:szCs w:val="24"/>
          <w:lang w:val="en-US"/>
        </w:rPr>
        <w:t>Relationship between imputed labour cost and profit</w:t>
      </w:r>
    </w:p>
    <w:p w14:paraId="202A7101" w14:textId="5DC27071" w:rsidR="00ED4899" w:rsidRPr="000767E2" w:rsidRDefault="00A522FF"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To examine the relation between profit and imputed labour of </w:t>
      </w:r>
      <w:bookmarkEnd w:id="1"/>
      <w:r w:rsidR="008420B9" w:rsidRPr="000767E2">
        <w:rPr>
          <w:rFonts w:ascii="Times New Roman" w:hAnsi="Times New Roman"/>
          <w:sz w:val="24"/>
          <w:szCs w:val="24"/>
          <w:lang w:val="en-US"/>
        </w:rPr>
        <w:t>JLGs</w:t>
      </w:r>
      <w:r w:rsidR="00F25B3A">
        <w:rPr>
          <w:rFonts w:ascii="Times New Roman" w:hAnsi="Times New Roman"/>
          <w:sz w:val="24"/>
          <w:szCs w:val="24"/>
          <w:lang w:val="en-US"/>
        </w:rPr>
        <w:t>,</w:t>
      </w:r>
      <w:r w:rsidR="008420B9" w:rsidRPr="000767E2">
        <w:rPr>
          <w:rFonts w:ascii="Times New Roman" w:hAnsi="Times New Roman"/>
          <w:sz w:val="24"/>
          <w:szCs w:val="24"/>
          <w:lang w:val="en-US"/>
        </w:rPr>
        <w:t xml:space="preserve"> </w:t>
      </w:r>
      <w:r w:rsidR="00F25B3A">
        <w:rPr>
          <w:rFonts w:ascii="Times New Roman" w:hAnsi="Times New Roman"/>
          <w:sz w:val="24"/>
          <w:szCs w:val="24"/>
          <w:lang w:val="en-US"/>
        </w:rPr>
        <w:t>t</w:t>
      </w:r>
      <w:r w:rsidR="008420B9" w:rsidRPr="000767E2">
        <w:rPr>
          <w:rFonts w:ascii="Times New Roman" w:hAnsi="Times New Roman"/>
          <w:sz w:val="24"/>
          <w:szCs w:val="24"/>
          <w:lang w:val="en-US"/>
        </w:rPr>
        <w:t>he</w:t>
      </w:r>
      <w:r w:rsidR="00ED4899" w:rsidRPr="000767E2">
        <w:rPr>
          <w:rFonts w:ascii="Times New Roman" w:hAnsi="Times New Roman"/>
          <w:sz w:val="24"/>
          <w:szCs w:val="24"/>
          <w:lang w:val="en-US"/>
        </w:rPr>
        <w:t xml:space="preserve"> JLGs are classified into 4 categories based on imputed labour cost – low, medium, high and very high.</w:t>
      </w:r>
      <w:r w:rsidR="00F25B3A">
        <w:rPr>
          <w:rFonts w:ascii="Times New Roman" w:hAnsi="Times New Roman"/>
          <w:sz w:val="24"/>
          <w:szCs w:val="24"/>
          <w:lang w:val="en-US"/>
        </w:rPr>
        <w:t xml:space="preserve"> Category of JLGs on the basis of value of imputed labour cost is shown in</w:t>
      </w:r>
      <w:r w:rsidR="00ED4899" w:rsidRPr="000767E2">
        <w:rPr>
          <w:rFonts w:ascii="Times New Roman" w:hAnsi="Times New Roman"/>
          <w:sz w:val="24"/>
          <w:szCs w:val="24"/>
          <w:lang w:val="en-US"/>
        </w:rPr>
        <w:t xml:space="preserve"> Table 6.</w:t>
      </w:r>
    </w:p>
    <w:tbl>
      <w:tblPr>
        <w:tblW w:w="6201" w:type="dxa"/>
        <w:jc w:val="center"/>
        <w:tblLook w:val="04A0" w:firstRow="1" w:lastRow="0" w:firstColumn="1" w:lastColumn="0" w:noHBand="0" w:noVBand="1"/>
      </w:tblPr>
      <w:tblGrid>
        <w:gridCol w:w="732"/>
        <w:gridCol w:w="2222"/>
        <w:gridCol w:w="1776"/>
        <w:gridCol w:w="1471"/>
      </w:tblGrid>
      <w:tr w:rsidR="003E1EDC" w:rsidRPr="003E1EDC" w14:paraId="35AA434F" w14:textId="77777777" w:rsidTr="003E1EDC">
        <w:trPr>
          <w:trHeight w:val="315"/>
          <w:jc w:val="center"/>
        </w:trPr>
        <w:tc>
          <w:tcPr>
            <w:tcW w:w="6201" w:type="dxa"/>
            <w:gridSpan w:val="4"/>
            <w:tcBorders>
              <w:top w:val="nil"/>
              <w:left w:val="nil"/>
              <w:bottom w:val="nil"/>
              <w:right w:val="nil"/>
            </w:tcBorders>
            <w:shd w:val="clear" w:color="auto" w:fill="auto"/>
            <w:noWrap/>
            <w:vAlign w:val="bottom"/>
            <w:hideMark/>
          </w:tcPr>
          <w:p w14:paraId="72EAD2EA"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Table 6</w:t>
            </w:r>
          </w:p>
        </w:tc>
      </w:tr>
      <w:tr w:rsidR="003E1EDC" w:rsidRPr="003E1EDC" w14:paraId="6F791526" w14:textId="77777777" w:rsidTr="003E1EDC">
        <w:trPr>
          <w:trHeight w:val="315"/>
          <w:jc w:val="center"/>
        </w:trPr>
        <w:tc>
          <w:tcPr>
            <w:tcW w:w="6201" w:type="dxa"/>
            <w:gridSpan w:val="4"/>
            <w:tcBorders>
              <w:top w:val="nil"/>
              <w:left w:val="nil"/>
              <w:bottom w:val="nil"/>
              <w:right w:val="nil"/>
            </w:tcBorders>
            <w:shd w:val="clear" w:color="auto" w:fill="auto"/>
            <w:noWrap/>
            <w:vAlign w:val="bottom"/>
            <w:hideMark/>
          </w:tcPr>
          <w:p w14:paraId="5FE5018B"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Categorization of JLGs as per Imputed Labour cost</w:t>
            </w:r>
          </w:p>
        </w:tc>
      </w:tr>
      <w:tr w:rsidR="003E1EDC" w:rsidRPr="003E1EDC" w14:paraId="4A6F2126" w14:textId="77777777" w:rsidTr="003E1EDC">
        <w:trPr>
          <w:trHeight w:val="315"/>
          <w:jc w:val="center"/>
        </w:trPr>
        <w:tc>
          <w:tcPr>
            <w:tcW w:w="6201" w:type="dxa"/>
            <w:gridSpan w:val="4"/>
            <w:tcBorders>
              <w:top w:val="nil"/>
              <w:left w:val="nil"/>
              <w:bottom w:val="single" w:sz="4" w:space="0" w:color="auto"/>
              <w:right w:val="nil"/>
            </w:tcBorders>
            <w:shd w:val="clear" w:color="auto" w:fill="auto"/>
            <w:noWrap/>
            <w:vAlign w:val="bottom"/>
            <w:hideMark/>
          </w:tcPr>
          <w:p w14:paraId="132D42FA"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(figures in brackets shows percentages)</w:t>
            </w:r>
          </w:p>
        </w:tc>
      </w:tr>
      <w:tr w:rsidR="003E1EDC" w:rsidRPr="003E1EDC" w14:paraId="7BC9654A" w14:textId="77777777" w:rsidTr="003E1EDC">
        <w:trPr>
          <w:trHeight w:val="63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24578EB7"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Sl. No.</w:t>
            </w:r>
          </w:p>
        </w:tc>
        <w:tc>
          <w:tcPr>
            <w:tcW w:w="2222" w:type="dxa"/>
            <w:tcBorders>
              <w:top w:val="nil"/>
              <w:left w:val="nil"/>
              <w:bottom w:val="single" w:sz="4" w:space="0" w:color="auto"/>
              <w:right w:val="single" w:sz="4" w:space="0" w:color="auto"/>
            </w:tcBorders>
            <w:shd w:val="clear" w:color="auto" w:fill="auto"/>
            <w:noWrap/>
            <w:vAlign w:val="center"/>
            <w:hideMark/>
          </w:tcPr>
          <w:p w14:paraId="4E0AC923"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 xml:space="preserve">Category of JLGs </w:t>
            </w:r>
          </w:p>
        </w:tc>
        <w:tc>
          <w:tcPr>
            <w:tcW w:w="1776" w:type="dxa"/>
            <w:tcBorders>
              <w:top w:val="nil"/>
              <w:left w:val="nil"/>
              <w:bottom w:val="single" w:sz="4" w:space="0" w:color="auto"/>
              <w:right w:val="single" w:sz="4" w:space="0" w:color="auto"/>
            </w:tcBorders>
            <w:shd w:val="clear" w:color="auto" w:fill="auto"/>
            <w:vAlign w:val="center"/>
            <w:hideMark/>
          </w:tcPr>
          <w:p w14:paraId="0ED32892"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Value of imputed labour (in rupees)</w:t>
            </w:r>
          </w:p>
        </w:tc>
        <w:tc>
          <w:tcPr>
            <w:tcW w:w="1471" w:type="dxa"/>
            <w:tcBorders>
              <w:top w:val="nil"/>
              <w:left w:val="nil"/>
              <w:bottom w:val="single" w:sz="4" w:space="0" w:color="auto"/>
              <w:right w:val="single" w:sz="4" w:space="0" w:color="auto"/>
            </w:tcBorders>
            <w:shd w:val="clear" w:color="auto" w:fill="auto"/>
            <w:noWrap/>
            <w:vAlign w:val="center"/>
            <w:hideMark/>
          </w:tcPr>
          <w:p w14:paraId="55C82F3F"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No of JLGs</w:t>
            </w:r>
          </w:p>
        </w:tc>
      </w:tr>
      <w:tr w:rsidR="003E1EDC" w:rsidRPr="003E1EDC" w14:paraId="47F371D8"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783FCD2D"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1</w:t>
            </w:r>
          </w:p>
        </w:tc>
        <w:tc>
          <w:tcPr>
            <w:tcW w:w="2222" w:type="dxa"/>
            <w:tcBorders>
              <w:top w:val="nil"/>
              <w:left w:val="nil"/>
              <w:bottom w:val="single" w:sz="4" w:space="0" w:color="auto"/>
              <w:right w:val="single" w:sz="4" w:space="0" w:color="auto"/>
            </w:tcBorders>
            <w:shd w:val="clear" w:color="auto" w:fill="auto"/>
            <w:noWrap/>
            <w:vAlign w:val="center"/>
            <w:hideMark/>
          </w:tcPr>
          <w:p w14:paraId="42AF3CF2"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Low</w:t>
            </w:r>
          </w:p>
        </w:tc>
        <w:tc>
          <w:tcPr>
            <w:tcW w:w="1776" w:type="dxa"/>
            <w:tcBorders>
              <w:top w:val="nil"/>
              <w:left w:val="nil"/>
              <w:bottom w:val="single" w:sz="4" w:space="0" w:color="auto"/>
              <w:right w:val="single" w:sz="4" w:space="0" w:color="auto"/>
            </w:tcBorders>
            <w:shd w:val="clear" w:color="auto" w:fill="auto"/>
            <w:vAlign w:val="center"/>
            <w:hideMark/>
          </w:tcPr>
          <w:p w14:paraId="57C1E4A8"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 xml:space="preserve"> 41680 or </w:t>
            </w:r>
            <w:proofErr w:type="gramStart"/>
            <w:r w:rsidRPr="00CE366E">
              <w:rPr>
                <w:rFonts w:ascii="Times New Roman" w:eastAsia="Times New Roman" w:hAnsi="Times New Roman"/>
                <w:color w:val="000000"/>
                <w:sz w:val="24"/>
                <w:szCs w:val="24"/>
                <w:lang w:bidi="ml-IN"/>
              </w:rPr>
              <w:t>Less</w:t>
            </w:r>
            <w:proofErr w:type="gramEnd"/>
            <w:r w:rsidRPr="00CE366E">
              <w:rPr>
                <w:rFonts w:ascii="Times New Roman" w:eastAsia="Times New Roman" w:hAnsi="Times New Roman"/>
                <w:color w:val="000000"/>
                <w:sz w:val="24"/>
                <w:szCs w:val="24"/>
                <w:lang w:bidi="ml-IN"/>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14:paraId="446DEB94"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8 (4.71)</w:t>
            </w:r>
          </w:p>
        </w:tc>
      </w:tr>
      <w:tr w:rsidR="003E1EDC" w:rsidRPr="003E1EDC" w14:paraId="3D50FA78"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1634694"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lastRenderedPageBreak/>
              <w:t>2</w:t>
            </w:r>
          </w:p>
        </w:tc>
        <w:tc>
          <w:tcPr>
            <w:tcW w:w="2222" w:type="dxa"/>
            <w:tcBorders>
              <w:top w:val="nil"/>
              <w:left w:val="nil"/>
              <w:bottom w:val="single" w:sz="4" w:space="0" w:color="auto"/>
              <w:right w:val="single" w:sz="4" w:space="0" w:color="auto"/>
            </w:tcBorders>
            <w:shd w:val="clear" w:color="auto" w:fill="auto"/>
            <w:noWrap/>
            <w:vAlign w:val="center"/>
            <w:hideMark/>
          </w:tcPr>
          <w:p w14:paraId="3897972C"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Medium</w:t>
            </w:r>
          </w:p>
        </w:tc>
        <w:tc>
          <w:tcPr>
            <w:tcW w:w="1776" w:type="dxa"/>
            <w:tcBorders>
              <w:top w:val="nil"/>
              <w:left w:val="nil"/>
              <w:bottom w:val="single" w:sz="4" w:space="0" w:color="auto"/>
              <w:right w:val="single" w:sz="4" w:space="0" w:color="auto"/>
            </w:tcBorders>
            <w:shd w:val="clear" w:color="auto" w:fill="auto"/>
            <w:vAlign w:val="center"/>
            <w:hideMark/>
          </w:tcPr>
          <w:p w14:paraId="2A8F530B"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41681 -85641</w:t>
            </w:r>
          </w:p>
        </w:tc>
        <w:tc>
          <w:tcPr>
            <w:tcW w:w="1471" w:type="dxa"/>
            <w:tcBorders>
              <w:top w:val="nil"/>
              <w:left w:val="nil"/>
              <w:bottom w:val="single" w:sz="4" w:space="0" w:color="auto"/>
              <w:right w:val="single" w:sz="4" w:space="0" w:color="auto"/>
            </w:tcBorders>
            <w:shd w:val="clear" w:color="auto" w:fill="auto"/>
            <w:noWrap/>
            <w:vAlign w:val="center"/>
            <w:hideMark/>
          </w:tcPr>
          <w:p w14:paraId="5771A197"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100(58.82)</w:t>
            </w:r>
          </w:p>
        </w:tc>
      </w:tr>
      <w:tr w:rsidR="003E1EDC" w:rsidRPr="003E1EDC" w14:paraId="1AFE8835"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66A5948C"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3</w:t>
            </w:r>
          </w:p>
        </w:tc>
        <w:tc>
          <w:tcPr>
            <w:tcW w:w="2222" w:type="dxa"/>
            <w:tcBorders>
              <w:top w:val="nil"/>
              <w:left w:val="nil"/>
              <w:bottom w:val="single" w:sz="4" w:space="0" w:color="auto"/>
              <w:right w:val="single" w:sz="4" w:space="0" w:color="auto"/>
            </w:tcBorders>
            <w:shd w:val="clear" w:color="auto" w:fill="auto"/>
            <w:noWrap/>
            <w:vAlign w:val="center"/>
            <w:hideMark/>
          </w:tcPr>
          <w:p w14:paraId="7940BF95"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High</w:t>
            </w:r>
          </w:p>
        </w:tc>
        <w:tc>
          <w:tcPr>
            <w:tcW w:w="1776" w:type="dxa"/>
            <w:tcBorders>
              <w:top w:val="nil"/>
              <w:left w:val="nil"/>
              <w:bottom w:val="single" w:sz="4" w:space="0" w:color="auto"/>
              <w:right w:val="single" w:sz="4" w:space="0" w:color="auto"/>
            </w:tcBorders>
            <w:shd w:val="clear" w:color="auto" w:fill="auto"/>
            <w:vAlign w:val="center"/>
            <w:hideMark/>
          </w:tcPr>
          <w:p w14:paraId="4402B994" w14:textId="77777777" w:rsidR="003E1EDC" w:rsidRPr="00CE366E" w:rsidRDefault="003E1EDC"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85642 - 129604</w:t>
            </w:r>
          </w:p>
        </w:tc>
        <w:tc>
          <w:tcPr>
            <w:tcW w:w="1471" w:type="dxa"/>
            <w:tcBorders>
              <w:top w:val="nil"/>
              <w:left w:val="nil"/>
              <w:bottom w:val="single" w:sz="4" w:space="0" w:color="auto"/>
              <w:right w:val="single" w:sz="4" w:space="0" w:color="auto"/>
            </w:tcBorders>
            <w:shd w:val="clear" w:color="auto" w:fill="auto"/>
            <w:noWrap/>
            <w:vAlign w:val="center"/>
            <w:hideMark/>
          </w:tcPr>
          <w:p w14:paraId="379645BF"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39(22.94)</w:t>
            </w:r>
          </w:p>
        </w:tc>
      </w:tr>
      <w:tr w:rsidR="003E1EDC" w:rsidRPr="003E1EDC" w14:paraId="5327763A" w14:textId="77777777" w:rsidTr="003E1EDC">
        <w:trPr>
          <w:trHeight w:val="315"/>
          <w:jc w:val="center"/>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14:paraId="31BC083C"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4</w:t>
            </w:r>
          </w:p>
        </w:tc>
        <w:tc>
          <w:tcPr>
            <w:tcW w:w="2222" w:type="dxa"/>
            <w:tcBorders>
              <w:top w:val="nil"/>
              <w:left w:val="nil"/>
              <w:bottom w:val="single" w:sz="4" w:space="0" w:color="auto"/>
              <w:right w:val="single" w:sz="4" w:space="0" w:color="auto"/>
            </w:tcBorders>
            <w:shd w:val="clear" w:color="auto" w:fill="auto"/>
            <w:noWrap/>
            <w:vAlign w:val="center"/>
            <w:hideMark/>
          </w:tcPr>
          <w:p w14:paraId="1594BB5E"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Very high</w:t>
            </w:r>
          </w:p>
        </w:tc>
        <w:tc>
          <w:tcPr>
            <w:tcW w:w="1776" w:type="dxa"/>
            <w:tcBorders>
              <w:top w:val="nil"/>
              <w:left w:val="nil"/>
              <w:bottom w:val="single" w:sz="4" w:space="0" w:color="auto"/>
              <w:right w:val="single" w:sz="4" w:space="0" w:color="auto"/>
            </w:tcBorders>
            <w:shd w:val="clear" w:color="auto" w:fill="auto"/>
            <w:vAlign w:val="center"/>
            <w:hideMark/>
          </w:tcPr>
          <w:p w14:paraId="05E4C943"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above 129604</w:t>
            </w:r>
          </w:p>
        </w:tc>
        <w:tc>
          <w:tcPr>
            <w:tcW w:w="1471" w:type="dxa"/>
            <w:tcBorders>
              <w:top w:val="nil"/>
              <w:left w:val="nil"/>
              <w:bottom w:val="single" w:sz="4" w:space="0" w:color="auto"/>
              <w:right w:val="single" w:sz="4" w:space="0" w:color="auto"/>
            </w:tcBorders>
            <w:shd w:val="clear" w:color="auto" w:fill="auto"/>
            <w:noWrap/>
            <w:vAlign w:val="center"/>
            <w:hideMark/>
          </w:tcPr>
          <w:p w14:paraId="3509C716"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23(13.53)</w:t>
            </w:r>
          </w:p>
        </w:tc>
      </w:tr>
      <w:tr w:rsidR="003E1EDC" w:rsidRPr="003E1EDC" w14:paraId="2F1E665C" w14:textId="77777777" w:rsidTr="003E1EDC">
        <w:trPr>
          <w:trHeight w:val="315"/>
          <w:jc w:val="center"/>
        </w:trPr>
        <w:tc>
          <w:tcPr>
            <w:tcW w:w="47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EF63BE"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Total</w:t>
            </w:r>
          </w:p>
        </w:tc>
        <w:tc>
          <w:tcPr>
            <w:tcW w:w="1471" w:type="dxa"/>
            <w:tcBorders>
              <w:top w:val="nil"/>
              <w:left w:val="nil"/>
              <w:bottom w:val="single" w:sz="4" w:space="0" w:color="auto"/>
              <w:right w:val="single" w:sz="4" w:space="0" w:color="auto"/>
            </w:tcBorders>
            <w:shd w:val="clear" w:color="auto" w:fill="auto"/>
            <w:noWrap/>
            <w:vAlign w:val="center"/>
            <w:hideMark/>
          </w:tcPr>
          <w:p w14:paraId="19D22D3E" w14:textId="77777777" w:rsidR="003E1EDC" w:rsidRPr="003E1EDC" w:rsidRDefault="003E1EDC" w:rsidP="00171EA2">
            <w:pPr>
              <w:spacing w:after="0"/>
              <w:jc w:val="center"/>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bidi="ml-IN"/>
              </w:rPr>
              <w:t>170(100)</w:t>
            </w:r>
          </w:p>
        </w:tc>
      </w:tr>
      <w:tr w:rsidR="003E1EDC" w:rsidRPr="003E1EDC" w14:paraId="7244A775" w14:textId="77777777" w:rsidTr="003E1EDC">
        <w:trPr>
          <w:trHeight w:val="315"/>
          <w:jc w:val="center"/>
        </w:trPr>
        <w:tc>
          <w:tcPr>
            <w:tcW w:w="6201" w:type="dxa"/>
            <w:gridSpan w:val="4"/>
            <w:tcBorders>
              <w:top w:val="single" w:sz="4" w:space="0" w:color="auto"/>
              <w:left w:val="nil"/>
              <w:bottom w:val="nil"/>
              <w:right w:val="nil"/>
            </w:tcBorders>
            <w:shd w:val="clear" w:color="auto" w:fill="auto"/>
            <w:noWrap/>
            <w:vAlign w:val="bottom"/>
            <w:hideMark/>
          </w:tcPr>
          <w:p w14:paraId="3C49B229" w14:textId="77777777" w:rsidR="003E1EDC" w:rsidRPr="003E1EDC" w:rsidRDefault="003E1EDC" w:rsidP="00171EA2">
            <w:pPr>
              <w:spacing w:after="0"/>
              <w:rPr>
                <w:rFonts w:ascii="Times New Roman" w:eastAsia="Times New Roman" w:hAnsi="Times New Roman"/>
                <w:color w:val="000000"/>
                <w:sz w:val="24"/>
                <w:szCs w:val="24"/>
                <w:lang w:val="en-US" w:bidi="ml-IN"/>
              </w:rPr>
            </w:pPr>
            <w:r w:rsidRPr="003E1EDC">
              <w:rPr>
                <w:rFonts w:ascii="Times New Roman" w:eastAsia="Times New Roman" w:hAnsi="Times New Roman"/>
                <w:color w:val="000000"/>
                <w:sz w:val="24"/>
                <w:szCs w:val="24"/>
                <w:lang w:val="en-US" w:bidi="ml-IN"/>
              </w:rPr>
              <w:t>Source: Primary Data</w:t>
            </w:r>
          </w:p>
        </w:tc>
      </w:tr>
    </w:tbl>
    <w:p w14:paraId="4D506FC8" w14:textId="788AF0A3"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It is found that 100 out of 170 JLGs (58.82%) come under the middle category of imputed labour cost and 13.53 percent come under the ‘very high’ category of imputed labour </w:t>
      </w:r>
      <w:r w:rsidR="003E1EDC" w:rsidRPr="000767E2">
        <w:rPr>
          <w:rFonts w:ascii="Times New Roman" w:hAnsi="Times New Roman"/>
          <w:sz w:val="24"/>
          <w:szCs w:val="24"/>
          <w:lang w:val="en-US"/>
        </w:rPr>
        <w:t>cost.</w:t>
      </w:r>
    </w:p>
    <w:p w14:paraId="3C75A4FD" w14:textId="200F41F2" w:rsidR="00ED4899" w:rsidRDefault="00ED4899" w:rsidP="00171EA2">
      <w:pPr>
        <w:spacing w:after="0"/>
        <w:jc w:val="both"/>
        <w:rPr>
          <w:rFonts w:ascii="Times New Roman" w:hAnsi="Times New Roman"/>
          <w:sz w:val="24"/>
          <w:szCs w:val="24"/>
          <w:lang w:val="en-US"/>
        </w:rPr>
      </w:pPr>
      <w:r w:rsidRPr="000767E2">
        <w:rPr>
          <w:rFonts w:ascii="Times New Roman" w:hAnsi="Times New Roman"/>
          <w:sz w:val="24"/>
          <w:szCs w:val="24"/>
          <w:lang w:val="en-US"/>
        </w:rPr>
        <w:t>The efficiency of JLGs is different among different categories based on imputed labour. The efficiency is described in terms of profit. The difference in efficiency with respect to the different levels of imputed labour is analyzed</w:t>
      </w:r>
      <w:r w:rsidRPr="000767E2">
        <w:rPr>
          <w:rFonts w:ascii="Times New Roman" w:eastAsia="Times New Roman" w:hAnsi="Times New Roman"/>
          <w:sz w:val="24"/>
          <w:szCs w:val="24"/>
          <w:lang w:eastAsia="en-IN"/>
        </w:rPr>
        <w:t xml:space="preserve"> using ANOVA, the results of which are given in </w:t>
      </w:r>
      <w:r w:rsidR="003E1EDC">
        <w:rPr>
          <w:rFonts w:ascii="Times New Roman" w:eastAsia="Times New Roman" w:hAnsi="Times New Roman"/>
          <w:sz w:val="24"/>
          <w:szCs w:val="24"/>
          <w:lang w:eastAsia="en-IN"/>
        </w:rPr>
        <w:t>T</w:t>
      </w:r>
      <w:r w:rsidRPr="000767E2">
        <w:rPr>
          <w:rFonts w:ascii="Times New Roman" w:eastAsia="Times New Roman" w:hAnsi="Times New Roman"/>
          <w:sz w:val="24"/>
          <w:szCs w:val="24"/>
          <w:lang w:eastAsia="en-IN"/>
        </w:rPr>
        <w:t xml:space="preserve">able </w:t>
      </w:r>
      <w:r w:rsidR="00A522FF" w:rsidRPr="000767E2">
        <w:rPr>
          <w:rFonts w:ascii="Times New Roman" w:eastAsia="Times New Roman" w:hAnsi="Times New Roman"/>
          <w:sz w:val="24"/>
          <w:szCs w:val="24"/>
          <w:lang w:eastAsia="en-IN"/>
        </w:rPr>
        <w:t>7</w:t>
      </w:r>
      <w:r w:rsidRPr="000767E2">
        <w:rPr>
          <w:rFonts w:ascii="Times New Roman" w:eastAsia="Times New Roman" w:hAnsi="Times New Roman"/>
          <w:sz w:val="24"/>
          <w:szCs w:val="24"/>
          <w:lang w:eastAsia="en-IN"/>
        </w:rPr>
        <w:t xml:space="preserve">. To examine the group-to-group difference in net profit, post-hoc analysis is </w:t>
      </w:r>
      <w:r w:rsidR="003E1EDC">
        <w:rPr>
          <w:rFonts w:ascii="Times New Roman" w:eastAsia="Times New Roman" w:hAnsi="Times New Roman"/>
          <w:sz w:val="24"/>
          <w:szCs w:val="24"/>
          <w:lang w:eastAsia="en-IN"/>
        </w:rPr>
        <w:t xml:space="preserve">also </w:t>
      </w:r>
      <w:r w:rsidRPr="000767E2">
        <w:rPr>
          <w:rFonts w:ascii="Times New Roman" w:eastAsia="Times New Roman" w:hAnsi="Times New Roman"/>
          <w:sz w:val="24"/>
          <w:szCs w:val="24"/>
          <w:lang w:eastAsia="en-IN"/>
        </w:rPr>
        <w:t>done.</w:t>
      </w:r>
      <w:r w:rsidR="003E1EDC">
        <w:rPr>
          <w:rFonts w:ascii="Times New Roman" w:eastAsia="Times New Roman" w:hAnsi="Times New Roman"/>
          <w:sz w:val="24"/>
          <w:szCs w:val="24"/>
          <w:lang w:eastAsia="en-IN"/>
        </w:rPr>
        <w:t xml:space="preserve"> </w:t>
      </w:r>
      <w:r w:rsidRPr="000767E2">
        <w:rPr>
          <w:rFonts w:ascii="Times New Roman" w:hAnsi="Times New Roman"/>
          <w:sz w:val="24"/>
          <w:szCs w:val="24"/>
          <w:lang w:val="en-US"/>
        </w:rPr>
        <w:t xml:space="preserve">The groups where there is higher imputed labour have a greater level of profit. It is clear from the mean difference in the profit. </w:t>
      </w:r>
    </w:p>
    <w:p w14:paraId="7806BE8F" w14:textId="77777777" w:rsidR="000C6516" w:rsidRDefault="000C6516" w:rsidP="00171EA2">
      <w:pPr>
        <w:spacing w:after="0"/>
        <w:jc w:val="both"/>
        <w:rPr>
          <w:rFonts w:ascii="Times New Roman" w:hAnsi="Times New Roman"/>
          <w:sz w:val="24"/>
          <w:szCs w:val="24"/>
          <w:lang w:val="en-US"/>
        </w:rPr>
      </w:pPr>
    </w:p>
    <w:tbl>
      <w:tblPr>
        <w:tblW w:w="7985" w:type="dxa"/>
        <w:jc w:val="center"/>
        <w:tblLook w:val="04A0" w:firstRow="1" w:lastRow="0" w:firstColumn="1" w:lastColumn="0" w:noHBand="0" w:noVBand="1"/>
      </w:tblPr>
      <w:tblGrid>
        <w:gridCol w:w="600"/>
        <w:gridCol w:w="1668"/>
        <w:gridCol w:w="1560"/>
        <w:gridCol w:w="2126"/>
        <w:gridCol w:w="1701"/>
        <w:gridCol w:w="330"/>
      </w:tblGrid>
      <w:tr w:rsidR="000C6516" w:rsidRPr="000C6516" w14:paraId="7CC5AC67" w14:textId="77777777" w:rsidTr="000C6516">
        <w:trPr>
          <w:gridAfter w:val="1"/>
          <w:wAfter w:w="330" w:type="dxa"/>
          <w:trHeight w:val="315"/>
          <w:jc w:val="center"/>
        </w:trPr>
        <w:tc>
          <w:tcPr>
            <w:tcW w:w="7655" w:type="dxa"/>
            <w:gridSpan w:val="5"/>
            <w:tcBorders>
              <w:top w:val="nil"/>
              <w:left w:val="nil"/>
              <w:bottom w:val="nil"/>
              <w:right w:val="nil"/>
            </w:tcBorders>
            <w:shd w:val="clear" w:color="auto" w:fill="auto"/>
            <w:noWrap/>
            <w:vAlign w:val="bottom"/>
            <w:hideMark/>
          </w:tcPr>
          <w:p w14:paraId="1B71EE0A"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Table 7</w:t>
            </w:r>
          </w:p>
        </w:tc>
      </w:tr>
      <w:tr w:rsidR="000C6516" w:rsidRPr="000C6516" w14:paraId="66DE3332" w14:textId="77777777" w:rsidTr="000C6516">
        <w:trPr>
          <w:gridAfter w:val="1"/>
          <w:wAfter w:w="330" w:type="dxa"/>
          <w:trHeight w:val="315"/>
          <w:jc w:val="center"/>
        </w:trPr>
        <w:tc>
          <w:tcPr>
            <w:tcW w:w="7655" w:type="dxa"/>
            <w:gridSpan w:val="5"/>
            <w:tcBorders>
              <w:top w:val="nil"/>
              <w:left w:val="nil"/>
              <w:bottom w:val="nil"/>
              <w:right w:val="nil"/>
            </w:tcBorders>
            <w:shd w:val="clear" w:color="auto" w:fill="auto"/>
            <w:noWrap/>
            <w:vAlign w:val="center"/>
            <w:hideMark/>
          </w:tcPr>
          <w:p w14:paraId="4673E32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Mean difference in Profit across Imputed Labour Cost Groups</w:t>
            </w:r>
          </w:p>
        </w:tc>
      </w:tr>
      <w:tr w:rsidR="000C6516" w:rsidRPr="000C6516" w14:paraId="566F7A93" w14:textId="77777777" w:rsidTr="000C6516">
        <w:trPr>
          <w:gridAfter w:val="1"/>
          <w:wAfter w:w="330" w:type="dxa"/>
          <w:trHeight w:val="315"/>
          <w:jc w:val="center"/>
        </w:trPr>
        <w:tc>
          <w:tcPr>
            <w:tcW w:w="7655" w:type="dxa"/>
            <w:gridSpan w:val="5"/>
            <w:tcBorders>
              <w:top w:val="nil"/>
              <w:left w:val="nil"/>
              <w:bottom w:val="single" w:sz="4" w:space="0" w:color="auto"/>
              <w:right w:val="nil"/>
            </w:tcBorders>
            <w:shd w:val="clear" w:color="auto" w:fill="auto"/>
            <w:noWrap/>
            <w:vAlign w:val="center"/>
            <w:hideMark/>
          </w:tcPr>
          <w:p w14:paraId="755EF1CF"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(Figures in brackets are the corresponding p values)</w:t>
            </w:r>
          </w:p>
        </w:tc>
      </w:tr>
      <w:tr w:rsidR="000C6516" w:rsidRPr="000C6516" w14:paraId="12C5DD7C" w14:textId="77777777" w:rsidTr="000C6516">
        <w:trPr>
          <w:gridAfter w:val="1"/>
          <w:wAfter w:w="330" w:type="dxa"/>
          <w:trHeight w:val="630"/>
          <w:jc w:val="center"/>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0DBE344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Sl. No.</w:t>
            </w:r>
          </w:p>
        </w:tc>
        <w:tc>
          <w:tcPr>
            <w:tcW w:w="32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8E16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Category of groups as per imputed labour</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51B590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Mean Difference in profit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5330EA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Std. Error</w:t>
            </w:r>
          </w:p>
        </w:tc>
      </w:tr>
      <w:tr w:rsidR="000C6516" w:rsidRPr="000C6516" w14:paraId="6DE9075A" w14:textId="77777777" w:rsidTr="000C6516">
        <w:trPr>
          <w:trHeight w:val="300"/>
          <w:jc w:val="center"/>
        </w:trPr>
        <w:tc>
          <w:tcPr>
            <w:tcW w:w="600" w:type="dxa"/>
            <w:vMerge/>
            <w:tcBorders>
              <w:top w:val="nil"/>
              <w:left w:val="single" w:sz="4" w:space="0" w:color="auto"/>
              <w:bottom w:val="single" w:sz="4" w:space="0" w:color="auto"/>
              <w:right w:val="single" w:sz="4" w:space="0" w:color="auto"/>
            </w:tcBorders>
            <w:vAlign w:val="center"/>
            <w:hideMark/>
          </w:tcPr>
          <w:p w14:paraId="4BCE9618"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3228" w:type="dxa"/>
            <w:gridSpan w:val="2"/>
            <w:vMerge/>
            <w:tcBorders>
              <w:top w:val="single" w:sz="4" w:space="0" w:color="auto"/>
              <w:left w:val="single" w:sz="4" w:space="0" w:color="auto"/>
              <w:bottom w:val="single" w:sz="4" w:space="0" w:color="auto"/>
              <w:right w:val="single" w:sz="4" w:space="0" w:color="auto"/>
            </w:tcBorders>
            <w:vAlign w:val="center"/>
            <w:hideMark/>
          </w:tcPr>
          <w:p w14:paraId="4F60EB76"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2126" w:type="dxa"/>
            <w:vMerge/>
            <w:tcBorders>
              <w:top w:val="nil"/>
              <w:left w:val="single" w:sz="4" w:space="0" w:color="auto"/>
              <w:bottom w:val="single" w:sz="4" w:space="0" w:color="auto"/>
              <w:right w:val="single" w:sz="4" w:space="0" w:color="auto"/>
            </w:tcBorders>
            <w:vAlign w:val="center"/>
            <w:hideMark/>
          </w:tcPr>
          <w:p w14:paraId="5435F86A"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701" w:type="dxa"/>
            <w:vMerge/>
            <w:tcBorders>
              <w:top w:val="nil"/>
              <w:left w:val="single" w:sz="4" w:space="0" w:color="auto"/>
              <w:bottom w:val="single" w:sz="4" w:space="0" w:color="auto"/>
              <w:right w:val="single" w:sz="4" w:space="0" w:color="auto"/>
            </w:tcBorders>
            <w:vAlign w:val="center"/>
            <w:hideMark/>
          </w:tcPr>
          <w:p w14:paraId="3587DF96"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330" w:type="dxa"/>
            <w:tcBorders>
              <w:top w:val="nil"/>
              <w:left w:val="nil"/>
              <w:bottom w:val="nil"/>
              <w:right w:val="nil"/>
            </w:tcBorders>
            <w:shd w:val="clear" w:color="auto" w:fill="auto"/>
            <w:noWrap/>
            <w:vAlign w:val="bottom"/>
            <w:hideMark/>
          </w:tcPr>
          <w:p w14:paraId="3899589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p>
        </w:tc>
      </w:tr>
      <w:tr w:rsidR="000C6516" w:rsidRPr="000C6516" w14:paraId="454D9167"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CBE7C1"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6C86ABD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1560" w:type="dxa"/>
            <w:tcBorders>
              <w:top w:val="nil"/>
              <w:left w:val="nil"/>
              <w:bottom w:val="single" w:sz="4" w:space="0" w:color="auto"/>
              <w:right w:val="single" w:sz="4" w:space="0" w:color="auto"/>
            </w:tcBorders>
            <w:shd w:val="clear" w:color="auto" w:fill="auto"/>
            <w:vAlign w:val="center"/>
            <w:hideMark/>
          </w:tcPr>
          <w:p w14:paraId="057BDB1C"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2126" w:type="dxa"/>
            <w:tcBorders>
              <w:top w:val="nil"/>
              <w:left w:val="nil"/>
              <w:bottom w:val="single" w:sz="4" w:space="0" w:color="auto"/>
              <w:right w:val="single" w:sz="4" w:space="0" w:color="auto"/>
            </w:tcBorders>
            <w:shd w:val="clear" w:color="auto" w:fill="auto"/>
            <w:noWrap/>
            <w:vAlign w:val="center"/>
            <w:hideMark/>
          </w:tcPr>
          <w:p w14:paraId="0DE6DD92"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-69927.58</w:t>
            </w:r>
          </w:p>
          <w:p w14:paraId="7B918009" w14:textId="35C97DAB"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E9C25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17466.66</w:t>
            </w:r>
          </w:p>
        </w:tc>
        <w:tc>
          <w:tcPr>
            <w:tcW w:w="330" w:type="dxa"/>
            <w:vAlign w:val="center"/>
            <w:hideMark/>
          </w:tcPr>
          <w:p w14:paraId="7DD090BD"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76F8B9A1"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4BD0083D"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06D8F49D"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4C2CE674"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2126" w:type="dxa"/>
            <w:tcBorders>
              <w:top w:val="nil"/>
              <w:left w:val="nil"/>
              <w:bottom w:val="single" w:sz="4" w:space="0" w:color="auto"/>
              <w:right w:val="single" w:sz="4" w:space="0" w:color="auto"/>
            </w:tcBorders>
            <w:shd w:val="clear" w:color="auto" w:fill="auto"/>
            <w:noWrap/>
            <w:vAlign w:val="center"/>
            <w:hideMark/>
          </w:tcPr>
          <w:p w14:paraId="0CDFA017"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-140807.04 </w:t>
            </w:r>
          </w:p>
          <w:p w14:paraId="7191CB8D" w14:textId="1A9CCFE1"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13AD125"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18450.77</w:t>
            </w:r>
          </w:p>
        </w:tc>
        <w:tc>
          <w:tcPr>
            <w:tcW w:w="330" w:type="dxa"/>
            <w:vAlign w:val="center"/>
            <w:hideMark/>
          </w:tcPr>
          <w:p w14:paraId="487621BA"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DF6F43C"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3EF651B8"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0AA9DFFB"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32025562"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2126" w:type="dxa"/>
            <w:tcBorders>
              <w:top w:val="nil"/>
              <w:left w:val="nil"/>
              <w:bottom w:val="single" w:sz="4" w:space="0" w:color="auto"/>
              <w:right w:val="single" w:sz="4" w:space="0" w:color="auto"/>
            </w:tcBorders>
            <w:shd w:val="clear" w:color="auto" w:fill="auto"/>
            <w:noWrap/>
            <w:vAlign w:val="center"/>
            <w:hideMark/>
          </w:tcPr>
          <w:p w14:paraId="556895E5"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-258805.40</w:t>
            </w:r>
          </w:p>
          <w:p w14:paraId="1E926918" w14:textId="6CCED259"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1D6850C"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19512.59</w:t>
            </w:r>
          </w:p>
        </w:tc>
        <w:tc>
          <w:tcPr>
            <w:tcW w:w="330" w:type="dxa"/>
            <w:vAlign w:val="center"/>
            <w:hideMark/>
          </w:tcPr>
          <w:p w14:paraId="4DBB1A90"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6545A112"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04672F"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2</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11F7313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1560" w:type="dxa"/>
            <w:tcBorders>
              <w:top w:val="nil"/>
              <w:left w:val="nil"/>
              <w:bottom w:val="single" w:sz="4" w:space="0" w:color="auto"/>
              <w:right w:val="single" w:sz="4" w:space="0" w:color="auto"/>
            </w:tcBorders>
            <w:shd w:val="clear" w:color="auto" w:fill="auto"/>
            <w:vAlign w:val="center"/>
            <w:hideMark/>
          </w:tcPr>
          <w:p w14:paraId="53270AB4"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2126" w:type="dxa"/>
            <w:tcBorders>
              <w:top w:val="nil"/>
              <w:left w:val="nil"/>
              <w:bottom w:val="single" w:sz="4" w:space="0" w:color="auto"/>
              <w:right w:val="single" w:sz="4" w:space="0" w:color="auto"/>
            </w:tcBorders>
            <w:shd w:val="clear" w:color="auto" w:fill="auto"/>
            <w:noWrap/>
            <w:vAlign w:val="center"/>
            <w:hideMark/>
          </w:tcPr>
          <w:p w14:paraId="6BAAE0D6"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69927.58</w:t>
            </w:r>
          </w:p>
          <w:p w14:paraId="1BD2766E" w14:textId="284B4BE2"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4162809"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17466.66</w:t>
            </w:r>
          </w:p>
        </w:tc>
        <w:tc>
          <w:tcPr>
            <w:tcW w:w="330" w:type="dxa"/>
            <w:vAlign w:val="center"/>
            <w:hideMark/>
          </w:tcPr>
          <w:p w14:paraId="110AC574"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4FC165B"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3B4116A4"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4B0E6905"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02DFBDAF"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2126" w:type="dxa"/>
            <w:tcBorders>
              <w:top w:val="nil"/>
              <w:left w:val="nil"/>
              <w:bottom w:val="single" w:sz="4" w:space="0" w:color="auto"/>
              <w:right w:val="single" w:sz="4" w:space="0" w:color="auto"/>
            </w:tcBorders>
            <w:shd w:val="clear" w:color="auto" w:fill="auto"/>
            <w:noWrap/>
            <w:vAlign w:val="center"/>
            <w:hideMark/>
          </w:tcPr>
          <w:p w14:paraId="770B576C"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-70879.47</w:t>
            </w:r>
          </w:p>
          <w:p w14:paraId="5C7CA662" w14:textId="15805360"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507E634"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8974.66</w:t>
            </w:r>
          </w:p>
        </w:tc>
        <w:tc>
          <w:tcPr>
            <w:tcW w:w="330" w:type="dxa"/>
            <w:vAlign w:val="center"/>
            <w:hideMark/>
          </w:tcPr>
          <w:p w14:paraId="0B173941"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0BBC58A8"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25F26D30"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605392E4"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01372779"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2126" w:type="dxa"/>
            <w:tcBorders>
              <w:top w:val="nil"/>
              <w:left w:val="nil"/>
              <w:bottom w:val="single" w:sz="4" w:space="0" w:color="auto"/>
              <w:right w:val="single" w:sz="4" w:space="0" w:color="auto"/>
            </w:tcBorders>
            <w:shd w:val="clear" w:color="auto" w:fill="auto"/>
            <w:noWrap/>
            <w:vAlign w:val="center"/>
            <w:hideMark/>
          </w:tcPr>
          <w:p w14:paraId="6C1FB852"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-188877.82 </w:t>
            </w:r>
          </w:p>
          <w:p w14:paraId="3BF1FCFD" w14:textId="7A0D526A"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D8339F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10993.39</w:t>
            </w:r>
          </w:p>
        </w:tc>
        <w:tc>
          <w:tcPr>
            <w:tcW w:w="330" w:type="dxa"/>
            <w:vAlign w:val="center"/>
            <w:hideMark/>
          </w:tcPr>
          <w:p w14:paraId="3E52DB85"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48822E26"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1E89E"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3</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0565C919"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1560" w:type="dxa"/>
            <w:tcBorders>
              <w:top w:val="nil"/>
              <w:left w:val="nil"/>
              <w:bottom w:val="single" w:sz="4" w:space="0" w:color="auto"/>
              <w:right w:val="single" w:sz="4" w:space="0" w:color="auto"/>
            </w:tcBorders>
            <w:shd w:val="clear" w:color="auto" w:fill="auto"/>
            <w:vAlign w:val="center"/>
            <w:hideMark/>
          </w:tcPr>
          <w:p w14:paraId="2CE07370"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2126" w:type="dxa"/>
            <w:tcBorders>
              <w:top w:val="nil"/>
              <w:left w:val="nil"/>
              <w:bottom w:val="single" w:sz="4" w:space="0" w:color="auto"/>
              <w:right w:val="single" w:sz="4" w:space="0" w:color="auto"/>
            </w:tcBorders>
            <w:shd w:val="clear" w:color="auto" w:fill="auto"/>
            <w:noWrap/>
            <w:vAlign w:val="center"/>
            <w:hideMark/>
          </w:tcPr>
          <w:p w14:paraId="4BA762A4"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 xml:space="preserve">140807.04 </w:t>
            </w:r>
          </w:p>
          <w:p w14:paraId="39B961BC" w14:textId="17EF1FE5"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7E73F2B"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18450.77</w:t>
            </w:r>
          </w:p>
        </w:tc>
        <w:tc>
          <w:tcPr>
            <w:tcW w:w="330" w:type="dxa"/>
            <w:vAlign w:val="center"/>
            <w:hideMark/>
          </w:tcPr>
          <w:p w14:paraId="1D6F0E3E"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45268F92"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4531488A"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0EB89CB8"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5B60F65D"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2126" w:type="dxa"/>
            <w:tcBorders>
              <w:top w:val="nil"/>
              <w:left w:val="nil"/>
              <w:bottom w:val="single" w:sz="4" w:space="0" w:color="auto"/>
              <w:right w:val="single" w:sz="4" w:space="0" w:color="auto"/>
            </w:tcBorders>
            <w:shd w:val="clear" w:color="auto" w:fill="auto"/>
            <w:noWrap/>
            <w:vAlign w:val="center"/>
            <w:hideMark/>
          </w:tcPr>
          <w:p w14:paraId="09D11CA4"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70879.47</w:t>
            </w:r>
          </w:p>
          <w:p w14:paraId="31D83E7A" w14:textId="0925CA5E"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FE1AF5A"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8974.66</w:t>
            </w:r>
          </w:p>
        </w:tc>
        <w:tc>
          <w:tcPr>
            <w:tcW w:w="330" w:type="dxa"/>
            <w:vAlign w:val="center"/>
            <w:hideMark/>
          </w:tcPr>
          <w:p w14:paraId="2010F227"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DB664B6"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735E9FDD"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1027DA99"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63F9D60E"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2126" w:type="dxa"/>
            <w:tcBorders>
              <w:top w:val="nil"/>
              <w:left w:val="nil"/>
              <w:bottom w:val="single" w:sz="4" w:space="0" w:color="auto"/>
              <w:right w:val="single" w:sz="4" w:space="0" w:color="auto"/>
            </w:tcBorders>
            <w:shd w:val="clear" w:color="auto" w:fill="auto"/>
            <w:noWrap/>
            <w:vAlign w:val="center"/>
            <w:hideMark/>
          </w:tcPr>
          <w:p w14:paraId="7DA2335D"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-117998.36</w:t>
            </w:r>
          </w:p>
          <w:p w14:paraId="0295B2F4" w14:textId="364484AA"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w:t>
            </w:r>
          </w:p>
        </w:tc>
        <w:tc>
          <w:tcPr>
            <w:tcW w:w="1701" w:type="dxa"/>
            <w:tcBorders>
              <w:top w:val="nil"/>
              <w:left w:val="nil"/>
              <w:bottom w:val="single" w:sz="4" w:space="0" w:color="auto"/>
              <w:right w:val="single" w:sz="4" w:space="0" w:color="auto"/>
            </w:tcBorders>
            <w:shd w:val="clear" w:color="auto" w:fill="auto"/>
            <w:noWrap/>
            <w:vAlign w:val="center"/>
            <w:hideMark/>
          </w:tcPr>
          <w:p w14:paraId="43FEE247"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12498.06</w:t>
            </w:r>
          </w:p>
        </w:tc>
        <w:tc>
          <w:tcPr>
            <w:tcW w:w="330" w:type="dxa"/>
            <w:vAlign w:val="center"/>
            <w:hideMark/>
          </w:tcPr>
          <w:p w14:paraId="243B9B02"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2434E5E2" w14:textId="77777777" w:rsidTr="000C6516">
        <w:trPr>
          <w:trHeight w:val="315"/>
          <w:jc w:val="center"/>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24A71"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4</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7F2ED75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Very high</w:t>
            </w:r>
          </w:p>
        </w:tc>
        <w:tc>
          <w:tcPr>
            <w:tcW w:w="1560" w:type="dxa"/>
            <w:tcBorders>
              <w:top w:val="nil"/>
              <w:left w:val="nil"/>
              <w:bottom w:val="single" w:sz="4" w:space="0" w:color="auto"/>
              <w:right w:val="single" w:sz="4" w:space="0" w:color="auto"/>
            </w:tcBorders>
            <w:shd w:val="clear" w:color="auto" w:fill="auto"/>
            <w:vAlign w:val="center"/>
            <w:hideMark/>
          </w:tcPr>
          <w:p w14:paraId="430751CF"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low</w:t>
            </w:r>
          </w:p>
        </w:tc>
        <w:tc>
          <w:tcPr>
            <w:tcW w:w="2126" w:type="dxa"/>
            <w:tcBorders>
              <w:top w:val="nil"/>
              <w:left w:val="nil"/>
              <w:bottom w:val="single" w:sz="4" w:space="0" w:color="auto"/>
              <w:right w:val="single" w:sz="4" w:space="0" w:color="auto"/>
            </w:tcBorders>
            <w:shd w:val="clear" w:color="auto" w:fill="auto"/>
            <w:noWrap/>
            <w:vAlign w:val="center"/>
            <w:hideMark/>
          </w:tcPr>
          <w:p w14:paraId="62FE0A86"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258805.40</w:t>
            </w:r>
          </w:p>
          <w:p w14:paraId="0ADA5722" w14:textId="52996D2C"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54D5A29"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19512.59</w:t>
            </w:r>
          </w:p>
        </w:tc>
        <w:tc>
          <w:tcPr>
            <w:tcW w:w="330" w:type="dxa"/>
            <w:vAlign w:val="center"/>
            <w:hideMark/>
          </w:tcPr>
          <w:p w14:paraId="3388DA8B"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47091AD8"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1C63CB59"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3B7CCA4F"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3D69FC49"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Medium</w:t>
            </w:r>
          </w:p>
        </w:tc>
        <w:tc>
          <w:tcPr>
            <w:tcW w:w="2126" w:type="dxa"/>
            <w:tcBorders>
              <w:top w:val="nil"/>
              <w:left w:val="nil"/>
              <w:bottom w:val="single" w:sz="4" w:space="0" w:color="auto"/>
              <w:right w:val="single" w:sz="4" w:space="0" w:color="auto"/>
            </w:tcBorders>
            <w:shd w:val="clear" w:color="auto" w:fill="auto"/>
            <w:noWrap/>
            <w:vAlign w:val="center"/>
            <w:hideMark/>
          </w:tcPr>
          <w:p w14:paraId="1972AC7C"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188877.82</w:t>
            </w:r>
          </w:p>
          <w:p w14:paraId="26005037" w14:textId="5F4FE2B8"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51223B2"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10993.39</w:t>
            </w:r>
          </w:p>
        </w:tc>
        <w:tc>
          <w:tcPr>
            <w:tcW w:w="330" w:type="dxa"/>
            <w:vAlign w:val="center"/>
            <w:hideMark/>
          </w:tcPr>
          <w:p w14:paraId="53F05C13"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7A467EC0" w14:textId="77777777" w:rsidTr="000C6516">
        <w:trPr>
          <w:trHeight w:val="315"/>
          <w:jc w:val="center"/>
        </w:trPr>
        <w:tc>
          <w:tcPr>
            <w:tcW w:w="600" w:type="dxa"/>
            <w:vMerge/>
            <w:tcBorders>
              <w:top w:val="nil"/>
              <w:left w:val="single" w:sz="4" w:space="0" w:color="auto"/>
              <w:bottom w:val="single" w:sz="4" w:space="0" w:color="auto"/>
              <w:right w:val="single" w:sz="4" w:space="0" w:color="auto"/>
            </w:tcBorders>
            <w:vAlign w:val="center"/>
            <w:hideMark/>
          </w:tcPr>
          <w:p w14:paraId="4357B76C"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668" w:type="dxa"/>
            <w:vMerge/>
            <w:tcBorders>
              <w:top w:val="nil"/>
              <w:left w:val="single" w:sz="4" w:space="0" w:color="auto"/>
              <w:bottom w:val="single" w:sz="4" w:space="0" w:color="auto"/>
              <w:right w:val="single" w:sz="4" w:space="0" w:color="auto"/>
            </w:tcBorders>
            <w:vAlign w:val="center"/>
            <w:hideMark/>
          </w:tcPr>
          <w:p w14:paraId="172473BE" w14:textId="77777777" w:rsidR="000C6516" w:rsidRPr="000C6516" w:rsidRDefault="000C6516" w:rsidP="00171EA2">
            <w:pPr>
              <w:spacing w:after="0"/>
              <w:rPr>
                <w:rFonts w:ascii="Times New Roman" w:eastAsia="Times New Roman" w:hAnsi="Times New Roman"/>
                <w:color w:val="000000"/>
                <w:sz w:val="24"/>
                <w:szCs w:val="24"/>
                <w:lang w:val="en-US" w:bidi="ml-IN"/>
              </w:rPr>
            </w:pPr>
          </w:p>
        </w:tc>
        <w:tc>
          <w:tcPr>
            <w:tcW w:w="1560" w:type="dxa"/>
            <w:tcBorders>
              <w:top w:val="nil"/>
              <w:left w:val="nil"/>
              <w:bottom w:val="single" w:sz="4" w:space="0" w:color="auto"/>
              <w:right w:val="single" w:sz="4" w:space="0" w:color="auto"/>
            </w:tcBorders>
            <w:shd w:val="clear" w:color="auto" w:fill="auto"/>
            <w:vAlign w:val="center"/>
            <w:hideMark/>
          </w:tcPr>
          <w:p w14:paraId="6C78FAC4"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high</w:t>
            </w:r>
          </w:p>
        </w:tc>
        <w:tc>
          <w:tcPr>
            <w:tcW w:w="2126" w:type="dxa"/>
            <w:tcBorders>
              <w:top w:val="nil"/>
              <w:left w:val="nil"/>
              <w:bottom w:val="single" w:sz="4" w:space="0" w:color="auto"/>
              <w:right w:val="single" w:sz="4" w:space="0" w:color="auto"/>
            </w:tcBorders>
            <w:shd w:val="clear" w:color="auto" w:fill="auto"/>
            <w:noWrap/>
            <w:vAlign w:val="center"/>
            <w:hideMark/>
          </w:tcPr>
          <w:p w14:paraId="169C2BFB" w14:textId="77777777" w:rsid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117998.36</w:t>
            </w:r>
          </w:p>
          <w:p w14:paraId="78391AA0" w14:textId="46E692D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1BF5BD8" w14:textId="77777777" w:rsidR="000C6516" w:rsidRPr="000C6516" w:rsidRDefault="000C6516" w:rsidP="00171EA2">
            <w:pPr>
              <w:spacing w:after="0"/>
              <w:jc w:val="center"/>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12498.06</w:t>
            </w:r>
          </w:p>
        </w:tc>
        <w:tc>
          <w:tcPr>
            <w:tcW w:w="330" w:type="dxa"/>
            <w:vAlign w:val="center"/>
            <w:hideMark/>
          </w:tcPr>
          <w:p w14:paraId="653340B6" w14:textId="77777777" w:rsidR="000C6516" w:rsidRPr="000C6516" w:rsidRDefault="000C6516" w:rsidP="00171EA2">
            <w:pPr>
              <w:spacing w:after="0"/>
              <w:rPr>
                <w:rFonts w:ascii="Times New Roman" w:eastAsia="Times New Roman" w:hAnsi="Times New Roman"/>
                <w:sz w:val="20"/>
                <w:szCs w:val="20"/>
                <w:lang w:val="en-US" w:bidi="ml-IN"/>
              </w:rPr>
            </w:pPr>
          </w:p>
        </w:tc>
      </w:tr>
      <w:tr w:rsidR="000C6516" w:rsidRPr="000C6516" w14:paraId="12FB26AC" w14:textId="77777777" w:rsidTr="000C6516">
        <w:trPr>
          <w:trHeight w:val="315"/>
          <w:jc w:val="center"/>
        </w:trPr>
        <w:tc>
          <w:tcPr>
            <w:tcW w:w="7655" w:type="dxa"/>
            <w:gridSpan w:val="5"/>
            <w:tcBorders>
              <w:top w:val="single" w:sz="4" w:space="0" w:color="auto"/>
              <w:left w:val="nil"/>
              <w:bottom w:val="nil"/>
              <w:right w:val="nil"/>
            </w:tcBorders>
            <w:shd w:val="clear" w:color="auto" w:fill="auto"/>
            <w:noWrap/>
            <w:vAlign w:val="bottom"/>
            <w:hideMark/>
          </w:tcPr>
          <w:p w14:paraId="7D797685" w14:textId="77777777" w:rsidR="000C6516" w:rsidRPr="000C6516" w:rsidRDefault="000C6516" w:rsidP="00171EA2">
            <w:pPr>
              <w:spacing w:after="0"/>
              <w:rPr>
                <w:rFonts w:ascii="Times New Roman" w:eastAsia="Times New Roman" w:hAnsi="Times New Roman"/>
                <w:color w:val="000000"/>
                <w:sz w:val="24"/>
                <w:szCs w:val="24"/>
                <w:lang w:val="en-US" w:bidi="ml-IN"/>
              </w:rPr>
            </w:pPr>
            <w:r w:rsidRPr="000C6516">
              <w:rPr>
                <w:rFonts w:ascii="Times New Roman" w:eastAsia="Times New Roman" w:hAnsi="Times New Roman"/>
                <w:color w:val="000000"/>
                <w:sz w:val="24"/>
                <w:szCs w:val="24"/>
                <w:lang w:val="en-US" w:bidi="ml-IN"/>
              </w:rPr>
              <w:t>Source: Primary Data</w:t>
            </w:r>
          </w:p>
        </w:tc>
        <w:tc>
          <w:tcPr>
            <w:tcW w:w="330" w:type="dxa"/>
            <w:vAlign w:val="center"/>
            <w:hideMark/>
          </w:tcPr>
          <w:p w14:paraId="37C4C660" w14:textId="77777777" w:rsidR="000C6516" w:rsidRPr="000C6516" w:rsidRDefault="000C6516" w:rsidP="00171EA2">
            <w:pPr>
              <w:spacing w:after="0"/>
              <w:rPr>
                <w:rFonts w:ascii="Times New Roman" w:eastAsia="Times New Roman" w:hAnsi="Times New Roman"/>
                <w:sz w:val="20"/>
                <w:szCs w:val="20"/>
                <w:lang w:val="en-US" w:bidi="ml-IN"/>
              </w:rPr>
            </w:pPr>
          </w:p>
        </w:tc>
      </w:tr>
    </w:tbl>
    <w:p w14:paraId="2B87E2B9" w14:textId="57918344" w:rsidR="00ED4899" w:rsidRPr="000767E2" w:rsidRDefault="003E1EDC" w:rsidP="00171EA2">
      <w:pPr>
        <w:spacing w:after="0"/>
        <w:jc w:val="both"/>
        <w:rPr>
          <w:rFonts w:ascii="Times New Roman" w:hAnsi="Times New Roman"/>
          <w:sz w:val="24"/>
          <w:szCs w:val="24"/>
          <w:lang w:val="en-US"/>
        </w:rPr>
      </w:pPr>
      <w:r w:rsidRPr="000767E2">
        <w:rPr>
          <w:rFonts w:ascii="Times New Roman" w:hAnsi="Times New Roman"/>
          <w:sz w:val="24"/>
          <w:szCs w:val="24"/>
          <w:lang w:val="en-US"/>
        </w:rPr>
        <w:t>The efficiency of medium, high and very high groups is greater than that of low, medium, and high groups respectively. The efficiency of those groups with ‘very high’ level of imputed labour is greater than those groups with high, medium, and low imputed labour.</w:t>
      </w:r>
      <w:r>
        <w:rPr>
          <w:rFonts w:ascii="Times New Roman" w:hAnsi="Times New Roman"/>
          <w:sz w:val="24"/>
          <w:szCs w:val="24"/>
          <w:lang w:val="en-US"/>
        </w:rPr>
        <w:t xml:space="preserve"> </w:t>
      </w:r>
      <w:r w:rsidR="00ED4899" w:rsidRPr="000767E2">
        <w:rPr>
          <w:rFonts w:ascii="Times New Roman" w:hAnsi="Times New Roman"/>
          <w:sz w:val="24"/>
          <w:szCs w:val="24"/>
          <w:lang w:val="en-US"/>
        </w:rPr>
        <w:t xml:space="preserve">The mean differences in profit between the categories are highly significant. From this analysis, it can be inferred that imputed labour makes a notable positive difference in the efficiency of JLG farming. This result makes an interest in knowing whether the efficiency is varying with respect to different levels of hired labour cost. </w:t>
      </w:r>
    </w:p>
    <w:p w14:paraId="03FF9B39" w14:textId="7FF284DD" w:rsidR="003E1EDC" w:rsidRDefault="00ED4899" w:rsidP="00171EA2">
      <w:pPr>
        <w:spacing w:before="240"/>
        <w:jc w:val="both"/>
        <w:rPr>
          <w:rFonts w:ascii="Times New Roman" w:hAnsi="Times New Roman"/>
          <w:b/>
          <w:bCs/>
          <w:sz w:val="24"/>
          <w:szCs w:val="24"/>
          <w:lang w:val="en-US"/>
        </w:rPr>
      </w:pPr>
      <w:bookmarkStart w:id="15" w:name="_Hlk94107348"/>
      <w:r w:rsidRPr="000767E2">
        <w:rPr>
          <w:rFonts w:ascii="Times New Roman" w:hAnsi="Times New Roman"/>
          <w:b/>
          <w:bCs/>
          <w:sz w:val="24"/>
          <w:szCs w:val="24"/>
          <w:lang w:val="en-US"/>
        </w:rPr>
        <w:t>Relationship between Hired Labour Cost and Profit</w:t>
      </w:r>
      <w:bookmarkEnd w:id="15"/>
    </w:p>
    <w:p w14:paraId="1A178ED4" w14:textId="747FA278" w:rsidR="00ED4899" w:rsidRPr="003E1EDC" w:rsidRDefault="00ED4899" w:rsidP="00171EA2">
      <w:pPr>
        <w:jc w:val="both"/>
        <w:rPr>
          <w:rFonts w:ascii="Times New Roman" w:hAnsi="Times New Roman"/>
          <w:b/>
          <w:bCs/>
          <w:sz w:val="24"/>
          <w:szCs w:val="24"/>
          <w:lang w:val="en-US"/>
        </w:rPr>
      </w:pPr>
      <w:r w:rsidRPr="000767E2">
        <w:rPr>
          <w:rFonts w:ascii="Times New Roman" w:eastAsia="Times New Roman" w:hAnsi="Times New Roman"/>
          <w:sz w:val="24"/>
          <w:szCs w:val="24"/>
          <w:lang w:eastAsia="en-IN"/>
        </w:rPr>
        <w:t xml:space="preserve">As per the hired labour cost incurred by the JLGs, they are categorised in to four as low, medium, high and very high. Table 8 shows </w:t>
      </w:r>
      <w:r w:rsidR="000C6516">
        <w:rPr>
          <w:rFonts w:ascii="Times New Roman" w:eastAsia="Times New Roman" w:hAnsi="Times New Roman"/>
          <w:sz w:val="24"/>
          <w:szCs w:val="24"/>
          <w:lang w:eastAsia="en-IN"/>
        </w:rPr>
        <w:t>category of JLGs on the basis of hired labour cost</w:t>
      </w:r>
      <w:r w:rsidRPr="000767E2">
        <w:rPr>
          <w:rFonts w:ascii="Times New Roman" w:eastAsia="Times New Roman" w:hAnsi="Times New Roman"/>
          <w:sz w:val="24"/>
          <w:szCs w:val="24"/>
          <w:lang w:eastAsia="en-IN"/>
        </w:rPr>
        <w:t>.</w:t>
      </w:r>
    </w:p>
    <w:tbl>
      <w:tblPr>
        <w:tblW w:w="6660" w:type="dxa"/>
        <w:jc w:val="center"/>
        <w:tblLook w:val="04A0" w:firstRow="1" w:lastRow="0" w:firstColumn="1" w:lastColumn="0" w:noHBand="0" w:noVBand="1"/>
      </w:tblPr>
      <w:tblGrid>
        <w:gridCol w:w="660"/>
        <w:gridCol w:w="1940"/>
        <w:gridCol w:w="2500"/>
        <w:gridCol w:w="1560"/>
      </w:tblGrid>
      <w:tr w:rsidR="00B1590B" w:rsidRPr="00B1590B" w14:paraId="034BEACF" w14:textId="77777777" w:rsidTr="00B1590B">
        <w:trPr>
          <w:trHeight w:val="315"/>
          <w:jc w:val="center"/>
        </w:trPr>
        <w:tc>
          <w:tcPr>
            <w:tcW w:w="6660" w:type="dxa"/>
            <w:gridSpan w:val="4"/>
            <w:tcBorders>
              <w:top w:val="nil"/>
              <w:left w:val="nil"/>
              <w:bottom w:val="nil"/>
              <w:right w:val="nil"/>
            </w:tcBorders>
            <w:shd w:val="clear" w:color="auto" w:fill="auto"/>
            <w:noWrap/>
            <w:vAlign w:val="bottom"/>
            <w:hideMark/>
          </w:tcPr>
          <w:p w14:paraId="193E3A36" w14:textId="77777777" w:rsidR="00B1590B" w:rsidRPr="00CE366E" w:rsidRDefault="00B1590B" w:rsidP="00171EA2">
            <w:pPr>
              <w:spacing w:after="0"/>
              <w:jc w:val="center"/>
              <w:rPr>
                <w:rFonts w:eastAsia="Times New Roman" w:cs="Calibri"/>
                <w:color w:val="000000"/>
                <w:lang w:val="en-US" w:bidi="ml-IN"/>
              </w:rPr>
            </w:pPr>
            <w:r w:rsidRPr="00CE366E">
              <w:rPr>
                <w:rFonts w:eastAsia="Times New Roman" w:cs="Calibri"/>
                <w:color w:val="000000"/>
                <w:lang w:val="en-US" w:bidi="ml-IN"/>
              </w:rPr>
              <w:t>Table 8</w:t>
            </w:r>
          </w:p>
        </w:tc>
      </w:tr>
      <w:tr w:rsidR="00B1590B" w:rsidRPr="00B1590B" w14:paraId="2FDD8EB6" w14:textId="77777777" w:rsidTr="00B1590B">
        <w:trPr>
          <w:trHeight w:val="315"/>
          <w:jc w:val="center"/>
        </w:trPr>
        <w:tc>
          <w:tcPr>
            <w:tcW w:w="6660" w:type="dxa"/>
            <w:gridSpan w:val="4"/>
            <w:tcBorders>
              <w:top w:val="nil"/>
              <w:left w:val="nil"/>
              <w:bottom w:val="nil"/>
              <w:right w:val="nil"/>
            </w:tcBorders>
            <w:shd w:val="clear" w:color="auto" w:fill="auto"/>
            <w:noWrap/>
            <w:vAlign w:val="center"/>
            <w:hideMark/>
          </w:tcPr>
          <w:p w14:paraId="127BBBBA"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Categorization of JLGs as per the Hired labor cost</w:t>
            </w:r>
          </w:p>
        </w:tc>
      </w:tr>
      <w:tr w:rsidR="00B1590B" w:rsidRPr="00B1590B" w14:paraId="06A4E41E" w14:textId="77777777" w:rsidTr="00B1590B">
        <w:trPr>
          <w:trHeight w:val="315"/>
          <w:jc w:val="center"/>
        </w:trPr>
        <w:tc>
          <w:tcPr>
            <w:tcW w:w="6660" w:type="dxa"/>
            <w:gridSpan w:val="4"/>
            <w:tcBorders>
              <w:top w:val="nil"/>
              <w:left w:val="nil"/>
              <w:bottom w:val="single" w:sz="4" w:space="0" w:color="auto"/>
              <w:right w:val="nil"/>
            </w:tcBorders>
            <w:shd w:val="clear" w:color="auto" w:fill="auto"/>
            <w:noWrap/>
            <w:vAlign w:val="bottom"/>
            <w:hideMark/>
          </w:tcPr>
          <w:p w14:paraId="61B8B92D" w14:textId="77777777" w:rsidR="00B1590B" w:rsidRPr="00CE366E" w:rsidRDefault="00B1590B" w:rsidP="00171EA2">
            <w:pPr>
              <w:spacing w:after="0"/>
              <w:jc w:val="center"/>
              <w:rPr>
                <w:rFonts w:eastAsia="Times New Roman" w:cs="Calibri"/>
                <w:color w:val="000000"/>
                <w:lang w:val="en-US" w:bidi="ml-IN"/>
              </w:rPr>
            </w:pPr>
            <w:r w:rsidRPr="00CE366E">
              <w:rPr>
                <w:rFonts w:eastAsia="Times New Roman" w:cs="Calibri"/>
                <w:color w:val="000000"/>
                <w:lang w:val="en-US" w:bidi="ml-IN"/>
              </w:rPr>
              <w:t>(figures in brackets shows percentages)</w:t>
            </w:r>
          </w:p>
        </w:tc>
      </w:tr>
      <w:tr w:rsidR="00B1590B" w:rsidRPr="00B1590B" w14:paraId="29BF8DB5" w14:textId="77777777" w:rsidTr="00B1590B">
        <w:trPr>
          <w:trHeight w:val="63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D01488"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Sl. No.</w:t>
            </w:r>
          </w:p>
        </w:tc>
        <w:tc>
          <w:tcPr>
            <w:tcW w:w="1940" w:type="dxa"/>
            <w:tcBorders>
              <w:top w:val="nil"/>
              <w:left w:val="nil"/>
              <w:bottom w:val="single" w:sz="4" w:space="0" w:color="auto"/>
              <w:right w:val="single" w:sz="4" w:space="0" w:color="auto"/>
            </w:tcBorders>
            <w:shd w:val="clear" w:color="auto" w:fill="auto"/>
            <w:vAlign w:val="center"/>
            <w:hideMark/>
          </w:tcPr>
          <w:p w14:paraId="0FB0AA1C"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 xml:space="preserve">Category </w:t>
            </w:r>
          </w:p>
        </w:tc>
        <w:tc>
          <w:tcPr>
            <w:tcW w:w="2500" w:type="dxa"/>
            <w:tcBorders>
              <w:top w:val="nil"/>
              <w:left w:val="nil"/>
              <w:bottom w:val="single" w:sz="4" w:space="0" w:color="auto"/>
              <w:right w:val="single" w:sz="4" w:space="0" w:color="auto"/>
            </w:tcBorders>
            <w:shd w:val="clear" w:color="auto" w:fill="auto"/>
            <w:vAlign w:val="center"/>
            <w:hideMark/>
          </w:tcPr>
          <w:p w14:paraId="077A9BAA"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Labour Cost (in Rupees)</w:t>
            </w:r>
          </w:p>
        </w:tc>
        <w:tc>
          <w:tcPr>
            <w:tcW w:w="1560" w:type="dxa"/>
            <w:tcBorders>
              <w:top w:val="nil"/>
              <w:left w:val="nil"/>
              <w:bottom w:val="single" w:sz="4" w:space="0" w:color="auto"/>
              <w:right w:val="single" w:sz="4" w:space="0" w:color="auto"/>
            </w:tcBorders>
            <w:shd w:val="clear" w:color="auto" w:fill="auto"/>
            <w:vAlign w:val="center"/>
            <w:hideMark/>
          </w:tcPr>
          <w:p w14:paraId="05B271AC"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Number of JLGs</w:t>
            </w:r>
          </w:p>
        </w:tc>
      </w:tr>
      <w:tr w:rsidR="00B1590B" w:rsidRPr="00B1590B" w14:paraId="4FF01453" w14:textId="77777777" w:rsidTr="00B1590B">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AC1167"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1</w:t>
            </w:r>
          </w:p>
        </w:tc>
        <w:tc>
          <w:tcPr>
            <w:tcW w:w="1940" w:type="dxa"/>
            <w:tcBorders>
              <w:top w:val="nil"/>
              <w:left w:val="nil"/>
              <w:bottom w:val="single" w:sz="4" w:space="0" w:color="auto"/>
              <w:right w:val="single" w:sz="4" w:space="0" w:color="auto"/>
            </w:tcBorders>
            <w:shd w:val="clear" w:color="auto" w:fill="auto"/>
            <w:noWrap/>
            <w:vAlign w:val="center"/>
            <w:hideMark/>
          </w:tcPr>
          <w:p w14:paraId="48245C2F"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Low</w:t>
            </w:r>
          </w:p>
        </w:tc>
        <w:tc>
          <w:tcPr>
            <w:tcW w:w="2500" w:type="dxa"/>
            <w:tcBorders>
              <w:top w:val="nil"/>
              <w:left w:val="nil"/>
              <w:bottom w:val="single" w:sz="4" w:space="0" w:color="auto"/>
              <w:right w:val="single" w:sz="4" w:space="0" w:color="auto"/>
            </w:tcBorders>
            <w:shd w:val="clear" w:color="auto" w:fill="auto"/>
            <w:vAlign w:val="center"/>
            <w:hideMark/>
          </w:tcPr>
          <w:p w14:paraId="35F140A8"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Less than 770</w:t>
            </w:r>
          </w:p>
        </w:tc>
        <w:tc>
          <w:tcPr>
            <w:tcW w:w="1560" w:type="dxa"/>
            <w:tcBorders>
              <w:top w:val="nil"/>
              <w:left w:val="nil"/>
              <w:bottom w:val="single" w:sz="4" w:space="0" w:color="auto"/>
              <w:right w:val="single" w:sz="4" w:space="0" w:color="auto"/>
            </w:tcBorders>
            <w:shd w:val="clear" w:color="auto" w:fill="auto"/>
            <w:noWrap/>
            <w:vAlign w:val="center"/>
            <w:hideMark/>
          </w:tcPr>
          <w:p w14:paraId="2D409C11"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28</w:t>
            </w:r>
          </w:p>
          <w:p w14:paraId="034A2EBF" w14:textId="28AA6DBC"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(16.47)</w:t>
            </w:r>
          </w:p>
        </w:tc>
      </w:tr>
      <w:tr w:rsidR="00B1590B" w:rsidRPr="00B1590B" w14:paraId="01EEA08B" w14:textId="77777777" w:rsidTr="00B1590B">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48A42C"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2</w:t>
            </w:r>
          </w:p>
        </w:tc>
        <w:tc>
          <w:tcPr>
            <w:tcW w:w="1940" w:type="dxa"/>
            <w:tcBorders>
              <w:top w:val="nil"/>
              <w:left w:val="nil"/>
              <w:bottom w:val="single" w:sz="4" w:space="0" w:color="auto"/>
              <w:right w:val="single" w:sz="4" w:space="0" w:color="auto"/>
            </w:tcBorders>
            <w:shd w:val="clear" w:color="auto" w:fill="auto"/>
            <w:noWrap/>
            <w:vAlign w:val="center"/>
            <w:hideMark/>
          </w:tcPr>
          <w:p w14:paraId="25CF0BAB"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Medium</w:t>
            </w:r>
          </w:p>
        </w:tc>
        <w:tc>
          <w:tcPr>
            <w:tcW w:w="2500" w:type="dxa"/>
            <w:tcBorders>
              <w:top w:val="nil"/>
              <w:left w:val="nil"/>
              <w:bottom w:val="single" w:sz="4" w:space="0" w:color="auto"/>
              <w:right w:val="single" w:sz="4" w:space="0" w:color="auto"/>
            </w:tcBorders>
            <w:shd w:val="clear" w:color="auto" w:fill="auto"/>
            <w:vAlign w:val="center"/>
            <w:hideMark/>
          </w:tcPr>
          <w:p w14:paraId="12FF773D"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770 - 1866</w:t>
            </w:r>
          </w:p>
        </w:tc>
        <w:tc>
          <w:tcPr>
            <w:tcW w:w="1560" w:type="dxa"/>
            <w:tcBorders>
              <w:top w:val="nil"/>
              <w:left w:val="nil"/>
              <w:bottom w:val="single" w:sz="4" w:space="0" w:color="auto"/>
              <w:right w:val="single" w:sz="4" w:space="0" w:color="auto"/>
            </w:tcBorders>
            <w:shd w:val="clear" w:color="auto" w:fill="auto"/>
            <w:noWrap/>
            <w:vAlign w:val="center"/>
            <w:hideMark/>
          </w:tcPr>
          <w:p w14:paraId="53E460D6"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57</w:t>
            </w:r>
          </w:p>
          <w:p w14:paraId="6D8E2A03" w14:textId="22AFF8B1"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(33.53)</w:t>
            </w:r>
          </w:p>
        </w:tc>
      </w:tr>
      <w:tr w:rsidR="00B1590B" w:rsidRPr="00B1590B" w14:paraId="2D832587" w14:textId="77777777" w:rsidTr="00B1590B">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9193E4"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3</w:t>
            </w:r>
          </w:p>
        </w:tc>
        <w:tc>
          <w:tcPr>
            <w:tcW w:w="1940" w:type="dxa"/>
            <w:tcBorders>
              <w:top w:val="nil"/>
              <w:left w:val="nil"/>
              <w:bottom w:val="single" w:sz="4" w:space="0" w:color="auto"/>
              <w:right w:val="single" w:sz="4" w:space="0" w:color="auto"/>
            </w:tcBorders>
            <w:shd w:val="clear" w:color="auto" w:fill="auto"/>
            <w:noWrap/>
            <w:vAlign w:val="center"/>
            <w:hideMark/>
          </w:tcPr>
          <w:p w14:paraId="7DE36FC9"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High</w:t>
            </w:r>
          </w:p>
        </w:tc>
        <w:tc>
          <w:tcPr>
            <w:tcW w:w="2500" w:type="dxa"/>
            <w:tcBorders>
              <w:top w:val="nil"/>
              <w:left w:val="nil"/>
              <w:bottom w:val="single" w:sz="4" w:space="0" w:color="auto"/>
              <w:right w:val="single" w:sz="4" w:space="0" w:color="auto"/>
            </w:tcBorders>
            <w:shd w:val="clear" w:color="auto" w:fill="auto"/>
            <w:vAlign w:val="center"/>
            <w:hideMark/>
          </w:tcPr>
          <w:p w14:paraId="194480B0"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1867 - 2964</w:t>
            </w:r>
          </w:p>
        </w:tc>
        <w:tc>
          <w:tcPr>
            <w:tcW w:w="1560" w:type="dxa"/>
            <w:tcBorders>
              <w:top w:val="nil"/>
              <w:left w:val="nil"/>
              <w:bottom w:val="single" w:sz="4" w:space="0" w:color="auto"/>
              <w:right w:val="single" w:sz="4" w:space="0" w:color="auto"/>
            </w:tcBorders>
            <w:shd w:val="clear" w:color="auto" w:fill="auto"/>
            <w:noWrap/>
            <w:vAlign w:val="center"/>
            <w:hideMark/>
          </w:tcPr>
          <w:p w14:paraId="403AD125"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68</w:t>
            </w:r>
          </w:p>
          <w:p w14:paraId="74098D6B" w14:textId="7B63D6F8"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(40.00)</w:t>
            </w:r>
          </w:p>
        </w:tc>
      </w:tr>
      <w:tr w:rsidR="00B1590B" w:rsidRPr="00B1590B" w14:paraId="6D602FFA" w14:textId="77777777" w:rsidTr="00B1590B">
        <w:trPr>
          <w:trHeight w:val="36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B437600"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4</w:t>
            </w:r>
          </w:p>
        </w:tc>
        <w:tc>
          <w:tcPr>
            <w:tcW w:w="1940" w:type="dxa"/>
            <w:tcBorders>
              <w:top w:val="nil"/>
              <w:left w:val="nil"/>
              <w:bottom w:val="single" w:sz="4" w:space="0" w:color="auto"/>
              <w:right w:val="single" w:sz="4" w:space="0" w:color="auto"/>
            </w:tcBorders>
            <w:shd w:val="clear" w:color="auto" w:fill="auto"/>
            <w:noWrap/>
            <w:vAlign w:val="center"/>
            <w:hideMark/>
          </w:tcPr>
          <w:p w14:paraId="06129C32"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Very high</w:t>
            </w:r>
          </w:p>
        </w:tc>
        <w:tc>
          <w:tcPr>
            <w:tcW w:w="2500" w:type="dxa"/>
            <w:tcBorders>
              <w:top w:val="nil"/>
              <w:left w:val="nil"/>
              <w:bottom w:val="single" w:sz="4" w:space="0" w:color="auto"/>
              <w:right w:val="single" w:sz="4" w:space="0" w:color="auto"/>
            </w:tcBorders>
            <w:shd w:val="clear" w:color="auto" w:fill="auto"/>
            <w:vAlign w:val="center"/>
            <w:hideMark/>
          </w:tcPr>
          <w:p w14:paraId="12FED480"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2964. and above</w:t>
            </w:r>
          </w:p>
        </w:tc>
        <w:tc>
          <w:tcPr>
            <w:tcW w:w="1560" w:type="dxa"/>
            <w:tcBorders>
              <w:top w:val="nil"/>
              <w:left w:val="nil"/>
              <w:bottom w:val="single" w:sz="4" w:space="0" w:color="auto"/>
              <w:right w:val="single" w:sz="4" w:space="0" w:color="auto"/>
            </w:tcBorders>
            <w:shd w:val="clear" w:color="auto" w:fill="auto"/>
            <w:noWrap/>
            <w:vAlign w:val="center"/>
            <w:hideMark/>
          </w:tcPr>
          <w:p w14:paraId="7350FC12"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17</w:t>
            </w:r>
          </w:p>
          <w:p w14:paraId="552AFE07" w14:textId="2B764565"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(10.00)</w:t>
            </w:r>
          </w:p>
        </w:tc>
      </w:tr>
      <w:tr w:rsidR="00B1590B" w:rsidRPr="00B1590B" w14:paraId="66D572FC" w14:textId="77777777" w:rsidTr="00B1590B">
        <w:trPr>
          <w:trHeight w:val="315"/>
          <w:jc w:val="center"/>
        </w:trPr>
        <w:tc>
          <w:tcPr>
            <w:tcW w:w="5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7711" w14:textId="7777777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Total</w:t>
            </w:r>
          </w:p>
        </w:tc>
        <w:tc>
          <w:tcPr>
            <w:tcW w:w="1560" w:type="dxa"/>
            <w:tcBorders>
              <w:top w:val="nil"/>
              <w:left w:val="nil"/>
              <w:bottom w:val="single" w:sz="4" w:space="0" w:color="auto"/>
              <w:right w:val="single" w:sz="4" w:space="0" w:color="auto"/>
            </w:tcBorders>
            <w:shd w:val="clear" w:color="auto" w:fill="auto"/>
            <w:noWrap/>
            <w:vAlign w:val="center"/>
            <w:hideMark/>
          </w:tcPr>
          <w:p w14:paraId="19D73435" w14:textId="77777777" w:rsidR="00B1590B" w:rsidRPr="00CE366E" w:rsidRDefault="00B1590B" w:rsidP="00171EA2">
            <w:pPr>
              <w:spacing w:after="0"/>
              <w:jc w:val="center"/>
              <w:rPr>
                <w:rFonts w:ascii="Times New Roman" w:eastAsia="Times New Roman" w:hAnsi="Times New Roman"/>
                <w:color w:val="000000"/>
                <w:sz w:val="24"/>
                <w:szCs w:val="24"/>
                <w:lang w:bidi="ml-IN"/>
              </w:rPr>
            </w:pPr>
            <w:r w:rsidRPr="00CE366E">
              <w:rPr>
                <w:rFonts w:ascii="Times New Roman" w:eastAsia="Times New Roman" w:hAnsi="Times New Roman"/>
                <w:color w:val="000000"/>
                <w:sz w:val="24"/>
                <w:szCs w:val="24"/>
                <w:lang w:bidi="ml-IN"/>
              </w:rPr>
              <w:t>170</w:t>
            </w:r>
          </w:p>
          <w:p w14:paraId="6B6D9AB8" w14:textId="04E32A37" w:rsidR="00B1590B" w:rsidRPr="00CE366E" w:rsidRDefault="00B1590B" w:rsidP="00171EA2">
            <w:pPr>
              <w:spacing w:after="0"/>
              <w:jc w:val="center"/>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bidi="ml-IN"/>
              </w:rPr>
              <w:t>(100)</w:t>
            </w:r>
          </w:p>
        </w:tc>
      </w:tr>
      <w:tr w:rsidR="00B1590B" w:rsidRPr="00B1590B" w14:paraId="0DDBA1FA" w14:textId="77777777" w:rsidTr="00B1590B">
        <w:trPr>
          <w:trHeight w:val="315"/>
          <w:jc w:val="center"/>
        </w:trPr>
        <w:tc>
          <w:tcPr>
            <w:tcW w:w="2600" w:type="dxa"/>
            <w:gridSpan w:val="2"/>
            <w:tcBorders>
              <w:top w:val="single" w:sz="4" w:space="0" w:color="auto"/>
              <w:left w:val="nil"/>
              <w:bottom w:val="nil"/>
              <w:right w:val="nil"/>
            </w:tcBorders>
            <w:shd w:val="clear" w:color="auto" w:fill="auto"/>
            <w:noWrap/>
            <w:vAlign w:val="bottom"/>
            <w:hideMark/>
          </w:tcPr>
          <w:p w14:paraId="25A92E5A"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Source: Primary Data</w:t>
            </w:r>
          </w:p>
        </w:tc>
        <w:tc>
          <w:tcPr>
            <w:tcW w:w="2500" w:type="dxa"/>
            <w:tcBorders>
              <w:top w:val="nil"/>
              <w:left w:val="nil"/>
              <w:bottom w:val="nil"/>
              <w:right w:val="nil"/>
            </w:tcBorders>
            <w:shd w:val="clear" w:color="auto" w:fill="auto"/>
            <w:noWrap/>
            <w:vAlign w:val="bottom"/>
            <w:hideMark/>
          </w:tcPr>
          <w:p w14:paraId="6663EF63"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 </w:t>
            </w:r>
          </w:p>
        </w:tc>
        <w:tc>
          <w:tcPr>
            <w:tcW w:w="1560" w:type="dxa"/>
            <w:tcBorders>
              <w:top w:val="nil"/>
              <w:left w:val="nil"/>
              <w:bottom w:val="nil"/>
              <w:right w:val="nil"/>
            </w:tcBorders>
            <w:shd w:val="clear" w:color="auto" w:fill="auto"/>
            <w:noWrap/>
            <w:vAlign w:val="bottom"/>
            <w:hideMark/>
          </w:tcPr>
          <w:p w14:paraId="22E387C0" w14:textId="77777777" w:rsidR="00B1590B" w:rsidRPr="00CE366E" w:rsidRDefault="00B1590B" w:rsidP="00171EA2">
            <w:pPr>
              <w:spacing w:after="0"/>
              <w:rPr>
                <w:rFonts w:ascii="Times New Roman" w:eastAsia="Times New Roman" w:hAnsi="Times New Roman"/>
                <w:color w:val="000000"/>
                <w:sz w:val="24"/>
                <w:szCs w:val="24"/>
                <w:lang w:val="en-US" w:bidi="ml-IN"/>
              </w:rPr>
            </w:pPr>
            <w:r w:rsidRPr="00CE366E">
              <w:rPr>
                <w:rFonts w:ascii="Times New Roman" w:eastAsia="Times New Roman" w:hAnsi="Times New Roman"/>
                <w:color w:val="000000"/>
                <w:sz w:val="24"/>
                <w:szCs w:val="24"/>
                <w:lang w:val="en-US" w:bidi="ml-IN"/>
              </w:rPr>
              <w:t> </w:t>
            </w:r>
          </w:p>
        </w:tc>
      </w:tr>
    </w:tbl>
    <w:p w14:paraId="6F3631D1" w14:textId="77777777" w:rsidR="00B1590B" w:rsidRDefault="00B1590B" w:rsidP="00171EA2">
      <w:pPr>
        <w:jc w:val="both"/>
        <w:rPr>
          <w:rFonts w:ascii="Times New Roman" w:hAnsi="Times New Roman"/>
          <w:sz w:val="24"/>
          <w:szCs w:val="24"/>
          <w:lang w:val="en-US"/>
        </w:rPr>
      </w:pPr>
    </w:p>
    <w:p w14:paraId="0CD250B2" w14:textId="7026FDA3"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It is understood that majority (40%) of JLGs come under the category of ‘high’ hired labour cost. </w:t>
      </w:r>
      <w:r w:rsidR="00435444" w:rsidRPr="000767E2">
        <w:rPr>
          <w:rFonts w:ascii="Times New Roman" w:hAnsi="Times New Roman"/>
          <w:sz w:val="24"/>
          <w:szCs w:val="24"/>
          <w:lang w:val="en-US"/>
        </w:rPr>
        <w:t>Also,</w:t>
      </w:r>
      <w:r w:rsidRPr="000767E2">
        <w:rPr>
          <w:rFonts w:ascii="Times New Roman" w:hAnsi="Times New Roman"/>
          <w:sz w:val="24"/>
          <w:szCs w:val="24"/>
          <w:lang w:val="en-US"/>
        </w:rPr>
        <w:t xml:space="preserve"> 33.53 percent of JLGs come in the ‘medium’ category and 10 percent in ‘very high’ category of hired labour cost. </w:t>
      </w:r>
    </w:p>
    <w:p w14:paraId="7B6E81D2" w14:textId="4D60FCF9" w:rsidR="00ED4899"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Table 9 reveals that the mean difference in profit among different hired labour cost categories of JLGs are different. The JLGs with lower level of hired labour are showing higher level of net profit than medium, good and high groups.  Groups with high level of hired labour are having lower level of net profit. </w:t>
      </w:r>
    </w:p>
    <w:tbl>
      <w:tblPr>
        <w:tblW w:w="6816" w:type="dxa"/>
        <w:jc w:val="center"/>
        <w:tblLook w:val="04A0" w:firstRow="1" w:lastRow="0" w:firstColumn="1" w:lastColumn="0" w:noHBand="0" w:noVBand="1"/>
      </w:tblPr>
      <w:tblGrid>
        <w:gridCol w:w="680"/>
        <w:gridCol w:w="1030"/>
        <w:gridCol w:w="1308"/>
        <w:gridCol w:w="1242"/>
        <w:gridCol w:w="1260"/>
        <w:gridCol w:w="1260"/>
        <w:gridCol w:w="222"/>
      </w:tblGrid>
      <w:tr w:rsidR="00E1787D" w:rsidRPr="00E1787D" w14:paraId="1D32F052" w14:textId="77777777" w:rsidTr="00E1787D">
        <w:trPr>
          <w:gridAfter w:val="1"/>
          <w:wAfter w:w="36" w:type="dxa"/>
          <w:trHeight w:val="315"/>
          <w:jc w:val="center"/>
        </w:trPr>
        <w:tc>
          <w:tcPr>
            <w:tcW w:w="6780" w:type="dxa"/>
            <w:gridSpan w:val="6"/>
            <w:tcBorders>
              <w:top w:val="nil"/>
              <w:left w:val="nil"/>
              <w:bottom w:val="nil"/>
              <w:right w:val="nil"/>
            </w:tcBorders>
            <w:shd w:val="clear" w:color="auto" w:fill="auto"/>
            <w:noWrap/>
            <w:vAlign w:val="bottom"/>
            <w:hideMark/>
          </w:tcPr>
          <w:p w14:paraId="79A72B3E"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Table 9</w:t>
            </w:r>
          </w:p>
        </w:tc>
      </w:tr>
      <w:tr w:rsidR="00E1787D" w:rsidRPr="00E1787D" w14:paraId="4559A829" w14:textId="77777777" w:rsidTr="00E1787D">
        <w:trPr>
          <w:gridAfter w:val="1"/>
          <w:wAfter w:w="36" w:type="dxa"/>
          <w:trHeight w:val="315"/>
          <w:jc w:val="center"/>
        </w:trPr>
        <w:tc>
          <w:tcPr>
            <w:tcW w:w="6780" w:type="dxa"/>
            <w:gridSpan w:val="6"/>
            <w:tcBorders>
              <w:top w:val="nil"/>
              <w:left w:val="nil"/>
              <w:bottom w:val="single" w:sz="4" w:space="0" w:color="auto"/>
              <w:right w:val="nil"/>
            </w:tcBorders>
            <w:shd w:val="clear" w:color="auto" w:fill="auto"/>
            <w:noWrap/>
            <w:vAlign w:val="bottom"/>
            <w:hideMark/>
          </w:tcPr>
          <w:p w14:paraId="463A4AF0"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Mean difference in Profit across the hired labour cost groups</w:t>
            </w:r>
          </w:p>
        </w:tc>
      </w:tr>
      <w:tr w:rsidR="00E1787D" w:rsidRPr="00E1787D" w14:paraId="32ED5D89" w14:textId="77777777" w:rsidTr="00E1787D">
        <w:trPr>
          <w:gridAfter w:val="1"/>
          <w:wAfter w:w="36" w:type="dxa"/>
          <w:trHeight w:val="615"/>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B9517F8"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lastRenderedPageBreak/>
              <w:t>Sl. No.</w:t>
            </w:r>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54E3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Category of groups as per hired labour cost</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4956C55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 xml:space="preserve">Mean Difference in profit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0DD4BE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Std. Error</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4B5F10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p-value</w:t>
            </w:r>
          </w:p>
        </w:tc>
      </w:tr>
      <w:tr w:rsidR="00E1787D" w:rsidRPr="00E1787D" w14:paraId="2BBCDF6E"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572A1421"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14:paraId="04531B25"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240" w:type="dxa"/>
            <w:vMerge/>
            <w:tcBorders>
              <w:top w:val="nil"/>
              <w:left w:val="single" w:sz="4" w:space="0" w:color="auto"/>
              <w:bottom w:val="single" w:sz="4" w:space="0" w:color="auto"/>
              <w:right w:val="single" w:sz="4" w:space="0" w:color="auto"/>
            </w:tcBorders>
            <w:vAlign w:val="center"/>
            <w:hideMark/>
          </w:tcPr>
          <w:p w14:paraId="0345162A"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260" w:type="dxa"/>
            <w:vMerge/>
            <w:tcBorders>
              <w:top w:val="nil"/>
              <w:left w:val="single" w:sz="4" w:space="0" w:color="auto"/>
              <w:bottom w:val="single" w:sz="4" w:space="0" w:color="auto"/>
              <w:right w:val="single" w:sz="4" w:space="0" w:color="auto"/>
            </w:tcBorders>
            <w:vAlign w:val="center"/>
            <w:hideMark/>
          </w:tcPr>
          <w:p w14:paraId="0C6FF3D2"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260" w:type="dxa"/>
            <w:vMerge/>
            <w:tcBorders>
              <w:top w:val="nil"/>
              <w:left w:val="single" w:sz="4" w:space="0" w:color="auto"/>
              <w:bottom w:val="single" w:sz="4" w:space="0" w:color="auto"/>
              <w:right w:val="single" w:sz="4" w:space="0" w:color="auto"/>
            </w:tcBorders>
            <w:vAlign w:val="center"/>
            <w:hideMark/>
          </w:tcPr>
          <w:p w14:paraId="3DE9795C"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36" w:type="dxa"/>
            <w:tcBorders>
              <w:top w:val="nil"/>
              <w:left w:val="nil"/>
              <w:bottom w:val="nil"/>
              <w:right w:val="nil"/>
            </w:tcBorders>
            <w:shd w:val="clear" w:color="auto" w:fill="auto"/>
            <w:noWrap/>
            <w:vAlign w:val="bottom"/>
            <w:hideMark/>
          </w:tcPr>
          <w:p w14:paraId="40E1A67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p>
        </w:tc>
      </w:tr>
      <w:tr w:rsidR="00E1787D" w:rsidRPr="00E1787D" w14:paraId="3CF2BF5B"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4468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5A221B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380" w:type="dxa"/>
            <w:tcBorders>
              <w:top w:val="nil"/>
              <w:left w:val="nil"/>
              <w:bottom w:val="single" w:sz="4" w:space="0" w:color="auto"/>
              <w:right w:val="single" w:sz="4" w:space="0" w:color="auto"/>
            </w:tcBorders>
            <w:shd w:val="clear" w:color="auto" w:fill="auto"/>
            <w:vAlign w:val="center"/>
            <w:hideMark/>
          </w:tcPr>
          <w:p w14:paraId="67F3B18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240" w:type="dxa"/>
            <w:tcBorders>
              <w:top w:val="nil"/>
              <w:left w:val="nil"/>
              <w:bottom w:val="single" w:sz="4" w:space="0" w:color="auto"/>
              <w:right w:val="single" w:sz="4" w:space="0" w:color="auto"/>
            </w:tcBorders>
            <w:shd w:val="clear" w:color="auto" w:fill="auto"/>
            <w:noWrap/>
            <w:vAlign w:val="center"/>
            <w:hideMark/>
          </w:tcPr>
          <w:p w14:paraId="0AEDAE3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76684.62</w:t>
            </w:r>
          </w:p>
        </w:tc>
        <w:tc>
          <w:tcPr>
            <w:tcW w:w="1260" w:type="dxa"/>
            <w:tcBorders>
              <w:top w:val="nil"/>
              <w:left w:val="nil"/>
              <w:bottom w:val="single" w:sz="4" w:space="0" w:color="auto"/>
              <w:right w:val="single" w:sz="4" w:space="0" w:color="auto"/>
            </w:tcBorders>
            <w:shd w:val="clear" w:color="auto" w:fill="auto"/>
            <w:noWrap/>
            <w:vAlign w:val="center"/>
            <w:hideMark/>
          </w:tcPr>
          <w:p w14:paraId="5B40E2E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14867.13</w:t>
            </w:r>
          </w:p>
        </w:tc>
        <w:tc>
          <w:tcPr>
            <w:tcW w:w="1260" w:type="dxa"/>
            <w:tcBorders>
              <w:top w:val="nil"/>
              <w:left w:val="nil"/>
              <w:bottom w:val="single" w:sz="4" w:space="0" w:color="auto"/>
              <w:right w:val="single" w:sz="4" w:space="0" w:color="auto"/>
            </w:tcBorders>
            <w:shd w:val="clear" w:color="auto" w:fill="auto"/>
            <w:noWrap/>
            <w:vAlign w:val="center"/>
            <w:hideMark/>
          </w:tcPr>
          <w:p w14:paraId="634D5B8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29BC6EC8"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22092FB3"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47A3D19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72AC44ED"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55DD2558"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good</w:t>
            </w:r>
          </w:p>
        </w:tc>
        <w:tc>
          <w:tcPr>
            <w:tcW w:w="1240" w:type="dxa"/>
            <w:tcBorders>
              <w:top w:val="nil"/>
              <w:left w:val="nil"/>
              <w:bottom w:val="single" w:sz="4" w:space="0" w:color="auto"/>
              <w:right w:val="single" w:sz="4" w:space="0" w:color="auto"/>
            </w:tcBorders>
            <w:shd w:val="clear" w:color="auto" w:fill="auto"/>
            <w:noWrap/>
            <w:vAlign w:val="center"/>
            <w:hideMark/>
          </w:tcPr>
          <w:p w14:paraId="1FEE748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134299.82</w:t>
            </w:r>
          </w:p>
        </w:tc>
        <w:tc>
          <w:tcPr>
            <w:tcW w:w="1260" w:type="dxa"/>
            <w:tcBorders>
              <w:top w:val="nil"/>
              <w:left w:val="nil"/>
              <w:bottom w:val="single" w:sz="4" w:space="0" w:color="auto"/>
              <w:right w:val="single" w:sz="4" w:space="0" w:color="auto"/>
            </w:tcBorders>
            <w:shd w:val="clear" w:color="auto" w:fill="auto"/>
            <w:noWrap/>
            <w:vAlign w:val="center"/>
            <w:hideMark/>
          </w:tcPr>
          <w:p w14:paraId="19F8B3B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14465.59</w:t>
            </w:r>
          </w:p>
        </w:tc>
        <w:tc>
          <w:tcPr>
            <w:tcW w:w="1260" w:type="dxa"/>
            <w:tcBorders>
              <w:top w:val="nil"/>
              <w:left w:val="nil"/>
              <w:bottom w:val="single" w:sz="4" w:space="0" w:color="auto"/>
              <w:right w:val="single" w:sz="4" w:space="0" w:color="auto"/>
            </w:tcBorders>
            <w:shd w:val="clear" w:color="auto" w:fill="auto"/>
            <w:noWrap/>
            <w:vAlign w:val="center"/>
            <w:hideMark/>
          </w:tcPr>
          <w:p w14:paraId="75140D9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1D5A089D"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18E3B753"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5577B680"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6CA1297C"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7DC163D8"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240" w:type="dxa"/>
            <w:tcBorders>
              <w:top w:val="nil"/>
              <w:left w:val="nil"/>
              <w:bottom w:val="single" w:sz="4" w:space="0" w:color="auto"/>
              <w:right w:val="single" w:sz="4" w:space="0" w:color="auto"/>
            </w:tcBorders>
            <w:shd w:val="clear" w:color="auto" w:fill="auto"/>
            <w:noWrap/>
            <w:vAlign w:val="center"/>
            <w:hideMark/>
          </w:tcPr>
          <w:p w14:paraId="7F20419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176669.51</w:t>
            </w:r>
          </w:p>
        </w:tc>
        <w:tc>
          <w:tcPr>
            <w:tcW w:w="1260" w:type="dxa"/>
            <w:tcBorders>
              <w:top w:val="nil"/>
              <w:left w:val="nil"/>
              <w:bottom w:val="single" w:sz="4" w:space="0" w:color="auto"/>
              <w:right w:val="single" w:sz="4" w:space="0" w:color="auto"/>
            </w:tcBorders>
            <w:shd w:val="clear" w:color="auto" w:fill="auto"/>
            <w:noWrap/>
            <w:vAlign w:val="center"/>
            <w:hideMark/>
          </w:tcPr>
          <w:p w14:paraId="13811BE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19807.83</w:t>
            </w:r>
          </w:p>
        </w:tc>
        <w:tc>
          <w:tcPr>
            <w:tcW w:w="1260" w:type="dxa"/>
            <w:tcBorders>
              <w:top w:val="nil"/>
              <w:left w:val="nil"/>
              <w:bottom w:val="single" w:sz="4" w:space="0" w:color="auto"/>
              <w:right w:val="single" w:sz="4" w:space="0" w:color="auto"/>
            </w:tcBorders>
            <w:shd w:val="clear" w:color="auto" w:fill="auto"/>
            <w:noWrap/>
            <w:vAlign w:val="center"/>
            <w:hideMark/>
          </w:tcPr>
          <w:p w14:paraId="5B17D22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3BE69B61"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7A3FBBC1"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FCB1E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34116EC"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380" w:type="dxa"/>
            <w:tcBorders>
              <w:top w:val="nil"/>
              <w:left w:val="nil"/>
              <w:bottom w:val="single" w:sz="4" w:space="0" w:color="auto"/>
              <w:right w:val="single" w:sz="4" w:space="0" w:color="auto"/>
            </w:tcBorders>
            <w:shd w:val="clear" w:color="auto" w:fill="auto"/>
            <w:vAlign w:val="center"/>
            <w:hideMark/>
          </w:tcPr>
          <w:p w14:paraId="5319444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240" w:type="dxa"/>
            <w:tcBorders>
              <w:top w:val="nil"/>
              <w:left w:val="nil"/>
              <w:bottom w:val="single" w:sz="4" w:space="0" w:color="auto"/>
              <w:right w:val="single" w:sz="4" w:space="0" w:color="auto"/>
            </w:tcBorders>
            <w:shd w:val="clear" w:color="auto" w:fill="auto"/>
            <w:noWrap/>
            <w:vAlign w:val="center"/>
            <w:hideMark/>
          </w:tcPr>
          <w:p w14:paraId="0B5C80B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-76684.62</w:t>
            </w:r>
          </w:p>
        </w:tc>
        <w:tc>
          <w:tcPr>
            <w:tcW w:w="1260" w:type="dxa"/>
            <w:tcBorders>
              <w:top w:val="nil"/>
              <w:left w:val="nil"/>
              <w:bottom w:val="single" w:sz="4" w:space="0" w:color="auto"/>
              <w:right w:val="single" w:sz="4" w:space="0" w:color="auto"/>
            </w:tcBorders>
            <w:shd w:val="clear" w:color="auto" w:fill="auto"/>
            <w:noWrap/>
            <w:vAlign w:val="center"/>
            <w:hideMark/>
          </w:tcPr>
          <w:p w14:paraId="76C336DC"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14867.13</w:t>
            </w:r>
          </w:p>
        </w:tc>
        <w:tc>
          <w:tcPr>
            <w:tcW w:w="1260" w:type="dxa"/>
            <w:tcBorders>
              <w:top w:val="nil"/>
              <w:left w:val="nil"/>
              <w:bottom w:val="single" w:sz="4" w:space="0" w:color="auto"/>
              <w:right w:val="single" w:sz="4" w:space="0" w:color="auto"/>
            </w:tcBorders>
            <w:shd w:val="clear" w:color="auto" w:fill="auto"/>
            <w:noWrap/>
            <w:vAlign w:val="center"/>
            <w:hideMark/>
          </w:tcPr>
          <w:p w14:paraId="3A1C8737"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737C1508"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388D6AA6"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7A12D205"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3F10143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66E421F9"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good</w:t>
            </w:r>
          </w:p>
        </w:tc>
        <w:tc>
          <w:tcPr>
            <w:tcW w:w="1240" w:type="dxa"/>
            <w:tcBorders>
              <w:top w:val="nil"/>
              <w:left w:val="nil"/>
              <w:bottom w:val="single" w:sz="4" w:space="0" w:color="auto"/>
              <w:right w:val="single" w:sz="4" w:space="0" w:color="auto"/>
            </w:tcBorders>
            <w:shd w:val="clear" w:color="auto" w:fill="auto"/>
            <w:noWrap/>
            <w:vAlign w:val="center"/>
            <w:hideMark/>
          </w:tcPr>
          <w:p w14:paraId="58F83CC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57615.2</w:t>
            </w:r>
          </w:p>
        </w:tc>
        <w:tc>
          <w:tcPr>
            <w:tcW w:w="1260" w:type="dxa"/>
            <w:tcBorders>
              <w:top w:val="nil"/>
              <w:left w:val="nil"/>
              <w:bottom w:val="single" w:sz="4" w:space="0" w:color="auto"/>
              <w:right w:val="single" w:sz="4" w:space="0" w:color="auto"/>
            </w:tcBorders>
            <w:shd w:val="clear" w:color="auto" w:fill="auto"/>
            <w:noWrap/>
            <w:vAlign w:val="center"/>
            <w:hideMark/>
          </w:tcPr>
          <w:p w14:paraId="46415B2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11569.03</w:t>
            </w:r>
          </w:p>
        </w:tc>
        <w:tc>
          <w:tcPr>
            <w:tcW w:w="1260" w:type="dxa"/>
            <w:tcBorders>
              <w:top w:val="nil"/>
              <w:left w:val="nil"/>
              <w:bottom w:val="single" w:sz="4" w:space="0" w:color="auto"/>
              <w:right w:val="single" w:sz="4" w:space="0" w:color="auto"/>
            </w:tcBorders>
            <w:shd w:val="clear" w:color="auto" w:fill="auto"/>
            <w:noWrap/>
            <w:vAlign w:val="center"/>
            <w:hideMark/>
          </w:tcPr>
          <w:p w14:paraId="54533A2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17EB4A48"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057C38E4"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24412884"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72BC0AFE"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32FEB792"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240" w:type="dxa"/>
            <w:tcBorders>
              <w:top w:val="nil"/>
              <w:left w:val="nil"/>
              <w:bottom w:val="single" w:sz="4" w:space="0" w:color="auto"/>
              <w:right w:val="single" w:sz="4" w:space="0" w:color="auto"/>
            </w:tcBorders>
            <w:shd w:val="clear" w:color="auto" w:fill="auto"/>
            <w:noWrap/>
            <w:vAlign w:val="center"/>
            <w:hideMark/>
          </w:tcPr>
          <w:p w14:paraId="70D53B4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99984.88</w:t>
            </w:r>
          </w:p>
        </w:tc>
        <w:tc>
          <w:tcPr>
            <w:tcW w:w="1260" w:type="dxa"/>
            <w:tcBorders>
              <w:top w:val="nil"/>
              <w:left w:val="nil"/>
              <w:bottom w:val="single" w:sz="4" w:space="0" w:color="auto"/>
              <w:right w:val="single" w:sz="4" w:space="0" w:color="auto"/>
            </w:tcBorders>
            <w:shd w:val="clear" w:color="auto" w:fill="auto"/>
            <w:noWrap/>
            <w:vAlign w:val="center"/>
            <w:hideMark/>
          </w:tcPr>
          <w:p w14:paraId="3F4FC11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17802.79</w:t>
            </w:r>
          </w:p>
        </w:tc>
        <w:tc>
          <w:tcPr>
            <w:tcW w:w="1260" w:type="dxa"/>
            <w:tcBorders>
              <w:top w:val="nil"/>
              <w:left w:val="nil"/>
              <w:bottom w:val="single" w:sz="4" w:space="0" w:color="auto"/>
              <w:right w:val="single" w:sz="4" w:space="0" w:color="auto"/>
            </w:tcBorders>
            <w:shd w:val="clear" w:color="auto" w:fill="auto"/>
            <w:noWrap/>
            <w:vAlign w:val="center"/>
            <w:hideMark/>
          </w:tcPr>
          <w:p w14:paraId="71AFBFCF"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7E5E5F55"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703B2644"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F43C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DF888BB"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380" w:type="dxa"/>
            <w:tcBorders>
              <w:top w:val="nil"/>
              <w:left w:val="nil"/>
              <w:bottom w:val="single" w:sz="4" w:space="0" w:color="auto"/>
              <w:right w:val="single" w:sz="4" w:space="0" w:color="auto"/>
            </w:tcBorders>
            <w:shd w:val="clear" w:color="auto" w:fill="auto"/>
            <w:vAlign w:val="center"/>
            <w:hideMark/>
          </w:tcPr>
          <w:p w14:paraId="02A23A70"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240" w:type="dxa"/>
            <w:tcBorders>
              <w:top w:val="nil"/>
              <w:left w:val="nil"/>
              <w:bottom w:val="single" w:sz="4" w:space="0" w:color="auto"/>
              <w:right w:val="single" w:sz="4" w:space="0" w:color="auto"/>
            </w:tcBorders>
            <w:shd w:val="clear" w:color="auto" w:fill="auto"/>
            <w:noWrap/>
            <w:vAlign w:val="center"/>
            <w:hideMark/>
          </w:tcPr>
          <w:p w14:paraId="24A89FA0"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-134299.8</w:t>
            </w:r>
          </w:p>
        </w:tc>
        <w:tc>
          <w:tcPr>
            <w:tcW w:w="1260" w:type="dxa"/>
            <w:tcBorders>
              <w:top w:val="nil"/>
              <w:left w:val="nil"/>
              <w:bottom w:val="single" w:sz="4" w:space="0" w:color="auto"/>
              <w:right w:val="single" w:sz="4" w:space="0" w:color="auto"/>
            </w:tcBorders>
            <w:shd w:val="clear" w:color="auto" w:fill="auto"/>
            <w:noWrap/>
            <w:vAlign w:val="center"/>
            <w:hideMark/>
          </w:tcPr>
          <w:p w14:paraId="740074CC"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14465.59</w:t>
            </w:r>
          </w:p>
        </w:tc>
        <w:tc>
          <w:tcPr>
            <w:tcW w:w="1260" w:type="dxa"/>
            <w:tcBorders>
              <w:top w:val="nil"/>
              <w:left w:val="nil"/>
              <w:bottom w:val="single" w:sz="4" w:space="0" w:color="auto"/>
              <w:right w:val="single" w:sz="4" w:space="0" w:color="auto"/>
            </w:tcBorders>
            <w:shd w:val="clear" w:color="auto" w:fill="auto"/>
            <w:noWrap/>
            <w:vAlign w:val="center"/>
            <w:hideMark/>
          </w:tcPr>
          <w:p w14:paraId="508DA561"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650E4A09"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5DECFAE4"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2837E73B"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03AE84E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592D2373"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240" w:type="dxa"/>
            <w:tcBorders>
              <w:top w:val="nil"/>
              <w:left w:val="nil"/>
              <w:bottom w:val="single" w:sz="4" w:space="0" w:color="auto"/>
              <w:right w:val="single" w:sz="4" w:space="0" w:color="auto"/>
            </w:tcBorders>
            <w:shd w:val="clear" w:color="auto" w:fill="auto"/>
            <w:noWrap/>
            <w:vAlign w:val="center"/>
            <w:hideMark/>
          </w:tcPr>
          <w:p w14:paraId="33B5DFF3"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-57615.2</w:t>
            </w:r>
          </w:p>
        </w:tc>
        <w:tc>
          <w:tcPr>
            <w:tcW w:w="1260" w:type="dxa"/>
            <w:tcBorders>
              <w:top w:val="nil"/>
              <w:left w:val="nil"/>
              <w:bottom w:val="single" w:sz="4" w:space="0" w:color="auto"/>
              <w:right w:val="single" w:sz="4" w:space="0" w:color="auto"/>
            </w:tcBorders>
            <w:shd w:val="clear" w:color="auto" w:fill="auto"/>
            <w:noWrap/>
            <w:vAlign w:val="center"/>
            <w:hideMark/>
          </w:tcPr>
          <w:p w14:paraId="635D39B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11569.03</w:t>
            </w:r>
          </w:p>
        </w:tc>
        <w:tc>
          <w:tcPr>
            <w:tcW w:w="1260" w:type="dxa"/>
            <w:tcBorders>
              <w:top w:val="nil"/>
              <w:left w:val="nil"/>
              <w:bottom w:val="single" w:sz="4" w:space="0" w:color="auto"/>
              <w:right w:val="single" w:sz="4" w:space="0" w:color="auto"/>
            </w:tcBorders>
            <w:shd w:val="clear" w:color="auto" w:fill="auto"/>
            <w:noWrap/>
            <w:vAlign w:val="center"/>
            <w:hideMark/>
          </w:tcPr>
          <w:p w14:paraId="0A7B92B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41B87F00"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6F072919"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6761D923"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2FD40B87"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74CAFE86"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high</w:t>
            </w:r>
          </w:p>
        </w:tc>
        <w:tc>
          <w:tcPr>
            <w:tcW w:w="1240" w:type="dxa"/>
            <w:tcBorders>
              <w:top w:val="nil"/>
              <w:left w:val="nil"/>
              <w:bottom w:val="single" w:sz="4" w:space="0" w:color="auto"/>
              <w:right w:val="single" w:sz="4" w:space="0" w:color="auto"/>
            </w:tcBorders>
            <w:shd w:val="clear" w:color="auto" w:fill="auto"/>
            <w:noWrap/>
            <w:vAlign w:val="center"/>
            <w:hideMark/>
          </w:tcPr>
          <w:p w14:paraId="2A935BA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42369.68</w:t>
            </w:r>
          </w:p>
        </w:tc>
        <w:tc>
          <w:tcPr>
            <w:tcW w:w="1260" w:type="dxa"/>
            <w:tcBorders>
              <w:top w:val="nil"/>
              <w:left w:val="nil"/>
              <w:bottom w:val="single" w:sz="4" w:space="0" w:color="auto"/>
              <w:right w:val="single" w:sz="4" w:space="0" w:color="auto"/>
            </w:tcBorders>
            <w:shd w:val="clear" w:color="auto" w:fill="auto"/>
            <w:noWrap/>
            <w:vAlign w:val="center"/>
            <w:hideMark/>
          </w:tcPr>
          <w:p w14:paraId="722F208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17468.86</w:t>
            </w:r>
          </w:p>
        </w:tc>
        <w:tc>
          <w:tcPr>
            <w:tcW w:w="1260" w:type="dxa"/>
            <w:tcBorders>
              <w:top w:val="nil"/>
              <w:left w:val="nil"/>
              <w:bottom w:val="single" w:sz="4" w:space="0" w:color="auto"/>
              <w:right w:val="single" w:sz="4" w:space="0" w:color="auto"/>
            </w:tcBorders>
            <w:shd w:val="clear" w:color="auto" w:fill="auto"/>
            <w:noWrap/>
            <w:vAlign w:val="center"/>
            <w:hideMark/>
          </w:tcPr>
          <w:p w14:paraId="1500C51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0.02</w:t>
            </w:r>
          </w:p>
        </w:tc>
        <w:tc>
          <w:tcPr>
            <w:tcW w:w="36" w:type="dxa"/>
            <w:vAlign w:val="center"/>
            <w:hideMark/>
          </w:tcPr>
          <w:p w14:paraId="59961DEE"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6DEF6FD2" w14:textId="77777777" w:rsidTr="00E1787D">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084A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4AE4CD7"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Very high</w:t>
            </w:r>
          </w:p>
        </w:tc>
        <w:tc>
          <w:tcPr>
            <w:tcW w:w="1380" w:type="dxa"/>
            <w:tcBorders>
              <w:top w:val="nil"/>
              <w:left w:val="nil"/>
              <w:bottom w:val="single" w:sz="4" w:space="0" w:color="auto"/>
              <w:right w:val="single" w:sz="4" w:space="0" w:color="auto"/>
            </w:tcBorders>
            <w:shd w:val="clear" w:color="auto" w:fill="auto"/>
            <w:vAlign w:val="center"/>
            <w:hideMark/>
          </w:tcPr>
          <w:p w14:paraId="5DC6C133"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low</w:t>
            </w:r>
          </w:p>
        </w:tc>
        <w:tc>
          <w:tcPr>
            <w:tcW w:w="1240" w:type="dxa"/>
            <w:tcBorders>
              <w:top w:val="nil"/>
              <w:left w:val="nil"/>
              <w:bottom w:val="single" w:sz="4" w:space="0" w:color="auto"/>
              <w:right w:val="single" w:sz="4" w:space="0" w:color="auto"/>
            </w:tcBorders>
            <w:shd w:val="clear" w:color="auto" w:fill="auto"/>
            <w:noWrap/>
            <w:vAlign w:val="center"/>
            <w:hideMark/>
          </w:tcPr>
          <w:p w14:paraId="2CEEB8E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-176669.5</w:t>
            </w:r>
          </w:p>
        </w:tc>
        <w:tc>
          <w:tcPr>
            <w:tcW w:w="1260" w:type="dxa"/>
            <w:tcBorders>
              <w:top w:val="nil"/>
              <w:left w:val="nil"/>
              <w:bottom w:val="single" w:sz="4" w:space="0" w:color="auto"/>
              <w:right w:val="single" w:sz="4" w:space="0" w:color="auto"/>
            </w:tcBorders>
            <w:shd w:val="clear" w:color="auto" w:fill="auto"/>
            <w:noWrap/>
            <w:vAlign w:val="center"/>
            <w:hideMark/>
          </w:tcPr>
          <w:p w14:paraId="5D37C3D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19807.83</w:t>
            </w:r>
          </w:p>
        </w:tc>
        <w:tc>
          <w:tcPr>
            <w:tcW w:w="1260" w:type="dxa"/>
            <w:tcBorders>
              <w:top w:val="nil"/>
              <w:left w:val="nil"/>
              <w:bottom w:val="single" w:sz="4" w:space="0" w:color="auto"/>
              <w:right w:val="single" w:sz="4" w:space="0" w:color="auto"/>
            </w:tcBorders>
            <w:shd w:val="clear" w:color="auto" w:fill="auto"/>
            <w:noWrap/>
            <w:vAlign w:val="center"/>
            <w:hideMark/>
          </w:tcPr>
          <w:p w14:paraId="3F61E89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2A252454"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2F1CD411"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15A1CC2B"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7B225147"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6E9511D1"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medium</w:t>
            </w:r>
          </w:p>
        </w:tc>
        <w:tc>
          <w:tcPr>
            <w:tcW w:w="1240" w:type="dxa"/>
            <w:tcBorders>
              <w:top w:val="nil"/>
              <w:left w:val="nil"/>
              <w:bottom w:val="single" w:sz="4" w:space="0" w:color="auto"/>
              <w:right w:val="single" w:sz="4" w:space="0" w:color="auto"/>
            </w:tcBorders>
            <w:shd w:val="clear" w:color="auto" w:fill="auto"/>
            <w:noWrap/>
            <w:vAlign w:val="center"/>
            <w:hideMark/>
          </w:tcPr>
          <w:p w14:paraId="67D9770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-99984.88</w:t>
            </w:r>
          </w:p>
        </w:tc>
        <w:tc>
          <w:tcPr>
            <w:tcW w:w="1260" w:type="dxa"/>
            <w:tcBorders>
              <w:top w:val="nil"/>
              <w:left w:val="nil"/>
              <w:bottom w:val="single" w:sz="4" w:space="0" w:color="auto"/>
              <w:right w:val="single" w:sz="4" w:space="0" w:color="auto"/>
            </w:tcBorders>
            <w:shd w:val="clear" w:color="auto" w:fill="auto"/>
            <w:noWrap/>
            <w:vAlign w:val="center"/>
            <w:hideMark/>
          </w:tcPr>
          <w:p w14:paraId="1CB874B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17802.79</w:t>
            </w:r>
          </w:p>
        </w:tc>
        <w:tc>
          <w:tcPr>
            <w:tcW w:w="1260" w:type="dxa"/>
            <w:tcBorders>
              <w:top w:val="nil"/>
              <w:left w:val="nil"/>
              <w:bottom w:val="single" w:sz="4" w:space="0" w:color="auto"/>
              <w:right w:val="single" w:sz="4" w:space="0" w:color="auto"/>
            </w:tcBorders>
            <w:shd w:val="clear" w:color="auto" w:fill="auto"/>
            <w:noWrap/>
            <w:vAlign w:val="center"/>
            <w:hideMark/>
          </w:tcPr>
          <w:p w14:paraId="6B61EE7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w:t>
            </w:r>
          </w:p>
        </w:tc>
        <w:tc>
          <w:tcPr>
            <w:tcW w:w="36" w:type="dxa"/>
            <w:vAlign w:val="center"/>
            <w:hideMark/>
          </w:tcPr>
          <w:p w14:paraId="2706133D"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4F0996E1" w14:textId="77777777" w:rsidTr="00E1787D">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14:paraId="00005FE7"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960" w:type="dxa"/>
            <w:vMerge/>
            <w:tcBorders>
              <w:top w:val="nil"/>
              <w:left w:val="single" w:sz="4" w:space="0" w:color="auto"/>
              <w:bottom w:val="single" w:sz="4" w:space="0" w:color="auto"/>
              <w:right w:val="single" w:sz="4" w:space="0" w:color="auto"/>
            </w:tcBorders>
            <w:vAlign w:val="center"/>
            <w:hideMark/>
          </w:tcPr>
          <w:p w14:paraId="296BDE96"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380" w:type="dxa"/>
            <w:tcBorders>
              <w:top w:val="nil"/>
              <w:left w:val="nil"/>
              <w:bottom w:val="single" w:sz="4" w:space="0" w:color="auto"/>
              <w:right w:val="single" w:sz="4" w:space="0" w:color="auto"/>
            </w:tcBorders>
            <w:shd w:val="clear" w:color="auto" w:fill="auto"/>
            <w:vAlign w:val="center"/>
            <w:hideMark/>
          </w:tcPr>
          <w:p w14:paraId="2A46E6C7"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good</w:t>
            </w:r>
          </w:p>
        </w:tc>
        <w:tc>
          <w:tcPr>
            <w:tcW w:w="1240" w:type="dxa"/>
            <w:tcBorders>
              <w:top w:val="nil"/>
              <w:left w:val="nil"/>
              <w:bottom w:val="single" w:sz="4" w:space="0" w:color="auto"/>
              <w:right w:val="single" w:sz="4" w:space="0" w:color="auto"/>
            </w:tcBorders>
            <w:shd w:val="clear" w:color="auto" w:fill="auto"/>
            <w:noWrap/>
            <w:vAlign w:val="center"/>
            <w:hideMark/>
          </w:tcPr>
          <w:p w14:paraId="7D103017"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-42369.68</w:t>
            </w:r>
          </w:p>
        </w:tc>
        <w:tc>
          <w:tcPr>
            <w:tcW w:w="1260" w:type="dxa"/>
            <w:tcBorders>
              <w:top w:val="nil"/>
              <w:left w:val="nil"/>
              <w:bottom w:val="single" w:sz="4" w:space="0" w:color="auto"/>
              <w:right w:val="single" w:sz="4" w:space="0" w:color="auto"/>
            </w:tcBorders>
            <w:shd w:val="clear" w:color="auto" w:fill="auto"/>
            <w:noWrap/>
            <w:vAlign w:val="center"/>
            <w:hideMark/>
          </w:tcPr>
          <w:p w14:paraId="7111CD5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17468.86</w:t>
            </w:r>
          </w:p>
        </w:tc>
        <w:tc>
          <w:tcPr>
            <w:tcW w:w="1260" w:type="dxa"/>
            <w:tcBorders>
              <w:top w:val="nil"/>
              <w:left w:val="nil"/>
              <w:bottom w:val="single" w:sz="4" w:space="0" w:color="auto"/>
              <w:right w:val="single" w:sz="4" w:space="0" w:color="auto"/>
            </w:tcBorders>
            <w:shd w:val="clear" w:color="auto" w:fill="auto"/>
            <w:noWrap/>
            <w:vAlign w:val="center"/>
            <w:hideMark/>
          </w:tcPr>
          <w:p w14:paraId="52FFDE38"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bidi="ml-IN"/>
              </w:rPr>
              <w:t>0.02</w:t>
            </w:r>
          </w:p>
        </w:tc>
        <w:tc>
          <w:tcPr>
            <w:tcW w:w="36" w:type="dxa"/>
            <w:vAlign w:val="center"/>
            <w:hideMark/>
          </w:tcPr>
          <w:p w14:paraId="3CFCF32B" w14:textId="77777777" w:rsidR="00E1787D" w:rsidRPr="00E1787D" w:rsidRDefault="00E1787D" w:rsidP="00171EA2">
            <w:pPr>
              <w:spacing w:after="0"/>
              <w:rPr>
                <w:rFonts w:ascii="Times New Roman" w:eastAsia="Times New Roman" w:hAnsi="Times New Roman"/>
                <w:sz w:val="20"/>
                <w:szCs w:val="20"/>
                <w:lang w:val="en-US" w:bidi="ml-IN"/>
              </w:rPr>
            </w:pPr>
          </w:p>
        </w:tc>
      </w:tr>
      <w:tr w:rsidR="00E1787D" w:rsidRPr="00E1787D" w14:paraId="5DA1C3DE" w14:textId="77777777" w:rsidTr="00E1787D">
        <w:trPr>
          <w:trHeight w:val="315"/>
          <w:jc w:val="center"/>
        </w:trPr>
        <w:tc>
          <w:tcPr>
            <w:tcW w:w="6780" w:type="dxa"/>
            <w:gridSpan w:val="6"/>
            <w:tcBorders>
              <w:top w:val="single" w:sz="4" w:space="0" w:color="auto"/>
              <w:left w:val="nil"/>
              <w:bottom w:val="nil"/>
              <w:right w:val="nil"/>
            </w:tcBorders>
            <w:shd w:val="clear" w:color="auto" w:fill="auto"/>
            <w:noWrap/>
            <w:vAlign w:val="bottom"/>
            <w:hideMark/>
          </w:tcPr>
          <w:p w14:paraId="3DEE22E9"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Source: Primary Data</w:t>
            </w:r>
          </w:p>
        </w:tc>
        <w:tc>
          <w:tcPr>
            <w:tcW w:w="36" w:type="dxa"/>
            <w:vAlign w:val="center"/>
            <w:hideMark/>
          </w:tcPr>
          <w:p w14:paraId="73BE1112" w14:textId="77777777" w:rsidR="00E1787D" w:rsidRPr="00E1787D" w:rsidRDefault="00E1787D" w:rsidP="00171EA2">
            <w:pPr>
              <w:spacing w:after="0"/>
              <w:rPr>
                <w:rFonts w:ascii="Times New Roman" w:eastAsia="Times New Roman" w:hAnsi="Times New Roman"/>
                <w:sz w:val="20"/>
                <w:szCs w:val="20"/>
                <w:lang w:val="en-US" w:bidi="ml-IN"/>
              </w:rPr>
            </w:pPr>
          </w:p>
        </w:tc>
      </w:tr>
    </w:tbl>
    <w:p w14:paraId="3F00A400" w14:textId="1B83226F"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 xml:space="preserve">It is found that mean difference in net profit between any two </w:t>
      </w:r>
      <w:r w:rsidR="00ED7F3F" w:rsidRPr="000767E2">
        <w:rPr>
          <w:rFonts w:ascii="Times New Roman" w:hAnsi="Times New Roman"/>
          <w:sz w:val="24"/>
          <w:szCs w:val="24"/>
          <w:lang w:val="en-US"/>
        </w:rPr>
        <w:t>categories of</w:t>
      </w:r>
      <w:r w:rsidRPr="000767E2">
        <w:rPr>
          <w:rFonts w:ascii="Times New Roman" w:hAnsi="Times New Roman"/>
          <w:sz w:val="24"/>
          <w:szCs w:val="24"/>
          <w:lang w:val="en-US"/>
        </w:rPr>
        <w:t xml:space="preserve"> JLGs based on hired labour cost is highly significant.</w:t>
      </w:r>
    </w:p>
    <w:p w14:paraId="5A1E6DE5" w14:textId="77777777" w:rsidR="00CE366E" w:rsidRDefault="00ED4899" w:rsidP="00171EA2">
      <w:pPr>
        <w:jc w:val="both"/>
        <w:rPr>
          <w:rFonts w:ascii="Times New Roman" w:hAnsi="Times New Roman"/>
          <w:b/>
          <w:bCs/>
          <w:sz w:val="24"/>
          <w:szCs w:val="24"/>
          <w:lang w:val="en-US"/>
        </w:rPr>
      </w:pPr>
      <w:bookmarkStart w:id="16" w:name="_Hlk94107368"/>
      <w:r w:rsidRPr="000767E2">
        <w:rPr>
          <w:rFonts w:ascii="Times New Roman" w:hAnsi="Times New Roman"/>
          <w:b/>
          <w:bCs/>
          <w:sz w:val="24"/>
          <w:szCs w:val="24"/>
          <w:lang w:val="en-US"/>
        </w:rPr>
        <w:t>Marginal Product of   Hired Labour and Imputed Labour</w:t>
      </w:r>
      <w:bookmarkStart w:id="17" w:name="_Hlk93658695"/>
      <w:bookmarkEnd w:id="16"/>
    </w:p>
    <w:p w14:paraId="1AB5E2FA" w14:textId="3F559D75" w:rsidR="00E1787D" w:rsidRPr="000767E2" w:rsidRDefault="00CE366E" w:rsidP="00171EA2">
      <w:pPr>
        <w:jc w:val="both"/>
        <w:rPr>
          <w:rFonts w:ascii="Times New Roman" w:hAnsi="Times New Roman"/>
          <w:b/>
          <w:bCs/>
          <w:sz w:val="24"/>
          <w:szCs w:val="24"/>
          <w:lang w:val="en-US"/>
        </w:rPr>
      </w:pPr>
      <w:r w:rsidRPr="00CE366E">
        <w:rPr>
          <w:rFonts w:ascii="Times New Roman" w:hAnsi="Times New Roman"/>
          <w:sz w:val="24"/>
          <w:szCs w:val="24"/>
          <w:lang w:val="en-US"/>
        </w:rPr>
        <w:t>T</w:t>
      </w:r>
      <w:r w:rsidR="00ED4899" w:rsidRPr="000767E2">
        <w:rPr>
          <w:rFonts w:ascii="Times New Roman" w:hAnsi="Times New Roman"/>
          <w:sz w:val="24"/>
          <w:szCs w:val="24"/>
          <w:lang w:val="en-US"/>
        </w:rPr>
        <w:t xml:space="preserve">he productivity of imputed labour </w:t>
      </w:r>
      <w:r w:rsidR="00ED7F3F" w:rsidRPr="000767E2">
        <w:rPr>
          <w:rFonts w:ascii="Times New Roman" w:hAnsi="Times New Roman"/>
          <w:sz w:val="24"/>
          <w:szCs w:val="24"/>
          <w:lang w:val="en-US"/>
        </w:rPr>
        <w:t>is lower</w:t>
      </w:r>
      <w:r w:rsidR="00ED4899" w:rsidRPr="000767E2">
        <w:rPr>
          <w:rFonts w:ascii="Times New Roman" w:hAnsi="Times New Roman"/>
          <w:sz w:val="24"/>
          <w:szCs w:val="24"/>
          <w:lang w:val="en-US"/>
        </w:rPr>
        <w:t xml:space="preserve"> when compared to that of hired labour. But the marginal product of imputed labour is positive, though very less. The marginal product of hired labour is negative with respect to all </w:t>
      </w:r>
      <w:bookmarkEnd w:id="17"/>
      <w:r w:rsidR="00ED7F3F" w:rsidRPr="000767E2">
        <w:rPr>
          <w:rFonts w:ascii="Times New Roman" w:hAnsi="Times New Roman"/>
          <w:sz w:val="24"/>
          <w:szCs w:val="24"/>
          <w:lang w:val="en-US"/>
        </w:rPr>
        <w:t>crops.</w:t>
      </w:r>
      <w:r w:rsidR="00ED4899" w:rsidRPr="000767E2">
        <w:rPr>
          <w:rFonts w:ascii="Times New Roman" w:hAnsi="Times New Roman"/>
          <w:sz w:val="24"/>
          <w:szCs w:val="24"/>
          <w:lang w:val="en-US"/>
        </w:rPr>
        <w:t xml:space="preserve"> </w:t>
      </w:r>
    </w:p>
    <w:tbl>
      <w:tblPr>
        <w:tblW w:w="5680" w:type="dxa"/>
        <w:jc w:val="center"/>
        <w:tblLook w:val="04A0" w:firstRow="1" w:lastRow="0" w:firstColumn="1" w:lastColumn="0" w:noHBand="0" w:noVBand="1"/>
      </w:tblPr>
      <w:tblGrid>
        <w:gridCol w:w="700"/>
        <w:gridCol w:w="1900"/>
        <w:gridCol w:w="1540"/>
        <w:gridCol w:w="1540"/>
      </w:tblGrid>
      <w:tr w:rsidR="00E1787D" w:rsidRPr="00E1787D" w14:paraId="51D913DE" w14:textId="77777777" w:rsidTr="00E1787D">
        <w:trPr>
          <w:trHeight w:val="315"/>
          <w:jc w:val="center"/>
        </w:trPr>
        <w:tc>
          <w:tcPr>
            <w:tcW w:w="5680" w:type="dxa"/>
            <w:gridSpan w:val="4"/>
            <w:tcBorders>
              <w:top w:val="nil"/>
              <w:left w:val="nil"/>
              <w:bottom w:val="nil"/>
              <w:right w:val="nil"/>
            </w:tcBorders>
            <w:shd w:val="clear" w:color="auto" w:fill="auto"/>
            <w:noWrap/>
            <w:vAlign w:val="bottom"/>
            <w:hideMark/>
          </w:tcPr>
          <w:p w14:paraId="4ED1633E" w14:textId="126A8479" w:rsidR="00E1787D" w:rsidRPr="00E1787D" w:rsidRDefault="003D625C" w:rsidP="003D625C">
            <w:pPr>
              <w:spacing w:after="0"/>
              <w:rPr>
                <w:rFonts w:eastAsia="Times New Roman" w:cs="Calibri"/>
                <w:color w:val="000000"/>
                <w:lang w:val="en-US" w:bidi="ml-IN"/>
              </w:rPr>
            </w:pPr>
            <w:r>
              <w:rPr>
                <w:rFonts w:eastAsia="Times New Roman" w:cs="Calibri"/>
                <w:color w:val="000000"/>
                <w:lang w:val="en-US" w:bidi="ml-IN"/>
              </w:rPr>
              <w:t xml:space="preserve">                                           </w:t>
            </w:r>
            <w:r w:rsidR="00E1787D" w:rsidRPr="00E1787D">
              <w:rPr>
                <w:rFonts w:eastAsia="Times New Roman" w:cs="Calibri"/>
                <w:color w:val="000000"/>
                <w:lang w:val="en-US" w:bidi="ml-IN"/>
              </w:rPr>
              <w:t>Table 10</w:t>
            </w:r>
          </w:p>
        </w:tc>
      </w:tr>
      <w:tr w:rsidR="00E1787D" w:rsidRPr="00E1787D" w14:paraId="0A6054D5" w14:textId="77777777" w:rsidTr="00E1787D">
        <w:trPr>
          <w:trHeight w:val="315"/>
          <w:jc w:val="center"/>
        </w:trPr>
        <w:tc>
          <w:tcPr>
            <w:tcW w:w="5680" w:type="dxa"/>
            <w:gridSpan w:val="4"/>
            <w:tcBorders>
              <w:top w:val="nil"/>
              <w:left w:val="nil"/>
              <w:bottom w:val="single" w:sz="4" w:space="0" w:color="auto"/>
              <w:right w:val="nil"/>
            </w:tcBorders>
            <w:shd w:val="clear" w:color="auto" w:fill="auto"/>
            <w:vAlign w:val="bottom"/>
            <w:hideMark/>
          </w:tcPr>
          <w:p w14:paraId="0FDC1D65"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Crop wise Marginal Product of Hired and Imputed Labour</w:t>
            </w:r>
          </w:p>
        </w:tc>
      </w:tr>
      <w:tr w:rsidR="00E1787D" w:rsidRPr="00E1787D" w14:paraId="4F7834E2" w14:textId="77777777" w:rsidTr="00E1787D">
        <w:trPr>
          <w:trHeight w:val="630"/>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CA3182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Sl. No.</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7E1EFB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Crops</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14:paraId="01B6737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Marginal Product</w:t>
            </w:r>
          </w:p>
        </w:tc>
      </w:tr>
      <w:tr w:rsidR="00E1787D" w:rsidRPr="00E1787D" w14:paraId="21CF4951" w14:textId="77777777" w:rsidTr="00E1787D">
        <w:trPr>
          <w:trHeight w:val="315"/>
          <w:jc w:val="center"/>
        </w:trPr>
        <w:tc>
          <w:tcPr>
            <w:tcW w:w="700" w:type="dxa"/>
            <w:vMerge/>
            <w:tcBorders>
              <w:top w:val="nil"/>
              <w:left w:val="single" w:sz="4" w:space="0" w:color="auto"/>
              <w:bottom w:val="single" w:sz="4" w:space="0" w:color="auto"/>
              <w:right w:val="single" w:sz="4" w:space="0" w:color="auto"/>
            </w:tcBorders>
            <w:vAlign w:val="center"/>
            <w:hideMark/>
          </w:tcPr>
          <w:p w14:paraId="519192BA"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900" w:type="dxa"/>
            <w:vMerge/>
            <w:tcBorders>
              <w:top w:val="nil"/>
              <w:left w:val="single" w:sz="4" w:space="0" w:color="auto"/>
              <w:bottom w:val="single" w:sz="4" w:space="0" w:color="auto"/>
              <w:right w:val="single" w:sz="4" w:space="0" w:color="auto"/>
            </w:tcBorders>
            <w:vAlign w:val="center"/>
            <w:hideMark/>
          </w:tcPr>
          <w:p w14:paraId="58B6C522" w14:textId="77777777" w:rsidR="00E1787D" w:rsidRPr="00E1787D" w:rsidRDefault="00E1787D" w:rsidP="00171EA2">
            <w:pPr>
              <w:spacing w:after="0"/>
              <w:rPr>
                <w:rFonts w:ascii="Times New Roman" w:eastAsia="Times New Roman" w:hAnsi="Times New Roman"/>
                <w:color w:val="000000"/>
                <w:sz w:val="24"/>
                <w:szCs w:val="24"/>
                <w:lang w:val="en-US" w:bidi="ml-IN"/>
              </w:rPr>
            </w:pPr>
          </w:p>
        </w:tc>
        <w:tc>
          <w:tcPr>
            <w:tcW w:w="1540" w:type="dxa"/>
            <w:tcBorders>
              <w:top w:val="nil"/>
              <w:left w:val="nil"/>
              <w:bottom w:val="single" w:sz="4" w:space="0" w:color="auto"/>
              <w:right w:val="single" w:sz="4" w:space="0" w:color="auto"/>
            </w:tcBorders>
            <w:shd w:val="clear" w:color="auto" w:fill="auto"/>
            <w:vAlign w:val="center"/>
            <w:hideMark/>
          </w:tcPr>
          <w:p w14:paraId="76B581D7"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Hired labour</w:t>
            </w:r>
          </w:p>
        </w:tc>
        <w:tc>
          <w:tcPr>
            <w:tcW w:w="1540" w:type="dxa"/>
            <w:tcBorders>
              <w:top w:val="nil"/>
              <w:left w:val="nil"/>
              <w:bottom w:val="single" w:sz="4" w:space="0" w:color="auto"/>
              <w:right w:val="single" w:sz="4" w:space="0" w:color="auto"/>
            </w:tcBorders>
            <w:shd w:val="clear" w:color="auto" w:fill="auto"/>
            <w:vAlign w:val="center"/>
            <w:hideMark/>
          </w:tcPr>
          <w:p w14:paraId="2C4302C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Imputed labour</w:t>
            </w:r>
          </w:p>
        </w:tc>
      </w:tr>
      <w:tr w:rsidR="00E1787D" w:rsidRPr="00E1787D" w14:paraId="44B5E6CF" w14:textId="77777777" w:rsidTr="00E178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83C6FE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w:t>
            </w:r>
          </w:p>
        </w:tc>
        <w:tc>
          <w:tcPr>
            <w:tcW w:w="1900" w:type="dxa"/>
            <w:tcBorders>
              <w:top w:val="nil"/>
              <w:left w:val="nil"/>
              <w:bottom w:val="single" w:sz="4" w:space="0" w:color="auto"/>
              <w:right w:val="single" w:sz="4" w:space="0" w:color="auto"/>
            </w:tcBorders>
            <w:shd w:val="clear" w:color="auto" w:fill="auto"/>
            <w:vAlign w:val="center"/>
            <w:hideMark/>
          </w:tcPr>
          <w:p w14:paraId="319DFC10"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Paddy</w:t>
            </w:r>
          </w:p>
        </w:tc>
        <w:tc>
          <w:tcPr>
            <w:tcW w:w="1540" w:type="dxa"/>
            <w:tcBorders>
              <w:top w:val="nil"/>
              <w:left w:val="nil"/>
              <w:bottom w:val="single" w:sz="4" w:space="0" w:color="auto"/>
              <w:right w:val="single" w:sz="4" w:space="0" w:color="auto"/>
            </w:tcBorders>
            <w:shd w:val="clear" w:color="auto" w:fill="auto"/>
            <w:vAlign w:val="center"/>
            <w:hideMark/>
          </w:tcPr>
          <w:p w14:paraId="14DBB10E"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-1.6</w:t>
            </w:r>
          </w:p>
        </w:tc>
        <w:tc>
          <w:tcPr>
            <w:tcW w:w="1540" w:type="dxa"/>
            <w:tcBorders>
              <w:top w:val="nil"/>
              <w:left w:val="nil"/>
              <w:bottom w:val="single" w:sz="4" w:space="0" w:color="auto"/>
              <w:right w:val="single" w:sz="4" w:space="0" w:color="auto"/>
            </w:tcBorders>
            <w:shd w:val="clear" w:color="auto" w:fill="auto"/>
            <w:vAlign w:val="center"/>
            <w:hideMark/>
          </w:tcPr>
          <w:p w14:paraId="4B242540"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0.06</w:t>
            </w:r>
          </w:p>
        </w:tc>
      </w:tr>
      <w:tr w:rsidR="00E1787D" w:rsidRPr="00E1787D" w14:paraId="5F939F67" w14:textId="77777777" w:rsidTr="00E178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6475E2"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2</w:t>
            </w:r>
          </w:p>
        </w:tc>
        <w:tc>
          <w:tcPr>
            <w:tcW w:w="1900" w:type="dxa"/>
            <w:tcBorders>
              <w:top w:val="nil"/>
              <w:left w:val="nil"/>
              <w:bottom w:val="single" w:sz="4" w:space="0" w:color="auto"/>
              <w:right w:val="single" w:sz="4" w:space="0" w:color="auto"/>
            </w:tcBorders>
            <w:shd w:val="clear" w:color="auto" w:fill="auto"/>
            <w:vAlign w:val="center"/>
            <w:hideMark/>
          </w:tcPr>
          <w:p w14:paraId="560B1B0B"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Banana</w:t>
            </w:r>
          </w:p>
        </w:tc>
        <w:tc>
          <w:tcPr>
            <w:tcW w:w="1540" w:type="dxa"/>
            <w:tcBorders>
              <w:top w:val="nil"/>
              <w:left w:val="nil"/>
              <w:bottom w:val="single" w:sz="4" w:space="0" w:color="auto"/>
              <w:right w:val="single" w:sz="4" w:space="0" w:color="auto"/>
            </w:tcBorders>
            <w:shd w:val="clear" w:color="auto" w:fill="auto"/>
            <w:vAlign w:val="center"/>
            <w:hideMark/>
          </w:tcPr>
          <w:p w14:paraId="03195AD4"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-1.4</w:t>
            </w:r>
          </w:p>
        </w:tc>
        <w:tc>
          <w:tcPr>
            <w:tcW w:w="1540" w:type="dxa"/>
            <w:tcBorders>
              <w:top w:val="nil"/>
              <w:left w:val="nil"/>
              <w:bottom w:val="single" w:sz="4" w:space="0" w:color="auto"/>
              <w:right w:val="single" w:sz="4" w:space="0" w:color="auto"/>
            </w:tcBorders>
            <w:shd w:val="clear" w:color="auto" w:fill="auto"/>
            <w:vAlign w:val="center"/>
            <w:hideMark/>
          </w:tcPr>
          <w:p w14:paraId="7EBE24B8"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0.03</w:t>
            </w:r>
          </w:p>
        </w:tc>
      </w:tr>
      <w:tr w:rsidR="00E1787D" w:rsidRPr="00E1787D" w14:paraId="780608F0" w14:textId="77777777" w:rsidTr="00E1787D">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D572D3A"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3</w:t>
            </w:r>
          </w:p>
        </w:tc>
        <w:tc>
          <w:tcPr>
            <w:tcW w:w="1900" w:type="dxa"/>
            <w:tcBorders>
              <w:top w:val="nil"/>
              <w:left w:val="nil"/>
              <w:bottom w:val="single" w:sz="4" w:space="0" w:color="auto"/>
              <w:right w:val="single" w:sz="4" w:space="0" w:color="auto"/>
            </w:tcBorders>
            <w:shd w:val="clear" w:color="auto" w:fill="auto"/>
            <w:vAlign w:val="center"/>
            <w:hideMark/>
          </w:tcPr>
          <w:p w14:paraId="546ED8BE"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Vegetables</w:t>
            </w:r>
          </w:p>
        </w:tc>
        <w:tc>
          <w:tcPr>
            <w:tcW w:w="1540" w:type="dxa"/>
            <w:tcBorders>
              <w:top w:val="nil"/>
              <w:left w:val="nil"/>
              <w:bottom w:val="single" w:sz="4" w:space="0" w:color="auto"/>
              <w:right w:val="single" w:sz="4" w:space="0" w:color="auto"/>
            </w:tcBorders>
            <w:shd w:val="clear" w:color="auto" w:fill="auto"/>
            <w:vAlign w:val="center"/>
            <w:hideMark/>
          </w:tcPr>
          <w:p w14:paraId="3B7DE696"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NA</w:t>
            </w:r>
          </w:p>
        </w:tc>
        <w:tc>
          <w:tcPr>
            <w:tcW w:w="1540" w:type="dxa"/>
            <w:tcBorders>
              <w:top w:val="nil"/>
              <w:left w:val="nil"/>
              <w:bottom w:val="single" w:sz="4" w:space="0" w:color="auto"/>
              <w:right w:val="single" w:sz="4" w:space="0" w:color="auto"/>
            </w:tcBorders>
            <w:shd w:val="clear" w:color="auto" w:fill="auto"/>
            <w:vAlign w:val="center"/>
            <w:hideMark/>
          </w:tcPr>
          <w:p w14:paraId="6803E21B"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0.06</w:t>
            </w:r>
          </w:p>
        </w:tc>
      </w:tr>
      <w:tr w:rsidR="00E1787D" w:rsidRPr="00E1787D" w14:paraId="714AF4C1" w14:textId="77777777" w:rsidTr="00E1787D">
        <w:trPr>
          <w:trHeight w:val="63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91C4F1"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Total</w:t>
            </w:r>
          </w:p>
        </w:tc>
        <w:tc>
          <w:tcPr>
            <w:tcW w:w="1540" w:type="dxa"/>
            <w:tcBorders>
              <w:top w:val="nil"/>
              <w:left w:val="nil"/>
              <w:bottom w:val="single" w:sz="4" w:space="0" w:color="auto"/>
              <w:right w:val="single" w:sz="4" w:space="0" w:color="auto"/>
            </w:tcBorders>
            <w:shd w:val="clear" w:color="auto" w:fill="auto"/>
            <w:vAlign w:val="center"/>
            <w:hideMark/>
          </w:tcPr>
          <w:p w14:paraId="653D1ECD"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-0.9</w:t>
            </w:r>
          </w:p>
        </w:tc>
        <w:tc>
          <w:tcPr>
            <w:tcW w:w="1540" w:type="dxa"/>
            <w:tcBorders>
              <w:top w:val="nil"/>
              <w:left w:val="nil"/>
              <w:bottom w:val="single" w:sz="4" w:space="0" w:color="auto"/>
              <w:right w:val="single" w:sz="4" w:space="0" w:color="auto"/>
            </w:tcBorders>
            <w:shd w:val="clear" w:color="auto" w:fill="auto"/>
            <w:vAlign w:val="center"/>
            <w:hideMark/>
          </w:tcPr>
          <w:p w14:paraId="74D382B9" w14:textId="77777777" w:rsidR="00E1787D" w:rsidRPr="00E1787D" w:rsidRDefault="00E1787D" w:rsidP="00171EA2">
            <w:pPr>
              <w:spacing w:after="0"/>
              <w:jc w:val="center"/>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0.04</w:t>
            </w:r>
          </w:p>
        </w:tc>
      </w:tr>
      <w:tr w:rsidR="00E1787D" w:rsidRPr="00E1787D" w14:paraId="08AF814C" w14:textId="77777777" w:rsidTr="00E1787D">
        <w:trPr>
          <w:trHeight w:val="630"/>
          <w:jc w:val="center"/>
        </w:trPr>
        <w:tc>
          <w:tcPr>
            <w:tcW w:w="5680" w:type="dxa"/>
            <w:gridSpan w:val="4"/>
            <w:tcBorders>
              <w:top w:val="single" w:sz="4" w:space="0" w:color="auto"/>
              <w:left w:val="nil"/>
              <w:bottom w:val="nil"/>
              <w:right w:val="nil"/>
            </w:tcBorders>
            <w:shd w:val="clear" w:color="auto" w:fill="auto"/>
            <w:noWrap/>
            <w:hideMark/>
          </w:tcPr>
          <w:p w14:paraId="639C9290" w14:textId="77777777" w:rsidR="00E1787D" w:rsidRPr="00E1787D" w:rsidRDefault="00E1787D" w:rsidP="00171EA2">
            <w:pPr>
              <w:spacing w:after="0"/>
              <w:rPr>
                <w:rFonts w:ascii="Times New Roman" w:eastAsia="Times New Roman" w:hAnsi="Times New Roman"/>
                <w:color w:val="000000"/>
                <w:sz w:val="24"/>
                <w:szCs w:val="24"/>
                <w:lang w:val="en-US" w:bidi="ml-IN"/>
              </w:rPr>
            </w:pPr>
            <w:r w:rsidRPr="00E1787D">
              <w:rPr>
                <w:rFonts w:ascii="Times New Roman" w:eastAsia="Times New Roman" w:hAnsi="Times New Roman"/>
                <w:color w:val="000000"/>
                <w:sz w:val="24"/>
                <w:szCs w:val="24"/>
                <w:lang w:val="en-US" w:bidi="ml-IN"/>
              </w:rPr>
              <w:t>Source: Primary Data</w:t>
            </w:r>
          </w:p>
        </w:tc>
      </w:tr>
    </w:tbl>
    <w:p w14:paraId="2CA64ED9" w14:textId="4D8C4EFF" w:rsidR="00ED4899" w:rsidRPr="000767E2" w:rsidRDefault="00ED4899" w:rsidP="00171EA2">
      <w:pPr>
        <w:jc w:val="both"/>
        <w:rPr>
          <w:rFonts w:ascii="Times New Roman" w:hAnsi="Times New Roman"/>
          <w:sz w:val="24"/>
          <w:szCs w:val="24"/>
          <w:lang w:val="en-US"/>
        </w:rPr>
      </w:pPr>
      <w:r w:rsidRPr="000767E2">
        <w:rPr>
          <w:rFonts w:ascii="Times New Roman" w:hAnsi="Times New Roman"/>
          <w:sz w:val="24"/>
          <w:szCs w:val="24"/>
          <w:lang w:val="en-US"/>
        </w:rPr>
        <w:t>The marginal products of imputed labour with respect to paddy and vegetable cultivation are the same equal to 0.06 while it is 0.03 for banana cultivation.</w:t>
      </w:r>
      <w:r w:rsidR="00E1787D" w:rsidRPr="000767E2">
        <w:rPr>
          <w:rFonts w:ascii="Times New Roman" w:hAnsi="Times New Roman"/>
          <w:sz w:val="24"/>
          <w:szCs w:val="24"/>
          <w:lang w:val="en-US"/>
        </w:rPr>
        <w:t xml:space="preserve"> However</w:t>
      </w:r>
      <w:r w:rsidRPr="000767E2">
        <w:rPr>
          <w:rFonts w:ascii="Times New Roman" w:hAnsi="Times New Roman"/>
          <w:sz w:val="24"/>
          <w:szCs w:val="24"/>
          <w:lang w:val="en-US"/>
        </w:rPr>
        <w:t xml:space="preserve"> imputed labour is contributing positively to the farming process. Since this labour is exclusively by the JLG members, their collective effort is to be accounted. </w:t>
      </w:r>
    </w:p>
    <w:p w14:paraId="37EDDD9B" w14:textId="77777777" w:rsidR="00A950D5" w:rsidRDefault="00763AB5" w:rsidP="003D625C">
      <w:pPr>
        <w:spacing w:line="360" w:lineRule="auto"/>
        <w:jc w:val="both"/>
        <w:rPr>
          <w:rFonts w:ascii="Times New Roman" w:hAnsi="Times New Roman"/>
          <w:b/>
          <w:bCs/>
          <w:sz w:val="28"/>
          <w:szCs w:val="28"/>
          <w:lang w:val="en-US"/>
        </w:rPr>
      </w:pPr>
      <w:r w:rsidRPr="008C5E7D">
        <w:rPr>
          <w:rFonts w:ascii="Times New Roman" w:hAnsi="Times New Roman"/>
          <w:b/>
          <w:bCs/>
          <w:sz w:val="28"/>
          <w:szCs w:val="28"/>
          <w:lang w:val="en-US"/>
        </w:rPr>
        <w:lastRenderedPageBreak/>
        <w:t>Conclusion</w:t>
      </w:r>
    </w:p>
    <w:p w14:paraId="21100843" w14:textId="112F982A" w:rsidR="008F2449" w:rsidRPr="0079158B" w:rsidRDefault="008A4B30" w:rsidP="00E203C3">
      <w:pPr>
        <w:jc w:val="both"/>
        <w:rPr>
          <w:rFonts w:ascii="Times New Roman" w:hAnsi="Times New Roman"/>
          <w:b/>
          <w:bCs/>
          <w:sz w:val="24"/>
          <w:szCs w:val="24"/>
          <w:lang w:val="en-US"/>
        </w:rPr>
      </w:pPr>
      <w:r w:rsidRPr="00171EA2">
        <w:rPr>
          <w:rFonts w:ascii="Times New Roman" w:hAnsi="Times New Roman"/>
          <w:sz w:val="24"/>
          <w:szCs w:val="24"/>
        </w:rPr>
        <w:t xml:space="preserve">The study </w:t>
      </w:r>
      <w:r w:rsidR="00E1787D" w:rsidRPr="00171EA2">
        <w:rPr>
          <w:rFonts w:ascii="Times New Roman" w:hAnsi="Times New Roman"/>
          <w:sz w:val="24"/>
          <w:szCs w:val="24"/>
        </w:rPr>
        <w:t>concludes</w:t>
      </w:r>
      <w:r w:rsidRPr="00171EA2">
        <w:rPr>
          <w:rFonts w:ascii="Times New Roman" w:hAnsi="Times New Roman"/>
          <w:sz w:val="24"/>
          <w:szCs w:val="24"/>
        </w:rPr>
        <w:t xml:space="preserve"> that </w:t>
      </w:r>
      <w:r w:rsidRPr="00171EA2">
        <w:rPr>
          <w:rFonts w:ascii="Times New Roman" w:hAnsi="Times New Roman"/>
          <w:sz w:val="24"/>
          <w:szCs w:val="24"/>
          <w:lang w:val="en-US"/>
        </w:rPr>
        <w:t xml:space="preserve">the profit per acre and per JLG is much higher for vegetables when compared to Banana and Paddy. </w:t>
      </w:r>
      <w:r w:rsidRPr="00171EA2">
        <w:rPr>
          <w:rFonts w:ascii="Times New Roman" w:hAnsi="Times New Roman"/>
          <w:sz w:val="24"/>
          <w:szCs w:val="24"/>
        </w:rPr>
        <w:t>The high profitability of vegetable cultivation compared to paddy and banana farming can largely be attributed to the dedication and efficiency of imputed labo</w:t>
      </w:r>
      <w:r w:rsidR="00312DAA" w:rsidRPr="00171EA2">
        <w:rPr>
          <w:rFonts w:ascii="Times New Roman" w:hAnsi="Times New Roman"/>
          <w:sz w:val="24"/>
          <w:szCs w:val="24"/>
        </w:rPr>
        <w:t>u</w:t>
      </w:r>
      <w:r w:rsidRPr="00171EA2">
        <w:rPr>
          <w:rFonts w:ascii="Times New Roman" w:hAnsi="Times New Roman"/>
          <w:sz w:val="24"/>
          <w:szCs w:val="24"/>
        </w:rPr>
        <w:t>r, which consists of unpaid family or self-contributed work. Unlike hired labo</w:t>
      </w:r>
      <w:r w:rsidR="00312DAA" w:rsidRPr="00171EA2">
        <w:rPr>
          <w:rFonts w:ascii="Times New Roman" w:hAnsi="Times New Roman"/>
          <w:sz w:val="24"/>
          <w:szCs w:val="24"/>
        </w:rPr>
        <w:t>u</w:t>
      </w:r>
      <w:r w:rsidRPr="00171EA2">
        <w:rPr>
          <w:rFonts w:ascii="Times New Roman" w:hAnsi="Times New Roman"/>
          <w:sz w:val="24"/>
          <w:szCs w:val="24"/>
        </w:rPr>
        <w:t>r, imputed labo</w:t>
      </w:r>
      <w:r w:rsidR="00312DAA" w:rsidRPr="00171EA2">
        <w:rPr>
          <w:rFonts w:ascii="Times New Roman" w:hAnsi="Times New Roman"/>
          <w:sz w:val="24"/>
          <w:szCs w:val="24"/>
        </w:rPr>
        <w:t>u</w:t>
      </w:r>
      <w:r w:rsidRPr="00171EA2">
        <w:rPr>
          <w:rFonts w:ascii="Times New Roman" w:hAnsi="Times New Roman"/>
          <w:sz w:val="24"/>
          <w:szCs w:val="24"/>
        </w:rPr>
        <w:t>r is driven by personal investment in the farm’s success, leading to meticulous care, timely interventions, and cost savings that enhance overall profitability. Vegetables, being labo</w:t>
      </w:r>
      <w:r w:rsidR="00312DAA" w:rsidRPr="00171EA2">
        <w:rPr>
          <w:rFonts w:ascii="Times New Roman" w:hAnsi="Times New Roman"/>
          <w:sz w:val="24"/>
          <w:szCs w:val="24"/>
        </w:rPr>
        <w:t>u</w:t>
      </w:r>
      <w:r w:rsidRPr="00171EA2">
        <w:rPr>
          <w:rFonts w:ascii="Times New Roman" w:hAnsi="Times New Roman"/>
          <w:sz w:val="24"/>
          <w:szCs w:val="24"/>
        </w:rPr>
        <w:t>r-intensive and requiring frequent monitoring, benefit significantly from the flexible and adaptive work patterns of imputed labo</w:t>
      </w:r>
      <w:r w:rsidR="00312DAA" w:rsidRPr="00171EA2">
        <w:rPr>
          <w:rFonts w:ascii="Times New Roman" w:hAnsi="Times New Roman"/>
          <w:sz w:val="24"/>
          <w:szCs w:val="24"/>
        </w:rPr>
        <w:t>u</w:t>
      </w:r>
      <w:r w:rsidRPr="00171EA2">
        <w:rPr>
          <w:rFonts w:ascii="Times New Roman" w:hAnsi="Times New Roman"/>
          <w:sz w:val="24"/>
          <w:szCs w:val="24"/>
        </w:rPr>
        <w:t>r, ensuring better yields and market readiness. In contrast, paddy and banana cultivation rely more on seasonal or consistent hired labo</w:t>
      </w:r>
      <w:r w:rsidR="00312DAA" w:rsidRPr="00171EA2">
        <w:rPr>
          <w:rFonts w:ascii="Times New Roman" w:hAnsi="Times New Roman"/>
          <w:sz w:val="24"/>
          <w:szCs w:val="24"/>
        </w:rPr>
        <w:t>u</w:t>
      </w:r>
      <w:r w:rsidRPr="00171EA2">
        <w:rPr>
          <w:rFonts w:ascii="Times New Roman" w:hAnsi="Times New Roman"/>
          <w:sz w:val="24"/>
          <w:szCs w:val="24"/>
        </w:rPr>
        <w:t>r, which may not always match the efficiency and commitment of family-managed farms. To bridge this gap, initiatives such as specialized training for hired workers, incentive-based payment structures, and technological advancements in farm management could help enhance productivity across all crops</w:t>
      </w:r>
      <w:r w:rsidRPr="008F2449">
        <w:rPr>
          <w:rFonts w:ascii="Times New Roman" w:hAnsi="Times New Roman"/>
          <w:sz w:val="24"/>
          <w:szCs w:val="24"/>
          <w:highlight w:val="yellow"/>
        </w:rPr>
        <w:t>.</w:t>
      </w:r>
      <w:r w:rsidR="005D4A37" w:rsidRPr="008F2449">
        <w:rPr>
          <w:rFonts w:ascii="Times New Roman" w:hAnsi="Times New Roman"/>
          <w:sz w:val="24"/>
          <w:szCs w:val="24"/>
          <w:highlight w:val="yellow"/>
          <w:lang w:val="en-US"/>
        </w:rPr>
        <w:t xml:space="preserve"> </w:t>
      </w:r>
      <w:r w:rsidR="008F2449" w:rsidRPr="0079158B">
        <w:rPr>
          <w:rFonts w:ascii="Times New Roman" w:hAnsi="Times New Roman"/>
          <w:sz w:val="24"/>
          <w:szCs w:val="24"/>
          <w:highlight w:val="yellow"/>
        </w:rPr>
        <w:t>Imputed labo</w:t>
      </w:r>
      <w:r w:rsidR="0012320F" w:rsidRPr="0079158B">
        <w:rPr>
          <w:rFonts w:ascii="Times New Roman" w:hAnsi="Times New Roman"/>
          <w:sz w:val="24"/>
          <w:szCs w:val="24"/>
          <w:highlight w:val="yellow"/>
        </w:rPr>
        <w:t>u</w:t>
      </w:r>
      <w:r w:rsidR="008F2449" w:rsidRPr="0079158B">
        <w:rPr>
          <w:rFonts w:ascii="Times New Roman" w:hAnsi="Times New Roman"/>
          <w:sz w:val="24"/>
          <w:szCs w:val="24"/>
          <w:highlight w:val="yellow"/>
        </w:rPr>
        <w:t>r has lower productivity</w:t>
      </w:r>
      <w:r w:rsidR="0079158B">
        <w:rPr>
          <w:rFonts w:ascii="Times New Roman" w:hAnsi="Times New Roman"/>
          <w:sz w:val="24"/>
          <w:szCs w:val="24"/>
          <w:highlight w:val="yellow"/>
        </w:rPr>
        <w:t xml:space="preserve"> </w:t>
      </w:r>
      <w:r w:rsidR="008F2449" w:rsidRPr="0079158B">
        <w:rPr>
          <w:rFonts w:ascii="Times New Roman" w:hAnsi="Times New Roman"/>
          <w:sz w:val="24"/>
          <w:szCs w:val="24"/>
          <w:highlight w:val="yellow"/>
        </w:rPr>
        <w:t xml:space="preserve">than hired </w:t>
      </w:r>
      <w:r w:rsidR="00E203C3" w:rsidRPr="0079158B">
        <w:rPr>
          <w:rFonts w:ascii="Times New Roman" w:hAnsi="Times New Roman"/>
          <w:sz w:val="24"/>
          <w:szCs w:val="24"/>
          <w:highlight w:val="yellow"/>
        </w:rPr>
        <w:t>labour</w:t>
      </w:r>
      <w:r w:rsidR="008F2449" w:rsidRPr="0079158B">
        <w:rPr>
          <w:rFonts w:ascii="Times New Roman" w:hAnsi="Times New Roman"/>
          <w:sz w:val="24"/>
          <w:szCs w:val="24"/>
          <w:highlight w:val="yellow"/>
        </w:rPr>
        <w:t xml:space="preserve">. Recognizing its role agricultural </w:t>
      </w:r>
      <w:r w:rsidR="00E203C3">
        <w:rPr>
          <w:rFonts w:ascii="Times New Roman" w:hAnsi="Times New Roman"/>
          <w:sz w:val="24"/>
          <w:szCs w:val="24"/>
          <w:highlight w:val="yellow"/>
        </w:rPr>
        <w:t>and</w:t>
      </w:r>
      <w:r w:rsidR="00E203C3" w:rsidRPr="0079158B">
        <w:rPr>
          <w:rFonts w:ascii="Times New Roman" w:hAnsi="Times New Roman"/>
          <w:sz w:val="24"/>
          <w:szCs w:val="24"/>
          <w:highlight w:val="yellow"/>
        </w:rPr>
        <w:t xml:space="preserve"> farm</w:t>
      </w:r>
      <w:r w:rsidR="008F2449" w:rsidRPr="0079158B">
        <w:rPr>
          <w:rFonts w:ascii="Times New Roman" w:hAnsi="Times New Roman"/>
          <w:sz w:val="24"/>
          <w:szCs w:val="24"/>
          <w:highlight w:val="yellow"/>
        </w:rPr>
        <w:t xml:space="preserve"> management</w:t>
      </w:r>
      <w:r w:rsidR="0079158B">
        <w:rPr>
          <w:rFonts w:ascii="Times New Roman" w:hAnsi="Times New Roman"/>
          <w:sz w:val="24"/>
          <w:szCs w:val="24"/>
          <w:highlight w:val="yellow"/>
        </w:rPr>
        <w:t xml:space="preserve"> policies should </w:t>
      </w:r>
      <w:r w:rsidR="00E203C3">
        <w:rPr>
          <w:rFonts w:ascii="Times New Roman" w:hAnsi="Times New Roman"/>
          <w:sz w:val="24"/>
          <w:szCs w:val="24"/>
          <w:highlight w:val="yellow"/>
        </w:rPr>
        <w:t xml:space="preserve">provide </w:t>
      </w:r>
      <w:r w:rsidR="00E203C3" w:rsidRPr="0079158B">
        <w:rPr>
          <w:rFonts w:ascii="Times New Roman" w:hAnsi="Times New Roman"/>
          <w:sz w:val="24"/>
          <w:szCs w:val="24"/>
          <w:highlight w:val="yellow"/>
        </w:rPr>
        <w:t>institutional</w:t>
      </w:r>
      <w:r w:rsidR="008F2449" w:rsidRPr="0079158B">
        <w:rPr>
          <w:rFonts w:ascii="Times New Roman" w:hAnsi="Times New Roman"/>
          <w:sz w:val="24"/>
          <w:szCs w:val="24"/>
          <w:highlight w:val="yellow"/>
        </w:rPr>
        <w:t xml:space="preserve">-level skill enhancement </w:t>
      </w:r>
      <w:r w:rsidR="00E203C3" w:rsidRPr="0079158B">
        <w:rPr>
          <w:rFonts w:ascii="Times New Roman" w:hAnsi="Times New Roman"/>
          <w:sz w:val="24"/>
          <w:szCs w:val="24"/>
          <w:highlight w:val="yellow"/>
        </w:rPr>
        <w:t>programs to</w:t>
      </w:r>
      <w:r w:rsidR="008F2449" w:rsidRPr="0079158B">
        <w:rPr>
          <w:rFonts w:ascii="Times New Roman" w:hAnsi="Times New Roman"/>
          <w:sz w:val="24"/>
          <w:szCs w:val="24"/>
          <w:highlight w:val="yellow"/>
        </w:rPr>
        <w:t xml:space="preserve"> improve the efficiency of women farmers.</w:t>
      </w:r>
    </w:p>
    <w:p w14:paraId="31C7C2C2" w14:textId="7F19B70C" w:rsidR="008A4B30" w:rsidRDefault="008A4B30" w:rsidP="00171EA2">
      <w:pPr>
        <w:jc w:val="both"/>
        <w:rPr>
          <w:rFonts w:ascii="Times New Roman" w:hAnsi="Times New Roman"/>
          <w:sz w:val="24"/>
          <w:szCs w:val="24"/>
        </w:rPr>
      </w:pPr>
    </w:p>
    <w:p w14:paraId="5DB6D8FE" w14:textId="77777777" w:rsidR="00E203C3" w:rsidRDefault="00E203C3" w:rsidP="00CF59E3">
      <w:pPr>
        <w:rPr>
          <w:kern w:val="2"/>
          <w:highlight w:val="yellow"/>
          <w:lang w:val="en-US"/>
        </w:rPr>
      </w:pPr>
      <w:bookmarkStart w:id="18" w:name="_Hlk193540946"/>
      <w:bookmarkStart w:id="19" w:name="_Hlk180402183"/>
      <w:bookmarkStart w:id="20" w:name="_Hlk183680988"/>
    </w:p>
    <w:p w14:paraId="1ECCC157" w14:textId="113FF56C" w:rsidR="00CF59E3" w:rsidRPr="00FE7640" w:rsidRDefault="00CF59E3" w:rsidP="00CF59E3">
      <w:pPr>
        <w:rPr>
          <w:kern w:val="2"/>
          <w:highlight w:val="yellow"/>
          <w:lang w:val="en-US"/>
        </w:rPr>
      </w:pPr>
      <w:r w:rsidRPr="00FE7640">
        <w:rPr>
          <w:kern w:val="2"/>
          <w:highlight w:val="yellow"/>
          <w:lang w:val="en-US"/>
        </w:rPr>
        <w:t>Disclaimer (Artificial intelligence)</w:t>
      </w:r>
    </w:p>
    <w:p w14:paraId="6FEFA6A6" w14:textId="77777777" w:rsidR="00E203C3" w:rsidRDefault="00E203C3" w:rsidP="00E203C3">
      <w:pPr>
        <w:rPr>
          <w:kern w:val="2"/>
          <w:highlight w:val="yellow"/>
          <w:lang w:val="en-US"/>
        </w:rPr>
      </w:pPr>
    </w:p>
    <w:p w14:paraId="1637AC42" w14:textId="30600D6C" w:rsidR="00E203C3" w:rsidRPr="009C5487" w:rsidRDefault="00E203C3" w:rsidP="00E203C3">
      <w:pPr>
        <w:rPr>
          <w:kern w:val="2"/>
          <w:highlight w:val="yellow"/>
          <w:lang w:val="en-US"/>
        </w:rPr>
      </w:pPr>
      <w:r w:rsidRPr="009C5487">
        <w:rPr>
          <w:kern w:val="2"/>
          <w:highlight w:val="yellow"/>
          <w:lang w:val="en-US"/>
        </w:rPr>
        <w:t xml:space="preserve">Option 1: </w:t>
      </w:r>
    </w:p>
    <w:p w14:paraId="70D82DC0" w14:textId="26CCBA29" w:rsidR="00E203C3" w:rsidRPr="00E203C3" w:rsidRDefault="00E203C3" w:rsidP="00E203C3">
      <w:pPr>
        <w:spacing w:after="0"/>
        <w:rPr>
          <w:rFonts w:ascii="Times New Roman" w:hAnsi="Times New Roman"/>
          <w:color w:val="000000"/>
          <w:sz w:val="24"/>
          <w:szCs w:val="24"/>
        </w:rPr>
      </w:pPr>
      <w:r w:rsidRPr="00E203C3">
        <w:rPr>
          <w:rFonts w:ascii="Times New Roman" w:hAnsi="Times New Roman"/>
          <w:sz w:val="24"/>
          <w:szCs w:val="24"/>
        </w:rPr>
        <w:t>Dr. Sandhya KP</w:t>
      </w:r>
      <w:r w:rsidRPr="00E203C3">
        <w:rPr>
          <w:rFonts w:ascii="Times New Roman" w:hAnsi="Times New Roman"/>
          <w:sz w:val="24"/>
          <w:szCs w:val="24"/>
        </w:rPr>
        <w:t xml:space="preserve">, </w:t>
      </w:r>
      <w:r w:rsidRPr="00E203C3">
        <w:rPr>
          <w:color w:val="000000"/>
        </w:rPr>
        <w:t xml:space="preserve">Dr. Amina </w:t>
      </w:r>
      <w:proofErr w:type="spellStart"/>
      <w:r w:rsidRPr="00E203C3">
        <w:rPr>
          <w:color w:val="000000"/>
        </w:rPr>
        <w:t>Poovancheri</w:t>
      </w:r>
      <w:proofErr w:type="spellEnd"/>
      <w:r w:rsidRPr="00E203C3">
        <w:rPr>
          <w:color w:val="000000"/>
        </w:rPr>
        <w:t xml:space="preserve">, </w:t>
      </w:r>
      <w:r w:rsidRPr="00E203C3">
        <w:rPr>
          <w:color w:val="000000"/>
        </w:rPr>
        <w:t xml:space="preserve">Dr. </w:t>
      </w:r>
      <w:proofErr w:type="spellStart"/>
      <w:r w:rsidRPr="00E203C3">
        <w:rPr>
          <w:color w:val="000000"/>
        </w:rPr>
        <w:t>Hyderali</w:t>
      </w:r>
      <w:proofErr w:type="spellEnd"/>
      <w:r w:rsidRPr="00E203C3">
        <w:rPr>
          <w:color w:val="000000"/>
        </w:rPr>
        <w:t>. K</w:t>
      </w:r>
      <w:r w:rsidRPr="00E203C3">
        <w:rPr>
          <w:color w:val="000000"/>
        </w:rPr>
        <w:t xml:space="preserve"> and </w:t>
      </w:r>
      <w:r w:rsidRPr="00E203C3">
        <w:rPr>
          <w:rFonts w:ascii="Times New Roman" w:hAnsi="Times New Roman"/>
          <w:color w:val="000000"/>
          <w:sz w:val="24"/>
          <w:szCs w:val="24"/>
        </w:rPr>
        <w:t xml:space="preserve">Dr. </w:t>
      </w:r>
      <w:proofErr w:type="spellStart"/>
      <w:r w:rsidRPr="00E203C3">
        <w:rPr>
          <w:rFonts w:ascii="Times New Roman" w:hAnsi="Times New Roman"/>
          <w:color w:val="000000"/>
          <w:sz w:val="24"/>
          <w:szCs w:val="24"/>
        </w:rPr>
        <w:t>Noufal</w:t>
      </w:r>
      <w:proofErr w:type="spellEnd"/>
      <w:r w:rsidRPr="00E203C3">
        <w:rPr>
          <w:rFonts w:ascii="Times New Roman" w:hAnsi="Times New Roman"/>
          <w:color w:val="000000"/>
          <w:sz w:val="24"/>
          <w:szCs w:val="24"/>
        </w:rPr>
        <w:t xml:space="preserve"> P</w:t>
      </w:r>
      <w:r w:rsidRPr="00E203C3">
        <w:rPr>
          <w:rFonts w:ascii="Times New Roman" w:hAnsi="Times New Roman"/>
          <w:color w:val="000000"/>
          <w:sz w:val="24"/>
          <w:szCs w:val="24"/>
        </w:rPr>
        <w:t xml:space="preserve"> </w:t>
      </w:r>
      <w:r w:rsidRPr="00E203C3">
        <w:rPr>
          <w:kern w:val="2"/>
          <w:lang w:val="en-US"/>
        </w:rPr>
        <w:t xml:space="preserve">hereby declare that NO generative AI technologies such as Large Language Models (ChatGPT, COPILOT, etc.) and text-to-image generators have been used during the writing or editing of this manuscript. </w:t>
      </w:r>
    </w:p>
    <w:p w14:paraId="49FF8E68" w14:textId="77777777" w:rsidR="00E203C3" w:rsidRDefault="00E203C3" w:rsidP="00CF59E3">
      <w:pPr>
        <w:rPr>
          <w:kern w:val="2"/>
          <w:highlight w:val="yellow"/>
          <w:lang w:val="en-US"/>
        </w:rPr>
      </w:pPr>
    </w:p>
    <w:p w14:paraId="662A2284" w14:textId="77777777" w:rsidR="00E203C3" w:rsidRDefault="00E203C3" w:rsidP="00CF59E3">
      <w:pPr>
        <w:rPr>
          <w:kern w:val="2"/>
          <w:highlight w:val="yellow"/>
          <w:lang w:val="en-US"/>
        </w:rPr>
      </w:pPr>
    </w:p>
    <w:p w14:paraId="00A9CEF0" w14:textId="77777777" w:rsidR="00E203C3" w:rsidRDefault="00E203C3" w:rsidP="00CF59E3">
      <w:pPr>
        <w:rPr>
          <w:kern w:val="2"/>
          <w:highlight w:val="yellow"/>
          <w:lang w:val="en-US"/>
        </w:rPr>
      </w:pPr>
    </w:p>
    <w:p w14:paraId="4698EC8A" w14:textId="77777777" w:rsidR="00E203C3" w:rsidRDefault="00E203C3" w:rsidP="00CF59E3">
      <w:pPr>
        <w:rPr>
          <w:kern w:val="2"/>
          <w:highlight w:val="yellow"/>
          <w:lang w:val="en-US"/>
        </w:rPr>
      </w:pPr>
    </w:p>
    <w:p w14:paraId="577F9732" w14:textId="77777777" w:rsidR="00E203C3" w:rsidRDefault="00E203C3" w:rsidP="00CF59E3">
      <w:pPr>
        <w:rPr>
          <w:kern w:val="2"/>
          <w:highlight w:val="yellow"/>
          <w:lang w:val="en-US"/>
        </w:rPr>
      </w:pPr>
    </w:p>
    <w:p w14:paraId="428BBA57" w14:textId="77777777" w:rsidR="00CF59E3" w:rsidRPr="00E203C3" w:rsidRDefault="00CF59E3" w:rsidP="00CF59E3">
      <w:pPr>
        <w:rPr>
          <w:strike/>
          <w:kern w:val="2"/>
          <w:highlight w:val="yellow"/>
          <w:lang w:val="en-US"/>
        </w:rPr>
      </w:pPr>
      <w:r w:rsidRPr="00E203C3">
        <w:rPr>
          <w:strike/>
          <w:kern w:val="2"/>
          <w:highlight w:val="yellow"/>
          <w:lang w:val="en-US"/>
        </w:rPr>
        <w:t xml:space="preserve">Option 2: </w:t>
      </w:r>
    </w:p>
    <w:p w14:paraId="05787646" w14:textId="77777777" w:rsidR="00CF59E3" w:rsidRPr="00E203C3" w:rsidRDefault="00CF59E3" w:rsidP="00CF59E3">
      <w:pPr>
        <w:rPr>
          <w:strike/>
          <w:kern w:val="2"/>
          <w:highlight w:val="yellow"/>
          <w:lang w:val="en-US"/>
        </w:rPr>
      </w:pPr>
      <w:r w:rsidRPr="00E203C3">
        <w:rPr>
          <w:strike/>
          <w:kern w:val="2"/>
          <w:highlight w:val="yellow"/>
          <w:lang w:val="en-US"/>
        </w:rPr>
        <w:t xml:space="preserve">Author(s) hereby </w:t>
      </w:r>
      <w:proofErr w:type="gramStart"/>
      <w:r w:rsidRPr="00E203C3">
        <w:rPr>
          <w:strike/>
          <w:kern w:val="2"/>
          <w:highlight w:val="yellow"/>
          <w:lang w:val="en-US"/>
        </w:rPr>
        <w:t>declare</w:t>
      </w:r>
      <w:proofErr w:type="gramEnd"/>
      <w:r w:rsidRPr="00E203C3">
        <w:rPr>
          <w:strike/>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5E06A9" w14:textId="77777777" w:rsidR="00CF59E3" w:rsidRPr="009C5487" w:rsidRDefault="00CF59E3" w:rsidP="00CF59E3">
      <w:pPr>
        <w:rPr>
          <w:kern w:val="2"/>
          <w:highlight w:val="yellow"/>
          <w:lang w:val="en-US"/>
        </w:rPr>
      </w:pPr>
      <w:r w:rsidRPr="009C5487">
        <w:rPr>
          <w:kern w:val="2"/>
          <w:highlight w:val="yellow"/>
          <w:lang w:val="en-US"/>
        </w:rPr>
        <w:t>Details of the AI usage are given below:</w:t>
      </w:r>
    </w:p>
    <w:p w14:paraId="27327A2E" w14:textId="77777777" w:rsidR="00CF59E3" w:rsidRPr="009C5487" w:rsidRDefault="00CF59E3" w:rsidP="00CF59E3">
      <w:pPr>
        <w:rPr>
          <w:kern w:val="2"/>
          <w:highlight w:val="yellow"/>
          <w:lang w:val="en-US"/>
        </w:rPr>
      </w:pPr>
      <w:r w:rsidRPr="009C5487">
        <w:rPr>
          <w:kern w:val="2"/>
          <w:highlight w:val="yellow"/>
          <w:lang w:val="en-US"/>
        </w:rPr>
        <w:lastRenderedPageBreak/>
        <w:t>1.</w:t>
      </w:r>
    </w:p>
    <w:p w14:paraId="5686090E" w14:textId="77777777" w:rsidR="00CF59E3" w:rsidRPr="009C5487" w:rsidRDefault="00CF59E3" w:rsidP="00CF59E3">
      <w:pPr>
        <w:rPr>
          <w:kern w:val="2"/>
          <w:highlight w:val="yellow"/>
          <w:lang w:val="en-US"/>
        </w:rPr>
      </w:pPr>
      <w:r w:rsidRPr="009C5487">
        <w:rPr>
          <w:kern w:val="2"/>
          <w:highlight w:val="yellow"/>
          <w:lang w:val="en-US"/>
        </w:rPr>
        <w:t>2.</w:t>
      </w:r>
    </w:p>
    <w:p w14:paraId="6F164FD3" w14:textId="77777777" w:rsidR="00CF59E3" w:rsidRPr="009C5487" w:rsidRDefault="00CF59E3" w:rsidP="00CF59E3">
      <w:pPr>
        <w:rPr>
          <w:kern w:val="2"/>
          <w:lang w:val="en-US"/>
        </w:rPr>
      </w:pPr>
      <w:r w:rsidRPr="009C5487">
        <w:rPr>
          <w:kern w:val="2"/>
          <w:highlight w:val="yellow"/>
          <w:lang w:val="en-US"/>
        </w:rPr>
        <w:t>3.</w:t>
      </w:r>
      <w:bookmarkEnd w:id="18"/>
    </w:p>
    <w:bookmarkEnd w:id="19"/>
    <w:bookmarkEnd w:id="20"/>
    <w:p w14:paraId="7F6F7422" w14:textId="77777777" w:rsidR="00123F08" w:rsidRDefault="00123F08" w:rsidP="00ED4899">
      <w:pPr>
        <w:spacing w:line="360" w:lineRule="auto"/>
        <w:jc w:val="both"/>
        <w:rPr>
          <w:rFonts w:ascii="Times New Roman" w:hAnsi="Times New Roman"/>
          <w:b/>
          <w:bCs/>
          <w:sz w:val="28"/>
          <w:szCs w:val="28"/>
        </w:rPr>
      </w:pPr>
    </w:p>
    <w:p w14:paraId="619BD3AC" w14:textId="4969EB2A" w:rsidR="00D6308D" w:rsidRDefault="00D6308D" w:rsidP="00ED4899">
      <w:pPr>
        <w:spacing w:line="360" w:lineRule="auto"/>
        <w:jc w:val="both"/>
        <w:rPr>
          <w:rFonts w:ascii="Times New Roman" w:hAnsi="Times New Roman"/>
          <w:b/>
          <w:bCs/>
          <w:sz w:val="28"/>
          <w:szCs w:val="28"/>
        </w:rPr>
      </w:pPr>
      <w:r w:rsidRPr="008C5E7D">
        <w:rPr>
          <w:rFonts w:ascii="Times New Roman" w:hAnsi="Times New Roman"/>
          <w:b/>
          <w:bCs/>
          <w:sz w:val="28"/>
          <w:szCs w:val="28"/>
        </w:rPr>
        <w:t>Reference</w:t>
      </w:r>
    </w:p>
    <w:p w14:paraId="73DC0526" w14:textId="77777777" w:rsidR="00F15F8E" w:rsidRPr="00C16CB7"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hAnsi="Times New Roman"/>
          <w:color w:val="000000"/>
          <w:sz w:val="24"/>
          <w:szCs w:val="24"/>
        </w:rPr>
        <w:t>Agarwal, B. (2020). Does group farming empower rural women? Lessons from India’s experiments. The Journal of Peasant Studies, 47(4), 841-872.</w:t>
      </w:r>
    </w:p>
    <w:p w14:paraId="5ABE8388" w14:textId="77777777" w:rsidR="00F15F8E" w:rsidRPr="00C16CB7" w:rsidRDefault="00F15F8E" w:rsidP="00F15F8E">
      <w:pPr>
        <w:pStyle w:val="ListParagraph"/>
        <w:numPr>
          <w:ilvl w:val="0"/>
          <w:numId w:val="3"/>
        </w:numPr>
        <w:spacing w:after="160"/>
        <w:jc w:val="both"/>
        <w:rPr>
          <w:rFonts w:ascii="Times New Roman" w:eastAsia="Calibri" w:hAnsi="Times New Roman"/>
          <w:color w:val="000000"/>
          <w:kern w:val="0"/>
          <w:sz w:val="24"/>
          <w:szCs w:val="24"/>
          <w:lang w:val="en-IN"/>
          <w14:ligatures w14:val="none"/>
        </w:rPr>
      </w:pPr>
      <w:r w:rsidRPr="00C16CB7">
        <w:rPr>
          <w:rFonts w:ascii="Times New Roman" w:hAnsi="Times New Roman"/>
          <w:color w:val="000000"/>
          <w:sz w:val="24"/>
          <w:szCs w:val="24"/>
        </w:rPr>
        <w:t>Arjun, K. M. (2013). Indian agriculture-status, importance and role in Indian economy.  International Journal of Agriculture and Food Science Technology, 4(4), 343-346.</w:t>
      </w:r>
    </w:p>
    <w:p w14:paraId="59C8D4A4"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r w:rsidRPr="00C16CB7">
        <w:rPr>
          <w:rFonts w:ascii="Times New Roman" w:hAnsi="Times New Roman"/>
          <w:color w:val="000000"/>
          <w:sz w:val="24"/>
          <w:szCs w:val="24"/>
        </w:rPr>
        <w:t xml:space="preserve">Arun, S. (1999). Does land ownership make a difference? Women's roles in agriculture in Kerala, India. </w:t>
      </w:r>
      <w:r w:rsidRPr="00C16CB7">
        <w:rPr>
          <w:rFonts w:ascii="Times New Roman" w:hAnsi="Times New Roman"/>
          <w:i/>
          <w:iCs/>
          <w:color w:val="000000"/>
          <w:sz w:val="24"/>
          <w:szCs w:val="24"/>
        </w:rPr>
        <w:t>Gender &amp; Development</w:t>
      </w:r>
      <w:r w:rsidRPr="00C16CB7">
        <w:rPr>
          <w:rFonts w:ascii="Times New Roman" w:hAnsi="Times New Roman"/>
          <w:color w:val="000000"/>
          <w:sz w:val="24"/>
          <w:szCs w:val="24"/>
        </w:rPr>
        <w:t xml:space="preserve">, </w:t>
      </w:r>
      <w:r w:rsidRPr="00C16CB7">
        <w:rPr>
          <w:rFonts w:ascii="Times New Roman" w:hAnsi="Times New Roman"/>
          <w:i/>
          <w:iCs/>
          <w:color w:val="000000"/>
          <w:sz w:val="24"/>
          <w:szCs w:val="24"/>
        </w:rPr>
        <w:t>7</w:t>
      </w:r>
      <w:r w:rsidRPr="00C16CB7">
        <w:rPr>
          <w:rFonts w:ascii="Times New Roman" w:hAnsi="Times New Roman"/>
          <w:color w:val="000000"/>
          <w:sz w:val="24"/>
          <w:szCs w:val="24"/>
        </w:rPr>
        <w:t>(3), 19-27.</w:t>
      </w:r>
    </w:p>
    <w:p w14:paraId="0892886D" w14:textId="77777777" w:rsidR="00F15F8E" w:rsidRPr="00C16CB7" w:rsidRDefault="00F15F8E" w:rsidP="00F15F8E">
      <w:pPr>
        <w:spacing w:after="0" w:line="240" w:lineRule="auto"/>
        <w:jc w:val="both"/>
        <w:rPr>
          <w:rFonts w:ascii="Times New Roman" w:hAnsi="Times New Roman"/>
          <w:color w:val="000000"/>
          <w:sz w:val="24"/>
          <w:szCs w:val="24"/>
        </w:rPr>
      </w:pPr>
    </w:p>
    <w:p w14:paraId="78885FD6"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r w:rsidRPr="00C16CB7">
        <w:rPr>
          <w:rFonts w:ascii="Times New Roman" w:hAnsi="Times New Roman"/>
          <w:color w:val="000000"/>
          <w:sz w:val="24"/>
          <w:szCs w:val="24"/>
          <w:shd w:val="clear" w:color="auto" w:fill="FFFFFF"/>
        </w:rPr>
        <w:t>Arun, S. (2012). ‘We are farmers too’: agrarian change and gendered livelihoods in Kerala, South India. </w:t>
      </w:r>
      <w:r w:rsidRPr="00C16CB7">
        <w:rPr>
          <w:rFonts w:ascii="Times New Roman" w:hAnsi="Times New Roman"/>
          <w:i/>
          <w:iCs/>
          <w:color w:val="000000"/>
          <w:sz w:val="24"/>
          <w:szCs w:val="24"/>
          <w:shd w:val="clear" w:color="auto" w:fill="FFFFFF"/>
        </w:rPr>
        <w:t>Journal of Gender Studies</w:t>
      </w:r>
      <w:r w:rsidRPr="00C16CB7">
        <w:rPr>
          <w:rFonts w:ascii="Times New Roman" w:hAnsi="Times New Roman"/>
          <w:color w:val="000000"/>
          <w:sz w:val="24"/>
          <w:szCs w:val="24"/>
          <w:shd w:val="clear" w:color="auto" w:fill="FFFFFF"/>
        </w:rPr>
        <w:t>, </w:t>
      </w:r>
      <w:r w:rsidRPr="00C16CB7">
        <w:rPr>
          <w:rFonts w:ascii="Times New Roman" w:hAnsi="Times New Roman"/>
          <w:i/>
          <w:iCs/>
          <w:color w:val="000000"/>
          <w:sz w:val="24"/>
          <w:szCs w:val="24"/>
          <w:shd w:val="clear" w:color="auto" w:fill="FFFFFF"/>
        </w:rPr>
        <w:t>21</w:t>
      </w:r>
      <w:r w:rsidRPr="00C16CB7">
        <w:rPr>
          <w:rFonts w:ascii="Times New Roman" w:hAnsi="Times New Roman"/>
          <w:color w:val="000000"/>
          <w:sz w:val="24"/>
          <w:szCs w:val="24"/>
          <w:shd w:val="clear" w:color="auto" w:fill="FFFFFF"/>
        </w:rPr>
        <w:t>(3), 271-284.</w:t>
      </w:r>
    </w:p>
    <w:p w14:paraId="22D19552" w14:textId="77777777" w:rsidR="00F15F8E" w:rsidRPr="00C16CB7" w:rsidRDefault="00F15F8E" w:rsidP="00F15F8E">
      <w:pPr>
        <w:pStyle w:val="ListParagraph"/>
        <w:jc w:val="both"/>
        <w:rPr>
          <w:rFonts w:ascii="Times New Roman" w:hAnsi="Times New Roman" w:cs="Times New Roman"/>
          <w:color w:val="000000"/>
          <w:sz w:val="24"/>
          <w:szCs w:val="24"/>
        </w:rPr>
      </w:pPr>
    </w:p>
    <w:p w14:paraId="5D5A38F0" w14:textId="77777777" w:rsidR="00F15F8E" w:rsidRPr="00C16CB7" w:rsidRDefault="00F15F8E" w:rsidP="00F15F8E">
      <w:pPr>
        <w:pStyle w:val="ListParagraph"/>
        <w:numPr>
          <w:ilvl w:val="0"/>
          <w:numId w:val="3"/>
        </w:numPr>
        <w:jc w:val="both"/>
        <w:rPr>
          <w:rFonts w:ascii="Times New Roman" w:eastAsia="Times New Roman" w:hAnsi="Times New Roman"/>
          <w:color w:val="000000"/>
          <w:sz w:val="24"/>
          <w:szCs w:val="24"/>
          <w:lang w:eastAsia="en-IN"/>
        </w:rPr>
      </w:pPr>
      <w:bookmarkStart w:id="21" w:name="_Hlk92649750"/>
      <w:proofErr w:type="spellStart"/>
      <w:r w:rsidRPr="00C16CB7">
        <w:rPr>
          <w:rFonts w:ascii="Times New Roman" w:eastAsia="Times New Roman" w:hAnsi="Times New Roman"/>
          <w:color w:val="000000"/>
          <w:sz w:val="24"/>
          <w:szCs w:val="24"/>
          <w:lang w:eastAsia="en-IN"/>
        </w:rPr>
        <w:t>Boehlje</w:t>
      </w:r>
      <w:proofErr w:type="spellEnd"/>
      <w:r w:rsidRPr="00C16CB7">
        <w:rPr>
          <w:rFonts w:ascii="Times New Roman" w:eastAsia="Times New Roman" w:hAnsi="Times New Roman"/>
          <w:color w:val="000000"/>
          <w:sz w:val="24"/>
          <w:szCs w:val="24"/>
          <w:lang w:eastAsia="en-IN"/>
        </w:rPr>
        <w:t xml:space="preserve">, M. (1992). </w:t>
      </w:r>
      <w:bookmarkEnd w:id="21"/>
      <w:r w:rsidRPr="00C16CB7">
        <w:rPr>
          <w:rFonts w:ascii="Times New Roman" w:eastAsia="Times New Roman" w:hAnsi="Times New Roman"/>
          <w:color w:val="000000"/>
          <w:sz w:val="24"/>
          <w:szCs w:val="24"/>
          <w:lang w:eastAsia="en-IN"/>
        </w:rPr>
        <w:t xml:space="preserve">Alternative models of structural change in agriculture and related industries. </w:t>
      </w:r>
      <w:r w:rsidRPr="00C16CB7">
        <w:rPr>
          <w:rFonts w:ascii="Times New Roman" w:eastAsia="Times New Roman" w:hAnsi="Times New Roman"/>
          <w:i/>
          <w:iCs/>
          <w:color w:val="000000"/>
          <w:sz w:val="24"/>
          <w:szCs w:val="24"/>
          <w:lang w:eastAsia="en-IN"/>
        </w:rPr>
        <w:t>Agribusiness</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8</w:t>
      </w:r>
      <w:r w:rsidRPr="00C16CB7">
        <w:rPr>
          <w:rFonts w:ascii="Times New Roman" w:eastAsia="Times New Roman" w:hAnsi="Times New Roman"/>
          <w:color w:val="000000"/>
          <w:sz w:val="24"/>
          <w:szCs w:val="24"/>
          <w:lang w:eastAsia="en-IN"/>
        </w:rPr>
        <w:t>(3), 219-231.</w:t>
      </w:r>
    </w:p>
    <w:p w14:paraId="69473A55"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r w:rsidRPr="00C16CB7">
        <w:rPr>
          <w:rFonts w:ascii="Times New Roman" w:hAnsi="Times New Roman"/>
          <w:color w:val="000000"/>
          <w:sz w:val="24"/>
          <w:szCs w:val="24"/>
        </w:rPr>
        <w:t>Bourdieu, P., Coleman, J. S., &amp; Coleman, Z. W. (2019). Social theory for a changing society. Routledge</w:t>
      </w:r>
    </w:p>
    <w:p w14:paraId="6C95C557" w14:textId="77777777" w:rsidR="00F15F8E" w:rsidRPr="00C16CB7" w:rsidRDefault="00F15F8E" w:rsidP="00F15F8E">
      <w:pPr>
        <w:spacing w:after="0" w:line="240" w:lineRule="auto"/>
        <w:ind w:left="927"/>
        <w:jc w:val="both"/>
        <w:rPr>
          <w:rFonts w:ascii="Times New Roman" w:hAnsi="Times New Roman"/>
          <w:color w:val="000000"/>
          <w:sz w:val="24"/>
          <w:szCs w:val="24"/>
        </w:rPr>
      </w:pPr>
    </w:p>
    <w:p w14:paraId="48C07B1D" w14:textId="77777777" w:rsidR="00F15F8E" w:rsidRPr="00C16CB7" w:rsidRDefault="00F15F8E" w:rsidP="00F15F8E">
      <w:pPr>
        <w:pStyle w:val="ListParagraph"/>
        <w:numPr>
          <w:ilvl w:val="0"/>
          <w:numId w:val="3"/>
        </w:numPr>
        <w:jc w:val="both"/>
        <w:rPr>
          <w:rFonts w:ascii="Times New Roman" w:eastAsia="Times New Roman" w:hAnsi="Times New Roman"/>
          <w:color w:val="000000"/>
          <w:sz w:val="24"/>
          <w:szCs w:val="24"/>
          <w:lang w:eastAsia="en-IN"/>
        </w:rPr>
      </w:pPr>
      <w:r w:rsidRPr="00C16CB7">
        <w:rPr>
          <w:rFonts w:ascii="Times New Roman" w:eastAsia="Times New Roman" w:hAnsi="Times New Roman"/>
          <w:color w:val="000000"/>
          <w:sz w:val="24"/>
          <w:szCs w:val="24"/>
          <w:lang w:eastAsia="en-IN"/>
        </w:rPr>
        <w:t xml:space="preserve">Chandran, R., &amp; </w:t>
      </w:r>
      <w:proofErr w:type="spellStart"/>
      <w:r w:rsidRPr="00C16CB7">
        <w:rPr>
          <w:rFonts w:ascii="Times New Roman" w:eastAsia="Times New Roman" w:hAnsi="Times New Roman"/>
          <w:color w:val="000000"/>
          <w:sz w:val="24"/>
          <w:szCs w:val="24"/>
          <w:lang w:eastAsia="en-IN"/>
        </w:rPr>
        <w:t>Sreedaya</w:t>
      </w:r>
      <w:proofErr w:type="spellEnd"/>
      <w:r w:rsidRPr="00C16CB7">
        <w:rPr>
          <w:rFonts w:ascii="Times New Roman" w:eastAsia="Times New Roman" w:hAnsi="Times New Roman"/>
          <w:color w:val="000000"/>
          <w:sz w:val="24"/>
          <w:szCs w:val="24"/>
          <w:lang w:eastAsia="en-IN"/>
        </w:rPr>
        <w:t xml:space="preserve">, G. S. (2018). Involvement of Farm Women Groups in the Planning, Production and Marketing Aspects of Vegetables in Kerala. </w:t>
      </w:r>
      <w:r w:rsidRPr="00C16CB7">
        <w:rPr>
          <w:rFonts w:ascii="Times New Roman" w:eastAsia="Times New Roman" w:hAnsi="Times New Roman"/>
          <w:i/>
          <w:iCs/>
          <w:color w:val="000000"/>
          <w:sz w:val="24"/>
          <w:szCs w:val="24"/>
          <w:lang w:eastAsia="en-IN"/>
        </w:rPr>
        <w:t>Journal of Extension Education</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30</w:t>
      </w:r>
      <w:r w:rsidRPr="00C16CB7">
        <w:rPr>
          <w:rFonts w:ascii="Times New Roman" w:eastAsia="Times New Roman" w:hAnsi="Times New Roman"/>
          <w:color w:val="000000"/>
          <w:sz w:val="24"/>
          <w:szCs w:val="24"/>
          <w:lang w:eastAsia="en-IN"/>
        </w:rPr>
        <w:t>(4)</w:t>
      </w:r>
    </w:p>
    <w:p w14:paraId="1B3FDF94" w14:textId="77777777" w:rsidR="00F15F8E"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hAnsi="Times New Roman"/>
          <w:color w:val="000000"/>
          <w:sz w:val="24"/>
          <w:szCs w:val="24"/>
        </w:rPr>
        <w:t xml:space="preserve">Choudhury, P., Roy, R., &amp; </w:t>
      </w:r>
      <w:proofErr w:type="spellStart"/>
      <w:r w:rsidRPr="00C16CB7">
        <w:rPr>
          <w:rFonts w:ascii="Times New Roman" w:hAnsi="Times New Roman"/>
          <w:color w:val="000000"/>
          <w:sz w:val="24"/>
          <w:szCs w:val="24"/>
        </w:rPr>
        <w:t>Munnangi</w:t>
      </w:r>
      <w:proofErr w:type="spellEnd"/>
      <w:r w:rsidRPr="00C16CB7">
        <w:rPr>
          <w:rFonts w:ascii="Times New Roman" w:hAnsi="Times New Roman"/>
          <w:color w:val="000000"/>
          <w:sz w:val="24"/>
          <w:szCs w:val="24"/>
        </w:rPr>
        <w:t xml:space="preserve">, A. (2021). Group Leasing Approach to Sustain Farming and Rural Livelihoods: The Journey of Women Farmers in </w:t>
      </w:r>
      <w:proofErr w:type="spellStart"/>
      <w:r w:rsidRPr="00C16CB7">
        <w:rPr>
          <w:rFonts w:ascii="Times New Roman" w:hAnsi="Times New Roman"/>
          <w:color w:val="000000"/>
          <w:sz w:val="24"/>
          <w:szCs w:val="24"/>
        </w:rPr>
        <w:t>Kudumbashree</w:t>
      </w:r>
      <w:proofErr w:type="spellEnd"/>
      <w:r w:rsidRPr="00C16CB7">
        <w:rPr>
          <w:rFonts w:ascii="Times New Roman" w:hAnsi="Times New Roman"/>
          <w:color w:val="000000"/>
          <w:sz w:val="24"/>
          <w:szCs w:val="24"/>
        </w:rPr>
        <w:t xml:space="preserve"> Kerala. Available at SSRN 3803698.</w:t>
      </w:r>
    </w:p>
    <w:p w14:paraId="37ADDF09" w14:textId="74C15289" w:rsidR="00F15F8E"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hAnsi="Times New Roman"/>
          <w:color w:val="000000"/>
          <w:sz w:val="24"/>
          <w:szCs w:val="24"/>
        </w:rPr>
        <w:t>Govt of India (2010), Agricultural statistics at a glance, Directorate of Economics and statistics, 2010</w:t>
      </w:r>
    </w:p>
    <w:p w14:paraId="0C1E366D" w14:textId="44BCAD70" w:rsidR="0079158B" w:rsidRPr="0079158B" w:rsidRDefault="0079158B" w:rsidP="0079158B">
      <w:pPr>
        <w:numPr>
          <w:ilvl w:val="0"/>
          <w:numId w:val="3"/>
        </w:numPr>
        <w:spacing w:after="160"/>
        <w:jc w:val="both"/>
        <w:rPr>
          <w:rFonts w:ascii="Times New Roman" w:hAnsi="Times New Roman"/>
          <w:color w:val="000000"/>
          <w:sz w:val="24"/>
          <w:szCs w:val="24"/>
          <w:highlight w:val="yellow"/>
        </w:rPr>
      </w:pPr>
      <w:r w:rsidRPr="0079158B">
        <w:rPr>
          <w:rFonts w:ascii="Times New Roman" w:hAnsi="Times New Roman"/>
          <w:color w:val="000000"/>
          <w:sz w:val="24"/>
          <w:szCs w:val="24"/>
          <w:highlight w:val="yellow"/>
        </w:rPr>
        <w:t>John, J. (2009). Kudumbasree project A Poverty Eradication Programme in Kerala. New Delhi: Planning Commission of India, GOI.</w:t>
      </w:r>
    </w:p>
    <w:p w14:paraId="7DBE80B0" w14:textId="77777777" w:rsidR="0079158B" w:rsidRPr="0079158B" w:rsidRDefault="0079158B" w:rsidP="0079158B">
      <w:pPr>
        <w:numPr>
          <w:ilvl w:val="0"/>
          <w:numId w:val="3"/>
        </w:numPr>
        <w:spacing w:after="160"/>
        <w:jc w:val="both"/>
        <w:rPr>
          <w:rFonts w:ascii="Times New Roman" w:hAnsi="Times New Roman"/>
          <w:color w:val="000000"/>
          <w:sz w:val="24"/>
          <w:szCs w:val="24"/>
          <w:highlight w:val="yellow"/>
        </w:rPr>
      </w:pPr>
      <w:r w:rsidRPr="0079158B">
        <w:rPr>
          <w:rFonts w:ascii="Times New Roman" w:hAnsi="Times New Roman"/>
          <w:color w:val="000000"/>
          <w:sz w:val="24"/>
          <w:szCs w:val="24"/>
          <w:highlight w:val="yellow"/>
          <w:shd w:val="clear" w:color="auto" w:fill="FFFFFF"/>
        </w:rPr>
        <w:t>Khushk, G. M., Samah, A. A., Hamsan, H., &amp; Ahmad, N. (2016). Empowerment among small farmers of Sindh Province, Pakistan. </w:t>
      </w:r>
      <w:r w:rsidRPr="0079158B">
        <w:rPr>
          <w:rFonts w:ascii="Times New Roman" w:hAnsi="Times New Roman"/>
          <w:i/>
          <w:iCs/>
          <w:color w:val="000000"/>
          <w:sz w:val="24"/>
          <w:szCs w:val="24"/>
          <w:highlight w:val="yellow"/>
          <w:shd w:val="clear" w:color="auto" w:fill="FFFFFF"/>
        </w:rPr>
        <w:t>Asian Journal of Agriculture and Rural Development</w:t>
      </w:r>
      <w:r w:rsidRPr="0079158B">
        <w:rPr>
          <w:rFonts w:ascii="Times New Roman" w:hAnsi="Times New Roman"/>
          <w:color w:val="000000"/>
          <w:sz w:val="24"/>
          <w:szCs w:val="24"/>
          <w:highlight w:val="yellow"/>
          <w:shd w:val="clear" w:color="auto" w:fill="FFFFFF"/>
        </w:rPr>
        <w:t>, </w:t>
      </w:r>
      <w:r w:rsidRPr="0079158B">
        <w:rPr>
          <w:rFonts w:ascii="Times New Roman" w:hAnsi="Times New Roman"/>
          <w:i/>
          <w:iCs/>
          <w:color w:val="000000"/>
          <w:sz w:val="24"/>
          <w:szCs w:val="24"/>
          <w:highlight w:val="yellow"/>
          <w:shd w:val="clear" w:color="auto" w:fill="FFFFFF"/>
        </w:rPr>
        <w:t>6</w:t>
      </w:r>
      <w:r w:rsidRPr="0079158B">
        <w:rPr>
          <w:rFonts w:ascii="Times New Roman" w:hAnsi="Times New Roman"/>
          <w:color w:val="000000"/>
          <w:sz w:val="24"/>
          <w:szCs w:val="24"/>
          <w:highlight w:val="yellow"/>
          <w:shd w:val="clear" w:color="auto" w:fill="FFFFFF"/>
        </w:rPr>
        <w:t>(3), 41-49.</w:t>
      </w:r>
    </w:p>
    <w:p w14:paraId="1759C6F4" w14:textId="77777777" w:rsidR="0079158B" w:rsidRPr="00F15F8E" w:rsidRDefault="0079158B" w:rsidP="0079158B">
      <w:pPr>
        <w:pStyle w:val="ListParagraph"/>
        <w:spacing w:after="160"/>
        <w:ind w:left="720" w:firstLine="0"/>
        <w:jc w:val="both"/>
        <w:rPr>
          <w:rFonts w:ascii="Times New Roman" w:hAnsi="Times New Roman"/>
          <w:color w:val="000000"/>
          <w:sz w:val="24"/>
          <w:szCs w:val="24"/>
        </w:rPr>
      </w:pPr>
    </w:p>
    <w:p w14:paraId="7C70F4A6" w14:textId="77777777" w:rsidR="00F15F8E" w:rsidRPr="001E1A32" w:rsidRDefault="00F15F8E" w:rsidP="00F15F8E">
      <w:pPr>
        <w:pStyle w:val="ListParagraph"/>
        <w:numPr>
          <w:ilvl w:val="0"/>
          <w:numId w:val="3"/>
        </w:numPr>
        <w:jc w:val="both"/>
        <w:rPr>
          <w:rFonts w:ascii="Times New Roman" w:eastAsia="Times New Roman" w:hAnsi="Times New Roman"/>
          <w:color w:val="000000"/>
          <w:sz w:val="24"/>
          <w:szCs w:val="24"/>
          <w:lang w:eastAsia="en-IN"/>
        </w:rPr>
      </w:pPr>
      <w:proofErr w:type="spellStart"/>
      <w:proofErr w:type="gramStart"/>
      <w:r w:rsidRPr="00C16CB7">
        <w:rPr>
          <w:rFonts w:ascii="Times New Roman" w:eastAsia="Times New Roman" w:hAnsi="Times New Roman"/>
          <w:color w:val="000000"/>
          <w:sz w:val="24"/>
          <w:szCs w:val="24"/>
          <w:lang w:eastAsia="en-IN"/>
        </w:rPr>
        <w:t>Kp,Sandhya</w:t>
      </w:r>
      <w:proofErr w:type="spellEnd"/>
      <w:proofErr w:type="gramEnd"/>
      <w:r w:rsidRPr="00C16CB7">
        <w:rPr>
          <w:rFonts w:ascii="Times New Roman" w:eastAsia="Times New Roman" w:hAnsi="Times New Roman"/>
          <w:color w:val="000000"/>
          <w:sz w:val="24"/>
          <w:szCs w:val="24"/>
          <w:lang w:eastAsia="en-IN"/>
        </w:rPr>
        <w:t>(2022),</w:t>
      </w:r>
      <w:r w:rsidRPr="00C16CB7">
        <w:rPr>
          <w:rFonts w:ascii="Times New Roman" w:hAnsi="Times New Roman"/>
          <w:b/>
          <w:bCs/>
          <w:color w:val="000000"/>
          <w:sz w:val="24"/>
          <w:szCs w:val="24"/>
        </w:rPr>
        <w:t xml:space="preserve"> </w:t>
      </w:r>
      <w:r w:rsidRPr="00C16CB7">
        <w:rPr>
          <w:rFonts w:ascii="Times New Roman" w:hAnsi="Times New Roman"/>
          <w:color w:val="000000"/>
          <w:sz w:val="24"/>
          <w:szCs w:val="24"/>
        </w:rPr>
        <w:t>“Role of group farming on social capital, resource use and farmers’ empowerment: a study of   selected joint liability groups in Palakkad”</w:t>
      </w:r>
    </w:p>
    <w:p w14:paraId="1BAFA825" w14:textId="77777777" w:rsidR="001E1A32" w:rsidRPr="001E1A32" w:rsidRDefault="001E1A32" w:rsidP="001E1A32">
      <w:pPr>
        <w:pStyle w:val="ListParagraph"/>
        <w:rPr>
          <w:rFonts w:ascii="Times New Roman" w:eastAsia="Times New Roman" w:hAnsi="Times New Roman"/>
          <w:color w:val="000000"/>
          <w:sz w:val="24"/>
          <w:szCs w:val="24"/>
          <w:lang w:eastAsia="en-IN"/>
        </w:rPr>
      </w:pPr>
    </w:p>
    <w:p w14:paraId="1FF1D61C" w14:textId="0E4D6CE3" w:rsidR="001E1A32" w:rsidRPr="001E1A32" w:rsidRDefault="001E1A32" w:rsidP="001E1A32">
      <w:pPr>
        <w:numPr>
          <w:ilvl w:val="0"/>
          <w:numId w:val="3"/>
        </w:numPr>
        <w:spacing w:after="160"/>
        <w:jc w:val="both"/>
        <w:rPr>
          <w:rFonts w:ascii="Times New Roman" w:hAnsi="Times New Roman"/>
          <w:color w:val="000000"/>
          <w:sz w:val="24"/>
          <w:szCs w:val="24"/>
          <w:highlight w:val="yellow"/>
        </w:rPr>
      </w:pPr>
      <w:bookmarkStart w:id="22" w:name="_Hlk106610062"/>
      <w:r w:rsidRPr="001E1A32">
        <w:rPr>
          <w:rFonts w:ascii="Times New Roman" w:hAnsi="Times New Roman"/>
          <w:color w:val="000000"/>
          <w:sz w:val="24"/>
          <w:szCs w:val="24"/>
          <w:highlight w:val="yellow"/>
          <w:shd w:val="clear" w:color="auto" w:fill="FFFFFF"/>
        </w:rPr>
        <w:t>Majumder, J., &amp; Shah, P. (2017</w:t>
      </w:r>
      <w:bookmarkEnd w:id="22"/>
      <w:r w:rsidRPr="001E1A32">
        <w:rPr>
          <w:rFonts w:ascii="Times New Roman" w:hAnsi="Times New Roman"/>
          <w:color w:val="000000"/>
          <w:sz w:val="24"/>
          <w:szCs w:val="24"/>
          <w:highlight w:val="yellow"/>
          <w:shd w:val="clear" w:color="auto" w:fill="FFFFFF"/>
        </w:rPr>
        <w:t>). Mapping the role of women in Indian Agriculture. </w:t>
      </w:r>
      <w:r w:rsidRPr="001E1A32">
        <w:rPr>
          <w:rFonts w:ascii="Times New Roman" w:hAnsi="Times New Roman"/>
          <w:i/>
          <w:iCs/>
          <w:color w:val="000000"/>
          <w:sz w:val="24"/>
          <w:szCs w:val="24"/>
          <w:highlight w:val="yellow"/>
          <w:shd w:val="clear" w:color="auto" w:fill="FFFFFF"/>
        </w:rPr>
        <w:t>Annals of Anthropological Practice</w:t>
      </w:r>
      <w:r w:rsidRPr="001E1A32">
        <w:rPr>
          <w:rFonts w:ascii="Times New Roman" w:hAnsi="Times New Roman"/>
          <w:color w:val="000000"/>
          <w:sz w:val="24"/>
          <w:szCs w:val="24"/>
          <w:highlight w:val="yellow"/>
          <w:shd w:val="clear" w:color="auto" w:fill="FFFFFF"/>
        </w:rPr>
        <w:t>, </w:t>
      </w:r>
      <w:r w:rsidRPr="001E1A32">
        <w:rPr>
          <w:rFonts w:ascii="Times New Roman" w:hAnsi="Times New Roman"/>
          <w:i/>
          <w:iCs/>
          <w:color w:val="000000"/>
          <w:sz w:val="24"/>
          <w:szCs w:val="24"/>
          <w:highlight w:val="yellow"/>
          <w:shd w:val="clear" w:color="auto" w:fill="FFFFFF"/>
        </w:rPr>
        <w:t>41</w:t>
      </w:r>
      <w:r w:rsidRPr="001E1A32">
        <w:rPr>
          <w:rFonts w:ascii="Times New Roman" w:hAnsi="Times New Roman"/>
          <w:color w:val="000000"/>
          <w:sz w:val="24"/>
          <w:szCs w:val="24"/>
          <w:highlight w:val="yellow"/>
          <w:shd w:val="clear" w:color="auto" w:fill="FFFFFF"/>
        </w:rPr>
        <w:t>(2), 46-54.</w:t>
      </w:r>
    </w:p>
    <w:p w14:paraId="146673E0" w14:textId="77777777" w:rsidR="00F15F8E" w:rsidRPr="00C16CB7" w:rsidRDefault="00F15F8E" w:rsidP="00F15F8E">
      <w:pPr>
        <w:pStyle w:val="ListParagraph"/>
        <w:numPr>
          <w:ilvl w:val="0"/>
          <w:numId w:val="3"/>
        </w:numPr>
        <w:jc w:val="both"/>
        <w:rPr>
          <w:rFonts w:ascii="Times New Roman" w:hAnsi="Times New Roman"/>
          <w:color w:val="000000"/>
          <w:sz w:val="24"/>
          <w:szCs w:val="24"/>
        </w:rPr>
      </w:pPr>
      <w:bookmarkStart w:id="23" w:name="_Hlk92787013"/>
      <w:proofErr w:type="spellStart"/>
      <w:r w:rsidRPr="00C16CB7">
        <w:rPr>
          <w:rFonts w:ascii="Times New Roman" w:hAnsi="Times New Roman"/>
          <w:color w:val="000000"/>
          <w:sz w:val="24"/>
          <w:szCs w:val="24"/>
        </w:rPr>
        <w:lastRenderedPageBreak/>
        <w:t>Osella</w:t>
      </w:r>
      <w:proofErr w:type="spellEnd"/>
      <w:r w:rsidRPr="00C16CB7">
        <w:rPr>
          <w:rFonts w:ascii="Times New Roman" w:hAnsi="Times New Roman"/>
          <w:color w:val="000000"/>
          <w:sz w:val="24"/>
          <w:szCs w:val="24"/>
        </w:rPr>
        <w:t xml:space="preserve">, F., &amp; </w:t>
      </w:r>
      <w:proofErr w:type="spellStart"/>
      <w:r w:rsidRPr="00C16CB7">
        <w:rPr>
          <w:rFonts w:ascii="Times New Roman" w:hAnsi="Times New Roman"/>
          <w:color w:val="000000"/>
          <w:sz w:val="24"/>
          <w:szCs w:val="24"/>
        </w:rPr>
        <w:t>Osella</w:t>
      </w:r>
      <w:proofErr w:type="spellEnd"/>
      <w:r w:rsidRPr="00C16CB7">
        <w:rPr>
          <w:rFonts w:ascii="Times New Roman" w:hAnsi="Times New Roman"/>
          <w:color w:val="000000"/>
          <w:sz w:val="24"/>
          <w:szCs w:val="24"/>
        </w:rPr>
        <w:t>, C. (2000</w:t>
      </w:r>
      <w:bookmarkEnd w:id="23"/>
      <w:r w:rsidRPr="00C16CB7">
        <w:rPr>
          <w:rFonts w:ascii="Times New Roman" w:hAnsi="Times New Roman"/>
          <w:color w:val="000000"/>
          <w:sz w:val="24"/>
          <w:szCs w:val="24"/>
        </w:rPr>
        <w:t xml:space="preserve">). Migration, money and masculinity in Kerala. </w:t>
      </w:r>
      <w:r w:rsidRPr="00C16CB7">
        <w:rPr>
          <w:rFonts w:ascii="Times New Roman" w:hAnsi="Times New Roman"/>
          <w:i/>
          <w:iCs/>
          <w:color w:val="000000"/>
          <w:sz w:val="24"/>
          <w:szCs w:val="24"/>
        </w:rPr>
        <w:t>Journal of the Royal Anthropological Institute</w:t>
      </w:r>
      <w:r w:rsidRPr="00C16CB7">
        <w:rPr>
          <w:rFonts w:ascii="Times New Roman" w:hAnsi="Times New Roman"/>
          <w:color w:val="000000"/>
          <w:sz w:val="24"/>
          <w:szCs w:val="24"/>
        </w:rPr>
        <w:t xml:space="preserve">, </w:t>
      </w:r>
      <w:r w:rsidRPr="00C16CB7">
        <w:rPr>
          <w:rFonts w:ascii="Times New Roman" w:hAnsi="Times New Roman"/>
          <w:i/>
          <w:iCs/>
          <w:color w:val="000000"/>
          <w:sz w:val="24"/>
          <w:szCs w:val="24"/>
        </w:rPr>
        <w:t>6</w:t>
      </w:r>
      <w:r w:rsidRPr="00C16CB7">
        <w:rPr>
          <w:rFonts w:ascii="Times New Roman" w:hAnsi="Times New Roman"/>
          <w:color w:val="000000"/>
          <w:sz w:val="24"/>
          <w:szCs w:val="24"/>
        </w:rPr>
        <w:t>(1), 117-133.</w:t>
      </w:r>
    </w:p>
    <w:p w14:paraId="39781DAF" w14:textId="77777777" w:rsidR="00F15F8E" w:rsidRPr="00C16CB7" w:rsidRDefault="00F15F8E" w:rsidP="00F15F8E">
      <w:pPr>
        <w:spacing w:after="0" w:line="240" w:lineRule="auto"/>
        <w:ind w:left="927"/>
        <w:jc w:val="both"/>
        <w:rPr>
          <w:rFonts w:ascii="Times New Roman" w:hAnsi="Times New Roman"/>
          <w:color w:val="000000"/>
          <w:sz w:val="24"/>
          <w:szCs w:val="24"/>
        </w:rPr>
      </w:pPr>
    </w:p>
    <w:p w14:paraId="50179D16" w14:textId="77777777" w:rsidR="00F15F8E" w:rsidRDefault="00F15F8E" w:rsidP="00F15F8E">
      <w:pPr>
        <w:pStyle w:val="ListParagraph"/>
        <w:numPr>
          <w:ilvl w:val="0"/>
          <w:numId w:val="3"/>
        </w:numPr>
        <w:jc w:val="both"/>
        <w:rPr>
          <w:rFonts w:ascii="Times New Roman" w:eastAsia="Times New Roman" w:hAnsi="Times New Roman"/>
          <w:color w:val="000000"/>
          <w:sz w:val="24"/>
          <w:szCs w:val="24"/>
          <w:lang w:eastAsia="en-IN"/>
        </w:rPr>
      </w:pPr>
      <w:r w:rsidRPr="00C16CB7">
        <w:rPr>
          <w:rFonts w:ascii="Times New Roman" w:eastAsia="Times New Roman" w:hAnsi="Times New Roman"/>
          <w:color w:val="000000"/>
          <w:sz w:val="24"/>
          <w:szCs w:val="24"/>
          <w:lang w:eastAsia="en-IN"/>
        </w:rPr>
        <w:t xml:space="preserve">Ostrom, E. (2000). Collective action and the evolution of social norms. </w:t>
      </w:r>
      <w:r w:rsidRPr="00C16CB7">
        <w:rPr>
          <w:rFonts w:ascii="Times New Roman" w:eastAsia="Times New Roman" w:hAnsi="Times New Roman"/>
          <w:i/>
          <w:iCs/>
          <w:color w:val="000000"/>
          <w:sz w:val="24"/>
          <w:szCs w:val="24"/>
          <w:lang w:eastAsia="en-IN"/>
        </w:rPr>
        <w:t>Journal of economic perspectives</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14</w:t>
      </w:r>
      <w:r w:rsidRPr="00C16CB7">
        <w:rPr>
          <w:rFonts w:ascii="Times New Roman" w:eastAsia="Times New Roman" w:hAnsi="Times New Roman"/>
          <w:color w:val="000000"/>
          <w:sz w:val="24"/>
          <w:szCs w:val="24"/>
          <w:lang w:eastAsia="en-IN"/>
        </w:rPr>
        <w:t>(3), 137-158</w:t>
      </w:r>
    </w:p>
    <w:p w14:paraId="625A2AC0" w14:textId="77777777" w:rsidR="0079158B" w:rsidRPr="0079158B" w:rsidRDefault="0079158B" w:rsidP="0079158B">
      <w:pPr>
        <w:pStyle w:val="ListParagraph"/>
        <w:rPr>
          <w:rFonts w:ascii="Times New Roman" w:eastAsia="Times New Roman" w:hAnsi="Times New Roman"/>
          <w:color w:val="000000"/>
          <w:sz w:val="24"/>
          <w:szCs w:val="24"/>
          <w:lang w:eastAsia="en-IN"/>
        </w:rPr>
      </w:pPr>
    </w:p>
    <w:p w14:paraId="3C7B5434" w14:textId="147E4406" w:rsidR="0079158B" w:rsidRPr="0079158B" w:rsidRDefault="0079158B" w:rsidP="00F15F8E">
      <w:pPr>
        <w:pStyle w:val="ListParagraph"/>
        <w:numPr>
          <w:ilvl w:val="0"/>
          <w:numId w:val="3"/>
        </w:numPr>
        <w:jc w:val="both"/>
        <w:rPr>
          <w:rFonts w:ascii="Times New Roman" w:eastAsia="Times New Roman" w:hAnsi="Times New Roman"/>
          <w:color w:val="000000"/>
          <w:sz w:val="24"/>
          <w:szCs w:val="24"/>
          <w:highlight w:val="yellow"/>
          <w:lang w:eastAsia="en-IN"/>
        </w:rPr>
      </w:pPr>
      <w:proofErr w:type="spellStart"/>
      <w:r w:rsidRPr="0079158B">
        <w:rPr>
          <w:rFonts w:ascii="Arial" w:hAnsi="Arial" w:cs="Arial"/>
          <w:color w:val="222222"/>
          <w:sz w:val="20"/>
          <w:szCs w:val="20"/>
          <w:highlight w:val="yellow"/>
          <w:shd w:val="clear" w:color="auto" w:fill="FFFFFF"/>
        </w:rPr>
        <w:t>Shylendra</w:t>
      </w:r>
      <w:proofErr w:type="spellEnd"/>
      <w:r w:rsidRPr="0079158B">
        <w:rPr>
          <w:rFonts w:ascii="Arial" w:hAnsi="Arial" w:cs="Arial"/>
          <w:color w:val="222222"/>
          <w:sz w:val="20"/>
          <w:szCs w:val="20"/>
          <w:highlight w:val="yellow"/>
          <w:shd w:val="clear" w:color="auto" w:fill="FFFFFF"/>
        </w:rPr>
        <w:t>, H. S. (Ed.). (2025). Emerging Women’s Livelihood Collectives in India: Cases Depicting Agency, Accomplishments and Challenges. Springer Nature.</w:t>
      </w:r>
    </w:p>
    <w:p w14:paraId="34F23F04" w14:textId="77777777" w:rsidR="00F15F8E" w:rsidRPr="0079158B" w:rsidRDefault="00F15F8E" w:rsidP="00F15F8E">
      <w:pPr>
        <w:widowControl w:val="0"/>
        <w:autoSpaceDE w:val="0"/>
        <w:autoSpaceDN w:val="0"/>
        <w:spacing w:after="0" w:line="240" w:lineRule="auto"/>
        <w:ind w:left="644"/>
        <w:jc w:val="both"/>
        <w:rPr>
          <w:rFonts w:ascii="Times New Roman" w:eastAsia="Times New Roman" w:hAnsi="Times New Roman"/>
          <w:i/>
          <w:iCs/>
          <w:color w:val="000000"/>
          <w:kern w:val="2"/>
          <w:sz w:val="24"/>
          <w:szCs w:val="24"/>
          <w:lang w:val="en-US" w:eastAsia="en-IN"/>
          <w14:ligatures w14:val="standardContextual"/>
        </w:rPr>
      </w:pPr>
    </w:p>
    <w:p w14:paraId="1FB9F54C" w14:textId="23F2705E" w:rsidR="00F15F8E" w:rsidRPr="00F15F8E" w:rsidRDefault="00F15F8E" w:rsidP="00F15F8E">
      <w:pPr>
        <w:pStyle w:val="ListParagraph"/>
        <w:numPr>
          <w:ilvl w:val="0"/>
          <w:numId w:val="3"/>
        </w:numPr>
        <w:spacing w:after="160"/>
        <w:jc w:val="both"/>
        <w:rPr>
          <w:rFonts w:ascii="Times New Roman" w:hAnsi="Times New Roman"/>
          <w:color w:val="000000"/>
          <w:sz w:val="24"/>
          <w:szCs w:val="24"/>
        </w:rPr>
      </w:pPr>
      <w:r w:rsidRPr="00C16CB7">
        <w:rPr>
          <w:rFonts w:ascii="Times New Roman" w:eastAsia="Times New Roman" w:hAnsi="Times New Roman"/>
          <w:color w:val="000000"/>
          <w:sz w:val="24"/>
          <w:szCs w:val="24"/>
          <w:lang w:eastAsia="en-IN"/>
        </w:rPr>
        <w:t>Srivastava, P., &amp; Samanta, D (2015) Impact of Joint Liability Group on Sustainable      Livelihood and Social Capital Promotion: A Study in the Context of Bihar.</w:t>
      </w:r>
    </w:p>
    <w:p w14:paraId="3C043010" w14:textId="77777777" w:rsidR="00F15F8E" w:rsidRPr="00C16CB7" w:rsidRDefault="00F15F8E" w:rsidP="00F15F8E">
      <w:pPr>
        <w:pStyle w:val="ListParagraph"/>
        <w:numPr>
          <w:ilvl w:val="0"/>
          <w:numId w:val="3"/>
        </w:numPr>
        <w:spacing w:after="160" w:line="259" w:lineRule="auto"/>
        <w:jc w:val="both"/>
        <w:rPr>
          <w:rFonts w:ascii="Times New Roman" w:eastAsia="Times New Roman" w:hAnsi="Times New Roman"/>
          <w:color w:val="000000"/>
          <w:sz w:val="24"/>
          <w:szCs w:val="24"/>
          <w:lang w:eastAsia="en-IN"/>
        </w:rPr>
      </w:pPr>
      <w:proofErr w:type="spellStart"/>
      <w:r w:rsidRPr="00C16CB7">
        <w:rPr>
          <w:rFonts w:ascii="Times New Roman" w:eastAsia="Times New Roman" w:hAnsi="Times New Roman"/>
          <w:color w:val="000000"/>
          <w:sz w:val="24"/>
          <w:szCs w:val="24"/>
          <w:lang w:eastAsia="en-IN"/>
        </w:rPr>
        <w:t>Zdaniuk</w:t>
      </w:r>
      <w:proofErr w:type="spellEnd"/>
      <w:r w:rsidRPr="00C16CB7">
        <w:rPr>
          <w:rFonts w:ascii="Times New Roman" w:eastAsia="Times New Roman" w:hAnsi="Times New Roman"/>
          <w:color w:val="000000"/>
          <w:sz w:val="24"/>
          <w:szCs w:val="24"/>
          <w:lang w:eastAsia="en-IN"/>
        </w:rPr>
        <w:t xml:space="preserve">, B., &amp; Levine, J. M. (2001). Group loyalty: Impact of members' identification and contributions. </w:t>
      </w:r>
      <w:r w:rsidRPr="00C16CB7">
        <w:rPr>
          <w:rFonts w:ascii="Times New Roman" w:eastAsia="Times New Roman" w:hAnsi="Times New Roman"/>
          <w:i/>
          <w:iCs/>
          <w:color w:val="000000"/>
          <w:sz w:val="24"/>
          <w:szCs w:val="24"/>
          <w:lang w:eastAsia="en-IN"/>
        </w:rPr>
        <w:t>Journal of Experimental Social Psychology</w:t>
      </w:r>
      <w:r w:rsidRPr="00C16CB7">
        <w:rPr>
          <w:rFonts w:ascii="Times New Roman" w:eastAsia="Times New Roman" w:hAnsi="Times New Roman"/>
          <w:color w:val="000000"/>
          <w:sz w:val="24"/>
          <w:szCs w:val="24"/>
          <w:lang w:eastAsia="en-IN"/>
        </w:rPr>
        <w:t xml:space="preserve">, </w:t>
      </w:r>
      <w:r w:rsidRPr="00C16CB7">
        <w:rPr>
          <w:rFonts w:ascii="Times New Roman" w:eastAsia="Times New Roman" w:hAnsi="Times New Roman"/>
          <w:i/>
          <w:iCs/>
          <w:color w:val="000000"/>
          <w:sz w:val="24"/>
          <w:szCs w:val="24"/>
          <w:lang w:eastAsia="en-IN"/>
        </w:rPr>
        <w:t>37</w:t>
      </w:r>
      <w:r w:rsidRPr="00C16CB7">
        <w:rPr>
          <w:rFonts w:ascii="Times New Roman" w:eastAsia="Times New Roman" w:hAnsi="Times New Roman"/>
          <w:color w:val="000000"/>
          <w:sz w:val="24"/>
          <w:szCs w:val="24"/>
          <w:lang w:eastAsia="en-IN"/>
        </w:rPr>
        <w:t>(6), 50 Chen, Y. J.</w:t>
      </w:r>
    </w:p>
    <w:p w14:paraId="369924EA" w14:textId="79DA08D3" w:rsidR="00F15F8E" w:rsidRPr="00CB522C" w:rsidRDefault="00F15F8E" w:rsidP="00F55B7C">
      <w:pPr>
        <w:pStyle w:val="ListParagraph"/>
        <w:numPr>
          <w:ilvl w:val="0"/>
          <w:numId w:val="3"/>
        </w:numPr>
        <w:spacing w:after="160"/>
        <w:ind w:left="644"/>
        <w:jc w:val="both"/>
        <w:rPr>
          <w:rFonts w:ascii="Times New Roman" w:hAnsi="Times New Roman"/>
          <w:color w:val="000000"/>
          <w:sz w:val="24"/>
          <w:szCs w:val="24"/>
        </w:rPr>
      </w:pPr>
      <w:r w:rsidRPr="00CB522C">
        <w:rPr>
          <w:rFonts w:ascii="Times New Roman" w:hAnsi="Times New Roman"/>
        </w:rPr>
        <w:t>https://</w:t>
      </w:r>
      <w:hyperlink r:id="rId7" w:history="1">
        <w:r w:rsidRPr="00CB522C">
          <w:rPr>
            <w:rStyle w:val="Hyperlink"/>
            <w:rFonts w:ascii="Times New Roman" w:eastAsia="Times New Roman" w:hAnsi="Times New Roman" w:cs="Times New Roman"/>
            <w:sz w:val="24"/>
            <w:szCs w:val="24"/>
            <w:lang w:eastAsia="en-IN"/>
          </w:rPr>
          <w:t>www.kudumbasree.org</w:t>
        </w:r>
      </w:hyperlink>
      <w:r w:rsidRPr="00CB522C">
        <w:rPr>
          <w:rFonts w:ascii="Times New Roman" w:eastAsia="Times New Roman" w:hAnsi="Times New Roman"/>
          <w:color w:val="000000"/>
          <w:sz w:val="24"/>
          <w:szCs w:val="24"/>
          <w:lang w:eastAsia="en-IN"/>
        </w:rPr>
        <w:t>.</w:t>
      </w:r>
    </w:p>
    <w:p w14:paraId="2C2A08BD" w14:textId="77777777" w:rsidR="00F15F8E" w:rsidRPr="00C16CB7" w:rsidRDefault="00F15F8E" w:rsidP="00F15F8E">
      <w:pPr>
        <w:widowControl w:val="0"/>
        <w:autoSpaceDE w:val="0"/>
        <w:autoSpaceDN w:val="0"/>
        <w:spacing w:after="0" w:line="240" w:lineRule="auto"/>
        <w:ind w:left="644"/>
        <w:jc w:val="both"/>
        <w:rPr>
          <w:rFonts w:ascii="Times New Roman" w:eastAsia="Times New Roman" w:hAnsi="Times New Roman"/>
          <w:color w:val="000000"/>
          <w:kern w:val="2"/>
          <w:sz w:val="24"/>
          <w:szCs w:val="24"/>
          <w:lang w:val="en-US" w:eastAsia="en-IN"/>
          <w14:ligatures w14:val="standardContextual"/>
        </w:rPr>
      </w:pPr>
    </w:p>
    <w:p w14:paraId="639E0B6E" w14:textId="77777777" w:rsidR="00F15F8E" w:rsidRPr="00C16CB7" w:rsidRDefault="00F15F8E" w:rsidP="00F15F8E">
      <w:pPr>
        <w:spacing w:line="360" w:lineRule="auto"/>
        <w:jc w:val="both"/>
        <w:rPr>
          <w:rFonts w:ascii="Times New Roman" w:hAnsi="Times New Roman"/>
          <w:b/>
          <w:bCs/>
          <w:sz w:val="24"/>
          <w:szCs w:val="24"/>
          <w:lang w:val="en-US"/>
        </w:rPr>
      </w:pPr>
    </w:p>
    <w:p w14:paraId="412973D2" w14:textId="77777777" w:rsidR="00F15F8E" w:rsidRPr="00C16CB7" w:rsidRDefault="00F15F8E" w:rsidP="00F15F8E">
      <w:pPr>
        <w:spacing w:line="360" w:lineRule="auto"/>
        <w:jc w:val="both"/>
        <w:rPr>
          <w:rFonts w:ascii="Times New Roman" w:hAnsi="Times New Roman"/>
          <w:b/>
          <w:bCs/>
          <w:sz w:val="24"/>
          <w:szCs w:val="24"/>
          <w:lang w:val="en-US"/>
        </w:rPr>
      </w:pPr>
    </w:p>
    <w:p w14:paraId="6E4D189A" w14:textId="77777777" w:rsidR="00F15F8E" w:rsidRPr="00C16CB7" w:rsidRDefault="00F15F8E" w:rsidP="00F15F8E">
      <w:pPr>
        <w:spacing w:line="360" w:lineRule="auto"/>
        <w:jc w:val="both"/>
        <w:rPr>
          <w:rFonts w:ascii="Times New Roman" w:hAnsi="Times New Roman"/>
          <w:b/>
          <w:bCs/>
          <w:sz w:val="24"/>
          <w:szCs w:val="24"/>
          <w:lang w:val="en-US"/>
        </w:rPr>
      </w:pPr>
    </w:p>
    <w:p w14:paraId="1EB5B991" w14:textId="77777777" w:rsidR="00F15F8E" w:rsidRPr="00C16CB7" w:rsidRDefault="00F15F8E" w:rsidP="00F15F8E">
      <w:pPr>
        <w:jc w:val="both"/>
        <w:rPr>
          <w:rFonts w:ascii="Times New Roman" w:hAnsi="Times New Roman"/>
        </w:rPr>
      </w:pPr>
    </w:p>
    <w:p w14:paraId="5699280C" w14:textId="77777777" w:rsidR="00F15F8E" w:rsidRPr="008C5E7D" w:rsidRDefault="00F15F8E" w:rsidP="00ED4899">
      <w:pPr>
        <w:spacing w:line="360" w:lineRule="auto"/>
        <w:jc w:val="both"/>
        <w:rPr>
          <w:rFonts w:ascii="Times New Roman" w:hAnsi="Times New Roman"/>
          <w:b/>
          <w:bCs/>
          <w:sz w:val="28"/>
          <w:szCs w:val="28"/>
        </w:rPr>
      </w:pPr>
    </w:p>
    <w:p w14:paraId="34CCEDDE" w14:textId="77777777" w:rsidR="00D6308D" w:rsidRPr="000767E2" w:rsidRDefault="00D6308D" w:rsidP="00D6308D">
      <w:pPr>
        <w:widowControl w:val="0"/>
        <w:autoSpaceDE w:val="0"/>
        <w:autoSpaceDN w:val="0"/>
        <w:spacing w:after="160" w:line="240" w:lineRule="auto"/>
        <w:ind w:left="644"/>
        <w:jc w:val="both"/>
        <w:rPr>
          <w:rFonts w:ascii="Times New Roman" w:eastAsia="Carlito" w:hAnsi="Times New Roman"/>
          <w:color w:val="000000"/>
          <w:kern w:val="2"/>
          <w:sz w:val="24"/>
          <w:szCs w:val="24"/>
          <w:lang w:val="en-US"/>
          <w14:ligatures w14:val="standardContextual"/>
        </w:rPr>
      </w:pPr>
    </w:p>
    <w:p w14:paraId="186ED251" w14:textId="77777777" w:rsidR="00D6308D" w:rsidRPr="000767E2" w:rsidRDefault="00D6308D" w:rsidP="00D6308D">
      <w:pPr>
        <w:widowControl w:val="0"/>
        <w:autoSpaceDE w:val="0"/>
        <w:autoSpaceDN w:val="0"/>
        <w:spacing w:after="160" w:line="240" w:lineRule="auto"/>
        <w:ind w:left="644"/>
        <w:jc w:val="both"/>
        <w:rPr>
          <w:rFonts w:ascii="Times New Roman" w:eastAsia="Carlito" w:hAnsi="Times New Roman"/>
          <w:color w:val="000000"/>
          <w:kern w:val="2"/>
          <w:sz w:val="24"/>
          <w:szCs w:val="24"/>
          <w:lang w:val="en-US"/>
          <w14:ligatures w14:val="standardContextual"/>
        </w:rPr>
      </w:pPr>
    </w:p>
    <w:p w14:paraId="4D9EF758" w14:textId="77777777" w:rsidR="00D6308D" w:rsidRPr="000767E2" w:rsidRDefault="00D6308D" w:rsidP="00D6308D">
      <w:pPr>
        <w:widowControl w:val="0"/>
        <w:autoSpaceDE w:val="0"/>
        <w:autoSpaceDN w:val="0"/>
        <w:spacing w:after="0" w:line="240" w:lineRule="auto"/>
        <w:ind w:left="644"/>
        <w:jc w:val="both"/>
        <w:rPr>
          <w:rFonts w:ascii="Times New Roman" w:eastAsia="Times New Roman" w:hAnsi="Times New Roman"/>
          <w:color w:val="000000"/>
          <w:kern w:val="2"/>
          <w:sz w:val="24"/>
          <w:szCs w:val="24"/>
          <w:lang w:val="en-US" w:eastAsia="en-IN"/>
          <w14:ligatures w14:val="standardContextual"/>
        </w:rPr>
      </w:pPr>
    </w:p>
    <w:p w14:paraId="33B4A9F2" w14:textId="77777777" w:rsidR="00D6308D" w:rsidRPr="000767E2" w:rsidRDefault="00D6308D" w:rsidP="00ED4899">
      <w:pPr>
        <w:spacing w:line="360" w:lineRule="auto"/>
        <w:jc w:val="both"/>
        <w:rPr>
          <w:rFonts w:ascii="Times New Roman" w:hAnsi="Times New Roman"/>
          <w:b/>
          <w:bCs/>
          <w:sz w:val="24"/>
          <w:szCs w:val="24"/>
          <w:lang w:val="en-US"/>
        </w:rPr>
      </w:pPr>
    </w:p>
    <w:p w14:paraId="032BA0D2" w14:textId="77777777" w:rsidR="00ED4899" w:rsidRPr="000767E2" w:rsidRDefault="00ED4899" w:rsidP="00ED4899">
      <w:pPr>
        <w:spacing w:line="360" w:lineRule="auto"/>
        <w:jc w:val="both"/>
        <w:rPr>
          <w:rFonts w:ascii="Times New Roman" w:hAnsi="Times New Roman"/>
          <w:b/>
          <w:bCs/>
          <w:sz w:val="24"/>
          <w:szCs w:val="24"/>
          <w:lang w:val="en-US"/>
        </w:rPr>
      </w:pPr>
    </w:p>
    <w:p w14:paraId="5AC099CF" w14:textId="77777777" w:rsidR="009B796D" w:rsidRPr="000767E2" w:rsidRDefault="009B796D">
      <w:pPr>
        <w:rPr>
          <w:rFonts w:ascii="Times New Roman" w:hAnsi="Times New Roman"/>
        </w:rPr>
      </w:pPr>
    </w:p>
    <w:sectPr w:rsidR="009B796D" w:rsidRPr="000767E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0588" w14:textId="77777777" w:rsidR="00EA3A4A" w:rsidRDefault="00EA3A4A" w:rsidP="00396A1A">
      <w:pPr>
        <w:spacing w:after="0" w:line="240" w:lineRule="auto"/>
      </w:pPr>
      <w:r>
        <w:separator/>
      </w:r>
    </w:p>
  </w:endnote>
  <w:endnote w:type="continuationSeparator" w:id="0">
    <w:p w14:paraId="4200A0A1" w14:textId="77777777" w:rsidR="00EA3A4A" w:rsidRDefault="00EA3A4A" w:rsidP="0039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ladea">
    <w:altName w:val="Cambria"/>
    <w:charset w:val="00"/>
    <w:family w:val="roman"/>
    <w:pitch w:val="variable"/>
    <w:sig w:usb0="00000007" w:usb1="00000000" w:usb2="00000000" w:usb3="00000000" w:csb0="00000093" w:csb1="00000000"/>
  </w:font>
  <w:font w:name="TeX Gyre Adventor">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5BE2" w14:textId="77777777" w:rsidR="00FC06BF" w:rsidRDefault="00FC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1439" w14:textId="77777777" w:rsidR="00FC06BF" w:rsidRDefault="00FC0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AB1C" w14:textId="77777777" w:rsidR="00FC06BF" w:rsidRDefault="00FC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2FC11" w14:textId="77777777" w:rsidR="00EA3A4A" w:rsidRDefault="00EA3A4A" w:rsidP="00396A1A">
      <w:pPr>
        <w:spacing w:after="0" w:line="240" w:lineRule="auto"/>
      </w:pPr>
      <w:r>
        <w:separator/>
      </w:r>
    </w:p>
  </w:footnote>
  <w:footnote w:type="continuationSeparator" w:id="0">
    <w:p w14:paraId="3143B69B" w14:textId="77777777" w:rsidR="00EA3A4A" w:rsidRDefault="00EA3A4A" w:rsidP="0039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84B8" w14:textId="152C9906" w:rsidR="00FC06BF" w:rsidRDefault="00000000">
    <w:pPr>
      <w:pStyle w:val="Header"/>
    </w:pPr>
    <w:r>
      <w:rPr>
        <w:noProof/>
      </w:rPr>
      <w:pict w14:anchorId="3DD45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9102" w14:textId="01474CCB" w:rsidR="00FC06BF" w:rsidRDefault="00000000">
    <w:pPr>
      <w:pStyle w:val="Header"/>
    </w:pPr>
    <w:r>
      <w:rPr>
        <w:noProof/>
      </w:rPr>
      <w:pict w14:anchorId="7FB94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B6BD" w14:textId="6F7B5009" w:rsidR="00FC06BF" w:rsidRDefault="00000000">
    <w:pPr>
      <w:pStyle w:val="Header"/>
    </w:pPr>
    <w:r>
      <w:rPr>
        <w:noProof/>
      </w:rPr>
      <w:pict w14:anchorId="7DE25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59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23E5"/>
    <w:multiLevelType w:val="hybridMultilevel"/>
    <w:tmpl w:val="A4504046"/>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FE2046"/>
    <w:multiLevelType w:val="hybridMultilevel"/>
    <w:tmpl w:val="A8345E6C"/>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EA7C4B"/>
    <w:multiLevelType w:val="hybridMultilevel"/>
    <w:tmpl w:val="2B4C61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3869407">
    <w:abstractNumId w:val="1"/>
  </w:num>
  <w:num w:numId="2" w16cid:durableId="1414472250">
    <w:abstractNumId w:val="2"/>
  </w:num>
  <w:num w:numId="3" w16cid:durableId="119388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99"/>
    <w:rsid w:val="00001E2A"/>
    <w:rsid w:val="00037B7B"/>
    <w:rsid w:val="00063586"/>
    <w:rsid w:val="000767E2"/>
    <w:rsid w:val="00080386"/>
    <w:rsid w:val="0009283B"/>
    <w:rsid w:val="00095172"/>
    <w:rsid w:val="00096D9B"/>
    <w:rsid w:val="000A2174"/>
    <w:rsid w:val="000C6516"/>
    <w:rsid w:val="000C72DD"/>
    <w:rsid w:val="000F552B"/>
    <w:rsid w:val="001025E6"/>
    <w:rsid w:val="0012320F"/>
    <w:rsid w:val="00123F08"/>
    <w:rsid w:val="001270EA"/>
    <w:rsid w:val="001320CB"/>
    <w:rsid w:val="00140EB1"/>
    <w:rsid w:val="00155B34"/>
    <w:rsid w:val="00156D86"/>
    <w:rsid w:val="001578FD"/>
    <w:rsid w:val="00165273"/>
    <w:rsid w:val="00171EA2"/>
    <w:rsid w:val="00191921"/>
    <w:rsid w:val="00195643"/>
    <w:rsid w:val="001E1A32"/>
    <w:rsid w:val="001E6E65"/>
    <w:rsid w:val="001F7781"/>
    <w:rsid w:val="00225886"/>
    <w:rsid w:val="002406D2"/>
    <w:rsid w:val="002827C9"/>
    <w:rsid w:val="00291629"/>
    <w:rsid w:val="002F1CB1"/>
    <w:rsid w:val="002F3933"/>
    <w:rsid w:val="002F3AC6"/>
    <w:rsid w:val="002F58BB"/>
    <w:rsid w:val="00312DAA"/>
    <w:rsid w:val="003151A5"/>
    <w:rsid w:val="00320BF3"/>
    <w:rsid w:val="00333CC5"/>
    <w:rsid w:val="003436F0"/>
    <w:rsid w:val="00351CB7"/>
    <w:rsid w:val="0035415F"/>
    <w:rsid w:val="00382952"/>
    <w:rsid w:val="00396A1A"/>
    <w:rsid w:val="003A6622"/>
    <w:rsid w:val="003B22E7"/>
    <w:rsid w:val="003C38D3"/>
    <w:rsid w:val="003D04E0"/>
    <w:rsid w:val="003D35E5"/>
    <w:rsid w:val="003D625C"/>
    <w:rsid w:val="003E1EDC"/>
    <w:rsid w:val="003E6E2F"/>
    <w:rsid w:val="003F5B83"/>
    <w:rsid w:val="00435444"/>
    <w:rsid w:val="00456F95"/>
    <w:rsid w:val="004A3A57"/>
    <w:rsid w:val="004C6859"/>
    <w:rsid w:val="004D7B4F"/>
    <w:rsid w:val="004E6762"/>
    <w:rsid w:val="004F2C02"/>
    <w:rsid w:val="00510FAA"/>
    <w:rsid w:val="005150E1"/>
    <w:rsid w:val="0053542B"/>
    <w:rsid w:val="005470C0"/>
    <w:rsid w:val="00565438"/>
    <w:rsid w:val="00591056"/>
    <w:rsid w:val="005C30B1"/>
    <w:rsid w:val="005D150F"/>
    <w:rsid w:val="005D4A37"/>
    <w:rsid w:val="005D7F22"/>
    <w:rsid w:val="005F0A37"/>
    <w:rsid w:val="0062766D"/>
    <w:rsid w:val="00631CB2"/>
    <w:rsid w:val="00631FF1"/>
    <w:rsid w:val="00666C06"/>
    <w:rsid w:val="006778AF"/>
    <w:rsid w:val="0069327C"/>
    <w:rsid w:val="006B5579"/>
    <w:rsid w:val="006D2620"/>
    <w:rsid w:val="006E4BF3"/>
    <w:rsid w:val="006E5975"/>
    <w:rsid w:val="007024FC"/>
    <w:rsid w:val="007117F2"/>
    <w:rsid w:val="007304BB"/>
    <w:rsid w:val="00732A06"/>
    <w:rsid w:val="0074516D"/>
    <w:rsid w:val="00747BA8"/>
    <w:rsid w:val="00763AB5"/>
    <w:rsid w:val="0079158B"/>
    <w:rsid w:val="0079351A"/>
    <w:rsid w:val="007C1480"/>
    <w:rsid w:val="007C6CAB"/>
    <w:rsid w:val="007C6D14"/>
    <w:rsid w:val="00813CD3"/>
    <w:rsid w:val="0082278C"/>
    <w:rsid w:val="00840300"/>
    <w:rsid w:val="008420B9"/>
    <w:rsid w:val="00842514"/>
    <w:rsid w:val="008469F6"/>
    <w:rsid w:val="00851E52"/>
    <w:rsid w:val="008628E7"/>
    <w:rsid w:val="00877624"/>
    <w:rsid w:val="008800DE"/>
    <w:rsid w:val="0088126F"/>
    <w:rsid w:val="008A4B30"/>
    <w:rsid w:val="008C5E7D"/>
    <w:rsid w:val="008E33DB"/>
    <w:rsid w:val="008F2449"/>
    <w:rsid w:val="008F53CA"/>
    <w:rsid w:val="008F7526"/>
    <w:rsid w:val="00914576"/>
    <w:rsid w:val="00917598"/>
    <w:rsid w:val="00922950"/>
    <w:rsid w:val="00940752"/>
    <w:rsid w:val="00950200"/>
    <w:rsid w:val="009A39CF"/>
    <w:rsid w:val="009A507D"/>
    <w:rsid w:val="009B796D"/>
    <w:rsid w:val="009C6235"/>
    <w:rsid w:val="009D6454"/>
    <w:rsid w:val="009E2117"/>
    <w:rsid w:val="009E2F76"/>
    <w:rsid w:val="009F47F8"/>
    <w:rsid w:val="00A23A6A"/>
    <w:rsid w:val="00A4146D"/>
    <w:rsid w:val="00A522FF"/>
    <w:rsid w:val="00A53FF1"/>
    <w:rsid w:val="00A6223D"/>
    <w:rsid w:val="00A950D5"/>
    <w:rsid w:val="00AB7ED5"/>
    <w:rsid w:val="00AD0A3D"/>
    <w:rsid w:val="00B00949"/>
    <w:rsid w:val="00B02158"/>
    <w:rsid w:val="00B1590B"/>
    <w:rsid w:val="00B24843"/>
    <w:rsid w:val="00B67D54"/>
    <w:rsid w:val="00B87100"/>
    <w:rsid w:val="00B934B5"/>
    <w:rsid w:val="00BC6D5B"/>
    <w:rsid w:val="00BD0B1F"/>
    <w:rsid w:val="00BD39E6"/>
    <w:rsid w:val="00BF2790"/>
    <w:rsid w:val="00C06EE5"/>
    <w:rsid w:val="00C23785"/>
    <w:rsid w:val="00C57912"/>
    <w:rsid w:val="00C63896"/>
    <w:rsid w:val="00CA0628"/>
    <w:rsid w:val="00CB522C"/>
    <w:rsid w:val="00CC34FA"/>
    <w:rsid w:val="00CE290E"/>
    <w:rsid w:val="00CE366E"/>
    <w:rsid w:val="00CE5F8B"/>
    <w:rsid w:val="00CE620B"/>
    <w:rsid w:val="00CF59E3"/>
    <w:rsid w:val="00D008AA"/>
    <w:rsid w:val="00D14D9E"/>
    <w:rsid w:val="00D21911"/>
    <w:rsid w:val="00D378BF"/>
    <w:rsid w:val="00D411C4"/>
    <w:rsid w:val="00D43C05"/>
    <w:rsid w:val="00D6308D"/>
    <w:rsid w:val="00D94D3F"/>
    <w:rsid w:val="00DD4F97"/>
    <w:rsid w:val="00DD7FCC"/>
    <w:rsid w:val="00DE68EC"/>
    <w:rsid w:val="00E04423"/>
    <w:rsid w:val="00E1769D"/>
    <w:rsid w:val="00E1787D"/>
    <w:rsid w:val="00E203C3"/>
    <w:rsid w:val="00E25B4B"/>
    <w:rsid w:val="00E2659D"/>
    <w:rsid w:val="00E31AAE"/>
    <w:rsid w:val="00E35DAE"/>
    <w:rsid w:val="00E4632A"/>
    <w:rsid w:val="00E50E1A"/>
    <w:rsid w:val="00E93DA4"/>
    <w:rsid w:val="00EA3A4A"/>
    <w:rsid w:val="00EB4ACB"/>
    <w:rsid w:val="00ED4899"/>
    <w:rsid w:val="00ED6579"/>
    <w:rsid w:val="00ED7F3F"/>
    <w:rsid w:val="00F13BFA"/>
    <w:rsid w:val="00F15F8E"/>
    <w:rsid w:val="00F25B3A"/>
    <w:rsid w:val="00F55B7C"/>
    <w:rsid w:val="00F752AE"/>
    <w:rsid w:val="00F87210"/>
    <w:rsid w:val="00F94F13"/>
    <w:rsid w:val="00FC06BF"/>
    <w:rsid w:val="00FC436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8604"/>
  <w15:chartTrackingRefBased/>
  <w15:docId w15:val="{0A081E42-D68B-4B40-8B1E-ABE9A686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rlito" w:hAnsiTheme="minorHAnsi" w:cstheme="minorBidi"/>
        <w:kern w:val="2"/>
        <w:sz w:val="22"/>
        <w:szCs w:val="22"/>
        <w:lang w:val="en-IN"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99"/>
    <w:pPr>
      <w:widowControl/>
      <w:autoSpaceDE/>
      <w:autoSpaceDN/>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E31AAE"/>
    <w:pPr>
      <w:widowControl w:val="0"/>
      <w:autoSpaceDE w:val="0"/>
      <w:autoSpaceDN w:val="0"/>
      <w:spacing w:after="0" w:line="240" w:lineRule="auto"/>
      <w:ind w:left="760" w:right="550"/>
      <w:outlineLvl w:val="0"/>
    </w:pPr>
    <w:rPr>
      <w:rFonts w:ascii="Times New Roman" w:eastAsia="Times New Roman" w:hAnsi="Times New Roman"/>
      <w:i/>
      <w:kern w:val="2"/>
      <w:sz w:val="46"/>
      <w:szCs w:val="46"/>
      <w:lang w:val="en-US"/>
      <w14:ligatures w14:val="standardContextual"/>
    </w:rPr>
  </w:style>
  <w:style w:type="paragraph" w:styleId="Heading2">
    <w:name w:val="heading 2"/>
    <w:basedOn w:val="Normal"/>
    <w:link w:val="Heading2Char"/>
    <w:uiPriority w:val="9"/>
    <w:unhideWhenUsed/>
    <w:qFormat/>
    <w:rsid w:val="00E31AAE"/>
    <w:pPr>
      <w:widowControl w:val="0"/>
      <w:autoSpaceDE w:val="0"/>
      <w:autoSpaceDN w:val="0"/>
      <w:spacing w:before="81" w:after="0" w:line="240" w:lineRule="auto"/>
      <w:ind w:left="760"/>
      <w:outlineLvl w:val="1"/>
    </w:pPr>
    <w:rPr>
      <w:rFonts w:ascii="Times New Roman" w:eastAsia="Times New Roman" w:hAnsi="Times New Roman"/>
      <w:kern w:val="2"/>
      <w:sz w:val="44"/>
      <w:szCs w:val="44"/>
      <w:lang w:val="en-US"/>
      <w14:ligatures w14:val="standardContextual"/>
    </w:rPr>
  </w:style>
  <w:style w:type="paragraph" w:styleId="Heading3">
    <w:name w:val="heading 3"/>
    <w:basedOn w:val="Normal"/>
    <w:link w:val="Heading3Char"/>
    <w:uiPriority w:val="9"/>
    <w:unhideWhenUsed/>
    <w:qFormat/>
    <w:rsid w:val="00E31AAE"/>
    <w:pPr>
      <w:widowControl w:val="0"/>
      <w:autoSpaceDE w:val="0"/>
      <w:autoSpaceDN w:val="0"/>
      <w:spacing w:after="0" w:line="240" w:lineRule="auto"/>
      <w:ind w:left="28"/>
      <w:outlineLvl w:val="2"/>
    </w:pPr>
    <w:rPr>
      <w:rFonts w:ascii="Caladea" w:eastAsia="Caladea" w:hAnsi="Caladea" w:cs="Caladea"/>
      <w:kern w:val="2"/>
      <w:sz w:val="32"/>
      <w:szCs w:val="32"/>
      <w:lang w:val="en-US"/>
      <w14:ligatures w14:val="standardContextual"/>
    </w:rPr>
  </w:style>
  <w:style w:type="paragraph" w:styleId="Heading4">
    <w:name w:val="heading 4"/>
    <w:basedOn w:val="Normal"/>
    <w:link w:val="Heading4Char"/>
    <w:uiPriority w:val="9"/>
    <w:unhideWhenUsed/>
    <w:qFormat/>
    <w:rsid w:val="00E31AAE"/>
    <w:pPr>
      <w:widowControl w:val="0"/>
      <w:autoSpaceDE w:val="0"/>
      <w:autoSpaceDN w:val="0"/>
      <w:spacing w:before="19" w:after="0" w:line="240" w:lineRule="auto"/>
      <w:ind w:left="760" w:right="324"/>
      <w:outlineLvl w:val="3"/>
    </w:pPr>
    <w:rPr>
      <w:rFonts w:ascii="TeX Gyre Adventor" w:eastAsia="TeX Gyre Adventor" w:hAnsi="TeX Gyre Adventor" w:cs="TeX Gyre Adventor"/>
      <w:b/>
      <w:bCs/>
      <w:i/>
      <w:kern w:val="2"/>
      <w:sz w:val="28"/>
      <w:szCs w:val="28"/>
      <w:u w:val="single" w:color="000000"/>
      <w:lang w:val="en-US"/>
      <w14:ligatures w14:val="standardContextual"/>
    </w:rPr>
  </w:style>
  <w:style w:type="paragraph" w:styleId="Heading5">
    <w:name w:val="heading 5"/>
    <w:basedOn w:val="Normal"/>
    <w:link w:val="Heading5Char"/>
    <w:uiPriority w:val="9"/>
    <w:unhideWhenUsed/>
    <w:qFormat/>
    <w:rsid w:val="00E31AAE"/>
    <w:pPr>
      <w:widowControl w:val="0"/>
      <w:autoSpaceDE w:val="0"/>
      <w:autoSpaceDN w:val="0"/>
      <w:spacing w:after="0" w:line="240" w:lineRule="auto"/>
      <w:ind w:left="265" w:right="3789"/>
      <w:jc w:val="center"/>
      <w:outlineLvl w:val="4"/>
    </w:pPr>
    <w:rPr>
      <w:rFonts w:ascii="Carlito" w:eastAsia="Carlito" w:hAnsi="Carlito" w:cs="Carlito"/>
      <w:b/>
      <w:bCs/>
      <w:kern w:val="2"/>
      <w:lang w:val="en-US"/>
      <w14:ligatures w14:val="standardContextual"/>
    </w:rPr>
  </w:style>
  <w:style w:type="paragraph" w:styleId="Heading6">
    <w:name w:val="heading 6"/>
    <w:basedOn w:val="Normal"/>
    <w:link w:val="Heading6Char"/>
    <w:uiPriority w:val="9"/>
    <w:unhideWhenUsed/>
    <w:qFormat/>
    <w:rsid w:val="00E31AAE"/>
    <w:pPr>
      <w:widowControl w:val="0"/>
      <w:autoSpaceDE w:val="0"/>
      <w:autoSpaceDN w:val="0"/>
      <w:spacing w:after="0" w:line="240" w:lineRule="auto"/>
      <w:ind w:left="400"/>
      <w:outlineLvl w:val="5"/>
    </w:pPr>
    <w:rPr>
      <w:rFonts w:ascii="Carlito" w:eastAsia="Carlito" w:hAnsi="Carlito" w:cs="Carlito"/>
      <w:b/>
      <w:bCs/>
      <w:i/>
      <w:kern w:val="2"/>
      <w:u w:val="single" w:color="000000"/>
      <w:lang w:val="en-US"/>
      <w14:ligatures w14:val="standardContextual"/>
    </w:rPr>
  </w:style>
  <w:style w:type="paragraph" w:styleId="Heading7">
    <w:name w:val="heading 7"/>
    <w:basedOn w:val="Normal"/>
    <w:next w:val="Normal"/>
    <w:link w:val="Heading7Char"/>
    <w:uiPriority w:val="9"/>
    <w:semiHidden/>
    <w:unhideWhenUsed/>
    <w:qFormat/>
    <w:rsid w:val="00ED4899"/>
    <w:pPr>
      <w:keepNext/>
      <w:keepLines/>
      <w:widowControl w:val="0"/>
      <w:autoSpaceDE w:val="0"/>
      <w:autoSpaceDN w:val="0"/>
      <w:spacing w:before="40" w:after="0" w:line="240"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D4899"/>
    <w:pPr>
      <w:keepNext/>
      <w:keepLines/>
      <w:widowControl w:val="0"/>
      <w:autoSpaceDE w:val="0"/>
      <w:autoSpaceDN w:val="0"/>
      <w:spacing w:after="0" w:line="240"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D4899"/>
    <w:pPr>
      <w:keepNext/>
      <w:keepLines/>
      <w:widowControl w:val="0"/>
      <w:autoSpaceDE w:val="0"/>
      <w:autoSpaceDN w:val="0"/>
      <w:spacing w:after="0" w:line="240"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31AAE"/>
    <w:pPr>
      <w:widowControl w:val="0"/>
      <w:autoSpaceDE w:val="0"/>
      <w:autoSpaceDN w:val="0"/>
      <w:spacing w:before="1" w:after="0" w:line="240" w:lineRule="auto"/>
    </w:pPr>
    <w:rPr>
      <w:rFonts w:ascii="Carlito" w:eastAsia="Carlito" w:hAnsi="Carlito" w:cs="Carlito"/>
      <w:kern w:val="2"/>
      <w:lang w:val="en-US"/>
      <w14:ligatures w14:val="standardContextual"/>
    </w:rPr>
  </w:style>
  <w:style w:type="character" w:customStyle="1" w:styleId="Heading1Char">
    <w:name w:val="Heading 1 Char"/>
    <w:basedOn w:val="DefaultParagraphFont"/>
    <w:link w:val="Heading1"/>
    <w:uiPriority w:val="9"/>
    <w:rsid w:val="00E31AAE"/>
    <w:rPr>
      <w:rFonts w:ascii="Times New Roman" w:eastAsia="Times New Roman" w:hAnsi="Times New Roman" w:cs="Times New Roman"/>
      <w:i/>
      <w:sz w:val="46"/>
      <w:szCs w:val="46"/>
      <w:lang w:val="en-US"/>
    </w:rPr>
  </w:style>
  <w:style w:type="character" w:customStyle="1" w:styleId="Heading2Char">
    <w:name w:val="Heading 2 Char"/>
    <w:basedOn w:val="DefaultParagraphFont"/>
    <w:link w:val="Heading2"/>
    <w:uiPriority w:val="9"/>
    <w:rsid w:val="00E31AAE"/>
    <w:rPr>
      <w:rFonts w:ascii="Times New Roman" w:eastAsia="Times New Roman" w:hAnsi="Times New Roman" w:cs="Times New Roman"/>
      <w:sz w:val="44"/>
      <w:szCs w:val="44"/>
      <w:lang w:val="en-US"/>
    </w:rPr>
  </w:style>
  <w:style w:type="character" w:customStyle="1" w:styleId="Heading3Char">
    <w:name w:val="Heading 3 Char"/>
    <w:basedOn w:val="DefaultParagraphFont"/>
    <w:link w:val="Heading3"/>
    <w:uiPriority w:val="9"/>
    <w:rsid w:val="00E31AAE"/>
    <w:rPr>
      <w:rFonts w:ascii="Caladea" w:eastAsia="Caladea" w:hAnsi="Caladea" w:cs="Caladea"/>
      <w:sz w:val="32"/>
      <w:szCs w:val="32"/>
      <w:lang w:val="en-US"/>
    </w:rPr>
  </w:style>
  <w:style w:type="character" w:customStyle="1" w:styleId="Heading4Char">
    <w:name w:val="Heading 4 Char"/>
    <w:basedOn w:val="DefaultParagraphFont"/>
    <w:link w:val="Heading4"/>
    <w:uiPriority w:val="9"/>
    <w:rsid w:val="00E31AAE"/>
    <w:rPr>
      <w:rFonts w:ascii="TeX Gyre Adventor" w:eastAsia="TeX Gyre Adventor" w:hAnsi="TeX Gyre Adventor" w:cs="TeX Gyre Adventor"/>
      <w:b/>
      <w:bCs/>
      <w:i/>
      <w:sz w:val="28"/>
      <w:szCs w:val="28"/>
      <w:u w:val="single" w:color="000000"/>
      <w:lang w:val="en-US"/>
    </w:rPr>
  </w:style>
  <w:style w:type="character" w:customStyle="1" w:styleId="Heading5Char">
    <w:name w:val="Heading 5 Char"/>
    <w:basedOn w:val="DefaultParagraphFont"/>
    <w:link w:val="Heading5"/>
    <w:uiPriority w:val="9"/>
    <w:rsid w:val="00E31AAE"/>
    <w:rPr>
      <w:rFonts w:ascii="Carlito" w:eastAsia="Carlito" w:hAnsi="Carlito" w:cs="Carlito"/>
      <w:b/>
      <w:bCs/>
      <w:lang w:val="en-US"/>
    </w:rPr>
  </w:style>
  <w:style w:type="character" w:customStyle="1" w:styleId="Heading6Char">
    <w:name w:val="Heading 6 Char"/>
    <w:basedOn w:val="DefaultParagraphFont"/>
    <w:link w:val="Heading6"/>
    <w:uiPriority w:val="9"/>
    <w:rsid w:val="00E31AAE"/>
    <w:rPr>
      <w:rFonts w:ascii="Carlito" w:eastAsia="Carlito" w:hAnsi="Carlito" w:cs="Carlito"/>
      <w:b/>
      <w:bCs/>
      <w:i/>
      <w:u w:val="single" w:color="000000"/>
      <w:lang w:val="en-US"/>
    </w:rPr>
  </w:style>
  <w:style w:type="paragraph" w:styleId="BodyText">
    <w:name w:val="Body Text"/>
    <w:basedOn w:val="Normal"/>
    <w:link w:val="BodyTextChar"/>
    <w:uiPriority w:val="1"/>
    <w:qFormat/>
    <w:rsid w:val="00E31AAE"/>
    <w:pPr>
      <w:widowControl w:val="0"/>
      <w:autoSpaceDE w:val="0"/>
      <w:autoSpaceDN w:val="0"/>
      <w:spacing w:after="0" w:line="240" w:lineRule="auto"/>
    </w:pPr>
    <w:rPr>
      <w:rFonts w:ascii="Carlito" w:eastAsia="Carlito" w:hAnsi="Carlito" w:cs="Carlito"/>
      <w:kern w:val="2"/>
      <w:lang w:val="en-US"/>
      <w14:ligatures w14:val="standardContextual"/>
    </w:rPr>
  </w:style>
  <w:style w:type="character" w:customStyle="1" w:styleId="BodyTextChar">
    <w:name w:val="Body Text Char"/>
    <w:basedOn w:val="DefaultParagraphFont"/>
    <w:link w:val="BodyText"/>
    <w:uiPriority w:val="1"/>
    <w:rsid w:val="00E31AAE"/>
    <w:rPr>
      <w:rFonts w:ascii="Carlito" w:eastAsia="Carlito" w:hAnsi="Carlito" w:cs="Carlito"/>
      <w:lang w:val="en-US"/>
    </w:rPr>
  </w:style>
  <w:style w:type="paragraph" w:styleId="ListParagraph">
    <w:name w:val="List Paragraph"/>
    <w:basedOn w:val="Normal"/>
    <w:uiPriority w:val="1"/>
    <w:qFormat/>
    <w:rsid w:val="00E31AAE"/>
    <w:pPr>
      <w:widowControl w:val="0"/>
      <w:autoSpaceDE w:val="0"/>
      <w:autoSpaceDN w:val="0"/>
      <w:spacing w:before="39" w:after="0" w:line="240" w:lineRule="auto"/>
      <w:ind w:left="1701" w:hanging="360"/>
    </w:pPr>
    <w:rPr>
      <w:rFonts w:ascii="Carlito" w:eastAsia="Carlito" w:hAnsi="Carlito" w:cs="Carlito"/>
      <w:kern w:val="2"/>
      <w:lang w:val="en-US"/>
      <w14:ligatures w14:val="standardContextual"/>
    </w:rPr>
  </w:style>
  <w:style w:type="character" w:customStyle="1" w:styleId="Heading7Char">
    <w:name w:val="Heading 7 Char"/>
    <w:basedOn w:val="DefaultParagraphFont"/>
    <w:link w:val="Heading7"/>
    <w:uiPriority w:val="9"/>
    <w:semiHidden/>
    <w:rsid w:val="00ED489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D489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D489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D4899"/>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D489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D4899"/>
    <w:pPr>
      <w:widowControl w:val="0"/>
      <w:numPr>
        <w:ilvl w:val="1"/>
      </w:numPr>
      <w:autoSpaceDE w:val="0"/>
      <w:autoSpaceDN w:val="0"/>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D489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D4899"/>
    <w:pPr>
      <w:widowControl w:val="0"/>
      <w:autoSpaceDE w:val="0"/>
      <w:autoSpaceDN w:val="0"/>
      <w:spacing w:before="160" w:after="160" w:line="240" w:lineRule="auto"/>
      <w:jc w:val="center"/>
    </w:pPr>
    <w:rPr>
      <w:rFonts w:ascii="Carlito" w:eastAsia="Carlito" w:hAnsi="Carlito" w:cs="Carlito"/>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D4899"/>
    <w:rPr>
      <w:rFonts w:ascii="Carlito" w:hAnsi="Carlito" w:cs="Carlito"/>
      <w:i/>
      <w:iCs/>
      <w:color w:val="404040" w:themeColor="text1" w:themeTint="BF"/>
      <w:lang w:val="en-US"/>
    </w:rPr>
  </w:style>
  <w:style w:type="character" w:styleId="IntenseEmphasis">
    <w:name w:val="Intense Emphasis"/>
    <w:basedOn w:val="DefaultParagraphFont"/>
    <w:uiPriority w:val="21"/>
    <w:qFormat/>
    <w:rsid w:val="00ED4899"/>
    <w:rPr>
      <w:i/>
      <w:iCs/>
      <w:color w:val="365F91" w:themeColor="accent1" w:themeShade="BF"/>
    </w:rPr>
  </w:style>
  <w:style w:type="paragraph" w:styleId="IntenseQuote">
    <w:name w:val="Intense Quote"/>
    <w:basedOn w:val="Normal"/>
    <w:next w:val="Normal"/>
    <w:link w:val="IntenseQuoteChar"/>
    <w:uiPriority w:val="30"/>
    <w:qFormat/>
    <w:rsid w:val="00ED4899"/>
    <w:pPr>
      <w:widowControl w:val="0"/>
      <w:pBdr>
        <w:top w:val="single" w:sz="4" w:space="10" w:color="365F91" w:themeColor="accent1" w:themeShade="BF"/>
        <w:bottom w:val="single" w:sz="4" w:space="10" w:color="365F91" w:themeColor="accent1" w:themeShade="BF"/>
      </w:pBdr>
      <w:autoSpaceDE w:val="0"/>
      <w:autoSpaceDN w:val="0"/>
      <w:spacing w:before="360" w:after="360" w:line="240" w:lineRule="auto"/>
      <w:ind w:left="864" w:right="864"/>
      <w:jc w:val="center"/>
    </w:pPr>
    <w:rPr>
      <w:rFonts w:ascii="Carlito" w:eastAsia="Carlito" w:hAnsi="Carlito" w:cs="Carlito"/>
      <w:i/>
      <w:iCs/>
      <w:color w:val="365F9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D4899"/>
    <w:rPr>
      <w:rFonts w:ascii="Carlito" w:hAnsi="Carlito" w:cs="Carlito"/>
      <w:i/>
      <w:iCs/>
      <w:color w:val="365F91" w:themeColor="accent1" w:themeShade="BF"/>
      <w:lang w:val="en-US"/>
    </w:rPr>
  </w:style>
  <w:style w:type="character" w:styleId="IntenseReference">
    <w:name w:val="Intense Reference"/>
    <w:basedOn w:val="DefaultParagraphFont"/>
    <w:uiPriority w:val="32"/>
    <w:qFormat/>
    <w:rsid w:val="00ED4899"/>
    <w:rPr>
      <w:b/>
      <w:bCs/>
      <w:smallCaps/>
      <w:color w:val="365F91" w:themeColor="accent1" w:themeShade="BF"/>
      <w:spacing w:val="5"/>
    </w:rPr>
  </w:style>
  <w:style w:type="character" w:styleId="Emphasis">
    <w:name w:val="Emphasis"/>
    <w:basedOn w:val="DefaultParagraphFont"/>
    <w:uiPriority w:val="20"/>
    <w:qFormat/>
    <w:rsid w:val="00396A1A"/>
    <w:rPr>
      <w:i/>
      <w:iCs/>
    </w:rPr>
  </w:style>
  <w:style w:type="paragraph" w:styleId="Header">
    <w:name w:val="header"/>
    <w:basedOn w:val="Normal"/>
    <w:link w:val="HeaderChar"/>
    <w:uiPriority w:val="99"/>
    <w:unhideWhenUsed/>
    <w:rsid w:val="00396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A1A"/>
    <w:rPr>
      <w:rFonts w:ascii="Calibri" w:eastAsia="Calibri" w:hAnsi="Calibri" w:cs="Times New Roman"/>
      <w:kern w:val="0"/>
      <w14:ligatures w14:val="none"/>
    </w:rPr>
  </w:style>
  <w:style w:type="paragraph" w:styleId="Footer">
    <w:name w:val="footer"/>
    <w:basedOn w:val="Normal"/>
    <w:link w:val="FooterChar"/>
    <w:uiPriority w:val="99"/>
    <w:unhideWhenUsed/>
    <w:rsid w:val="0039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A1A"/>
    <w:rPr>
      <w:rFonts w:ascii="Calibri" w:eastAsia="Calibri" w:hAnsi="Calibri" w:cs="Times New Roman"/>
      <w:kern w:val="0"/>
      <w14:ligatures w14:val="none"/>
    </w:rPr>
  </w:style>
  <w:style w:type="character" w:styleId="PlaceholderText">
    <w:name w:val="Placeholder Text"/>
    <w:basedOn w:val="DefaultParagraphFont"/>
    <w:uiPriority w:val="99"/>
    <w:semiHidden/>
    <w:rsid w:val="00ED6579"/>
    <w:rPr>
      <w:color w:val="666666"/>
    </w:rPr>
  </w:style>
  <w:style w:type="character" w:styleId="Hyperlink">
    <w:name w:val="Hyperlink"/>
    <w:basedOn w:val="DefaultParagraphFont"/>
    <w:uiPriority w:val="99"/>
    <w:unhideWhenUsed/>
    <w:rsid w:val="00F15F8E"/>
    <w:rPr>
      <w:color w:val="0000FF" w:themeColor="hyperlink"/>
      <w:u w:val="single"/>
    </w:rPr>
  </w:style>
  <w:style w:type="paragraph" w:styleId="NormalWeb">
    <w:name w:val="Normal (Web)"/>
    <w:basedOn w:val="Normal"/>
    <w:uiPriority w:val="99"/>
    <w:unhideWhenUsed/>
    <w:rsid w:val="00156D86"/>
    <w:pPr>
      <w:spacing w:before="100" w:beforeAutospacing="1" w:after="100" w:afterAutospacing="1" w:line="240" w:lineRule="auto"/>
    </w:pPr>
    <w:rPr>
      <w:rFonts w:ascii="Times New Roman" w:eastAsia="Times New Roman" w:hAnsi="Times New Roman"/>
      <w:sz w:val="24"/>
      <w:szCs w:val="24"/>
      <w:lang w:eastAsia="en-IN"/>
    </w:rPr>
  </w:style>
  <w:style w:type="character" w:styleId="Strong">
    <w:name w:val="Strong"/>
    <w:basedOn w:val="DefaultParagraphFont"/>
    <w:uiPriority w:val="22"/>
    <w:qFormat/>
    <w:rsid w:val="008F7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5321">
      <w:bodyDiv w:val="1"/>
      <w:marLeft w:val="0"/>
      <w:marRight w:val="0"/>
      <w:marTop w:val="0"/>
      <w:marBottom w:val="0"/>
      <w:divBdr>
        <w:top w:val="none" w:sz="0" w:space="0" w:color="auto"/>
        <w:left w:val="none" w:sz="0" w:space="0" w:color="auto"/>
        <w:bottom w:val="none" w:sz="0" w:space="0" w:color="auto"/>
        <w:right w:val="none" w:sz="0" w:space="0" w:color="auto"/>
      </w:divBdr>
    </w:div>
    <w:div w:id="193740198">
      <w:bodyDiv w:val="1"/>
      <w:marLeft w:val="0"/>
      <w:marRight w:val="0"/>
      <w:marTop w:val="0"/>
      <w:marBottom w:val="0"/>
      <w:divBdr>
        <w:top w:val="none" w:sz="0" w:space="0" w:color="auto"/>
        <w:left w:val="none" w:sz="0" w:space="0" w:color="auto"/>
        <w:bottom w:val="none" w:sz="0" w:space="0" w:color="auto"/>
        <w:right w:val="none" w:sz="0" w:space="0" w:color="auto"/>
      </w:divBdr>
    </w:div>
    <w:div w:id="298338439">
      <w:bodyDiv w:val="1"/>
      <w:marLeft w:val="0"/>
      <w:marRight w:val="0"/>
      <w:marTop w:val="0"/>
      <w:marBottom w:val="0"/>
      <w:divBdr>
        <w:top w:val="none" w:sz="0" w:space="0" w:color="auto"/>
        <w:left w:val="none" w:sz="0" w:space="0" w:color="auto"/>
        <w:bottom w:val="none" w:sz="0" w:space="0" w:color="auto"/>
        <w:right w:val="none" w:sz="0" w:space="0" w:color="auto"/>
      </w:divBdr>
    </w:div>
    <w:div w:id="317226089">
      <w:bodyDiv w:val="1"/>
      <w:marLeft w:val="0"/>
      <w:marRight w:val="0"/>
      <w:marTop w:val="0"/>
      <w:marBottom w:val="0"/>
      <w:divBdr>
        <w:top w:val="none" w:sz="0" w:space="0" w:color="auto"/>
        <w:left w:val="none" w:sz="0" w:space="0" w:color="auto"/>
        <w:bottom w:val="none" w:sz="0" w:space="0" w:color="auto"/>
        <w:right w:val="none" w:sz="0" w:space="0" w:color="auto"/>
      </w:divBdr>
    </w:div>
    <w:div w:id="374082270">
      <w:bodyDiv w:val="1"/>
      <w:marLeft w:val="0"/>
      <w:marRight w:val="0"/>
      <w:marTop w:val="0"/>
      <w:marBottom w:val="0"/>
      <w:divBdr>
        <w:top w:val="none" w:sz="0" w:space="0" w:color="auto"/>
        <w:left w:val="none" w:sz="0" w:space="0" w:color="auto"/>
        <w:bottom w:val="none" w:sz="0" w:space="0" w:color="auto"/>
        <w:right w:val="none" w:sz="0" w:space="0" w:color="auto"/>
      </w:divBdr>
    </w:div>
    <w:div w:id="405885094">
      <w:bodyDiv w:val="1"/>
      <w:marLeft w:val="0"/>
      <w:marRight w:val="0"/>
      <w:marTop w:val="0"/>
      <w:marBottom w:val="0"/>
      <w:divBdr>
        <w:top w:val="none" w:sz="0" w:space="0" w:color="auto"/>
        <w:left w:val="none" w:sz="0" w:space="0" w:color="auto"/>
        <w:bottom w:val="none" w:sz="0" w:space="0" w:color="auto"/>
        <w:right w:val="none" w:sz="0" w:space="0" w:color="auto"/>
      </w:divBdr>
    </w:div>
    <w:div w:id="413743709">
      <w:bodyDiv w:val="1"/>
      <w:marLeft w:val="0"/>
      <w:marRight w:val="0"/>
      <w:marTop w:val="0"/>
      <w:marBottom w:val="0"/>
      <w:divBdr>
        <w:top w:val="none" w:sz="0" w:space="0" w:color="auto"/>
        <w:left w:val="none" w:sz="0" w:space="0" w:color="auto"/>
        <w:bottom w:val="none" w:sz="0" w:space="0" w:color="auto"/>
        <w:right w:val="none" w:sz="0" w:space="0" w:color="auto"/>
      </w:divBdr>
    </w:div>
    <w:div w:id="602803385">
      <w:bodyDiv w:val="1"/>
      <w:marLeft w:val="0"/>
      <w:marRight w:val="0"/>
      <w:marTop w:val="0"/>
      <w:marBottom w:val="0"/>
      <w:divBdr>
        <w:top w:val="none" w:sz="0" w:space="0" w:color="auto"/>
        <w:left w:val="none" w:sz="0" w:space="0" w:color="auto"/>
        <w:bottom w:val="none" w:sz="0" w:space="0" w:color="auto"/>
        <w:right w:val="none" w:sz="0" w:space="0" w:color="auto"/>
      </w:divBdr>
      <w:divsChild>
        <w:div w:id="892162011">
          <w:marLeft w:val="0"/>
          <w:marRight w:val="0"/>
          <w:marTop w:val="0"/>
          <w:marBottom w:val="0"/>
          <w:divBdr>
            <w:top w:val="none" w:sz="0" w:space="0" w:color="auto"/>
            <w:left w:val="none" w:sz="0" w:space="0" w:color="auto"/>
            <w:bottom w:val="none" w:sz="0" w:space="0" w:color="auto"/>
            <w:right w:val="none" w:sz="0" w:space="0" w:color="auto"/>
          </w:divBdr>
          <w:divsChild>
            <w:div w:id="721053214">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sChild>
                    <w:div w:id="1251695681">
                      <w:marLeft w:val="0"/>
                      <w:marRight w:val="0"/>
                      <w:marTop w:val="0"/>
                      <w:marBottom w:val="0"/>
                      <w:divBdr>
                        <w:top w:val="none" w:sz="0" w:space="0" w:color="auto"/>
                        <w:left w:val="none" w:sz="0" w:space="0" w:color="auto"/>
                        <w:bottom w:val="none" w:sz="0" w:space="0" w:color="auto"/>
                        <w:right w:val="none" w:sz="0" w:space="0" w:color="auto"/>
                      </w:divBdr>
                      <w:divsChild>
                        <w:div w:id="1671788791">
                          <w:marLeft w:val="0"/>
                          <w:marRight w:val="0"/>
                          <w:marTop w:val="0"/>
                          <w:marBottom w:val="0"/>
                          <w:divBdr>
                            <w:top w:val="none" w:sz="0" w:space="0" w:color="auto"/>
                            <w:left w:val="none" w:sz="0" w:space="0" w:color="auto"/>
                            <w:bottom w:val="none" w:sz="0" w:space="0" w:color="auto"/>
                            <w:right w:val="none" w:sz="0" w:space="0" w:color="auto"/>
                          </w:divBdr>
                          <w:divsChild>
                            <w:div w:id="1751342606">
                              <w:marLeft w:val="0"/>
                              <w:marRight w:val="0"/>
                              <w:marTop w:val="0"/>
                              <w:marBottom w:val="0"/>
                              <w:divBdr>
                                <w:top w:val="none" w:sz="0" w:space="0" w:color="auto"/>
                                <w:left w:val="none" w:sz="0" w:space="0" w:color="auto"/>
                                <w:bottom w:val="none" w:sz="0" w:space="0" w:color="auto"/>
                                <w:right w:val="none" w:sz="0" w:space="0" w:color="auto"/>
                              </w:divBdr>
                              <w:divsChild>
                                <w:div w:id="1486437389">
                                  <w:marLeft w:val="0"/>
                                  <w:marRight w:val="0"/>
                                  <w:marTop w:val="0"/>
                                  <w:marBottom w:val="0"/>
                                  <w:divBdr>
                                    <w:top w:val="none" w:sz="0" w:space="0" w:color="auto"/>
                                    <w:left w:val="none" w:sz="0" w:space="0" w:color="auto"/>
                                    <w:bottom w:val="none" w:sz="0" w:space="0" w:color="auto"/>
                                    <w:right w:val="none" w:sz="0" w:space="0" w:color="auto"/>
                                  </w:divBdr>
                                  <w:divsChild>
                                    <w:div w:id="596905217">
                                      <w:marLeft w:val="0"/>
                                      <w:marRight w:val="0"/>
                                      <w:marTop w:val="0"/>
                                      <w:marBottom w:val="0"/>
                                      <w:divBdr>
                                        <w:top w:val="none" w:sz="0" w:space="0" w:color="auto"/>
                                        <w:left w:val="none" w:sz="0" w:space="0" w:color="auto"/>
                                        <w:bottom w:val="none" w:sz="0" w:space="0" w:color="auto"/>
                                        <w:right w:val="none" w:sz="0" w:space="0" w:color="auto"/>
                                      </w:divBdr>
                                      <w:divsChild>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sChild>
                                                <w:div w:id="1510632288">
                                                  <w:marLeft w:val="0"/>
                                                  <w:marRight w:val="0"/>
                                                  <w:marTop w:val="0"/>
                                                  <w:marBottom w:val="0"/>
                                                  <w:divBdr>
                                                    <w:top w:val="none" w:sz="0" w:space="0" w:color="auto"/>
                                                    <w:left w:val="none" w:sz="0" w:space="0" w:color="auto"/>
                                                    <w:bottom w:val="none" w:sz="0" w:space="0" w:color="auto"/>
                                                    <w:right w:val="none" w:sz="0" w:space="0" w:color="auto"/>
                                                  </w:divBdr>
                                                  <w:divsChild>
                                                    <w:div w:id="1074429640">
                                                      <w:marLeft w:val="0"/>
                                                      <w:marRight w:val="0"/>
                                                      <w:marTop w:val="0"/>
                                                      <w:marBottom w:val="0"/>
                                                      <w:divBdr>
                                                        <w:top w:val="none" w:sz="0" w:space="0" w:color="auto"/>
                                                        <w:left w:val="none" w:sz="0" w:space="0" w:color="auto"/>
                                                        <w:bottom w:val="none" w:sz="0" w:space="0" w:color="auto"/>
                                                        <w:right w:val="none" w:sz="0" w:space="0" w:color="auto"/>
                                                      </w:divBdr>
                                                      <w:divsChild>
                                                        <w:div w:id="1121993240">
                                                          <w:marLeft w:val="0"/>
                                                          <w:marRight w:val="0"/>
                                                          <w:marTop w:val="0"/>
                                                          <w:marBottom w:val="0"/>
                                                          <w:divBdr>
                                                            <w:top w:val="none" w:sz="0" w:space="0" w:color="auto"/>
                                                            <w:left w:val="none" w:sz="0" w:space="0" w:color="auto"/>
                                                            <w:bottom w:val="none" w:sz="0" w:space="0" w:color="auto"/>
                                                            <w:right w:val="none" w:sz="0" w:space="0" w:color="auto"/>
                                                          </w:divBdr>
                                                          <w:divsChild>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0865403">
      <w:bodyDiv w:val="1"/>
      <w:marLeft w:val="0"/>
      <w:marRight w:val="0"/>
      <w:marTop w:val="0"/>
      <w:marBottom w:val="0"/>
      <w:divBdr>
        <w:top w:val="none" w:sz="0" w:space="0" w:color="auto"/>
        <w:left w:val="none" w:sz="0" w:space="0" w:color="auto"/>
        <w:bottom w:val="none" w:sz="0" w:space="0" w:color="auto"/>
        <w:right w:val="none" w:sz="0" w:space="0" w:color="auto"/>
      </w:divBdr>
    </w:div>
    <w:div w:id="670524711">
      <w:bodyDiv w:val="1"/>
      <w:marLeft w:val="0"/>
      <w:marRight w:val="0"/>
      <w:marTop w:val="0"/>
      <w:marBottom w:val="0"/>
      <w:divBdr>
        <w:top w:val="none" w:sz="0" w:space="0" w:color="auto"/>
        <w:left w:val="none" w:sz="0" w:space="0" w:color="auto"/>
        <w:bottom w:val="none" w:sz="0" w:space="0" w:color="auto"/>
        <w:right w:val="none" w:sz="0" w:space="0" w:color="auto"/>
      </w:divBdr>
    </w:div>
    <w:div w:id="1112088394">
      <w:bodyDiv w:val="1"/>
      <w:marLeft w:val="0"/>
      <w:marRight w:val="0"/>
      <w:marTop w:val="0"/>
      <w:marBottom w:val="0"/>
      <w:divBdr>
        <w:top w:val="none" w:sz="0" w:space="0" w:color="auto"/>
        <w:left w:val="none" w:sz="0" w:space="0" w:color="auto"/>
        <w:bottom w:val="none" w:sz="0" w:space="0" w:color="auto"/>
        <w:right w:val="none" w:sz="0" w:space="0" w:color="auto"/>
      </w:divBdr>
    </w:div>
    <w:div w:id="1118914965">
      <w:bodyDiv w:val="1"/>
      <w:marLeft w:val="0"/>
      <w:marRight w:val="0"/>
      <w:marTop w:val="0"/>
      <w:marBottom w:val="0"/>
      <w:divBdr>
        <w:top w:val="none" w:sz="0" w:space="0" w:color="auto"/>
        <w:left w:val="none" w:sz="0" w:space="0" w:color="auto"/>
        <w:bottom w:val="none" w:sz="0" w:space="0" w:color="auto"/>
        <w:right w:val="none" w:sz="0" w:space="0" w:color="auto"/>
      </w:divBdr>
    </w:div>
    <w:div w:id="1269774183">
      <w:bodyDiv w:val="1"/>
      <w:marLeft w:val="0"/>
      <w:marRight w:val="0"/>
      <w:marTop w:val="0"/>
      <w:marBottom w:val="0"/>
      <w:divBdr>
        <w:top w:val="none" w:sz="0" w:space="0" w:color="auto"/>
        <w:left w:val="none" w:sz="0" w:space="0" w:color="auto"/>
        <w:bottom w:val="none" w:sz="0" w:space="0" w:color="auto"/>
        <w:right w:val="none" w:sz="0" w:space="0" w:color="auto"/>
      </w:divBdr>
      <w:divsChild>
        <w:div w:id="413169564">
          <w:marLeft w:val="0"/>
          <w:marRight w:val="0"/>
          <w:marTop w:val="0"/>
          <w:marBottom w:val="0"/>
          <w:divBdr>
            <w:top w:val="none" w:sz="0" w:space="0" w:color="auto"/>
            <w:left w:val="none" w:sz="0" w:space="0" w:color="auto"/>
            <w:bottom w:val="none" w:sz="0" w:space="0" w:color="auto"/>
            <w:right w:val="none" w:sz="0" w:space="0" w:color="auto"/>
          </w:divBdr>
          <w:divsChild>
            <w:div w:id="1736589571">
              <w:marLeft w:val="0"/>
              <w:marRight w:val="0"/>
              <w:marTop w:val="0"/>
              <w:marBottom w:val="0"/>
              <w:divBdr>
                <w:top w:val="none" w:sz="0" w:space="0" w:color="auto"/>
                <w:left w:val="none" w:sz="0" w:space="0" w:color="auto"/>
                <w:bottom w:val="none" w:sz="0" w:space="0" w:color="auto"/>
                <w:right w:val="none" w:sz="0" w:space="0" w:color="auto"/>
              </w:divBdr>
              <w:divsChild>
                <w:div w:id="1235815157">
                  <w:marLeft w:val="0"/>
                  <w:marRight w:val="0"/>
                  <w:marTop w:val="0"/>
                  <w:marBottom w:val="0"/>
                  <w:divBdr>
                    <w:top w:val="none" w:sz="0" w:space="0" w:color="auto"/>
                    <w:left w:val="none" w:sz="0" w:space="0" w:color="auto"/>
                    <w:bottom w:val="none" w:sz="0" w:space="0" w:color="auto"/>
                    <w:right w:val="none" w:sz="0" w:space="0" w:color="auto"/>
                  </w:divBdr>
                  <w:divsChild>
                    <w:div w:id="613947185">
                      <w:marLeft w:val="0"/>
                      <w:marRight w:val="0"/>
                      <w:marTop w:val="0"/>
                      <w:marBottom w:val="0"/>
                      <w:divBdr>
                        <w:top w:val="none" w:sz="0" w:space="0" w:color="auto"/>
                        <w:left w:val="none" w:sz="0" w:space="0" w:color="auto"/>
                        <w:bottom w:val="none" w:sz="0" w:space="0" w:color="auto"/>
                        <w:right w:val="none" w:sz="0" w:space="0" w:color="auto"/>
                      </w:divBdr>
                      <w:divsChild>
                        <w:div w:id="1449423821">
                          <w:marLeft w:val="0"/>
                          <w:marRight w:val="0"/>
                          <w:marTop w:val="0"/>
                          <w:marBottom w:val="0"/>
                          <w:divBdr>
                            <w:top w:val="none" w:sz="0" w:space="0" w:color="auto"/>
                            <w:left w:val="none" w:sz="0" w:space="0" w:color="auto"/>
                            <w:bottom w:val="none" w:sz="0" w:space="0" w:color="auto"/>
                            <w:right w:val="none" w:sz="0" w:space="0" w:color="auto"/>
                          </w:divBdr>
                          <w:divsChild>
                            <w:div w:id="1430735309">
                              <w:marLeft w:val="0"/>
                              <w:marRight w:val="0"/>
                              <w:marTop w:val="0"/>
                              <w:marBottom w:val="0"/>
                              <w:divBdr>
                                <w:top w:val="none" w:sz="0" w:space="0" w:color="auto"/>
                                <w:left w:val="none" w:sz="0" w:space="0" w:color="auto"/>
                                <w:bottom w:val="none" w:sz="0" w:space="0" w:color="auto"/>
                                <w:right w:val="none" w:sz="0" w:space="0" w:color="auto"/>
                              </w:divBdr>
                              <w:divsChild>
                                <w:div w:id="146825038">
                                  <w:marLeft w:val="0"/>
                                  <w:marRight w:val="0"/>
                                  <w:marTop w:val="0"/>
                                  <w:marBottom w:val="0"/>
                                  <w:divBdr>
                                    <w:top w:val="none" w:sz="0" w:space="0" w:color="auto"/>
                                    <w:left w:val="none" w:sz="0" w:space="0" w:color="auto"/>
                                    <w:bottom w:val="none" w:sz="0" w:space="0" w:color="auto"/>
                                    <w:right w:val="none" w:sz="0" w:space="0" w:color="auto"/>
                                  </w:divBdr>
                                  <w:divsChild>
                                    <w:div w:id="115685156">
                                      <w:marLeft w:val="0"/>
                                      <w:marRight w:val="0"/>
                                      <w:marTop w:val="0"/>
                                      <w:marBottom w:val="0"/>
                                      <w:divBdr>
                                        <w:top w:val="none" w:sz="0" w:space="0" w:color="auto"/>
                                        <w:left w:val="none" w:sz="0" w:space="0" w:color="auto"/>
                                        <w:bottom w:val="none" w:sz="0" w:space="0" w:color="auto"/>
                                        <w:right w:val="none" w:sz="0" w:space="0" w:color="auto"/>
                                      </w:divBdr>
                                      <w:divsChild>
                                        <w:div w:id="1078136152">
                                          <w:marLeft w:val="0"/>
                                          <w:marRight w:val="0"/>
                                          <w:marTop w:val="0"/>
                                          <w:marBottom w:val="0"/>
                                          <w:divBdr>
                                            <w:top w:val="none" w:sz="0" w:space="0" w:color="auto"/>
                                            <w:left w:val="none" w:sz="0" w:space="0" w:color="auto"/>
                                            <w:bottom w:val="none" w:sz="0" w:space="0" w:color="auto"/>
                                            <w:right w:val="none" w:sz="0" w:space="0" w:color="auto"/>
                                          </w:divBdr>
                                          <w:divsChild>
                                            <w:div w:id="1339768197">
                                              <w:marLeft w:val="0"/>
                                              <w:marRight w:val="0"/>
                                              <w:marTop w:val="0"/>
                                              <w:marBottom w:val="0"/>
                                              <w:divBdr>
                                                <w:top w:val="none" w:sz="0" w:space="0" w:color="auto"/>
                                                <w:left w:val="none" w:sz="0" w:space="0" w:color="auto"/>
                                                <w:bottom w:val="none" w:sz="0" w:space="0" w:color="auto"/>
                                                <w:right w:val="none" w:sz="0" w:space="0" w:color="auto"/>
                                              </w:divBdr>
                                              <w:divsChild>
                                                <w:div w:id="848986073">
                                                  <w:marLeft w:val="0"/>
                                                  <w:marRight w:val="0"/>
                                                  <w:marTop w:val="0"/>
                                                  <w:marBottom w:val="0"/>
                                                  <w:divBdr>
                                                    <w:top w:val="none" w:sz="0" w:space="0" w:color="auto"/>
                                                    <w:left w:val="none" w:sz="0" w:space="0" w:color="auto"/>
                                                    <w:bottom w:val="none" w:sz="0" w:space="0" w:color="auto"/>
                                                    <w:right w:val="none" w:sz="0" w:space="0" w:color="auto"/>
                                                  </w:divBdr>
                                                  <w:divsChild>
                                                    <w:div w:id="401372963">
                                                      <w:marLeft w:val="0"/>
                                                      <w:marRight w:val="0"/>
                                                      <w:marTop w:val="0"/>
                                                      <w:marBottom w:val="0"/>
                                                      <w:divBdr>
                                                        <w:top w:val="none" w:sz="0" w:space="0" w:color="auto"/>
                                                        <w:left w:val="none" w:sz="0" w:space="0" w:color="auto"/>
                                                        <w:bottom w:val="none" w:sz="0" w:space="0" w:color="auto"/>
                                                        <w:right w:val="none" w:sz="0" w:space="0" w:color="auto"/>
                                                      </w:divBdr>
                                                      <w:divsChild>
                                                        <w:div w:id="1964146013">
                                                          <w:marLeft w:val="0"/>
                                                          <w:marRight w:val="0"/>
                                                          <w:marTop w:val="0"/>
                                                          <w:marBottom w:val="0"/>
                                                          <w:divBdr>
                                                            <w:top w:val="none" w:sz="0" w:space="0" w:color="auto"/>
                                                            <w:left w:val="none" w:sz="0" w:space="0" w:color="auto"/>
                                                            <w:bottom w:val="none" w:sz="0" w:space="0" w:color="auto"/>
                                                            <w:right w:val="none" w:sz="0" w:space="0" w:color="auto"/>
                                                          </w:divBdr>
                                                          <w:divsChild>
                                                            <w:div w:id="16498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3325592">
      <w:bodyDiv w:val="1"/>
      <w:marLeft w:val="0"/>
      <w:marRight w:val="0"/>
      <w:marTop w:val="0"/>
      <w:marBottom w:val="0"/>
      <w:divBdr>
        <w:top w:val="none" w:sz="0" w:space="0" w:color="auto"/>
        <w:left w:val="none" w:sz="0" w:space="0" w:color="auto"/>
        <w:bottom w:val="none" w:sz="0" w:space="0" w:color="auto"/>
        <w:right w:val="none" w:sz="0" w:space="0" w:color="auto"/>
      </w:divBdr>
    </w:div>
    <w:div w:id="1700660028">
      <w:bodyDiv w:val="1"/>
      <w:marLeft w:val="0"/>
      <w:marRight w:val="0"/>
      <w:marTop w:val="0"/>
      <w:marBottom w:val="0"/>
      <w:divBdr>
        <w:top w:val="none" w:sz="0" w:space="0" w:color="auto"/>
        <w:left w:val="none" w:sz="0" w:space="0" w:color="auto"/>
        <w:bottom w:val="none" w:sz="0" w:space="0" w:color="auto"/>
        <w:right w:val="none" w:sz="0" w:space="0" w:color="auto"/>
      </w:divBdr>
      <w:divsChild>
        <w:div w:id="1185897878">
          <w:marLeft w:val="0"/>
          <w:marRight w:val="0"/>
          <w:marTop w:val="0"/>
          <w:marBottom w:val="0"/>
          <w:divBdr>
            <w:top w:val="none" w:sz="0" w:space="0" w:color="auto"/>
            <w:left w:val="none" w:sz="0" w:space="0" w:color="auto"/>
            <w:bottom w:val="none" w:sz="0" w:space="0" w:color="auto"/>
            <w:right w:val="none" w:sz="0" w:space="0" w:color="auto"/>
          </w:divBdr>
          <w:divsChild>
            <w:div w:id="1322000191">
              <w:marLeft w:val="0"/>
              <w:marRight w:val="0"/>
              <w:marTop w:val="0"/>
              <w:marBottom w:val="0"/>
              <w:divBdr>
                <w:top w:val="none" w:sz="0" w:space="0" w:color="auto"/>
                <w:left w:val="none" w:sz="0" w:space="0" w:color="auto"/>
                <w:bottom w:val="none" w:sz="0" w:space="0" w:color="auto"/>
                <w:right w:val="none" w:sz="0" w:space="0" w:color="auto"/>
              </w:divBdr>
              <w:divsChild>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sChild>
                        <w:div w:id="2042784050">
                          <w:marLeft w:val="0"/>
                          <w:marRight w:val="0"/>
                          <w:marTop w:val="0"/>
                          <w:marBottom w:val="0"/>
                          <w:divBdr>
                            <w:top w:val="none" w:sz="0" w:space="0" w:color="auto"/>
                            <w:left w:val="none" w:sz="0" w:space="0" w:color="auto"/>
                            <w:bottom w:val="none" w:sz="0" w:space="0" w:color="auto"/>
                            <w:right w:val="none" w:sz="0" w:space="0" w:color="auto"/>
                          </w:divBdr>
                          <w:divsChild>
                            <w:div w:id="1807504947">
                              <w:marLeft w:val="0"/>
                              <w:marRight w:val="0"/>
                              <w:marTop w:val="0"/>
                              <w:marBottom w:val="0"/>
                              <w:divBdr>
                                <w:top w:val="none" w:sz="0" w:space="0" w:color="auto"/>
                                <w:left w:val="none" w:sz="0" w:space="0" w:color="auto"/>
                                <w:bottom w:val="none" w:sz="0" w:space="0" w:color="auto"/>
                                <w:right w:val="none" w:sz="0" w:space="0" w:color="auto"/>
                              </w:divBdr>
                              <w:divsChild>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sChild>
                                        <w:div w:id="1005134622">
                                          <w:marLeft w:val="0"/>
                                          <w:marRight w:val="0"/>
                                          <w:marTop w:val="0"/>
                                          <w:marBottom w:val="0"/>
                                          <w:divBdr>
                                            <w:top w:val="none" w:sz="0" w:space="0" w:color="auto"/>
                                            <w:left w:val="none" w:sz="0" w:space="0" w:color="auto"/>
                                            <w:bottom w:val="none" w:sz="0" w:space="0" w:color="auto"/>
                                            <w:right w:val="none" w:sz="0" w:space="0" w:color="auto"/>
                                          </w:divBdr>
                                          <w:divsChild>
                                            <w:div w:id="1193567908">
                                              <w:marLeft w:val="0"/>
                                              <w:marRight w:val="0"/>
                                              <w:marTop w:val="0"/>
                                              <w:marBottom w:val="0"/>
                                              <w:divBdr>
                                                <w:top w:val="none" w:sz="0" w:space="0" w:color="auto"/>
                                                <w:left w:val="none" w:sz="0" w:space="0" w:color="auto"/>
                                                <w:bottom w:val="none" w:sz="0" w:space="0" w:color="auto"/>
                                                <w:right w:val="none" w:sz="0" w:space="0" w:color="auto"/>
                                              </w:divBdr>
                                              <w:divsChild>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sChild>
                                                        <w:div w:id="1528564121">
                                                          <w:marLeft w:val="0"/>
                                                          <w:marRight w:val="0"/>
                                                          <w:marTop w:val="0"/>
                                                          <w:marBottom w:val="0"/>
                                                          <w:divBdr>
                                                            <w:top w:val="none" w:sz="0" w:space="0" w:color="auto"/>
                                                            <w:left w:val="none" w:sz="0" w:space="0" w:color="auto"/>
                                                            <w:bottom w:val="none" w:sz="0" w:space="0" w:color="auto"/>
                                                            <w:right w:val="none" w:sz="0" w:space="0" w:color="auto"/>
                                                          </w:divBdr>
                                                          <w:divsChild>
                                                            <w:div w:id="9539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677489">
      <w:bodyDiv w:val="1"/>
      <w:marLeft w:val="0"/>
      <w:marRight w:val="0"/>
      <w:marTop w:val="0"/>
      <w:marBottom w:val="0"/>
      <w:divBdr>
        <w:top w:val="none" w:sz="0" w:space="0" w:color="auto"/>
        <w:left w:val="none" w:sz="0" w:space="0" w:color="auto"/>
        <w:bottom w:val="none" w:sz="0" w:space="0" w:color="auto"/>
        <w:right w:val="none" w:sz="0" w:space="0" w:color="auto"/>
      </w:divBdr>
    </w:div>
    <w:div w:id="1913389136">
      <w:bodyDiv w:val="1"/>
      <w:marLeft w:val="0"/>
      <w:marRight w:val="0"/>
      <w:marTop w:val="0"/>
      <w:marBottom w:val="0"/>
      <w:divBdr>
        <w:top w:val="none" w:sz="0" w:space="0" w:color="auto"/>
        <w:left w:val="none" w:sz="0" w:space="0" w:color="auto"/>
        <w:bottom w:val="none" w:sz="0" w:space="0" w:color="auto"/>
        <w:right w:val="none" w:sz="0" w:space="0" w:color="auto"/>
      </w:divBdr>
    </w:div>
    <w:div w:id="19321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udumbasre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kp</dc:creator>
  <cp:keywords/>
  <dc:description/>
  <cp:lastModifiedBy>USER</cp:lastModifiedBy>
  <cp:revision>3</cp:revision>
  <dcterms:created xsi:type="dcterms:W3CDTF">2025-05-22T14:21:00Z</dcterms:created>
  <dcterms:modified xsi:type="dcterms:W3CDTF">2025-05-22T14:49:00Z</dcterms:modified>
</cp:coreProperties>
</file>