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DBB" w:rsidRDefault="00793DBB" w:rsidP="00257F36">
      <w:pPr>
        <w:autoSpaceDE w:val="0"/>
        <w:autoSpaceDN w:val="0"/>
        <w:adjustRightInd w:val="0"/>
        <w:spacing w:after="0" w:line="240" w:lineRule="auto"/>
        <w:jc w:val="both"/>
        <w:rPr>
          <w:rFonts w:ascii="Times New Roman" w:hAnsi="Times New Roman" w:cs="Times New Roman"/>
          <w:b/>
          <w:bCs/>
          <w:sz w:val="45"/>
          <w:szCs w:val="45"/>
        </w:rPr>
      </w:pPr>
      <w:r>
        <w:rPr>
          <w:rFonts w:ascii="Times New Roman" w:hAnsi="Times New Roman" w:cs="Times New Roman"/>
          <w:b/>
          <w:bCs/>
          <w:sz w:val="45"/>
          <w:szCs w:val="45"/>
        </w:rPr>
        <w:t>Corrosion Inhibition</w:t>
      </w:r>
      <w:r w:rsidR="00257F36">
        <w:rPr>
          <w:rFonts w:ascii="Times New Roman" w:hAnsi="Times New Roman" w:cs="Times New Roman"/>
          <w:b/>
          <w:bCs/>
          <w:sz w:val="45"/>
          <w:szCs w:val="45"/>
        </w:rPr>
        <w:t xml:space="preserve"> o</w:t>
      </w:r>
      <w:r w:rsidR="001D4DEE">
        <w:rPr>
          <w:rFonts w:ascii="Times New Roman" w:hAnsi="Times New Roman" w:cs="Times New Roman"/>
          <w:b/>
          <w:bCs/>
          <w:sz w:val="45"/>
          <w:szCs w:val="45"/>
        </w:rPr>
        <w:t>f</w:t>
      </w:r>
      <w:r>
        <w:rPr>
          <w:rFonts w:ascii="Times New Roman" w:hAnsi="Times New Roman" w:cs="Times New Roman"/>
          <w:b/>
          <w:bCs/>
          <w:sz w:val="45"/>
          <w:szCs w:val="45"/>
        </w:rPr>
        <w:t xml:space="preserve"> Aluminum and Copper in Hy</w:t>
      </w:r>
      <w:r w:rsidR="00A3060B">
        <w:rPr>
          <w:rFonts w:ascii="Times New Roman" w:hAnsi="Times New Roman" w:cs="Times New Roman"/>
          <w:b/>
          <w:bCs/>
          <w:sz w:val="45"/>
          <w:szCs w:val="45"/>
        </w:rPr>
        <w:t>drochloric Acid Solutions u</w:t>
      </w:r>
      <w:r w:rsidR="00A66A42">
        <w:rPr>
          <w:rFonts w:ascii="Times New Roman" w:hAnsi="Times New Roman" w:cs="Times New Roman"/>
          <w:b/>
          <w:bCs/>
          <w:sz w:val="45"/>
          <w:szCs w:val="45"/>
        </w:rPr>
        <w:t>sing Extracts of Almond Leaves (</w:t>
      </w:r>
      <w:r w:rsidRPr="00A66A42">
        <w:rPr>
          <w:rFonts w:ascii="Times New Roman" w:hAnsi="Times New Roman" w:cs="Times New Roman"/>
          <w:b/>
          <w:bCs/>
          <w:i/>
          <w:sz w:val="45"/>
          <w:szCs w:val="45"/>
        </w:rPr>
        <w:t xml:space="preserve">Terminalia </w:t>
      </w:r>
      <w:proofErr w:type="spellStart"/>
      <w:r w:rsidRPr="00A66A42">
        <w:rPr>
          <w:rFonts w:ascii="Times New Roman" w:hAnsi="Times New Roman" w:cs="Times New Roman"/>
          <w:b/>
          <w:bCs/>
          <w:i/>
          <w:sz w:val="45"/>
          <w:szCs w:val="45"/>
        </w:rPr>
        <w:t>Catappa</w:t>
      </w:r>
      <w:proofErr w:type="spellEnd"/>
      <w:r w:rsidR="00A66A42">
        <w:rPr>
          <w:rFonts w:ascii="Times New Roman" w:hAnsi="Times New Roman" w:cs="Times New Roman"/>
          <w:b/>
          <w:bCs/>
          <w:sz w:val="45"/>
          <w:szCs w:val="45"/>
        </w:rPr>
        <w:t>)</w:t>
      </w:r>
      <w:r>
        <w:rPr>
          <w:rFonts w:ascii="Times New Roman" w:hAnsi="Times New Roman" w:cs="Times New Roman"/>
          <w:b/>
          <w:bCs/>
          <w:sz w:val="45"/>
          <w:szCs w:val="45"/>
        </w:rPr>
        <w:t xml:space="preserve"> Leaves (TCE).</w:t>
      </w:r>
    </w:p>
    <w:p w:rsidR="00793DBB" w:rsidRDefault="00793DBB" w:rsidP="00793DBB">
      <w:pPr>
        <w:autoSpaceDE w:val="0"/>
        <w:autoSpaceDN w:val="0"/>
        <w:adjustRightInd w:val="0"/>
        <w:spacing w:after="0" w:line="240" w:lineRule="auto"/>
        <w:jc w:val="center"/>
        <w:rPr>
          <w:rFonts w:ascii="Times New Roman" w:hAnsi="Times New Roman" w:cs="Times New Roman"/>
          <w:bCs/>
          <w:sz w:val="28"/>
          <w:szCs w:val="28"/>
        </w:rPr>
        <w:sectPr w:rsidR="00793DBB" w:rsidSect="001D4DEE">
          <w:pgSz w:w="12240" w:h="15840"/>
          <w:pgMar w:top="1440" w:right="1440" w:bottom="1440" w:left="1440" w:header="720" w:footer="720" w:gutter="0"/>
          <w:cols w:space="720"/>
          <w:docGrid w:linePitch="360"/>
        </w:sectPr>
      </w:pPr>
      <w:bookmarkStart w:id="0" w:name="_GoBack"/>
      <w:bookmarkEnd w:id="0"/>
    </w:p>
    <w:p w:rsidR="00793DBB" w:rsidRDefault="00793DBB" w:rsidP="00793DBB">
      <w:pPr>
        <w:autoSpaceDE w:val="0"/>
        <w:autoSpaceDN w:val="0"/>
        <w:adjustRightInd w:val="0"/>
        <w:spacing w:after="0" w:line="240" w:lineRule="auto"/>
        <w:jc w:val="center"/>
        <w:rPr>
          <w:rFonts w:ascii="Times New Roman" w:hAnsi="Times New Roman" w:cs="Times New Roman"/>
          <w:bCs/>
          <w:sz w:val="28"/>
          <w:szCs w:val="28"/>
        </w:rPr>
      </w:pPr>
    </w:p>
    <w:p w:rsidR="00793DBB" w:rsidRDefault="00793DBB" w:rsidP="00793DBB">
      <w:pPr>
        <w:autoSpaceDE w:val="0"/>
        <w:autoSpaceDN w:val="0"/>
        <w:adjustRightInd w:val="0"/>
        <w:spacing w:after="0" w:line="240" w:lineRule="auto"/>
        <w:jc w:val="center"/>
        <w:rPr>
          <w:rFonts w:ascii="Times New Roman" w:hAnsi="Times New Roman" w:cs="Times New Roman"/>
          <w:bCs/>
          <w:sz w:val="24"/>
          <w:szCs w:val="24"/>
        </w:rPr>
        <w:sectPr w:rsidR="00793DBB" w:rsidSect="001D4DEE">
          <w:type w:val="continuous"/>
          <w:pgSz w:w="12240" w:h="15840"/>
          <w:pgMar w:top="1440" w:right="1440" w:bottom="1440" w:left="1440" w:header="720" w:footer="720" w:gutter="0"/>
          <w:cols w:num="2" w:space="720"/>
          <w:docGrid w:linePitch="360"/>
        </w:sectPr>
      </w:pPr>
    </w:p>
    <w:p w:rsidR="00793DBB" w:rsidRDefault="00793DBB" w:rsidP="00793DBB">
      <w:pPr>
        <w:autoSpaceDE w:val="0"/>
        <w:autoSpaceDN w:val="0"/>
        <w:adjustRightInd w:val="0"/>
        <w:spacing w:after="0" w:line="240" w:lineRule="auto"/>
        <w:jc w:val="center"/>
        <w:rPr>
          <w:rFonts w:ascii="Times New Roman" w:hAnsi="Times New Roman" w:cs="Times New Roman"/>
          <w:sz w:val="24"/>
          <w:szCs w:val="24"/>
        </w:rPr>
      </w:pPr>
    </w:p>
    <w:p w:rsidR="00F5323A" w:rsidRDefault="00F5323A" w:rsidP="00793DBB">
      <w:pPr>
        <w:autoSpaceDE w:val="0"/>
        <w:autoSpaceDN w:val="0"/>
        <w:adjustRightInd w:val="0"/>
        <w:spacing w:after="0" w:line="360" w:lineRule="auto"/>
        <w:jc w:val="both"/>
        <w:rPr>
          <w:rFonts w:ascii="Times New Roman" w:hAnsi="Times New Roman" w:cs="Times New Roman"/>
          <w:b/>
          <w:sz w:val="24"/>
          <w:szCs w:val="24"/>
        </w:rPr>
        <w:sectPr w:rsidR="00F5323A" w:rsidSect="001D4DEE">
          <w:type w:val="continuous"/>
          <w:pgSz w:w="12240" w:h="15840"/>
          <w:pgMar w:top="1440" w:right="1440" w:bottom="1440" w:left="1440" w:header="720" w:footer="720" w:gutter="0"/>
          <w:cols w:num="2" w:space="720"/>
          <w:docGrid w:linePitch="360"/>
        </w:sectPr>
      </w:pPr>
    </w:p>
    <w:p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b/>
          <w:sz w:val="24"/>
          <w:szCs w:val="24"/>
        </w:rPr>
        <w:t>Abstract</w:t>
      </w:r>
      <w:r w:rsidRPr="008E213E">
        <w:rPr>
          <w:rFonts w:ascii="Times New Roman" w:hAnsi="Times New Roman" w:cs="Times New Roman"/>
          <w:sz w:val="24"/>
          <w:szCs w:val="24"/>
        </w:rPr>
        <w:t xml:space="preserve">: The </w:t>
      </w:r>
      <w:r w:rsidR="00A66A42" w:rsidRPr="008E213E">
        <w:rPr>
          <w:rFonts w:ascii="Times New Roman" w:hAnsi="Times New Roman" w:cs="Times New Roman"/>
          <w:sz w:val="24"/>
          <w:szCs w:val="24"/>
        </w:rPr>
        <w:t xml:space="preserve">corrosion </w:t>
      </w:r>
      <w:r w:rsidRPr="008E213E">
        <w:rPr>
          <w:rFonts w:ascii="Times New Roman" w:hAnsi="Times New Roman" w:cs="Times New Roman"/>
          <w:sz w:val="24"/>
          <w:szCs w:val="24"/>
        </w:rPr>
        <w:t xml:space="preserve">inhibition efficiency of Almond leaves </w:t>
      </w:r>
      <w:r w:rsidR="00A66A42" w:rsidRPr="008E213E">
        <w:rPr>
          <w:rFonts w:ascii="Times New Roman" w:hAnsi="Times New Roman" w:cs="Times New Roman"/>
          <w:sz w:val="24"/>
          <w:szCs w:val="24"/>
        </w:rPr>
        <w:t xml:space="preserve">extract on copper and aluminum </w:t>
      </w:r>
      <w:r w:rsidRPr="008E213E">
        <w:rPr>
          <w:rFonts w:ascii="Times New Roman" w:hAnsi="Times New Roman" w:cs="Times New Roman"/>
          <w:sz w:val="24"/>
          <w:szCs w:val="24"/>
        </w:rPr>
        <w:t>in 0.5M hydroch</w:t>
      </w:r>
      <w:r w:rsidR="00A66A42" w:rsidRPr="008E213E">
        <w:rPr>
          <w:rFonts w:ascii="Times New Roman" w:hAnsi="Times New Roman" w:cs="Times New Roman"/>
          <w:sz w:val="24"/>
          <w:szCs w:val="24"/>
        </w:rPr>
        <w:t>loric acid solution was studied using weight loss method, Scanning E</w:t>
      </w:r>
      <w:r w:rsidRPr="008E213E">
        <w:rPr>
          <w:rFonts w:ascii="Times New Roman" w:hAnsi="Times New Roman" w:cs="Times New Roman"/>
          <w:sz w:val="24"/>
          <w:szCs w:val="24"/>
        </w:rPr>
        <w:t>lec</w:t>
      </w:r>
      <w:r w:rsidR="00A66A42" w:rsidRPr="008E213E">
        <w:rPr>
          <w:rFonts w:ascii="Times New Roman" w:hAnsi="Times New Roman" w:cs="Times New Roman"/>
          <w:sz w:val="24"/>
          <w:szCs w:val="24"/>
        </w:rPr>
        <w:t>tron M</w:t>
      </w:r>
      <w:r w:rsidRPr="008E213E">
        <w:rPr>
          <w:rFonts w:ascii="Times New Roman" w:hAnsi="Times New Roman" w:cs="Times New Roman"/>
          <w:sz w:val="24"/>
          <w:szCs w:val="24"/>
        </w:rPr>
        <w:t>icroscope</w:t>
      </w:r>
      <w:r w:rsidR="00A66A42" w:rsidRPr="008E213E">
        <w:rPr>
          <w:rFonts w:ascii="Times New Roman" w:hAnsi="Times New Roman" w:cs="Times New Roman"/>
          <w:sz w:val="24"/>
          <w:szCs w:val="24"/>
        </w:rPr>
        <w:t xml:space="preserve"> (SEM) and Fourier Transform Infrared S</w:t>
      </w:r>
      <w:r w:rsidRPr="008E213E">
        <w:rPr>
          <w:rFonts w:ascii="Times New Roman" w:hAnsi="Times New Roman" w:cs="Times New Roman"/>
          <w:sz w:val="24"/>
          <w:szCs w:val="24"/>
        </w:rPr>
        <w:t>pectroscopy</w:t>
      </w:r>
      <w:r w:rsidR="00A66A42" w:rsidRPr="008E213E">
        <w:rPr>
          <w:rFonts w:ascii="Times New Roman" w:hAnsi="Times New Roman" w:cs="Times New Roman"/>
          <w:sz w:val="24"/>
          <w:szCs w:val="24"/>
        </w:rPr>
        <w:t xml:space="preserve"> (FTIR)</w:t>
      </w:r>
      <w:r w:rsidRPr="008E213E">
        <w:rPr>
          <w:rFonts w:ascii="Times New Roman" w:hAnsi="Times New Roman" w:cs="Times New Roman"/>
          <w:sz w:val="24"/>
          <w:szCs w:val="24"/>
        </w:rPr>
        <w:t xml:space="preserve">. </w:t>
      </w:r>
    </w:p>
    <w:p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The results drawn from the different techniques are comparable and exhibit minimum discrepancy. </w:t>
      </w:r>
      <w:r w:rsidR="00A66A42" w:rsidRPr="008E213E">
        <w:rPr>
          <w:rFonts w:ascii="Times New Roman" w:eastAsia="Times New Roman" w:hAnsi="Times New Roman" w:cs="Times New Roman"/>
          <w:sz w:val="24"/>
          <w:szCs w:val="24"/>
        </w:rPr>
        <w:t xml:space="preserve">Inhibition efficiency was found to </w:t>
      </w:r>
      <w:r w:rsidR="0063082A" w:rsidRPr="008E213E">
        <w:rPr>
          <w:rFonts w:ascii="Times New Roman" w:eastAsia="Times New Roman" w:hAnsi="Times New Roman" w:cs="Times New Roman"/>
          <w:sz w:val="24"/>
          <w:szCs w:val="24"/>
        </w:rPr>
        <w:t xml:space="preserve">increase with increase </w:t>
      </w:r>
      <w:r w:rsidR="00085936">
        <w:rPr>
          <w:rFonts w:ascii="Times New Roman" w:eastAsia="Times New Roman" w:hAnsi="Times New Roman" w:cs="Times New Roman"/>
          <w:sz w:val="24"/>
          <w:szCs w:val="24"/>
        </w:rPr>
        <w:t>in concentration</w:t>
      </w:r>
      <w:r w:rsidR="0063082A" w:rsidRPr="008E213E">
        <w:rPr>
          <w:rFonts w:ascii="Times New Roman" w:eastAsia="Times New Roman" w:hAnsi="Times New Roman" w:cs="Times New Roman"/>
          <w:sz w:val="24"/>
          <w:szCs w:val="24"/>
        </w:rPr>
        <w:t>. However, temperature affected both metals differently</w:t>
      </w:r>
      <w:r w:rsidR="00A3060B">
        <w:rPr>
          <w:rFonts w:ascii="Times New Roman" w:eastAsia="Times New Roman" w:hAnsi="Times New Roman" w:cs="Times New Roman"/>
          <w:sz w:val="24"/>
          <w:szCs w:val="24"/>
        </w:rPr>
        <w:t>.</w:t>
      </w:r>
      <w:r w:rsidR="0063082A" w:rsidRPr="008E213E">
        <w:rPr>
          <w:rFonts w:ascii="Times New Roman" w:eastAsia="Times New Roman" w:hAnsi="Times New Roman" w:cs="Times New Roman"/>
          <w:sz w:val="24"/>
          <w:szCs w:val="24"/>
        </w:rPr>
        <w:t xml:space="preserve"> Inhibition efficiency increased with increase in temperature to maximum of 48.31% at 323K corrosion inhibition of copper and decreased as temperature increased and was maximum 92.23% at 303K</w:t>
      </w:r>
    </w:p>
    <w:p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The inhibition was assumed to occur via adsorption of the TCE molecules on </w:t>
      </w:r>
      <w:r w:rsidR="0063082A" w:rsidRPr="008E213E">
        <w:rPr>
          <w:rFonts w:ascii="Times New Roman" w:hAnsi="Times New Roman" w:cs="Times New Roman"/>
          <w:sz w:val="24"/>
          <w:szCs w:val="24"/>
        </w:rPr>
        <w:t xml:space="preserve">the </w:t>
      </w:r>
      <w:r w:rsidRPr="008E213E">
        <w:rPr>
          <w:rFonts w:ascii="Times New Roman" w:hAnsi="Times New Roman" w:cs="Times New Roman"/>
          <w:sz w:val="24"/>
          <w:szCs w:val="24"/>
        </w:rPr>
        <w:t xml:space="preserve">metallic surface according to Langmuir adsorption isotherm for copper and Flory Huggins </w:t>
      </w:r>
      <w:r w:rsidR="0063082A" w:rsidRPr="008E213E">
        <w:rPr>
          <w:rFonts w:ascii="Times New Roman" w:hAnsi="Times New Roman" w:cs="Times New Roman"/>
          <w:sz w:val="24"/>
          <w:szCs w:val="24"/>
        </w:rPr>
        <w:t>i</w:t>
      </w:r>
      <w:r w:rsidR="001D4DEE" w:rsidRPr="008E213E">
        <w:rPr>
          <w:rFonts w:ascii="Times New Roman" w:hAnsi="Times New Roman" w:cs="Times New Roman"/>
          <w:sz w:val="24"/>
          <w:szCs w:val="24"/>
        </w:rPr>
        <w:t>sotherm</w:t>
      </w:r>
      <w:r w:rsidR="0063082A" w:rsidRPr="008E213E">
        <w:rPr>
          <w:rFonts w:ascii="Times New Roman" w:hAnsi="Times New Roman" w:cs="Times New Roman"/>
          <w:sz w:val="24"/>
          <w:szCs w:val="24"/>
        </w:rPr>
        <w:t xml:space="preserve"> for a</w:t>
      </w:r>
      <w:r w:rsidRPr="008E213E">
        <w:rPr>
          <w:rFonts w:ascii="Times New Roman" w:hAnsi="Times New Roman" w:cs="Times New Roman"/>
          <w:sz w:val="24"/>
          <w:szCs w:val="24"/>
        </w:rPr>
        <w:t>luminum. Both kinetic and thermodynamics parameters were calculated and discussed. SEM analysis revealed that the addition of inhibitor slows dow</w:t>
      </w:r>
      <w:r w:rsidR="0063082A" w:rsidRPr="008E213E">
        <w:rPr>
          <w:rFonts w:ascii="Times New Roman" w:hAnsi="Times New Roman" w:cs="Times New Roman"/>
          <w:sz w:val="24"/>
          <w:szCs w:val="24"/>
        </w:rPr>
        <w:t>n the corrosion processes</w:t>
      </w:r>
      <w:r w:rsidR="00942613">
        <w:rPr>
          <w:rFonts w:ascii="Times New Roman" w:hAnsi="Times New Roman" w:cs="Times New Roman"/>
          <w:sz w:val="24"/>
          <w:szCs w:val="24"/>
        </w:rPr>
        <w:t xml:space="preserve"> </w:t>
      </w:r>
      <w:r w:rsidRPr="008E213E">
        <w:rPr>
          <w:rFonts w:ascii="Times New Roman" w:hAnsi="Times New Roman" w:cs="Times New Roman"/>
          <w:sz w:val="24"/>
          <w:szCs w:val="24"/>
        </w:rPr>
        <w:t>for the two metals.</w:t>
      </w:r>
      <w:r w:rsidR="007D3E5F" w:rsidRPr="008E213E">
        <w:rPr>
          <w:rFonts w:ascii="Times New Roman" w:hAnsi="Times New Roman" w:cs="Times New Roman"/>
          <w:sz w:val="24"/>
          <w:szCs w:val="24"/>
        </w:rPr>
        <w:t xml:space="preserve"> The FTIR Spectroscopy identified the functional groups responsible for the adsorption of the molecules on the metals through the intensities and wave number of the dominant peak.</w:t>
      </w:r>
    </w:p>
    <w:p w:rsidR="00257F36" w:rsidRDefault="00257F36" w:rsidP="00793DBB">
      <w:pPr>
        <w:pStyle w:val="Default"/>
        <w:spacing w:line="360" w:lineRule="auto"/>
        <w:rPr>
          <w:rFonts w:ascii="Cambria" w:hAnsi="Cambria" w:cs="Cambria"/>
        </w:rPr>
      </w:pPr>
    </w:p>
    <w:p w:rsidR="00F5323A" w:rsidRDefault="00793DBB" w:rsidP="00793DBB">
      <w:pPr>
        <w:pStyle w:val="Default"/>
        <w:spacing w:line="360" w:lineRule="auto"/>
        <w:rPr>
          <w:b/>
        </w:rPr>
      </w:pPr>
      <w:r w:rsidRPr="00A00BD5">
        <w:rPr>
          <w:rFonts w:ascii="Cambria" w:hAnsi="Cambria" w:cs="Cambria"/>
          <w:b/>
        </w:rPr>
        <w:t>Keywords</w:t>
      </w:r>
      <w:r w:rsidRPr="008E213E">
        <w:rPr>
          <w:rFonts w:ascii="Cambria" w:hAnsi="Cambria" w:cs="Cambria"/>
        </w:rPr>
        <w:t xml:space="preserve">: Terminalia </w:t>
      </w:r>
      <w:proofErr w:type="spellStart"/>
      <w:r w:rsidRPr="008E213E">
        <w:rPr>
          <w:rFonts w:ascii="Cambria" w:hAnsi="Cambria" w:cs="Cambria"/>
        </w:rPr>
        <w:t>Catappa</w:t>
      </w:r>
      <w:proofErr w:type="spellEnd"/>
      <w:r w:rsidRPr="008E213E">
        <w:rPr>
          <w:rFonts w:ascii="Cambria" w:hAnsi="Cambria" w:cs="Cambria"/>
        </w:rPr>
        <w:t xml:space="preserve"> Extract</w:t>
      </w:r>
      <w:r w:rsidR="00A00BD5">
        <w:rPr>
          <w:rFonts w:ascii="Cambria" w:hAnsi="Cambria" w:cs="Cambria"/>
        </w:rPr>
        <w:t>ion</w:t>
      </w:r>
      <w:r w:rsidRPr="008E213E">
        <w:rPr>
          <w:rFonts w:ascii="Cambria" w:hAnsi="Cambria" w:cs="Cambria"/>
        </w:rPr>
        <w:t xml:space="preserve">, </w:t>
      </w:r>
      <w:r w:rsidR="00A00BD5">
        <w:t>Corrosion, I</w:t>
      </w:r>
      <w:r w:rsidRPr="008E213E">
        <w:t xml:space="preserve">nhibition, HCl, </w:t>
      </w:r>
      <w:r w:rsidR="008E213E" w:rsidRPr="008E213E">
        <w:t>Aluminum, Copper</w:t>
      </w:r>
      <w:r w:rsidRPr="008E213E">
        <w:t xml:space="preserve"> </w:t>
      </w:r>
      <w:r w:rsidRPr="008E213E">
        <w:rPr>
          <w:b/>
        </w:rPr>
        <w:t xml:space="preserve">     </w:t>
      </w:r>
    </w:p>
    <w:p w:rsidR="00793DBB" w:rsidRPr="008E213E" w:rsidRDefault="00793DBB" w:rsidP="00793DBB">
      <w:pPr>
        <w:pStyle w:val="Default"/>
        <w:spacing w:line="360" w:lineRule="auto"/>
        <w:rPr>
          <w:b/>
          <w:vertAlign w:val="superscript"/>
        </w:rPr>
      </w:pPr>
      <w:r w:rsidRPr="008E213E">
        <w:rPr>
          <w:b/>
        </w:rPr>
        <w:t xml:space="preserve">                                               </w:t>
      </w:r>
    </w:p>
    <w:p w:rsidR="00793DBB" w:rsidRPr="008E213E" w:rsidRDefault="00793DBB" w:rsidP="00793DBB">
      <w:pPr>
        <w:pStyle w:val="Default"/>
        <w:numPr>
          <w:ilvl w:val="0"/>
          <w:numId w:val="1"/>
        </w:numPr>
        <w:spacing w:line="360" w:lineRule="auto"/>
        <w:ind w:left="0" w:firstLine="0"/>
      </w:pPr>
      <w:r w:rsidRPr="008E213E">
        <w:rPr>
          <w:b/>
        </w:rPr>
        <w:t>INTRODUCTION</w:t>
      </w:r>
    </w:p>
    <w:p w:rsidR="00793DBB" w:rsidRPr="00F5323A" w:rsidRDefault="00793DBB" w:rsidP="008E213E">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Corrosion of m</w:t>
      </w:r>
      <w:r w:rsidR="00DA5D0B" w:rsidRPr="008E213E">
        <w:rPr>
          <w:rFonts w:ascii="Times New Roman" w:hAnsi="Times New Roman" w:cs="Times New Roman"/>
          <w:sz w:val="24"/>
          <w:szCs w:val="24"/>
        </w:rPr>
        <w:t>etals and their alloys such as aluminum and c</w:t>
      </w:r>
      <w:r w:rsidRPr="008E213E">
        <w:rPr>
          <w:rFonts w:ascii="Times New Roman" w:hAnsi="Times New Roman" w:cs="Times New Roman"/>
          <w:sz w:val="24"/>
          <w:szCs w:val="24"/>
        </w:rPr>
        <w:t>opper has resulted to mechanical failure of equipment due to their exposure to acidic and alkaline media</w:t>
      </w:r>
      <w:r w:rsidR="00474888">
        <w:rPr>
          <w:rFonts w:ascii="Times New Roman" w:hAnsi="Times New Roman" w:cs="Times New Roman"/>
          <w:sz w:val="24"/>
          <w:szCs w:val="24"/>
        </w:rPr>
        <w:t xml:space="preserve"> [21</w:t>
      </w:r>
      <w:r w:rsidR="00526635">
        <w:rPr>
          <w:rFonts w:ascii="Times New Roman" w:hAnsi="Times New Roman" w:cs="Times New Roman"/>
          <w:sz w:val="24"/>
          <w:szCs w:val="24"/>
        </w:rPr>
        <w:t>]</w:t>
      </w:r>
      <w:r w:rsidRPr="008E213E">
        <w:rPr>
          <w:rFonts w:ascii="Times New Roman" w:hAnsi="Times New Roman" w:cs="Times New Roman"/>
          <w:sz w:val="24"/>
          <w:szCs w:val="24"/>
        </w:rPr>
        <w:t>. This has necessitated the use of corrosion inhibitors, which are usually added in minute quantities, to slow down the rate of corrosion of the metal or metal alloy</w:t>
      </w:r>
      <w:r w:rsidR="00474888">
        <w:rPr>
          <w:rFonts w:ascii="Times New Roman" w:hAnsi="Times New Roman" w:cs="Times New Roman"/>
          <w:noProof/>
          <w:sz w:val="24"/>
          <w:szCs w:val="24"/>
        </w:rPr>
        <w:t xml:space="preserve"> [4</w:t>
      </w:r>
      <w:r w:rsidR="00526635">
        <w:rPr>
          <w:rFonts w:ascii="Times New Roman" w:hAnsi="Times New Roman" w:cs="Times New Roman"/>
          <w:noProof/>
          <w:sz w:val="24"/>
          <w:szCs w:val="24"/>
        </w:rPr>
        <w:t>]</w:t>
      </w:r>
      <w:r w:rsidR="00DA5D0B" w:rsidRPr="008E213E">
        <w:rPr>
          <w:rFonts w:ascii="Times New Roman" w:hAnsi="Times New Roman" w:cs="Times New Roman"/>
          <w:sz w:val="24"/>
          <w:szCs w:val="24"/>
        </w:rPr>
        <w:t xml:space="preserve">. </w:t>
      </w:r>
      <w:r w:rsidRPr="008E213E">
        <w:rPr>
          <w:rFonts w:ascii="Times New Roman" w:hAnsi="Times New Roman" w:cs="Times New Roman"/>
          <w:sz w:val="24"/>
          <w:szCs w:val="24"/>
        </w:rPr>
        <w:t>Plant extracts have found use as alternatives to synthesized organic and inorganic products in corrosion inhibition of metals, due to concerns of general environmental and health safety. The plant extracts are obtained through various extraction techniques such as</w:t>
      </w:r>
      <w:r w:rsidR="00C63E1C">
        <w:rPr>
          <w:rFonts w:ascii="Times New Roman" w:hAnsi="Times New Roman" w:cs="Times New Roman"/>
          <w:sz w:val="24"/>
          <w:szCs w:val="24"/>
        </w:rPr>
        <w:t xml:space="preserve"> Soxhlet extraction, maceration and</w:t>
      </w:r>
      <w:r w:rsidRPr="008E213E">
        <w:rPr>
          <w:rFonts w:ascii="Times New Roman" w:hAnsi="Times New Roman" w:cs="Times New Roman"/>
          <w:sz w:val="24"/>
          <w:szCs w:val="24"/>
        </w:rPr>
        <w:t xml:space="preserve"> supercrit</w:t>
      </w:r>
      <w:r w:rsidR="00C63E1C">
        <w:rPr>
          <w:rFonts w:ascii="Times New Roman" w:hAnsi="Times New Roman" w:cs="Times New Roman"/>
          <w:sz w:val="24"/>
          <w:szCs w:val="24"/>
        </w:rPr>
        <w:t xml:space="preserve">ical fluid </w:t>
      </w:r>
      <w:r w:rsidR="00C63E1C">
        <w:rPr>
          <w:rFonts w:ascii="Times New Roman" w:hAnsi="Times New Roman" w:cs="Times New Roman"/>
          <w:sz w:val="24"/>
          <w:szCs w:val="24"/>
        </w:rPr>
        <w:lastRenderedPageBreak/>
        <w:t>extraction and f</w:t>
      </w:r>
      <w:r w:rsidRPr="008E213E">
        <w:rPr>
          <w:rFonts w:ascii="Times New Roman" w:hAnsi="Times New Roman" w:cs="Times New Roman"/>
          <w:sz w:val="24"/>
          <w:szCs w:val="24"/>
        </w:rPr>
        <w:t>ractionation or differential re- extraction can be used to separate the c</w:t>
      </w:r>
      <w:r w:rsidR="00446219">
        <w:rPr>
          <w:rFonts w:ascii="Times New Roman" w:hAnsi="Times New Roman" w:cs="Times New Roman"/>
          <w:sz w:val="24"/>
          <w:szCs w:val="24"/>
        </w:rPr>
        <w:t>onstituents of a plant extract</w:t>
      </w:r>
      <w:r w:rsidR="00D27300">
        <w:rPr>
          <w:rFonts w:ascii="Times New Roman" w:hAnsi="Times New Roman" w:cs="Times New Roman"/>
          <w:sz w:val="24"/>
          <w:szCs w:val="24"/>
        </w:rPr>
        <w:t xml:space="preserve"> </w:t>
      </w:r>
      <w:r w:rsidR="00474888">
        <w:rPr>
          <w:rFonts w:ascii="Times New Roman" w:hAnsi="Times New Roman" w:cs="Times New Roman"/>
          <w:sz w:val="24"/>
          <w:szCs w:val="24"/>
        </w:rPr>
        <w:t>[19</w:t>
      </w:r>
      <w:r w:rsidR="00C63E1C">
        <w:rPr>
          <w:rFonts w:ascii="Times New Roman" w:hAnsi="Times New Roman" w:cs="Times New Roman"/>
          <w:sz w:val="24"/>
          <w:szCs w:val="24"/>
        </w:rPr>
        <w:t>]</w:t>
      </w:r>
      <w:r w:rsidR="00446219">
        <w:rPr>
          <w:rFonts w:ascii="Times New Roman" w:hAnsi="Times New Roman" w:cs="Times New Roman"/>
          <w:sz w:val="24"/>
          <w:szCs w:val="24"/>
        </w:rPr>
        <w:t xml:space="preserve">. </w:t>
      </w:r>
      <w:r w:rsidRPr="008E213E">
        <w:rPr>
          <w:rFonts w:ascii="Times New Roman" w:hAnsi="Times New Roman" w:cs="Times New Roman"/>
          <w:sz w:val="24"/>
          <w:szCs w:val="24"/>
        </w:rPr>
        <w:t xml:space="preserve">The </w:t>
      </w:r>
      <w:r w:rsidR="00B841EF" w:rsidRPr="008E213E">
        <w:rPr>
          <w:rFonts w:ascii="Times New Roman" w:hAnsi="Times New Roman" w:cs="Times New Roman"/>
          <w:sz w:val="24"/>
          <w:szCs w:val="24"/>
        </w:rPr>
        <w:t>effect of corrosion includes</w:t>
      </w:r>
      <w:r w:rsidRPr="008E213E">
        <w:rPr>
          <w:rFonts w:ascii="Times New Roman" w:hAnsi="Times New Roman" w:cs="Times New Roman"/>
          <w:sz w:val="24"/>
          <w:szCs w:val="24"/>
        </w:rPr>
        <w:t xml:space="preserve"> rupturing of these corrode</w:t>
      </w:r>
      <w:r w:rsidR="00C63E1C">
        <w:rPr>
          <w:rFonts w:ascii="Times New Roman" w:hAnsi="Times New Roman" w:cs="Times New Roman"/>
          <w:sz w:val="24"/>
          <w:szCs w:val="24"/>
        </w:rPr>
        <w:t>d materials, spills,</w:t>
      </w:r>
      <w:r w:rsidRPr="008E213E">
        <w:rPr>
          <w:rFonts w:ascii="Times New Roman" w:hAnsi="Times New Roman" w:cs="Times New Roman"/>
          <w:sz w:val="24"/>
          <w:szCs w:val="24"/>
        </w:rPr>
        <w:t xml:space="preserve"> loss of integrity o</w:t>
      </w:r>
      <w:r w:rsidR="00446219">
        <w:rPr>
          <w:rFonts w:ascii="Times New Roman" w:hAnsi="Times New Roman" w:cs="Times New Roman"/>
          <w:sz w:val="24"/>
          <w:szCs w:val="24"/>
        </w:rPr>
        <w:t xml:space="preserve">f materials and flow problems. </w:t>
      </w:r>
      <w:r w:rsidR="00DA5D0B" w:rsidRPr="008E213E">
        <w:rPr>
          <w:rFonts w:ascii="Times New Roman" w:hAnsi="Times New Roman" w:cs="Times New Roman"/>
          <w:sz w:val="24"/>
          <w:szCs w:val="24"/>
        </w:rPr>
        <w:t>Corrosion inhibitors</w:t>
      </w:r>
      <w:r w:rsidRPr="008E213E">
        <w:rPr>
          <w:rFonts w:ascii="Times New Roman" w:hAnsi="Times New Roman" w:cs="Times New Roman"/>
          <w:sz w:val="24"/>
          <w:szCs w:val="24"/>
        </w:rPr>
        <w:t xml:space="preserve"> offer surface protection for the metals by adsorption of their active f</w:t>
      </w:r>
      <w:r w:rsidR="00C63E1C">
        <w:rPr>
          <w:rFonts w:ascii="Times New Roman" w:hAnsi="Times New Roman" w:cs="Times New Roman"/>
          <w:sz w:val="24"/>
          <w:szCs w:val="24"/>
        </w:rPr>
        <w:t>un</w:t>
      </w:r>
      <w:r w:rsidR="00474888">
        <w:rPr>
          <w:rFonts w:ascii="Times New Roman" w:hAnsi="Times New Roman" w:cs="Times New Roman"/>
          <w:sz w:val="24"/>
          <w:szCs w:val="24"/>
        </w:rPr>
        <w:t>ctionalities on metal surface [3</w:t>
      </w:r>
      <w:r w:rsidR="00C63E1C">
        <w:rPr>
          <w:rFonts w:ascii="Times New Roman" w:hAnsi="Times New Roman" w:cs="Times New Roman"/>
          <w:sz w:val="24"/>
          <w:szCs w:val="24"/>
        </w:rPr>
        <w:t>]</w:t>
      </w:r>
      <w:r w:rsidRPr="008E213E">
        <w:rPr>
          <w:rFonts w:ascii="Times New Roman" w:hAnsi="Times New Roman" w:cs="Times New Roman"/>
          <w:sz w:val="24"/>
          <w:szCs w:val="24"/>
        </w:rPr>
        <w:t>. The inhibitor effectiveness varies with properties, such as its chemical composition, concentration and operating temperature</w:t>
      </w:r>
      <w:r w:rsidR="00474888">
        <w:rPr>
          <w:rFonts w:ascii="Times New Roman" w:hAnsi="Times New Roman" w:cs="Times New Roman"/>
          <w:sz w:val="24"/>
          <w:szCs w:val="24"/>
        </w:rPr>
        <w:t xml:space="preserve"> [3, 4</w:t>
      </w:r>
      <w:r w:rsidR="00C63E1C">
        <w:rPr>
          <w:rFonts w:ascii="Times New Roman" w:hAnsi="Times New Roman" w:cs="Times New Roman"/>
          <w:sz w:val="24"/>
          <w:szCs w:val="24"/>
        </w:rPr>
        <w:t>]</w:t>
      </w:r>
      <w:r w:rsidRPr="008E213E">
        <w:rPr>
          <w:rFonts w:ascii="Times New Roman" w:hAnsi="Times New Roman" w:cs="Times New Roman"/>
          <w:sz w:val="24"/>
          <w:szCs w:val="24"/>
        </w:rPr>
        <w:t>.</w:t>
      </w:r>
      <w:r w:rsidR="00E23DD3" w:rsidRPr="008E213E">
        <w:rPr>
          <w:rFonts w:ascii="Times New Roman" w:hAnsi="Times New Roman" w:cs="Times New Roman"/>
          <w:sz w:val="24"/>
          <w:szCs w:val="24"/>
        </w:rPr>
        <w:t xml:space="preserve"> </w:t>
      </w:r>
      <w:r w:rsidRPr="008E213E">
        <w:rPr>
          <w:rFonts w:ascii="Times New Roman" w:eastAsia="Times New Roman" w:hAnsi="Times New Roman" w:cs="Times New Roman"/>
          <w:color w:val="000000" w:themeColor="text1"/>
          <w:sz w:val="24"/>
          <w:szCs w:val="24"/>
        </w:rPr>
        <w:t>The almond tree is a medium sized tree wit</w:t>
      </w:r>
      <w:r w:rsidR="00DA5D0B" w:rsidRPr="008E213E">
        <w:rPr>
          <w:rFonts w:ascii="Times New Roman" w:eastAsia="Times New Roman" w:hAnsi="Times New Roman" w:cs="Times New Roman"/>
          <w:color w:val="000000" w:themeColor="text1"/>
          <w:sz w:val="24"/>
          <w:szCs w:val="24"/>
        </w:rPr>
        <w:t xml:space="preserve">h spreading branches. Its </w:t>
      </w:r>
      <w:r w:rsidRPr="008E213E">
        <w:rPr>
          <w:rFonts w:ascii="Times New Roman" w:eastAsia="Times New Roman" w:hAnsi="Times New Roman" w:cs="Times New Roman"/>
          <w:color w:val="000000" w:themeColor="text1"/>
          <w:sz w:val="24"/>
          <w:szCs w:val="24"/>
        </w:rPr>
        <w:t xml:space="preserve">leaves are lance shaped and toothed. </w:t>
      </w:r>
      <w:r w:rsidRPr="008E213E">
        <w:rPr>
          <w:rFonts w:ascii="Times New Roman" w:hAnsi="Times New Roman" w:cs="Times New Roman"/>
          <w:color w:val="000000" w:themeColor="text1"/>
          <w:sz w:val="24"/>
          <w:szCs w:val="24"/>
        </w:rPr>
        <w:t xml:space="preserve">Typical phytochemicals that are found in almond </w:t>
      </w:r>
      <w:r w:rsidR="00DA5D0B" w:rsidRPr="008E213E">
        <w:rPr>
          <w:rFonts w:ascii="Times New Roman" w:hAnsi="Times New Roman" w:cs="Times New Roman"/>
          <w:color w:val="000000" w:themeColor="text1"/>
          <w:sz w:val="24"/>
          <w:szCs w:val="24"/>
        </w:rPr>
        <w:t xml:space="preserve">leaves </w:t>
      </w:r>
      <w:r w:rsidRPr="008E213E">
        <w:rPr>
          <w:rFonts w:ascii="Times New Roman" w:hAnsi="Times New Roman" w:cs="Times New Roman"/>
          <w:color w:val="000000" w:themeColor="text1"/>
          <w:sz w:val="24"/>
          <w:szCs w:val="24"/>
        </w:rPr>
        <w:t xml:space="preserve">are: protocatechuic acid, methyl quercetin, </w:t>
      </w:r>
      <w:proofErr w:type="spellStart"/>
      <w:r w:rsidRPr="008E213E">
        <w:rPr>
          <w:rFonts w:ascii="Times New Roman" w:hAnsi="Times New Roman" w:cs="Times New Roman"/>
          <w:color w:val="000000" w:themeColor="text1"/>
          <w:sz w:val="24"/>
          <w:szCs w:val="24"/>
        </w:rPr>
        <w:t>catechinp</w:t>
      </w:r>
      <w:proofErr w:type="spellEnd"/>
      <w:r w:rsidRPr="008E213E">
        <w:rPr>
          <w:rFonts w:ascii="Times New Roman" w:hAnsi="Times New Roman" w:cs="Times New Roman"/>
          <w:color w:val="000000" w:themeColor="text1"/>
          <w:sz w:val="24"/>
          <w:szCs w:val="24"/>
        </w:rPr>
        <w:t xml:space="preserve">-hydroxybenzoic acid, </w:t>
      </w:r>
      <w:proofErr w:type="spellStart"/>
      <w:r w:rsidRPr="008E213E">
        <w:rPr>
          <w:rFonts w:ascii="Times New Roman" w:hAnsi="Times New Roman" w:cs="Times New Roman"/>
          <w:color w:val="000000" w:themeColor="text1"/>
          <w:sz w:val="24"/>
          <w:szCs w:val="24"/>
        </w:rPr>
        <w:t>vanillic</w:t>
      </w:r>
      <w:proofErr w:type="spellEnd"/>
      <w:r w:rsidRPr="008E213E">
        <w:rPr>
          <w:rFonts w:ascii="Times New Roman" w:hAnsi="Times New Roman" w:cs="Times New Roman"/>
          <w:color w:val="000000" w:themeColor="text1"/>
          <w:sz w:val="24"/>
          <w:szCs w:val="24"/>
        </w:rPr>
        <w:t xml:space="preserve"> acid, </w:t>
      </w:r>
      <w:hyperlink r:id="rId8" w:history="1">
        <w:r w:rsidRPr="008E213E">
          <w:rPr>
            <w:rFonts w:ascii="Times New Roman" w:hAnsi="Times New Roman" w:cs="Times New Roman"/>
            <w:color w:val="000000" w:themeColor="text1"/>
            <w:sz w:val="24"/>
            <w:szCs w:val="24"/>
          </w:rPr>
          <w:t>flavonoids</w:t>
        </w:r>
      </w:hyperlink>
      <w:r w:rsidRPr="008E213E">
        <w:rPr>
          <w:rFonts w:ascii="Times New Roman" w:hAnsi="Times New Roman" w:cs="Times New Roman"/>
          <w:color w:val="000000" w:themeColor="text1"/>
          <w:sz w:val="24"/>
          <w:szCs w:val="24"/>
        </w:rPr>
        <w:t xml:space="preserve">, </w:t>
      </w:r>
      <w:hyperlink r:id="rId9" w:history="1">
        <w:r w:rsidRPr="008E213E">
          <w:rPr>
            <w:rFonts w:ascii="Times New Roman" w:hAnsi="Times New Roman" w:cs="Times New Roman"/>
            <w:color w:val="000000" w:themeColor="text1"/>
            <w:sz w:val="24"/>
            <w:szCs w:val="24"/>
          </w:rPr>
          <w:t>resveratrol</w:t>
        </w:r>
      </w:hyperlink>
      <w:r w:rsidRPr="008E213E">
        <w:rPr>
          <w:rFonts w:ascii="Times New Roman" w:hAnsi="Times New Roman" w:cs="Times New Roman"/>
          <w:color w:val="000000" w:themeColor="text1"/>
          <w:sz w:val="24"/>
          <w:szCs w:val="24"/>
        </w:rPr>
        <w:t xml:space="preserve">, </w:t>
      </w:r>
      <w:hyperlink r:id="rId10" w:history="1">
        <w:r w:rsidRPr="008E213E">
          <w:rPr>
            <w:rFonts w:ascii="Times New Roman" w:hAnsi="Times New Roman" w:cs="Times New Roman"/>
            <w:color w:val="000000" w:themeColor="text1"/>
            <w:sz w:val="24"/>
            <w:szCs w:val="24"/>
          </w:rPr>
          <w:t>kaempferol</w:t>
        </w:r>
      </w:hyperlink>
      <w:r w:rsidRPr="008E213E">
        <w:rPr>
          <w:rFonts w:ascii="Times New Roman" w:hAnsi="Times New Roman" w:cs="Times New Roman"/>
          <w:color w:val="000000" w:themeColor="text1"/>
          <w:sz w:val="24"/>
          <w:szCs w:val="24"/>
        </w:rPr>
        <w:t>.</w:t>
      </w:r>
      <w:r w:rsidR="008E213E">
        <w:rPr>
          <w:rFonts w:ascii="Times New Roman" w:hAnsi="Times New Roman" w:cs="Times New Roman"/>
          <w:color w:val="000000" w:themeColor="text1"/>
          <w:sz w:val="24"/>
          <w:szCs w:val="24"/>
        </w:rPr>
        <w:t xml:space="preserve"> </w:t>
      </w:r>
      <w:r w:rsidRPr="00F5323A">
        <w:rPr>
          <w:rFonts w:ascii="Times New Roman" w:eastAsia="Calibri" w:hAnsi="Times New Roman" w:cs="Times New Roman"/>
          <w:sz w:val="24"/>
          <w:szCs w:val="24"/>
        </w:rPr>
        <w:t>The majo</w:t>
      </w:r>
      <w:r w:rsidR="00DA5D0B" w:rsidRPr="00F5323A">
        <w:rPr>
          <w:rFonts w:ascii="Times New Roman" w:eastAsia="Calibri" w:hAnsi="Times New Roman" w:cs="Times New Roman"/>
          <w:sz w:val="24"/>
          <w:szCs w:val="24"/>
        </w:rPr>
        <w:t>r phytochemicals present in its</w:t>
      </w:r>
      <w:r w:rsidRPr="00F5323A">
        <w:rPr>
          <w:rFonts w:ascii="Times New Roman" w:eastAsia="Calibri" w:hAnsi="Times New Roman" w:cs="Times New Roman"/>
          <w:sz w:val="24"/>
          <w:szCs w:val="24"/>
        </w:rPr>
        <w:t xml:space="preserve"> extract include alkaloids, phenolic compounds, flavonoids, tannins, oils and steroids which all have conjugated aromatic structure, long aliphatic chains such as contain the heteroatoms O, N and S</w:t>
      </w:r>
      <w:r w:rsidR="00474888">
        <w:rPr>
          <w:rFonts w:ascii="Times New Roman" w:eastAsia="Calibri" w:hAnsi="Times New Roman" w:cs="Times New Roman"/>
          <w:sz w:val="24"/>
          <w:szCs w:val="24"/>
        </w:rPr>
        <w:t xml:space="preserve"> [18, 19</w:t>
      </w:r>
      <w:r w:rsidR="00C63E1C">
        <w:rPr>
          <w:rFonts w:ascii="Times New Roman" w:eastAsia="Calibri" w:hAnsi="Times New Roman" w:cs="Times New Roman"/>
          <w:sz w:val="24"/>
          <w:szCs w:val="24"/>
        </w:rPr>
        <w:t>]</w:t>
      </w:r>
      <w:r w:rsidRPr="00F5323A">
        <w:rPr>
          <w:rFonts w:ascii="Times New Roman" w:eastAsia="Calibri" w:hAnsi="Times New Roman" w:cs="Times New Roman"/>
          <w:sz w:val="24"/>
          <w:szCs w:val="24"/>
        </w:rPr>
        <w:t>. These functional groups all have corrosion inhibiting properties with free electro</w:t>
      </w:r>
      <w:r w:rsidR="00DA5D0B" w:rsidRPr="00F5323A">
        <w:rPr>
          <w:rFonts w:ascii="Times New Roman" w:eastAsia="Calibri" w:hAnsi="Times New Roman" w:cs="Times New Roman"/>
          <w:sz w:val="24"/>
          <w:szCs w:val="24"/>
        </w:rPr>
        <w:t>n pairs</w:t>
      </w:r>
      <w:r w:rsidRPr="00F5323A">
        <w:rPr>
          <w:rFonts w:ascii="Times New Roman" w:eastAsia="Calibri" w:hAnsi="Times New Roman" w:cs="Times New Roman"/>
          <w:sz w:val="24"/>
          <w:szCs w:val="24"/>
        </w:rPr>
        <w:t xml:space="preserve"> available to bond with metal surface </w:t>
      </w:r>
      <w:r w:rsidR="00474888">
        <w:rPr>
          <w:rFonts w:ascii="Times New Roman" w:eastAsia="Calibri" w:hAnsi="Times New Roman" w:cs="Times New Roman"/>
          <w:noProof/>
          <w:sz w:val="24"/>
          <w:szCs w:val="24"/>
        </w:rPr>
        <w:t>[16</w:t>
      </w:r>
      <w:r w:rsidR="00DD1A7C">
        <w:rPr>
          <w:rFonts w:ascii="Times New Roman" w:eastAsia="Calibri" w:hAnsi="Times New Roman" w:cs="Times New Roman"/>
          <w:noProof/>
          <w:sz w:val="24"/>
          <w:szCs w:val="24"/>
        </w:rPr>
        <w:t>]</w:t>
      </w:r>
      <w:r w:rsidR="00204868" w:rsidRPr="00F5323A">
        <w:rPr>
          <w:rFonts w:ascii="Times New Roman" w:eastAsia="Calibri" w:hAnsi="Times New Roman" w:cs="Times New Roman"/>
          <w:sz w:val="24"/>
          <w:szCs w:val="24"/>
        </w:rPr>
        <w:t xml:space="preserve">. </w:t>
      </w:r>
      <w:r w:rsidRPr="00F5323A">
        <w:rPr>
          <w:rFonts w:ascii="Times New Roman" w:eastAsia="Times New Roman" w:hAnsi="Times New Roman" w:cs="Times New Roman"/>
          <w:color w:val="000000" w:themeColor="text1"/>
          <w:sz w:val="24"/>
          <w:szCs w:val="24"/>
        </w:rPr>
        <w:t xml:space="preserve">The structures of these phytochemicals are shown in the figure below. </w:t>
      </w:r>
    </w:p>
    <w:p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2400" w:dyaOrig="2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95pt;height:100.8pt" o:ole="">
            <v:imagedata r:id="rId11" o:title=""/>
          </v:shape>
          <o:OLEObject Type="Embed" ProgID="ACD.ChemSketch.20" ShapeID="_x0000_i1025" DrawAspect="Content" ObjectID="_1809614659" r:id="rId12"/>
        </w:object>
      </w:r>
      <w:r w:rsidRPr="008E213E">
        <w:rPr>
          <w:rFonts w:ascii="Times New Roman" w:hAnsi="Times New Roman" w:cs="Times New Roman"/>
          <w:sz w:val="24"/>
          <w:szCs w:val="24"/>
        </w:rPr>
        <w:object w:dxaOrig="3557" w:dyaOrig="2602">
          <v:shape id="_x0000_i1026" type="#_x0000_t75" style="width:178.55pt;height:131.35pt" o:ole="">
            <v:imagedata r:id="rId13" o:title=""/>
          </v:shape>
          <o:OLEObject Type="Embed" ProgID="ACD.ChemSketch.20" ShapeID="_x0000_i1026" DrawAspect="Content" ObjectID="_1809614660" r:id="rId14"/>
        </w:object>
      </w:r>
    </w:p>
    <w:p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3672" w:dyaOrig="3115">
          <v:shape id="_x0000_i1027" type="#_x0000_t75" style="width:183.75pt;height:156.65pt" o:ole="">
            <v:imagedata r:id="rId15" o:title=""/>
          </v:shape>
          <o:OLEObject Type="Embed" ProgID="ACD.ChemSketch.20" ShapeID="_x0000_i1027" DrawAspect="Content" ObjectID="_1809614661" r:id="rId16"/>
        </w:object>
      </w:r>
    </w:p>
    <w:p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3672" w:dyaOrig="2731">
          <v:shape id="_x0000_i1028" type="#_x0000_t75" style="width:183.75pt;height:137.1pt" o:ole="">
            <v:imagedata r:id="rId17" o:title=""/>
          </v:shape>
          <o:OLEObject Type="Embed" ProgID="ACD.ChemSketch.20" ShapeID="_x0000_i1028" DrawAspect="Content" ObjectID="_1809614662" r:id="rId18"/>
        </w:object>
      </w:r>
    </w:p>
    <w:p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2333" w:dyaOrig="2568">
          <v:shape id="_x0000_i1029" type="#_x0000_t75" style="width:115.2pt;height:127.3pt" o:ole="">
            <v:imagedata r:id="rId19" o:title=""/>
          </v:shape>
          <o:OLEObject Type="Embed" ProgID="ACD.ChemSketch.20" ShapeID="_x0000_i1029" DrawAspect="Content" ObjectID="_1809614663" r:id="rId20"/>
        </w:object>
      </w:r>
      <w:r w:rsidRPr="008E213E">
        <w:rPr>
          <w:rFonts w:ascii="Times New Roman" w:hAnsi="Times New Roman" w:cs="Times New Roman"/>
          <w:sz w:val="24"/>
          <w:szCs w:val="24"/>
        </w:rPr>
        <w:object w:dxaOrig="1833" w:dyaOrig="2568">
          <v:shape id="_x0000_i1030" type="#_x0000_t75" style="width:91.6pt;height:127.3pt" o:ole="">
            <v:imagedata r:id="rId21" o:title=""/>
          </v:shape>
          <o:OLEObject Type="Embed" ProgID="ACD.ChemSketch.20" ShapeID="_x0000_i1030" DrawAspect="Content" ObjectID="_1809614664" r:id="rId22"/>
        </w:object>
      </w:r>
    </w:p>
    <w:p w:rsidR="00EC327A" w:rsidRPr="008E213E" w:rsidRDefault="00EC327A"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Fig 1.1 Phytochemicals present in Almond leaves.</w:t>
      </w:r>
    </w:p>
    <w:p w:rsidR="00E42BE2" w:rsidRPr="008E213E" w:rsidRDefault="00793DBB" w:rsidP="00C24781">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Hydrochloric </w:t>
      </w:r>
      <w:r w:rsidR="00C24781" w:rsidRPr="008E213E">
        <w:rPr>
          <w:rFonts w:ascii="Times New Roman" w:hAnsi="Times New Roman" w:cs="Times New Roman"/>
          <w:sz w:val="24"/>
          <w:szCs w:val="24"/>
        </w:rPr>
        <w:t xml:space="preserve">acid is widely used in the oil industry for acidizing purposes. Hence it is used as a corrosion medium in this study. </w:t>
      </w:r>
    </w:p>
    <w:p w:rsidR="00793DBB" w:rsidRPr="008E213E" w:rsidRDefault="00E42BE2" w:rsidP="00C24781">
      <w:pPr>
        <w:autoSpaceDE w:val="0"/>
        <w:autoSpaceDN w:val="0"/>
        <w:adjustRightInd w:val="0"/>
        <w:spacing w:after="0" w:line="360" w:lineRule="auto"/>
        <w:jc w:val="both"/>
        <w:rPr>
          <w:rFonts w:ascii="Times New Roman" w:hAnsi="Times New Roman" w:cs="Times New Roman"/>
          <w:b/>
          <w:sz w:val="24"/>
          <w:szCs w:val="24"/>
        </w:rPr>
      </w:pPr>
      <w:r w:rsidRPr="008E213E">
        <w:rPr>
          <w:rFonts w:ascii="Times New Roman" w:hAnsi="Times New Roman" w:cs="Times New Roman"/>
          <w:b/>
          <w:sz w:val="24"/>
          <w:szCs w:val="24"/>
        </w:rPr>
        <w:t>2.</w:t>
      </w:r>
      <w:r w:rsidRPr="008E213E">
        <w:rPr>
          <w:rFonts w:ascii="Times New Roman" w:hAnsi="Times New Roman" w:cs="Times New Roman"/>
          <w:sz w:val="24"/>
          <w:szCs w:val="24"/>
        </w:rPr>
        <w:t xml:space="preserve"> </w:t>
      </w:r>
      <w:r w:rsidR="00793DBB" w:rsidRPr="008E213E">
        <w:rPr>
          <w:rFonts w:ascii="Times New Roman" w:hAnsi="Times New Roman" w:cs="Times New Roman"/>
          <w:b/>
          <w:sz w:val="24"/>
          <w:szCs w:val="24"/>
        </w:rPr>
        <w:t>EXPERIMENTAL</w:t>
      </w:r>
    </w:p>
    <w:p w:rsidR="00793DBB" w:rsidRPr="008E213E" w:rsidRDefault="00E42BE2" w:rsidP="005E404F">
      <w:pPr>
        <w:autoSpaceDE w:val="0"/>
        <w:autoSpaceDN w:val="0"/>
        <w:adjustRightInd w:val="0"/>
        <w:spacing w:after="0" w:line="360" w:lineRule="auto"/>
        <w:ind w:left="90" w:hanging="90"/>
        <w:jc w:val="both"/>
        <w:rPr>
          <w:rFonts w:ascii="Times New Roman" w:hAnsi="Times New Roman" w:cs="Times New Roman"/>
          <w:b/>
          <w:sz w:val="24"/>
          <w:szCs w:val="24"/>
        </w:rPr>
      </w:pPr>
      <w:r w:rsidRPr="008E213E">
        <w:rPr>
          <w:rFonts w:ascii="Times New Roman" w:hAnsi="Times New Roman" w:cs="Times New Roman"/>
          <w:b/>
          <w:sz w:val="24"/>
          <w:szCs w:val="24"/>
        </w:rPr>
        <w:t>2.1</w:t>
      </w:r>
      <w:r w:rsidR="00793DBB" w:rsidRPr="008E213E">
        <w:rPr>
          <w:rFonts w:ascii="Times New Roman" w:hAnsi="Times New Roman" w:cs="Times New Roman"/>
          <w:b/>
          <w:sz w:val="24"/>
          <w:szCs w:val="24"/>
        </w:rPr>
        <w:t>. Preparation of Metal Coupons</w:t>
      </w:r>
    </w:p>
    <w:p w:rsidR="00793DBB" w:rsidRPr="008E213E" w:rsidRDefault="00C24781" w:rsidP="00793DBB">
      <w:pPr>
        <w:spacing w:after="200" w:line="360" w:lineRule="auto"/>
        <w:contextualSpacing/>
        <w:jc w:val="both"/>
        <w:rPr>
          <w:rFonts w:ascii="Times New Roman" w:eastAsia="Calibri" w:hAnsi="Times New Roman" w:cs="Times New Roman"/>
          <w:sz w:val="24"/>
          <w:szCs w:val="24"/>
        </w:rPr>
      </w:pPr>
      <w:r w:rsidRPr="008E213E">
        <w:rPr>
          <w:rFonts w:ascii="Times New Roman" w:eastAsia="Calibri" w:hAnsi="Times New Roman" w:cs="Times New Roman"/>
          <w:sz w:val="24"/>
          <w:szCs w:val="24"/>
        </w:rPr>
        <w:t>The sheets of aluminum and c</w:t>
      </w:r>
      <w:r w:rsidR="00793DBB" w:rsidRPr="008E213E">
        <w:rPr>
          <w:rFonts w:ascii="Times New Roman" w:eastAsia="Calibri" w:hAnsi="Times New Roman" w:cs="Times New Roman"/>
          <w:sz w:val="24"/>
          <w:szCs w:val="24"/>
        </w:rPr>
        <w:t>opper with thickness 1.0mm and purity 98.76%</w:t>
      </w:r>
      <w:r w:rsidR="00085936">
        <w:rPr>
          <w:rFonts w:ascii="Times New Roman" w:eastAsia="Calibri" w:hAnsi="Times New Roman" w:cs="Times New Roman"/>
          <w:sz w:val="24"/>
          <w:szCs w:val="24"/>
        </w:rPr>
        <w:t xml:space="preserve"> were</w:t>
      </w:r>
      <w:r w:rsidR="00DD1A7C">
        <w:rPr>
          <w:rFonts w:ascii="Times New Roman" w:eastAsia="Calibri" w:hAnsi="Times New Roman" w:cs="Times New Roman"/>
          <w:sz w:val="24"/>
          <w:szCs w:val="24"/>
        </w:rPr>
        <w:t xml:space="preserve"> </w:t>
      </w:r>
      <w:r w:rsidR="00793DBB" w:rsidRPr="008E213E">
        <w:rPr>
          <w:rFonts w:ascii="Times New Roman" w:eastAsia="Calibri" w:hAnsi="Times New Roman" w:cs="Times New Roman"/>
          <w:sz w:val="24"/>
          <w:szCs w:val="24"/>
        </w:rPr>
        <w:t xml:space="preserve">mechanically cut into 2 cm by 5 cm coupons and subjected to chemical treatments. The two samples were first polished by scrubbing with sandpaper, degreased by immersion in absolute ethanol and drying in acetone. It was then immersed in a solution of </w:t>
      </w:r>
      <w:r w:rsidR="002874D6" w:rsidRPr="008E213E">
        <w:rPr>
          <w:rFonts w:ascii="Times New Roman" w:eastAsia="Calibri" w:hAnsi="Times New Roman" w:cs="Times New Roman"/>
          <w:sz w:val="24"/>
          <w:szCs w:val="24"/>
        </w:rPr>
        <w:t xml:space="preserve">0.5M </w:t>
      </w:r>
      <w:r w:rsidR="00793DBB" w:rsidRPr="008E213E">
        <w:rPr>
          <w:rFonts w:ascii="Times New Roman" w:eastAsia="Calibri" w:hAnsi="Times New Roman" w:cs="Times New Roman"/>
          <w:sz w:val="24"/>
          <w:szCs w:val="24"/>
        </w:rPr>
        <w:t xml:space="preserve">HCl for 30 minutes at room temperature and then rinsed with </w:t>
      </w:r>
      <w:r w:rsidR="002874D6" w:rsidRPr="008E213E">
        <w:rPr>
          <w:rFonts w:ascii="Times New Roman" w:eastAsia="Calibri" w:hAnsi="Times New Roman" w:cs="Times New Roman"/>
          <w:sz w:val="24"/>
          <w:szCs w:val="24"/>
        </w:rPr>
        <w:t xml:space="preserve">distilled water. They were </w:t>
      </w:r>
      <w:r w:rsidR="00793DBB" w:rsidRPr="008E213E">
        <w:rPr>
          <w:rFonts w:ascii="Times New Roman" w:eastAsia="Calibri" w:hAnsi="Times New Roman" w:cs="Times New Roman"/>
          <w:sz w:val="24"/>
          <w:szCs w:val="24"/>
        </w:rPr>
        <w:t>dried with clean cloth and finally stored in desiccators prior to the commencement of the experiment.</w:t>
      </w:r>
    </w:p>
    <w:p w:rsidR="00793DBB" w:rsidRPr="008E213E" w:rsidRDefault="00E42BE2" w:rsidP="00793DBB">
      <w:pPr>
        <w:spacing w:after="200" w:line="360" w:lineRule="auto"/>
        <w:contextualSpacing/>
        <w:jc w:val="both"/>
        <w:rPr>
          <w:rFonts w:ascii="Times New Roman" w:eastAsia="Calibri" w:hAnsi="Times New Roman" w:cs="Times New Roman"/>
          <w:b/>
          <w:sz w:val="24"/>
          <w:szCs w:val="24"/>
        </w:rPr>
      </w:pPr>
      <w:bookmarkStart w:id="1" w:name="_Toc522861131"/>
      <w:r w:rsidRPr="008E213E">
        <w:rPr>
          <w:rFonts w:ascii="Times New Roman" w:eastAsia="Calibri" w:hAnsi="Times New Roman" w:cs="Times New Roman"/>
          <w:b/>
          <w:sz w:val="24"/>
          <w:szCs w:val="24"/>
        </w:rPr>
        <w:t>2.2</w:t>
      </w:r>
      <w:r w:rsidR="00793DBB" w:rsidRPr="008E213E">
        <w:rPr>
          <w:rFonts w:ascii="Times New Roman" w:eastAsia="Calibri" w:hAnsi="Times New Roman" w:cs="Times New Roman"/>
          <w:b/>
          <w:sz w:val="24"/>
          <w:szCs w:val="24"/>
        </w:rPr>
        <w:t xml:space="preserve"> </w:t>
      </w:r>
      <w:bookmarkEnd w:id="1"/>
      <w:r w:rsidR="00793DBB" w:rsidRPr="008E213E">
        <w:rPr>
          <w:rFonts w:ascii="Times New Roman" w:eastAsia="Calibri" w:hAnsi="Times New Roman" w:cs="Times New Roman"/>
          <w:b/>
          <w:sz w:val="24"/>
          <w:szCs w:val="24"/>
        </w:rPr>
        <w:t>Preparation of Inhibitor solutions.</w:t>
      </w:r>
    </w:p>
    <w:p w:rsidR="00793DBB" w:rsidRPr="008E213E" w:rsidRDefault="00E23DD3" w:rsidP="007E688C">
      <w:pPr>
        <w:spacing w:after="0" w:line="360" w:lineRule="auto"/>
        <w:jc w:val="both"/>
        <w:rPr>
          <w:rFonts w:ascii="Times New Roman" w:eastAsia="Calibri" w:hAnsi="Times New Roman" w:cs="Times New Roman"/>
          <w:sz w:val="24"/>
          <w:szCs w:val="24"/>
        </w:rPr>
      </w:pPr>
      <w:r w:rsidRPr="008E213E">
        <w:rPr>
          <w:rFonts w:ascii="Times New Roman" w:eastAsia="Calibri" w:hAnsi="Times New Roman" w:cs="Times New Roman"/>
          <w:sz w:val="24"/>
          <w:szCs w:val="24"/>
        </w:rPr>
        <w:t>The aqueous extract of Almond leaves was prepared</w:t>
      </w:r>
      <w:r w:rsidR="006400D4" w:rsidRPr="008E213E">
        <w:rPr>
          <w:rFonts w:ascii="Times New Roman" w:eastAsia="Calibri" w:hAnsi="Times New Roman" w:cs="Times New Roman"/>
          <w:sz w:val="24"/>
          <w:szCs w:val="24"/>
        </w:rPr>
        <w:t xml:space="preserve"> by extraction of the ground </w:t>
      </w:r>
      <w:r w:rsidR="002A796E" w:rsidRPr="008E213E">
        <w:rPr>
          <w:rFonts w:ascii="Times New Roman" w:eastAsia="Calibri" w:hAnsi="Times New Roman" w:cs="Times New Roman"/>
          <w:sz w:val="24"/>
          <w:szCs w:val="24"/>
        </w:rPr>
        <w:t xml:space="preserve">matured </w:t>
      </w:r>
      <w:r w:rsidR="006400D4" w:rsidRPr="008E213E">
        <w:rPr>
          <w:rFonts w:ascii="Times New Roman" w:eastAsia="Calibri" w:hAnsi="Times New Roman" w:cs="Times New Roman"/>
          <w:sz w:val="24"/>
          <w:szCs w:val="24"/>
        </w:rPr>
        <w:t>almond leaves</w:t>
      </w:r>
      <w:r w:rsidR="00793DBB" w:rsidRPr="008E213E">
        <w:rPr>
          <w:rFonts w:ascii="Times New Roman" w:eastAsia="Calibri" w:hAnsi="Times New Roman" w:cs="Times New Roman"/>
          <w:sz w:val="24"/>
          <w:szCs w:val="24"/>
        </w:rPr>
        <w:t xml:space="preserve"> with water</w:t>
      </w:r>
      <w:r w:rsidR="006400D4" w:rsidRPr="008E213E">
        <w:rPr>
          <w:rFonts w:ascii="Times New Roman" w:eastAsia="Calibri" w:hAnsi="Times New Roman" w:cs="Times New Roman"/>
          <w:sz w:val="24"/>
          <w:szCs w:val="24"/>
        </w:rPr>
        <w:t xml:space="preserve">. </w:t>
      </w:r>
      <w:r w:rsidR="00DD1A7C">
        <w:rPr>
          <w:rFonts w:ascii="Times New Roman" w:eastAsia="Calibri" w:hAnsi="Times New Roman" w:cs="Times New Roman"/>
          <w:sz w:val="24"/>
          <w:szCs w:val="24"/>
        </w:rPr>
        <w:t>A</w:t>
      </w:r>
      <w:r w:rsidR="00793DBB" w:rsidRPr="008E213E">
        <w:rPr>
          <w:rFonts w:ascii="Times New Roman" w:eastAsia="Calibri" w:hAnsi="Times New Roman" w:cs="Times New Roman"/>
          <w:sz w:val="24"/>
          <w:szCs w:val="24"/>
        </w:rPr>
        <w:t>lmond leaves were obtained in their fresh form and subjected to drying under a shadow</w:t>
      </w:r>
      <w:r w:rsidR="00085936">
        <w:rPr>
          <w:rFonts w:ascii="Times New Roman" w:eastAsia="Calibri" w:hAnsi="Times New Roman" w:cs="Times New Roman"/>
          <w:sz w:val="24"/>
          <w:szCs w:val="24"/>
        </w:rPr>
        <w:t xml:space="preserve"> to avoid denaturing of its natural constituent. </w:t>
      </w:r>
      <w:r w:rsidR="00793DBB" w:rsidRPr="008E213E">
        <w:rPr>
          <w:rFonts w:ascii="Times New Roman" w:eastAsia="Calibri" w:hAnsi="Times New Roman" w:cs="Times New Roman"/>
          <w:sz w:val="24"/>
          <w:szCs w:val="24"/>
        </w:rPr>
        <w:t xml:space="preserve">The leaves were pulverized using a grinding machine to obtain a very fine powder. </w:t>
      </w:r>
      <w:r w:rsidR="00EE19BD" w:rsidRPr="008E213E">
        <w:rPr>
          <w:rFonts w:ascii="Times New Roman" w:eastAsia="Calibri" w:hAnsi="Times New Roman" w:cs="Times New Roman"/>
          <w:sz w:val="24"/>
          <w:szCs w:val="24"/>
        </w:rPr>
        <w:t>200</w:t>
      </w:r>
      <w:r w:rsidR="00793DBB" w:rsidRPr="008E213E">
        <w:rPr>
          <w:rFonts w:ascii="Times New Roman" w:eastAsia="Calibri" w:hAnsi="Times New Roman" w:cs="Times New Roman"/>
          <w:sz w:val="24"/>
          <w:szCs w:val="24"/>
        </w:rPr>
        <w:t>g  of  dried Almond leaves were  soaked  in 2 liters  of  deionized  water  for  48  hours.  The mixture was filtered with a</w:t>
      </w:r>
      <w:r w:rsidR="00413E97">
        <w:rPr>
          <w:rFonts w:ascii="Times New Roman" w:eastAsia="Calibri" w:hAnsi="Times New Roman" w:cs="Times New Roman"/>
          <w:sz w:val="24"/>
          <w:szCs w:val="24"/>
        </w:rPr>
        <w:t xml:space="preserve"> 12</w:t>
      </w:r>
      <w:r w:rsidR="00413E97">
        <w:rPr>
          <w:rFonts w:ascii="Lucida Sans Unicode" w:eastAsia="Calibri" w:hAnsi="Lucida Sans Unicode" w:cs="Lucida Sans Unicode"/>
          <w:sz w:val="24"/>
          <w:szCs w:val="24"/>
        </w:rPr>
        <w:t>μ</w:t>
      </w:r>
      <w:r w:rsidR="00413E97">
        <w:rPr>
          <w:rFonts w:ascii="Times New Roman" w:eastAsia="Calibri" w:hAnsi="Times New Roman" w:cs="Times New Roman"/>
          <w:sz w:val="24"/>
          <w:szCs w:val="24"/>
        </w:rPr>
        <w:t>m</w:t>
      </w:r>
      <w:r w:rsidR="00793DBB" w:rsidRPr="008E213E">
        <w:rPr>
          <w:rFonts w:ascii="Times New Roman" w:eastAsia="Calibri" w:hAnsi="Times New Roman" w:cs="Times New Roman"/>
          <w:sz w:val="24"/>
          <w:szCs w:val="24"/>
        </w:rPr>
        <w:t xml:space="preserve"> Whatman filter </w:t>
      </w:r>
      <w:r w:rsidR="00793DBB" w:rsidRPr="008E213E">
        <w:rPr>
          <w:rFonts w:ascii="Times New Roman" w:eastAsia="Calibri" w:hAnsi="Times New Roman" w:cs="Times New Roman"/>
          <w:sz w:val="24"/>
          <w:szCs w:val="24"/>
        </w:rPr>
        <w:lastRenderedPageBreak/>
        <w:t xml:space="preserve">paper to separate filtrate from residue. Filtrate gotten was left to evaporate to dryness and the extract gotten. </w:t>
      </w:r>
      <w:r w:rsidR="00EE19BD" w:rsidRPr="008E213E">
        <w:rPr>
          <w:rFonts w:ascii="Times New Roman" w:eastAsia="Calibri" w:hAnsi="Times New Roman" w:cs="Times New Roman"/>
          <w:sz w:val="24"/>
          <w:szCs w:val="24"/>
        </w:rPr>
        <w:t xml:space="preserve">The process was repeated in order to get more extract which </w:t>
      </w:r>
      <w:r w:rsidR="00793DBB" w:rsidRPr="008E213E">
        <w:rPr>
          <w:rFonts w:ascii="Times New Roman" w:eastAsia="Calibri" w:hAnsi="Times New Roman" w:cs="Times New Roman"/>
          <w:sz w:val="24"/>
          <w:szCs w:val="24"/>
        </w:rPr>
        <w:t>was used to prepare the inhibitor solution at different concen</w:t>
      </w:r>
      <w:r w:rsidR="00EE19BD" w:rsidRPr="008E213E">
        <w:rPr>
          <w:rFonts w:ascii="Times New Roman" w:eastAsia="Calibri" w:hAnsi="Times New Roman" w:cs="Times New Roman"/>
          <w:sz w:val="24"/>
          <w:szCs w:val="24"/>
        </w:rPr>
        <w:t xml:space="preserve">trations of 0.1, 0.2, 0.3, 0.4 and </w:t>
      </w:r>
      <w:r w:rsidR="00793DBB" w:rsidRPr="008E213E">
        <w:rPr>
          <w:rFonts w:ascii="Times New Roman" w:eastAsia="Calibri" w:hAnsi="Times New Roman" w:cs="Times New Roman"/>
          <w:sz w:val="24"/>
          <w:szCs w:val="24"/>
        </w:rPr>
        <w:t>0.5 g/dm</w:t>
      </w:r>
      <w:r w:rsidR="00793DBB" w:rsidRPr="008E213E">
        <w:rPr>
          <w:rFonts w:ascii="Times New Roman" w:eastAsia="Calibri" w:hAnsi="Times New Roman" w:cs="Times New Roman"/>
          <w:sz w:val="24"/>
          <w:szCs w:val="24"/>
          <w:vertAlign w:val="superscript"/>
        </w:rPr>
        <w:t xml:space="preserve">3 </w:t>
      </w:r>
      <w:r w:rsidR="00793DBB" w:rsidRPr="008E213E">
        <w:rPr>
          <w:rFonts w:ascii="Times New Roman" w:eastAsia="Calibri" w:hAnsi="Times New Roman" w:cs="Times New Roman"/>
          <w:sz w:val="24"/>
          <w:szCs w:val="24"/>
        </w:rPr>
        <w:t>in HCl solutions.</w:t>
      </w:r>
    </w:p>
    <w:p w:rsidR="00B138AE" w:rsidRDefault="00793DBB" w:rsidP="00B138AE">
      <w:pPr>
        <w:spacing w:line="360" w:lineRule="auto"/>
        <w:jc w:val="both"/>
        <w:rPr>
          <w:rFonts w:ascii="Times New Roman" w:hAnsi="Times New Roman" w:cs="Times New Roman"/>
          <w:b/>
          <w:iCs/>
          <w:sz w:val="24"/>
          <w:szCs w:val="24"/>
        </w:rPr>
      </w:pPr>
      <w:r w:rsidRPr="008E213E">
        <w:rPr>
          <w:rFonts w:ascii="Times New Roman" w:eastAsia="Calibri" w:hAnsi="Times New Roman" w:cs="Times New Roman"/>
          <w:b/>
          <w:sz w:val="24"/>
          <w:szCs w:val="24"/>
        </w:rPr>
        <w:t>2</w:t>
      </w:r>
      <w:r w:rsidR="00E42BE2" w:rsidRPr="008E213E">
        <w:rPr>
          <w:rFonts w:ascii="Times New Roman" w:eastAsia="Calibri" w:hAnsi="Times New Roman" w:cs="Times New Roman"/>
          <w:b/>
          <w:sz w:val="24"/>
          <w:szCs w:val="24"/>
        </w:rPr>
        <w:t>.3</w:t>
      </w:r>
      <w:r w:rsidRPr="008E213E">
        <w:rPr>
          <w:rFonts w:ascii="Times New Roman" w:eastAsia="Calibri" w:hAnsi="Times New Roman" w:cs="Times New Roman"/>
          <w:b/>
          <w:sz w:val="24"/>
          <w:szCs w:val="24"/>
        </w:rPr>
        <w:t>.</w:t>
      </w:r>
      <w:r w:rsidRPr="008E213E">
        <w:rPr>
          <w:rFonts w:ascii="Times New Roman" w:eastAsia="Calibri" w:hAnsi="Times New Roman" w:cs="Times New Roman"/>
          <w:sz w:val="24"/>
          <w:szCs w:val="24"/>
        </w:rPr>
        <w:t xml:space="preserve"> </w:t>
      </w:r>
      <w:r w:rsidR="00B138AE">
        <w:rPr>
          <w:rFonts w:ascii="Times New Roman" w:hAnsi="Times New Roman" w:cs="Times New Roman"/>
          <w:b/>
          <w:iCs/>
          <w:sz w:val="24"/>
          <w:szCs w:val="24"/>
        </w:rPr>
        <w:t>Weight loss</w:t>
      </w:r>
      <w:r w:rsidRPr="008E213E">
        <w:rPr>
          <w:rFonts w:ascii="Times New Roman" w:hAnsi="Times New Roman" w:cs="Times New Roman"/>
          <w:b/>
          <w:iCs/>
          <w:sz w:val="24"/>
          <w:szCs w:val="24"/>
        </w:rPr>
        <w:t xml:space="preserve"> technique</w:t>
      </w:r>
      <w:r w:rsidR="00662D85" w:rsidRPr="008E213E">
        <w:rPr>
          <w:rFonts w:ascii="Times New Roman" w:hAnsi="Times New Roman" w:cs="Times New Roman"/>
          <w:b/>
          <w:iCs/>
          <w:sz w:val="24"/>
          <w:szCs w:val="24"/>
        </w:rPr>
        <w:t>.</w:t>
      </w:r>
    </w:p>
    <w:p w:rsidR="00793DBB" w:rsidRPr="00F70AFB" w:rsidRDefault="00AB3D32" w:rsidP="00DD1A7C">
      <w:pPr>
        <w:spacing w:line="360" w:lineRule="auto"/>
        <w:jc w:val="both"/>
        <w:rPr>
          <w:rFonts w:ascii="Times New Roman" w:hAnsi="Times New Roman" w:cs="Times New Roman"/>
          <w:b/>
          <w:iCs/>
          <w:sz w:val="24"/>
          <w:szCs w:val="24"/>
        </w:rPr>
      </w:pPr>
      <w:r w:rsidRPr="008E213E">
        <w:rPr>
          <w:rFonts w:ascii="Times New Roman" w:hAnsi="Times New Roman" w:cs="Times New Roman"/>
          <w:iCs/>
          <w:sz w:val="24"/>
          <w:szCs w:val="24"/>
        </w:rPr>
        <w:t xml:space="preserve">Weight loss method is done by observing the change in weight with time. As the time increases the </w:t>
      </w:r>
      <w:r w:rsidRPr="00DD1A7C">
        <w:rPr>
          <w:rFonts w:ascii="Times New Roman" w:hAnsi="Times New Roman" w:cs="Times New Roman"/>
          <w:iCs/>
          <w:sz w:val="24"/>
          <w:szCs w:val="24"/>
        </w:rPr>
        <w:t>change</w:t>
      </w:r>
      <w:r w:rsidRPr="008E213E">
        <w:rPr>
          <w:rFonts w:ascii="Times New Roman" w:hAnsi="Times New Roman" w:cs="Times New Roman"/>
          <w:iCs/>
          <w:sz w:val="24"/>
          <w:szCs w:val="24"/>
        </w:rPr>
        <w:t xml:space="preserve"> in weight loss increases. Various calculations can be made from the results gotten from </w:t>
      </w:r>
      <w:r w:rsidR="009C3D3E" w:rsidRPr="008E213E">
        <w:rPr>
          <w:rFonts w:ascii="Times New Roman" w:hAnsi="Times New Roman" w:cs="Times New Roman"/>
          <w:iCs/>
          <w:sz w:val="24"/>
          <w:szCs w:val="24"/>
        </w:rPr>
        <w:t>this method and this can be used to interpret some properties of the inhibitor used.</w:t>
      </w:r>
      <w:r w:rsidR="00DD1A7C">
        <w:rPr>
          <w:rFonts w:ascii="Times New Roman" w:hAnsi="Times New Roman" w:cs="Times New Roman"/>
          <w:b/>
          <w:iCs/>
          <w:sz w:val="24"/>
          <w:szCs w:val="24"/>
        </w:rPr>
        <w:t xml:space="preserve"> </w:t>
      </w:r>
      <w:r w:rsidR="00662D85" w:rsidRPr="008E213E">
        <w:rPr>
          <w:rFonts w:ascii="Times New Roman" w:hAnsi="Times New Roman" w:cs="Times New Roman"/>
          <w:sz w:val="24"/>
          <w:szCs w:val="24"/>
        </w:rPr>
        <w:t>The corrosion rate (</w:t>
      </w:r>
      <w:r w:rsidR="00662D85" w:rsidRPr="008E213E">
        <w:rPr>
          <w:rFonts w:ascii="Times New Roman" w:hAnsi="Times New Roman" w:cs="Times New Roman"/>
          <w:i/>
          <w:iCs/>
          <w:sz w:val="24"/>
          <w:szCs w:val="24"/>
        </w:rPr>
        <w:t>CR</w:t>
      </w:r>
      <w:r w:rsidR="00662D85" w:rsidRPr="008E213E">
        <w:rPr>
          <w:rFonts w:ascii="Times New Roman" w:hAnsi="Times New Roman" w:cs="Times New Roman"/>
          <w:sz w:val="24"/>
          <w:szCs w:val="24"/>
        </w:rPr>
        <w:t xml:space="preserve">), inhibition efficiency </w:t>
      </w:r>
      <w:r w:rsidR="00A716CF" w:rsidRPr="008E213E">
        <w:rPr>
          <w:rFonts w:ascii="Times New Roman" w:hAnsi="Times New Roman" w:cs="Times New Roman"/>
          <w:sz w:val="24"/>
          <w:szCs w:val="24"/>
        </w:rPr>
        <w:t>(</w:t>
      </w:r>
      <w:proofErr w:type="spellStart"/>
      <w:r w:rsidR="00662D85" w:rsidRPr="008E213E">
        <w:rPr>
          <w:rFonts w:ascii="Times New Roman" w:hAnsi="Times New Roman" w:cs="Times New Roman"/>
          <w:sz w:val="24"/>
          <w:szCs w:val="24"/>
        </w:rPr>
        <w:t>ε</w:t>
      </w:r>
      <w:r w:rsidR="00662D85" w:rsidRPr="008E213E">
        <w:rPr>
          <w:rFonts w:ascii="Times New Roman" w:hAnsi="Times New Roman" w:cs="Times New Roman"/>
          <w:i/>
          <w:iCs/>
          <w:sz w:val="24"/>
          <w:szCs w:val="24"/>
        </w:rPr>
        <w:t>WL</w:t>
      </w:r>
      <w:proofErr w:type="spellEnd"/>
      <w:r w:rsidR="00662D85" w:rsidRPr="008E213E">
        <w:rPr>
          <w:rFonts w:ascii="Times New Roman" w:hAnsi="Times New Roman" w:cs="Times New Roman"/>
          <w:sz w:val="24"/>
          <w:szCs w:val="24"/>
        </w:rPr>
        <w:t>) and degree of surface coverage (θ) were calculated as follows;</w:t>
      </w:r>
    </w:p>
    <w:p w:rsidR="00446219" w:rsidRPr="0052363A" w:rsidRDefault="00446219" w:rsidP="00793DBB">
      <w:pPr>
        <w:spacing w:line="360" w:lineRule="auto"/>
        <w:jc w:val="both"/>
        <w:rPr>
          <w:rFonts w:ascii="Times New Roman" w:eastAsia="Calibri" w:hAnsi="Times New Roman" w:cs="Times New Roman"/>
          <w:b/>
          <w:sz w:val="24"/>
          <w:szCs w:val="24"/>
        </w:rPr>
      </w:pPr>
      <w:r w:rsidRPr="0052363A">
        <w:rPr>
          <w:rFonts w:ascii="Times New Roman" w:eastAsia="Calibri" w:hAnsi="Times New Roman" w:cs="Times New Roman"/>
          <w:b/>
          <w:sz w:val="24"/>
          <w:szCs w:val="24"/>
        </w:rPr>
        <w:t xml:space="preserve">CR = </w:t>
      </w:r>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 xml:space="preserve">87.6∆ </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W</m:t>
                </m:r>
              </m:e>
              <m:sub>
                <m:r>
                  <m:rPr>
                    <m:sty m:val="bi"/>
                  </m:rPr>
                  <w:rPr>
                    <w:rFonts w:ascii="Cambria Math" w:eastAsia="Calibri" w:hAnsi="Cambria Math" w:cs="Times New Roman"/>
                    <w:sz w:val="24"/>
                    <w:szCs w:val="24"/>
                  </w:rPr>
                  <m:t>mean</m:t>
                </m:r>
              </m:sub>
            </m:sSub>
          </m:num>
          <m:den>
            <m:r>
              <m:rPr>
                <m:sty m:val="bi"/>
              </m:rPr>
              <w:rPr>
                <w:rFonts w:ascii="Cambria Math" w:eastAsia="Calibri" w:hAnsi="Cambria Math" w:cs="Times New Roman"/>
                <w:sz w:val="24"/>
                <w:szCs w:val="24"/>
              </w:rPr>
              <m:t>ρAt</m:t>
            </m:r>
          </m:den>
        </m:f>
      </m:oMath>
      <w:r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Pr="0052363A">
        <w:rPr>
          <w:rFonts w:ascii="Times New Roman" w:eastAsia="Calibri" w:hAnsi="Times New Roman" w:cs="Times New Roman"/>
          <w:b/>
          <w:sz w:val="24"/>
          <w:szCs w:val="24"/>
        </w:rPr>
        <w:t xml:space="preserve">     </w:t>
      </w:r>
      <w:r w:rsidR="00F70AFB" w:rsidRPr="0052363A">
        <w:rPr>
          <w:rFonts w:ascii="Times New Roman" w:eastAsia="Calibri" w:hAnsi="Times New Roman" w:cs="Times New Roman"/>
          <w:b/>
          <w:sz w:val="24"/>
          <w:szCs w:val="24"/>
        </w:rPr>
        <w:t>(</w:t>
      </w:r>
      <w:r w:rsidRPr="0052363A">
        <w:rPr>
          <w:rFonts w:ascii="Times New Roman" w:eastAsia="Calibri" w:hAnsi="Times New Roman" w:cs="Times New Roman"/>
          <w:b/>
          <w:sz w:val="24"/>
          <w:szCs w:val="24"/>
        </w:rPr>
        <w:t>1</w:t>
      </w:r>
      <w:r w:rsidR="00F70AFB" w:rsidRPr="0052363A">
        <w:rPr>
          <w:rFonts w:ascii="Times New Roman" w:eastAsia="Calibri" w:hAnsi="Times New Roman" w:cs="Times New Roman"/>
          <w:b/>
          <w:sz w:val="24"/>
          <w:szCs w:val="24"/>
        </w:rPr>
        <w:t>)</w:t>
      </w:r>
    </w:p>
    <w:p w:rsidR="00446219" w:rsidRPr="0052363A" w:rsidRDefault="00FB60B4" w:rsidP="00446219">
      <w:pPr>
        <w:spacing w:line="360" w:lineRule="auto"/>
        <w:ind w:right="-90"/>
        <w:jc w:val="both"/>
        <w:rPr>
          <w:rFonts w:ascii="Times New Roman" w:eastAsia="Calibri" w:hAnsi="Times New Roman" w:cs="Times New Roman"/>
          <w:b/>
          <w:sz w:val="24"/>
          <w:szCs w:val="24"/>
        </w:rPr>
      </w:pPr>
      <m:oMath>
        <m:sSub>
          <m:sSubPr>
            <m:ctrlPr>
              <w:rPr>
                <w:rFonts w:ascii="Cambria Math" w:eastAsia="Calibri" w:hAnsi="Cambria Math" w:cs="Times New Roman"/>
                <w:b/>
                <w:i/>
                <w:sz w:val="24"/>
                <w:szCs w:val="24"/>
              </w:rPr>
            </m:ctrlPr>
          </m:sSubPr>
          <m:e>
            <m:r>
              <m:rPr>
                <m:sty m:val="b"/>
              </m:rPr>
              <w:rPr>
                <w:rFonts w:ascii="Cambria Math" w:eastAsia="Calibri" w:hAnsi="Cambria Math" w:cs="Times New Roman"/>
                <w:sz w:val="24"/>
                <w:szCs w:val="24"/>
              </w:rPr>
              <m:t>ε</m:t>
            </m:r>
          </m:e>
          <m:sub>
            <m:r>
              <m:rPr>
                <m:sty m:val="bi"/>
              </m:rPr>
              <w:rPr>
                <w:rFonts w:ascii="Cambria Math" w:eastAsia="Calibri" w:hAnsi="Cambria Math" w:cs="Times New Roman"/>
                <w:sz w:val="24"/>
                <w:szCs w:val="24"/>
              </w:rPr>
              <m:t>WL</m:t>
            </m:r>
          </m:sub>
        </m:sSub>
      </m:oMath>
      <w:r w:rsidR="00446219" w:rsidRPr="0052363A">
        <w:rPr>
          <w:rFonts w:ascii="Times New Roman" w:eastAsia="Calibri" w:hAnsi="Times New Roman" w:cs="Times New Roman"/>
          <w:b/>
          <w:sz w:val="24"/>
          <w:szCs w:val="24"/>
        </w:rPr>
        <w:t xml:space="preserve"> = 100 (</w:t>
      </w:r>
      <m:oMath>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b-</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i</m:t>
                    </m:r>
                  </m:sub>
                </m:sSub>
                <m:r>
                  <m:rPr>
                    <m:sty m:val="bi"/>
                  </m:rPr>
                  <w:rPr>
                    <w:rFonts w:ascii="Cambria Math" w:eastAsia="Calibri" w:hAnsi="Cambria Math" w:cs="Times New Roman"/>
                    <w:sz w:val="24"/>
                    <w:szCs w:val="24"/>
                  </w:rPr>
                  <m:t xml:space="preserve"> </m:t>
                </m:r>
              </m:sub>
            </m:sSub>
          </m:num>
          <m:den>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b</m:t>
                </m:r>
              </m:sub>
            </m:sSub>
          </m:den>
        </m:f>
      </m:oMath>
      <w:r w:rsidR="00446219"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00446219" w:rsidRPr="0052363A">
        <w:rPr>
          <w:rFonts w:ascii="Times New Roman" w:eastAsia="Calibri" w:hAnsi="Times New Roman" w:cs="Times New Roman"/>
          <w:b/>
          <w:sz w:val="24"/>
          <w:szCs w:val="24"/>
        </w:rPr>
        <w:t xml:space="preserve">         (2)</w:t>
      </w:r>
    </w:p>
    <w:p w:rsidR="00F70AFB" w:rsidRPr="0052363A" w:rsidRDefault="00F70AFB" w:rsidP="00446219">
      <w:pPr>
        <w:spacing w:line="360" w:lineRule="auto"/>
        <w:ind w:right="-90"/>
        <w:jc w:val="both"/>
        <w:rPr>
          <w:rFonts w:ascii="Times New Roman" w:eastAsia="Calibri" w:hAnsi="Times New Roman" w:cs="Times New Roman"/>
          <w:b/>
          <w:sz w:val="24"/>
          <w:szCs w:val="24"/>
        </w:rPr>
      </w:pPr>
      <w:r w:rsidRPr="0052363A">
        <w:rPr>
          <w:rFonts w:ascii="Times New Roman" w:eastAsia="Calibri" w:hAnsi="Times New Roman" w:cs="Times New Roman"/>
          <w:b/>
          <w:sz w:val="24"/>
          <w:szCs w:val="24"/>
        </w:rPr>
        <w:t xml:space="preserve"> Θ = 0.01 </w:t>
      </w: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ε</m:t>
            </m:r>
          </m:e>
          <m:sub>
            <m:r>
              <m:rPr>
                <m:sty m:val="bi"/>
              </m:rPr>
              <w:rPr>
                <w:rFonts w:ascii="Cambria Math" w:eastAsia="Calibri" w:hAnsi="Cambria Math" w:cs="Times New Roman"/>
                <w:sz w:val="24"/>
                <w:szCs w:val="24"/>
              </w:rPr>
              <m:t>inh</m:t>
            </m:r>
          </m:sub>
        </m:sSub>
      </m:oMath>
      <w:r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Pr="0052363A">
        <w:rPr>
          <w:rFonts w:ascii="Times New Roman" w:eastAsia="Calibri" w:hAnsi="Times New Roman" w:cs="Times New Roman"/>
          <w:b/>
          <w:sz w:val="24"/>
          <w:szCs w:val="24"/>
        </w:rPr>
        <w:t xml:space="preserve">   (3)</w:t>
      </w:r>
    </w:p>
    <w:p w:rsidR="00793DBB" w:rsidRPr="008E213E" w:rsidRDefault="00793DBB" w:rsidP="00793DBB">
      <w:pPr>
        <w:spacing w:line="360" w:lineRule="auto"/>
        <w:jc w:val="both"/>
        <w:rPr>
          <w:rFonts w:eastAsia="LNELJ A+ MTSY"/>
          <w:sz w:val="24"/>
          <w:szCs w:val="24"/>
        </w:rPr>
      </w:pPr>
      <w:r w:rsidRPr="008E213E">
        <w:rPr>
          <w:rFonts w:ascii="Times New Roman" w:eastAsia="Calibri" w:hAnsi="Times New Roman" w:cs="Times New Roman"/>
          <w:sz w:val="24"/>
          <w:szCs w:val="24"/>
        </w:rPr>
        <w:t>These measurements were conducted according to the ASTM standard me</w:t>
      </w:r>
      <w:r w:rsidR="009C3D3E" w:rsidRPr="008E213E">
        <w:rPr>
          <w:rFonts w:ascii="Times New Roman" w:eastAsia="Calibri" w:hAnsi="Times New Roman" w:cs="Times New Roman"/>
          <w:sz w:val="24"/>
          <w:szCs w:val="24"/>
        </w:rPr>
        <w:t>thod</w:t>
      </w:r>
      <w:r w:rsidR="00DD1A7C">
        <w:rPr>
          <w:rFonts w:ascii="Times New Roman" w:eastAsia="Calibri" w:hAnsi="Times New Roman" w:cs="Times New Roman"/>
          <w:sz w:val="24"/>
          <w:szCs w:val="24"/>
        </w:rPr>
        <w:t xml:space="preserve"> [12, 21]</w:t>
      </w:r>
      <w:r w:rsidR="00662D85" w:rsidRPr="008E213E">
        <w:rPr>
          <w:rFonts w:ascii="Times New Roman" w:eastAsia="Calibri" w:hAnsi="Times New Roman" w:cs="Times New Roman"/>
          <w:sz w:val="24"/>
          <w:szCs w:val="24"/>
        </w:rPr>
        <w:t xml:space="preserve">. </w:t>
      </w:r>
      <w:r w:rsidR="00437120" w:rsidRPr="008E213E">
        <w:rPr>
          <w:rFonts w:ascii="Times New Roman" w:hAnsi="Times New Roman" w:cs="Times New Roman"/>
          <w:sz w:val="24"/>
          <w:szCs w:val="24"/>
        </w:rPr>
        <w:t>Where</w:t>
      </w:r>
      <w:r w:rsidR="00662D85" w:rsidRPr="008E213E">
        <w:rPr>
          <w:rFonts w:ascii="Times New Roman" w:hAnsi="Times New Roman" w:cs="Times New Roman"/>
          <w:sz w:val="24"/>
          <w:szCs w:val="24"/>
        </w:rPr>
        <w:t xml:space="preserve"> Δ</w:t>
      </w:r>
      <w:r w:rsidR="00662D85" w:rsidRPr="008E213E">
        <w:rPr>
          <w:rFonts w:ascii="Times New Roman" w:hAnsi="Times New Roman" w:cs="Times New Roman"/>
          <w:iCs/>
          <w:sz w:val="24"/>
          <w:szCs w:val="24"/>
        </w:rPr>
        <w:t xml:space="preserve">W mean </w:t>
      </w:r>
      <w:r w:rsidR="00662D85" w:rsidRPr="008E213E">
        <w:rPr>
          <w:rFonts w:ascii="Times New Roman" w:hAnsi="Times New Roman" w:cs="Times New Roman"/>
          <w:sz w:val="24"/>
          <w:szCs w:val="24"/>
        </w:rPr>
        <w:t xml:space="preserve">is the mean weight loss of the metal, </w:t>
      </w:r>
      <w:r w:rsidR="00662D85" w:rsidRPr="008E213E">
        <w:rPr>
          <w:rFonts w:ascii="Times New Roman" w:hAnsi="Times New Roman" w:cs="Times New Roman"/>
          <w:iCs/>
          <w:sz w:val="24"/>
          <w:szCs w:val="24"/>
        </w:rPr>
        <w:t>CR</w:t>
      </w:r>
      <w:r w:rsidR="00A716CF" w:rsidRPr="008E213E">
        <w:rPr>
          <w:rFonts w:ascii="Times New Roman" w:hAnsi="Times New Roman" w:cs="Times New Roman"/>
          <w:iCs/>
          <w:sz w:val="24"/>
          <w:szCs w:val="24"/>
        </w:rPr>
        <w:t xml:space="preserve"> </w:t>
      </w:r>
      <w:r w:rsidR="00662D85" w:rsidRPr="008E213E">
        <w:rPr>
          <w:rFonts w:ascii="Times New Roman" w:hAnsi="Times New Roman" w:cs="Times New Roman"/>
          <w:sz w:val="24"/>
          <w:szCs w:val="24"/>
        </w:rPr>
        <w:t xml:space="preserve">and </w:t>
      </w:r>
      <w:proofErr w:type="spellStart"/>
      <w:r w:rsidR="00662D85" w:rsidRPr="008E213E">
        <w:rPr>
          <w:rFonts w:ascii="Times New Roman" w:hAnsi="Times New Roman" w:cs="Times New Roman"/>
          <w:iCs/>
          <w:sz w:val="24"/>
          <w:szCs w:val="24"/>
        </w:rPr>
        <w:t>C</w:t>
      </w:r>
      <w:r w:rsidR="00A716CF" w:rsidRPr="008E213E">
        <w:rPr>
          <w:rFonts w:ascii="Times New Roman" w:hAnsi="Times New Roman" w:cs="Times New Roman"/>
          <w:iCs/>
          <w:sz w:val="24"/>
          <w:szCs w:val="24"/>
        </w:rPr>
        <w:t>R</w:t>
      </w:r>
      <w:r w:rsidR="00A716CF" w:rsidRPr="008E213E">
        <w:rPr>
          <w:rFonts w:ascii="Times New Roman" w:hAnsi="Times New Roman" w:cs="Times New Roman"/>
          <w:iCs/>
          <w:sz w:val="24"/>
          <w:szCs w:val="24"/>
          <w:vertAlign w:val="subscript"/>
        </w:rPr>
        <w:t>inh</w:t>
      </w:r>
      <w:proofErr w:type="spellEnd"/>
      <w:r w:rsidR="00A716CF" w:rsidRPr="008E213E">
        <w:rPr>
          <w:rFonts w:ascii="Times New Roman" w:hAnsi="Times New Roman" w:cs="Times New Roman"/>
          <w:iCs/>
          <w:sz w:val="24"/>
          <w:szCs w:val="24"/>
        </w:rPr>
        <w:t xml:space="preserve"> </w:t>
      </w:r>
      <w:r w:rsidR="00A716CF" w:rsidRPr="008E213E">
        <w:rPr>
          <w:rFonts w:ascii="Times New Roman" w:hAnsi="Times New Roman" w:cs="Times New Roman"/>
          <w:sz w:val="24"/>
          <w:szCs w:val="24"/>
        </w:rPr>
        <w:t>are the corrosion ra</w:t>
      </w:r>
      <w:r w:rsidR="002A796E" w:rsidRPr="008E213E">
        <w:rPr>
          <w:rFonts w:ascii="Times New Roman" w:hAnsi="Times New Roman" w:cs="Times New Roman"/>
          <w:sz w:val="24"/>
          <w:szCs w:val="24"/>
        </w:rPr>
        <w:t>tes (cm</w:t>
      </w:r>
      <w:r w:rsidR="00662D85" w:rsidRPr="008E213E">
        <w:rPr>
          <w:rFonts w:ascii="Times New Roman" w:hAnsi="Times New Roman" w:cs="Times New Roman"/>
          <w:sz w:val="24"/>
          <w:szCs w:val="24"/>
        </w:rPr>
        <w:t>h</w:t>
      </w:r>
      <w:r w:rsidR="00A716CF" w:rsidRPr="008E213E">
        <w:rPr>
          <w:rFonts w:ascii="Times New Roman" w:eastAsia="LNELJ A+ MTSY" w:hAnsi="Times New Roman" w:cs="Times New Roman"/>
          <w:sz w:val="24"/>
          <w:szCs w:val="24"/>
          <w:vertAlign w:val="superscript"/>
        </w:rPr>
        <w:t>-1</w:t>
      </w:r>
      <w:r w:rsidR="00662D85" w:rsidRPr="008E213E">
        <w:rPr>
          <w:rFonts w:ascii="Times New Roman" w:eastAsia="LNELJ A+ MTSY" w:hAnsi="Times New Roman" w:cs="Times New Roman"/>
          <w:sz w:val="24"/>
          <w:szCs w:val="24"/>
        </w:rPr>
        <w:t>) in the absence</w:t>
      </w:r>
      <w:r w:rsidR="00A716CF"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 xml:space="preserve">and presence of the inhibitor, respectively; ρ </w:t>
      </w:r>
      <w:r w:rsidR="00A716CF" w:rsidRPr="008E213E">
        <w:rPr>
          <w:rFonts w:ascii="Times New Roman" w:eastAsia="LNELJ A+ MTSY" w:hAnsi="Times New Roman" w:cs="Times New Roman"/>
          <w:sz w:val="24"/>
          <w:szCs w:val="24"/>
        </w:rPr>
        <w:t xml:space="preserve">is the density of the metal, </w:t>
      </w:r>
      <w:r w:rsidR="00662D85" w:rsidRPr="008E213E">
        <w:rPr>
          <w:rFonts w:ascii="Times New Roman" w:eastAsia="LNELJ A+ MTSY" w:hAnsi="Times New Roman" w:cs="Times New Roman"/>
          <w:iCs/>
          <w:sz w:val="24"/>
          <w:szCs w:val="24"/>
        </w:rPr>
        <w:t xml:space="preserve">A </w:t>
      </w:r>
      <w:r w:rsidR="00662D85" w:rsidRPr="008E213E">
        <w:rPr>
          <w:rFonts w:ascii="Times New Roman" w:eastAsia="LNELJ A+ MTSY" w:hAnsi="Times New Roman" w:cs="Times New Roman"/>
          <w:sz w:val="24"/>
          <w:szCs w:val="24"/>
        </w:rPr>
        <w:t>is the average surface area (cm</w:t>
      </w:r>
      <w:r w:rsidR="00A716CF" w:rsidRPr="008E213E">
        <w:rPr>
          <w:rFonts w:ascii="Times New Roman" w:eastAsia="LNELJ A+ MTSY" w:hAnsi="Times New Roman" w:cs="Times New Roman"/>
          <w:sz w:val="24"/>
          <w:szCs w:val="24"/>
          <w:vertAlign w:val="superscript"/>
        </w:rPr>
        <w:t>2</w:t>
      </w:r>
      <w:r w:rsidR="00662D85" w:rsidRPr="008E213E">
        <w:rPr>
          <w:rFonts w:ascii="Times New Roman" w:eastAsia="LNELJ A+ MTSY" w:hAnsi="Times New Roman" w:cs="Times New Roman"/>
          <w:sz w:val="24"/>
          <w:szCs w:val="24"/>
        </w:rPr>
        <w:t>) of the</w:t>
      </w:r>
      <w:r w:rsidR="00A716CF"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 xml:space="preserve">metal specimens; and </w:t>
      </w:r>
      <w:r w:rsidR="00662D85" w:rsidRPr="008E213E">
        <w:rPr>
          <w:rFonts w:ascii="Times New Roman" w:eastAsia="LNELJ A+ MTSY" w:hAnsi="Times New Roman" w:cs="Times New Roman"/>
          <w:iCs/>
          <w:sz w:val="24"/>
          <w:szCs w:val="24"/>
        </w:rPr>
        <w:t xml:space="preserve">t </w:t>
      </w:r>
      <w:r w:rsidR="00662D85" w:rsidRPr="008E213E">
        <w:rPr>
          <w:rFonts w:ascii="Times New Roman" w:eastAsia="LNELJ A+ MTSY" w:hAnsi="Times New Roman" w:cs="Times New Roman"/>
          <w:sz w:val="24"/>
          <w:szCs w:val="24"/>
        </w:rPr>
        <w:t>is the immersion time (h).  This procedure was repeated at other</w:t>
      </w:r>
      <w:r w:rsidR="00A716CF" w:rsidRPr="008E213E">
        <w:rPr>
          <w:rFonts w:ascii="Times New Roman" w:eastAsia="LNELJ A+ MTSY" w:hAnsi="Times New Roman" w:cs="Times New Roman"/>
          <w:sz w:val="24"/>
          <w:szCs w:val="24"/>
        </w:rPr>
        <w:t xml:space="preserve"> </w:t>
      </w:r>
      <w:r w:rsidR="00103DA1" w:rsidRPr="008E213E">
        <w:rPr>
          <w:rFonts w:ascii="Times New Roman" w:eastAsia="LNELJ A+ MTSY" w:hAnsi="Times New Roman" w:cs="Times New Roman"/>
          <w:sz w:val="24"/>
          <w:szCs w:val="24"/>
        </w:rPr>
        <w:t xml:space="preserve">temperatures, namely, </w:t>
      </w:r>
      <w:r w:rsidR="00103DA1" w:rsidRPr="00DD1A7C">
        <w:rPr>
          <w:rFonts w:ascii="Times New Roman" w:eastAsia="LNELJ A+ MTSY" w:hAnsi="Times New Roman" w:cs="Times New Roman"/>
          <w:sz w:val="24"/>
          <w:szCs w:val="24"/>
        </w:rPr>
        <w:t>30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103DA1" w:rsidRPr="00DD1A7C">
        <w:rPr>
          <w:rFonts w:ascii="Times New Roman" w:eastAsia="LNELJ A+ MTSY" w:hAnsi="Times New Roman" w:cs="Times New Roman"/>
          <w:sz w:val="24"/>
          <w:szCs w:val="24"/>
        </w:rPr>
        <w:t>C</w:t>
      </w:r>
      <w:r w:rsidR="00103DA1" w:rsidRPr="008E213E">
        <w:rPr>
          <w:rFonts w:ascii="Times New Roman" w:eastAsia="LNELJ A+ MTSY" w:hAnsi="Times New Roman" w:cs="Times New Roman"/>
          <w:sz w:val="24"/>
          <w:szCs w:val="24"/>
        </w:rPr>
        <w:t>, 4</w:t>
      </w:r>
      <w:r w:rsidR="00DD1A7C">
        <w:rPr>
          <w:rFonts w:ascii="Times New Roman" w:eastAsia="LNELJ A+ MTSY" w:hAnsi="Times New Roman" w:cs="Times New Roman"/>
          <w:sz w:val="24"/>
          <w:szCs w:val="24"/>
        </w:rPr>
        <w:t>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103DA1" w:rsidRPr="008E213E">
        <w:rPr>
          <w:rFonts w:ascii="Times New Roman" w:eastAsia="LNELJ A+ MTSY" w:hAnsi="Times New Roman" w:cs="Times New Roman"/>
          <w:sz w:val="24"/>
          <w:szCs w:val="24"/>
        </w:rPr>
        <w:t>C, and 5</w:t>
      </w:r>
      <w:r w:rsidR="00DD1A7C">
        <w:rPr>
          <w:rFonts w:ascii="Times New Roman" w:eastAsia="LNELJ A+ MTSY" w:hAnsi="Times New Roman" w:cs="Times New Roman"/>
          <w:sz w:val="24"/>
          <w:szCs w:val="24"/>
        </w:rPr>
        <w:t>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662D85" w:rsidRPr="008E213E">
        <w:rPr>
          <w:rFonts w:ascii="Times New Roman" w:eastAsia="LNELJ A+ MTSY" w:hAnsi="Times New Roman" w:cs="Times New Roman"/>
          <w:sz w:val="24"/>
          <w:szCs w:val="24"/>
        </w:rPr>
        <w:t>C,</w:t>
      </w:r>
      <w:r w:rsidR="00103DA1"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maintained in a water bath</w:t>
      </w:r>
      <w:r w:rsidR="00662D85" w:rsidRPr="008E213E">
        <w:rPr>
          <w:rFonts w:eastAsia="LNELJ A+ MTSY"/>
          <w:sz w:val="24"/>
          <w:szCs w:val="24"/>
        </w:rPr>
        <w:t>.</w:t>
      </w:r>
    </w:p>
    <w:p w:rsidR="00437120" w:rsidRPr="008E213E" w:rsidRDefault="00E42BE2" w:rsidP="00793DBB">
      <w:pPr>
        <w:spacing w:line="360" w:lineRule="auto"/>
        <w:jc w:val="both"/>
        <w:rPr>
          <w:rFonts w:ascii="Times New Roman" w:hAnsi="Times New Roman" w:cs="Times New Roman"/>
          <w:b/>
          <w:sz w:val="24"/>
          <w:szCs w:val="24"/>
        </w:rPr>
      </w:pPr>
      <w:r w:rsidRPr="008E213E">
        <w:rPr>
          <w:rFonts w:ascii="Times New Roman" w:hAnsi="Times New Roman" w:cs="Times New Roman"/>
          <w:b/>
          <w:sz w:val="24"/>
          <w:szCs w:val="24"/>
        </w:rPr>
        <w:t>2.4</w:t>
      </w:r>
      <w:r w:rsidR="00437120" w:rsidRPr="008E213E">
        <w:rPr>
          <w:rFonts w:ascii="Times New Roman" w:hAnsi="Times New Roman" w:cs="Times New Roman"/>
          <w:b/>
          <w:sz w:val="24"/>
          <w:szCs w:val="24"/>
        </w:rPr>
        <w:t xml:space="preserve"> FTIR STUDY</w:t>
      </w:r>
    </w:p>
    <w:p w:rsidR="00F91BA3" w:rsidRPr="008E213E" w:rsidRDefault="00437120"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FTIR spectra of the pure sample of terminalia </w:t>
      </w:r>
      <w:proofErr w:type="spellStart"/>
      <w:r w:rsidRPr="008E213E">
        <w:rPr>
          <w:rFonts w:ascii="Times New Roman" w:hAnsi="Times New Roman" w:cs="Times New Roman"/>
          <w:sz w:val="24"/>
          <w:szCs w:val="24"/>
        </w:rPr>
        <w:t>catappa</w:t>
      </w:r>
      <w:proofErr w:type="spellEnd"/>
      <w:r w:rsidRPr="008E213E">
        <w:rPr>
          <w:rFonts w:ascii="Times New Roman" w:hAnsi="Times New Roman" w:cs="Times New Roman"/>
          <w:sz w:val="24"/>
          <w:szCs w:val="24"/>
        </w:rPr>
        <w:t xml:space="preserve"> extract </w:t>
      </w:r>
      <w:r w:rsidR="0059490A" w:rsidRPr="008E213E">
        <w:rPr>
          <w:rFonts w:ascii="Times New Roman" w:hAnsi="Times New Roman" w:cs="Times New Roman"/>
          <w:sz w:val="24"/>
          <w:szCs w:val="24"/>
        </w:rPr>
        <w:t>and of the extract film formed on the metal surface after immersion</w:t>
      </w:r>
      <w:r w:rsidR="00E321D0" w:rsidRPr="008E213E">
        <w:rPr>
          <w:rFonts w:ascii="Times New Roman" w:hAnsi="Times New Roman" w:cs="Times New Roman"/>
          <w:sz w:val="24"/>
          <w:szCs w:val="24"/>
        </w:rPr>
        <w:t xml:space="preserve"> in </w:t>
      </w:r>
      <w:r w:rsidR="00B138AE">
        <w:rPr>
          <w:rFonts w:ascii="Times New Roman" w:hAnsi="Times New Roman" w:cs="Times New Roman"/>
          <w:sz w:val="24"/>
          <w:szCs w:val="24"/>
        </w:rPr>
        <w:t>the solution containing 0.5g/dm</w:t>
      </w:r>
      <w:r w:rsidR="00B138AE">
        <w:rPr>
          <w:rFonts w:ascii="Times New Roman" w:hAnsi="Times New Roman" w:cs="Times New Roman"/>
          <w:sz w:val="24"/>
          <w:szCs w:val="24"/>
          <w:vertAlign w:val="superscript"/>
        </w:rPr>
        <w:t>3</w:t>
      </w:r>
      <w:r w:rsidR="00E321D0" w:rsidRPr="008E213E">
        <w:rPr>
          <w:rFonts w:ascii="Times New Roman" w:hAnsi="Times New Roman" w:cs="Times New Roman"/>
          <w:sz w:val="24"/>
          <w:szCs w:val="24"/>
        </w:rPr>
        <w:t xml:space="preserve"> of the inhibitor</w:t>
      </w:r>
      <w:r w:rsidRPr="008E213E">
        <w:rPr>
          <w:rFonts w:ascii="Times New Roman" w:hAnsi="Times New Roman" w:cs="Times New Roman"/>
          <w:sz w:val="24"/>
          <w:szCs w:val="24"/>
        </w:rPr>
        <w:t xml:space="preserve"> were recorded. </w:t>
      </w:r>
      <w:r w:rsidR="009C3D3E" w:rsidRPr="008E213E">
        <w:rPr>
          <w:rFonts w:ascii="Times New Roman" w:hAnsi="Times New Roman" w:cs="Times New Roman"/>
          <w:sz w:val="24"/>
          <w:szCs w:val="24"/>
        </w:rPr>
        <w:t>This was done for both a</w:t>
      </w:r>
      <w:r w:rsidR="003677B9" w:rsidRPr="008E213E">
        <w:rPr>
          <w:rFonts w:ascii="Times New Roman" w:hAnsi="Times New Roman" w:cs="Times New Roman"/>
          <w:sz w:val="24"/>
          <w:szCs w:val="24"/>
        </w:rPr>
        <w:t xml:space="preserve">luminum </w:t>
      </w:r>
      <w:r w:rsidR="009C3D3E" w:rsidRPr="008E213E">
        <w:rPr>
          <w:rFonts w:ascii="Times New Roman" w:hAnsi="Times New Roman" w:cs="Times New Roman"/>
          <w:sz w:val="24"/>
          <w:szCs w:val="24"/>
        </w:rPr>
        <w:t>and c</w:t>
      </w:r>
      <w:r w:rsidR="003677B9" w:rsidRPr="008E213E">
        <w:rPr>
          <w:rFonts w:ascii="Times New Roman" w:hAnsi="Times New Roman" w:cs="Times New Roman"/>
          <w:sz w:val="24"/>
          <w:szCs w:val="24"/>
        </w:rPr>
        <w:t xml:space="preserve">opper. </w:t>
      </w:r>
      <w:r w:rsidRPr="008E213E">
        <w:rPr>
          <w:rFonts w:ascii="Times New Roman" w:hAnsi="Times New Roman" w:cs="Times New Roman"/>
          <w:sz w:val="24"/>
          <w:szCs w:val="24"/>
        </w:rPr>
        <w:t>The</w:t>
      </w:r>
      <w:r w:rsidR="0059490A" w:rsidRPr="008E213E">
        <w:rPr>
          <w:rFonts w:ascii="Times New Roman" w:hAnsi="Times New Roman" w:cs="Times New Roman"/>
          <w:sz w:val="24"/>
          <w:szCs w:val="24"/>
        </w:rPr>
        <w:t xml:space="preserve"> </w:t>
      </w:r>
      <w:r w:rsidRPr="008E213E">
        <w:rPr>
          <w:rFonts w:ascii="Times New Roman" w:hAnsi="Times New Roman" w:cs="Times New Roman"/>
          <w:sz w:val="24"/>
          <w:szCs w:val="24"/>
        </w:rPr>
        <w:t>spectra</w:t>
      </w:r>
      <w:r w:rsidR="00001395" w:rsidRPr="008E213E">
        <w:rPr>
          <w:rFonts w:ascii="Times New Roman" w:hAnsi="Times New Roman" w:cs="Times New Roman"/>
          <w:sz w:val="24"/>
          <w:szCs w:val="24"/>
        </w:rPr>
        <w:t xml:space="preserve"> were measured using a</w:t>
      </w:r>
      <w:r w:rsidRPr="008E213E">
        <w:rPr>
          <w:rFonts w:ascii="Times New Roman" w:hAnsi="Times New Roman" w:cs="Times New Roman"/>
          <w:sz w:val="24"/>
          <w:szCs w:val="24"/>
        </w:rPr>
        <w:t xml:space="preserve"> FTIR</w:t>
      </w:r>
      <w:r w:rsidR="00001395" w:rsidRPr="008E213E">
        <w:rPr>
          <w:rFonts w:ascii="Times New Roman" w:hAnsi="Times New Roman" w:cs="Times New Roman"/>
          <w:sz w:val="24"/>
          <w:szCs w:val="24"/>
        </w:rPr>
        <w:t>-8400S Spec</w:t>
      </w:r>
      <w:r w:rsidRPr="008E213E">
        <w:rPr>
          <w:rFonts w:ascii="Times New Roman" w:hAnsi="Times New Roman" w:cs="Times New Roman"/>
          <w:sz w:val="24"/>
          <w:szCs w:val="24"/>
        </w:rPr>
        <w:t>trophotometer</w:t>
      </w:r>
      <w:r w:rsidR="00F91BA3" w:rsidRPr="008E213E">
        <w:rPr>
          <w:rFonts w:ascii="Times New Roman" w:hAnsi="Times New Roman" w:cs="Times New Roman"/>
          <w:sz w:val="24"/>
          <w:szCs w:val="24"/>
        </w:rPr>
        <w:t>.</w:t>
      </w:r>
      <w:r w:rsidR="00001395" w:rsidRPr="008E213E">
        <w:rPr>
          <w:rFonts w:ascii="Times New Roman" w:hAnsi="Times New Roman" w:cs="Times New Roman"/>
          <w:sz w:val="24"/>
          <w:szCs w:val="24"/>
        </w:rPr>
        <w:t xml:space="preserve"> </w:t>
      </w:r>
    </w:p>
    <w:p w:rsidR="00784666" w:rsidRPr="008E213E" w:rsidRDefault="00F91BA3" w:rsidP="00793DBB">
      <w:pPr>
        <w:spacing w:line="360" w:lineRule="auto"/>
        <w:jc w:val="both"/>
        <w:rPr>
          <w:rFonts w:ascii="Times New Roman" w:eastAsia="Calibri" w:hAnsi="Times New Roman" w:cs="Times New Roman"/>
          <w:b/>
          <w:sz w:val="24"/>
          <w:szCs w:val="24"/>
        </w:rPr>
      </w:pPr>
      <w:r w:rsidRPr="008E213E">
        <w:rPr>
          <w:rFonts w:ascii="Times New Roman" w:hAnsi="Times New Roman" w:cs="Times New Roman"/>
          <w:b/>
          <w:sz w:val="24"/>
          <w:szCs w:val="24"/>
        </w:rPr>
        <w:t>2.5</w:t>
      </w:r>
      <w:r w:rsidR="00784666" w:rsidRPr="008E213E">
        <w:rPr>
          <w:rFonts w:ascii="Times New Roman" w:hAnsi="Times New Roman" w:cs="Times New Roman"/>
          <w:b/>
          <w:sz w:val="24"/>
          <w:szCs w:val="24"/>
        </w:rPr>
        <w:t xml:space="preserve"> Scanning</w:t>
      </w:r>
      <w:r w:rsidR="00B138AE">
        <w:rPr>
          <w:rFonts w:ascii="Times New Roman" w:hAnsi="Times New Roman" w:cs="Times New Roman"/>
          <w:b/>
          <w:sz w:val="24"/>
          <w:szCs w:val="24"/>
        </w:rPr>
        <w:t xml:space="preserve"> Electron Microscope (SEM) Study</w:t>
      </w:r>
    </w:p>
    <w:p w:rsidR="001B2912" w:rsidRDefault="00F91BA3" w:rsidP="00793DBB">
      <w:pPr>
        <w:spacing w:after="200" w:line="360" w:lineRule="auto"/>
        <w:contextualSpacing/>
        <w:jc w:val="both"/>
        <w:rPr>
          <w:rFonts w:ascii="Times New Roman" w:eastAsia="LNELJ A+ MTSY" w:hAnsi="Times New Roman" w:cs="Times New Roman"/>
          <w:sz w:val="24"/>
          <w:szCs w:val="24"/>
        </w:rPr>
      </w:pPr>
      <w:r w:rsidRPr="008E213E">
        <w:rPr>
          <w:rFonts w:ascii="Times New Roman" w:hAnsi="Times New Roman" w:cs="Times New Roman"/>
          <w:sz w:val="24"/>
          <w:szCs w:val="24"/>
        </w:rPr>
        <w:t xml:space="preserve">Metal samples of both aluminum and copper were collected, washed and rinsed in acetone. </w:t>
      </w:r>
      <w:r w:rsidR="003F21BF" w:rsidRPr="008E213E">
        <w:rPr>
          <w:rFonts w:ascii="Times New Roman" w:hAnsi="Times New Roman" w:cs="Times New Roman"/>
          <w:sz w:val="24"/>
          <w:szCs w:val="24"/>
        </w:rPr>
        <w:t xml:space="preserve">After drying, the metals were differently immersed in two different solutions. The first solution </w:t>
      </w:r>
      <w:r w:rsidR="003F21BF" w:rsidRPr="008E213E">
        <w:rPr>
          <w:rFonts w:ascii="Times New Roman" w:hAnsi="Times New Roman" w:cs="Times New Roman"/>
          <w:sz w:val="24"/>
          <w:szCs w:val="24"/>
        </w:rPr>
        <w:lastRenderedPageBreak/>
        <w:t>contai</w:t>
      </w:r>
      <w:r w:rsidR="005E404F" w:rsidRPr="008E213E">
        <w:rPr>
          <w:rFonts w:ascii="Times New Roman" w:hAnsi="Times New Roman" w:cs="Times New Roman"/>
          <w:sz w:val="24"/>
          <w:szCs w:val="24"/>
        </w:rPr>
        <w:t>ned distilled water and HCl</w:t>
      </w:r>
      <w:r w:rsidR="003F21BF" w:rsidRPr="008E213E">
        <w:rPr>
          <w:rFonts w:ascii="Times New Roman" w:hAnsi="Times New Roman" w:cs="Times New Roman"/>
          <w:sz w:val="24"/>
          <w:szCs w:val="24"/>
        </w:rPr>
        <w:t xml:space="preserve"> only</w:t>
      </w:r>
      <w:r w:rsidR="005E404F" w:rsidRPr="008E213E">
        <w:rPr>
          <w:rFonts w:ascii="Times New Roman" w:hAnsi="Times New Roman" w:cs="Times New Roman"/>
          <w:sz w:val="24"/>
          <w:szCs w:val="24"/>
        </w:rPr>
        <w:t>,</w:t>
      </w:r>
      <w:r w:rsidR="003F21BF" w:rsidRPr="008E213E">
        <w:rPr>
          <w:rFonts w:ascii="Times New Roman" w:hAnsi="Times New Roman" w:cs="Times New Roman"/>
          <w:sz w:val="24"/>
          <w:szCs w:val="24"/>
        </w:rPr>
        <w:t xml:space="preserve"> the se</w:t>
      </w:r>
      <w:r w:rsidR="005E404F" w:rsidRPr="008E213E">
        <w:rPr>
          <w:rFonts w:ascii="Times New Roman" w:hAnsi="Times New Roman" w:cs="Times New Roman"/>
          <w:sz w:val="24"/>
          <w:szCs w:val="24"/>
        </w:rPr>
        <w:t>cond solution contained distilled water, the inhibitor and HCl. After 24 hours, the metals were collected from the different solutions and another metal not immers</w:t>
      </w:r>
      <w:r w:rsidR="007E688C">
        <w:rPr>
          <w:rFonts w:ascii="Times New Roman" w:hAnsi="Times New Roman" w:cs="Times New Roman"/>
          <w:sz w:val="24"/>
          <w:szCs w:val="24"/>
        </w:rPr>
        <w:t xml:space="preserve">ed into any of the solution were all collected for </w:t>
      </w:r>
      <w:r w:rsidR="005E404F" w:rsidRPr="008E213E">
        <w:rPr>
          <w:rFonts w:ascii="Times New Roman" w:hAnsi="Times New Roman" w:cs="Times New Roman"/>
          <w:sz w:val="24"/>
          <w:szCs w:val="24"/>
        </w:rPr>
        <w:t>SEM analysis. This was done for both aluminum and copper</w:t>
      </w:r>
      <w:r w:rsidR="00FD74DB" w:rsidRPr="008E213E">
        <w:rPr>
          <w:rFonts w:ascii="Times New Roman" w:hAnsi="Times New Roman" w:cs="Times New Roman"/>
          <w:sz w:val="24"/>
          <w:szCs w:val="24"/>
        </w:rPr>
        <w:t>.</w:t>
      </w:r>
      <w:r w:rsidR="003F21BF" w:rsidRPr="008E213E">
        <w:rPr>
          <w:rFonts w:ascii="Times New Roman" w:hAnsi="Times New Roman" w:cs="Times New Roman"/>
          <w:sz w:val="24"/>
          <w:szCs w:val="24"/>
        </w:rPr>
        <w:t xml:space="preserve"> </w:t>
      </w:r>
      <w:r w:rsidR="00784666" w:rsidRPr="008E213E">
        <w:rPr>
          <w:rFonts w:ascii="Times New Roman" w:hAnsi="Times New Roman" w:cs="Times New Roman"/>
          <w:sz w:val="24"/>
          <w:szCs w:val="24"/>
        </w:rPr>
        <w:t>SEM i</w:t>
      </w:r>
      <w:r w:rsidR="00507DEC" w:rsidRPr="008E213E">
        <w:rPr>
          <w:rFonts w:ascii="Times New Roman" w:hAnsi="Times New Roman" w:cs="Times New Roman"/>
          <w:sz w:val="24"/>
          <w:szCs w:val="24"/>
        </w:rPr>
        <w:t>mages were</w:t>
      </w:r>
      <w:r w:rsidRPr="008E213E">
        <w:rPr>
          <w:rFonts w:ascii="Times New Roman" w:hAnsi="Times New Roman" w:cs="Times New Roman"/>
          <w:sz w:val="24"/>
          <w:szCs w:val="24"/>
        </w:rPr>
        <w:t xml:space="preserve"> taken and</w:t>
      </w:r>
      <w:r w:rsidR="00507DEC" w:rsidRPr="008E213E">
        <w:rPr>
          <w:rFonts w:ascii="Times New Roman" w:hAnsi="Times New Roman" w:cs="Times New Roman"/>
          <w:sz w:val="24"/>
          <w:szCs w:val="24"/>
        </w:rPr>
        <w:t xml:space="preserve"> recorded</w:t>
      </w:r>
      <w:r w:rsidR="00784666" w:rsidRPr="008E213E">
        <w:rPr>
          <w:rFonts w:ascii="Times New Roman" w:hAnsi="Times New Roman" w:cs="Times New Roman"/>
          <w:sz w:val="24"/>
          <w:szCs w:val="24"/>
        </w:rPr>
        <w:t xml:space="preserve"> </w:t>
      </w:r>
      <w:r w:rsidR="00FD74DB" w:rsidRPr="008E213E">
        <w:rPr>
          <w:rFonts w:ascii="Times New Roman" w:hAnsi="Times New Roman" w:cs="Times New Roman"/>
          <w:sz w:val="24"/>
          <w:szCs w:val="24"/>
        </w:rPr>
        <w:t>for all the sample metals.</w:t>
      </w:r>
      <w:r w:rsidR="00FD74DB" w:rsidRPr="008E213E">
        <w:rPr>
          <w:rFonts w:ascii="Times New Roman" w:eastAsia="LNELJ A+ MTSY" w:hAnsi="Times New Roman" w:cs="Times New Roman"/>
          <w:sz w:val="24"/>
          <w:szCs w:val="24"/>
        </w:rPr>
        <w:t xml:space="preserve"> </w:t>
      </w:r>
    </w:p>
    <w:p w:rsidR="006F1775" w:rsidRPr="006F1775" w:rsidRDefault="006F1775" w:rsidP="00793DBB">
      <w:pPr>
        <w:spacing w:after="200" w:line="360" w:lineRule="auto"/>
        <w:contextualSpacing/>
        <w:jc w:val="both"/>
        <w:rPr>
          <w:rFonts w:ascii="Times New Roman" w:eastAsia="Calibri" w:hAnsi="Times New Roman" w:cs="Times New Roman"/>
          <w:sz w:val="24"/>
          <w:szCs w:val="24"/>
        </w:rPr>
      </w:pPr>
    </w:p>
    <w:p w:rsidR="00285C65" w:rsidRPr="008E213E" w:rsidRDefault="00285C65" w:rsidP="00793DBB">
      <w:pPr>
        <w:spacing w:after="200" w:line="360" w:lineRule="auto"/>
        <w:contextualSpacing/>
        <w:jc w:val="both"/>
        <w:rPr>
          <w:rFonts w:ascii="Times New Roman" w:hAnsi="Times New Roman" w:cs="Times New Roman"/>
          <w:b/>
          <w:bCs/>
          <w:sz w:val="24"/>
          <w:szCs w:val="24"/>
        </w:rPr>
      </w:pPr>
      <w:r w:rsidRPr="008E213E">
        <w:rPr>
          <w:rFonts w:ascii="Times New Roman" w:hAnsi="Times New Roman" w:cs="Times New Roman"/>
          <w:b/>
          <w:bCs/>
          <w:sz w:val="24"/>
          <w:szCs w:val="24"/>
        </w:rPr>
        <w:t>3. Results and discussion</w:t>
      </w:r>
    </w:p>
    <w:p w:rsidR="00285C65" w:rsidRPr="008E213E" w:rsidRDefault="00F70AFB" w:rsidP="00793DBB">
      <w:pPr>
        <w:spacing w:after="200" w:line="360" w:lineRule="auto"/>
        <w:contextualSpacing/>
        <w:jc w:val="both"/>
        <w:rPr>
          <w:rFonts w:ascii="Times New Roman" w:hAnsi="Times New Roman" w:cs="Times New Roman"/>
          <w:b/>
          <w:iCs/>
          <w:sz w:val="24"/>
          <w:szCs w:val="24"/>
        </w:rPr>
      </w:pPr>
      <w:r>
        <w:rPr>
          <w:rFonts w:ascii="Times New Roman" w:hAnsi="Times New Roman" w:cs="Times New Roman"/>
          <w:b/>
          <w:iCs/>
          <w:sz w:val="24"/>
          <w:szCs w:val="24"/>
        </w:rPr>
        <w:t>3.1. Thermo</w:t>
      </w:r>
      <w:r w:rsidR="00285C65" w:rsidRPr="008E213E">
        <w:rPr>
          <w:rFonts w:ascii="Times New Roman" w:hAnsi="Times New Roman" w:cs="Times New Roman"/>
          <w:b/>
          <w:iCs/>
          <w:sz w:val="24"/>
          <w:szCs w:val="24"/>
        </w:rPr>
        <w:t xml:space="preserve">metric study </w:t>
      </w:r>
    </w:p>
    <w:p w:rsidR="006F1775" w:rsidRDefault="00285C65" w:rsidP="006F1775">
      <w:pPr>
        <w:spacing w:after="200" w:line="360" w:lineRule="auto"/>
        <w:contextualSpacing/>
        <w:rPr>
          <w:rFonts w:ascii="Times New Roman" w:hAnsi="Times New Roman" w:cs="Times New Roman"/>
          <w:sz w:val="24"/>
          <w:szCs w:val="24"/>
        </w:rPr>
      </w:pPr>
      <w:r w:rsidRPr="008E213E">
        <w:rPr>
          <w:rFonts w:ascii="Times New Roman" w:hAnsi="Times New Roman" w:cs="Times New Roman"/>
          <w:sz w:val="24"/>
          <w:szCs w:val="24"/>
        </w:rPr>
        <w:t>The corrosion rate, inhibition efficiency and surface coverage obtained from weight-loss mea</w:t>
      </w:r>
      <w:r w:rsidR="00FD74DB" w:rsidRPr="008E213E">
        <w:rPr>
          <w:rFonts w:ascii="Times New Roman" w:hAnsi="Times New Roman" w:cs="Times New Roman"/>
          <w:sz w:val="24"/>
          <w:szCs w:val="24"/>
        </w:rPr>
        <w:t>surements for the corrosion of copper and a</w:t>
      </w:r>
      <w:r w:rsidR="0078442D" w:rsidRPr="008E213E">
        <w:rPr>
          <w:rFonts w:ascii="Times New Roman" w:hAnsi="Times New Roman" w:cs="Times New Roman"/>
          <w:sz w:val="24"/>
          <w:szCs w:val="24"/>
        </w:rPr>
        <w:t xml:space="preserve">luminum in </w:t>
      </w:r>
      <w:r w:rsidR="00FD74DB" w:rsidRPr="008E213E">
        <w:rPr>
          <w:rFonts w:ascii="Times New Roman" w:hAnsi="Times New Roman" w:cs="Times New Roman"/>
          <w:sz w:val="24"/>
          <w:szCs w:val="24"/>
        </w:rPr>
        <w:t>0.5</w:t>
      </w:r>
      <w:r w:rsidRPr="008E213E">
        <w:rPr>
          <w:rFonts w:ascii="Times New Roman" w:hAnsi="Times New Roman" w:cs="Times New Roman"/>
          <w:sz w:val="24"/>
          <w:szCs w:val="24"/>
        </w:rPr>
        <w:t>M HCl containing different concentratio</w:t>
      </w:r>
      <w:r w:rsidR="00FD74DB" w:rsidRPr="008E213E">
        <w:rPr>
          <w:rFonts w:ascii="Times New Roman" w:hAnsi="Times New Roman" w:cs="Times New Roman"/>
          <w:sz w:val="24"/>
          <w:szCs w:val="24"/>
        </w:rPr>
        <w:t>ns of TCE</w:t>
      </w:r>
      <w:r w:rsidRPr="008E213E">
        <w:rPr>
          <w:rFonts w:ascii="Times New Roman" w:hAnsi="Times New Roman" w:cs="Times New Roman"/>
          <w:sz w:val="24"/>
          <w:szCs w:val="24"/>
        </w:rPr>
        <w:t xml:space="preserve"> </w:t>
      </w:r>
      <w:r w:rsidR="007E688C">
        <w:rPr>
          <w:rFonts w:ascii="Times New Roman" w:hAnsi="Times New Roman" w:cs="Times New Roman"/>
          <w:sz w:val="24"/>
          <w:szCs w:val="24"/>
        </w:rPr>
        <w:t>were calculated. T</w:t>
      </w:r>
      <w:r w:rsidR="0078442D" w:rsidRPr="008E213E">
        <w:rPr>
          <w:rFonts w:ascii="Times New Roman" w:hAnsi="Times New Roman" w:cs="Times New Roman"/>
          <w:sz w:val="24"/>
          <w:szCs w:val="24"/>
        </w:rPr>
        <w:t xml:space="preserve">he </w:t>
      </w:r>
      <w:r w:rsidR="008B6020" w:rsidRPr="008E213E">
        <w:rPr>
          <w:rFonts w:ascii="Times New Roman" w:hAnsi="Times New Roman" w:cs="Times New Roman"/>
          <w:sz w:val="24"/>
          <w:szCs w:val="24"/>
        </w:rPr>
        <w:t xml:space="preserve">average percentage inhibition </w:t>
      </w:r>
      <w:r w:rsidR="00FD74DB" w:rsidRPr="008E213E">
        <w:rPr>
          <w:rFonts w:ascii="Times New Roman" w:hAnsi="Times New Roman" w:cs="Times New Roman"/>
          <w:sz w:val="24"/>
          <w:szCs w:val="24"/>
        </w:rPr>
        <w:t>e</w:t>
      </w:r>
      <w:r w:rsidR="0078442D" w:rsidRPr="008E213E">
        <w:rPr>
          <w:rFonts w:ascii="Times New Roman" w:hAnsi="Times New Roman" w:cs="Times New Roman"/>
          <w:sz w:val="24"/>
          <w:szCs w:val="24"/>
        </w:rPr>
        <w:t>fficiency of diffe</w:t>
      </w:r>
      <w:r w:rsidR="00114C9B">
        <w:rPr>
          <w:rFonts w:ascii="Times New Roman" w:hAnsi="Times New Roman" w:cs="Times New Roman"/>
          <w:sz w:val="24"/>
          <w:szCs w:val="24"/>
        </w:rPr>
        <w:t xml:space="preserve">rent concentrations of TCE </w:t>
      </w:r>
      <w:r w:rsidR="0078442D" w:rsidRPr="008E213E">
        <w:rPr>
          <w:rFonts w:ascii="Times New Roman" w:hAnsi="Times New Roman" w:cs="Times New Roman"/>
          <w:sz w:val="24"/>
          <w:szCs w:val="24"/>
        </w:rPr>
        <w:t>in 0.5M HCl solution at different temperatures for copper and aluminum ar</w:t>
      </w:r>
      <w:r w:rsidR="006F1775">
        <w:rPr>
          <w:rFonts w:ascii="Times New Roman" w:hAnsi="Times New Roman" w:cs="Times New Roman"/>
          <w:sz w:val="24"/>
          <w:szCs w:val="24"/>
        </w:rPr>
        <w:t>e presented in the tables below.</w:t>
      </w:r>
    </w:p>
    <w:p w:rsidR="006F1775" w:rsidRPr="008E213E" w:rsidRDefault="006F1775" w:rsidP="006F1775">
      <w:pPr>
        <w:spacing w:after="200" w:line="360" w:lineRule="auto"/>
        <w:contextualSpacing/>
        <w:rPr>
          <w:rFonts w:ascii="Times New Roman" w:hAnsi="Times New Roman" w:cs="Times New Roman"/>
          <w:sz w:val="24"/>
          <w:szCs w:val="24"/>
        </w:rPr>
        <w:sectPr w:rsidR="006F1775" w:rsidRPr="008E213E" w:rsidSect="00F5323A">
          <w:type w:val="continuous"/>
          <w:pgSz w:w="12240" w:h="15840"/>
          <w:pgMar w:top="1440" w:right="1440" w:bottom="1440" w:left="1440" w:header="720" w:footer="720" w:gutter="0"/>
          <w:cols w:space="720"/>
          <w:docGrid w:linePitch="360"/>
        </w:sectPr>
      </w:pPr>
    </w:p>
    <w:p w:rsidR="00EC327A" w:rsidRPr="008E213E" w:rsidRDefault="006F1775" w:rsidP="006F1775">
      <w:pPr>
        <w:spacing w:after="200" w:line="360" w:lineRule="auto"/>
        <w:contextualSpacing/>
        <w:rPr>
          <w:rFonts w:ascii="Times New Roman" w:hAnsi="Times New Roman" w:cs="Times New Roman"/>
          <w:sz w:val="24"/>
          <w:szCs w:val="24"/>
        </w:rPr>
        <w:sectPr w:rsidR="00EC327A" w:rsidRPr="008E213E" w:rsidSect="006F1775">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Table 3.1: Variation of </w:t>
      </w:r>
      <w:r w:rsidRPr="008E21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inhibition efficiency with concentration at different temperatures</w:t>
      </w:r>
    </w:p>
    <w:tbl>
      <w:tblPr>
        <w:tblStyle w:val="TableGrid"/>
        <w:tblW w:w="0" w:type="auto"/>
        <w:tblLook w:val="04A0" w:firstRow="1" w:lastRow="0" w:firstColumn="1" w:lastColumn="0" w:noHBand="0" w:noVBand="1"/>
      </w:tblPr>
      <w:tblGrid>
        <w:gridCol w:w="2179"/>
        <w:gridCol w:w="2229"/>
        <w:gridCol w:w="2709"/>
        <w:gridCol w:w="1679"/>
      </w:tblGrid>
      <w:tr w:rsidR="0078442D" w:rsidRPr="008E213E" w:rsidTr="006F1775">
        <w:trPr>
          <w:trHeight w:val="629"/>
        </w:trPr>
        <w:tc>
          <w:tcPr>
            <w:tcW w:w="2179" w:type="dxa"/>
          </w:tcPr>
          <w:p w:rsidR="0078442D" w:rsidRPr="008E213E" w:rsidRDefault="0078442D" w:rsidP="000239B6">
            <w:pPr>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ALUMINUM</w:t>
            </w:r>
          </w:p>
        </w:tc>
        <w:tc>
          <w:tcPr>
            <w:tcW w:w="6617" w:type="dxa"/>
            <w:gridSpan w:val="3"/>
          </w:tcPr>
          <w:p w:rsidR="0078442D" w:rsidRPr="008E213E" w:rsidRDefault="0078442D" w:rsidP="000239B6">
            <w:pPr>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 xml:space="preserve">                                % Inhibition Efficiency</w:t>
            </w:r>
          </w:p>
        </w:tc>
      </w:tr>
      <w:tr w:rsidR="0078442D" w:rsidRPr="008E213E" w:rsidTr="006F1775">
        <w:trPr>
          <w:trHeight w:val="629"/>
        </w:trPr>
        <w:tc>
          <w:tcPr>
            <w:tcW w:w="2179"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Concentration TCE</w:t>
            </w:r>
          </w:p>
        </w:tc>
        <w:tc>
          <w:tcPr>
            <w:tcW w:w="2229"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323K</w:t>
            </w:r>
          </w:p>
        </w:tc>
        <w:tc>
          <w:tcPr>
            <w:tcW w:w="2709"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313K</w:t>
            </w:r>
          </w:p>
        </w:tc>
        <w:tc>
          <w:tcPr>
            <w:tcW w:w="1678"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303K</w:t>
            </w:r>
          </w:p>
        </w:tc>
      </w:tr>
      <w:tr w:rsidR="0078442D" w:rsidRPr="008E213E" w:rsidTr="006F1775">
        <w:trPr>
          <w:trHeight w:val="314"/>
        </w:trPr>
        <w:tc>
          <w:tcPr>
            <w:tcW w:w="2179"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0.1</w:t>
            </w:r>
          </w:p>
        </w:tc>
        <w:tc>
          <w:tcPr>
            <w:tcW w:w="2229" w:type="dxa"/>
            <w:noWrap/>
            <w:hideMark/>
          </w:tcPr>
          <w:p w:rsidR="0078442D" w:rsidRPr="008E213E" w:rsidRDefault="00120CB8" w:rsidP="000239B6">
            <w:pPr>
              <w:spacing w:line="276" w:lineRule="auto"/>
              <w:jc w:val="both"/>
              <w:rPr>
                <w:rFonts w:ascii="Times New Roman" w:eastAsia="Times New Roman" w:hAnsi="Times New Roman" w:cs="Times New Roman"/>
                <w:bCs/>
                <w:sz w:val="24"/>
                <w:szCs w:val="24"/>
              </w:rPr>
            </w:pPr>
            <w:r w:rsidRPr="008E213E">
              <w:rPr>
                <w:rFonts w:ascii="Times New Roman" w:eastAsia="Times New Roman" w:hAnsi="Times New Roman" w:cs="Times New Roman"/>
                <w:bCs/>
                <w:sz w:val="24"/>
                <w:szCs w:val="24"/>
              </w:rPr>
              <w:t>11.96</w:t>
            </w:r>
          </w:p>
        </w:tc>
        <w:tc>
          <w:tcPr>
            <w:tcW w:w="270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10.71</w:t>
            </w:r>
          </w:p>
        </w:tc>
        <w:tc>
          <w:tcPr>
            <w:tcW w:w="1678"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7.39</w:t>
            </w:r>
          </w:p>
        </w:tc>
      </w:tr>
      <w:tr w:rsidR="0078442D" w:rsidRPr="008E213E" w:rsidTr="006F1775">
        <w:trPr>
          <w:trHeight w:val="314"/>
        </w:trPr>
        <w:tc>
          <w:tcPr>
            <w:tcW w:w="2179"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0.2</w:t>
            </w:r>
          </w:p>
        </w:tc>
        <w:tc>
          <w:tcPr>
            <w:tcW w:w="222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15.41</w:t>
            </w:r>
          </w:p>
        </w:tc>
        <w:tc>
          <w:tcPr>
            <w:tcW w:w="270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12.46</w:t>
            </w:r>
          </w:p>
        </w:tc>
        <w:tc>
          <w:tcPr>
            <w:tcW w:w="1678"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10.38</w:t>
            </w:r>
          </w:p>
        </w:tc>
      </w:tr>
      <w:tr w:rsidR="0078442D" w:rsidRPr="008E213E" w:rsidTr="006F1775">
        <w:trPr>
          <w:trHeight w:val="314"/>
        </w:trPr>
        <w:tc>
          <w:tcPr>
            <w:tcW w:w="2179"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0.3</w:t>
            </w:r>
          </w:p>
        </w:tc>
        <w:tc>
          <w:tcPr>
            <w:tcW w:w="222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28.89</w:t>
            </w:r>
          </w:p>
        </w:tc>
        <w:tc>
          <w:tcPr>
            <w:tcW w:w="270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24.53</w:t>
            </w:r>
          </w:p>
        </w:tc>
        <w:tc>
          <w:tcPr>
            <w:tcW w:w="1678"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20.22</w:t>
            </w:r>
          </w:p>
        </w:tc>
      </w:tr>
      <w:tr w:rsidR="0078442D" w:rsidRPr="008E213E" w:rsidTr="006F1775">
        <w:trPr>
          <w:trHeight w:val="314"/>
        </w:trPr>
        <w:tc>
          <w:tcPr>
            <w:tcW w:w="2179"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0.4</w:t>
            </w:r>
          </w:p>
        </w:tc>
        <w:tc>
          <w:tcPr>
            <w:tcW w:w="222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40.41</w:t>
            </w:r>
          </w:p>
        </w:tc>
        <w:tc>
          <w:tcPr>
            <w:tcW w:w="270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35.57</w:t>
            </w:r>
          </w:p>
        </w:tc>
        <w:tc>
          <w:tcPr>
            <w:tcW w:w="1678"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30.06</w:t>
            </w:r>
          </w:p>
        </w:tc>
      </w:tr>
      <w:tr w:rsidR="0078442D" w:rsidRPr="008E213E" w:rsidTr="006F1775">
        <w:trPr>
          <w:trHeight w:val="314"/>
        </w:trPr>
        <w:tc>
          <w:tcPr>
            <w:tcW w:w="2179"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0.5</w:t>
            </w:r>
          </w:p>
        </w:tc>
        <w:tc>
          <w:tcPr>
            <w:tcW w:w="222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48.34</w:t>
            </w:r>
          </w:p>
        </w:tc>
        <w:tc>
          <w:tcPr>
            <w:tcW w:w="2709"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40.04</w:t>
            </w:r>
          </w:p>
        </w:tc>
        <w:tc>
          <w:tcPr>
            <w:tcW w:w="1678"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35.11</w:t>
            </w:r>
          </w:p>
        </w:tc>
      </w:tr>
    </w:tbl>
    <w:p w:rsidR="006F1775" w:rsidRDefault="006F1775" w:rsidP="006F1775">
      <w:pPr>
        <w:spacing w:after="200" w:line="240" w:lineRule="auto"/>
        <w:contextualSpacing/>
        <w:rPr>
          <w:rFonts w:ascii="Times New Roman" w:eastAsia="Calibri" w:hAnsi="Times New Roman" w:cs="Times New Roman"/>
          <w:sz w:val="24"/>
          <w:szCs w:val="24"/>
        </w:rPr>
      </w:pPr>
    </w:p>
    <w:p w:rsidR="006F1775" w:rsidRPr="008E213E" w:rsidRDefault="00360C4C" w:rsidP="006F1775">
      <w:pPr>
        <w:spacing w:after="200" w:line="240" w:lineRule="auto"/>
        <w:contextualSpacing/>
        <w:rPr>
          <w:rFonts w:ascii="Times New Roman" w:hAnsi="Times New Roman" w:cs="Times New Roman"/>
          <w:sz w:val="24"/>
          <w:szCs w:val="24"/>
        </w:rPr>
        <w:sectPr w:rsidR="006F1775" w:rsidRPr="008E213E" w:rsidSect="009E5D29">
          <w:type w:val="continuous"/>
          <w:pgSz w:w="12240" w:h="15840"/>
          <w:pgMar w:top="1440" w:right="1440" w:bottom="1440" w:left="1440" w:header="720" w:footer="720" w:gutter="0"/>
          <w:cols w:space="720"/>
          <w:docGrid w:linePitch="360"/>
        </w:sectPr>
      </w:pPr>
      <w:r w:rsidRPr="008E213E">
        <w:rPr>
          <w:rFonts w:ascii="Times New Roman" w:eastAsia="Calibri" w:hAnsi="Times New Roman" w:cs="Times New Roman"/>
          <w:sz w:val="24"/>
          <w:szCs w:val="24"/>
        </w:rPr>
        <w:t xml:space="preserve">Table </w:t>
      </w:r>
      <w:r w:rsidR="003E399A" w:rsidRPr="008E213E">
        <w:rPr>
          <w:rFonts w:ascii="Times New Roman" w:eastAsia="Calibri" w:hAnsi="Times New Roman" w:cs="Times New Roman"/>
          <w:sz w:val="24"/>
          <w:szCs w:val="24"/>
        </w:rPr>
        <w:t>3.</w:t>
      </w:r>
      <w:r w:rsidRPr="008E213E">
        <w:rPr>
          <w:rFonts w:ascii="Times New Roman" w:eastAsia="Calibri" w:hAnsi="Times New Roman" w:cs="Times New Roman"/>
          <w:sz w:val="24"/>
          <w:szCs w:val="24"/>
        </w:rPr>
        <w:t>2</w:t>
      </w:r>
      <w:r w:rsidR="006F1775">
        <w:rPr>
          <w:rFonts w:ascii="Times New Roman" w:eastAsia="Calibri" w:hAnsi="Times New Roman" w:cs="Times New Roman"/>
          <w:sz w:val="24"/>
          <w:szCs w:val="24"/>
        </w:rPr>
        <w:t xml:space="preserve">: </w:t>
      </w:r>
      <w:r w:rsidR="006F1775">
        <w:rPr>
          <w:rFonts w:ascii="Times New Roman" w:hAnsi="Times New Roman" w:cs="Times New Roman"/>
          <w:sz w:val="24"/>
          <w:szCs w:val="24"/>
        </w:rPr>
        <w:t xml:space="preserve">Variation of </w:t>
      </w:r>
      <w:r w:rsidR="006F1775" w:rsidRPr="008E213E">
        <w:rPr>
          <w:rFonts w:ascii="Times New Roman" w:eastAsia="Times New Roman" w:hAnsi="Times New Roman" w:cs="Times New Roman"/>
          <w:sz w:val="24"/>
          <w:szCs w:val="24"/>
        </w:rPr>
        <w:t>%</w:t>
      </w:r>
      <w:r w:rsidR="006F1775">
        <w:rPr>
          <w:rFonts w:ascii="Times New Roman" w:eastAsia="Times New Roman" w:hAnsi="Times New Roman" w:cs="Times New Roman"/>
          <w:sz w:val="24"/>
          <w:szCs w:val="24"/>
        </w:rPr>
        <w:t xml:space="preserve"> inhibition efficiency with concentration at different temperature</w:t>
      </w:r>
      <w:r w:rsidR="009E5D29">
        <w:rPr>
          <w:rFonts w:ascii="Times New Roman" w:eastAsia="Times New Roman" w:hAnsi="Times New Roman" w:cs="Times New Roman"/>
          <w:sz w:val="24"/>
          <w:szCs w:val="24"/>
        </w:rPr>
        <w:t>s</w:t>
      </w:r>
    </w:p>
    <w:p w:rsidR="0078442D" w:rsidRPr="008E213E" w:rsidRDefault="0078442D" w:rsidP="006F1775">
      <w:pPr>
        <w:spacing w:after="200"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2155"/>
        <w:gridCol w:w="2250"/>
        <w:gridCol w:w="2610"/>
        <w:gridCol w:w="1710"/>
      </w:tblGrid>
      <w:tr w:rsidR="0078442D" w:rsidRPr="008E213E" w:rsidTr="00222126">
        <w:trPr>
          <w:trHeight w:val="345"/>
        </w:trPr>
        <w:tc>
          <w:tcPr>
            <w:tcW w:w="2155" w:type="dxa"/>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COPPER</w:t>
            </w:r>
          </w:p>
        </w:tc>
        <w:tc>
          <w:tcPr>
            <w:tcW w:w="6570" w:type="dxa"/>
            <w:gridSpan w:val="3"/>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 xml:space="preserve">                       % Inhibition  Efficiency</w:t>
            </w:r>
          </w:p>
        </w:tc>
      </w:tr>
      <w:tr w:rsidR="0078442D" w:rsidRPr="008E213E" w:rsidTr="00222126">
        <w:trPr>
          <w:trHeight w:val="345"/>
        </w:trPr>
        <w:tc>
          <w:tcPr>
            <w:tcW w:w="2155"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Concentration</w:t>
            </w:r>
            <w:r w:rsidR="00222126" w:rsidRPr="008E213E">
              <w:rPr>
                <w:rFonts w:ascii="Times New Roman" w:eastAsia="Times New Roman" w:hAnsi="Times New Roman" w:cs="Times New Roman"/>
                <w:sz w:val="24"/>
                <w:szCs w:val="24"/>
              </w:rPr>
              <w:t xml:space="preserve"> TCE</w:t>
            </w:r>
            <w:r w:rsidRPr="008E213E">
              <w:rPr>
                <w:rFonts w:ascii="Times New Roman" w:eastAsia="Times New Roman" w:hAnsi="Times New Roman" w:cs="Times New Roman"/>
                <w:sz w:val="24"/>
                <w:szCs w:val="24"/>
              </w:rPr>
              <w:t xml:space="preserve"> </w:t>
            </w:r>
          </w:p>
        </w:tc>
        <w:tc>
          <w:tcPr>
            <w:tcW w:w="2250"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323 K</w:t>
            </w:r>
          </w:p>
        </w:tc>
        <w:tc>
          <w:tcPr>
            <w:tcW w:w="2610"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313 K</w:t>
            </w:r>
          </w:p>
        </w:tc>
        <w:tc>
          <w:tcPr>
            <w:tcW w:w="1710" w:type="dxa"/>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303 K</w:t>
            </w:r>
          </w:p>
        </w:tc>
      </w:tr>
      <w:tr w:rsidR="0078442D" w:rsidRPr="008E213E" w:rsidTr="00222126">
        <w:trPr>
          <w:trHeight w:val="300"/>
        </w:trPr>
        <w:tc>
          <w:tcPr>
            <w:tcW w:w="2155"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0.1</w:t>
            </w:r>
          </w:p>
        </w:tc>
        <w:tc>
          <w:tcPr>
            <w:tcW w:w="2250" w:type="dxa"/>
            <w:noWrap/>
            <w:hideMark/>
          </w:tcPr>
          <w:p w:rsidR="0078442D" w:rsidRPr="008E213E" w:rsidRDefault="00120CB8" w:rsidP="000239B6">
            <w:pPr>
              <w:spacing w:line="276" w:lineRule="auto"/>
              <w:jc w:val="both"/>
              <w:rPr>
                <w:rFonts w:ascii="Times New Roman" w:eastAsia="Times New Roman" w:hAnsi="Times New Roman" w:cs="Times New Roman"/>
                <w:bCs/>
                <w:sz w:val="24"/>
                <w:szCs w:val="24"/>
              </w:rPr>
            </w:pPr>
            <w:r w:rsidRPr="008E213E">
              <w:rPr>
                <w:rFonts w:ascii="Times New Roman" w:eastAsia="Times New Roman" w:hAnsi="Times New Roman" w:cs="Times New Roman"/>
                <w:bCs/>
                <w:sz w:val="24"/>
                <w:szCs w:val="24"/>
              </w:rPr>
              <w:t>88.57</w:t>
            </w:r>
          </w:p>
        </w:tc>
        <w:tc>
          <w:tcPr>
            <w:tcW w:w="26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90.19</w:t>
            </w:r>
          </w:p>
        </w:tc>
        <w:tc>
          <w:tcPr>
            <w:tcW w:w="17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92.23</w:t>
            </w:r>
          </w:p>
        </w:tc>
      </w:tr>
      <w:tr w:rsidR="0078442D" w:rsidRPr="008E213E" w:rsidTr="00222126">
        <w:trPr>
          <w:trHeight w:val="300"/>
        </w:trPr>
        <w:tc>
          <w:tcPr>
            <w:tcW w:w="2155"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0.2</w:t>
            </w:r>
          </w:p>
        </w:tc>
        <w:tc>
          <w:tcPr>
            <w:tcW w:w="225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85.16</w:t>
            </w:r>
          </w:p>
        </w:tc>
        <w:tc>
          <w:tcPr>
            <w:tcW w:w="26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87.77</w:t>
            </w:r>
          </w:p>
        </w:tc>
        <w:tc>
          <w:tcPr>
            <w:tcW w:w="17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90.28</w:t>
            </w:r>
          </w:p>
        </w:tc>
      </w:tr>
      <w:tr w:rsidR="0078442D" w:rsidRPr="008E213E" w:rsidTr="00222126">
        <w:trPr>
          <w:trHeight w:val="300"/>
        </w:trPr>
        <w:tc>
          <w:tcPr>
            <w:tcW w:w="2155"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0.3</w:t>
            </w:r>
          </w:p>
        </w:tc>
        <w:tc>
          <w:tcPr>
            <w:tcW w:w="225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72.33</w:t>
            </w:r>
          </w:p>
        </w:tc>
        <w:tc>
          <w:tcPr>
            <w:tcW w:w="26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75.76</w:t>
            </w:r>
          </w:p>
        </w:tc>
        <w:tc>
          <w:tcPr>
            <w:tcW w:w="17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79.47</w:t>
            </w:r>
          </w:p>
        </w:tc>
      </w:tr>
      <w:tr w:rsidR="0078442D" w:rsidRPr="008E213E" w:rsidTr="00222126">
        <w:trPr>
          <w:trHeight w:val="300"/>
        </w:trPr>
        <w:tc>
          <w:tcPr>
            <w:tcW w:w="2155"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0.4</w:t>
            </w:r>
          </w:p>
        </w:tc>
        <w:tc>
          <w:tcPr>
            <w:tcW w:w="225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67.27</w:t>
            </w:r>
          </w:p>
        </w:tc>
        <w:tc>
          <w:tcPr>
            <w:tcW w:w="26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73.26</w:t>
            </w:r>
          </w:p>
        </w:tc>
        <w:tc>
          <w:tcPr>
            <w:tcW w:w="17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74.39</w:t>
            </w:r>
          </w:p>
        </w:tc>
      </w:tr>
      <w:tr w:rsidR="0078442D" w:rsidRPr="008E213E" w:rsidTr="00222126">
        <w:trPr>
          <w:trHeight w:val="300"/>
        </w:trPr>
        <w:tc>
          <w:tcPr>
            <w:tcW w:w="2155" w:type="dxa"/>
            <w:noWrap/>
            <w:hideMark/>
          </w:tcPr>
          <w:p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0.5</w:t>
            </w:r>
          </w:p>
        </w:tc>
        <w:tc>
          <w:tcPr>
            <w:tcW w:w="225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64.65</w:t>
            </w:r>
          </w:p>
        </w:tc>
        <w:tc>
          <w:tcPr>
            <w:tcW w:w="26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69.68</w:t>
            </w:r>
          </w:p>
        </w:tc>
        <w:tc>
          <w:tcPr>
            <w:tcW w:w="1710" w:type="dxa"/>
            <w:noWrap/>
            <w:hideMark/>
          </w:tcPr>
          <w:p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70.82</w:t>
            </w:r>
          </w:p>
        </w:tc>
      </w:tr>
    </w:tbl>
    <w:p w:rsidR="002C3CD6" w:rsidRPr="008E213E" w:rsidRDefault="002C3CD6" w:rsidP="000239B6">
      <w:pPr>
        <w:autoSpaceDE w:val="0"/>
        <w:autoSpaceDN w:val="0"/>
        <w:adjustRightInd w:val="0"/>
        <w:spacing w:after="0" w:line="276" w:lineRule="auto"/>
        <w:jc w:val="both"/>
        <w:rPr>
          <w:rFonts w:ascii="Times New Roman" w:hAnsi="Times New Roman" w:cs="Times New Roman"/>
          <w:b/>
          <w:sz w:val="24"/>
          <w:szCs w:val="24"/>
        </w:rPr>
        <w:sectPr w:rsidR="002C3CD6" w:rsidRPr="008E213E" w:rsidSect="00F5323A">
          <w:type w:val="continuous"/>
          <w:pgSz w:w="12240" w:h="15840"/>
          <w:pgMar w:top="1440" w:right="1440" w:bottom="1440" w:left="1440" w:header="720" w:footer="720" w:gutter="0"/>
          <w:cols w:space="720"/>
          <w:docGrid w:linePitch="360"/>
        </w:sectPr>
      </w:pPr>
    </w:p>
    <w:p w:rsidR="00974339" w:rsidRDefault="00974339" w:rsidP="000239B6">
      <w:pPr>
        <w:autoSpaceDE w:val="0"/>
        <w:autoSpaceDN w:val="0"/>
        <w:adjustRightInd w:val="0"/>
        <w:spacing w:after="0" w:line="276" w:lineRule="auto"/>
        <w:jc w:val="both"/>
        <w:rPr>
          <w:rFonts w:ascii="Times New Roman" w:hAnsi="Times New Roman" w:cs="Times New Roman"/>
          <w:b/>
          <w:sz w:val="24"/>
          <w:szCs w:val="24"/>
        </w:rPr>
      </w:pPr>
    </w:p>
    <w:p w:rsidR="000239B6" w:rsidRDefault="000239B6" w:rsidP="005D29E1">
      <w:pPr>
        <w:autoSpaceDE w:val="0"/>
        <w:autoSpaceDN w:val="0"/>
        <w:adjustRightInd w:val="0"/>
        <w:spacing w:after="0" w:line="360" w:lineRule="auto"/>
        <w:jc w:val="both"/>
        <w:rPr>
          <w:rFonts w:ascii="Times New Roman" w:hAnsi="Times New Roman" w:cs="Times New Roman"/>
          <w:b/>
          <w:sz w:val="24"/>
          <w:szCs w:val="24"/>
        </w:rPr>
      </w:pPr>
    </w:p>
    <w:p w:rsidR="00793DBB" w:rsidRDefault="006A4266" w:rsidP="005D29E1">
      <w:pPr>
        <w:autoSpaceDE w:val="0"/>
        <w:autoSpaceDN w:val="0"/>
        <w:adjustRightInd w:val="0"/>
        <w:spacing w:after="0" w:line="360" w:lineRule="auto"/>
        <w:jc w:val="both"/>
        <w:rPr>
          <w:rFonts w:ascii="Times New Roman" w:hAnsi="Times New Roman" w:cs="Times New Roman"/>
          <w:b/>
          <w:sz w:val="24"/>
          <w:szCs w:val="24"/>
        </w:rPr>
      </w:pPr>
      <w:r w:rsidRPr="008E213E">
        <w:rPr>
          <w:rFonts w:ascii="Times New Roman" w:hAnsi="Times New Roman" w:cs="Times New Roman"/>
          <w:b/>
          <w:sz w:val="24"/>
          <w:szCs w:val="24"/>
        </w:rPr>
        <w:lastRenderedPageBreak/>
        <w:t xml:space="preserve">3.2 </w:t>
      </w:r>
      <w:r w:rsidR="002C692D" w:rsidRPr="008E213E">
        <w:rPr>
          <w:rFonts w:ascii="Times New Roman" w:hAnsi="Times New Roman" w:cs="Times New Roman"/>
          <w:b/>
          <w:sz w:val="24"/>
          <w:szCs w:val="24"/>
        </w:rPr>
        <w:t>Ef</w:t>
      </w:r>
      <w:r w:rsidR="00DD7DDB" w:rsidRPr="008E213E">
        <w:rPr>
          <w:rFonts w:ascii="Times New Roman" w:hAnsi="Times New Roman" w:cs="Times New Roman"/>
          <w:b/>
          <w:sz w:val="24"/>
          <w:szCs w:val="24"/>
        </w:rPr>
        <w:t>fect of Inhibitor Concentration</w:t>
      </w:r>
      <w:r w:rsidR="00AF7343">
        <w:rPr>
          <w:rFonts w:ascii="Times New Roman" w:hAnsi="Times New Roman" w:cs="Times New Roman"/>
          <w:b/>
          <w:sz w:val="24"/>
          <w:szCs w:val="24"/>
        </w:rPr>
        <w:t xml:space="preserve"> and Temperature</w:t>
      </w:r>
      <w:r w:rsidRPr="008E213E">
        <w:rPr>
          <w:rFonts w:ascii="Times New Roman" w:hAnsi="Times New Roman" w:cs="Times New Roman"/>
          <w:b/>
          <w:sz w:val="24"/>
          <w:szCs w:val="24"/>
        </w:rPr>
        <w:t xml:space="preserve"> </w:t>
      </w:r>
      <w:r w:rsidR="001B2912">
        <w:rPr>
          <w:rFonts w:ascii="Times New Roman" w:hAnsi="Times New Roman" w:cs="Times New Roman"/>
          <w:b/>
          <w:sz w:val="24"/>
          <w:szCs w:val="24"/>
        </w:rPr>
        <w:t>on the</w:t>
      </w:r>
      <w:r w:rsidR="00FF3115">
        <w:rPr>
          <w:rFonts w:ascii="Times New Roman" w:hAnsi="Times New Roman" w:cs="Times New Roman"/>
          <w:b/>
          <w:sz w:val="24"/>
          <w:szCs w:val="24"/>
        </w:rPr>
        <w:t xml:space="preserve"> inhibitor efficiency of TCE on the</w:t>
      </w:r>
      <w:r w:rsidR="001B2912">
        <w:rPr>
          <w:rFonts w:ascii="Times New Roman" w:hAnsi="Times New Roman" w:cs="Times New Roman"/>
          <w:b/>
          <w:sz w:val="24"/>
          <w:szCs w:val="24"/>
        </w:rPr>
        <w:t xml:space="preserve"> Metals</w:t>
      </w:r>
    </w:p>
    <w:p w:rsidR="00455CAB" w:rsidRPr="00D27300" w:rsidRDefault="00455CAB" w:rsidP="005D29E1">
      <w:pPr>
        <w:autoSpaceDE w:val="0"/>
        <w:autoSpaceDN w:val="0"/>
        <w:adjustRightInd w:val="0"/>
        <w:spacing w:after="0" w:line="360" w:lineRule="auto"/>
        <w:jc w:val="both"/>
        <w:rPr>
          <w:rFonts w:ascii="Times New Roman" w:hAnsi="Times New Roman" w:cs="Times New Roman"/>
          <w:color w:val="000000"/>
          <w:sz w:val="24"/>
          <w:szCs w:val="24"/>
          <w:lang w:val="en-GB"/>
        </w:rPr>
      </w:pPr>
      <w:r w:rsidRPr="008E213E">
        <w:rPr>
          <w:rFonts w:ascii="Times New Roman" w:hAnsi="Times New Roman" w:cs="Times New Roman"/>
          <w:color w:val="000000"/>
          <w:sz w:val="24"/>
          <w:szCs w:val="24"/>
          <w:lang w:val="en-GB"/>
        </w:rPr>
        <w:t>Observing table 3.2, it is evident that as</w:t>
      </w:r>
      <w:r w:rsidR="00D27300">
        <w:rPr>
          <w:rFonts w:ascii="Times New Roman" w:hAnsi="Times New Roman" w:cs="Times New Roman"/>
          <w:color w:val="000000"/>
          <w:sz w:val="24"/>
          <w:szCs w:val="24"/>
          <w:lang w:val="en-GB"/>
        </w:rPr>
        <w:t xml:space="preserve"> the temperature of the</w:t>
      </w:r>
      <w:r w:rsidRPr="008E213E">
        <w:rPr>
          <w:rFonts w:ascii="Times New Roman" w:hAnsi="Times New Roman" w:cs="Times New Roman"/>
          <w:color w:val="000000"/>
          <w:sz w:val="24"/>
          <w:szCs w:val="24"/>
          <w:lang w:val="en-GB"/>
        </w:rPr>
        <w:t xml:space="preserve"> system increased from 303K to 323K, the inhibition efficiency decreased from </w:t>
      </w:r>
      <w:r w:rsidRPr="008E213E">
        <w:rPr>
          <w:rFonts w:ascii="Times New Roman" w:eastAsia="Times New Roman" w:hAnsi="Times New Roman" w:cs="Times New Roman"/>
          <w:sz w:val="24"/>
          <w:szCs w:val="24"/>
        </w:rPr>
        <w:t xml:space="preserve">92.24% to </w:t>
      </w:r>
      <w:r w:rsidRPr="008E213E">
        <w:rPr>
          <w:rFonts w:ascii="Times New Roman" w:eastAsia="Times New Roman" w:hAnsi="Times New Roman" w:cs="Times New Roman"/>
          <w:bCs/>
          <w:sz w:val="24"/>
          <w:szCs w:val="24"/>
        </w:rPr>
        <w:t>88.57%</w:t>
      </w:r>
      <w:r w:rsidRPr="008E213E">
        <w:rPr>
          <w:rFonts w:ascii="Times New Roman" w:hAnsi="Times New Roman" w:cs="Times New Roman"/>
          <w:color w:val="000000"/>
          <w:sz w:val="24"/>
          <w:szCs w:val="24"/>
          <w:lang w:val="en-GB"/>
        </w:rPr>
        <w:t xml:space="preserve"> for copper. This pattern of temperature dependence on the inhibition efficiency is similar to reports by other researchers</w:t>
      </w:r>
      <w:r w:rsidR="00D27300">
        <w:rPr>
          <w:rFonts w:ascii="Times New Roman" w:hAnsi="Times New Roman" w:cs="Times New Roman"/>
          <w:noProof/>
          <w:color w:val="000000"/>
          <w:sz w:val="24"/>
          <w:szCs w:val="24"/>
        </w:rPr>
        <w:t xml:space="preserve"> </w:t>
      </w:r>
      <w:r w:rsidR="00D27300">
        <w:rPr>
          <w:rFonts w:ascii="Times New Roman" w:hAnsi="Times New Roman" w:cs="Times New Roman"/>
          <w:color w:val="000000"/>
          <w:sz w:val="24"/>
          <w:szCs w:val="24"/>
          <w:lang w:val="en-GB"/>
        </w:rPr>
        <w:t xml:space="preserve">[1, </w:t>
      </w:r>
      <w:r w:rsidR="007D7880">
        <w:rPr>
          <w:rFonts w:ascii="Times New Roman" w:hAnsi="Times New Roman" w:cs="Times New Roman"/>
          <w:color w:val="000000"/>
          <w:sz w:val="24"/>
          <w:szCs w:val="24"/>
          <w:lang w:val="en-GB"/>
        </w:rPr>
        <w:t>4,</w:t>
      </w:r>
      <w:r w:rsidR="00257F36">
        <w:rPr>
          <w:rFonts w:ascii="Times New Roman" w:hAnsi="Times New Roman" w:cs="Times New Roman"/>
          <w:color w:val="000000"/>
          <w:sz w:val="24"/>
          <w:szCs w:val="24"/>
          <w:lang w:val="en-GB"/>
        </w:rPr>
        <w:t xml:space="preserve"> </w:t>
      </w:r>
      <w:r w:rsidR="007D7880">
        <w:rPr>
          <w:rFonts w:ascii="Times New Roman" w:hAnsi="Times New Roman" w:cs="Times New Roman"/>
          <w:color w:val="000000"/>
          <w:sz w:val="24"/>
          <w:szCs w:val="24"/>
          <w:lang w:val="en-GB"/>
        </w:rPr>
        <w:t>15</w:t>
      </w:r>
      <w:r w:rsidR="00D27300">
        <w:rPr>
          <w:rFonts w:ascii="Times New Roman" w:hAnsi="Times New Roman" w:cs="Times New Roman"/>
          <w:color w:val="000000"/>
          <w:sz w:val="24"/>
          <w:szCs w:val="24"/>
          <w:lang w:val="en-GB"/>
        </w:rPr>
        <w:t xml:space="preserve">]. </w:t>
      </w:r>
      <w:r w:rsidRPr="008E213E">
        <w:rPr>
          <w:rFonts w:ascii="Times New Roman" w:hAnsi="Times New Roman" w:cs="Times New Roman"/>
          <w:color w:val="000000"/>
          <w:sz w:val="24"/>
          <w:szCs w:val="24"/>
          <w:lang w:val="en-GB"/>
        </w:rPr>
        <w:t xml:space="preserve">This shows that the extract was less efficient at higher temperatures </w:t>
      </w:r>
      <w:r w:rsidR="00D27300">
        <w:rPr>
          <w:rFonts w:ascii="Times New Roman" w:hAnsi="Times New Roman" w:cs="Times New Roman"/>
          <w:color w:val="000000"/>
          <w:sz w:val="24"/>
          <w:szCs w:val="24"/>
          <w:lang w:val="en-GB"/>
        </w:rPr>
        <w:t xml:space="preserve">and </w:t>
      </w:r>
      <w:r w:rsidRPr="008E213E">
        <w:rPr>
          <w:rFonts w:ascii="Times New Roman" w:hAnsi="Times New Roman" w:cs="Times New Roman"/>
          <w:color w:val="000000"/>
          <w:sz w:val="24"/>
          <w:szCs w:val="24"/>
          <w:lang w:val="en-GB"/>
        </w:rPr>
        <w:t xml:space="preserve">there was increased rate </w:t>
      </w:r>
      <w:r w:rsidR="00D27300">
        <w:rPr>
          <w:rFonts w:ascii="Times New Roman" w:hAnsi="Times New Roman" w:cs="Times New Roman"/>
          <w:color w:val="000000"/>
          <w:sz w:val="24"/>
          <w:szCs w:val="24"/>
          <w:lang w:val="en-GB"/>
        </w:rPr>
        <w:t>of dissolution of the metal.</w:t>
      </w:r>
    </w:p>
    <w:p w:rsidR="00AF7343" w:rsidRPr="00D86C0D" w:rsidRDefault="00A15CC7" w:rsidP="00D86C0D">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For a</w:t>
      </w:r>
      <w:r w:rsidR="002C692D" w:rsidRPr="008E213E">
        <w:rPr>
          <w:rFonts w:ascii="Times New Roman" w:hAnsi="Times New Roman" w:cs="Times New Roman"/>
          <w:sz w:val="24"/>
          <w:szCs w:val="24"/>
        </w:rPr>
        <w:t xml:space="preserve">luminum, </w:t>
      </w:r>
      <w:r w:rsidR="00D5274C" w:rsidRPr="008E213E">
        <w:rPr>
          <w:rFonts w:ascii="Times New Roman" w:eastAsia="LNELJ A+ MTSY" w:hAnsi="Times New Roman" w:cs="Times New Roman"/>
          <w:sz w:val="24"/>
          <w:szCs w:val="24"/>
        </w:rPr>
        <w:t>the</w:t>
      </w:r>
      <w:r w:rsidR="00AF7343" w:rsidRPr="008E213E">
        <w:rPr>
          <w:rFonts w:ascii="Times New Roman" w:eastAsia="LNELJ A+ MTSY" w:hAnsi="Times New Roman" w:cs="Times New Roman"/>
          <w:sz w:val="24"/>
          <w:szCs w:val="24"/>
        </w:rPr>
        <w:t xml:space="preserve"> inhibition efficiency of the inhibitor </w:t>
      </w:r>
      <w:r w:rsidR="00AF7343" w:rsidRPr="008E213E">
        <w:rPr>
          <w:rFonts w:ascii="Times New Roman" w:hAnsi="Times New Roman" w:cs="Times New Roman"/>
          <w:sz w:val="24"/>
          <w:szCs w:val="24"/>
        </w:rPr>
        <w:t>increases as the t</w:t>
      </w:r>
      <w:r w:rsidR="00D86C0D">
        <w:rPr>
          <w:rFonts w:ascii="Times New Roman" w:hAnsi="Times New Roman" w:cs="Times New Roman"/>
          <w:sz w:val="24"/>
          <w:szCs w:val="24"/>
        </w:rPr>
        <w:t>emperature increases from 35.12</w:t>
      </w:r>
      <w:r w:rsidR="00AF7343" w:rsidRPr="008E213E">
        <w:rPr>
          <w:rFonts w:ascii="Times New Roman" w:hAnsi="Times New Roman" w:cs="Times New Roman"/>
          <w:sz w:val="24"/>
          <w:szCs w:val="24"/>
        </w:rPr>
        <w:t>% at 30</w:t>
      </w:r>
      <w:r w:rsidR="00AF7343" w:rsidRPr="008E213E">
        <w:rPr>
          <w:rFonts w:ascii="Times New Roman" w:eastAsia="LNELJ A+ MTSY" w:hAnsi="Times New Roman" w:cs="Times New Roman"/>
          <w:sz w:val="24"/>
          <w:szCs w:val="24"/>
          <w:vertAlign w:val="superscript"/>
        </w:rPr>
        <w:t>O</w:t>
      </w:r>
      <w:r w:rsidR="00D86C0D">
        <w:rPr>
          <w:rFonts w:ascii="Times New Roman" w:eastAsia="LNELJ A+ MTSY" w:hAnsi="Times New Roman" w:cs="Times New Roman"/>
          <w:sz w:val="24"/>
          <w:szCs w:val="24"/>
        </w:rPr>
        <w:t>C to 48.34</w:t>
      </w:r>
      <w:r w:rsidR="00AF7343" w:rsidRPr="008E213E">
        <w:rPr>
          <w:rFonts w:ascii="Times New Roman" w:eastAsia="LNELJ A+ MTSY" w:hAnsi="Times New Roman" w:cs="Times New Roman"/>
          <w:sz w:val="24"/>
          <w:szCs w:val="24"/>
        </w:rPr>
        <w:t>% at 50</w:t>
      </w:r>
      <w:r w:rsidR="00AF7343" w:rsidRPr="008E213E">
        <w:rPr>
          <w:rFonts w:ascii="Times New Roman" w:eastAsia="LNELJ A+ MTSY" w:hAnsi="Times New Roman" w:cs="Times New Roman"/>
          <w:sz w:val="24"/>
          <w:szCs w:val="24"/>
          <w:vertAlign w:val="superscript"/>
        </w:rPr>
        <w:t>O</w:t>
      </w:r>
      <w:r w:rsidR="00AF7343" w:rsidRPr="008E213E">
        <w:rPr>
          <w:rFonts w:ascii="Times New Roman" w:eastAsia="LNELJ A+ MTSY" w:hAnsi="Times New Roman" w:cs="Times New Roman"/>
          <w:sz w:val="24"/>
          <w:szCs w:val="24"/>
        </w:rPr>
        <w:t xml:space="preserve">C. </w:t>
      </w:r>
      <w:r w:rsidR="00AF7343" w:rsidRPr="008E213E">
        <w:rPr>
          <w:rFonts w:ascii="Times New Roman" w:hAnsi="Times New Roman" w:cs="Times New Roman"/>
          <w:color w:val="000000"/>
          <w:sz w:val="24"/>
          <w:szCs w:val="24"/>
          <w:lang w:val="en-GB"/>
        </w:rPr>
        <w:t xml:space="preserve">This is in line with the observation of </w:t>
      </w:r>
      <w:r w:rsidR="00D27300">
        <w:rPr>
          <w:rFonts w:ascii="Times New Roman" w:hAnsi="Times New Roman" w:cs="Times New Roman"/>
          <w:noProof/>
          <w:sz w:val="24"/>
          <w:szCs w:val="24"/>
        </w:rPr>
        <w:t>[</w:t>
      </w:r>
      <w:r w:rsidR="00D5274C">
        <w:rPr>
          <w:rFonts w:ascii="Times New Roman" w:hAnsi="Times New Roman" w:cs="Times New Roman"/>
          <w:noProof/>
          <w:sz w:val="24"/>
          <w:szCs w:val="24"/>
        </w:rPr>
        <w:t xml:space="preserve">2, </w:t>
      </w:r>
      <w:r w:rsidR="00D27300">
        <w:rPr>
          <w:rFonts w:ascii="Times New Roman" w:hAnsi="Times New Roman" w:cs="Times New Roman"/>
          <w:noProof/>
          <w:sz w:val="24"/>
          <w:szCs w:val="24"/>
        </w:rPr>
        <w:t>6, 10].</w:t>
      </w:r>
      <w:r w:rsidR="00D5274C" w:rsidRPr="00D5274C">
        <w:rPr>
          <w:rFonts w:ascii="Times New Roman" w:hAnsi="Times New Roman" w:cs="Times New Roman"/>
          <w:sz w:val="24"/>
          <w:szCs w:val="24"/>
        </w:rPr>
        <w:t xml:space="preserve"> </w:t>
      </w:r>
      <w:r w:rsidR="00D5274C" w:rsidRPr="008E213E">
        <w:rPr>
          <w:rFonts w:ascii="Times New Roman" w:hAnsi="Times New Roman" w:cs="Times New Roman"/>
          <w:sz w:val="24"/>
          <w:szCs w:val="24"/>
        </w:rPr>
        <w:t>Temperature is one of the major factors that affect the performance of corrosion inhibitors</w:t>
      </w:r>
      <w:r w:rsidR="00D5274C" w:rsidRPr="008E213E">
        <w:rPr>
          <w:rFonts w:ascii="Times New Roman" w:hAnsi="Times New Roman" w:cs="Times New Roman"/>
          <w:noProof/>
          <w:sz w:val="24"/>
          <w:szCs w:val="24"/>
        </w:rPr>
        <w:t xml:space="preserve"> </w:t>
      </w:r>
      <w:r w:rsidR="007D7880">
        <w:rPr>
          <w:rFonts w:ascii="Times New Roman" w:hAnsi="Times New Roman" w:cs="Times New Roman"/>
          <w:noProof/>
          <w:sz w:val="24"/>
          <w:szCs w:val="24"/>
        </w:rPr>
        <w:t>[10</w:t>
      </w:r>
      <w:r w:rsidR="00D5274C">
        <w:rPr>
          <w:rFonts w:ascii="Times New Roman" w:hAnsi="Times New Roman" w:cs="Times New Roman"/>
          <w:noProof/>
          <w:sz w:val="24"/>
          <w:szCs w:val="24"/>
        </w:rPr>
        <w:t>].</w:t>
      </w:r>
    </w:p>
    <w:p w:rsidR="00135BCF" w:rsidRDefault="00135BCF" w:rsidP="00135BCF">
      <w:pPr>
        <w:spacing w:after="0" w:line="360" w:lineRule="auto"/>
        <w:jc w:val="both"/>
        <w:rPr>
          <w:lang w:val="en-GB"/>
        </w:rPr>
      </w:pPr>
      <w:r>
        <w:rPr>
          <w:rFonts w:ascii="Times New Roman" w:hAnsi="Times New Roman" w:cs="Times New Roman"/>
          <w:color w:val="000000"/>
          <w:sz w:val="24"/>
          <w:szCs w:val="24"/>
          <w:lang w:val="en-GB"/>
        </w:rPr>
        <w:t>The</w:t>
      </w:r>
      <w:r w:rsidRPr="008E213E">
        <w:rPr>
          <w:rFonts w:ascii="Times New Roman" w:hAnsi="Times New Roman" w:cs="Times New Roman"/>
          <w:color w:val="000000"/>
          <w:sz w:val="24"/>
          <w:szCs w:val="24"/>
          <w:lang w:val="en-GB"/>
        </w:rPr>
        <w:t xml:space="preserve"> trend </w:t>
      </w:r>
      <w:r>
        <w:rPr>
          <w:rFonts w:ascii="Times New Roman" w:hAnsi="Times New Roman" w:cs="Times New Roman"/>
          <w:color w:val="000000"/>
          <w:sz w:val="24"/>
          <w:szCs w:val="24"/>
          <w:lang w:val="en-GB"/>
        </w:rPr>
        <w:t xml:space="preserve">for </w:t>
      </w:r>
      <w:proofErr w:type="spellStart"/>
      <w:r>
        <w:rPr>
          <w:rFonts w:ascii="Times New Roman" w:hAnsi="Times New Roman" w:cs="Times New Roman"/>
          <w:color w:val="000000"/>
          <w:sz w:val="24"/>
          <w:szCs w:val="24"/>
          <w:lang w:val="en-GB"/>
        </w:rPr>
        <w:t>aluminum</w:t>
      </w:r>
      <w:proofErr w:type="spellEnd"/>
      <w:r>
        <w:rPr>
          <w:rFonts w:ascii="Times New Roman" w:hAnsi="Times New Roman" w:cs="Times New Roman"/>
          <w:color w:val="000000"/>
          <w:sz w:val="24"/>
          <w:szCs w:val="24"/>
          <w:lang w:val="en-GB"/>
        </w:rPr>
        <w:t xml:space="preserve"> </w:t>
      </w:r>
      <w:r w:rsidRPr="008E213E">
        <w:rPr>
          <w:rFonts w:ascii="Times New Roman" w:hAnsi="Times New Roman" w:cs="Times New Roman"/>
          <w:color w:val="000000"/>
          <w:sz w:val="24"/>
          <w:szCs w:val="24"/>
          <w:lang w:val="en-GB"/>
        </w:rPr>
        <w:t>is a feature of Chemisorption but other factors such as the ∆H and ∆G values need to be put into considerations before conclusions can be made.</w:t>
      </w:r>
      <w:r w:rsidRPr="0032777B">
        <w:rPr>
          <w:lang w:val="en-GB"/>
        </w:rPr>
        <w:t xml:space="preserve"> </w:t>
      </w:r>
    </w:p>
    <w:p w:rsidR="00135BCF" w:rsidRPr="008E213E" w:rsidRDefault="00135BCF" w:rsidP="00135BCF">
      <w:pPr>
        <w:pStyle w:val="Default"/>
        <w:spacing w:line="360" w:lineRule="auto"/>
        <w:jc w:val="both"/>
      </w:pPr>
      <w:r w:rsidRPr="008E213E">
        <w:t xml:space="preserve">As earlier </w:t>
      </w:r>
      <w:r w:rsidR="00D5274C">
        <w:t>reported [5]</w:t>
      </w:r>
      <w:r w:rsidRPr="008E213E">
        <w:t>, a decrease in the inhibition efficiency with increasing</w:t>
      </w:r>
      <w:r>
        <w:t xml:space="preserve"> temperature indicates</w:t>
      </w:r>
      <w:r w:rsidRPr="008E213E">
        <w:t xml:space="preserve"> physisorption on the metal surface</w:t>
      </w:r>
      <w:r>
        <w:t>.</w:t>
      </w:r>
      <w:r w:rsidRPr="008E213E">
        <w:t xml:space="preserve"> Similar observations have been reported by </w:t>
      </w:r>
      <w:r w:rsidR="00D5274C">
        <w:t>[</w:t>
      </w:r>
      <w:r w:rsidR="007D7880">
        <w:t>13</w:t>
      </w:r>
      <w:r w:rsidR="00D5274C">
        <w:t xml:space="preserve">, </w:t>
      </w:r>
      <w:r w:rsidR="007D7880">
        <w:t>17</w:t>
      </w:r>
      <w:r w:rsidR="00D5274C">
        <w:t xml:space="preserve">]. </w:t>
      </w:r>
      <w:r w:rsidRPr="008E213E">
        <w:t xml:space="preserve">Plots of logarithm of corrosion rate (log k), with reciprocal of absolute temperature (1/T) for aluminum in 0.5 M HCl for the TCE is obtained </w:t>
      </w:r>
      <w:r w:rsidR="00E72EB1">
        <w:t>[11</w:t>
      </w:r>
      <w:r w:rsidR="00D5274C">
        <w:t xml:space="preserve">] </w:t>
      </w:r>
      <w:r w:rsidRPr="008E213E">
        <w:t>and straight lines with slope of –</w:t>
      </w:r>
      <w:proofErr w:type="spellStart"/>
      <w:r w:rsidRPr="008E213E">
        <w:t>Ea</w:t>
      </w:r>
      <w:proofErr w:type="spellEnd"/>
      <w:r w:rsidRPr="008E213E">
        <w:t>*/ 2.303R and intercept of A were obtained according to Arrhenius-type equation</w:t>
      </w:r>
      <w:r w:rsidR="0052363A">
        <w:t xml:space="preserve"> (4).</w:t>
      </w:r>
      <w:r w:rsidRPr="008E213E">
        <w:t xml:space="preserve"> </w:t>
      </w:r>
    </w:p>
    <w:p w:rsidR="000239B6" w:rsidRPr="000239B6" w:rsidRDefault="000239B6" w:rsidP="00135BCF">
      <w:pPr>
        <w:autoSpaceDE w:val="0"/>
        <w:autoSpaceDN w:val="0"/>
        <w:adjustRightInd w:val="0"/>
        <w:spacing w:after="0" w:line="360" w:lineRule="auto"/>
        <w:jc w:val="both"/>
        <w:rPr>
          <w:rFonts w:ascii="Times New Roman" w:hAnsi="Times New Roman" w:cs="Times New Roman"/>
          <w:b/>
          <w:color w:val="000000"/>
          <w:sz w:val="28"/>
          <w:szCs w:val="28"/>
        </w:rPr>
      </w:pPr>
      <m:oMath>
        <m:r>
          <m:rPr>
            <m:sty m:val="bi"/>
          </m:rPr>
          <w:rPr>
            <w:rFonts w:ascii="Cambria Math" w:hAnsi="Cambria Math" w:cs="Times New Roman"/>
            <w:color w:val="000000"/>
            <w:sz w:val="28"/>
            <w:szCs w:val="28"/>
          </w:rPr>
          <m:t>k=A</m:t>
        </m:r>
        <m:func>
          <m:funcPr>
            <m:ctrlPr>
              <w:rPr>
                <w:rFonts w:ascii="Cambria Math" w:hAnsi="Cambria Math" w:cs="Times New Roman"/>
                <w:b/>
                <w:i/>
                <w:color w:val="000000"/>
                <w:sz w:val="28"/>
                <w:szCs w:val="28"/>
              </w:rPr>
            </m:ctrlPr>
          </m:funcPr>
          <m:fName>
            <m:r>
              <m:rPr>
                <m:sty m:val="b"/>
              </m:rPr>
              <w:rPr>
                <w:rFonts w:ascii="Cambria Math" w:hAnsi="Cambria Math" w:cs="Times New Roman"/>
                <w:color w:val="000000"/>
                <w:sz w:val="28"/>
                <w:szCs w:val="28"/>
              </w:rPr>
              <m:t>exp</m:t>
            </m:r>
          </m:fName>
          <m:e>
            <m:r>
              <m:rPr>
                <m:sty m:val="bi"/>
              </m:rPr>
              <w:rPr>
                <w:rFonts w:ascii="Cambria Math" w:hAnsi="Cambria Math" w:cs="Times New Roman"/>
                <w:color w:val="000000"/>
                <w:sz w:val="28"/>
                <w:szCs w:val="28"/>
              </w:rPr>
              <m:t>(</m:t>
            </m:r>
            <m:sSup>
              <m:sSupPr>
                <m:ctrlPr>
                  <w:rPr>
                    <w:rFonts w:ascii="Cambria Math" w:hAnsi="Cambria Math" w:cs="Times New Roman"/>
                    <w:b/>
                    <w:i/>
                    <w:color w:val="000000"/>
                    <w:sz w:val="28"/>
                    <w:szCs w:val="28"/>
                  </w:rPr>
                </m:ctrlPr>
              </m:sSupPr>
              <m:e>
                <m:r>
                  <m:rPr>
                    <m:sty m:val="bi"/>
                  </m:rPr>
                  <w:rPr>
                    <w:rFonts w:ascii="Cambria Math" w:hAnsi="Cambria Math" w:cs="Times New Roman"/>
                    <w:color w:val="000000"/>
                    <w:sz w:val="28"/>
                    <w:szCs w:val="28"/>
                  </w:rPr>
                  <m:t>-Ea</m:t>
                </m:r>
              </m:e>
              <m:sup>
                <m:r>
                  <m:rPr>
                    <m:sty m:val="b"/>
                  </m:rPr>
                  <w:rPr>
                    <w:rFonts w:ascii="Cambria Math" w:hAnsi="Cambria Math" w:cs="Times New Roman"/>
                    <w:color w:val="000000"/>
                    <w:sz w:val="28"/>
                    <w:szCs w:val="28"/>
                  </w:rPr>
                  <m:t>*</m:t>
                </m:r>
              </m:sup>
            </m:sSup>
          </m:e>
        </m:func>
        <m:r>
          <m:rPr>
            <m:sty m:val="bi"/>
          </m:rPr>
          <w:rPr>
            <w:rFonts w:ascii="Cambria Math" w:hAnsi="Cambria Math" w:cs="Times New Roman"/>
            <w:color w:val="000000"/>
            <w:sz w:val="28"/>
            <w:szCs w:val="28"/>
          </w:rPr>
          <m:t xml:space="preserve">/RT) </m:t>
        </m:r>
      </m:oMath>
      <w:r w:rsidRPr="000239B6">
        <w:rPr>
          <w:rFonts w:ascii="Times New Roman" w:eastAsiaTheme="minorEastAsia" w:hAnsi="Times New Roman" w:cs="Times New Roman"/>
          <w:b/>
          <w:color w:val="000000"/>
          <w:sz w:val="28"/>
          <w:szCs w:val="28"/>
        </w:rPr>
        <w:t xml:space="preserve"> </w:t>
      </w:r>
      <w:r>
        <w:rPr>
          <w:rFonts w:ascii="Times New Roman" w:eastAsiaTheme="minorEastAsia" w:hAnsi="Times New Roman" w:cs="Times New Roman"/>
          <w:b/>
          <w:color w:val="000000"/>
          <w:sz w:val="28"/>
          <w:szCs w:val="28"/>
        </w:rPr>
        <w:t xml:space="preserve">                                                                                      </w:t>
      </w:r>
      <w:r w:rsidR="000A6344">
        <w:rPr>
          <w:rFonts w:ascii="Times New Roman" w:eastAsiaTheme="minorEastAsia" w:hAnsi="Times New Roman" w:cs="Times New Roman"/>
          <w:b/>
          <w:color w:val="000000"/>
          <w:sz w:val="28"/>
          <w:szCs w:val="28"/>
        </w:rPr>
        <w:t>(4</w:t>
      </w:r>
      <w:r w:rsidRPr="000239B6">
        <w:rPr>
          <w:rFonts w:ascii="Times New Roman" w:eastAsiaTheme="minorEastAsia" w:hAnsi="Times New Roman" w:cs="Times New Roman"/>
          <w:b/>
          <w:color w:val="000000"/>
          <w:sz w:val="28"/>
          <w:szCs w:val="28"/>
        </w:rPr>
        <w:t>)</w:t>
      </w:r>
    </w:p>
    <w:p w:rsidR="006B1CEC" w:rsidRPr="00D5274C" w:rsidRDefault="00D5274C" w:rsidP="00D5274C">
      <w:pPr>
        <w:spacing w:line="360" w:lineRule="auto"/>
        <w:jc w:val="both"/>
        <w:rPr>
          <w:rFonts w:ascii="Times New Roman" w:hAnsi="Times New Roman" w:cs="Times New Roman"/>
          <w:sz w:val="24"/>
          <w:szCs w:val="24"/>
        </w:rPr>
      </w:pPr>
      <w:r w:rsidRPr="00135BCF">
        <w:rPr>
          <w:rFonts w:ascii="Times New Roman" w:hAnsi="Times New Roman" w:cs="Times New Roman"/>
          <w:color w:val="000000"/>
          <w:sz w:val="24"/>
          <w:szCs w:val="24"/>
        </w:rPr>
        <w:t>Where</w:t>
      </w:r>
      <w:r w:rsidR="00135BCF" w:rsidRPr="00135BCF">
        <w:rPr>
          <w:rFonts w:ascii="Times New Roman" w:hAnsi="Times New Roman" w:cs="Times New Roman"/>
          <w:color w:val="000000"/>
          <w:sz w:val="24"/>
          <w:szCs w:val="24"/>
        </w:rPr>
        <w:t xml:space="preserve">: k is the corrosion rate, A is a constant and depends on a metal type and electrolyte, and </w:t>
      </w:r>
      <w:proofErr w:type="spellStart"/>
      <w:r w:rsidR="00135BCF" w:rsidRPr="00135BCF">
        <w:rPr>
          <w:rFonts w:ascii="Times New Roman" w:hAnsi="Times New Roman" w:cs="Times New Roman"/>
          <w:color w:val="000000"/>
          <w:sz w:val="24"/>
          <w:szCs w:val="24"/>
        </w:rPr>
        <w:t>Ea</w:t>
      </w:r>
      <w:proofErr w:type="spellEnd"/>
      <w:r w:rsidR="00135BCF" w:rsidRPr="00135BCF">
        <w:rPr>
          <w:rFonts w:ascii="Times New Roman" w:hAnsi="Times New Roman" w:cs="Times New Roman"/>
          <w:color w:val="000000"/>
          <w:sz w:val="24"/>
          <w:szCs w:val="24"/>
        </w:rPr>
        <w:t xml:space="preserve">* is the apparent activation energy. </w:t>
      </w:r>
      <w:r w:rsidR="00135BCF" w:rsidRPr="00135BCF">
        <w:rPr>
          <w:rFonts w:ascii="Times New Roman" w:hAnsi="Times New Roman" w:cs="Times New Roman"/>
          <w:color w:val="000000"/>
          <w:sz w:val="24"/>
          <w:szCs w:val="24"/>
          <w:lang w:val="en-GB"/>
        </w:rPr>
        <w:t xml:space="preserve"> </w:t>
      </w:r>
    </w:p>
    <w:p w:rsidR="00EA7295" w:rsidRPr="008E213E" w:rsidRDefault="00D86C0D" w:rsidP="007E688C">
      <w:pPr>
        <w:tabs>
          <w:tab w:val="center" w:pos="4680"/>
        </w:tabs>
        <w:spacing w:after="0" w:line="360" w:lineRule="auto"/>
        <w:jc w:val="both"/>
        <w:rPr>
          <w:rFonts w:ascii="Times New Roman" w:hAnsi="Times New Roman" w:cs="Times New Roman"/>
          <w:b/>
          <w:iCs/>
          <w:sz w:val="24"/>
          <w:szCs w:val="24"/>
        </w:rPr>
      </w:pPr>
      <w:r>
        <w:rPr>
          <w:rFonts w:ascii="Times New Roman" w:eastAsia="LNELJ A+ MTSY" w:hAnsi="Times New Roman" w:cs="Times New Roman"/>
          <w:b/>
          <w:sz w:val="24"/>
          <w:szCs w:val="24"/>
        </w:rPr>
        <w:t>3.3</w:t>
      </w:r>
      <w:r w:rsidR="00EA7295" w:rsidRPr="008E213E">
        <w:rPr>
          <w:rFonts w:ascii="Times New Roman" w:eastAsia="LNELJ A+ MTSY" w:hAnsi="Times New Roman" w:cs="Times New Roman"/>
          <w:b/>
          <w:sz w:val="24"/>
          <w:szCs w:val="24"/>
        </w:rPr>
        <w:t xml:space="preserve"> </w:t>
      </w:r>
      <w:r w:rsidR="00EA7295" w:rsidRPr="008E213E">
        <w:rPr>
          <w:rFonts w:ascii="Times New Roman" w:hAnsi="Times New Roman" w:cs="Times New Roman"/>
          <w:b/>
          <w:iCs/>
          <w:sz w:val="24"/>
          <w:szCs w:val="24"/>
        </w:rPr>
        <w:t>Adsorption study</w:t>
      </w:r>
      <w:r w:rsidR="007E688C">
        <w:rPr>
          <w:rFonts w:ascii="Times New Roman" w:hAnsi="Times New Roman" w:cs="Times New Roman"/>
          <w:b/>
          <w:iCs/>
          <w:sz w:val="24"/>
          <w:szCs w:val="24"/>
        </w:rPr>
        <w:tab/>
      </w:r>
    </w:p>
    <w:p w:rsidR="00D26DC6" w:rsidRPr="007E688C" w:rsidRDefault="00D5274C" w:rsidP="005D29E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D26DC6" w:rsidRPr="007E688C">
        <w:rPr>
          <w:rFonts w:ascii="Times New Roman" w:hAnsi="Times New Roman" w:cs="Times New Roman"/>
          <w:b/>
          <w:sz w:val="24"/>
          <w:szCs w:val="24"/>
        </w:rPr>
        <w:t>.1 Langmuir Adsorption Isotherm</w:t>
      </w:r>
    </w:p>
    <w:p w:rsidR="00210AD0" w:rsidRPr="008E213E" w:rsidRDefault="00D26DC6" w:rsidP="00D26DC6">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Adsorption isot</w:t>
      </w:r>
      <w:r w:rsidR="00D86C0D">
        <w:rPr>
          <w:rFonts w:ascii="Times New Roman" w:hAnsi="Times New Roman" w:cs="Times New Roman"/>
          <w:sz w:val="24"/>
          <w:szCs w:val="24"/>
        </w:rPr>
        <w:t>herm gives information on metal</w:t>
      </w:r>
      <w:r w:rsidRPr="008E213E">
        <w:rPr>
          <w:rFonts w:ascii="Times New Roman" w:hAnsi="Times New Roman" w:cs="Times New Roman"/>
          <w:sz w:val="24"/>
          <w:szCs w:val="24"/>
        </w:rPr>
        <w:t>-inh</w:t>
      </w:r>
      <w:r w:rsidR="00E0532B">
        <w:rPr>
          <w:rFonts w:ascii="Times New Roman" w:hAnsi="Times New Roman" w:cs="Times New Roman"/>
          <w:sz w:val="24"/>
          <w:szCs w:val="24"/>
        </w:rPr>
        <w:t>ibitor interaction [18</w:t>
      </w:r>
      <w:r w:rsidR="00D5274C">
        <w:rPr>
          <w:rFonts w:ascii="Times New Roman" w:hAnsi="Times New Roman" w:cs="Times New Roman"/>
          <w:sz w:val="24"/>
          <w:szCs w:val="24"/>
        </w:rPr>
        <w:t>]</w:t>
      </w:r>
      <w:r w:rsidRPr="008E213E">
        <w:rPr>
          <w:rFonts w:ascii="Times New Roman" w:hAnsi="Times New Roman" w:cs="Times New Roman"/>
          <w:sz w:val="24"/>
          <w:szCs w:val="24"/>
        </w:rPr>
        <w:t xml:space="preserve"> and the reaction of metal surface and inhibitor. The best fit was obtained with the Langmuir isotherm for copper. By plotting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/θ against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 [where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 is the inhibito</w:t>
      </w:r>
      <w:r w:rsidR="00D86C0D">
        <w:rPr>
          <w:rFonts w:ascii="Times New Roman" w:hAnsi="Times New Roman" w:cs="Times New Roman"/>
          <w:sz w:val="24"/>
          <w:szCs w:val="24"/>
        </w:rPr>
        <w:t>r concentration and</w:t>
      </w:r>
      <w:r w:rsidRPr="008E213E">
        <w:rPr>
          <w:rFonts w:ascii="Times New Roman" w:hAnsi="Times New Roman" w:cs="Times New Roman"/>
          <w:sz w:val="24"/>
          <w:szCs w:val="24"/>
        </w:rPr>
        <w:t xml:space="preserve"> </w:t>
      </w:r>
      <w:r w:rsidRPr="008E213E">
        <w:rPr>
          <w:rFonts w:ascii="Calibri" w:hAnsi="Calibri" w:cs="Times New Roman"/>
          <w:sz w:val="24"/>
          <w:szCs w:val="24"/>
        </w:rPr>
        <w:t>θ</w:t>
      </w:r>
      <w:r w:rsidR="00D86C0D">
        <w:rPr>
          <w:rFonts w:ascii="Times New Roman" w:hAnsi="Times New Roman" w:cs="Times New Roman"/>
          <w:sz w:val="24"/>
          <w:szCs w:val="24"/>
        </w:rPr>
        <w:t xml:space="preserve"> the surface coverage], </w:t>
      </w:r>
      <w:r w:rsidRPr="008E213E">
        <w:rPr>
          <w:rFonts w:ascii="Times New Roman" w:hAnsi="Times New Roman" w:cs="Times New Roman"/>
          <w:sz w:val="24"/>
          <w:szCs w:val="24"/>
        </w:rPr>
        <w:t>three straight lines with correlation coefficients (R</w:t>
      </w:r>
      <w:r w:rsidRPr="008E213E">
        <w:rPr>
          <w:rFonts w:ascii="Times New Roman" w:hAnsi="Times New Roman" w:cs="Times New Roman"/>
          <w:sz w:val="24"/>
          <w:szCs w:val="24"/>
          <w:vertAlign w:val="superscript"/>
        </w:rPr>
        <w:t>2</w:t>
      </w:r>
      <w:r w:rsidR="00D86C0D">
        <w:rPr>
          <w:rFonts w:ascii="Times New Roman" w:hAnsi="Times New Roman" w:cs="Times New Roman"/>
          <w:sz w:val="24"/>
          <w:szCs w:val="24"/>
        </w:rPr>
        <w:t>) of 0.9968¸ 0.9819, 0.9935</w:t>
      </w:r>
      <w:r w:rsidRPr="008E213E">
        <w:rPr>
          <w:rFonts w:ascii="Times New Roman" w:hAnsi="Times New Roman" w:cs="Times New Roman"/>
          <w:sz w:val="24"/>
          <w:szCs w:val="24"/>
        </w:rPr>
        <w:t xml:space="preserve"> at 303 K, 313 K and 323 K respectively were obtained. The high values of correlation coefficient suggest that the adsorption of TCE on the Copper metal surface follow Langmuir adsorption isotherm. </w:t>
      </w:r>
      <w:r w:rsidR="00AD7205" w:rsidRPr="008E213E">
        <w:rPr>
          <w:rFonts w:ascii="Times New Roman" w:eastAsia="LNELJ A+ MTSY" w:hAnsi="Times New Roman" w:cs="Times New Roman"/>
          <w:sz w:val="24"/>
          <w:szCs w:val="24"/>
        </w:rPr>
        <w:t>The expression</w:t>
      </w:r>
      <w:r w:rsidR="00210AD0" w:rsidRPr="008E213E">
        <w:rPr>
          <w:rFonts w:ascii="Times New Roman" w:eastAsia="LNELJ A+ MTSY" w:hAnsi="Times New Roman" w:cs="Times New Roman"/>
          <w:sz w:val="24"/>
          <w:szCs w:val="24"/>
        </w:rPr>
        <w:t xml:space="preserve"> for the </w:t>
      </w:r>
      <w:r w:rsidR="0052363A">
        <w:rPr>
          <w:rFonts w:ascii="Times New Roman" w:eastAsia="LNELJ A+ MTSY" w:hAnsi="Times New Roman" w:cs="Times New Roman"/>
          <w:sz w:val="24"/>
          <w:szCs w:val="24"/>
        </w:rPr>
        <w:t>model is given in Eq. (5</w:t>
      </w:r>
      <w:r w:rsidR="00AD7205" w:rsidRPr="008E213E">
        <w:rPr>
          <w:rFonts w:ascii="Times New Roman" w:eastAsia="LNELJ A+ MTSY" w:hAnsi="Times New Roman" w:cs="Times New Roman"/>
          <w:sz w:val="24"/>
          <w:szCs w:val="24"/>
        </w:rPr>
        <w:t>)</w:t>
      </w:r>
      <w:r w:rsidR="00210AD0" w:rsidRPr="008E213E">
        <w:rPr>
          <w:rFonts w:ascii="Times New Roman" w:eastAsia="LNELJ A+ MTSY" w:hAnsi="Times New Roman" w:cs="Times New Roman"/>
          <w:sz w:val="24"/>
          <w:szCs w:val="24"/>
        </w:rPr>
        <w:t xml:space="preserve"> below</w:t>
      </w:r>
      <w:r w:rsidR="00AD7205" w:rsidRPr="008E213E">
        <w:rPr>
          <w:rFonts w:ascii="Times New Roman" w:eastAsia="LNELJ A+ MTSY" w:hAnsi="Times New Roman" w:cs="Times New Roman"/>
          <w:sz w:val="24"/>
          <w:szCs w:val="24"/>
        </w:rPr>
        <w:t xml:space="preserve">. </w:t>
      </w:r>
    </w:p>
    <w:p w:rsidR="000A2219" w:rsidRDefault="00FB60B4" w:rsidP="005D29E1">
      <w:pPr>
        <w:autoSpaceDE w:val="0"/>
        <w:autoSpaceDN w:val="0"/>
        <w:adjustRightInd w:val="0"/>
        <w:spacing w:after="0" w:line="360" w:lineRule="auto"/>
        <w:jc w:val="both"/>
        <w:rPr>
          <w:rFonts w:ascii="Times New Roman" w:eastAsia="LNELJ A+ MTSY" w:hAnsi="Times New Roman" w:cs="Times New Roman"/>
          <w:sz w:val="24"/>
          <w:szCs w:val="24"/>
        </w:rPr>
      </w:pPr>
      <m:oMath>
        <m:f>
          <m:fPr>
            <m:ctrlPr>
              <w:rPr>
                <w:rFonts w:ascii="Cambria Math" w:eastAsia="LNELJ A+ MTSY" w:hAnsi="Cambria Math" w:cs="Times New Roman"/>
                <w:b/>
                <w:sz w:val="28"/>
                <w:szCs w:val="28"/>
              </w:rPr>
            </m:ctrlPr>
          </m:fPr>
          <m:num>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Cin</m:t>
                </m:r>
              </m:e>
              <m:sub>
                <m:r>
                  <m:rPr>
                    <m:sty m:val="b"/>
                  </m:rPr>
                  <w:rPr>
                    <w:rFonts w:ascii="Cambria Math" w:eastAsia="LNELJ A+ MTSY" w:hAnsi="Cambria Math" w:cs="Times New Roman"/>
                    <w:sz w:val="28"/>
                    <w:szCs w:val="28"/>
                  </w:rPr>
                  <m:t>h</m:t>
                </m:r>
              </m:sub>
            </m:sSub>
          </m:num>
          <m:den>
            <m:r>
              <m:rPr>
                <m:sty m:val="b"/>
              </m:rPr>
              <w:rPr>
                <w:rFonts w:ascii="Cambria Math" w:eastAsia="LNELJ A+ MTSY" w:hAnsi="Cambria Math" w:cs="Times New Roman"/>
                <w:sz w:val="28"/>
                <w:szCs w:val="28"/>
              </w:rPr>
              <m:t>θ</m:t>
            </m:r>
          </m:den>
        </m:f>
        <m:r>
          <m:rPr>
            <m:sty m:val="b"/>
          </m:rPr>
          <w:rPr>
            <w:rFonts w:ascii="Cambria Math" w:eastAsia="LNELJ A+ MTSY" w:hAnsi="Cambria Math" w:cs="Times New Roman"/>
            <w:sz w:val="28"/>
            <w:szCs w:val="28"/>
          </w:rPr>
          <m:t>=</m:t>
        </m:r>
        <m:f>
          <m:fPr>
            <m:ctrlPr>
              <w:rPr>
                <w:rFonts w:ascii="Cambria Math" w:eastAsia="LNELJ A+ MTSY" w:hAnsi="Cambria Math" w:cs="Times New Roman"/>
                <w:b/>
                <w:sz w:val="28"/>
                <w:szCs w:val="28"/>
              </w:rPr>
            </m:ctrlPr>
          </m:fPr>
          <m:num>
            <m:r>
              <m:rPr>
                <m:sty m:val="b"/>
              </m:rPr>
              <w:rPr>
                <w:rFonts w:ascii="Cambria Math" w:eastAsia="LNELJ A+ MTSY" w:hAnsi="Cambria Math" w:cs="Times New Roman"/>
                <w:sz w:val="28"/>
                <w:szCs w:val="28"/>
              </w:rPr>
              <m:t>1</m:t>
            </m:r>
          </m:num>
          <m:den>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K</m:t>
                </m:r>
              </m:e>
              <m:sub>
                <m:r>
                  <m:rPr>
                    <m:sty m:val="b"/>
                  </m:rPr>
                  <w:rPr>
                    <w:rFonts w:ascii="Cambria Math" w:eastAsia="LNELJ A+ MTSY" w:hAnsi="Cambria Math" w:cs="Times New Roman"/>
                    <w:sz w:val="28"/>
                    <w:szCs w:val="28"/>
                  </w:rPr>
                  <m:t>ads</m:t>
                </m:r>
              </m:sub>
            </m:sSub>
          </m:den>
        </m:f>
        <m:r>
          <m:rPr>
            <m:sty m:val="b"/>
          </m:rPr>
          <w:rPr>
            <w:rFonts w:ascii="Cambria Math" w:eastAsia="LNELJ A+ MTSY" w:hAnsi="Cambria Math" w:cs="Times New Roman"/>
            <w:sz w:val="28"/>
            <w:szCs w:val="28"/>
          </w:rPr>
          <m:t xml:space="preserve"> </m:t>
        </m:r>
      </m:oMath>
      <w:r w:rsidR="000A2219" w:rsidRPr="000239B6">
        <w:rPr>
          <w:rFonts w:ascii="Cambria Math" w:eastAsia="LNELJ A+ MTSY" w:hAnsi="Cambria Math" w:cs="Times New Roman"/>
          <w:b/>
          <w:sz w:val="28"/>
          <w:szCs w:val="28"/>
        </w:rPr>
        <w:t xml:space="preserve"> +</w:t>
      </w:r>
      <m:oMath>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 xml:space="preserve"> Cin</m:t>
            </m:r>
          </m:e>
          <m:sub>
            <m:r>
              <m:rPr>
                <m:sty m:val="b"/>
              </m:rPr>
              <w:rPr>
                <w:rFonts w:ascii="Cambria Math" w:eastAsia="LNELJ A+ MTSY" w:hAnsi="Cambria Math" w:cs="Times New Roman"/>
                <w:sz w:val="28"/>
                <w:szCs w:val="28"/>
              </w:rPr>
              <m:t>h</m:t>
            </m:r>
          </m:sub>
        </m:sSub>
      </m:oMath>
      <w:r w:rsidR="000A2219" w:rsidRPr="000A6344">
        <w:rPr>
          <w:rFonts w:ascii="Cambria Math" w:eastAsia="LNELJ A+ MTSY" w:hAnsi="Cambria Math" w:cs="Times New Roman"/>
          <w:b/>
          <w:sz w:val="24"/>
          <w:szCs w:val="24"/>
        </w:rPr>
        <w:t xml:space="preserve"> </w:t>
      </w:r>
      <w:r w:rsidR="000239B6" w:rsidRPr="000A6344">
        <w:rPr>
          <w:rFonts w:ascii="Cambria Math" w:eastAsia="LNELJ A+ MTSY" w:hAnsi="Cambria Math" w:cs="Times New Roman"/>
          <w:b/>
          <w:sz w:val="24"/>
          <w:szCs w:val="24"/>
        </w:rPr>
        <w:t xml:space="preserve">                                                                                                                                  </w:t>
      </w:r>
      <w:r w:rsidR="000A6344" w:rsidRPr="000A6344">
        <w:rPr>
          <w:rFonts w:ascii="Times New Roman" w:eastAsia="LNELJ A+ MTSY" w:hAnsi="Times New Roman" w:cs="Times New Roman"/>
          <w:b/>
          <w:sz w:val="24"/>
          <w:szCs w:val="24"/>
        </w:rPr>
        <w:t>(5</w:t>
      </w:r>
      <w:r w:rsidR="000239B6" w:rsidRPr="000A6344">
        <w:rPr>
          <w:rFonts w:ascii="Times New Roman" w:eastAsia="LNELJ A+ MTSY" w:hAnsi="Times New Roman" w:cs="Times New Roman"/>
          <w:b/>
          <w:sz w:val="24"/>
          <w:szCs w:val="24"/>
        </w:rPr>
        <w:t>)</w:t>
      </w:r>
    </w:p>
    <w:p w:rsidR="00210AD0" w:rsidRDefault="000239B6" w:rsidP="005D29E1">
      <w:pPr>
        <w:autoSpaceDE w:val="0"/>
        <w:autoSpaceDN w:val="0"/>
        <w:adjustRightInd w:val="0"/>
        <w:spacing w:after="0" w:line="360" w:lineRule="auto"/>
        <w:jc w:val="both"/>
        <w:rPr>
          <w:rFonts w:ascii="Times New Roman" w:eastAsia="LNELJ A+ MTSY" w:hAnsi="Times New Roman" w:cs="Times New Roman"/>
          <w:sz w:val="24"/>
          <w:szCs w:val="24"/>
        </w:rPr>
      </w:pPr>
      <w:r>
        <w:rPr>
          <w:rFonts w:ascii="Times New Roman" w:eastAsia="LNELJ A+ MTSY" w:hAnsi="Times New Roman" w:cs="Times New Roman"/>
          <w:sz w:val="24"/>
          <w:szCs w:val="24"/>
        </w:rPr>
        <w:t>W</w:t>
      </w:r>
      <w:r w:rsidR="00AD7205" w:rsidRPr="008E213E">
        <w:rPr>
          <w:rFonts w:ascii="Times New Roman" w:eastAsia="LNELJ A+ MTSY" w:hAnsi="Times New Roman" w:cs="Times New Roman"/>
          <w:sz w:val="24"/>
          <w:szCs w:val="24"/>
        </w:rPr>
        <w:t xml:space="preserve">here </w:t>
      </w:r>
      <w:proofErr w:type="spellStart"/>
      <w:r w:rsidR="00AD7205" w:rsidRPr="008E213E">
        <w:rPr>
          <w:rFonts w:ascii="Times New Roman" w:eastAsia="LNELJ A+ MTSY" w:hAnsi="Times New Roman" w:cs="Times New Roman"/>
          <w:i/>
          <w:iCs/>
          <w:sz w:val="24"/>
          <w:szCs w:val="24"/>
        </w:rPr>
        <w:t>Cin</w:t>
      </w:r>
      <w:r w:rsidR="00AD7205" w:rsidRPr="000239B6">
        <w:rPr>
          <w:rFonts w:ascii="Times New Roman" w:eastAsia="LNELJ A+ MTSY" w:hAnsi="Times New Roman" w:cs="Times New Roman"/>
          <w:i/>
          <w:iCs/>
          <w:sz w:val="24"/>
          <w:szCs w:val="24"/>
          <w:vertAlign w:val="subscript"/>
        </w:rPr>
        <w:t>h</w:t>
      </w:r>
      <w:proofErr w:type="spellEnd"/>
      <w:r w:rsidR="00210AD0" w:rsidRPr="008E213E">
        <w:rPr>
          <w:rFonts w:ascii="Times New Roman" w:eastAsia="LNELJ A+ MTSY" w:hAnsi="Times New Roman" w:cs="Times New Roman"/>
          <w:i/>
          <w:iCs/>
          <w:sz w:val="24"/>
          <w:szCs w:val="24"/>
        </w:rPr>
        <w:t xml:space="preserve"> </w:t>
      </w:r>
      <w:r w:rsidR="00AD7205" w:rsidRPr="008E213E">
        <w:rPr>
          <w:rFonts w:ascii="Times New Roman" w:eastAsia="LNELJ A+ MTSY" w:hAnsi="Times New Roman" w:cs="Times New Roman"/>
          <w:sz w:val="24"/>
          <w:szCs w:val="24"/>
        </w:rPr>
        <w:t>is the conce</w:t>
      </w:r>
      <w:r w:rsidR="000E7652">
        <w:rPr>
          <w:rFonts w:ascii="Times New Roman" w:eastAsia="LNELJ A+ MTSY" w:hAnsi="Times New Roman" w:cs="Times New Roman"/>
          <w:sz w:val="24"/>
          <w:szCs w:val="24"/>
        </w:rPr>
        <w:t>ntration of inhibitor</w:t>
      </w:r>
      <w:r w:rsidR="00AD7205" w:rsidRPr="008E213E">
        <w:rPr>
          <w:rFonts w:ascii="Times New Roman" w:eastAsia="LNELJ A+ MTSY" w:hAnsi="Times New Roman" w:cs="Times New Roman"/>
          <w:sz w:val="24"/>
          <w:szCs w:val="24"/>
        </w:rPr>
        <w:t xml:space="preserve"> </w:t>
      </w:r>
      <w:proofErr w:type="spellStart"/>
      <w:r w:rsidR="00AD7205" w:rsidRPr="008E213E">
        <w:rPr>
          <w:rFonts w:ascii="Times New Roman" w:eastAsia="LNELJ A+ MTSY" w:hAnsi="Times New Roman" w:cs="Times New Roman"/>
          <w:i/>
          <w:iCs/>
          <w:sz w:val="24"/>
          <w:szCs w:val="24"/>
        </w:rPr>
        <w:t>Kads</w:t>
      </w:r>
      <w:proofErr w:type="spellEnd"/>
      <w:r w:rsidR="00210AD0" w:rsidRPr="008E213E">
        <w:rPr>
          <w:rFonts w:ascii="Times New Roman" w:eastAsia="LNELJ A+ MTSY" w:hAnsi="Times New Roman" w:cs="Times New Roman"/>
          <w:i/>
          <w:iCs/>
          <w:sz w:val="24"/>
          <w:szCs w:val="24"/>
        </w:rPr>
        <w:t xml:space="preserve"> </w:t>
      </w:r>
      <w:r w:rsidR="00AD7205" w:rsidRPr="008E213E">
        <w:rPr>
          <w:rFonts w:ascii="Times New Roman" w:eastAsia="LNELJ A+ MTSY" w:hAnsi="Times New Roman" w:cs="Times New Roman"/>
          <w:sz w:val="24"/>
          <w:szCs w:val="24"/>
        </w:rPr>
        <w:t>is the adsorption–</w:t>
      </w:r>
      <w:r w:rsidR="00210AD0" w:rsidRPr="008E213E">
        <w:rPr>
          <w:rFonts w:ascii="Times New Roman" w:eastAsia="LNELJ A+ MTSY" w:hAnsi="Times New Roman" w:cs="Times New Roman"/>
          <w:sz w:val="24"/>
          <w:szCs w:val="24"/>
        </w:rPr>
        <w:t>desorption equi</w:t>
      </w:r>
      <w:r w:rsidR="00AD7205" w:rsidRPr="008E213E">
        <w:rPr>
          <w:rFonts w:ascii="Times New Roman" w:eastAsia="LNELJ A+ MTSY" w:hAnsi="Times New Roman" w:cs="Times New Roman"/>
          <w:sz w:val="24"/>
          <w:szCs w:val="24"/>
        </w:rPr>
        <w:t>librium constant (M</w:t>
      </w:r>
      <w:r w:rsidR="00210AD0" w:rsidRPr="008E213E">
        <w:rPr>
          <w:rFonts w:ascii="Times New Roman" w:eastAsia="LNELJ A+ MTSY" w:hAnsi="Times New Roman" w:cs="Times New Roman"/>
          <w:sz w:val="24"/>
          <w:szCs w:val="24"/>
          <w:vertAlign w:val="superscript"/>
        </w:rPr>
        <w:t>-1</w:t>
      </w:r>
      <w:r w:rsidR="00AD7205" w:rsidRPr="008E213E">
        <w:rPr>
          <w:rFonts w:ascii="Times New Roman" w:eastAsia="LNELJ A+ MTSY" w:hAnsi="Times New Roman" w:cs="Times New Roman"/>
          <w:sz w:val="24"/>
          <w:szCs w:val="24"/>
        </w:rPr>
        <w:t>), which is used to determine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fre</w:t>
      </w:r>
      <w:r w:rsidR="00E01B41" w:rsidRPr="008E213E">
        <w:rPr>
          <w:rFonts w:ascii="Times New Roman" w:eastAsia="LNELJ A+ MTSY" w:hAnsi="Times New Roman" w:cs="Times New Roman"/>
          <w:sz w:val="24"/>
          <w:szCs w:val="24"/>
        </w:rPr>
        <w:t>e energy change of adsorption (∆</w:t>
      </w:r>
      <w:r w:rsidR="00E01B41" w:rsidRPr="008E213E">
        <w:rPr>
          <w:rFonts w:ascii="Times New Roman" w:eastAsia="LNELJ A+ MTSY" w:hAnsi="Times New Roman" w:cs="Times New Roman"/>
          <w:i/>
          <w:iCs/>
          <w:sz w:val="24"/>
          <w:szCs w:val="24"/>
        </w:rPr>
        <w:t>G</w:t>
      </w:r>
      <w:r w:rsidR="00E01B41" w:rsidRPr="008E213E">
        <w:rPr>
          <w:rFonts w:ascii="Times New Roman" w:eastAsia="LNELJ A+ MTSY" w:hAnsi="Times New Roman" w:cs="Times New Roman"/>
          <w:i/>
          <w:iCs/>
          <w:sz w:val="24"/>
          <w:szCs w:val="24"/>
          <w:vertAlign w:val="subscript"/>
        </w:rPr>
        <w:t>ads</w:t>
      </w:r>
      <w:r w:rsidR="00210AD0" w:rsidRPr="008E213E">
        <w:rPr>
          <w:rFonts w:ascii="Times New Roman" w:eastAsia="LNELJ A+ MTSY" w:hAnsi="Times New Roman" w:cs="Times New Roman"/>
          <w:sz w:val="24"/>
          <w:szCs w:val="24"/>
        </w:rPr>
        <w:t>) according to Eq. (2</w:t>
      </w:r>
      <w:r w:rsidR="00AD7205" w:rsidRPr="008E213E">
        <w:rPr>
          <w:rFonts w:ascii="Times New Roman" w:eastAsia="LNELJ A+ MTSY" w:hAnsi="Times New Roman" w:cs="Times New Roman"/>
          <w:sz w:val="24"/>
          <w:szCs w:val="24"/>
        </w:rPr>
        <w:t>)</w:t>
      </w:r>
      <w:r w:rsidR="00D80D61">
        <w:rPr>
          <w:rFonts w:ascii="Times New Roman" w:eastAsia="LNELJ A+ MTSY" w:hAnsi="Times New Roman" w:cs="Times New Roman"/>
          <w:sz w:val="24"/>
          <w:szCs w:val="24"/>
        </w:rPr>
        <w:t xml:space="preserve"> [12]</w:t>
      </w:r>
      <w:r w:rsidR="00AD7205" w:rsidRPr="008E213E">
        <w:rPr>
          <w:rFonts w:ascii="Times New Roman" w:eastAsia="LNELJ A+ MTSY" w:hAnsi="Times New Roman" w:cs="Times New Roman"/>
          <w:sz w:val="24"/>
          <w:szCs w:val="24"/>
        </w:rPr>
        <w:t xml:space="preserve">. </w:t>
      </w:r>
      <w:r w:rsidR="0004173E">
        <w:rPr>
          <w:rFonts w:ascii="Times New Roman" w:eastAsia="LNELJ A+ MTSY" w:hAnsi="Times New Roman" w:cs="Times New Roman"/>
          <w:sz w:val="24"/>
          <w:szCs w:val="24"/>
        </w:rPr>
        <w:t xml:space="preserve">                  </w:t>
      </w:r>
    </w:p>
    <w:p w:rsidR="00A2179D" w:rsidRPr="008E213E" w:rsidRDefault="00FB60B4" w:rsidP="005D29E1">
      <w:pPr>
        <w:autoSpaceDE w:val="0"/>
        <w:autoSpaceDN w:val="0"/>
        <w:adjustRightInd w:val="0"/>
        <w:spacing w:after="0" w:line="360" w:lineRule="auto"/>
        <w:jc w:val="both"/>
        <w:rPr>
          <w:rFonts w:ascii="Times New Roman" w:eastAsia="LNELJ A+ MTSY" w:hAnsi="Times New Roman" w:cs="Times New Roman"/>
          <w:sz w:val="24"/>
          <w:szCs w:val="24"/>
        </w:rPr>
      </w:pPr>
      <m:oMath>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∆G</m:t>
            </m:r>
          </m:e>
          <m:sub>
            <m:r>
              <m:rPr>
                <m:sty m:val="b"/>
              </m:rPr>
              <w:rPr>
                <w:rFonts w:ascii="Cambria Math" w:eastAsia="LNELJ A+ MTSY" w:hAnsi="Cambria Math" w:cs="Times New Roman"/>
                <w:sz w:val="28"/>
                <w:szCs w:val="28"/>
              </w:rPr>
              <m:t>ads</m:t>
            </m:r>
          </m:sub>
        </m:sSub>
        <m:r>
          <m:rPr>
            <m:sty m:val="b"/>
          </m:rPr>
          <w:rPr>
            <w:rFonts w:ascii="Cambria Math" w:eastAsia="LNELJ A+ MTSY" w:hAnsi="Cambria Math" w:cs="Times New Roman"/>
            <w:sz w:val="28"/>
            <w:szCs w:val="28"/>
          </w:rPr>
          <m:t>= -RTln (</m:t>
        </m:r>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55.5K</m:t>
            </m:r>
          </m:e>
          <m:sub>
            <m:r>
              <m:rPr>
                <m:sty m:val="b"/>
              </m:rPr>
              <w:rPr>
                <w:rFonts w:ascii="Cambria Math" w:eastAsia="LNELJ A+ MTSY" w:hAnsi="Cambria Math" w:cs="Times New Roman"/>
                <w:sz w:val="28"/>
                <w:szCs w:val="28"/>
              </w:rPr>
              <m:t>ads</m:t>
            </m:r>
          </m:sub>
        </m:sSub>
        <m:r>
          <m:rPr>
            <m:sty m:val="b"/>
          </m:rPr>
          <w:rPr>
            <w:rFonts w:ascii="Cambria Math" w:eastAsia="LNELJ A+ MTSY" w:hAnsi="Cambria Math" w:cs="Times New Roman"/>
            <w:sz w:val="28"/>
            <w:szCs w:val="28"/>
          </w:rPr>
          <m:t>)</m:t>
        </m:r>
      </m:oMath>
      <w:r w:rsidR="00A2179D" w:rsidRPr="000239B6">
        <w:rPr>
          <w:rFonts w:ascii="Times New Roman" w:eastAsia="LNELJ A+ MTSY" w:hAnsi="Times New Roman" w:cs="Times New Roman"/>
          <w:b/>
          <w:sz w:val="28"/>
          <w:szCs w:val="28"/>
        </w:rPr>
        <w:t xml:space="preserve"> </w:t>
      </w:r>
      <w:r w:rsidR="000239B6">
        <w:rPr>
          <w:rFonts w:ascii="Times New Roman" w:eastAsia="LNELJ A+ MTSY" w:hAnsi="Times New Roman" w:cs="Times New Roman"/>
          <w:b/>
          <w:sz w:val="28"/>
          <w:szCs w:val="28"/>
        </w:rPr>
        <w:t xml:space="preserve">  </w:t>
      </w:r>
      <w:r w:rsidR="006F1775" w:rsidRPr="000239B6">
        <w:rPr>
          <w:rFonts w:ascii="Times New Roman" w:eastAsia="LNELJ A+ MTSY" w:hAnsi="Times New Roman" w:cs="Times New Roman"/>
          <w:b/>
          <w:sz w:val="28"/>
          <w:szCs w:val="28"/>
        </w:rPr>
        <w:t xml:space="preserve">                                                                              </w:t>
      </w:r>
      <w:r w:rsidR="006F1775" w:rsidRPr="000A6344">
        <w:rPr>
          <w:rFonts w:ascii="Times New Roman" w:eastAsia="LNELJ A+ MTSY" w:hAnsi="Times New Roman" w:cs="Times New Roman"/>
          <w:b/>
          <w:sz w:val="24"/>
          <w:szCs w:val="24"/>
        </w:rPr>
        <w:t>(</w:t>
      </w:r>
      <w:r w:rsidR="000A6344" w:rsidRPr="000A6344">
        <w:rPr>
          <w:rFonts w:ascii="Times New Roman" w:eastAsia="LNELJ A+ MTSY" w:hAnsi="Times New Roman" w:cs="Times New Roman"/>
          <w:b/>
          <w:sz w:val="24"/>
          <w:szCs w:val="24"/>
        </w:rPr>
        <w:t>6</w:t>
      </w:r>
      <w:r w:rsidR="006F1775" w:rsidRPr="000A6344">
        <w:rPr>
          <w:rFonts w:ascii="Times New Roman" w:eastAsia="LNELJ A+ MTSY" w:hAnsi="Times New Roman" w:cs="Times New Roman"/>
          <w:b/>
          <w:sz w:val="24"/>
          <w:szCs w:val="24"/>
        </w:rPr>
        <w:t>)</w:t>
      </w:r>
      <w:r w:rsidR="006F1775">
        <w:rPr>
          <w:rFonts w:ascii="Times New Roman" w:eastAsia="LNELJ A+ MTSY" w:hAnsi="Times New Roman" w:cs="Times New Roman"/>
          <w:sz w:val="24"/>
          <w:szCs w:val="24"/>
        </w:rPr>
        <w:t xml:space="preserve">                                         </w:t>
      </w:r>
    </w:p>
    <w:p w:rsidR="005E5F5C" w:rsidRPr="008E213E" w:rsidRDefault="006F1775" w:rsidP="005D29E1">
      <w:pPr>
        <w:autoSpaceDE w:val="0"/>
        <w:autoSpaceDN w:val="0"/>
        <w:adjustRightInd w:val="0"/>
        <w:spacing w:after="0" w:line="360" w:lineRule="auto"/>
        <w:jc w:val="both"/>
        <w:rPr>
          <w:rFonts w:ascii="Times New Roman" w:eastAsia="LNELJ A+ MTSY" w:hAnsi="Times New Roman" w:cs="Times New Roman"/>
          <w:sz w:val="24"/>
          <w:szCs w:val="24"/>
        </w:rPr>
      </w:pPr>
      <w:r>
        <w:rPr>
          <w:rFonts w:ascii="Times New Roman" w:eastAsia="LNELJ A+ MTSY" w:hAnsi="Times New Roman" w:cs="Times New Roman"/>
          <w:sz w:val="24"/>
          <w:szCs w:val="24"/>
        </w:rPr>
        <w:t>W</w:t>
      </w:r>
      <w:r w:rsidR="00AD7205" w:rsidRPr="008E213E">
        <w:rPr>
          <w:rFonts w:ascii="Times New Roman" w:eastAsia="LNELJ A+ MTSY" w:hAnsi="Times New Roman" w:cs="Times New Roman"/>
          <w:sz w:val="24"/>
          <w:szCs w:val="24"/>
        </w:rPr>
        <w:t xml:space="preserve">here 55.5 </w:t>
      </w:r>
      <w:r w:rsidR="009A2056" w:rsidRPr="008E213E">
        <w:rPr>
          <w:rFonts w:ascii="Times New Roman" w:eastAsia="LNELJ A+ MTSY" w:hAnsi="Times New Roman" w:cs="Times New Roman"/>
          <w:sz w:val="24"/>
          <w:szCs w:val="24"/>
        </w:rPr>
        <w:t>represent</w:t>
      </w:r>
      <w:r w:rsidR="00AD7205" w:rsidRPr="008E213E">
        <w:rPr>
          <w:rFonts w:ascii="Times New Roman" w:eastAsia="LNELJ A+ MTSY" w:hAnsi="Times New Roman" w:cs="Times New Roman"/>
          <w:sz w:val="24"/>
          <w:szCs w:val="24"/>
        </w:rPr>
        <w:t xml:space="preserve"> the concentration of water in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 xml:space="preserve">solution, </w:t>
      </w:r>
      <w:r w:rsidR="00AD7205" w:rsidRPr="008E213E">
        <w:rPr>
          <w:rFonts w:ascii="Times New Roman" w:eastAsia="LNELJ A+ MTSY" w:hAnsi="Times New Roman" w:cs="Times New Roman"/>
          <w:i/>
          <w:iCs/>
          <w:sz w:val="24"/>
          <w:szCs w:val="24"/>
        </w:rPr>
        <w:t xml:space="preserve">R </w:t>
      </w:r>
      <w:r w:rsidR="00AD7205" w:rsidRPr="008E213E">
        <w:rPr>
          <w:rFonts w:ascii="Times New Roman" w:eastAsia="LNELJ A+ MTSY" w:hAnsi="Times New Roman" w:cs="Times New Roman"/>
          <w:sz w:val="24"/>
          <w:szCs w:val="24"/>
        </w:rPr>
        <w:t xml:space="preserve">is the universal gas constant and </w:t>
      </w:r>
      <w:r w:rsidR="00AD7205" w:rsidRPr="008E213E">
        <w:rPr>
          <w:rFonts w:ascii="Times New Roman" w:eastAsia="LNELJ A+ MTSY" w:hAnsi="Times New Roman" w:cs="Times New Roman"/>
          <w:i/>
          <w:iCs/>
          <w:sz w:val="24"/>
          <w:szCs w:val="24"/>
        </w:rPr>
        <w:t xml:space="preserve">T </w:t>
      </w:r>
      <w:r w:rsidR="00AD7205" w:rsidRPr="008E213E">
        <w:rPr>
          <w:rFonts w:ascii="Times New Roman" w:eastAsia="LNELJ A+ MTSY" w:hAnsi="Times New Roman" w:cs="Times New Roman"/>
          <w:sz w:val="24"/>
          <w:szCs w:val="24"/>
        </w:rPr>
        <w:t>is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 xml:space="preserve">absolute temperature. </w:t>
      </w:r>
    </w:p>
    <w:p w:rsidR="00FB1316" w:rsidRDefault="00FB1316"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2179D" w:rsidRDefault="00A2179D"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A2179D">
        <w:rPr>
          <w:rFonts w:ascii="Calibri" w:eastAsia="Calibri" w:hAnsi="Calibri" w:cs="Times New Roman"/>
          <w:noProof/>
        </w:rPr>
        <w:drawing>
          <wp:inline distT="0" distB="0" distL="0" distR="0" wp14:anchorId="6F885558" wp14:editId="5C3EF8AB">
            <wp:extent cx="4893547" cy="309489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71" t="1505" r="1533" b="5723"/>
                    <a:stretch/>
                  </pic:blipFill>
                  <pic:spPr bwMode="auto">
                    <a:xfrm>
                      <a:off x="0" y="0"/>
                      <a:ext cx="4906917" cy="3103349"/>
                    </a:xfrm>
                    <a:prstGeom prst="rect">
                      <a:avLst/>
                    </a:prstGeom>
                    <a:noFill/>
                    <a:ln>
                      <a:noFill/>
                    </a:ln>
                    <a:extLst>
                      <a:ext uri="{53640926-AAD7-44D8-BBD7-CCE9431645EC}">
                        <a14:shadowObscured xmlns:a14="http://schemas.microsoft.com/office/drawing/2010/main"/>
                      </a:ext>
                    </a:extLst>
                  </pic:spPr>
                </pic:pic>
              </a:graphicData>
            </a:graphic>
          </wp:inline>
        </w:drawing>
      </w:r>
    </w:p>
    <w:p w:rsidR="004F6C3F" w:rsidRPr="008E213E" w:rsidRDefault="00A2179D"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t xml:space="preserve"> </w:t>
      </w:r>
      <w:r w:rsidRPr="0052363A">
        <w:rPr>
          <w:rFonts w:ascii="Times New Roman" w:eastAsia="Calibri" w:hAnsi="Times New Roman" w:cs="Times New Roman"/>
          <w:b/>
          <w:color w:val="000000"/>
          <w:sz w:val="24"/>
          <w:szCs w:val="24"/>
          <w:lang w:val="en-GB"/>
        </w:rPr>
        <w:t>Fig 3.1</w:t>
      </w:r>
      <w:r w:rsidR="00A81E71" w:rsidRPr="0052363A">
        <w:rPr>
          <w:rFonts w:ascii="Times New Roman" w:eastAsia="Calibri" w:hAnsi="Times New Roman" w:cs="Times New Roman"/>
          <w:b/>
          <w:color w:val="000000"/>
          <w:sz w:val="24"/>
          <w:szCs w:val="24"/>
          <w:lang w:val="en-GB"/>
        </w:rPr>
        <w:t xml:space="preserve"> Langmuir Adsorption Isotherm of TCE on Copper in 0.5M HCl solution at different temperatures</w:t>
      </w:r>
      <w:r w:rsidR="00A81E71" w:rsidRPr="008E213E">
        <w:rPr>
          <w:rFonts w:ascii="Times New Roman" w:eastAsia="Calibri" w:hAnsi="Times New Roman" w:cs="Times New Roman"/>
          <w:color w:val="000000"/>
          <w:sz w:val="24"/>
          <w:szCs w:val="24"/>
          <w:lang w:val="en-GB"/>
        </w:rPr>
        <w:t>.</w:t>
      </w:r>
    </w:p>
    <w:p w:rsidR="00E01B41" w:rsidRPr="008E213E" w:rsidRDefault="00D80D61" w:rsidP="00E01B41">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E01B41" w:rsidRPr="008E213E">
        <w:rPr>
          <w:rFonts w:ascii="Times New Roman" w:hAnsi="Times New Roman" w:cs="Times New Roman"/>
          <w:b/>
          <w:sz w:val="24"/>
          <w:szCs w:val="24"/>
        </w:rPr>
        <w:t>.2 Flory Huggins Adsorption Isotherm</w:t>
      </w:r>
    </w:p>
    <w:p w:rsidR="001E17CF" w:rsidRDefault="00F7749F" w:rsidP="001E17CF">
      <w:pPr>
        <w:spacing w:line="360" w:lineRule="auto"/>
        <w:jc w:val="both"/>
        <w:rPr>
          <w:rFonts w:ascii="Times New Roman" w:hAnsi="Times New Roman" w:cs="Times New Roman"/>
          <w:noProof/>
          <w:sz w:val="24"/>
          <w:szCs w:val="24"/>
        </w:rPr>
      </w:pPr>
      <w:r>
        <w:rPr>
          <w:rFonts w:ascii="Times New Roman" w:eastAsia="Calibri" w:hAnsi="Times New Roman" w:cs="Times New Roman"/>
          <w:color w:val="000000"/>
          <w:sz w:val="24"/>
          <w:szCs w:val="24"/>
          <w:lang w:val="en-GB"/>
        </w:rPr>
        <w:t xml:space="preserve">Flory Huggins adsorption isotherm with </w:t>
      </w:r>
      <w:r w:rsidRPr="00F7749F">
        <w:rPr>
          <w:rFonts w:ascii="Times New Roman" w:eastAsia="Calibri" w:hAnsi="Times New Roman" w:cs="Times New Roman"/>
          <w:color w:val="000000"/>
          <w:sz w:val="24"/>
          <w:szCs w:val="24"/>
          <w:lang w:val="en-GB"/>
        </w:rPr>
        <w:t>R</w:t>
      </w:r>
      <w:r>
        <w:rPr>
          <w:rFonts w:ascii="Times New Roman" w:eastAsia="Calibri" w:hAnsi="Times New Roman" w:cs="Times New Roman"/>
          <w:color w:val="000000"/>
          <w:sz w:val="24"/>
          <w:szCs w:val="24"/>
          <w:vertAlign w:val="superscript"/>
          <w:lang w:val="en-GB"/>
        </w:rPr>
        <w:t>2</w:t>
      </w:r>
      <w:r>
        <w:rPr>
          <w:rFonts w:ascii="Times New Roman" w:eastAsia="Calibri" w:hAnsi="Times New Roman" w:cs="Times New Roman"/>
          <w:color w:val="000000"/>
          <w:sz w:val="24"/>
          <w:szCs w:val="24"/>
          <w:lang w:val="en-GB"/>
        </w:rPr>
        <w:t xml:space="preserve"> values, 0.9481, 0.9471 and 0.8937 at 303k to 323k best described the adsorption type. </w:t>
      </w:r>
      <w:r w:rsidR="001E17CF" w:rsidRPr="008E213E">
        <w:rPr>
          <w:rFonts w:ascii="Times New Roman" w:hAnsi="Times New Roman" w:cs="Times New Roman"/>
          <w:sz w:val="24"/>
          <w:szCs w:val="24"/>
        </w:rPr>
        <w:t>By plotting Log</w:t>
      </w:r>
      <w:r w:rsidR="00E01B41" w:rsidRPr="008E213E">
        <w:rPr>
          <w:rFonts w:ascii="Times New Roman" w:hAnsi="Times New Roman" w:cs="Times New Roman"/>
          <w:sz w:val="24"/>
          <w:szCs w:val="24"/>
        </w:rPr>
        <w:t xml:space="preserve"> </w:t>
      </w:r>
      <w:r w:rsidR="001E17CF" w:rsidRPr="008E213E">
        <w:rPr>
          <w:rFonts w:ascii="Times New Roman" w:hAnsi="Times New Roman" w:cs="Times New Roman"/>
          <w:sz w:val="24"/>
          <w:szCs w:val="24"/>
        </w:rPr>
        <w:t xml:space="preserve">θ  against Log (1-θ ) , [where </w:t>
      </w:r>
      <w:r w:rsidR="001E17CF" w:rsidRPr="008E213E">
        <w:rPr>
          <w:rFonts w:ascii="Calibri" w:hAnsi="Calibri" w:cs="Times New Roman"/>
          <w:sz w:val="24"/>
          <w:szCs w:val="24"/>
        </w:rPr>
        <w:t>θ</w:t>
      </w:r>
      <w:r w:rsidR="001E17CF" w:rsidRPr="008E213E">
        <w:rPr>
          <w:rFonts w:ascii="Times New Roman" w:hAnsi="Times New Roman" w:cs="Times New Roman"/>
          <w:sz w:val="24"/>
          <w:szCs w:val="24"/>
        </w:rPr>
        <w:t xml:space="preserve"> is the surface coverage],  three straight lines for the th</w:t>
      </w:r>
      <w:r w:rsidR="000E7652">
        <w:rPr>
          <w:rFonts w:ascii="Times New Roman" w:hAnsi="Times New Roman" w:cs="Times New Roman"/>
          <w:sz w:val="24"/>
          <w:szCs w:val="24"/>
        </w:rPr>
        <w:t xml:space="preserve">ree different temperatures were </w:t>
      </w:r>
      <w:r w:rsidR="001E17CF" w:rsidRPr="008E213E">
        <w:rPr>
          <w:rFonts w:ascii="Times New Roman" w:hAnsi="Times New Roman" w:cs="Times New Roman"/>
          <w:sz w:val="24"/>
          <w:szCs w:val="24"/>
        </w:rPr>
        <w:t>obtained with correlation coefficients (R</w:t>
      </w:r>
      <w:r w:rsidR="001E17CF" w:rsidRPr="008E213E">
        <w:rPr>
          <w:rFonts w:ascii="Times New Roman" w:hAnsi="Times New Roman" w:cs="Times New Roman"/>
          <w:sz w:val="24"/>
          <w:szCs w:val="24"/>
          <w:vertAlign w:val="superscript"/>
        </w:rPr>
        <w:t>2</w:t>
      </w:r>
      <w:r w:rsidR="001E17CF" w:rsidRPr="008E213E">
        <w:rPr>
          <w:rFonts w:ascii="Times New Roman" w:hAnsi="Times New Roman" w:cs="Times New Roman"/>
          <w:sz w:val="24"/>
          <w:szCs w:val="24"/>
        </w:rPr>
        <w:t xml:space="preserve">) of </w:t>
      </w:r>
      <w:r w:rsidR="00D80D61">
        <w:rPr>
          <w:rFonts w:ascii="Times New Roman" w:hAnsi="Times New Roman" w:cs="Times New Roman"/>
          <w:sz w:val="24"/>
          <w:szCs w:val="24"/>
        </w:rPr>
        <w:t xml:space="preserve"> </w:t>
      </w:r>
      <w:r w:rsidR="001E17CF" w:rsidRPr="008E213E">
        <w:rPr>
          <w:rFonts w:ascii="Times New Roman" w:hAnsi="Times New Roman" w:cs="Times New Roman"/>
          <w:sz w:val="24"/>
          <w:szCs w:val="24"/>
        </w:rPr>
        <w:t>0.9480¸ 0.9471, 0.8930  at 303 K, 313 K and 323 K respectively were obtained</w:t>
      </w:r>
      <w:r w:rsidR="00D26DC6" w:rsidRPr="008E213E">
        <w:rPr>
          <w:rFonts w:ascii="Times New Roman" w:hAnsi="Times New Roman" w:cs="Times New Roman"/>
          <w:sz w:val="24"/>
          <w:szCs w:val="24"/>
        </w:rPr>
        <w:t xml:space="preserve"> as seen in fig </w:t>
      </w:r>
      <w:r w:rsidR="001E17CF" w:rsidRPr="008E213E">
        <w:rPr>
          <w:rFonts w:ascii="Times New Roman" w:hAnsi="Times New Roman" w:cs="Times New Roman"/>
          <w:sz w:val="24"/>
          <w:szCs w:val="24"/>
        </w:rPr>
        <w:t>3</w:t>
      </w:r>
      <w:r w:rsidR="00D26DC6" w:rsidRPr="008E213E">
        <w:rPr>
          <w:rFonts w:ascii="Times New Roman" w:hAnsi="Times New Roman" w:cs="Times New Roman"/>
          <w:sz w:val="24"/>
          <w:szCs w:val="24"/>
        </w:rPr>
        <w:t>.2 - fig 3.4</w:t>
      </w:r>
      <w:r w:rsidR="001E17CF" w:rsidRPr="008E213E">
        <w:rPr>
          <w:rFonts w:ascii="Times New Roman" w:hAnsi="Times New Roman" w:cs="Times New Roman"/>
          <w:sz w:val="24"/>
          <w:szCs w:val="24"/>
        </w:rPr>
        <w:t xml:space="preserve">. The high values of correlation coefficient </w:t>
      </w:r>
      <w:r w:rsidR="00D26DC6" w:rsidRPr="008E213E">
        <w:rPr>
          <w:rFonts w:ascii="Times New Roman" w:hAnsi="Times New Roman" w:cs="Times New Roman"/>
          <w:sz w:val="24"/>
          <w:szCs w:val="24"/>
        </w:rPr>
        <w:t xml:space="preserve">when compared to </w:t>
      </w:r>
      <w:r w:rsidR="00D26DC6" w:rsidRPr="008E213E">
        <w:rPr>
          <w:rFonts w:ascii="Times New Roman" w:hAnsi="Times New Roman" w:cs="Times New Roman"/>
          <w:sz w:val="24"/>
          <w:szCs w:val="24"/>
        </w:rPr>
        <w:lastRenderedPageBreak/>
        <w:t xml:space="preserve">other isotherms, </w:t>
      </w:r>
      <w:r w:rsidR="001E17CF" w:rsidRPr="008E213E">
        <w:rPr>
          <w:rFonts w:ascii="Times New Roman" w:hAnsi="Times New Roman" w:cs="Times New Roman"/>
          <w:sz w:val="24"/>
          <w:szCs w:val="24"/>
        </w:rPr>
        <w:t xml:space="preserve">suggest that the adsorption of TCE on the aluminum metal surface follow Flory Huggins adsorption isotherm. This pattern of adsorption isotherm is also seen in </w:t>
      </w:r>
      <w:r w:rsidR="000A3174">
        <w:rPr>
          <w:rFonts w:ascii="Times New Roman" w:hAnsi="Times New Roman" w:cs="Times New Roman"/>
          <w:noProof/>
          <w:sz w:val="24"/>
          <w:szCs w:val="24"/>
        </w:rPr>
        <w:t>[11,12</w:t>
      </w:r>
      <w:r w:rsidR="00D80D61">
        <w:rPr>
          <w:rFonts w:ascii="Times New Roman" w:hAnsi="Times New Roman" w:cs="Times New Roman"/>
          <w:noProof/>
          <w:sz w:val="24"/>
          <w:szCs w:val="24"/>
        </w:rPr>
        <w:t>].</w:t>
      </w:r>
    </w:p>
    <w:p w:rsidR="0052363A" w:rsidRPr="008E213E" w:rsidRDefault="0052363A" w:rsidP="001E17CF">
      <w:pPr>
        <w:spacing w:line="360" w:lineRule="auto"/>
        <w:jc w:val="both"/>
        <w:rPr>
          <w:rFonts w:ascii="Times New Roman" w:hAnsi="Times New Roman" w:cs="Times New Roman"/>
          <w:sz w:val="24"/>
          <w:szCs w:val="24"/>
        </w:rPr>
      </w:pPr>
    </w:p>
    <w:p w:rsidR="00D80D61" w:rsidRDefault="001E17CF" w:rsidP="004F6C3F">
      <w:pPr>
        <w:spacing w:line="360" w:lineRule="auto"/>
        <w:jc w:val="both"/>
        <w:rPr>
          <w:rFonts w:ascii="Times New Roman" w:hAnsi="Times New Roman" w:cs="Times New Roman"/>
          <w:sz w:val="24"/>
          <w:szCs w:val="24"/>
        </w:rPr>
      </w:pPr>
      <w:r w:rsidRPr="000239B6">
        <w:rPr>
          <w:rFonts w:ascii="Times New Roman" w:hAnsi="Times New Roman" w:cs="Times New Roman"/>
          <w:b/>
          <w:sz w:val="28"/>
          <w:szCs w:val="28"/>
        </w:rPr>
        <w:t>Log</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xml:space="preserve"> </w:t>
      </w:r>
      <m:oMath>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θ</m:t>
            </m:r>
          </m:num>
          <m:den>
            <m:r>
              <m:rPr>
                <m:sty m:val="bi"/>
              </m:rPr>
              <w:rPr>
                <w:rFonts w:ascii="Cambria Math" w:hAnsi="Cambria Math" w:cs="Times New Roman"/>
                <w:sz w:val="28"/>
                <w:szCs w:val="28"/>
              </w:rPr>
              <m:t>C</m:t>
            </m:r>
          </m:den>
        </m:f>
      </m:oMath>
      <w:r w:rsidRPr="000239B6">
        <w:rPr>
          <w:rFonts w:ascii="Times New Roman" w:hAnsi="Times New Roman" w:cs="Times New Roman"/>
          <w:b/>
          <w:sz w:val="28"/>
          <w:szCs w:val="28"/>
        </w:rPr>
        <w:t xml:space="preserve"> )</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Log (k)</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a (1- θ</w:t>
      </w:r>
      <w:r w:rsidRPr="000A6344">
        <w:rPr>
          <w:rFonts w:ascii="Times New Roman" w:hAnsi="Times New Roman" w:cs="Times New Roman"/>
          <w:sz w:val="28"/>
          <w:szCs w:val="28"/>
        </w:rPr>
        <w:t>)</w:t>
      </w:r>
      <w:r w:rsidR="005556B0" w:rsidRPr="000A6344">
        <w:rPr>
          <w:rFonts w:ascii="Times New Roman" w:hAnsi="Times New Roman" w:cs="Times New Roman"/>
          <w:sz w:val="24"/>
          <w:szCs w:val="24"/>
        </w:rPr>
        <w:t xml:space="preserve">              </w:t>
      </w:r>
      <w:r w:rsidR="000A6344" w:rsidRPr="000A6344">
        <w:rPr>
          <w:rFonts w:ascii="Times New Roman" w:hAnsi="Times New Roman" w:cs="Times New Roman"/>
          <w:sz w:val="24"/>
          <w:szCs w:val="24"/>
        </w:rPr>
        <w:t>(7</w:t>
      </w:r>
      <w:r w:rsidR="005556B0" w:rsidRPr="000A6344">
        <w:rPr>
          <w:rFonts w:ascii="Times New Roman" w:hAnsi="Times New Roman" w:cs="Times New Roman"/>
          <w:sz w:val="24"/>
          <w:szCs w:val="24"/>
        </w:rPr>
        <w:t>)</w:t>
      </w:r>
    </w:p>
    <w:p w:rsidR="004F6C3F" w:rsidRPr="008E213E" w:rsidRDefault="001E17CF" w:rsidP="004F6C3F">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Where K = adsorption- </w:t>
      </w:r>
      <w:r w:rsidR="000E7652">
        <w:rPr>
          <w:rFonts w:ascii="Times New Roman" w:hAnsi="Times New Roman" w:cs="Times New Roman"/>
          <w:sz w:val="24"/>
          <w:szCs w:val="24"/>
        </w:rPr>
        <w:t>desorption equilibrium constant C= Concentration of Inhibitor θ = surface coverage</w:t>
      </w:r>
      <w:r w:rsidR="004F6C3F" w:rsidRPr="008E213E">
        <w:rPr>
          <w:rFonts w:ascii="Times New Roman" w:hAnsi="Times New Roman" w:cs="Times New Roman"/>
          <w:noProof/>
          <w:sz w:val="24"/>
          <w:szCs w:val="24"/>
        </w:rPr>
        <w:t xml:space="preserve"> </w:t>
      </w:r>
    </w:p>
    <w:p w:rsidR="004F6C3F" w:rsidRDefault="004F6C3F" w:rsidP="005D29E1">
      <w:pPr>
        <w:autoSpaceDE w:val="0"/>
        <w:autoSpaceDN w:val="0"/>
        <w:adjustRightInd w:val="0"/>
        <w:spacing w:after="0" w:line="360" w:lineRule="auto"/>
        <w:jc w:val="both"/>
        <w:rPr>
          <w:rFonts w:ascii="Times New Roman" w:eastAsia="LNELJ A+ MTSY" w:hAnsi="Times New Roman" w:cs="Times New Roman"/>
          <w:sz w:val="24"/>
          <w:szCs w:val="24"/>
        </w:rPr>
      </w:pPr>
    </w:p>
    <w:p w:rsidR="00A2179D" w:rsidRPr="008E213E" w:rsidRDefault="00A2179D" w:rsidP="005D29E1">
      <w:pPr>
        <w:autoSpaceDE w:val="0"/>
        <w:autoSpaceDN w:val="0"/>
        <w:adjustRightInd w:val="0"/>
        <w:spacing w:after="0" w:line="360" w:lineRule="auto"/>
        <w:jc w:val="both"/>
        <w:rPr>
          <w:rFonts w:ascii="Times New Roman" w:eastAsia="LNELJ A+ MTSY" w:hAnsi="Times New Roman" w:cs="Times New Roman"/>
          <w:sz w:val="24"/>
          <w:szCs w:val="24"/>
        </w:rPr>
      </w:pPr>
      <w:r w:rsidRPr="00A2179D">
        <w:rPr>
          <w:rFonts w:ascii="Calibri" w:eastAsia="Calibri" w:hAnsi="Calibri" w:cs="Times New Roman"/>
          <w:noProof/>
        </w:rPr>
        <w:drawing>
          <wp:inline distT="0" distB="0" distL="0" distR="0" wp14:anchorId="76D6A0F1" wp14:editId="22E9422D">
            <wp:extent cx="4431323" cy="318532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44" t="1765" r="3703" b="5000"/>
                    <a:stretch/>
                  </pic:blipFill>
                  <pic:spPr bwMode="auto">
                    <a:xfrm>
                      <a:off x="0" y="0"/>
                      <a:ext cx="4440784" cy="3192128"/>
                    </a:xfrm>
                    <a:prstGeom prst="rect">
                      <a:avLst/>
                    </a:prstGeom>
                    <a:noFill/>
                    <a:ln>
                      <a:noFill/>
                    </a:ln>
                    <a:extLst>
                      <a:ext uri="{53640926-AAD7-44D8-BBD7-CCE9431645EC}">
                        <a14:shadowObscured xmlns:a14="http://schemas.microsoft.com/office/drawing/2010/main"/>
                      </a:ext>
                    </a:extLst>
                  </pic:spPr>
                </pic:pic>
              </a:graphicData>
            </a:graphic>
          </wp:inline>
        </w:drawing>
      </w:r>
    </w:p>
    <w:p w:rsidR="004F6C3F" w:rsidRPr="0052363A" w:rsidRDefault="004F6C3F" w:rsidP="004F6C3F">
      <w:pPr>
        <w:tabs>
          <w:tab w:val="left" w:pos="545"/>
        </w:tabs>
        <w:spacing w:line="360" w:lineRule="auto"/>
        <w:jc w:val="both"/>
        <w:rPr>
          <w:rFonts w:ascii="Times New Roman" w:eastAsia="Calibri" w:hAnsi="Times New Roman" w:cs="Times New Roman"/>
          <w:b/>
          <w:color w:val="000000"/>
          <w:sz w:val="24"/>
          <w:szCs w:val="24"/>
          <w:lang w:val="en-GB"/>
        </w:rPr>
      </w:pPr>
      <w:r w:rsidRPr="0052363A">
        <w:rPr>
          <w:rFonts w:ascii="Times New Roman" w:hAnsi="Times New Roman" w:cs="Times New Roman"/>
          <w:b/>
          <w:sz w:val="24"/>
          <w:szCs w:val="24"/>
        </w:rPr>
        <w:t xml:space="preserve">Fig 3.2 Flory Huggins </w:t>
      </w:r>
      <w:r w:rsidRPr="0052363A">
        <w:rPr>
          <w:rFonts w:ascii="Times New Roman" w:eastAsia="Calibri" w:hAnsi="Times New Roman" w:cs="Times New Roman"/>
          <w:b/>
          <w:color w:val="000000"/>
          <w:sz w:val="24"/>
          <w:szCs w:val="24"/>
          <w:lang w:val="en-GB"/>
        </w:rPr>
        <w:t xml:space="preserve">Isotherm of TCE on </w:t>
      </w:r>
      <w:proofErr w:type="spellStart"/>
      <w:r w:rsidRPr="0052363A">
        <w:rPr>
          <w:rFonts w:ascii="Times New Roman" w:eastAsia="Calibri" w:hAnsi="Times New Roman" w:cs="Times New Roman"/>
          <w:b/>
          <w:color w:val="000000"/>
          <w:sz w:val="24"/>
          <w:szCs w:val="24"/>
          <w:lang w:val="en-GB"/>
        </w:rPr>
        <w:t>aluminum</w:t>
      </w:r>
      <w:proofErr w:type="spellEnd"/>
      <w:r w:rsidRPr="0052363A">
        <w:rPr>
          <w:rFonts w:ascii="Times New Roman" w:eastAsia="Calibri" w:hAnsi="Times New Roman" w:cs="Times New Roman"/>
          <w:b/>
          <w:color w:val="000000"/>
          <w:sz w:val="24"/>
          <w:szCs w:val="24"/>
          <w:lang w:val="en-GB"/>
        </w:rPr>
        <w:t xml:space="preserve"> in 0.5M HCl solution at 303 K</w:t>
      </w:r>
    </w:p>
    <w:p w:rsidR="00FB1316" w:rsidRPr="00A2179D" w:rsidRDefault="00A2179D" w:rsidP="00CC2A05">
      <w:pPr>
        <w:tabs>
          <w:tab w:val="left" w:pos="545"/>
        </w:tabs>
        <w:spacing w:line="360" w:lineRule="auto"/>
        <w:jc w:val="both"/>
        <w:rPr>
          <w:rFonts w:ascii="Times New Roman" w:hAnsi="Times New Roman" w:cs="Times New Roman"/>
          <w:b/>
          <w:sz w:val="24"/>
          <w:szCs w:val="24"/>
        </w:rPr>
      </w:pPr>
      <w:r w:rsidRPr="00A2179D">
        <w:rPr>
          <w:rFonts w:ascii="Calibri" w:eastAsia="Calibri" w:hAnsi="Calibri" w:cs="Times New Roman"/>
          <w:noProof/>
        </w:rPr>
        <w:lastRenderedPageBreak/>
        <w:drawing>
          <wp:inline distT="0" distB="0" distL="0" distR="0" wp14:anchorId="699C7F27" wp14:editId="33C6EDF6">
            <wp:extent cx="3989196" cy="28105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23" t="1713" r="2312" b="9714"/>
                    <a:stretch/>
                  </pic:blipFill>
                  <pic:spPr bwMode="auto">
                    <a:xfrm>
                      <a:off x="0" y="0"/>
                      <a:ext cx="4001316" cy="2819109"/>
                    </a:xfrm>
                    <a:prstGeom prst="rect">
                      <a:avLst/>
                    </a:prstGeom>
                    <a:noFill/>
                    <a:ln>
                      <a:noFill/>
                    </a:ln>
                    <a:extLst>
                      <a:ext uri="{53640926-AAD7-44D8-BBD7-CCE9431645EC}">
                        <a14:shadowObscured xmlns:a14="http://schemas.microsoft.com/office/drawing/2010/main"/>
                      </a:ext>
                    </a:extLst>
                  </pic:spPr>
                </pic:pic>
              </a:graphicData>
            </a:graphic>
          </wp:inline>
        </w:drawing>
      </w:r>
      <w:r w:rsidR="00CC2A05" w:rsidRPr="008E213E">
        <w:rPr>
          <w:rFonts w:ascii="Times New Roman" w:hAnsi="Times New Roman" w:cs="Times New Roman"/>
          <w:sz w:val="24"/>
          <w:szCs w:val="24"/>
        </w:rPr>
        <w:t xml:space="preserve"> </w:t>
      </w:r>
    </w:p>
    <w:p w:rsidR="00CC2A05" w:rsidRDefault="00CC2A05" w:rsidP="00CC2A05">
      <w:pPr>
        <w:tabs>
          <w:tab w:val="left" w:pos="545"/>
        </w:tabs>
        <w:spacing w:line="360" w:lineRule="auto"/>
        <w:jc w:val="both"/>
        <w:rPr>
          <w:rFonts w:ascii="Times New Roman" w:eastAsia="Calibri" w:hAnsi="Times New Roman" w:cs="Times New Roman"/>
          <w:color w:val="000000"/>
          <w:sz w:val="24"/>
          <w:szCs w:val="24"/>
          <w:lang w:val="en-GB"/>
        </w:rPr>
      </w:pPr>
      <w:r w:rsidRPr="008E213E">
        <w:rPr>
          <w:rFonts w:ascii="Times New Roman" w:hAnsi="Times New Roman" w:cs="Times New Roman"/>
          <w:sz w:val="24"/>
          <w:szCs w:val="24"/>
        </w:rPr>
        <w:t xml:space="preserve">Fig 3.3 Flory Huggins </w:t>
      </w:r>
      <w:r w:rsidRPr="008E213E">
        <w:rPr>
          <w:rFonts w:ascii="Times New Roman" w:eastAsia="Calibri" w:hAnsi="Times New Roman" w:cs="Times New Roman"/>
          <w:color w:val="000000"/>
          <w:sz w:val="24"/>
          <w:szCs w:val="24"/>
          <w:lang w:val="en-GB"/>
        </w:rPr>
        <w:t>Isotherm of TC</w:t>
      </w:r>
      <w:r w:rsidRPr="008E213E">
        <w:rPr>
          <w:rFonts w:ascii="Times New Roman" w:eastAsia="Calibri" w:hAnsi="Times New Roman" w:cs="Times New Roman"/>
          <w:b/>
          <w:color w:val="000000"/>
          <w:sz w:val="24"/>
          <w:szCs w:val="24"/>
          <w:lang w:val="en-GB"/>
        </w:rPr>
        <w:t>E</w:t>
      </w:r>
      <w:r w:rsidRPr="008E213E">
        <w:rPr>
          <w:rFonts w:ascii="Times New Roman" w:eastAsia="Calibri" w:hAnsi="Times New Roman" w:cs="Times New Roman"/>
          <w:color w:val="000000"/>
          <w:sz w:val="24"/>
          <w:szCs w:val="24"/>
          <w:lang w:val="en-GB"/>
        </w:rPr>
        <w:t xml:space="preserve"> on Aluminium in 0.5M HCl solution at 313K</w:t>
      </w:r>
    </w:p>
    <w:p w:rsidR="00CC2A05" w:rsidRPr="008E213E" w:rsidRDefault="00A2179D" w:rsidP="00A2179D">
      <w:pPr>
        <w:tabs>
          <w:tab w:val="left" w:pos="545"/>
        </w:tabs>
        <w:spacing w:line="360" w:lineRule="auto"/>
        <w:jc w:val="both"/>
        <w:rPr>
          <w:rFonts w:ascii="Times New Roman" w:hAnsi="Times New Roman" w:cs="Times New Roman"/>
          <w:b/>
          <w:sz w:val="24"/>
          <w:szCs w:val="24"/>
        </w:rPr>
      </w:pPr>
      <w:r w:rsidRPr="00A2179D">
        <w:rPr>
          <w:rFonts w:ascii="Calibri" w:eastAsia="Calibri" w:hAnsi="Calibri" w:cs="Times New Roman"/>
          <w:noProof/>
        </w:rPr>
        <w:drawing>
          <wp:inline distT="0" distB="0" distL="0" distR="0" wp14:anchorId="71A3B455" wp14:editId="304A0309">
            <wp:extent cx="4534632" cy="3282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0638" cy="3287325"/>
                    </a:xfrm>
                    <a:prstGeom prst="rect">
                      <a:avLst/>
                    </a:prstGeom>
                    <a:noFill/>
                  </pic:spPr>
                </pic:pic>
              </a:graphicData>
            </a:graphic>
          </wp:inline>
        </w:drawing>
      </w:r>
    </w:p>
    <w:p w:rsidR="007E688C" w:rsidRPr="0052363A" w:rsidRDefault="00CC2A05" w:rsidP="000E7652">
      <w:pPr>
        <w:tabs>
          <w:tab w:val="left" w:pos="545"/>
        </w:tabs>
        <w:spacing w:line="360" w:lineRule="auto"/>
        <w:jc w:val="both"/>
        <w:rPr>
          <w:rFonts w:ascii="Times New Roman" w:eastAsia="Calibri" w:hAnsi="Times New Roman" w:cs="Times New Roman"/>
          <w:b/>
          <w:color w:val="000000"/>
          <w:sz w:val="24"/>
          <w:szCs w:val="24"/>
          <w:lang w:val="en-GB"/>
        </w:rPr>
        <w:sectPr w:rsidR="007E688C" w:rsidRPr="0052363A" w:rsidSect="00A2179D">
          <w:type w:val="continuous"/>
          <w:pgSz w:w="12240" w:h="15840"/>
          <w:pgMar w:top="1440" w:right="1440" w:bottom="1440" w:left="1440" w:header="720" w:footer="720" w:gutter="0"/>
          <w:cols w:space="720"/>
          <w:docGrid w:linePitch="360"/>
        </w:sectPr>
      </w:pPr>
      <w:r w:rsidRPr="0052363A">
        <w:rPr>
          <w:rFonts w:ascii="Times New Roman" w:hAnsi="Times New Roman" w:cs="Times New Roman"/>
          <w:b/>
          <w:sz w:val="24"/>
          <w:szCs w:val="24"/>
        </w:rPr>
        <w:t xml:space="preserve">Fig 3.4 Flory Huggins </w:t>
      </w:r>
      <w:r w:rsidRPr="0052363A">
        <w:rPr>
          <w:rFonts w:ascii="Times New Roman" w:eastAsia="Calibri" w:hAnsi="Times New Roman" w:cs="Times New Roman"/>
          <w:b/>
          <w:color w:val="000000"/>
          <w:sz w:val="24"/>
          <w:szCs w:val="24"/>
          <w:lang w:val="en-GB"/>
        </w:rPr>
        <w:t>Isotherm of TCE on Aluminium in 0.5M HCl solution at 323K</w:t>
      </w:r>
    </w:p>
    <w:p w:rsidR="00D80D61" w:rsidRDefault="00BC62DA" w:rsidP="00BC62DA">
      <w:pPr>
        <w:autoSpaceDE w:val="0"/>
        <w:autoSpaceDN w:val="0"/>
        <w:adjustRightInd w:val="0"/>
        <w:spacing w:after="0" w:line="360" w:lineRule="auto"/>
        <w:jc w:val="both"/>
        <w:rPr>
          <w:rFonts w:ascii="Times New Roman" w:hAnsi="Times New Roman" w:cs="Times New Roman"/>
          <w:b/>
          <w:iCs/>
          <w:sz w:val="24"/>
          <w:szCs w:val="24"/>
        </w:rPr>
      </w:pPr>
      <w:r w:rsidRPr="008E213E">
        <w:rPr>
          <w:rFonts w:ascii="Times New Roman" w:hAnsi="Times New Roman" w:cs="Times New Roman"/>
          <w:b/>
          <w:iCs/>
          <w:sz w:val="24"/>
          <w:szCs w:val="24"/>
        </w:rPr>
        <w:t>3.5 FTIR study</w:t>
      </w:r>
      <w:r w:rsidR="00D80D61">
        <w:rPr>
          <w:rFonts w:ascii="Times New Roman" w:hAnsi="Times New Roman" w:cs="Times New Roman"/>
          <w:b/>
          <w:iCs/>
          <w:sz w:val="24"/>
          <w:szCs w:val="24"/>
        </w:rPr>
        <w:t>:</w:t>
      </w:r>
      <w:r w:rsidRPr="008E213E">
        <w:rPr>
          <w:rFonts w:ascii="Times New Roman" w:hAnsi="Times New Roman" w:cs="Times New Roman"/>
          <w:b/>
          <w:iCs/>
          <w:sz w:val="24"/>
          <w:szCs w:val="24"/>
        </w:rPr>
        <w:t xml:space="preserve">  </w:t>
      </w:r>
    </w:p>
    <w:p w:rsidR="00BC62DA" w:rsidRPr="00D80D61" w:rsidRDefault="00BC62DA" w:rsidP="00D80D61">
      <w:pPr>
        <w:autoSpaceDE w:val="0"/>
        <w:autoSpaceDN w:val="0"/>
        <w:adjustRightInd w:val="0"/>
        <w:spacing w:after="0" w:line="360" w:lineRule="auto"/>
        <w:jc w:val="both"/>
        <w:rPr>
          <w:rFonts w:ascii="Times New Roman" w:hAnsi="Times New Roman" w:cs="Times New Roman"/>
          <w:b/>
          <w:iCs/>
          <w:sz w:val="24"/>
          <w:szCs w:val="24"/>
        </w:rPr>
        <w:sectPr w:rsidR="00BC62DA" w:rsidRPr="00D80D61" w:rsidSect="00F5323A">
          <w:type w:val="continuous"/>
          <w:pgSz w:w="12240" w:h="15840"/>
          <w:pgMar w:top="1440" w:right="1440" w:bottom="1440" w:left="1440" w:header="720" w:footer="720" w:gutter="0"/>
          <w:cols w:space="720"/>
          <w:docGrid w:linePitch="360"/>
        </w:sectPr>
      </w:pPr>
      <w:r w:rsidRPr="008E213E">
        <w:rPr>
          <w:rFonts w:ascii="Times New Roman" w:hAnsi="Times New Roman" w:cs="Times New Roman"/>
          <w:sz w:val="24"/>
          <w:szCs w:val="24"/>
        </w:rPr>
        <w:t>This technique was carried out in order to pr</w:t>
      </w:r>
      <w:r w:rsidR="009F195E">
        <w:rPr>
          <w:rFonts w:ascii="Times New Roman" w:hAnsi="Times New Roman" w:cs="Times New Roman"/>
          <w:sz w:val="24"/>
          <w:szCs w:val="24"/>
        </w:rPr>
        <w:t>edict the functional group(s) of</w:t>
      </w:r>
      <w:r w:rsidRPr="008E213E">
        <w:rPr>
          <w:rFonts w:ascii="Times New Roman" w:hAnsi="Times New Roman" w:cs="Times New Roman"/>
          <w:sz w:val="24"/>
          <w:szCs w:val="24"/>
        </w:rPr>
        <w:t xml:space="preserve"> the inhibitor involved in the adsorption process. Before the immersion of the metal into the solution, the prominent spectral peaks provide information on the functional groups in the compound. After </w:t>
      </w:r>
      <w:r w:rsidRPr="008E213E">
        <w:rPr>
          <w:rFonts w:ascii="Times New Roman" w:hAnsi="Times New Roman" w:cs="Times New Roman"/>
          <w:sz w:val="24"/>
          <w:szCs w:val="24"/>
        </w:rPr>
        <w:lastRenderedPageBreak/>
        <w:t xml:space="preserve">its immersion, some of the peaks are either lost or are less prominent due to the involvement of the corresponding functional group(s) in adsorption. The FTIR spectra of pure TCE and the film for copper and aluminum are shown in fig 3.5 and 3.6 and </w:t>
      </w:r>
      <w:r w:rsidR="009F195E">
        <w:rPr>
          <w:rFonts w:ascii="Times New Roman" w:hAnsi="Times New Roman" w:cs="Times New Roman"/>
          <w:sz w:val="24"/>
          <w:szCs w:val="24"/>
        </w:rPr>
        <w:t>tables 3.5 and 3</w:t>
      </w:r>
      <w:r w:rsidR="00D80D61">
        <w:rPr>
          <w:rFonts w:ascii="Times New Roman" w:hAnsi="Times New Roman" w:cs="Times New Roman"/>
          <w:sz w:val="24"/>
          <w:szCs w:val="24"/>
        </w:rPr>
        <w:t>.6.</w:t>
      </w:r>
    </w:p>
    <w:p w:rsidR="00C55C14" w:rsidRPr="008E213E" w:rsidRDefault="00C55C14" w:rsidP="00C55C14">
      <w:pPr>
        <w:spacing w:line="360" w:lineRule="auto"/>
        <w:jc w:val="both"/>
        <w:rPr>
          <w:rFonts w:ascii="Times New Roman" w:hAnsi="Times New Roman" w:cs="Times New Roman"/>
          <w:sz w:val="24"/>
          <w:szCs w:val="24"/>
        </w:rPr>
        <w:sectPr w:rsidR="00C55C14" w:rsidRPr="008E213E" w:rsidSect="00F5323A">
          <w:type w:val="continuous"/>
          <w:pgSz w:w="12240" w:h="15840"/>
          <w:pgMar w:top="1440" w:right="1440" w:bottom="1440" w:left="1440" w:header="720" w:footer="720" w:gutter="0"/>
          <w:cols w:space="720"/>
          <w:docGrid w:linePitch="360"/>
        </w:sectPr>
      </w:pPr>
    </w:p>
    <w:p w:rsidR="002A7F1B" w:rsidRPr="005556B0" w:rsidRDefault="002A7F1B" w:rsidP="005556B0">
      <w:pPr>
        <w:rPr>
          <w:rFonts w:ascii="Times New Roman" w:eastAsia="LNELJ A+ MTSY" w:hAnsi="Times New Roman" w:cs="Times New Roman"/>
          <w:sz w:val="24"/>
          <w:szCs w:val="24"/>
        </w:rPr>
        <w:sectPr w:rsidR="002A7F1B" w:rsidRPr="005556B0" w:rsidSect="00F5323A">
          <w:type w:val="continuous"/>
          <w:pgSz w:w="12240" w:h="15840"/>
          <w:pgMar w:top="1440" w:right="1440" w:bottom="1440" w:left="1440" w:header="720" w:footer="720" w:gutter="0"/>
          <w:cols w:space="720"/>
          <w:docGrid w:linePitch="360"/>
        </w:sectPr>
      </w:pPr>
    </w:p>
    <w:p w:rsidR="00F5323A" w:rsidRDefault="00F5323A" w:rsidP="005D29E1">
      <w:pPr>
        <w:autoSpaceDE w:val="0"/>
        <w:autoSpaceDN w:val="0"/>
        <w:adjustRightInd w:val="0"/>
        <w:spacing w:after="0" w:line="360" w:lineRule="auto"/>
        <w:jc w:val="both"/>
        <w:rPr>
          <w:rFonts w:ascii="Times New Roman" w:eastAsia="LNELJ A+ MTSY" w:hAnsi="Times New Roman" w:cs="Times New Roman"/>
          <w:sz w:val="24"/>
          <w:szCs w:val="24"/>
        </w:rPr>
        <w:sectPr w:rsidR="00F5323A" w:rsidSect="00737BEC">
          <w:type w:val="continuous"/>
          <w:pgSz w:w="12240" w:h="15840"/>
          <w:pgMar w:top="1440" w:right="1440" w:bottom="1440" w:left="1440" w:header="720" w:footer="720" w:gutter="0"/>
          <w:cols w:space="720"/>
          <w:docGrid w:linePitch="360"/>
        </w:sectPr>
      </w:pPr>
    </w:p>
    <w:p w:rsidR="00737BEC" w:rsidRDefault="00C171CB" w:rsidP="005D29E1">
      <w:pPr>
        <w:autoSpaceDE w:val="0"/>
        <w:autoSpaceDN w:val="0"/>
        <w:adjustRightInd w:val="0"/>
        <w:spacing w:after="0" w:line="360" w:lineRule="auto"/>
        <w:jc w:val="both"/>
        <w:rPr>
          <w:rFonts w:ascii="Times New Roman" w:eastAsia="LNELJ A+ MTSY" w:hAnsi="Times New Roman" w:cs="Times New Roman"/>
          <w:sz w:val="24"/>
          <w:szCs w:val="24"/>
        </w:rPr>
        <w:sectPr w:rsidR="00737BEC" w:rsidSect="00737BEC">
          <w:type w:val="continuous"/>
          <w:pgSz w:w="12240" w:h="15840"/>
          <w:pgMar w:top="1440" w:right="1440" w:bottom="1440" w:left="1440" w:header="720" w:footer="720" w:gutter="0"/>
          <w:cols w:space="720"/>
          <w:docGrid w:linePitch="360"/>
        </w:sectPr>
      </w:pPr>
      <w:r>
        <w:rPr>
          <w:rFonts w:ascii="Times New Roman" w:eastAsia="LNELJ A+ MTSY" w:hAnsi="Times New Roman" w:cs="Times New Roman"/>
          <w:noProof/>
          <w:sz w:val="24"/>
          <w:szCs w:val="24"/>
        </w:rPr>
        <mc:AlternateContent>
          <mc:Choice Requires="wps">
            <w:drawing>
              <wp:anchor distT="0" distB="0" distL="114300" distR="114300" simplePos="0" relativeHeight="251659264" behindDoc="0" locked="0" layoutInCell="1" allowOverlap="1" wp14:anchorId="6B73A9E1" wp14:editId="4F48FBBF">
                <wp:simplePos x="0" y="0"/>
                <wp:positionH relativeFrom="column">
                  <wp:posOffset>209549</wp:posOffset>
                </wp:positionH>
                <wp:positionV relativeFrom="paragraph">
                  <wp:posOffset>1962150</wp:posOffset>
                </wp:positionV>
                <wp:extent cx="2886075" cy="295275"/>
                <wp:effectExtent l="0" t="0" r="9525" b="9525"/>
                <wp:wrapNone/>
                <wp:docPr id="11" name="Text Box 11"/>
                <wp:cNvGraphicFramePr/>
                <a:graphic xmlns:a="http://schemas.openxmlformats.org/drawingml/2006/main">
                  <a:graphicData uri="http://schemas.microsoft.com/office/word/2010/wordprocessingShape">
                    <wps:wsp>
                      <wps:cNvSpPr txBox="1"/>
                      <wps:spPr>
                        <a:xfrm flipH="1">
                          <a:off x="0" y="0"/>
                          <a:ext cx="28860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3C4" w:rsidRPr="0061438C" w:rsidRDefault="00FD33C4" w:rsidP="00C171CB">
                            <w:pPr>
                              <w:rPr>
                                <w:rFonts w:ascii="Times New Roman" w:hAnsi="Times New Roman" w:cs="Times New Roman"/>
                                <w:b/>
                                <w:sz w:val="14"/>
                                <w:szCs w:val="14"/>
                              </w:rPr>
                            </w:pPr>
                            <w:r w:rsidRPr="0061438C">
                              <w:rPr>
                                <w:rFonts w:ascii="Times New Roman" w:hAnsi="Times New Roman" w:cs="Times New Roman"/>
                                <w:b/>
                                <w:sz w:val="14"/>
                                <w:szCs w:val="14"/>
                              </w:rPr>
                              <w:t>OKOYE CHINWENDU PATIENCE. SAMPLE: ALMOND LEAVES</w:t>
                            </w:r>
                          </w:p>
                          <w:p w:rsidR="00FD33C4" w:rsidRDefault="00FD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A9E1" id="_x0000_t202" coordsize="21600,21600" o:spt="202" path="m,l,21600r21600,l21600,xe">
                <v:stroke joinstyle="miter"/>
                <v:path gradientshapeok="t" o:connecttype="rect"/>
              </v:shapetype>
              <v:shape id="Text Box 11" o:spid="_x0000_s1026" type="#_x0000_t202" style="position:absolute;left:0;text-align:left;margin-left:16.5pt;margin-top:154.5pt;width:227.25pt;height:2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" fillcolor="white [3201]" stroked="f" strokeweight=".5pt">
                <v:textbox>
                  <w:txbxContent>
                    <w:p w:rsidR="00FD33C4" w:rsidRPr="0061438C" w:rsidRDefault="00FD33C4" w:rsidP="00C171CB">
                      <w:pPr>
                        <w:rPr>
                          <w:rFonts w:ascii="Times New Roman" w:hAnsi="Times New Roman" w:cs="Times New Roman"/>
                          <w:b/>
                          <w:sz w:val="14"/>
                          <w:szCs w:val="14"/>
                        </w:rPr>
                      </w:pPr>
                      <w:r w:rsidRPr="0061438C">
                        <w:rPr>
                          <w:rFonts w:ascii="Times New Roman" w:hAnsi="Times New Roman" w:cs="Times New Roman"/>
                          <w:b/>
                          <w:sz w:val="14"/>
                          <w:szCs w:val="14"/>
                        </w:rPr>
                        <w:t>OKOYE CHINWENDU PATIENCE. SAMPLE: ALMOND LEAVES</w:t>
                      </w:r>
                    </w:p>
                    <w:p w:rsidR="00FD33C4" w:rsidRDefault="00FD33C4"/>
                  </w:txbxContent>
                </v:textbox>
              </v:shape>
            </w:pict>
          </mc:Fallback>
        </mc:AlternateContent>
      </w:r>
      <w:r>
        <w:rPr>
          <w:rFonts w:ascii="Times New Roman" w:eastAsia="LNELJ A+ MTSY" w:hAnsi="Times New Roman" w:cs="Times New Roman"/>
          <w:noProof/>
          <w:sz w:val="24"/>
          <w:szCs w:val="24"/>
        </w:rPr>
        <w:drawing>
          <wp:inline distT="0" distB="0" distL="0" distR="0" wp14:anchorId="473DA7B3" wp14:editId="235768E1">
            <wp:extent cx="5389996" cy="21240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33000"/>
                              </a14:imgEffect>
                            </a14:imgLayer>
                          </a14:imgProps>
                        </a:ext>
                        <a:ext uri="{28A0092B-C50C-407E-A947-70E740481C1C}">
                          <a14:useLocalDpi xmlns:a14="http://schemas.microsoft.com/office/drawing/2010/main" val="0"/>
                        </a:ext>
                      </a:extLst>
                    </a:blip>
                    <a:srcRect l="8254" t="16343" r="7486" b="41934"/>
                    <a:stretch/>
                  </pic:blipFill>
                  <pic:spPr bwMode="auto">
                    <a:xfrm>
                      <a:off x="0" y="0"/>
                      <a:ext cx="5395483" cy="2126237"/>
                    </a:xfrm>
                    <a:prstGeom prst="rect">
                      <a:avLst/>
                    </a:prstGeom>
                    <a:noFill/>
                    <a:ln>
                      <a:noFill/>
                    </a:ln>
                    <a:extLst>
                      <a:ext uri="{53640926-AAD7-44D8-BBD7-CCE9431645EC}">
                        <a14:shadowObscured xmlns:a14="http://schemas.microsoft.com/office/drawing/2010/main"/>
                      </a:ext>
                    </a:extLst>
                  </pic:spPr>
                </pic:pic>
              </a:graphicData>
            </a:graphic>
          </wp:inline>
        </w:drawing>
      </w:r>
    </w:p>
    <w:p w:rsidR="00CB4DA0" w:rsidRDefault="00CB4DA0" w:rsidP="0061438C">
      <w:pPr>
        <w:autoSpaceDE w:val="0"/>
        <w:autoSpaceDN w:val="0"/>
        <w:adjustRightInd w:val="0"/>
        <w:spacing w:after="0" w:line="240" w:lineRule="auto"/>
        <w:contextualSpacing/>
        <w:jc w:val="both"/>
        <w:rPr>
          <w:rFonts w:ascii="Times New Roman" w:eastAsia="LNELJ A+ MTSY" w:hAnsi="Times New Roman" w:cs="Times New Roman"/>
          <w:sz w:val="24"/>
          <w:szCs w:val="24"/>
        </w:rPr>
        <w:sectPr w:rsidR="00CB4DA0" w:rsidSect="00CB4DA0">
          <w:type w:val="continuous"/>
          <w:pgSz w:w="12240" w:h="15840"/>
          <w:pgMar w:top="1440" w:right="1440" w:bottom="1440" w:left="1440" w:header="720" w:footer="720" w:gutter="0"/>
          <w:cols w:space="720"/>
          <w:docGrid w:linePitch="360"/>
        </w:sectPr>
      </w:pPr>
    </w:p>
    <w:p w:rsidR="00CB4DA0" w:rsidRPr="001C47A7" w:rsidRDefault="00512F4F" w:rsidP="00D735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w:t>
      </w:r>
      <w:r w:rsidR="004359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CB4DA0">
        <w:rPr>
          <w:rFonts w:ascii="Times New Roman" w:eastAsia="Times New Roman" w:hAnsi="Times New Roman" w:cs="Times New Roman"/>
          <w:sz w:val="24"/>
          <w:szCs w:val="24"/>
        </w:rPr>
        <w:t xml:space="preserve">FTIR SPECTRUM OF </w:t>
      </w:r>
      <w:r>
        <w:rPr>
          <w:rFonts w:ascii="Times New Roman" w:eastAsia="Times New Roman" w:hAnsi="Times New Roman" w:cs="Times New Roman"/>
          <w:sz w:val="24"/>
          <w:szCs w:val="24"/>
        </w:rPr>
        <w:t xml:space="preserve">PURE </w:t>
      </w:r>
      <w:r w:rsidR="00CB4DA0">
        <w:rPr>
          <w:rFonts w:ascii="Times New Roman" w:eastAsia="Times New Roman" w:hAnsi="Times New Roman" w:cs="Times New Roman"/>
          <w:sz w:val="24"/>
          <w:szCs w:val="24"/>
        </w:rPr>
        <w:t>TERM</w:t>
      </w:r>
      <w:r>
        <w:rPr>
          <w:rFonts w:ascii="Times New Roman" w:eastAsia="Times New Roman" w:hAnsi="Times New Roman" w:cs="Times New Roman"/>
          <w:sz w:val="24"/>
          <w:szCs w:val="24"/>
        </w:rPr>
        <w:t xml:space="preserve">INALIA CATAPPA EXTRACT </w:t>
      </w:r>
      <w:r w:rsidR="001C47A7">
        <w:rPr>
          <w:rFonts w:ascii="Times New Roman" w:eastAsia="Times New Roman" w:hAnsi="Times New Roman" w:cs="Times New Roman"/>
          <w:sz w:val="24"/>
          <w:szCs w:val="24"/>
        </w:rPr>
        <w:tab/>
      </w:r>
    </w:p>
    <w:p w:rsidR="00CB4DA0" w:rsidRPr="0061438C" w:rsidRDefault="00A43194" w:rsidP="0061438C">
      <w:pPr>
        <w:tabs>
          <w:tab w:val="left" w:pos="1096"/>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54C1E8" wp14:editId="389FCADB">
                <wp:simplePos x="0" y="0"/>
                <wp:positionH relativeFrom="column">
                  <wp:posOffset>304800</wp:posOffset>
                </wp:positionH>
                <wp:positionV relativeFrom="paragraph">
                  <wp:posOffset>1885315</wp:posOffset>
                </wp:positionV>
                <wp:extent cx="3133725" cy="2952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3133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3C4" w:rsidRPr="0025600D" w:rsidRDefault="00FD33C4" w:rsidP="00A43194">
                            <w:pPr>
                              <w:rPr>
                                <w:rFonts w:ascii="Times New Roman" w:hAnsi="Times New Roman" w:cs="Times New Roman"/>
                                <w:b/>
                                <w:sz w:val="14"/>
                                <w:szCs w:val="14"/>
                              </w:rPr>
                            </w:pPr>
                            <w:r w:rsidRPr="0025600D">
                              <w:rPr>
                                <w:rFonts w:ascii="Times New Roman" w:hAnsi="Times New Roman" w:cs="Times New Roman"/>
                                <w:b/>
                                <w:sz w:val="14"/>
                                <w:szCs w:val="14"/>
                              </w:rPr>
                              <w:t>OKOYE CHINWENDU PATIENCE. SAMPLE: ALMOND LEAVES</w:t>
                            </w:r>
                          </w:p>
                          <w:p w:rsidR="00FD33C4" w:rsidRDefault="00FD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C1E8" id="Text Box 13" o:spid="_x0000_s1027" type="#_x0000_t202" style="position:absolute;margin-left:24pt;margin-top:148.45pt;width:246.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" fillcolor="white [3201]" stroked="f" strokeweight=".5pt">
                <v:textbox>
                  <w:txbxContent>
                    <w:p w:rsidR="00FD33C4" w:rsidRPr="0025600D" w:rsidRDefault="00FD33C4" w:rsidP="00A43194">
                      <w:pPr>
                        <w:rPr>
                          <w:rFonts w:ascii="Times New Roman" w:hAnsi="Times New Roman" w:cs="Times New Roman"/>
                          <w:b/>
                          <w:sz w:val="14"/>
                          <w:szCs w:val="14"/>
                        </w:rPr>
                      </w:pPr>
                      <w:r w:rsidRPr="0025600D">
                        <w:rPr>
                          <w:rFonts w:ascii="Times New Roman" w:hAnsi="Times New Roman" w:cs="Times New Roman"/>
                          <w:b/>
                          <w:sz w:val="14"/>
                          <w:szCs w:val="14"/>
                        </w:rPr>
                        <w:t>OKOYE CHINWENDU PATIENCE. SAMPLE: ALMOND LEAVES</w:t>
                      </w:r>
                    </w:p>
                    <w:p w:rsidR="00FD33C4" w:rsidRDefault="00FD33C4"/>
                  </w:txbxContent>
                </v:textbox>
              </v:shape>
            </w:pict>
          </mc:Fallback>
        </mc:AlternateContent>
      </w:r>
      <w:r>
        <w:rPr>
          <w:rFonts w:ascii="Times New Roman" w:eastAsia="Times New Roman" w:hAnsi="Times New Roman" w:cs="Times New Roman"/>
          <w:noProof/>
          <w:sz w:val="24"/>
          <w:szCs w:val="24"/>
        </w:rPr>
        <w:drawing>
          <wp:inline distT="0" distB="0" distL="0" distR="0" wp14:anchorId="65360AD9" wp14:editId="654B181F">
            <wp:extent cx="5520237" cy="20955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7177" t="14448" r="8373" b="37148"/>
                    <a:stretch/>
                  </pic:blipFill>
                  <pic:spPr bwMode="auto">
                    <a:xfrm>
                      <a:off x="0" y="0"/>
                      <a:ext cx="5538369" cy="2102383"/>
                    </a:xfrm>
                    <a:prstGeom prst="rect">
                      <a:avLst/>
                    </a:prstGeom>
                    <a:noFill/>
                    <a:ln>
                      <a:noFill/>
                    </a:ln>
                    <a:extLst>
                      <a:ext uri="{53640926-AAD7-44D8-BBD7-CCE9431645EC}">
                        <a14:shadowObscured xmlns:a14="http://schemas.microsoft.com/office/drawing/2010/main"/>
                      </a:ext>
                    </a:extLst>
                  </pic:spPr>
                </pic:pic>
              </a:graphicData>
            </a:graphic>
          </wp:inline>
        </w:drawing>
      </w:r>
      <w:r w:rsidR="0061438C">
        <w:rPr>
          <w:rFonts w:ascii="Times New Roman" w:eastAsia="Times New Roman" w:hAnsi="Times New Roman" w:cs="Times New Roman"/>
          <w:sz w:val="24"/>
          <w:szCs w:val="24"/>
        </w:rPr>
        <w:tab/>
      </w:r>
    </w:p>
    <w:p w:rsidR="00A41EF5" w:rsidRPr="0061438C" w:rsidRDefault="00512F4F" w:rsidP="006143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w:t>
      </w:r>
      <w:r w:rsidR="004359C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CB4DA0">
        <w:rPr>
          <w:rFonts w:ascii="Times New Roman" w:eastAsia="Times New Roman" w:hAnsi="Times New Roman" w:cs="Times New Roman"/>
          <w:sz w:val="24"/>
          <w:szCs w:val="24"/>
        </w:rPr>
        <w:t>FTIR SPECTRUM OF TERMINALIA CATAPPA EXTRACT ON ALUMINUM</w:t>
      </w:r>
    </w:p>
    <w:p w:rsidR="00A41EF5" w:rsidRPr="00A41EF5" w:rsidRDefault="00A43194" w:rsidP="00A41EF5">
      <w:pPr>
        <w:rPr>
          <w:rFonts w:ascii="Times New Roman" w:eastAsia="LNELJ A+ MTSY" w:hAnsi="Times New Roman" w:cs="Times New Roman"/>
          <w:sz w:val="24"/>
          <w:szCs w:val="24"/>
        </w:rPr>
      </w:pPr>
      <w:r>
        <w:rPr>
          <w:rFonts w:ascii="Times New Roman" w:eastAsia="LNELJ A+ MTSY"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350A94B" wp14:editId="487B5FFD">
                <wp:simplePos x="0" y="0"/>
                <wp:positionH relativeFrom="column">
                  <wp:posOffset>304800</wp:posOffset>
                </wp:positionH>
                <wp:positionV relativeFrom="paragraph">
                  <wp:posOffset>2054860</wp:posOffset>
                </wp:positionV>
                <wp:extent cx="2943225" cy="2000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9432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3C4" w:rsidRPr="0061438C" w:rsidRDefault="00FD33C4" w:rsidP="00123239">
                            <w:pPr>
                              <w:rPr>
                                <w:rFonts w:ascii="Times New Roman" w:hAnsi="Times New Roman" w:cs="Times New Roman"/>
                                <w:sz w:val="14"/>
                                <w:szCs w:val="14"/>
                              </w:rPr>
                            </w:pPr>
                            <w:r w:rsidRPr="0061438C">
                              <w:rPr>
                                <w:rFonts w:ascii="Times New Roman" w:hAnsi="Times New Roman" w:cs="Times New Roman"/>
                                <w:b/>
                                <w:sz w:val="14"/>
                                <w:szCs w:val="14"/>
                              </w:rPr>
                              <w:t>NAME: OKOYE CHINWENDU PATIENCE. SAMPLE: ALMOND</w:t>
                            </w:r>
                            <w:r w:rsidRPr="0061438C">
                              <w:rPr>
                                <w:rFonts w:ascii="Times New Roman" w:hAnsi="Times New Roman" w:cs="Times New Roman"/>
                                <w:sz w:val="14"/>
                                <w:szCs w:val="14"/>
                              </w:rPr>
                              <w:t xml:space="preserve"> LEAVES</w:t>
                            </w:r>
                          </w:p>
                          <w:p w:rsidR="00FD33C4" w:rsidRDefault="00FD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A94B" id="Text Box 16" o:spid="_x0000_s1028" type="#_x0000_t202" style="position:absolute;margin-left:24pt;margin-top:161.8pt;width:231.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R3jQIAAJM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" fillcolor="white [3201]" stroked="f" strokeweight=".5pt">
                <v:textbox>
                  <w:txbxContent>
                    <w:p w:rsidR="00FD33C4" w:rsidRPr="0061438C" w:rsidRDefault="00FD33C4" w:rsidP="00123239">
                      <w:pPr>
                        <w:rPr>
                          <w:rFonts w:ascii="Times New Roman" w:hAnsi="Times New Roman" w:cs="Times New Roman"/>
                          <w:sz w:val="14"/>
                          <w:szCs w:val="14"/>
                        </w:rPr>
                      </w:pPr>
                      <w:r w:rsidRPr="0061438C">
                        <w:rPr>
                          <w:rFonts w:ascii="Times New Roman" w:hAnsi="Times New Roman" w:cs="Times New Roman"/>
                          <w:b/>
                          <w:sz w:val="14"/>
                          <w:szCs w:val="14"/>
                        </w:rPr>
                        <w:t>NAME: OKOYE CHINWENDU PATIENCE. SAMPLE: ALMOND</w:t>
                      </w:r>
                      <w:r w:rsidRPr="0061438C">
                        <w:rPr>
                          <w:rFonts w:ascii="Times New Roman" w:hAnsi="Times New Roman" w:cs="Times New Roman"/>
                          <w:sz w:val="14"/>
                          <w:szCs w:val="14"/>
                        </w:rPr>
                        <w:t xml:space="preserve"> LEAVES</w:t>
                      </w:r>
                    </w:p>
                    <w:p w:rsidR="00FD33C4" w:rsidRDefault="00FD33C4"/>
                  </w:txbxContent>
                </v:textbox>
              </v:shape>
            </w:pict>
          </mc:Fallback>
        </mc:AlternateContent>
      </w:r>
      <w:r>
        <w:rPr>
          <w:rFonts w:ascii="Times New Roman" w:eastAsia="LNELJ A+ MTSY" w:hAnsi="Times New Roman" w:cs="Times New Roman"/>
          <w:noProof/>
          <w:sz w:val="24"/>
          <w:szCs w:val="24"/>
        </w:rPr>
        <w:drawing>
          <wp:inline distT="0" distB="0" distL="0" distR="0" wp14:anchorId="401E3A2A" wp14:editId="62AA3226">
            <wp:extent cx="5391150" cy="2256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8320" t="13876" r="8280" b="44976"/>
                    <a:stretch/>
                  </pic:blipFill>
                  <pic:spPr bwMode="auto">
                    <a:xfrm>
                      <a:off x="0" y="0"/>
                      <a:ext cx="5402127" cy="2260743"/>
                    </a:xfrm>
                    <a:prstGeom prst="rect">
                      <a:avLst/>
                    </a:prstGeom>
                    <a:noFill/>
                    <a:ln>
                      <a:noFill/>
                    </a:ln>
                    <a:extLst>
                      <a:ext uri="{53640926-AAD7-44D8-BBD7-CCE9431645EC}">
                        <a14:shadowObscured xmlns:a14="http://schemas.microsoft.com/office/drawing/2010/main"/>
                      </a:ext>
                    </a:extLst>
                  </pic:spPr>
                </pic:pic>
              </a:graphicData>
            </a:graphic>
          </wp:inline>
        </w:drawing>
      </w:r>
    </w:p>
    <w:p w:rsidR="0032777B" w:rsidRDefault="00512F4F" w:rsidP="004359C9">
      <w:pPr>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w:t>
      </w:r>
      <w:r w:rsidR="004359C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512F4F">
        <w:rPr>
          <w:rFonts w:ascii="Times New Roman" w:eastAsia="Times New Roman" w:hAnsi="Times New Roman" w:cs="Times New Roman"/>
          <w:sz w:val="24"/>
          <w:szCs w:val="24"/>
        </w:rPr>
        <w:t>FTIR SPECTRUM OF TERMINALIA CATAPPA EXTRACT ON COPPER</w:t>
      </w:r>
    </w:p>
    <w:p w:rsidR="004359C9" w:rsidRPr="0061438C" w:rsidRDefault="0061438C" w:rsidP="0061438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TABLE 3.5: </w:t>
      </w:r>
      <w:r w:rsidR="004359C9" w:rsidRPr="008E213E">
        <w:rPr>
          <w:rFonts w:ascii="Times New Roman" w:hAnsi="Times New Roman" w:cs="Times New Roman"/>
          <w:sz w:val="24"/>
          <w:szCs w:val="24"/>
        </w:rPr>
        <w:t>TIR SPECTRA FOR PURE TERMINALIA CATAPPA EXTRACT</w:t>
      </w:r>
    </w:p>
    <w:tbl>
      <w:tblPr>
        <w:tblStyle w:val="TableGrid"/>
        <w:tblW w:w="9648" w:type="dxa"/>
        <w:tblLayout w:type="fixed"/>
        <w:tblLook w:val="04A0" w:firstRow="1" w:lastRow="0" w:firstColumn="1" w:lastColumn="0" w:noHBand="0" w:noVBand="1"/>
      </w:tblPr>
      <w:tblGrid>
        <w:gridCol w:w="1008"/>
        <w:gridCol w:w="450"/>
        <w:gridCol w:w="3330"/>
        <w:gridCol w:w="2340"/>
        <w:gridCol w:w="2520"/>
      </w:tblGrid>
      <w:tr w:rsidR="004359C9" w:rsidRPr="008E213E" w:rsidTr="004359C9">
        <w:trPr>
          <w:trHeight w:val="90"/>
        </w:trPr>
        <w:tc>
          <w:tcPr>
            <w:tcW w:w="1008" w:type="dxa"/>
          </w:tcPr>
          <w:p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S.no </w:t>
            </w:r>
          </w:p>
        </w:tc>
        <w:tc>
          <w:tcPr>
            <w:tcW w:w="3780" w:type="dxa"/>
            <w:gridSpan w:val="2"/>
          </w:tcPr>
          <w:p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Peak value </w:t>
            </w:r>
          </w:p>
        </w:tc>
        <w:tc>
          <w:tcPr>
            <w:tcW w:w="2340" w:type="dxa"/>
          </w:tcPr>
          <w:p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Stretching </w:t>
            </w:r>
          </w:p>
        </w:tc>
        <w:tc>
          <w:tcPr>
            <w:tcW w:w="2520" w:type="dxa"/>
          </w:tcPr>
          <w:p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Interpretation </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3780" w:type="dxa"/>
            <w:gridSpan w:val="2"/>
          </w:tcPr>
          <w:p w:rsidR="004359C9" w:rsidRPr="008E213E" w:rsidRDefault="004359C9" w:rsidP="0061438C">
            <w:pPr>
              <w:tabs>
                <w:tab w:val="left" w:pos="1215"/>
              </w:tabs>
              <w:contextualSpacing/>
              <w:jc w:val="both"/>
              <w:rPr>
                <w:rFonts w:ascii="Times New Roman" w:hAnsi="Times New Roman" w:cs="Times New Roman"/>
                <w:sz w:val="24"/>
                <w:szCs w:val="24"/>
              </w:rPr>
            </w:pPr>
            <w:r w:rsidRPr="008E213E">
              <w:rPr>
                <w:rFonts w:ascii="Times New Roman" w:hAnsi="Times New Roman" w:cs="Times New Roman"/>
                <w:sz w:val="24"/>
                <w:szCs w:val="24"/>
              </w:rPr>
              <w:t>3904.05</w:t>
            </w:r>
            <w:r>
              <w:rPr>
                <w:rFonts w:ascii="Times New Roman" w:hAnsi="Times New Roman" w:cs="Times New Roman"/>
                <w:sz w:val="24"/>
                <w:szCs w:val="24"/>
              </w:rPr>
              <w:tab/>
            </w:r>
          </w:p>
        </w:tc>
        <w:tc>
          <w:tcPr>
            <w:tcW w:w="2340" w:type="dxa"/>
          </w:tcPr>
          <w:p w:rsidR="004359C9" w:rsidRPr="008E213E" w:rsidRDefault="004359C9" w:rsidP="0061438C">
            <w:pPr>
              <w:contextualSpacing/>
              <w:jc w:val="center"/>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3850.04</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p w:rsidR="004359C9" w:rsidRPr="008E213E" w:rsidRDefault="00EB1A0B"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B</w:t>
            </w:r>
            <w:r w:rsidR="004359C9" w:rsidRPr="008E213E">
              <w:rPr>
                <w:rFonts w:ascii="Times New Roman" w:hAnsi="Times New Roman" w:cs="Times New Roman"/>
                <w:sz w:val="24"/>
                <w:szCs w:val="24"/>
              </w:rPr>
              <w:t>road</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3448.84</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amine</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3371.68</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5</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3248.23</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Carboxylic acid</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3140.22</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Alcohol Intramolecular bonded</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2808.45</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A8016B"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2345.52</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O=C=O </w:t>
            </w:r>
            <w:r w:rsidR="00EB1859"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proofErr w:type="spellStart"/>
            <w:r w:rsidRPr="008E213E">
              <w:rPr>
                <w:rFonts w:ascii="Times New Roman" w:hAnsi="Times New Roman" w:cs="Times New Roman"/>
                <w:sz w:val="24"/>
                <w:szCs w:val="24"/>
              </w:rPr>
              <w:t>Carbondioxide</w:t>
            </w:r>
            <w:proofErr w:type="spellEnd"/>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2067.76</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N=C=S </w:t>
            </w:r>
            <w:r w:rsidR="00EB1859"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Isothiocyanate</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1774.57</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Conjugated anhydride</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1643.41</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C=C </w:t>
            </w:r>
            <w:r w:rsidR="00EB1859"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disubstituted Cis</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1527.67</w:t>
            </w:r>
          </w:p>
        </w:tc>
        <w:tc>
          <w:tcPr>
            <w:tcW w:w="2340" w:type="dxa"/>
          </w:tcPr>
          <w:p w:rsidR="004359C9" w:rsidRPr="008E213E" w:rsidRDefault="00EB1859" w:rsidP="0061438C">
            <w:pPr>
              <w:contextualSpacing/>
              <w:jc w:val="both"/>
              <w:rPr>
                <w:rFonts w:ascii="Times New Roman" w:hAnsi="Times New Roman" w:cs="Times New Roman"/>
                <w:sz w:val="24"/>
                <w:szCs w:val="24"/>
              </w:rPr>
            </w:pPr>
            <w:r>
              <w:rPr>
                <w:rFonts w:ascii="Times New Roman" w:hAnsi="Times New Roman" w:cs="Times New Roman"/>
                <w:sz w:val="24"/>
                <w:szCs w:val="24"/>
              </w:rPr>
              <w:t xml:space="preserve">N-O </w:t>
            </w:r>
            <w:r w:rsidRPr="008E213E">
              <w:rPr>
                <w:rFonts w:ascii="Times New Roman" w:hAnsi="Times New Roman" w:cs="Times New Roman"/>
                <w:sz w:val="24"/>
                <w:szCs w:val="24"/>
              </w:rPr>
              <w:t>Stretching</w:t>
            </w:r>
            <w:r>
              <w:rPr>
                <w:rFonts w:ascii="Times New Roman" w:hAnsi="Times New Roman" w:cs="Times New Roman"/>
                <w:sz w:val="24"/>
                <w:szCs w:val="24"/>
              </w:rPr>
              <w:t xml:space="preserve"> </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Nitro compound</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1411.94</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O-H bending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Carboxylic acid</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1288.49</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ester</w:t>
            </w:r>
          </w:p>
        </w:tc>
      </w:tr>
      <w:tr w:rsidR="004359C9" w:rsidRPr="008E213E" w:rsidTr="004359C9">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15</w:t>
            </w:r>
          </w:p>
        </w:tc>
        <w:tc>
          <w:tcPr>
            <w:tcW w:w="3780" w:type="dxa"/>
            <w:gridSpan w:val="2"/>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1126.47</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ether</w:t>
            </w:r>
          </w:p>
        </w:tc>
      </w:tr>
      <w:tr w:rsidR="004359C9" w:rsidRPr="008E213E" w:rsidTr="0061438C">
        <w:trPr>
          <w:trHeight w:val="1142"/>
        </w:trPr>
        <w:tc>
          <w:tcPr>
            <w:tcW w:w="1458" w:type="dxa"/>
            <w:gridSpan w:val="2"/>
            <w:tcBorders>
              <w:top w:val="nil"/>
              <w:left w:val="nil"/>
              <w:bottom w:val="single" w:sz="4" w:space="0" w:color="auto"/>
              <w:right w:val="nil"/>
            </w:tcBorders>
          </w:tcPr>
          <w:p w:rsidR="0061438C" w:rsidRDefault="0061438C" w:rsidP="0061438C">
            <w:pPr>
              <w:contextualSpacing/>
              <w:jc w:val="both"/>
              <w:rPr>
                <w:rFonts w:ascii="Times New Roman" w:hAnsi="Times New Roman" w:cs="Times New Roman"/>
                <w:sz w:val="24"/>
                <w:szCs w:val="24"/>
              </w:rPr>
            </w:pPr>
          </w:p>
          <w:p w:rsidR="004359C9" w:rsidRPr="008E213E" w:rsidRDefault="0061438C"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Table 3.6</w:t>
            </w:r>
            <w:r>
              <w:rPr>
                <w:rFonts w:ascii="Times New Roman" w:hAnsi="Times New Roman" w:cs="Times New Roman"/>
                <w:sz w:val="24"/>
                <w:szCs w:val="24"/>
              </w:rPr>
              <w:t xml:space="preserve">: </w:t>
            </w:r>
          </w:p>
        </w:tc>
        <w:tc>
          <w:tcPr>
            <w:tcW w:w="8190" w:type="dxa"/>
            <w:gridSpan w:val="3"/>
            <w:tcBorders>
              <w:top w:val="nil"/>
              <w:left w:val="nil"/>
              <w:bottom w:val="single" w:sz="4" w:space="0" w:color="auto"/>
              <w:right w:val="nil"/>
            </w:tcBorders>
          </w:tcPr>
          <w:p w:rsidR="0061438C" w:rsidRDefault="009F195E" w:rsidP="0061438C">
            <w:pPr>
              <w:ind w:left="-468" w:firstLine="90"/>
              <w:contextualSpacing/>
              <w:jc w:val="both"/>
              <w:rPr>
                <w:rFonts w:ascii="Times New Roman" w:hAnsi="Times New Roman" w:cs="Times New Roman"/>
                <w:sz w:val="24"/>
                <w:szCs w:val="24"/>
              </w:rPr>
            </w:pPr>
            <w:r>
              <w:rPr>
                <w:rFonts w:ascii="Times New Roman" w:hAnsi="Times New Roman" w:cs="Times New Roman"/>
                <w:sz w:val="24"/>
                <w:szCs w:val="24"/>
              </w:rPr>
              <w:t>FT</w:t>
            </w:r>
          </w:p>
          <w:p w:rsidR="004359C9" w:rsidRPr="008E213E" w:rsidRDefault="0061438C" w:rsidP="0061438C">
            <w:pPr>
              <w:ind w:left="-468" w:firstLine="90"/>
              <w:contextualSpacing/>
              <w:jc w:val="both"/>
              <w:rPr>
                <w:rFonts w:ascii="Times New Roman" w:hAnsi="Times New Roman" w:cs="Times New Roman"/>
                <w:sz w:val="24"/>
                <w:szCs w:val="24"/>
              </w:rPr>
            </w:pPr>
            <w:r>
              <w:rPr>
                <w:rFonts w:ascii="Times New Roman" w:hAnsi="Times New Roman" w:cs="Times New Roman"/>
                <w:sz w:val="24"/>
                <w:szCs w:val="24"/>
              </w:rPr>
              <w:t>FT</w:t>
            </w:r>
            <w:r w:rsidR="009F195E">
              <w:rPr>
                <w:rFonts w:ascii="Times New Roman" w:hAnsi="Times New Roman" w:cs="Times New Roman"/>
                <w:sz w:val="24"/>
                <w:szCs w:val="24"/>
              </w:rPr>
              <w:t>IR SPECTRA FOR</w:t>
            </w:r>
            <w:r w:rsidR="004359C9" w:rsidRPr="008E213E">
              <w:rPr>
                <w:rFonts w:ascii="Times New Roman" w:hAnsi="Times New Roman" w:cs="Times New Roman"/>
                <w:sz w:val="24"/>
                <w:szCs w:val="24"/>
              </w:rPr>
              <w:t xml:space="preserve"> TERMINALIA CATAPPA </w:t>
            </w:r>
            <w:r w:rsidR="009F195E">
              <w:rPr>
                <w:rFonts w:ascii="Times New Roman" w:hAnsi="Times New Roman" w:cs="Times New Roman"/>
                <w:sz w:val="24"/>
                <w:szCs w:val="24"/>
              </w:rPr>
              <w:t xml:space="preserve">EXTRACT FILM </w:t>
            </w:r>
            <w:r w:rsidR="004359C9" w:rsidRPr="008E213E">
              <w:rPr>
                <w:rFonts w:ascii="Times New Roman" w:hAnsi="Times New Roman" w:cs="Times New Roman"/>
                <w:sz w:val="24"/>
                <w:szCs w:val="24"/>
              </w:rPr>
              <w:t>ON COPPER</w:t>
            </w:r>
          </w:p>
          <w:p w:rsidR="004359C9" w:rsidRPr="008E213E" w:rsidRDefault="004359C9" w:rsidP="0061438C">
            <w:pPr>
              <w:contextualSpacing/>
              <w:jc w:val="both"/>
              <w:rPr>
                <w:rFonts w:ascii="Times New Roman" w:hAnsi="Times New Roman" w:cs="Times New Roman"/>
                <w:sz w:val="24"/>
                <w:szCs w:val="24"/>
              </w:rPr>
            </w:pPr>
          </w:p>
        </w:tc>
      </w:tr>
    </w:tbl>
    <w:p w:rsidR="004359C9" w:rsidRPr="008E213E" w:rsidRDefault="004359C9" w:rsidP="0061438C">
      <w:pPr>
        <w:tabs>
          <w:tab w:val="left" w:pos="988"/>
        </w:tabs>
        <w:spacing w:line="240" w:lineRule="auto"/>
        <w:contextualSpacing/>
        <w:rPr>
          <w:rFonts w:ascii="Times New Roman" w:hAnsi="Times New Roman" w:cs="Times New Roman"/>
          <w:sz w:val="24"/>
          <w:szCs w:val="24"/>
        </w:rPr>
        <w:sectPr w:rsidR="004359C9" w:rsidRPr="008E213E" w:rsidSect="004A5E49">
          <w:type w:val="continuous"/>
          <w:pgSz w:w="12240" w:h="15840"/>
          <w:pgMar w:top="1440" w:right="1440" w:bottom="1440" w:left="1440" w:header="720" w:footer="720" w:gutter="0"/>
          <w:cols w:space="720"/>
          <w:docGrid w:linePitch="360"/>
        </w:sectPr>
      </w:pPr>
    </w:p>
    <w:tbl>
      <w:tblPr>
        <w:tblStyle w:val="TableGrid"/>
        <w:tblW w:w="9648" w:type="dxa"/>
        <w:tblLayout w:type="fixed"/>
        <w:tblLook w:val="04A0" w:firstRow="1" w:lastRow="0" w:firstColumn="1" w:lastColumn="0" w:noHBand="0" w:noVBand="1"/>
      </w:tblPr>
      <w:tblGrid>
        <w:gridCol w:w="1008"/>
        <w:gridCol w:w="3780"/>
        <w:gridCol w:w="2340"/>
        <w:gridCol w:w="2520"/>
      </w:tblGrid>
      <w:tr w:rsidR="004359C9" w:rsidRPr="008E213E" w:rsidTr="0034649D">
        <w:tc>
          <w:tcPr>
            <w:tcW w:w="1008" w:type="dxa"/>
            <w:tcBorders>
              <w:top w:val="single" w:sz="4" w:space="0" w:color="auto"/>
            </w:tcBorders>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3780" w:type="dxa"/>
            <w:tcBorders>
              <w:top w:val="single" w:sz="4" w:space="0" w:color="auto"/>
            </w:tcBorders>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3826.90</w:t>
            </w:r>
          </w:p>
        </w:tc>
        <w:tc>
          <w:tcPr>
            <w:tcW w:w="2340" w:type="dxa"/>
            <w:tcBorders>
              <w:top w:val="single" w:sz="4" w:space="0" w:color="auto"/>
            </w:tcBorders>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Borders>
              <w:top w:val="single" w:sz="4" w:space="0" w:color="auto"/>
            </w:tcBorders>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3657.16</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3580.00</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3441.12</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amine</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lastRenderedPageBreak/>
              <w:t>5</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3363.97</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3217.37</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3055.35</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w:t>
            </w:r>
            <w:r w:rsidR="004359C9" w:rsidRPr="008E213E">
              <w:rPr>
                <w:rFonts w:ascii="Times New Roman" w:hAnsi="Times New Roman" w:cs="Times New Roman"/>
                <w:sz w:val="24"/>
                <w:szCs w:val="24"/>
              </w:rPr>
              <w:t xml:space="preserve"> alcohol bonded</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2862.46</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881FAF" w:rsidRPr="008E213E">
              <w:rPr>
                <w:rFonts w:ascii="Times New Roman" w:hAnsi="Times New Roman" w:cs="Times New Roman"/>
                <w:sz w:val="24"/>
                <w:szCs w:val="24"/>
              </w:rPr>
              <w:t>Stretching</w:t>
            </w:r>
          </w:p>
        </w:tc>
        <w:tc>
          <w:tcPr>
            <w:tcW w:w="2520" w:type="dxa"/>
          </w:tcPr>
          <w:p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w:t>
            </w:r>
            <w:r w:rsidR="004359C9" w:rsidRPr="008E213E">
              <w:rPr>
                <w:rFonts w:ascii="Times New Roman" w:hAnsi="Times New Roman" w:cs="Times New Roman"/>
                <w:sz w:val="24"/>
                <w:szCs w:val="24"/>
              </w:rPr>
              <w:t xml:space="preserve"> alcohol bonded</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2600.13</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S-H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Thiol</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1905.73</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881FAF"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compound</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1627.97</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C=C </w:t>
            </w:r>
            <w:r w:rsidR="00881FAF" w:rsidRPr="008E213E">
              <w:rPr>
                <w:rFonts w:ascii="Times New Roman" w:hAnsi="Times New Roman" w:cs="Times New Roman"/>
                <w:sz w:val="24"/>
                <w:szCs w:val="24"/>
              </w:rPr>
              <w:t>Stretching</w:t>
            </w:r>
          </w:p>
        </w:tc>
        <w:tc>
          <w:tcPr>
            <w:tcW w:w="2520" w:type="dxa"/>
          </w:tcPr>
          <w:p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Stretching</w:t>
            </w:r>
            <w:r w:rsidR="004359C9" w:rsidRPr="008E213E">
              <w:rPr>
                <w:rFonts w:ascii="Times New Roman" w:hAnsi="Times New Roman" w:cs="Times New Roman"/>
                <w:sz w:val="24"/>
                <w:szCs w:val="24"/>
              </w:rPr>
              <w:t xml:space="preserve"> alkene disubstituted</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1473.66</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0C1DC8" w:rsidRPr="008E213E">
              <w:rPr>
                <w:rFonts w:ascii="Times New Roman" w:hAnsi="Times New Roman" w:cs="Times New Roman"/>
                <w:sz w:val="24"/>
                <w:szCs w:val="24"/>
              </w:rPr>
              <w:t>Stretching</w:t>
            </w:r>
          </w:p>
        </w:tc>
        <w:tc>
          <w:tcPr>
            <w:tcW w:w="252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Alkanes</w:t>
            </w:r>
          </w:p>
        </w:tc>
      </w:tr>
      <w:tr w:rsidR="004359C9" w:rsidRPr="008E213E" w:rsidTr="0034649D">
        <w:tc>
          <w:tcPr>
            <w:tcW w:w="1008"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378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1064.74</w:t>
            </w:r>
          </w:p>
        </w:tc>
        <w:tc>
          <w:tcPr>
            <w:tcW w:w="2340" w:type="dxa"/>
          </w:tcPr>
          <w:p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0C1DC8" w:rsidRPr="008E213E">
              <w:rPr>
                <w:rFonts w:ascii="Times New Roman" w:hAnsi="Times New Roman" w:cs="Times New Roman"/>
                <w:sz w:val="24"/>
                <w:szCs w:val="24"/>
              </w:rPr>
              <w:t>Stretching</w:t>
            </w:r>
          </w:p>
        </w:tc>
        <w:tc>
          <w:tcPr>
            <w:tcW w:w="2520" w:type="dxa"/>
          </w:tcPr>
          <w:p w:rsidR="000C1DC8"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Ethers</w:t>
            </w:r>
          </w:p>
        </w:tc>
      </w:tr>
      <w:tr w:rsidR="000C1DC8" w:rsidRPr="008E213E" w:rsidTr="0034649D">
        <w:tc>
          <w:tcPr>
            <w:tcW w:w="1008" w:type="dxa"/>
          </w:tcPr>
          <w:p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3780" w:type="dxa"/>
          </w:tcPr>
          <w:p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794.70                                                    </w:t>
            </w:r>
          </w:p>
        </w:tc>
        <w:tc>
          <w:tcPr>
            <w:tcW w:w="2340" w:type="dxa"/>
          </w:tcPr>
          <w:p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Stretching               </w:t>
            </w:r>
          </w:p>
        </w:tc>
        <w:tc>
          <w:tcPr>
            <w:tcW w:w="2520" w:type="dxa"/>
          </w:tcPr>
          <w:p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compound</w:t>
            </w:r>
          </w:p>
        </w:tc>
      </w:tr>
    </w:tbl>
    <w:p w:rsidR="004359C9" w:rsidRPr="008E213E" w:rsidRDefault="004359C9" w:rsidP="0061438C">
      <w:pPr>
        <w:spacing w:line="240" w:lineRule="auto"/>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            </w:t>
      </w:r>
    </w:p>
    <w:p w:rsidR="004359C9" w:rsidRPr="008E213E" w:rsidRDefault="004359C9" w:rsidP="004359C9">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Table 3.7</w:t>
      </w:r>
    </w:p>
    <w:p w:rsidR="004359C9" w:rsidRPr="008E213E" w:rsidRDefault="004359C9" w:rsidP="000A2219">
      <w:pPr>
        <w:spacing w:line="240" w:lineRule="auto"/>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FTIR SPECTRA FOR TERMINALIA CATAPPA EXTRACT </w:t>
      </w:r>
      <w:r w:rsidR="009F195E">
        <w:rPr>
          <w:rFonts w:ascii="Times New Roman" w:hAnsi="Times New Roman" w:cs="Times New Roman"/>
          <w:sz w:val="24"/>
          <w:szCs w:val="24"/>
        </w:rPr>
        <w:t xml:space="preserve">FILM </w:t>
      </w:r>
      <w:r w:rsidRPr="008E213E">
        <w:rPr>
          <w:rFonts w:ascii="Times New Roman" w:hAnsi="Times New Roman" w:cs="Times New Roman"/>
          <w:sz w:val="24"/>
          <w:szCs w:val="24"/>
        </w:rPr>
        <w:t>ON ALUMINIUM</w:t>
      </w:r>
    </w:p>
    <w:tbl>
      <w:tblPr>
        <w:tblStyle w:val="TableGrid"/>
        <w:tblW w:w="0" w:type="auto"/>
        <w:tblLook w:val="04A0" w:firstRow="1" w:lastRow="0" w:firstColumn="1" w:lastColumn="0" w:noHBand="0" w:noVBand="1"/>
      </w:tblPr>
      <w:tblGrid>
        <w:gridCol w:w="1306"/>
        <w:gridCol w:w="2015"/>
        <w:gridCol w:w="3112"/>
        <w:gridCol w:w="3143"/>
      </w:tblGrid>
      <w:tr w:rsidR="004359C9" w:rsidRPr="008E213E" w:rsidTr="000A2219">
        <w:tc>
          <w:tcPr>
            <w:tcW w:w="1306" w:type="dxa"/>
          </w:tcPr>
          <w:tbl>
            <w:tblPr>
              <w:tblW w:w="0" w:type="auto"/>
              <w:tblBorders>
                <w:top w:val="nil"/>
                <w:left w:val="nil"/>
                <w:bottom w:val="nil"/>
                <w:right w:val="nil"/>
              </w:tblBorders>
              <w:tblLook w:val="0000" w:firstRow="0" w:lastRow="0" w:firstColumn="0" w:lastColumn="0" w:noHBand="0" w:noVBand="0"/>
            </w:tblPr>
            <w:tblGrid>
              <w:gridCol w:w="646"/>
              <w:gridCol w:w="222"/>
              <w:gridCol w:w="222"/>
            </w:tblGrid>
            <w:tr w:rsidR="004359C9" w:rsidRPr="008E213E" w:rsidTr="0034649D">
              <w:trPr>
                <w:trHeight w:val="90"/>
              </w:trPr>
              <w:tc>
                <w:tcPr>
                  <w:tcW w:w="0" w:type="auto"/>
                </w:tcPr>
                <w:p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r w:rsidRPr="008E213E">
                    <w:rPr>
                      <w:rFonts w:ascii="Cambria" w:hAnsi="Cambria" w:cs="Cambria"/>
                      <w:bCs/>
                      <w:color w:val="000000"/>
                      <w:sz w:val="24"/>
                      <w:szCs w:val="24"/>
                    </w:rPr>
                    <w:t xml:space="preserve">S.no </w:t>
                  </w:r>
                </w:p>
              </w:tc>
              <w:tc>
                <w:tcPr>
                  <w:tcW w:w="0" w:type="auto"/>
                </w:tcPr>
                <w:p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p>
              </w:tc>
              <w:tc>
                <w:tcPr>
                  <w:tcW w:w="0" w:type="auto"/>
                </w:tcPr>
                <w:p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p>
              </w:tc>
            </w:tr>
          </w:tbl>
          <w:p w:rsidR="004359C9" w:rsidRPr="008E213E" w:rsidRDefault="004359C9" w:rsidP="000A2219">
            <w:pPr>
              <w:contextualSpacing/>
              <w:jc w:val="both"/>
              <w:rPr>
                <w:rFonts w:ascii="Times New Roman" w:hAnsi="Times New Roman" w:cs="Times New Roman"/>
                <w:sz w:val="24"/>
                <w:szCs w:val="24"/>
              </w:rPr>
            </w:pP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Cambria" w:hAnsi="Cambria" w:cs="Cambria"/>
                <w:bCs/>
                <w:color w:val="000000"/>
                <w:sz w:val="24"/>
                <w:szCs w:val="24"/>
              </w:rPr>
              <w:t>Peak value</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Cambria" w:hAnsi="Cambria" w:cs="Cambria"/>
                <w:bCs/>
                <w:color w:val="000000"/>
                <w:sz w:val="24"/>
                <w:szCs w:val="24"/>
              </w:rPr>
              <w:t>Stretching</w:t>
            </w:r>
          </w:p>
        </w:tc>
        <w:tc>
          <w:tcPr>
            <w:tcW w:w="3143" w:type="dxa"/>
          </w:tcPr>
          <w:tbl>
            <w:tblPr>
              <w:tblW w:w="0" w:type="auto"/>
              <w:tblBorders>
                <w:top w:val="nil"/>
                <w:left w:val="nil"/>
                <w:bottom w:val="nil"/>
                <w:right w:val="nil"/>
              </w:tblBorders>
              <w:tblLook w:val="0000" w:firstRow="0" w:lastRow="0" w:firstColumn="0" w:lastColumn="0" w:noHBand="0" w:noVBand="0"/>
            </w:tblPr>
            <w:tblGrid>
              <w:gridCol w:w="1683"/>
            </w:tblGrid>
            <w:tr w:rsidR="004359C9" w:rsidRPr="008E213E" w:rsidTr="0034649D">
              <w:trPr>
                <w:trHeight w:val="90"/>
              </w:trPr>
              <w:tc>
                <w:tcPr>
                  <w:tcW w:w="0" w:type="auto"/>
                </w:tcPr>
                <w:p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r w:rsidRPr="008E213E">
                    <w:rPr>
                      <w:rFonts w:ascii="Cambria" w:hAnsi="Cambria" w:cs="Cambria"/>
                      <w:bCs/>
                      <w:color w:val="000000"/>
                      <w:sz w:val="24"/>
                      <w:szCs w:val="24"/>
                    </w:rPr>
                    <w:t xml:space="preserve">Interpretation </w:t>
                  </w:r>
                </w:p>
              </w:tc>
            </w:tr>
          </w:tbl>
          <w:p w:rsidR="004359C9" w:rsidRPr="008E213E" w:rsidRDefault="004359C9" w:rsidP="000A2219">
            <w:pPr>
              <w:contextualSpacing/>
              <w:jc w:val="both"/>
              <w:rPr>
                <w:rFonts w:ascii="Times New Roman" w:hAnsi="Times New Roman" w:cs="Times New Roman"/>
                <w:sz w:val="24"/>
                <w:szCs w:val="24"/>
              </w:rPr>
            </w:pP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3927.20</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3826.90</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3703.45</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3672.59</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5</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3549.14</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4359C9" w:rsidRPr="008E213E" w:rsidTr="000A2219">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3379.40</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rsidTr="000A2219">
        <w:trPr>
          <w:trHeight w:val="575"/>
        </w:trPr>
        <w:tc>
          <w:tcPr>
            <w:tcW w:w="1306"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2015"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3201.94</w:t>
            </w:r>
          </w:p>
        </w:tc>
        <w:tc>
          <w:tcPr>
            <w:tcW w:w="3112"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N-H Stretching</w:t>
            </w:r>
          </w:p>
        </w:tc>
        <w:tc>
          <w:tcPr>
            <w:tcW w:w="3143" w:type="dxa"/>
          </w:tcPr>
          <w:p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3016.77</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2916.47</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2808.45</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C-H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2592.41</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S-H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Thiol</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1635.69</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disubstituted Cis</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1543.10</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N-O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Nitro compounds</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1419.66</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C-H Bending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 methyl group</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15</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1064.74</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C-O Stretching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Alcohol</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16</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925.86</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Bending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Alkene mono substituted </w:t>
            </w:r>
          </w:p>
        </w:tc>
      </w:tr>
      <w:tr w:rsidR="000A2219" w:rsidRPr="008E213E" w:rsidTr="000A2219">
        <w:tc>
          <w:tcPr>
            <w:tcW w:w="1306"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17</w:t>
            </w:r>
          </w:p>
        </w:tc>
        <w:tc>
          <w:tcPr>
            <w:tcW w:w="2015"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786.98</w:t>
            </w:r>
          </w:p>
        </w:tc>
        <w:tc>
          <w:tcPr>
            <w:tcW w:w="3112"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Bending</w:t>
            </w:r>
          </w:p>
        </w:tc>
        <w:tc>
          <w:tcPr>
            <w:tcW w:w="3143" w:type="dxa"/>
          </w:tcPr>
          <w:p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trisubstituted</w:t>
            </w:r>
          </w:p>
        </w:tc>
      </w:tr>
    </w:tbl>
    <w:p w:rsidR="000A2219" w:rsidRDefault="000A2219" w:rsidP="0088428E">
      <w:pPr>
        <w:spacing w:line="360" w:lineRule="auto"/>
        <w:jc w:val="both"/>
        <w:rPr>
          <w:rFonts w:ascii="Times New Roman" w:hAnsi="Times New Roman" w:cs="Times New Roman"/>
          <w:b/>
          <w:sz w:val="24"/>
          <w:szCs w:val="24"/>
        </w:rPr>
      </w:pPr>
    </w:p>
    <w:p w:rsidR="0088428E" w:rsidRDefault="00EB1A0B" w:rsidP="0088428E">
      <w:pPr>
        <w:spacing w:line="360" w:lineRule="auto"/>
        <w:jc w:val="both"/>
        <w:rPr>
          <w:rFonts w:ascii="Times New Roman" w:hAnsi="Times New Roman" w:cs="Times New Roman"/>
          <w:b/>
          <w:sz w:val="24"/>
          <w:szCs w:val="24"/>
        </w:rPr>
      </w:pPr>
      <w:r>
        <w:rPr>
          <w:rFonts w:ascii="Times New Roman" w:hAnsi="Times New Roman" w:cs="Times New Roman"/>
          <w:b/>
          <w:sz w:val="24"/>
          <w:szCs w:val="24"/>
        </w:rPr>
        <w:t>3.6 Scanning Electron Microscopy</w:t>
      </w:r>
    </w:p>
    <w:p w:rsidR="000A2219" w:rsidRPr="00151841" w:rsidRDefault="0034649D" w:rsidP="00FB1316">
      <w:pPr>
        <w:spacing w:after="0" w:line="360" w:lineRule="auto"/>
        <w:jc w:val="both"/>
        <w:rPr>
          <w:rFonts w:ascii="Times New Roman" w:hAnsi="Times New Roman" w:cs="Times New Roman"/>
        </w:rPr>
      </w:pPr>
      <w:r w:rsidRPr="004D2DE6">
        <w:rPr>
          <w:rFonts w:ascii="Times New Roman" w:hAnsi="Times New Roman" w:cs="Times New Roman"/>
          <w:bCs/>
        </w:rPr>
        <w:lastRenderedPageBreak/>
        <w:t>Figure</w:t>
      </w:r>
      <w:r w:rsidR="004D2DE6">
        <w:rPr>
          <w:rFonts w:ascii="Times New Roman" w:hAnsi="Times New Roman" w:cs="Times New Roman"/>
          <w:bCs/>
        </w:rPr>
        <w:t>s</w:t>
      </w:r>
      <w:r w:rsidRPr="004D2DE6">
        <w:rPr>
          <w:rFonts w:ascii="Times New Roman" w:hAnsi="Times New Roman" w:cs="Times New Roman"/>
          <w:bCs/>
        </w:rPr>
        <w:t xml:space="preserve"> 3.8</w:t>
      </w:r>
      <w:r w:rsidR="004D2DE6" w:rsidRPr="004D2DE6">
        <w:rPr>
          <w:rFonts w:ascii="Times New Roman" w:hAnsi="Times New Roman" w:cs="Times New Roman"/>
          <w:bCs/>
        </w:rPr>
        <w:t xml:space="preserve"> present</w:t>
      </w:r>
      <w:r w:rsidRPr="004D2DE6">
        <w:rPr>
          <w:rFonts w:ascii="Times New Roman" w:hAnsi="Times New Roman" w:cs="Times New Roman"/>
        </w:rPr>
        <w:t xml:space="preserve"> </w:t>
      </w:r>
      <w:r w:rsidRPr="00472ED4">
        <w:rPr>
          <w:rFonts w:ascii="Times New Roman" w:hAnsi="Times New Roman" w:cs="Times New Roman"/>
        </w:rPr>
        <w:t>SEM micr</w:t>
      </w:r>
      <w:r>
        <w:rPr>
          <w:rFonts w:ascii="Times New Roman" w:hAnsi="Times New Roman" w:cs="Times New Roman"/>
        </w:rPr>
        <w:t xml:space="preserve">ographs of Aluminum coupon: (a) </w:t>
      </w:r>
      <w:r w:rsidRPr="00472ED4">
        <w:rPr>
          <w:rFonts w:ascii="Times New Roman" w:hAnsi="Times New Roman" w:cs="Times New Roman"/>
        </w:rPr>
        <w:t>exposed</w:t>
      </w:r>
      <w:r>
        <w:rPr>
          <w:rFonts w:ascii="Times New Roman" w:hAnsi="Times New Roman" w:cs="Times New Roman"/>
        </w:rPr>
        <w:t xml:space="preserve"> in 1M HCl, (b) </w:t>
      </w:r>
      <w:r w:rsidRPr="00472ED4">
        <w:rPr>
          <w:rFonts w:ascii="Times New Roman" w:hAnsi="Times New Roman" w:cs="Times New Roman"/>
        </w:rPr>
        <w:t xml:space="preserve">exposed in 1 M HCl in the presence of 0.5M of </w:t>
      </w:r>
      <w:r>
        <w:rPr>
          <w:rFonts w:ascii="Times New Roman" w:hAnsi="Times New Roman" w:cs="Times New Roman"/>
        </w:rPr>
        <w:t xml:space="preserve">TCE </w:t>
      </w:r>
      <w:r w:rsidRPr="00472ED4">
        <w:rPr>
          <w:rFonts w:ascii="Times New Roman" w:hAnsi="Times New Roman" w:cs="Times New Roman"/>
        </w:rPr>
        <w:t>at 303 K</w:t>
      </w:r>
      <w:r>
        <w:rPr>
          <w:rFonts w:ascii="Times New Roman" w:hAnsi="Times New Roman" w:cs="Times New Roman"/>
        </w:rPr>
        <w:t xml:space="preserve"> (c) unexposed</w:t>
      </w:r>
    </w:p>
    <w:p w:rsidR="0034649D" w:rsidRDefault="0034649D" w:rsidP="0034649D">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rPr>
        <w:drawing>
          <wp:inline distT="0" distB="0" distL="0" distR="0" wp14:anchorId="43E65B02" wp14:editId="773E272D">
            <wp:extent cx="2760717" cy="1943100"/>
            <wp:effectExtent l="19050" t="19050" r="20955" b="19050"/>
            <wp:docPr id="40" name="Picture 40" descr="C:\Users\chi-chi\Downloads\Control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chi\Downloads\Control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5306" cy="1981522"/>
                    </a:xfrm>
                    <a:prstGeom prst="rect">
                      <a:avLst/>
                    </a:prstGeom>
                    <a:noFill/>
                    <a:ln w="19050">
                      <a:solidFill>
                        <a:schemeClr val="tx1"/>
                      </a:solidFill>
                    </a:ln>
                  </pic:spPr>
                </pic:pic>
              </a:graphicData>
            </a:graphic>
          </wp:inline>
        </w:drawing>
      </w:r>
    </w:p>
    <w:p w:rsidR="004D2DE6" w:rsidRPr="00246C44" w:rsidRDefault="004D2DE6" w:rsidP="004D2DE6">
      <w:pPr>
        <w:spacing w:after="0" w:line="360" w:lineRule="auto"/>
        <w:ind w:left="-21" w:firstLine="21"/>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3.8a: Copper coupon </w:t>
      </w:r>
      <w:r w:rsidRPr="00246C44">
        <w:rPr>
          <w:rFonts w:ascii="Times New Roman" w:hAnsi="Times New Roman" w:cs="Times New Roman"/>
          <w:b/>
        </w:rPr>
        <w:t>exposed in 1M HCl,</w:t>
      </w:r>
    </w:p>
    <w:p w:rsidR="004D2DE6" w:rsidRPr="00472ED4" w:rsidRDefault="004D2DE6" w:rsidP="0034649D">
      <w:pPr>
        <w:spacing w:after="0" w:line="360" w:lineRule="auto"/>
        <w:contextualSpacing/>
        <w:jc w:val="both"/>
        <w:rPr>
          <w:rFonts w:ascii="Times New Roman" w:hAnsi="Times New Roman" w:cs="Times New Roman"/>
          <w:b/>
          <w:bCs/>
          <w:color w:val="000000"/>
          <w:sz w:val="24"/>
          <w:szCs w:val="24"/>
          <w:lang w:val="en-GB"/>
        </w:rPr>
      </w:pPr>
    </w:p>
    <w:p w:rsidR="00D04395" w:rsidRDefault="0034649D" w:rsidP="00D80D61">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vertAlign w:val="superscript"/>
        </w:rPr>
        <w:drawing>
          <wp:inline distT="0" distB="0" distL="0" distR="0" wp14:anchorId="2671E62E" wp14:editId="7A983DB6">
            <wp:extent cx="2807208" cy="1975104"/>
            <wp:effectExtent l="19050" t="19050" r="12700" b="25400"/>
            <wp:docPr id="39" name="Picture 39" descr="C:\Users\chi-chi\Downloads\Control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chi-chi\Downloads\Control0003.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7208" cy="1975104"/>
                    </a:xfrm>
                    <a:prstGeom prst="rect">
                      <a:avLst/>
                    </a:prstGeom>
                    <a:noFill/>
                    <a:ln w="19050">
                      <a:solidFill>
                        <a:schemeClr val="tx1"/>
                      </a:solidFill>
                    </a:ln>
                  </pic:spPr>
                </pic:pic>
              </a:graphicData>
            </a:graphic>
          </wp:inline>
        </w:drawing>
      </w:r>
    </w:p>
    <w:p w:rsidR="004D2DE6" w:rsidRPr="00246C44" w:rsidRDefault="004D2DE6" w:rsidP="004D2DE6">
      <w:pPr>
        <w:spacing w:after="0" w:line="360" w:lineRule="auto"/>
        <w:ind w:left="-21" w:firstLine="21"/>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Fig 3.8b:</w:t>
      </w:r>
      <w:r w:rsidRPr="00246C44">
        <w:rPr>
          <w:rFonts w:ascii="Times New Roman" w:hAnsi="Times New Roman" w:cs="Times New Roman"/>
          <w:b/>
          <w:sz w:val="24"/>
          <w:szCs w:val="24"/>
        </w:rPr>
        <w:t xml:space="preserve"> Copper coupon exposed in 1 M HCl in the presence of 0.5M of TCE at 303 K</w:t>
      </w:r>
    </w:p>
    <w:p w:rsidR="004D2DE6" w:rsidRPr="00D80D61" w:rsidRDefault="004D2DE6" w:rsidP="00D80D61">
      <w:pPr>
        <w:spacing w:after="0" w:line="360" w:lineRule="auto"/>
        <w:contextualSpacing/>
        <w:jc w:val="both"/>
        <w:rPr>
          <w:rFonts w:ascii="Times New Roman" w:hAnsi="Times New Roman" w:cs="Times New Roman"/>
          <w:b/>
          <w:bCs/>
          <w:color w:val="000000"/>
          <w:sz w:val="24"/>
          <w:szCs w:val="24"/>
          <w:lang w:val="en-GB"/>
        </w:rPr>
      </w:pPr>
    </w:p>
    <w:p w:rsidR="0034649D"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3D846880" wp14:editId="1BA9DA3B">
            <wp:extent cx="2823180" cy="1975104"/>
            <wp:effectExtent l="19050" t="19050" r="15875" b="25400"/>
            <wp:docPr id="38" name="Picture 38" descr="C:\Users\chi-chi\Downloads\Contro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chi\Downloads\Control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3180" cy="1975104"/>
                    </a:xfrm>
                    <a:prstGeom prst="rect">
                      <a:avLst/>
                    </a:prstGeom>
                    <a:noFill/>
                    <a:ln w="19050">
                      <a:solidFill>
                        <a:schemeClr val="tx1"/>
                      </a:solidFill>
                    </a:ln>
                  </pic:spPr>
                </pic:pic>
              </a:graphicData>
            </a:graphic>
          </wp:inline>
        </w:drawing>
      </w:r>
      <w:r>
        <w:rPr>
          <w:rFonts w:ascii="Times New Roman" w:hAnsi="Times New Roman" w:cs="Times New Roman"/>
          <w:b/>
          <w:bCs/>
          <w:color w:val="000000"/>
          <w:sz w:val="24"/>
          <w:szCs w:val="24"/>
          <w:lang w:val="en-GB"/>
        </w:rPr>
        <w:t xml:space="preserve"> </w:t>
      </w:r>
    </w:p>
    <w:p w:rsidR="0034649D" w:rsidRPr="00246C44" w:rsidRDefault="007F1788" w:rsidP="00151841">
      <w:pPr>
        <w:spacing w:line="360" w:lineRule="auto"/>
        <w:rPr>
          <w:rFonts w:ascii="Times New Roman" w:hAnsi="Times New Roman" w:cs="Times New Roman"/>
          <w:b/>
          <w:sz w:val="24"/>
          <w:szCs w:val="24"/>
          <w:lang w:val="en-GB"/>
        </w:rPr>
      </w:pPr>
      <w:r w:rsidRPr="00246C44">
        <w:rPr>
          <w:rFonts w:ascii="Times New Roman" w:hAnsi="Times New Roman" w:cs="Times New Roman"/>
          <w:b/>
          <w:sz w:val="24"/>
          <w:szCs w:val="24"/>
          <w:lang w:val="en-GB"/>
        </w:rPr>
        <w:t>Fig 3.8c: Unexposed copper coupon</w:t>
      </w:r>
    </w:p>
    <w:p w:rsidR="0034649D" w:rsidRPr="00C564F2" w:rsidRDefault="0034649D" w:rsidP="0034649D">
      <w:pPr>
        <w:spacing w:after="0" w:line="360" w:lineRule="auto"/>
        <w:jc w:val="both"/>
        <w:rPr>
          <w:rFonts w:ascii="Times New Roman" w:hAnsi="Times New Roman" w:cs="Times New Roman"/>
          <w:b/>
          <w:bCs/>
          <w:color w:val="000000"/>
          <w:sz w:val="24"/>
          <w:szCs w:val="24"/>
          <w:lang w:val="en-GB"/>
        </w:rPr>
      </w:pPr>
      <w:r w:rsidRPr="00C81903">
        <w:rPr>
          <w:rFonts w:ascii="Times New Roman" w:hAnsi="Times New Roman" w:cs="Times New Roman"/>
          <w:bCs/>
        </w:rPr>
        <w:lastRenderedPageBreak/>
        <w:t>Figure</w:t>
      </w:r>
      <w:r w:rsidR="00C81903" w:rsidRPr="00C81903">
        <w:rPr>
          <w:rFonts w:ascii="Times New Roman" w:hAnsi="Times New Roman" w:cs="Times New Roman"/>
          <w:bCs/>
        </w:rPr>
        <w:t>s</w:t>
      </w:r>
      <w:r w:rsidRPr="00C81903">
        <w:rPr>
          <w:rFonts w:ascii="Times New Roman" w:hAnsi="Times New Roman" w:cs="Times New Roman"/>
          <w:bCs/>
        </w:rPr>
        <w:t xml:space="preserve"> 3.9</w:t>
      </w:r>
      <w:r w:rsidR="00C81903" w:rsidRPr="00C81903">
        <w:rPr>
          <w:rFonts w:ascii="Times New Roman" w:hAnsi="Times New Roman" w:cs="Times New Roman"/>
          <w:bCs/>
        </w:rPr>
        <w:t xml:space="preserve"> present</w:t>
      </w:r>
      <w:r w:rsidRPr="00472ED4">
        <w:rPr>
          <w:rFonts w:ascii="Times New Roman" w:hAnsi="Times New Roman" w:cs="Times New Roman"/>
          <w:b/>
          <w:bCs/>
        </w:rPr>
        <w:t xml:space="preserve"> </w:t>
      </w:r>
      <w:r w:rsidRPr="00472ED4">
        <w:rPr>
          <w:rFonts w:ascii="Times New Roman" w:hAnsi="Times New Roman" w:cs="Times New Roman"/>
        </w:rPr>
        <w:t>SEM micr</w:t>
      </w:r>
      <w:r>
        <w:rPr>
          <w:rFonts w:ascii="Times New Roman" w:hAnsi="Times New Roman" w:cs="Times New Roman"/>
        </w:rPr>
        <w:t xml:space="preserve">ographs of Aluminum coupon: (a) </w:t>
      </w:r>
      <w:r w:rsidRPr="00472ED4">
        <w:rPr>
          <w:rFonts w:ascii="Times New Roman" w:hAnsi="Times New Roman" w:cs="Times New Roman"/>
        </w:rPr>
        <w:t>exposed</w:t>
      </w:r>
      <w:r>
        <w:rPr>
          <w:rFonts w:ascii="Times New Roman" w:hAnsi="Times New Roman" w:cs="Times New Roman"/>
        </w:rPr>
        <w:t xml:space="preserve"> in 1M HCl, (b) </w:t>
      </w:r>
      <w:r w:rsidRPr="00472ED4">
        <w:rPr>
          <w:rFonts w:ascii="Times New Roman" w:hAnsi="Times New Roman" w:cs="Times New Roman"/>
        </w:rPr>
        <w:t xml:space="preserve">exposed in 1 M HCl in the presence of 0.5M of </w:t>
      </w:r>
      <w:r>
        <w:rPr>
          <w:rFonts w:ascii="Times New Roman" w:hAnsi="Times New Roman" w:cs="Times New Roman"/>
        </w:rPr>
        <w:t xml:space="preserve">TCE </w:t>
      </w:r>
      <w:r w:rsidRPr="00472ED4">
        <w:rPr>
          <w:rFonts w:ascii="Times New Roman" w:hAnsi="Times New Roman" w:cs="Times New Roman"/>
        </w:rPr>
        <w:t>at 303 K</w:t>
      </w:r>
      <w:r>
        <w:rPr>
          <w:rFonts w:ascii="Times New Roman" w:hAnsi="Times New Roman" w:cs="Times New Roman"/>
        </w:rPr>
        <w:t xml:space="preserve"> (c) unexposed</w:t>
      </w:r>
    </w:p>
    <w:p w:rsidR="00F10E2E" w:rsidRPr="00FB1316"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5E25DA34" wp14:editId="6D30F5BF">
            <wp:extent cx="2805430" cy="1971675"/>
            <wp:effectExtent l="19050" t="19050" r="13970" b="28575"/>
            <wp:docPr id="36" name="Picture 36" descr="C:\Users\chi-chi\Downloads\Control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chi\Downloads\Control00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0129" cy="1974977"/>
                    </a:xfrm>
                    <a:prstGeom prst="rect">
                      <a:avLst/>
                    </a:prstGeom>
                    <a:noFill/>
                    <a:ln w="19050">
                      <a:solidFill>
                        <a:schemeClr val="tx1"/>
                      </a:solidFill>
                    </a:ln>
                  </pic:spPr>
                </pic:pic>
              </a:graphicData>
            </a:graphic>
          </wp:inline>
        </w:drawing>
      </w:r>
    </w:p>
    <w:p w:rsidR="00D65FC8" w:rsidRDefault="00D65FC8" w:rsidP="0034649D">
      <w:pPr>
        <w:spacing w:after="0" w:line="360" w:lineRule="auto"/>
        <w:jc w:val="both"/>
        <w:rPr>
          <w:rFonts w:ascii="Times New Roman" w:hAnsi="Times New Roman" w:cs="Times New Roman"/>
          <w:bCs/>
          <w:color w:val="000000"/>
          <w:sz w:val="24"/>
          <w:szCs w:val="24"/>
          <w:lang w:val="en-GB"/>
        </w:rPr>
        <w:sectPr w:rsidR="00D65FC8" w:rsidSect="00FB1316">
          <w:type w:val="continuous"/>
          <w:pgSz w:w="12240" w:h="15840"/>
          <w:pgMar w:top="1440" w:right="1440" w:bottom="1440" w:left="1440" w:header="720" w:footer="720" w:gutter="0"/>
          <w:cols w:space="720"/>
          <w:docGrid w:linePitch="360"/>
        </w:sectPr>
      </w:pPr>
    </w:p>
    <w:p w:rsidR="0004173E" w:rsidRPr="00246C44" w:rsidRDefault="00C81903" w:rsidP="0034649D">
      <w:pPr>
        <w:spacing w:after="0" w:line="360" w:lineRule="auto"/>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3.9a: </w:t>
      </w:r>
      <w:proofErr w:type="spellStart"/>
      <w:r w:rsidRPr="00246C44">
        <w:rPr>
          <w:rFonts w:ascii="Times New Roman" w:hAnsi="Times New Roman" w:cs="Times New Roman"/>
          <w:b/>
          <w:bCs/>
          <w:color w:val="000000"/>
          <w:sz w:val="24"/>
          <w:szCs w:val="24"/>
          <w:lang w:val="en-GB"/>
        </w:rPr>
        <w:t>Aluminum</w:t>
      </w:r>
      <w:proofErr w:type="spellEnd"/>
      <w:r w:rsidRPr="00246C44">
        <w:rPr>
          <w:rFonts w:ascii="Times New Roman" w:hAnsi="Times New Roman" w:cs="Times New Roman"/>
          <w:b/>
          <w:bCs/>
          <w:color w:val="000000"/>
          <w:sz w:val="24"/>
          <w:szCs w:val="24"/>
          <w:lang w:val="en-GB"/>
        </w:rPr>
        <w:t xml:space="preserve"> coupon </w:t>
      </w:r>
      <w:r w:rsidRPr="00246C44">
        <w:rPr>
          <w:rFonts w:ascii="Times New Roman" w:hAnsi="Times New Roman" w:cs="Times New Roman"/>
          <w:b/>
          <w:sz w:val="24"/>
          <w:szCs w:val="24"/>
        </w:rPr>
        <w:t>exposed in 1M HCl,</w:t>
      </w:r>
    </w:p>
    <w:p w:rsidR="0034649D"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0A50A011" wp14:editId="5219736F">
            <wp:extent cx="2807208" cy="2107757"/>
            <wp:effectExtent l="19050" t="19050" r="12700" b="26035"/>
            <wp:docPr id="35" name="Picture 35" descr="C:\Users\chi-chi\Downloads\Control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chi\Downloads\Control00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208" cy="2107757"/>
                    </a:xfrm>
                    <a:prstGeom prst="rect">
                      <a:avLst/>
                    </a:prstGeom>
                    <a:noFill/>
                    <a:ln w="19050">
                      <a:solidFill>
                        <a:schemeClr val="tx1"/>
                      </a:solidFill>
                    </a:ln>
                  </pic:spPr>
                </pic:pic>
              </a:graphicData>
            </a:graphic>
          </wp:inline>
        </w:drawing>
      </w:r>
    </w:p>
    <w:p w:rsidR="00C81903" w:rsidRPr="00246C44" w:rsidRDefault="00C81903" w:rsidP="00C81903">
      <w:pPr>
        <w:spacing w:after="0" w:line="360" w:lineRule="auto"/>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Fig 3.9b:</w:t>
      </w:r>
      <w:r w:rsidRPr="00246C44">
        <w:rPr>
          <w:rFonts w:ascii="Times New Roman" w:hAnsi="Times New Roman" w:cs="Times New Roman"/>
          <w:b/>
          <w:sz w:val="24"/>
          <w:szCs w:val="24"/>
        </w:rPr>
        <w:t xml:space="preserve"> Aluminum coupon exposed in 1 M HCl in the presence of 0.5M of TCE at 303 K</w:t>
      </w:r>
    </w:p>
    <w:p w:rsidR="00C81903" w:rsidRPr="00472ED4" w:rsidRDefault="00C81903" w:rsidP="0034649D">
      <w:pPr>
        <w:spacing w:after="0" w:line="360" w:lineRule="auto"/>
        <w:jc w:val="both"/>
        <w:rPr>
          <w:rFonts w:ascii="Times New Roman" w:hAnsi="Times New Roman" w:cs="Times New Roman"/>
          <w:b/>
          <w:bCs/>
          <w:color w:val="000000"/>
          <w:sz w:val="24"/>
          <w:szCs w:val="24"/>
          <w:lang w:val="en-GB"/>
        </w:rPr>
      </w:pPr>
    </w:p>
    <w:p w:rsidR="0034649D" w:rsidRPr="00472ED4" w:rsidRDefault="0034649D" w:rsidP="0034649D">
      <w:pPr>
        <w:spacing w:after="0" w:line="360" w:lineRule="auto"/>
        <w:ind w:left="1440"/>
        <w:contextualSpacing/>
        <w:jc w:val="both"/>
        <w:rPr>
          <w:rFonts w:ascii="Times New Roman" w:hAnsi="Times New Roman" w:cs="Times New Roman"/>
          <w:b/>
          <w:bCs/>
          <w:color w:val="000000"/>
          <w:sz w:val="24"/>
          <w:szCs w:val="24"/>
          <w:lang w:val="en-GB"/>
        </w:rPr>
      </w:pPr>
    </w:p>
    <w:p w:rsidR="00F5323A" w:rsidRPr="00F10E2E" w:rsidRDefault="0034649D" w:rsidP="00F10E2E">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rPr>
        <w:drawing>
          <wp:inline distT="0" distB="0" distL="0" distR="0" wp14:anchorId="356E3933" wp14:editId="60952521">
            <wp:extent cx="2807208" cy="1975104"/>
            <wp:effectExtent l="19050" t="19050" r="12700" b="2540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208" cy="1975104"/>
                    </a:xfrm>
                    <a:prstGeom prst="rect">
                      <a:avLst/>
                    </a:prstGeom>
                    <a:noFill/>
                    <a:ln w="19050">
                      <a:solidFill>
                        <a:schemeClr val="tx1"/>
                      </a:solidFill>
                    </a:ln>
                  </pic:spPr>
                </pic:pic>
              </a:graphicData>
            </a:graphic>
          </wp:inline>
        </w:drawing>
      </w:r>
    </w:p>
    <w:p w:rsidR="00D65FC8" w:rsidRPr="00246C44" w:rsidRDefault="00D65FC8" w:rsidP="00FB1316">
      <w:pPr>
        <w:spacing w:after="0" w:line="360" w:lineRule="auto"/>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3.9c: Unexposed </w:t>
      </w:r>
      <w:proofErr w:type="spellStart"/>
      <w:r w:rsidRPr="00246C44">
        <w:rPr>
          <w:rFonts w:ascii="Times New Roman" w:hAnsi="Times New Roman" w:cs="Times New Roman"/>
          <w:b/>
          <w:bCs/>
          <w:color w:val="000000"/>
          <w:sz w:val="24"/>
          <w:szCs w:val="24"/>
          <w:lang w:val="en-GB"/>
        </w:rPr>
        <w:t>aluminum</w:t>
      </w:r>
      <w:proofErr w:type="spellEnd"/>
      <w:r w:rsidRPr="00246C44">
        <w:rPr>
          <w:rFonts w:ascii="Times New Roman" w:hAnsi="Times New Roman" w:cs="Times New Roman"/>
          <w:b/>
          <w:bCs/>
          <w:color w:val="000000"/>
          <w:sz w:val="24"/>
          <w:szCs w:val="24"/>
          <w:lang w:val="en-GB"/>
        </w:rPr>
        <w:t xml:space="preserve"> coupon</w:t>
      </w:r>
    </w:p>
    <w:p w:rsidR="002710E0" w:rsidRDefault="0088428E" w:rsidP="00526635">
      <w:pPr>
        <w:spacing w:line="360" w:lineRule="auto"/>
        <w:jc w:val="both"/>
        <w:rPr>
          <w:rFonts w:ascii="Times New Roman" w:hAnsi="Times New Roman" w:cs="Times New Roman"/>
          <w:noProof/>
          <w:sz w:val="24"/>
          <w:szCs w:val="24"/>
        </w:rPr>
      </w:pPr>
      <w:r w:rsidRPr="008E213E">
        <w:rPr>
          <w:rFonts w:ascii="Times New Roman" w:hAnsi="Times New Roman" w:cs="Times New Roman"/>
          <w:sz w:val="24"/>
          <w:szCs w:val="24"/>
        </w:rPr>
        <w:lastRenderedPageBreak/>
        <w:t xml:space="preserve">The result </w:t>
      </w:r>
      <w:r w:rsidR="004359C9">
        <w:rPr>
          <w:rFonts w:ascii="Times New Roman" w:hAnsi="Times New Roman" w:cs="Times New Roman"/>
          <w:sz w:val="24"/>
          <w:szCs w:val="24"/>
        </w:rPr>
        <w:t xml:space="preserve">of SEM analysis </w:t>
      </w:r>
      <w:r w:rsidRPr="008E213E">
        <w:rPr>
          <w:rFonts w:ascii="Times New Roman" w:hAnsi="Times New Roman" w:cs="Times New Roman"/>
          <w:sz w:val="24"/>
          <w:szCs w:val="24"/>
        </w:rPr>
        <w:t xml:space="preserve">shows that the surface of the copper </w:t>
      </w:r>
      <w:r w:rsidR="00DE06F8" w:rsidRPr="008E213E">
        <w:rPr>
          <w:rFonts w:ascii="Times New Roman" w:hAnsi="Times New Roman" w:cs="Times New Roman"/>
          <w:sz w:val="24"/>
          <w:szCs w:val="24"/>
        </w:rPr>
        <w:t xml:space="preserve">coupon </w:t>
      </w:r>
      <w:r w:rsidR="00DE06F8">
        <w:rPr>
          <w:rFonts w:ascii="Times New Roman" w:hAnsi="Times New Roman" w:cs="Times New Roman"/>
          <w:sz w:val="24"/>
          <w:szCs w:val="24"/>
        </w:rPr>
        <w:t xml:space="preserve">not immersed in any of the solution </w:t>
      </w:r>
      <w:r w:rsidRPr="008E213E">
        <w:rPr>
          <w:rFonts w:ascii="Times New Roman" w:hAnsi="Times New Roman" w:cs="Times New Roman"/>
          <w:sz w:val="24"/>
          <w:szCs w:val="24"/>
        </w:rPr>
        <w:t>was considerably smoother wi</w:t>
      </w:r>
      <w:r w:rsidR="004359C9">
        <w:rPr>
          <w:rFonts w:ascii="Times New Roman" w:hAnsi="Times New Roman" w:cs="Times New Roman"/>
          <w:sz w:val="24"/>
          <w:szCs w:val="24"/>
        </w:rPr>
        <w:t>th minimal undulation (fig3.8</w:t>
      </w:r>
      <w:r w:rsidR="0034649D">
        <w:rPr>
          <w:rFonts w:ascii="Times New Roman" w:hAnsi="Times New Roman" w:cs="Times New Roman"/>
          <w:sz w:val="24"/>
          <w:szCs w:val="24"/>
        </w:rPr>
        <w:t>c</w:t>
      </w:r>
      <w:r w:rsidR="004359C9">
        <w:rPr>
          <w:rFonts w:ascii="Times New Roman" w:hAnsi="Times New Roman" w:cs="Times New Roman"/>
          <w:sz w:val="24"/>
          <w:szCs w:val="24"/>
        </w:rPr>
        <w:t>)</w:t>
      </w:r>
      <w:r w:rsidR="004359C9" w:rsidRPr="008E213E">
        <w:rPr>
          <w:rFonts w:ascii="Times New Roman" w:hAnsi="Times New Roman" w:cs="Times New Roman"/>
          <w:noProof/>
          <w:sz w:val="24"/>
          <w:szCs w:val="24"/>
        </w:rPr>
        <w:t xml:space="preserve"> </w:t>
      </w:r>
      <w:r w:rsidR="00C20F7B">
        <w:rPr>
          <w:rFonts w:ascii="Times New Roman" w:hAnsi="Times New Roman" w:cs="Times New Roman"/>
          <w:noProof/>
          <w:sz w:val="24"/>
          <w:szCs w:val="24"/>
        </w:rPr>
        <w:t>[7,8</w:t>
      </w:r>
      <w:r w:rsidR="00D80D61">
        <w:rPr>
          <w:rFonts w:ascii="Times New Roman" w:hAnsi="Times New Roman" w:cs="Times New Roman"/>
          <w:noProof/>
          <w:sz w:val="24"/>
          <w:szCs w:val="24"/>
        </w:rPr>
        <w:t xml:space="preserve">]. </w:t>
      </w:r>
      <w:r w:rsidR="007F06ED">
        <w:rPr>
          <w:rFonts w:ascii="Times New Roman" w:hAnsi="Times New Roman" w:cs="Times New Roman"/>
          <w:sz w:val="24"/>
          <w:szCs w:val="24"/>
        </w:rPr>
        <w:t>The</w:t>
      </w:r>
      <w:r w:rsidR="00F10E2E">
        <w:rPr>
          <w:rFonts w:ascii="Times New Roman" w:hAnsi="Times New Roman" w:cs="Times New Roman"/>
          <w:sz w:val="24"/>
          <w:szCs w:val="24"/>
        </w:rPr>
        <w:t xml:space="preserve"> surface </w:t>
      </w:r>
      <w:r w:rsidR="007F06ED">
        <w:rPr>
          <w:rFonts w:ascii="Times New Roman" w:hAnsi="Times New Roman" w:cs="Times New Roman"/>
          <w:sz w:val="24"/>
          <w:szCs w:val="24"/>
        </w:rPr>
        <w:t>of the coupon imm</w:t>
      </w:r>
      <w:r w:rsidR="00FB1316">
        <w:rPr>
          <w:rFonts w:ascii="Times New Roman" w:hAnsi="Times New Roman" w:cs="Times New Roman"/>
          <w:sz w:val="24"/>
          <w:szCs w:val="24"/>
        </w:rPr>
        <w:t xml:space="preserve">ersed in the free acid </w:t>
      </w:r>
      <w:r w:rsidR="00D04395">
        <w:rPr>
          <w:rFonts w:ascii="Times New Roman" w:hAnsi="Times New Roman" w:cs="Times New Roman"/>
          <w:sz w:val="24"/>
          <w:szCs w:val="24"/>
        </w:rPr>
        <w:t>(fig 3.8a</w:t>
      </w:r>
      <w:r w:rsidR="00DE06F8">
        <w:rPr>
          <w:rFonts w:ascii="Times New Roman" w:hAnsi="Times New Roman" w:cs="Times New Roman"/>
          <w:sz w:val="24"/>
          <w:szCs w:val="24"/>
        </w:rPr>
        <w:t xml:space="preserve">) was severely pitted by acid corrosion while the coupon </w:t>
      </w:r>
      <w:r w:rsidR="00D04395">
        <w:rPr>
          <w:rFonts w:ascii="Times New Roman" w:hAnsi="Times New Roman" w:cs="Times New Roman"/>
          <w:sz w:val="24"/>
          <w:szCs w:val="24"/>
        </w:rPr>
        <w:t xml:space="preserve">(fig 3.8b) </w:t>
      </w:r>
      <w:r w:rsidR="00CC7CA5">
        <w:rPr>
          <w:rFonts w:ascii="Times New Roman" w:hAnsi="Times New Roman" w:cs="Times New Roman"/>
          <w:sz w:val="24"/>
          <w:szCs w:val="24"/>
        </w:rPr>
        <w:t xml:space="preserve">immersed </w:t>
      </w:r>
      <w:r w:rsidR="0067331B">
        <w:rPr>
          <w:rFonts w:ascii="Times New Roman" w:hAnsi="Times New Roman" w:cs="Times New Roman"/>
          <w:sz w:val="24"/>
          <w:szCs w:val="24"/>
        </w:rPr>
        <w:t>in th</w:t>
      </w:r>
      <w:r w:rsidR="00D04395">
        <w:rPr>
          <w:rFonts w:ascii="Times New Roman" w:hAnsi="Times New Roman" w:cs="Times New Roman"/>
          <w:sz w:val="24"/>
          <w:szCs w:val="24"/>
        </w:rPr>
        <w:t xml:space="preserve">e </w:t>
      </w:r>
      <w:r w:rsidR="00FB1316">
        <w:rPr>
          <w:rFonts w:ascii="Times New Roman" w:hAnsi="Times New Roman" w:cs="Times New Roman"/>
          <w:sz w:val="24"/>
          <w:szCs w:val="24"/>
        </w:rPr>
        <w:t>solution</w:t>
      </w:r>
      <w:r w:rsidR="007F06ED">
        <w:rPr>
          <w:rFonts w:ascii="Times New Roman" w:hAnsi="Times New Roman" w:cs="Times New Roman"/>
          <w:sz w:val="24"/>
          <w:szCs w:val="24"/>
        </w:rPr>
        <w:t xml:space="preserve"> </w:t>
      </w:r>
      <w:r w:rsidR="00D04395">
        <w:rPr>
          <w:rFonts w:ascii="Times New Roman" w:hAnsi="Times New Roman" w:cs="Times New Roman"/>
          <w:sz w:val="24"/>
          <w:szCs w:val="24"/>
        </w:rPr>
        <w:t>containing the highest concentration of inhibitor (0.5g/dm</w:t>
      </w:r>
      <w:r w:rsidR="00D04395">
        <w:rPr>
          <w:rFonts w:ascii="Times New Roman" w:hAnsi="Times New Roman" w:cs="Times New Roman"/>
          <w:sz w:val="24"/>
          <w:szCs w:val="24"/>
          <w:vertAlign w:val="superscript"/>
        </w:rPr>
        <w:t>3</w:t>
      </w:r>
      <w:r w:rsidR="00D04395">
        <w:rPr>
          <w:rFonts w:ascii="Times New Roman" w:hAnsi="Times New Roman" w:cs="Times New Roman"/>
          <w:sz w:val="24"/>
          <w:szCs w:val="24"/>
        </w:rPr>
        <w:t xml:space="preserve">) </w:t>
      </w:r>
      <w:r w:rsidR="00F10E2E" w:rsidRPr="008E213E">
        <w:rPr>
          <w:rFonts w:ascii="Times New Roman" w:hAnsi="Times New Roman" w:cs="Times New Roman"/>
          <w:sz w:val="24"/>
          <w:szCs w:val="24"/>
        </w:rPr>
        <w:t>possess</w:t>
      </w:r>
      <w:r w:rsidRPr="008E213E">
        <w:rPr>
          <w:rFonts w:ascii="Times New Roman" w:hAnsi="Times New Roman" w:cs="Times New Roman"/>
          <w:sz w:val="24"/>
          <w:szCs w:val="24"/>
        </w:rPr>
        <w:t xml:space="preserve"> similar affinities for the active molecules of the inhibitors. In that case, the adsorption of some molecules on a portion of the surface differentially blankets the acid from attacking that portion by steric hindrance or a micelle-like con</w:t>
      </w:r>
      <w:r w:rsidR="002710E0">
        <w:rPr>
          <w:rFonts w:ascii="Times New Roman" w:hAnsi="Times New Roman" w:cs="Times New Roman"/>
          <w:sz w:val="24"/>
          <w:szCs w:val="24"/>
        </w:rPr>
        <w:t>fo</w:t>
      </w:r>
      <w:r w:rsidR="00FD5EFD">
        <w:rPr>
          <w:rFonts w:ascii="Times New Roman" w:hAnsi="Times New Roman" w:cs="Times New Roman"/>
          <w:sz w:val="24"/>
          <w:szCs w:val="24"/>
        </w:rPr>
        <w:t>rmation of adsorbed molecules [22</w:t>
      </w:r>
      <w:r w:rsidR="002710E0">
        <w:rPr>
          <w:rFonts w:ascii="Times New Roman" w:hAnsi="Times New Roman" w:cs="Times New Roman"/>
          <w:sz w:val="24"/>
          <w:szCs w:val="24"/>
        </w:rPr>
        <w:t>]</w:t>
      </w:r>
      <w:r w:rsidR="00D04395">
        <w:rPr>
          <w:rFonts w:ascii="Times New Roman" w:hAnsi="Times New Roman" w:cs="Times New Roman"/>
          <w:noProof/>
          <w:sz w:val="24"/>
          <w:szCs w:val="24"/>
        </w:rPr>
        <w:t>. Same is the case for aluminum</w:t>
      </w:r>
      <w:r w:rsidR="00526635">
        <w:rPr>
          <w:rFonts w:ascii="Times New Roman" w:hAnsi="Times New Roman" w:cs="Times New Roman"/>
          <w:noProof/>
          <w:sz w:val="24"/>
          <w:szCs w:val="24"/>
        </w:rPr>
        <w:t xml:space="preserve"> coup</w:t>
      </w:r>
      <w:r w:rsidR="002710E0">
        <w:rPr>
          <w:rFonts w:ascii="Times New Roman" w:hAnsi="Times New Roman" w:cs="Times New Roman"/>
          <w:noProof/>
          <w:sz w:val="24"/>
          <w:szCs w:val="24"/>
        </w:rPr>
        <w:t>on.</w:t>
      </w:r>
    </w:p>
    <w:p w:rsidR="00151841" w:rsidRDefault="00151841" w:rsidP="00526635">
      <w:pPr>
        <w:spacing w:line="360" w:lineRule="auto"/>
        <w:jc w:val="both"/>
        <w:rPr>
          <w:rFonts w:ascii="Times New Roman" w:hAnsi="Times New Roman" w:cs="Times New Roman"/>
          <w:noProof/>
          <w:sz w:val="24"/>
          <w:szCs w:val="24"/>
        </w:rPr>
      </w:pPr>
    </w:p>
    <w:p w:rsidR="00151841" w:rsidRPr="00230E82" w:rsidRDefault="00151841" w:rsidP="00526635">
      <w:pPr>
        <w:spacing w:line="360" w:lineRule="auto"/>
        <w:jc w:val="both"/>
        <w:rPr>
          <w:rFonts w:ascii="Times New Roman" w:hAnsi="Times New Roman" w:cs="Times New Roman"/>
          <w:noProof/>
          <w:sz w:val="24"/>
          <w:szCs w:val="24"/>
        </w:rPr>
      </w:pPr>
    </w:p>
    <w:p w:rsidR="001C47A7" w:rsidRPr="00526635" w:rsidRDefault="002D56E0" w:rsidP="002D56E0">
      <w:pPr>
        <w:rPr>
          <w:rFonts w:ascii="Times New Roman" w:eastAsia="LNELJ A+ MTSY" w:hAnsi="Times New Roman" w:cs="Times New Roman"/>
          <w:b/>
          <w:sz w:val="24"/>
          <w:szCs w:val="24"/>
        </w:rPr>
        <w:sectPr w:rsidR="001C47A7" w:rsidRPr="00526635"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b/>
          <w:sz w:val="24"/>
          <w:szCs w:val="24"/>
        </w:rPr>
        <w:t xml:space="preserve">4. </w:t>
      </w:r>
      <w:r w:rsidR="001C47A7" w:rsidRPr="00526635">
        <w:rPr>
          <w:rFonts w:ascii="Times New Roman" w:eastAsia="LNELJ A+ MTSY" w:hAnsi="Times New Roman" w:cs="Times New Roman"/>
          <w:b/>
          <w:sz w:val="24"/>
          <w:szCs w:val="24"/>
        </w:rPr>
        <w:t>CONCLUSION</w:t>
      </w:r>
    </w:p>
    <w:p w:rsidR="001C47A7" w:rsidRPr="001C47A7" w:rsidRDefault="001C47A7" w:rsidP="002D56E0">
      <w:pPr>
        <w:tabs>
          <w:tab w:val="left" w:pos="90"/>
        </w:tabs>
        <w:rPr>
          <w:rFonts w:ascii="Times New Roman" w:eastAsia="LNELJ A+ MTSY" w:hAnsi="Times New Roman" w:cs="Times New Roman"/>
          <w:sz w:val="24"/>
          <w:szCs w:val="24"/>
        </w:rPr>
      </w:pPr>
      <w:r>
        <w:rPr>
          <w:rFonts w:ascii="Times New Roman" w:eastAsia="LNELJ A+ MTSY" w:hAnsi="Times New Roman" w:cs="Times New Roman"/>
          <w:b/>
          <w:sz w:val="24"/>
          <w:szCs w:val="24"/>
        </w:rPr>
        <w:t xml:space="preserve">        </w:t>
      </w:r>
      <w:r w:rsidRPr="001C47A7">
        <w:rPr>
          <w:rFonts w:ascii="Times New Roman" w:eastAsia="LNELJ A+ MTSY" w:hAnsi="Times New Roman" w:cs="Times New Roman"/>
          <w:sz w:val="24"/>
          <w:szCs w:val="24"/>
        </w:rPr>
        <w:t>It can be concluded from this study that;</w:t>
      </w:r>
    </w:p>
    <w:p w:rsidR="001C47A7" w:rsidRPr="0008558D" w:rsidRDefault="001C47A7" w:rsidP="002D56E0">
      <w:pPr>
        <w:numPr>
          <w:ilvl w:val="0"/>
          <w:numId w:val="4"/>
        </w:numPr>
        <w:spacing w:line="360" w:lineRule="auto"/>
        <w:contextualSpacing/>
        <w:rPr>
          <w:rFonts w:ascii="Times New Roman" w:hAnsi="Times New Roman" w:cs="Times New Roman"/>
          <w:sz w:val="24"/>
          <w:szCs w:val="24"/>
        </w:rPr>
      </w:pPr>
      <w:r w:rsidRPr="00472ED4">
        <w:rPr>
          <w:rFonts w:ascii="Times New Roman" w:hAnsi="Times New Roman" w:cs="Times New Roman"/>
          <w:sz w:val="24"/>
          <w:szCs w:val="24"/>
        </w:rPr>
        <w:t>The extract used as inhibitor retard</w:t>
      </w:r>
      <w:r>
        <w:rPr>
          <w:rFonts w:ascii="Times New Roman" w:hAnsi="Times New Roman" w:cs="Times New Roman"/>
          <w:sz w:val="24"/>
          <w:szCs w:val="24"/>
        </w:rPr>
        <w:t>ed the acid corrosion of copper</w:t>
      </w:r>
      <w:r w:rsidRPr="00472ED4">
        <w:rPr>
          <w:rFonts w:ascii="Times New Roman" w:hAnsi="Times New Roman" w:cs="Times New Roman"/>
          <w:sz w:val="24"/>
          <w:szCs w:val="24"/>
        </w:rPr>
        <w:t xml:space="preserve"> in 0.5M HCl solution to an appreciable extent </w:t>
      </w:r>
      <w:r>
        <w:rPr>
          <w:rFonts w:ascii="Times New Roman" w:hAnsi="Times New Roman" w:cs="Times New Roman"/>
          <w:sz w:val="24"/>
          <w:szCs w:val="24"/>
        </w:rPr>
        <w:t xml:space="preserve">(inhibition efficiency of 48.34 percent) </w:t>
      </w:r>
      <w:r w:rsidRPr="00472ED4">
        <w:rPr>
          <w:rFonts w:ascii="Times New Roman" w:hAnsi="Times New Roman" w:cs="Times New Roman"/>
          <w:sz w:val="24"/>
          <w:szCs w:val="24"/>
        </w:rPr>
        <w:t>as they were being physically adsorbed on the metal surface</w:t>
      </w:r>
      <w:r>
        <w:rPr>
          <w:rFonts w:ascii="Times New Roman" w:hAnsi="Times New Roman" w:cs="Times New Roman"/>
          <w:sz w:val="24"/>
          <w:szCs w:val="24"/>
        </w:rPr>
        <w:t xml:space="preserve"> and 92.24 percent for aluminum.</w:t>
      </w:r>
    </w:p>
    <w:p w:rsidR="001C47A7" w:rsidRDefault="001C47A7"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TCE is more effective at higher temperatures for aluminum and works better at lower temperatures for copper.</w:t>
      </w:r>
    </w:p>
    <w:p w:rsidR="001C47A7" w:rsidRPr="00472ED4" w:rsidRDefault="001C47A7" w:rsidP="002D56E0">
      <w:pPr>
        <w:numPr>
          <w:ilvl w:val="0"/>
          <w:numId w:val="4"/>
        </w:numPr>
        <w:spacing w:line="360" w:lineRule="auto"/>
        <w:contextualSpacing/>
        <w:rPr>
          <w:rFonts w:ascii="Times New Roman" w:hAnsi="Times New Roman" w:cs="Times New Roman"/>
          <w:sz w:val="24"/>
          <w:szCs w:val="24"/>
        </w:rPr>
      </w:pPr>
      <w:r w:rsidRPr="00472ED4">
        <w:rPr>
          <w:rFonts w:ascii="Times New Roman" w:hAnsi="Times New Roman" w:cs="Times New Roman"/>
          <w:sz w:val="24"/>
          <w:szCs w:val="24"/>
        </w:rPr>
        <w:t>The adsorption characteristics of almond leaves for Copper conform to Langmuir adsorption isotherm while that of Aluminum conform to Flory Huggins adsorption isotherm.</w:t>
      </w:r>
    </w:p>
    <w:p w:rsidR="00526635" w:rsidRDefault="002D56E0"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The FTIR results show</w:t>
      </w:r>
      <w:r w:rsidR="00526635">
        <w:rPr>
          <w:rFonts w:ascii="Times New Roman" w:hAnsi="Times New Roman" w:cs="Times New Roman"/>
          <w:sz w:val="24"/>
          <w:szCs w:val="24"/>
        </w:rPr>
        <w:t xml:space="preserve"> that there are changes in the functional group of the pure extract and that of the film from both aluminum and copper coupons.</w:t>
      </w:r>
    </w:p>
    <w:p w:rsidR="001C47A7" w:rsidRDefault="001C47A7"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The SEM results fo</w:t>
      </w:r>
      <w:r w:rsidR="002D56E0">
        <w:rPr>
          <w:rFonts w:ascii="Times New Roman" w:hAnsi="Times New Roman" w:cs="Times New Roman"/>
          <w:sz w:val="24"/>
          <w:szCs w:val="24"/>
        </w:rPr>
        <w:t>r both aluminum and copper show</w:t>
      </w:r>
      <w:r>
        <w:rPr>
          <w:rFonts w:ascii="Times New Roman" w:hAnsi="Times New Roman" w:cs="Times New Roman"/>
          <w:sz w:val="24"/>
          <w:szCs w:val="24"/>
        </w:rPr>
        <w:t xml:space="preserve"> that the inhibitor reduces the corrosion rate of the metals.</w:t>
      </w:r>
    </w:p>
    <w:p w:rsidR="000A6344" w:rsidRDefault="000A6344" w:rsidP="00DB1EA8">
      <w:pPr>
        <w:spacing w:line="360" w:lineRule="auto"/>
        <w:jc w:val="both"/>
        <w:rPr>
          <w:rFonts w:ascii="Times New Roman" w:hAnsi="Times New Roman" w:cs="Times New Roman"/>
          <w:sz w:val="24"/>
          <w:szCs w:val="24"/>
        </w:rPr>
      </w:pPr>
    </w:p>
    <w:p w:rsidR="00DB1EA8" w:rsidRPr="00DB1EA8" w:rsidRDefault="001C47A7" w:rsidP="00DB1EA8">
      <w:pPr>
        <w:spacing w:line="360" w:lineRule="auto"/>
        <w:jc w:val="both"/>
        <w:rPr>
          <w:rFonts w:ascii="Times New Roman" w:hAnsi="Times New Roman" w:cs="Times New Roman"/>
          <w:sz w:val="24"/>
          <w:szCs w:val="24"/>
        </w:rPr>
        <w:sectPr w:rsidR="00DB1EA8" w:rsidRPr="00DB1EA8" w:rsidSect="00FB1316">
          <w:type w:val="continuous"/>
          <w:pgSz w:w="12240" w:h="15840"/>
          <w:pgMar w:top="1440" w:right="1440" w:bottom="1440" w:left="1440" w:header="720" w:footer="720" w:gutter="0"/>
          <w:cols w:space="720"/>
          <w:docGrid w:linePitch="360"/>
        </w:sectPr>
      </w:pPr>
      <w:r w:rsidRPr="00472ED4">
        <w:rPr>
          <w:rFonts w:ascii="Times New Roman" w:hAnsi="Times New Roman" w:cs="Times New Roman"/>
          <w:sz w:val="24"/>
          <w:szCs w:val="24"/>
        </w:rPr>
        <w:t xml:space="preserve">This novel knowledge provides more conviction for the utilization and application of this extract as Corrosion Inhibitor for Copper and other metals in various industries. </w:t>
      </w:r>
    </w:p>
    <w:p w:rsidR="000A2219" w:rsidRDefault="00DB1EA8" w:rsidP="001C47A7">
      <w:pPr>
        <w:tabs>
          <w:tab w:val="left" w:pos="1933"/>
        </w:tabs>
        <w:rPr>
          <w:rFonts w:ascii="Times New Roman" w:eastAsia="LNELJ A+ MTSY" w:hAnsi="Times New Roman" w:cs="Times New Roman"/>
          <w:b/>
          <w:sz w:val="24"/>
          <w:szCs w:val="24"/>
        </w:rPr>
      </w:pPr>
      <w:r>
        <w:rPr>
          <w:rFonts w:ascii="Times New Roman" w:eastAsia="LNELJ A+ MTSY" w:hAnsi="Times New Roman" w:cs="Times New Roman"/>
          <w:b/>
          <w:sz w:val="24"/>
          <w:szCs w:val="24"/>
        </w:rPr>
        <w:t xml:space="preserve">                                                     </w:t>
      </w:r>
    </w:p>
    <w:p w:rsidR="00DB1EA8" w:rsidRDefault="00DB1EA8" w:rsidP="001C47A7">
      <w:pPr>
        <w:tabs>
          <w:tab w:val="left" w:pos="1933"/>
        </w:tabs>
        <w:rPr>
          <w:rFonts w:ascii="Times New Roman" w:eastAsia="LNELJ A+ MTSY" w:hAnsi="Times New Roman" w:cs="Times New Roman"/>
          <w:b/>
          <w:sz w:val="24"/>
          <w:szCs w:val="24"/>
        </w:rPr>
      </w:pPr>
      <w:r>
        <w:rPr>
          <w:rFonts w:ascii="Times New Roman" w:eastAsia="LNELJ A+ MTSY" w:hAnsi="Times New Roman" w:cs="Times New Roman"/>
          <w:b/>
          <w:sz w:val="24"/>
          <w:szCs w:val="24"/>
        </w:rPr>
        <w:t>FUNDING</w:t>
      </w:r>
    </w:p>
    <w:p w:rsidR="00DB1EA8" w:rsidRDefault="002D56E0" w:rsidP="001C47A7">
      <w:pPr>
        <w:tabs>
          <w:tab w:val="left" w:pos="1933"/>
        </w:tabs>
        <w:rPr>
          <w:rFonts w:ascii="Times New Roman" w:eastAsia="LNELJ A+ MTSY" w:hAnsi="Times New Roman" w:cs="Times New Roman"/>
          <w:sz w:val="24"/>
          <w:szCs w:val="24"/>
        </w:rPr>
      </w:pPr>
      <w:r>
        <w:rPr>
          <w:rFonts w:ascii="Times New Roman" w:eastAsia="LNELJ A+ MTSY" w:hAnsi="Times New Roman" w:cs="Times New Roman"/>
          <w:sz w:val="24"/>
          <w:szCs w:val="24"/>
        </w:rPr>
        <w:lastRenderedPageBreak/>
        <w:t>This Research was self-sponsored</w:t>
      </w:r>
      <w:r w:rsidR="00D4141C">
        <w:rPr>
          <w:rFonts w:ascii="Times New Roman" w:eastAsia="LNELJ A+ MTSY" w:hAnsi="Times New Roman" w:cs="Times New Roman"/>
          <w:sz w:val="24"/>
          <w:szCs w:val="24"/>
        </w:rPr>
        <w:t>.</w:t>
      </w:r>
    </w:p>
    <w:p w:rsidR="00074088" w:rsidRDefault="00074088" w:rsidP="001C47A7">
      <w:pPr>
        <w:tabs>
          <w:tab w:val="left" w:pos="1933"/>
        </w:tabs>
        <w:rPr>
          <w:rFonts w:ascii="Times New Roman" w:eastAsia="LNELJ A+ MTSY" w:hAnsi="Times New Roman" w:cs="Times New Roman"/>
          <w:b/>
          <w:sz w:val="24"/>
          <w:szCs w:val="24"/>
        </w:rPr>
      </w:pPr>
      <w:r>
        <w:rPr>
          <w:rFonts w:ascii="Times New Roman" w:eastAsia="LNELJ A+ MTSY" w:hAnsi="Times New Roman" w:cs="Times New Roman"/>
          <w:b/>
          <w:sz w:val="24"/>
          <w:szCs w:val="24"/>
        </w:rPr>
        <w:t xml:space="preserve">   </w:t>
      </w:r>
      <w:r w:rsidR="00D4141C">
        <w:rPr>
          <w:rFonts w:ascii="Times New Roman" w:eastAsia="LNELJ A+ MTSY" w:hAnsi="Times New Roman" w:cs="Times New Roman"/>
          <w:b/>
          <w:sz w:val="24"/>
          <w:szCs w:val="24"/>
        </w:rPr>
        <w:t xml:space="preserve">                                </w:t>
      </w:r>
    </w:p>
    <w:p w:rsidR="00D4141C" w:rsidRDefault="00D4141C" w:rsidP="001C47A7">
      <w:pPr>
        <w:tabs>
          <w:tab w:val="left" w:pos="1933"/>
        </w:tabs>
        <w:rPr>
          <w:rFonts w:ascii="Times New Roman" w:eastAsia="LNELJ A+ MTSY" w:hAnsi="Times New Roman" w:cs="Times New Roman"/>
          <w:b/>
          <w:sz w:val="24"/>
          <w:szCs w:val="24"/>
        </w:rPr>
      </w:pPr>
      <w:r>
        <w:rPr>
          <w:rFonts w:ascii="Times New Roman" w:eastAsia="LNELJ A+ MTSY" w:hAnsi="Times New Roman" w:cs="Times New Roman"/>
          <w:b/>
          <w:sz w:val="24"/>
          <w:szCs w:val="24"/>
        </w:rPr>
        <w:t xml:space="preserve"> </w:t>
      </w:r>
      <w:r w:rsidR="00074088">
        <w:rPr>
          <w:rFonts w:ascii="Times New Roman" w:eastAsia="LNELJ A+ MTSY" w:hAnsi="Times New Roman" w:cs="Times New Roman"/>
          <w:b/>
          <w:sz w:val="24"/>
          <w:szCs w:val="24"/>
        </w:rPr>
        <w:t xml:space="preserve">                               </w:t>
      </w:r>
      <w:r>
        <w:rPr>
          <w:rFonts w:ascii="Times New Roman" w:eastAsia="LNELJ A+ MTSY" w:hAnsi="Times New Roman" w:cs="Times New Roman"/>
          <w:b/>
          <w:sz w:val="24"/>
          <w:szCs w:val="24"/>
        </w:rPr>
        <w:t>CONFLICT OF INTEREST STATEMENT</w:t>
      </w:r>
    </w:p>
    <w:p w:rsidR="00D4141C" w:rsidRPr="00074088" w:rsidRDefault="00D4141C" w:rsidP="001C47A7">
      <w:pPr>
        <w:tabs>
          <w:tab w:val="left" w:pos="1933"/>
        </w:tabs>
        <w:rPr>
          <w:rFonts w:ascii="Times New Roman" w:eastAsia="LNELJ A+ MTSY" w:hAnsi="Times New Roman" w:cs="Times New Roman"/>
          <w:sz w:val="24"/>
          <w:szCs w:val="24"/>
        </w:rPr>
      </w:pPr>
      <w:r w:rsidRPr="00074088">
        <w:rPr>
          <w:rFonts w:ascii="Times New Roman" w:eastAsia="LNELJ A+ MTSY" w:hAnsi="Times New Roman" w:cs="Times New Roman"/>
          <w:sz w:val="24"/>
          <w:szCs w:val="24"/>
        </w:rPr>
        <w:t>On behalf of all authors, the corresponding author states that there is no conflict of interest.</w:t>
      </w:r>
    </w:p>
    <w:p w:rsidR="00074088" w:rsidRDefault="00074088" w:rsidP="001C47A7">
      <w:pPr>
        <w:tabs>
          <w:tab w:val="left" w:pos="1933"/>
        </w:tabs>
        <w:rPr>
          <w:rFonts w:ascii="Times New Roman" w:eastAsia="LNELJ A+ MTSY" w:hAnsi="Times New Roman" w:cs="Times New Roman"/>
          <w:b/>
          <w:sz w:val="24"/>
          <w:szCs w:val="24"/>
        </w:rPr>
      </w:pPr>
    </w:p>
    <w:p w:rsidR="00A41EF5" w:rsidRPr="001C47A7" w:rsidRDefault="004A5E49" w:rsidP="001C47A7">
      <w:pPr>
        <w:tabs>
          <w:tab w:val="left" w:pos="1933"/>
        </w:tabs>
        <w:rPr>
          <w:rFonts w:ascii="Times New Roman" w:eastAsia="LNELJ A+ MTSY" w:hAnsi="Times New Roman" w:cs="Times New Roman"/>
          <w:b/>
          <w:sz w:val="24"/>
          <w:szCs w:val="24"/>
        </w:rPr>
      </w:pPr>
      <w:r w:rsidRPr="004A5E49">
        <w:rPr>
          <w:rFonts w:ascii="Times New Roman" w:eastAsia="LNELJ A+ MTSY" w:hAnsi="Times New Roman" w:cs="Times New Roman"/>
          <w:b/>
          <w:sz w:val="24"/>
          <w:szCs w:val="24"/>
        </w:rPr>
        <w:t>REFERNCES</w:t>
      </w:r>
      <w:r w:rsidR="001C47A7">
        <w:rPr>
          <w:rFonts w:ascii="Times New Roman" w:eastAsia="LNELJ A+ MTSY" w:hAnsi="Times New Roman" w:cs="Times New Roman"/>
          <w:b/>
          <w:sz w:val="24"/>
          <w:szCs w:val="24"/>
        </w:rPr>
        <w:tab/>
      </w:r>
    </w:p>
    <w:p w:rsidR="004A5E49" w:rsidRPr="000239B6" w:rsidRDefault="004A5E49" w:rsidP="001C47A7">
      <w:pPr>
        <w:pStyle w:val="Bibliography"/>
        <w:rPr>
          <w:rFonts w:ascii="Times New Roman" w:eastAsia="LNELJ A+ MTSY" w:hAnsi="Times New Roman" w:cs="Times New Roman"/>
          <w:sz w:val="24"/>
          <w:szCs w:val="24"/>
        </w:rPr>
        <w:sectPr w:rsidR="004A5E49" w:rsidRPr="000239B6"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sz w:val="24"/>
          <w:szCs w:val="24"/>
        </w:rPr>
        <w:fldChar w:fldCharType="begin"/>
      </w:r>
      <w:r>
        <w:rPr>
          <w:rFonts w:ascii="Times New Roman" w:eastAsia="LNELJ A+ MTSY" w:hAnsi="Times New Roman" w:cs="Times New Roman"/>
          <w:sz w:val="24"/>
          <w:szCs w:val="24"/>
        </w:rPr>
        <w:instrText xml:space="preserve"> BIBLIOGRAPHY  \l 1033 </w:instrText>
      </w:r>
      <w:r>
        <w:rPr>
          <w:rFonts w:ascii="Times New Roman" w:eastAsia="LNELJ A+ MTSY" w:hAnsi="Times New Roman" w:cs="Times New Roman"/>
          <w:sz w:val="24"/>
          <w:szCs w:val="24"/>
        </w:rPr>
        <w:fldChar w:fldCharType="separate"/>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[1] </w:t>
      </w:r>
      <w:r w:rsidR="004A5E49" w:rsidRPr="000239B6">
        <w:rPr>
          <w:rFonts w:ascii="Times New Roman" w:hAnsi="Times New Roman" w:cs="Times New Roman"/>
          <w:noProof/>
          <w:sz w:val="24"/>
          <w:szCs w:val="24"/>
        </w:rPr>
        <w:t xml:space="preserve">Alaneme, K., Daramola, Y., S.J.Olusegun, &amp; Afolabi, A. (2015). Inhibition and adsorption characteristics of Rice husk extract on mild steel immersed in 1M Sulphuric Acid and HCl solutions. </w:t>
      </w:r>
      <w:r w:rsidR="004A5E49" w:rsidRPr="000239B6">
        <w:rPr>
          <w:rFonts w:ascii="Times New Roman" w:hAnsi="Times New Roman" w:cs="Times New Roman"/>
          <w:i/>
          <w:iCs/>
          <w:noProof/>
          <w:sz w:val="24"/>
          <w:szCs w:val="24"/>
        </w:rPr>
        <w:t>International journal of Electrochemical Science</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11 (9), </w:t>
      </w:r>
      <w:r w:rsidR="004A5E49" w:rsidRPr="000239B6">
        <w:rPr>
          <w:rFonts w:ascii="Times New Roman" w:hAnsi="Times New Roman" w:cs="Times New Roman"/>
          <w:noProof/>
          <w:sz w:val="24"/>
          <w:szCs w:val="24"/>
        </w:rPr>
        <w:t>3553-3567.</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[2] </w:t>
      </w:r>
      <w:r w:rsidR="004A5E49" w:rsidRPr="000239B6">
        <w:rPr>
          <w:rFonts w:ascii="Times New Roman" w:hAnsi="Times New Roman" w:cs="Times New Roman"/>
          <w:noProof/>
          <w:sz w:val="24"/>
          <w:szCs w:val="24"/>
        </w:rPr>
        <w:t xml:space="preserve">Al-Baghdadi, S., Noori, F., Ahmed, W., &amp; Al-Amiery, A. (2016). Thiadiazole as a potential corrosion inhibitor for mild steel in 1 MHCl. </w:t>
      </w:r>
      <w:r w:rsidR="004A5E49" w:rsidRPr="000239B6">
        <w:rPr>
          <w:rFonts w:ascii="Times New Roman" w:hAnsi="Times New Roman" w:cs="Times New Roman"/>
          <w:i/>
          <w:iCs/>
          <w:noProof/>
          <w:sz w:val="24"/>
          <w:szCs w:val="24"/>
        </w:rPr>
        <w:t>J. Adv. Electrochem.</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3 (6), </w:t>
      </w:r>
      <w:r w:rsidR="004A5E49" w:rsidRPr="000239B6">
        <w:rPr>
          <w:rFonts w:ascii="Times New Roman" w:hAnsi="Times New Roman" w:cs="Times New Roman"/>
          <w:noProof/>
          <w:sz w:val="24"/>
          <w:szCs w:val="24"/>
        </w:rPr>
        <w:t>67-69.</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[3] </w:t>
      </w:r>
      <w:r w:rsidR="004A5E49" w:rsidRPr="000239B6">
        <w:rPr>
          <w:rFonts w:ascii="Times New Roman" w:hAnsi="Times New Roman" w:cs="Times New Roman"/>
          <w:noProof/>
          <w:sz w:val="24"/>
          <w:szCs w:val="24"/>
        </w:rPr>
        <w:t xml:space="preserve">Dariva, C., &amp; Galio, A. (2014). </w:t>
      </w:r>
      <w:r w:rsidR="004A5E49" w:rsidRPr="000239B6">
        <w:rPr>
          <w:rFonts w:ascii="Times New Roman" w:hAnsi="Times New Roman" w:cs="Times New Roman"/>
          <w:i/>
          <w:iCs/>
          <w:noProof/>
          <w:sz w:val="24"/>
          <w:szCs w:val="24"/>
        </w:rPr>
        <w:t>Corrosion inhibitors—principles,mechanisms and applications, Dev. Corros. Prot.</w:t>
      </w:r>
      <w:r w:rsidR="004A5E49" w:rsidRPr="000239B6">
        <w:rPr>
          <w:rFonts w:ascii="Times New Roman" w:hAnsi="Times New Roman" w:cs="Times New Roman"/>
          <w:noProof/>
          <w:sz w:val="24"/>
          <w:szCs w:val="24"/>
        </w:rPr>
        <w:t xml:space="preserve"> Retrieved from http://dx.doi.org/10.5772/57255.</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[4] </w:t>
      </w:r>
      <w:r w:rsidR="004A5E49" w:rsidRPr="000239B6">
        <w:rPr>
          <w:rFonts w:ascii="Times New Roman" w:hAnsi="Times New Roman" w:cs="Times New Roman"/>
          <w:noProof/>
          <w:sz w:val="24"/>
          <w:szCs w:val="24"/>
        </w:rPr>
        <w:t xml:space="preserve">Ebenso, E., Eddy, N. O., &amp; Odiongenyi, A. (2008). Corrosion Inhibitive Properties and Adsorption Behavior of Ethanol Extract of Piper guinenses as a Green Corrosion Inhibitor for Mild Steel in H2SO4. </w:t>
      </w:r>
      <w:r w:rsidR="004A5E49" w:rsidRPr="000239B6">
        <w:rPr>
          <w:rFonts w:ascii="Times New Roman" w:hAnsi="Times New Roman" w:cs="Times New Roman"/>
          <w:i/>
          <w:iCs/>
          <w:noProof/>
          <w:sz w:val="24"/>
          <w:szCs w:val="24"/>
        </w:rPr>
        <w:t>African Journal of Pure and Applied Chemistry, 2</w:t>
      </w:r>
      <w:r w:rsidR="004A5E49" w:rsidRPr="000239B6">
        <w:rPr>
          <w:rFonts w:ascii="Times New Roman" w:hAnsi="Times New Roman" w:cs="Times New Roman"/>
          <w:noProof/>
          <w:sz w:val="24"/>
          <w:szCs w:val="24"/>
        </w:rPr>
        <w:t>(11), 107-115.</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[5] </w:t>
      </w:r>
      <w:r w:rsidR="004A5E49" w:rsidRPr="000239B6">
        <w:rPr>
          <w:rFonts w:ascii="Times New Roman" w:hAnsi="Times New Roman" w:cs="Times New Roman"/>
          <w:noProof/>
          <w:sz w:val="24"/>
          <w:szCs w:val="24"/>
        </w:rPr>
        <w:t xml:space="preserve">Emran, M., Aisha, M., Al-Turkustani, &amp; Khadijah., M. (2018). Evaluating the Behavior of Aluminum Corrosion in Hydrochloric Acid in the Presence Aqueous Extract of Olive Seeds. </w:t>
      </w:r>
      <w:r w:rsidR="004A5E49" w:rsidRPr="000239B6">
        <w:rPr>
          <w:rFonts w:ascii="Times New Roman" w:hAnsi="Times New Roman" w:cs="Times New Roman"/>
          <w:i/>
          <w:iCs/>
          <w:noProof/>
          <w:sz w:val="24"/>
          <w:szCs w:val="24"/>
        </w:rPr>
        <w:t>International Journal of Innovative Research in Science, Engineering and Technology</w:t>
      </w:r>
      <w:r w:rsidR="004A5E49" w:rsidRPr="000239B6">
        <w:rPr>
          <w:rFonts w:ascii="Times New Roman" w:hAnsi="Times New Roman" w:cs="Times New Roman"/>
          <w:noProof/>
          <w:sz w:val="24"/>
          <w:szCs w:val="24"/>
        </w:rPr>
        <w:t>.</w:t>
      </w:r>
      <w:r w:rsidR="007D035E" w:rsidRPr="000239B6">
        <w:rPr>
          <w:rFonts w:ascii="Times New Roman" w:hAnsi="Times New Roman" w:cs="Times New Roman"/>
          <w:noProof/>
          <w:sz w:val="24"/>
          <w:szCs w:val="24"/>
        </w:rPr>
        <w:t>,3 (8), 1211- 1267</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[6] </w:t>
      </w:r>
      <w:r w:rsidR="004A5E49" w:rsidRPr="000239B6">
        <w:rPr>
          <w:rFonts w:ascii="Times New Roman" w:hAnsi="Times New Roman" w:cs="Times New Roman"/>
          <w:noProof/>
          <w:sz w:val="24"/>
          <w:szCs w:val="24"/>
        </w:rPr>
        <w:t xml:space="preserve">I.O. Arukalam*, N. I. (2014). Studies on acid corrosion of aluminium by a naturally occurring polymer (Xanthan gum). </w:t>
      </w:r>
      <w:r w:rsidR="004A5E49" w:rsidRPr="000239B6">
        <w:rPr>
          <w:rFonts w:ascii="Times New Roman" w:hAnsi="Times New Roman" w:cs="Times New Roman"/>
          <w:i/>
          <w:iCs/>
          <w:noProof/>
          <w:sz w:val="24"/>
          <w:szCs w:val="24"/>
        </w:rPr>
        <w:t>International Journal of Scientific &amp; Engineering Research, 5</w:t>
      </w:r>
      <w:r w:rsidR="004A5E49" w:rsidRPr="000239B6">
        <w:rPr>
          <w:rFonts w:ascii="Times New Roman" w:hAnsi="Times New Roman" w:cs="Times New Roman"/>
          <w:noProof/>
          <w:sz w:val="24"/>
          <w:szCs w:val="24"/>
        </w:rPr>
        <w:t>(3), 663-673.</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[7] </w:t>
      </w:r>
      <w:r w:rsidR="004A5E49" w:rsidRPr="000239B6">
        <w:rPr>
          <w:rFonts w:ascii="Times New Roman" w:hAnsi="Times New Roman" w:cs="Times New Roman"/>
          <w:noProof/>
          <w:sz w:val="24"/>
          <w:szCs w:val="24"/>
        </w:rPr>
        <w:t xml:space="preserve">Ituen, E. E., Akaranta, A. O., &amp; James., A. A. (2017). Electrochemical and anticorrosion properties of5-hydroxytryptophan on mild steel in a simulated well-acidizing fluid. </w:t>
      </w:r>
      <w:r w:rsidR="004A5E49" w:rsidRPr="000239B6">
        <w:rPr>
          <w:rFonts w:ascii="Times New Roman" w:hAnsi="Times New Roman" w:cs="Times New Roman"/>
          <w:i/>
          <w:iCs/>
          <w:noProof/>
          <w:sz w:val="24"/>
          <w:szCs w:val="24"/>
        </w:rPr>
        <w:t>Journal of Taibah University for Science</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5 (11), </w:t>
      </w:r>
      <w:r w:rsidR="004A5E49" w:rsidRPr="000239B6">
        <w:rPr>
          <w:rFonts w:ascii="Times New Roman" w:hAnsi="Times New Roman" w:cs="Times New Roman"/>
          <w:noProof/>
          <w:sz w:val="24"/>
          <w:szCs w:val="24"/>
        </w:rPr>
        <w:t>788–800.</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[8] </w:t>
      </w:r>
      <w:r w:rsidR="004A5E49" w:rsidRPr="000239B6">
        <w:rPr>
          <w:rFonts w:ascii="Times New Roman" w:hAnsi="Times New Roman" w:cs="Times New Roman"/>
          <w:noProof/>
          <w:sz w:val="24"/>
          <w:szCs w:val="24"/>
        </w:rPr>
        <w:t xml:space="preserve">Johnson, A. (2012). </w:t>
      </w:r>
      <w:r w:rsidR="004A5E49" w:rsidRPr="000239B6">
        <w:rPr>
          <w:rFonts w:ascii="Times New Roman" w:hAnsi="Times New Roman" w:cs="Times New Roman"/>
          <w:i/>
          <w:iCs/>
          <w:noProof/>
          <w:sz w:val="24"/>
          <w:szCs w:val="24"/>
        </w:rPr>
        <w:t>Corrosion inhibition of Aluminum in 0.5 M Sul</w:t>
      </w:r>
      <w:r w:rsidR="007D035E" w:rsidRPr="000239B6">
        <w:rPr>
          <w:rFonts w:ascii="Times New Roman" w:hAnsi="Times New Roman" w:cs="Times New Roman"/>
          <w:i/>
          <w:iCs/>
          <w:noProof/>
          <w:sz w:val="24"/>
          <w:szCs w:val="24"/>
        </w:rPr>
        <w:t>phuric Acid using Almond leaves., MSc. Thesis, University of Port Harcourt.</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[9] </w:t>
      </w:r>
      <w:r w:rsidR="004A5E49" w:rsidRPr="000239B6">
        <w:rPr>
          <w:rFonts w:ascii="Times New Roman" w:hAnsi="Times New Roman" w:cs="Times New Roman"/>
          <w:noProof/>
          <w:sz w:val="24"/>
          <w:szCs w:val="24"/>
        </w:rPr>
        <w:t xml:space="preserve">Kairi, N., &amp; Kassim, J. (2013). The effect of temperature on the corrosioninhibition of mild steel in 1 M HCl solution by Curcuma longaextract. </w:t>
      </w:r>
      <w:r w:rsidR="004A5E49" w:rsidRPr="000239B6">
        <w:rPr>
          <w:rFonts w:ascii="Times New Roman" w:hAnsi="Times New Roman" w:cs="Times New Roman"/>
          <w:i/>
          <w:iCs/>
          <w:noProof/>
          <w:sz w:val="24"/>
          <w:szCs w:val="24"/>
        </w:rPr>
        <w:t>Int. J. Electrochem. Sci., 8</w:t>
      </w:r>
      <w:r w:rsidR="004A5E49" w:rsidRPr="000239B6">
        <w:rPr>
          <w:rFonts w:ascii="Times New Roman" w:hAnsi="Times New Roman" w:cs="Times New Roman"/>
          <w:noProof/>
          <w:sz w:val="24"/>
          <w:szCs w:val="24"/>
        </w:rPr>
        <w:t>, 7138- 7155.</w:t>
      </w:r>
    </w:p>
    <w:p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[10] </w:t>
      </w:r>
      <w:r w:rsidR="004A5E49" w:rsidRPr="000239B6">
        <w:rPr>
          <w:rFonts w:ascii="Times New Roman" w:hAnsi="Times New Roman" w:cs="Times New Roman"/>
          <w:noProof/>
          <w:sz w:val="24"/>
          <w:szCs w:val="24"/>
        </w:rPr>
        <w:t xml:space="preserve">M. Larouj1, K. O. (2017). Thermodynamic study of corrosion inhibition of carbon steel in acidic solution by new pyrimidothiazine derivative. </w:t>
      </w:r>
      <w:r w:rsidR="004A5E49" w:rsidRPr="000239B6">
        <w:rPr>
          <w:rFonts w:ascii="Times New Roman" w:hAnsi="Times New Roman" w:cs="Times New Roman"/>
          <w:i/>
          <w:iCs/>
          <w:noProof/>
          <w:sz w:val="24"/>
          <w:szCs w:val="24"/>
        </w:rPr>
        <w:t>Journal of Materials and Environmental Sciences, 8</w:t>
      </w:r>
      <w:r w:rsidR="004A5E49" w:rsidRPr="000239B6">
        <w:rPr>
          <w:rFonts w:ascii="Times New Roman" w:hAnsi="Times New Roman" w:cs="Times New Roman"/>
          <w:noProof/>
          <w:sz w:val="24"/>
          <w:szCs w:val="24"/>
        </w:rPr>
        <w:t>(11), 3921-3931.</w:t>
      </w:r>
    </w:p>
    <w:p w:rsidR="004A5E49" w:rsidRPr="000239B6" w:rsidRDefault="007D035E" w:rsidP="004A5E49">
      <w:pPr>
        <w:pStyle w:val="Bibliography"/>
        <w:ind w:left="720" w:hanging="720"/>
        <w:rPr>
          <w:rFonts w:ascii="Times New Roman" w:hAnsi="Times New Roman" w:cs="Times New Roman"/>
          <w:noProof/>
          <w:sz w:val="24"/>
          <w:szCs w:val="24"/>
          <w:lang w:val="fr-CM"/>
        </w:rPr>
      </w:pPr>
      <w:r w:rsidRPr="000239B6">
        <w:rPr>
          <w:rFonts w:ascii="Times New Roman" w:hAnsi="Times New Roman" w:cs="Times New Roman"/>
          <w:noProof/>
          <w:sz w:val="24"/>
          <w:szCs w:val="24"/>
        </w:rPr>
        <w:lastRenderedPageBreak/>
        <w:t xml:space="preserve"> [11</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Obot, I., Ebenso, E., &amp; Kabanda, M. (2013). </w:t>
      </w:r>
      <w:r w:rsidR="004A5E49" w:rsidRPr="000239B6">
        <w:rPr>
          <w:rFonts w:ascii="Times New Roman" w:hAnsi="Times New Roman" w:cs="Times New Roman"/>
          <w:noProof/>
          <w:sz w:val="24"/>
          <w:szCs w:val="24"/>
          <w:lang w:val="fr-CM"/>
        </w:rPr>
        <w:t>Environmental Chemical Eng. 1.</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lang w:val="fr-CM"/>
        </w:rPr>
        <w:t>[12</w:t>
      </w:r>
      <w:r w:rsidR="00DC2B13" w:rsidRPr="000239B6">
        <w:rPr>
          <w:rFonts w:ascii="Times New Roman" w:hAnsi="Times New Roman" w:cs="Times New Roman"/>
          <w:noProof/>
          <w:sz w:val="24"/>
          <w:szCs w:val="24"/>
          <w:lang w:val="fr-CM"/>
        </w:rPr>
        <w:t xml:space="preserve">] </w:t>
      </w:r>
      <w:r w:rsidR="004A5E49" w:rsidRPr="000239B6">
        <w:rPr>
          <w:rFonts w:ascii="Times New Roman" w:hAnsi="Times New Roman" w:cs="Times New Roman"/>
          <w:noProof/>
          <w:sz w:val="24"/>
          <w:szCs w:val="24"/>
          <w:lang w:val="fr-CM"/>
        </w:rPr>
        <w:t xml:space="preserve">Oguzie, E. (2007). </w:t>
      </w:r>
      <w:r w:rsidR="004A5E49" w:rsidRPr="000239B6">
        <w:rPr>
          <w:rFonts w:ascii="Times New Roman" w:hAnsi="Times New Roman" w:cs="Times New Roman"/>
          <w:noProof/>
          <w:sz w:val="24"/>
          <w:szCs w:val="24"/>
        </w:rPr>
        <w:t xml:space="preserve">Corrosion inhibition of aluminium in acidic and alkaline media by Sansevieria trifasciata extract. </w:t>
      </w:r>
      <w:r w:rsidR="004A5E49" w:rsidRPr="000239B6">
        <w:rPr>
          <w:rFonts w:ascii="Times New Roman" w:hAnsi="Times New Roman" w:cs="Times New Roman"/>
          <w:i/>
          <w:iCs/>
          <w:noProof/>
          <w:sz w:val="24"/>
          <w:szCs w:val="24"/>
        </w:rPr>
        <w:t>Corros. Sci.</w:t>
      </w:r>
      <w:r w:rsidR="004A5E49" w:rsidRPr="000239B6">
        <w:rPr>
          <w:rFonts w:ascii="Times New Roman" w:hAnsi="Times New Roman" w:cs="Times New Roman"/>
          <w:noProof/>
          <w:sz w:val="24"/>
          <w:szCs w:val="24"/>
        </w:rPr>
        <w:t>(49), 1527-1539.</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[13</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Omotosho, O., Ajayi, O., Ajanuku, K., &amp; Ifepe, V. (2012). Environment Induced Failure of Mild Steel in 2 M Sulphuric Acid using Chromolaena odorata. </w:t>
      </w:r>
      <w:r w:rsidR="004A5E49" w:rsidRPr="000239B6">
        <w:rPr>
          <w:rFonts w:ascii="Times New Roman" w:hAnsi="Times New Roman" w:cs="Times New Roman"/>
          <w:i/>
          <w:iCs/>
          <w:noProof/>
          <w:sz w:val="24"/>
          <w:szCs w:val="24"/>
        </w:rPr>
        <w:t>Journal of Material and Environmental Science, 3</w:t>
      </w:r>
      <w:r w:rsidR="004A5E49" w:rsidRPr="000239B6">
        <w:rPr>
          <w:rFonts w:ascii="Times New Roman" w:hAnsi="Times New Roman" w:cs="Times New Roman"/>
          <w:noProof/>
          <w:sz w:val="24"/>
          <w:szCs w:val="24"/>
        </w:rPr>
        <w:t>(1), 66- 75.</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[14</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Orie, K., &amp; Christain, M. (2015). The Corrosion inhibition of Aluminum metal in 0.5M sulphuric acid using extract of breadfruit peels. </w:t>
      </w:r>
      <w:r w:rsidR="004A5E49" w:rsidRPr="000239B6">
        <w:rPr>
          <w:rFonts w:ascii="Times New Roman" w:hAnsi="Times New Roman" w:cs="Times New Roman"/>
          <w:i/>
          <w:iCs/>
          <w:noProof/>
          <w:sz w:val="24"/>
          <w:szCs w:val="24"/>
        </w:rPr>
        <w:t>International Research Journal of Engineering and Technology, 2</w:t>
      </w:r>
      <w:r w:rsidR="004A5E49" w:rsidRPr="000239B6">
        <w:rPr>
          <w:rFonts w:ascii="Times New Roman" w:hAnsi="Times New Roman" w:cs="Times New Roman"/>
          <w:noProof/>
          <w:sz w:val="24"/>
          <w:szCs w:val="24"/>
        </w:rPr>
        <w:t>(8), 2395-0072.</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[15</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Paulina Arellanes- Lozada, O. .., Natalya, V., Irina, L., &amp; Ramirez. (2014). Evaluation of Corrosi</w:t>
      </w:r>
      <w:r w:rsidR="00FF3057" w:rsidRPr="000239B6">
        <w:rPr>
          <w:rFonts w:ascii="Times New Roman" w:hAnsi="Times New Roman" w:cs="Times New Roman"/>
          <w:noProof/>
          <w:sz w:val="24"/>
          <w:szCs w:val="24"/>
        </w:rPr>
        <w:t xml:space="preserve">on inhibhihbn ionic effect of </w:t>
      </w:r>
      <w:r w:rsidR="004A5E49" w:rsidRPr="000239B6">
        <w:rPr>
          <w:rFonts w:ascii="Times New Roman" w:hAnsi="Times New Roman" w:cs="Times New Roman"/>
          <w:i/>
          <w:iCs/>
          <w:noProof/>
          <w:sz w:val="24"/>
          <w:szCs w:val="24"/>
        </w:rPr>
        <w:t xml:space="preserve">the camer </w:t>
      </w:r>
      <w:r w:rsidR="00FF3057" w:rsidRPr="000239B6">
        <w:rPr>
          <w:rFonts w:ascii="Times New Roman" w:hAnsi="Times New Roman" w:cs="Times New Roman"/>
          <w:noProof/>
          <w:sz w:val="24"/>
          <w:szCs w:val="24"/>
        </w:rPr>
        <w:t>. Corros. Sci.</w:t>
      </w:r>
      <w:r w:rsidRPr="000239B6">
        <w:rPr>
          <w:rFonts w:ascii="Times New Roman" w:hAnsi="Times New Roman" w:cs="Times New Roman"/>
          <w:noProof/>
          <w:sz w:val="24"/>
          <w:szCs w:val="24"/>
        </w:rPr>
        <w:t>, 2(19), 133- 142</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[16</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Popova, A., Sokolova, E., Raicheva, S., &amp; ., M. C. (2003). AC and DC study of the temperature effect on mild steel corrosion in acid media in the presence of benzimidazole derivatives,. </w:t>
      </w:r>
      <w:r w:rsidR="004A5E49" w:rsidRPr="000239B6">
        <w:rPr>
          <w:rFonts w:ascii="Times New Roman" w:hAnsi="Times New Roman" w:cs="Times New Roman"/>
          <w:i/>
          <w:iCs/>
          <w:noProof/>
          <w:sz w:val="24"/>
          <w:szCs w:val="24"/>
        </w:rPr>
        <w:t>Corros. Sci.</w:t>
      </w:r>
      <w:r w:rsidR="004A5E49" w:rsidRPr="000239B6">
        <w:rPr>
          <w:rFonts w:ascii="Times New Roman" w:hAnsi="Times New Roman" w:cs="Times New Roman"/>
          <w:noProof/>
          <w:sz w:val="24"/>
          <w:szCs w:val="24"/>
        </w:rPr>
        <w:t xml:space="preserve">, </w:t>
      </w:r>
      <w:r w:rsidR="00FF3057" w:rsidRPr="000239B6">
        <w:rPr>
          <w:rFonts w:ascii="Times New Roman" w:hAnsi="Times New Roman" w:cs="Times New Roman"/>
          <w:noProof/>
          <w:sz w:val="24"/>
          <w:szCs w:val="24"/>
        </w:rPr>
        <w:t xml:space="preserve">11 (4), </w:t>
      </w:r>
      <w:r w:rsidR="004A5E49" w:rsidRPr="000239B6">
        <w:rPr>
          <w:rFonts w:ascii="Times New Roman" w:hAnsi="Times New Roman" w:cs="Times New Roman"/>
          <w:noProof/>
          <w:sz w:val="24"/>
          <w:szCs w:val="24"/>
        </w:rPr>
        <w:t>33-35.</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[17</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Quraishi, M., Singh, A., Singh, V., &amp; Yadav, D. (2010). </w:t>
      </w:r>
      <w:r w:rsidR="004A5E49" w:rsidRPr="000239B6">
        <w:rPr>
          <w:rFonts w:ascii="Times New Roman" w:hAnsi="Times New Roman" w:cs="Times New Roman"/>
          <w:i/>
          <w:iCs/>
          <w:noProof/>
          <w:sz w:val="24"/>
          <w:szCs w:val="24"/>
        </w:rPr>
        <w:t>Materials and Chemical Science.</w:t>
      </w:r>
      <w:r w:rsidR="004A5E49" w:rsidRPr="000239B6">
        <w:rPr>
          <w:rFonts w:ascii="Times New Roman" w:hAnsi="Times New Roman" w:cs="Times New Roman"/>
          <w:noProof/>
          <w:sz w:val="24"/>
          <w:szCs w:val="24"/>
        </w:rPr>
        <w:t xml:space="preserve"> </w:t>
      </w:r>
      <w:r w:rsidR="00FF3057" w:rsidRPr="000239B6">
        <w:rPr>
          <w:rFonts w:ascii="Times New Roman" w:hAnsi="Times New Roman" w:cs="Times New Roman"/>
          <w:noProof/>
          <w:sz w:val="24"/>
          <w:szCs w:val="24"/>
        </w:rPr>
        <w:t>2(9), 791- 822</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[18</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Rajeswari, V., Kesavan, D., Gopiraman, M., Viswanathamurthi, P., Poonkuzhali, K., &amp; Palvannan., T. (2014). Corrosion inhibition of Eleusineaegyptiaca and Croton rottleri leaf extracts on cast iron surfacein 1 M HCl medium. </w:t>
      </w:r>
      <w:r w:rsidR="004A5E49" w:rsidRPr="000239B6">
        <w:rPr>
          <w:rFonts w:ascii="Times New Roman" w:hAnsi="Times New Roman" w:cs="Times New Roman"/>
          <w:i/>
          <w:iCs/>
          <w:noProof/>
          <w:sz w:val="24"/>
          <w:szCs w:val="24"/>
        </w:rPr>
        <w:t xml:space="preserve">Appl. Surf. Sci. </w:t>
      </w:r>
      <w:r w:rsidR="004A5E49" w:rsidRPr="000239B6">
        <w:rPr>
          <w:rFonts w:ascii="Times New Roman" w:hAnsi="Times New Roman" w:cs="Times New Roman"/>
          <w:noProof/>
          <w:sz w:val="24"/>
          <w:szCs w:val="24"/>
        </w:rPr>
        <w:t>, 537–545.</w:t>
      </w:r>
    </w:p>
    <w:p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[19</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Sarker, S., Latif, Z., &amp; Gray, I. (2006). </w:t>
      </w:r>
      <w:r w:rsidR="004A5E49" w:rsidRPr="000239B6">
        <w:rPr>
          <w:rFonts w:ascii="Times New Roman" w:hAnsi="Times New Roman" w:cs="Times New Roman"/>
          <w:i/>
          <w:iCs/>
          <w:noProof/>
          <w:sz w:val="24"/>
          <w:szCs w:val="24"/>
        </w:rPr>
        <w:t>Natural Product Isolation</w:t>
      </w:r>
      <w:r w:rsidR="004A5E49" w:rsidRPr="000239B6">
        <w:rPr>
          <w:rFonts w:ascii="Times New Roman" w:hAnsi="Times New Roman" w:cs="Times New Roman"/>
          <w:noProof/>
          <w:sz w:val="24"/>
          <w:szCs w:val="24"/>
        </w:rPr>
        <w:t xml:space="preserve"> (2nd ed.). New Jersey: Humana Press Inc.</w:t>
      </w:r>
    </w:p>
    <w:p w:rsidR="004A5E49" w:rsidRPr="000239B6" w:rsidRDefault="007D035E" w:rsidP="004A5E49">
      <w:pPr>
        <w:pStyle w:val="Bibliography"/>
        <w:ind w:left="720" w:hanging="720"/>
        <w:rPr>
          <w:rFonts w:ascii="Times New Roman" w:hAnsi="Times New Roman" w:cs="Times New Roman"/>
          <w:i/>
          <w:iCs/>
          <w:noProof/>
          <w:sz w:val="24"/>
          <w:szCs w:val="24"/>
        </w:rPr>
        <w:sectPr w:rsidR="004A5E49" w:rsidRPr="000239B6" w:rsidSect="00FB1316">
          <w:type w:val="continuous"/>
          <w:pgSz w:w="12240" w:h="15840"/>
          <w:pgMar w:top="1440" w:right="1440" w:bottom="1440" w:left="1440" w:header="720" w:footer="720" w:gutter="0"/>
          <w:cols w:space="720"/>
          <w:docGrid w:linePitch="360"/>
        </w:sectPr>
      </w:pPr>
      <w:r w:rsidRPr="000239B6">
        <w:rPr>
          <w:rFonts w:ascii="Times New Roman" w:hAnsi="Times New Roman" w:cs="Times New Roman"/>
          <w:noProof/>
          <w:sz w:val="24"/>
          <w:szCs w:val="24"/>
        </w:rPr>
        <w:t>[20</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Singh, A., &amp; Quraishi, M. (2010). A novel corrosion inhibitor for mild steel corrosion in HCl acid solution. </w:t>
      </w:r>
      <w:r w:rsidR="004A5E49" w:rsidRPr="000239B6">
        <w:rPr>
          <w:rFonts w:ascii="Times New Roman" w:hAnsi="Times New Roman" w:cs="Times New Roman"/>
          <w:i/>
          <w:iCs/>
          <w:noProof/>
          <w:sz w:val="24"/>
          <w:szCs w:val="24"/>
        </w:rPr>
        <w:t>Journals of Materials and Environmental Sc</w:t>
      </w:r>
    </w:p>
    <w:p w:rsidR="004A5E49" w:rsidRPr="000239B6" w:rsidRDefault="004A5E49"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i/>
          <w:iCs/>
          <w:noProof/>
          <w:sz w:val="24"/>
          <w:szCs w:val="24"/>
        </w:rPr>
        <w:t>ience, 1</w:t>
      </w:r>
      <w:r w:rsidRPr="000239B6">
        <w:rPr>
          <w:rFonts w:ascii="Times New Roman" w:hAnsi="Times New Roman" w:cs="Times New Roman"/>
          <w:noProof/>
          <w:sz w:val="24"/>
          <w:szCs w:val="24"/>
        </w:rPr>
        <w:t>(2), 101-110.</w:t>
      </w:r>
    </w:p>
    <w:p w:rsidR="002710E0" w:rsidRDefault="007D035E" w:rsidP="002710E0">
      <w:pPr>
        <w:pStyle w:val="Bibliography"/>
        <w:ind w:left="720" w:hanging="720"/>
        <w:rPr>
          <w:noProof/>
        </w:rPr>
      </w:pPr>
      <w:r w:rsidRPr="000239B6">
        <w:rPr>
          <w:rFonts w:ascii="Times New Roman" w:hAnsi="Times New Roman" w:cs="Times New Roman"/>
          <w:noProof/>
          <w:sz w:val="24"/>
          <w:szCs w:val="24"/>
        </w:rPr>
        <w:t>[21</w:t>
      </w:r>
      <w:r w:rsidR="00DC2B13" w:rsidRPr="000239B6">
        <w:rPr>
          <w:rFonts w:ascii="Times New Roman" w:hAnsi="Times New Roman" w:cs="Times New Roman"/>
          <w:noProof/>
          <w:sz w:val="24"/>
          <w:szCs w:val="24"/>
        </w:rPr>
        <w:t xml:space="preserve">] </w:t>
      </w:r>
      <w:r w:rsidR="002710E0" w:rsidRPr="000239B6">
        <w:rPr>
          <w:rFonts w:ascii="Times New Roman" w:hAnsi="Times New Roman" w:cs="Times New Roman"/>
          <w:noProof/>
          <w:sz w:val="24"/>
          <w:szCs w:val="24"/>
        </w:rPr>
        <w:t xml:space="preserve">Verma, E. E. (2016). Adsorption behavior of glucosamine based pyrimidine-fused heterocycles as green corrosion inhibitors for mild steel:experimental and theoretical studies. </w:t>
      </w:r>
      <w:r w:rsidR="002710E0" w:rsidRPr="000239B6">
        <w:rPr>
          <w:rFonts w:ascii="Times New Roman" w:hAnsi="Times New Roman" w:cs="Times New Roman"/>
          <w:i/>
          <w:iCs/>
          <w:noProof/>
          <w:sz w:val="24"/>
          <w:szCs w:val="24"/>
        </w:rPr>
        <w:t>J. Phys. Chem. C</w:t>
      </w:r>
      <w:r w:rsidR="002710E0" w:rsidRPr="000239B6">
        <w:rPr>
          <w:rFonts w:ascii="Times New Roman" w:hAnsi="Times New Roman" w:cs="Times New Roman"/>
          <w:noProof/>
          <w:sz w:val="24"/>
          <w:szCs w:val="24"/>
        </w:rPr>
        <w:t>, 11598 - 11611.</w:t>
      </w:r>
    </w:p>
    <w:p w:rsidR="002710E0" w:rsidRPr="002710E0" w:rsidRDefault="002710E0" w:rsidP="002710E0"/>
    <w:p w:rsidR="00FB1316" w:rsidRDefault="004A5E49" w:rsidP="004A5E49">
      <w:pPr>
        <w:tabs>
          <w:tab w:val="center" w:pos="4680"/>
        </w:tabs>
        <w:rPr>
          <w:rFonts w:ascii="Times New Roman" w:eastAsia="LNELJ A+ MTSY" w:hAnsi="Times New Roman" w:cs="Times New Roman"/>
          <w:sz w:val="24"/>
          <w:szCs w:val="24"/>
        </w:rPr>
        <w:sectPr w:rsidR="00FB1316"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sz w:val="24"/>
          <w:szCs w:val="24"/>
        </w:rPr>
        <w:fldChar w:fldCharType="end"/>
      </w:r>
    </w:p>
    <w:p w:rsidR="00A41EF5" w:rsidRDefault="004A5E49" w:rsidP="004A5E49">
      <w:pPr>
        <w:tabs>
          <w:tab w:val="center" w:pos="4680"/>
        </w:tabs>
        <w:rPr>
          <w:rFonts w:ascii="Times New Roman" w:eastAsia="LNELJ A+ MTSY" w:hAnsi="Times New Roman" w:cs="Times New Roman"/>
          <w:sz w:val="24"/>
          <w:szCs w:val="24"/>
        </w:rPr>
      </w:pPr>
      <w:r>
        <w:rPr>
          <w:rFonts w:ascii="Times New Roman" w:eastAsia="LNELJ A+ MTSY" w:hAnsi="Times New Roman" w:cs="Times New Roman"/>
          <w:sz w:val="24"/>
          <w:szCs w:val="24"/>
        </w:rPr>
        <w:tab/>
      </w:r>
    </w:p>
    <w:sectPr w:rsidR="00A41EF5" w:rsidSect="00CB4D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0B4" w:rsidRDefault="00FB60B4" w:rsidP="0078442D">
      <w:pPr>
        <w:spacing w:after="0" w:line="240" w:lineRule="auto"/>
      </w:pPr>
      <w:r>
        <w:separator/>
      </w:r>
    </w:p>
  </w:endnote>
  <w:endnote w:type="continuationSeparator" w:id="0">
    <w:p w:rsidR="00FB60B4" w:rsidRDefault="00FB60B4" w:rsidP="0078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LNELJ A+ MTSY">
    <w:altName w:val="MS Gothic"/>
    <w:panose1 w:val="00000000000000000000"/>
    <w:charset w:val="80"/>
    <w:family w:val="swiss"/>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0B4" w:rsidRDefault="00FB60B4" w:rsidP="0078442D">
      <w:pPr>
        <w:spacing w:after="0" w:line="240" w:lineRule="auto"/>
      </w:pPr>
      <w:r>
        <w:separator/>
      </w:r>
    </w:p>
  </w:footnote>
  <w:footnote w:type="continuationSeparator" w:id="0">
    <w:p w:rsidR="00FB60B4" w:rsidRDefault="00FB60B4" w:rsidP="00784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A4BB2"/>
    <w:multiLevelType w:val="hybridMultilevel"/>
    <w:tmpl w:val="7ADA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7717C7"/>
    <w:multiLevelType w:val="hybridMultilevel"/>
    <w:tmpl w:val="5FD61B88"/>
    <w:lvl w:ilvl="0" w:tplc="9A8ED3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1F25CA"/>
    <w:multiLevelType w:val="multilevel"/>
    <w:tmpl w:val="97D8CCC2"/>
    <w:lvl w:ilvl="0">
      <w:start w:val="1"/>
      <w:numFmt w:val="decimal"/>
      <w:lvlText w:val="%1."/>
      <w:lvlJc w:val="left"/>
      <w:pPr>
        <w:ind w:left="720" w:hanging="360"/>
      </w:pPr>
      <w:rPr>
        <w:rFonts w:hint="default"/>
        <w:b/>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553B0AF3"/>
    <w:multiLevelType w:val="hybridMultilevel"/>
    <w:tmpl w:val="2C925C08"/>
    <w:lvl w:ilvl="0" w:tplc="E19CDCB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DBB"/>
    <w:rsid w:val="00001395"/>
    <w:rsid w:val="00015F94"/>
    <w:rsid w:val="000239B6"/>
    <w:rsid w:val="00026839"/>
    <w:rsid w:val="0004173E"/>
    <w:rsid w:val="000512B3"/>
    <w:rsid w:val="00061F17"/>
    <w:rsid w:val="00070163"/>
    <w:rsid w:val="00074088"/>
    <w:rsid w:val="00085936"/>
    <w:rsid w:val="00087734"/>
    <w:rsid w:val="000A13BC"/>
    <w:rsid w:val="000A2219"/>
    <w:rsid w:val="000A3174"/>
    <w:rsid w:val="000A6344"/>
    <w:rsid w:val="000C1DC8"/>
    <w:rsid w:val="000E345D"/>
    <w:rsid w:val="000E7652"/>
    <w:rsid w:val="00103DA1"/>
    <w:rsid w:val="00114C9B"/>
    <w:rsid w:val="00120CB8"/>
    <w:rsid w:val="00123239"/>
    <w:rsid w:val="00135BCF"/>
    <w:rsid w:val="001474C0"/>
    <w:rsid w:val="00151841"/>
    <w:rsid w:val="001639ED"/>
    <w:rsid w:val="001817B7"/>
    <w:rsid w:val="00192E4F"/>
    <w:rsid w:val="00193D63"/>
    <w:rsid w:val="001A6CA2"/>
    <w:rsid w:val="001B2912"/>
    <w:rsid w:val="001C47A7"/>
    <w:rsid w:val="001D4DEE"/>
    <w:rsid w:val="001E17CF"/>
    <w:rsid w:val="00204868"/>
    <w:rsid w:val="00210AD0"/>
    <w:rsid w:val="00222126"/>
    <w:rsid w:val="00230E82"/>
    <w:rsid w:val="00246C44"/>
    <w:rsid w:val="0025600D"/>
    <w:rsid w:val="00257F36"/>
    <w:rsid w:val="002710E0"/>
    <w:rsid w:val="00281D13"/>
    <w:rsid w:val="00285C65"/>
    <w:rsid w:val="002874D6"/>
    <w:rsid w:val="002A40D5"/>
    <w:rsid w:val="002A796E"/>
    <w:rsid w:val="002A7F1B"/>
    <w:rsid w:val="002C29C9"/>
    <w:rsid w:val="002C3CD6"/>
    <w:rsid w:val="002C692D"/>
    <w:rsid w:val="002D3389"/>
    <w:rsid w:val="002D56E0"/>
    <w:rsid w:val="002F19B1"/>
    <w:rsid w:val="00302862"/>
    <w:rsid w:val="00303E38"/>
    <w:rsid w:val="003070A3"/>
    <w:rsid w:val="0032777B"/>
    <w:rsid w:val="00344CB7"/>
    <w:rsid w:val="0034649D"/>
    <w:rsid w:val="00360C4C"/>
    <w:rsid w:val="003677B9"/>
    <w:rsid w:val="00391B2F"/>
    <w:rsid w:val="003B6C97"/>
    <w:rsid w:val="003C1C49"/>
    <w:rsid w:val="003E399A"/>
    <w:rsid w:val="003F21BF"/>
    <w:rsid w:val="00402A19"/>
    <w:rsid w:val="00413E97"/>
    <w:rsid w:val="00420869"/>
    <w:rsid w:val="004318B9"/>
    <w:rsid w:val="004359C9"/>
    <w:rsid w:val="00437120"/>
    <w:rsid w:val="00446219"/>
    <w:rsid w:val="004552BC"/>
    <w:rsid w:val="00455CAB"/>
    <w:rsid w:val="00474888"/>
    <w:rsid w:val="00481B5B"/>
    <w:rsid w:val="00495B88"/>
    <w:rsid w:val="004A5E49"/>
    <w:rsid w:val="004B49E6"/>
    <w:rsid w:val="004D2DE6"/>
    <w:rsid w:val="004F6C3F"/>
    <w:rsid w:val="00507DEC"/>
    <w:rsid w:val="00512F4F"/>
    <w:rsid w:val="0052363A"/>
    <w:rsid w:val="00526635"/>
    <w:rsid w:val="0055529E"/>
    <w:rsid w:val="005556B0"/>
    <w:rsid w:val="00564F16"/>
    <w:rsid w:val="0059490A"/>
    <w:rsid w:val="005D29E1"/>
    <w:rsid w:val="005E404F"/>
    <w:rsid w:val="005E5F5C"/>
    <w:rsid w:val="0061438C"/>
    <w:rsid w:val="0063082A"/>
    <w:rsid w:val="00637E5A"/>
    <w:rsid w:val="006400D4"/>
    <w:rsid w:val="00662D85"/>
    <w:rsid w:val="0067331B"/>
    <w:rsid w:val="006A4266"/>
    <w:rsid w:val="006B1CEC"/>
    <w:rsid w:val="006B741B"/>
    <w:rsid w:val="006C5523"/>
    <w:rsid w:val="006F1775"/>
    <w:rsid w:val="0070730F"/>
    <w:rsid w:val="00737BEC"/>
    <w:rsid w:val="0078442D"/>
    <w:rsid w:val="00784666"/>
    <w:rsid w:val="00793DBB"/>
    <w:rsid w:val="007A4998"/>
    <w:rsid w:val="007C2067"/>
    <w:rsid w:val="007D035E"/>
    <w:rsid w:val="007D3E5F"/>
    <w:rsid w:val="007D7880"/>
    <w:rsid w:val="007E688C"/>
    <w:rsid w:val="007F06ED"/>
    <w:rsid w:val="007F1788"/>
    <w:rsid w:val="0080584F"/>
    <w:rsid w:val="00814F22"/>
    <w:rsid w:val="008154E3"/>
    <w:rsid w:val="00881FAF"/>
    <w:rsid w:val="0088428E"/>
    <w:rsid w:val="008B6020"/>
    <w:rsid w:val="008D5BB5"/>
    <w:rsid w:val="008E213E"/>
    <w:rsid w:val="00912F99"/>
    <w:rsid w:val="0092531E"/>
    <w:rsid w:val="00942613"/>
    <w:rsid w:val="009706C3"/>
    <w:rsid w:val="00974339"/>
    <w:rsid w:val="00980C76"/>
    <w:rsid w:val="00987928"/>
    <w:rsid w:val="009A2056"/>
    <w:rsid w:val="009C0E85"/>
    <w:rsid w:val="009C3D3E"/>
    <w:rsid w:val="009E5D29"/>
    <w:rsid w:val="009F195E"/>
    <w:rsid w:val="00A00BD5"/>
    <w:rsid w:val="00A15CC7"/>
    <w:rsid w:val="00A2179D"/>
    <w:rsid w:val="00A251EC"/>
    <w:rsid w:val="00A26197"/>
    <w:rsid w:val="00A3060B"/>
    <w:rsid w:val="00A41EF5"/>
    <w:rsid w:val="00A43194"/>
    <w:rsid w:val="00A66A42"/>
    <w:rsid w:val="00A716CF"/>
    <w:rsid w:val="00A8016B"/>
    <w:rsid w:val="00A81E71"/>
    <w:rsid w:val="00A837D1"/>
    <w:rsid w:val="00A83A30"/>
    <w:rsid w:val="00AB3D32"/>
    <w:rsid w:val="00AD7205"/>
    <w:rsid w:val="00AF7343"/>
    <w:rsid w:val="00B138AE"/>
    <w:rsid w:val="00B25100"/>
    <w:rsid w:val="00B841EF"/>
    <w:rsid w:val="00BB6C6B"/>
    <w:rsid w:val="00BC62DA"/>
    <w:rsid w:val="00C067C0"/>
    <w:rsid w:val="00C171CB"/>
    <w:rsid w:val="00C20F7B"/>
    <w:rsid w:val="00C24781"/>
    <w:rsid w:val="00C55C14"/>
    <w:rsid w:val="00C63E1C"/>
    <w:rsid w:val="00C81903"/>
    <w:rsid w:val="00C967D2"/>
    <w:rsid w:val="00CB4DA0"/>
    <w:rsid w:val="00CC2A05"/>
    <w:rsid w:val="00CC3369"/>
    <w:rsid w:val="00CC7CA5"/>
    <w:rsid w:val="00CD208A"/>
    <w:rsid w:val="00D04395"/>
    <w:rsid w:val="00D26DC6"/>
    <w:rsid w:val="00D27300"/>
    <w:rsid w:val="00D4141C"/>
    <w:rsid w:val="00D505EB"/>
    <w:rsid w:val="00D5274C"/>
    <w:rsid w:val="00D65FC8"/>
    <w:rsid w:val="00D735D7"/>
    <w:rsid w:val="00D76A63"/>
    <w:rsid w:val="00D80155"/>
    <w:rsid w:val="00D80D61"/>
    <w:rsid w:val="00D86C0D"/>
    <w:rsid w:val="00DA5D0B"/>
    <w:rsid w:val="00DB1EA8"/>
    <w:rsid w:val="00DC2B13"/>
    <w:rsid w:val="00DD1A7C"/>
    <w:rsid w:val="00DD7DDB"/>
    <w:rsid w:val="00DE06F8"/>
    <w:rsid w:val="00E01B41"/>
    <w:rsid w:val="00E0532B"/>
    <w:rsid w:val="00E23DD3"/>
    <w:rsid w:val="00E321D0"/>
    <w:rsid w:val="00E42BE2"/>
    <w:rsid w:val="00E72EB1"/>
    <w:rsid w:val="00E82F8A"/>
    <w:rsid w:val="00E93D02"/>
    <w:rsid w:val="00EA7295"/>
    <w:rsid w:val="00EB1859"/>
    <w:rsid w:val="00EB1A0B"/>
    <w:rsid w:val="00EC327A"/>
    <w:rsid w:val="00EE19BD"/>
    <w:rsid w:val="00F06E21"/>
    <w:rsid w:val="00F10E2E"/>
    <w:rsid w:val="00F15547"/>
    <w:rsid w:val="00F30495"/>
    <w:rsid w:val="00F31AA9"/>
    <w:rsid w:val="00F36B22"/>
    <w:rsid w:val="00F5323A"/>
    <w:rsid w:val="00F55CE7"/>
    <w:rsid w:val="00F70AFB"/>
    <w:rsid w:val="00F7749F"/>
    <w:rsid w:val="00F91BA3"/>
    <w:rsid w:val="00FA009E"/>
    <w:rsid w:val="00FB1316"/>
    <w:rsid w:val="00FB60B4"/>
    <w:rsid w:val="00FD33C4"/>
    <w:rsid w:val="00FD5EFD"/>
    <w:rsid w:val="00FD74DB"/>
    <w:rsid w:val="00FF3057"/>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52A0C8-06E9-471C-85C8-EFEEA3D8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3DB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93DBB"/>
    <w:pPr>
      <w:ind w:left="720"/>
      <w:contextualSpacing/>
    </w:pPr>
  </w:style>
  <w:style w:type="paragraph" w:styleId="NormalWeb">
    <w:name w:val="Normal (Web)"/>
    <w:basedOn w:val="Normal"/>
    <w:uiPriority w:val="99"/>
    <w:semiHidden/>
    <w:unhideWhenUsed/>
    <w:rsid w:val="00793DBB"/>
    <w:rPr>
      <w:rFonts w:ascii="Times New Roman" w:hAnsi="Times New Roman" w:cs="Times New Roman"/>
      <w:sz w:val="24"/>
      <w:szCs w:val="24"/>
    </w:rPr>
  </w:style>
  <w:style w:type="table" w:styleId="TableGrid">
    <w:name w:val="Table Grid"/>
    <w:basedOn w:val="TableNormal"/>
    <w:uiPriority w:val="59"/>
    <w:rsid w:val="00784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42D"/>
  </w:style>
  <w:style w:type="paragraph" w:styleId="Footer">
    <w:name w:val="footer"/>
    <w:basedOn w:val="Normal"/>
    <w:link w:val="FooterChar"/>
    <w:uiPriority w:val="99"/>
    <w:unhideWhenUsed/>
    <w:rsid w:val="00784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42D"/>
  </w:style>
  <w:style w:type="paragraph" w:styleId="Caption">
    <w:name w:val="caption"/>
    <w:basedOn w:val="Normal"/>
    <w:next w:val="Normal"/>
    <w:uiPriority w:val="35"/>
    <w:unhideWhenUsed/>
    <w:qFormat/>
    <w:rsid w:val="001817B7"/>
    <w:pPr>
      <w:spacing w:after="200" w:line="240" w:lineRule="auto"/>
    </w:pPr>
    <w:rPr>
      <w:b/>
      <w:bCs/>
      <w:color w:val="5B9BD5" w:themeColor="accent1"/>
      <w:sz w:val="18"/>
      <w:szCs w:val="18"/>
    </w:rPr>
  </w:style>
  <w:style w:type="paragraph" w:styleId="Bibliography">
    <w:name w:val="Bibliography"/>
    <w:basedOn w:val="Normal"/>
    <w:next w:val="Normal"/>
    <w:uiPriority w:val="37"/>
    <w:unhideWhenUsed/>
    <w:rsid w:val="004A5E49"/>
  </w:style>
  <w:style w:type="character" w:styleId="PlaceholderText">
    <w:name w:val="Placeholder Text"/>
    <w:basedOn w:val="DefaultParagraphFont"/>
    <w:uiPriority w:val="99"/>
    <w:semiHidden/>
    <w:rsid w:val="00446219"/>
    <w:rPr>
      <w:color w:val="808080"/>
    </w:rPr>
  </w:style>
  <w:style w:type="paragraph" w:styleId="BalloonText">
    <w:name w:val="Balloon Text"/>
    <w:basedOn w:val="Normal"/>
    <w:link w:val="BalloonTextChar"/>
    <w:uiPriority w:val="99"/>
    <w:semiHidden/>
    <w:unhideWhenUsed/>
    <w:rsid w:val="00A2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7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02523">
      <w:bodyDiv w:val="1"/>
      <w:marLeft w:val="0"/>
      <w:marRight w:val="0"/>
      <w:marTop w:val="0"/>
      <w:marBottom w:val="0"/>
      <w:divBdr>
        <w:top w:val="none" w:sz="0" w:space="0" w:color="auto"/>
        <w:left w:val="none" w:sz="0" w:space="0" w:color="auto"/>
        <w:bottom w:val="none" w:sz="0" w:space="0" w:color="auto"/>
        <w:right w:val="none" w:sz="0" w:space="0" w:color="auto"/>
      </w:divBdr>
    </w:div>
    <w:div w:id="190845969">
      <w:bodyDiv w:val="1"/>
      <w:marLeft w:val="0"/>
      <w:marRight w:val="0"/>
      <w:marTop w:val="0"/>
      <w:marBottom w:val="0"/>
      <w:divBdr>
        <w:top w:val="none" w:sz="0" w:space="0" w:color="auto"/>
        <w:left w:val="none" w:sz="0" w:space="0" w:color="auto"/>
        <w:bottom w:val="none" w:sz="0" w:space="0" w:color="auto"/>
        <w:right w:val="none" w:sz="0" w:space="0" w:color="auto"/>
      </w:divBdr>
    </w:div>
    <w:div w:id="745422587">
      <w:bodyDiv w:val="1"/>
      <w:marLeft w:val="0"/>
      <w:marRight w:val="0"/>
      <w:marTop w:val="0"/>
      <w:marBottom w:val="0"/>
      <w:divBdr>
        <w:top w:val="none" w:sz="0" w:space="0" w:color="auto"/>
        <w:left w:val="none" w:sz="0" w:space="0" w:color="auto"/>
        <w:bottom w:val="none" w:sz="0" w:space="0" w:color="auto"/>
        <w:right w:val="none" w:sz="0" w:space="0" w:color="auto"/>
      </w:divBdr>
    </w:div>
    <w:div w:id="750932142">
      <w:bodyDiv w:val="1"/>
      <w:marLeft w:val="0"/>
      <w:marRight w:val="0"/>
      <w:marTop w:val="0"/>
      <w:marBottom w:val="0"/>
      <w:divBdr>
        <w:top w:val="none" w:sz="0" w:space="0" w:color="auto"/>
        <w:left w:val="none" w:sz="0" w:space="0" w:color="auto"/>
        <w:bottom w:val="none" w:sz="0" w:space="0" w:color="auto"/>
        <w:right w:val="none" w:sz="0" w:space="0" w:color="auto"/>
      </w:divBdr>
    </w:div>
    <w:div w:id="807094880">
      <w:bodyDiv w:val="1"/>
      <w:marLeft w:val="0"/>
      <w:marRight w:val="0"/>
      <w:marTop w:val="0"/>
      <w:marBottom w:val="0"/>
      <w:divBdr>
        <w:top w:val="none" w:sz="0" w:space="0" w:color="auto"/>
        <w:left w:val="none" w:sz="0" w:space="0" w:color="auto"/>
        <w:bottom w:val="none" w:sz="0" w:space="0" w:color="auto"/>
        <w:right w:val="none" w:sz="0" w:space="0" w:color="auto"/>
      </w:divBdr>
    </w:div>
    <w:div w:id="1072308979">
      <w:bodyDiv w:val="1"/>
      <w:marLeft w:val="0"/>
      <w:marRight w:val="0"/>
      <w:marTop w:val="0"/>
      <w:marBottom w:val="0"/>
      <w:divBdr>
        <w:top w:val="none" w:sz="0" w:space="0" w:color="auto"/>
        <w:left w:val="none" w:sz="0" w:space="0" w:color="auto"/>
        <w:bottom w:val="none" w:sz="0" w:space="0" w:color="auto"/>
        <w:right w:val="none" w:sz="0" w:space="0" w:color="auto"/>
      </w:divBdr>
    </w:div>
    <w:div w:id="1222785062">
      <w:bodyDiv w:val="1"/>
      <w:marLeft w:val="0"/>
      <w:marRight w:val="0"/>
      <w:marTop w:val="0"/>
      <w:marBottom w:val="0"/>
      <w:divBdr>
        <w:top w:val="none" w:sz="0" w:space="0" w:color="auto"/>
        <w:left w:val="none" w:sz="0" w:space="0" w:color="auto"/>
        <w:bottom w:val="none" w:sz="0" w:space="0" w:color="auto"/>
        <w:right w:val="none" w:sz="0" w:space="0" w:color="auto"/>
      </w:divBdr>
    </w:div>
    <w:div w:id="1451823818">
      <w:bodyDiv w:val="1"/>
      <w:marLeft w:val="0"/>
      <w:marRight w:val="0"/>
      <w:marTop w:val="0"/>
      <w:marBottom w:val="0"/>
      <w:divBdr>
        <w:top w:val="none" w:sz="0" w:space="0" w:color="auto"/>
        <w:left w:val="none" w:sz="0" w:space="0" w:color="auto"/>
        <w:bottom w:val="none" w:sz="0" w:space="0" w:color="auto"/>
        <w:right w:val="none" w:sz="0" w:space="0" w:color="auto"/>
      </w:divBdr>
    </w:div>
    <w:div w:id="1513490435">
      <w:bodyDiv w:val="1"/>
      <w:marLeft w:val="0"/>
      <w:marRight w:val="0"/>
      <w:marTop w:val="0"/>
      <w:marBottom w:val="0"/>
      <w:divBdr>
        <w:top w:val="none" w:sz="0" w:space="0" w:color="auto"/>
        <w:left w:val="none" w:sz="0" w:space="0" w:color="auto"/>
        <w:bottom w:val="none" w:sz="0" w:space="0" w:color="auto"/>
        <w:right w:val="none" w:sz="0" w:space="0" w:color="auto"/>
      </w:divBdr>
    </w:div>
    <w:div w:id="1676153340">
      <w:bodyDiv w:val="1"/>
      <w:marLeft w:val="0"/>
      <w:marRight w:val="0"/>
      <w:marTop w:val="0"/>
      <w:marBottom w:val="0"/>
      <w:divBdr>
        <w:top w:val="none" w:sz="0" w:space="0" w:color="auto"/>
        <w:left w:val="none" w:sz="0" w:space="0" w:color="auto"/>
        <w:bottom w:val="none" w:sz="0" w:space="0" w:color="auto"/>
        <w:right w:val="none" w:sz="0" w:space="0" w:color="auto"/>
      </w:divBdr>
    </w:div>
    <w:div w:id="1684237145">
      <w:bodyDiv w:val="1"/>
      <w:marLeft w:val="0"/>
      <w:marRight w:val="0"/>
      <w:marTop w:val="0"/>
      <w:marBottom w:val="0"/>
      <w:divBdr>
        <w:top w:val="none" w:sz="0" w:space="0" w:color="auto"/>
        <w:left w:val="none" w:sz="0" w:space="0" w:color="auto"/>
        <w:bottom w:val="none" w:sz="0" w:space="0" w:color="auto"/>
        <w:right w:val="none" w:sz="0" w:space="0" w:color="auto"/>
      </w:divBdr>
    </w:div>
    <w:div w:id="1703358617">
      <w:bodyDiv w:val="1"/>
      <w:marLeft w:val="0"/>
      <w:marRight w:val="0"/>
      <w:marTop w:val="0"/>
      <w:marBottom w:val="0"/>
      <w:divBdr>
        <w:top w:val="none" w:sz="0" w:space="0" w:color="auto"/>
        <w:left w:val="none" w:sz="0" w:space="0" w:color="auto"/>
        <w:bottom w:val="none" w:sz="0" w:space="0" w:color="auto"/>
        <w:right w:val="none" w:sz="0" w:space="0" w:color="auto"/>
      </w:divBdr>
    </w:div>
    <w:div w:id="1869365773">
      <w:bodyDiv w:val="1"/>
      <w:marLeft w:val="0"/>
      <w:marRight w:val="0"/>
      <w:marTop w:val="0"/>
      <w:marBottom w:val="0"/>
      <w:divBdr>
        <w:top w:val="none" w:sz="0" w:space="0" w:color="auto"/>
        <w:left w:val="none" w:sz="0" w:space="0" w:color="auto"/>
        <w:bottom w:val="none" w:sz="0" w:space="0" w:color="auto"/>
        <w:right w:val="none" w:sz="0" w:space="0" w:color="auto"/>
      </w:divBdr>
    </w:div>
    <w:div w:id="1892112915">
      <w:bodyDiv w:val="1"/>
      <w:marLeft w:val="0"/>
      <w:marRight w:val="0"/>
      <w:marTop w:val="0"/>
      <w:marBottom w:val="0"/>
      <w:divBdr>
        <w:top w:val="none" w:sz="0" w:space="0" w:color="auto"/>
        <w:left w:val="none" w:sz="0" w:space="0" w:color="auto"/>
        <w:bottom w:val="none" w:sz="0" w:space="0" w:color="auto"/>
        <w:right w:val="none" w:sz="0" w:space="0" w:color="auto"/>
      </w:divBdr>
    </w:div>
    <w:div w:id="190159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6.wmf"/><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8.png"/><Relationship Id="rId32" Type="http://schemas.microsoft.com/office/2007/relationships/hdphoto" Target="media/hdphoto3.wdp"/><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7.jpeg"/><Relationship Id="rId10" Type="http://schemas.openxmlformats.org/officeDocument/2006/relationships/hyperlink" Target="http://www.phytochemicals.info/phytochemicals/kaempferol.php" TargetMode="External"/><Relationship Id="rId19" Type="http://schemas.openxmlformats.org/officeDocument/2006/relationships/image" Target="media/image5.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phytochemicals.info/phytochemicals/resveratrol.php"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image" Target="media/image16.jpeg"/><Relationship Id="rId8" Type="http://schemas.openxmlformats.org/officeDocument/2006/relationships/hyperlink" Target="http://www.phytochemicals.info/phytochemicals/flavonoids.ph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Ebe08</b:Tag>
    <b:SourceType>JournalArticle</b:SourceType>
    <b:Guid>{1411D201-F2B0-44F9-A544-34A1419D970E}</b:Guid>
    <b:Author>
      <b:Author>
        <b:NameList>
          <b:Person>
            <b:Last>Ebenso</b:Last>
            <b:First>E.E.</b:First>
          </b:Person>
          <b:Person>
            <b:Last>Eddy</b:Last>
            <b:First>N.</b:First>
            <b:Middle>O.</b:Middle>
          </b:Person>
          <b:Person>
            <b:Last>Odiongenyi</b:Last>
            <b:First>A.O.</b:First>
          </b:Person>
        </b:NameList>
      </b:Author>
    </b:Author>
    <b:Title>Corrosion Inhibitive Properties and Adsorption Behavior of Ethanol Extract of Piper guinenses as a Green Corrosion Inhibitor for Mild Steel in H2SO4</b:Title>
    <b:JournalName>African Journal of Pure and Applied Chemistry</b:JournalName>
    <b:Year>2008</b:Year>
    <b:Pages>107-115</b:Pages>
    <b:Volume>2</b:Volume>
    <b:Issue>11</b:Issue>
    <b:RefOrder>1</b:RefOrder>
  </b:Source>
  <b:Source>
    <b:Tag>Sar06</b:Tag>
    <b:SourceType>Book</b:SourceType>
    <b:Guid>{C61413C1-C23D-4E6D-9FF1-A9640D2981DD}</b:Guid>
    <b:Author>
      <b:Author>
        <b:NameList>
          <b:Person>
            <b:Last>Sarker</b:Last>
            <b:First>S.D.</b:First>
          </b:Person>
          <b:Person>
            <b:Last>Latif</b:Last>
            <b:First>Z.</b:First>
          </b:Person>
          <b:Person>
            <b:Last>Gray</b:Last>
            <b:First>I.A.</b:First>
          </b:Person>
        </b:NameList>
      </b:Author>
    </b:Author>
    <b:Title>Natural Product Isolation</b:Title>
    <b:Year>2006</b:Year>
    <b:City>New Jersey</b:City>
    <b:Publisher>Humana Press Inc.</b:Publisher>
    <b:Edition>2nd</b:Edition>
    <b:RefOrder>2</b:RefOrder>
  </b:Source>
  <b:Source>
    <b:Tag>CGD14</b:Tag>
    <b:SourceType>InternetSite</b:SourceType>
    <b:Guid>{1F13E253-F434-4AAD-B9A5-B6B12D72C20C}</b:Guid>
    <b:Author>
      <b:Author>
        <b:NameList>
          <b:Person>
            <b:Last>Dariva</b:Last>
            <b:First>C.G.</b:First>
          </b:Person>
          <b:Person>
            <b:Last>Galio</b:Last>
            <b:First>A.F.</b:First>
          </b:Person>
        </b:NameList>
      </b:Author>
    </b:Author>
    <b:Title>Corrosion inhibitors—principles,mechanisms and applications, Dev. Corros. Prot.</b:Title>
    <b:Year>2014</b:Year>
    <b:InternetSiteTitle>http://dx.doi.org/10.5772/57255</b:InternetSiteTitle>
    <b:RefOrder>3</b:RefOrder>
  </b:Source>
  <b:Source>
    <b:Tag>Pau14</b:Tag>
    <b:SourceType>JournalArticle</b:SourceType>
    <b:Guid>{9D8468F8-6822-419E-B627-DA534A219519}</b:Guid>
    <b:Author>
      <b:Author>
        <b:NameList>
          <b:Person>
            <b:Last>Paulina Arellanes- Lozada</b:Last>
            <b:First>Oliveras,Xometl</b:First>
            <b:Middle>.O.</b:Middle>
          </b:Person>
          <b:Person>
            <b:Last>Natalya</b:Last>
            <b:First>V.L.</b:First>
          </b:Person>
          <b:Person>
            <b:Last>Irina</b:Last>
            <b:First>L.</b:First>
          </b:Person>
          <b:Person>
            <b:Last>Ramirez</b:Last>
          </b:Person>
        </b:NameList>
      </b:Author>
    </b:Author>
    <b:Title>Evaluation of Corrosion inhibhihbn ionic effect of </b:Title>
    <b:JournalName>the camer </b:JournalName>
    <b:Year>2014</b:Year>
    <b:RefOrder>4</b:RefOrder>
  </b:Source>
  <b:Source>
    <b:Tag>SBA16</b:Tag>
    <b:SourceType>JournalArticle</b:SourceType>
    <b:Guid>{711C0456-FEA1-4C1A-95B6-D2590D7C4B46}</b:Guid>
    <b:Author>
      <b:Author>
        <b:NameList>
          <b:Person>
            <b:Last>Al-Baghdadi</b:Last>
            <b:First>S.B.</b:First>
          </b:Person>
          <b:Person>
            <b:Last>Noori</b:Last>
            <b:First>F.T.M.</b:First>
          </b:Person>
          <b:Person>
            <b:Last>Ahmed</b:Last>
            <b:First>W.K.</b:First>
          </b:Person>
          <b:Person>
            <b:Last>Al-Amiery</b:Last>
            <b:First>A.A.</b:First>
          </b:Person>
        </b:NameList>
      </b:Author>
    </b:Author>
    <b:Title>Thiadiazole as a potential corrosion inhibitor for mild steel in 1 MHCl</b:Title>
    <b:Year>2016</b:Year>
    <b:JournalName>J. Adv. Electrochem.</b:JournalName>
    <b:Pages>67-69</b:Pages>
    <b:RefOrder>5</b:RefOrder>
  </b:Source>
  <b:Source>
    <b:Tag>Kai13</b:Tag>
    <b:SourceType>JournalArticle</b:SourceType>
    <b:Guid>{8B6684DD-2A91-4789-AC41-CC775A1171BD}</b:Guid>
    <b:Author>
      <b:Author>
        <b:NameList>
          <b:Person>
            <b:Last>Kairi</b:Last>
            <b:First>N.I.</b:First>
          </b:Person>
          <b:Person>
            <b:Last>Kassim</b:Last>
            <b:First>J.</b:First>
          </b:Person>
        </b:NameList>
      </b:Author>
    </b:Author>
    <b:Title>The effect of temperature on the corrosioninhibition of mild steel in 1 M HCl solution by Curcuma longaextract</b:Title>
    <b:JournalName>Int. J. Electrochem. Sci.</b:JournalName>
    <b:Year>2013</b:Year>
    <b:Pages>7138- 7155</b:Pages>
    <b:Volume>8</b:Volume>
    <b:RefOrder>6</b:RefOrder>
  </b:Source>
  <b:Source>
    <b:Tag>KKA15</b:Tag>
    <b:SourceType>JournalArticle</b:SourceType>
    <b:Guid>{54DF65C5-5F7B-4084-ABD2-1B6CEEBB8564}</b:Guid>
    <b:Title>Inhibition and adsorption characteristics of Rice husk extract on mild steel immersed in 1M Sulphuric Acid and HCl solutions</b:Title>
    <b:Year>2015</b:Year>
    <b:Author>
      <b:Author>
        <b:NameList>
          <b:Person>
            <b:Last>Alaneme</b:Last>
            <b:First>K.K.</b:First>
          </b:Person>
          <b:Person>
            <b:Last>Daramola</b:Last>
            <b:First>Y.S.</b:First>
          </b:Person>
          <b:Person>
            <b:Last>S.J.Olusegun</b:Last>
          </b:Person>
          <b:Person>
            <b:Last>Afolabi</b:Last>
            <b:First>A.S.</b:First>
          </b:Person>
        </b:NameList>
      </b:Author>
    </b:Author>
    <b:JournalName>International journal of Electrochemical Science</b:JournalName>
    <b:Pages>3553-3567</b:Pages>
    <b:RefOrder>11</b:RefOrder>
  </b:Source>
  <b:Source>
    <b:Tag>Ori15</b:Tag>
    <b:SourceType>JournalArticle</b:SourceType>
    <b:Guid>{0F6C3C34-B6F0-4478-AD86-1B1DAE96EFCE}</b:Guid>
    <b:Author>
      <b:Author>
        <b:NameList>
          <b:Person>
            <b:Last>Orie</b:Last>
            <b:First>K.J.</b:First>
          </b:Person>
          <b:Person>
            <b:Last>Christain</b:Last>
            <b:First>M.</b:First>
          </b:Person>
        </b:NameList>
      </b:Author>
    </b:Author>
    <b:Title>The Corrosion inhibition of Aluminum metal in 0.5M sulphuric acid using extract of breadfruit peels</b:Title>
    <b:JournalName>International Research Journal of Engineering and Technology</b:JournalName>
    <b:Year>2015</b:Year>
    <b:Pages>2395-0072</b:Pages>
    <b:Volume>2</b:Volume>
    <b:Issue>8</b:Issue>
    <b:RefOrder>12</b:RefOrder>
  </b:Source>
  <b:Source>
    <b:Tag>Sin10</b:Tag>
    <b:SourceType>JournalArticle</b:SourceType>
    <b:Guid>{24AE2C86-B46B-476B-8D66-61DD2BABCB7A}</b:Guid>
    <b:Author>
      <b:Author>
        <b:NameList>
          <b:Person>
            <b:Last>Singh</b:Last>
            <b:First>A.K.</b:First>
          </b:Person>
          <b:Person>
            <b:Last>Quraishi</b:Last>
            <b:First>M.A.</b:First>
          </b:Person>
        </b:NameList>
      </b:Author>
    </b:Author>
    <b:Title>A novel corrosion inhibitor for mild steel corrosion in HCl acid solution</b:Title>
    <b:JournalName>Journals of Materials and Environmental Science</b:JournalName>
    <b:Year>2010</b:Year>
    <b:Pages>101-110</b:Pages>
    <b:Volume>1</b:Volume>
    <b:Issue>2</b:Issue>
    <b:RefOrder>13</b:RefOrder>
  </b:Source>
  <b:Source>
    <b:Tag>Ais181</b:Tag>
    <b:SourceType>JournalArticle</b:SourceType>
    <b:Guid>{32B987CA-80A9-4F0E-AEA5-261F30D712C0}</b:Guid>
    <b:Author>
      <b:Author>
        <b:NameList>
          <b:Person>
            <b:Last>Emran</b:Last>
            <b:First>M.</b:First>
          </b:Person>
          <b:Person>
            <b:Last>Aisha</b:Last>
            <b:First>M.</b:First>
          </b:Person>
          <b:Person>
            <b:Last>Al-Turkustani</b:Last>
          </b:Person>
          <b:Person>
            <b:Last>Khadijah.</b:Last>
            <b:First>M.</b:First>
          </b:Person>
        </b:NameList>
      </b:Author>
    </b:Author>
    <b:Title>Evaluating the Behavior of Aluminum Corrosion in Hydrochloric Acid in the Presence Aqueous Extract of Olive Seeds</b:Title>
    <b:JournalName>International Journal of Innovative Research in Science, Engineering and Technology</b:JournalName>
    <b:Year>2018</b:Year>
    <b:RefOrder>7</b:RefOrder>
  </b:Source>
  <b:Source>
    <b:Tag>Joh12</b:Tag>
    <b:SourceType>Report</b:SourceType>
    <b:Guid>{05A02250-551C-4E36-B5AC-B4D5719D09BE}</b:Guid>
    <b:Author>
      <b:Author>
        <b:NameList>
          <b:Person>
            <b:Last>Johnson</b:Last>
            <b:First>A.</b:First>
          </b:Person>
        </b:NameList>
      </b:Author>
    </b:Author>
    <b:Title>Corrosion inhibition of Aluminum in 0.5 M Sulphuric Acid using Almond leaves</b:Title>
    <b:Year>2012</b:Year>
    <b:RefOrder>8</b:RefOrder>
  </b:Source>
  <b:Source>
    <b:Tag>Omo12</b:Tag>
    <b:SourceType>JournalArticle</b:SourceType>
    <b:Guid>{D6D7E351-B80C-4776-B48B-765F0D679040}</b:Guid>
    <b:Author>
      <b:Author>
        <b:NameList>
          <b:Person>
            <b:Last>Omotosho</b:Last>
            <b:First>O.A.</b:First>
          </b:Person>
          <b:Person>
            <b:Last>Ajayi</b:Last>
            <b:First>O.O.</b:First>
          </b:Person>
          <b:Person>
            <b:Last>Ajanuku</b:Last>
            <b:First>K.O.</b:First>
          </b:Person>
          <b:Person>
            <b:Last>Ifepe</b:Last>
            <b:First>V.O.</b:First>
          </b:Person>
        </b:NameList>
      </b:Author>
    </b:Author>
    <b:Title>Environment Induced Failure of Mild Steel in 2 M Sulphuric Acid using Chromolaena odorata</b:Title>
    <b:Year>2012</b:Year>
    <b:JournalName>Journal of Material and Environmental Science</b:JournalName>
    <b:Pages>66- 75</b:Pages>
    <b:Volume>3</b:Volume>
    <b:Issue>1</b:Issue>
    <b:RefOrder>14</b:RefOrder>
  </b:Source>
  <b:Source>
    <b:Tag>IOA141</b:Tag>
    <b:SourceType>JournalArticle</b:SourceType>
    <b:Guid>{332C4CDF-A214-467B-AEBB-0A38E5293B80}</b:Guid>
    <b:Author>
      <b:Author>
        <b:NameList>
          <b:Person>
            <b:Last>I.O. Arukalam*</b:Last>
            <b:First>N.T.</b:First>
            <b:Middle>Ijomah, S.C. Nwanonenyi, H.C. Obasi, B.C. Aharanwa, P.I. Anyanwu</b:Middle>
          </b:Person>
        </b:NameList>
      </b:Author>
    </b:Author>
    <b:Title>Studies on acid corrosion of aluminium by a naturally occurring polymer (Xanthan gum)</b:Title>
    <b:JournalName>International Journal of Scientific &amp; Engineering Research</b:JournalName>
    <b:Year>2014</b:Year>
    <b:Pages>663-673</b:Pages>
    <b:Volume>5</b:Volume>
    <b:Issue>3</b:Issue>
    <b:RefOrder>22</b:RefOrder>
  </b:Source>
  <b:Source>
    <b:Tag>APo45</b:Tag>
    <b:SourceType>JournalArticle</b:SourceType>
    <b:Guid>{EDEC36AD-4397-410E-A9E1-A210135BE797}</b:Guid>
    <b:Author>
      <b:Author>
        <b:NameList>
          <b:Person>
            <b:Last>Popova</b:Last>
            <b:First>A.</b:First>
          </b:Person>
          <b:Person>
            <b:Last>Sokolova</b:Last>
            <b:First>E.</b:First>
          </b:Person>
          <b:Person>
            <b:Last>Raicheva</b:Last>
            <b:First>S.</b:First>
          </b:Person>
          <b:Person>
            <b:Last>.</b:Last>
            <b:First>M.</b:First>
            <b:Middle>Christov</b:Middle>
          </b:Person>
        </b:NameList>
      </b:Author>
    </b:Author>
    <b:Title>AC and DC study of the temperature effect on mild steel corrosion in acid media in the presence of benzimidazole derivatives,</b:Title>
    <b:JournalName>Corros. Sci.</b:JournalName>
    <b:Year>2003</b:Year>
    <b:Pages>33-35.</b:Pages>
    <b:RefOrder>9</b:RefOrder>
  </b:Source>
  <b:Source>
    <b:Tag>Ogu07</b:Tag>
    <b:SourceType>JournalArticle</b:SourceType>
    <b:Guid>{34A0B07D-2E7B-4D7E-86EA-EC51E413163C}</b:Guid>
    <b:Author>
      <b:Author>
        <b:NameList>
          <b:Person>
            <b:Last>Oguzie</b:Last>
            <b:First>E.E</b:First>
          </b:Person>
        </b:NameList>
      </b:Author>
    </b:Author>
    <b:Title>Corrosion inhibition of aluminium in acidic and alkaline media by Sansevieria trifasciata extract.</b:Title>
    <b:JournalName>Corros. Sci.</b:JournalName>
    <b:Year>2007</b:Year>
    <b:Pages>1527-1539</b:Pages>
    <b:Issue>49</b:Issue>
    <b:RefOrder>10</b:RefOrder>
  </b:Source>
  <b:Source>
    <b:Tag>VRa14</b:Tag>
    <b:SourceType>JournalArticle</b:SourceType>
    <b:Guid>{FEE657CC-E395-4B14-8554-03955ADE4D79}</b:Guid>
    <b:Author>
      <b:Author>
        <b:NameList>
          <b:Person>
            <b:Last>Rajeswari</b:Last>
            <b:First>V.</b:First>
          </b:Person>
          <b:Person>
            <b:Last>Kesavan</b:Last>
            <b:First>D.</b:First>
          </b:Person>
          <b:Person>
            <b:Last>Gopiraman</b:Last>
            <b:First>M.</b:First>
          </b:Person>
          <b:Person>
            <b:Last>Viswanathamurthi</b:Last>
            <b:First>P.</b:First>
          </b:Person>
          <b:Person>
            <b:Last>Poonkuzhali</b:Last>
            <b:First>K.</b:First>
          </b:Person>
          <b:Person>
            <b:Last>Palvannan.</b:Last>
            <b:First>T.</b:First>
          </b:Person>
        </b:NameList>
      </b:Author>
    </b:Author>
    <b:Title>Corrosion inhibition of Eleusineaegyptiaca and Croton rottleri leaf extracts on cast iron surfacein 1 M HCl medium</b:Title>
    <b:JournalName>Appl. Surf. Sci. </b:JournalName>
    <b:Year>2014</b:Year>
    <b:Pages>537–545</b:Pages>
    <b:RefOrder>15</b:RefOrder>
  </b:Source>
  <b:Source>
    <b:Tag>MLa17</b:Tag>
    <b:SourceType>JournalArticle</b:SourceType>
    <b:Guid>{062659A0-C67C-4F4F-8F4A-6937EA6597B0}</b:Guid>
    <b:Author>
      <b:Author>
        <b:NameList>
          <b:Person>
            <b:Last>M. Larouj1</b:Last>
            <b:First>K.</b:First>
            <b:Middle>Ourrak2, M. El M'Rabet3, H. Zarrok1, H. Serrar4, M. Boudalia5,</b:Middle>
          </b:Person>
        </b:NameList>
      </b:Author>
    </b:Author>
    <b:Title>Thermodynamic study of corrosion inhibition of carbon steel in acidic solution by new pyrimidothiazine derivative</b:Title>
    <b:JournalName>Journal of Materials and Environmental Sciences</b:JournalName>
    <b:Year>2017</b:Year>
    <b:Pages>3921-3931</b:Pages>
    <b:Volume>8</b:Volume>
    <b:Issue>11</b:Issue>
    <b:RefOrder>16</b:RefOrder>
  </b:Source>
  <b:Source>
    <b:Tag>MLa</b:Tag>
    <b:SourceType>InternetSite</b:SourceType>
    <b:Guid>{771E1D0E-A543-4516-8704-8264FC862487}</b:Guid>
    <b:Author>
      <b:Author>
        <b:Corporate>M. Larouj1, K. Ourrak2, M. El M'Rabet3, H. Zarrok1, H. Serrar4, M. Boudalia5,</b:Corporate>
      </b:Author>
    </b:Author>
    <b:Title>Thermodynamic study of corrosion inhibition of carbon steel in acidic solution by new pyrimidothiazine derivative</b:Title>
    <b:RefOrder>17</b:RefOrder>
  </b:Source>
  <b:Source>
    <b:Tag>IBO13</b:Tag>
    <b:SourceType>JournalArticle</b:SourceType>
    <b:Guid>{0645804E-820E-443E-ACB2-BD51E74CF214}</b:Guid>
    <b:Title>Environmental Chemical Eng. 1</b:Title>
    <b:Year>2013</b:Year>
    <b:Author>
      <b:Author>
        <b:NameList>
          <b:Person>
            <b:Last>Obot</b:Last>
            <b:First>I.B.</b:First>
          </b:Person>
          <b:Person>
            <b:Last>Ebenso</b:Last>
            <b:First>E.E.</b:First>
          </b:Person>
          <b:Person>
            <b:Last>Kabanda</b:Last>
            <b:First>M.M.</b:First>
          </b:Person>
        </b:NameList>
      </b:Author>
    </b:Author>
    <b:RefOrder>18</b:RefOrder>
  </b:Source>
  <b:Source>
    <b:Tag>MQu10</b:Tag>
    <b:SourceType>Report</b:SourceType>
    <b:Guid>{75198E74-0E62-40FC-9E6E-8C47E277510A}</b:Guid>
    <b:Author>
      <b:Author>
        <b:NameList>
          <b:Person>
            <b:Last>Quraishi</b:Last>
            <b:First>M.</b:First>
          </b:Person>
          <b:Person>
            <b:Last>Singh</b:Last>
            <b:First>A.</b:First>
          </b:Person>
          <b:Person>
            <b:Last>Singh</b:Last>
            <b:First>V.K.</b:First>
          </b:Person>
          <b:Person>
            <b:Last>Yadav</b:Last>
            <b:First>D.K.</b:First>
          </b:Person>
        </b:NameList>
      </b:Author>
    </b:Author>
    <b:Title>Materials and Chemical Science</b:Title>
    <b:Year>2010</b:Year>
    <b:RefOrder>19</b:RefOrder>
  </b:Source>
  <b:Source>
    <b:Tag>CVe16</b:Tag>
    <b:SourceType>JournalArticle</b:SourceType>
    <b:Guid>{A5EFD2C7-8A44-4707-A840-329BA4D9172D}</b:Guid>
    <b:Author>
      <b:Author>
        <b:NameList>
          <b:Person>
            <b:Last>C. Verma</b:Last>
            <b:First>E.E.</b:First>
            <b:Middle>Ebenso, L.O. Olasunkanmi, M.A. Quraishi, I.B.Obot,</b:Middle>
          </b:Person>
        </b:NameList>
      </b:Author>
    </b:Author>
    <b:Title>Adsorption behavior of glucosamine based pyrimidine-fused heterocycles as green corrosion inhibitors for mild steel:experimental and theoretical studies</b:Title>
    <b:JournalName>J. Phys. Chem. C</b:JournalName>
    <b:Year>2016</b:Year>
    <b:Pages>11598 - 11611</b:Pages>
    <b:RefOrder>21</b:RefOrder>
  </b:Source>
  <b:Source>
    <b:Tag>EEk17</b:Tag>
    <b:SourceType>JournalArticle</b:SourceType>
    <b:Guid>{BBDD6100-E3A6-4998-9D4C-12D3915AB3FE}</b:Guid>
    <b:Author>
      <b:Author>
        <b:NameList>
          <b:Person>
            <b:Last>Ituen</b:Last>
            <b:First>E.</b:First>
            <b:Middle>Ekemini</b:Middle>
          </b:Person>
          <b:Person>
            <b:Last>Akaranta</b:Last>
            <b:First>A.</b:First>
            <b:Middle>Onyewuchi</b:Middle>
          </b:Person>
          <b:Person>
            <b:Last>James.</b:Last>
            <b:First>A.O.</b:First>
            <b:Middle>Abosede</b:Middle>
          </b:Person>
        </b:NameList>
      </b:Author>
    </b:Author>
    <b:Title>Electrochemical and anticorrosion properties of5-hydroxytryptophan on mild steel in a simulated well-acidizing fluid</b:Title>
    <b:JournalName>Journal of Taibah University for Science</b:JournalName>
    <b:Year>2017</b:Year>
    <b:Pages>788–800</b:Pages>
    <b:RefOrder>20</b:RefOrder>
  </b:Source>
</b:Sources>
</file>

<file path=customXml/itemProps1.xml><?xml version="1.0" encoding="utf-8"?>
<ds:datastoreItem xmlns:ds="http://schemas.openxmlformats.org/officeDocument/2006/customXml" ds:itemID="{2FA54726-86CD-44B4-8684-E8A49B62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chi-chi</dc:creator>
  <cp:lastModifiedBy>Editor-11</cp:lastModifiedBy>
  <cp:revision>7</cp:revision>
  <dcterms:created xsi:type="dcterms:W3CDTF">2019-05-24T18:31:00Z</dcterms:created>
  <dcterms:modified xsi:type="dcterms:W3CDTF">2025-05-24T12:28:00Z</dcterms:modified>
</cp:coreProperties>
</file>