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CBC30" w14:textId="74040977" w:rsidR="00CD2F9A" w:rsidRDefault="005566FB" w:rsidP="00E23F2C">
      <w:pPr>
        <w:jc w:val="center"/>
        <w:rPr>
          <w:rFonts w:ascii="Times New Roman" w:hAnsi="Times New Roman" w:cs="Times New Roman"/>
          <w:b/>
          <w:bCs/>
          <w:sz w:val="24"/>
          <w:szCs w:val="24"/>
        </w:rPr>
      </w:pPr>
      <w:r w:rsidRPr="002D5C8E">
        <w:rPr>
          <w:rFonts w:ascii="Times New Roman" w:hAnsi="Times New Roman" w:cs="Times New Roman"/>
          <w:b/>
          <w:bCs/>
          <w:sz w:val="28"/>
          <w:szCs w:val="28"/>
          <w:highlight w:val="yellow"/>
        </w:rPr>
        <w:t>Evaluation and</w:t>
      </w:r>
      <w:r>
        <w:rPr>
          <w:rFonts w:ascii="Times New Roman" w:hAnsi="Times New Roman" w:cs="Times New Roman"/>
          <w:b/>
          <w:bCs/>
          <w:sz w:val="28"/>
          <w:szCs w:val="28"/>
        </w:rPr>
        <w:t xml:space="preserve"> </w:t>
      </w:r>
      <w:r w:rsidRPr="00AB41E5">
        <w:rPr>
          <w:rFonts w:ascii="Times New Roman" w:hAnsi="Times New Roman" w:cs="Times New Roman"/>
          <w:b/>
          <w:bCs/>
          <w:sz w:val="28"/>
          <w:szCs w:val="28"/>
        </w:rPr>
        <w:t>Green Synthesis of</w:t>
      </w:r>
      <w:r w:rsidR="00742930" w:rsidRPr="00AB41E5">
        <w:rPr>
          <w:rFonts w:ascii="Times New Roman" w:hAnsi="Times New Roman" w:cs="Times New Roman"/>
          <w:b/>
          <w:bCs/>
          <w:sz w:val="28"/>
          <w:szCs w:val="28"/>
        </w:rPr>
        <w:t xml:space="preserve"> </w:t>
      </w:r>
      <w:r w:rsidRPr="00AB41E5">
        <w:rPr>
          <w:rFonts w:ascii="Times New Roman" w:hAnsi="Times New Roman" w:cs="Times New Roman"/>
          <w:b/>
          <w:bCs/>
          <w:sz w:val="28"/>
          <w:szCs w:val="28"/>
        </w:rPr>
        <w:t>Titanium Dioxide Nanoparticles</w:t>
      </w:r>
      <w:r w:rsidR="00336237">
        <w:rPr>
          <w:rFonts w:ascii="Times New Roman" w:hAnsi="Times New Roman" w:cs="Times New Roman"/>
          <w:b/>
          <w:bCs/>
          <w:sz w:val="28"/>
          <w:szCs w:val="28"/>
        </w:rPr>
        <w:t xml:space="preserve"> </w:t>
      </w:r>
      <w:r w:rsidR="00336237" w:rsidRPr="002D5C8E">
        <w:rPr>
          <w:rFonts w:ascii="Times New Roman" w:hAnsi="Times New Roman" w:cs="Times New Roman"/>
          <w:b/>
          <w:bCs/>
          <w:sz w:val="28"/>
          <w:szCs w:val="28"/>
          <w:highlight w:val="yellow"/>
        </w:rPr>
        <w:t>(</w:t>
      </w:r>
      <w:r w:rsidR="00336237" w:rsidRPr="002D5C8E">
        <w:rPr>
          <w:rFonts w:ascii="Times New Roman" w:hAnsi="Times New Roman" w:cs="Times New Roman"/>
          <w:b/>
          <w:bCs/>
          <w:color w:val="000000" w:themeColor="text1"/>
          <w:sz w:val="28"/>
          <w:szCs w:val="28"/>
          <w:highlight w:val="yellow"/>
          <w:shd w:val="clear" w:color="auto" w:fill="FFFFFF"/>
        </w:rPr>
        <w:t>TiO</w:t>
      </w:r>
      <w:r w:rsidR="00336237" w:rsidRPr="002D5C8E">
        <w:rPr>
          <w:rFonts w:ascii="Times New Roman" w:hAnsi="Times New Roman" w:cs="Times New Roman"/>
          <w:b/>
          <w:bCs/>
          <w:color w:val="000000" w:themeColor="text1"/>
          <w:sz w:val="28"/>
          <w:szCs w:val="28"/>
          <w:highlight w:val="yellow"/>
          <w:shd w:val="clear" w:color="auto" w:fill="FFFFFF"/>
          <w:vertAlign w:val="subscript"/>
        </w:rPr>
        <w:t>2</w:t>
      </w:r>
      <w:r w:rsidR="00336237" w:rsidRPr="002D5C8E">
        <w:rPr>
          <w:rFonts w:ascii="Times New Roman" w:hAnsi="Times New Roman" w:cs="Times New Roman"/>
          <w:b/>
          <w:bCs/>
          <w:sz w:val="28"/>
          <w:szCs w:val="28"/>
          <w:highlight w:val="yellow"/>
        </w:rPr>
        <w:t>) NPs</w:t>
      </w:r>
      <w:r w:rsidR="00742930" w:rsidRPr="002D5C8E">
        <w:rPr>
          <w:rFonts w:ascii="Times New Roman" w:hAnsi="Times New Roman" w:cs="Times New Roman"/>
          <w:b/>
          <w:bCs/>
          <w:sz w:val="28"/>
          <w:szCs w:val="28"/>
          <w:highlight w:val="yellow"/>
        </w:rPr>
        <w:t xml:space="preserve"> </w:t>
      </w:r>
      <w:r w:rsidRPr="005566FB">
        <w:rPr>
          <w:rFonts w:ascii="Times New Roman" w:hAnsi="Times New Roman" w:cs="Times New Roman"/>
          <w:b/>
          <w:bCs/>
          <w:sz w:val="28"/>
          <w:szCs w:val="28"/>
          <w:highlight w:val="yellow"/>
        </w:rPr>
        <w:t xml:space="preserve">using </w:t>
      </w:r>
      <w:r w:rsidRPr="002D5C8E">
        <w:rPr>
          <w:rFonts w:ascii="Times New Roman" w:hAnsi="Times New Roman" w:cs="Times New Roman"/>
          <w:b/>
          <w:bCs/>
          <w:sz w:val="28"/>
          <w:szCs w:val="28"/>
          <w:highlight w:val="yellow"/>
        </w:rPr>
        <w:t>Leaf Extract of</w:t>
      </w:r>
      <w:r>
        <w:rPr>
          <w:rFonts w:ascii="Times New Roman" w:hAnsi="Times New Roman" w:cs="Times New Roman"/>
          <w:b/>
          <w:bCs/>
          <w:sz w:val="28"/>
          <w:szCs w:val="28"/>
        </w:rPr>
        <w:t xml:space="preserve"> </w:t>
      </w:r>
      <w:r w:rsidRPr="00AB41E5">
        <w:rPr>
          <w:rFonts w:ascii="Times New Roman" w:hAnsi="Times New Roman" w:cs="Times New Roman"/>
          <w:b/>
          <w:bCs/>
          <w:i/>
          <w:iCs/>
          <w:sz w:val="28"/>
          <w:szCs w:val="28"/>
        </w:rPr>
        <w:t>Melia</w:t>
      </w:r>
      <w:r w:rsidR="00742930" w:rsidRPr="00AB41E5">
        <w:rPr>
          <w:rFonts w:ascii="Times New Roman" w:hAnsi="Times New Roman" w:cs="Times New Roman"/>
          <w:b/>
          <w:bCs/>
          <w:i/>
          <w:iCs/>
          <w:sz w:val="28"/>
          <w:szCs w:val="28"/>
        </w:rPr>
        <w:t xml:space="preserve"> </w:t>
      </w:r>
      <w:r w:rsidRPr="00AB41E5">
        <w:rPr>
          <w:rFonts w:ascii="Times New Roman" w:hAnsi="Times New Roman" w:cs="Times New Roman"/>
          <w:b/>
          <w:bCs/>
          <w:i/>
          <w:iCs/>
          <w:sz w:val="28"/>
          <w:szCs w:val="28"/>
        </w:rPr>
        <w:t>azedarach</w:t>
      </w:r>
      <w:r w:rsidR="00742930" w:rsidRPr="00AB41E5">
        <w:rPr>
          <w:rFonts w:ascii="Times New Roman" w:hAnsi="Times New Roman" w:cs="Times New Roman"/>
          <w:b/>
          <w:bCs/>
          <w:sz w:val="28"/>
          <w:szCs w:val="28"/>
        </w:rPr>
        <w:t xml:space="preserve">  </w:t>
      </w:r>
      <w:r w:rsidR="00CD2F9A">
        <w:rPr>
          <w:rFonts w:ascii="Times New Roman" w:hAnsi="Times New Roman" w:cs="Times New Roman"/>
          <w:sz w:val="24"/>
          <w:szCs w:val="24"/>
        </w:rPr>
        <w:t xml:space="preserve"> </w:t>
      </w:r>
    </w:p>
    <w:p w14:paraId="2D53B5E0" w14:textId="77777777" w:rsidR="005566FB" w:rsidRDefault="005566FB" w:rsidP="00742930">
      <w:pPr>
        <w:spacing w:line="360" w:lineRule="auto"/>
        <w:jc w:val="both"/>
        <w:rPr>
          <w:rFonts w:ascii="Times New Roman" w:hAnsi="Times New Roman" w:cs="Times New Roman"/>
          <w:b/>
          <w:bCs/>
          <w:sz w:val="24"/>
          <w:szCs w:val="24"/>
        </w:rPr>
      </w:pPr>
    </w:p>
    <w:p w14:paraId="2DAD080B" w14:textId="77777777" w:rsidR="005566FB" w:rsidRDefault="005566FB" w:rsidP="00742930">
      <w:pPr>
        <w:spacing w:line="360" w:lineRule="auto"/>
        <w:jc w:val="both"/>
        <w:rPr>
          <w:rFonts w:ascii="Times New Roman" w:hAnsi="Times New Roman" w:cs="Times New Roman"/>
          <w:b/>
          <w:bCs/>
          <w:sz w:val="24"/>
          <w:szCs w:val="24"/>
        </w:rPr>
      </w:pPr>
    </w:p>
    <w:p w14:paraId="2853A255" w14:textId="77777777" w:rsidR="005566FB" w:rsidRDefault="005566FB" w:rsidP="00742930">
      <w:pPr>
        <w:spacing w:line="360" w:lineRule="auto"/>
        <w:jc w:val="both"/>
        <w:rPr>
          <w:rFonts w:ascii="Times New Roman" w:hAnsi="Times New Roman" w:cs="Times New Roman"/>
          <w:b/>
          <w:bCs/>
          <w:sz w:val="24"/>
          <w:szCs w:val="24"/>
        </w:rPr>
      </w:pPr>
    </w:p>
    <w:p w14:paraId="539D3166" w14:textId="621A5C4B" w:rsidR="00E23F2C" w:rsidRPr="00F36FF2" w:rsidRDefault="00E23F2C" w:rsidP="00742930">
      <w:pPr>
        <w:spacing w:line="360" w:lineRule="auto"/>
        <w:jc w:val="both"/>
        <w:rPr>
          <w:rFonts w:ascii="Times New Roman" w:hAnsi="Times New Roman" w:cs="Times New Roman"/>
          <w:b/>
          <w:bCs/>
          <w:sz w:val="24"/>
          <w:szCs w:val="24"/>
        </w:rPr>
      </w:pPr>
      <w:r w:rsidRPr="00F36FF2">
        <w:rPr>
          <w:rFonts w:ascii="Times New Roman" w:hAnsi="Times New Roman" w:cs="Times New Roman"/>
          <w:b/>
          <w:bCs/>
          <w:sz w:val="24"/>
          <w:szCs w:val="24"/>
        </w:rPr>
        <w:t>Abstract</w:t>
      </w:r>
    </w:p>
    <w:p w14:paraId="2A7DE5AC" w14:textId="4B39D6E4" w:rsidR="00D3437C" w:rsidRPr="002D5C8E" w:rsidRDefault="007B61A2" w:rsidP="002D5C8E">
      <w:r w:rsidRPr="002D5C8E">
        <w:rPr>
          <w:rFonts w:ascii="Times New Roman" w:eastAsia="Times New Roman" w:hAnsi="Times New Roman" w:cs="Times New Roman"/>
          <w:color w:val="000000" w:themeColor="text1"/>
          <w:sz w:val="24"/>
          <w:szCs w:val="24"/>
          <w:highlight w:val="yellow"/>
        </w:rPr>
        <w:t>Emerging industries are greatly impacted by nanoparticles (NPs) and nanotechnologies, which are becoming more and more restricted in their applications across a variety of fields</w:t>
      </w:r>
      <w:r w:rsidR="00141408">
        <w:rPr>
          <w:rFonts w:ascii="Times New Roman" w:eastAsia="Times New Roman" w:hAnsi="Times New Roman" w:cs="Times New Roman"/>
          <w:color w:val="000000" w:themeColor="text1"/>
          <w:sz w:val="24"/>
          <w:szCs w:val="24"/>
          <w:highlight w:val="yellow"/>
        </w:rPr>
        <w:t>,</w:t>
      </w:r>
      <w:r w:rsidRPr="002D5C8E">
        <w:rPr>
          <w:rFonts w:ascii="Times New Roman" w:eastAsia="Times New Roman" w:hAnsi="Times New Roman" w:cs="Times New Roman"/>
          <w:color w:val="000000" w:themeColor="text1"/>
          <w:sz w:val="24"/>
          <w:szCs w:val="24"/>
          <w:highlight w:val="yellow"/>
        </w:rPr>
        <w:t xml:space="preserve"> including mechanical systems and biological sciences. Due to titanium dioxide (TiO</w:t>
      </w:r>
      <w:r w:rsidRPr="002D5C8E">
        <w:rPr>
          <w:rFonts w:ascii="Times New Roman" w:eastAsia="Times New Roman" w:hAnsi="Times New Roman" w:cs="Times New Roman"/>
          <w:color w:val="000000" w:themeColor="text1"/>
          <w:sz w:val="24"/>
          <w:szCs w:val="24"/>
          <w:highlight w:val="yellow"/>
          <w:vertAlign w:val="subscript"/>
        </w:rPr>
        <w:t>2</w:t>
      </w:r>
      <w:r w:rsidRPr="002D5C8E">
        <w:rPr>
          <w:rFonts w:ascii="Times New Roman" w:eastAsia="Times New Roman" w:hAnsi="Times New Roman" w:cs="Times New Roman"/>
          <w:color w:val="000000" w:themeColor="text1"/>
          <w:sz w:val="24"/>
          <w:szCs w:val="24"/>
          <w:highlight w:val="yellow"/>
        </w:rPr>
        <w:t>) NPs' exceptional durability, strong electrical conductivity, nontoxicity, capacity to absorb UV radiation, and antibacterial activity, studies have grown interested in the size and form of these particles.</w:t>
      </w:r>
      <w:r>
        <w:rPr>
          <w:rFonts w:ascii="Times New Roman" w:hAnsi="Times New Roman" w:cs="Times New Roman"/>
          <w:color w:val="000000" w:themeColor="text1"/>
          <w:sz w:val="24"/>
          <w:szCs w:val="24"/>
          <w:shd w:val="clear" w:color="auto" w:fill="FFFFFF"/>
        </w:rPr>
        <w:t xml:space="preserve"> </w:t>
      </w:r>
      <w:r w:rsidR="00E23F2C" w:rsidRPr="00EB34C4">
        <w:rPr>
          <w:rFonts w:ascii="Times New Roman" w:hAnsi="Times New Roman" w:cs="Times New Roman"/>
          <w:color w:val="000000" w:themeColor="text1"/>
          <w:sz w:val="24"/>
          <w:szCs w:val="24"/>
          <w:shd w:val="clear" w:color="auto" w:fill="FFFFFF"/>
        </w:rPr>
        <w:t>T</w:t>
      </w:r>
      <w:r w:rsidR="00E23F2C">
        <w:rPr>
          <w:rFonts w:ascii="Times New Roman" w:hAnsi="Times New Roman" w:cs="Times New Roman"/>
          <w:color w:val="000000" w:themeColor="text1"/>
          <w:sz w:val="24"/>
          <w:szCs w:val="24"/>
          <w:shd w:val="clear" w:color="auto" w:fill="FFFFFF"/>
        </w:rPr>
        <w:t xml:space="preserve">he present work </w:t>
      </w:r>
      <w:r w:rsidR="00241C43" w:rsidRPr="002D5C8E">
        <w:rPr>
          <w:rFonts w:ascii="Times New Roman" w:hAnsi="Times New Roman" w:cs="Times New Roman"/>
          <w:color w:val="000000" w:themeColor="text1"/>
          <w:sz w:val="24"/>
          <w:szCs w:val="24"/>
          <w:highlight w:val="yellow"/>
          <w:shd w:val="clear" w:color="auto" w:fill="FFFFFF"/>
        </w:rPr>
        <w:t xml:space="preserve">was aimed at </w:t>
      </w:r>
      <w:r w:rsidR="00E23F2C">
        <w:rPr>
          <w:rFonts w:ascii="Times New Roman" w:hAnsi="Times New Roman" w:cs="Times New Roman"/>
          <w:color w:val="000000" w:themeColor="text1"/>
          <w:sz w:val="24"/>
          <w:szCs w:val="24"/>
          <w:shd w:val="clear" w:color="auto" w:fill="FFFFFF"/>
        </w:rPr>
        <w:t xml:space="preserve">green synthesis </w:t>
      </w:r>
      <w:proofErr w:type="spellStart"/>
      <w:r w:rsidR="00161679" w:rsidRPr="002D5C8E">
        <w:rPr>
          <w:rFonts w:ascii="Times New Roman" w:hAnsi="Times New Roman" w:cs="Times New Roman"/>
          <w:color w:val="000000" w:themeColor="text1"/>
          <w:sz w:val="24"/>
          <w:szCs w:val="24"/>
          <w:highlight w:val="yellow"/>
          <w:shd w:val="clear" w:color="auto" w:fill="FFFFFF"/>
        </w:rPr>
        <w:t>characterisation</w:t>
      </w:r>
      <w:proofErr w:type="spellEnd"/>
      <w:r w:rsidR="00161679">
        <w:rPr>
          <w:rFonts w:ascii="Times New Roman" w:hAnsi="Times New Roman" w:cs="Times New Roman"/>
          <w:color w:val="000000" w:themeColor="text1"/>
          <w:sz w:val="24"/>
          <w:szCs w:val="24"/>
          <w:shd w:val="clear" w:color="auto" w:fill="FFFFFF"/>
        </w:rPr>
        <w:t xml:space="preserve"> </w:t>
      </w:r>
      <w:r w:rsidR="00E23F2C">
        <w:rPr>
          <w:rFonts w:ascii="Times New Roman" w:hAnsi="Times New Roman" w:cs="Times New Roman"/>
          <w:color w:val="000000" w:themeColor="text1"/>
          <w:sz w:val="24"/>
          <w:szCs w:val="24"/>
          <w:shd w:val="clear" w:color="auto" w:fill="FFFFFF"/>
        </w:rPr>
        <w:t>of (TiO</w:t>
      </w:r>
      <w:r w:rsidR="00E23F2C" w:rsidRPr="00EB34C4">
        <w:rPr>
          <w:rFonts w:ascii="Times New Roman" w:hAnsi="Times New Roman" w:cs="Times New Roman"/>
          <w:color w:val="000000" w:themeColor="text1"/>
          <w:sz w:val="24"/>
          <w:szCs w:val="24"/>
          <w:shd w:val="clear" w:color="auto" w:fill="FFFFFF"/>
          <w:vertAlign w:val="subscript"/>
        </w:rPr>
        <w:t>2</w:t>
      </w:r>
      <w:r w:rsidR="00E23F2C">
        <w:rPr>
          <w:rFonts w:ascii="Times New Roman" w:hAnsi="Times New Roman" w:cs="Times New Roman"/>
          <w:color w:val="000000" w:themeColor="text1"/>
          <w:sz w:val="24"/>
          <w:szCs w:val="24"/>
          <w:shd w:val="clear" w:color="auto" w:fill="FFFFFF"/>
        </w:rPr>
        <w:t>)</w:t>
      </w:r>
      <w:r w:rsidR="00E23F2C" w:rsidRPr="00EB34C4">
        <w:rPr>
          <w:rFonts w:ascii="Times New Roman" w:hAnsi="Times New Roman" w:cs="Times New Roman"/>
          <w:color w:val="000000" w:themeColor="text1"/>
          <w:sz w:val="24"/>
          <w:szCs w:val="24"/>
          <w:shd w:val="clear" w:color="auto" w:fill="FFFFFF"/>
        </w:rPr>
        <w:t xml:space="preserve"> </w:t>
      </w:r>
      <w:r w:rsidR="00E23F2C" w:rsidRPr="00F36FF2">
        <w:rPr>
          <w:rFonts w:ascii="Times New Roman" w:hAnsi="Times New Roman" w:cs="Times New Roman"/>
          <w:color w:val="000000" w:themeColor="text1"/>
          <w:sz w:val="24"/>
          <w:szCs w:val="24"/>
          <w:shd w:val="clear" w:color="auto" w:fill="FFFFFF"/>
        </w:rPr>
        <w:t>Titanium dioxide nanoparticle</w:t>
      </w:r>
      <w:r w:rsidR="00E23F2C">
        <w:rPr>
          <w:rFonts w:ascii="Times New Roman" w:hAnsi="Times New Roman" w:cs="Times New Roman"/>
          <w:color w:val="000000" w:themeColor="text1"/>
          <w:sz w:val="24"/>
          <w:szCs w:val="24"/>
          <w:shd w:val="clear" w:color="auto" w:fill="FFFFFF"/>
        </w:rPr>
        <w:t>s</w:t>
      </w:r>
      <w:r w:rsidR="00241C43">
        <w:rPr>
          <w:rFonts w:ascii="Times New Roman" w:hAnsi="Times New Roman" w:cs="Times New Roman"/>
          <w:color w:val="000000" w:themeColor="text1"/>
          <w:sz w:val="24"/>
          <w:szCs w:val="24"/>
          <w:shd w:val="clear" w:color="auto" w:fill="FFFFFF"/>
        </w:rPr>
        <w:t xml:space="preserve"> </w:t>
      </w:r>
      <w:r w:rsidR="00241C43" w:rsidRPr="002D5C8E">
        <w:rPr>
          <w:rFonts w:ascii="Times New Roman" w:hAnsi="Times New Roman" w:cs="Times New Roman"/>
          <w:color w:val="000000" w:themeColor="text1"/>
          <w:sz w:val="24"/>
          <w:szCs w:val="24"/>
          <w:highlight w:val="yellow"/>
          <w:shd w:val="clear" w:color="auto" w:fill="FFFFFF"/>
        </w:rPr>
        <w:t xml:space="preserve">using </w:t>
      </w:r>
      <w:r w:rsidR="00E23F2C" w:rsidRPr="00F36FF2">
        <w:rPr>
          <w:rFonts w:ascii="Times New Roman" w:hAnsi="Times New Roman" w:cs="Times New Roman"/>
          <w:i/>
          <w:iCs/>
          <w:sz w:val="24"/>
          <w:szCs w:val="24"/>
        </w:rPr>
        <w:t>Melia Azedarach</w:t>
      </w:r>
      <w:r w:rsidR="00E23F2C">
        <w:rPr>
          <w:rFonts w:ascii="Times New Roman" w:hAnsi="Times New Roman" w:cs="Times New Roman"/>
          <w:i/>
          <w:iCs/>
          <w:sz w:val="24"/>
          <w:szCs w:val="24"/>
        </w:rPr>
        <w:t xml:space="preserve"> </w:t>
      </w:r>
      <w:r w:rsidR="00E23F2C" w:rsidRPr="0034250F">
        <w:rPr>
          <w:rFonts w:ascii="Times New Roman" w:hAnsi="Times New Roman" w:cs="Times New Roman"/>
          <w:sz w:val="24"/>
          <w:szCs w:val="24"/>
        </w:rPr>
        <w:t>leaf extract.</w:t>
      </w:r>
      <w:r w:rsidR="00E23F2C" w:rsidRPr="00CE112D">
        <w:rPr>
          <w:rFonts w:ascii="Times New Roman" w:hAnsi="Times New Roman" w:cs="Times New Roman"/>
          <w:color w:val="000000" w:themeColor="text1"/>
          <w:sz w:val="24"/>
          <w:szCs w:val="24"/>
          <w:shd w:val="clear" w:color="auto" w:fill="FFFFFF"/>
        </w:rPr>
        <w:t xml:space="preserve"> </w:t>
      </w:r>
      <w:r w:rsidR="00251CEB" w:rsidRPr="002D5C8E">
        <w:rPr>
          <w:rFonts w:ascii="Times New Roman" w:hAnsi="Times New Roman" w:cs="Times New Roman"/>
          <w:sz w:val="24"/>
          <w:szCs w:val="24"/>
          <w:highlight w:val="yellow"/>
        </w:rPr>
        <w:t xml:space="preserve">Healthy leaves of </w:t>
      </w:r>
      <w:r w:rsidR="00251CEB" w:rsidRPr="002D5C8E">
        <w:rPr>
          <w:rFonts w:ascii="Times New Roman" w:hAnsi="Times New Roman" w:cs="Times New Roman"/>
          <w:i/>
          <w:iCs/>
          <w:sz w:val="24"/>
          <w:szCs w:val="24"/>
          <w:highlight w:val="yellow"/>
        </w:rPr>
        <w:t>Melia Azedarach</w:t>
      </w:r>
      <w:r w:rsidR="00251CEB" w:rsidRPr="002D5C8E">
        <w:rPr>
          <w:rFonts w:ascii="Times New Roman" w:hAnsi="Times New Roman" w:cs="Times New Roman"/>
          <w:sz w:val="24"/>
          <w:szCs w:val="24"/>
          <w:highlight w:val="yellow"/>
        </w:rPr>
        <w:t xml:space="preserve"> were collected from </w:t>
      </w:r>
      <w:r w:rsidR="00251CEB">
        <w:rPr>
          <w:rFonts w:ascii="Times New Roman" w:hAnsi="Times New Roman" w:cs="Times New Roman"/>
          <w:sz w:val="24"/>
          <w:szCs w:val="24"/>
          <w:highlight w:val="yellow"/>
        </w:rPr>
        <w:t xml:space="preserve">the </w:t>
      </w:r>
      <w:r w:rsidR="00251CEB" w:rsidRPr="002D5C8E">
        <w:rPr>
          <w:rFonts w:ascii="Times New Roman" w:hAnsi="Times New Roman" w:cs="Times New Roman"/>
          <w:sz w:val="24"/>
          <w:szCs w:val="24"/>
          <w:highlight w:val="yellow"/>
        </w:rPr>
        <w:t>Coimbatore district. Tamil Nadu. India. Green synthesis of TiO</w:t>
      </w:r>
      <w:r w:rsidR="00251CEB" w:rsidRPr="002D5C8E">
        <w:rPr>
          <w:rFonts w:ascii="Times New Roman" w:hAnsi="Times New Roman" w:cs="Times New Roman"/>
          <w:sz w:val="24"/>
          <w:szCs w:val="24"/>
          <w:highlight w:val="yellow"/>
          <w:vertAlign w:val="subscript"/>
        </w:rPr>
        <w:t>2</w:t>
      </w:r>
      <w:r w:rsidR="00251CEB" w:rsidRPr="002D5C8E">
        <w:rPr>
          <w:rFonts w:ascii="Times New Roman" w:hAnsi="Times New Roman" w:cs="Times New Roman"/>
          <w:sz w:val="24"/>
          <w:szCs w:val="24"/>
          <w:highlight w:val="yellow"/>
        </w:rPr>
        <w:t xml:space="preserve"> nanoparticles was performed</w:t>
      </w:r>
      <w:r w:rsidR="00251CEB">
        <w:rPr>
          <w:rFonts w:ascii="Times New Roman" w:hAnsi="Times New Roman" w:cs="Times New Roman"/>
          <w:sz w:val="24"/>
          <w:szCs w:val="24"/>
          <w:highlight w:val="yellow"/>
        </w:rPr>
        <w:t>,</w:t>
      </w:r>
      <w:r w:rsidR="00251CEB" w:rsidRPr="002D5C8E">
        <w:rPr>
          <w:rFonts w:ascii="Times New Roman" w:hAnsi="Times New Roman" w:cs="Times New Roman"/>
          <w:sz w:val="24"/>
          <w:szCs w:val="24"/>
          <w:highlight w:val="yellow"/>
        </w:rPr>
        <w:t xml:space="preserve"> </w:t>
      </w:r>
      <w:r w:rsidR="00251CEB" w:rsidRPr="002D5C8E">
        <w:rPr>
          <w:rFonts w:ascii="Times New Roman" w:hAnsi="Times New Roman" w:cs="Times New Roman"/>
          <w:sz w:val="24"/>
          <w:szCs w:val="24"/>
          <w:highlight w:val="yellow"/>
        </w:rPr>
        <w:t>and the</w:t>
      </w:r>
      <w:r w:rsidR="00251CEB" w:rsidRPr="002D5C8E">
        <w:rPr>
          <w:highlight w:val="yellow"/>
        </w:rPr>
        <w:t xml:space="preserve"> </w:t>
      </w:r>
      <w:r w:rsidR="00251CEB" w:rsidRPr="002D5C8E">
        <w:rPr>
          <w:rFonts w:ascii="Times New Roman" w:hAnsi="Times New Roman" w:cs="Times New Roman"/>
          <w:sz w:val="24"/>
          <w:szCs w:val="24"/>
          <w:highlight w:val="yellow"/>
        </w:rPr>
        <w:t xml:space="preserve">sol-gel process </w:t>
      </w:r>
      <w:r w:rsidR="00251CEB" w:rsidRPr="002D5C8E">
        <w:rPr>
          <w:rFonts w:ascii="Times New Roman" w:hAnsi="Times New Roman" w:cs="Times New Roman"/>
          <w:sz w:val="24"/>
          <w:szCs w:val="24"/>
          <w:highlight w:val="yellow"/>
        </w:rPr>
        <w:t>was</w:t>
      </w:r>
      <w:r w:rsidR="00251CEB" w:rsidRPr="002D5C8E">
        <w:rPr>
          <w:rFonts w:ascii="Times New Roman" w:hAnsi="Times New Roman" w:cs="Times New Roman"/>
          <w:sz w:val="24"/>
          <w:szCs w:val="24"/>
          <w:highlight w:val="yellow"/>
        </w:rPr>
        <w:t xml:space="preserve"> carried out at low temperatures (usually less than 100 °C) and in the liquid </w:t>
      </w:r>
      <w:r w:rsidR="00251CEB" w:rsidRPr="002D5C8E">
        <w:rPr>
          <w:rFonts w:ascii="Times New Roman" w:hAnsi="Times New Roman" w:cs="Times New Roman"/>
          <w:sz w:val="24"/>
          <w:szCs w:val="24"/>
          <w:highlight w:val="yellow"/>
        </w:rPr>
        <w:t>state.</w:t>
      </w:r>
      <w:r w:rsidR="00251CEB">
        <w:rPr>
          <w:rFonts w:ascii="Times New Roman" w:hAnsi="Times New Roman" w:cs="Times New Roman"/>
          <w:sz w:val="24"/>
          <w:szCs w:val="24"/>
        </w:rPr>
        <w:t xml:space="preserve"> </w:t>
      </w:r>
      <w:proofErr w:type="spellStart"/>
      <w:r w:rsidR="00F8344C">
        <w:rPr>
          <w:rFonts w:ascii="Times New Roman" w:hAnsi="Times New Roman" w:cs="Times New Roman"/>
          <w:color w:val="000000" w:themeColor="text1"/>
          <w:sz w:val="24"/>
          <w:szCs w:val="24"/>
          <w:shd w:val="clear" w:color="auto" w:fill="FFFFFF"/>
        </w:rPr>
        <w:t>Synthesised</w:t>
      </w:r>
      <w:proofErr w:type="spellEnd"/>
      <w:r w:rsidR="00F8344C" w:rsidRPr="00CE112D">
        <w:rPr>
          <w:rFonts w:ascii="Times New Roman" w:hAnsi="Times New Roman" w:cs="Times New Roman"/>
          <w:color w:val="000000" w:themeColor="text1"/>
          <w:sz w:val="24"/>
          <w:szCs w:val="24"/>
          <w:shd w:val="clear" w:color="auto" w:fill="FFFFFF"/>
        </w:rPr>
        <w:t xml:space="preserve"> </w:t>
      </w:r>
      <w:r w:rsidR="00E23F2C" w:rsidRPr="00CE112D">
        <w:rPr>
          <w:rFonts w:ascii="Times New Roman" w:hAnsi="Times New Roman" w:cs="Times New Roman"/>
          <w:color w:val="000000" w:themeColor="text1"/>
          <w:sz w:val="24"/>
          <w:szCs w:val="24"/>
          <w:shd w:val="clear" w:color="auto" w:fill="FFFFFF"/>
        </w:rPr>
        <w:t xml:space="preserve">nanoparticles were </w:t>
      </w:r>
      <w:proofErr w:type="spellStart"/>
      <w:r w:rsidR="00F8344C">
        <w:rPr>
          <w:rFonts w:ascii="Times New Roman" w:hAnsi="Times New Roman" w:cs="Times New Roman"/>
          <w:color w:val="000000" w:themeColor="text1"/>
          <w:sz w:val="24"/>
          <w:szCs w:val="24"/>
          <w:shd w:val="clear" w:color="auto" w:fill="FFFFFF"/>
        </w:rPr>
        <w:t>characterised</w:t>
      </w:r>
      <w:proofErr w:type="spellEnd"/>
      <w:r w:rsidR="00F8344C" w:rsidRPr="00CE112D">
        <w:rPr>
          <w:rFonts w:ascii="Times New Roman" w:hAnsi="Times New Roman" w:cs="Times New Roman"/>
          <w:color w:val="000000" w:themeColor="text1"/>
          <w:sz w:val="24"/>
          <w:szCs w:val="24"/>
          <w:shd w:val="clear" w:color="auto" w:fill="FFFFFF"/>
        </w:rPr>
        <w:t xml:space="preserve"> </w:t>
      </w:r>
      <w:r w:rsidR="00E23F2C" w:rsidRPr="00CE112D">
        <w:rPr>
          <w:rFonts w:ascii="Times New Roman" w:hAnsi="Times New Roman" w:cs="Times New Roman"/>
          <w:color w:val="000000" w:themeColor="text1"/>
          <w:sz w:val="24"/>
          <w:szCs w:val="24"/>
          <w:shd w:val="clear" w:color="auto" w:fill="FFFFFF"/>
        </w:rPr>
        <w:t>by means of SEM</w:t>
      </w:r>
      <w:r w:rsidR="00E23F2C" w:rsidRPr="002A17E5">
        <w:rPr>
          <w:rFonts w:ascii="Times New Roman" w:hAnsi="Times New Roman" w:cs="Times New Roman"/>
          <w:color w:val="000000" w:themeColor="text1"/>
          <w:sz w:val="24"/>
          <w:szCs w:val="24"/>
          <w:shd w:val="clear" w:color="auto" w:fill="FFFFFF"/>
        </w:rPr>
        <w:t xml:space="preserve"> </w:t>
      </w:r>
      <w:r w:rsidR="00E23F2C">
        <w:rPr>
          <w:rFonts w:ascii="Times New Roman" w:hAnsi="Times New Roman" w:cs="Times New Roman"/>
          <w:color w:val="000000" w:themeColor="text1"/>
          <w:sz w:val="24"/>
          <w:szCs w:val="24"/>
          <w:shd w:val="clear" w:color="auto" w:fill="FFFFFF"/>
        </w:rPr>
        <w:t>(</w:t>
      </w:r>
      <w:r w:rsidR="00E23F2C" w:rsidRPr="00CE112D">
        <w:rPr>
          <w:rFonts w:ascii="Times New Roman" w:hAnsi="Times New Roman" w:cs="Times New Roman"/>
          <w:color w:val="000000" w:themeColor="text1"/>
          <w:sz w:val="24"/>
          <w:szCs w:val="24"/>
          <w:shd w:val="clear" w:color="auto" w:fill="FFFFFF"/>
        </w:rPr>
        <w:t>Scanning Electron Microscopy</w:t>
      </w:r>
      <w:r w:rsidR="00E23F2C">
        <w:rPr>
          <w:rFonts w:ascii="Times New Roman" w:hAnsi="Times New Roman" w:cs="Times New Roman"/>
          <w:color w:val="000000" w:themeColor="text1"/>
          <w:sz w:val="24"/>
          <w:szCs w:val="24"/>
          <w:shd w:val="clear" w:color="auto" w:fill="FFFFFF"/>
        </w:rPr>
        <w:t xml:space="preserve">), </w:t>
      </w:r>
      <w:r w:rsidR="00E23F2C" w:rsidRPr="00CE112D">
        <w:rPr>
          <w:rFonts w:ascii="Times New Roman" w:hAnsi="Times New Roman" w:cs="Times New Roman"/>
          <w:color w:val="000000" w:themeColor="text1"/>
          <w:sz w:val="24"/>
          <w:szCs w:val="24"/>
          <w:shd w:val="clear" w:color="auto" w:fill="FFFFFF"/>
        </w:rPr>
        <w:t>TEM</w:t>
      </w:r>
      <w:r w:rsidR="00E23F2C">
        <w:rPr>
          <w:rFonts w:ascii="Times New Roman" w:hAnsi="Times New Roman" w:cs="Times New Roman"/>
          <w:color w:val="000000" w:themeColor="text1"/>
          <w:sz w:val="24"/>
          <w:szCs w:val="24"/>
          <w:shd w:val="clear" w:color="auto" w:fill="FFFFFF"/>
        </w:rPr>
        <w:t xml:space="preserve"> (Transmission</w:t>
      </w:r>
      <w:r w:rsidR="00E23F2C" w:rsidRPr="002A17E5">
        <w:rPr>
          <w:rFonts w:ascii="Times New Roman" w:hAnsi="Times New Roman" w:cs="Times New Roman"/>
          <w:color w:val="000000" w:themeColor="text1"/>
          <w:sz w:val="24"/>
          <w:szCs w:val="24"/>
          <w:shd w:val="clear" w:color="auto" w:fill="FFFFFF"/>
        </w:rPr>
        <w:t xml:space="preserve"> </w:t>
      </w:r>
      <w:r w:rsidR="00E23F2C" w:rsidRPr="00CE112D">
        <w:rPr>
          <w:rFonts w:ascii="Times New Roman" w:hAnsi="Times New Roman" w:cs="Times New Roman"/>
          <w:color w:val="000000" w:themeColor="text1"/>
          <w:sz w:val="24"/>
          <w:szCs w:val="24"/>
          <w:shd w:val="clear" w:color="auto" w:fill="FFFFFF"/>
        </w:rPr>
        <w:t>Electron Microscopy</w:t>
      </w:r>
      <w:r w:rsidR="00E23F2C">
        <w:rPr>
          <w:rFonts w:ascii="Times New Roman" w:hAnsi="Times New Roman" w:cs="Times New Roman"/>
          <w:color w:val="000000" w:themeColor="text1"/>
          <w:sz w:val="24"/>
          <w:szCs w:val="24"/>
          <w:shd w:val="clear" w:color="auto" w:fill="FFFFFF"/>
        </w:rPr>
        <w:t xml:space="preserve">), </w:t>
      </w:r>
      <w:r w:rsidR="00E23F2C" w:rsidRPr="00CE112D">
        <w:rPr>
          <w:rFonts w:ascii="Times New Roman" w:hAnsi="Times New Roman" w:cs="Times New Roman"/>
          <w:color w:val="000000" w:themeColor="text1"/>
          <w:sz w:val="24"/>
          <w:szCs w:val="24"/>
          <w:shd w:val="clear" w:color="auto" w:fill="FFFFFF"/>
        </w:rPr>
        <w:t>XRD</w:t>
      </w:r>
      <w:r w:rsidR="00E23F2C">
        <w:rPr>
          <w:rFonts w:ascii="Times New Roman" w:hAnsi="Times New Roman" w:cs="Times New Roman"/>
          <w:color w:val="000000" w:themeColor="text1"/>
          <w:sz w:val="24"/>
          <w:szCs w:val="24"/>
          <w:shd w:val="clear" w:color="auto" w:fill="FFFFFF"/>
        </w:rPr>
        <w:t xml:space="preserve"> (</w:t>
      </w:r>
      <w:r w:rsidR="00E23F2C" w:rsidRPr="00CE112D">
        <w:rPr>
          <w:rFonts w:ascii="Times New Roman" w:hAnsi="Times New Roman" w:cs="Times New Roman"/>
          <w:color w:val="000000" w:themeColor="text1"/>
          <w:sz w:val="24"/>
          <w:szCs w:val="24"/>
          <w:shd w:val="clear" w:color="auto" w:fill="FFFFFF"/>
        </w:rPr>
        <w:t>X-Ray diffraction analysis</w:t>
      </w:r>
      <w:r w:rsidR="00E23F2C">
        <w:rPr>
          <w:rFonts w:ascii="Times New Roman" w:hAnsi="Times New Roman" w:cs="Times New Roman"/>
          <w:color w:val="000000" w:themeColor="text1"/>
          <w:sz w:val="24"/>
          <w:szCs w:val="24"/>
          <w:shd w:val="clear" w:color="auto" w:fill="FFFFFF"/>
        </w:rPr>
        <w:t>), UV</w:t>
      </w:r>
      <w:r w:rsidR="00E23F2C" w:rsidRPr="002A17E5">
        <w:rPr>
          <w:rFonts w:ascii="Times New Roman" w:hAnsi="Times New Roman" w:cs="Times New Roman"/>
          <w:b/>
          <w:bCs/>
          <w:color w:val="000000" w:themeColor="text1"/>
          <w:sz w:val="24"/>
          <w:szCs w:val="24"/>
        </w:rPr>
        <w:t xml:space="preserve"> </w:t>
      </w:r>
      <w:r w:rsidR="00E23F2C" w:rsidRPr="002A17E5">
        <w:rPr>
          <w:rFonts w:ascii="Times New Roman" w:hAnsi="Times New Roman" w:cs="Times New Roman"/>
          <w:color w:val="000000" w:themeColor="text1"/>
          <w:sz w:val="24"/>
          <w:szCs w:val="24"/>
        </w:rPr>
        <w:t>(</w:t>
      </w:r>
      <w:r w:rsidR="00F8344C" w:rsidRPr="002D5C8E">
        <w:rPr>
          <w:rFonts w:ascii="Times New Roman" w:hAnsi="Times New Roman" w:cs="Times New Roman"/>
          <w:color w:val="000000" w:themeColor="text1"/>
          <w:sz w:val="24"/>
          <w:szCs w:val="24"/>
          <w:highlight w:val="yellow"/>
        </w:rPr>
        <w:t>Vis</w:t>
      </w:r>
      <w:r w:rsidR="00F8344C" w:rsidRPr="002A17E5">
        <w:rPr>
          <w:rFonts w:ascii="Times New Roman" w:hAnsi="Times New Roman" w:cs="Times New Roman"/>
          <w:color w:val="000000" w:themeColor="text1"/>
          <w:sz w:val="24"/>
          <w:szCs w:val="24"/>
        </w:rPr>
        <w:t xml:space="preserve"> </w:t>
      </w:r>
      <w:r w:rsidR="00E23F2C" w:rsidRPr="002A17E5">
        <w:rPr>
          <w:rFonts w:ascii="Times New Roman" w:hAnsi="Times New Roman" w:cs="Times New Roman"/>
          <w:color w:val="000000" w:themeColor="text1"/>
          <w:sz w:val="24"/>
          <w:szCs w:val="24"/>
        </w:rPr>
        <w:t>spectroscopy)</w:t>
      </w:r>
      <w:r w:rsidR="00E23F2C" w:rsidRPr="002A17E5">
        <w:rPr>
          <w:rFonts w:ascii="Times New Roman" w:hAnsi="Times New Roman" w:cs="Times New Roman"/>
          <w:color w:val="000000" w:themeColor="text1"/>
          <w:sz w:val="24"/>
          <w:szCs w:val="24"/>
          <w:shd w:val="clear" w:color="auto" w:fill="FFFFFF"/>
        </w:rPr>
        <w:t xml:space="preserve">, </w:t>
      </w:r>
      <w:r w:rsidR="00E23F2C" w:rsidRPr="00CE112D">
        <w:rPr>
          <w:rFonts w:ascii="Times New Roman" w:hAnsi="Times New Roman" w:cs="Times New Roman"/>
          <w:color w:val="000000" w:themeColor="text1"/>
          <w:sz w:val="24"/>
          <w:szCs w:val="24"/>
          <w:shd w:val="clear" w:color="auto" w:fill="FFFFFF"/>
        </w:rPr>
        <w:t>FTIR</w:t>
      </w:r>
      <w:r w:rsidR="00E23F2C">
        <w:rPr>
          <w:rFonts w:ascii="Times New Roman" w:hAnsi="Times New Roman" w:cs="Times New Roman"/>
          <w:color w:val="000000" w:themeColor="text1"/>
          <w:sz w:val="24"/>
          <w:szCs w:val="24"/>
          <w:shd w:val="clear" w:color="auto" w:fill="FFFFFF"/>
        </w:rPr>
        <w:t xml:space="preserve"> (</w:t>
      </w:r>
      <w:r w:rsidR="00F8344C">
        <w:rPr>
          <w:rFonts w:ascii="Times New Roman" w:hAnsi="Times New Roman" w:cs="Times New Roman"/>
          <w:color w:val="000000" w:themeColor="text1"/>
          <w:sz w:val="24"/>
          <w:szCs w:val="24"/>
          <w:shd w:val="clear" w:color="auto" w:fill="FFFFFF"/>
        </w:rPr>
        <w:t>Fourier-transform</w:t>
      </w:r>
      <w:r w:rsidR="00E23F2C" w:rsidRPr="00CE112D">
        <w:rPr>
          <w:rFonts w:ascii="Times New Roman" w:hAnsi="Times New Roman" w:cs="Times New Roman"/>
          <w:color w:val="000000" w:themeColor="text1"/>
          <w:sz w:val="24"/>
          <w:szCs w:val="24"/>
          <w:shd w:val="clear" w:color="auto" w:fill="FFFFFF"/>
        </w:rPr>
        <w:t xml:space="preserve"> infrared spectroscopy</w:t>
      </w:r>
      <w:r w:rsidR="00E23F2C">
        <w:rPr>
          <w:rFonts w:ascii="Times New Roman" w:hAnsi="Times New Roman" w:cs="Times New Roman"/>
          <w:color w:val="000000" w:themeColor="text1"/>
          <w:sz w:val="24"/>
          <w:szCs w:val="24"/>
          <w:shd w:val="clear" w:color="auto" w:fill="FFFFFF"/>
        </w:rPr>
        <w:t>) and EDAX</w:t>
      </w:r>
      <w:r w:rsidR="00E23F2C" w:rsidRPr="00CE112D">
        <w:rPr>
          <w:rFonts w:ascii="Times New Roman" w:hAnsi="Times New Roman" w:cs="Times New Roman"/>
          <w:color w:val="000000" w:themeColor="text1"/>
          <w:sz w:val="24"/>
          <w:szCs w:val="24"/>
          <w:shd w:val="clear" w:color="auto" w:fill="FFFFFF"/>
        </w:rPr>
        <w:t xml:space="preserve"> </w:t>
      </w:r>
      <w:r w:rsidR="00E23F2C" w:rsidRPr="002A17E5">
        <w:rPr>
          <w:rFonts w:ascii="Times New Roman" w:hAnsi="Times New Roman" w:cs="Times New Roman"/>
          <w:color w:val="000000" w:themeColor="text1"/>
          <w:sz w:val="24"/>
          <w:szCs w:val="24"/>
          <w:shd w:val="clear" w:color="auto" w:fill="FFFFFF"/>
        </w:rPr>
        <w:t>(</w:t>
      </w:r>
      <w:r w:rsidR="00E23F2C" w:rsidRPr="002A17E5">
        <w:rPr>
          <w:rFonts w:ascii="Times New Roman" w:hAnsi="Times New Roman" w:cs="Times New Roman"/>
          <w:color w:val="040C28"/>
          <w:sz w:val="24"/>
          <w:szCs w:val="24"/>
        </w:rPr>
        <w:t>Energy-dispersive X-ray analysis</w:t>
      </w:r>
      <w:r w:rsidR="00E23F2C" w:rsidRPr="002A17E5">
        <w:rPr>
          <w:rFonts w:ascii="Times New Roman" w:hAnsi="Times New Roman" w:cs="Times New Roman"/>
          <w:color w:val="000000" w:themeColor="text1"/>
          <w:sz w:val="24"/>
          <w:szCs w:val="24"/>
          <w:shd w:val="clear" w:color="auto" w:fill="FFFFFF"/>
        </w:rPr>
        <w:t>)</w:t>
      </w:r>
      <w:r w:rsidR="00E23F2C">
        <w:rPr>
          <w:rFonts w:ascii="Times New Roman" w:hAnsi="Times New Roman" w:cs="Times New Roman"/>
          <w:color w:val="000000" w:themeColor="text1"/>
          <w:sz w:val="24"/>
          <w:szCs w:val="24"/>
          <w:shd w:val="clear" w:color="auto" w:fill="FFFFFF"/>
        </w:rPr>
        <w:t>.</w:t>
      </w:r>
      <w:r w:rsidR="00E23F2C" w:rsidRPr="00543A2E">
        <w:rPr>
          <w:rFonts w:ascii="Times New Roman" w:hAnsi="Times New Roman" w:cs="Times New Roman"/>
          <w:color w:val="000000" w:themeColor="text1"/>
          <w:sz w:val="24"/>
          <w:szCs w:val="24"/>
          <w:shd w:val="clear" w:color="auto" w:fill="FFFFFF"/>
        </w:rPr>
        <w:t xml:space="preserve"> </w:t>
      </w:r>
      <w:r w:rsidR="00E23F2C" w:rsidRPr="00CE112D">
        <w:rPr>
          <w:rFonts w:ascii="Times New Roman" w:hAnsi="Times New Roman" w:cs="Times New Roman"/>
          <w:color w:val="000000" w:themeColor="text1"/>
          <w:sz w:val="24"/>
          <w:szCs w:val="24"/>
          <w:shd w:val="clear" w:color="auto" w:fill="FFFFFF"/>
        </w:rPr>
        <w:t xml:space="preserve">XRD research to be </w:t>
      </w:r>
      <w:r w:rsidR="004304B4" w:rsidRPr="002D5C8E">
        <w:rPr>
          <w:rFonts w:ascii="Times New Roman" w:hAnsi="Times New Roman" w:cs="Times New Roman"/>
          <w:color w:val="000000" w:themeColor="text1"/>
          <w:sz w:val="24"/>
          <w:szCs w:val="24"/>
          <w:highlight w:val="yellow"/>
          <w:shd w:val="clear" w:color="auto" w:fill="FFFFFF"/>
        </w:rPr>
        <w:t>conducted</w:t>
      </w:r>
      <w:r w:rsidR="004304B4" w:rsidRPr="00CE112D">
        <w:rPr>
          <w:rFonts w:ascii="Times New Roman" w:hAnsi="Times New Roman" w:cs="Times New Roman"/>
          <w:color w:val="000000" w:themeColor="text1"/>
          <w:sz w:val="24"/>
          <w:szCs w:val="24"/>
          <w:shd w:val="clear" w:color="auto" w:fill="FFFFFF"/>
        </w:rPr>
        <w:t xml:space="preserve"> </w:t>
      </w:r>
      <w:r w:rsidR="00E23F2C" w:rsidRPr="00CE112D">
        <w:rPr>
          <w:rFonts w:ascii="Times New Roman" w:hAnsi="Times New Roman" w:cs="Times New Roman"/>
          <w:color w:val="000000" w:themeColor="text1"/>
          <w:sz w:val="24"/>
          <w:szCs w:val="24"/>
          <w:shd w:val="clear" w:color="auto" w:fill="FFFFFF"/>
        </w:rPr>
        <w:t>to expose the crystalline nature of Titanium dioxide nanoparticles. Transmission Electron Microscopy</w:t>
      </w:r>
      <w:r w:rsidR="00C6383F">
        <w:rPr>
          <w:rFonts w:ascii="Times New Roman" w:hAnsi="Times New Roman" w:cs="Times New Roman"/>
          <w:color w:val="000000" w:themeColor="text1"/>
          <w:sz w:val="24"/>
          <w:szCs w:val="24"/>
          <w:shd w:val="clear" w:color="auto" w:fill="FFFFFF"/>
        </w:rPr>
        <w:t xml:space="preserve"> </w:t>
      </w:r>
      <w:r w:rsidR="00C6383F" w:rsidRPr="002D5C8E">
        <w:rPr>
          <w:rFonts w:ascii="Times New Roman" w:hAnsi="Times New Roman" w:cs="Times New Roman"/>
          <w:color w:val="000000" w:themeColor="text1"/>
          <w:sz w:val="24"/>
          <w:szCs w:val="24"/>
          <w:highlight w:val="yellow"/>
          <w:shd w:val="clear" w:color="auto" w:fill="FFFFFF"/>
        </w:rPr>
        <w:t>(TEM)</w:t>
      </w:r>
      <w:r w:rsidR="00E23F2C" w:rsidRPr="002D5C8E">
        <w:rPr>
          <w:rFonts w:ascii="Times New Roman" w:hAnsi="Times New Roman" w:cs="Times New Roman"/>
          <w:color w:val="000000" w:themeColor="text1"/>
          <w:sz w:val="24"/>
          <w:szCs w:val="24"/>
          <w:highlight w:val="yellow"/>
          <w:shd w:val="clear" w:color="auto" w:fill="FFFFFF"/>
        </w:rPr>
        <w:t xml:space="preserve"> </w:t>
      </w:r>
      <w:r w:rsidR="00E23F2C" w:rsidRPr="00CE112D">
        <w:rPr>
          <w:rFonts w:ascii="Times New Roman" w:hAnsi="Times New Roman" w:cs="Times New Roman"/>
          <w:color w:val="000000" w:themeColor="text1"/>
          <w:sz w:val="24"/>
          <w:szCs w:val="24"/>
          <w:shd w:val="clear" w:color="auto" w:fill="FFFFFF"/>
        </w:rPr>
        <w:t>and</w:t>
      </w:r>
      <w:r w:rsidR="00C6383F">
        <w:rPr>
          <w:rFonts w:ascii="Times New Roman" w:hAnsi="Times New Roman" w:cs="Times New Roman"/>
          <w:color w:val="000000" w:themeColor="text1"/>
          <w:sz w:val="24"/>
          <w:szCs w:val="24"/>
          <w:shd w:val="clear" w:color="auto" w:fill="FFFFFF"/>
        </w:rPr>
        <w:t xml:space="preserve"> </w:t>
      </w:r>
      <w:r w:rsidR="00C6383F" w:rsidRPr="002D5C8E">
        <w:rPr>
          <w:rFonts w:ascii="Times New Roman" w:hAnsi="Times New Roman" w:cs="Times New Roman"/>
          <w:color w:val="000000" w:themeColor="text1"/>
          <w:sz w:val="24"/>
          <w:szCs w:val="24"/>
          <w:highlight w:val="yellow"/>
          <w:shd w:val="clear" w:color="auto" w:fill="FFFFFF"/>
        </w:rPr>
        <w:t>Scanning Electron Microscopy</w:t>
      </w:r>
      <w:r w:rsidR="00E23F2C" w:rsidRPr="002D5C8E">
        <w:rPr>
          <w:rFonts w:ascii="Times New Roman" w:hAnsi="Times New Roman" w:cs="Times New Roman"/>
          <w:color w:val="000000" w:themeColor="text1"/>
          <w:sz w:val="24"/>
          <w:szCs w:val="24"/>
          <w:highlight w:val="yellow"/>
          <w:shd w:val="clear" w:color="auto" w:fill="FFFFFF"/>
        </w:rPr>
        <w:t xml:space="preserve"> </w:t>
      </w:r>
      <w:r w:rsidR="00E23F2C" w:rsidRPr="00CE112D">
        <w:rPr>
          <w:rFonts w:ascii="Times New Roman" w:hAnsi="Times New Roman" w:cs="Times New Roman"/>
          <w:color w:val="000000" w:themeColor="text1"/>
          <w:sz w:val="24"/>
          <w:szCs w:val="24"/>
          <w:shd w:val="clear" w:color="auto" w:fill="FFFFFF"/>
        </w:rPr>
        <w:t>(</w:t>
      </w:r>
      <w:r w:rsidR="00E23F2C">
        <w:rPr>
          <w:rFonts w:ascii="Times New Roman" w:hAnsi="Times New Roman" w:cs="Times New Roman"/>
          <w:color w:val="000000" w:themeColor="text1"/>
          <w:sz w:val="24"/>
          <w:szCs w:val="24"/>
          <w:shd w:val="clear" w:color="auto" w:fill="FFFFFF"/>
        </w:rPr>
        <w:t>S</w:t>
      </w:r>
      <w:r w:rsidR="00E23F2C" w:rsidRPr="00CE112D">
        <w:rPr>
          <w:rFonts w:ascii="Times New Roman" w:hAnsi="Times New Roman" w:cs="Times New Roman"/>
          <w:color w:val="000000" w:themeColor="text1"/>
          <w:sz w:val="24"/>
          <w:szCs w:val="24"/>
          <w:shd w:val="clear" w:color="auto" w:fill="FFFFFF"/>
        </w:rPr>
        <w:t xml:space="preserve">EM) </w:t>
      </w:r>
      <w:r w:rsidR="00307438" w:rsidRPr="002D5C8E">
        <w:rPr>
          <w:rFonts w:ascii="Times New Roman" w:hAnsi="Times New Roman" w:cs="Times New Roman"/>
          <w:color w:val="000000" w:themeColor="text1"/>
          <w:sz w:val="24"/>
          <w:szCs w:val="24"/>
          <w:highlight w:val="yellow"/>
          <w:shd w:val="clear" w:color="auto" w:fill="FFFFFF"/>
        </w:rPr>
        <w:t>images</w:t>
      </w:r>
      <w:r w:rsidR="00E23F2C" w:rsidRPr="00CE112D">
        <w:rPr>
          <w:rFonts w:ascii="Times New Roman" w:hAnsi="Times New Roman" w:cs="Times New Roman"/>
          <w:color w:val="000000" w:themeColor="text1"/>
          <w:sz w:val="24"/>
          <w:szCs w:val="24"/>
          <w:shd w:val="clear" w:color="auto" w:fill="FFFFFF"/>
        </w:rPr>
        <w:t xml:space="preserve"> expose</w:t>
      </w:r>
      <w:r w:rsidR="001C62AE">
        <w:rPr>
          <w:rFonts w:ascii="Times New Roman" w:hAnsi="Times New Roman" w:cs="Times New Roman"/>
          <w:color w:val="000000" w:themeColor="text1"/>
          <w:sz w:val="24"/>
          <w:szCs w:val="24"/>
          <w:shd w:val="clear" w:color="auto" w:fill="FFFFFF"/>
        </w:rPr>
        <w:t>d</w:t>
      </w:r>
      <w:r w:rsidR="00E23F2C" w:rsidRPr="00CE112D">
        <w:rPr>
          <w:rFonts w:ascii="Times New Roman" w:hAnsi="Times New Roman" w:cs="Times New Roman"/>
          <w:color w:val="000000" w:themeColor="text1"/>
          <w:sz w:val="24"/>
          <w:szCs w:val="24"/>
          <w:shd w:val="clear" w:color="auto" w:fill="FFFFFF"/>
        </w:rPr>
        <w:t xml:space="preserve"> the shape and size. </w:t>
      </w:r>
      <w:r w:rsidR="00E23F2C">
        <w:rPr>
          <w:rFonts w:ascii="Times New Roman" w:hAnsi="Times New Roman" w:cs="Times New Roman"/>
          <w:color w:val="000000" w:themeColor="text1"/>
          <w:sz w:val="24"/>
          <w:szCs w:val="24"/>
          <w:shd w:val="clear" w:color="auto" w:fill="FFFFFF"/>
        </w:rPr>
        <w:t>S</w:t>
      </w:r>
      <w:r w:rsidR="00E23F2C" w:rsidRPr="00CE112D">
        <w:rPr>
          <w:rFonts w:ascii="Times New Roman" w:hAnsi="Times New Roman" w:cs="Times New Roman"/>
          <w:color w:val="000000" w:themeColor="text1"/>
          <w:sz w:val="24"/>
          <w:szCs w:val="24"/>
          <w:shd w:val="clear" w:color="auto" w:fill="FFFFFF"/>
        </w:rPr>
        <w:t>EM</w:t>
      </w:r>
      <w:r w:rsidR="00E23F2C">
        <w:rPr>
          <w:rFonts w:ascii="Times New Roman" w:hAnsi="Times New Roman" w:cs="Times New Roman"/>
          <w:color w:val="000000" w:themeColor="text1"/>
          <w:sz w:val="24"/>
          <w:szCs w:val="24"/>
          <w:shd w:val="clear" w:color="auto" w:fill="FFFFFF"/>
        </w:rPr>
        <w:t xml:space="preserve"> analysis </w:t>
      </w:r>
      <w:r w:rsidR="00792972" w:rsidRPr="002D5C8E">
        <w:rPr>
          <w:rFonts w:ascii="Times New Roman" w:hAnsi="Times New Roman" w:cs="Times New Roman"/>
          <w:color w:val="000000" w:themeColor="text1"/>
          <w:sz w:val="24"/>
          <w:szCs w:val="24"/>
          <w:highlight w:val="yellow"/>
          <w:shd w:val="clear" w:color="auto" w:fill="FFFFFF"/>
        </w:rPr>
        <w:t>revealed</w:t>
      </w:r>
      <w:r w:rsidR="00E23F2C">
        <w:rPr>
          <w:rFonts w:ascii="Times New Roman" w:hAnsi="Times New Roman" w:cs="Times New Roman"/>
          <w:color w:val="000000" w:themeColor="text1"/>
          <w:sz w:val="24"/>
          <w:szCs w:val="24"/>
          <w:shd w:val="clear" w:color="auto" w:fill="FFFFFF"/>
        </w:rPr>
        <w:t xml:space="preserve"> the small spherical nanoparticles with a size </w:t>
      </w:r>
      <w:r w:rsidR="004304B4" w:rsidRPr="002D5C8E">
        <w:rPr>
          <w:rFonts w:ascii="Times New Roman" w:hAnsi="Times New Roman" w:cs="Times New Roman"/>
          <w:color w:val="000000" w:themeColor="text1"/>
          <w:sz w:val="24"/>
          <w:szCs w:val="24"/>
          <w:highlight w:val="yellow"/>
          <w:shd w:val="clear" w:color="auto" w:fill="FFFFFF"/>
        </w:rPr>
        <w:t>range</w:t>
      </w:r>
      <w:r w:rsidR="004304B4">
        <w:rPr>
          <w:rFonts w:ascii="Times New Roman" w:hAnsi="Times New Roman" w:cs="Times New Roman"/>
          <w:color w:val="000000" w:themeColor="text1"/>
          <w:sz w:val="24"/>
          <w:szCs w:val="24"/>
          <w:shd w:val="clear" w:color="auto" w:fill="FFFFFF"/>
        </w:rPr>
        <w:t xml:space="preserve"> </w:t>
      </w:r>
      <w:r w:rsidR="00E23F2C">
        <w:rPr>
          <w:rFonts w:ascii="Times New Roman" w:hAnsi="Times New Roman" w:cs="Times New Roman"/>
          <w:color w:val="000000" w:themeColor="text1"/>
          <w:sz w:val="24"/>
          <w:szCs w:val="24"/>
          <w:shd w:val="clear" w:color="auto" w:fill="FFFFFF"/>
        </w:rPr>
        <w:t xml:space="preserve">from </w:t>
      </w:r>
      <w:r w:rsidR="00E23F2C" w:rsidRPr="00E12E56">
        <w:rPr>
          <w:rFonts w:ascii="Times New Roman" w:hAnsi="Times New Roman" w:cs="Times New Roman"/>
          <w:sz w:val="24"/>
          <w:szCs w:val="24"/>
        </w:rPr>
        <w:t>25</w:t>
      </w:r>
      <w:r w:rsidR="00E23F2C">
        <w:rPr>
          <w:rFonts w:ascii="Times New Roman" w:hAnsi="Times New Roman" w:cs="Times New Roman"/>
          <w:sz w:val="24"/>
          <w:szCs w:val="24"/>
        </w:rPr>
        <w:t>nm</w:t>
      </w:r>
      <w:r w:rsidR="00E23F2C" w:rsidRPr="00E12E56">
        <w:rPr>
          <w:rFonts w:ascii="Times New Roman" w:hAnsi="Times New Roman" w:cs="Times New Roman"/>
          <w:sz w:val="24"/>
          <w:szCs w:val="24"/>
        </w:rPr>
        <w:t xml:space="preserve"> to 87 nm</w:t>
      </w:r>
      <w:r w:rsidR="00E23F2C">
        <w:rPr>
          <w:rFonts w:ascii="Times New Roman" w:hAnsi="Times New Roman" w:cs="Times New Roman"/>
          <w:sz w:val="24"/>
          <w:szCs w:val="24"/>
        </w:rPr>
        <w:t>.</w:t>
      </w:r>
      <w:r w:rsidR="00E23F2C" w:rsidRPr="00501312">
        <w:rPr>
          <w:rFonts w:ascii="Times New Roman" w:hAnsi="Times New Roman" w:cs="Times New Roman"/>
          <w:color w:val="000000" w:themeColor="text1"/>
          <w:sz w:val="24"/>
          <w:szCs w:val="24"/>
          <w:shd w:val="clear" w:color="auto" w:fill="FFFFFF"/>
        </w:rPr>
        <w:t xml:space="preserve"> </w:t>
      </w:r>
      <w:r w:rsidR="00E23F2C" w:rsidRPr="00CE112D">
        <w:rPr>
          <w:rFonts w:ascii="Times New Roman" w:hAnsi="Times New Roman" w:cs="Times New Roman"/>
          <w:color w:val="000000" w:themeColor="text1"/>
          <w:sz w:val="24"/>
          <w:szCs w:val="24"/>
          <w:shd w:val="clear" w:color="auto" w:fill="FFFFFF"/>
        </w:rPr>
        <w:t>TEM</w:t>
      </w:r>
      <w:r w:rsidR="00E23F2C">
        <w:rPr>
          <w:rFonts w:ascii="Times New Roman" w:hAnsi="Times New Roman" w:cs="Times New Roman"/>
          <w:color w:val="000000" w:themeColor="text1"/>
          <w:sz w:val="24"/>
          <w:szCs w:val="24"/>
          <w:shd w:val="clear" w:color="auto" w:fill="FFFFFF"/>
        </w:rPr>
        <w:t xml:space="preserve"> (Transmission</w:t>
      </w:r>
      <w:r w:rsidR="00E23F2C" w:rsidRPr="002A17E5">
        <w:rPr>
          <w:rFonts w:ascii="Times New Roman" w:hAnsi="Times New Roman" w:cs="Times New Roman"/>
          <w:color w:val="000000" w:themeColor="text1"/>
          <w:sz w:val="24"/>
          <w:szCs w:val="24"/>
          <w:shd w:val="clear" w:color="auto" w:fill="FFFFFF"/>
        </w:rPr>
        <w:t xml:space="preserve"> </w:t>
      </w:r>
      <w:r w:rsidR="00E23F2C" w:rsidRPr="00CE112D">
        <w:rPr>
          <w:rFonts w:ascii="Times New Roman" w:hAnsi="Times New Roman" w:cs="Times New Roman"/>
          <w:color w:val="000000" w:themeColor="text1"/>
          <w:sz w:val="24"/>
          <w:szCs w:val="24"/>
          <w:shd w:val="clear" w:color="auto" w:fill="FFFFFF"/>
        </w:rPr>
        <w:t>Electron Microscopy</w:t>
      </w:r>
      <w:r w:rsidR="00E23F2C">
        <w:rPr>
          <w:rFonts w:ascii="Times New Roman" w:hAnsi="Times New Roman" w:cs="Times New Roman"/>
          <w:color w:val="000000" w:themeColor="text1"/>
          <w:sz w:val="24"/>
          <w:szCs w:val="24"/>
          <w:shd w:val="clear" w:color="auto" w:fill="FFFFFF"/>
        </w:rPr>
        <w:t xml:space="preserve">) analysis shows the </w:t>
      </w:r>
      <w:r w:rsidR="00E23F2C" w:rsidRPr="00E12E56">
        <w:rPr>
          <w:rFonts w:ascii="Times New Roman" w:hAnsi="Times New Roman" w:cs="Times New Roman"/>
          <w:sz w:val="24"/>
          <w:szCs w:val="24"/>
        </w:rPr>
        <w:t>size in the range of 15–45 nm</w:t>
      </w:r>
      <w:r w:rsidR="00E23F2C">
        <w:rPr>
          <w:rFonts w:ascii="Times New Roman" w:hAnsi="Times New Roman" w:cs="Times New Roman"/>
          <w:sz w:val="24"/>
          <w:szCs w:val="24"/>
        </w:rPr>
        <w:t>.</w:t>
      </w:r>
      <w:r w:rsidR="00E23F2C" w:rsidRPr="00501312">
        <w:rPr>
          <w:rFonts w:ascii="Times New Roman" w:hAnsi="Times New Roman" w:cs="Times New Roman"/>
          <w:color w:val="000000" w:themeColor="text1"/>
          <w:sz w:val="24"/>
          <w:szCs w:val="24"/>
          <w:shd w:val="clear" w:color="auto" w:fill="FFFFFF"/>
        </w:rPr>
        <w:t xml:space="preserve"> </w:t>
      </w:r>
      <w:r w:rsidR="00E23F2C" w:rsidRPr="00CE112D">
        <w:rPr>
          <w:rFonts w:ascii="Times New Roman" w:hAnsi="Times New Roman" w:cs="Times New Roman"/>
          <w:color w:val="000000" w:themeColor="text1"/>
          <w:sz w:val="24"/>
          <w:szCs w:val="24"/>
          <w:shd w:val="clear" w:color="auto" w:fill="FFFFFF"/>
        </w:rPr>
        <w:t>XRD</w:t>
      </w:r>
      <w:r w:rsidR="00E23F2C" w:rsidRPr="00667724">
        <w:rPr>
          <w:rFonts w:ascii="Times New Roman" w:hAnsi="Times New Roman" w:cs="Times New Roman"/>
          <w:color w:val="000000" w:themeColor="text1"/>
          <w:sz w:val="24"/>
          <w:szCs w:val="24"/>
          <w:shd w:val="clear" w:color="auto" w:fill="FFFFFF"/>
        </w:rPr>
        <w:t xml:space="preserve"> </w:t>
      </w:r>
      <w:r w:rsidR="00E23F2C">
        <w:rPr>
          <w:rFonts w:ascii="Times New Roman" w:hAnsi="Times New Roman" w:cs="Times New Roman"/>
          <w:color w:val="000000" w:themeColor="text1"/>
          <w:sz w:val="24"/>
          <w:szCs w:val="24"/>
          <w:shd w:val="clear" w:color="auto" w:fill="FFFFFF"/>
        </w:rPr>
        <w:t>(</w:t>
      </w:r>
      <w:r w:rsidR="00E23F2C" w:rsidRPr="00CE112D">
        <w:rPr>
          <w:rFonts w:ascii="Times New Roman" w:hAnsi="Times New Roman" w:cs="Times New Roman"/>
          <w:color w:val="000000" w:themeColor="text1"/>
          <w:sz w:val="24"/>
          <w:szCs w:val="24"/>
          <w:shd w:val="clear" w:color="auto" w:fill="FFFFFF"/>
        </w:rPr>
        <w:t>X-Ray diffraction analysis</w:t>
      </w:r>
      <w:r w:rsidR="00E23F2C">
        <w:rPr>
          <w:rFonts w:ascii="Times New Roman" w:hAnsi="Times New Roman" w:cs="Times New Roman"/>
          <w:color w:val="000000" w:themeColor="text1"/>
          <w:sz w:val="24"/>
          <w:szCs w:val="24"/>
          <w:shd w:val="clear" w:color="auto" w:fill="FFFFFF"/>
        </w:rPr>
        <w:t xml:space="preserve">) analysis shows that </w:t>
      </w:r>
      <w:r w:rsidR="00F8344C" w:rsidRPr="002D5C8E">
        <w:rPr>
          <w:rFonts w:ascii="Times New Roman" w:hAnsi="Times New Roman" w:cs="Times New Roman"/>
          <w:color w:val="000000" w:themeColor="text1"/>
          <w:sz w:val="24"/>
          <w:szCs w:val="24"/>
          <w:highlight w:val="yellow"/>
          <w:shd w:val="clear" w:color="auto" w:fill="FFFFFF"/>
        </w:rPr>
        <w:t xml:space="preserve">peaks </w:t>
      </w:r>
      <w:r w:rsidR="00E23F2C" w:rsidRPr="00E12E56">
        <w:rPr>
          <w:rFonts w:ascii="Times New Roman" w:hAnsi="Times New Roman" w:cs="Times New Roman"/>
          <w:sz w:val="24"/>
          <w:szCs w:val="24"/>
        </w:rPr>
        <w:t xml:space="preserve">were observed at 25.36, 26.54, 37.05, 37.78, 38.54, 48.12, 54.02, and 55.04° can be assigned to the crystal 101, 110, 04, 103, 2 lines of the anatase and rutile structures of the </w:t>
      </w:r>
      <w:proofErr w:type="spellStart"/>
      <w:r w:rsidR="00F8344C" w:rsidRPr="002D5C8E">
        <w:rPr>
          <w:rFonts w:ascii="Times New Roman" w:hAnsi="Times New Roman" w:cs="Times New Roman"/>
          <w:sz w:val="24"/>
          <w:szCs w:val="24"/>
          <w:highlight w:val="yellow"/>
        </w:rPr>
        <w:t>synthesised</w:t>
      </w:r>
      <w:proofErr w:type="spellEnd"/>
      <w:r w:rsidR="00F8344C" w:rsidRPr="002D5C8E">
        <w:rPr>
          <w:rFonts w:ascii="Times New Roman" w:hAnsi="Times New Roman" w:cs="Times New Roman"/>
          <w:sz w:val="24"/>
          <w:szCs w:val="24"/>
          <w:highlight w:val="yellow"/>
        </w:rPr>
        <w:t xml:space="preserve"> </w:t>
      </w:r>
      <w:r w:rsidR="00E23F2C" w:rsidRPr="00E12E56">
        <w:rPr>
          <w:rFonts w:ascii="Times New Roman" w:hAnsi="Times New Roman" w:cs="Times New Roman"/>
          <w:sz w:val="24"/>
          <w:szCs w:val="24"/>
        </w:rPr>
        <w:t>titanium dioxide nanoparticles</w:t>
      </w:r>
      <w:r w:rsidR="00E23F2C">
        <w:rPr>
          <w:rFonts w:ascii="Times New Roman" w:hAnsi="Times New Roman" w:cs="Times New Roman"/>
          <w:sz w:val="24"/>
          <w:szCs w:val="24"/>
        </w:rPr>
        <w:t>.</w:t>
      </w:r>
      <w:r w:rsidR="00E23F2C" w:rsidRPr="00667724">
        <w:rPr>
          <w:rFonts w:ascii="Times New Roman" w:hAnsi="Times New Roman" w:cs="Times New Roman"/>
          <w:color w:val="000000" w:themeColor="text1"/>
          <w:sz w:val="24"/>
          <w:szCs w:val="24"/>
          <w:shd w:val="clear" w:color="auto" w:fill="FFFFFF"/>
        </w:rPr>
        <w:t xml:space="preserve"> </w:t>
      </w:r>
      <w:r w:rsidR="00E23F2C">
        <w:rPr>
          <w:rFonts w:ascii="Times New Roman" w:hAnsi="Times New Roman" w:cs="Times New Roman"/>
          <w:color w:val="000000" w:themeColor="text1"/>
          <w:sz w:val="24"/>
          <w:szCs w:val="24"/>
          <w:shd w:val="clear" w:color="auto" w:fill="FFFFFF"/>
        </w:rPr>
        <w:t>UV</w:t>
      </w:r>
      <w:r w:rsidR="00E23F2C" w:rsidRPr="002A17E5">
        <w:rPr>
          <w:rFonts w:ascii="Times New Roman" w:hAnsi="Times New Roman" w:cs="Times New Roman"/>
          <w:b/>
          <w:bCs/>
          <w:color w:val="000000" w:themeColor="text1"/>
          <w:sz w:val="24"/>
          <w:szCs w:val="24"/>
        </w:rPr>
        <w:t xml:space="preserve"> </w:t>
      </w:r>
      <w:r w:rsidR="00E23F2C" w:rsidRPr="002A17E5">
        <w:rPr>
          <w:rFonts w:ascii="Times New Roman" w:hAnsi="Times New Roman" w:cs="Times New Roman"/>
          <w:color w:val="000000" w:themeColor="text1"/>
          <w:sz w:val="24"/>
          <w:szCs w:val="24"/>
        </w:rPr>
        <w:t>(Vi</w:t>
      </w:r>
      <w:r w:rsidR="00E23F2C">
        <w:rPr>
          <w:rFonts w:ascii="Times New Roman" w:hAnsi="Times New Roman" w:cs="Times New Roman"/>
          <w:color w:val="000000" w:themeColor="text1"/>
          <w:sz w:val="24"/>
          <w:szCs w:val="24"/>
        </w:rPr>
        <w:t>’s</w:t>
      </w:r>
      <w:r w:rsidR="00E23F2C" w:rsidRPr="002A17E5">
        <w:rPr>
          <w:rFonts w:ascii="Times New Roman" w:hAnsi="Times New Roman" w:cs="Times New Roman"/>
          <w:color w:val="000000" w:themeColor="text1"/>
          <w:sz w:val="24"/>
          <w:szCs w:val="24"/>
        </w:rPr>
        <w:t xml:space="preserve"> spectroscopy)</w:t>
      </w:r>
      <w:r w:rsidR="00E23F2C" w:rsidRPr="003C5A54">
        <w:rPr>
          <w:rFonts w:ascii="Times New Roman" w:hAnsi="Times New Roman" w:cs="Times New Roman"/>
          <w:sz w:val="24"/>
          <w:szCs w:val="24"/>
        </w:rPr>
        <w:t xml:space="preserve"> </w:t>
      </w:r>
      <w:r w:rsidR="00E23F2C" w:rsidRPr="0058420C">
        <w:rPr>
          <w:rFonts w:ascii="Times New Roman" w:hAnsi="Times New Roman" w:cs="Times New Roman"/>
          <w:sz w:val="24"/>
          <w:szCs w:val="24"/>
        </w:rPr>
        <w:t xml:space="preserve">UV–Vis spectra of the green </w:t>
      </w:r>
      <w:proofErr w:type="spellStart"/>
      <w:r w:rsidR="00F8344C" w:rsidRPr="002D5C8E">
        <w:rPr>
          <w:rFonts w:ascii="Times New Roman" w:hAnsi="Times New Roman" w:cs="Times New Roman"/>
          <w:sz w:val="24"/>
          <w:szCs w:val="24"/>
          <w:highlight w:val="yellow"/>
        </w:rPr>
        <w:t>synthesised</w:t>
      </w:r>
      <w:proofErr w:type="spellEnd"/>
      <w:r w:rsidR="00F8344C" w:rsidRPr="0058420C">
        <w:rPr>
          <w:rFonts w:ascii="Times New Roman" w:hAnsi="Times New Roman" w:cs="Times New Roman"/>
          <w:sz w:val="24"/>
          <w:szCs w:val="24"/>
        </w:rPr>
        <w:t xml:space="preserve"> </w:t>
      </w:r>
      <w:r w:rsidR="00E23F2C" w:rsidRPr="0058420C">
        <w:rPr>
          <w:rFonts w:ascii="Times New Roman" w:hAnsi="Times New Roman" w:cs="Times New Roman"/>
          <w:sz w:val="24"/>
          <w:szCs w:val="24"/>
        </w:rPr>
        <w:t>TiO</w:t>
      </w:r>
      <w:r w:rsidR="00E23F2C" w:rsidRPr="0058420C">
        <w:rPr>
          <w:rFonts w:ascii="Times New Roman" w:hAnsi="Times New Roman" w:cs="Times New Roman"/>
          <w:sz w:val="24"/>
          <w:szCs w:val="24"/>
          <w:vertAlign w:val="subscript"/>
        </w:rPr>
        <w:t>2</w:t>
      </w:r>
      <w:r w:rsidR="00E23F2C" w:rsidRPr="0058420C">
        <w:rPr>
          <w:rFonts w:ascii="Times New Roman" w:hAnsi="Times New Roman" w:cs="Times New Roman"/>
          <w:sz w:val="24"/>
          <w:szCs w:val="24"/>
        </w:rPr>
        <w:t xml:space="preserve"> NPs were recorded using a dual-beam spectrophotometer (Shimadzu UV-2450 PC) in the range of 200–900 nm.</w:t>
      </w:r>
      <w:r w:rsidR="00E23F2C" w:rsidRPr="003C5A54">
        <w:rPr>
          <w:rFonts w:ascii="Times New Roman" w:hAnsi="Times New Roman" w:cs="Times New Roman"/>
          <w:color w:val="000000" w:themeColor="text1"/>
          <w:sz w:val="24"/>
          <w:szCs w:val="24"/>
          <w:shd w:val="clear" w:color="auto" w:fill="FFFFFF"/>
        </w:rPr>
        <w:t xml:space="preserve"> </w:t>
      </w:r>
      <w:r w:rsidR="00E23F2C">
        <w:rPr>
          <w:rFonts w:ascii="Times New Roman" w:hAnsi="Times New Roman" w:cs="Times New Roman"/>
          <w:color w:val="000000" w:themeColor="text1"/>
          <w:sz w:val="24"/>
          <w:szCs w:val="24"/>
          <w:shd w:val="clear" w:color="auto" w:fill="FFFFFF"/>
        </w:rPr>
        <w:t>EDAX</w:t>
      </w:r>
      <w:r w:rsidR="00E23F2C" w:rsidRPr="00CE112D">
        <w:rPr>
          <w:rFonts w:ascii="Times New Roman" w:hAnsi="Times New Roman" w:cs="Times New Roman"/>
          <w:color w:val="000000" w:themeColor="text1"/>
          <w:sz w:val="24"/>
          <w:szCs w:val="24"/>
          <w:shd w:val="clear" w:color="auto" w:fill="FFFFFF"/>
        </w:rPr>
        <w:t xml:space="preserve"> </w:t>
      </w:r>
      <w:r w:rsidR="00E23F2C" w:rsidRPr="002A17E5">
        <w:rPr>
          <w:rFonts w:ascii="Times New Roman" w:hAnsi="Times New Roman" w:cs="Times New Roman"/>
          <w:color w:val="000000" w:themeColor="text1"/>
          <w:sz w:val="24"/>
          <w:szCs w:val="24"/>
          <w:shd w:val="clear" w:color="auto" w:fill="FFFFFF"/>
        </w:rPr>
        <w:t>(</w:t>
      </w:r>
      <w:r w:rsidR="00E23F2C" w:rsidRPr="002A17E5">
        <w:rPr>
          <w:rFonts w:ascii="Times New Roman" w:hAnsi="Times New Roman" w:cs="Times New Roman"/>
          <w:color w:val="040C28"/>
          <w:sz w:val="24"/>
          <w:szCs w:val="24"/>
        </w:rPr>
        <w:t>Energy-dispersive X-ray analysis</w:t>
      </w:r>
      <w:r w:rsidR="00E23F2C" w:rsidRPr="002A17E5">
        <w:rPr>
          <w:rFonts w:ascii="Times New Roman" w:hAnsi="Times New Roman" w:cs="Times New Roman"/>
          <w:color w:val="000000" w:themeColor="text1"/>
          <w:sz w:val="24"/>
          <w:szCs w:val="24"/>
          <w:shd w:val="clear" w:color="auto" w:fill="FFFFFF"/>
        </w:rPr>
        <w:t>)</w:t>
      </w:r>
      <w:r w:rsidR="00E23F2C" w:rsidRPr="00E72567">
        <w:rPr>
          <w:rFonts w:ascii="Times New Roman" w:hAnsi="Times New Roman" w:cs="Times New Roman"/>
          <w:sz w:val="24"/>
          <w:szCs w:val="24"/>
        </w:rPr>
        <w:t xml:space="preserve"> </w:t>
      </w:r>
      <w:r w:rsidR="00E23F2C">
        <w:rPr>
          <w:rFonts w:ascii="Times New Roman" w:hAnsi="Times New Roman" w:cs="Times New Roman"/>
          <w:sz w:val="24"/>
          <w:szCs w:val="24"/>
        </w:rPr>
        <w:t xml:space="preserve">Chemical composition and crystalline nature of the green </w:t>
      </w:r>
      <w:proofErr w:type="spellStart"/>
      <w:r w:rsidR="00F8344C" w:rsidRPr="002D5C8E">
        <w:rPr>
          <w:rFonts w:ascii="Times New Roman" w:hAnsi="Times New Roman" w:cs="Times New Roman"/>
          <w:sz w:val="24"/>
          <w:szCs w:val="24"/>
          <w:highlight w:val="yellow"/>
        </w:rPr>
        <w:t>synthesised</w:t>
      </w:r>
      <w:proofErr w:type="spellEnd"/>
      <w:r w:rsidR="00F8344C" w:rsidRPr="002D5C8E">
        <w:rPr>
          <w:rFonts w:ascii="Times New Roman" w:hAnsi="Times New Roman" w:cs="Times New Roman"/>
          <w:sz w:val="24"/>
          <w:szCs w:val="24"/>
          <w:highlight w:val="yellow"/>
        </w:rPr>
        <w:t xml:space="preserve"> </w:t>
      </w:r>
      <w:r w:rsidR="00E23F2C" w:rsidRPr="00E12E56">
        <w:rPr>
          <w:rFonts w:ascii="Times New Roman" w:hAnsi="Times New Roman" w:cs="Times New Roman"/>
          <w:sz w:val="24"/>
          <w:szCs w:val="24"/>
        </w:rPr>
        <w:t>TiO</w:t>
      </w:r>
      <w:r w:rsidR="00E23F2C" w:rsidRPr="008F6423">
        <w:rPr>
          <w:rFonts w:ascii="Times New Roman" w:hAnsi="Times New Roman" w:cs="Times New Roman"/>
          <w:sz w:val="24"/>
          <w:szCs w:val="24"/>
          <w:vertAlign w:val="subscript"/>
        </w:rPr>
        <w:t>2</w:t>
      </w:r>
      <w:r w:rsidR="00E23F2C">
        <w:rPr>
          <w:rFonts w:ascii="Times New Roman" w:hAnsi="Times New Roman" w:cs="Times New Roman"/>
          <w:sz w:val="24"/>
          <w:szCs w:val="24"/>
          <w:vertAlign w:val="subscript"/>
        </w:rPr>
        <w:t xml:space="preserve"> </w:t>
      </w:r>
      <w:r w:rsidR="00E23F2C" w:rsidRPr="008F6423">
        <w:rPr>
          <w:rFonts w:ascii="Times New Roman" w:hAnsi="Times New Roman" w:cs="Times New Roman"/>
          <w:sz w:val="24"/>
          <w:szCs w:val="24"/>
        </w:rPr>
        <w:t>were obtained by the EDAX analysis</w:t>
      </w:r>
      <w:r w:rsidR="00E23F2C">
        <w:rPr>
          <w:rFonts w:ascii="Times New Roman" w:hAnsi="Times New Roman" w:cs="Times New Roman"/>
          <w:sz w:val="24"/>
          <w:szCs w:val="24"/>
        </w:rPr>
        <w:t xml:space="preserve">. Generally, it is known that </w:t>
      </w:r>
      <w:r w:rsidR="00E23F2C" w:rsidRPr="00E12E56">
        <w:rPr>
          <w:rFonts w:ascii="Times New Roman" w:hAnsi="Times New Roman" w:cs="Times New Roman"/>
          <w:sz w:val="24"/>
          <w:szCs w:val="24"/>
        </w:rPr>
        <w:t>TiO</w:t>
      </w:r>
      <w:r w:rsidR="00E23F2C" w:rsidRPr="008F6423">
        <w:rPr>
          <w:rFonts w:ascii="Times New Roman" w:hAnsi="Times New Roman" w:cs="Times New Roman"/>
          <w:sz w:val="24"/>
          <w:szCs w:val="24"/>
          <w:vertAlign w:val="subscript"/>
        </w:rPr>
        <w:t>2</w:t>
      </w:r>
      <w:r w:rsidR="00E23F2C">
        <w:rPr>
          <w:rFonts w:ascii="Times New Roman" w:hAnsi="Times New Roman" w:cs="Times New Roman"/>
          <w:sz w:val="24"/>
          <w:szCs w:val="24"/>
          <w:vertAlign w:val="subscript"/>
        </w:rPr>
        <w:t xml:space="preserve"> </w:t>
      </w:r>
      <w:r w:rsidR="00E23F2C" w:rsidRPr="008F6423">
        <w:rPr>
          <w:rFonts w:ascii="Times New Roman" w:hAnsi="Times New Roman" w:cs="Times New Roman"/>
          <w:sz w:val="24"/>
          <w:szCs w:val="24"/>
        </w:rPr>
        <w:t>d</w:t>
      </w:r>
      <w:r w:rsidR="00E23F2C">
        <w:rPr>
          <w:rFonts w:ascii="Times New Roman" w:hAnsi="Times New Roman" w:cs="Times New Roman"/>
          <w:sz w:val="24"/>
          <w:szCs w:val="24"/>
        </w:rPr>
        <w:t>isplay typical optical absorption peaks 4.3-5.3</w:t>
      </w:r>
      <w:r w:rsidR="00707D14">
        <w:rPr>
          <w:rFonts w:ascii="Times New Roman" w:hAnsi="Times New Roman" w:cs="Times New Roman"/>
          <w:sz w:val="24"/>
          <w:szCs w:val="24"/>
        </w:rPr>
        <w:t xml:space="preserve"> </w:t>
      </w:r>
      <w:r w:rsidR="00E23F2C">
        <w:rPr>
          <w:rFonts w:ascii="Times New Roman" w:hAnsi="Times New Roman" w:cs="Times New Roman"/>
          <w:sz w:val="24"/>
          <w:szCs w:val="24"/>
        </w:rPr>
        <w:t>KeV due to surface plasmon resonance.</w:t>
      </w:r>
      <w:r w:rsidR="00D3437C">
        <w:rPr>
          <w:rFonts w:ascii="Times New Roman" w:hAnsi="Times New Roman" w:cs="Times New Roman"/>
          <w:sz w:val="24"/>
          <w:szCs w:val="24"/>
        </w:rPr>
        <w:t xml:space="preserve"> </w:t>
      </w:r>
      <w:r w:rsidR="00D3437C" w:rsidRPr="002D5C8E">
        <w:rPr>
          <w:rFonts w:ascii="Times New Roman" w:hAnsi="Times New Roman" w:cs="Times New Roman"/>
          <w:color w:val="000000" w:themeColor="text1"/>
          <w:sz w:val="24"/>
          <w:szCs w:val="24"/>
          <w:highlight w:val="yellow"/>
          <w:shd w:val="clear" w:color="auto" w:fill="FFFFFF"/>
        </w:rPr>
        <w:t>The study concluded that</w:t>
      </w:r>
      <w:r w:rsidR="00D3437C" w:rsidRPr="002D5C8E">
        <w:rPr>
          <w:rFonts w:ascii="Times New Roman" w:hAnsi="Times New Roman" w:cs="Times New Roman"/>
          <w:color w:val="000000" w:themeColor="text1"/>
          <w:sz w:val="24"/>
          <w:szCs w:val="24"/>
          <w:highlight w:val="yellow"/>
          <w:shd w:val="clear" w:color="auto" w:fill="FFFFFF"/>
        </w:rPr>
        <w:t xml:space="preserve"> green technology through biosynthesis provides excellent insights that can encourage </w:t>
      </w:r>
      <w:r w:rsidR="00F8344C">
        <w:rPr>
          <w:rFonts w:ascii="Times New Roman" w:hAnsi="Times New Roman" w:cs="Times New Roman"/>
          <w:color w:val="000000" w:themeColor="text1"/>
          <w:sz w:val="24"/>
          <w:szCs w:val="24"/>
          <w:highlight w:val="yellow"/>
          <w:shd w:val="clear" w:color="auto" w:fill="FFFFFF"/>
        </w:rPr>
        <w:t xml:space="preserve">and </w:t>
      </w:r>
      <w:r w:rsidR="00D3437C" w:rsidRPr="002D5C8E">
        <w:rPr>
          <w:rFonts w:ascii="Times New Roman" w:hAnsi="Times New Roman" w:cs="Times New Roman"/>
          <w:color w:val="000000" w:themeColor="text1"/>
          <w:sz w:val="24"/>
          <w:szCs w:val="24"/>
          <w:highlight w:val="yellow"/>
          <w:shd w:val="clear" w:color="auto" w:fill="FFFFFF"/>
        </w:rPr>
        <w:t xml:space="preserve">foster researchers and novices to continue and expand their exploration of nature's potential, as well as the development of efficient and sustainable methods for the synthesis of nanoparticles with desirable properties </w:t>
      </w:r>
      <w:r w:rsidR="00D3437C" w:rsidRPr="00D3437C">
        <w:rPr>
          <w:rFonts w:ascii="Times New Roman" w:hAnsi="Times New Roman" w:cs="Times New Roman"/>
          <w:color w:val="000000" w:themeColor="text1"/>
          <w:sz w:val="24"/>
          <w:szCs w:val="24"/>
          <w:highlight w:val="yellow"/>
          <w:shd w:val="clear" w:color="auto" w:fill="FFFFFF"/>
        </w:rPr>
        <w:t>that are applicable</w:t>
      </w:r>
      <w:r w:rsidR="00D3437C" w:rsidRPr="002D5C8E">
        <w:rPr>
          <w:rFonts w:ascii="Times New Roman" w:hAnsi="Times New Roman" w:cs="Times New Roman"/>
          <w:color w:val="000000" w:themeColor="text1"/>
          <w:sz w:val="24"/>
          <w:szCs w:val="24"/>
          <w:highlight w:val="yellow"/>
          <w:shd w:val="clear" w:color="auto" w:fill="FFFFFF"/>
        </w:rPr>
        <w:t xml:space="preserve"> in various fields.</w:t>
      </w:r>
    </w:p>
    <w:p w14:paraId="775C3BA9" w14:textId="3AE0B5FA" w:rsidR="007452D4" w:rsidRDefault="007452D4" w:rsidP="00742930">
      <w:pPr>
        <w:spacing w:line="360" w:lineRule="auto"/>
        <w:jc w:val="both"/>
        <w:rPr>
          <w:rFonts w:ascii="Times New Roman" w:hAnsi="Times New Roman" w:cs="Times New Roman"/>
          <w:sz w:val="24"/>
          <w:szCs w:val="24"/>
        </w:rPr>
      </w:pPr>
    </w:p>
    <w:p w14:paraId="09FF0494" w14:textId="1A411F6E" w:rsidR="0038517A" w:rsidRDefault="00E23F2C" w:rsidP="00AA1FAF">
      <w:pPr>
        <w:spacing w:line="360" w:lineRule="auto"/>
        <w:jc w:val="both"/>
        <w:rPr>
          <w:rFonts w:ascii="Times New Roman" w:hAnsi="Times New Roman" w:cs="Times New Roman"/>
          <w:b/>
          <w:bCs/>
          <w:color w:val="333333"/>
          <w:sz w:val="24"/>
          <w:szCs w:val="24"/>
          <w:shd w:val="clear" w:color="auto" w:fill="FFFFFF"/>
        </w:rPr>
      </w:pPr>
      <w:r w:rsidRPr="00F36FF2">
        <w:rPr>
          <w:rFonts w:ascii="Times New Roman" w:hAnsi="Times New Roman" w:cs="Times New Roman"/>
          <w:b/>
          <w:bCs/>
          <w:color w:val="000000" w:themeColor="text1"/>
          <w:sz w:val="24"/>
          <w:szCs w:val="24"/>
          <w:shd w:val="clear" w:color="auto" w:fill="FFFFFF"/>
        </w:rPr>
        <w:lastRenderedPageBreak/>
        <w:t>Keywords:</w:t>
      </w:r>
      <w:r w:rsidRPr="00F36FF2">
        <w:rPr>
          <w:rFonts w:ascii="Times New Roman" w:hAnsi="Times New Roman" w:cs="Times New Roman"/>
          <w:color w:val="000000" w:themeColor="text1"/>
          <w:sz w:val="24"/>
          <w:szCs w:val="24"/>
          <w:shd w:val="clear" w:color="auto" w:fill="FFFFFF"/>
        </w:rPr>
        <w:t xml:space="preserve"> Titanium dioxide nanoparticles (TiO</w:t>
      </w:r>
      <w:r w:rsidRPr="006240C7">
        <w:rPr>
          <w:rFonts w:ascii="Times New Roman" w:hAnsi="Times New Roman" w:cs="Times New Roman"/>
          <w:color w:val="000000" w:themeColor="text1"/>
          <w:sz w:val="24"/>
          <w:szCs w:val="24"/>
          <w:shd w:val="clear" w:color="auto" w:fill="FFFFFF"/>
          <w:vertAlign w:val="subscript"/>
        </w:rPr>
        <w:t>2</w:t>
      </w:r>
      <w:r w:rsidRPr="00F36FF2">
        <w:rPr>
          <w:rFonts w:ascii="Times New Roman" w:hAnsi="Times New Roman" w:cs="Times New Roman"/>
          <w:color w:val="000000" w:themeColor="text1"/>
          <w:sz w:val="24"/>
          <w:szCs w:val="24"/>
          <w:shd w:val="clear" w:color="auto" w:fill="FFFFFF"/>
        </w:rPr>
        <w:t>)-(NP</w:t>
      </w:r>
      <w:r w:rsidRPr="00F36FF2">
        <w:rPr>
          <w:rFonts w:ascii="Times New Roman" w:hAnsi="Times New Roman" w:cs="Times New Roman"/>
          <w:color w:val="000000" w:themeColor="text1"/>
          <w:sz w:val="24"/>
          <w:szCs w:val="24"/>
          <w:shd w:val="clear" w:color="auto" w:fill="FFFFFF"/>
          <w:vertAlign w:val="subscript"/>
        </w:rPr>
        <w:t>S</w:t>
      </w:r>
      <w:r w:rsidRPr="00F36FF2">
        <w:rPr>
          <w:rFonts w:ascii="Times New Roman" w:hAnsi="Times New Roman" w:cs="Times New Roman"/>
          <w:color w:val="000000" w:themeColor="text1"/>
          <w:sz w:val="24"/>
          <w:szCs w:val="24"/>
          <w:shd w:val="clear" w:color="auto" w:fill="FFFFFF"/>
        </w:rPr>
        <w:t>), Green synthesis,</w:t>
      </w:r>
      <w:r w:rsidRPr="00F36FF2">
        <w:rPr>
          <w:rFonts w:ascii="Times New Roman" w:hAnsi="Times New Roman" w:cs="Times New Roman"/>
          <w:i/>
          <w:iCs/>
          <w:sz w:val="24"/>
          <w:szCs w:val="24"/>
        </w:rPr>
        <w:t xml:space="preserve"> Melia Azedarach</w:t>
      </w:r>
      <w:r>
        <w:rPr>
          <w:rFonts w:ascii="Times New Roman" w:hAnsi="Times New Roman" w:cs="Times New Roman"/>
          <w:sz w:val="24"/>
          <w:szCs w:val="24"/>
        </w:rPr>
        <w:t xml:space="preserve"> </w:t>
      </w:r>
      <w:r w:rsidRPr="00F36FF2">
        <w:rPr>
          <w:rFonts w:ascii="Times New Roman" w:hAnsi="Times New Roman" w:cs="Times New Roman"/>
          <w:sz w:val="24"/>
          <w:szCs w:val="24"/>
        </w:rPr>
        <w:t>and Multiple applications</w:t>
      </w:r>
      <w:r>
        <w:rPr>
          <w:rFonts w:ascii="Times New Roman" w:hAnsi="Times New Roman" w:cs="Times New Roman"/>
          <w:color w:val="000000" w:themeColor="text1"/>
          <w:sz w:val="24"/>
          <w:szCs w:val="24"/>
          <w:shd w:val="clear" w:color="auto" w:fill="FFFFFF"/>
        </w:rPr>
        <w:t xml:space="preserve"> of Physics</w:t>
      </w:r>
    </w:p>
    <w:p w14:paraId="0FBE3592" w14:textId="6879214A" w:rsidR="00AA1FAF" w:rsidRPr="00F36FF2" w:rsidRDefault="00AA1FAF" w:rsidP="00AA1FAF">
      <w:pPr>
        <w:spacing w:line="360" w:lineRule="auto"/>
        <w:jc w:val="both"/>
        <w:rPr>
          <w:rFonts w:ascii="Times New Roman" w:hAnsi="Times New Roman" w:cs="Times New Roman"/>
          <w:b/>
          <w:bCs/>
          <w:color w:val="333333"/>
          <w:sz w:val="24"/>
          <w:szCs w:val="24"/>
          <w:shd w:val="clear" w:color="auto" w:fill="FFFFFF"/>
        </w:rPr>
      </w:pPr>
      <w:r w:rsidRPr="00F36FF2">
        <w:rPr>
          <w:rFonts w:ascii="Times New Roman" w:hAnsi="Times New Roman" w:cs="Times New Roman"/>
          <w:b/>
          <w:bCs/>
          <w:color w:val="333333"/>
          <w:sz w:val="24"/>
          <w:szCs w:val="24"/>
          <w:shd w:val="clear" w:color="auto" w:fill="FFFFFF"/>
        </w:rPr>
        <w:t>Introduction</w:t>
      </w:r>
    </w:p>
    <w:p w14:paraId="0F19EE8B" w14:textId="6562D55D" w:rsidR="00AA1FAF" w:rsidRPr="0038517A" w:rsidRDefault="00AA1FAF" w:rsidP="00AA1FAF">
      <w:pPr>
        <w:spacing w:after="0" w:line="360" w:lineRule="auto"/>
        <w:jc w:val="both"/>
        <w:rPr>
          <w:rFonts w:ascii="Times New Roman" w:eastAsia="Times New Roman" w:hAnsi="Times New Roman" w:cs="Times New Roman"/>
          <w:color w:val="000000" w:themeColor="text1"/>
          <w:sz w:val="24"/>
          <w:szCs w:val="24"/>
        </w:rPr>
      </w:pPr>
      <w:r w:rsidRPr="0038517A">
        <w:rPr>
          <w:rFonts w:ascii="Times New Roman" w:eastAsia="Times New Roman" w:hAnsi="Times New Roman" w:cs="Times New Roman"/>
          <w:color w:val="000000" w:themeColor="text1"/>
          <w:sz w:val="24"/>
          <w:szCs w:val="24"/>
        </w:rPr>
        <w:t>Many academics have been working on creating long-lasting and ecologically friendly nanoparticles during the past few years. Emerging industries are greatly impacted by nanoparticles (NPs) and nanotechnologies, which are becoming more and more restricted in their applications across a variety of fields</w:t>
      </w:r>
      <w:r w:rsidR="006E3F2B">
        <w:rPr>
          <w:rFonts w:ascii="Times New Roman" w:eastAsia="Times New Roman" w:hAnsi="Times New Roman" w:cs="Times New Roman"/>
          <w:color w:val="000000" w:themeColor="text1"/>
          <w:sz w:val="24"/>
          <w:szCs w:val="24"/>
        </w:rPr>
        <w:t>,</w:t>
      </w:r>
      <w:r w:rsidRPr="0038517A">
        <w:rPr>
          <w:rFonts w:ascii="Times New Roman" w:eastAsia="Times New Roman" w:hAnsi="Times New Roman" w:cs="Times New Roman"/>
          <w:color w:val="000000" w:themeColor="text1"/>
          <w:sz w:val="24"/>
          <w:szCs w:val="24"/>
        </w:rPr>
        <w:t xml:space="preserve"> including mechanical systems and biological sciences. </w:t>
      </w:r>
      <w:r w:rsidR="00332B1A" w:rsidRPr="002D5C8E">
        <w:rPr>
          <w:rFonts w:ascii="Times New Roman" w:eastAsia="Times New Roman" w:hAnsi="Times New Roman" w:cs="Times New Roman"/>
          <w:color w:val="000000" w:themeColor="text1"/>
          <w:sz w:val="24"/>
          <w:szCs w:val="24"/>
          <w:highlight w:val="yellow"/>
        </w:rPr>
        <w:t>NPs</w:t>
      </w:r>
      <w:r w:rsidR="00332B1A" w:rsidRPr="002D5C8E">
        <w:rPr>
          <w:rFonts w:ascii="Times New Roman" w:eastAsia="Times New Roman" w:hAnsi="Times New Roman" w:cs="Times New Roman"/>
          <w:color w:val="000000" w:themeColor="text1"/>
          <w:sz w:val="24"/>
          <w:szCs w:val="24"/>
          <w:highlight w:val="yellow"/>
        </w:rPr>
        <w:t xml:space="preserve"> can be combined </w:t>
      </w:r>
      <w:proofErr w:type="spellStart"/>
      <w:r w:rsidR="00332B1A" w:rsidRPr="002D5C8E">
        <w:rPr>
          <w:rFonts w:ascii="Times New Roman" w:eastAsia="Times New Roman" w:hAnsi="Times New Roman" w:cs="Times New Roman"/>
          <w:color w:val="000000" w:themeColor="text1"/>
          <w:sz w:val="24"/>
          <w:szCs w:val="24"/>
          <w:highlight w:val="yellow"/>
        </w:rPr>
        <w:t>utilising</w:t>
      </w:r>
      <w:proofErr w:type="spellEnd"/>
      <w:r w:rsidR="00332B1A" w:rsidRPr="002D5C8E">
        <w:rPr>
          <w:rFonts w:ascii="Times New Roman" w:eastAsia="Times New Roman" w:hAnsi="Times New Roman" w:cs="Times New Roman"/>
          <w:color w:val="000000" w:themeColor="text1"/>
          <w:sz w:val="24"/>
          <w:szCs w:val="24"/>
          <w:highlight w:val="yellow"/>
        </w:rPr>
        <w:t xml:space="preserve"> numerous techniques like physical, substance or organic, otherwise called green synthesis. Titanium dioxide (</w:t>
      </w:r>
      <w:proofErr w:type="spellStart"/>
      <w:r w:rsidR="00332B1A" w:rsidRPr="002D5C8E">
        <w:rPr>
          <w:rFonts w:ascii="Times New Roman" w:eastAsia="Times New Roman" w:hAnsi="Times New Roman" w:cs="Times New Roman"/>
          <w:color w:val="000000" w:themeColor="text1"/>
          <w:sz w:val="24"/>
          <w:szCs w:val="24"/>
          <w:highlight w:val="yellow"/>
        </w:rPr>
        <w:t>TiO</w:t>
      </w:r>
      <w:proofErr w:type="spellEnd"/>
      <w:r w:rsidR="00332B1A" w:rsidRPr="002D5C8E">
        <w:rPr>
          <w:rFonts w:ascii="Times New Roman" w:eastAsia="Times New Roman" w:hAnsi="Times New Roman" w:cs="Times New Roman"/>
          <w:color w:val="000000" w:themeColor="text1"/>
          <w:sz w:val="24"/>
          <w:szCs w:val="24"/>
          <w:highlight w:val="yellow"/>
        </w:rPr>
        <w:t>₂) semiconductor nanoparticles are one sort of significant and promising photocatalysts in photocatalysis as a result of their extraordinary optical and electronic properties</w:t>
      </w:r>
      <w:r w:rsidR="00332B1A" w:rsidRPr="00B10F8F">
        <w:rPr>
          <w:rFonts w:ascii="Times New Roman" w:eastAsia="Times New Roman" w:hAnsi="Times New Roman" w:cs="Times New Roman"/>
          <w:color w:val="000000" w:themeColor="text1"/>
          <w:sz w:val="24"/>
          <w:szCs w:val="24"/>
          <w:highlight w:val="yellow"/>
        </w:rPr>
        <w:t xml:space="preserve"> (</w:t>
      </w:r>
      <w:r w:rsidR="00B10F8F" w:rsidRPr="002D5C8E">
        <w:rPr>
          <w:rFonts w:ascii="Times New Roman" w:hAnsi="Times New Roman" w:cs="Times New Roman"/>
          <w:color w:val="000000" w:themeColor="text1"/>
          <w:sz w:val="24"/>
          <w:szCs w:val="24"/>
          <w:highlight w:val="yellow"/>
        </w:rPr>
        <w:t>Ram</w:t>
      </w:r>
      <w:r w:rsidR="00B10F8F" w:rsidRPr="002D5C8E">
        <w:rPr>
          <w:rFonts w:ascii="Times New Roman" w:hAnsi="Times New Roman" w:cs="Times New Roman"/>
          <w:color w:val="000000" w:themeColor="text1"/>
          <w:sz w:val="24"/>
          <w:szCs w:val="24"/>
          <w:highlight w:val="yellow"/>
        </w:rPr>
        <w:t xml:space="preserve"> et al., 2021</w:t>
      </w:r>
      <w:r w:rsidR="00332B1A" w:rsidRPr="00B10F8F">
        <w:rPr>
          <w:rFonts w:ascii="Times New Roman" w:eastAsia="Times New Roman" w:hAnsi="Times New Roman" w:cs="Times New Roman"/>
          <w:color w:val="000000" w:themeColor="text1"/>
          <w:sz w:val="24"/>
          <w:szCs w:val="24"/>
          <w:highlight w:val="yellow"/>
        </w:rPr>
        <w:t>)</w:t>
      </w:r>
      <w:r w:rsidR="00332B1A" w:rsidRPr="002D5C8E">
        <w:rPr>
          <w:rFonts w:ascii="Times New Roman" w:eastAsia="Times New Roman" w:hAnsi="Times New Roman" w:cs="Times New Roman"/>
          <w:color w:val="000000" w:themeColor="text1"/>
          <w:sz w:val="24"/>
          <w:szCs w:val="24"/>
          <w:highlight w:val="yellow"/>
        </w:rPr>
        <w:t>.</w:t>
      </w:r>
      <w:r w:rsidR="00332B1A">
        <w:rPr>
          <w:rFonts w:ascii="Times New Roman" w:eastAsia="Times New Roman" w:hAnsi="Times New Roman" w:cs="Times New Roman"/>
          <w:color w:val="000000" w:themeColor="text1"/>
          <w:sz w:val="24"/>
          <w:szCs w:val="24"/>
        </w:rPr>
        <w:t xml:space="preserve"> </w:t>
      </w:r>
      <w:r w:rsidRPr="0038517A">
        <w:rPr>
          <w:rFonts w:ascii="Times New Roman" w:eastAsia="Times New Roman" w:hAnsi="Times New Roman" w:cs="Times New Roman"/>
          <w:color w:val="000000" w:themeColor="text1"/>
          <w:sz w:val="24"/>
          <w:szCs w:val="24"/>
        </w:rPr>
        <w:t>Due to titanium dioxide (TiO</w:t>
      </w:r>
      <w:r w:rsidRPr="002D5C8E">
        <w:rPr>
          <w:rFonts w:ascii="Times New Roman" w:eastAsia="Times New Roman" w:hAnsi="Times New Roman" w:cs="Times New Roman"/>
          <w:color w:val="000000" w:themeColor="text1"/>
          <w:sz w:val="24"/>
          <w:szCs w:val="24"/>
          <w:highlight w:val="yellow"/>
          <w:vertAlign w:val="subscript"/>
        </w:rPr>
        <w:t>2</w:t>
      </w:r>
      <w:r w:rsidRPr="0038517A">
        <w:rPr>
          <w:rFonts w:ascii="Times New Roman" w:eastAsia="Times New Roman" w:hAnsi="Times New Roman" w:cs="Times New Roman"/>
          <w:color w:val="000000" w:themeColor="text1"/>
          <w:sz w:val="24"/>
          <w:szCs w:val="24"/>
        </w:rPr>
        <w:t>) NPs' exceptional durability, strong electrical conductivity, nontoxicity, capacity to absorb UV radiation, and antibacterial activity, studies have grown interested in the size and form of these particles. These qualities also make TiO</w:t>
      </w:r>
      <w:r w:rsidRPr="002D5C8E">
        <w:rPr>
          <w:rFonts w:ascii="Times New Roman" w:eastAsia="Times New Roman" w:hAnsi="Times New Roman" w:cs="Times New Roman"/>
          <w:color w:val="000000" w:themeColor="text1"/>
          <w:sz w:val="24"/>
          <w:szCs w:val="24"/>
          <w:highlight w:val="yellow"/>
          <w:vertAlign w:val="subscript"/>
        </w:rPr>
        <w:t>2</w:t>
      </w:r>
      <w:r w:rsidRPr="0038517A">
        <w:rPr>
          <w:rFonts w:ascii="Times New Roman" w:eastAsia="Times New Roman" w:hAnsi="Times New Roman" w:cs="Times New Roman"/>
          <w:color w:val="000000" w:themeColor="text1"/>
          <w:sz w:val="24"/>
          <w:szCs w:val="24"/>
        </w:rPr>
        <w:t xml:space="preserve"> NPs a suitable material for nanostructures. </w:t>
      </w:r>
      <w:r w:rsidR="000C73EB" w:rsidRPr="002D5C8E">
        <w:rPr>
          <w:rFonts w:ascii="Times New Roman" w:eastAsia="Times New Roman" w:hAnsi="Times New Roman" w:cs="Times New Roman"/>
          <w:color w:val="000000" w:themeColor="text1"/>
          <w:sz w:val="24"/>
          <w:szCs w:val="24"/>
          <w:highlight w:val="yellow"/>
        </w:rPr>
        <w:t>TiO</w:t>
      </w:r>
      <w:r w:rsidR="000C73EB" w:rsidRPr="002D5C8E">
        <w:rPr>
          <w:rFonts w:ascii="Times New Roman" w:eastAsia="Times New Roman" w:hAnsi="Times New Roman" w:cs="Times New Roman"/>
          <w:color w:val="000000" w:themeColor="text1"/>
          <w:sz w:val="24"/>
          <w:szCs w:val="24"/>
          <w:highlight w:val="yellow"/>
          <w:vertAlign w:val="subscript"/>
        </w:rPr>
        <w:t>2</w:t>
      </w:r>
      <w:r w:rsidR="000C73EB" w:rsidRPr="002D5C8E">
        <w:rPr>
          <w:rFonts w:ascii="Times New Roman" w:eastAsia="Times New Roman" w:hAnsi="Times New Roman" w:cs="Times New Roman"/>
          <w:color w:val="000000" w:themeColor="text1"/>
          <w:sz w:val="24"/>
          <w:szCs w:val="24"/>
          <w:highlight w:val="yellow"/>
        </w:rPr>
        <w:t> </w:t>
      </w:r>
      <w:r w:rsidR="000C73EB" w:rsidRPr="002D5C8E">
        <w:rPr>
          <w:rFonts w:ascii="Times New Roman" w:eastAsia="Times New Roman" w:hAnsi="Times New Roman" w:cs="Times New Roman"/>
          <w:color w:val="000000" w:themeColor="text1"/>
          <w:sz w:val="24"/>
          <w:szCs w:val="24"/>
          <w:highlight w:val="yellow"/>
        </w:rPr>
        <w:t>NPs</w:t>
      </w:r>
      <w:r w:rsidR="000C73EB" w:rsidRPr="002D5C8E">
        <w:rPr>
          <w:rFonts w:ascii="Times New Roman" w:eastAsia="Times New Roman" w:hAnsi="Times New Roman" w:cs="Times New Roman"/>
          <w:color w:val="000000" w:themeColor="text1"/>
          <w:sz w:val="24"/>
          <w:szCs w:val="24"/>
          <w:highlight w:val="yellow"/>
        </w:rPr>
        <w:t xml:space="preserve"> can reduce friction and wear through a combination of a rolling effect, a mending effect, a polishing effect, and the formation of a protective film. Their tribological performance is comparable to that of the traditional extreme-pressure and anti-wear additive zinc </w:t>
      </w:r>
      <w:proofErr w:type="spellStart"/>
      <w:r w:rsidR="000C73EB" w:rsidRPr="002D5C8E">
        <w:rPr>
          <w:rFonts w:ascii="Times New Roman" w:eastAsia="Times New Roman" w:hAnsi="Times New Roman" w:cs="Times New Roman"/>
          <w:color w:val="000000" w:themeColor="text1"/>
          <w:sz w:val="24"/>
          <w:szCs w:val="24"/>
          <w:highlight w:val="yellow"/>
        </w:rPr>
        <w:t>dialkyl</w:t>
      </w:r>
      <w:proofErr w:type="spellEnd"/>
      <w:r w:rsidR="000C73EB" w:rsidRPr="002D5C8E">
        <w:rPr>
          <w:rFonts w:ascii="Times New Roman" w:eastAsia="Times New Roman" w:hAnsi="Times New Roman" w:cs="Times New Roman"/>
          <w:color w:val="000000" w:themeColor="text1"/>
          <w:sz w:val="24"/>
          <w:szCs w:val="24"/>
          <w:highlight w:val="yellow"/>
        </w:rPr>
        <w:t xml:space="preserve"> </w:t>
      </w:r>
      <w:proofErr w:type="spellStart"/>
      <w:r w:rsidR="000C73EB" w:rsidRPr="002D5C8E">
        <w:rPr>
          <w:rFonts w:ascii="Times New Roman" w:eastAsia="Times New Roman" w:hAnsi="Times New Roman" w:cs="Times New Roman"/>
          <w:color w:val="000000" w:themeColor="text1"/>
          <w:sz w:val="24"/>
          <w:szCs w:val="24"/>
          <w:highlight w:val="yellow"/>
        </w:rPr>
        <w:t>dithiophosphate</w:t>
      </w:r>
      <w:proofErr w:type="spellEnd"/>
      <w:r w:rsidR="000C73EB" w:rsidRPr="002D5C8E">
        <w:rPr>
          <w:rFonts w:ascii="Times New Roman" w:eastAsia="Times New Roman" w:hAnsi="Times New Roman" w:cs="Times New Roman"/>
          <w:color w:val="000000" w:themeColor="text1"/>
          <w:sz w:val="24"/>
          <w:szCs w:val="24"/>
          <w:highlight w:val="yellow"/>
        </w:rPr>
        <w:t xml:space="preserve"> (ZDDP)</w:t>
      </w:r>
      <w:r w:rsidR="000C73EB">
        <w:rPr>
          <w:rFonts w:ascii="Times New Roman" w:eastAsia="Times New Roman" w:hAnsi="Times New Roman" w:cs="Times New Roman"/>
          <w:color w:val="000000" w:themeColor="text1"/>
          <w:sz w:val="24"/>
          <w:szCs w:val="24"/>
          <w:highlight w:val="yellow"/>
        </w:rPr>
        <w:t xml:space="preserve"> (</w:t>
      </w:r>
      <w:r w:rsidR="00FA7FCA">
        <w:rPr>
          <w:rFonts w:ascii="Times New Roman" w:eastAsia="Times New Roman" w:hAnsi="Times New Roman" w:cs="Times New Roman"/>
          <w:color w:val="000000" w:themeColor="text1"/>
          <w:sz w:val="24"/>
          <w:szCs w:val="24"/>
          <w:highlight w:val="yellow"/>
        </w:rPr>
        <w:t>Zheng et al., 2025</w:t>
      </w:r>
      <w:r w:rsidR="000C73EB">
        <w:rPr>
          <w:rFonts w:ascii="Times New Roman" w:eastAsia="Times New Roman" w:hAnsi="Times New Roman" w:cs="Times New Roman"/>
          <w:color w:val="000000" w:themeColor="text1"/>
          <w:sz w:val="24"/>
          <w:szCs w:val="24"/>
          <w:highlight w:val="yellow"/>
        </w:rPr>
        <w:t>)</w:t>
      </w:r>
      <w:r w:rsidR="000C73EB" w:rsidRPr="002D5C8E">
        <w:rPr>
          <w:rFonts w:ascii="Times New Roman" w:eastAsia="Times New Roman" w:hAnsi="Times New Roman" w:cs="Times New Roman"/>
          <w:color w:val="000000" w:themeColor="text1"/>
          <w:sz w:val="24"/>
          <w:szCs w:val="24"/>
          <w:highlight w:val="yellow"/>
        </w:rPr>
        <w:t>.</w:t>
      </w:r>
      <w:r w:rsidR="000C73EB">
        <w:rPr>
          <w:rFonts w:ascii="Times New Roman" w:eastAsia="Times New Roman" w:hAnsi="Times New Roman" w:cs="Times New Roman"/>
          <w:color w:val="000000" w:themeColor="text1"/>
          <w:sz w:val="24"/>
          <w:szCs w:val="24"/>
        </w:rPr>
        <w:t xml:space="preserve"> </w:t>
      </w:r>
      <w:r w:rsidRPr="0038517A">
        <w:rPr>
          <w:rFonts w:ascii="Times New Roman" w:eastAsia="Times New Roman" w:hAnsi="Times New Roman" w:cs="Times New Roman"/>
          <w:color w:val="000000" w:themeColor="text1"/>
          <w:sz w:val="24"/>
          <w:szCs w:val="24"/>
        </w:rPr>
        <w:t>Nanoparticles are created by physical, chemical, and biological processes; despite their small size, they have a huge surface area (</w:t>
      </w:r>
      <w:proofErr w:type="spellStart"/>
      <w:r w:rsidRPr="0038517A">
        <w:rPr>
          <w:rFonts w:ascii="Times New Roman" w:eastAsia="Times New Roman" w:hAnsi="Times New Roman" w:cs="Times New Roman"/>
          <w:color w:val="000000" w:themeColor="text1"/>
          <w:sz w:val="24"/>
          <w:szCs w:val="24"/>
        </w:rPr>
        <w:t>Prammitha</w:t>
      </w:r>
      <w:proofErr w:type="spellEnd"/>
      <w:r w:rsidRPr="0038517A">
        <w:rPr>
          <w:rFonts w:ascii="Times New Roman" w:eastAsia="Times New Roman" w:hAnsi="Times New Roman" w:cs="Times New Roman"/>
          <w:color w:val="000000" w:themeColor="text1"/>
          <w:sz w:val="24"/>
          <w:szCs w:val="24"/>
        </w:rPr>
        <w:t xml:space="preserve"> Rajaram </w:t>
      </w:r>
      <w:r w:rsidRPr="0038517A">
        <w:rPr>
          <w:rFonts w:ascii="Times New Roman" w:eastAsia="Times New Roman" w:hAnsi="Times New Roman" w:cs="Times New Roman"/>
          <w:i/>
          <w:iCs/>
          <w:color w:val="000000" w:themeColor="text1"/>
          <w:sz w:val="24"/>
          <w:szCs w:val="24"/>
        </w:rPr>
        <w:t>et al</w:t>
      </w:r>
      <w:r w:rsidRPr="0038517A">
        <w:rPr>
          <w:rFonts w:ascii="Times New Roman" w:eastAsia="Times New Roman" w:hAnsi="Times New Roman" w:cs="Times New Roman"/>
          <w:color w:val="000000" w:themeColor="text1"/>
          <w:sz w:val="24"/>
          <w:szCs w:val="24"/>
        </w:rPr>
        <w:t>.,2023).</w:t>
      </w:r>
    </w:p>
    <w:p w14:paraId="70E10F6D" w14:textId="44DE5262" w:rsidR="00AA1FAF" w:rsidRPr="00BE06DA" w:rsidRDefault="00AA1FAF" w:rsidP="00AA1F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Metal </w:t>
      </w:r>
      <w:r w:rsidRPr="00EA7B47">
        <w:rPr>
          <w:rFonts w:ascii="Times New Roman" w:hAnsi="Times New Roman" w:cs="Times New Roman"/>
          <w:sz w:val="24"/>
          <w:szCs w:val="24"/>
        </w:rPr>
        <w:t xml:space="preserve">nanoparticles such as Ag, Au, MgO, </w:t>
      </w:r>
      <w:proofErr w:type="spellStart"/>
      <w:r w:rsidRPr="00EA7B47">
        <w:rPr>
          <w:rFonts w:ascii="Times New Roman" w:hAnsi="Times New Roman" w:cs="Times New Roman"/>
          <w:sz w:val="24"/>
          <w:szCs w:val="24"/>
        </w:rPr>
        <w:t>CuO</w:t>
      </w:r>
      <w:proofErr w:type="spellEnd"/>
      <w:r w:rsidRPr="00EA7B47">
        <w:rPr>
          <w:rFonts w:ascii="Times New Roman" w:hAnsi="Times New Roman" w:cs="Times New Roman"/>
          <w:sz w:val="24"/>
          <w:szCs w:val="24"/>
        </w:rPr>
        <w:t>, Al, TiO</w:t>
      </w:r>
      <w:r w:rsidRPr="00EA7B47">
        <w:rPr>
          <w:rFonts w:ascii="Times New Roman" w:hAnsi="Times New Roman" w:cs="Times New Roman"/>
          <w:sz w:val="24"/>
          <w:szCs w:val="24"/>
          <w:vertAlign w:val="subscript"/>
        </w:rPr>
        <w:t>2</w:t>
      </w:r>
      <w:r w:rsidRPr="00EA7B47">
        <w:rPr>
          <w:rFonts w:ascii="Times New Roman" w:hAnsi="Times New Roman" w:cs="Times New Roman"/>
          <w:sz w:val="24"/>
          <w:szCs w:val="24"/>
        </w:rPr>
        <w:t>, etc., which are effective against various drug-resistant bacterial, viral and fungal strains</w:t>
      </w:r>
      <w:r w:rsidR="006E3F2B">
        <w:rPr>
          <w:rFonts w:ascii="Times New Roman" w:hAnsi="Times New Roman" w:cs="Times New Roman"/>
          <w:sz w:val="24"/>
          <w:szCs w:val="24"/>
        </w:rPr>
        <w:t>,</w:t>
      </w:r>
      <w:r w:rsidRPr="00EA7B47">
        <w:rPr>
          <w:rFonts w:ascii="Times New Roman" w:hAnsi="Times New Roman" w:cs="Times New Roman"/>
          <w:sz w:val="24"/>
          <w:szCs w:val="24"/>
        </w:rPr>
        <w:t xml:space="preserve"> </w:t>
      </w:r>
      <w:r>
        <w:rPr>
          <w:rFonts w:ascii="Times New Roman" w:hAnsi="Times New Roman" w:cs="Times New Roman"/>
          <w:sz w:val="24"/>
          <w:szCs w:val="24"/>
        </w:rPr>
        <w:t xml:space="preserve">have received attention in recent years </w:t>
      </w:r>
      <w:r w:rsidRPr="00EA7B47">
        <w:rPr>
          <w:rFonts w:ascii="Times New Roman" w:hAnsi="Times New Roman" w:cs="Times New Roman"/>
          <w:sz w:val="24"/>
          <w:szCs w:val="24"/>
        </w:rPr>
        <w:t>(Rai and Bai, 2011). TiO</w:t>
      </w:r>
      <w:r w:rsidRPr="00EA7B47">
        <w:rPr>
          <w:rFonts w:ascii="Times New Roman" w:hAnsi="Times New Roman" w:cs="Times New Roman"/>
          <w:sz w:val="24"/>
          <w:szCs w:val="24"/>
          <w:vertAlign w:val="subscript"/>
        </w:rPr>
        <w:t>2</w:t>
      </w:r>
      <w:r w:rsidRPr="00EA7B47">
        <w:rPr>
          <w:rFonts w:ascii="Times New Roman" w:hAnsi="Times New Roman" w:cs="Times New Roman"/>
          <w:sz w:val="24"/>
          <w:szCs w:val="24"/>
        </w:rPr>
        <w:t xml:space="preserve"> nanoparticles are more remarkable nanomaterials due to their photocatalytic properties, chemical stability and non-toxicity. It has huge applications in the cosmetic industry, solar cells, electrochemical devices, pollution control and antibacterial coatings (Amarnath </w:t>
      </w:r>
      <w:r w:rsidRPr="00EA7B47">
        <w:rPr>
          <w:rFonts w:ascii="Times New Roman" w:hAnsi="Times New Roman" w:cs="Times New Roman"/>
          <w:i/>
          <w:iCs/>
          <w:sz w:val="24"/>
          <w:szCs w:val="24"/>
        </w:rPr>
        <w:t>et al</w:t>
      </w:r>
      <w:r w:rsidRPr="00EA7B47">
        <w:rPr>
          <w:rFonts w:ascii="Times New Roman" w:hAnsi="Times New Roman" w:cs="Times New Roman"/>
          <w:sz w:val="24"/>
          <w:szCs w:val="24"/>
        </w:rPr>
        <w:t>., 2013).</w:t>
      </w:r>
      <w:r w:rsidRPr="009C3098">
        <w:rPr>
          <w:rFonts w:ascii="Times New Roman" w:hAnsi="Times New Roman" w:cs="Times New Roman"/>
          <w:color w:val="000000" w:themeColor="text1"/>
          <w:sz w:val="24"/>
          <w:szCs w:val="24"/>
          <w:shd w:val="clear" w:color="auto" w:fill="FFFFFF"/>
        </w:rPr>
        <w:t xml:space="preserve"> </w:t>
      </w:r>
      <w:r w:rsidR="00245502" w:rsidRPr="002D5C8E">
        <w:rPr>
          <w:rFonts w:ascii="Times New Roman" w:hAnsi="Times New Roman" w:cs="Times New Roman"/>
          <w:color w:val="000000" w:themeColor="text1"/>
          <w:sz w:val="24"/>
          <w:szCs w:val="24"/>
          <w:highlight w:val="yellow"/>
          <w:shd w:val="clear" w:color="auto" w:fill="FFFFFF"/>
        </w:rPr>
        <w:t>The continuous exploration of TiO</w:t>
      </w:r>
      <w:r w:rsidR="00245502" w:rsidRPr="002D5C8E">
        <w:rPr>
          <w:rFonts w:ascii="Times New Roman" w:hAnsi="Times New Roman" w:cs="Times New Roman"/>
          <w:color w:val="000000" w:themeColor="text1"/>
          <w:sz w:val="24"/>
          <w:szCs w:val="24"/>
          <w:highlight w:val="yellow"/>
          <w:shd w:val="clear" w:color="auto" w:fill="FFFFFF"/>
          <w:vertAlign w:val="subscript"/>
        </w:rPr>
        <w:t>2</w:t>
      </w:r>
      <w:r w:rsidR="00245502" w:rsidRPr="002D5C8E">
        <w:rPr>
          <w:rFonts w:ascii="Times New Roman" w:hAnsi="Times New Roman" w:cs="Times New Roman"/>
          <w:color w:val="000000" w:themeColor="text1"/>
          <w:sz w:val="24"/>
          <w:szCs w:val="24"/>
          <w:highlight w:val="yellow"/>
          <w:shd w:val="clear" w:color="auto" w:fill="FFFFFF"/>
        </w:rPr>
        <w:t xml:space="preserve"> NPs is driven by the quest to enhance their multifunctionality, aiming to create next-generation products with superior performance</w:t>
      </w:r>
      <w:r w:rsidR="00245502" w:rsidRPr="002D5C8E">
        <w:rPr>
          <w:rFonts w:ascii="Times New Roman" w:hAnsi="Times New Roman" w:cs="Times New Roman"/>
          <w:color w:val="000000" w:themeColor="text1"/>
          <w:sz w:val="24"/>
          <w:szCs w:val="24"/>
          <w:highlight w:val="yellow"/>
          <w:shd w:val="clear" w:color="auto" w:fill="FFFFFF"/>
        </w:rPr>
        <w:t xml:space="preserve"> (</w:t>
      </w:r>
      <w:r w:rsidR="00C27B49" w:rsidRPr="002D5C8E">
        <w:rPr>
          <w:rFonts w:ascii="Times New Roman" w:hAnsi="Times New Roman" w:cs="Times New Roman"/>
          <w:color w:val="000000" w:themeColor="text1"/>
          <w:sz w:val="24"/>
          <w:szCs w:val="24"/>
          <w:highlight w:val="yellow"/>
        </w:rPr>
        <w:t>Thakur</w:t>
      </w:r>
      <w:r w:rsidR="00C27B49" w:rsidRPr="002D5C8E">
        <w:rPr>
          <w:rFonts w:ascii="Times New Roman" w:hAnsi="Times New Roman" w:cs="Times New Roman"/>
          <w:color w:val="000000" w:themeColor="text1"/>
          <w:sz w:val="24"/>
          <w:szCs w:val="24"/>
          <w:highlight w:val="yellow"/>
        </w:rPr>
        <w:t xml:space="preserve"> et al., 2024</w:t>
      </w:r>
      <w:r w:rsidR="00245502" w:rsidRPr="002D5C8E">
        <w:rPr>
          <w:rFonts w:ascii="Times New Roman" w:hAnsi="Times New Roman" w:cs="Times New Roman"/>
          <w:color w:val="000000" w:themeColor="text1"/>
          <w:sz w:val="24"/>
          <w:szCs w:val="24"/>
          <w:highlight w:val="yellow"/>
          <w:shd w:val="clear" w:color="auto" w:fill="FFFFFF"/>
        </w:rPr>
        <w:t>).</w:t>
      </w:r>
      <w:r w:rsidR="00245502">
        <w:rPr>
          <w:rFonts w:ascii="Times New Roman" w:hAnsi="Times New Roman" w:cs="Times New Roman"/>
          <w:color w:val="000000" w:themeColor="text1"/>
          <w:sz w:val="24"/>
          <w:szCs w:val="24"/>
          <w:shd w:val="clear" w:color="auto" w:fill="FFFFFF"/>
        </w:rPr>
        <w:t xml:space="preserve"> </w:t>
      </w:r>
      <w:r w:rsidRPr="009C3098">
        <w:rPr>
          <w:rFonts w:ascii="Times New Roman" w:hAnsi="Times New Roman" w:cs="Times New Roman"/>
          <w:color w:val="000000" w:themeColor="text1"/>
          <w:sz w:val="24"/>
          <w:szCs w:val="24"/>
          <w:shd w:val="clear" w:color="auto" w:fill="FFFFFF"/>
        </w:rPr>
        <w:t>In recent years, the synthesis of nanoparticles using a green approach has increased. There are reports on the synthesis of TiO</w:t>
      </w:r>
      <w:r w:rsidRPr="005806A8">
        <w:rPr>
          <w:rFonts w:ascii="Times New Roman" w:hAnsi="Times New Roman" w:cs="Times New Roman"/>
          <w:color w:val="000000" w:themeColor="text1"/>
          <w:sz w:val="24"/>
          <w:szCs w:val="24"/>
          <w:shd w:val="clear" w:color="auto" w:fill="FFFFFF"/>
          <w:vertAlign w:val="subscript"/>
        </w:rPr>
        <w:t xml:space="preserve">2 </w:t>
      </w:r>
      <w:r w:rsidRPr="009C3098">
        <w:rPr>
          <w:rFonts w:ascii="Times New Roman" w:hAnsi="Times New Roman" w:cs="Times New Roman"/>
          <w:color w:val="000000" w:themeColor="text1"/>
          <w:sz w:val="24"/>
          <w:szCs w:val="24"/>
          <w:shd w:val="clear" w:color="auto" w:fill="FFFFFF"/>
        </w:rPr>
        <w:t>nanoparticles using various plant extracts (</w:t>
      </w:r>
      <w:proofErr w:type="spellStart"/>
      <w:r w:rsidRPr="009C3098">
        <w:rPr>
          <w:rFonts w:ascii="Times New Roman" w:hAnsi="Times New Roman" w:cs="Times New Roman"/>
          <w:color w:val="000000" w:themeColor="text1"/>
          <w:sz w:val="24"/>
          <w:szCs w:val="24"/>
          <w:shd w:val="clear" w:color="auto" w:fill="FFFFFF"/>
        </w:rPr>
        <w:t>Nasrollahzadeh</w:t>
      </w:r>
      <w:proofErr w:type="spellEnd"/>
      <w:r w:rsidRPr="009C3098">
        <w:rPr>
          <w:rFonts w:ascii="Times New Roman" w:hAnsi="Times New Roman" w:cs="Times New Roman"/>
          <w:color w:val="000000" w:themeColor="text1"/>
          <w:sz w:val="24"/>
          <w:szCs w:val="24"/>
          <w:shd w:val="clear" w:color="auto" w:fill="FFFFFF"/>
        </w:rPr>
        <w:t xml:space="preserve"> and Sajadi, 2015, 2016; Rostami-</w:t>
      </w:r>
      <w:proofErr w:type="spellStart"/>
      <w:r w:rsidRPr="009C3098">
        <w:rPr>
          <w:rFonts w:ascii="Times New Roman" w:hAnsi="Times New Roman" w:cs="Times New Roman"/>
          <w:color w:val="000000" w:themeColor="text1"/>
          <w:sz w:val="24"/>
          <w:szCs w:val="24"/>
          <w:shd w:val="clear" w:color="auto" w:fill="FFFFFF"/>
        </w:rPr>
        <w:t>Vartooni</w:t>
      </w:r>
      <w:proofErr w:type="spellEnd"/>
      <w:r w:rsidRPr="009C3098">
        <w:rPr>
          <w:rFonts w:ascii="Times New Roman" w:hAnsi="Times New Roman" w:cs="Times New Roman"/>
          <w:color w:val="000000" w:themeColor="text1"/>
          <w:sz w:val="24"/>
          <w:szCs w:val="24"/>
          <w:shd w:val="clear" w:color="auto" w:fill="FFFFFF"/>
        </w:rPr>
        <w:t xml:space="preserve"> </w:t>
      </w:r>
      <w:r w:rsidRPr="009C3098">
        <w:rPr>
          <w:rFonts w:ascii="Times New Roman" w:hAnsi="Times New Roman" w:cs="Times New Roman"/>
          <w:i/>
          <w:iCs/>
          <w:color w:val="000000" w:themeColor="text1"/>
          <w:sz w:val="24"/>
          <w:szCs w:val="24"/>
          <w:shd w:val="clear" w:color="auto" w:fill="FFFFFF"/>
        </w:rPr>
        <w:t>et al</w:t>
      </w:r>
      <w:r w:rsidRPr="009C3098">
        <w:rPr>
          <w:rFonts w:ascii="Times New Roman" w:hAnsi="Times New Roman" w:cs="Times New Roman"/>
          <w:color w:val="000000" w:themeColor="text1"/>
          <w:sz w:val="24"/>
          <w:szCs w:val="24"/>
          <w:shd w:val="clear" w:color="auto" w:fill="FFFFFF"/>
        </w:rPr>
        <w:t xml:space="preserve">., 2016; </w:t>
      </w:r>
      <w:proofErr w:type="spellStart"/>
      <w:r w:rsidRPr="009C3098">
        <w:rPr>
          <w:rFonts w:ascii="Times New Roman" w:hAnsi="Times New Roman" w:cs="Times New Roman"/>
          <w:color w:val="000000" w:themeColor="text1"/>
          <w:sz w:val="24"/>
          <w:szCs w:val="24"/>
          <w:shd w:val="clear" w:color="auto" w:fill="FFFFFF"/>
        </w:rPr>
        <w:t>Nasrollahzadeh</w:t>
      </w:r>
      <w:proofErr w:type="spellEnd"/>
      <w:r w:rsidRPr="009C3098">
        <w:rPr>
          <w:rFonts w:ascii="Times New Roman" w:hAnsi="Times New Roman" w:cs="Times New Roman"/>
          <w:color w:val="000000" w:themeColor="text1"/>
          <w:sz w:val="24"/>
          <w:szCs w:val="24"/>
          <w:shd w:val="clear" w:color="auto" w:fill="FFFFFF"/>
        </w:rPr>
        <w:t xml:space="preserve"> </w:t>
      </w:r>
      <w:r w:rsidRPr="009C3098">
        <w:rPr>
          <w:rFonts w:ascii="Times New Roman" w:hAnsi="Times New Roman" w:cs="Times New Roman"/>
          <w:i/>
          <w:iCs/>
          <w:color w:val="000000" w:themeColor="text1"/>
          <w:sz w:val="24"/>
          <w:szCs w:val="24"/>
          <w:shd w:val="clear" w:color="auto" w:fill="FFFFFF"/>
        </w:rPr>
        <w:t>et al</w:t>
      </w:r>
      <w:r w:rsidRPr="009C3098">
        <w:rPr>
          <w:rFonts w:ascii="Times New Roman" w:hAnsi="Times New Roman" w:cs="Times New Roman"/>
          <w:color w:val="000000" w:themeColor="text1"/>
          <w:sz w:val="24"/>
          <w:szCs w:val="24"/>
          <w:shd w:val="clear" w:color="auto" w:fill="FFFFFF"/>
        </w:rPr>
        <w:t xml:space="preserve">., 2016; Maham </w:t>
      </w:r>
      <w:r w:rsidRPr="009C3098">
        <w:rPr>
          <w:rFonts w:ascii="Times New Roman" w:hAnsi="Times New Roman" w:cs="Times New Roman"/>
          <w:i/>
          <w:iCs/>
          <w:color w:val="000000" w:themeColor="text1"/>
          <w:sz w:val="24"/>
          <w:szCs w:val="24"/>
          <w:shd w:val="clear" w:color="auto" w:fill="FFFFFF"/>
        </w:rPr>
        <w:t>et al</w:t>
      </w:r>
      <w:r w:rsidRPr="009C3098">
        <w:rPr>
          <w:rFonts w:ascii="Times New Roman" w:hAnsi="Times New Roman" w:cs="Times New Roman"/>
          <w:color w:val="000000" w:themeColor="text1"/>
          <w:sz w:val="24"/>
          <w:szCs w:val="24"/>
          <w:shd w:val="clear" w:color="auto" w:fill="FFFFFF"/>
        </w:rPr>
        <w:t>., 2017).</w:t>
      </w:r>
    </w:p>
    <w:p w14:paraId="0519CD00" w14:textId="58C725ED" w:rsidR="00AA1FAF" w:rsidRDefault="00AA1FAF" w:rsidP="00AA1FAF">
      <w:pPr>
        <w:spacing w:line="360" w:lineRule="auto"/>
        <w:jc w:val="both"/>
        <w:rPr>
          <w:rFonts w:ascii="Times New Roman" w:hAnsi="Times New Roman" w:cs="Times New Roman"/>
          <w:color w:val="1F1F1F"/>
          <w:sz w:val="24"/>
          <w:szCs w:val="24"/>
        </w:rPr>
      </w:pPr>
      <w:r w:rsidRPr="001A7762">
        <w:rPr>
          <w:rFonts w:ascii="Times New Roman" w:hAnsi="Times New Roman" w:cs="Times New Roman"/>
          <w:color w:val="1F1F1F"/>
          <w:sz w:val="24"/>
          <w:szCs w:val="24"/>
        </w:rPr>
        <w:lastRenderedPageBreak/>
        <w:t>The bioactivity of such an herbal plant is mainly due to the occurrence of a high level of limonoid compounds in addition to other phenolic acids and flavonoid glycosides, especially rutin (</w:t>
      </w:r>
      <w:proofErr w:type="spellStart"/>
      <w:r w:rsidRPr="001A7762">
        <w:rPr>
          <w:rFonts w:ascii="Times New Roman" w:hAnsi="Times New Roman" w:cs="Times New Roman"/>
          <w:color w:val="1F1F1F"/>
          <w:sz w:val="24"/>
          <w:szCs w:val="24"/>
        </w:rPr>
        <w:t>Dougnon</w:t>
      </w:r>
      <w:proofErr w:type="spellEnd"/>
      <w:r w:rsidRPr="001A7762">
        <w:rPr>
          <w:rFonts w:ascii="Times New Roman" w:hAnsi="Times New Roman" w:cs="Times New Roman"/>
          <w:color w:val="1F1F1F"/>
          <w:sz w:val="24"/>
          <w:szCs w:val="24"/>
        </w:rPr>
        <w:t xml:space="preserve">, 2022). On the other hand, </w:t>
      </w:r>
      <w:r w:rsidRPr="001A7762">
        <w:rPr>
          <w:rFonts w:ascii="Times New Roman" w:hAnsi="Times New Roman" w:cs="Times New Roman"/>
          <w:i/>
          <w:iCs/>
          <w:color w:val="1F1F1F"/>
          <w:sz w:val="24"/>
          <w:szCs w:val="24"/>
        </w:rPr>
        <w:t>M. azedarach</w:t>
      </w:r>
      <w:r w:rsidRPr="001A7762">
        <w:rPr>
          <w:rFonts w:ascii="Times New Roman" w:hAnsi="Times New Roman" w:cs="Times New Roman"/>
          <w:color w:val="1F1F1F"/>
          <w:sz w:val="24"/>
          <w:szCs w:val="24"/>
        </w:rPr>
        <w:t xml:space="preserve"> is native to Africa, Asia and northern Australia and is commonly used as an antiparasitic and antifungal agent with significant free radical scavenging activity (Maciel </w:t>
      </w:r>
      <w:r w:rsidRPr="001A7762">
        <w:rPr>
          <w:rFonts w:ascii="Times New Roman" w:hAnsi="Times New Roman" w:cs="Times New Roman"/>
          <w:i/>
          <w:iCs/>
          <w:color w:val="1F1F1F"/>
          <w:sz w:val="24"/>
          <w:szCs w:val="24"/>
        </w:rPr>
        <w:t>et al</w:t>
      </w:r>
      <w:r w:rsidRPr="001A7762">
        <w:rPr>
          <w:rFonts w:ascii="Times New Roman" w:hAnsi="Times New Roman" w:cs="Times New Roman"/>
          <w:color w:val="1F1F1F"/>
          <w:sz w:val="24"/>
          <w:szCs w:val="24"/>
        </w:rPr>
        <w:t xml:space="preserve">., 2006, Farag </w:t>
      </w:r>
      <w:r w:rsidRPr="001A7762">
        <w:rPr>
          <w:rFonts w:ascii="Times New Roman" w:hAnsi="Times New Roman" w:cs="Times New Roman"/>
          <w:i/>
          <w:iCs/>
          <w:color w:val="1F1F1F"/>
          <w:sz w:val="24"/>
          <w:szCs w:val="24"/>
        </w:rPr>
        <w:t>et al</w:t>
      </w:r>
      <w:r w:rsidRPr="001A7762">
        <w:rPr>
          <w:rFonts w:ascii="Times New Roman" w:hAnsi="Times New Roman" w:cs="Times New Roman"/>
          <w:color w:val="1F1F1F"/>
          <w:sz w:val="24"/>
          <w:szCs w:val="24"/>
        </w:rPr>
        <w:t xml:space="preserve">., 2011). The leaves of </w:t>
      </w:r>
      <w:r w:rsidRPr="001A7762">
        <w:rPr>
          <w:rFonts w:ascii="Times New Roman" w:hAnsi="Times New Roman" w:cs="Times New Roman"/>
          <w:i/>
          <w:iCs/>
          <w:color w:val="1F1F1F"/>
          <w:sz w:val="24"/>
          <w:szCs w:val="24"/>
        </w:rPr>
        <w:t>M. azedarach</w:t>
      </w:r>
      <w:r w:rsidRPr="001A7762">
        <w:rPr>
          <w:rFonts w:ascii="Times New Roman" w:hAnsi="Times New Roman" w:cs="Times New Roman"/>
          <w:color w:val="1F1F1F"/>
          <w:sz w:val="24"/>
          <w:szCs w:val="24"/>
        </w:rPr>
        <w:t xml:space="preserve"> L. contain significant amounts of </w:t>
      </w:r>
      <w:proofErr w:type="spellStart"/>
      <w:r w:rsidRPr="001A7762">
        <w:rPr>
          <w:rFonts w:ascii="Times New Roman" w:hAnsi="Times New Roman" w:cs="Times New Roman"/>
          <w:color w:val="1F1F1F"/>
          <w:sz w:val="24"/>
          <w:szCs w:val="24"/>
        </w:rPr>
        <w:t>nimbolinin</w:t>
      </w:r>
      <w:proofErr w:type="spellEnd"/>
      <w:r w:rsidRPr="001A7762">
        <w:rPr>
          <w:rFonts w:ascii="Times New Roman" w:hAnsi="Times New Roman" w:cs="Times New Roman"/>
          <w:color w:val="1F1F1F"/>
          <w:sz w:val="24"/>
          <w:szCs w:val="24"/>
        </w:rPr>
        <w:t xml:space="preserve">-type limonoids that have various therapeutic effects, including antimicrobial, antioxidant, and anticancer potential (Kanwal </w:t>
      </w:r>
      <w:r w:rsidRPr="001A7762">
        <w:rPr>
          <w:rFonts w:ascii="Times New Roman" w:hAnsi="Times New Roman" w:cs="Times New Roman"/>
          <w:i/>
          <w:iCs/>
          <w:color w:val="1F1F1F"/>
          <w:sz w:val="24"/>
          <w:szCs w:val="24"/>
        </w:rPr>
        <w:t>et al</w:t>
      </w:r>
      <w:r w:rsidRPr="001A7762">
        <w:rPr>
          <w:rFonts w:ascii="Times New Roman" w:hAnsi="Times New Roman" w:cs="Times New Roman"/>
          <w:color w:val="1F1F1F"/>
          <w:sz w:val="24"/>
          <w:szCs w:val="24"/>
        </w:rPr>
        <w:t>., 2011).</w:t>
      </w:r>
    </w:p>
    <w:p w14:paraId="49DA2AFA" w14:textId="1582930F" w:rsidR="00AA1FAF" w:rsidRDefault="00AA1FAF" w:rsidP="00AA1FAF">
      <w:pPr>
        <w:spacing w:line="360" w:lineRule="auto"/>
        <w:jc w:val="both"/>
        <w:rPr>
          <w:rFonts w:ascii="Times New Roman" w:hAnsi="Times New Roman" w:cs="Times New Roman"/>
          <w:color w:val="000000" w:themeColor="text1"/>
          <w:sz w:val="24"/>
          <w:szCs w:val="24"/>
          <w:shd w:val="clear" w:color="auto" w:fill="FFFFFF"/>
        </w:rPr>
      </w:pPr>
      <w:r w:rsidRPr="0019343C">
        <w:rPr>
          <w:rFonts w:ascii="Times New Roman" w:hAnsi="Times New Roman" w:cs="Times New Roman"/>
          <w:color w:val="222222"/>
          <w:sz w:val="24"/>
          <w:szCs w:val="24"/>
          <w:shd w:val="clear" w:color="auto" w:fill="FFFFFF"/>
        </w:rPr>
        <w:t>There are many methods for the synthesis of TiO</w:t>
      </w:r>
      <w:r w:rsidRPr="002D5C8E">
        <w:rPr>
          <w:rFonts w:ascii="Times New Roman" w:hAnsi="Times New Roman" w:cs="Times New Roman"/>
          <w:color w:val="222222"/>
          <w:sz w:val="24"/>
          <w:szCs w:val="24"/>
          <w:highlight w:val="yellow"/>
          <w:shd w:val="clear" w:color="auto" w:fill="FFFFFF"/>
          <w:vertAlign w:val="subscript"/>
        </w:rPr>
        <w:t>2</w:t>
      </w:r>
      <w:r w:rsidRPr="0019343C">
        <w:rPr>
          <w:rFonts w:ascii="Times New Roman" w:hAnsi="Times New Roman" w:cs="Times New Roman"/>
          <w:color w:val="222222"/>
          <w:sz w:val="24"/>
          <w:szCs w:val="24"/>
          <w:shd w:val="clear" w:color="auto" w:fill="FFFFFF"/>
        </w:rPr>
        <w:t xml:space="preserve"> NPs, such as batch and semi-batch two-step mixing method or microemulsion method. But the sol-gel method is the simplest and most effective bottom-up approach. The word sol-gel is made up of two words, sol and gel. The word sol means a colloidal solution formed in a continuous liquid, while the word gel means a solid molecule dispersed in a liquid. The chemical solution is treated as a catalyst. </w:t>
      </w:r>
      <w:r w:rsidR="00670EC2" w:rsidRPr="002D5C8E">
        <w:rPr>
          <w:rFonts w:ascii="Times New Roman" w:hAnsi="Times New Roman" w:cs="Times New Roman"/>
          <w:color w:val="222222"/>
          <w:sz w:val="24"/>
          <w:szCs w:val="24"/>
          <w:highlight w:val="yellow"/>
          <w:shd w:val="clear" w:color="auto" w:fill="FFFFFF"/>
        </w:rPr>
        <w:t xml:space="preserve">Gelation is a process in which a sol or a </w:t>
      </w:r>
      <w:r w:rsidR="006E3F2B" w:rsidRPr="006E3F2B">
        <w:rPr>
          <w:rFonts w:ascii="Times New Roman" w:hAnsi="Times New Roman" w:cs="Times New Roman"/>
          <w:color w:val="222222"/>
          <w:sz w:val="24"/>
          <w:szCs w:val="24"/>
          <w:highlight w:val="yellow"/>
          <w:shd w:val="clear" w:color="auto" w:fill="FFFFFF"/>
        </w:rPr>
        <w:t xml:space="preserve">solution </w:t>
      </w:r>
      <w:r w:rsidR="00850929">
        <w:rPr>
          <w:rFonts w:ascii="Times New Roman" w:hAnsi="Times New Roman" w:cs="Times New Roman"/>
          <w:color w:val="222222"/>
          <w:sz w:val="24"/>
          <w:szCs w:val="24"/>
          <w:highlight w:val="yellow"/>
          <w:shd w:val="clear" w:color="auto" w:fill="FFFFFF"/>
        </w:rPr>
        <w:t>transforms</w:t>
      </w:r>
      <w:r w:rsidR="00670EC2" w:rsidRPr="002D5C8E">
        <w:rPr>
          <w:rFonts w:ascii="Times New Roman" w:hAnsi="Times New Roman" w:cs="Times New Roman"/>
          <w:color w:val="222222"/>
          <w:sz w:val="24"/>
          <w:szCs w:val="24"/>
          <w:highlight w:val="yellow"/>
          <w:shd w:val="clear" w:color="auto" w:fill="FFFFFF"/>
        </w:rPr>
        <w:t xml:space="preserve"> into a gel, and the continuity of solid structure gives the gel elasticity. </w:t>
      </w:r>
      <w:r w:rsidR="004D73BE" w:rsidRPr="002D5C8E">
        <w:rPr>
          <w:rFonts w:ascii="Times New Roman" w:hAnsi="Times New Roman" w:cs="Times New Roman"/>
          <w:color w:val="222222"/>
          <w:sz w:val="24"/>
          <w:szCs w:val="24"/>
          <w:highlight w:val="yellow"/>
          <w:shd w:val="clear" w:color="auto" w:fill="FFFFFF"/>
        </w:rPr>
        <w:t xml:space="preserve">Sols are thermodynamically unstable, due to their large surface area to volume ratio. However, they can be </w:t>
      </w:r>
      <w:proofErr w:type="spellStart"/>
      <w:r w:rsidR="004D73BE" w:rsidRPr="0053236D">
        <w:rPr>
          <w:rFonts w:ascii="Times New Roman" w:hAnsi="Times New Roman" w:cs="Times New Roman"/>
          <w:color w:val="222222"/>
          <w:sz w:val="24"/>
          <w:szCs w:val="24"/>
          <w:highlight w:val="yellow"/>
          <w:shd w:val="clear" w:color="auto" w:fill="FFFFFF"/>
        </w:rPr>
        <w:t>stabilised</w:t>
      </w:r>
      <w:proofErr w:type="spellEnd"/>
      <w:r w:rsidR="004D73BE" w:rsidRPr="002D5C8E">
        <w:rPr>
          <w:rFonts w:ascii="Times New Roman" w:hAnsi="Times New Roman" w:cs="Times New Roman"/>
          <w:color w:val="222222"/>
          <w:sz w:val="24"/>
          <w:szCs w:val="24"/>
          <w:highlight w:val="yellow"/>
          <w:shd w:val="clear" w:color="auto" w:fill="FFFFFF"/>
        </w:rPr>
        <w:t xml:space="preserve"> by introducing an energy barrier on the solid particles </w:t>
      </w:r>
      <w:r w:rsidR="004D73BE" w:rsidRPr="0053236D">
        <w:rPr>
          <w:rFonts w:ascii="Times New Roman" w:hAnsi="Times New Roman" w:cs="Times New Roman"/>
          <w:color w:val="222222"/>
          <w:sz w:val="24"/>
          <w:szCs w:val="24"/>
          <w:highlight w:val="yellow"/>
          <w:shd w:val="clear" w:color="auto" w:fill="FFFFFF"/>
        </w:rPr>
        <w:t>present</w:t>
      </w:r>
      <w:r w:rsidR="004D73BE" w:rsidRPr="002D5C8E">
        <w:rPr>
          <w:rFonts w:ascii="Times New Roman" w:hAnsi="Times New Roman" w:cs="Times New Roman"/>
          <w:color w:val="222222"/>
          <w:sz w:val="24"/>
          <w:szCs w:val="24"/>
          <w:highlight w:val="yellow"/>
          <w:shd w:val="clear" w:color="auto" w:fill="FFFFFF"/>
        </w:rPr>
        <w:t xml:space="preserve"> in the sol</w:t>
      </w:r>
      <w:r w:rsidR="00670EC2" w:rsidRPr="0053236D">
        <w:rPr>
          <w:rFonts w:ascii="Times New Roman" w:hAnsi="Times New Roman" w:cs="Times New Roman"/>
          <w:color w:val="222222"/>
          <w:sz w:val="24"/>
          <w:szCs w:val="24"/>
          <w:highlight w:val="yellow"/>
          <w:shd w:val="clear" w:color="auto" w:fill="FFFFFF"/>
        </w:rPr>
        <w:t xml:space="preserve"> (</w:t>
      </w:r>
      <w:proofErr w:type="spellStart"/>
      <w:r w:rsidR="009F42CC" w:rsidRPr="002D5C8E">
        <w:rPr>
          <w:rFonts w:ascii="Times New Roman" w:hAnsi="Times New Roman" w:cs="Times New Roman"/>
          <w:color w:val="000000" w:themeColor="text1"/>
          <w:sz w:val="24"/>
          <w:szCs w:val="24"/>
          <w:highlight w:val="yellow"/>
        </w:rPr>
        <w:t>Ullattil</w:t>
      </w:r>
      <w:proofErr w:type="spellEnd"/>
      <w:r w:rsidR="009F42CC" w:rsidRPr="002D5C8E">
        <w:rPr>
          <w:rFonts w:ascii="Times New Roman" w:hAnsi="Times New Roman" w:cs="Times New Roman"/>
          <w:color w:val="000000" w:themeColor="text1"/>
          <w:sz w:val="24"/>
          <w:szCs w:val="24"/>
          <w:highlight w:val="yellow"/>
        </w:rPr>
        <w:t xml:space="preserve"> &amp; </w:t>
      </w:r>
      <w:proofErr w:type="spellStart"/>
      <w:r w:rsidR="009F42CC" w:rsidRPr="002D5C8E">
        <w:rPr>
          <w:rFonts w:ascii="Times New Roman" w:hAnsi="Times New Roman" w:cs="Times New Roman"/>
          <w:color w:val="000000" w:themeColor="text1"/>
          <w:sz w:val="24"/>
          <w:szCs w:val="24"/>
          <w:highlight w:val="yellow"/>
        </w:rPr>
        <w:t>Periyat</w:t>
      </w:r>
      <w:proofErr w:type="spellEnd"/>
      <w:r w:rsidR="009F42CC" w:rsidRPr="002D5C8E">
        <w:rPr>
          <w:rFonts w:ascii="Times New Roman" w:hAnsi="Times New Roman" w:cs="Times New Roman"/>
          <w:color w:val="000000" w:themeColor="text1"/>
          <w:sz w:val="24"/>
          <w:szCs w:val="24"/>
          <w:highlight w:val="yellow"/>
        </w:rPr>
        <w:t>, 2017</w:t>
      </w:r>
      <w:r w:rsidR="00670EC2" w:rsidRPr="0053236D">
        <w:rPr>
          <w:rFonts w:ascii="Times New Roman" w:hAnsi="Times New Roman" w:cs="Times New Roman"/>
          <w:color w:val="222222"/>
          <w:sz w:val="24"/>
          <w:szCs w:val="24"/>
          <w:highlight w:val="yellow"/>
          <w:shd w:val="clear" w:color="auto" w:fill="FFFFFF"/>
        </w:rPr>
        <w:t>)</w:t>
      </w:r>
      <w:r w:rsidR="004D73BE" w:rsidRPr="002D5C8E">
        <w:rPr>
          <w:rFonts w:ascii="Times New Roman" w:hAnsi="Times New Roman" w:cs="Times New Roman"/>
          <w:color w:val="222222"/>
          <w:sz w:val="24"/>
          <w:szCs w:val="24"/>
          <w:highlight w:val="yellow"/>
          <w:shd w:val="clear" w:color="auto" w:fill="FFFFFF"/>
        </w:rPr>
        <w:t>.</w:t>
      </w:r>
      <w:r w:rsidR="004D73BE">
        <w:rPr>
          <w:rFonts w:ascii="Times New Roman" w:hAnsi="Times New Roman" w:cs="Times New Roman"/>
          <w:color w:val="222222"/>
          <w:sz w:val="24"/>
          <w:szCs w:val="24"/>
          <w:shd w:val="clear" w:color="auto" w:fill="FFFFFF"/>
        </w:rPr>
        <w:t xml:space="preserve"> </w:t>
      </w:r>
      <w:r w:rsidRPr="0019343C">
        <w:rPr>
          <w:rFonts w:ascii="Times New Roman" w:hAnsi="Times New Roman" w:cs="Times New Roman"/>
          <w:color w:val="222222"/>
          <w:sz w:val="24"/>
          <w:szCs w:val="24"/>
          <w:shd w:val="clear" w:color="auto" w:fill="FFFFFF"/>
        </w:rPr>
        <w:t>There are many titanium precursors, including TiCl3, Ti (OCH(CH3)2)4 (TTIP), TiCl4, and Ti (</w:t>
      </w:r>
      <w:proofErr w:type="spellStart"/>
      <w:r w:rsidRPr="0019343C">
        <w:rPr>
          <w:rFonts w:ascii="Times New Roman" w:hAnsi="Times New Roman" w:cs="Times New Roman"/>
          <w:color w:val="222222"/>
          <w:sz w:val="24"/>
          <w:szCs w:val="24"/>
          <w:shd w:val="clear" w:color="auto" w:fill="FFFFFF"/>
        </w:rPr>
        <w:t>OBu</w:t>
      </w:r>
      <w:proofErr w:type="spellEnd"/>
      <w:r w:rsidRPr="0019343C">
        <w:rPr>
          <w:rFonts w:ascii="Times New Roman" w:hAnsi="Times New Roman" w:cs="Times New Roman"/>
          <w:color w:val="222222"/>
          <w:sz w:val="24"/>
          <w:szCs w:val="24"/>
          <w:shd w:val="clear" w:color="auto" w:fill="FFFFFF"/>
        </w:rPr>
        <w:t>) (Ramesh, 2013).</w:t>
      </w:r>
      <w:r w:rsidRPr="00FB1322">
        <w:rPr>
          <w:rFonts w:ascii="Times New Roman" w:hAnsi="Times New Roman" w:cs="Times New Roman"/>
          <w:color w:val="000000" w:themeColor="text1"/>
          <w:sz w:val="24"/>
          <w:szCs w:val="24"/>
          <w:shd w:val="clear" w:color="auto" w:fill="FFFFFF"/>
        </w:rPr>
        <w:t xml:space="preserve"> TiO</w:t>
      </w:r>
      <w:r w:rsidRPr="002D5C8E">
        <w:rPr>
          <w:rFonts w:ascii="Times New Roman" w:hAnsi="Times New Roman" w:cs="Times New Roman"/>
          <w:color w:val="000000" w:themeColor="text1"/>
          <w:sz w:val="24"/>
          <w:szCs w:val="24"/>
          <w:highlight w:val="yellow"/>
          <w:shd w:val="clear" w:color="auto" w:fill="FFFFFF"/>
          <w:vertAlign w:val="subscript"/>
        </w:rPr>
        <w:t>2</w:t>
      </w:r>
      <w:r w:rsidRPr="00FB1322">
        <w:rPr>
          <w:rFonts w:ascii="Times New Roman" w:hAnsi="Times New Roman" w:cs="Times New Roman"/>
          <w:color w:val="000000" w:themeColor="text1"/>
          <w:sz w:val="24"/>
          <w:szCs w:val="24"/>
          <w:shd w:val="clear" w:color="auto" w:fill="FFFFFF"/>
        </w:rPr>
        <w:t xml:space="preserve"> NPs help result in cytotoxicity to the </w:t>
      </w:r>
      <w:proofErr w:type="spellStart"/>
      <w:r w:rsidR="006E3F2B" w:rsidRPr="002D5C8E">
        <w:rPr>
          <w:rFonts w:ascii="Times New Roman" w:hAnsi="Times New Roman" w:cs="Times New Roman"/>
          <w:color w:val="000000" w:themeColor="text1"/>
          <w:sz w:val="24"/>
          <w:szCs w:val="24"/>
          <w:highlight w:val="yellow"/>
          <w:shd w:val="clear" w:color="auto" w:fill="FFFFFF"/>
        </w:rPr>
        <w:t>tumour</w:t>
      </w:r>
      <w:proofErr w:type="spellEnd"/>
      <w:r w:rsidR="006E3F2B" w:rsidRPr="002D5C8E">
        <w:rPr>
          <w:rFonts w:ascii="Times New Roman" w:hAnsi="Times New Roman" w:cs="Times New Roman"/>
          <w:color w:val="000000" w:themeColor="text1"/>
          <w:sz w:val="24"/>
          <w:szCs w:val="24"/>
          <w:highlight w:val="yellow"/>
          <w:shd w:val="clear" w:color="auto" w:fill="FFFFFF"/>
        </w:rPr>
        <w:t xml:space="preserve"> </w:t>
      </w:r>
      <w:r w:rsidRPr="00FB1322">
        <w:rPr>
          <w:rFonts w:ascii="Times New Roman" w:hAnsi="Times New Roman" w:cs="Times New Roman"/>
          <w:color w:val="000000" w:themeColor="text1"/>
          <w:sz w:val="24"/>
          <w:szCs w:val="24"/>
          <w:shd w:val="clear" w:color="auto" w:fill="FFFFFF"/>
        </w:rPr>
        <w:t xml:space="preserve">cells, </w:t>
      </w:r>
      <w:r w:rsidR="006E3F2B" w:rsidRPr="002D5C8E">
        <w:rPr>
          <w:rFonts w:ascii="Times New Roman" w:hAnsi="Times New Roman" w:cs="Times New Roman"/>
          <w:color w:val="000000" w:themeColor="text1"/>
          <w:sz w:val="24"/>
          <w:szCs w:val="24"/>
          <w:highlight w:val="yellow"/>
          <w:shd w:val="clear" w:color="auto" w:fill="FFFFFF"/>
        </w:rPr>
        <w:t>which</w:t>
      </w:r>
      <w:r w:rsidR="006E3F2B" w:rsidRPr="002D5C8E">
        <w:rPr>
          <w:rFonts w:ascii="Times New Roman" w:hAnsi="Times New Roman" w:cs="Times New Roman"/>
          <w:color w:val="000000" w:themeColor="text1"/>
          <w:sz w:val="24"/>
          <w:szCs w:val="24"/>
          <w:highlight w:val="yellow"/>
          <w:shd w:val="clear" w:color="auto" w:fill="FFFFFF"/>
        </w:rPr>
        <w:t xml:space="preserve"> </w:t>
      </w:r>
      <w:r w:rsidRPr="00FB1322">
        <w:rPr>
          <w:rFonts w:ascii="Times New Roman" w:hAnsi="Times New Roman" w:cs="Times New Roman"/>
          <w:color w:val="000000" w:themeColor="text1"/>
          <w:sz w:val="24"/>
          <w:szCs w:val="24"/>
          <w:shd w:val="clear" w:color="auto" w:fill="FFFFFF"/>
        </w:rPr>
        <w:t xml:space="preserve">allows you to assist </w:t>
      </w:r>
      <w:r w:rsidR="006E3F2B" w:rsidRPr="002D5C8E">
        <w:rPr>
          <w:rFonts w:ascii="Times New Roman" w:hAnsi="Times New Roman" w:cs="Times New Roman"/>
          <w:color w:val="000000" w:themeColor="text1"/>
          <w:sz w:val="24"/>
          <w:szCs w:val="24"/>
          <w:highlight w:val="yellow"/>
          <w:shd w:val="clear" w:color="auto" w:fill="FFFFFF"/>
        </w:rPr>
        <w:t>in reducing</w:t>
      </w:r>
      <w:r w:rsidR="006E3F2B" w:rsidRPr="002D5C8E">
        <w:rPr>
          <w:rFonts w:ascii="Times New Roman" w:hAnsi="Times New Roman" w:cs="Times New Roman"/>
          <w:color w:val="000000" w:themeColor="text1"/>
          <w:sz w:val="24"/>
          <w:szCs w:val="24"/>
          <w:highlight w:val="yellow"/>
          <w:shd w:val="clear" w:color="auto" w:fill="FFFFFF"/>
        </w:rPr>
        <w:t xml:space="preserve"> </w:t>
      </w:r>
      <w:r w:rsidRPr="00FB1322">
        <w:rPr>
          <w:rFonts w:ascii="Times New Roman" w:hAnsi="Times New Roman" w:cs="Times New Roman"/>
          <w:color w:val="000000" w:themeColor="text1"/>
          <w:sz w:val="24"/>
          <w:szCs w:val="24"/>
          <w:shd w:val="clear" w:color="auto" w:fill="FFFFFF"/>
        </w:rPr>
        <w:t xml:space="preserve">the cancerous activities among all patients of all age </w:t>
      </w:r>
      <w:r w:rsidR="006E3F2B" w:rsidRPr="002D5C8E">
        <w:rPr>
          <w:rFonts w:ascii="Times New Roman" w:hAnsi="Times New Roman" w:cs="Times New Roman"/>
          <w:color w:val="000000" w:themeColor="text1"/>
          <w:sz w:val="24"/>
          <w:szCs w:val="24"/>
          <w:highlight w:val="yellow"/>
          <w:shd w:val="clear" w:color="auto" w:fill="FFFFFF"/>
        </w:rPr>
        <w:t>groups</w:t>
      </w:r>
      <w:r w:rsidR="006E3F2B" w:rsidRPr="002D5C8E">
        <w:rPr>
          <w:rFonts w:ascii="Times New Roman" w:hAnsi="Times New Roman" w:cs="Times New Roman"/>
          <w:sz w:val="24"/>
          <w:szCs w:val="24"/>
          <w:highlight w:val="yellow"/>
        </w:rPr>
        <w:t xml:space="preserve"> </w:t>
      </w:r>
      <w:r>
        <w:rPr>
          <w:rFonts w:ascii="Times New Roman" w:hAnsi="Times New Roman" w:cs="Times New Roman"/>
          <w:sz w:val="24"/>
          <w:szCs w:val="24"/>
        </w:rPr>
        <w:t>(</w:t>
      </w:r>
      <w:proofErr w:type="spellStart"/>
      <w:r w:rsidRPr="00474D45">
        <w:rPr>
          <w:rFonts w:ascii="Times New Roman" w:hAnsi="Times New Roman" w:cs="Times New Roman"/>
          <w:sz w:val="24"/>
          <w:szCs w:val="24"/>
        </w:rPr>
        <w:t>Zhangjian</w:t>
      </w:r>
      <w:proofErr w:type="spellEnd"/>
      <w:r w:rsidRPr="00474D45">
        <w:rPr>
          <w:rFonts w:ascii="Times New Roman" w:hAnsi="Times New Roman" w:cs="Times New Roman"/>
          <w:sz w:val="24"/>
          <w:szCs w:val="24"/>
        </w:rPr>
        <w:t xml:space="preserve"> Chen</w:t>
      </w:r>
      <w:r>
        <w:rPr>
          <w:rFonts w:ascii="Times New Roman" w:hAnsi="Times New Roman" w:cs="Times New Roman"/>
          <w:sz w:val="24"/>
          <w:szCs w:val="24"/>
        </w:rPr>
        <w:t xml:space="preserve"> </w:t>
      </w:r>
      <w:r w:rsidRPr="00DF18D6">
        <w:rPr>
          <w:rFonts w:ascii="Times New Roman" w:hAnsi="Times New Roman" w:cs="Times New Roman"/>
          <w:i/>
          <w:iCs/>
          <w:sz w:val="24"/>
          <w:szCs w:val="24"/>
        </w:rPr>
        <w:t>et al</w:t>
      </w:r>
      <w:r>
        <w:rPr>
          <w:rFonts w:ascii="Times New Roman" w:hAnsi="Times New Roman" w:cs="Times New Roman"/>
          <w:sz w:val="24"/>
          <w:szCs w:val="24"/>
        </w:rPr>
        <w:t>.,2020)</w:t>
      </w:r>
      <w:r w:rsidRPr="00FB1322">
        <w:rPr>
          <w:rFonts w:ascii="Times New Roman" w:hAnsi="Times New Roman" w:cs="Times New Roman"/>
          <w:color w:val="000000" w:themeColor="text1"/>
          <w:sz w:val="24"/>
          <w:szCs w:val="24"/>
          <w:shd w:val="clear" w:color="auto" w:fill="FFFFFF"/>
        </w:rPr>
        <w:t>.</w:t>
      </w:r>
    </w:p>
    <w:p w14:paraId="0C73AD14" w14:textId="5395DFE3" w:rsidR="0006265B" w:rsidRPr="00F36FF2" w:rsidRDefault="0006265B" w:rsidP="0006265B">
      <w:pPr>
        <w:spacing w:line="360" w:lineRule="auto"/>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2.</w:t>
      </w:r>
      <w:r w:rsidR="00953C63">
        <w:rPr>
          <w:rFonts w:ascii="Times New Roman" w:hAnsi="Times New Roman" w:cs="Times New Roman"/>
          <w:b/>
          <w:bCs/>
          <w:color w:val="000000" w:themeColor="text1"/>
          <w:sz w:val="24"/>
          <w:szCs w:val="24"/>
          <w:shd w:val="clear" w:color="auto" w:fill="FFFFFF"/>
        </w:rPr>
        <w:t xml:space="preserve"> </w:t>
      </w:r>
      <w:r>
        <w:rPr>
          <w:rFonts w:ascii="Times New Roman" w:hAnsi="Times New Roman" w:cs="Times New Roman"/>
          <w:b/>
          <w:bCs/>
          <w:color w:val="000000" w:themeColor="text1"/>
          <w:sz w:val="24"/>
          <w:szCs w:val="24"/>
          <w:shd w:val="clear" w:color="auto" w:fill="FFFFFF"/>
        </w:rPr>
        <w:t>Experimental</w:t>
      </w:r>
    </w:p>
    <w:p w14:paraId="4CC38825" w14:textId="77777777" w:rsidR="0006265B" w:rsidRPr="00F36FF2" w:rsidRDefault="0006265B" w:rsidP="0006265B">
      <w:pPr>
        <w:spacing w:line="360" w:lineRule="auto"/>
        <w:jc w:val="both"/>
        <w:rPr>
          <w:rFonts w:ascii="Times New Roman" w:hAnsi="Times New Roman" w:cs="Times New Roman"/>
          <w:b/>
          <w:bCs/>
          <w:sz w:val="24"/>
          <w:szCs w:val="24"/>
        </w:rPr>
      </w:pPr>
      <w:r w:rsidRPr="00F36FF2">
        <w:rPr>
          <w:rFonts w:ascii="Times New Roman" w:hAnsi="Times New Roman" w:cs="Times New Roman"/>
          <w:b/>
          <w:bCs/>
          <w:sz w:val="24"/>
          <w:szCs w:val="24"/>
        </w:rPr>
        <w:t>2.1. Materials</w:t>
      </w:r>
    </w:p>
    <w:p w14:paraId="044ACFE8" w14:textId="5D57E791" w:rsidR="0006265B" w:rsidRPr="00F34736" w:rsidRDefault="0006265B" w:rsidP="0006265B">
      <w:pPr>
        <w:spacing w:line="360" w:lineRule="auto"/>
        <w:jc w:val="both"/>
        <w:rPr>
          <w:rFonts w:ascii="Times New Roman" w:hAnsi="Times New Roman" w:cs="Times New Roman"/>
          <w:sz w:val="24"/>
          <w:szCs w:val="24"/>
        </w:rPr>
      </w:pPr>
      <w:r w:rsidRPr="00F34736">
        <w:rPr>
          <w:rFonts w:ascii="Times New Roman" w:hAnsi="Times New Roman" w:cs="Times New Roman"/>
          <w:sz w:val="24"/>
          <w:szCs w:val="24"/>
        </w:rPr>
        <w:t xml:space="preserve">Healthy leaves of </w:t>
      </w:r>
      <w:r w:rsidRPr="00F34736">
        <w:rPr>
          <w:rFonts w:ascii="Times New Roman" w:hAnsi="Times New Roman" w:cs="Times New Roman"/>
          <w:i/>
          <w:iCs/>
          <w:sz w:val="24"/>
          <w:szCs w:val="24"/>
        </w:rPr>
        <w:t>Melia Azedarach</w:t>
      </w:r>
      <w:r w:rsidRPr="00F34736">
        <w:rPr>
          <w:rFonts w:ascii="Times New Roman" w:hAnsi="Times New Roman" w:cs="Times New Roman"/>
          <w:sz w:val="24"/>
          <w:szCs w:val="24"/>
        </w:rPr>
        <w:t xml:space="preserve"> were collected from </w:t>
      </w:r>
      <w:r w:rsidR="006E3F2B" w:rsidRPr="002D5C8E">
        <w:rPr>
          <w:rFonts w:ascii="Times New Roman" w:hAnsi="Times New Roman" w:cs="Times New Roman"/>
          <w:sz w:val="24"/>
          <w:szCs w:val="24"/>
          <w:highlight w:val="yellow"/>
        </w:rPr>
        <w:t>the</w:t>
      </w:r>
      <w:r w:rsidR="006E3F2B">
        <w:rPr>
          <w:rFonts w:ascii="Times New Roman" w:hAnsi="Times New Roman" w:cs="Times New Roman"/>
          <w:sz w:val="24"/>
          <w:szCs w:val="24"/>
        </w:rPr>
        <w:t xml:space="preserve"> </w:t>
      </w:r>
      <w:r w:rsidRPr="00F34736">
        <w:rPr>
          <w:rFonts w:ascii="Times New Roman" w:hAnsi="Times New Roman" w:cs="Times New Roman"/>
          <w:sz w:val="24"/>
          <w:szCs w:val="24"/>
        </w:rPr>
        <w:t>Coimbatore district. Tamil Nadu. India. For antimicrobial activity, bacterial pathogens</w:t>
      </w:r>
      <w:r w:rsidR="006E3F2B">
        <w:rPr>
          <w:rFonts w:ascii="Times New Roman" w:hAnsi="Times New Roman" w:cs="Times New Roman"/>
          <w:sz w:val="24"/>
          <w:szCs w:val="24"/>
        </w:rPr>
        <w:t>,</w:t>
      </w:r>
      <w:r w:rsidRPr="00F34736">
        <w:rPr>
          <w:rFonts w:ascii="Times New Roman" w:hAnsi="Times New Roman" w:cs="Times New Roman"/>
          <w:sz w:val="24"/>
          <w:szCs w:val="24"/>
        </w:rPr>
        <w:t xml:space="preserve"> viz. </w:t>
      </w:r>
      <w:r w:rsidRPr="00F34736">
        <w:rPr>
          <w:rFonts w:ascii="Times New Roman" w:hAnsi="Times New Roman" w:cs="Times New Roman"/>
          <w:i/>
          <w:iCs/>
          <w:sz w:val="24"/>
          <w:szCs w:val="24"/>
        </w:rPr>
        <w:t>E. coli</w:t>
      </w:r>
      <w:r w:rsidRPr="00F34736">
        <w:rPr>
          <w:rFonts w:ascii="Times New Roman" w:hAnsi="Times New Roman" w:cs="Times New Roman"/>
          <w:sz w:val="24"/>
          <w:szCs w:val="24"/>
        </w:rPr>
        <w:t xml:space="preserve">, </w:t>
      </w:r>
      <w:r w:rsidRPr="00F34736">
        <w:rPr>
          <w:rFonts w:ascii="Times New Roman" w:hAnsi="Times New Roman" w:cs="Times New Roman"/>
          <w:i/>
          <w:iCs/>
          <w:sz w:val="24"/>
          <w:szCs w:val="24"/>
        </w:rPr>
        <w:t>Klebsiella pneumoniae</w:t>
      </w:r>
      <w:r w:rsidRPr="00F34736">
        <w:rPr>
          <w:rFonts w:ascii="Times New Roman" w:hAnsi="Times New Roman" w:cs="Times New Roman"/>
          <w:sz w:val="24"/>
          <w:szCs w:val="24"/>
        </w:rPr>
        <w:t xml:space="preserve">, </w:t>
      </w:r>
      <w:r w:rsidRPr="00F34736">
        <w:rPr>
          <w:rFonts w:ascii="Times New Roman" w:hAnsi="Times New Roman" w:cs="Times New Roman"/>
          <w:i/>
          <w:iCs/>
          <w:sz w:val="24"/>
          <w:szCs w:val="24"/>
        </w:rPr>
        <w:t>Bacillus subtilis</w:t>
      </w:r>
      <w:r w:rsidRPr="00F34736">
        <w:rPr>
          <w:rFonts w:ascii="Times New Roman" w:hAnsi="Times New Roman" w:cs="Times New Roman"/>
          <w:sz w:val="24"/>
          <w:szCs w:val="24"/>
        </w:rPr>
        <w:t xml:space="preserve">, </w:t>
      </w:r>
      <w:r w:rsidRPr="00F34736">
        <w:rPr>
          <w:rFonts w:ascii="Times New Roman" w:hAnsi="Times New Roman" w:cs="Times New Roman"/>
          <w:i/>
          <w:iCs/>
          <w:sz w:val="24"/>
          <w:szCs w:val="24"/>
        </w:rPr>
        <w:t>Staphylococcus aureus</w:t>
      </w:r>
      <w:r w:rsidRPr="00F34736">
        <w:rPr>
          <w:rFonts w:ascii="Times New Roman" w:hAnsi="Times New Roman" w:cs="Times New Roman"/>
          <w:sz w:val="24"/>
          <w:szCs w:val="24"/>
        </w:rPr>
        <w:t xml:space="preserve"> and </w:t>
      </w:r>
      <w:r w:rsidRPr="00F34736">
        <w:rPr>
          <w:rFonts w:ascii="Times New Roman" w:hAnsi="Times New Roman" w:cs="Times New Roman"/>
          <w:i/>
          <w:iCs/>
          <w:sz w:val="24"/>
          <w:szCs w:val="24"/>
        </w:rPr>
        <w:t>Salmonella typhi</w:t>
      </w:r>
      <w:r w:rsidRPr="00F34736">
        <w:rPr>
          <w:rFonts w:ascii="Times New Roman" w:hAnsi="Times New Roman" w:cs="Times New Roman"/>
          <w:sz w:val="24"/>
          <w:szCs w:val="24"/>
        </w:rPr>
        <w:t xml:space="preserve"> were obtained from PSG-Postgraduate Institute of Medical Education and Research (PSG-PGIMER), Coimbatore district. Tamil Nadu. India.</w:t>
      </w:r>
    </w:p>
    <w:p w14:paraId="4516B04D" w14:textId="77777777" w:rsidR="0006265B" w:rsidRDefault="0006265B" w:rsidP="0006265B">
      <w:pPr>
        <w:spacing w:line="360" w:lineRule="auto"/>
        <w:jc w:val="both"/>
        <w:rPr>
          <w:rFonts w:ascii="Times New Roman" w:hAnsi="Times New Roman" w:cs="Times New Roman"/>
          <w:b/>
          <w:bCs/>
          <w:sz w:val="24"/>
          <w:szCs w:val="24"/>
        </w:rPr>
      </w:pPr>
      <w:r w:rsidRPr="00F36FF2">
        <w:rPr>
          <w:rFonts w:ascii="Times New Roman" w:hAnsi="Times New Roman" w:cs="Times New Roman"/>
          <w:b/>
          <w:bCs/>
          <w:sz w:val="24"/>
          <w:szCs w:val="24"/>
        </w:rPr>
        <w:t xml:space="preserve">2.2. Preparation of </w:t>
      </w:r>
      <w:r w:rsidRPr="00F36FF2">
        <w:rPr>
          <w:rFonts w:ascii="Times New Roman" w:hAnsi="Times New Roman" w:cs="Times New Roman"/>
          <w:b/>
          <w:bCs/>
          <w:i/>
          <w:iCs/>
          <w:color w:val="000000" w:themeColor="text1"/>
          <w:sz w:val="24"/>
          <w:szCs w:val="24"/>
        </w:rPr>
        <w:t>Melia Azedarach</w:t>
      </w:r>
      <w:r w:rsidRPr="00F36FF2">
        <w:rPr>
          <w:rFonts w:ascii="Times New Roman" w:hAnsi="Times New Roman" w:cs="Times New Roman"/>
          <w:color w:val="000000" w:themeColor="text1"/>
          <w:sz w:val="24"/>
          <w:szCs w:val="24"/>
        </w:rPr>
        <w:t xml:space="preserve"> </w:t>
      </w:r>
      <w:r w:rsidRPr="00F36FF2">
        <w:rPr>
          <w:rFonts w:ascii="Times New Roman" w:hAnsi="Times New Roman" w:cs="Times New Roman"/>
          <w:b/>
          <w:bCs/>
          <w:sz w:val="24"/>
          <w:szCs w:val="24"/>
        </w:rPr>
        <w:t>leaf broth</w:t>
      </w:r>
    </w:p>
    <w:p w14:paraId="12765C95" w14:textId="77777777" w:rsidR="0006265B" w:rsidRDefault="0006265B" w:rsidP="0006265B">
      <w:pPr>
        <w:spacing w:line="360" w:lineRule="auto"/>
        <w:jc w:val="both"/>
        <w:rPr>
          <w:rFonts w:ascii="Times New Roman" w:hAnsi="Times New Roman" w:cs="Times New Roman"/>
          <w:sz w:val="24"/>
          <w:szCs w:val="24"/>
        </w:rPr>
      </w:pPr>
      <w:r w:rsidRPr="00A02E05">
        <w:rPr>
          <w:rFonts w:ascii="Times New Roman" w:hAnsi="Times New Roman" w:cs="Times New Roman"/>
          <w:sz w:val="24"/>
          <w:szCs w:val="24"/>
        </w:rPr>
        <w:t xml:space="preserve">Briefly, 20 g of finely chopped fresh leaves of </w:t>
      </w:r>
      <w:r w:rsidRPr="00A32EDA">
        <w:rPr>
          <w:rFonts w:ascii="Times New Roman" w:hAnsi="Times New Roman" w:cs="Times New Roman"/>
          <w:i/>
          <w:iCs/>
          <w:sz w:val="24"/>
          <w:szCs w:val="24"/>
        </w:rPr>
        <w:t>Melia Azedarach</w:t>
      </w:r>
      <w:r w:rsidRPr="00A02E05">
        <w:rPr>
          <w:rFonts w:ascii="Times New Roman" w:hAnsi="Times New Roman" w:cs="Times New Roman"/>
          <w:sz w:val="24"/>
          <w:szCs w:val="24"/>
        </w:rPr>
        <w:t xml:space="preserve"> were thoroughly washed with distilled water and then boiled in 100 mL of sterile doubly distilled water for 30 min in a water </w:t>
      </w:r>
      <w:r w:rsidRPr="00A02E05">
        <w:rPr>
          <w:rFonts w:ascii="Times New Roman" w:hAnsi="Times New Roman" w:cs="Times New Roman"/>
          <w:sz w:val="24"/>
          <w:szCs w:val="24"/>
        </w:rPr>
        <w:lastRenderedPageBreak/>
        <w:t>bath</w:t>
      </w:r>
      <w:r>
        <w:rPr>
          <w:rFonts w:ascii="Times New Roman" w:hAnsi="Times New Roman" w:cs="Times New Roman"/>
          <w:sz w:val="24"/>
          <w:szCs w:val="24"/>
        </w:rPr>
        <w:t xml:space="preserve"> (Fig.1.).</w:t>
      </w:r>
      <w:r w:rsidRPr="00A02E05">
        <w:rPr>
          <w:rFonts w:ascii="Times New Roman" w:hAnsi="Times New Roman" w:cs="Times New Roman"/>
          <w:sz w:val="24"/>
          <w:szCs w:val="24"/>
        </w:rPr>
        <w:t xml:space="preserve"> The resulting extract was then filtered to remove particles and stored at 4°C for further use. </w:t>
      </w:r>
    </w:p>
    <w:p w14:paraId="61CA751A" w14:textId="77777777" w:rsidR="0006265B" w:rsidRDefault="0006265B" w:rsidP="0006265B">
      <w:pPr>
        <w:shd w:val="clear" w:color="auto" w:fill="FFFFFF"/>
        <w:spacing w:after="0" w:line="360" w:lineRule="auto"/>
        <w:jc w:val="both"/>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C2BDEF5" wp14:editId="7A153D6F">
                <wp:simplePos x="0" y="0"/>
                <wp:positionH relativeFrom="column">
                  <wp:posOffset>828675</wp:posOffset>
                </wp:positionH>
                <wp:positionV relativeFrom="paragraph">
                  <wp:posOffset>40005</wp:posOffset>
                </wp:positionV>
                <wp:extent cx="314325" cy="247650"/>
                <wp:effectExtent l="0" t="0" r="28575" b="19050"/>
                <wp:wrapNone/>
                <wp:docPr id="120448837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7650"/>
                        </a:xfrm>
                        <a:prstGeom prst="rect">
                          <a:avLst/>
                        </a:prstGeom>
                        <a:solidFill>
                          <a:srgbClr val="FFFFFF"/>
                        </a:solidFill>
                        <a:ln w="9525">
                          <a:solidFill>
                            <a:srgbClr val="000000"/>
                          </a:solidFill>
                          <a:miter lim="800000"/>
                          <a:headEnd/>
                          <a:tailEnd/>
                        </a:ln>
                      </wps:spPr>
                      <wps:txbx>
                        <w:txbxContent>
                          <w:p w14:paraId="125F4624" w14:textId="77777777" w:rsidR="0006265B" w:rsidRPr="0000765A" w:rsidRDefault="0006265B" w:rsidP="0006265B">
                            <w:pPr>
                              <w:jc w:val="center"/>
                              <w:rPr>
                                <w:rFonts w:ascii="Times New Roman" w:hAnsi="Times New Roman" w:cs="Times New Roman"/>
                                <w:b/>
                                <w:bCs/>
                                <w:sz w:val="24"/>
                                <w:szCs w:val="24"/>
                              </w:rPr>
                            </w:pPr>
                            <w:r>
                              <w:rPr>
                                <w:rFonts w:ascii="Times New Roman" w:hAnsi="Times New Roman" w:cs="Times New Roman"/>
                                <w:b/>
                                <w:bCs/>
                                <w:sz w:val="24"/>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BDEF5" id="_x0000_t202" coordsize="21600,21600" o:spt="202" path="m,l,21600r21600,l21600,xe">
                <v:stroke joinstyle="miter"/>
                <v:path gradientshapeok="t" o:connecttype="rect"/>
              </v:shapetype>
              <v:shape id="Text Box 6" o:spid="_x0000_s1026" type="#_x0000_t202" style="position:absolute;left:0;text-align:left;margin-left:65.25pt;margin-top:3.15pt;width:24.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">
                <v:textbox>
                  <w:txbxContent>
                    <w:p w14:paraId="125F4624" w14:textId="77777777" w:rsidR="0006265B" w:rsidRPr="0000765A" w:rsidRDefault="0006265B" w:rsidP="0006265B">
                      <w:pPr>
                        <w:jc w:val="center"/>
                        <w:rPr>
                          <w:rFonts w:ascii="Times New Roman" w:hAnsi="Times New Roman" w:cs="Times New Roman"/>
                          <w:b/>
                          <w:bCs/>
                          <w:sz w:val="24"/>
                          <w:szCs w:val="24"/>
                        </w:rPr>
                      </w:pPr>
                      <w:r>
                        <w:rPr>
                          <w:rFonts w:ascii="Times New Roman" w:hAnsi="Times New Roman" w:cs="Times New Roman"/>
                          <w:b/>
                          <w:bCs/>
                          <w:sz w:val="24"/>
                          <w:szCs w:val="24"/>
                        </w:rPr>
                        <w:t>a</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BE2C2C3" wp14:editId="65567AFE">
                <wp:simplePos x="0" y="0"/>
                <wp:positionH relativeFrom="column">
                  <wp:posOffset>3326130</wp:posOffset>
                </wp:positionH>
                <wp:positionV relativeFrom="paragraph">
                  <wp:posOffset>78740</wp:posOffset>
                </wp:positionV>
                <wp:extent cx="281305" cy="265430"/>
                <wp:effectExtent l="11430" t="10160" r="12065" b="10160"/>
                <wp:wrapNone/>
                <wp:docPr id="158471189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65430"/>
                        </a:xfrm>
                        <a:prstGeom prst="rect">
                          <a:avLst/>
                        </a:prstGeom>
                        <a:solidFill>
                          <a:srgbClr val="FFFFFF"/>
                        </a:solidFill>
                        <a:ln w="9525">
                          <a:solidFill>
                            <a:srgbClr val="000000"/>
                          </a:solidFill>
                          <a:miter lim="800000"/>
                          <a:headEnd/>
                          <a:tailEnd/>
                        </a:ln>
                      </wps:spPr>
                      <wps:txbx>
                        <w:txbxContent>
                          <w:p w14:paraId="1EAF5C87" w14:textId="77777777" w:rsidR="0006265B" w:rsidRPr="0000765A" w:rsidRDefault="0006265B" w:rsidP="0006265B">
                            <w:pPr>
                              <w:rPr>
                                <w:rFonts w:ascii="Times New Roman" w:hAnsi="Times New Roman" w:cs="Times New Roman"/>
                                <w:b/>
                                <w:bCs/>
                                <w:sz w:val="24"/>
                                <w:szCs w:val="24"/>
                              </w:rPr>
                            </w:pPr>
                            <w:r>
                              <w:rPr>
                                <w:rFonts w:ascii="Times New Roman" w:hAnsi="Times New Roman" w:cs="Times New Roman"/>
                                <w:b/>
                                <w:bCs/>
                                <w:sz w:val="24"/>
                                <w:szCs w:val="2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2C2C3" id="Text Box 7" o:spid="_x0000_s1027" type="#_x0000_t202" style="position:absolute;left:0;text-align:left;margin-left:261.9pt;margin-top:6.2pt;width:22.15pt;height:2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">
                <v:textbox>
                  <w:txbxContent>
                    <w:p w14:paraId="1EAF5C87" w14:textId="77777777" w:rsidR="0006265B" w:rsidRPr="0000765A" w:rsidRDefault="0006265B" w:rsidP="0006265B">
                      <w:pPr>
                        <w:rPr>
                          <w:rFonts w:ascii="Times New Roman" w:hAnsi="Times New Roman" w:cs="Times New Roman"/>
                          <w:b/>
                          <w:bCs/>
                          <w:sz w:val="24"/>
                          <w:szCs w:val="24"/>
                        </w:rPr>
                      </w:pPr>
                      <w:r>
                        <w:rPr>
                          <w:rFonts w:ascii="Times New Roman" w:hAnsi="Times New Roman" w:cs="Times New Roman"/>
                          <w:b/>
                          <w:bCs/>
                          <w:sz w:val="24"/>
                          <w:szCs w:val="24"/>
                        </w:rPr>
                        <w:t>b</w:t>
                      </w:r>
                    </w:p>
                  </w:txbxContent>
                </v:textbox>
              </v:shape>
            </w:pict>
          </mc:Fallback>
        </mc:AlternateContent>
      </w:r>
      <w:r>
        <w:rPr>
          <w:rFonts w:ascii="Times New Roman" w:hAnsi="Times New Roman" w:cs="Times New Roman"/>
          <w:sz w:val="24"/>
          <w:szCs w:val="24"/>
        </w:rPr>
        <w:t xml:space="preserve">                      </w:t>
      </w:r>
      <w:r>
        <w:rPr>
          <w:noProof/>
        </w:rPr>
        <w:drawing>
          <wp:inline distT="0" distB="0" distL="0" distR="0" wp14:anchorId="41B95F67" wp14:editId="7F8DD94A">
            <wp:extent cx="1847850" cy="1445766"/>
            <wp:effectExtent l="0" t="0" r="0" b="2540"/>
            <wp:docPr id="1333748984" name="Picture 1333748984" descr="Melia azedarach Caroline | Wholesale Nursery - Nurseries in Melbourne,  Sydney &amp; Brisbane | Plant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lia azedarach Caroline | Wholesale Nursery - Nurseries in Melbourne,  Sydney &amp; Brisbane | Plantma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0825" cy="1455918"/>
                    </a:xfrm>
                    <a:prstGeom prst="rect">
                      <a:avLst/>
                    </a:prstGeom>
                    <a:noFill/>
                    <a:ln>
                      <a:noFill/>
                    </a:ln>
                  </pic:spPr>
                </pic:pic>
              </a:graphicData>
            </a:graphic>
          </wp:inline>
        </w:drawing>
      </w:r>
      <w:r>
        <w:rPr>
          <w:rFonts w:ascii="Times New Roman" w:hAnsi="Times New Roman" w:cs="Times New Roman"/>
          <w:sz w:val="24"/>
          <w:szCs w:val="24"/>
        </w:rPr>
        <w:t xml:space="preserve">          </w:t>
      </w:r>
      <w:r>
        <w:rPr>
          <w:noProof/>
        </w:rPr>
        <mc:AlternateContent>
          <mc:Choice Requires="wps">
            <w:drawing>
              <wp:inline distT="0" distB="0" distL="0" distR="0" wp14:anchorId="7FD5FB24" wp14:editId="4F109FAB">
                <wp:extent cx="302260" cy="302260"/>
                <wp:effectExtent l="0" t="0" r="3175" b="4445"/>
                <wp:docPr id="102188949" name="AutoShape 5" descr="Melia Azedarach Powder, Pack Size: 1 Kg, Packaging Type: Packe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9F95C7" id="AutoShape 5" o:spid="_x0000_s1026" alt="Melia Azedarach Powder, Pack Size: 1 Kg, Packaging Type: Packe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t xml:space="preserve"> </w:t>
      </w:r>
      <w:r>
        <w:rPr>
          <w:noProof/>
        </w:rPr>
        <w:drawing>
          <wp:inline distT="0" distB="0" distL="0" distR="0" wp14:anchorId="4BCA4C3F" wp14:editId="2ADBE0A8">
            <wp:extent cx="1935958" cy="1452245"/>
            <wp:effectExtent l="0" t="0" r="7620" b="0"/>
            <wp:docPr id="6" name="Picture 2" descr="Melia Azedarach Powder, Pack Size: 1 Kg, Packaging Type: P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lia Azedarach Powder, Pack Size: 1 Kg, Packaging Type: Pack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8949" cy="1491996"/>
                    </a:xfrm>
                    <a:prstGeom prst="rect">
                      <a:avLst/>
                    </a:prstGeom>
                    <a:noFill/>
                    <a:ln>
                      <a:noFill/>
                    </a:ln>
                  </pic:spPr>
                </pic:pic>
              </a:graphicData>
            </a:graphic>
          </wp:inline>
        </w:drawing>
      </w:r>
      <w:r>
        <w:t xml:space="preserve"> </w:t>
      </w:r>
      <w:r>
        <w:rPr>
          <w:noProof/>
        </w:rPr>
        <mc:AlternateContent>
          <mc:Choice Requires="wps">
            <w:drawing>
              <wp:inline distT="0" distB="0" distL="0" distR="0" wp14:anchorId="504669B8" wp14:editId="385285C5">
                <wp:extent cx="302260" cy="302260"/>
                <wp:effectExtent l="0" t="0" r="3175" b="4445"/>
                <wp:docPr id="594650893" name="AutoShape 3" descr="Malai Vembu powder 50gm | Chinaberry Powder | Bakain | Bakain powder | Melia azedara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AA127C" id="AutoShape 3" o:spid="_x0000_s1026" alt="Malai Vembu powder 50gm | Chinaberry Powder | Bakain | Bakain powder | Melia azedarach"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Pr="00816014">
        <w:rPr>
          <w:noProof/>
        </w:rPr>
        <w:t xml:space="preserve"> </w:t>
      </w:r>
      <w:r>
        <w:rPr>
          <w:noProof/>
        </w:rPr>
        <mc:AlternateContent>
          <mc:Choice Requires="wps">
            <w:drawing>
              <wp:inline distT="0" distB="0" distL="0" distR="0" wp14:anchorId="50E2ACCF" wp14:editId="230C5DAA">
                <wp:extent cx="302260" cy="302260"/>
                <wp:effectExtent l="0" t="0" r="0" b="4445"/>
                <wp:docPr id="1650570178" name="AutoShape 4" descr="Malai Vembu powder 50gm | Chinaberry Powder | Bakain | Bakain powder | Melia azedara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7F0A60" id="AutoShape 4" o:spid="_x0000_s1026" alt="Malai Vembu powder 50gm | Chinaberry Powder | Bakain | Bakain powder | Melia azedarach"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2EFB5065" w14:textId="1E576D9E" w:rsidR="0006265B" w:rsidRPr="003C2B68" w:rsidRDefault="006E3F2B" w:rsidP="0006265B">
      <w:pPr>
        <w:shd w:val="clear" w:color="auto" w:fill="FFFFFF"/>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Fig. 1</w:t>
      </w:r>
      <w:r w:rsidR="0006265B" w:rsidRPr="00816014">
        <w:rPr>
          <w:rFonts w:ascii="Times New Roman" w:hAnsi="Times New Roman" w:cs="Times New Roman"/>
          <w:b/>
          <w:bCs/>
          <w:sz w:val="24"/>
          <w:szCs w:val="24"/>
        </w:rPr>
        <w:t>.</w:t>
      </w:r>
      <w:r w:rsidR="0006265B" w:rsidRPr="00816014">
        <w:rPr>
          <w:rFonts w:ascii="Times New Roman" w:hAnsi="Times New Roman" w:cs="Times New Roman"/>
          <w:b/>
          <w:bCs/>
          <w:i/>
          <w:iCs/>
          <w:sz w:val="24"/>
          <w:szCs w:val="24"/>
        </w:rPr>
        <w:t xml:space="preserve"> Melia azedarach</w:t>
      </w:r>
      <w:r w:rsidR="0006265B" w:rsidRPr="00816014">
        <w:rPr>
          <w:rFonts w:ascii="Times New Roman" w:hAnsi="Times New Roman" w:cs="Times New Roman"/>
          <w:b/>
          <w:bCs/>
          <w:sz w:val="24"/>
          <w:szCs w:val="24"/>
        </w:rPr>
        <w:t xml:space="preserve"> leaves (</w:t>
      </w:r>
      <w:r w:rsidR="0006265B">
        <w:rPr>
          <w:rFonts w:ascii="Times New Roman" w:hAnsi="Times New Roman" w:cs="Times New Roman"/>
          <w:b/>
          <w:bCs/>
          <w:sz w:val="24"/>
          <w:szCs w:val="24"/>
        </w:rPr>
        <w:t>a</w:t>
      </w:r>
      <w:r w:rsidR="0006265B" w:rsidRPr="00816014">
        <w:rPr>
          <w:rFonts w:ascii="Times New Roman" w:hAnsi="Times New Roman" w:cs="Times New Roman"/>
          <w:b/>
          <w:bCs/>
          <w:sz w:val="24"/>
          <w:szCs w:val="24"/>
        </w:rPr>
        <w:t xml:space="preserve">) and </w:t>
      </w:r>
      <w:r w:rsidR="0006265B" w:rsidRPr="00816014">
        <w:rPr>
          <w:rFonts w:ascii="Times New Roman" w:hAnsi="Times New Roman" w:cs="Times New Roman"/>
          <w:b/>
          <w:bCs/>
          <w:i/>
          <w:iCs/>
          <w:sz w:val="24"/>
          <w:szCs w:val="24"/>
        </w:rPr>
        <w:t>Melia azedarach</w:t>
      </w:r>
      <w:r w:rsidR="0006265B" w:rsidRPr="00816014">
        <w:rPr>
          <w:rFonts w:ascii="Times New Roman" w:hAnsi="Times New Roman" w:cs="Times New Roman"/>
          <w:b/>
          <w:bCs/>
          <w:sz w:val="24"/>
          <w:szCs w:val="24"/>
        </w:rPr>
        <w:t xml:space="preserve"> powder (</w:t>
      </w:r>
      <w:r w:rsidR="0006265B">
        <w:rPr>
          <w:rFonts w:ascii="Times New Roman" w:hAnsi="Times New Roman" w:cs="Times New Roman"/>
          <w:b/>
          <w:bCs/>
          <w:sz w:val="24"/>
          <w:szCs w:val="24"/>
        </w:rPr>
        <w:t>b</w:t>
      </w:r>
      <w:r w:rsidR="0006265B" w:rsidRPr="00816014">
        <w:rPr>
          <w:rFonts w:ascii="Times New Roman" w:hAnsi="Times New Roman" w:cs="Times New Roman"/>
          <w:b/>
          <w:bCs/>
          <w:sz w:val="24"/>
          <w:szCs w:val="24"/>
        </w:rPr>
        <w:t>)</w:t>
      </w:r>
    </w:p>
    <w:p w14:paraId="7A480662" w14:textId="77777777" w:rsidR="0006265B" w:rsidRPr="00F36FF2" w:rsidRDefault="0006265B" w:rsidP="0006265B">
      <w:pPr>
        <w:spacing w:line="360" w:lineRule="auto"/>
        <w:jc w:val="both"/>
        <w:rPr>
          <w:rFonts w:ascii="Times New Roman" w:hAnsi="Times New Roman" w:cs="Times New Roman"/>
          <w:b/>
          <w:bCs/>
          <w:sz w:val="24"/>
          <w:szCs w:val="24"/>
        </w:rPr>
      </w:pPr>
      <w:r w:rsidRPr="00F36FF2">
        <w:rPr>
          <w:rFonts w:ascii="Times New Roman" w:hAnsi="Times New Roman" w:cs="Times New Roman"/>
          <w:b/>
          <w:bCs/>
          <w:sz w:val="24"/>
          <w:szCs w:val="24"/>
        </w:rPr>
        <w:t>2.3. Green synthesis of TiO</w:t>
      </w:r>
      <w:r w:rsidRPr="002D5C8E">
        <w:rPr>
          <w:rFonts w:ascii="Times New Roman" w:hAnsi="Times New Roman" w:cs="Times New Roman"/>
          <w:b/>
          <w:bCs/>
          <w:sz w:val="24"/>
          <w:szCs w:val="24"/>
          <w:highlight w:val="yellow"/>
          <w:vertAlign w:val="subscript"/>
        </w:rPr>
        <w:t>2</w:t>
      </w:r>
      <w:r w:rsidRPr="00F36FF2">
        <w:rPr>
          <w:rFonts w:ascii="Times New Roman" w:hAnsi="Times New Roman" w:cs="Times New Roman"/>
          <w:b/>
          <w:bCs/>
          <w:sz w:val="24"/>
          <w:szCs w:val="24"/>
        </w:rPr>
        <w:t xml:space="preserve"> nanoparticles </w:t>
      </w:r>
    </w:p>
    <w:p w14:paraId="3829D9AF" w14:textId="6D699211" w:rsidR="0006265B" w:rsidRDefault="0006265B" w:rsidP="0006265B">
      <w:pPr>
        <w:spacing w:line="360" w:lineRule="auto"/>
        <w:jc w:val="both"/>
        <w:rPr>
          <w:rFonts w:ascii="Times New Roman" w:hAnsi="Times New Roman" w:cs="Times New Roman"/>
          <w:sz w:val="24"/>
          <w:szCs w:val="24"/>
        </w:rPr>
      </w:pPr>
      <w:r w:rsidRPr="00125561">
        <w:rPr>
          <w:rFonts w:ascii="Times New Roman" w:hAnsi="Times New Roman" w:cs="Times New Roman"/>
          <w:sz w:val="24"/>
          <w:szCs w:val="24"/>
        </w:rPr>
        <w:t>Green synthesis of TiO</w:t>
      </w:r>
      <w:r w:rsidRPr="00125561">
        <w:rPr>
          <w:rFonts w:ascii="Times New Roman" w:hAnsi="Times New Roman" w:cs="Times New Roman"/>
          <w:sz w:val="24"/>
          <w:szCs w:val="24"/>
          <w:vertAlign w:val="subscript"/>
        </w:rPr>
        <w:t>2</w:t>
      </w:r>
      <w:r w:rsidRPr="00125561">
        <w:rPr>
          <w:rFonts w:ascii="Times New Roman" w:hAnsi="Times New Roman" w:cs="Times New Roman"/>
          <w:sz w:val="24"/>
          <w:szCs w:val="24"/>
        </w:rPr>
        <w:t xml:space="preserve"> nanoparticles was performed as previously described by Krishnasamy </w:t>
      </w:r>
      <w:r w:rsidRPr="00125561">
        <w:rPr>
          <w:rFonts w:ascii="Times New Roman" w:hAnsi="Times New Roman" w:cs="Times New Roman"/>
          <w:i/>
          <w:iCs/>
          <w:sz w:val="24"/>
          <w:szCs w:val="24"/>
        </w:rPr>
        <w:t>et al</w:t>
      </w:r>
      <w:r w:rsidRPr="00125561">
        <w:rPr>
          <w:rFonts w:ascii="Times New Roman" w:hAnsi="Times New Roman" w:cs="Times New Roman"/>
          <w:sz w:val="24"/>
          <w:szCs w:val="24"/>
        </w:rPr>
        <w:t xml:space="preserve">. (2015) with modifications. Briefly, 10 mL of </w:t>
      </w:r>
      <w:r w:rsidRPr="00125561">
        <w:rPr>
          <w:rFonts w:ascii="Times New Roman" w:hAnsi="Times New Roman" w:cs="Times New Roman"/>
          <w:i/>
          <w:iCs/>
          <w:sz w:val="24"/>
          <w:szCs w:val="24"/>
        </w:rPr>
        <w:t>Melia Azedarach</w:t>
      </w:r>
      <w:r w:rsidRPr="00125561">
        <w:rPr>
          <w:rFonts w:ascii="Times New Roman" w:hAnsi="Times New Roman" w:cs="Times New Roman"/>
          <w:sz w:val="24"/>
          <w:szCs w:val="24"/>
        </w:rPr>
        <w:t xml:space="preserve"> leaf broth was added to 90 mL of 5 mM aqueous titanium dioxide for nanoparticle synthesis. The titanium dioxide nanoparticles were purified by repeated centrifugation at 7826 x g for 20 min using doubly distilled water and the pellet was dispersed in </w:t>
      </w:r>
      <w:proofErr w:type="spellStart"/>
      <w:r w:rsidR="006E3F2B" w:rsidRPr="002D5C8E">
        <w:rPr>
          <w:rFonts w:ascii="Times New Roman" w:hAnsi="Times New Roman" w:cs="Times New Roman"/>
          <w:sz w:val="24"/>
          <w:szCs w:val="24"/>
          <w:highlight w:val="yellow"/>
        </w:rPr>
        <w:t>deionised</w:t>
      </w:r>
      <w:proofErr w:type="spellEnd"/>
      <w:r w:rsidR="006E3F2B" w:rsidRPr="002D5C8E">
        <w:rPr>
          <w:rFonts w:ascii="Times New Roman" w:hAnsi="Times New Roman" w:cs="Times New Roman"/>
          <w:sz w:val="24"/>
          <w:szCs w:val="24"/>
          <w:highlight w:val="yellow"/>
        </w:rPr>
        <w:t xml:space="preserve"> </w:t>
      </w:r>
      <w:r w:rsidRPr="00125561">
        <w:rPr>
          <w:rFonts w:ascii="Times New Roman" w:hAnsi="Times New Roman" w:cs="Times New Roman"/>
          <w:sz w:val="24"/>
          <w:szCs w:val="24"/>
        </w:rPr>
        <w:t>water. Finally, heat treatment was performed at 60 °C for 1 h and stored for further use.</w:t>
      </w:r>
      <w:r w:rsidRPr="00D66DCD">
        <w:rPr>
          <w:rFonts w:ascii="Times New Roman" w:hAnsi="Times New Roman" w:cs="Times New Roman"/>
          <w:sz w:val="24"/>
          <w:szCs w:val="24"/>
        </w:rPr>
        <w:t xml:space="preserve"> </w:t>
      </w:r>
      <w:r w:rsidRPr="001B7C2E">
        <w:rPr>
          <w:rFonts w:ascii="Times New Roman" w:hAnsi="Times New Roman" w:cs="Times New Roman"/>
          <w:sz w:val="24"/>
          <w:szCs w:val="24"/>
        </w:rPr>
        <w:t xml:space="preserve">A stock solution was prepared by suspending the nanoparticles in methanol to give a final </w:t>
      </w:r>
      <w:r w:rsidR="006E3F2B" w:rsidRPr="002D5C8E">
        <w:rPr>
          <w:rFonts w:ascii="Times New Roman" w:hAnsi="Times New Roman" w:cs="Times New Roman"/>
          <w:sz w:val="24"/>
          <w:szCs w:val="24"/>
          <w:highlight w:val="yellow"/>
        </w:rPr>
        <w:t>concentration</w:t>
      </w:r>
      <w:r w:rsidRPr="001B7C2E">
        <w:rPr>
          <w:rFonts w:ascii="Times New Roman" w:hAnsi="Times New Roman" w:cs="Times New Roman"/>
          <w:sz w:val="24"/>
          <w:szCs w:val="24"/>
        </w:rPr>
        <w:t>. 10 mg/ml. The stock solution was sonicated for 15 min</w:t>
      </w:r>
      <w:r w:rsidR="00850929">
        <w:rPr>
          <w:rFonts w:ascii="Times New Roman" w:hAnsi="Times New Roman" w:cs="Times New Roman"/>
          <w:sz w:val="24"/>
          <w:szCs w:val="24"/>
        </w:rPr>
        <w:t>,</w:t>
      </w:r>
      <w:r w:rsidRPr="001B7C2E">
        <w:rPr>
          <w:rFonts w:ascii="Times New Roman" w:hAnsi="Times New Roman" w:cs="Times New Roman"/>
          <w:sz w:val="24"/>
          <w:szCs w:val="24"/>
        </w:rPr>
        <w:t xml:space="preserve"> and each assay was performed within 1–2 h after sonication. The suspension was kept at 4°C.</w:t>
      </w:r>
    </w:p>
    <w:p w14:paraId="3890E09F" w14:textId="77777777" w:rsidR="0006265B" w:rsidRPr="00272261" w:rsidRDefault="0006265B" w:rsidP="0006265B">
      <w:pPr>
        <w:shd w:val="clear" w:color="auto" w:fill="FFFFFF"/>
        <w:spacing w:before="330" w:after="330" w:line="240" w:lineRule="auto"/>
        <w:jc w:val="both"/>
        <w:outlineLvl w:val="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2.4. </w:t>
      </w:r>
      <w:r w:rsidRPr="00272261">
        <w:rPr>
          <w:rFonts w:ascii="Times New Roman" w:eastAsia="Times New Roman" w:hAnsi="Times New Roman" w:cs="Times New Roman"/>
          <w:b/>
          <w:bCs/>
          <w:color w:val="000000"/>
          <w:sz w:val="24"/>
          <w:szCs w:val="24"/>
        </w:rPr>
        <w:t>Sol-Gel Process</w:t>
      </w:r>
    </w:p>
    <w:p w14:paraId="290609A2" w14:textId="0615817A" w:rsidR="0006265B" w:rsidRPr="00451E07" w:rsidRDefault="0006265B" w:rsidP="0006265B">
      <w:pPr>
        <w:spacing w:line="360" w:lineRule="auto"/>
        <w:jc w:val="both"/>
        <w:rPr>
          <w:rFonts w:ascii="Times New Roman" w:hAnsi="Times New Roman" w:cs="Times New Roman"/>
          <w:sz w:val="24"/>
          <w:szCs w:val="24"/>
        </w:rPr>
      </w:pPr>
      <w:r w:rsidRPr="00451E07">
        <w:rPr>
          <w:rFonts w:ascii="Times New Roman" w:hAnsi="Times New Roman" w:cs="Times New Roman"/>
          <w:sz w:val="24"/>
          <w:szCs w:val="24"/>
        </w:rPr>
        <w:t>The sol-gel process is carried out at low temperatures (usually less than 100 °C) and in the liquid state. The final product is</w:t>
      </w:r>
      <w:r w:rsidR="006E3F2B">
        <w:rPr>
          <w:rFonts w:ascii="Times New Roman" w:hAnsi="Times New Roman" w:cs="Times New Roman"/>
          <w:sz w:val="24"/>
          <w:szCs w:val="24"/>
        </w:rPr>
        <w:t>,</w:t>
      </w:r>
      <w:r w:rsidRPr="00451E07">
        <w:rPr>
          <w:rFonts w:ascii="Times New Roman" w:hAnsi="Times New Roman" w:cs="Times New Roman"/>
          <w:sz w:val="24"/>
          <w:szCs w:val="24"/>
        </w:rPr>
        <w:t xml:space="preserve"> of course</w:t>
      </w:r>
      <w:r w:rsidR="006E3F2B">
        <w:rPr>
          <w:rFonts w:ascii="Times New Roman" w:hAnsi="Times New Roman" w:cs="Times New Roman"/>
          <w:sz w:val="24"/>
          <w:szCs w:val="24"/>
        </w:rPr>
        <w:t>,</w:t>
      </w:r>
      <w:r w:rsidRPr="00451E07">
        <w:rPr>
          <w:rFonts w:ascii="Times New Roman" w:hAnsi="Times New Roman" w:cs="Times New Roman"/>
          <w:sz w:val="24"/>
          <w:szCs w:val="24"/>
        </w:rPr>
        <w:t xml:space="preserve"> a solid, and these solids are formed as a result of a </w:t>
      </w:r>
      <w:proofErr w:type="spellStart"/>
      <w:r w:rsidR="006E3F2B" w:rsidRPr="002D5C8E">
        <w:rPr>
          <w:rFonts w:ascii="Times New Roman" w:hAnsi="Times New Roman" w:cs="Times New Roman"/>
          <w:sz w:val="24"/>
          <w:szCs w:val="24"/>
          <w:highlight w:val="yellow"/>
        </w:rPr>
        <w:t>polymerisation</w:t>
      </w:r>
      <w:proofErr w:type="spellEnd"/>
      <w:r w:rsidR="006E3F2B" w:rsidRPr="002D5C8E">
        <w:rPr>
          <w:rFonts w:ascii="Times New Roman" w:hAnsi="Times New Roman" w:cs="Times New Roman"/>
          <w:sz w:val="24"/>
          <w:szCs w:val="24"/>
          <w:highlight w:val="yellow"/>
        </w:rPr>
        <w:t xml:space="preserve"> </w:t>
      </w:r>
      <w:r w:rsidRPr="00451E07">
        <w:rPr>
          <w:rFonts w:ascii="Times New Roman" w:hAnsi="Times New Roman" w:cs="Times New Roman"/>
          <w:sz w:val="24"/>
          <w:szCs w:val="24"/>
        </w:rPr>
        <w:t xml:space="preserve">process that involves the formation of M-OH-M or M-O-M (where M represents a metal atom) between the metal atoms in the raw materials. The synthesis of aerogels using the sol-gel process consists of two steps, which are as follows (Wang </w:t>
      </w:r>
      <w:r w:rsidRPr="00451E07">
        <w:rPr>
          <w:rFonts w:ascii="Times New Roman" w:hAnsi="Times New Roman" w:cs="Times New Roman"/>
          <w:i/>
          <w:iCs/>
          <w:sz w:val="24"/>
          <w:szCs w:val="24"/>
        </w:rPr>
        <w:t>et al</w:t>
      </w:r>
      <w:r w:rsidRPr="00451E07">
        <w:rPr>
          <w:rFonts w:ascii="Times New Roman" w:hAnsi="Times New Roman" w:cs="Times New Roman"/>
          <w:sz w:val="24"/>
          <w:szCs w:val="24"/>
        </w:rPr>
        <w:t xml:space="preserve">., 2018, Zhang </w:t>
      </w:r>
      <w:r w:rsidRPr="00451E07">
        <w:rPr>
          <w:rFonts w:ascii="Times New Roman" w:hAnsi="Times New Roman" w:cs="Times New Roman"/>
          <w:i/>
          <w:iCs/>
          <w:sz w:val="24"/>
          <w:szCs w:val="24"/>
        </w:rPr>
        <w:t>et al</w:t>
      </w:r>
      <w:r w:rsidRPr="00451E07">
        <w:rPr>
          <w:rFonts w:ascii="Times New Roman" w:hAnsi="Times New Roman" w:cs="Times New Roman"/>
          <w:sz w:val="24"/>
          <w:szCs w:val="24"/>
        </w:rPr>
        <w:t xml:space="preserve">., 2016, Chen </w:t>
      </w:r>
      <w:r w:rsidRPr="00451E07">
        <w:rPr>
          <w:rFonts w:ascii="Times New Roman" w:hAnsi="Times New Roman" w:cs="Times New Roman"/>
          <w:i/>
          <w:iCs/>
          <w:sz w:val="24"/>
          <w:szCs w:val="24"/>
        </w:rPr>
        <w:t>et al</w:t>
      </w:r>
      <w:r w:rsidRPr="00451E07">
        <w:rPr>
          <w:rFonts w:ascii="Times New Roman" w:hAnsi="Times New Roman" w:cs="Times New Roman"/>
          <w:sz w:val="24"/>
          <w:szCs w:val="24"/>
        </w:rPr>
        <w:t xml:space="preserve">., 2021 and Ji </w:t>
      </w:r>
      <w:r w:rsidRPr="00451E07">
        <w:rPr>
          <w:rFonts w:ascii="Times New Roman" w:hAnsi="Times New Roman" w:cs="Times New Roman"/>
          <w:i/>
          <w:iCs/>
          <w:sz w:val="24"/>
          <w:szCs w:val="24"/>
        </w:rPr>
        <w:t>et al</w:t>
      </w:r>
      <w:r w:rsidRPr="00451E07">
        <w:rPr>
          <w:rFonts w:ascii="Times New Roman" w:hAnsi="Times New Roman" w:cs="Times New Roman"/>
          <w:sz w:val="24"/>
          <w:szCs w:val="24"/>
        </w:rPr>
        <w:t>., 2020): (</w:t>
      </w:r>
      <w:r>
        <w:rPr>
          <w:rFonts w:ascii="Times New Roman" w:hAnsi="Times New Roman" w:cs="Times New Roman"/>
          <w:sz w:val="24"/>
          <w:szCs w:val="24"/>
        </w:rPr>
        <w:t>I</w:t>
      </w:r>
      <w:r w:rsidRPr="00451E07">
        <w:rPr>
          <w:rFonts w:ascii="Times New Roman" w:hAnsi="Times New Roman" w:cs="Times New Roman"/>
          <w:sz w:val="24"/>
          <w:szCs w:val="24"/>
        </w:rPr>
        <w:t>). The first stage involves the formation of individual colloidal solid particles with dimensions of nanometers. (II). The second stage involves the association of colloidal particles in a solvent to form a gel.</w:t>
      </w:r>
    </w:p>
    <w:p w14:paraId="67AC4578" w14:textId="77777777" w:rsidR="0006265B" w:rsidRPr="00272261" w:rsidRDefault="0006265B" w:rsidP="0006265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2.5. </w:t>
      </w:r>
      <w:r w:rsidRPr="00272261">
        <w:rPr>
          <w:rFonts w:ascii="Times New Roman" w:hAnsi="Times New Roman" w:cs="Times New Roman"/>
          <w:b/>
          <w:bCs/>
          <w:sz w:val="24"/>
          <w:szCs w:val="24"/>
        </w:rPr>
        <w:t xml:space="preserve">Sol-gel route </w:t>
      </w:r>
    </w:p>
    <w:p w14:paraId="56F20095" w14:textId="756ED489" w:rsidR="0006265B" w:rsidRPr="007F142D" w:rsidRDefault="0006265B" w:rsidP="0006265B">
      <w:pPr>
        <w:spacing w:line="360" w:lineRule="auto"/>
        <w:jc w:val="both"/>
        <w:rPr>
          <w:rFonts w:ascii="Times New Roman" w:hAnsi="Times New Roman" w:cs="Times New Roman"/>
          <w:sz w:val="24"/>
          <w:szCs w:val="24"/>
        </w:rPr>
      </w:pPr>
      <w:r w:rsidRPr="007F142D">
        <w:rPr>
          <w:rFonts w:ascii="Times New Roman" w:hAnsi="Times New Roman" w:cs="Times New Roman"/>
          <w:sz w:val="24"/>
          <w:szCs w:val="24"/>
        </w:rPr>
        <w:lastRenderedPageBreak/>
        <w:t>All reagents used were of analytical grade</w:t>
      </w:r>
      <w:r w:rsidR="006E3F2B">
        <w:rPr>
          <w:rFonts w:ascii="Times New Roman" w:hAnsi="Times New Roman" w:cs="Times New Roman"/>
          <w:sz w:val="24"/>
          <w:szCs w:val="24"/>
        </w:rPr>
        <w:t>,</w:t>
      </w:r>
      <w:r w:rsidRPr="007F142D">
        <w:rPr>
          <w:rFonts w:ascii="Times New Roman" w:hAnsi="Times New Roman" w:cs="Times New Roman"/>
          <w:sz w:val="24"/>
          <w:szCs w:val="24"/>
        </w:rPr>
        <w:t xml:space="preserve"> and no further purification was performed before use. The sol-gel </w:t>
      </w:r>
      <w:proofErr w:type="spellStart"/>
      <w:r w:rsidR="006E3F2B" w:rsidRPr="002D5C8E">
        <w:rPr>
          <w:rFonts w:ascii="Times New Roman" w:hAnsi="Times New Roman" w:cs="Times New Roman"/>
          <w:sz w:val="24"/>
          <w:szCs w:val="24"/>
          <w:highlight w:val="yellow"/>
        </w:rPr>
        <w:t>synthesised</w:t>
      </w:r>
      <w:proofErr w:type="spellEnd"/>
      <w:r w:rsidR="006E3F2B" w:rsidRPr="002D5C8E">
        <w:rPr>
          <w:rFonts w:ascii="Times New Roman" w:hAnsi="Times New Roman" w:cs="Times New Roman"/>
          <w:sz w:val="24"/>
          <w:szCs w:val="24"/>
          <w:highlight w:val="yellow"/>
        </w:rPr>
        <w:t xml:space="preserve"> </w:t>
      </w:r>
      <w:r w:rsidRPr="007F142D">
        <w:rPr>
          <w:rFonts w:ascii="Times New Roman" w:hAnsi="Times New Roman" w:cs="Times New Roman"/>
          <w:sz w:val="24"/>
          <w:szCs w:val="24"/>
        </w:rPr>
        <w:t>TiO</w:t>
      </w:r>
      <w:r w:rsidRPr="007F142D">
        <w:rPr>
          <w:rFonts w:ascii="Times New Roman" w:hAnsi="Times New Roman" w:cs="Times New Roman"/>
          <w:sz w:val="24"/>
          <w:szCs w:val="24"/>
          <w:vertAlign w:val="subscript"/>
        </w:rPr>
        <w:t>2</w:t>
      </w:r>
      <w:r w:rsidRPr="007F142D">
        <w:rPr>
          <w:rFonts w:ascii="Times New Roman" w:hAnsi="Times New Roman" w:cs="Times New Roman"/>
          <w:sz w:val="24"/>
          <w:szCs w:val="24"/>
        </w:rPr>
        <w:t xml:space="preserve"> was obtained from titanium </w:t>
      </w:r>
      <w:proofErr w:type="spellStart"/>
      <w:r w:rsidRPr="007F142D">
        <w:rPr>
          <w:rFonts w:ascii="Times New Roman" w:hAnsi="Times New Roman" w:cs="Times New Roman"/>
          <w:sz w:val="24"/>
          <w:szCs w:val="24"/>
        </w:rPr>
        <w:t>isopropoxide</w:t>
      </w:r>
      <w:proofErr w:type="spellEnd"/>
      <w:r w:rsidRPr="007F142D">
        <w:rPr>
          <w:rFonts w:ascii="Times New Roman" w:hAnsi="Times New Roman" w:cs="Times New Roman"/>
          <w:sz w:val="24"/>
          <w:szCs w:val="24"/>
        </w:rPr>
        <w:t xml:space="preserve"> (TTIP) was dissolved in absolute ethanol</w:t>
      </w:r>
      <w:r w:rsidR="006E3F2B">
        <w:rPr>
          <w:rFonts w:ascii="Times New Roman" w:hAnsi="Times New Roman" w:cs="Times New Roman"/>
          <w:sz w:val="24"/>
          <w:szCs w:val="24"/>
        </w:rPr>
        <w:t>,</w:t>
      </w:r>
      <w:r w:rsidRPr="007F142D">
        <w:rPr>
          <w:rFonts w:ascii="Times New Roman" w:hAnsi="Times New Roman" w:cs="Times New Roman"/>
          <w:sz w:val="24"/>
          <w:szCs w:val="24"/>
        </w:rPr>
        <w:t xml:space="preserve"> and distilled water was added to the solution in a molar ratio of Ti:H20=1:4. Nitric acid was used to adjust the pH and to limit the hydrolysis process of the solution. The solution was stirred vigorously for 30 min to form the salts. After </w:t>
      </w:r>
      <w:r w:rsidR="006E3F2B" w:rsidRPr="002D5C8E">
        <w:rPr>
          <w:rFonts w:ascii="Times New Roman" w:hAnsi="Times New Roman" w:cs="Times New Roman"/>
          <w:sz w:val="24"/>
          <w:szCs w:val="24"/>
          <w:highlight w:val="yellow"/>
        </w:rPr>
        <w:t>ageing</w:t>
      </w:r>
      <w:r w:rsidR="006E3F2B" w:rsidRPr="002D5C8E">
        <w:rPr>
          <w:rFonts w:ascii="Times New Roman" w:hAnsi="Times New Roman" w:cs="Times New Roman"/>
          <w:sz w:val="24"/>
          <w:szCs w:val="24"/>
          <w:highlight w:val="yellow"/>
        </w:rPr>
        <w:t xml:space="preserve"> </w:t>
      </w:r>
      <w:r w:rsidRPr="007F142D">
        <w:rPr>
          <w:rFonts w:ascii="Times New Roman" w:hAnsi="Times New Roman" w:cs="Times New Roman"/>
          <w:sz w:val="24"/>
          <w:szCs w:val="24"/>
        </w:rPr>
        <w:t>for 24 hours, the sols were transformed into gels. In order to obtain nanoparticles, the gels were dried at 120 °C for 2 h to maximally evaporate water and organic material. After that, the dry gel was sintered at 450 °C for 2 h, and then the desired nanocrystalline TiO</w:t>
      </w:r>
      <w:r w:rsidRPr="007F142D">
        <w:rPr>
          <w:rFonts w:ascii="Times New Roman" w:hAnsi="Times New Roman" w:cs="Times New Roman"/>
          <w:sz w:val="24"/>
          <w:szCs w:val="24"/>
          <w:vertAlign w:val="subscript"/>
        </w:rPr>
        <w:t xml:space="preserve">2 </w:t>
      </w:r>
      <w:r w:rsidRPr="007F142D">
        <w:rPr>
          <w:rFonts w:ascii="Times New Roman" w:hAnsi="Times New Roman" w:cs="Times New Roman"/>
          <w:sz w:val="24"/>
          <w:szCs w:val="24"/>
        </w:rPr>
        <w:t>was obtained.</w:t>
      </w:r>
    </w:p>
    <w:p w14:paraId="2573CA89" w14:textId="4CB4F634" w:rsidR="0006265B" w:rsidRDefault="0006265B" w:rsidP="0006265B">
      <w:pPr>
        <w:spacing w:line="360" w:lineRule="auto"/>
        <w:jc w:val="both"/>
        <w:rPr>
          <w:rFonts w:ascii="Times New Roman" w:hAnsi="Times New Roman" w:cs="Times New Roman"/>
          <w:b/>
          <w:bCs/>
          <w:sz w:val="24"/>
          <w:szCs w:val="24"/>
        </w:rPr>
      </w:pPr>
      <w:r w:rsidRPr="00F36FF2">
        <w:rPr>
          <w:rFonts w:ascii="Times New Roman" w:hAnsi="Times New Roman" w:cs="Times New Roman"/>
          <w:b/>
          <w:bCs/>
          <w:sz w:val="24"/>
          <w:szCs w:val="24"/>
        </w:rPr>
        <w:t>2.</w:t>
      </w:r>
      <w:r>
        <w:rPr>
          <w:rFonts w:ascii="Times New Roman" w:hAnsi="Times New Roman" w:cs="Times New Roman"/>
          <w:b/>
          <w:bCs/>
          <w:sz w:val="24"/>
          <w:szCs w:val="24"/>
        </w:rPr>
        <w:t>6</w:t>
      </w:r>
      <w:r w:rsidRPr="00F36FF2">
        <w:rPr>
          <w:rFonts w:ascii="Times New Roman" w:hAnsi="Times New Roman" w:cs="Times New Roman"/>
          <w:b/>
          <w:bCs/>
          <w:sz w:val="24"/>
          <w:szCs w:val="24"/>
        </w:rPr>
        <w:t xml:space="preserve">. </w:t>
      </w:r>
      <w:proofErr w:type="spellStart"/>
      <w:r w:rsidR="006E3F2B" w:rsidRPr="002D5C8E">
        <w:rPr>
          <w:rFonts w:ascii="Times New Roman" w:hAnsi="Times New Roman" w:cs="Times New Roman"/>
          <w:b/>
          <w:bCs/>
          <w:sz w:val="24"/>
          <w:szCs w:val="24"/>
          <w:highlight w:val="yellow"/>
        </w:rPr>
        <w:t>Characterisation</w:t>
      </w:r>
      <w:proofErr w:type="spellEnd"/>
      <w:r w:rsidR="006E3F2B" w:rsidRPr="002D5C8E">
        <w:rPr>
          <w:rFonts w:ascii="Times New Roman" w:hAnsi="Times New Roman" w:cs="Times New Roman"/>
          <w:b/>
          <w:bCs/>
          <w:sz w:val="24"/>
          <w:szCs w:val="24"/>
          <w:highlight w:val="yellow"/>
        </w:rPr>
        <w:t xml:space="preserve"> </w:t>
      </w:r>
      <w:r w:rsidRPr="00F36FF2">
        <w:rPr>
          <w:rFonts w:ascii="Times New Roman" w:hAnsi="Times New Roman" w:cs="Times New Roman"/>
          <w:b/>
          <w:bCs/>
          <w:sz w:val="24"/>
          <w:szCs w:val="24"/>
        </w:rPr>
        <w:t xml:space="preserve">of </w:t>
      </w:r>
      <w:r w:rsidR="006E3F2B" w:rsidRPr="002D5C8E">
        <w:rPr>
          <w:rFonts w:ascii="Times New Roman" w:hAnsi="Times New Roman" w:cs="Times New Roman"/>
          <w:b/>
          <w:bCs/>
          <w:sz w:val="24"/>
          <w:szCs w:val="24"/>
          <w:highlight w:val="yellow"/>
        </w:rPr>
        <w:t>green-</w:t>
      </w:r>
      <w:proofErr w:type="spellStart"/>
      <w:r w:rsidR="006E3F2B" w:rsidRPr="002D5C8E">
        <w:rPr>
          <w:rFonts w:ascii="Times New Roman" w:hAnsi="Times New Roman" w:cs="Times New Roman"/>
          <w:b/>
          <w:bCs/>
          <w:sz w:val="24"/>
          <w:szCs w:val="24"/>
          <w:highlight w:val="yellow"/>
        </w:rPr>
        <w:t>synthesised</w:t>
      </w:r>
      <w:proofErr w:type="spellEnd"/>
      <w:r w:rsidRPr="002D5C8E">
        <w:rPr>
          <w:rFonts w:ascii="Times New Roman" w:hAnsi="Times New Roman" w:cs="Times New Roman"/>
          <w:b/>
          <w:bCs/>
          <w:sz w:val="24"/>
          <w:szCs w:val="24"/>
          <w:highlight w:val="yellow"/>
        </w:rPr>
        <w:t xml:space="preserve"> </w:t>
      </w:r>
      <w:r w:rsidRPr="00CA76C4">
        <w:rPr>
          <w:rFonts w:ascii="Times New Roman" w:hAnsi="Times New Roman" w:cs="Times New Roman"/>
          <w:b/>
          <w:bCs/>
          <w:color w:val="000000" w:themeColor="text1"/>
          <w:sz w:val="24"/>
          <w:szCs w:val="24"/>
        </w:rPr>
        <w:t>TiO</w:t>
      </w:r>
      <w:r w:rsidRPr="00CA76C4">
        <w:rPr>
          <w:rFonts w:ascii="Times New Roman" w:hAnsi="Times New Roman" w:cs="Times New Roman"/>
          <w:b/>
          <w:bCs/>
          <w:color w:val="000000" w:themeColor="text1"/>
          <w:sz w:val="24"/>
          <w:szCs w:val="24"/>
          <w:vertAlign w:val="subscript"/>
        </w:rPr>
        <w:t>2</w:t>
      </w:r>
      <w:r w:rsidRPr="00CA76C4">
        <w:rPr>
          <w:rFonts w:ascii="Times New Roman" w:hAnsi="Times New Roman" w:cs="Times New Roman"/>
          <w:b/>
          <w:bCs/>
          <w:color w:val="000000" w:themeColor="text1"/>
          <w:sz w:val="24"/>
          <w:szCs w:val="24"/>
        </w:rPr>
        <w:t>-NPs</w:t>
      </w:r>
    </w:p>
    <w:p w14:paraId="662DB419" w14:textId="64DD041D" w:rsidR="0006265B" w:rsidRDefault="0006265B" w:rsidP="0006265B">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sidRPr="00F63A61">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6.1</w:t>
      </w:r>
      <w:r w:rsidRPr="00F63A61">
        <w:rPr>
          <w:rFonts w:ascii="Times New Roman" w:hAnsi="Times New Roman" w:cs="Times New Roman"/>
          <w:b/>
          <w:bCs/>
          <w:color w:val="000000" w:themeColor="text1"/>
          <w:sz w:val="24"/>
          <w:szCs w:val="24"/>
        </w:rPr>
        <w:t xml:space="preserve">. </w:t>
      </w:r>
      <w:r w:rsidR="006E3F2B" w:rsidRPr="002D5C8E">
        <w:rPr>
          <w:rFonts w:ascii="Times New Roman" w:hAnsi="Times New Roman" w:cs="Times New Roman"/>
          <w:b/>
          <w:bCs/>
          <w:color w:val="000000" w:themeColor="text1"/>
          <w:sz w:val="24"/>
          <w:szCs w:val="24"/>
          <w:highlight w:val="yellow"/>
        </w:rPr>
        <w:t>UV–Visible</w:t>
      </w:r>
      <w:r w:rsidRPr="002D5C8E">
        <w:rPr>
          <w:rFonts w:ascii="Times New Roman" w:hAnsi="Times New Roman" w:cs="Times New Roman"/>
          <w:b/>
          <w:bCs/>
          <w:color w:val="000000" w:themeColor="text1"/>
          <w:sz w:val="24"/>
          <w:szCs w:val="24"/>
          <w:highlight w:val="yellow"/>
        </w:rPr>
        <w:t xml:space="preserve"> </w:t>
      </w:r>
      <w:r w:rsidRPr="00F63A61">
        <w:rPr>
          <w:rFonts w:ascii="Times New Roman" w:hAnsi="Times New Roman" w:cs="Times New Roman"/>
          <w:b/>
          <w:bCs/>
          <w:color w:val="000000" w:themeColor="text1"/>
          <w:sz w:val="24"/>
          <w:szCs w:val="24"/>
        </w:rPr>
        <w:t xml:space="preserve">spectroscopy </w:t>
      </w:r>
    </w:p>
    <w:p w14:paraId="0263041E" w14:textId="5AC07A53" w:rsidR="0006265B" w:rsidRPr="002A5246" w:rsidRDefault="0006265B" w:rsidP="0006265B">
      <w:pPr>
        <w:spacing w:line="360" w:lineRule="auto"/>
        <w:jc w:val="both"/>
        <w:rPr>
          <w:rFonts w:ascii="Times New Roman" w:hAnsi="Times New Roman" w:cs="Times New Roman"/>
          <w:color w:val="000000" w:themeColor="text1"/>
          <w:sz w:val="24"/>
          <w:szCs w:val="24"/>
        </w:rPr>
      </w:pPr>
      <w:r w:rsidRPr="006D47B0">
        <w:rPr>
          <w:rFonts w:ascii="Times New Roman" w:hAnsi="Times New Roman" w:cs="Times New Roman"/>
          <w:color w:val="000000" w:themeColor="text1"/>
          <w:sz w:val="24"/>
          <w:szCs w:val="24"/>
        </w:rPr>
        <w:t>UV-vis spectroscopy is based on the adsorption mechanism of spectroscopy. The principle of UV-visible spectroscopy relies on the interception of ultraviolet or visible light by chemical compounds that produce distinct spectra. This mechanism operates under the UV-visible spectrum at a wavelength of 200–800 nm. Different metal nanoparticles operate at different wavelengths</w:t>
      </w:r>
      <w:r w:rsidR="006E3F2B">
        <w:rPr>
          <w:rFonts w:ascii="Times New Roman" w:hAnsi="Times New Roman" w:cs="Times New Roman"/>
          <w:color w:val="000000" w:themeColor="text1"/>
          <w:sz w:val="24"/>
          <w:szCs w:val="24"/>
        </w:rPr>
        <w:t>,</w:t>
      </w:r>
      <w:r w:rsidRPr="006D47B0">
        <w:rPr>
          <w:rFonts w:ascii="Times New Roman" w:hAnsi="Times New Roman" w:cs="Times New Roman"/>
          <w:color w:val="000000" w:themeColor="text1"/>
          <w:sz w:val="24"/>
          <w:szCs w:val="24"/>
        </w:rPr>
        <w:t xml:space="preserve"> ranging from 2 to 100 nm. A wavelength of 250–400 nm is commonly used to </w:t>
      </w:r>
      <w:proofErr w:type="spellStart"/>
      <w:r w:rsidR="006E3F2B" w:rsidRPr="002D5C8E">
        <w:rPr>
          <w:rFonts w:ascii="Times New Roman" w:hAnsi="Times New Roman" w:cs="Times New Roman"/>
          <w:color w:val="000000" w:themeColor="text1"/>
          <w:sz w:val="24"/>
          <w:szCs w:val="24"/>
          <w:highlight w:val="yellow"/>
        </w:rPr>
        <w:t>characterise</w:t>
      </w:r>
      <w:proofErr w:type="spellEnd"/>
      <w:r w:rsidR="006E3F2B" w:rsidRPr="002D5C8E">
        <w:rPr>
          <w:rFonts w:ascii="Times New Roman" w:hAnsi="Times New Roman" w:cs="Times New Roman"/>
          <w:color w:val="000000" w:themeColor="text1"/>
          <w:sz w:val="24"/>
          <w:szCs w:val="24"/>
          <w:highlight w:val="yellow"/>
        </w:rPr>
        <w:t xml:space="preserve"> </w:t>
      </w:r>
      <w:r w:rsidRPr="006D47B0">
        <w:rPr>
          <w:rFonts w:ascii="Times New Roman" w:hAnsi="Times New Roman" w:cs="Times New Roman"/>
          <w:color w:val="000000" w:themeColor="text1"/>
          <w:sz w:val="24"/>
          <w:szCs w:val="24"/>
        </w:rPr>
        <w:t xml:space="preserve">nanoparticles. A graph is made between absorbance and wavelength to see the UV-vis spectrum of the </w:t>
      </w:r>
      <w:proofErr w:type="spellStart"/>
      <w:r w:rsidR="006E3F2B" w:rsidRPr="002D5C8E">
        <w:rPr>
          <w:rFonts w:ascii="Times New Roman" w:hAnsi="Times New Roman" w:cs="Times New Roman"/>
          <w:color w:val="000000" w:themeColor="text1"/>
          <w:sz w:val="24"/>
          <w:szCs w:val="24"/>
          <w:highlight w:val="yellow"/>
        </w:rPr>
        <w:t>synthesised</w:t>
      </w:r>
      <w:proofErr w:type="spellEnd"/>
      <w:r w:rsidR="006E3F2B" w:rsidRPr="002D5C8E">
        <w:rPr>
          <w:rFonts w:ascii="Times New Roman" w:hAnsi="Times New Roman" w:cs="Times New Roman"/>
          <w:color w:val="000000" w:themeColor="text1"/>
          <w:sz w:val="24"/>
          <w:szCs w:val="24"/>
          <w:highlight w:val="yellow"/>
        </w:rPr>
        <w:t xml:space="preserve"> </w:t>
      </w:r>
      <w:r w:rsidRPr="006D47B0">
        <w:rPr>
          <w:rFonts w:ascii="Times New Roman" w:hAnsi="Times New Roman" w:cs="Times New Roman"/>
          <w:color w:val="000000" w:themeColor="text1"/>
          <w:sz w:val="24"/>
          <w:szCs w:val="24"/>
        </w:rPr>
        <w:t>nanoparticles.</w:t>
      </w:r>
    </w:p>
    <w:p w14:paraId="2BA1AEFE" w14:textId="77777777" w:rsidR="0006265B" w:rsidRDefault="0006265B" w:rsidP="0006265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2.6.2. </w:t>
      </w:r>
      <w:r w:rsidRPr="00E6414A">
        <w:rPr>
          <w:rFonts w:ascii="Times New Roman" w:hAnsi="Times New Roman" w:cs="Times New Roman"/>
          <w:b/>
          <w:bCs/>
          <w:sz w:val="24"/>
          <w:szCs w:val="24"/>
        </w:rPr>
        <w:t xml:space="preserve">X-ray diffraction analysis </w:t>
      </w:r>
      <w:r>
        <w:rPr>
          <w:rFonts w:ascii="Times New Roman" w:hAnsi="Times New Roman" w:cs="Times New Roman"/>
          <w:b/>
          <w:bCs/>
          <w:sz w:val="24"/>
          <w:szCs w:val="24"/>
        </w:rPr>
        <w:t>(</w:t>
      </w:r>
      <w:r w:rsidRPr="00E6414A">
        <w:rPr>
          <w:rFonts w:ascii="Times New Roman" w:hAnsi="Times New Roman" w:cs="Times New Roman"/>
          <w:b/>
          <w:bCs/>
          <w:sz w:val="24"/>
          <w:szCs w:val="24"/>
        </w:rPr>
        <w:t>XRD</w:t>
      </w:r>
      <w:r>
        <w:rPr>
          <w:rFonts w:ascii="Times New Roman" w:hAnsi="Times New Roman" w:cs="Times New Roman"/>
          <w:b/>
          <w:bCs/>
          <w:sz w:val="24"/>
          <w:szCs w:val="24"/>
        </w:rPr>
        <w:t>)</w:t>
      </w:r>
    </w:p>
    <w:p w14:paraId="74C313AC" w14:textId="77777777" w:rsidR="0006265B" w:rsidRPr="00E6414A" w:rsidRDefault="0006265B" w:rsidP="0006265B">
      <w:pPr>
        <w:spacing w:line="360" w:lineRule="auto"/>
        <w:jc w:val="both"/>
        <w:rPr>
          <w:rFonts w:ascii="Times New Roman" w:hAnsi="Times New Roman" w:cs="Times New Roman"/>
          <w:sz w:val="24"/>
          <w:szCs w:val="24"/>
        </w:rPr>
      </w:pPr>
      <w:r w:rsidRPr="00747B2A">
        <w:rPr>
          <w:rFonts w:ascii="Times New Roman" w:hAnsi="Times New Roman" w:cs="Times New Roman"/>
          <w:sz w:val="24"/>
          <w:szCs w:val="24"/>
        </w:rPr>
        <w:t>X-ray diffraction analysis of TiO</w:t>
      </w:r>
      <w:r w:rsidRPr="00747B2A">
        <w:rPr>
          <w:rFonts w:ascii="Times New Roman" w:hAnsi="Times New Roman" w:cs="Times New Roman"/>
          <w:sz w:val="24"/>
          <w:szCs w:val="24"/>
          <w:vertAlign w:val="subscript"/>
        </w:rPr>
        <w:t xml:space="preserve">2 </w:t>
      </w:r>
      <w:r w:rsidRPr="00747B2A">
        <w:rPr>
          <w:rFonts w:ascii="Times New Roman" w:hAnsi="Times New Roman" w:cs="Times New Roman"/>
          <w:sz w:val="24"/>
          <w:szCs w:val="24"/>
        </w:rPr>
        <w:t>nanoparticles was performed using a Smart Lab 9 kW rotating anode X-ray diffractometer (Rigaku Corporation) at diffraction angles (29) from 200 to 800 (scan range) at a scan rate of 20/min.</w:t>
      </w:r>
    </w:p>
    <w:p w14:paraId="7AD6B6AD" w14:textId="77777777" w:rsidR="0006265B" w:rsidRPr="00CA76C4" w:rsidRDefault="0006265B" w:rsidP="0006265B">
      <w:pPr>
        <w:spacing w:line="360" w:lineRule="auto"/>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 xml:space="preserve">2.6.3. </w:t>
      </w:r>
      <w:r w:rsidRPr="00CA76C4">
        <w:rPr>
          <w:rFonts w:ascii="Times New Roman" w:hAnsi="Times New Roman" w:cs="Times New Roman"/>
          <w:b/>
          <w:bCs/>
          <w:color w:val="000000" w:themeColor="text1"/>
          <w:sz w:val="24"/>
          <w:szCs w:val="24"/>
          <w:shd w:val="clear" w:color="auto" w:fill="FFFFFF"/>
        </w:rPr>
        <w:t>Scanning Electron Microscopy</w:t>
      </w:r>
      <w:r>
        <w:rPr>
          <w:rFonts w:ascii="Times New Roman" w:hAnsi="Times New Roman" w:cs="Times New Roman"/>
          <w:b/>
          <w:bCs/>
          <w:color w:val="000000" w:themeColor="text1"/>
          <w:sz w:val="24"/>
          <w:szCs w:val="24"/>
          <w:shd w:val="clear" w:color="auto" w:fill="FFFFFF"/>
        </w:rPr>
        <w:t xml:space="preserve"> </w:t>
      </w:r>
      <w:r w:rsidRPr="00CA76C4">
        <w:rPr>
          <w:rFonts w:ascii="Times New Roman" w:hAnsi="Times New Roman" w:cs="Times New Roman"/>
          <w:b/>
          <w:bCs/>
          <w:color w:val="000000" w:themeColor="text1"/>
          <w:sz w:val="24"/>
          <w:szCs w:val="24"/>
          <w:shd w:val="clear" w:color="auto" w:fill="FFFFFF"/>
        </w:rPr>
        <w:t>(SEM)</w:t>
      </w:r>
    </w:p>
    <w:p w14:paraId="1A2AFB2B" w14:textId="18BFEA8A" w:rsidR="0006265B" w:rsidRDefault="0006265B" w:rsidP="0006265B">
      <w:pPr>
        <w:spacing w:line="360" w:lineRule="auto"/>
        <w:jc w:val="both"/>
        <w:rPr>
          <w:rFonts w:ascii="Times New Roman" w:hAnsi="Times New Roman" w:cs="Times New Roman"/>
          <w:sz w:val="24"/>
          <w:szCs w:val="24"/>
        </w:rPr>
      </w:pPr>
      <w:r w:rsidRPr="00747B2A">
        <w:rPr>
          <w:rFonts w:ascii="Times New Roman" w:hAnsi="Times New Roman" w:cs="Times New Roman"/>
          <w:sz w:val="24"/>
          <w:szCs w:val="24"/>
        </w:rPr>
        <w:t xml:space="preserve">The morphology and size and </w:t>
      </w:r>
      <w:proofErr w:type="spellStart"/>
      <w:r w:rsidR="006E3F2B" w:rsidRPr="002D5C8E">
        <w:rPr>
          <w:rFonts w:ascii="Times New Roman" w:hAnsi="Times New Roman" w:cs="Times New Roman"/>
          <w:sz w:val="24"/>
          <w:szCs w:val="24"/>
          <w:highlight w:val="yellow"/>
        </w:rPr>
        <w:t>synthesised</w:t>
      </w:r>
      <w:proofErr w:type="spellEnd"/>
      <w:r w:rsidR="006E3F2B" w:rsidRPr="002D5C8E">
        <w:rPr>
          <w:rFonts w:ascii="Times New Roman" w:hAnsi="Times New Roman" w:cs="Times New Roman"/>
          <w:sz w:val="24"/>
          <w:szCs w:val="24"/>
          <w:highlight w:val="yellow"/>
        </w:rPr>
        <w:t xml:space="preserve"> </w:t>
      </w:r>
      <w:r w:rsidRPr="00747B2A">
        <w:rPr>
          <w:rFonts w:ascii="Times New Roman" w:hAnsi="Times New Roman" w:cs="Times New Roman"/>
          <w:sz w:val="24"/>
          <w:szCs w:val="24"/>
        </w:rPr>
        <w:t>TiO</w:t>
      </w:r>
      <w:r w:rsidRPr="00747B2A">
        <w:rPr>
          <w:rFonts w:ascii="Times New Roman" w:hAnsi="Times New Roman" w:cs="Times New Roman"/>
          <w:sz w:val="24"/>
          <w:szCs w:val="24"/>
          <w:vertAlign w:val="subscript"/>
        </w:rPr>
        <w:t>2</w:t>
      </w:r>
      <w:r w:rsidRPr="00747B2A">
        <w:rPr>
          <w:rFonts w:ascii="Times New Roman" w:hAnsi="Times New Roman" w:cs="Times New Roman"/>
          <w:sz w:val="24"/>
          <w:szCs w:val="24"/>
        </w:rPr>
        <w:t xml:space="preserve"> nanoparticles were </w:t>
      </w:r>
      <w:proofErr w:type="spellStart"/>
      <w:r w:rsidR="006E3F2B" w:rsidRPr="002D5C8E">
        <w:rPr>
          <w:rFonts w:ascii="Times New Roman" w:hAnsi="Times New Roman" w:cs="Times New Roman"/>
          <w:sz w:val="24"/>
          <w:szCs w:val="24"/>
          <w:highlight w:val="yellow"/>
        </w:rPr>
        <w:t>analysed</w:t>
      </w:r>
      <w:proofErr w:type="spellEnd"/>
      <w:r w:rsidR="006E3F2B" w:rsidRPr="002D5C8E">
        <w:rPr>
          <w:rFonts w:ascii="Times New Roman" w:hAnsi="Times New Roman" w:cs="Times New Roman"/>
          <w:sz w:val="24"/>
          <w:szCs w:val="24"/>
          <w:highlight w:val="yellow"/>
        </w:rPr>
        <w:t xml:space="preserve"> </w:t>
      </w:r>
      <w:r w:rsidRPr="00747B2A">
        <w:rPr>
          <w:rFonts w:ascii="Times New Roman" w:hAnsi="Times New Roman" w:cs="Times New Roman"/>
          <w:sz w:val="24"/>
          <w:szCs w:val="24"/>
        </w:rPr>
        <w:t xml:space="preserve">by </w:t>
      </w:r>
      <w:r w:rsidR="006E3F2B">
        <w:rPr>
          <w:rFonts w:ascii="Times New Roman" w:hAnsi="Times New Roman" w:cs="Times New Roman"/>
          <w:sz w:val="24"/>
          <w:szCs w:val="24"/>
        </w:rPr>
        <w:t xml:space="preserve">a </w:t>
      </w:r>
      <w:r w:rsidRPr="00747B2A">
        <w:rPr>
          <w:rFonts w:ascii="Times New Roman" w:hAnsi="Times New Roman" w:cs="Times New Roman"/>
          <w:sz w:val="24"/>
          <w:szCs w:val="24"/>
        </w:rPr>
        <w:t>field emission scanning electron microscope (NOVA NANOSEM 450, FEI, USA).</w:t>
      </w:r>
    </w:p>
    <w:p w14:paraId="7DF25EE2" w14:textId="77777777" w:rsidR="0006265B" w:rsidRDefault="0006265B" w:rsidP="0006265B">
      <w:pPr>
        <w:spacing w:line="360" w:lineRule="auto"/>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40C28"/>
          <w:sz w:val="24"/>
          <w:szCs w:val="24"/>
        </w:rPr>
        <w:t xml:space="preserve">2.6.4. </w:t>
      </w:r>
      <w:r w:rsidRPr="00E6414A">
        <w:rPr>
          <w:rFonts w:ascii="Times New Roman" w:hAnsi="Times New Roman" w:cs="Times New Roman"/>
          <w:b/>
          <w:bCs/>
          <w:color w:val="040C28"/>
          <w:sz w:val="24"/>
          <w:szCs w:val="24"/>
        </w:rPr>
        <w:t>Energy-dispersive X-ray analysis</w:t>
      </w:r>
      <w:r w:rsidRPr="00E6414A">
        <w:rPr>
          <w:rFonts w:ascii="Times New Roman" w:hAnsi="Times New Roman" w:cs="Times New Roman"/>
          <w:b/>
          <w:bCs/>
          <w:color w:val="000000" w:themeColor="text1"/>
          <w:sz w:val="24"/>
          <w:szCs w:val="24"/>
          <w:shd w:val="clear" w:color="auto" w:fill="FFFFFF"/>
        </w:rPr>
        <w:t xml:space="preserve"> (EDAX)</w:t>
      </w:r>
    </w:p>
    <w:p w14:paraId="562F0221" w14:textId="1F96C3C9" w:rsidR="0006265B" w:rsidRDefault="0006265B" w:rsidP="0006265B">
      <w:pPr>
        <w:spacing w:line="360" w:lineRule="auto"/>
        <w:jc w:val="both"/>
        <w:rPr>
          <w:rFonts w:ascii="Times New Roman" w:hAnsi="Times New Roman" w:cs="Times New Roman"/>
          <w:color w:val="040C28"/>
          <w:sz w:val="24"/>
          <w:szCs w:val="24"/>
        </w:rPr>
      </w:pPr>
      <w:r w:rsidRPr="00E6414A">
        <w:rPr>
          <w:rFonts w:ascii="Times New Roman" w:hAnsi="Times New Roman" w:cs="Times New Roman"/>
          <w:color w:val="040C28"/>
          <w:sz w:val="24"/>
          <w:szCs w:val="24"/>
        </w:rPr>
        <w:t xml:space="preserve">Energy-dispersive X-ray analysis was used to obtain the composition and elemental </w:t>
      </w:r>
      <w:r w:rsidR="006E3F2B" w:rsidRPr="002D5C8E">
        <w:rPr>
          <w:rFonts w:ascii="Times New Roman" w:hAnsi="Times New Roman" w:cs="Times New Roman"/>
          <w:color w:val="040C28"/>
          <w:sz w:val="24"/>
          <w:szCs w:val="24"/>
          <w:highlight w:val="yellow"/>
        </w:rPr>
        <w:t>analysis</w:t>
      </w:r>
      <w:r w:rsidR="006E3F2B" w:rsidRPr="002D5C8E">
        <w:rPr>
          <w:rFonts w:ascii="Times New Roman" w:hAnsi="Times New Roman" w:cs="Times New Roman"/>
          <w:color w:val="040C28"/>
          <w:sz w:val="24"/>
          <w:szCs w:val="24"/>
          <w:highlight w:val="yellow"/>
        </w:rPr>
        <w:t xml:space="preserve"> </w:t>
      </w:r>
      <w:r w:rsidRPr="00E6414A">
        <w:rPr>
          <w:rFonts w:ascii="Times New Roman" w:hAnsi="Times New Roman" w:cs="Times New Roman"/>
          <w:color w:val="040C28"/>
          <w:sz w:val="24"/>
          <w:szCs w:val="24"/>
        </w:rPr>
        <w:t>of the nanoparticles.</w:t>
      </w:r>
      <w:r>
        <w:rPr>
          <w:rFonts w:ascii="Times New Roman" w:hAnsi="Times New Roman" w:cs="Times New Roman"/>
          <w:color w:val="040C28"/>
          <w:sz w:val="24"/>
          <w:szCs w:val="24"/>
        </w:rPr>
        <w:t xml:space="preserve"> </w:t>
      </w:r>
      <w:r w:rsidRPr="00E6414A">
        <w:rPr>
          <w:rFonts w:ascii="Times New Roman" w:hAnsi="Times New Roman" w:cs="Times New Roman"/>
          <w:color w:val="040C28"/>
          <w:sz w:val="24"/>
          <w:szCs w:val="24"/>
        </w:rPr>
        <w:t xml:space="preserve">The EDAX detector </w:t>
      </w:r>
      <w:r w:rsidR="006E3F2B" w:rsidRPr="002D5C8E">
        <w:rPr>
          <w:rFonts w:ascii="Times New Roman" w:hAnsi="Times New Roman" w:cs="Times New Roman"/>
          <w:color w:val="040C28"/>
          <w:sz w:val="24"/>
          <w:szCs w:val="24"/>
          <w:highlight w:val="yellow"/>
        </w:rPr>
        <w:t xml:space="preserve">was </w:t>
      </w:r>
      <w:r w:rsidRPr="00E6414A">
        <w:rPr>
          <w:rFonts w:ascii="Times New Roman" w:hAnsi="Times New Roman" w:cs="Times New Roman"/>
          <w:color w:val="040C28"/>
          <w:sz w:val="24"/>
          <w:szCs w:val="24"/>
        </w:rPr>
        <w:t>attached to the SEM instrument.</w:t>
      </w:r>
    </w:p>
    <w:p w14:paraId="647199E8" w14:textId="6F4F865D" w:rsidR="0006265B" w:rsidRPr="00E6414A" w:rsidRDefault="0006265B" w:rsidP="0006265B">
      <w:pPr>
        <w:spacing w:line="360" w:lineRule="auto"/>
        <w:jc w:val="both"/>
        <w:rPr>
          <w:rFonts w:ascii="Times New Roman" w:hAnsi="Times New Roman" w:cs="Times New Roman"/>
          <w:b/>
          <w:bCs/>
          <w:sz w:val="24"/>
          <w:szCs w:val="24"/>
        </w:rPr>
      </w:pPr>
      <w:r>
        <w:rPr>
          <w:rFonts w:ascii="Times New Roman" w:hAnsi="Times New Roman" w:cs="Times New Roman"/>
          <w:b/>
          <w:bCs/>
          <w:color w:val="000000" w:themeColor="text1"/>
          <w:sz w:val="24"/>
          <w:szCs w:val="24"/>
          <w:shd w:val="clear" w:color="auto" w:fill="FFFFFF"/>
        </w:rPr>
        <w:lastRenderedPageBreak/>
        <w:t xml:space="preserve">2.6.5. </w:t>
      </w:r>
      <w:r w:rsidR="006E3F2B" w:rsidRPr="002D5C8E">
        <w:rPr>
          <w:rFonts w:ascii="Times New Roman" w:hAnsi="Times New Roman" w:cs="Times New Roman"/>
          <w:b/>
          <w:bCs/>
          <w:color w:val="000000" w:themeColor="text1"/>
          <w:sz w:val="24"/>
          <w:szCs w:val="24"/>
          <w:highlight w:val="yellow"/>
          <w:shd w:val="clear" w:color="auto" w:fill="FFFFFF"/>
        </w:rPr>
        <w:t>Fourier-transform</w:t>
      </w:r>
      <w:r w:rsidRPr="002D5C8E">
        <w:rPr>
          <w:rFonts w:ascii="Times New Roman" w:hAnsi="Times New Roman" w:cs="Times New Roman"/>
          <w:b/>
          <w:bCs/>
          <w:color w:val="000000" w:themeColor="text1"/>
          <w:sz w:val="24"/>
          <w:szCs w:val="24"/>
          <w:highlight w:val="yellow"/>
          <w:shd w:val="clear" w:color="auto" w:fill="FFFFFF"/>
        </w:rPr>
        <w:t xml:space="preserve"> </w:t>
      </w:r>
      <w:r w:rsidRPr="00E6414A">
        <w:rPr>
          <w:rFonts w:ascii="Times New Roman" w:hAnsi="Times New Roman" w:cs="Times New Roman"/>
          <w:b/>
          <w:bCs/>
          <w:color w:val="000000" w:themeColor="text1"/>
          <w:sz w:val="24"/>
          <w:szCs w:val="24"/>
          <w:shd w:val="clear" w:color="auto" w:fill="FFFFFF"/>
        </w:rPr>
        <w:t>infrared spectroscopy</w:t>
      </w:r>
      <w:r w:rsidRPr="00E6414A">
        <w:rPr>
          <w:rFonts w:ascii="Times New Roman" w:hAnsi="Times New Roman" w:cs="Times New Roman"/>
          <w:b/>
          <w:bCs/>
          <w:sz w:val="24"/>
          <w:szCs w:val="24"/>
        </w:rPr>
        <w:t xml:space="preserve"> </w:t>
      </w:r>
      <w:r>
        <w:rPr>
          <w:rFonts w:ascii="Times New Roman" w:hAnsi="Times New Roman" w:cs="Times New Roman"/>
          <w:b/>
          <w:bCs/>
          <w:sz w:val="24"/>
          <w:szCs w:val="24"/>
        </w:rPr>
        <w:t>(</w:t>
      </w:r>
      <w:r w:rsidRPr="00E6414A">
        <w:rPr>
          <w:rFonts w:ascii="Times New Roman" w:hAnsi="Times New Roman" w:cs="Times New Roman"/>
          <w:b/>
          <w:bCs/>
          <w:sz w:val="24"/>
          <w:szCs w:val="24"/>
        </w:rPr>
        <w:t>FTIR</w:t>
      </w:r>
      <w:r>
        <w:rPr>
          <w:rFonts w:ascii="Times New Roman" w:hAnsi="Times New Roman" w:cs="Times New Roman"/>
          <w:b/>
          <w:bCs/>
          <w:sz w:val="24"/>
          <w:szCs w:val="24"/>
        </w:rPr>
        <w:t>)</w:t>
      </w:r>
    </w:p>
    <w:p w14:paraId="752A4506" w14:textId="0707D95A" w:rsidR="0006265B" w:rsidRPr="002228E2" w:rsidRDefault="0006265B" w:rsidP="0006265B">
      <w:pPr>
        <w:spacing w:line="360" w:lineRule="auto"/>
        <w:jc w:val="both"/>
        <w:rPr>
          <w:rFonts w:ascii="Times New Roman" w:hAnsi="Times New Roman" w:cs="Times New Roman"/>
          <w:sz w:val="24"/>
          <w:szCs w:val="24"/>
        </w:rPr>
      </w:pPr>
      <w:r w:rsidRPr="00747B2A">
        <w:rPr>
          <w:rFonts w:ascii="Times New Roman" w:hAnsi="Times New Roman" w:cs="Times New Roman"/>
          <w:sz w:val="24"/>
          <w:szCs w:val="24"/>
        </w:rPr>
        <w:t xml:space="preserve">The FTIR spectroscopy study of the </w:t>
      </w:r>
      <w:proofErr w:type="spellStart"/>
      <w:r w:rsidR="006E3F2B" w:rsidRPr="002D5C8E">
        <w:rPr>
          <w:rFonts w:ascii="Times New Roman" w:hAnsi="Times New Roman" w:cs="Times New Roman"/>
          <w:sz w:val="24"/>
          <w:szCs w:val="24"/>
          <w:highlight w:val="yellow"/>
        </w:rPr>
        <w:t>synthesised</w:t>
      </w:r>
      <w:proofErr w:type="spellEnd"/>
      <w:r w:rsidR="006E3F2B" w:rsidRPr="002D5C8E">
        <w:rPr>
          <w:rFonts w:ascii="Times New Roman" w:hAnsi="Times New Roman" w:cs="Times New Roman"/>
          <w:sz w:val="24"/>
          <w:szCs w:val="24"/>
          <w:highlight w:val="yellow"/>
        </w:rPr>
        <w:t xml:space="preserve"> </w:t>
      </w:r>
      <w:r w:rsidRPr="00747B2A">
        <w:rPr>
          <w:rFonts w:ascii="Times New Roman" w:hAnsi="Times New Roman" w:cs="Times New Roman"/>
          <w:sz w:val="24"/>
          <w:szCs w:val="24"/>
        </w:rPr>
        <w:t>nanoparticles was carried out using a Cary 630 FTIR (Agilent Technologies, India) in the spectral range from 4000 to 400 cm-1.</w:t>
      </w:r>
    </w:p>
    <w:p w14:paraId="71A6FF06" w14:textId="77777777" w:rsidR="0006265B" w:rsidRPr="00E6414A" w:rsidRDefault="0006265B" w:rsidP="0006265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2.6.6. </w:t>
      </w:r>
      <w:r w:rsidRPr="00E6414A">
        <w:rPr>
          <w:rFonts w:ascii="Times New Roman" w:hAnsi="Times New Roman" w:cs="Times New Roman"/>
          <w:b/>
          <w:bCs/>
          <w:sz w:val="24"/>
          <w:szCs w:val="24"/>
        </w:rPr>
        <w:t>Transmission electron microscopy (TEM)</w:t>
      </w:r>
    </w:p>
    <w:p w14:paraId="2E926F29" w14:textId="532A12E2" w:rsidR="0006265B" w:rsidRDefault="0006265B" w:rsidP="0006265B">
      <w:pPr>
        <w:spacing w:line="360" w:lineRule="auto"/>
        <w:jc w:val="both"/>
        <w:rPr>
          <w:rFonts w:ascii="Times New Roman" w:hAnsi="Times New Roman" w:cs="Times New Roman"/>
          <w:sz w:val="24"/>
          <w:szCs w:val="24"/>
        </w:rPr>
      </w:pPr>
      <w:r w:rsidRPr="00747B2A">
        <w:rPr>
          <w:rFonts w:ascii="Times New Roman" w:hAnsi="Times New Roman" w:cs="Times New Roman"/>
          <w:sz w:val="24"/>
          <w:szCs w:val="24"/>
        </w:rPr>
        <w:t xml:space="preserve">Transmission electron microscopy (FP 5022/22-Tecnai G2 20 S-TWIN, FEI, USA) was performed to </w:t>
      </w:r>
      <w:proofErr w:type="spellStart"/>
      <w:r w:rsidR="006E3F2B" w:rsidRPr="002D5C8E">
        <w:rPr>
          <w:rFonts w:ascii="Times New Roman" w:hAnsi="Times New Roman" w:cs="Times New Roman"/>
          <w:sz w:val="24"/>
          <w:szCs w:val="24"/>
          <w:highlight w:val="yellow"/>
        </w:rPr>
        <w:t>characterise</w:t>
      </w:r>
      <w:proofErr w:type="spellEnd"/>
      <w:r w:rsidR="006E3F2B" w:rsidRPr="002D5C8E">
        <w:rPr>
          <w:rFonts w:ascii="Times New Roman" w:hAnsi="Times New Roman" w:cs="Times New Roman"/>
          <w:sz w:val="24"/>
          <w:szCs w:val="24"/>
          <w:highlight w:val="yellow"/>
        </w:rPr>
        <w:t xml:space="preserve"> </w:t>
      </w:r>
      <w:r w:rsidRPr="00747B2A">
        <w:rPr>
          <w:rFonts w:ascii="Times New Roman" w:hAnsi="Times New Roman" w:cs="Times New Roman"/>
          <w:sz w:val="24"/>
          <w:szCs w:val="24"/>
        </w:rPr>
        <w:t>the size and shape of TiO</w:t>
      </w:r>
      <w:r w:rsidRPr="00F82629">
        <w:rPr>
          <w:rFonts w:ascii="Times New Roman" w:hAnsi="Times New Roman" w:cs="Times New Roman"/>
          <w:sz w:val="24"/>
          <w:szCs w:val="24"/>
          <w:vertAlign w:val="subscript"/>
        </w:rPr>
        <w:t>2</w:t>
      </w:r>
      <w:r w:rsidRPr="00747B2A">
        <w:rPr>
          <w:rFonts w:ascii="Times New Roman" w:hAnsi="Times New Roman" w:cs="Times New Roman"/>
          <w:sz w:val="24"/>
          <w:szCs w:val="24"/>
        </w:rPr>
        <w:t xml:space="preserve"> nanoparticles.</w:t>
      </w:r>
    </w:p>
    <w:p w14:paraId="547B22FD" w14:textId="18DB3352" w:rsidR="00B7673F" w:rsidRPr="00BE06DA" w:rsidRDefault="00B7673F" w:rsidP="00B7673F">
      <w:pPr>
        <w:spacing w:line="360" w:lineRule="auto"/>
        <w:jc w:val="both"/>
        <w:rPr>
          <w:rFonts w:ascii="Times New Roman" w:hAnsi="Times New Roman" w:cs="Times New Roman"/>
          <w:sz w:val="24"/>
          <w:szCs w:val="24"/>
        </w:rPr>
      </w:pPr>
      <w:r w:rsidRPr="00F36FF2">
        <w:rPr>
          <w:rFonts w:ascii="Times New Roman" w:hAnsi="Times New Roman" w:cs="Times New Roman"/>
          <w:b/>
          <w:bCs/>
          <w:sz w:val="24"/>
          <w:szCs w:val="24"/>
        </w:rPr>
        <w:t>2.</w:t>
      </w:r>
      <w:r>
        <w:rPr>
          <w:rFonts w:ascii="Times New Roman" w:hAnsi="Times New Roman" w:cs="Times New Roman"/>
          <w:b/>
          <w:bCs/>
          <w:sz w:val="24"/>
          <w:szCs w:val="24"/>
        </w:rPr>
        <w:t>6</w:t>
      </w:r>
      <w:r w:rsidRPr="00F36FF2">
        <w:rPr>
          <w:rFonts w:ascii="Times New Roman" w:hAnsi="Times New Roman" w:cs="Times New Roman"/>
          <w:b/>
          <w:bCs/>
          <w:sz w:val="24"/>
          <w:szCs w:val="24"/>
        </w:rPr>
        <w:t>.</w:t>
      </w:r>
      <w:r>
        <w:rPr>
          <w:rFonts w:ascii="Times New Roman" w:hAnsi="Times New Roman" w:cs="Times New Roman"/>
          <w:b/>
          <w:bCs/>
          <w:sz w:val="24"/>
          <w:szCs w:val="24"/>
        </w:rPr>
        <w:t>7.</w:t>
      </w:r>
      <w:r w:rsidRPr="00F36FF2">
        <w:rPr>
          <w:rFonts w:ascii="Times New Roman" w:hAnsi="Times New Roman" w:cs="Times New Roman"/>
          <w:b/>
          <w:bCs/>
          <w:sz w:val="24"/>
          <w:szCs w:val="24"/>
        </w:rPr>
        <w:t xml:space="preserve"> Statistical analysis </w:t>
      </w:r>
    </w:p>
    <w:p w14:paraId="12FA3714" w14:textId="77777777" w:rsidR="00B7673F" w:rsidRPr="003D4A38" w:rsidRDefault="00B7673F" w:rsidP="00B7673F">
      <w:pPr>
        <w:spacing w:line="360" w:lineRule="auto"/>
        <w:jc w:val="both"/>
        <w:rPr>
          <w:rFonts w:ascii="Times New Roman" w:hAnsi="Times New Roman" w:cs="Times New Roman"/>
          <w:sz w:val="24"/>
          <w:szCs w:val="24"/>
        </w:rPr>
      </w:pPr>
      <w:r w:rsidRPr="00E80CE6">
        <w:rPr>
          <w:rFonts w:ascii="Times New Roman" w:hAnsi="Times New Roman" w:cs="Times New Roman"/>
          <w:sz w:val="24"/>
          <w:szCs w:val="24"/>
        </w:rPr>
        <w:t>All experiments were performed in triplicate, and mean and standard error were determined using GraphPad Prism 5.0.</w:t>
      </w:r>
    </w:p>
    <w:p w14:paraId="14235735" w14:textId="77777777" w:rsidR="0038517A" w:rsidRDefault="0038517A" w:rsidP="0038517A">
      <w:pPr>
        <w:spacing w:line="360" w:lineRule="auto"/>
        <w:rPr>
          <w:rFonts w:ascii="Times New Roman" w:hAnsi="Times New Roman" w:cs="Times New Roman"/>
          <w:b/>
          <w:bCs/>
          <w:sz w:val="24"/>
          <w:szCs w:val="24"/>
        </w:rPr>
      </w:pPr>
      <w:r>
        <w:rPr>
          <w:rFonts w:ascii="Times New Roman" w:hAnsi="Times New Roman" w:cs="Times New Roman"/>
          <w:b/>
          <w:bCs/>
          <w:sz w:val="24"/>
          <w:szCs w:val="24"/>
        </w:rPr>
        <w:t>3. Results and discussion</w:t>
      </w:r>
    </w:p>
    <w:p w14:paraId="2AD538B0" w14:textId="78DB0A90" w:rsidR="0038517A" w:rsidRDefault="0038517A" w:rsidP="0038517A">
      <w:pPr>
        <w:spacing w:line="360" w:lineRule="auto"/>
        <w:rPr>
          <w:rFonts w:ascii="Times New Roman" w:hAnsi="Times New Roman" w:cs="Times New Roman"/>
          <w:b/>
          <w:bCs/>
          <w:color w:val="000000" w:themeColor="text1"/>
          <w:sz w:val="24"/>
          <w:szCs w:val="24"/>
        </w:rPr>
      </w:pPr>
      <w:r>
        <w:rPr>
          <w:rFonts w:ascii="Times New Roman" w:hAnsi="Times New Roman" w:cs="Times New Roman"/>
          <w:b/>
          <w:bCs/>
          <w:sz w:val="24"/>
          <w:szCs w:val="24"/>
        </w:rPr>
        <w:t xml:space="preserve">3.1. Green </w:t>
      </w:r>
      <w:proofErr w:type="spellStart"/>
      <w:r w:rsidR="006E3F2B" w:rsidRPr="002D5C8E">
        <w:rPr>
          <w:rFonts w:ascii="Times New Roman" w:hAnsi="Times New Roman" w:cs="Times New Roman"/>
          <w:b/>
          <w:bCs/>
          <w:sz w:val="24"/>
          <w:szCs w:val="24"/>
          <w:highlight w:val="yellow"/>
        </w:rPr>
        <w:t>synthesised</w:t>
      </w:r>
      <w:proofErr w:type="spellEnd"/>
      <w:r w:rsidR="006E3F2B" w:rsidRPr="002D5C8E">
        <w:rPr>
          <w:rFonts w:ascii="Times New Roman" w:hAnsi="Times New Roman" w:cs="Times New Roman"/>
          <w:b/>
          <w:bCs/>
          <w:sz w:val="24"/>
          <w:szCs w:val="24"/>
          <w:highlight w:val="yellow"/>
        </w:rPr>
        <w:t xml:space="preserve"> </w:t>
      </w:r>
      <w:r w:rsidRPr="00CA76C4">
        <w:rPr>
          <w:rFonts w:ascii="Times New Roman" w:hAnsi="Times New Roman" w:cs="Times New Roman"/>
          <w:b/>
          <w:bCs/>
          <w:color w:val="000000" w:themeColor="text1"/>
          <w:sz w:val="24"/>
          <w:szCs w:val="24"/>
        </w:rPr>
        <w:t>TiO</w:t>
      </w:r>
      <w:r w:rsidRPr="00CA76C4">
        <w:rPr>
          <w:rFonts w:ascii="Times New Roman" w:hAnsi="Times New Roman" w:cs="Times New Roman"/>
          <w:b/>
          <w:bCs/>
          <w:color w:val="000000" w:themeColor="text1"/>
          <w:sz w:val="24"/>
          <w:szCs w:val="24"/>
          <w:vertAlign w:val="subscript"/>
        </w:rPr>
        <w:t>2</w:t>
      </w:r>
      <w:r w:rsidRPr="00CA76C4">
        <w:rPr>
          <w:rFonts w:ascii="Times New Roman" w:hAnsi="Times New Roman" w:cs="Times New Roman"/>
          <w:b/>
          <w:bCs/>
          <w:color w:val="000000" w:themeColor="text1"/>
          <w:sz w:val="24"/>
          <w:szCs w:val="24"/>
        </w:rPr>
        <w:t>-NPs</w:t>
      </w:r>
      <w:r>
        <w:rPr>
          <w:rFonts w:ascii="Times New Roman" w:hAnsi="Times New Roman" w:cs="Times New Roman"/>
          <w:b/>
          <w:bCs/>
          <w:color w:val="000000" w:themeColor="text1"/>
          <w:sz w:val="24"/>
          <w:szCs w:val="24"/>
        </w:rPr>
        <w:t xml:space="preserve"> and its </w:t>
      </w:r>
      <w:r w:rsidRPr="00F63A61">
        <w:rPr>
          <w:rFonts w:ascii="Times New Roman" w:hAnsi="Times New Roman" w:cs="Times New Roman"/>
          <w:b/>
          <w:bCs/>
          <w:color w:val="000000" w:themeColor="text1"/>
          <w:sz w:val="24"/>
          <w:szCs w:val="24"/>
        </w:rPr>
        <w:t>UV–vis</w:t>
      </w:r>
      <w:r>
        <w:rPr>
          <w:rFonts w:ascii="Times New Roman" w:hAnsi="Times New Roman" w:cs="Times New Roman"/>
          <w:b/>
          <w:bCs/>
          <w:color w:val="000000" w:themeColor="text1"/>
          <w:sz w:val="24"/>
          <w:szCs w:val="24"/>
        </w:rPr>
        <w:t xml:space="preserve"> </w:t>
      </w:r>
      <w:proofErr w:type="spellStart"/>
      <w:r w:rsidR="006E3F2B" w:rsidRPr="002D5C8E">
        <w:rPr>
          <w:rFonts w:ascii="Times New Roman" w:hAnsi="Times New Roman" w:cs="Times New Roman"/>
          <w:b/>
          <w:bCs/>
          <w:color w:val="000000" w:themeColor="text1"/>
          <w:sz w:val="24"/>
          <w:szCs w:val="24"/>
          <w:highlight w:val="yellow"/>
        </w:rPr>
        <w:t>characterisation</w:t>
      </w:r>
      <w:proofErr w:type="spellEnd"/>
    </w:p>
    <w:p w14:paraId="1CFAC3FA" w14:textId="48287A8C" w:rsidR="0038517A" w:rsidRPr="008E73BB" w:rsidRDefault="0038517A" w:rsidP="0038517A">
      <w:pPr>
        <w:spacing w:line="360" w:lineRule="auto"/>
        <w:jc w:val="both"/>
        <w:rPr>
          <w:rFonts w:ascii="Times New Roman" w:eastAsia="Times New Roman" w:hAnsi="Times New Roman" w:cs="Times New Roman"/>
          <w:color w:val="000000" w:themeColor="text1"/>
          <w:sz w:val="24"/>
          <w:szCs w:val="24"/>
        </w:rPr>
      </w:pPr>
      <w:r w:rsidRPr="00351481">
        <w:rPr>
          <w:rFonts w:ascii="Times New Roman" w:hAnsi="Times New Roman" w:cs="Times New Roman"/>
          <w:color w:val="000000" w:themeColor="text1"/>
          <w:sz w:val="24"/>
          <w:szCs w:val="24"/>
        </w:rPr>
        <w:t xml:space="preserve">The addition of </w:t>
      </w:r>
      <w:r w:rsidRPr="00760277">
        <w:rPr>
          <w:rFonts w:ascii="Times New Roman" w:hAnsi="Times New Roman" w:cs="Times New Roman"/>
          <w:i/>
          <w:iCs/>
          <w:color w:val="000000" w:themeColor="text1"/>
          <w:sz w:val="24"/>
          <w:szCs w:val="24"/>
        </w:rPr>
        <w:t>M. azedarach</w:t>
      </w:r>
      <w:r w:rsidRPr="00351481">
        <w:rPr>
          <w:rFonts w:ascii="Times New Roman" w:hAnsi="Times New Roman" w:cs="Times New Roman"/>
          <w:color w:val="000000" w:themeColor="text1"/>
          <w:sz w:val="24"/>
          <w:szCs w:val="24"/>
        </w:rPr>
        <w:t xml:space="preserve"> aqueous extract </w:t>
      </w:r>
      <w:r w:rsidR="006E3F2B" w:rsidRPr="002D5C8E">
        <w:rPr>
          <w:rFonts w:ascii="Times New Roman" w:hAnsi="Times New Roman" w:cs="Times New Roman"/>
          <w:color w:val="000000" w:themeColor="text1"/>
          <w:sz w:val="24"/>
          <w:szCs w:val="24"/>
          <w:highlight w:val="yellow"/>
        </w:rPr>
        <w:t>to</w:t>
      </w:r>
      <w:r w:rsidR="006E3F2B" w:rsidRPr="002D5C8E">
        <w:rPr>
          <w:rFonts w:ascii="Times New Roman" w:hAnsi="Times New Roman" w:cs="Times New Roman"/>
          <w:color w:val="000000" w:themeColor="text1"/>
          <w:sz w:val="24"/>
          <w:szCs w:val="24"/>
          <w:highlight w:val="yellow"/>
        </w:rPr>
        <w:t xml:space="preserve"> </w:t>
      </w:r>
      <w:r w:rsidRPr="00351481">
        <w:rPr>
          <w:rFonts w:ascii="Times New Roman" w:hAnsi="Times New Roman" w:cs="Times New Roman"/>
          <w:color w:val="000000" w:themeColor="text1"/>
          <w:sz w:val="24"/>
          <w:szCs w:val="24"/>
        </w:rPr>
        <w:t xml:space="preserve">the </w:t>
      </w:r>
      <w:r w:rsidRPr="00760277">
        <w:rPr>
          <w:rFonts w:ascii="Times New Roman" w:hAnsi="Times New Roman" w:cs="Times New Roman"/>
          <w:color w:val="000000" w:themeColor="text1"/>
          <w:sz w:val="24"/>
          <w:szCs w:val="24"/>
        </w:rPr>
        <w:t>TiO</w:t>
      </w:r>
      <w:r w:rsidRPr="00760277">
        <w:rPr>
          <w:rFonts w:ascii="Times New Roman" w:hAnsi="Times New Roman" w:cs="Times New Roman"/>
          <w:color w:val="000000" w:themeColor="text1"/>
          <w:sz w:val="24"/>
          <w:szCs w:val="24"/>
          <w:vertAlign w:val="subscript"/>
        </w:rPr>
        <w:t>2</w:t>
      </w:r>
      <w:r w:rsidRPr="00760277">
        <w:rPr>
          <w:rFonts w:ascii="Times New Roman" w:hAnsi="Times New Roman" w:cs="Times New Roman"/>
          <w:color w:val="000000" w:themeColor="text1"/>
          <w:sz w:val="24"/>
          <w:szCs w:val="24"/>
        </w:rPr>
        <w:t>-NPs</w:t>
      </w:r>
      <w:r>
        <w:rPr>
          <w:rFonts w:ascii="Times New Roman" w:hAnsi="Times New Roman" w:cs="Times New Roman"/>
          <w:b/>
          <w:bCs/>
          <w:color w:val="000000" w:themeColor="text1"/>
          <w:sz w:val="24"/>
          <w:szCs w:val="24"/>
        </w:rPr>
        <w:t xml:space="preserve"> </w:t>
      </w:r>
      <w:r w:rsidRPr="00351481">
        <w:rPr>
          <w:rFonts w:ascii="Times New Roman" w:hAnsi="Times New Roman" w:cs="Times New Roman"/>
          <w:color w:val="000000" w:themeColor="text1"/>
          <w:sz w:val="24"/>
          <w:szCs w:val="24"/>
        </w:rPr>
        <w:t xml:space="preserve">solution creates a change in the </w:t>
      </w:r>
      <w:proofErr w:type="spellStart"/>
      <w:r w:rsidR="006E3F2B" w:rsidRPr="002D5C8E">
        <w:rPr>
          <w:rFonts w:ascii="Times New Roman" w:hAnsi="Times New Roman" w:cs="Times New Roman"/>
          <w:color w:val="000000" w:themeColor="text1"/>
          <w:sz w:val="24"/>
          <w:szCs w:val="24"/>
          <w:highlight w:val="yellow"/>
        </w:rPr>
        <w:t>colour</w:t>
      </w:r>
      <w:proofErr w:type="spellEnd"/>
      <w:r w:rsidR="006E3F2B" w:rsidRPr="002D5C8E">
        <w:rPr>
          <w:rFonts w:ascii="Times New Roman" w:hAnsi="Times New Roman" w:cs="Times New Roman"/>
          <w:color w:val="000000" w:themeColor="text1"/>
          <w:sz w:val="24"/>
          <w:szCs w:val="24"/>
          <w:highlight w:val="yellow"/>
        </w:rPr>
        <w:t xml:space="preserve"> </w:t>
      </w:r>
      <w:r w:rsidRPr="00351481">
        <w:rPr>
          <w:rFonts w:ascii="Times New Roman" w:hAnsi="Times New Roman" w:cs="Times New Roman"/>
          <w:color w:val="000000" w:themeColor="text1"/>
          <w:sz w:val="24"/>
          <w:szCs w:val="24"/>
        </w:rPr>
        <w:t>of the rea</w:t>
      </w:r>
      <w:r>
        <w:rPr>
          <w:rFonts w:ascii="Times New Roman" w:hAnsi="Times New Roman" w:cs="Times New Roman"/>
          <w:color w:val="000000" w:themeColor="text1"/>
          <w:sz w:val="24"/>
          <w:szCs w:val="24"/>
        </w:rPr>
        <w:t>c</w:t>
      </w:r>
      <w:r w:rsidRPr="00351481">
        <w:rPr>
          <w:rFonts w:ascii="Times New Roman" w:hAnsi="Times New Roman" w:cs="Times New Roman"/>
          <w:color w:val="000000" w:themeColor="text1"/>
          <w:sz w:val="24"/>
          <w:szCs w:val="24"/>
        </w:rPr>
        <w:t>tion mixture from yellow to brown (Fig.2).</w:t>
      </w:r>
      <w:r>
        <w:rPr>
          <w:rFonts w:ascii="Times New Roman" w:hAnsi="Times New Roman" w:cs="Times New Roman"/>
          <w:color w:val="000000" w:themeColor="text1"/>
          <w:sz w:val="24"/>
          <w:szCs w:val="24"/>
        </w:rPr>
        <w:t xml:space="preserve"> </w:t>
      </w:r>
      <w:r w:rsidRPr="00351481">
        <w:rPr>
          <w:rFonts w:ascii="Times New Roman" w:hAnsi="Times New Roman" w:cs="Times New Roman"/>
          <w:color w:val="000000" w:themeColor="text1"/>
          <w:sz w:val="24"/>
          <w:szCs w:val="24"/>
        </w:rPr>
        <w:t xml:space="preserve">Such </w:t>
      </w:r>
      <w:r w:rsidR="006E3F2B">
        <w:rPr>
          <w:rFonts w:ascii="Times New Roman" w:hAnsi="Times New Roman" w:cs="Times New Roman"/>
          <w:color w:val="000000" w:themeColor="text1"/>
          <w:sz w:val="24"/>
          <w:szCs w:val="24"/>
        </w:rPr>
        <w:t xml:space="preserve">a </w:t>
      </w:r>
      <w:r w:rsidRPr="00351481">
        <w:rPr>
          <w:rFonts w:ascii="Times New Roman" w:hAnsi="Times New Roman" w:cs="Times New Roman"/>
          <w:color w:val="000000" w:themeColor="text1"/>
          <w:sz w:val="24"/>
          <w:szCs w:val="24"/>
        </w:rPr>
        <w:t xml:space="preserve">change in </w:t>
      </w:r>
      <w:proofErr w:type="spellStart"/>
      <w:r w:rsidR="006E3F2B" w:rsidRPr="002D5C8E">
        <w:rPr>
          <w:rFonts w:ascii="Times New Roman" w:hAnsi="Times New Roman" w:cs="Times New Roman"/>
          <w:color w:val="000000" w:themeColor="text1"/>
          <w:sz w:val="24"/>
          <w:szCs w:val="24"/>
          <w:highlight w:val="yellow"/>
        </w:rPr>
        <w:t>colour</w:t>
      </w:r>
      <w:proofErr w:type="spellEnd"/>
      <w:r w:rsidR="006E3F2B" w:rsidRPr="002D5C8E">
        <w:rPr>
          <w:rFonts w:ascii="Times New Roman" w:hAnsi="Times New Roman" w:cs="Times New Roman"/>
          <w:color w:val="000000" w:themeColor="text1"/>
          <w:sz w:val="24"/>
          <w:szCs w:val="24"/>
          <w:highlight w:val="yellow"/>
        </w:rPr>
        <w:t xml:space="preserve"> </w:t>
      </w:r>
      <w:r w:rsidRPr="00351481">
        <w:rPr>
          <w:rFonts w:ascii="Times New Roman" w:hAnsi="Times New Roman" w:cs="Times New Roman"/>
          <w:color w:val="000000" w:themeColor="text1"/>
          <w:sz w:val="24"/>
          <w:szCs w:val="24"/>
        </w:rPr>
        <w:t>occurred because of the active mo</w:t>
      </w:r>
      <w:r>
        <w:rPr>
          <w:rFonts w:ascii="Times New Roman" w:hAnsi="Times New Roman" w:cs="Times New Roman"/>
          <w:color w:val="000000" w:themeColor="text1"/>
          <w:sz w:val="24"/>
          <w:szCs w:val="24"/>
        </w:rPr>
        <w:t xml:space="preserve">lecules present in the </w:t>
      </w:r>
      <w:r w:rsidRPr="00760277">
        <w:rPr>
          <w:rFonts w:ascii="Times New Roman" w:hAnsi="Times New Roman" w:cs="Times New Roman"/>
          <w:i/>
          <w:iCs/>
          <w:color w:val="000000" w:themeColor="text1"/>
          <w:sz w:val="24"/>
          <w:szCs w:val="24"/>
        </w:rPr>
        <w:t>M. azedarach</w:t>
      </w:r>
      <w:r>
        <w:rPr>
          <w:rFonts w:ascii="Times New Roman" w:hAnsi="Times New Roman" w:cs="Times New Roman"/>
          <w:color w:val="000000" w:themeColor="text1"/>
          <w:sz w:val="24"/>
          <w:szCs w:val="24"/>
        </w:rPr>
        <w:t xml:space="preserve"> aqueous extract of the </w:t>
      </w:r>
      <w:r w:rsidRPr="00760277">
        <w:rPr>
          <w:rFonts w:ascii="Times New Roman" w:hAnsi="Times New Roman" w:cs="Times New Roman"/>
          <w:color w:val="000000" w:themeColor="text1"/>
          <w:sz w:val="24"/>
          <w:szCs w:val="24"/>
        </w:rPr>
        <w:t>TiO</w:t>
      </w:r>
      <w:r w:rsidRPr="00760277">
        <w:rPr>
          <w:rFonts w:ascii="Times New Roman" w:hAnsi="Times New Roman" w:cs="Times New Roman"/>
          <w:color w:val="000000" w:themeColor="text1"/>
          <w:sz w:val="24"/>
          <w:szCs w:val="24"/>
          <w:vertAlign w:val="subscript"/>
        </w:rPr>
        <w:t>2</w:t>
      </w:r>
      <w:r w:rsidRPr="00760277">
        <w:rPr>
          <w:rFonts w:ascii="Times New Roman" w:hAnsi="Times New Roman" w:cs="Times New Roman"/>
          <w:color w:val="000000" w:themeColor="text1"/>
          <w:sz w:val="24"/>
          <w:szCs w:val="24"/>
        </w:rPr>
        <w:t>-NPs</w:t>
      </w:r>
      <w:r>
        <w:rPr>
          <w:rFonts w:ascii="Times New Roman" w:hAnsi="Times New Roman" w:cs="Times New Roman"/>
          <w:color w:val="000000" w:themeColor="text1"/>
          <w:sz w:val="24"/>
          <w:szCs w:val="24"/>
        </w:rPr>
        <w:t xml:space="preserve">. Moreover, it has been established that </w:t>
      </w:r>
      <w:r w:rsidRPr="00760277">
        <w:rPr>
          <w:rFonts w:ascii="Times New Roman" w:hAnsi="Times New Roman" w:cs="Times New Roman"/>
          <w:color w:val="000000" w:themeColor="text1"/>
          <w:sz w:val="24"/>
          <w:szCs w:val="24"/>
        </w:rPr>
        <w:t>TiO</w:t>
      </w:r>
      <w:r w:rsidRPr="00760277">
        <w:rPr>
          <w:rFonts w:ascii="Times New Roman" w:hAnsi="Times New Roman" w:cs="Times New Roman"/>
          <w:color w:val="000000" w:themeColor="text1"/>
          <w:sz w:val="24"/>
          <w:szCs w:val="24"/>
          <w:vertAlign w:val="subscript"/>
        </w:rPr>
        <w:t>2</w:t>
      </w:r>
      <w:r w:rsidRPr="00760277">
        <w:rPr>
          <w:rFonts w:ascii="Times New Roman" w:hAnsi="Times New Roman" w:cs="Times New Roman"/>
          <w:color w:val="000000" w:themeColor="text1"/>
          <w:sz w:val="24"/>
          <w:szCs w:val="24"/>
        </w:rPr>
        <w:t>-NPs</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show strong surface plasmon resonance (SPR) properties, a consequence of the collective oscillations of free electrons on the metallic particle surface. These oscillations are defined by the particle size</w:t>
      </w:r>
      <w:r w:rsidR="006E3F2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which therefore determines the specific wavelength range of the absorption in the visible spectrum. Indeed, </w:t>
      </w:r>
      <w:r w:rsidR="006E3F2B" w:rsidRPr="002D5C8E">
        <w:rPr>
          <w:rFonts w:ascii="Times New Roman" w:hAnsi="Times New Roman" w:cs="Times New Roman"/>
          <w:color w:val="000000" w:themeColor="text1"/>
          <w:sz w:val="24"/>
          <w:szCs w:val="24"/>
          <w:highlight w:val="yellow"/>
        </w:rPr>
        <w:t>the</w:t>
      </w:r>
      <w:r w:rsidR="006E3F2B" w:rsidRPr="002D5C8E">
        <w:rPr>
          <w:rFonts w:ascii="Times New Roman" w:hAnsi="Times New Roman" w:cs="Times New Roman"/>
          <w:color w:val="000000" w:themeColor="text1"/>
          <w:sz w:val="24"/>
          <w:szCs w:val="24"/>
          <w:highlight w:val="yellow"/>
        </w:rPr>
        <w:t xml:space="preserve"> </w:t>
      </w:r>
      <w:r>
        <w:rPr>
          <w:rFonts w:ascii="Times New Roman" w:hAnsi="Times New Roman" w:cs="Times New Roman"/>
          <w:color w:val="000000" w:themeColor="text1"/>
          <w:sz w:val="24"/>
          <w:szCs w:val="24"/>
        </w:rPr>
        <w:t xml:space="preserve">UV-visible spectrum confirmed the formation of </w:t>
      </w:r>
      <w:r w:rsidRPr="00760277">
        <w:rPr>
          <w:rFonts w:ascii="Times New Roman" w:hAnsi="Times New Roman" w:cs="Times New Roman"/>
          <w:color w:val="000000" w:themeColor="text1"/>
          <w:sz w:val="24"/>
          <w:szCs w:val="24"/>
        </w:rPr>
        <w:t>TiO</w:t>
      </w:r>
      <w:r w:rsidRPr="00760277">
        <w:rPr>
          <w:rFonts w:ascii="Times New Roman" w:hAnsi="Times New Roman" w:cs="Times New Roman"/>
          <w:color w:val="000000" w:themeColor="text1"/>
          <w:sz w:val="24"/>
          <w:szCs w:val="24"/>
          <w:vertAlign w:val="subscript"/>
        </w:rPr>
        <w:t>2</w:t>
      </w:r>
      <w:r w:rsidRPr="00760277">
        <w:rPr>
          <w:rFonts w:ascii="Times New Roman" w:hAnsi="Times New Roman" w:cs="Times New Roman"/>
          <w:color w:val="000000" w:themeColor="text1"/>
          <w:sz w:val="24"/>
          <w:szCs w:val="24"/>
        </w:rPr>
        <w:t>-NPs</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by showing a typical silver surface plasmon resonance at a wavelength of about 400nm (Fig.2). The presence of a single surface plasmon resonance peak in the absorption spectrum of the formed </w:t>
      </w:r>
      <w:r w:rsidRPr="00760277">
        <w:rPr>
          <w:rFonts w:ascii="Times New Roman" w:hAnsi="Times New Roman" w:cs="Times New Roman"/>
          <w:color w:val="000000" w:themeColor="text1"/>
          <w:sz w:val="24"/>
          <w:szCs w:val="24"/>
        </w:rPr>
        <w:t>TiO</w:t>
      </w:r>
      <w:r w:rsidRPr="00760277">
        <w:rPr>
          <w:rFonts w:ascii="Times New Roman" w:hAnsi="Times New Roman" w:cs="Times New Roman"/>
          <w:color w:val="000000" w:themeColor="text1"/>
          <w:sz w:val="24"/>
          <w:szCs w:val="24"/>
          <w:vertAlign w:val="subscript"/>
        </w:rPr>
        <w:t>2</w:t>
      </w:r>
      <w:r w:rsidRPr="00760277">
        <w:rPr>
          <w:rFonts w:ascii="Times New Roman" w:hAnsi="Times New Roman" w:cs="Times New Roman"/>
          <w:color w:val="000000" w:themeColor="text1"/>
          <w:sz w:val="24"/>
          <w:szCs w:val="24"/>
        </w:rPr>
        <w:t>-NPs</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gives evidence </w:t>
      </w:r>
      <w:r w:rsidR="006E3F2B" w:rsidRPr="002D5C8E">
        <w:rPr>
          <w:rFonts w:ascii="Times New Roman" w:hAnsi="Times New Roman" w:cs="Times New Roman"/>
          <w:color w:val="000000" w:themeColor="text1"/>
          <w:sz w:val="24"/>
          <w:szCs w:val="24"/>
          <w:highlight w:val="yellow"/>
        </w:rPr>
        <w:t>of</w:t>
      </w:r>
      <w:r w:rsidR="006E3F2B" w:rsidRPr="002D5C8E">
        <w:rPr>
          <w:rFonts w:ascii="Times New Roman" w:hAnsi="Times New Roman" w:cs="Times New Roman"/>
          <w:color w:val="000000" w:themeColor="text1"/>
          <w:sz w:val="24"/>
          <w:szCs w:val="24"/>
          <w:highlight w:val="yellow"/>
        </w:rPr>
        <w:t xml:space="preserve"> </w:t>
      </w:r>
      <w:r>
        <w:rPr>
          <w:rFonts w:ascii="Times New Roman" w:hAnsi="Times New Roman" w:cs="Times New Roman"/>
          <w:color w:val="000000" w:themeColor="text1"/>
          <w:sz w:val="24"/>
          <w:szCs w:val="24"/>
        </w:rPr>
        <w:t xml:space="preserve">their spherical shape. Similarly, many other reports confirmed that the resonance peak of </w:t>
      </w:r>
      <w:r w:rsidRPr="00760277">
        <w:rPr>
          <w:rFonts w:ascii="Times New Roman" w:hAnsi="Times New Roman" w:cs="Times New Roman"/>
          <w:color w:val="000000" w:themeColor="text1"/>
          <w:sz w:val="24"/>
          <w:szCs w:val="24"/>
        </w:rPr>
        <w:t>TiO</w:t>
      </w:r>
      <w:r w:rsidRPr="00760277">
        <w:rPr>
          <w:rFonts w:ascii="Times New Roman" w:hAnsi="Times New Roman" w:cs="Times New Roman"/>
          <w:color w:val="000000" w:themeColor="text1"/>
          <w:sz w:val="24"/>
          <w:szCs w:val="24"/>
          <w:vertAlign w:val="subscript"/>
        </w:rPr>
        <w:t>2</w:t>
      </w:r>
      <w:r w:rsidRPr="00760277">
        <w:rPr>
          <w:rFonts w:ascii="Times New Roman" w:hAnsi="Times New Roman" w:cs="Times New Roman"/>
          <w:color w:val="000000" w:themeColor="text1"/>
          <w:sz w:val="24"/>
          <w:szCs w:val="24"/>
        </w:rPr>
        <w:t>-NPs</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colloidal solutions </w:t>
      </w:r>
      <w:r w:rsidR="006E3F2B" w:rsidRPr="002D5C8E">
        <w:rPr>
          <w:rFonts w:ascii="Times New Roman" w:hAnsi="Times New Roman" w:cs="Times New Roman"/>
          <w:color w:val="000000" w:themeColor="text1"/>
          <w:sz w:val="24"/>
          <w:szCs w:val="24"/>
          <w:highlight w:val="yellow"/>
        </w:rPr>
        <w:t>appears</w:t>
      </w:r>
      <w:r w:rsidR="006E3F2B" w:rsidRPr="002D5C8E">
        <w:rPr>
          <w:rFonts w:ascii="Times New Roman" w:hAnsi="Times New Roman" w:cs="Times New Roman"/>
          <w:color w:val="000000" w:themeColor="text1"/>
          <w:sz w:val="24"/>
          <w:szCs w:val="24"/>
          <w:highlight w:val="yellow"/>
        </w:rPr>
        <w:t xml:space="preserve"> </w:t>
      </w:r>
      <w:r>
        <w:rPr>
          <w:rFonts w:ascii="Times New Roman" w:hAnsi="Times New Roman" w:cs="Times New Roman"/>
          <w:color w:val="000000" w:themeColor="text1"/>
          <w:sz w:val="24"/>
          <w:szCs w:val="24"/>
        </w:rPr>
        <w:t xml:space="preserve">in this region. </w:t>
      </w:r>
      <w:r w:rsidRPr="0058420C">
        <w:rPr>
          <w:rFonts w:ascii="Times New Roman" w:hAnsi="Times New Roman" w:cs="Times New Roman"/>
          <w:sz w:val="24"/>
          <w:szCs w:val="24"/>
        </w:rPr>
        <w:t xml:space="preserve">UV–Vis spectra of the green </w:t>
      </w:r>
      <w:proofErr w:type="spellStart"/>
      <w:r w:rsidR="006E3F2B" w:rsidRPr="002D5C8E">
        <w:rPr>
          <w:rFonts w:ascii="Times New Roman" w:hAnsi="Times New Roman" w:cs="Times New Roman"/>
          <w:sz w:val="24"/>
          <w:szCs w:val="24"/>
          <w:highlight w:val="yellow"/>
        </w:rPr>
        <w:t>synthesised</w:t>
      </w:r>
      <w:proofErr w:type="spellEnd"/>
      <w:r w:rsidR="006E3F2B" w:rsidRPr="002D5C8E">
        <w:rPr>
          <w:rFonts w:ascii="Times New Roman" w:hAnsi="Times New Roman" w:cs="Times New Roman"/>
          <w:sz w:val="24"/>
          <w:szCs w:val="24"/>
          <w:highlight w:val="yellow"/>
        </w:rPr>
        <w:t xml:space="preserve"> </w:t>
      </w:r>
      <w:r w:rsidRPr="0058420C">
        <w:rPr>
          <w:rFonts w:ascii="Times New Roman" w:hAnsi="Times New Roman" w:cs="Times New Roman"/>
          <w:sz w:val="24"/>
          <w:szCs w:val="24"/>
        </w:rPr>
        <w:t>TiO</w:t>
      </w:r>
      <w:r w:rsidRPr="0058420C">
        <w:rPr>
          <w:rFonts w:ascii="Times New Roman" w:hAnsi="Times New Roman" w:cs="Times New Roman"/>
          <w:sz w:val="24"/>
          <w:szCs w:val="24"/>
          <w:vertAlign w:val="subscript"/>
        </w:rPr>
        <w:t>2</w:t>
      </w:r>
      <w:r w:rsidRPr="0058420C">
        <w:rPr>
          <w:rFonts w:ascii="Times New Roman" w:hAnsi="Times New Roman" w:cs="Times New Roman"/>
          <w:sz w:val="24"/>
          <w:szCs w:val="24"/>
        </w:rPr>
        <w:t xml:space="preserve"> NPs were recorded using a dual-beam spectrophotometer (Shimadzu UV-2450 PC) in the range of 200–900 nm. </w:t>
      </w:r>
      <w:r>
        <w:rPr>
          <w:rFonts w:ascii="Times New Roman" w:hAnsi="Times New Roman" w:cs="Times New Roman"/>
          <w:sz w:val="24"/>
          <w:szCs w:val="24"/>
        </w:rPr>
        <w:t>S</w:t>
      </w:r>
      <w:r w:rsidRPr="0058420C">
        <w:rPr>
          <w:rFonts w:ascii="Times New Roman" w:hAnsi="Times New Roman" w:cs="Times New Roman"/>
          <w:sz w:val="24"/>
          <w:szCs w:val="24"/>
        </w:rPr>
        <w:t xml:space="preserve">hows the absorption spectrum of the aqueous extract of </w:t>
      </w:r>
      <w:r w:rsidRPr="0058420C">
        <w:rPr>
          <w:rFonts w:ascii="Times New Roman" w:hAnsi="Times New Roman" w:cs="Times New Roman"/>
          <w:i/>
          <w:iCs/>
          <w:sz w:val="24"/>
          <w:szCs w:val="24"/>
        </w:rPr>
        <w:t>Melia Azedarach</w:t>
      </w:r>
      <w:r w:rsidRPr="0058420C">
        <w:rPr>
          <w:rFonts w:ascii="Times New Roman" w:hAnsi="Times New Roman" w:cs="Times New Roman"/>
          <w:sz w:val="24"/>
          <w:szCs w:val="24"/>
        </w:rPr>
        <w:t xml:space="preserve"> leaves and the </w:t>
      </w:r>
      <w:proofErr w:type="spellStart"/>
      <w:r w:rsidR="006E3F2B" w:rsidRPr="002D5C8E">
        <w:rPr>
          <w:rFonts w:ascii="Times New Roman" w:hAnsi="Times New Roman" w:cs="Times New Roman"/>
          <w:sz w:val="24"/>
          <w:szCs w:val="24"/>
          <w:highlight w:val="yellow"/>
        </w:rPr>
        <w:t>synthesised</w:t>
      </w:r>
      <w:proofErr w:type="spellEnd"/>
      <w:r w:rsidR="006E3F2B" w:rsidRPr="002D5C8E">
        <w:rPr>
          <w:rFonts w:ascii="Times New Roman" w:hAnsi="Times New Roman" w:cs="Times New Roman"/>
          <w:sz w:val="24"/>
          <w:szCs w:val="24"/>
          <w:highlight w:val="yellow"/>
        </w:rPr>
        <w:t xml:space="preserve"> </w:t>
      </w:r>
      <w:r w:rsidRPr="0058420C">
        <w:rPr>
          <w:rFonts w:ascii="Times New Roman" w:hAnsi="Times New Roman" w:cs="Times New Roman"/>
          <w:sz w:val="24"/>
          <w:szCs w:val="24"/>
        </w:rPr>
        <w:t>TiO</w:t>
      </w:r>
      <w:r w:rsidRPr="0058420C">
        <w:rPr>
          <w:rFonts w:ascii="Times New Roman" w:hAnsi="Times New Roman" w:cs="Times New Roman"/>
          <w:sz w:val="24"/>
          <w:szCs w:val="24"/>
          <w:vertAlign w:val="subscript"/>
        </w:rPr>
        <w:t xml:space="preserve">2 </w:t>
      </w:r>
      <w:r w:rsidRPr="0058420C">
        <w:rPr>
          <w:rFonts w:ascii="Times New Roman" w:hAnsi="Times New Roman" w:cs="Times New Roman"/>
          <w:sz w:val="24"/>
          <w:szCs w:val="24"/>
        </w:rPr>
        <w:t>NPs. The absorption maximum at 317.6 nm supports the formation of TiO</w:t>
      </w:r>
      <w:r w:rsidRPr="0058420C">
        <w:rPr>
          <w:rFonts w:ascii="Times New Roman" w:hAnsi="Times New Roman" w:cs="Times New Roman"/>
          <w:sz w:val="24"/>
          <w:szCs w:val="24"/>
          <w:vertAlign w:val="subscript"/>
        </w:rPr>
        <w:t>2</w:t>
      </w:r>
      <w:r w:rsidRPr="0058420C">
        <w:rPr>
          <w:rFonts w:ascii="Times New Roman" w:hAnsi="Times New Roman" w:cs="Times New Roman"/>
          <w:sz w:val="24"/>
          <w:szCs w:val="24"/>
        </w:rPr>
        <w:t xml:space="preserve"> NPs</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w:t>
      </w:r>
      <w:r w:rsidRPr="00E81098">
        <w:rPr>
          <w:rStyle w:val="author"/>
          <w:rFonts w:ascii="Times New Roman" w:hAnsi="Times New Roman" w:cs="Times New Roman"/>
          <w:color w:val="000000" w:themeColor="text1"/>
          <w:sz w:val="24"/>
          <w:szCs w:val="24"/>
        </w:rPr>
        <w:t>Zangeneh</w:t>
      </w:r>
      <w:r>
        <w:rPr>
          <w:rStyle w:val="author"/>
          <w:rFonts w:ascii="Times New Roman" w:hAnsi="Times New Roman" w:cs="Times New Roman"/>
          <w:color w:val="000000" w:themeColor="text1"/>
          <w:sz w:val="24"/>
          <w:szCs w:val="24"/>
        </w:rPr>
        <w:t>,2019</w:t>
      </w:r>
      <w:r w:rsidRPr="008E73BB">
        <w:rPr>
          <w:rStyle w:val="author"/>
          <w:rFonts w:ascii="Times New Roman" w:hAnsi="Times New Roman" w:cs="Times New Roman"/>
          <w:color w:val="000000" w:themeColor="text1"/>
          <w:sz w:val="24"/>
          <w:szCs w:val="24"/>
        </w:rPr>
        <w:t>)</w:t>
      </w:r>
      <w:r w:rsidRPr="008E73BB">
        <w:rPr>
          <w:rFonts w:ascii="Times New Roman" w:hAnsi="Times New Roman" w:cs="Times New Roman"/>
          <w:color w:val="000000" w:themeColor="text1"/>
          <w:sz w:val="24"/>
          <w:szCs w:val="24"/>
        </w:rPr>
        <w:t>.</w:t>
      </w:r>
      <w:r w:rsidRPr="008E73BB">
        <w:rPr>
          <w:color w:val="000000" w:themeColor="text1"/>
        </w:rPr>
        <w:t xml:space="preserve"> </w:t>
      </w:r>
      <w:r w:rsidRPr="008E73BB">
        <w:rPr>
          <w:rFonts w:ascii="Times New Roman" w:eastAsia="Times New Roman" w:hAnsi="Times New Roman" w:cs="Times New Roman"/>
          <w:color w:val="000000" w:themeColor="text1"/>
          <w:sz w:val="24"/>
          <w:szCs w:val="24"/>
        </w:rPr>
        <w:t>UV-Vis spectroscopy is used to study the absorption spectra of TiO</w:t>
      </w:r>
      <w:r w:rsidRPr="002D5C8E">
        <w:rPr>
          <w:rFonts w:ascii="Times New Roman" w:eastAsia="Times New Roman" w:hAnsi="Times New Roman" w:cs="Times New Roman"/>
          <w:color w:val="000000" w:themeColor="text1"/>
          <w:sz w:val="24"/>
          <w:szCs w:val="24"/>
          <w:highlight w:val="yellow"/>
          <w:vertAlign w:val="subscript"/>
        </w:rPr>
        <w:t>2</w:t>
      </w:r>
      <w:r w:rsidRPr="008E73BB">
        <w:rPr>
          <w:rFonts w:ascii="Times New Roman" w:eastAsia="Times New Roman" w:hAnsi="Times New Roman" w:cs="Times New Roman"/>
          <w:color w:val="000000" w:themeColor="text1"/>
          <w:sz w:val="24"/>
          <w:szCs w:val="24"/>
        </w:rPr>
        <w:t xml:space="preserve"> NPs that are produced using </w:t>
      </w:r>
      <w:r w:rsidRPr="008E73BB">
        <w:rPr>
          <w:rFonts w:ascii="Times New Roman" w:eastAsia="Times New Roman" w:hAnsi="Times New Roman" w:cs="Times New Roman"/>
          <w:i/>
          <w:iCs/>
          <w:color w:val="000000" w:themeColor="text1"/>
          <w:sz w:val="24"/>
          <w:szCs w:val="24"/>
        </w:rPr>
        <w:t xml:space="preserve">Trema </w:t>
      </w:r>
      <w:proofErr w:type="spellStart"/>
      <w:r w:rsidRPr="008E73BB">
        <w:rPr>
          <w:rFonts w:ascii="Times New Roman" w:eastAsia="Times New Roman" w:hAnsi="Times New Roman" w:cs="Times New Roman"/>
          <w:i/>
          <w:iCs/>
          <w:color w:val="000000" w:themeColor="text1"/>
          <w:sz w:val="24"/>
          <w:szCs w:val="24"/>
        </w:rPr>
        <w:t>Orientalis</w:t>
      </w:r>
      <w:proofErr w:type="spellEnd"/>
      <w:r w:rsidRPr="008E73BB">
        <w:rPr>
          <w:rFonts w:ascii="Times New Roman" w:eastAsia="Times New Roman" w:hAnsi="Times New Roman" w:cs="Times New Roman"/>
          <w:color w:val="000000" w:themeColor="text1"/>
          <w:sz w:val="24"/>
          <w:szCs w:val="24"/>
        </w:rPr>
        <w:t xml:space="preserve"> leaf extract. An estimated absorption band was found close to 351 nm. Using the </w:t>
      </w:r>
      <w:r w:rsidRPr="008E73BB">
        <w:rPr>
          <w:rFonts w:ascii="Times New Roman" w:eastAsia="Times New Roman" w:hAnsi="Times New Roman" w:cs="Times New Roman"/>
          <w:color w:val="000000" w:themeColor="text1"/>
          <w:sz w:val="24"/>
          <w:szCs w:val="24"/>
        </w:rPr>
        <w:lastRenderedPageBreak/>
        <w:t xml:space="preserve">following Kubelka-Munk equation, we were able to determine the optical bandgap of </w:t>
      </w:r>
      <w:r w:rsidR="006E3F2B" w:rsidRPr="002D5C8E">
        <w:rPr>
          <w:rFonts w:ascii="Times New Roman" w:eastAsia="Times New Roman" w:hAnsi="Times New Roman" w:cs="Times New Roman"/>
          <w:color w:val="000000" w:themeColor="text1"/>
          <w:sz w:val="24"/>
          <w:szCs w:val="24"/>
          <w:highlight w:val="yellow"/>
        </w:rPr>
        <w:t xml:space="preserve">the </w:t>
      </w:r>
      <w:r w:rsidRPr="008E73BB">
        <w:rPr>
          <w:rFonts w:ascii="Times New Roman" w:eastAsia="Times New Roman" w:hAnsi="Times New Roman" w:cs="Times New Roman"/>
          <w:color w:val="000000" w:themeColor="text1"/>
          <w:sz w:val="24"/>
          <w:szCs w:val="24"/>
        </w:rPr>
        <w:t>produced TiO</w:t>
      </w:r>
      <w:r w:rsidRPr="002D5C8E">
        <w:rPr>
          <w:rFonts w:ascii="Times New Roman" w:eastAsia="Times New Roman" w:hAnsi="Times New Roman" w:cs="Times New Roman"/>
          <w:color w:val="000000" w:themeColor="text1"/>
          <w:sz w:val="24"/>
          <w:szCs w:val="24"/>
          <w:highlight w:val="yellow"/>
          <w:vertAlign w:val="subscript"/>
        </w:rPr>
        <w:t>2</w:t>
      </w:r>
      <w:r w:rsidRPr="008E73BB">
        <w:rPr>
          <w:rFonts w:ascii="Times New Roman" w:eastAsia="Times New Roman" w:hAnsi="Times New Roman" w:cs="Times New Roman"/>
          <w:color w:val="000000" w:themeColor="text1"/>
          <w:sz w:val="24"/>
          <w:szCs w:val="24"/>
        </w:rPr>
        <w:t xml:space="preserve"> NPs by using the </w:t>
      </w:r>
      <w:proofErr w:type="spellStart"/>
      <w:r w:rsidRPr="008E73BB">
        <w:rPr>
          <w:rFonts w:ascii="Times New Roman" w:eastAsia="Times New Roman" w:hAnsi="Times New Roman" w:cs="Times New Roman"/>
          <w:color w:val="000000" w:themeColor="text1"/>
          <w:sz w:val="24"/>
          <w:szCs w:val="24"/>
        </w:rPr>
        <w:t>Tauc</w:t>
      </w:r>
      <w:proofErr w:type="spellEnd"/>
      <w:r w:rsidRPr="008E73BB">
        <w:rPr>
          <w:rFonts w:ascii="Times New Roman" w:eastAsia="Times New Roman" w:hAnsi="Times New Roman" w:cs="Times New Roman"/>
          <w:color w:val="000000" w:themeColor="text1"/>
          <w:sz w:val="24"/>
          <w:szCs w:val="24"/>
        </w:rPr>
        <w:t xml:space="preserve"> relation. The absorbance, A, d, and photon energy are represented in the </w:t>
      </w:r>
      <w:proofErr w:type="spellStart"/>
      <w:r w:rsidRPr="008E73BB">
        <w:rPr>
          <w:rFonts w:ascii="Times New Roman" w:eastAsia="Times New Roman" w:hAnsi="Times New Roman" w:cs="Times New Roman"/>
          <w:color w:val="000000" w:themeColor="text1"/>
          <w:sz w:val="24"/>
          <w:szCs w:val="24"/>
        </w:rPr>
        <w:t>Tauc</w:t>
      </w:r>
      <w:proofErr w:type="spellEnd"/>
      <w:r w:rsidRPr="008E73BB">
        <w:rPr>
          <w:rFonts w:ascii="Times New Roman" w:eastAsia="Times New Roman" w:hAnsi="Times New Roman" w:cs="Times New Roman"/>
          <w:color w:val="000000" w:themeColor="text1"/>
          <w:sz w:val="24"/>
          <w:szCs w:val="24"/>
        </w:rPr>
        <w:t xml:space="preserve"> equations (Equation 1) as α, eV, and d, respectively, representing the thickness of the sample and the UV light </w:t>
      </w:r>
      <w:r w:rsidR="006E3F2B" w:rsidRPr="002D5C8E">
        <w:rPr>
          <w:rFonts w:ascii="Times New Roman" w:eastAsia="Times New Roman" w:hAnsi="Times New Roman" w:cs="Times New Roman"/>
          <w:color w:val="000000" w:themeColor="text1"/>
          <w:sz w:val="24"/>
          <w:szCs w:val="24"/>
          <w:highlight w:val="yellow"/>
        </w:rPr>
        <w:t>travelling</w:t>
      </w:r>
      <w:r w:rsidR="006E3F2B" w:rsidRPr="002D5C8E">
        <w:rPr>
          <w:rFonts w:ascii="Times New Roman" w:eastAsia="Times New Roman" w:hAnsi="Times New Roman" w:cs="Times New Roman"/>
          <w:color w:val="000000" w:themeColor="text1"/>
          <w:sz w:val="24"/>
          <w:szCs w:val="24"/>
          <w:highlight w:val="yellow"/>
        </w:rPr>
        <w:t xml:space="preserve"> </w:t>
      </w:r>
      <w:r w:rsidRPr="008E73BB">
        <w:rPr>
          <w:rFonts w:ascii="Times New Roman" w:eastAsia="Times New Roman" w:hAnsi="Times New Roman" w:cs="Times New Roman"/>
          <w:color w:val="000000" w:themeColor="text1"/>
          <w:sz w:val="24"/>
          <w:szCs w:val="24"/>
        </w:rPr>
        <w:t>through it (</w:t>
      </w:r>
      <w:proofErr w:type="spellStart"/>
      <w:r w:rsidRPr="008E73BB">
        <w:rPr>
          <w:rFonts w:ascii="Times New Roman" w:hAnsi="Times New Roman" w:cs="Times New Roman"/>
          <w:color w:val="000000" w:themeColor="text1"/>
          <w:sz w:val="24"/>
          <w:szCs w:val="24"/>
        </w:rPr>
        <w:t>Norouzzadeh</w:t>
      </w:r>
      <w:proofErr w:type="spellEnd"/>
      <w:r w:rsidRPr="008E73BB">
        <w:rPr>
          <w:rFonts w:ascii="Times New Roman" w:hAnsi="Times New Roman" w:cs="Times New Roman"/>
          <w:color w:val="000000" w:themeColor="text1"/>
          <w:sz w:val="24"/>
          <w:szCs w:val="24"/>
        </w:rPr>
        <w:t xml:space="preserve"> </w:t>
      </w:r>
      <w:r w:rsidRPr="008E73BB">
        <w:rPr>
          <w:rFonts w:ascii="Times New Roman" w:hAnsi="Times New Roman" w:cs="Times New Roman"/>
          <w:i/>
          <w:iCs/>
          <w:color w:val="000000" w:themeColor="text1"/>
          <w:sz w:val="24"/>
          <w:szCs w:val="24"/>
        </w:rPr>
        <w:t>et al</w:t>
      </w:r>
      <w:r w:rsidRPr="008E73BB">
        <w:rPr>
          <w:rFonts w:ascii="Times New Roman" w:hAnsi="Times New Roman" w:cs="Times New Roman"/>
          <w:color w:val="000000" w:themeColor="text1"/>
          <w:sz w:val="24"/>
          <w:szCs w:val="24"/>
        </w:rPr>
        <w:t>.,2020).</w:t>
      </w:r>
    </w:p>
    <w:p w14:paraId="5B3D1F31" w14:textId="77777777" w:rsidR="0038517A" w:rsidRDefault="0038517A" w:rsidP="0038517A">
      <w:pPr>
        <w:shd w:val="clear" w:color="auto" w:fill="FFFFFF"/>
        <w:spacing w:after="0" w:line="360" w:lineRule="auto"/>
        <w:jc w:val="both"/>
      </w:pPr>
      <w:r>
        <w:t xml:space="preserve">                    </w:t>
      </w:r>
      <w:r>
        <w:rPr>
          <w:rFonts w:ascii="Book Antiqua" w:hAnsi="Book Antiqua"/>
          <w:noProof/>
          <w:color w:val="000000" w:themeColor="text1"/>
          <w:sz w:val="24"/>
          <w:szCs w:val="24"/>
        </w:rPr>
        <w:drawing>
          <wp:inline distT="0" distB="0" distL="0" distR="0" wp14:anchorId="69BD2231" wp14:editId="2EE30D63">
            <wp:extent cx="4352925" cy="2342231"/>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49941" cy="2394434"/>
                    </a:xfrm>
                    <a:prstGeom prst="rect">
                      <a:avLst/>
                    </a:prstGeom>
                    <a:noFill/>
                  </pic:spPr>
                </pic:pic>
              </a:graphicData>
            </a:graphic>
          </wp:inline>
        </w:drawing>
      </w:r>
      <w:r>
        <w:rPr>
          <w:noProof/>
        </w:rPr>
        <mc:AlternateContent>
          <mc:Choice Requires="wps">
            <w:drawing>
              <wp:inline distT="0" distB="0" distL="0" distR="0" wp14:anchorId="7BD88502" wp14:editId="3C73892D">
                <wp:extent cx="302260" cy="302260"/>
                <wp:effectExtent l="0" t="1905" r="2540" b="635"/>
                <wp:docPr id="1063317659" name="AutoShape 1" descr="(a) Colour of plant extract before and after adding AgNO 3 and (b) UV-Visible spectrum of treated solution after 6 h.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9F96D0" id="AutoShape 1" o:spid="_x0000_s1026" alt="(a) Colour of plant extract before and after adding AgNO 3 and (b) UV-Visible spectrum of treated solution after 6 h. "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t xml:space="preserve">                </w:t>
      </w:r>
    </w:p>
    <w:p w14:paraId="52E27EAE" w14:textId="77777777" w:rsidR="0038517A" w:rsidRDefault="0038517A" w:rsidP="0038517A">
      <w:pPr>
        <w:shd w:val="clear" w:color="auto" w:fill="FFFFFF"/>
        <w:spacing w:after="0" w:line="360" w:lineRule="auto"/>
        <w:jc w:val="both"/>
      </w:pPr>
    </w:p>
    <w:p w14:paraId="5622B7EB" w14:textId="09E6482C" w:rsidR="0038517A" w:rsidRPr="006438CC" w:rsidRDefault="0038517A" w:rsidP="0038517A">
      <w:pPr>
        <w:jc w:val="center"/>
        <w:rPr>
          <w:rFonts w:ascii="Times New Roman" w:hAnsi="Times New Roman" w:cs="Times New Roman"/>
          <w:b/>
          <w:bCs/>
          <w:sz w:val="24"/>
        </w:rPr>
      </w:pPr>
      <w:r w:rsidRPr="006438CC">
        <w:rPr>
          <w:rFonts w:ascii="Times New Roman" w:hAnsi="Times New Roman" w:cs="Times New Roman"/>
          <w:b/>
          <w:bCs/>
          <w:sz w:val="24"/>
          <w:szCs w:val="24"/>
        </w:rPr>
        <w:t>Fig</w:t>
      </w:r>
      <w:r w:rsidR="00D02ABC">
        <w:rPr>
          <w:rFonts w:ascii="Times New Roman" w:hAnsi="Times New Roman" w:cs="Times New Roman"/>
          <w:b/>
          <w:bCs/>
          <w:sz w:val="24"/>
          <w:szCs w:val="24"/>
        </w:rPr>
        <w:t xml:space="preserve"> </w:t>
      </w:r>
      <w:r w:rsidRPr="006438CC">
        <w:rPr>
          <w:rFonts w:ascii="Times New Roman" w:hAnsi="Times New Roman" w:cs="Times New Roman"/>
          <w:b/>
          <w:bCs/>
          <w:sz w:val="24"/>
          <w:szCs w:val="24"/>
        </w:rPr>
        <w:t xml:space="preserve">2. </w:t>
      </w:r>
      <w:r w:rsidRPr="006438CC">
        <w:rPr>
          <w:rFonts w:ascii="Times New Roman" w:hAnsi="Times New Roman" w:cs="Times New Roman"/>
          <w:b/>
          <w:bCs/>
          <w:sz w:val="24"/>
        </w:rPr>
        <w:t xml:space="preserve">UV-Visible spectrum and Chromatic variation of </w:t>
      </w:r>
      <w:proofErr w:type="spellStart"/>
      <w:r w:rsidRPr="006438CC">
        <w:rPr>
          <w:rFonts w:ascii="Times New Roman" w:hAnsi="Times New Roman" w:cs="Times New Roman"/>
          <w:b/>
          <w:bCs/>
          <w:sz w:val="24"/>
        </w:rPr>
        <w:t>TiONPs</w:t>
      </w:r>
      <w:proofErr w:type="spellEnd"/>
      <w:r w:rsidRPr="006438CC">
        <w:rPr>
          <w:rFonts w:ascii="Times New Roman" w:hAnsi="Times New Roman" w:cs="Times New Roman"/>
          <w:b/>
          <w:bCs/>
          <w:sz w:val="24"/>
        </w:rPr>
        <w:t xml:space="preserve"> after adding extract with 2mM of titanium solution (</w:t>
      </w:r>
      <w:proofErr w:type="spellStart"/>
      <w:r w:rsidRPr="006438CC">
        <w:rPr>
          <w:rFonts w:ascii="Times New Roman" w:hAnsi="Times New Roman" w:cs="Times New Roman"/>
          <w:b/>
          <w:bCs/>
          <w:sz w:val="24"/>
        </w:rPr>
        <w:t>i</w:t>
      </w:r>
      <w:proofErr w:type="spellEnd"/>
      <w:r w:rsidRPr="006438CC">
        <w:rPr>
          <w:rFonts w:ascii="Times New Roman" w:hAnsi="Times New Roman" w:cs="Times New Roman"/>
          <w:b/>
          <w:bCs/>
          <w:sz w:val="24"/>
        </w:rPr>
        <w:t xml:space="preserve">) Extract, (ii) </w:t>
      </w:r>
      <w:r w:rsidRPr="006438CC">
        <w:rPr>
          <w:rFonts w:ascii="Times New Roman" w:hAnsi="Times New Roman" w:cs="Times New Roman"/>
          <w:b/>
          <w:bCs/>
          <w:iCs/>
          <w:sz w:val="24"/>
        </w:rPr>
        <w:t xml:space="preserve">titanium and (iii) </w:t>
      </w:r>
      <w:r w:rsidRPr="006438CC">
        <w:rPr>
          <w:rFonts w:ascii="Times New Roman" w:hAnsi="Times New Roman" w:cs="Times New Roman"/>
          <w:b/>
          <w:bCs/>
          <w:sz w:val="24"/>
        </w:rPr>
        <w:t>TiO</w:t>
      </w:r>
      <w:r w:rsidRPr="002D5C8E">
        <w:rPr>
          <w:rFonts w:ascii="Times New Roman" w:hAnsi="Times New Roman" w:cs="Times New Roman"/>
          <w:b/>
          <w:bCs/>
          <w:sz w:val="24"/>
          <w:highlight w:val="yellow"/>
          <w:vertAlign w:val="subscript"/>
        </w:rPr>
        <w:t>2</w:t>
      </w:r>
      <w:r w:rsidRPr="006438CC">
        <w:rPr>
          <w:rFonts w:ascii="Times New Roman" w:hAnsi="Times New Roman" w:cs="Times New Roman"/>
          <w:b/>
          <w:bCs/>
          <w:sz w:val="24"/>
        </w:rPr>
        <w:t>NPs</w:t>
      </w:r>
    </w:p>
    <w:p w14:paraId="0CF6A2FE" w14:textId="77777777" w:rsidR="0038517A" w:rsidRDefault="0038517A" w:rsidP="0038517A">
      <w:pPr>
        <w:spacing w:line="360" w:lineRule="auto"/>
        <w:jc w:val="both"/>
        <w:rPr>
          <w:rFonts w:ascii="Times New Roman" w:hAnsi="Times New Roman" w:cs="Times New Roman"/>
          <w:b/>
          <w:bCs/>
          <w:sz w:val="24"/>
          <w:szCs w:val="24"/>
        </w:rPr>
      </w:pPr>
    </w:p>
    <w:p w14:paraId="6CD79DF9" w14:textId="77777777" w:rsidR="0038517A" w:rsidRPr="008F6423" w:rsidRDefault="0038517A" w:rsidP="0038517A">
      <w:pPr>
        <w:spacing w:line="360" w:lineRule="auto"/>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sz w:val="24"/>
          <w:szCs w:val="24"/>
        </w:rPr>
        <w:t xml:space="preserve">3.2. </w:t>
      </w:r>
      <w:r w:rsidRPr="001974F5">
        <w:rPr>
          <w:rFonts w:ascii="Times New Roman" w:hAnsi="Times New Roman" w:cs="Times New Roman"/>
          <w:b/>
          <w:bCs/>
          <w:sz w:val="24"/>
          <w:szCs w:val="24"/>
        </w:rPr>
        <w:t>SEM</w:t>
      </w:r>
      <w:r w:rsidRPr="008F6423">
        <w:rPr>
          <w:rFonts w:ascii="Times New Roman" w:hAnsi="Times New Roman" w:cs="Times New Roman"/>
          <w:b/>
          <w:bCs/>
          <w:color w:val="040C28"/>
          <w:sz w:val="24"/>
          <w:szCs w:val="24"/>
        </w:rPr>
        <w:t xml:space="preserve"> </w:t>
      </w:r>
      <w:r>
        <w:rPr>
          <w:rFonts w:ascii="Times New Roman" w:hAnsi="Times New Roman" w:cs="Times New Roman"/>
          <w:b/>
          <w:bCs/>
          <w:color w:val="040C28"/>
          <w:sz w:val="24"/>
          <w:szCs w:val="24"/>
        </w:rPr>
        <w:t xml:space="preserve">and </w:t>
      </w:r>
      <w:r w:rsidRPr="00E6414A">
        <w:rPr>
          <w:rFonts w:ascii="Times New Roman" w:hAnsi="Times New Roman" w:cs="Times New Roman"/>
          <w:b/>
          <w:bCs/>
          <w:color w:val="040C28"/>
          <w:sz w:val="24"/>
          <w:szCs w:val="24"/>
        </w:rPr>
        <w:t>Energy-dispersive X-ray analysis</w:t>
      </w:r>
      <w:r w:rsidRPr="00E6414A">
        <w:rPr>
          <w:rFonts w:ascii="Times New Roman" w:hAnsi="Times New Roman" w:cs="Times New Roman"/>
          <w:b/>
          <w:bCs/>
          <w:color w:val="000000" w:themeColor="text1"/>
          <w:sz w:val="24"/>
          <w:szCs w:val="24"/>
          <w:shd w:val="clear" w:color="auto" w:fill="FFFFFF"/>
        </w:rPr>
        <w:t xml:space="preserve"> (EDAX)</w:t>
      </w:r>
    </w:p>
    <w:p w14:paraId="26D44009" w14:textId="422C4495" w:rsidR="0038517A" w:rsidRPr="008E73BB" w:rsidRDefault="0038517A" w:rsidP="0038517A">
      <w:pPr>
        <w:spacing w:line="360" w:lineRule="auto"/>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The SEM </w:t>
      </w:r>
      <w:r w:rsidRPr="00E12E56">
        <w:rPr>
          <w:rFonts w:ascii="Times New Roman" w:hAnsi="Times New Roman" w:cs="Times New Roman"/>
          <w:sz w:val="24"/>
          <w:szCs w:val="24"/>
        </w:rPr>
        <w:t>surface morphology and size of the TiO</w:t>
      </w:r>
      <w:r w:rsidRPr="008F6423">
        <w:rPr>
          <w:rFonts w:ascii="Times New Roman" w:hAnsi="Times New Roman" w:cs="Times New Roman"/>
          <w:sz w:val="24"/>
          <w:szCs w:val="24"/>
          <w:vertAlign w:val="subscript"/>
        </w:rPr>
        <w:t>2</w:t>
      </w:r>
      <w:r w:rsidRPr="00E12E56">
        <w:rPr>
          <w:rFonts w:ascii="Times New Roman" w:hAnsi="Times New Roman" w:cs="Times New Roman"/>
          <w:sz w:val="24"/>
          <w:szCs w:val="24"/>
        </w:rPr>
        <w:t xml:space="preserve"> nanoparticles were investigated by scanning electron microscopy (SEM), which revealed that the TiO</w:t>
      </w:r>
      <w:r w:rsidRPr="008F6423">
        <w:rPr>
          <w:rFonts w:ascii="Times New Roman" w:hAnsi="Times New Roman" w:cs="Times New Roman"/>
          <w:sz w:val="24"/>
          <w:szCs w:val="24"/>
          <w:vertAlign w:val="subscript"/>
        </w:rPr>
        <w:t>2</w:t>
      </w:r>
      <w:r w:rsidRPr="00E12E56">
        <w:rPr>
          <w:rFonts w:ascii="Times New Roman" w:hAnsi="Times New Roman" w:cs="Times New Roman"/>
          <w:sz w:val="24"/>
          <w:szCs w:val="24"/>
        </w:rPr>
        <w:t xml:space="preserve"> nanoparticles were spherical and ranged in size from </w:t>
      </w:r>
      <w:r>
        <w:rPr>
          <w:rFonts w:ascii="Times New Roman" w:hAnsi="Times New Roman" w:cs="Times New Roman"/>
          <w:sz w:val="24"/>
          <w:szCs w:val="24"/>
        </w:rPr>
        <w:t>0.5µm</w:t>
      </w:r>
      <w:r w:rsidRPr="00E12E56">
        <w:rPr>
          <w:rFonts w:ascii="Times New Roman" w:hAnsi="Times New Roman" w:cs="Times New Roman"/>
          <w:sz w:val="24"/>
          <w:szCs w:val="24"/>
        </w:rPr>
        <w:t xml:space="preserve"> to </w:t>
      </w:r>
      <w:r>
        <w:rPr>
          <w:rFonts w:ascii="Times New Roman" w:hAnsi="Times New Roman" w:cs="Times New Roman"/>
          <w:sz w:val="24"/>
          <w:szCs w:val="24"/>
        </w:rPr>
        <w:t>1µm</w:t>
      </w:r>
      <w:r w:rsidRPr="00E12E56">
        <w:rPr>
          <w:rFonts w:ascii="Times New Roman" w:hAnsi="Times New Roman" w:cs="Times New Roman"/>
          <w:sz w:val="24"/>
          <w:szCs w:val="24"/>
        </w:rPr>
        <w:t xml:space="preserve"> (Fig. </w:t>
      </w:r>
      <w:r w:rsidR="006E3F2B">
        <w:rPr>
          <w:rFonts w:ascii="Times New Roman" w:hAnsi="Times New Roman" w:cs="Times New Roman"/>
          <w:sz w:val="24"/>
          <w:szCs w:val="24"/>
        </w:rPr>
        <w:t>3a</w:t>
      </w:r>
      <w:r>
        <w:rPr>
          <w:rFonts w:ascii="Times New Roman" w:hAnsi="Times New Roman" w:cs="Times New Roman"/>
          <w:sz w:val="24"/>
          <w:szCs w:val="24"/>
        </w:rPr>
        <w:t>, b</w:t>
      </w:r>
      <w:r w:rsidRPr="00E12E56">
        <w:rPr>
          <w:rFonts w:ascii="Times New Roman" w:hAnsi="Times New Roman" w:cs="Times New Roman"/>
          <w:sz w:val="24"/>
          <w:szCs w:val="24"/>
        </w:rPr>
        <w:t>)</w:t>
      </w:r>
      <w:r w:rsidRPr="00A6432C">
        <w:rPr>
          <w:rStyle w:val="author"/>
          <w:rFonts w:ascii="Times New Roman" w:hAnsi="Times New Roman" w:cs="Times New Roman"/>
          <w:color w:val="000000" w:themeColor="text1"/>
          <w:sz w:val="24"/>
          <w:szCs w:val="24"/>
        </w:rPr>
        <w:t xml:space="preserve"> </w:t>
      </w:r>
      <w:r>
        <w:rPr>
          <w:rStyle w:val="author"/>
          <w:rFonts w:ascii="Times New Roman" w:hAnsi="Times New Roman" w:cs="Times New Roman"/>
          <w:color w:val="000000" w:themeColor="text1"/>
          <w:sz w:val="24"/>
          <w:szCs w:val="24"/>
        </w:rPr>
        <w:t>(</w:t>
      </w:r>
      <w:r w:rsidRPr="00FF13B9">
        <w:rPr>
          <w:rStyle w:val="author"/>
          <w:rFonts w:ascii="Times New Roman" w:hAnsi="Times New Roman" w:cs="Times New Roman"/>
          <w:color w:val="000000" w:themeColor="text1"/>
          <w:sz w:val="24"/>
          <w:szCs w:val="24"/>
        </w:rPr>
        <w:t>Muthukrishnan</w:t>
      </w:r>
      <w:r>
        <w:rPr>
          <w:rStyle w:val="author"/>
          <w:rFonts w:ascii="Times New Roman" w:hAnsi="Times New Roman" w:cs="Times New Roman"/>
          <w:color w:val="000000" w:themeColor="text1"/>
          <w:sz w:val="24"/>
          <w:szCs w:val="24"/>
        </w:rPr>
        <w:t xml:space="preserve"> </w:t>
      </w:r>
      <w:r w:rsidRPr="00A6432C">
        <w:rPr>
          <w:rStyle w:val="author"/>
          <w:rFonts w:ascii="Times New Roman" w:hAnsi="Times New Roman" w:cs="Times New Roman"/>
          <w:i/>
          <w:iCs/>
          <w:color w:val="000000" w:themeColor="text1"/>
          <w:sz w:val="24"/>
          <w:szCs w:val="24"/>
        </w:rPr>
        <w:t>et al</w:t>
      </w:r>
      <w:r>
        <w:rPr>
          <w:rStyle w:val="author"/>
          <w:rFonts w:ascii="Times New Roman" w:hAnsi="Times New Roman" w:cs="Times New Roman"/>
          <w:color w:val="000000" w:themeColor="text1"/>
          <w:sz w:val="24"/>
          <w:szCs w:val="24"/>
        </w:rPr>
        <w:t>.,2019)</w:t>
      </w:r>
      <w:r>
        <w:rPr>
          <w:rFonts w:ascii="Times New Roman" w:hAnsi="Times New Roman" w:cs="Times New Roman"/>
          <w:sz w:val="24"/>
          <w:szCs w:val="24"/>
        </w:rPr>
        <w:t xml:space="preserve">. Chemical composition and crystalline nature of the green </w:t>
      </w:r>
      <w:proofErr w:type="spellStart"/>
      <w:r w:rsidR="006E3F2B" w:rsidRPr="002D5C8E">
        <w:rPr>
          <w:rFonts w:ascii="Times New Roman" w:hAnsi="Times New Roman" w:cs="Times New Roman"/>
          <w:sz w:val="24"/>
          <w:szCs w:val="24"/>
          <w:highlight w:val="yellow"/>
        </w:rPr>
        <w:t>synthesised</w:t>
      </w:r>
      <w:proofErr w:type="spellEnd"/>
      <w:r w:rsidR="006E3F2B">
        <w:rPr>
          <w:rFonts w:ascii="Times New Roman" w:hAnsi="Times New Roman" w:cs="Times New Roman"/>
          <w:sz w:val="24"/>
          <w:szCs w:val="24"/>
        </w:rPr>
        <w:t xml:space="preserve"> </w:t>
      </w:r>
      <w:r w:rsidRPr="00E12E56">
        <w:rPr>
          <w:rFonts w:ascii="Times New Roman" w:hAnsi="Times New Roman" w:cs="Times New Roman"/>
          <w:sz w:val="24"/>
          <w:szCs w:val="24"/>
        </w:rPr>
        <w:t>TiO</w:t>
      </w:r>
      <w:r w:rsidRPr="008F6423">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sidRPr="008F6423">
        <w:rPr>
          <w:rFonts w:ascii="Times New Roman" w:hAnsi="Times New Roman" w:cs="Times New Roman"/>
          <w:sz w:val="24"/>
          <w:szCs w:val="24"/>
        </w:rPr>
        <w:t>were obtained by the EDAX analysis</w:t>
      </w:r>
      <w:r>
        <w:rPr>
          <w:rFonts w:ascii="Times New Roman" w:hAnsi="Times New Roman" w:cs="Times New Roman"/>
          <w:sz w:val="24"/>
          <w:szCs w:val="24"/>
        </w:rPr>
        <w:t xml:space="preserve">. Generally, it is known that </w:t>
      </w:r>
      <w:r w:rsidRPr="00E12E56">
        <w:rPr>
          <w:rFonts w:ascii="Times New Roman" w:hAnsi="Times New Roman" w:cs="Times New Roman"/>
          <w:sz w:val="24"/>
          <w:szCs w:val="24"/>
        </w:rPr>
        <w:t>TiO</w:t>
      </w:r>
      <w:r w:rsidRPr="008F6423">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sidRPr="008F6423">
        <w:rPr>
          <w:rFonts w:ascii="Times New Roman" w:hAnsi="Times New Roman" w:cs="Times New Roman"/>
          <w:sz w:val="24"/>
          <w:szCs w:val="24"/>
        </w:rPr>
        <w:t>d</w:t>
      </w:r>
      <w:r>
        <w:rPr>
          <w:rFonts w:ascii="Times New Roman" w:hAnsi="Times New Roman" w:cs="Times New Roman"/>
          <w:sz w:val="24"/>
          <w:szCs w:val="24"/>
        </w:rPr>
        <w:t>isplay typical optical absorption peaks 4.3-5.3</w:t>
      </w:r>
      <w:r w:rsidR="006E3F2B">
        <w:rPr>
          <w:rFonts w:ascii="Times New Roman" w:hAnsi="Times New Roman" w:cs="Times New Roman"/>
          <w:sz w:val="24"/>
          <w:szCs w:val="24"/>
        </w:rPr>
        <w:t xml:space="preserve"> </w:t>
      </w:r>
      <w:r>
        <w:rPr>
          <w:rFonts w:ascii="Times New Roman" w:hAnsi="Times New Roman" w:cs="Times New Roman"/>
          <w:sz w:val="24"/>
          <w:szCs w:val="24"/>
        </w:rPr>
        <w:t>KeV due to surface plasmon resonance (Fig.3. c)</w:t>
      </w:r>
      <w:r w:rsidRPr="00A6432C">
        <w:rPr>
          <w:rStyle w:val="author"/>
          <w:rFonts w:ascii="Times New Roman" w:hAnsi="Times New Roman" w:cs="Times New Roman"/>
          <w:color w:val="000000" w:themeColor="text1"/>
          <w:sz w:val="24"/>
          <w:szCs w:val="24"/>
        </w:rPr>
        <w:t xml:space="preserve"> </w:t>
      </w:r>
      <w:r>
        <w:rPr>
          <w:rStyle w:val="author"/>
          <w:rFonts w:ascii="Times New Roman" w:hAnsi="Times New Roman" w:cs="Times New Roman"/>
          <w:color w:val="000000" w:themeColor="text1"/>
          <w:sz w:val="24"/>
          <w:szCs w:val="24"/>
        </w:rPr>
        <w:t>(</w:t>
      </w:r>
      <w:r w:rsidRPr="00FF13B9">
        <w:rPr>
          <w:rStyle w:val="author"/>
          <w:rFonts w:ascii="Times New Roman" w:hAnsi="Times New Roman" w:cs="Times New Roman"/>
          <w:color w:val="000000" w:themeColor="text1"/>
          <w:sz w:val="24"/>
          <w:szCs w:val="24"/>
        </w:rPr>
        <w:t>Muthukrishnan</w:t>
      </w:r>
      <w:r>
        <w:rPr>
          <w:rStyle w:val="author"/>
          <w:rFonts w:ascii="Times New Roman" w:hAnsi="Times New Roman" w:cs="Times New Roman"/>
          <w:color w:val="000000" w:themeColor="text1"/>
          <w:sz w:val="24"/>
          <w:szCs w:val="24"/>
        </w:rPr>
        <w:t xml:space="preserve"> </w:t>
      </w:r>
      <w:r w:rsidRPr="00A6432C">
        <w:rPr>
          <w:rStyle w:val="author"/>
          <w:rFonts w:ascii="Times New Roman" w:hAnsi="Times New Roman" w:cs="Times New Roman"/>
          <w:i/>
          <w:iCs/>
          <w:color w:val="000000" w:themeColor="text1"/>
          <w:sz w:val="24"/>
          <w:szCs w:val="24"/>
        </w:rPr>
        <w:t>et al</w:t>
      </w:r>
      <w:r>
        <w:rPr>
          <w:rStyle w:val="author"/>
          <w:rFonts w:ascii="Times New Roman" w:hAnsi="Times New Roman" w:cs="Times New Roman"/>
          <w:color w:val="000000" w:themeColor="text1"/>
          <w:sz w:val="24"/>
          <w:szCs w:val="24"/>
        </w:rPr>
        <w:t>.,2019</w:t>
      </w:r>
      <w:r w:rsidRPr="008E73BB">
        <w:rPr>
          <w:rStyle w:val="author"/>
          <w:rFonts w:ascii="Times New Roman" w:hAnsi="Times New Roman" w:cs="Times New Roman"/>
          <w:color w:val="000000" w:themeColor="text1"/>
          <w:sz w:val="24"/>
          <w:szCs w:val="24"/>
        </w:rPr>
        <w:t>)</w:t>
      </w:r>
      <w:r w:rsidRPr="008E73BB">
        <w:rPr>
          <w:rFonts w:ascii="Times New Roman" w:hAnsi="Times New Roman" w:cs="Times New Roman"/>
          <w:color w:val="000000" w:themeColor="text1"/>
          <w:sz w:val="24"/>
          <w:szCs w:val="24"/>
        </w:rPr>
        <w:t>.</w:t>
      </w:r>
      <w:r w:rsidRPr="008E73BB">
        <w:rPr>
          <w:color w:val="000000" w:themeColor="text1"/>
        </w:rPr>
        <w:t xml:space="preserve"> </w:t>
      </w:r>
      <w:r w:rsidRPr="008E73BB">
        <w:rPr>
          <w:rFonts w:ascii="Times New Roman" w:eastAsia="Times New Roman" w:hAnsi="Times New Roman" w:cs="Times New Roman"/>
          <w:color w:val="000000" w:themeColor="text1"/>
          <w:sz w:val="24"/>
          <w:szCs w:val="24"/>
        </w:rPr>
        <w:t>Using the SEM image, the surface morphology of the produced TiO2 was examined an uneven particle structure was detected in the produced TiO2 nanoparticles. The formation of aggregate nanoparticles after the nanoparticles were uniformly distributed throughout the surface showed that the powder particles are very slightly agglomerated (</w:t>
      </w:r>
      <w:r w:rsidRPr="008E73BB">
        <w:rPr>
          <w:rFonts w:ascii="Times New Roman" w:hAnsi="Times New Roman" w:cs="Times New Roman"/>
          <w:color w:val="000000" w:themeColor="text1"/>
          <w:sz w:val="24"/>
          <w:szCs w:val="24"/>
        </w:rPr>
        <w:t xml:space="preserve">Purkait </w:t>
      </w:r>
      <w:r w:rsidRPr="008E73BB">
        <w:rPr>
          <w:rFonts w:ascii="Times New Roman" w:hAnsi="Times New Roman" w:cs="Times New Roman"/>
          <w:i/>
          <w:iCs/>
          <w:color w:val="000000" w:themeColor="text1"/>
          <w:sz w:val="24"/>
          <w:szCs w:val="24"/>
        </w:rPr>
        <w:t>et al</w:t>
      </w:r>
      <w:r w:rsidRPr="008E73BB">
        <w:rPr>
          <w:rFonts w:ascii="Times New Roman" w:hAnsi="Times New Roman" w:cs="Times New Roman"/>
          <w:color w:val="000000" w:themeColor="text1"/>
          <w:sz w:val="24"/>
          <w:szCs w:val="24"/>
        </w:rPr>
        <w:t>.,2020).</w:t>
      </w:r>
    </w:p>
    <w:p w14:paraId="37A9665F" w14:textId="77777777" w:rsidR="0038517A" w:rsidRPr="00BE06DA" w:rsidRDefault="0038517A" w:rsidP="0038517A">
      <w:pPr>
        <w:spacing w:line="360" w:lineRule="auto"/>
        <w:jc w:val="both"/>
        <w:rPr>
          <w:rFonts w:ascii="Times New Roman" w:hAnsi="Times New Roman" w:cs="Times New Roman"/>
          <w:sz w:val="24"/>
          <w:szCs w:val="24"/>
        </w:rPr>
      </w:pPr>
    </w:p>
    <w:p w14:paraId="78C920D3" w14:textId="77777777" w:rsidR="0038517A" w:rsidRDefault="0038517A" w:rsidP="0038517A">
      <w:pPr>
        <w:pStyle w:val="NormalWeb"/>
      </w:pPr>
      <w:r>
        <w:rPr>
          <w:noProof/>
        </w:rPr>
        <w:lastRenderedPageBreak/>
        <mc:AlternateContent>
          <mc:Choice Requires="wps">
            <w:drawing>
              <wp:anchor distT="0" distB="0" distL="114300" distR="114300" simplePos="0" relativeHeight="251663360" behindDoc="0" locked="0" layoutInCell="1" allowOverlap="1" wp14:anchorId="3762491B" wp14:editId="509B6EC5">
                <wp:simplePos x="0" y="0"/>
                <wp:positionH relativeFrom="column">
                  <wp:posOffset>495300</wp:posOffset>
                </wp:positionH>
                <wp:positionV relativeFrom="paragraph">
                  <wp:posOffset>71120</wp:posOffset>
                </wp:positionV>
                <wp:extent cx="266700" cy="247650"/>
                <wp:effectExtent l="0" t="0" r="19050" b="19050"/>
                <wp:wrapNone/>
                <wp:docPr id="11450907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46359CF1" w14:textId="77777777" w:rsidR="0038517A" w:rsidRPr="004327EA" w:rsidRDefault="0038517A" w:rsidP="0038517A">
                            <w:pPr>
                              <w:rPr>
                                <w:rFonts w:ascii="Times New Roman" w:hAnsi="Times New Roman" w:cs="Times New Roman"/>
                                <w:b/>
                                <w:bCs/>
                                <w:sz w:val="24"/>
                                <w:szCs w:val="24"/>
                              </w:rPr>
                            </w:pPr>
                            <w:r w:rsidRPr="004327EA">
                              <w:rPr>
                                <w:rFonts w:ascii="Times New Roman" w:hAnsi="Times New Roman" w:cs="Times New Roman"/>
                                <w:b/>
                                <w:bCs/>
                                <w:sz w:val="24"/>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2491B" id="Text Box 9" o:spid="_x0000_s1028" type="#_x0000_t202" style="position:absolute;margin-left:39pt;margin-top:5.6pt;width:21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">
                <v:textbox>
                  <w:txbxContent>
                    <w:p w14:paraId="46359CF1" w14:textId="77777777" w:rsidR="0038517A" w:rsidRPr="004327EA" w:rsidRDefault="0038517A" w:rsidP="0038517A">
                      <w:pPr>
                        <w:rPr>
                          <w:rFonts w:ascii="Times New Roman" w:hAnsi="Times New Roman" w:cs="Times New Roman"/>
                          <w:b/>
                          <w:bCs/>
                          <w:sz w:val="24"/>
                          <w:szCs w:val="24"/>
                        </w:rPr>
                      </w:pPr>
                      <w:r w:rsidRPr="004327EA">
                        <w:rPr>
                          <w:rFonts w:ascii="Times New Roman" w:hAnsi="Times New Roman" w:cs="Times New Roman"/>
                          <w:b/>
                          <w:bCs/>
                          <w:sz w:val="24"/>
                          <w:szCs w:val="24"/>
                        </w:rPr>
                        <w:t>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5F54CDC" wp14:editId="5E929732">
                <wp:simplePos x="0" y="0"/>
                <wp:positionH relativeFrom="column">
                  <wp:posOffset>3295650</wp:posOffset>
                </wp:positionH>
                <wp:positionV relativeFrom="paragraph">
                  <wp:posOffset>71120</wp:posOffset>
                </wp:positionV>
                <wp:extent cx="266700" cy="266700"/>
                <wp:effectExtent l="0" t="0" r="19050" b="19050"/>
                <wp:wrapNone/>
                <wp:docPr id="5172980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
                        </a:xfrm>
                        <a:prstGeom prst="rect">
                          <a:avLst/>
                        </a:prstGeom>
                        <a:solidFill>
                          <a:srgbClr val="FFFFFF"/>
                        </a:solidFill>
                        <a:ln w="9525">
                          <a:solidFill>
                            <a:srgbClr val="000000"/>
                          </a:solidFill>
                          <a:miter lim="800000"/>
                          <a:headEnd/>
                          <a:tailEnd/>
                        </a:ln>
                      </wps:spPr>
                      <wps:txbx>
                        <w:txbxContent>
                          <w:p w14:paraId="5882889F" w14:textId="77777777" w:rsidR="0038517A" w:rsidRPr="0000765A" w:rsidRDefault="0038517A" w:rsidP="0038517A">
                            <w:pPr>
                              <w:rPr>
                                <w:rFonts w:ascii="Times New Roman" w:hAnsi="Times New Roman" w:cs="Times New Roman"/>
                                <w:b/>
                                <w:bCs/>
                                <w:sz w:val="24"/>
                                <w:szCs w:val="24"/>
                              </w:rPr>
                            </w:pPr>
                            <w:r>
                              <w:rPr>
                                <w:rFonts w:ascii="Times New Roman" w:hAnsi="Times New Roman" w:cs="Times New Roman"/>
                                <w:b/>
                                <w:bCs/>
                                <w:sz w:val="24"/>
                                <w:szCs w:val="2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54CDC" id="_x0000_s1029" type="#_x0000_t202" style="position:absolute;margin-left:259.5pt;margin-top:5.6pt;width:21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">
                <v:textbox>
                  <w:txbxContent>
                    <w:p w14:paraId="5882889F" w14:textId="77777777" w:rsidR="0038517A" w:rsidRPr="0000765A" w:rsidRDefault="0038517A" w:rsidP="0038517A">
                      <w:pPr>
                        <w:rPr>
                          <w:rFonts w:ascii="Times New Roman" w:hAnsi="Times New Roman" w:cs="Times New Roman"/>
                          <w:b/>
                          <w:bCs/>
                          <w:sz w:val="24"/>
                          <w:szCs w:val="24"/>
                        </w:rPr>
                      </w:pPr>
                      <w:r>
                        <w:rPr>
                          <w:rFonts w:ascii="Times New Roman" w:hAnsi="Times New Roman" w:cs="Times New Roman"/>
                          <w:b/>
                          <w:bCs/>
                          <w:sz w:val="24"/>
                          <w:szCs w:val="24"/>
                        </w:rPr>
                        <w:t>b</w:t>
                      </w:r>
                    </w:p>
                  </w:txbxContent>
                </v:textbox>
              </v:shape>
            </w:pict>
          </mc:Fallback>
        </mc:AlternateContent>
      </w:r>
      <w:r>
        <w:t xml:space="preserve">             </w:t>
      </w:r>
      <w:r>
        <w:rPr>
          <w:noProof/>
        </w:rPr>
        <w:drawing>
          <wp:inline distT="0" distB="0" distL="0" distR="0" wp14:anchorId="38BF3BFF" wp14:editId="1B6D6F85">
            <wp:extent cx="2073701" cy="1555845"/>
            <wp:effectExtent l="0" t="0" r="3175" b="6350"/>
            <wp:docPr id="16398742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7852" cy="1573965"/>
                    </a:xfrm>
                    <a:prstGeom prst="rect">
                      <a:avLst/>
                    </a:prstGeom>
                    <a:noFill/>
                    <a:ln>
                      <a:noFill/>
                    </a:ln>
                  </pic:spPr>
                </pic:pic>
              </a:graphicData>
            </a:graphic>
          </wp:inline>
        </w:drawing>
      </w:r>
      <w:r>
        <w:t xml:space="preserve">                   </w:t>
      </w:r>
      <w:r>
        <w:rPr>
          <w:noProof/>
        </w:rPr>
        <w:drawing>
          <wp:inline distT="0" distB="0" distL="0" distR="0" wp14:anchorId="505BF88A" wp14:editId="735A9AF3">
            <wp:extent cx="2074460" cy="1555845"/>
            <wp:effectExtent l="0" t="0" r="2540" b="6350"/>
            <wp:docPr id="1527568836" name="Picture 1527568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6014" cy="1587011"/>
                    </a:xfrm>
                    <a:prstGeom prst="rect">
                      <a:avLst/>
                    </a:prstGeom>
                    <a:noFill/>
                    <a:ln>
                      <a:noFill/>
                    </a:ln>
                  </pic:spPr>
                </pic:pic>
              </a:graphicData>
            </a:graphic>
          </wp:inline>
        </w:drawing>
      </w:r>
    </w:p>
    <w:p w14:paraId="56FD4872" w14:textId="77777777" w:rsidR="0038517A" w:rsidRDefault="0038517A" w:rsidP="0038517A">
      <w:pPr>
        <w:pStyle w:val="NormalWeb"/>
      </w:pPr>
      <w:r>
        <w:rPr>
          <w:noProof/>
        </w:rPr>
        <mc:AlternateContent>
          <mc:Choice Requires="wps">
            <w:drawing>
              <wp:anchor distT="0" distB="0" distL="114300" distR="114300" simplePos="0" relativeHeight="251664384" behindDoc="0" locked="0" layoutInCell="1" allowOverlap="1" wp14:anchorId="75F74DCA" wp14:editId="2B7045C8">
                <wp:simplePos x="0" y="0"/>
                <wp:positionH relativeFrom="column">
                  <wp:posOffset>1446160</wp:posOffset>
                </wp:positionH>
                <wp:positionV relativeFrom="paragraph">
                  <wp:posOffset>20471</wp:posOffset>
                </wp:positionV>
                <wp:extent cx="251460" cy="266700"/>
                <wp:effectExtent l="10160" t="10795" r="5080" b="8255"/>
                <wp:wrapNone/>
                <wp:docPr id="19038883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14:paraId="3E03C6E0" w14:textId="77777777" w:rsidR="0038517A" w:rsidRPr="004327EA" w:rsidRDefault="0038517A" w:rsidP="0038517A">
                            <w:pPr>
                              <w:rPr>
                                <w:rFonts w:ascii="Times New Roman" w:hAnsi="Times New Roman" w:cs="Times New Roman"/>
                                <w:b/>
                                <w:bCs/>
                                <w:sz w:val="24"/>
                                <w:szCs w:val="24"/>
                              </w:rPr>
                            </w:pPr>
                            <w:r>
                              <w:rPr>
                                <w:rFonts w:ascii="Times New Roman" w:hAnsi="Times New Roman" w:cs="Times New Roman"/>
                                <w:b/>
                                <w:bCs/>
                                <w:sz w:val="24"/>
                                <w:szCs w:val="24"/>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74DCA" id="_x0000_s1030" type="#_x0000_t202" style="position:absolute;margin-left:113.85pt;margin-top:1.6pt;width:19.8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">
                <v:textbox>
                  <w:txbxContent>
                    <w:p w14:paraId="3E03C6E0" w14:textId="77777777" w:rsidR="0038517A" w:rsidRPr="004327EA" w:rsidRDefault="0038517A" w:rsidP="0038517A">
                      <w:pPr>
                        <w:rPr>
                          <w:rFonts w:ascii="Times New Roman" w:hAnsi="Times New Roman" w:cs="Times New Roman"/>
                          <w:b/>
                          <w:bCs/>
                          <w:sz w:val="24"/>
                          <w:szCs w:val="24"/>
                        </w:rPr>
                      </w:pPr>
                      <w:r>
                        <w:rPr>
                          <w:rFonts w:ascii="Times New Roman" w:hAnsi="Times New Roman" w:cs="Times New Roman"/>
                          <w:b/>
                          <w:bCs/>
                          <w:sz w:val="24"/>
                          <w:szCs w:val="24"/>
                        </w:rPr>
                        <w:t>c</w:t>
                      </w:r>
                    </w:p>
                  </w:txbxContent>
                </v:textbox>
              </v:shape>
            </w:pict>
          </mc:Fallback>
        </mc:AlternateContent>
      </w:r>
      <w:r>
        <w:t xml:space="preserve">                                  </w:t>
      </w:r>
      <w:r>
        <w:rPr>
          <w:noProof/>
        </w:rPr>
        <w:drawing>
          <wp:inline distT="0" distB="0" distL="0" distR="0" wp14:anchorId="0D31C5D4" wp14:editId="497F0405">
            <wp:extent cx="2941320" cy="2019594"/>
            <wp:effectExtent l="0" t="0" r="0" b="0"/>
            <wp:docPr id="253311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8236" cy="2024343"/>
                    </a:xfrm>
                    <a:prstGeom prst="rect">
                      <a:avLst/>
                    </a:prstGeom>
                    <a:noFill/>
                    <a:ln>
                      <a:noFill/>
                    </a:ln>
                  </pic:spPr>
                </pic:pic>
              </a:graphicData>
            </a:graphic>
          </wp:inline>
        </w:drawing>
      </w:r>
    </w:p>
    <w:p w14:paraId="4DD118C0" w14:textId="77777777" w:rsidR="0038517A" w:rsidRDefault="0038517A" w:rsidP="0038517A">
      <w:pPr>
        <w:pStyle w:val="NormalWeb"/>
        <w:jc w:val="center"/>
        <w:rPr>
          <w:b/>
          <w:bCs/>
          <w:color w:val="000000" w:themeColor="text1"/>
        </w:rPr>
      </w:pPr>
      <w:r w:rsidRPr="00D933C3">
        <w:rPr>
          <w:b/>
          <w:bCs/>
        </w:rPr>
        <w:t xml:space="preserve">Fig.3. (a) The SEM images of green synthesized </w:t>
      </w:r>
      <w:r w:rsidRPr="00D933C3">
        <w:rPr>
          <w:b/>
          <w:bCs/>
          <w:color w:val="000000" w:themeColor="text1"/>
        </w:rPr>
        <w:t>TiO</w:t>
      </w:r>
      <w:r w:rsidRPr="00D933C3">
        <w:rPr>
          <w:b/>
          <w:bCs/>
          <w:color w:val="000000" w:themeColor="text1"/>
          <w:vertAlign w:val="subscript"/>
        </w:rPr>
        <w:t>2</w:t>
      </w:r>
      <w:r w:rsidRPr="00D933C3">
        <w:rPr>
          <w:b/>
          <w:bCs/>
          <w:color w:val="000000" w:themeColor="text1"/>
        </w:rPr>
        <w:t xml:space="preserve">-NPs </w:t>
      </w:r>
      <w:r w:rsidRPr="00D933C3">
        <w:rPr>
          <w:b/>
          <w:bCs/>
        </w:rPr>
        <w:t xml:space="preserve">at X30,000 (b) at X10,000, and (c) EDX images for </w:t>
      </w:r>
      <w:r w:rsidRPr="00D933C3">
        <w:rPr>
          <w:b/>
          <w:bCs/>
          <w:color w:val="000000" w:themeColor="text1"/>
        </w:rPr>
        <w:t>TiO</w:t>
      </w:r>
      <w:r w:rsidRPr="00D933C3">
        <w:rPr>
          <w:b/>
          <w:bCs/>
          <w:color w:val="000000" w:themeColor="text1"/>
          <w:vertAlign w:val="subscript"/>
        </w:rPr>
        <w:t>2</w:t>
      </w:r>
      <w:r w:rsidRPr="00D933C3">
        <w:rPr>
          <w:b/>
          <w:bCs/>
          <w:color w:val="000000" w:themeColor="text1"/>
        </w:rPr>
        <w:t>-NPs</w:t>
      </w:r>
    </w:p>
    <w:p w14:paraId="69AF67B2" w14:textId="4F1475DB" w:rsidR="0038517A" w:rsidRDefault="006E3F2B" w:rsidP="0038517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 1</w:t>
      </w:r>
      <w:r w:rsidR="0038517A">
        <w:rPr>
          <w:rFonts w:ascii="Times New Roman" w:hAnsi="Times New Roman" w:cs="Times New Roman"/>
          <w:b/>
          <w:bCs/>
          <w:sz w:val="24"/>
          <w:szCs w:val="24"/>
        </w:rPr>
        <w:t xml:space="preserve">. EDAX elemental analysis of </w:t>
      </w:r>
      <w:r w:rsidRPr="002D5C8E">
        <w:rPr>
          <w:rFonts w:ascii="Times New Roman" w:hAnsi="Times New Roman" w:cs="Times New Roman"/>
          <w:b/>
          <w:bCs/>
          <w:sz w:val="24"/>
          <w:szCs w:val="24"/>
          <w:highlight w:val="yellow"/>
        </w:rPr>
        <w:t>green-</w:t>
      </w:r>
      <w:proofErr w:type="spellStart"/>
      <w:r w:rsidRPr="002D5C8E">
        <w:rPr>
          <w:rFonts w:ascii="Times New Roman" w:hAnsi="Times New Roman" w:cs="Times New Roman"/>
          <w:b/>
          <w:bCs/>
          <w:sz w:val="24"/>
          <w:szCs w:val="24"/>
          <w:highlight w:val="yellow"/>
        </w:rPr>
        <w:t>synthesised</w:t>
      </w:r>
      <w:proofErr w:type="spellEnd"/>
      <w:r w:rsidR="0038517A">
        <w:rPr>
          <w:rFonts w:ascii="Times New Roman" w:hAnsi="Times New Roman" w:cs="Times New Roman"/>
          <w:b/>
          <w:bCs/>
          <w:sz w:val="24"/>
          <w:szCs w:val="24"/>
        </w:rPr>
        <w:t xml:space="preserve"> TiO</w:t>
      </w:r>
      <w:r w:rsidR="0038517A" w:rsidRPr="003717A9">
        <w:rPr>
          <w:rFonts w:ascii="Times New Roman" w:hAnsi="Times New Roman" w:cs="Times New Roman"/>
          <w:b/>
          <w:bCs/>
          <w:sz w:val="24"/>
          <w:szCs w:val="24"/>
          <w:vertAlign w:val="subscript"/>
        </w:rPr>
        <w:t>2</w:t>
      </w:r>
    </w:p>
    <w:tbl>
      <w:tblPr>
        <w:tblStyle w:val="TableGrid"/>
        <w:tblW w:w="10098" w:type="dxa"/>
        <w:tblLook w:val="04A0" w:firstRow="1" w:lastRow="0" w:firstColumn="1" w:lastColumn="0" w:noHBand="0" w:noVBand="1"/>
      </w:tblPr>
      <w:tblGrid>
        <w:gridCol w:w="1832"/>
        <w:gridCol w:w="2842"/>
        <w:gridCol w:w="2881"/>
        <w:gridCol w:w="2543"/>
      </w:tblGrid>
      <w:tr w:rsidR="0038517A" w14:paraId="268720D6" w14:textId="77777777" w:rsidTr="00002962">
        <w:tc>
          <w:tcPr>
            <w:tcW w:w="1832" w:type="dxa"/>
          </w:tcPr>
          <w:p w14:paraId="092A11BA" w14:textId="77777777" w:rsidR="0038517A" w:rsidRDefault="0038517A" w:rsidP="00002962">
            <w:pPr>
              <w:spacing w:before="93"/>
              <w:ind w:right="1128"/>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S.No</w:t>
            </w:r>
            <w:proofErr w:type="spellEnd"/>
          </w:p>
        </w:tc>
        <w:tc>
          <w:tcPr>
            <w:tcW w:w="2842" w:type="dxa"/>
          </w:tcPr>
          <w:p w14:paraId="2DF6BBED" w14:textId="77777777" w:rsidR="0038517A" w:rsidRDefault="0038517A" w:rsidP="00002962">
            <w:pPr>
              <w:spacing w:before="93"/>
              <w:ind w:right="1275"/>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Element</w:t>
            </w:r>
          </w:p>
        </w:tc>
        <w:tc>
          <w:tcPr>
            <w:tcW w:w="2881" w:type="dxa"/>
          </w:tcPr>
          <w:p w14:paraId="6D944524" w14:textId="77777777" w:rsidR="0038517A" w:rsidRDefault="0038517A" w:rsidP="00002962">
            <w:pPr>
              <w:spacing w:before="93"/>
              <w:ind w:right="1275"/>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Mass (%)</w:t>
            </w:r>
          </w:p>
        </w:tc>
        <w:tc>
          <w:tcPr>
            <w:tcW w:w="2543" w:type="dxa"/>
          </w:tcPr>
          <w:p w14:paraId="6C2D724F" w14:textId="77777777" w:rsidR="0038517A" w:rsidRDefault="0038517A" w:rsidP="00002962">
            <w:pPr>
              <w:spacing w:before="93"/>
              <w:ind w:right="1275"/>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Atom (%)</w:t>
            </w:r>
          </w:p>
        </w:tc>
      </w:tr>
      <w:tr w:rsidR="0038517A" w14:paraId="1BE7C15A" w14:textId="77777777" w:rsidTr="00002962">
        <w:tc>
          <w:tcPr>
            <w:tcW w:w="1832" w:type="dxa"/>
          </w:tcPr>
          <w:p w14:paraId="29036705" w14:textId="77777777" w:rsidR="0038517A" w:rsidRPr="000D6641" w:rsidRDefault="0038517A" w:rsidP="00002962">
            <w:pPr>
              <w:spacing w:before="93"/>
              <w:ind w:right="1275"/>
              <w:jc w:val="center"/>
              <w:rPr>
                <w:rFonts w:ascii="Times New Roman" w:hAnsi="Times New Roman" w:cs="Times New Roman"/>
                <w:color w:val="000000" w:themeColor="text1"/>
                <w:sz w:val="24"/>
                <w:szCs w:val="24"/>
              </w:rPr>
            </w:pPr>
            <w:r w:rsidRPr="000D6641">
              <w:rPr>
                <w:rFonts w:ascii="Times New Roman" w:hAnsi="Times New Roman" w:cs="Times New Roman"/>
                <w:color w:val="000000" w:themeColor="text1"/>
                <w:sz w:val="24"/>
                <w:szCs w:val="24"/>
              </w:rPr>
              <w:t>1.</w:t>
            </w:r>
          </w:p>
        </w:tc>
        <w:tc>
          <w:tcPr>
            <w:tcW w:w="2842" w:type="dxa"/>
          </w:tcPr>
          <w:p w14:paraId="0293E3EA" w14:textId="77777777" w:rsidR="0038517A" w:rsidRPr="000D6641" w:rsidRDefault="0038517A" w:rsidP="00002962">
            <w:pPr>
              <w:spacing w:before="93"/>
              <w:ind w:right="1275"/>
              <w:jc w:val="center"/>
              <w:rPr>
                <w:rFonts w:ascii="Times New Roman" w:hAnsi="Times New Roman" w:cs="Times New Roman"/>
                <w:color w:val="000000" w:themeColor="text1"/>
                <w:sz w:val="24"/>
                <w:szCs w:val="24"/>
              </w:rPr>
            </w:pPr>
            <w:r w:rsidRPr="000D6641">
              <w:rPr>
                <w:rFonts w:ascii="Times New Roman" w:hAnsi="Times New Roman" w:cs="Times New Roman"/>
                <w:color w:val="000000" w:themeColor="text1"/>
                <w:sz w:val="24"/>
                <w:szCs w:val="24"/>
              </w:rPr>
              <w:t>Ti</w:t>
            </w:r>
          </w:p>
        </w:tc>
        <w:tc>
          <w:tcPr>
            <w:tcW w:w="2881" w:type="dxa"/>
          </w:tcPr>
          <w:p w14:paraId="7E9B4B37" w14:textId="77777777" w:rsidR="0038517A" w:rsidRPr="000D6641" w:rsidRDefault="0038517A" w:rsidP="00002962">
            <w:pPr>
              <w:spacing w:before="93"/>
              <w:ind w:right="1275"/>
              <w:jc w:val="center"/>
              <w:rPr>
                <w:rFonts w:ascii="Times New Roman" w:hAnsi="Times New Roman" w:cs="Times New Roman"/>
                <w:color w:val="000000" w:themeColor="text1"/>
                <w:sz w:val="24"/>
                <w:szCs w:val="24"/>
              </w:rPr>
            </w:pPr>
            <w:r w:rsidRPr="000D6641">
              <w:rPr>
                <w:rFonts w:ascii="Times New Roman" w:hAnsi="Times New Roman" w:cs="Times New Roman"/>
                <w:color w:val="000000" w:themeColor="text1"/>
                <w:sz w:val="24"/>
                <w:szCs w:val="24"/>
              </w:rPr>
              <w:t>59.25</w:t>
            </w:r>
          </w:p>
        </w:tc>
        <w:tc>
          <w:tcPr>
            <w:tcW w:w="2543" w:type="dxa"/>
          </w:tcPr>
          <w:p w14:paraId="26A17A91" w14:textId="77777777" w:rsidR="0038517A" w:rsidRPr="000D6641" w:rsidRDefault="0038517A" w:rsidP="00002962">
            <w:pPr>
              <w:spacing w:before="93"/>
              <w:ind w:right="1275"/>
              <w:jc w:val="center"/>
              <w:rPr>
                <w:rFonts w:ascii="Times New Roman" w:hAnsi="Times New Roman" w:cs="Times New Roman"/>
                <w:color w:val="000000" w:themeColor="text1"/>
                <w:sz w:val="24"/>
                <w:szCs w:val="24"/>
              </w:rPr>
            </w:pPr>
            <w:r w:rsidRPr="000D6641">
              <w:rPr>
                <w:rFonts w:ascii="Times New Roman" w:hAnsi="Times New Roman" w:cs="Times New Roman"/>
                <w:color w:val="000000" w:themeColor="text1"/>
                <w:sz w:val="24"/>
                <w:szCs w:val="24"/>
              </w:rPr>
              <w:t>31.96</w:t>
            </w:r>
          </w:p>
        </w:tc>
      </w:tr>
      <w:tr w:rsidR="0038517A" w14:paraId="6BEBAB9C" w14:textId="77777777" w:rsidTr="00002962">
        <w:tc>
          <w:tcPr>
            <w:tcW w:w="1832" w:type="dxa"/>
          </w:tcPr>
          <w:p w14:paraId="24F167C6" w14:textId="77777777" w:rsidR="0038517A" w:rsidRPr="000D6641" w:rsidRDefault="0038517A" w:rsidP="00002962">
            <w:pPr>
              <w:spacing w:before="93"/>
              <w:ind w:right="1275"/>
              <w:jc w:val="center"/>
              <w:rPr>
                <w:rFonts w:ascii="Times New Roman" w:hAnsi="Times New Roman" w:cs="Times New Roman"/>
                <w:color w:val="000000" w:themeColor="text1"/>
                <w:sz w:val="24"/>
                <w:szCs w:val="24"/>
              </w:rPr>
            </w:pPr>
            <w:r w:rsidRPr="000D6641">
              <w:rPr>
                <w:rFonts w:ascii="Times New Roman" w:hAnsi="Times New Roman" w:cs="Times New Roman"/>
                <w:color w:val="000000" w:themeColor="text1"/>
                <w:sz w:val="24"/>
                <w:szCs w:val="24"/>
              </w:rPr>
              <w:t>2.</w:t>
            </w:r>
          </w:p>
        </w:tc>
        <w:tc>
          <w:tcPr>
            <w:tcW w:w="2842" w:type="dxa"/>
          </w:tcPr>
          <w:p w14:paraId="5C26D4BE" w14:textId="77777777" w:rsidR="0038517A" w:rsidRPr="000D6641" w:rsidRDefault="0038517A" w:rsidP="00002962">
            <w:pPr>
              <w:spacing w:before="93"/>
              <w:ind w:right="1275"/>
              <w:jc w:val="center"/>
              <w:rPr>
                <w:rFonts w:ascii="Times New Roman" w:hAnsi="Times New Roman" w:cs="Times New Roman"/>
                <w:color w:val="000000" w:themeColor="text1"/>
                <w:sz w:val="24"/>
                <w:szCs w:val="24"/>
              </w:rPr>
            </w:pPr>
            <w:r w:rsidRPr="000D6641">
              <w:rPr>
                <w:rFonts w:ascii="Times New Roman" w:hAnsi="Times New Roman" w:cs="Times New Roman"/>
                <w:color w:val="000000" w:themeColor="text1"/>
                <w:sz w:val="24"/>
                <w:szCs w:val="24"/>
              </w:rPr>
              <w:t>O</w:t>
            </w:r>
          </w:p>
        </w:tc>
        <w:tc>
          <w:tcPr>
            <w:tcW w:w="2881" w:type="dxa"/>
          </w:tcPr>
          <w:p w14:paraId="58BC779B" w14:textId="77777777" w:rsidR="0038517A" w:rsidRPr="000D6641" w:rsidRDefault="0038517A" w:rsidP="00002962">
            <w:pPr>
              <w:spacing w:before="93"/>
              <w:ind w:right="1275"/>
              <w:jc w:val="center"/>
              <w:rPr>
                <w:rFonts w:ascii="Times New Roman" w:hAnsi="Times New Roman" w:cs="Times New Roman"/>
                <w:color w:val="000000" w:themeColor="text1"/>
                <w:sz w:val="24"/>
                <w:szCs w:val="24"/>
              </w:rPr>
            </w:pPr>
            <w:r w:rsidRPr="000D6641">
              <w:rPr>
                <w:rFonts w:ascii="Times New Roman" w:hAnsi="Times New Roman" w:cs="Times New Roman"/>
                <w:color w:val="000000" w:themeColor="text1"/>
                <w:sz w:val="24"/>
                <w:szCs w:val="24"/>
              </w:rPr>
              <w:t>36.08</w:t>
            </w:r>
          </w:p>
        </w:tc>
        <w:tc>
          <w:tcPr>
            <w:tcW w:w="2543" w:type="dxa"/>
          </w:tcPr>
          <w:p w14:paraId="51455571" w14:textId="77777777" w:rsidR="0038517A" w:rsidRPr="000D6641" w:rsidRDefault="0038517A" w:rsidP="00002962">
            <w:pPr>
              <w:spacing w:before="93"/>
              <w:ind w:right="1275"/>
              <w:jc w:val="center"/>
              <w:rPr>
                <w:rFonts w:ascii="Times New Roman" w:hAnsi="Times New Roman" w:cs="Times New Roman"/>
                <w:color w:val="000000" w:themeColor="text1"/>
                <w:sz w:val="24"/>
                <w:szCs w:val="24"/>
              </w:rPr>
            </w:pPr>
            <w:r w:rsidRPr="000D6641">
              <w:rPr>
                <w:rFonts w:ascii="Times New Roman" w:hAnsi="Times New Roman" w:cs="Times New Roman"/>
                <w:color w:val="000000" w:themeColor="text1"/>
                <w:sz w:val="24"/>
                <w:szCs w:val="24"/>
              </w:rPr>
              <w:t>57.99</w:t>
            </w:r>
          </w:p>
        </w:tc>
      </w:tr>
      <w:tr w:rsidR="0038517A" w14:paraId="38C00022" w14:textId="77777777" w:rsidTr="00002962">
        <w:tc>
          <w:tcPr>
            <w:tcW w:w="1832" w:type="dxa"/>
          </w:tcPr>
          <w:p w14:paraId="4B237E86" w14:textId="77777777" w:rsidR="0038517A" w:rsidRPr="000D6641" w:rsidRDefault="0038517A" w:rsidP="00002962">
            <w:pPr>
              <w:spacing w:before="93"/>
              <w:ind w:right="1275"/>
              <w:jc w:val="center"/>
              <w:rPr>
                <w:rFonts w:ascii="Times New Roman" w:hAnsi="Times New Roman" w:cs="Times New Roman"/>
                <w:color w:val="000000" w:themeColor="text1"/>
                <w:sz w:val="24"/>
                <w:szCs w:val="24"/>
              </w:rPr>
            </w:pPr>
            <w:r w:rsidRPr="000D6641">
              <w:rPr>
                <w:rFonts w:ascii="Times New Roman" w:hAnsi="Times New Roman" w:cs="Times New Roman"/>
                <w:color w:val="000000" w:themeColor="text1"/>
                <w:sz w:val="24"/>
                <w:szCs w:val="24"/>
              </w:rPr>
              <w:t>3.</w:t>
            </w:r>
          </w:p>
        </w:tc>
        <w:tc>
          <w:tcPr>
            <w:tcW w:w="2842" w:type="dxa"/>
          </w:tcPr>
          <w:p w14:paraId="2BB9C874" w14:textId="77777777" w:rsidR="0038517A" w:rsidRPr="000D6641" w:rsidRDefault="0038517A" w:rsidP="00002962">
            <w:pPr>
              <w:spacing w:before="93"/>
              <w:ind w:right="1275"/>
              <w:jc w:val="center"/>
              <w:rPr>
                <w:rFonts w:ascii="Times New Roman" w:hAnsi="Times New Roman" w:cs="Times New Roman"/>
                <w:color w:val="000000" w:themeColor="text1"/>
                <w:sz w:val="24"/>
                <w:szCs w:val="24"/>
              </w:rPr>
            </w:pPr>
            <w:r w:rsidRPr="000D6641">
              <w:rPr>
                <w:rFonts w:ascii="Times New Roman" w:hAnsi="Times New Roman" w:cs="Times New Roman"/>
                <w:color w:val="000000" w:themeColor="text1"/>
                <w:sz w:val="24"/>
                <w:szCs w:val="24"/>
              </w:rPr>
              <w:t>C</w:t>
            </w:r>
          </w:p>
        </w:tc>
        <w:tc>
          <w:tcPr>
            <w:tcW w:w="2881" w:type="dxa"/>
          </w:tcPr>
          <w:p w14:paraId="114BC197" w14:textId="77777777" w:rsidR="0038517A" w:rsidRPr="000D6641" w:rsidRDefault="0038517A" w:rsidP="00002962">
            <w:pPr>
              <w:spacing w:before="93"/>
              <w:ind w:right="1275"/>
              <w:jc w:val="center"/>
              <w:rPr>
                <w:rFonts w:ascii="Times New Roman" w:hAnsi="Times New Roman" w:cs="Times New Roman"/>
                <w:color w:val="000000" w:themeColor="text1"/>
                <w:sz w:val="24"/>
                <w:szCs w:val="24"/>
              </w:rPr>
            </w:pPr>
            <w:r w:rsidRPr="000D6641">
              <w:rPr>
                <w:rFonts w:ascii="Times New Roman" w:hAnsi="Times New Roman" w:cs="Times New Roman"/>
                <w:color w:val="000000" w:themeColor="text1"/>
                <w:sz w:val="24"/>
                <w:szCs w:val="24"/>
              </w:rPr>
              <w:t>4.67</w:t>
            </w:r>
          </w:p>
        </w:tc>
        <w:tc>
          <w:tcPr>
            <w:tcW w:w="2543" w:type="dxa"/>
          </w:tcPr>
          <w:p w14:paraId="224E8138" w14:textId="77777777" w:rsidR="0038517A" w:rsidRPr="000D6641" w:rsidRDefault="0038517A" w:rsidP="00002962">
            <w:pPr>
              <w:spacing w:before="93"/>
              <w:ind w:right="1275"/>
              <w:jc w:val="center"/>
              <w:rPr>
                <w:rFonts w:ascii="Times New Roman" w:hAnsi="Times New Roman" w:cs="Times New Roman"/>
                <w:color w:val="000000" w:themeColor="text1"/>
                <w:sz w:val="24"/>
                <w:szCs w:val="24"/>
              </w:rPr>
            </w:pPr>
            <w:r w:rsidRPr="000D6641">
              <w:rPr>
                <w:rFonts w:ascii="Times New Roman" w:hAnsi="Times New Roman" w:cs="Times New Roman"/>
                <w:color w:val="000000" w:themeColor="text1"/>
                <w:sz w:val="24"/>
                <w:szCs w:val="24"/>
              </w:rPr>
              <w:t>10.05</w:t>
            </w:r>
          </w:p>
        </w:tc>
      </w:tr>
      <w:tr w:rsidR="0038517A" w14:paraId="4BE94A71" w14:textId="77777777" w:rsidTr="00002962">
        <w:tc>
          <w:tcPr>
            <w:tcW w:w="1832" w:type="dxa"/>
          </w:tcPr>
          <w:p w14:paraId="38D1FA6F" w14:textId="77777777" w:rsidR="0038517A" w:rsidRPr="000D6641" w:rsidRDefault="0038517A" w:rsidP="00002962">
            <w:pPr>
              <w:spacing w:before="93"/>
              <w:ind w:right="1275"/>
              <w:rPr>
                <w:rFonts w:ascii="Times New Roman" w:hAnsi="Times New Roman" w:cs="Times New Roman"/>
                <w:color w:val="000000" w:themeColor="text1"/>
                <w:sz w:val="24"/>
                <w:szCs w:val="24"/>
              </w:rPr>
            </w:pPr>
          </w:p>
        </w:tc>
        <w:tc>
          <w:tcPr>
            <w:tcW w:w="2842" w:type="dxa"/>
          </w:tcPr>
          <w:p w14:paraId="6A81453F" w14:textId="77777777" w:rsidR="0038517A" w:rsidRPr="000D6641" w:rsidRDefault="0038517A" w:rsidP="00002962">
            <w:pPr>
              <w:spacing w:before="93"/>
              <w:ind w:right="1275"/>
              <w:jc w:val="center"/>
              <w:rPr>
                <w:rFonts w:ascii="Times New Roman" w:hAnsi="Times New Roman" w:cs="Times New Roman"/>
                <w:color w:val="000000" w:themeColor="text1"/>
                <w:sz w:val="24"/>
                <w:szCs w:val="24"/>
              </w:rPr>
            </w:pPr>
            <w:r w:rsidRPr="000D6641">
              <w:rPr>
                <w:rFonts w:ascii="Times New Roman" w:hAnsi="Times New Roman" w:cs="Times New Roman"/>
                <w:color w:val="000000" w:themeColor="text1"/>
                <w:sz w:val="24"/>
                <w:szCs w:val="24"/>
              </w:rPr>
              <w:t>Total</w:t>
            </w:r>
          </w:p>
        </w:tc>
        <w:tc>
          <w:tcPr>
            <w:tcW w:w="2881" w:type="dxa"/>
          </w:tcPr>
          <w:p w14:paraId="7C4A6251" w14:textId="77777777" w:rsidR="0038517A" w:rsidRPr="000D6641" w:rsidRDefault="0038517A" w:rsidP="00002962">
            <w:pPr>
              <w:spacing w:before="93"/>
              <w:ind w:right="1275"/>
              <w:jc w:val="center"/>
              <w:rPr>
                <w:rFonts w:ascii="Times New Roman" w:hAnsi="Times New Roman" w:cs="Times New Roman"/>
                <w:color w:val="000000" w:themeColor="text1"/>
                <w:sz w:val="24"/>
                <w:szCs w:val="24"/>
              </w:rPr>
            </w:pPr>
            <w:r w:rsidRPr="000D6641">
              <w:rPr>
                <w:rFonts w:ascii="Times New Roman" w:hAnsi="Times New Roman" w:cs="Times New Roman"/>
                <w:color w:val="000000" w:themeColor="text1"/>
                <w:sz w:val="24"/>
                <w:szCs w:val="24"/>
              </w:rPr>
              <w:t>100.00</w:t>
            </w:r>
          </w:p>
        </w:tc>
        <w:tc>
          <w:tcPr>
            <w:tcW w:w="2543" w:type="dxa"/>
          </w:tcPr>
          <w:p w14:paraId="4CAAB4DC" w14:textId="77777777" w:rsidR="0038517A" w:rsidRPr="000D6641" w:rsidRDefault="0038517A" w:rsidP="00002962">
            <w:pPr>
              <w:spacing w:before="93"/>
              <w:ind w:right="1275"/>
              <w:rPr>
                <w:rFonts w:ascii="Times New Roman" w:hAnsi="Times New Roman" w:cs="Times New Roman"/>
                <w:color w:val="000000" w:themeColor="text1"/>
                <w:sz w:val="24"/>
                <w:szCs w:val="24"/>
              </w:rPr>
            </w:pPr>
          </w:p>
        </w:tc>
      </w:tr>
    </w:tbl>
    <w:p w14:paraId="2FBFCA4D" w14:textId="77777777" w:rsidR="008E73BB" w:rsidRDefault="008E73BB" w:rsidP="0038517A">
      <w:pPr>
        <w:spacing w:line="360" w:lineRule="auto"/>
        <w:jc w:val="both"/>
        <w:rPr>
          <w:rFonts w:ascii="Times New Roman" w:hAnsi="Times New Roman" w:cs="Times New Roman"/>
          <w:b/>
          <w:bCs/>
          <w:sz w:val="24"/>
          <w:szCs w:val="24"/>
        </w:rPr>
      </w:pPr>
    </w:p>
    <w:p w14:paraId="6C07E3CD" w14:textId="57854BF5" w:rsidR="0038517A" w:rsidRPr="001974F5" w:rsidRDefault="0038517A" w:rsidP="0038517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Pr="001974F5">
        <w:rPr>
          <w:rFonts w:ascii="Times New Roman" w:hAnsi="Times New Roman" w:cs="Times New Roman"/>
          <w:b/>
          <w:bCs/>
          <w:sz w:val="24"/>
          <w:szCs w:val="24"/>
        </w:rPr>
        <w:t>XRD</w:t>
      </w:r>
    </w:p>
    <w:p w14:paraId="05BB1860" w14:textId="3CBFEB29" w:rsidR="0038517A" w:rsidRPr="008E73BB" w:rsidRDefault="0038517A" w:rsidP="0038517A">
      <w:pPr>
        <w:spacing w:line="360" w:lineRule="auto"/>
        <w:jc w:val="both"/>
        <w:rPr>
          <w:rFonts w:ascii="Times New Roman" w:eastAsia="Times New Roman" w:hAnsi="Times New Roman" w:cs="Times New Roman"/>
          <w:color w:val="000000" w:themeColor="text1"/>
          <w:sz w:val="24"/>
          <w:szCs w:val="24"/>
        </w:rPr>
      </w:pPr>
      <w:r w:rsidRPr="003661C9">
        <w:rPr>
          <w:rFonts w:ascii="Times New Roman" w:hAnsi="Times New Roman" w:cs="Times New Roman"/>
          <w:sz w:val="24"/>
          <w:szCs w:val="24"/>
        </w:rPr>
        <w:t xml:space="preserve">The XRD patterns of green </w:t>
      </w:r>
      <w:proofErr w:type="spellStart"/>
      <w:r w:rsidR="006E3F2B" w:rsidRPr="002D5C8E">
        <w:rPr>
          <w:rFonts w:ascii="Times New Roman" w:hAnsi="Times New Roman" w:cs="Times New Roman"/>
          <w:sz w:val="24"/>
          <w:szCs w:val="24"/>
          <w:highlight w:val="yellow"/>
        </w:rPr>
        <w:t>synthesised</w:t>
      </w:r>
      <w:proofErr w:type="spellEnd"/>
      <w:r w:rsidR="006E3F2B" w:rsidRPr="003661C9">
        <w:rPr>
          <w:rFonts w:ascii="Times New Roman" w:hAnsi="Times New Roman" w:cs="Times New Roman"/>
          <w:sz w:val="24"/>
          <w:szCs w:val="24"/>
        </w:rPr>
        <w:t xml:space="preserve"> </w:t>
      </w:r>
      <w:r w:rsidRPr="003661C9">
        <w:rPr>
          <w:rFonts w:ascii="Times New Roman" w:hAnsi="Times New Roman" w:cs="Times New Roman"/>
          <w:sz w:val="24"/>
          <w:szCs w:val="24"/>
        </w:rPr>
        <w:t>TiO</w:t>
      </w:r>
      <w:r w:rsidRPr="003661C9">
        <w:rPr>
          <w:rFonts w:ascii="Times New Roman" w:hAnsi="Times New Roman" w:cs="Times New Roman"/>
          <w:sz w:val="24"/>
          <w:szCs w:val="24"/>
          <w:vertAlign w:val="subscript"/>
        </w:rPr>
        <w:t>2</w:t>
      </w:r>
      <w:r w:rsidRPr="003661C9">
        <w:rPr>
          <w:rFonts w:ascii="Times New Roman" w:hAnsi="Times New Roman" w:cs="Times New Roman"/>
          <w:sz w:val="24"/>
          <w:szCs w:val="24"/>
        </w:rPr>
        <w:t xml:space="preserve"> nanoparticles were observed at Scan Axis</w:t>
      </w:r>
      <w:r>
        <w:rPr>
          <w:rFonts w:ascii="Times New Roman" w:hAnsi="Times New Roman" w:cs="Times New Roman"/>
          <w:sz w:val="24"/>
          <w:szCs w:val="24"/>
        </w:rPr>
        <w:t xml:space="preserve"> </w:t>
      </w:r>
      <w:r w:rsidRPr="003661C9">
        <w:rPr>
          <w:rFonts w:ascii="Times New Roman" w:hAnsi="Times New Roman" w:cs="Times New Roman"/>
          <w:sz w:val="24"/>
          <w:szCs w:val="24"/>
        </w:rPr>
        <w:t>Gonio</w:t>
      </w:r>
      <w:r>
        <w:rPr>
          <w:rFonts w:ascii="Times New Roman" w:hAnsi="Times New Roman" w:cs="Times New Roman"/>
          <w:sz w:val="24"/>
          <w:szCs w:val="24"/>
        </w:rPr>
        <w:t xml:space="preserve"> </w:t>
      </w:r>
      <w:r w:rsidRPr="003661C9">
        <w:rPr>
          <w:rFonts w:ascii="Times New Roman" w:hAnsi="Times New Roman" w:cs="Times New Roman"/>
          <w:sz w:val="24"/>
          <w:szCs w:val="24"/>
        </w:rPr>
        <w:t>Start Position [°2Th.]10.0231</w:t>
      </w:r>
      <w:r>
        <w:rPr>
          <w:rFonts w:ascii="Times New Roman" w:hAnsi="Times New Roman" w:cs="Times New Roman"/>
          <w:sz w:val="24"/>
          <w:szCs w:val="24"/>
        </w:rPr>
        <w:t xml:space="preserve"> </w:t>
      </w:r>
      <w:r w:rsidRPr="003661C9">
        <w:rPr>
          <w:rFonts w:ascii="Times New Roman" w:hAnsi="Times New Roman" w:cs="Times New Roman"/>
          <w:sz w:val="24"/>
          <w:szCs w:val="24"/>
        </w:rPr>
        <w:t>End Position [°2Th.]80.9231</w:t>
      </w:r>
      <w:r>
        <w:rPr>
          <w:rFonts w:ascii="Times New Roman" w:hAnsi="Times New Roman" w:cs="Times New Roman"/>
          <w:sz w:val="24"/>
          <w:szCs w:val="24"/>
        </w:rPr>
        <w:t xml:space="preserve"> </w:t>
      </w:r>
      <w:r w:rsidRPr="003661C9">
        <w:rPr>
          <w:rFonts w:ascii="Times New Roman" w:hAnsi="Times New Roman" w:cs="Times New Roman"/>
          <w:sz w:val="24"/>
          <w:szCs w:val="24"/>
        </w:rPr>
        <w:t>Step Size [°2Th.]</w:t>
      </w:r>
      <w:r>
        <w:rPr>
          <w:rFonts w:ascii="Times New Roman" w:hAnsi="Times New Roman" w:cs="Times New Roman"/>
          <w:sz w:val="24"/>
          <w:szCs w:val="24"/>
        </w:rPr>
        <w:t xml:space="preserve"> </w:t>
      </w:r>
      <w:r w:rsidRPr="003661C9">
        <w:rPr>
          <w:rFonts w:ascii="Times New Roman" w:hAnsi="Times New Roman" w:cs="Times New Roman"/>
          <w:sz w:val="24"/>
          <w:szCs w:val="24"/>
        </w:rPr>
        <w:t>0.0500</w:t>
      </w:r>
      <w:r>
        <w:rPr>
          <w:rFonts w:ascii="Times New Roman" w:hAnsi="Times New Roman" w:cs="Times New Roman"/>
          <w:sz w:val="24"/>
          <w:szCs w:val="24"/>
        </w:rPr>
        <w:t xml:space="preserve"> </w:t>
      </w:r>
      <w:r w:rsidRPr="003661C9">
        <w:rPr>
          <w:rFonts w:ascii="Times New Roman" w:hAnsi="Times New Roman" w:cs="Times New Roman"/>
          <w:sz w:val="24"/>
          <w:szCs w:val="24"/>
        </w:rPr>
        <w:t>Scan Step Time [s10.7950</w:t>
      </w:r>
      <w:r>
        <w:rPr>
          <w:rFonts w:ascii="Times New Roman" w:hAnsi="Times New Roman" w:cs="Times New Roman"/>
          <w:sz w:val="24"/>
          <w:szCs w:val="24"/>
        </w:rPr>
        <w:t xml:space="preserve"> </w:t>
      </w:r>
      <w:r w:rsidRPr="003661C9">
        <w:rPr>
          <w:rFonts w:ascii="Times New Roman" w:hAnsi="Times New Roman" w:cs="Times New Roman"/>
          <w:sz w:val="24"/>
          <w:szCs w:val="24"/>
        </w:rPr>
        <w:t>Scan Type</w:t>
      </w:r>
      <w:r>
        <w:rPr>
          <w:rFonts w:ascii="Times New Roman" w:hAnsi="Times New Roman" w:cs="Times New Roman"/>
          <w:sz w:val="24"/>
          <w:szCs w:val="24"/>
        </w:rPr>
        <w:t xml:space="preserve"> </w:t>
      </w:r>
      <w:r w:rsidRPr="003661C9">
        <w:rPr>
          <w:rFonts w:ascii="Times New Roman" w:hAnsi="Times New Roman" w:cs="Times New Roman"/>
          <w:sz w:val="24"/>
          <w:szCs w:val="24"/>
        </w:rPr>
        <w:t>Continuous</w:t>
      </w:r>
      <w:r>
        <w:rPr>
          <w:rFonts w:ascii="Times New Roman" w:hAnsi="Times New Roman" w:cs="Times New Roman"/>
          <w:sz w:val="24"/>
          <w:szCs w:val="24"/>
        </w:rPr>
        <w:t xml:space="preserve"> </w:t>
      </w:r>
      <w:r w:rsidRPr="003661C9">
        <w:rPr>
          <w:rFonts w:ascii="Times New Roman" w:hAnsi="Times New Roman" w:cs="Times New Roman"/>
          <w:sz w:val="24"/>
          <w:szCs w:val="24"/>
        </w:rPr>
        <w:t>PSD Mode</w:t>
      </w:r>
      <w:r>
        <w:rPr>
          <w:rFonts w:ascii="Times New Roman" w:hAnsi="Times New Roman" w:cs="Times New Roman"/>
          <w:sz w:val="24"/>
          <w:szCs w:val="24"/>
        </w:rPr>
        <w:t xml:space="preserve"> </w:t>
      </w:r>
      <w:r w:rsidRPr="003661C9">
        <w:rPr>
          <w:rFonts w:ascii="Times New Roman" w:hAnsi="Times New Roman" w:cs="Times New Roman"/>
          <w:sz w:val="24"/>
          <w:szCs w:val="24"/>
        </w:rPr>
        <w:t>Scanning</w:t>
      </w:r>
      <w:r>
        <w:rPr>
          <w:rFonts w:ascii="Times New Roman" w:hAnsi="Times New Roman" w:cs="Times New Roman"/>
          <w:sz w:val="24"/>
          <w:szCs w:val="24"/>
        </w:rPr>
        <w:t xml:space="preserve"> </w:t>
      </w:r>
      <w:r w:rsidRPr="003661C9">
        <w:rPr>
          <w:rFonts w:ascii="Times New Roman" w:hAnsi="Times New Roman" w:cs="Times New Roman"/>
          <w:sz w:val="24"/>
          <w:szCs w:val="24"/>
        </w:rPr>
        <w:t>PSD Length [°2Th.]</w:t>
      </w:r>
      <w:r>
        <w:rPr>
          <w:rFonts w:ascii="Times New Roman" w:hAnsi="Times New Roman" w:cs="Times New Roman"/>
          <w:sz w:val="24"/>
          <w:szCs w:val="24"/>
        </w:rPr>
        <w:t xml:space="preserve"> </w:t>
      </w:r>
      <w:r w:rsidRPr="003661C9">
        <w:rPr>
          <w:rFonts w:ascii="Times New Roman" w:hAnsi="Times New Roman" w:cs="Times New Roman"/>
          <w:sz w:val="24"/>
          <w:szCs w:val="24"/>
        </w:rPr>
        <w:t>2.12Offset [°2Th.]</w:t>
      </w:r>
      <w:r>
        <w:rPr>
          <w:rFonts w:ascii="Times New Roman" w:hAnsi="Times New Roman" w:cs="Times New Roman"/>
          <w:sz w:val="24"/>
          <w:szCs w:val="24"/>
        </w:rPr>
        <w:t xml:space="preserve"> </w:t>
      </w:r>
      <w:r w:rsidRPr="003661C9">
        <w:rPr>
          <w:rFonts w:ascii="Times New Roman" w:hAnsi="Times New Roman" w:cs="Times New Roman"/>
          <w:sz w:val="24"/>
          <w:szCs w:val="24"/>
        </w:rPr>
        <w:t>0.0000</w:t>
      </w:r>
      <w:r>
        <w:rPr>
          <w:rFonts w:ascii="Times New Roman" w:hAnsi="Times New Roman" w:cs="Times New Roman"/>
          <w:sz w:val="24"/>
          <w:szCs w:val="24"/>
        </w:rPr>
        <w:t xml:space="preserve"> </w:t>
      </w:r>
      <w:r w:rsidRPr="003661C9">
        <w:rPr>
          <w:rFonts w:ascii="Times New Roman" w:hAnsi="Times New Roman" w:cs="Times New Roman"/>
          <w:sz w:val="24"/>
          <w:szCs w:val="24"/>
        </w:rPr>
        <w:t>Divergence</w:t>
      </w:r>
      <w:r>
        <w:rPr>
          <w:rFonts w:ascii="Times New Roman" w:hAnsi="Times New Roman" w:cs="Times New Roman"/>
          <w:sz w:val="24"/>
          <w:szCs w:val="24"/>
        </w:rPr>
        <w:t xml:space="preserve"> </w:t>
      </w:r>
      <w:r w:rsidRPr="003661C9">
        <w:rPr>
          <w:rFonts w:ascii="Times New Roman" w:hAnsi="Times New Roman" w:cs="Times New Roman"/>
          <w:sz w:val="24"/>
          <w:szCs w:val="24"/>
        </w:rPr>
        <w:t>Slit</w:t>
      </w:r>
      <w:r>
        <w:rPr>
          <w:rFonts w:ascii="Times New Roman" w:hAnsi="Times New Roman" w:cs="Times New Roman"/>
          <w:sz w:val="24"/>
          <w:szCs w:val="24"/>
        </w:rPr>
        <w:t xml:space="preserve"> </w:t>
      </w:r>
      <w:r w:rsidRPr="003661C9">
        <w:rPr>
          <w:rFonts w:ascii="Times New Roman" w:hAnsi="Times New Roman" w:cs="Times New Roman"/>
          <w:sz w:val="24"/>
          <w:szCs w:val="24"/>
        </w:rPr>
        <w:t>Type</w:t>
      </w:r>
      <w:r>
        <w:rPr>
          <w:rFonts w:ascii="Times New Roman" w:hAnsi="Times New Roman" w:cs="Times New Roman"/>
          <w:sz w:val="24"/>
          <w:szCs w:val="24"/>
        </w:rPr>
        <w:t xml:space="preserve"> </w:t>
      </w:r>
      <w:r w:rsidRPr="003661C9">
        <w:rPr>
          <w:rFonts w:ascii="Times New Roman" w:hAnsi="Times New Roman" w:cs="Times New Roman"/>
          <w:sz w:val="24"/>
          <w:szCs w:val="24"/>
        </w:rPr>
        <w:t>Fixed</w:t>
      </w:r>
      <w:r>
        <w:rPr>
          <w:rFonts w:ascii="Times New Roman" w:hAnsi="Times New Roman" w:cs="Times New Roman"/>
          <w:sz w:val="24"/>
          <w:szCs w:val="24"/>
        </w:rPr>
        <w:t xml:space="preserve"> </w:t>
      </w:r>
      <w:r w:rsidRPr="003661C9">
        <w:rPr>
          <w:rFonts w:ascii="Times New Roman" w:hAnsi="Times New Roman" w:cs="Times New Roman"/>
          <w:sz w:val="24"/>
          <w:szCs w:val="24"/>
        </w:rPr>
        <w:t>Divergence</w:t>
      </w:r>
      <w:r>
        <w:rPr>
          <w:rFonts w:ascii="Times New Roman" w:hAnsi="Times New Roman" w:cs="Times New Roman"/>
          <w:sz w:val="24"/>
          <w:szCs w:val="24"/>
        </w:rPr>
        <w:t xml:space="preserve"> </w:t>
      </w:r>
      <w:r w:rsidRPr="003661C9">
        <w:rPr>
          <w:rFonts w:ascii="Times New Roman" w:hAnsi="Times New Roman" w:cs="Times New Roman"/>
          <w:sz w:val="24"/>
          <w:szCs w:val="24"/>
        </w:rPr>
        <w:t>Slit</w:t>
      </w:r>
      <w:r>
        <w:rPr>
          <w:rFonts w:ascii="Times New Roman" w:hAnsi="Times New Roman" w:cs="Times New Roman"/>
          <w:sz w:val="24"/>
          <w:szCs w:val="24"/>
        </w:rPr>
        <w:t xml:space="preserve"> </w:t>
      </w:r>
      <w:r w:rsidRPr="003661C9">
        <w:rPr>
          <w:rFonts w:ascii="Times New Roman" w:hAnsi="Times New Roman" w:cs="Times New Roman"/>
          <w:sz w:val="24"/>
          <w:szCs w:val="24"/>
        </w:rPr>
        <w:t>Size[°]</w:t>
      </w:r>
      <w:r>
        <w:rPr>
          <w:rFonts w:ascii="Times New Roman" w:hAnsi="Times New Roman" w:cs="Times New Roman"/>
          <w:sz w:val="24"/>
          <w:szCs w:val="24"/>
        </w:rPr>
        <w:t xml:space="preserve"> </w:t>
      </w:r>
      <w:r w:rsidRPr="003661C9">
        <w:rPr>
          <w:rFonts w:ascii="Times New Roman" w:hAnsi="Times New Roman" w:cs="Times New Roman"/>
          <w:sz w:val="24"/>
          <w:szCs w:val="24"/>
        </w:rPr>
        <w:t>0.4785</w:t>
      </w:r>
      <w:r>
        <w:rPr>
          <w:rFonts w:ascii="Times New Roman" w:hAnsi="Times New Roman" w:cs="Times New Roman"/>
          <w:sz w:val="24"/>
          <w:szCs w:val="24"/>
        </w:rPr>
        <w:t xml:space="preserve"> </w:t>
      </w:r>
      <w:r w:rsidRPr="003661C9">
        <w:rPr>
          <w:rFonts w:ascii="Times New Roman" w:hAnsi="Times New Roman" w:cs="Times New Roman"/>
          <w:sz w:val="24"/>
          <w:szCs w:val="24"/>
        </w:rPr>
        <w:t>Specimen</w:t>
      </w:r>
      <w:r>
        <w:rPr>
          <w:rFonts w:ascii="Times New Roman" w:hAnsi="Times New Roman" w:cs="Times New Roman"/>
          <w:sz w:val="24"/>
          <w:szCs w:val="24"/>
        </w:rPr>
        <w:t xml:space="preserve"> </w:t>
      </w:r>
      <w:r w:rsidRPr="003661C9">
        <w:rPr>
          <w:rFonts w:ascii="Times New Roman" w:hAnsi="Times New Roman" w:cs="Times New Roman"/>
          <w:sz w:val="24"/>
          <w:szCs w:val="24"/>
        </w:rPr>
        <w:t>Length[mm]10.00</w:t>
      </w:r>
      <w:r>
        <w:rPr>
          <w:rFonts w:ascii="Times New Roman" w:hAnsi="Times New Roman" w:cs="Times New Roman"/>
          <w:sz w:val="24"/>
          <w:szCs w:val="24"/>
        </w:rPr>
        <w:t xml:space="preserve"> </w:t>
      </w:r>
      <w:r w:rsidRPr="003661C9">
        <w:rPr>
          <w:rFonts w:ascii="Times New Roman" w:hAnsi="Times New Roman" w:cs="Times New Roman"/>
          <w:sz w:val="24"/>
          <w:szCs w:val="24"/>
        </w:rPr>
        <w:t>Measurement Temperature [°C]</w:t>
      </w:r>
      <w:r>
        <w:rPr>
          <w:rFonts w:ascii="Times New Roman" w:hAnsi="Times New Roman" w:cs="Times New Roman"/>
          <w:sz w:val="24"/>
          <w:szCs w:val="24"/>
        </w:rPr>
        <w:t xml:space="preserve"> </w:t>
      </w:r>
      <w:r w:rsidRPr="003661C9">
        <w:rPr>
          <w:rFonts w:ascii="Times New Roman" w:hAnsi="Times New Roman" w:cs="Times New Roman"/>
          <w:sz w:val="24"/>
          <w:szCs w:val="24"/>
        </w:rPr>
        <w:t>25.00Anode Material</w:t>
      </w:r>
      <w:r>
        <w:rPr>
          <w:rFonts w:ascii="Times New Roman" w:hAnsi="Times New Roman" w:cs="Times New Roman"/>
          <w:sz w:val="24"/>
          <w:szCs w:val="24"/>
        </w:rPr>
        <w:t xml:space="preserve"> </w:t>
      </w:r>
      <w:r w:rsidRPr="003661C9">
        <w:rPr>
          <w:rFonts w:ascii="Times New Roman" w:hAnsi="Times New Roman" w:cs="Times New Roman"/>
          <w:sz w:val="24"/>
          <w:szCs w:val="24"/>
        </w:rPr>
        <w:t xml:space="preserve">CuK-Alpha1 </w:t>
      </w:r>
      <w:r w:rsidRPr="003661C9">
        <w:rPr>
          <w:rFonts w:ascii="Times New Roman" w:hAnsi="Times New Roman" w:cs="Times New Roman"/>
          <w:sz w:val="24"/>
          <w:szCs w:val="24"/>
        </w:rPr>
        <w:lastRenderedPageBreak/>
        <w:t>[Å]1.54060K-Alpha2 [Å]1.54443K-Beta[Å]1.39225K-A2 / K-A1 Ratio0.50000Generator Settings</w:t>
      </w:r>
      <w:r>
        <w:rPr>
          <w:rFonts w:ascii="Times New Roman" w:hAnsi="Times New Roman" w:cs="Times New Roman"/>
          <w:sz w:val="24"/>
          <w:szCs w:val="24"/>
        </w:rPr>
        <w:t xml:space="preserve"> </w:t>
      </w:r>
      <w:r w:rsidRPr="003661C9">
        <w:rPr>
          <w:rFonts w:ascii="Times New Roman" w:hAnsi="Times New Roman" w:cs="Times New Roman"/>
          <w:sz w:val="24"/>
          <w:szCs w:val="24"/>
        </w:rPr>
        <w:t>30 mA, 40 kV</w:t>
      </w:r>
      <w:r>
        <w:rPr>
          <w:rFonts w:ascii="Times New Roman" w:hAnsi="Times New Roman" w:cs="Times New Roman"/>
          <w:sz w:val="24"/>
          <w:szCs w:val="24"/>
        </w:rPr>
        <w:t xml:space="preserve"> </w:t>
      </w:r>
      <w:r w:rsidRPr="003661C9">
        <w:rPr>
          <w:rFonts w:ascii="Times New Roman" w:hAnsi="Times New Roman" w:cs="Times New Roman"/>
          <w:sz w:val="24"/>
          <w:szCs w:val="24"/>
        </w:rPr>
        <w:t>Diffractometer</w:t>
      </w:r>
      <w:r>
        <w:rPr>
          <w:rFonts w:ascii="Times New Roman" w:hAnsi="Times New Roman" w:cs="Times New Roman"/>
          <w:sz w:val="24"/>
          <w:szCs w:val="24"/>
        </w:rPr>
        <w:t xml:space="preserve"> </w:t>
      </w:r>
      <w:r w:rsidRPr="003661C9">
        <w:rPr>
          <w:rFonts w:ascii="Times New Roman" w:hAnsi="Times New Roman" w:cs="Times New Roman"/>
          <w:sz w:val="24"/>
          <w:szCs w:val="24"/>
        </w:rPr>
        <w:t>Type</w:t>
      </w:r>
      <w:r>
        <w:rPr>
          <w:rFonts w:ascii="Times New Roman" w:hAnsi="Times New Roman" w:cs="Times New Roman"/>
          <w:sz w:val="24"/>
          <w:szCs w:val="24"/>
        </w:rPr>
        <w:t xml:space="preserve"> </w:t>
      </w:r>
      <w:r w:rsidRPr="003661C9">
        <w:rPr>
          <w:rFonts w:ascii="Times New Roman" w:hAnsi="Times New Roman" w:cs="Times New Roman"/>
          <w:sz w:val="24"/>
          <w:szCs w:val="24"/>
        </w:rPr>
        <w:t>0000000011024644</w:t>
      </w:r>
      <w:r>
        <w:rPr>
          <w:rFonts w:ascii="Times New Roman" w:hAnsi="Times New Roman" w:cs="Times New Roman"/>
          <w:sz w:val="24"/>
          <w:szCs w:val="24"/>
        </w:rPr>
        <w:t xml:space="preserve"> </w:t>
      </w:r>
      <w:r w:rsidRPr="003661C9">
        <w:rPr>
          <w:rFonts w:ascii="Times New Roman" w:hAnsi="Times New Roman" w:cs="Times New Roman"/>
          <w:sz w:val="24"/>
          <w:szCs w:val="24"/>
        </w:rPr>
        <w:t>Diffractometer Number</w:t>
      </w:r>
      <w:r>
        <w:rPr>
          <w:rFonts w:ascii="Times New Roman" w:hAnsi="Times New Roman" w:cs="Times New Roman"/>
          <w:sz w:val="24"/>
          <w:szCs w:val="24"/>
        </w:rPr>
        <w:t>-</w:t>
      </w:r>
      <w:r w:rsidRPr="003661C9">
        <w:rPr>
          <w:rFonts w:ascii="Times New Roman" w:hAnsi="Times New Roman" w:cs="Times New Roman"/>
          <w:sz w:val="24"/>
          <w:szCs w:val="24"/>
        </w:rPr>
        <w:t>0Gonio</w:t>
      </w:r>
      <w:r>
        <w:rPr>
          <w:rFonts w:ascii="Times New Roman" w:hAnsi="Times New Roman" w:cs="Times New Roman"/>
          <w:sz w:val="24"/>
          <w:szCs w:val="24"/>
        </w:rPr>
        <w:t xml:space="preserve"> </w:t>
      </w:r>
      <w:r w:rsidRPr="003661C9">
        <w:rPr>
          <w:rFonts w:ascii="Times New Roman" w:hAnsi="Times New Roman" w:cs="Times New Roman"/>
          <w:sz w:val="24"/>
          <w:szCs w:val="24"/>
        </w:rPr>
        <w:t>meter</w:t>
      </w:r>
      <w:r>
        <w:rPr>
          <w:rFonts w:ascii="Times New Roman" w:hAnsi="Times New Roman" w:cs="Times New Roman"/>
          <w:sz w:val="24"/>
          <w:szCs w:val="24"/>
        </w:rPr>
        <w:t xml:space="preserve"> </w:t>
      </w:r>
      <w:r w:rsidRPr="003661C9">
        <w:rPr>
          <w:rFonts w:ascii="Times New Roman" w:hAnsi="Times New Roman" w:cs="Times New Roman"/>
          <w:sz w:val="24"/>
          <w:szCs w:val="24"/>
        </w:rPr>
        <w:t>Radius [mm]240.00</w:t>
      </w:r>
      <w:r>
        <w:rPr>
          <w:rFonts w:ascii="Times New Roman" w:hAnsi="Times New Roman" w:cs="Times New Roman"/>
          <w:sz w:val="24"/>
          <w:szCs w:val="24"/>
        </w:rPr>
        <w:t xml:space="preserve"> </w:t>
      </w:r>
      <w:r w:rsidRPr="003661C9">
        <w:rPr>
          <w:rFonts w:ascii="Times New Roman" w:hAnsi="Times New Roman" w:cs="Times New Roman"/>
          <w:sz w:val="24"/>
          <w:szCs w:val="24"/>
        </w:rPr>
        <w:t>Dist.</w:t>
      </w:r>
      <w:r>
        <w:rPr>
          <w:rFonts w:ascii="Times New Roman" w:hAnsi="Times New Roman" w:cs="Times New Roman"/>
          <w:sz w:val="24"/>
          <w:szCs w:val="24"/>
        </w:rPr>
        <w:t xml:space="preserve"> </w:t>
      </w:r>
      <w:r w:rsidRPr="003661C9">
        <w:rPr>
          <w:rFonts w:ascii="Times New Roman" w:hAnsi="Times New Roman" w:cs="Times New Roman"/>
          <w:sz w:val="24"/>
          <w:szCs w:val="24"/>
        </w:rPr>
        <w:t>Focus-</w:t>
      </w:r>
      <w:proofErr w:type="spellStart"/>
      <w:r w:rsidRPr="003661C9">
        <w:rPr>
          <w:rFonts w:ascii="Times New Roman" w:hAnsi="Times New Roman" w:cs="Times New Roman"/>
          <w:sz w:val="24"/>
          <w:szCs w:val="24"/>
        </w:rPr>
        <w:t>Diverg</w:t>
      </w:r>
      <w:proofErr w:type="spellEnd"/>
      <w:r w:rsidRPr="003661C9">
        <w:rPr>
          <w:rFonts w:ascii="Times New Roman" w:hAnsi="Times New Roman" w:cs="Times New Roman"/>
          <w:sz w:val="24"/>
          <w:szCs w:val="24"/>
        </w:rPr>
        <w:t>. Slit [mm]</w:t>
      </w:r>
      <w:r w:rsidRPr="003661C9">
        <w:rPr>
          <w:rFonts w:ascii="Times New Roman" w:hAnsi="Times New Roman" w:cs="Times New Roman"/>
          <w:sz w:val="24"/>
          <w:szCs w:val="24"/>
        </w:rPr>
        <w:tab/>
        <w:t>91.00</w:t>
      </w:r>
      <w:r w:rsidRPr="00E12E56">
        <w:rPr>
          <w:rFonts w:ascii="Times New Roman" w:hAnsi="Times New Roman" w:cs="Times New Roman"/>
          <w:sz w:val="24"/>
          <w:szCs w:val="24"/>
        </w:rPr>
        <w:t xml:space="preserve">(Fig. </w:t>
      </w:r>
      <w:r>
        <w:rPr>
          <w:rFonts w:ascii="Times New Roman" w:hAnsi="Times New Roman" w:cs="Times New Roman"/>
          <w:sz w:val="24"/>
          <w:szCs w:val="24"/>
        </w:rPr>
        <w:t>4</w:t>
      </w:r>
      <w:r w:rsidRPr="00E12E56">
        <w:rPr>
          <w:rFonts w:ascii="Times New Roman" w:hAnsi="Times New Roman" w:cs="Times New Roman"/>
          <w:sz w:val="24"/>
          <w:szCs w:val="24"/>
        </w:rPr>
        <w:t xml:space="preserve">). These results were confirmed using Joint Committee on Energy Diffraction Standards (JCPDS) The average crystalline size of the synthesized nanoparticles was 41.9 nm calculated using the Scherrer equation (D = </w:t>
      </w:r>
      <w:proofErr w:type="spellStart"/>
      <w:r w:rsidRPr="00E12E56">
        <w:rPr>
          <w:rFonts w:ascii="Times New Roman" w:hAnsi="Times New Roman" w:cs="Times New Roman"/>
          <w:sz w:val="24"/>
          <w:szCs w:val="24"/>
        </w:rPr>
        <w:t>Kλ</w:t>
      </w:r>
      <w:proofErr w:type="spellEnd"/>
      <w:r w:rsidRPr="00E12E56">
        <w:rPr>
          <w:rFonts w:ascii="Times New Roman" w:hAnsi="Times New Roman" w:cs="Times New Roman"/>
          <w:sz w:val="24"/>
          <w:szCs w:val="24"/>
        </w:rPr>
        <w:t>/β</w:t>
      </w:r>
      <w:proofErr w:type="spellStart"/>
      <w:r w:rsidRPr="00E12E56">
        <w:rPr>
          <w:rFonts w:ascii="Times New Roman" w:hAnsi="Times New Roman" w:cs="Times New Roman"/>
          <w:sz w:val="24"/>
          <w:szCs w:val="24"/>
        </w:rPr>
        <w:t>cosθ</w:t>
      </w:r>
      <w:proofErr w:type="spellEnd"/>
      <w:r w:rsidRPr="00E12E56">
        <w:rPr>
          <w:rFonts w:ascii="Times New Roman" w:hAnsi="Times New Roman" w:cs="Times New Roman"/>
          <w:sz w:val="24"/>
          <w:szCs w:val="24"/>
        </w:rPr>
        <w:t>). λ is the X-ray wavelength (</w:t>
      </w:r>
      <w:proofErr w:type="spellStart"/>
      <w:r w:rsidRPr="00E12E56">
        <w:rPr>
          <w:rFonts w:ascii="Times New Roman" w:hAnsi="Times New Roman" w:cs="Times New Roman"/>
          <w:sz w:val="24"/>
          <w:szCs w:val="24"/>
        </w:rPr>
        <w:t>CuK</w:t>
      </w:r>
      <w:proofErr w:type="spellEnd"/>
      <w:r w:rsidRPr="00E12E56">
        <w:rPr>
          <w:rFonts w:ascii="Times New Roman" w:hAnsi="Times New Roman" w:cs="Times New Roman"/>
          <w:sz w:val="24"/>
          <w:szCs w:val="24"/>
        </w:rPr>
        <w:t xml:space="preserve">α = 0.15406 nm), K is a constant taken as 0.89, β is the line width at half maximum (FWHM) of the peak, and θ is the diffraction angle. The average crystalline size of the </w:t>
      </w:r>
      <w:proofErr w:type="spellStart"/>
      <w:r w:rsidR="006E3F2B" w:rsidRPr="002D5C8E">
        <w:rPr>
          <w:rFonts w:ascii="Times New Roman" w:hAnsi="Times New Roman" w:cs="Times New Roman"/>
          <w:sz w:val="24"/>
          <w:szCs w:val="24"/>
          <w:highlight w:val="yellow"/>
        </w:rPr>
        <w:t>synthesised</w:t>
      </w:r>
      <w:proofErr w:type="spellEnd"/>
      <w:r w:rsidR="006E3F2B" w:rsidRPr="00E12E56">
        <w:rPr>
          <w:rFonts w:ascii="Times New Roman" w:hAnsi="Times New Roman" w:cs="Times New Roman"/>
          <w:sz w:val="24"/>
          <w:szCs w:val="24"/>
        </w:rPr>
        <w:t xml:space="preserve"> </w:t>
      </w:r>
      <w:r w:rsidRPr="00E12E56">
        <w:rPr>
          <w:rFonts w:ascii="Times New Roman" w:hAnsi="Times New Roman" w:cs="Times New Roman"/>
          <w:sz w:val="24"/>
          <w:szCs w:val="24"/>
        </w:rPr>
        <w:t>nanoparticles is 15–45 nm</w:t>
      </w:r>
      <w:r w:rsidR="006E3F2B">
        <w:rPr>
          <w:rFonts w:ascii="Times New Roman" w:hAnsi="Times New Roman" w:cs="Times New Roman"/>
          <w:sz w:val="24"/>
          <w:szCs w:val="24"/>
        </w:rPr>
        <w:t>,</w:t>
      </w:r>
      <w:r w:rsidRPr="00E12E56">
        <w:rPr>
          <w:rFonts w:ascii="Times New Roman" w:hAnsi="Times New Roman" w:cs="Times New Roman"/>
          <w:sz w:val="24"/>
          <w:szCs w:val="24"/>
        </w:rPr>
        <w:t xml:space="preserve"> calculated according to the Scherrer formula based on the XRD pattern (Patterson, 1939).</w:t>
      </w:r>
      <w:r w:rsidRPr="004779B7">
        <w:t xml:space="preserve"> </w:t>
      </w:r>
      <w:r w:rsidRPr="008E73BB">
        <w:rPr>
          <w:rFonts w:ascii="Times New Roman" w:eastAsia="Times New Roman" w:hAnsi="Times New Roman" w:cs="Times New Roman"/>
          <w:color w:val="000000" w:themeColor="text1"/>
          <w:sz w:val="24"/>
          <w:szCs w:val="24"/>
        </w:rPr>
        <w:t>XRD was used to examine the crystalline nature of the produced TiO</w:t>
      </w:r>
      <w:r w:rsidRPr="002D5C8E">
        <w:rPr>
          <w:rFonts w:ascii="Times New Roman" w:eastAsia="Times New Roman" w:hAnsi="Times New Roman" w:cs="Times New Roman"/>
          <w:color w:val="000000" w:themeColor="text1"/>
          <w:sz w:val="24"/>
          <w:szCs w:val="24"/>
          <w:highlight w:val="yellow"/>
          <w:vertAlign w:val="subscript"/>
        </w:rPr>
        <w:t>2</w:t>
      </w:r>
      <w:r w:rsidRPr="008E73BB">
        <w:rPr>
          <w:rFonts w:ascii="Times New Roman" w:eastAsia="Times New Roman" w:hAnsi="Times New Roman" w:cs="Times New Roman"/>
          <w:color w:val="000000" w:themeColor="text1"/>
          <w:sz w:val="24"/>
          <w:szCs w:val="24"/>
        </w:rPr>
        <w:t xml:space="preserve"> NPs. The XRD plot revealed major peaks that corresponded to the (101), (112), (211), and (301) planes of TiO</w:t>
      </w:r>
      <w:r w:rsidRPr="002D5C8E">
        <w:rPr>
          <w:rFonts w:ascii="Times New Roman" w:eastAsia="Times New Roman" w:hAnsi="Times New Roman" w:cs="Times New Roman"/>
          <w:color w:val="000000" w:themeColor="text1"/>
          <w:sz w:val="24"/>
          <w:szCs w:val="24"/>
          <w:highlight w:val="yellow"/>
          <w:vertAlign w:val="subscript"/>
        </w:rPr>
        <w:t>2</w:t>
      </w:r>
      <w:r w:rsidRPr="008E73BB">
        <w:rPr>
          <w:rFonts w:ascii="Times New Roman" w:eastAsia="Times New Roman" w:hAnsi="Times New Roman" w:cs="Times New Roman"/>
          <w:color w:val="000000" w:themeColor="text1"/>
          <w:sz w:val="24"/>
          <w:szCs w:val="24"/>
        </w:rPr>
        <w:t xml:space="preserve"> with 2θ values of 25.360, 36.200, 37.200, 54.240, 56.610, and 69.530. The anatase phase is represented by the lattice parameters found for TiO</w:t>
      </w:r>
      <w:r w:rsidRPr="002D5C8E">
        <w:rPr>
          <w:rFonts w:ascii="Times New Roman" w:eastAsia="Times New Roman" w:hAnsi="Times New Roman" w:cs="Times New Roman"/>
          <w:color w:val="000000" w:themeColor="text1"/>
          <w:sz w:val="24"/>
          <w:szCs w:val="24"/>
          <w:highlight w:val="yellow"/>
          <w:vertAlign w:val="subscript"/>
        </w:rPr>
        <w:t>2</w:t>
      </w:r>
      <w:r w:rsidRPr="008E73BB">
        <w:rPr>
          <w:rFonts w:ascii="Times New Roman" w:eastAsia="Times New Roman" w:hAnsi="Times New Roman" w:cs="Times New Roman"/>
          <w:color w:val="000000" w:themeColor="text1"/>
          <w:sz w:val="24"/>
          <w:szCs w:val="24"/>
        </w:rPr>
        <w:t xml:space="preserve"> NPs (JCPDS file no. 84-1285) (</w:t>
      </w:r>
      <w:proofErr w:type="spellStart"/>
      <w:r w:rsidRPr="008E73BB">
        <w:rPr>
          <w:rFonts w:ascii="Times New Roman" w:hAnsi="Times New Roman" w:cs="Times New Roman"/>
          <w:color w:val="000000" w:themeColor="text1"/>
          <w:sz w:val="24"/>
          <w:szCs w:val="24"/>
        </w:rPr>
        <w:t>Hudlikar</w:t>
      </w:r>
      <w:proofErr w:type="spellEnd"/>
      <w:r w:rsidRPr="008E73BB">
        <w:rPr>
          <w:rFonts w:ascii="Times New Roman" w:hAnsi="Times New Roman" w:cs="Times New Roman"/>
          <w:color w:val="000000" w:themeColor="text1"/>
          <w:sz w:val="24"/>
          <w:szCs w:val="24"/>
        </w:rPr>
        <w:t xml:space="preserve"> </w:t>
      </w:r>
      <w:r w:rsidRPr="008E73BB">
        <w:rPr>
          <w:rFonts w:ascii="Times New Roman" w:hAnsi="Times New Roman" w:cs="Times New Roman"/>
          <w:i/>
          <w:iCs/>
          <w:color w:val="000000" w:themeColor="text1"/>
          <w:sz w:val="24"/>
          <w:szCs w:val="24"/>
        </w:rPr>
        <w:t>et al</w:t>
      </w:r>
      <w:r w:rsidRPr="008E73BB">
        <w:rPr>
          <w:rFonts w:ascii="Times New Roman" w:hAnsi="Times New Roman" w:cs="Times New Roman"/>
          <w:color w:val="000000" w:themeColor="text1"/>
          <w:sz w:val="24"/>
          <w:szCs w:val="24"/>
        </w:rPr>
        <w:t>.,2012).</w:t>
      </w:r>
      <w:r w:rsidRPr="008E73BB">
        <w:rPr>
          <w:rFonts w:ascii="Times New Roman" w:eastAsia="Times New Roman" w:hAnsi="Times New Roman" w:cs="Times New Roman"/>
          <w:color w:val="000000" w:themeColor="text1"/>
          <w:sz w:val="24"/>
          <w:szCs w:val="24"/>
        </w:rPr>
        <w:t xml:space="preserve"> </w:t>
      </w:r>
    </w:p>
    <w:p w14:paraId="75A2D9BD" w14:textId="77777777" w:rsidR="0038517A" w:rsidRDefault="0038517A" w:rsidP="0038517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14:anchorId="28CA21E3" wp14:editId="6D82D4C8">
            <wp:extent cx="4282173" cy="320865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669" cy="3212024"/>
                    </a:xfrm>
                    <a:prstGeom prst="rect">
                      <a:avLst/>
                    </a:prstGeom>
                    <a:noFill/>
                    <a:ln>
                      <a:noFill/>
                    </a:ln>
                  </pic:spPr>
                </pic:pic>
              </a:graphicData>
            </a:graphic>
          </wp:inline>
        </w:drawing>
      </w:r>
    </w:p>
    <w:p w14:paraId="038810B7" w14:textId="29AD5C3D" w:rsidR="0038517A" w:rsidRDefault="0038517A" w:rsidP="0038517A">
      <w:pPr>
        <w:spacing w:line="360" w:lineRule="auto"/>
        <w:jc w:val="center"/>
        <w:rPr>
          <w:rFonts w:ascii="Times New Roman" w:hAnsi="Times New Roman" w:cs="Times New Roman"/>
          <w:b/>
          <w:bCs/>
          <w:sz w:val="24"/>
          <w:szCs w:val="24"/>
        </w:rPr>
      </w:pPr>
      <w:r w:rsidRPr="000664ED">
        <w:rPr>
          <w:rFonts w:ascii="Times New Roman" w:hAnsi="Times New Roman" w:cs="Times New Roman"/>
          <w:b/>
          <w:bCs/>
          <w:sz w:val="24"/>
          <w:szCs w:val="24"/>
        </w:rPr>
        <w:t xml:space="preserve">Fig.4. XRD patterns of </w:t>
      </w:r>
      <w:r>
        <w:rPr>
          <w:rFonts w:ascii="Times New Roman" w:hAnsi="Times New Roman" w:cs="Times New Roman"/>
          <w:b/>
          <w:bCs/>
          <w:sz w:val="24"/>
          <w:szCs w:val="24"/>
        </w:rPr>
        <w:t xml:space="preserve">green </w:t>
      </w:r>
      <w:proofErr w:type="spellStart"/>
      <w:r w:rsidR="006E3F2B" w:rsidRPr="002D5C8E">
        <w:rPr>
          <w:rFonts w:ascii="Times New Roman" w:hAnsi="Times New Roman" w:cs="Times New Roman"/>
          <w:b/>
          <w:bCs/>
          <w:sz w:val="24"/>
          <w:szCs w:val="24"/>
          <w:highlight w:val="yellow"/>
        </w:rPr>
        <w:t>synthesised</w:t>
      </w:r>
      <w:proofErr w:type="spellEnd"/>
      <w:r w:rsidR="006E3F2B" w:rsidRPr="002D5C8E">
        <w:rPr>
          <w:rFonts w:ascii="Times New Roman" w:hAnsi="Times New Roman" w:cs="Times New Roman"/>
          <w:b/>
          <w:bCs/>
          <w:sz w:val="24"/>
          <w:szCs w:val="24"/>
          <w:highlight w:val="yellow"/>
        </w:rPr>
        <w:t xml:space="preserve"> </w:t>
      </w:r>
      <w:r w:rsidRPr="00D933C3">
        <w:rPr>
          <w:rFonts w:ascii="Times New Roman" w:hAnsi="Times New Roman" w:cs="Times New Roman"/>
          <w:b/>
          <w:bCs/>
          <w:color w:val="000000" w:themeColor="text1"/>
          <w:sz w:val="24"/>
          <w:szCs w:val="24"/>
        </w:rPr>
        <w:t>TiO</w:t>
      </w:r>
      <w:r w:rsidRPr="00D933C3">
        <w:rPr>
          <w:rFonts w:ascii="Times New Roman" w:hAnsi="Times New Roman" w:cs="Times New Roman"/>
          <w:b/>
          <w:bCs/>
          <w:color w:val="000000" w:themeColor="text1"/>
          <w:sz w:val="24"/>
          <w:szCs w:val="24"/>
          <w:vertAlign w:val="subscript"/>
        </w:rPr>
        <w:t>2</w:t>
      </w:r>
      <w:r w:rsidRPr="00D933C3">
        <w:rPr>
          <w:rFonts w:ascii="Times New Roman" w:hAnsi="Times New Roman" w:cs="Times New Roman"/>
          <w:b/>
          <w:bCs/>
          <w:color w:val="000000" w:themeColor="text1"/>
          <w:sz w:val="24"/>
          <w:szCs w:val="24"/>
        </w:rPr>
        <w:t xml:space="preserve">-NPs </w:t>
      </w:r>
      <w:r w:rsidRPr="000664ED">
        <w:rPr>
          <w:rFonts w:ascii="Times New Roman" w:hAnsi="Times New Roman" w:cs="Times New Roman"/>
          <w:b/>
          <w:bCs/>
          <w:sz w:val="24"/>
          <w:szCs w:val="24"/>
        </w:rPr>
        <w:t xml:space="preserve">using </w:t>
      </w:r>
      <w:r w:rsidRPr="000664ED">
        <w:rPr>
          <w:rFonts w:ascii="Times New Roman" w:hAnsi="Times New Roman" w:cs="Times New Roman"/>
          <w:b/>
          <w:bCs/>
          <w:i/>
          <w:iCs/>
          <w:sz w:val="24"/>
          <w:szCs w:val="24"/>
        </w:rPr>
        <w:t xml:space="preserve">M. azedarach </w:t>
      </w:r>
      <w:r w:rsidRPr="000664ED">
        <w:rPr>
          <w:rFonts w:ascii="Times New Roman" w:hAnsi="Times New Roman" w:cs="Times New Roman"/>
          <w:b/>
          <w:bCs/>
          <w:sz w:val="24"/>
          <w:szCs w:val="24"/>
        </w:rPr>
        <w:t>leaf extract</w:t>
      </w:r>
    </w:p>
    <w:p w14:paraId="15F5E312" w14:textId="77777777" w:rsidR="0038517A" w:rsidRDefault="0038517A" w:rsidP="0038517A">
      <w:pPr>
        <w:spacing w:line="360" w:lineRule="auto"/>
        <w:jc w:val="center"/>
        <w:rPr>
          <w:rFonts w:ascii="Times New Roman" w:hAnsi="Times New Roman" w:cs="Times New Roman"/>
          <w:b/>
          <w:bCs/>
          <w:sz w:val="24"/>
          <w:szCs w:val="24"/>
        </w:rPr>
      </w:pPr>
    </w:p>
    <w:p w14:paraId="1514F1EC" w14:textId="77777777" w:rsidR="0038517A" w:rsidRDefault="0038517A" w:rsidP="0038517A">
      <w:pPr>
        <w:spacing w:line="360" w:lineRule="auto"/>
        <w:jc w:val="center"/>
        <w:rPr>
          <w:rFonts w:ascii="Times New Roman" w:hAnsi="Times New Roman" w:cs="Times New Roman"/>
          <w:b/>
          <w:bCs/>
          <w:sz w:val="24"/>
          <w:szCs w:val="24"/>
        </w:rPr>
      </w:pPr>
    </w:p>
    <w:p w14:paraId="5F91B00B" w14:textId="77777777" w:rsidR="0038517A" w:rsidRDefault="0038517A" w:rsidP="0038517A">
      <w:pPr>
        <w:spacing w:line="360" w:lineRule="auto"/>
        <w:jc w:val="center"/>
        <w:rPr>
          <w:rFonts w:ascii="Times New Roman" w:hAnsi="Times New Roman" w:cs="Times New Roman"/>
          <w:b/>
          <w:bCs/>
          <w:sz w:val="24"/>
          <w:szCs w:val="24"/>
        </w:rPr>
      </w:pPr>
    </w:p>
    <w:p w14:paraId="731B7082" w14:textId="0AEAABAC" w:rsidR="0038517A" w:rsidRPr="003661C9" w:rsidRDefault="006E3F2B" w:rsidP="0038517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2</w:t>
      </w:r>
      <w:r w:rsidR="0038517A">
        <w:rPr>
          <w:rFonts w:ascii="Times New Roman" w:hAnsi="Times New Roman" w:cs="Times New Roman"/>
          <w:b/>
          <w:bCs/>
          <w:sz w:val="24"/>
          <w:szCs w:val="24"/>
        </w:rPr>
        <w:t>.</w:t>
      </w:r>
      <w:r w:rsidR="0038517A" w:rsidRPr="003661C9">
        <w:rPr>
          <w:rFonts w:ascii="Times New Roman" w:hAnsi="Times New Roman" w:cs="Times New Roman"/>
          <w:b/>
          <w:bCs/>
          <w:sz w:val="24"/>
          <w:szCs w:val="24"/>
        </w:rPr>
        <w:t xml:space="preserve"> </w:t>
      </w:r>
      <w:r w:rsidR="0038517A" w:rsidRPr="001974F5">
        <w:rPr>
          <w:rFonts w:ascii="Times New Roman" w:hAnsi="Times New Roman" w:cs="Times New Roman"/>
          <w:b/>
          <w:bCs/>
          <w:sz w:val="24"/>
          <w:szCs w:val="24"/>
        </w:rPr>
        <w:t>XRD</w:t>
      </w:r>
      <w:r w:rsidR="0038517A">
        <w:rPr>
          <w:rFonts w:ascii="Times New Roman" w:hAnsi="Times New Roman" w:cs="Times New Roman"/>
          <w:b/>
          <w:bCs/>
          <w:sz w:val="24"/>
          <w:szCs w:val="24"/>
        </w:rPr>
        <w:t xml:space="preserve"> </w:t>
      </w:r>
      <w:r w:rsidR="0038517A" w:rsidRPr="000664ED">
        <w:rPr>
          <w:rFonts w:ascii="Times New Roman" w:hAnsi="Times New Roman" w:cs="Times New Roman"/>
          <w:b/>
          <w:bCs/>
          <w:sz w:val="24"/>
          <w:szCs w:val="24"/>
        </w:rPr>
        <w:t xml:space="preserve">patterns of </w:t>
      </w:r>
      <w:r w:rsidR="0038517A">
        <w:rPr>
          <w:rFonts w:ascii="Times New Roman" w:hAnsi="Times New Roman" w:cs="Times New Roman"/>
          <w:b/>
          <w:bCs/>
          <w:sz w:val="24"/>
          <w:szCs w:val="24"/>
        </w:rPr>
        <w:t xml:space="preserve">green </w:t>
      </w:r>
      <w:proofErr w:type="spellStart"/>
      <w:r w:rsidRPr="002D5C8E">
        <w:rPr>
          <w:rFonts w:ascii="Times New Roman" w:hAnsi="Times New Roman" w:cs="Times New Roman"/>
          <w:b/>
          <w:bCs/>
          <w:sz w:val="24"/>
          <w:szCs w:val="24"/>
          <w:highlight w:val="yellow"/>
        </w:rPr>
        <w:t>synthesised</w:t>
      </w:r>
      <w:proofErr w:type="spellEnd"/>
      <w:r w:rsidRPr="002D5C8E">
        <w:rPr>
          <w:rFonts w:ascii="Times New Roman" w:hAnsi="Times New Roman" w:cs="Times New Roman"/>
          <w:b/>
          <w:bCs/>
          <w:sz w:val="24"/>
          <w:szCs w:val="24"/>
          <w:highlight w:val="yellow"/>
        </w:rPr>
        <w:t xml:space="preserve"> </w:t>
      </w:r>
      <w:r w:rsidR="0038517A" w:rsidRPr="00D933C3">
        <w:rPr>
          <w:rFonts w:ascii="Times New Roman" w:hAnsi="Times New Roman" w:cs="Times New Roman"/>
          <w:b/>
          <w:bCs/>
          <w:color w:val="000000" w:themeColor="text1"/>
          <w:sz w:val="24"/>
          <w:szCs w:val="24"/>
        </w:rPr>
        <w:t>TiO</w:t>
      </w:r>
      <w:r w:rsidR="0038517A" w:rsidRPr="00D933C3">
        <w:rPr>
          <w:rFonts w:ascii="Times New Roman" w:hAnsi="Times New Roman" w:cs="Times New Roman"/>
          <w:b/>
          <w:bCs/>
          <w:color w:val="000000" w:themeColor="text1"/>
          <w:sz w:val="24"/>
          <w:szCs w:val="24"/>
          <w:vertAlign w:val="subscript"/>
        </w:rPr>
        <w:t>2</w:t>
      </w:r>
      <w:r w:rsidR="0038517A" w:rsidRPr="00D933C3">
        <w:rPr>
          <w:rFonts w:ascii="Times New Roman" w:hAnsi="Times New Roman" w:cs="Times New Roman"/>
          <w:b/>
          <w:bCs/>
          <w:color w:val="000000" w:themeColor="text1"/>
          <w:sz w:val="24"/>
          <w:szCs w:val="24"/>
        </w:rPr>
        <w:t xml:space="preserve">-NPs </w:t>
      </w:r>
      <w:r w:rsidR="0038517A" w:rsidRPr="000664ED">
        <w:rPr>
          <w:rFonts w:ascii="Times New Roman" w:hAnsi="Times New Roman" w:cs="Times New Roman"/>
          <w:b/>
          <w:bCs/>
          <w:sz w:val="24"/>
          <w:szCs w:val="24"/>
        </w:rPr>
        <w:t xml:space="preserve">using </w:t>
      </w:r>
      <w:r w:rsidR="0038517A" w:rsidRPr="000664ED">
        <w:rPr>
          <w:rFonts w:ascii="Times New Roman" w:hAnsi="Times New Roman" w:cs="Times New Roman"/>
          <w:b/>
          <w:bCs/>
          <w:i/>
          <w:iCs/>
          <w:sz w:val="24"/>
          <w:szCs w:val="24"/>
        </w:rPr>
        <w:t xml:space="preserve">M. azedarach </w:t>
      </w:r>
      <w:r w:rsidR="0038517A" w:rsidRPr="000664ED">
        <w:rPr>
          <w:rFonts w:ascii="Times New Roman" w:hAnsi="Times New Roman" w:cs="Times New Roman"/>
          <w:b/>
          <w:bCs/>
          <w:sz w:val="24"/>
          <w:szCs w:val="24"/>
        </w:rPr>
        <w:t>leaf extract</w:t>
      </w:r>
    </w:p>
    <w:tbl>
      <w:tblPr>
        <w:tblW w:w="0" w:type="auto"/>
        <w:tblInd w:w="752" w:type="dxa"/>
        <w:tblBorders>
          <w:top w:val="single" w:sz="12" w:space="0" w:color="008000"/>
          <w:left w:val="nil"/>
          <w:bottom w:val="single" w:sz="12" w:space="0" w:color="008000"/>
          <w:right w:val="nil"/>
          <w:insideH w:val="nil"/>
          <w:insideV w:val="nil"/>
        </w:tblBorders>
        <w:tblLayout w:type="fixed"/>
        <w:tblLook w:val="0020" w:firstRow="1" w:lastRow="0" w:firstColumn="0" w:lastColumn="0" w:noHBand="0" w:noVBand="0"/>
      </w:tblPr>
      <w:tblGrid>
        <w:gridCol w:w="1398"/>
        <w:gridCol w:w="1371"/>
        <w:gridCol w:w="2131"/>
        <w:gridCol w:w="1542"/>
        <w:gridCol w:w="1426"/>
      </w:tblGrid>
      <w:tr w:rsidR="0038517A" w:rsidRPr="00196268" w14:paraId="227B2700" w14:textId="77777777" w:rsidTr="00002962">
        <w:tc>
          <w:tcPr>
            <w:tcW w:w="1398" w:type="dxa"/>
            <w:tcBorders>
              <w:bottom w:val="single" w:sz="6" w:space="0" w:color="008000"/>
            </w:tcBorders>
            <w:shd w:val="clear" w:color="auto" w:fill="auto"/>
          </w:tcPr>
          <w:p w14:paraId="7EB8153F" w14:textId="77777777" w:rsidR="0038517A" w:rsidRPr="00845B5B" w:rsidRDefault="0038517A" w:rsidP="00002962">
            <w:pPr>
              <w:jc w:val="center"/>
              <w:rPr>
                <w:rFonts w:ascii="Times New Roman" w:hAnsi="Times New Roman" w:cs="Times New Roman"/>
                <w:sz w:val="24"/>
                <w:szCs w:val="24"/>
              </w:rPr>
            </w:pPr>
            <w:r w:rsidRPr="00845B5B">
              <w:rPr>
                <w:rFonts w:ascii="Times New Roman" w:hAnsi="Times New Roman" w:cs="Times New Roman"/>
                <w:sz w:val="24"/>
                <w:szCs w:val="24"/>
              </w:rPr>
              <w:t>Pos. [°2Th.]</w:t>
            </w:r>
          </w:p>
        </w:tc>
        <w:tc>
          <w:tcPr>
            <w:tcW w:w="1371" w:type="dxa"/>
            <w:tcBorders>
              <w:bottom w:val="single" w:sz="6" w:space="0" w:color="008000"/>
            </w:tcBorders>
            <w:shd w:val="clear" w:color="auto" w:fill="auto"/>
          </w:tcPr>
          <w:p w14:paraId="771412FC" w14:textId="77777777" w:rsidR="0038517A" w:rsidRPr="00845B5B" w:rsidRDefault="0038517A" w:rsidP="00002962">
            <w:pPr>
              <w:jc w:val="center"/>
              <w:rPr>
                <w:rFonts w:ascii="Times New Roman" w:hAnsi="Times New Roman" w:cs="Times New Roman"/>
                <w:sz w:val="24"/>
                <w:szCs w:val="24"/>
              </w:rPr>
            </w:pPr>
            <w:r w:rsidRPr="00845B5B">
              <w:rPr>
                <w:rFonts w:ascii="Times New Roman" w:hAnsi="Times New Roman" w:cs="Times New Roman"/>
                <w:sz w:val="24"/>
                <w:szCs w:val="24"/>
              </w:rPr>
              <w:t>Height [</w:t>
            </w:r>
            <w:proofErr w:type="spellStart"/>
            <w:r w:rsidRPr="00845B5B">
              <w:rPr>
                <w:rFonts w:ascii="Times New Roman" w:hAnsi="Times New Roman" w:cs="Times New Roman"/>
                <w:sz w:val="24"/>
                <w:szCs w:val="24"/>
              </w:rPr>
              <w:t>cts</w:t>
            </w:r>
            <w:proofErr w:type="spellEnd"/>
            <w:r w:rsidRPr="00845B5B">
              <w:rPr>
                <w:rFonts w:ascii="Times New Roman" w:hAnsi="Times New Roman" w:cs="Times New Roman"/>
                <w:sz w:val="24"/>
                <w:szCs w:val="24"/>
              </w:rPr>
              <w:t>]</w:t>
            </w:r>
          </w:p>
        </w:tc>
        <w:tc>
          <w:tcPr>
            <w:tcW w:w="2131" w:type="dxa"/>
            <w:tcBorders>
              <w:bottom w:val="single" w:sz="6" w:space="0" w:color="008000"/>
            </w:tcBorders>
            <w:shd w:val="clear" w:color="auto" w:fill="auto"/>
          </w:tcPr>
          <w:p w14:paraId="58294C8D" w14:textId="77777777" w:rsidR="0038517A" w:rsidRPr="00845B5B" w:rsidRDefault="0038517A" w:rsidP="00002962">
            <w:pPr>
              <w:jc w:val="center"/>
              <w:rPr>
                <w:rFonts w:ascii="Times New Roman" w:hAnsi="Times New Roman" w:cs="Times New Roman"/>
                <w:sz w:val="24"/>
                <w:szCs w:val="24"/>
              </w:rPr>
            </w:pPr>
            <w:r w:rsidRPr="00845B5B">
              <w:rPr>
                <w:rFonts w:ascii="Times New Roman" w:hAnsi="Times New Roman" w:cs="Times New Roman"/>
                <w:sz w:val="24"/>
                <w:szCs w:val="24"/>
              </w:rPr>
              <w:t>FWHM Left [°2Th.]</w:t>
            </w:r>
          </w:p>
        </w:tc>
        <w:tc>
          <w:tcPr>
            <w:tcW w:w="1542" w:type="dxa"/>
            <w:tcBorders>
              <w:bottom w:val="single" w:sz="6" w:space="0" w:color="008000"/>
            </w:tcBorders>
            <w:shd w:val="clear" w:color="auto" w:fill="auto"/>
          </w:tcPr>
          <w:p w14:paraId="436A9291" w14:textId="77777777" w:rsidR="0038517A" w:rsidRPr="00845B5B" w:rsidRDefault="0038517A" w:rsidP="00002962">
            <w:pPr>
              <w:jc w:val="center"/>
              <w:rPr>
                <w:rFonts w:ascii="Times New Roman" w:hAnsi="Times New Roman" w:cs="Times New Roman"/>
                <w:sz w:val="24"/>
                <w:szCs w:val="24"/>
              </w:rPr>
            </w:pPr>
            <w:r w:rsidRPr="00845B5B">
              <w:rPr>
                <w:rFonts w:ascii="Times New Roman" w:hAnsi="Times New Roman" w:cs="Times New Roman"/>
                <w:sz w:val="24"/>
                <w:szCs w:val="24"/>
              </w:rPr>
              <w:t>d-spacing [Å]</w:t>
            </w:r>
          </w:p>
        </w:tc>
        <w:tc>
          <w:tcPr>
            <w:tcW w:w="1426" w:type="dxa"/>
            <w:tcBorders>
              <w:bottom w:val="single" w:sz="6" w:space="0" w:color="008000"/>
            </w:tcBorders>
            <w:shd w:val="clear" w:color="auto" w:fill="auto"/>
          </w:tcPr>
          <w:p w14:paraId="6A859A3E" w14:textId="77777777" w:rsidR="0038517A" w:rsidRPr="00845B5B" w:rsidRDefault="0038517A" w:rsidP="00002962">
            <w:pPr>
              <w:jc w:val="center"/>
              <w:rPr>
                <w:rFonts w:ascii="Times New Roman" w:hAnsi="Times New Roman" w:cs="Times New Roman"/>
                <w:sz w:val="24"/>
                <w:szCs w:val="24"/>
              </w:rPr>
            </w:pPr>
            <w:r w:rsidRPr="00845B5B">
              <w:rPr>
                <w:rFonts w:ascii="Times New Roman" w:hAnsi="Times New Roman" w:cs="Times New Roman"/>
                <w:sz w:val="24"/>
                <w:szCs w:val="24"/>
              </w:rPr>
              <w:t>Rel. Int. [%]</w:t>
            </w:r>
          </w:p>
        </w:tc>
      </w:tr>
      <w:tr w:rsidR="0038517A" w:rsidRPr="00196268" w14:paraId="0253699F" w14:textId="77777777" w:rsidTr="00002962">
        <w:tc>
          <w:tcPr>
            <w:tcW w:w="1398" w:type="dxa"/>
            <w:tcBorders>
              <w:top w:val="single" w:sz="6" w:space="0" w:color="008000"/>
            </w:tcBorders>
            <w:shd w:val="clear" w:color="auto" w:fill="auto"/>
          </w:tcPr>
          <w:p w14:paraId="6993E2BF"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14.2051</w:t>
            </w:r>
          </w:p>
        </w:tc>
        <w:tc>
          <w:tcPr>
            <w:tcW w:w="1371" w:type="dxa"/>
            <w:tcBorders>
              <w:top w:val="single" w:sz="6" w:space="0" w:color="008000"/>
            </w:tcBorders>
            <w:shd w:val="clear" w:color="auto" w:fill="auto"/>
          </w:tcPr>
          <w:p w14:paraId="696E989E"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88.83</w:t>
            </w:r>
          </w:p>
        </w:tc>
        <w:tc>
          <w:tcPr>
            <w:tcW w:w="2131" w:type="dxa"/>
            <w:tcBorders>
              <w:top w:val="single" w:sz="6" w:space="0" w:color="008000"/>
            </w:tcBorders>
            <w:shd w:val="clear" w:color="auto" w:fill="auto"/>
          </w:tcPr>
          <w:p w14:paraId="52E1E06E"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0.1476</w:t>
            </w:r>
          </w:p>
        </w:tc>
        <w:tc>
          <w:tcPr>
            <w:tcW w:w="1542" w:type="dxa"/>
            <w:tcBorders>
              <w:top w:val="single" w:sz="6" w:space="0" w:color="008000"/>
            </w:tcBorders>
            <w:shd w:val="clear" w:color="auto" w:fill="auto"/>
          </w:tcPr>
          <w:p w14:paraId="3E6BBF8B"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6.23505</w:t>
            </w:r>
          </w:p>
        </w:tc>
        <w:tc>
          <w:tcPr>
            <w:tcW w:w="1426" w:type="dxa"/>
            <w:tcBorders>
              <w:top w:val="single" w:sz="6" w:space="0" w:color="008000"/>
            </w:tcBorders>
            <w:shd w:val="clear" w:color="auto" w:fill="auto"/>
          </w:tcPr>
          <w:p w14:paraId="469FFA55"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85.43</w:t>
            </w:r>
          </w:p>
        </w:tc>
      </w:tr>
      <w:tr w:rsidR="0038517A" w:rsidRPr="00196268" w14:paraId="6C22F251" w14:textId="77777777" w:rsidTr="00002962">
        <w:tc>
          <w:tcPr>
            <w:tcW w:w="1398" w:type="dxa"/>
            <w:shd w:val="clear" w:color="auto" w:fill="auto"/>
          </w:tcPr>
          <w:p w14:paraId="5507AAF6"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19.9824</w:t>
            </w:r>
          </w:p>
        </w:tc>
        <w:tc>
          <w:tcPr>
            <w:tcW w:w="1371" w:type="dxa"/>
            <w:shd w:val="clear" w:color="auto" w:fill="auto"/>
          </w:tcPr>
          <w:p w14:paraId="22369409"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24.71</w:t>
            </w:r>
          </w:p>
        </w:tc>
        <w:tc>
          <w:tcPr>
            <w:tcW w:w="2131" w:type="dxa"/>
            <w:shd w:val="clear" w:color="auto" w:fill="auto"/>
          </w:tcPr>
          <w:p w14:paraId="22D9E0A2"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0.2952</w:t>
            </w:r>
          </w:p>
        </w:tc>
        <w:tc>
          <w:tcPr>
            <w:tcW w:w="1542" w:type="dxa"/>
            <w:shd w:val="clear" w:color="auto" w:fill="auto"/>
          </w:tcPr>
          <w:p w14:paraId="1B8B65A5"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4.44352</w:t>
            </w:r>
          </w:p>
        </w:tc>
        <w:tc>
          <w:tcPr>
            <w:tcW w:w="1426" w:type="dxa"/>
            <w:shd w:val="clear" w:color="auto" w:fill="auto"/>
          </w:tcPr>
          <w:p w14:paraId="4DC726A9"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23.77</w:t>
            </w:r>
          </w:p>
        </w:tc>
      </w:tr>
      <w:tr w:rsidR="0038517A" w:rsidRPr="00196268" w14:paraId="2A12AA07" w14:textId="77777777" w:rsidTr="00002962">
        <w:tc>
          <w:tcPr>
            <w:tcW w:w="1398" w:type="dxa"/>
            <w:shd w:val="clear" w:color="auto" w:fill="auto"/>
          </w:tcPr>
          <w:p w14:paraId="13B6EDDD"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32.0700</w:t>
            </w:r>
          </w:p>
        </w:tc>
        <w:tc>
          <w:tcPr>
            <w:tcW w:w="1371" w:type="dxa"/>
            <w:shd w:val="clear" w:color="auto" w:fill="auto"/>
          </w:tcPr>
          <w:p w14:paraId="6BCFE211"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103.99</w:t>
            </w:r>
          </w:p>
        </w:tc>
        <w:tc>
          <w:tcPr>
            <w:tcW w:w="2131" w:type="dxa"/>
            <w:shd w:val="clear" w:color="auto" w:fill="auto"/>
          </w:tcPr>
          <w:p w14:paraId="21209B84"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0.1968</w:t>
            </w:r>
          </w:p>
        </w:tc>
        <w:tc>
          <w:tcPr>
            <w:tcW w:w="1542" w:type="dxa"/>
            <w:shd w:val="clear" w:color="auto" w:fill="auto"/>
          </w:tcPr>
          <w:p w14:paraId="7AFADBCF"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2.79098</w:t>
            </w:r>
          </w:p>
        </w:tc>
        <w:tc>
          <w:tcPr>
            <w:tcW w:w="1426" w:type="dxa"/>
            <w:shd w:val="clear" w:color="auto" w:fill="auto"/>
          </w:tcPr>
          <w:p w14:paraId="04CF91A2"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100.00</w:t>
            </w:r>
          </w:p>
        </w:tc>
      </w:tr>
      <w:tr w:rsidR="0038517A" w:rsidRPr="00196268" w14:paraId="1D28A503" w14:textId="77777777" w:rsidTr="00002962">
        <w:tc>
          <w:tcPr>
            <w:tcW w:w="1398" w:type="dxa"/>
            <w:shd w:val="clear" w:color="auto" w:fill="auto"/>
          </w:tcPr>
          <w:p w14:paraId="29118E89"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42.4555</w:t>
            </w:r>
          </w:p>
        </w:tc>
        <w:tc>
          <w:tcPr>
            <w:tcW w:w="1371" w:type="dxa"/>
            <w:shd w:val="clear" w:color="auto" w:fill="auto"/>
          </w:tcPr>
          <w:p w14:paraId="2195D5E5"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20.67</w:t>
            </w:r>
          </w:p>
        </w:tc>
        <w:tc>
          <w:tcPr>
            <w:tcW w:w="2131" w:type="dxa"/>
            <w:shd w:val="clear" w:color="auto" w:fill="auto"/>
          </w:tcPr>
          <w:p w14:paraId="0C3B678B"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0.2952</w:t>
            </w:r>
          </w:p>
        </w:tc>
        <w:tc>
          <w:tcPr>
            <w:tcW w:w="1542" w:type="dxa"/>
            <w:shd w:val="clear" w:color="auto" w:fill="auto"/>
          </w:tcPr>
          <w:p w14:paraId="5DFFFF8F"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2.12921</w:t>
            </w:r>
          </w:p>
        </w:tc>
        <w:tc>
          <w:tcPr>
            <w:tcW w:w="1426" w:type="dxa"/>
            <w:shd w:val="clear" w:color="auto" w:fill="auto"/>
          </w:tcPr>
          <w:p w14:paraId="40FBF667"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19.88</w:t>
            </w:r>
          </w:p>
        </w:tc>
      </w:tr>
      <w:tr w:rsidR="0038517A" w:rsidRPr="00196268" w14:paraId="1D8C790F" w14:textId="77777777" w:rsidTr="00002962">
        <w:tc>
          <w:tcPr>
            <w:tcW w:w="1398" w:type="dxa"/>
            <w:shd w:val="clear" w:color="auto" w:fill="auto"/>
          </w:tcPr>
          <w:p w14:paraId="3B4F2487"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47.8083</w:t>
            </w:r>
          </w:p>
        </w:tc>
        <w:tc>
          <w:tcPr>
            <w:tcW w:w="1371" w:type="dxa"/>
            <w:shd w:val="clear" w:color="auto" w:fill="auto"/>
          </w:tcPr>
          <w:p w14:paraId="663930F9"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22.13</w:t>
            </w:r>
          </w:p>
        </w:tc>
        <w:tc>
          <w:tcPr>
            <w:tcW w:w="2131" w:type="dxa"/>
            <w:shd w:val="clear" w:color="auto" w:fill="auto"/>
          </w:tcPr>
          <w:p w14:paraId="3B18A9CF"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0.2952</w:t>
            </w:r>
          </w:p>
        </w:tc>
        <w:tc>
          <w:tcPr>
            <w:tcW w:w="1542" w:type="dxa"/>
            <w:shd w:val="clear" w:color="auto" w:fill="auto"/>
          </w:tcPr>
          <w:p w14:paraId="3C372C83"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1.90257</w:t>
            </w:r>
          </w:p>
        </w:tc>
        <w:tc>
          <w:tcPr>
            <w:tcW w:w="1426" w:type="dxa"/>
            <w:shd w:val="clear" w:color="auto" w:fill="auto"/>
          </w:tcPr>
          <w:p w14:paraId="2BB36DEA"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21.28</w:t>
            </w:r>
          </w:p>
        </w:tc>
      </w:tr>
    </w:tbl>
    <w:p w14:paraId="310D0021" w14:textId="77777777" w:rsidR="0038517A" w:rsidRPr="000664ED" w:rsidRDefault="0038517A" w:rsidP="0038517A">
      <w:pPr>
        <w:spacing w:line="360" w:lineRule="auto"/>
        <w:rPr>
          <w:rFonts w:ascii="Times New Roman" w:hAnsi="Times New Roman" w:cs="Times New Roman"/>
          <w:b/>
          <w:bCs/>
          <w:sz w:val="24"/>
          <w:szCs w:val="24"/>
        </w:rPr>
      </w:pPr>
    </w:p>
    <w:p w14:paraId="59AE998F" w14:textId="77777777" w:rsidR="008E73BB" w:rsidRDefault="008E73BB" w:rsidP="0038517A">
      <w:pPr>
        <w:spacing w:line="360" w:lineRule="auto"/>
        <w:jc w:val="both"/>
        <w:rPr>
          <w:rFonts w:ascii="Times New Roman" w:hAnsi="Times New Roman" w:cs="Times New Roman"/>
          <w:b/>
          <w:bCs/>
          <w:sz w:val="24"/>
          <w:szCs w:val="24"/>
        </w:rPr>
      </w:pPr>
    </w:p>
    <w:p w14:paraId="0511849C" w14:textId="77777777" w:rsidR="008E73BB" w:rsidRDefault="008E73BB" w:rsidP="0038517A">
      <w:pPr>
        <w:spacing w:line="360" w:lineRule="auto"/>
        <w:jc w:val="both"/>
        <w:rPr>
          <w:rFonts w:ascii="Times New Roman" w:hAnsi="Times New Roman" w:cs="Times New Roman"/>
          <w:b/>
          <w:bCs/>
          <w:sz w:val="24"/>
          <w:szCs w:val="24"/>
        </w:rPr>
      </w:pPr>
    </w:p>
    <w:p w14:paraId="5ACAB6FF" w14:textId="1A45DBE4" w:rsidR="0038517A" w:rsidRPr="001974F5" w:rsidRDefault="0038517A" w:rsidP="0038517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3.4. </w:t>
      </w:r>
      <w:r w:rsidRPr="001974F5">
        <w:rPr>
          <w:rFonts w:ascii="Times New Roman" w:hAnsi="Times New Roman" w:cs="Times New Roman"/>
          <w:b/>
          <w:bCs/>
          <w:sz w:val="24"/>
          <w:szCs w:val="24"/>
        </w:rPr>
        <w:t>FTIR</w:t>
      </w:r>
    </w:p>
    <w:p w14:paraId="2DDB39A4" w14:textId="02433CB9" w:rsidR="0038517A" w:rsidRDefault="0038517A" w:rsidP="0038517A">
      <w:pPr>
        <w:spacing w:line="360" w:lineRule="auto"/>
        <w:jc w:val="both"/>
        <w:rPr>
          <w:rFonts w:ascii="Times New Roman" w:hAnsi="Times New Roman" w:cs="Times New Roman"/>
          <w:sz w:val="24"/>
          <w:szCs w:val="24"/>
        </w:rPr>
      </w:pPr>
      <w:r w:rsidRPr="006A702A">
        <w:rPr>
          <w:rFonts w:ascii="Times New Roman" w:hAnsi="Times New Roman" w:cs="Times New Roman"/>
          <w:sz w:val="24"/>
          <w:szCs w:val="24"/>
        </w:rPr>
        <w:t xml:space="preserve">The FTIR spectrum of the </w:t>
      </w:r>
      <w:proofErr w:type="spellStart"/>
      <w:r w:rsidR="006E3F2B" w:rsidRPr="002D5C8E">
        <w:rPr>
          <w:rFonts w:ascii="Times New Roman" w:hAnsi="Times New Roman" w:cs="Times New Roman"/>
          <w:sz w:val="24"/>
          <w:szCs w:val="24"/>
          <w:highlight w:val="yellow"/>
        </w:rPr>
        <w:t>biosynthesised</w:t>
      </w:r>
      <w:proofErr w:type="spellEnd"/>
      <w:r w:rsidR="006E3F2B" w:rsidRPr="002D5C8E">
        <w:rPr>
          <w:rFonts w:ascii="Times New Roman" w:hAnsi="Times New Roman" w:cs="Times New Roman"/>
          <w:sz w:val="24"/>
          <w:szCs w:val="24"/>
          <w:highlight w:val="yellow"/>
        </w:rPr>
        <w:t xml:space="preserve"> </w:t>
      </w:r>
      <w:r w:rsidRPr="006A702A">
        <w:rPr>
          <w:rFonts w:ascii="Times New Roman" w:hAnsi="Times New Roman" w:cs="Times New Roman"/>
          <w:sz w:val="24"/>
          <w:szCs w:val="24"/>
        </w:rPr>
        <w:t>titanium dioxide nanoparticles showed peaks at 3443.96, 2025.46 cm</w:t>
      </w:r>
      <w:r w:rsidRPr="002D5C8E">
        <w:rPr>
          <w:rFonts w:ascii="Times New Roman" w:hAnsi="Times New Roman" w:cs="Times New Roman"/>
          <w:sz w:val="24"/>
          <w:szCs w:val="24"/>
          <w:highlight w:val="yellow"/>
          <w:vertAlign w:val="superscript"/>
        </w:rPr>
        <w:t>-1</w:t>
      </w:r>
      <w:r w:rsidRPr="006A702A">
        <w:rPr>
          <w:rFonts w:ascii="Times New Roman" w:hAnsi="Times New Roman" w:cs="Times New Roman"/>
          <w:sz w:val="24"/>
          <w:szCs w:val="24"/>
        </w:rPr>
        <w:t>, 1633.37 cm</w:t>
      </w:r>
      <w:r w:rsidRPr="002D5C8E">
        <w:rPr>
          <w:rFonts w:ascii="Times New Roman" w:hAnsi="Times New Roman" w:cs="Times New Roman"/>
          <w:sz w:val="24"/>
          <w:szCs w:val="24"/>
          <w:highlight w:val="yellow"/>
          <w:vertAlign w:val="superscript"/>
        </w:rPr>
        <w:t>-1</w:t>
      </w:r>
      <w:r w:rsidRPr="006A702A">
        <w:rPr>
          <w:rFonts w:ascii="Times New Roman" w:hAnsi="Times New Roman" w:cs="Times New Roman"/>
          <w:sz w:val="24"/>
          <w:szCs w:val="24"/>
        </w:rPr>
        <w:t>, 1383.94 cm</w:t>
      </w:r>
      <w:r w:rsidRPr="002D5C8E">
        <w:rPr>
          <w:rFonts w:ascii="Times New Roman" w:hAnsi="Times New Roman" w:cs="Times New Roman"/>
          <w:sz w:val="24"/>
          <w:szCs w:val="24"/>
          <w:highlight w:val="yellow"/>
          <w:vertAlign w:val="superscript"/>
        </w:rPr>
        <w:t>-1</w:t>
      </w:r>
      <w:r w:rsidRPr="006A702A">
        <w:rPr>
          <w:rFonts w:ascii="Times New Roman" w:hAnsi="Times New Roman" w:cs="Times New Roman"/>
          <w:sz w:val="24"/>
          <w:szCs w:val="24"/>
        </w:rPr>
        <w:t>,1270.75 cm</w:t>
      </w:r>
      <w:r w:rsidRPr="002D5C8E">
        <w:rPr>
          <w:rFonts w:ascii="Times New Roman" w:hAnsi="Times New Roman" w:cs="Times New Roman"/>
          <w:sz w:val="24"/>
          <w:szCs w:val="24"/>
          <w:highlight w:val="yellow"/>
          <w:vertAlign w:val="superscript"/>
        </w:rPr>
        <w:t>-1</w:t>
      </w:r>
      <w:r w:rsidRPr="006A702A">
        <w:rPr>
          <w:rFonts w:ascii="Times New Roman" w:hAnsi="Times New Roman" w:cs="Times New Roman"/>
          <w:sz w:val="24"/>
          <w:szCs w:val="24"/>
        </w:rPr>
        <w:t>,1102.04 cm</w:t>
      </w:r>
      <w:r w:rsidRPr="002D5C8E">
        <w:rPr>
          <w:rFonts w:ascii="Times New Roman" w:hAnsi="Times New Roman" w:cs="Times New Roman"/>
          <w:sz w:val="24"/>
          <w:szCs w:val="24"/>
          <w:highlight w:val="yellow"/>
          <w:vertAlign w:val="superscript"/>
        </w:rPr>
        <w:t>-1</w:t>
      </w:r>
      <w:r w:rsidR="006E3F2B">
        <w:rPr>
          <w:rFonts w:ascii="Times New Roman" w:hAnsi="Times New Roman" w:cs="Times New Roman"/>
          <w:sz w:val="24"/>
          <w:szCs w:val="24"/>
        </w:rPr>
        <w:t xml:space="preserve"> </w:t>
      </w:r>
      <w:r w:rsidRPr="006A702A">
        <w:rPr>
          <w:rFonts w:ascii="Times New Roman" w:hAnsi="Times New Roman" w:cs="Times New Roman"/>
          <w:sz w:val="24"/>
          <w:szCs w:val="24"/>
        </w:rPr>
        <w:t>and 665.79cm</w:t>
      </w:r>
      <w:r w:rsidRPr="002D5C8E">
        <w:rPr>
          <w:rFonts w:ascii="Times New Roman" w:hAnsi="Times New Roman" w:cs="Times New Roman"/>
          <w:sz w:val="24"/>
          <w:szCs w:val="24"/>
          <w:highlight w:val="yellow"/>
          <w:vertAlign w:val="superscript"/>
        </w:rPr>
        <w:t>-1</w:t>
      </w:r>
      <w:r w:rsidRPr="006A702A">
        <w:rPr>
          <w:rFonts w:ascii="Times New Roman" w:hAnsi="Times New Roman" w:cs="Times New Roman"/>
          <w:sz w:val="24"/>
          <w:szCs w:val="24"/>
        </w:rPr>
        <w:t xml:space="preserve"> (Fig. 5). The peak at 3581.96 corresponds to O–H stretching of alcohols and phenolic compounds, the peak at 1166.92 is attributed to C=C groups of aromatic rings. The peak at 1102.04 indicates the C=O vibration of the carboxylic acid and the peak at 665.79 corresponds to the Ti–O–Ti stretching vibration of the titanium dioxide nanoparticles. The presence of the C-O stretch of the ester group, which is classified as </w:t>
      </w:r>
      <w:proofErr w:type="spellStart"/>
      <w:r w:rsidRPr="006A702A">
        <w:rPr>
          <w:rFonts w:ascii="Times New Roman" w:hAnsi="Times New Roman" w:cs="Times New Roman"/>
          <w:sz w:val="24"/>
          <w:szCs w:val="24"/>
        </w:rPr>
        <w:t>hydrolyzable</w:t>
      </w:r>
      <w:proofErr w:type="spellEnd"/>
      <w:r w:rsidRPr="006A702A">
        <w:rPr>
          <w:rFonts w:ascii="Times New Roman" w:hAnsi="Times New Roman" w:cs="Times New Roman"/>
          <w:sz w:val="24"/>
          <w:szCs w:val="24"/>
        </w:rPr>
        <w:t xml:space="preserve"> tannic acid present in M. azedarach leaf extract and is the main biomolecule responsible for the formation and </w:t>
      </w:r>
      <w:proofErr w:type="spellStart"/>
      <w:r w:rsidR="006E3F2B" w:rsidRPr="002D5C8E">
        <w:rPr>
          <w:rFonts w:ascii="Times New Roman" w:hAnsi="Times New Roman" w:cs="Times New Roman"/>
          <w:sz w:val="24"/>
          <w:szCs w:val="24"/>
          <w:highlight w:val="yellow"/>
        </w:rPr>
        <w:t>stabilisation</w:t>
      </w:r>
      <w:proofErr w:type="spellEnd"/>
      <w:r w:rsidR="006E3F2B" w:rsidRPr="002D5C8E">
        <w:rPr>
          <w:rFonts w:ascii="Times New Roman" w:hAnsi="Times New Roman" w:cs="Times New Roman"/>
          <w:sz w:val="24"/>
          <w:szCs w:val="24"/>
          <w:highlight w:val="yellow"/>
        </w:rPr>
        <w:t xml:space="preserve"> </w:t>
      </w:r>
      <w:r w:rsidRPr="006A702A">
        <w:rPr>
          <w:rFonts w:ascii="Times New Roman" w:hAnsi="Times New Roman" w:cs="Times New Roman"/>
          <w:sz w:val="24"/>
          <w:szCs w:val="24"/>
        </w:rPr>
        <w:t>of</w:t>
      </w:r>
      <w:r w:rsidRPr="006A702A">
        <w:rPr>
          <w:rFonts w:ascii="Times New Roman" w:hAnsi="Times New Roman" w:cs="Times New Roman"/>
          <w:b/>
          <w:bCs/>
          <w:color w:val="000000" w:themeColor="text1"/>
          <w:sz w:val="24"/>
          <w:szCs w:val="24"/>
        </w:rPr>
        <w:t xml:space="preserve"> </w:t>
      </w:r>
      <w:r w:rsidRPr="006A702A">
        <w:rPr>
          <w:rFonts w:ascii="Times New Roman" w:hAnsi="Times New Roman" w:cs="Times New Roman"/>
          <w:color w:val="000000" w:themeColor="text1"/>
          <w:sz w:val="24"/>
          <w:szCs w:val="24"/>
        </w:rPr>
        <w:t>TiO</w:t>
      </w:r>
      <w:r w:rsidRPr="006A702A">
        <w:rPr>
          <w:rFonts w:ascii="Times New Roman" w:hAnsi="Times New Roman" w:cs="Times New Roman"/>
          <w:color w:val="000000" w:themeColor="text1"/>
          <w:sz w:val="24"/>
          <w:szCs w:val="24"/>
          <w:vertAlign w:val="subscript"/>
        </w:rPr>
        <w:t>2</w:t>
      </w:r>
      <w:r w:rsidRPr="006A702A">
        <w:rPr>
          <w:rFonts w:ascii="Times New Roman" w:hAnsi="Times New Roman" w:cs="Times New Roman"/>
          <w:color w:val="000000" w:themeColor="text1"/>
          <w:sz w:val="24"/>
          <w:szCs w:val="24"/>
        </w:rPr>
        <w:t>-NPs</w:t>
      </w:r>
      <w:r w:rsidRPr="006A702A">
        <w:rPr>
          <w:rFonts w:ascii="Times New Roman" w:hAnsi="Times New Roman" w:cs="Times New Roman"/>
          <w:sz w:val="24"/>
          <w:szCs w:val="24"/>
        </w:rPr>
        <w:t xml:space="preserve">. Similar observations were also reported by Vasconcelos </w:t>
      </w:r>
      <w:r w:rsidRPr="006A702A">
        <w:rPr>
          <w:rFonts w:ascii="Times New Roman" w:hAnsi="Times New Roman" w:cs="Times New Roman"/>
          <w:i/>
          <w:iCs/>
          <w:sz w:val="24"/>
          <w:szCs w:val="24"/>
        </w:rPr>
        <w:t>et al</w:t>
      </w:r>
      <w:r w:rsidRPr="006A702A">
        <w:rPr>
          <w:rFonts w:ascii="Times New Roman" w:hAnsi="Times New Roman" w:cs="Times New Roman"/>
          <w:sz w:val="24"/>
          <w:szCs w:val="24"/>
        </w:rPr>
        <w:t xml:space="preserve">. (2011) and Yilmaz </w:t>
      </w:r>
      <w:r w:rsidRPr="006A702A">
        <w:rPr>
          <w:rFonts w:ascii="Times New Roman" w:hAnsi="Times New Roman" w:cs="Times New Roman"/>
          <w:i/>
          <w:iCs/>
          <w:sz w:val="24"/>
          <w:szCs w:val="24"/>
        </w:rPr>
        <w:t>et al</w:t>
      </w:r>
      <w:r w:rsidRPr="006A702A">
        <w:rPr>
          <w:rFonts w:ascii="Times New Roman" w:hAnsi="Times New Roman" w:cs="Times New Roman"/>
          <w:sz w:val="24"/>
          <w:szCs w:val="24"/>
        </w:rPr>
        <w:t>. (2011).</w:t>
      </w:r>
    </w:p>
    <w:p w14:paraId="4E3F1CB9" w14:textId="77777777" w:rsidR="0038517A" w:rsidRPr="00E457E8" w:rsidRDefault="0038517A" w:rsidP="0038517A">
      <w:pPr>
        <w:spacing w:line="360" w:lineRule="auto"/>
        <w:jc w:val="both"/>
        <w:rPr>
          <w:rFonts w:ascii="Times New Roman" w:hAnsi="Times New Roman" w:cs="Times New Roman"/>
          <w:sz w:val="24"/>
          <w:szCs w:val="24"/>
        </w:rPr>
      </w:pPr>
      <w:r>
        <w:rPr>
          <w:noProof/>
          <w:lang w:eastAsia="en-IN"/>
        </w:rPr>
        <w:lastRenderedPageBreak/>
        <w:t xml:space="preserve">               </w:t>
      </w:r>
      <w:r>
        <w:rPr>
          <w:noProof/>
          <w:lang w:eastAsia="en-IN"/>
        </w:rPr>
        <w:drawing>
          <wp:inline distT="0" distB="0" distL="0" distR="0" wp14:anchorId="4F29FC42" wp14:editId="18BF56B5">
            <wp:extent cx="4713500" cy="2292824"/>
            <wp:effectExtent l="0" t="0" r="0" b="0"/>
            <wp:docPr id="994936652" name="Picture 994936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74316" cy="2322407"/>
                    </a:xfrm>
                    <a:prstGeom prst="rect">
                      <a:avLst/>
                    </a:prstGeom>
                    <a:noFill/>
                    <a:ln>
                      <a:noFill/>
                    </a:ln>
                  </pic:spPr>
                </pic:pic>
              </a:graphicData>
            </a:graphic>
          </wp:inline>
        </w:drawing>
      </w:r>
    </w:p>
    <w:p w14:paraId="663DBE5F" w14:textId="687D36E2" w:rsidR="0038517A" w:rsidRDefault="0038517A" w:rsidP="0038517A">
      <w:pPr>
        <w:spacing w:line="360" w:lineRule="auto"/>
        <w:jc w:val="center"/>
        <w:rPr>
          <w:rFonts w:ascii="Times New Roman" w:hAnsi="Times New Roman" w:cs="Times New Roman"/>
          <w:b/>
          <w:bCs/>
          <w:sz w:val="24"/>
          <w:szCs w:val="24"/>
        </w:rPr>
      </w:pPr>
      <w:r w:rsidRPr="00F36FF2">
        <w:rPr>
          <w:rFonts w:ascii="Times New Roman" w:hAnsi="Times New Roman" w:cs="Times New Roman"/>
          <w:b/>
          <w:bCs/>
          <w:sz w:val="24"/>
          <w:szCs w:val="24"/>
        </w:rPr>
        <w:t xml:space="preserve">Fig. </w:t>
      </w:r>
      <w:r>
        <w:rPr>
          <w:rFonts w:ascii="Times New Roman" w:hAnsi="Times New Roman" w:cs="Times New Roman"/>
          <w:b/>
          <w:bCs/>
          <w:sz w:val="24"/>
          <w:szCs w:val="24"/>
        </w:rPr>
        <w:t>5</w:t>
      </w:r>
      <w:r w:rsidRPr="00F36FF2">
        <w:rPr>
          <w:rFonts w:ascii="Times New Roman" w:hAnsi="Times New Roman" w:cs="Times New Roman"/>
          <w:b/>
          <w:bCs/>
          <w:sz w:val="24"/>
          <w:szCs w:val="24"/>
        </w:rPr>
        <w:t xml:space="preserve">. FT-IR spectrum of </w:t>
      </w:r>
      <w:r>
        <w:rPr>
          <w:rFonts w:ascii="Times New Roman" w:hAnsi="Times New Roman" w:cs="Times New Roman"/>
          <w:b/>
          <w:bCs/>
          <w:sz w:val="24"/>
          <w:szCs w:val="24"/>
        </w:rPr>
        <w:t xml:space="preserve">green </w:t>
      </w:r>
      <w:proofErr w:type="spellStart"/>
      <w:r w:rsidR="00F12288" w:rsidRPr="002D5C8E">
        <w:rPr>
          <w:rFonts w:ascii="Times New Roman" w:hAnsi="Times New Roman" w:cs="Times New Roman"/>
          <w:b/>
          <w:bCs/>
          <w:sz w:val="24"/>
          <w:szCs w:val="24"/>
          <w:highlight w:val="yellow"/>
        </w:rPr>
        <w:t>synthesised</w:t>
      </w:r>
      <w:proofErr w:type="spellEnd"/>
      <w:r w:rsidR="00F12288">
        <w:rPr>
          <w:rFonts w:ascii="Times New Roman" w:hAnsi="Times New Roman" w:cs="Times New Roman"/>
          <w:b/>
          <w:bCs/>
          <w:sz w:val="24"/>
          <w:szCs w:val="24"/>
        </w:rPr>
        <w:t xml:space="preserve"> </w:t>
      </w:r>
      <w:r w:rsidRPr="00F36FF2">
        <w:rPr>
          <w:rFonts w:ascii="Times New Roman" w:hAnsi="Times New Roman" w:cs="Times New Roman"/>
          <w:b/>
          <w:bCs/>
          <w:sz w:val="24"/>
          <w:szCs w:val="24"/>
        </w:rPr>
        <w:t>TiO</w:t>
      </w:r>
      <w:r w:rsidRPr="007A7887">
        <w:rPr>
          <w:rFonts w:ascii="Times New Roman" w:hAnsi="Times New Roman" w:cs="Times New Roman"/>
          <w:b/>
          <w:bCs/>
          <w:sz w:val="24"/>
          <w:szCs w:val="24"/>
          <w:vertAlign w:val="subscript"/>
        </w:rPr>
        <w:t>2</w:t>
      </w:r>
      <w:r w:rsidRPr="00D933C3">
        <w:rPr>
          <w:rFonts w:ascii="Times New Roman" w:hAnsi="Times New Roman" w:cs="Times New Roman"/>
          <w:b/>
          <w:bCs/>
          <w:color w:val="000000" w:themeColor="text1"/>
          <w:sz w:val="24"/>
          <w:szCs w:val="24"/>
        </w:rPr>
        <w:t>-NPs</w:t>
      </w:r>
      <w:r w:rsidRPr="00F36FF2">
        <w:rPr>
          <w:rFonts w:ascii="Times New Roman" w:hAnsi="Times New Roman" w:cs="Times New Roman"/>
          <w:b/>
          <w:bCs/>
          <w:sz w:val="24"/>
          <w:szCs w:val="24"/>
        </w:rPr>
        <w:t xml:space="preserve"> </w:t>
      </w:r>
      <w:r w:rsidRPr="003F55AB">
        <w:rPr>
          <w:rFonts w:ascii="Times New Roman" w:hAnsi="Times New Roman" w:cs="Times New Roman"/>
          <w:b/>
          <w:bCs/>
          <w:sz w:val="24"/>
          <w:szCs w:val="24"/>
        </w:rPr>
        <w:t xml:space="preserve">using </w:t>
      </w:r>
      <w:r w:rsidRPr="003F55AB">
        <w:rPr>
          <w:rFonts w:ascii="Times New Roman" w:hAnsi="Times New Roman" w:cs="Times New Roman"/>
          <w:b/>
          <w:bCs/>
          <w:i/>
          <w:iCs/>
          <w:sz w:val="24"/>
          <w:szCs w:val="24"/>
        </w:rPr>
        <w:t>Melia azedarach</w:t>
      </w:r>
      <w:r w:rsidRPr="003F55AB">
        <w:rPr>
          <w:rFonts w:ascii="Times New Roman" w:hAnsi="Times New Roman" w:cs="Times New Roman"/>
          <w:b/>
          <w:bCs/>
          <w:sz w:val="24"/>
          <w:szCs w:val="24"/>
        </w:rPr>
        <w:t xml:space="preserve"> leaf extract</w:t>
      </w:r>
    </w:p>
    <w:p w14:paraId="38F2991D" w14:textId="77777777" w:rsidR="008E73BB" w:rsidRDefault="008E73BB" w:rsidP="0038517A">
      <w:pPr>
        <w:spacing w:line="360" w:lineRule="auto"/>
        <w:jc w:val="both"/>
        <w:rPr>
          <w:rFonts w:ascii="Times New Roman" w:hAnsi="Times New Roman" w:cs="Times New Roman"/>
          <w:b/>
          <w:bCs/>
          <w:sz w:val="24"/>
          <w:szCs w:val="24"/>
        </w:rPr>
      </w:pPr>
    </w:p>
    <w:p w14:paraId="58EECB1D" w14:textId="0C1912CA" w:rsidR="0038517A" w:rsidRPr="001974F5" w:rsidRDefault="0038517A" w:rsidP="0038517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3.5. </w:t>
      </w:r>
      <w:r w:rsidRPr="001974F5">
        <w:rPr>
          <w:rFonts w:ascii="Times New Roman" w:hAnsi="Times New Roman" w:cs="Times New Roman"/>
          <w:b/>
          <w:bCs/>
          <w:sz w:val="24"/>
          <w:szCs w:val="24"/>
        </w:rPr>
        <w:t xml:space="preserve">TEM </w:t>
      </w:r>
    </w:p>
    <w:p w14:paraId="5BF30228" w14:textId="77777777" w:rsidR="0038517A" w:rsidRDefault="0038517A" w:rsidP="0038517A">
      <w:pPr>
        <w:spacing w:line="360" w:lineRule="auto"/>
        <w:jc w:val="both"/>
        <w:rPr>
          <w:rFonts w:ascii="Times New Roman" w:hAnsi="Times New Roman" w:cs="Times New Roman"/>
          <w:color w:val="000000" w:themeColor="text1"/>
          <w:sz w:val="24"/>
          <w:szCs w:val="24"/>
        </w:rPr>
      </w:pPr>
      <w:r w:rsidRPr="00E12E56">
        <w:rPr>
          <w:rFonts w:ascii="Times New Roman" w:hAnsi="Times New Roman" w:cs="Times New Roman"/>
          <w:sz w:val="24"/>
          <w:szCs w:val="24"/>
        </w:rPr>
        <w:t>TEM studies showed that the nanoparticles have a spherical shape with a smooth surface and a size in the range of 1</w:t>
      </w:r>
      <w:r>
        <w:rPr>
          <w:rFonts w:ascii="Times New Roman" w:hAnsi="Times New Roman" w:cs="Times New Roman"/>
          <w:sz w:val="24"/>
          <w:szCs w:val="24"/>
        </w:rPr>
        <w:t>0</w:t>
      </w:r>
      <w:r w:rsidRPr="00E12E56">
        <w:rPr>
          <w:rFonts w:ascii="Times New Roman" w:hAnsi="Times New Roman" w:cs="Times New Roman"/>
          <w:sz w:val="24"/>
          <w:szCs w:val="24"/>
        </w:rPr>
        <w:t>–</w:t>
      </w:r>
      <w:r>
        <w:rPr>
          <w:rFonts w:ascii="Times New Roman" w:hAnsi="Times New Roman" w:cs="Times New Roman"/>
          <w:sz w:val="24"/>
          <w:szCs w:val="24"/>
        </w:rPr>
        <w:t>20</w:t>
      </w:r>
      <w:r w:rsidRPr="00E12E56">
        <w:rPr>
          <w:rFonts w:ascii="Times New Roman" w:hAnsi="Times New Roman" w:cs="Times New Roman"/>
          <w:sz w:val="24"/>
          <w:szCs w:val="24"/>
        </w:rPr>
        <w:t xml:space="preserve"> nm, which is in close agreement with the size estimated by the Scherrer formula based on the XRD pattern (Fig. </w:t>
      </w:r>
      <w:r>
        <w:rPr>
          <w:rFonts w:ascii="Times New Roman" w:hAnsi="Times New Roman" w:cs="Times New Roman"/>
          <w:sz w:val="24"/>
          <w:szCs w:val="24"/>
        </w:rPr>
        <w:t>6</w:t>
      </w:r>
      <w:r w:rsidRPr="00E12E5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w:t>
      </w:r>
      <w:r w:rsidRPr="00E57847">
        <w:rPr>
          <w:rFonts w:ascii="Times New Roman" w:hAnsi="Times New Roman" w:cs="Times New Roman"/>
          <w:color w:val="000000" w:themeColor="text1"/>
          <w:sz w:val="24"/>
          <w:szCs w:val="24"/>
        </w:rPr>
        <w:t>Dougnon</w:t>
      </w:r>
      <w:r>
        <w:rPr>
          <w:rFonts w:ascii="Times New Roman" w:hAnsi="Times New Roman" w:cs="Times New Roman"/>
          <w:color w:val="000000" w:themeColor="text1"/>
          <w:sz w:val="24"/>
          <w:szCs w:val="24"/>
        </w:rPr>
        <w:t>,2022).</w:t>
      </w:r>
    </w:p>
    <w:p w14:paraId="14A6A495" w14:textId="77777777" w:rsidR="0038517A" w:rsidRDefault="0038517A" w:rsidP="0038517A">
      <w:pPr>
        <w:pStyle w:val="NormalWeb"/>
      </w:pPr>
      <w:r>
        <w:rPr>
          <w:noProof/>
        </w:rPr>
        <mc:AlternateContent>
          <mc:Choice Requires="wps">
            <w:drawing>
              <wp:anchor distT="0" distB="0" distL="114300" distR="114300" simplePos="0" relativeHeight="251666432" behindDoc="0" locked="0" layoutInCell="1" allowOverlap="1" wp14:anchorId="43651FE5" wp14:editId="198570BB">
                <wp:simplePos x="0" y="0"/>
                <wp:positionH relativeFrom="column">
                  <wp:posOffset>533400</wp:posOffset>
                </wp:positionH>
                <wp:positionV relativeFrom="paragraph">
                  <wp:posOffset>78739</wp:posOffset>
                </wp:positionV>
                <wp:extent cx="295275" cy="295275"/>
                <wp:effectExtent l="0" t="0" r="28575" b="28575"/>
                <wp:wrapNone/>
                <wp:docPr id="16786913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7E17EFDD" w14:textId="77777777" w:rsidR="0038517A" w:rsidRPr="0000765A" w:rsidRDefault="0038517A" w:rsidP="0038517A">
                            <w:pPr>
                              <w:jc w:val="center"/>
                              <w:rPr>
                                <w:rFonts w:ascii="Times New Roman" w:hAnsi="Times New Roman" w:cs="Times New Roman"/>
                                <w:b/>
                                <w:bCs/>
                                <w:sz w:val="24"/>
                                <w:szCs w:val="24"/>
                              </w:rPr>
                            </w:pPr>
                            <w:r>
                              <w:rPr>
                                <w:rFonts w:ascii="Times New Roman" w:hAnsi="Times New Roman" w:cs="Times New Roman"/>
                                <w:b/>
                                <w:bCs/>
                                <w:sz w:val="24"/>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51FE5" id="_x0000_s1031" type="#_x0000_t202" style="position:absolute;margin-left:42pt;margin-top:6.2pt;width:23.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">
                <v:textbox>
                  <w:txbxContent>
                    <w:p w14:paraId="7E17EFDD" w14:textId="77777777" w:rsidR="0038517A" w:rsidRPr="0000765A" w:rsidRDefault="0038517A" w:rsidP="0038517A">
                      <w:pPr>
                        <w:jc w:val="center"/>
                        <w:rPr>
                          <w:rFonts w:ascii="Times New Roman" w:hAnsi="Times New Roman" w:cs="Times New Roman"/>
                          <w:b/>
                          <w:bCs/>
                          <w:sz w:val="24"/>
                          <w:szCs w:val="24"/>
                        </w:rPr>
                      </w:pPr>
                      <w:r>
                        <w:rPr>
                          <w:rFonts w:ascii="Times New Roman" w:hAnsi="Times New Roman" w:cs="Times New Roman"/>
                          <w:b/>
                          <w:bCs/>
                          <w:sz w:val="24"/>
                          <w:szCs w:val="24"/>
                        </w:rPr>
                        <w:t>a</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F4275EC" wp14:editId="23B2BD39">
                <wp:simplePos x="0" y="0"/>
                <wp:positionH relativeFrom="column">
                  <wp:posOffset>3186752</wp:posOffset>
                </wp:positionH>
                <wp:positionV relativeFrom="paragraph">
                  <wp:posOffset>75897</wp:posOffset>
                </wp:positionV>
                <wp:extent cx="281305" cy="265430"/>
                <wp:effectExtent l="11430" t="10160" r="12065" b="10160"/>
                <wp:wrapNone/>
                <wp:docPr id="207604510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65430"/>
                        </a:xfrm>
                        <a:prstGeom prst="rect">
                          <a:avLst/>
                        </a:prstGeom>
                        <a:solidFill>
                          <a:srgbClr val="FFFFFF"/>
                        </a:solidFill>
                        <a:ln w="9525">
                          <a:solidFill>
                            <a:srgbClr val="000000"/>
                          </a:solidFill>
                          <a:miter lim="800000"/>
                          <a:headEnd/>
                          <a:tailEnd/>
                        </a:ln>
                      </wps:spPr>
                      <wps:txbx>
                        <w:txbxContent>
                          <w:p w14:paraId="5094F9F4" w14:textId="77777777" w:rsidR="0038517A" w:rsidRPr="0000765A" w:rsidRDefault="0038517A" w:rsidP="0038517A">
                            <w:pPr>
                              <w:rPr>
                                <w:rFonts w:ascii="Times New Roman" w:hAnsi="Times New Roman" w:cs="Times New Roman"/>
                                <w:b/>
                                <w:bCs/>
                                <w:sz w:val="24"/>
                                <w:szCs w:val="24"/>
                              </w:rPr>
                            </w:pPr>
                            <w:r>
                              <w:rPr>
                                <w:rFonts w:ascii="Times New Roman" w:hAnsi="Times New Roman" w:cs="Times New Roman"/>
                                <w:b/>
                                <w:bCs/>
                                <w:sz w:val="24"/>
                                <w:szCs w:val="2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275EC" id="_x0000_s1032" type="#_x0000_t202" style="position:absolute;margin-left:250.95pt;margin-top:6pt;width:22.15pt;height:2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">
                <v:textbox>
                  <w:txbxContent>
                    <w:p w14:paraId="5094F9F4" w14:textId="77777777" w:rsidR="0038517A" w:rsidRPr="0000765A" w:rsidRDefault="0038517A" w:rsidP="0038517A">
                      <w:pPr>
                        <w:rPr>
                          <w:rFonts w:ascii="Times New Roman" w:hAnsi="Times New Roman" w:cs="Times New Roman"/>
                          <w:b/>
                          <w:bCs/>
                          <w:sz w:val="24"/>
                          <w:szCs w:val="24"/>
                        </w:rPr>
                      </w:pPr>
                      <w:r>
                        <w:rPr>
                          <w:rFonts w:ascii="Times New Roman" w:hAnsi="Times New Roman" w:cs="Times New Roman"/>
                          <w:b/>
                          <w:bCs/>
                          <w:sz w:val="24"/>
                          <w:szCs w:val="24"/>
                        </w:rPr>
                        <w:t>b</w:t>
                      </w:r>
                    </w:p>
                  </w:txbxContent>
                </v:textbox>
              </v:shape>
            </w:pict>
          </mc:Fallback>
        </mc:AlternateContent>
      </w:r>
      <w:r>
        <w:t xml:space="preserve">              </w:t>
      </w:r>
      <w:r>
        <w:rPr>
          <w:noProof/>
        </w:rPr>
        <w:drawing>
          <wp:inline distT="0" distB="0" distL="0" distR="0" wp14:anchorId="1B11E90F" wp14:editId="1926A484">
            <wp:extent cx="2231409" cy="1540190"/>
            <wp:effectExtent l="0" t="0" r="0" b="3175"/>
            <wp:docPr id="875015012" name="Picture 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15012" name="Picture 3" descr="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1409" cy="1540190"/>
                    </a:xfrm>
                    <a:prstGeom prst="rect">
                      <a:avLst/>
                    </a:prstGeom>
                    <a:noFill/>
                    <a:ln>
                      <a:noFill/>
                    </a:ln>
                  </pic:spPr>
                </pic:pic>
              </a:graphicData>
            </a:graphic>
          </wp:inline>
        </w:drawing>
      </w:r>
      <w:r>
        <w:t xml:space="preserve">           </w:t>
      </w:r>
      <w:r>
        <w:rPr>
          <w:noProof/>
        </w:rPr>
        <w:drawing>
          <wp:inline distT="0" distB="0" distL="0" distR="0" wp14:anchorId="7A821B0A" wp14:editId="6C544C96">
            <wp:extent cx="2231390" cy="1541386"/>
            <wp:effectExtent l="0" t="0" r="0" b="1905"/>
            <wp:docPr id="59861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56113" cy="1558464"/>
                    </a:xfrm>
                    <a:prstGeom prst="rect">
                      <a:avLst/>
                    </a:prstGeom>
                    <a:noFill/>
                    <a:ln>
                      <a:noFill/>
                    </a:ln>
                  </pic:spPr>
                </pic:pic>
              </a:graphicData>
            </a:graphic>
          </wp:inline>
        </w:drawing>
      </w:r>
    </w:p>
    <w:p w14:paraId="580498C2" w14:textId="77777777" w:rsidR="0038517A" w:rsidRPr="00E457E8" w:rsidRDefault="0038517A" w:rsidP="0038517A">
      <w:pPr>
        <w:spacing w:line="360" w:lineRule="auto"/>
        <w:jc w:val="center"/>
        <w:rPr>
          <w:rFonts w:ascii="Times New Roman" w:hAnsi="Times New Roman" w:cs="Times New Roman"/>
          <w:b/>
          <w:bCs/>
          <w:sz w:val="24"/>
          <w:szCs w:val="24"/>
        </w:rPr>
      </w:pPr>
      <w:r w:rsidRPr="00F36FF2">
        <w:rPr>
          <w:rFonts w:ascii="Times New Roman" w:hAnsi="Times New Roman" w:cs="Times New Roman"/>
          <w:b/>
          <w:bCs/>
          <w:sz w:val="24"/>
          <w:szCs w:val="24"/>
        </w:rPr>
        <w:t xml:space="preserve">Fig. </w:t>
      </w:r>
      <w:r>
        <w:rPr>
          <w:rFonts w:ascii="Times New Roman" w:hAnsi="Times New Roman" w:cs="Times New Roman"/>
          <w:b/>
          <w:bCs/>
          <w:sz w:val="24"/>
          <w:szCs w:val="24"/>
        </w:rPr>
        <w:t>6</w:t>
      </w:r>
      <w:r w:rsidRPr="00F36FF2">
        <w:rPr>
          <w:rFonts w:ascii="Times New Roman" w:hAnsi="Times New Roman" w:cs="Times New Roman"/>
          <w:b/>
          <w:bCs/>
          <w:sz w:val="24"/>
          <w:szCs w:val="24"/>
        </w:rPr>
        <w:t>.</w:t>
      </w:r>
      <w:r w:rsidRPr="003F55AB">
        <w:rPr>
          <w:rFonts w:ascii="Times New Roman" w:hAnsi="Times New Roman" w:cs="Times New Roman"/>
          <w:b/>
          <w:bCs/>
          <w:sz w:val="24"/>
          <w:szCs w:val="24"/>
        </w:rPr>
        <w:t xml:space="preserve"> </w:t>
      </w:r>
      <w:r>
        <w:rPr>
          <w:rFonts w:ascii="Times New Roman" w:hAnsi="Times New Roman" w:cs="Times New Roman"/>
          <w:b/>
          <w:bCs/>
          <w:sz w:val="24"/>
          <w:szCs w:val="24"/>
        </w:rPr>
        <w:t>The</w:t>
      </w:r>
      <w:r w:rsidRPr="00F36FF2">
        <w:rPr>
          <w:rFonts w:ascii="Times New Roman" w:hAnsi="Times New Roman" w:cs="Times New Roman"/>
          <w:b/>
          <w:bCs/>
          <w:sz w:val="24"/>
          <w:szCs w:val="24"/>
        </w:rPr>
        <w:t xml:space="preserve"> TEM image</w:t>
      </w:r>
      <w:r>
        <w:rPr>
          <w:rFonts w:ascii="Times New Roman" w:hAnsi="Times New Roman" w:cs="Times New Roman"/>
          <w:b/>
          <w:bCs/>
          <w:sz w:val="24"/>
          <w:szCs w:val="24"/>
        </w:rPr>
        <w:t>s</w:t>
      </w:r>
      <w:r w:rsidRPr="00F36FF2">
        <w:rPr>
          <w:rFonts w:ascii="Times New Roman" w:hAnsi="Times New Roman" w:cs="Times New Roman"/>
          <w:b/>
          <w:bCs/>
          <w:sz w:val="24"/>
          <w:szCs w:val="24"/>
        </w:rPr>
        <w:t xml:space="preserve"> of </w:t>
      </w:r>
      <w:r>
        <w:rPr>
          <w:rFonts w:ascii="Times New Roman" w:hAnsi="Times New Roman" w:cs="Times New Roman"/>
          <w:b/>
          <w:bCs/>
          <w:sz w:val="24"/>
          <w:szCs w:val="24"/>
        </w:rPr>
        <w:t xml:space="preserve">green </w:t>
      </w:r>
      <w:r w:rsidRPr="00F36FF2">
        <w:rPr>
          <w:rFonts w:ascii="Times New Roman" w:hAnsi="Times New Roman" w:cs="Times New Roman"/>
          <w:b/>
          <w:bCs/>
          <w:sz w:val="24"/>
          <w:szCs w:val="24"/>
        </w:rPr>
        <w:t>synthesized TiO</w:t>
      </w:r>
      <w:r w:rsidRPr="00F36FF2">
        <w:rPr>
          <w:rFonts w:ascii="Times New Roman" w:hAnsi="Times New Roman" w:cs="Times New Roman"/>
          <w:b/>
          <w:bCs/>
          <w:sz w:val="24"/>
          <w:szCs w:val="24"/>
          <w:vertAlign w:val="subscript"/>
        </w:rPr>
        <w:t>2</w:t>
      </w:r>
      <w:r w:rsidRPr="00D933C3">
        <w:rPr>
          <w:rFonts w:ascii="Times New Roman" w:hAnsi="Times New Roman" w:cs="Times New Roman"/>
          <w:b/>
          <w:bCs/>
          <w:color w:val="000000" w:themeColor="text1"/>
          <w:sz w:val="24"/>
          <w:szCs w:val="24"/>
        </w:rPr>
        <w:t>-NPs</w:t>
      </w:r>
      <w:r w:rsidRPr="00F36FF2">
        <w:rPr>
          <w:rFonts w:ascii="Times New Roman" w:hAnsi="Times New Roman" w:cs="Times New Roman"/>
          <w:b/>
          <w:bCs/>
          <w:sz w:val="24"/>
          <w:szCs w:val="24"/>
        </w:rPr>
        <w:t xml:space="preserve"> </w:t>
      </w:r>
      <w:r w:rsidRPr="000664ED">
        <w:rPr>
          <w:rFonts w:ascii="Times New Roman" w:hAnsi="Times New Roman" w:cs="Times New Roman"/>
          <w:b/>
          <w:bCs/>
          <w:sz w:val="24"/>
          <w:szCs w:val="24"/>
        </w:rPr>
        <w:t xml:space="preserve">using </w:t>
      </w:r>
      <w:r w:rsidRPr="000664ED">
        <w:rPr>
          <w:rFonts w:ascii="Times New Roman" w:hAnsi="Times New Roman" w:cs="Times New Roman"/>
          <w:b/>
          <w:bCs/>
          <w:i/>
          <w:iCs/>
          <w:sz w:val="24"/>
          <w:szCs w:val="24"/>
        </w:rPr>
        <w:t xml:space="preserve">M. azedarach </w:t>
      </w:r>
      <w:r w:rsidRPr="000664ED">
        <w:rPr>
          <w:rFonts w:ascii="Times New Roman" w:hAnsi="Times New Roman" w:cs="Times New Roman"/>
          <w:b/>
          <w:bCs/>
          <w:sz w:val="24"/>
          <w:szCs w:val="24"/>
        </w:rPr>
        <w:t>leaf extract</w:t>
      </w:r>
      <w:r w:rsidRPr="00F36FF2">
        <w:rPr>
          <w:rFonts w:ascii="Times New Roman" w:hAnsi="Times New Roman" w:cs="Times New Roman"/>
          <w:b/>
          <w:bCs/>
          <w:sz w:val="24"/>
          <w:szCs w:val="24"/>
        </w:rPr>
        <w:t xml:space="preserve"> at </w:t>
      </w:r>
      <w:r>
        <w:rPr>
          <w:rFonts w:ascii="Times New Roman" w:hAnsi="Times New Roman" w:cs="Times New Roman"/>
          <w:b/>
          <w:bCs/>
          <w:sz w:val="24"/>
          <w:szCs w:val="24"/>
        </w:rPr>
        <w:t>a)10nm and b)20</w:t>
      </w:r>
      <w:r w:rsidRPr="00F36FF2">
        <w:rPr>
          <w:rFonts w:ascii="Times New Roman" w:hAnsi="Times New Roman" w:cs="Times New Roman"/>
          <w:b/>
          <w:bCs/>
          <w:sz w:val="24"/>
          <w:szCs w:val="24"/>
        </w:rPr>
        <w:t>nm scale</w:t>
      </w:r>
    </w:p>
    <w:p w14:paraId="3AA73381" w14:textId="77777777" w:rsidR="0038517A" w:rsidRPr="008C7FEA" w:rsidRDefault="0038517A" w:rsidP="0038517A">
      <w:pPr>
        <w:spacing w:line="360" w:lineRule="auto"/>
        <w:jc w:val="both"/>
        <w:rPr>
          <w:rFonts w:ascii="Times New Roman" w:hAnsi="Times New Roman" w:cs="Times New Roman"/>
          <w:b/>
          <w:bCs/>
          <w:sz w:val="24"/>
          <w:szCs w:val="24"/>
        </w:rPr>
      </w:pPr>
      <w:r w:rsidRPr="008C7FEA">
        <w:rPr>
          <w:rFonts w:ascii="Times New Roman" w:hAnsi="Times New Roman" w:cs="Times New Roman"/>
          <w:b/>
          <w:bCs/>
          <w:sz w:val="24"/>
          <w:szCs w:val="24"/>
        </w:rPr>
        <w:t xml:space="preserve">4. Conclusion </w:t>
      </w:r>
    </w:p>
    <w:p w14:paraId="3B6FB182" w14:textId="31F66AE8" w:rsidR="0038517A" w:rsidRDefault="0038517A" w:rsidP="0038517A">
      <w:pPr>
        <w:spacing w:line="360" w:lineRule="auto"/>
        <w:jc w:val="both"/>
        <w:rPr>
          <w:rFonts w:ascii="Times New Roman" w:hAnsi="Times New Roman" w:cs="Times New Roman"/>
          <w:color w:val="000000" w:themeColor="text1"/>
          <w:sz w:val="24"/>
          <w:szCs w:val="24"/>
          <w:shd w:val="clear" w:color="auto" w:fill="FFFFFF"/>
        </w:rPr>
      </w:pPr>
      <w:r w:rsidRPr="00D46C0A">
        <w:rPr>
          <w:rFonts w:ascii="Times New Roman" w:hAnsi="Times New Roman" w:cs="Times New Roman"/>
          <w:color w:val="000000" w:themeColor="text1"/>
          <w:sz w:val="24"/>
          <w:szCs w:val="24"/>
          <w:shd w:val="clear" w:color="auto" w:fill="FFFFFF"/>
        </w:rPr>
        <w:t xml:space="preserve">The green synthesis of titanium dioxide nanoparticles was achieved due to the presence of terpenoids, flavonoids and proteins in </w:t>
      </w:r>
      <w:r w:rsidRPr="00C83256">
        <w:rPr>
          <w:rFonts w:ascii="Times New Roman" w:hAnsi="Times New Roman" w:cs="Times New Roman"/>
          <w:i/>
          <w:iCs/>
          <w:color w:val="000000" w:themeColor="text1"/>
          <w:sz w:val="24"/>
          <w:szCs w:val="24"/>
          <w:shd w:val="clear" w:color="auto" w:fill="FFFFFF"/>
        </w:rPr>
        <w:t>Melia azedarach</w:t>
      </w:r>
      <w:r w:rsidR="005F6FBE">
        <w:rPr>
          <w:rFonts w:ascii="Times New Roman" w:hAnsi="Times New Roman" w:cs="Times New Roman"/>
          <w:i/>
          <w:iCs/>
          <w:color w:val="000000" w:themeColor="text1"/>
          <w:sz w:val="24"/>
          <w:szCs w:val="24"/>
          <w:shd w:val="clear" w:color="auto" w:fill="FFFFFF"/>
        </w:rPr>
        <w:t>,</w:t>
      </w:r>
      <w:r w:rsidRPr="00D46C0A">
        <w:rPr>
          <w:rFonts w:ascii="Times New Roman" w:hAnsi="Times New Roman" w:cs="Times New Roman"/>
          <w:color w:val="000000" w:themeColor="text1"/>
          <w:sz w:val="24"/>
          <w:szCs w:val="24"/>
          <w:shd w:val="clear" w:color="auto" w:fill="FFFFFF"/>
        </w:rPr>
        <w:t xml:space="preserve"> as these bioactive compounds were responsible for the synthesis of these nanoparticles. Synthesis using a green approach is a simple, cheap and environmentally friendly process that reduces the use of toxic chemicals. The interest </w:t>
      </w:r>
      <w:r w:rsidRPr="00D46C0A">
        <w:rPr>
          <w:rFonts w:ascii="Times New Roman" w:hAnsi="Times New Roman" w:cs="Times New Roman"/>
          <w:color w:val="000000" w:themeColor="text1"/>
          <w:sz w:val="24"/>
          <w:szCs w:val="24"/>
          <w:shd w:val="clear" w:color="auto" w:fill="FFFFFF"/>
        </w:rPr>
        <w:lastRenderedPageBreak/>
        <w:t>in green synthesis is due to its advantages of being harmless to the environment. Different plant parts are used for synthesis purposes</w:t>
      </w:r>
      <w:r w:rsidR="005F6FBE">
        <w:rPr>
          <w:rFonts w:ascii="Times New Roman" w:hAnsi="Times New Roman" w:cs="Times New Roman"/>
          <w:color w:val="000000" w:themeColor="text1"/>
          <w:sz w:val="24"/>
          <w:szCs w:val="24"/>
          <w:shd w:val="clear" w:color="auto" w:fill="FFFFFF"/>
        </w:rPr>
        <w:t>,</w:t>
      </w:r>
      <w:r w:rsidRPr="00D46C0A">
        <w:rPr>
          <w:rFonts w:ascii="Times New Roman" w:hAnsi="Times New Roman" w:cs="Times New Roman"/>
          <w:color w:val="000000" w:themeColor="text1"/>
          <w:sz w:val="24"/>
          <w:szCs w:val="24"/>
          <w:shd w:val="clear" w:color="auto" w:fill="FFFFFF"/>
        </w:rPr>
        <w:t xml:space="preserve"> and their </w:t>
      </w:r>
      <w:proofErr w:type="spellStart"/>
      <w:r w:rsidR="005F6FBE" w:rsidRPr="002D5C8E">
        <w:rPr>
          <w:rFonts w:ascii="Times New Roman" w:hAnsi="Times New Roman" w:cs="Times New Roman"/>
          <w:color w:val="000000" w:themeColor="text1"/>
          <w:sz w:val="24"/>
          <w:szCs w:val="24"/>
          <w:highlight w:val="yellow"/>
          <w:shd w:val="clear" w:color="auto" w:fill="FFFFFF"/>
        </w:rPr>
        <w:t>characterisation</w:t>
      </w:r>
      <w:proofErr w:type="spellEnd"/>
      <w:r w:rsidR="005F6FBE" w:rsidRPr="00D46C0A">
        <w:rPr>
          <w:rFonts w:ascii="Times New Roman" w:hAnsi="Times New Roman" w:cs="Times New Roman"/>
          <w:color w:val="000000" w:themeColor="text1"/>
          <w:sz w:val="24"/>
          <w:szCs w:val="24"/>
          <w:shd w:val="clear" w:color="auto" w:fill="FFFFFF"/>
        </w:rPr>
        <w:t xml:space="preserve"> </w:t>
      </w:r>
      <w:r w:rsidRPr="00D46C0A">
        <w:rPr>
          <w:rFonts w:ascii="Times New Roman" w:hAnsi="Times New Roman" w:cs="Times New Roman"/>
          <w:color w:val="000000" w:themeColor="text1"/>
          <w:sz w:val="24"/>
          <w:szCs w:val="24"/>
          <w:shd w:val="clear" w:color="auto" w:fill="FFFFFF"/>
        </w:rPr>
        <w:t>using different techniques helps to generate TiO</w:t>
      </w:r>
      <w:r w:rsidRPr="00C83256">
        <w:rPr>
          <w:rFonts w:ascii="Times New Roman" w:hAnsi="Times New Roman" w:cs="Times New Roman"/>
          <w:color w:val="000000" w:themeColor="text1"/>
          <w:sz w:val="24"/>
          <w:szCs w:val="24"/>
          <w:shd w:val="clear" w:color="auto" w:fill="FFFFFF"/>
          <w:vertAlign w:val="subscript"/>
        </w:rPr>
        <w:t>2</w:t>
      </w:r>
      <w:r w:rsidRPr="00D46C0A">
        <w:rPr>
          <w:rFonts w:ascii="Times New Roman" w:hAnsi="Times New Roman" w:cs="Times New Roman"/>
          <w:color w:val="000000" w:themeColor="text1"/>
          <w:sz w:val="24"/>
          <w:szCs w:val="24"/>
          <w:shd w:val="clear" w:color="auto" w:fill="FFFFFF"/>
        </w:rPr>
        <w:t xml:space="preserve"> NPs of different shapes and sizes. To summarize, green technology through biosynthesis, as discussed in the paper, provides excellent insights that can encourage foster researchers and novices to continue and expand their exploration of nature's potential, as well as the development of efficient and sustainable methods for the synthesis of nanoparticles with desirable properties, </w:t>
      </w:r>
      <w:r w:rsidR="00112249" w:rsidRPr="002D5C8E">
        <w:rPr>
          <w:rFonts w:ascii="Times New Roman" w:hAnsi="Times New Roman" w:cs="Times New Roman"/>
          <w:color w:val="000000" w:themeColor="text1"/>
          <w:sz w:val="24"/>
          <w:szCs w:val="24"/>
          <w:highlight w:val="yellow"/>
          <w:shd w:val="clear" w:color="auto" w:fill="FFFFFF"/>
        </w:rPr>
        <w:t>that are applicable</w:t>
      </w:r>
      <w:r w:rsidRPr="00D46C0A">
        <w:rPr>
          <w:rFonts w:ascii="Times New Roman" w:hAnsi="Times New Roman" w:cs="Times New Roman"/>
          <w:color w:val="000000" w:themeColor="text1"/>
          <w:sz w:val="24"/>
          <w:szCs w:val="24"/>
          <w:shd w:val="clear" w:color="auto" w:fill="FFFFFF"/>
        </w:rPr>
        <w:t xml:space="preserve"> in various fields.</w:t>
      </w:r>
    </w:p>
    <w:p w14:paraId="6D934230" w14:textId="455F13E3" w:rsidR="00317723" w:rsidRDefault="00317723" w:rsidP="0038517A">
      <w:pPr>
        <w:spacing w:line="360" w:lineRule="auto"/>
        <w:jc w:val="both"/>
        <w:rPr>
          <w:rFonts w:ascii="Times New Roman" w:hAnsi="Times New Roman" w:cs="Times New Roman"/>
          <w:color w:val="000000" w:themeColor="text1"/>
          <w:sz w:val="24"/>
          <w:szCs w:val="24"/>
          <w:shd w:val="clear" w:color="auto" w:fill="FFFFFF"/>
        </w:rPr>
      </w:pPr>
    </w:p>
    <w:p w14:paraId="6B8ACD65" w14:textId="46F6850A" w:rsidR="00317723" w:rsidRDefault="00317723" w:rsidP="0038517A">
      <w:pPr>
        <w:spacing w:line="360" w:lineRule="auto"/>
        <w:jc w:val="both"/>
        <w:rPr>
          <w:rFonts w:ascii="Times New Roman" w:hAnsi="Times New Roman" w:cs="Times New Roman"/>
          <w:color w:val="000000" w:themeColor="text1"/>
          <w:sz w:val="24"/>
          <w:szCs w:val="24"/>
          <w:shd w:val="clear" w:color="auto" w:fill="FFFFFF"/>
        </w:rPr>
      </w:pPr>
    </w:p>
    <w:p w14:paraId="7A5AB974" w14:textId="05899BC5" w:rsidR="00317723" w:rsidRDefault="00317723" w:rsidP="0038517A">
      <w:pPr>
        <w:spacing w:line="360" w:lineRule="auto"/>
        <w:jc w:val="both"/>
        <w:rPr>
          <w:rFonts w:ascii="Times New Roman" w:hAnsi="Times New Roman" w:cs="Times New Roman"/>
          <w:color w:val="000000" w:themeColor="text1"/>
          <w:sz w:val="24"/>
          <w:szCs w:val="24"/>
          <w:shd w:val="clear" w:color="auto" w:fill="FFFFFF"/>
        </w:rPr>
      </w:pPr>
    </w:p>
    <w:p w14:paraId="0B29752A" w14:textId="50808042" w:rsidR="00317723" w:rsidRDefault="00317723" w:rsidP="0038517A">
      <w:pPr>
        <w:spacing w:line="360" w:lineRule="auto"/>
        <w:jc w:val="both"/>
        <w:rPr>
          <w:rFonts w:ascii="Times New Roman" w:hAnsi="Times New Roman" w:cs="Times New Roman"/>
          <w:color w:val="000000" w:themeColor="text1"/>
          <w:sz w:val="24"/>
          <w:szCs w:val="24"/>
          <w:shd w:val="clear" w:color="auto" w:fill="FFFFFF"/>
        </w:rPr>
      </w:pPr>
    </w:p>
    <w:p w14:paraId="6CC54010" w14:textId="663788B7" w:rsidR="00317723" w:rsidRDefault="00317723" w:rsidP="0038517A">
      <w:pPr>
        <w:spacing w:line="360" w:lineRule="auto"/>
        <w:jc w:val="both"/>
        <w:rPr>
          <w:rFonts w:ascii="Times New Roman" w:hAnsi="Times New Roman" w:cs="Times New Roman"/>
          <w:color w:val="000000" w:themeColor="text1"/>
          <w:sz w:val="24"/>
          <w:szCs w:val="24"/>
          <w:shd w:val="clear" w:color="auto" w:fill="FFFFFF"/>
        </w:rPr>
      </w:pPr>
    </w:p>
    <w:p w14:paraId="7B84CBB0" w14:textId="30871EC4" w:rsidR="00317723" w:rsidRDefault="00317723" w:rsidP="0038517A">
      <w:pPr>
        <w:spacing w:line="360" w:lineRule="auto"/>
        <w:jc w:val="both"/>
        <w:rPr>
          <w:rFonts w:ascii="Times New Roman" w:hAnsi="Times New Roman" w:cs="Times New Roman"/>
          <w:color w:val="000000" w:themeColor="text1"/>
          <w:sz w:val="24"/>
          <w:szCs w:val="24"/>
          <w:shd w:val="clear" w:color="auto" w:fill="FFFFFF"/>
        </w:rPr>
      </w:pPr>
    </w:p>
    <w:p w14:paraId="4AB41A8C" w14:textId="7A6B426D" w:rsidR="00317723" w:rsidRDefault="00317723" w:rsidP="0038517A">
      <w:pPr>
        <w:spacing w:line="360" w:lineRule="auto"/>
        <w:jc w:val="both"/>
        <w:rPr>
          <w:rFonts w:ascii="Times New Roman" w:hAnsi="Times New Roman" w:cs="Times New Roman"/>
          <w:color w:val="000000" w:themeColor="text1"/>
          <w:sz w:val="24"/>
          <w:szCs w:val="24"/>
          <w:shd w:val="clear" w:color="auto" w:fill="FFFFFF"/>
        </w:rPr>
      </w:pPr>
    </w:p>
    <w:p w14:paraId="7FE03A11" w14:textId="5820A2B9" w:rsidR="00317723" w:rsidRDefault="00317723" w:rsidP="0038517A">
      <w:pPr>
        <w:spacing w:line="360" w:lineRule="auto"/>
        <w:jc w:val="both"/>
        <w:rPr>
          <w:rFonts w:ascii="Times New Roman" w:hAnsi="Times New Roman" w:cs="Times New Roman"/>
          <w:color w:val="000000" w:themeColor="text1"/>
          <w:sz w:val="24"/>
          <w:szCs w:val="24"/>
          <w:shd w:val="clear" w:color="auto" w:fill="FFFFFF"/>
        </w:rPr>
      </w:pPr>
    </w:p>
    <w:p w14:paraId="27B46191" w14:textId="77777777" w:rsidR="00317723" w:rsidRDefault="00317723" w:rsidP="00317723">
      <w:pPr>
        <w:tabs>
          <w:tab w:val="left" w:pos="2696"/>
        </w:tabs>
        <w:rPr>
          <w:rFonts w:ascii="Arial" w:hAnsi="Arial" w:cs="Arial"/>
          <w:sz w:val="20"/>
          <w:szCs w:val="20"/>
        </w:rPr>
      </w:pPr>
      <w:bookmarkStart w:id="0" w:name="_Hlk183685723"/>
    </w:p>
    <w:p w14:paraId="4E0FB125" w14:textId="77777777" w:rsidR="00317723" w:rsidRPr="009C5487" w:rsidRDefault="00317723" w:rsidP="00317723">
      <w:pPr>
        <w:rPr>
          <w:rFonts w:ascii="Calibri" w:eastAsia="Calibri" w:hAnsi="Calibri" w:cs="Times New Roman"/>
          <w:kern w:val="2"/>
          <w:highlight w:val="yellow"/>
        </w:rPr>
      </w:pPr>
      <w:bookmarkStart w:id="1" w:name="_Hlk180402183"/>
      <w:bookmarkStart w:id="2" w:name="_Hlk183680988"/>
      <w:r w:rsidRPr="009C5487">
        <w:rPr>
          <w:rFonts w:ascii="Calibri" w:eastAsia="Calibri" w:hAnsi="Calibri" w:cs="Times New Roman"/>
          <w:kern w:val="2"/>
          <w:highlight w:val="yellow"/>
        </w:rPr>
        <w:t>Disclaimer (Artificial intelligence)</w:t>
      </w:r>
    </w:p>
    <w:p w14:paraId="4B0BBE7E" w14:textId="77777777" w:rsidR="00317723" w:rsidRPr="009C5487" w:rsidRDefault="00317723" w:rsidP="0031772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1C97D0C0" w14:textId="77777777" w:rsidR="00317723" w:rsidRPr="009C5487" w:rsidRDefault="00317723" w:rsidP="0031772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07301B96" w14:textId="77777777" w:rsidR="00317723" w:rsidRPr="009C5487" w:rsidRDefault="00317723" w:rsidP="0031772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5B9F080E" w14:textId="77777777" w:rsidR="00317723" w:rsidRPr="009C5487" w:rsidRDefault="00317723" w:rsidP="00317723">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F04F49F" w14:textId="77777777" w:rsidR="00317723" w:rsidRPr="009C5487" w:rsidRDefault="00317723" w:rsidP="00317723">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7C297B68" w14:textId="77777777" w:rsidR="00317723" w:rsidRPr="009C5487" w:rsidRDefault="00317723" w:rsidP="00317723">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5E704A87" w14:textId="77777777" w:rsidR="00317723" w:rsidRPr="009C5487" w:rsidRDefault="00317723" w:rsidP="00317723">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14E7FFBA" w14:textId="77777777" w:rsidR="00317723" w:rsidRPr="009C5487" w:rsidRDefault="00317723" w:rsidP="00317723">
      <w:pPr>
        <w:rPr>
          <w:rFonts w:ascii="Calibri" w:eastAsia="Calibri" w:hAnsi="Calibri" w:cs="Times New Roman"/>
          <w:kern w:val="2"/>
        </w:rPr>
      </w:pPr>
      <w:r w:rsidRPr="009C5487">
        <w:rPr>
          <w:rFonts w:ascii="Calibri" w:eastAsia="Calibri" w:hAnsi="Calibri" w:cs="Times New Roman"/>
          <w:kern w:val="2"/>
          <w:highlight w:val="yellow"/>
        </w:rPr>
        <w:lastRenderedPageBreak/>
        <w:t>3.</w:t>
      </w:r>
    </w:p>
    <w:bookmarkEnd w:id="0"/>
    <w:bookmarkEnd w:id="1"/>
    <w:bookmarkEnd w:id="2"/>
    <w:p w14:paraId="770F797B" w14:textId="77777777" w:rsidR="00317723" w:rsidRPr="00D46C0A" w:rsidRDefault="00317723" w:rsidP="0038517A">
      <w:pPr>
        <w:spacing w:line="360" w:lineRule="auto"/>
        <w:jc w:val="both"/>
        <w:rPr>
          <w:rFonts w:ascii="Times New Roman" w:hAnsi="Times New Roman" w:cs="Times New Roman"/>
          <w:color w:val="000000" w:themeColor="text1"/>
          <w:sz w:val="24"/>
          <w:szCs w:val="24"/>
          <w:shd w:val="clear" w:color="auto" w:fill="FFFFFF"/>
        </w:rPr>
      </w:pPr>
    </w:p>
    <w:p w14:paraId="38E62172" w14:textId="77777777" w:rsidR="00C56842" w:rsidRDefault="00C56842" w:rsidP="0038517A">
      <w:pPr>
        <w:spacing w:line="360" w:lineRule="auto"/>
        <w:jc w:val="both"/>
        <w:rPr>
          <w:rFonts w:ascii="Times New Roman" w:hAnsi="Times New Roman" w:cs="Times New Roman"/>
          <w:b/>
          <w:bCs/>
          <w:sz w:val="24"/>
          <w:szCs w:val="24"/>
        </w:rPr>
      </w:pPr>
    </w:p>
    <w:p w14:paraId="12B7D27E" w14:textId="6F9DF3BE" w:rsidR="0038517A" w:rsidRPr="00F36FF2" w:rsidRDefault="0038517A" w:rsidP="0038517A">
      <w:pPr>
        <w:spacing w:line="360" w:lineRule="auto"/>
        <w:jc w:val="both"/>
        <w:rPr>
          <w:rFonts w:ascii="Times New Roman" w:hAnsi="Times New Roman" w:cs="Times New Roman"/>
          <w:b/>
          <w:bCs/>
          <w:sz w:val="24"/>
          <w:szCs w:val="24"/>
        </w:rPr>
      </w:pPr>
      <w:r w:rsidRPr="00F36FF2">
        <w:rPr>
          <w:rFonts w:ascii="Times New Roman" w:hAnsi="Times New Roman" w:cs="Times New Roman"/>
          <w:b/>
          <w:bCs/>
          <w:sz w:val="24"/>
          <w:szCs w:val="24"/>
        </w:rPr>
        <w:t>Ref</w:t>
      </w:r>
      <w:r>
        <w:rPr>
          <w:rFonts w:ascii="Times New Roman" w:hAnsi="Times New Roman" w:cs="Times New Roman"/>
          <w:b/>
          <w:bCs/>
          <w:sz w:val="24"/>
          <w:szCs w:val="24"/>
        </w:rPr>
        <w:t>erence</w:t>
      </w:r>
      <w:r w:rsidRPr="00F36FF2">
        <w:rPr>
          <w:rFonts w:ascii="Times New Roman" w:hAnsi="Times New Roman" w:cs="Times New Roman"/>
          <w:b/>
          <w:bCs/>
          <w:sz w:val="24"/>
          <w:szCs w:val="24"/>
        </w:rPr>
        <w:t>:</w:t>
      </w:r>
    </w:p>
    <w:p w14:paraId="3112EF83" w14:textId="77777777" w:rsidR="0038517A" w:rsidRDefault="0038517A" w:rsidP="0038517A">
      <w:pPr>
        <w:spacing w:line="360" w:lineRule="auto"/>
        <w:jc w:val="both"/>
        <w:rPr>
          <w:rFonts w:ascii="Times New Roman" w:hAnsi="Times New Roman" w:cs="Times New Roman"/>
          <w:color w:val="000000" w:themeColor="text1"/>
          <w:sz w:val="24"/>
          <w:szCs w:val="24"/>
        </w:rPr>
      </w:pPr>
      <w:r w:rsidRPr="00E57847">
        <w:rPr>
          <w:rFonts w:ascii="Times New Roman" w:hAnsi="Times New Roman" w:cs="Times New Roman"/>
          <w:color w:val="000000" w:themeColor="text1"/>
          <w:sz w:val="24"/>
          <w:szCs w:val="24"/>
        </w:rPr>
        <w:t xml:space="preserve">1.Rai, R.V., Bai, J.A., 2011. Nanoparticles and their potential application as antimicrobials. Science against microbial pathogens: communicating current research and technological advances. Microbiology Series 3. </w:t>
      </w:r>
      <w:proofErr w:type="spellStart"/>
      <w:r w:rsidRPr="00E57847">
        <w:rPr>
          <w:rFonts w:ascii="Times New Roman" w:hAnsi="Times New Roman" w:cs="Times New Roman"/>
          <w:color w:val="000000" w:themeColor="text1"/>
          <w:sz w:val="24"/>
          <w:szCs w:val="24"/>
        </w:rPr>
        <w:t>Formatex</w:t>
      </w:r>
      <w:proofErr w:type="spellEnd"/>
      <w:r w:rsidRPr="00E57847">
        <w:rPr>
          <w:rFonts w:ascii="Times New Roman" w:hAnsi="Times New Roman" w:cs="Times New Roman"/>
          <w:color w:val="000000" w:themeColor="text1"/>
          <w:sz w:val="24"/>
          <w:szCs w:val="24"/>
        </w:rPr>
        <w:t>, Spain, pp. 197–209.</w:t>
      </w:r>
    </w:p>
    <w:p w14:paraId="3E7B2FDC" w14:textId="77777777" w:rsidR="0038517A" w:rsidRPr="003E6330" w:rsidRDefault="0038517A" w:rsidP="0038517A">
      <w:pPr>
        <w:spacing w:line="360" w:lineRule="auto"/>
        <w:jc w:val="both"/>
        <w:rPr>
          <w:rFonts w:ascii="Times New Roman" w:hAnsi="Times New Roman" w:cs="Times New Roman"/>
          <w:color w:val="000000" w:themeColor="text1"/>
          <w:sz w:val="24"/>
          <w:szCs w:val="24"/>
        </w:rPr>
      </w:pPr>
      <w:hyperlink r:id="rId16" w:history="1">
        <w:r w:rsidRPr="003E6330">
          <w:rPr>
            <w:rStyle w:val="Hyperlink"/>
            <w:rFonts w:ascii="Times New Roman" w:hAnsi="Times New Roman" w:cs="Times New Roman"/>
            <w:color w:val="000000" w:themeColor="text1"/>
            <w:sz w:val="24"/>
            <w:szCs w:val="24"/>
          </w:rPr>
          <w:t>https://pdfssemanticscholar.org/1d44/3a4aa4a23dc545ea09c2f12fe77b603f4f6d.pdf</w:t>
        </w:r>
      </w:hyperlink>
      <w:r w:rsidRPr="003E6330">
        <w:rPr>
          <w:rFonts w:ascii="Times New Roman" w:hAnsi="Times New Roman" w:cs="Times New Roman"/>
          <w:color w:val="000000" w:themeColor="text1"/>
          <w:sz w:val="24"/>
          <w:szCs w:val="24"/>
        </w:rPr>
        <w:t>.</w:t>
      </w:r>
    </w:p>
    <w:p w14:paraId="16E7D867" w14:textId="77777777" w:rsidR="0038517A" w:rsidRPr="00E57847" w:rsidRDefault="0038517A" w:rsidP="0038517A">
      <w:pPr>
        <w:spacing w:line="360" w:lineRule="auto"/>
        <w:jc w:val="both"/>
        <w:rPr>
          <w:rFonts w:ascii="Times New Roman" w:hAnsi="Times New Roman" w:cs="Times New Roman"/>
          <w:color w:val="000000" w:themeColor="text1"/>
          <w:sz w:val="24"/>
          <w:szCs w:val="24"/>
        </w:rPr>
      </w:pPr>
      <w:r w:rsidRPr="00E57847">
        <w:rPr>
          <w:rFonts w:ascii="Times New Roman" w:hAnsi="Times New Roman" w:cs="Times New Roman"/>
          <w:color w:val="000000" w:themeColor="text1"/>
          <w:sz w:val="24"/>
          <w:szCs w:val="24"/>
        </w:rPr>
        <w:t>2. Amarnath, C.A., Nanda, S.S., Papaefthymiou, G.C., Yi, D.K., Paik, U., 2013. Nanohybridization of low-dimensional nanomaterials: synthesis, classification and application. Critic. Rev. Solid State Mater. Sci. 38, 1–56.</w:t>
      </w:r>
    </w:p>
    <w:p w14:paraId="576593D9" w14:textId="77777777" w:rsidR="0038517A" w:rsidRPr="00E57847" w:rsidRDefault="0038517A" w:rsidP="0038517A">
      <w:pPr>
        <w:spacing w:line="360" w:lineRule="auto"/>
        <w:jc w:val="both"/>
        <w:rPr>
          <w:rFonts w:ascii="Times New Roman" w:hAnsi="Times New Roman" w:cs="Times New Roman"/>
          <w:color w:val="000000" w:themeColor="text1"/>
          <w:sz w:val="24"/>
          <w:szCs w:val="24"/>
        </w:rPr>
      </w:pPr>
      <w:r w:rsidRPr="00E57847">
        <w:rPr>
          <w:rFonts w:ascii="Times New Roman" w:hAnsi="Times New Roman" w:cs="Times New Roman"/>
          <w:color w:val="000000" w:themeColor="text1"/>
          <w:sz w:val="24"/>
          <w:szCs w:val="24"/>
        </w:rPr>
        <w:t>5. Kumar, R., Ghoshal, G., Jain, A., Goyal, M., 2017. Rapid green synthesis of silver nanoparticles (</w:t>
      </w:r>
      <w:proofErr w:type="spellStart"/>
      <w:r w:rsidRPr="00E57847">
        <w:rPr>
          <w:rFonts w:ascii="Times New Roman" w:hAnsi="Times New Roman" w:cs="Times New Roman"/>
          <w:color w:val="000000" w:themeColor="text1"/>
          <w:sz w:val="24"/>
          <w:szCs w:val="24"/>
        </w:rPr>
        <w:t>AgNPs</w:t>
      </w:r>
      <w:proofErr w:type="spellEnd"/>
      <w:r w:rsidRPr="00E57847">
        <w:rPr>
          <w:rFonts w:ascii="Times New Roman" w:hAnsi="Times New Roman" w:cs="Times New Roman"/>
          <w:color w:val="000000" w:themeColor="text1"/>
          <w:sz w:val="24"/>
          <w:szCs w:val="24"/>
        </w:rPr>
        <w:t xml:space="preserve">) using (Prunus persica) plants extract: exploring its antimicrobial and catalytic activities. J. </w:t>
      </w:r>
      <w:proofErr w:type="spellStart"/>
      <w:r w:rsidRPr="00E57847">
        <w:rPr>
          <w:rFonts w:ascii="Times New Roman" w:hAnsi="Times New Roman" w:cs="Times New Roman"/>
          <w:color w:val="000000" w:themeColor="text1"/>
          <w:sz w:val="24"/>
          <w:szCs w:val="24"/>
        </w:rPr>
        <w:t>Nanomed</w:t>
      </w:r>
      <w:proofErr w:type="spellEnd"/>
      <w:r w:rsidRPr="00E57847">
        <w:rPr>
          <w:rFonts w:ascii="Times New Roman" w:hAnsi="Times New Roman" w:cs="Times New Roman"/>
          <w:color w:val="000000" w:themeColor="text1"/>
          <w:sz w:val="24"/>
          <w:szCs w:val="24"/>
        </w:rPr>
        <w:t xml:space="preserve">. </w:t>
      </w:r>
      <w:proofErr w:type="spellStart"/>
      <w:r w:rsidRPr="00E57847">
        <w:rPr>
          <w:rFonts w:ascii="Times New Roman" w:hAnsi="Times New Roman" w:cs="Times New Roman"/>
          <w:color w:val="000000" w:themeColor="text1"/>
          <w:sz w:val="24"/>
          <w:szCs w:val="24"/>
        </w:rPr>
        <w:t>Nanotechnol</w:t>
      </w:r>
      <w:proofErr w:type="spellEnd"/>
      <w:r w:rsidRPr="00E57847">
        <w:rPr>
          <w:rFonts w:ascii="Times New Roman" w:hAnsi="Times New Roman" w:cs="Times New Roman"/>
          <w:color w:val="000000" w:themeColor="text1"/>
          <w:sz w:val="24"/>
          <w:szCs w:val="24"/>
        </w:rPr>
        <w:t>. 8, 1–8.</w:t>
      </w:r>
    </w:p>
    <w:p w14:paraId="6EE5E104" w14:textId="77777777" w:rsidR="0038517A" w:rsidRPr="00E57847" w:rsidRDefault="0038517A" w:rsidP="0038517A">
      <w:pPr>
        <w:spacing w:line="360" w:lineRule="auto"/>
        <w:jc w:val="both"/>
        <w:rPr>
          <w:rFonts w:ascii="Times New Roman" w:hAnsi="Times New Roman" w:cs="Times New Roman"/>
          <w:color w:val="000000" w:themeColor="text1"/>
          <w:sz w:val="24"/>
          <w:szCs w:val="24"/>
        </w:rPr>
      </w:pPr>
      <w:r w:rsidRPr="00E57847">
        <w:rPr>
          <w:rFonts w:ascii="Times New Roman" w:hAnsi="Times New Roman" w:cs="Times New Roman"/>
          <w:color w:val="000000" w:themeColor="text1"/>
          <w:sz w:val="24"/>
          <w:szCs w:val="24"/>
        </w:rPr>
        <w:t xml:space="preserve">6. </w:t>
      </w:r>
      <w:proofErr w:type="spellStart"/>
      <w:r w:rsidRPr="00E57847">
        <w:rPr>
          <w:rFonts w:ascii="Times New Roman" w:hAnsi="Times New Roman" w:cs="Times New Roman"/>
          <w:color w:val="000000" w:themeColor="text1"/>
          <w:sz w:val="24"/>
          <w:szCs w:val="24"/>
        </w:rPr>
        <w:t>Nasrollahzadeh</w:t>
      </w:r>
      <w:proofErr w:type="spellEnd"/>
      <w:r w:rsidRPr="00E57847">
        <w:rPr>
          <w:rFonts w:ascii="Times New Roman" w:hAnsi="Times New Roman" w:cs="Times New Roman"/>
          <w:color w:val="000000" w:themeColor="text1"/>
          <w:sz w:val="24"/>
          <w:szCs w:val="24"/>
        </w:rPr>
        <w:t xml:space="preserve">, M., Sajadi, S.M., 2015. Synthesis and characterization of titanium dioxide nanoparticles using Euphorbia </w:t>
      </w:r>
      <w:proofErr w:type="spellStart"/>
      <w:r w:rsidRPr="00E57847">
        <w:rPr>
          <w:rFonts w:ascii="Times New Roman" w:hAnsi="Times New Roman" w:cs="Times New Roman"/>
          <w:color w:val="000000" w:themeColor="text1"/>
          <w:sz w:val="24"/>
          <w:szCs w:val="24"/>
        </w:rPr>
        <w:t>heteradena</w:t>
      </w:r>
      <w:proofErr w:type="spellEnd"/>
      <w:r w:rsidRPr="00E57847">
        <w:rPr>
          <w:rFonts w:ascii="Times New Roman" w:hAnsi="Times New Roman" w:cs="Times New Roman"/>
          <w:color w:val="000000" w:themeColor="text1"/>
          <w:sz w:val="24"/>
          <w:szCs w:val="24"/>
        </w:rPr>
        <w:t xml:space="preserve"> </w:t>
      </w:r>
      <w:proofErr w:type="spellStart"/>
      <w:r w:rsidRPr="00E57847">
        <w:rPr>
          <w:rFonts w:ascii="Times New Roman" w:hAnsi="Times New Roman" w:cs="Times New Roman"/>
          <w:color w:val="000000" w:themeColor="text1"/>
          <w:sz w:val="24"/>
          <w:szCs w:val="24"/>
        </w:rPr>
        <w:t>Jaub</w:t>
      </w:r>
      <w:proofErr w:type="spellEnd"/>
      <w:r w:rsidRPr="00E57847">
        <w:rPr>
          <w:rFonts w:ascii="Times New Roman" w:hAnsi="Times New Roman" w:cs="Times New Roman"/>
          <w:color w:val="000000" w:themeColor="text1"/>
          <w:sz w:val="24"/>
          <w:szCs w:val="24"/>
        </w:rPr>
        <w:t xml:space="preserve"> root extract and evaluation of their stability. Ceram. Int. 41, 14435–14439. </w:t>
      </w:r>
    </w:p>
    <w:p w14:paraId="03F659F5" w14:textId="77777777" w:rsidR="0038517A" w:rsidRPr="00E57847" w:rsidRDefault="0038517A" w:rsidP="0038517A">
      <w:pPr>
        <w:spacing w:line="360" w:lineRule="auto"/>
        <w:jc w:val="both"/>
        <w:rPr>
          <w:rFonts w:ascii="Times New Roman" w:hAnsi="Times New Roman" w:cs="Times New Roman"/>
          <w:color w:val="000000" w:themeColor="text1"/>
          <w:sz w:val="24"/>
          <w:szCs w:val="24"/>
        </w:rPr>
      </w:pPr>
      <w:r w:rsidRPr="00E57847">
        <w:rPr>
          <w:rFonts w:ascii="Times New Roman" w:hAnsi="Times New Roman" w:cs="Times New Roman"/>
          <w:color w:val="000000" w:themeColor="text1"/>
          <w:sz w:val="24"/>
          <w:szCs w:val="24"/>
        </w:rPr>
        <w:t>7.Nasrollahzadeh, M., Sajadi, S.M., 2016. Green synthesis, characterization and catalytic activity of the Pd/TiO2 nanoparticles for the ligand-free Suzuki–</w:t>
      </w:r>
      <w:proofErr w:type="spellStart"/>
      <w:r w:rsidRPr="00E57847">
        <w:rPr>
          <w:rFonts w:ascii="Times New Roman" w:hAnsi="Times New Roman" w:cs="Times New Roman"/>
          <w:color w:val="000000" w:themeColor="text1"/>
          <w:sz w:val="24"/>
          <w:szCs w:val="24"/>
        </w:rPr>
        <w:t>Miyaura</w:t>
      </w:r>
      <w:proofErr w:type="spellEnd"/>
      <w:r w:rsidRPr="00E57847">
        <w:rPr>
          <w:rFonts w:ascii="Times New Roman" w:hAnsi="Times New Roman" w:cs="Times New Roman"/>
          <w:color w:val="000000" w:themeColor="text1"/>
          <w:sz w:val="24"/>
          <w:szCs w:val="24"/>
        </w:rPr>
        <w:t xml:space="preserve"> coupling reaction. J. Colloid Interface Sci. 465, 121–127. </w:t>
      </w:r>
    </w:p>
    <w:p w14:paraId="1CE5B717" w14:textId="77777777" w:rsidR="0038517A" w:rsidRPr="00C6383F" w:rsidRDefault="0038517A" w:rsidP="0038517A">
      <w:pPr>
        <w:spacing w:line="360" w:lineRule="auto"/>
        <w:jc w:val="both"/>
        <w:rPr>
          <w:rFonts w:ascii="Times New Roman" w:hAnsi="Times New Roman" w:cs="Times New Roman"/>
          <w:color w:val="000000" w:themeColor="text1"/>
          <w:sz w:val="24"/>
          <w:szCs w:val="24"/>
          <w:lang w:val="es-US"/>
        </w:rPr>
      </w:pPr>
      <w:r w:rsidRPr="00E57847">
        <w:rPr>
          <w:rFonts w:ascii="Times New Roman" w:hAnsi="Times New Roman" w:cs="Times New Roman"/>
          <w:color w:val="000000" w:themeColor="text1"/>
          <w:sz w:val="24"/>
          <w:szCs w:val="24"/>
        </w:rPr>
        <w:t xml:space="preserve">8.Nasrollahzadeh, M., </w:t>
      </w:r>
      <w:proofErr w:type="spellStart"/>
      <w:r w:rsidRPr="00E57847">
        <w:rPr>
          <w:rFonts w:ascii="Times New Roman" w:hAnsi="Times New Roman" w:cs="Times New Roman"/>
          <w:color w:val="000000" w:themeColor="text1"/>
          <w:sz w:val="24"/>
          <w:szCs w:val="24"/>
        </w:rPr>
        <w:t>Atarod</w:t>
      </w:r>
      <w:proofErr w:type="spellEnd"/>
      <w:r w:rsidRPr="00E57847">
        <w:rPr>
          <w:rFonts w:ascii="Times New Roman" w:hAnsi="Times New Roman" w:cs="Times New Roman"/>
          <w:color w:val="000000" w:themeColor="text1"/>
          <w:sz w:val="24"/>
          <w:szCs w:val="24"/>
        </w:rPr>
        <w:t xml:space="preserve">, M., Jaleh, B., </w:t>
      </w:r>
      <w:proofErr w:type="spellStart"/>
      <w:r w:rsidRPr="00E57847">
        <w:rPr>
          <w:rFonts w:ascii="Times New Roman" w:hAnsi="Times New Roman" w:cs="Times New Roman"/>
          <w:color w:val="000000" w:themeColor="text1"/>
          <w:sz w:val="24"/>
          <w:szCs w:val="24"/>
        </w:rPr>
        <w:t>Gandomirouzbahani</w:t>
      </w:r>
      <w:proofErr w:type="spellEnd"/>
      <w:r w:rsidRPr="00E57847">
        <w:rPr>
          <w:rFonts w:ascii="Times New Roman" w:hAnsi="Times New Roman" w:cs="Times New Roman"/>
          <w:color w:val="000000" w:themeColor="text1"/>
          <w:sz w:val="24"/>
          <w:szCs w:val="24"/>
        </w:rPr>
        <w:t xml:space="preserve">, M., 2016. In situ green synthesis of Ag nanoparticles on graphene oxide/TiO2 nanocomposite and their catalytic activity for the reduction of 4-nitrophenol, </w:t>
      </w:r>
      <w:proofErr w:type="spellStart"/>
      <w:r w:rsidRPr="00E57847">
        <w:rPr>
          <w:rFonts w:ascii="Times New Roman" w:hAnsi="Times New Roman" w:cs="Times New Roman"/>
          <w:color w:val="000000" w:themeColor="text1"/>
          <w:sz w:val="24"/>
          <w:szCs w:val="24"/>
        </w:rPr>
        <w:t>congo</w:t>
      </w:r>
      <w:proofErr w:type="spellEnd"/>
      <w:r w:rsidRPr="00E57847">
        <w:rPr>
          <w:rFonts w:ascii="Times New Roman" w:hAnsi="Times New Roman" w:cs="Times New Roman"/>
          <w:color w:val="000000" w:themeColor="text1"/>
          <w:sz w:val="24"/>
          <w:szCs w:val="24"/>
        </w:rPr>
        <w:t xml:space="preserve"> red and methylene blue. </w:t>
      </w:r>
      <w:proofErr w:type="spellStart"/>
      <w:r w:rsidRPr="00C6383F">
        <w:rPr>
          <w:rFonts w:ascii="Times New Roman" w:hAnsi="Times New Roman" w:cs="Times New Roman"/>
          <w:color w:val="000000" w:themeColor="text1"/>
          <w:sz w:val="24"/>
          <w:szCs w:val="24"/>
          <w:lang w:val="es-US"/>
        </w:rPr>
        <w:t>Ceram</w:t>
      </w:r>
      <w:proofErr w:type="spellEnd"/>
      <w:r w:rsidRPr="00C6383F">
        <w:rPr>
          <w:rFonts w:ascii="Times New Roman" w:hAnsi="Times New Roman" w:cs="Times New Roman"/>
          <w:color w:val="000000" w:themeColor="text1"/>
          <w:sz w:val="24"/>
          <w:szCs w:val="24"/>
          <w:lang w:val="es-US"/>
        </w:rPr>
        <w:t xml:space="preserve">. </w:t>
      </w:r>
      <w:proofErr w:type="spellStart"/>
      <w:r w:rsidRPr="00C6383F">
        <w:rPr>
          <w:rFonts w:ascii="Times New Roman" w:hAnsi="Times New Roman" w:cs="Times New Roman"/>
          <w:color w:val="000000" w:themeColor="text1"/>
          <w:sz w:val="24"/>
          <w:szCs w:val="24"/>
          <w:lang w:val="es-US"/>
        </w:rPr>
        <w:t>Int</w:t>
      </w:r>
      <w:proofErr w:type="spellEnd"/>
      <w:r w:rsidRPr="00C6383F">
        <w:rPr>
          <w:rFonts w:ascii="Times New Roman" w:hAnsi="Times New Roman" w:cs="Times New Roman"/>
          <w:color w:val="000000" w:themeColor="text1"/>
          <w:sz w:val="24"/>
          <w:szCs w:val="24"/>
          <w:lang w:val="es-US"/>
        </w:rPr>
        <w:t>. 42, 8587–8596.</w:t>
      </w:r>
    </w:p>
    <w:p w14:paraId="33ADB1D7" w14:textId="77777777" w:rsidR="0038517A" w:rsidRPr="00E57847" w:rsidRDefault="0038517A" w:rsidP="0038517A">
      <w:pPr>
        <w:spacing w:line="360" w:lineRule="auto"/>
        <w:jc w:val="both"/>
        <w:rPr>
          <w:rFonts w:ascii="Times New Roman" w:hAnsi="Times New Roman" w:cs="Times New Roman"/>
          <w:color w:val="000000" w:themeColor="text1"/>
          <w:sz w:val="24"/>
          <w:szCs w:val="24"/>
        </w:rPr>
      </w:pPr>
      <w:r w:rsidRPr="00C6383F">
        <w:rPr>
          <w:rFonts w:ascii="Times New Roman" w:hAnsi="Times New Roman" w:cs="Times New Roman"/>
          <w:color w:val="000000" w:themeColor="text1"/>
          <w:sz w:val="24"/>
          <w:szCs w:val="24"/>
          <w:lang w:val="es-US"/>
        </w:rPr>
        <w:t xml:space="preserve">9. </w:t>
      </w:r>
      <w:proofErr w:type="spellStart"/>
      <w:r w:rsidRPr="00C6383F">
        <w:rPr>
          <w:rFonts w:ascii="Times New Roman" w:hAnsi="Times New Roman" w:cs="Times New Roman"/>
          <w:color w:val="000000" w:themeColor="text1"/>
          <w:sz w:val="24"/>
          <w:szCs w:val="24"/>
          <w:lang w:val="es-US"/>
        </w:rPr>
        <w:t>Rostami-Vartooni</w:t>
      </w:r>
      <w:proofErr w:type="spellEnd"/>
      <w:r w:rsidRPr="00C6383F">
        <w:rPr>
          <w:rFonts w:ascii="Times New Roman" w:hAnsi="Times New Roman" w:cs="Times New Roman"/>
          <w:color w:val="000000" w:themeColor="text1"/>
          <w:sz w:val="24"/>
          <w:szCs w:val="24"/>
          <w:lang w:val="es-US"/>
        </w:rPr>
        <w:t xml:space="preserve">, A., </w:t>
      </w:r>
      <w:proofErr w:type="spellStart"/>
      <w:r w:rsidRPr="00C6383F">
        <w:rPr>
          <w:rFonts w:ascii="Times New Roman" w:hAnsi="Times New Roman" w:cs="Times New Roman"/>
          <w:color w:val="000000" w:themeColor="text1"/>
          <w:sz w:val="24"/>
          <w:szCs w:val="24"/>
          <w:lang w:val="es-US"/>
        </w:rPr>
        <w:t>Nasrollahzadeh</w:t>
      </w:r>
      <w:proofErr w:type="spellEnd"/>
      <w:r w:rsidRPr="00C6383F">
        <w:rPr>
          <w:rFonts w:ascii="Times New Roman" w:hAnsi="Times New Roman" w:cs="Times New Roman"/>
          <w:color w:val="000000" w:themeColor="text1"/>
          <w:sz w:val="24"/>
          <w:szCs w:val="24"/>
          <w:lang w:val="es-US"/>
        </w:rPr>
        <w:t xml:space="preserve">, M., </w:t>
      </w:r>
      <w:proofErr w:type="spellStart"/>
      <w:r w:rsidRPr="00C6383F">
        <w:rPr>
          <w:rFonts w:ascii="Times New Roman" w:hAnsi="Times New Roman" w:cs="Times New Roman"/>
          <w:color w:val="000000" w:themeColor="text1"/>
          <w:sz w:val="24"/>
          <w:szCs w:val="24"/>
          <w:lang w:val="es-US"/>
        </w:rPr>
        <w:t>Salavati-Niasari</w:t>
      </w:r>
      <w:proofErr w:type="spellEnd"/>
      <w:r w:rsidRPr="00C6383F">
        <w:rPr>
          <w:rFonts w:ascii="Times New Roman" w:hAnsi="Times New Roman" w:cs="Times New Roman"/>
          <w:color w:val="000000" w:themeColor="text1"/>
          <w:sz w:val="24"/>
          <w:szCs w:val="24"/>
          <w:lang w:val="es-US"/>
        </w:rPr>
        <w:t xml:space="preserve">, M., </w:t>
      </w:r>
      <w:proofErr w:type="spellStart"/>
      <w:r w:rsidRPr="00C6383F">
        <w:rPr>
          <w:rFonts w:ascii="Times New Roman" w:hAnsi="Times New Roman" w:cs="Times New Roman"/>
          <w:color w:val="000000" w:themeColor="text1"/>
          <w:sz w:val="24"/>
          <w:szCs w:val="24"/>
          <w:lang w:val="es-US"/>
        </w:rPr>
        <w:t>Atarod</w:t>
      </w:r>
      <w:proofErr w:type="spellEnd"/>
      <w:r w:rsidRPr="00C6383F">
        <w:rPr>
          <w:rFonts w:ascii="Times New Roman" w:hAnsi="Times New Roman" w:cs="Times New Roman"/>
          <w:color w:val="000000" w:themeColor="text1"/>
          <w:sz w:val="24"/>
          <w:szCs w:val="24"/>
          <w:lang w:val="es-US"/>
        </w:rPr>
        <w:t xml:space="preserve">, M., 2016. </w:t>
      </w:r>
      <w:r w:rsidRPr="00E57847">
        <w:rPr>
          <w:rFonts w:ascii="Times New Roman" w:hAnsi="Times New Roman" w:cs="Times New Roman"/>
          <w:color w:val="000000" w:themeColor="text1"/>
          <w:sz w:val="24"/>
          <w:szCs w:val="24"/>
        </w:rPr>
        <w:t xml:space="preserve">Photocatalytic degradation of azo dyes by titanium dioxide supported silver nanoparticles prepared by a green method using </w:t>
      </w:r>
      <w:proofErr w:type="spellStart"/>
      <w:r w:rsidRPr="00E57847">
        <w:rPr>
          <w:rFonts w:ascii="Times New Roman" w:hAnsi="Times New Roman" w:cs="Times New Roman"/>
          <w:color w:val="000000" w:themeColor="text1"/>
          <w:sz w:val="24"/>
          <w:szCs w:val="24"/>
        </w:rPr>
        <w:t>Carpobrotus</w:t>
      </w:r>
      <w:proofErr w:type="spellEnd"/>
      <w:r w:rsidRPr="00E57847">
        <w:rPr>
          <w:rFonts w:ascii="Times New Roman" w:hAnsi="Times New Roman" w:cs="Times New Roman"/>
          <w:color w:val="000000" w:themeColor="text1"/>
          <w:sz w:val="24"/>
          <w:szCs w:val="24"/>
        </w:rPr>
        <w:t xml:space="preserve"> </w:t>
      </w:r>
      <w:proofErr w:type="spellStart"/>
      <w:r w:rsidRPr="00E57847">
        <w:rPr>
          <w:rFonts w:ascii="Times New Roman" w:hAnsi="Times New Roman" w:cs="Times New Roman"/>
          <w:color w:val="000000" w:themeColor="text1"/>
          <w:sz w:val="24"/>
          <w:szCs w:val="24"/>
        </w:rPr>
        <w:t>acinaciformis</w:t>
      </w:r>
      <w:proofErr w:type="spellEnd"/>
      <w:r w:rsidRPr="00E57847">
        <w:rPr>
          <w:rFonts w:ascii="Times New Roman" w:hAnsi="Times New Roman" w:cs="Times New Roman"/>
          <w:color w:val="000000" w:themeColor="text1"/>
          <w:sz w:val="24"/>
          <w:szCs w:val="24"/>
        </w:rPr>
        <w:t xml:space="preserve"> extract. J. Alloys Compd. 689, 15–20.</w:t>
      </w:r>
    </w:p>
    <w:p w14:paraId="298C5FB2" w14:textId="77777777" w:rsidR="0038517A" w:rsidRPr="00E57847" w:rsidRDefault="0038517A" w:rsidP="0038517A">
      <w:pPr>
        <w:spacing w:line="360" w:lineRule="auto"/>
        <w:jc w:val="both"/>
        <w:rPr>
          <w:rFonts w:ascii="Times New Roman" w:hAnsi="Times New Roman" w:cs="Times New Roman"/>
          <w:color w:val="000000" w:themeColor="text1"/>
          <w:sz w:val="24"/>
          <w:szCs w:val="24"/>
        </w:rPr>
      </w:pPr>
      <w:r w:rsidRPr="00E57847">
        <w:rPr>
          <w:rFonts w:ascii="Times New Roman" w:hAnsi="Times New Roman" w:cs="Times New Roman"/>
          <w:color w:val="000000" w:themeColor="text1"/>
          <w:sz w:val="24"/>
          <w:szCs w:val="24"/>
        </w:rPr>
        <w:lastRenderedPageBreak/>
        <w:t xml:space="preserve">10. Maham, M., </w:t>
      </w:r>
      <w:proofErr w:type="spellStart"/>
      <w:r w:rsidRPr="00E57847">
        <w:rPr>
          <w:rFonts w:ascii="Times New Roman" w:hAnsi="Times New Roman" w:cs="Times New Roman"/>
          <w:color w:val="000000" w:themeColor="text1"/>
          <w:sz w:val="24"/>
          <w:szCs w:val="24"/>
        </w:rPr>
        <w:t>Nasrollahzadeh</w:t>
      </w:r>
      <w:proofErr w:type="spellEnd"/>
      <w:r w:rsidRPr="00E57847">
        <w:rPr>
          <w:rFonts w:ascii="Times New Roman" w:hAnsi="Times New Roman" w:cs="Times New Roman"/>
          <w:color w:val="000000" w:themeColor="text1"/>
          <w:sz w:val="24"/>
          <w:szCs w:val="24"/>
        </w:rPr>
        <w:t xml:space="preserve">, M., Bagherzadeh, M., Akbari, R., 2017. Green synthesis of palladium/titanium dioxide nanoparticles and their application for the reduction of methyl orange, </w:t>
      </w:r>
      <w:proofErr w:type="spellStart"/>
      <w:r w:rsidRPr="00E57847">
        <w:rPr>
          <w:rFonts w:ascii="Times New Roman" w:hAnsi="Times New Roman" w:cs="Times New Roman"/>
          <w:color w:val="000000" w:themeColor="text1"/>
          <w:sz w:val="24"/>
          <w:szCs w:val="24"/>
        </w:rPr>
        <w:t>congo</w:t>
      </w:r>
      <w:proofErr w:type="spellEnd"/>
      <w:r w:rsidRPr="00E57847">
        <w:rPr>
          <w:rFonts w:ascii="Times New Roman" w:hAnsi="Times New Roman" w:cs="Times New Roman"/>
          <w:color w:val="000000" w:themeColor="text1"/>
          <w:sz w:val="24"/>
          <w:szCs w:val="24"/>
        </w:rPr>
        <w:t xml:space="preserve"> red and rhodamine B in aqueous medium. </w:t>
      </w:r>
      <w:proofErr w:type="spellStart"/>
      <w:r w:rsidRPr="00E57847">
        <w:rPr>
          <w:rFonts w:ascii="Times New Roman" w:hAnsi="Times New Roman" w:cs="Times New Roman"/>
          <w:color w:val="000000" w:themeColor="text1"/>
          <w:sz w:val="24"/>
          <w:szCs w:val="24"/>
        </w:rPr>
        <w:t>Combinat</w:t>
      </w:r>
      <w:proofErr w:type="spellEnd"/>
      <w:r w:rsidRPr="00E57847">
        <w:rPr>
          <w:rFonts w:ascii="Times New Roman" w:hAnsi="Times New Roman" w:cs="Times New Roman"/>
          <w:color w:val="000000" w:themeColor="text1"/>
          <w:sz w:val="24"/>
          <w:szCs w:val="24"/>
        </w:rPr>
        <w:t>. Chem. High Throughput Screen. 20, 787–795.</w:t>
      </w:r>
    </w:p>
    <w:p w14:paraId="093FFA4C" w14:textId="77777777" w:rsidR="0038517A" w:rsidRPr="00C6383F" w:rsidRDefault="0038517A" w:rsidP="0038517A">
      <w:pPr>
        <w:spacing w:line="360" w:lineRule="auto"/>
        <w:jc w:val="both"/>
        <w:rPr>
          <w:rFonts w:ascii="Times New Roman" w:hAnsi="Times New Roman" w:cs="Times New Roman"/>
          <w:color w:val="000000" w:themeColor="text1"/>
          <w:sz w:val="24"/>
          <w:szCs w:val="24"/>
          <w:lang w:val="es-US"/>
        </w:rPr>
      </w:pPr>
      <w:r w:rsidRPr="00E57847">
        <w:rPr>
          <w:rFonts w:ascii="Times New Roman" w:hAnsi="Times New Roman" w:cs="Times New Roman"/>
          <w:color w:val="000000" w:themeColor="text1"/>
          <w:sz w:val="24"/>
          <w:szCs w:val="24"/>
        </w:rPr>
        <w:t xml:space="preserve">11. </w:t>
      </w:r>
      <w:proofErr w:type="spellStart"/>
      <w:r w:rsidRPr="00E57847">
        <w:rPr>
          <w:rFonts w:ascii="Times New Roman" w:hAnsi="Times New Roman" w:cs="Times New Roman"/>
          <w:color w:val="000000" w:themeColor="text1"/>
          <w:sz w:val="24"/>
          <w:szCs w:val="24"/>
        </w:rPr>
        <w:t>Dougnon</w:t>
      </w:r>
      <w:proofErr w:type="spellEnd"/>
      <w:r w:rsidRPr="00E57847">
        <w:rPr>
          <w:rFonts w:ascii="Times New Roman" w:hAnsi="Times New Roman" w:cs="Times New Roman"/>
          <w:color w:val="000000" w:themeColor="text1"/>
          <w:sz w:val="24"/>
          <w:szCs w:val="24"/>
        </w:rPr>
        <w:t xml:space="preserve"> G, Ito M. (2022) Essential oils from Melia azedarach L. (</w:t>
      </w:r>
      <w:proofErr w:type="spellStart"/>
      <w:r w:rsidRPr="00E57847">
        <w:rPr>
          <w:rFonts w:ascii="Times New Roman" w:hAnsi="Times New Roman" w:cs="Times New Roman"/>
          <w:color w:val="000000" w:themeColor="text1"/>
          <w:sz w:val="24"/>
          <w:szCs w:val="24"/>
        </w:rPr>
        <w:t>Meliaceae</w:t>
      </w:r>
      <w:proofErr w:type="spellEnd"/>
      <w:r w:rsidRPr="00E57847">
        <w:rPr>
          <w:rFonts w:ascii="Times New Roman" w:hAnsi="Times New Roman" w:cs="Times New Roman"/>
          <w:color w:val="000000" w:themeColor="text1"/>
          <w:sz w:val="24"/>
          <w:szCs w:val="24"/>
        </w:rPr>
        <w:t xml:space="preserve">) leaves: chemical variability upon environmental factors. </w:t>
      </w:r>
      <w:r w:rsidRPr="00C6383F">
        <w:rPr>
          <w:rFonts w:ascii="Times New Roman" w:hAnsi="Times New Roman" w:cs="Times New Roman"/>
          <w:color w:val="000000" w:themeColor="text1"/>
          <w:sz w:val="24"/>
          <w:szCs w:val="24"/>
          <w:lang w:val="es-US"/>
        </w:rPr>
        <w:t xml:space="preserve">J </w:t>
      </w:r>
      <w:proofErr w:type="spellStart"/>
      <w:r w:rsidRPr="00C6383F">
        <w:rPr>
          <w:rFonts w:ascii="Times New Roman" w:hAnsi="Times New Roman" w:cs="Times New Roman"/>
          <w:color w:val="000000" w:themeColor="text1"/>
          <w:sz w:val="24"/>
          <w:szCs w:val="24"/>
          <w:lang w:val="es-US"/>
        </w:rPr>
        <w:t>Nat</w:t>
      </w:r>
      <w:proofErr w:type="spellEnd"/>
      <w:r w:rsidRPr="00C6383F">
        <w:rPr>
          <w:rFonts w:ascii="Times New Roman" w:hAnsi="Times New Roman" w:cs="Times New Roman"/>
          <w:color w:val="000000" w:themeColor="text1"/>
          <w:sz w:val="24"/>
          <w:szCs w:val="24"/>
          <w:lang w:val="es-US"/>
        </w:rPr>
        <w:t xml:space="preserve"> </w:t>
      </w:r>
      <w:proofErr w:type="spellStart"/>
      <w:r w:rsidRPr="00C6383F">
        <w:rPr>
          <w:rFonts w:ascii="Times New Roman" w:hAnsi="Times New Roman" w:cs="Times New Roman"/>
          <w:color w:val="000000" w:themeColor="text1"/>
          <w:sz w:val="24"/>
          <w:szCs w:val="24"/>
          <w:lang w:val="es-US"/>
        </w:rPr>
        <w:t>Med</w:t>
      </w:r>
      <w:proofErr w:type="spellEnd"/>
      <w:r w:rsidRPr="00C6383F">
        <w:rPr>
          <w:rFonts w:ascii="Times New Roman" w:hAnsi="Times New Roman" w:cs="Times New Roman"/>
          <w:color w:val="000000" w:themeColor="text1"/>
          <w:sz w:val="24"/>
          <w:szCs w:val="24"/>
          <w:lang w:val="es-US"/>
        </w:rPr>
        <w:t xml:space="preserve"> 76: 331–341. https://doi.org/10.1007/s11418-021-01579-x PMID: 34664195.</w:t>
      </w:r>
    </w:p>
    <w:p w14:paraId="7671E5C9" w14:textId="77777777" w:rsidR="0038517A" w:rsidRPr="00E57847" w:rsidRDefault="0038517A" w:rsidP="0038517A">
      <w:pPr>
        <w:spacing w:line="360" w:lineRule="auto"/>
        <w:jc w:val="both"/>
        <w:rPr>
          <w:rFonts w:ascii="Times New Roman" w:hAnsi="Times New Roman" w:cs="Times New Roman"/>
          <w:color w:val="000000" w:themeColor="text1"/>
          <w:sz w:val="24"/>
          <w:szCs w:val="24"/>
        </w:rPr>
      </w:pPr>
      <w:r w:rsidRPr="00C6383F">
        <w:rPr>
          <w:rFonts w:ascii="Times New Roman" w:hAnsi="Times New Roman" w:cs="Times New Roman"/>
          <w:color w:val="000000" w:themeColor="text1"/>
          <w:sz w:val="24"/>
          <w:szCs w:val="24"/>
          <w:lang w:val="es-US"/>
        </w:rPr>
        <w:t xml:space="preserve">12. Maciel M, Morais SM, </w:t>
      </w:r>
      <w:proofErr w:type="spellStart"/>
      <w:r w:rsidRPr="00C6383F">
        <w:rPr>
          <w:rFonts w:ascii="Times New Roman" w:hAnsi="Times New Roman" w:cs="Times New Roman"/>
          <w:color w:val="000000" w:themeColor="text1"/>
          <w:sz w:val="24"/>
          <w:szCs w:val="24"/>
          <w:lang w:val="es-US"/>
        </w:rPr>
        <w:t>Bevilaqua</w:t>
      </w:r>
      <w:proofErr w:type="spellEnd"/>
      <w:r w:rsidRPr="00C6383F">
        <w:rPr>
          <w:rFonts w:ascii="Times New Roman" w:hAnsi="Times New Roman" w:cs="Times New Roman"/>
          <w:color w:val="000000" w:themeColor="text1"/>
          <w:sz w:val="24"/>
          <w:szCs w:val="24"/>
          <w:lang w:val="es-US"/>
        </w:rPr>
        <w:t xml:space="preserve"> C, </w:t>
      </w:r>
      <w:proofErr w:type="spellStart"/>
      <w:r w:rsidRPr="00C6383F">
        <w:rPr>
          <w:rFonts w:ascii="Times New Roman" w:hAnsi="Times New Roman" w:cs="Times New Roman"/>
          <w:color w:val="000000" w:themeColor="text1"/>
          <w:sz w:val="24"/>
          <w:szCs w:val="24"/>
          <w:lang w:val="es-US"/>
        </w:rPr>
        <w:t>Camurc¸a-Vasconcelos</w:t>
      </w:r>
      <w:proofErr w:type="spellEnd"/>
      <w:r w:rsidRPr="00C6383F">
        <w:rPr>
          <w:rFonts w:ascii="Times New Roman" w:hAnsi="Times New Roman" w:cs="Times New Roman"/>
          <w:color w:val="000000" w:themeColor="text1"/>
          <w:sz w:val="24"/>
          <w:szCs w:val="24"/>
          <w:lang w:val="es-US"/>
        </w:rPr>
        <w:t xml:space="preserve"> A, Costa C, et al. </w:t>
      </w:r>
      <w:r w:rsidRPr="00E57847">
        <w:rPr>
          <w:rFonts w:ascii="Times New Roman" w:hAnsi="Times New Roman" w:cs="Times New Roman"/>
          <w:color w:val="000000" w:themeColor="text1"/>
          <w:sz w:val="24"/>
          <w:szCs w:val="24"/>
        </w:rPr>
        <w:t xml:space="preserve">(2006) Ovicidal and larvicidal activity of Melia azedarach extracts on </w:t>
      </w:r>
      <w:proofErr w:type="spellStart"/>
      <w:r w:rsidRPr="00E57847">
        <w:rPr>
          <w:rFonts w:ascii="Times New Roman" w:hAnsi="Times New Roman" w:cs="Times New Roman"/>
          <w:color w:val="000000" w:themeColor="text1"/>
          <w:sz w:val="24"/>
          <w:szCs w:val="24"/>
        </w:rPr>
        <w:t>Haemonchus</w:t>
      </w:r>
      <w:proofErr w:type="spellEnd"/>
      <w:r w:rsidRPr="00E57847">
        <w:rPr>
          <w:rFonts w:ascii="Times New Roman" w:hAnsi="Times New Roman" w:cs="Times New Roman"/>
          <w:color w:val="000000" w:themeColor="text1"/>
          <w:sz w:val="24"/>
          <w:szCs w:val="24"/>
        </w:rPr>
        <w:t xml:space="preserve"> </w:t>
      </w:r>
      <w:proofErr w:type="spellStart"/>
      <w:r w:rsidRPr="00E57847">
        <w:rPr>
          <w:rFonts w:ascii="Times New Roman" w:hAnsi="Times New Roman" w:cs="Times New Roman"/>
          <w:color w:val="000000" w:themeColor="text1"/>
          <w:sz w:val="24"/>
          <w:szCs w:val="24"/>
        </w:rPr>
        <w:t>contortus</w:t>
      </w:r>
      <w:proofErr w:type="spellEnd"/>
      <w:r w:rsidRPr="00E57847">
        <w:rPr>
          <w:rFonts w:ascii="Times New Roman" w:hAnsi="Times New Roman" w:cs="Times New Roman"/>
          <w:color w:val="000000" w:themeColor="text1"/>
          <w:sz w:val="24"/>
          <w:szCs w:val="24"/>
        </w:rPr>
        <w:t>. Veterinary parasitology 140: 98– 104. https://doi.org/10.1016/j.vetpar.2006.03.007 PMID: 16621294.</w:t>
      </w:r>
    </w:p>
    <w:p w14:paraId="0A89485C" w14:textId="77777777" w:rsidR="0038517A" w:rsidRPr="00E57847" w:rsidRDefault="0038517A" w:rsidP="0038517A">
      <w:pPr>
        <w:spacing w:line="360" w:lineRule="auto"/>
        <w:jc w:val="both"/>
        <w:rPr>
          <w:rFonts w:ascii="Times New Roman" w:hAnsi="Times New Roman" w:cs="Times New Roman"/>
          <w:color w:val="000000" w:themeColor="text1"/>
          <w:sz w:val="24"/>
          <w:szCs w:val="24"/>
        </w:rPr>
      </w:pPr>
      <w:r w:rsidRPr="00E57847">
        <w:rPr>
          <w:rFonts w:ascii="Times New Roman" w:hAnsi="Times New Roman" w:cs="Times New Roman"/>
          <w:color w:val="000000" w:themeColor="text1"/>
          <w:sz w:val="24"/>
          <w:szCs w:val="24"/>
        </w:rPr>
        <w:t>13. Farag M, Ahmed MH, Yousef H, Abdel-Rahman A-H. (2011) Repellent and insecticidal activities of Melia azedarach L. against cotton leafworm, Spodoptera littoralis (</w:t>
      </w:r>
      <w:proofErr w:type="spellStart"/>
      <w:r w:rsidRPr="00E57847">
        <w:rPr>
          <w:rFonts w:ascii="Times New Roman" w:hAnsi="Times New Roman" w:cs="Times New Roman"/>
          <w:color w:val="000000" w:themeColor="text1"/>
          <w:sz w:val="24"/>
          <w:szCs w:val="24"/>
        </w:rPr>
        <w:t>Boisd</w:t>
      </w:r>
      <w:proofErr w:type="spellEnd"/>
      <w:r w:rsidRPr="00E57847">
        <w:rPr>
          <w:rFonts w:ascii="Times New Roman" w:hAnsi="Times New Roman" w:cs="Times New Roman"/>
          <w:color w:val="000000" w:themeColor="text1"/>
          <w:sz w:val="24"/>
          <w:szCs w:val="24"/>
        </w:rPr>
        <w:t xml:space="preserve">.). </w:t>
      </w:r>
      <w:proofErr w:type="spellStart"/>
      <w:r w:rsidRPr="00E57847">
        <w:rPr>
          <w:rFonts w:ascii="Times New Roman" w:hAnsi="Times New Roman" w:cs="Times New Roman"/>
          <w:color w:val="000000" w:themeColor="text1"/>
          <w:sz w:val="24"/>
          <w:szCs w:val="24"/>
        </w:rPr>
        <w:t>Zeitschrift</w:t>
      </w:r>
      <w:proofErr w:type="spellEnd"/>
      <w:r w:rsidRPr="00E57847">
        <w:rPr>
          <w:rFonts w:ascii="Times New Roman" w:hAnsi="Times New Roman" w:cs="Times New Roman"/>
          <w:color w:val="000000" w:themeColor="text1"/>
          <w:sz w:val="24"/>
          <w:szCs w:val="24"/>
        </w:rPr>
        <w:t xml:space="preserve"> </w:t>
      </w:r>
      <w:proofErr w:type="spellStart"/>
      <w:r w:rsidRPr="00E57847">
        <w:rPr>
          <w:rFonts w:ascii="Times New Roman" w:hAnsi="Times New Roman" w:cs="Times New Roman"/>
          <w:color w:val="000000" w:themeColor="text1"/>
          <w:sz w:val="24"/>
          <w:szCs w:val="24"/>
        </w:rPr>
        <w:t>fu¨r</w:t>
      </w:r>
      <w:proofErr w:type="spellEnd"/>
      <w:r w:rsidRPr="00E57847">
        <w:rPr>
          <w:rFonts w:ascii="Times New Roman" w:hAnsi="Times New Roman" w:cs="Times New Roman"/>
          <w:color w:val="000000" w:themeColor="text1"/>
          <w:sz w:val="24"/>
          <w:szCs w:val="24"/>
        </w:rPr>
        <w:t xml:space="preserve"> </w:t>
      </w:r>
      <w:proofErr w:type="spellStart"/>
      <w:r w:rsidRPr="00E57847">
        <w:rPr>
          <w:rFonts w:ascii="Times New Roman" w:hAnsi="Times New Roman" w:cs="Times New Roman"/>
          <w:color w:val="000000" w:themeColor="text1"/>
          <w:sz w:val="24"/>
          <w:szCs w:val="24"/>
        </w:rPr>
        <w:t>Naturforschung</w:t>
      </w:r>
      <w:proofErr w:type="spellEnd"/>
      <w:r w:rsidRPr="00E57847">
        <w:rPr>
          <w:rFonts w:ascii="Times New Roman" w:hAnsi="Times New Roman" w:cs="Times New Roman"/>
          <w:color w:val="000000" w:themeColor="text1"/>
          <w:sz w:val="24"/>
          <w:szCs w:val="24"/>
        </w:rPr>
        <w:t xml:space="preserve"> C 66: 129–135. https://doi.org/10.1515/znc-2011-3-406 PMID: 21630586.</w:t>
      </w:r>
    </w:p>
    <w:p w14:paraId="4FA99A1B" w14:textId="77777777" w:rsidR="0038517A" w:rsidRPr="00E57847" w:rsidRDefault="0038517A" w:rsidP="0038517A">
      <w:pPr>
        <w:spacing w:line="360" w:lineRule="auto"/>
        <w:jc w:val="both"/>
        <w:rPr>
          <w:rFonts w:ascii="Times New Roman" w:hAnsi="Times New Roman" w:cs="Times New Roman"/>
          <w:color w:val="000000" w:themeColor="text1"/>
          <w:sz w:val="24"/>
          <w:szCs w:val="24"/>
        </w:rPr>
      </w:pPr>
      <w:r w:rsidRPr="00E57847">
        <w:rPr>
          <w:rFonts w:ascii="Times New Roman" w:hAnsi="Times New Roman" w:cs="Times New Roman"/>
          <w:color w:val="000000" w:themeColor="text1"/>
          <w:sz w:val="24"/>
          <w:szCs w:val="24"/>
        </w:rPr>
        <w:t xml:space="preserve">14. Kanwal Q, Ishtiaq H, </w:t>
      </w:r>
      <w:proofErr w:type="spellStart"/>
      <w:r w:rsidRPr="00E57847">
        <w:rPr>
          <w:rFonts w:ascii="Times New Roman" w:hAnsi="Times New Roman" w:cs="Times New Roman"/>
          <w:color w:val="000000" w:themeColor="text1"/>
          <w:sz w:val="24"/>
          <w:szCs w:val="24"/>
        </w:rPr>
        <w:t>Siddiqu</w:t>
      </w:r>
      <w:proofErr w:type="spellEnd"/>
      <w:r w:rsidRPr="00E57847">
        <w:rPr>
          <w:rFonts w:ascii="Times New Roman" w:hAnsi="Times New Roman" w:cs="Times New Roman"/>
          <w:color w:val="000000" w:themeColor="text1"/>
          <w:sz w:val="24"/>
          <w:szCs w:val="24"/>
        </w:rPr>
        <w:t xml:space="preserve"> H, Javaid A. (2011) Antimicrobial activity screening of isolated flavonoids from </w:t>
      </w:r>
      <w:proofErr w:type="spellStart"/>
      <w:r w:rsidRPr="00E57847">
        <w:rPr>
          <w:rFonts w:ascii="Times New Roman" w:hAnsi="Times New Roman" w:cs="Times New Roman"/>
          <w:color w:val="000000" w:themeColor="text1"/>
          <w:sz w:val="24"/>
          <w:szCs w:val="24"/>
        </w:rPr>
        <w:t>Azadirachta</w:t>
      </w:r>
      <w:proofErr w:type="spellEnd"/>
      <w:r w:rsidRPr="00E57847">
        <w:rPr>
          <w:rFonts w:ascii="Times New Roman" w:hAnsi="Times New Roman" w:cs="Times New Roman"/>
          <w:color w:val="000000" w:themeColor="text1"/>
          <w:sz w:val="24"/>
          <w:szCs w:val="24"/>
        </w:rPr>
        <w:t xml:space="preserve"> indica leaves. Journal of the Serbian Chemical Society 76.</w:t>
      </w:r>
    </w:p>
    <w:p w14:paraId="3889EFDA" w14:textId="77777777" w:rsidR="0038517A" w:rsidRPr="00E57847" w:rsidRDefault="0038517A" w:rsidP="0038517A">
      <w:pPr>
        <w:pStyle w:val="html-xxx"/>
        <w:shd w:val="clear" w:color="auto" w:fill="FFFFFF"/>
        <w:spacing w:before="0" w:beforeAutospacing="0" w:after="0" w:afterAutospacing="0" w:line="360" w:lineRule="auto"/>
        <w:jc w:val="both"/>
        <w:rPr>
          <w:color w:val="000000" w:themeColor="text1"/>
        </w:rPr>
      </w:pPr>
      <w:r w:rsidRPr="00E57847">
        <w:rPr>
          <w:color w:val="000000" w:themeColor="text1"/>
        </w:rPr>
        <w:t xml:space="preserve">15.Allahverdiyev, A.M.; </w:t>
      </w:r>
      <w:proofErr w:type="spellStart"/>
      <w:r w:rsidRPr="00E57847">
        <w:rPr>
          <w:color w:val="000000" w:themeColor="text1"/>
        </w:rPr>
        <w:t>Abamor</w:t>
      </w:r>
      <w:proofErr w:type="spellEnd"/>
      <w:r w:rsidRPr="00E57847">
        <w:rPr>
          <w:color w:val="000000" w:themeColor="text1"/>
        </w:rPr>
        <w:t xml:space="preserve">, E.S.; Bagirova, M.; </w:t>
      </w:r>
      <w:proofErr w:type="spellStart"/>
      <w:r w:rsidRPr="00E57847">
        <w:rPr>
          <w:color w:val="000000" w:themeColor="text1"/>
        </w:rPr>
        <w:t>Rafailovich</w:t>
      </w:r>
      <w:proofErr w:type="spellEnd"/>
      <w:r w:rsidRPr="00E57847">
        <w:rPr>
          <w:color w:val="000000" w:themeColor="text1"/>
        </w:rPr>
        <w:t>, M. Antimicrobial effects of TiO</w:t>
      </w:r>
      <w:r w:rsidRPr="00E57847">
        <w:rPr>
          <w:color w:val="000000" w:themeColor="text1"/>
          <w:vertAlign w:val="subscript"/>
        </w:rPr>
        <w:t>2</w:t>
      </w:r>
      <w:r w:rsidRPr="00E57847">
        <w:rPr>
          <w:color w:val="000000" w:themeColor="text1"/>
        </w:rPr>
        <w:t> and Ag</w:t>
      </w:r>
      <w:r w:rsidRPr="00E57847">
        <w:rPr>
          <w:color w:val="000000" w:themeColor="text1"/>
          <w:vertAlign w:val="subscript"/>
        </w:rPr>
        <w:t>2</w:t>
      </w:r>
      <w:r w:rsidRPr="00E57847">
        <w:rPr>
          <w:color w:val="000000" w:themeColor="text1"/>
        </w:rPr>
        <w:t>O nanoparticles against drug-resistant bacteria and leishmania parasites. </w:t>
      </w:r>
      <w:proofErr w:type="spellStart"/>
      <w:r w:rsidRPr="00E57847">
        <w:rPr>
          <w:rStyle w:val="html-italic"/>
          <w:i/>
          <w:iCs/>
          <w:color w:val="000000" w:themeColor="text1"/>
        </w:rPr>
        <w:t>Futur</w:t>
      </w:r>
      <w:proofErr w:type="spellEnd"/>
      <w:r w:rsidRPr="00E57847">
        <w:rPr>
          <w:rStyle w:val="html-italic"/>
          <w:i/>
          <w:iCs/>
          <w:color w:val="000000" w:themeColor="text1"/>
        </w:rPr>
        <w:t>. Microbiol.</w:t>
      </w:r>
      <w:r w:rsidRPr="00E57847">
        <w:rPr>
          <w:color w:val="000000" w:themeColor="text1"/>
        </w:rPr>
        <w:t> 2011, </w:t>
      </w:r>
      <w:r w:rsidRPr="00E57847">
        <w:rPr>
          <w:rStyle w:val="html-italic"/>
          <w:i/>
          <w:iCs/>
          <w:color w:val="000000" w:themeColor="text1"/>
        </w:rPr>
        <w:t>6</w:t>
      </w:r>
      <w:r w:rsidRPr="00E57847">
        <w:rPr>
          <w:color w:val="000000" w:themeColor="text1"/>
        </w:rPr>
        <w:t>, 933–940. [</w:t>
      </w:r>
      <w:hyperlink r:id="rId17" w:tgtFrame="_blank" w:history="1">
        <w:r w:rsidRPr="00E57847">
          <w:rPr>
            <w:rStyle w:val="Hyperlink"/>
            <w:color w:val="000000" w:themeColor="text1"/>
          </w:rPr>
          <w:t>Google Scholar</w:t>
        </w:r>
      </w:hyperlink>
      <w:r w:rsidRPr="00E57847">
        <w:rPr>
          <w:color w:val="000000" w:themeColor="text1"/>
        </w:rPr>
        <w:t>] [</w:t>
      </w:r>
      <w:proofErr w:type="spellStart"/>
      <w:r>
        <w:fldChar w:fldCharType="begin"/>
      </w:r>
      <w:r>
        <w:instrText>HYPERLINK "https://doi.org/10.2217/fmb.11.78" \t "_blank"</w:instrText>
      </w:r>
      <w:r>
        <w:fldChar w:fldCharType="separate"/>
      </w:r>
      <w:r w:rsidRPr="00E57847">
        <w:rPr>
          <w:rStyle w:val="Hyperlink"/>
          <w:color w:val="000000" w:themeColor="text1"/>
        </w:rPr>
        <w:t>CrossRef</w:t>
      </w:r>
      <w:proofErr w:type="spellEnd"/>
      <w:r>
        <w:rPr>
          <w:rStyle w:val="Hyperlink"/>
          <w:color w:val="000000" w:themeColor="text1"/>
        </w:rPr>
        <w:fldChar w:fldCharType="end"/>
      </w:r>
      <w:r w:rsidRPr="00E57847">
        <w:rPr>
          <w:color w:val="000000" w:themeColor="text1"/>
        </w:rPr>
        <w:t>]</w:t>
      </w:r>
    </w:p>
    <w:p w14:paraId="1EC34335" w14:textId="77777777" w:rsidR="0038517A" w:rsidRPr="00E57847" w:rsidRDefault="0038517A" w:rsidP="0038517A">
      <w:pPr>
        <w:pStyle w:val="html-xxx"/>
        <w:shd w:val="clear" w:color="auto" w:fill="FFFFFF"/>
        <w:spacing w:before="0" w:beforeAutospacing="0" w:after="0" w:afterAutospacing="0" w:line="360" w:lineRule="auto"/>
        <w:jc w:val="both"/>
        <w:rPr>
          <w:color w:val="000000" w:themeColor="text1"/>
        </w:rPr>
      </w:pPr>
    </w:p>
    <w:p w14:paraId="43F606E5" w14:textId="77777777" w:rsidR="0038517A" w:rsidRPr="00E57847" w:rsidRDefault="0038517A" w:rsidP="0038517A">
      <w:pPr>
        <w:pStyle w:val="html-xxx"/>
        <w:shd w:val="clear" w:color="auto" w:fill="FFFFFF"/>
        <w:spacing w:before="0" w:beforeAutospacing="0" w:after="0" w:afterAutospacing="0" w:line="360" w:lineRule="auto"/>
        <w:jc w:val="both"/>
        <w:rPr>
          <w:color w:val="000000" w:themeColor="text1"/>
        </w:rPr>
      </w:pPr>
      <w:r w:rsidRPr="00E57847">
        <w:rPr>
          <w:color w:val="000000" w:themeColor="text1"/>
        </w:rPr>
        <w:t>16.Portela, R.; Hernández-Alonso, M.D. Environmental Applications of Photocatalysis. In </w:t>
      </w:r>
      <w:r w:rsidRPr="00E57847">
        <w:rPr>
          <w:rStyle w:val="html-italic"/>
          <w:i/>
          <w:iCs/>
          <w:color w:val="000000" w:themeColor="text1"/>
        </w:rPr>
        <w:t>Design of Advanced Photocatalytic Materials for Energy and Environmental Applications</w:t>
      </w:r>
      <w:r w:rsidRPr="00E57847">
        <w:rPr>
          <w:color w:val="000000" w:themeColor="text1"/>
        </w:rPr>
        <w:t>; Springer: London, UK, 2013; pp. 35–66. [</w:t>
      </w:r>
      <w:hyperlink r:id="rId18" w:tgtFrame="_blank" w:history="1">
        <w:r w:rsidRPr="00E57847">
          <w:rPr>
            <w:rStyle w:val="Hyperlink"/>
            <w:color w:val="000000" w:themeColor="text1"/>
          </w:rPr>
          <w:t>Google Scholar</w:t>
        </w:r>
      </w:hyperlink>
      <w:r w:rsidRPr="00E57847">
        <w:rPr>
          <w:color w:val="000000" w:themeColor="text1"/>
        </w:rPr>
        <w:t>] [</w:t>
      </w:r>
      <w:proofErr w:type="spellStart"/>
      <w:r>
        <w:fldChar w:fldCharType="begin"/>
      </w:r>
      <w:r>
        <w:instrText>HYPERLINK "https://doi.org/10.1007/978-1-4471-5061-9_3" \t "_blank"</w:instrText>
      </w:r>
      <w:r>
        <w:fldChar w:fldCharType="separate"/>
      </w:r>
      <w:r w:rsidRPr="00E57847">
        <w:rPr>
          <w:rStyle w:val="Hyperlink"/>
          <w:color w:val="000000" w:themeColor="text1"/>
        </w:rPr>
        <w:t>CrossRef</w:t>
      </w:r>
      <w:proofErr w:type="spellEnd"/>
      <w:r>
        <w:rPr>
          <w:rStyle w:val="Hyperlink"/>
          <w:color w:val="000000" w:themeColor="text1"/>
        </w:rPr>
        <w:fldChar w:fldCharType="end"/>
      </w:r>
      <w:r w:rsidRPr="00E57847">
        <w:rPr>
          <w:color w:val="000000" w:themeColor="text1"/>
        </w:rPr>
        <w:t>]</w:t>
      </w:r>
    </w:p>
    <w:p w14:paraId="50735356" w14:textId="77777777" w:rsidR="0038517A" w:rsidRPr="00E57847" w:rsidRDefault="0038517A" w:rsidP="0038517A">
      <w:pPr>
        <w:pStyle w:val="html-xxx"/>
        <w:shd w:val="clear" w:color="auto" w:fill="FFFFFF"/>
        <w:spacing w:before="0" w:beforeAutospacing="0" w:after="0" w:afterAutospacing="0" w:line="360" w:lineRule="auto"/>
        <w:jc w:val="both"/>
        <w:rPr>
          <w:color w:val="000000" w:themeColor="text1"/>
        </w:rPr>
      </w:pPr>
    </w:p>
    <w:p w14:paraId="7350E367" w14:textId="77777777" w:rsidR="0038517A" w:rsidRPr="00E57847" w:rsidRDefault="0038517A" w:rsidP="0038517A">
      <w:pPr>
        <w:pStyle w:val="html-xx"/>
        <w:shd w:val="clear" w:color="auto" w:fill="FFFFFF"/>
        <w:spacing w:before="0" w:beforeAutospacing="0" w:after="0" w:afterAutospacing="0" w:line="360" w:lineRule="auto"/>
        <w:jc w:val="both"/>
        <w:rPr>
          <w:color w:val="000000" w:themeColor="text1"/>
        </w:rPr>
      </w:pPr>
      <w:r w:rsidRPr="00E57847">
        <w:rPr>
          <w:color w:val="000000" w:themeColor="text1"/>
        </w:rPr>
        <w:t xml:space="preserve">17.Subhapriya, S.; </w:t>
      </w:r>
      <w:proofErr w:type="spellStart"/>
      <w:r w:rsidRPr="00E57847">
        <w:rPr>
          <w:color w:val="000000" w:themeColor="text1"/>
        </w:rPr>
        <w:t>Gomathipriya</w:t>
      </w:r>
      <w:proofErr w:type="spellEnd"/>
      <w:r w:rsidRPr="00E57847">
        <w:rPr>
          <w:color w:val="000000" w:themeColor="text1"/>
        </w:rPr>
        <w:t>, P. Green synthesis of titanium dioxide (TiO</w:t>
      </w:r>
      <w:r w:rsidRPr="00E57847">
        <w:rPr>
          <w:color w:val="000000" w:themeColor="text1"/>
          <w:vertAlign w:val="subscript"/>
        </w:rPr>
        <w:t>2</w:t>
      </w:r>
      <w:r w:rsidRPr="00E57847">
        <w:rPr>
          <w:color w:val="000000" w:themeColor="text1"/>
        </w:rPr>
        <w:t xml:space="preserve">) nanoparticles by Trigonella </w:t>
      </w:r>
      <w:proofErr w:type="spellStart"/>
      <w:r w:rsidRPr="00E57847">
        <w:rPr>
          <w:color w:val="000000" w:themeColor="text1"/>
        </w:rPr>
        <w:t>foenum</w:t>
      </w:r>
      <w:proofErr w:type="spellEnd"/>
      <w:r w:rsidRPr="00E57847">
        <w:rPr>
          <w:color w:val="000000" w:themeColor="text1"/>
        </w:rPr>
        <w:t>-graecum extract and its antimicrobial properties. </w:t>
      </w:r>
      <w:proofErr w:type="spellStart"/>
      <w:r w:rsidRPr="00E57847">
        <w:rPr>
          <w:rStyle w:val="html-italic"/>
          <w:i/>
          <w:iCs/>
          <w:color w:val="000000" w:themeColor="text1"/>
        </w:rPr>
        <w:t>Microb</w:t>
      </w:r>
      <w:proofErr w:type="spellEnd"/>
      <w:r w:rsidRPr="00E57847">
        <w:rPr>
          <w:rStyle w:val="html-italic"/>
          <w:i/>
          <w:iCs/>
          <w:color w:val="000000" w:themeColor="text1"/>
        </w:rPr>
        <w:t xml:space="preserve">. </w:t>
      </w:r>
      <w:proofErr w:type="spellStart"/>
      <w:r w:rsidRPr="00E57847">
        <w:rPr>
          <w:rStyle w:val="html-italic"/>
          <w:i/>
          <w:iCs/>
          <w:color w:val="000000" w:themeColor="text1"/>
        </w:rPr>
        <w:t>Pathog</w:t>
      </w:r>
      <w:proofErr w:type="spellEnd"/>
      <w:r w:rsidRPr="00E57847">
        <w:rPr>
          <w:rStyle w:val="html-italic"/>
          <w:i/>
          <w:iCs/>
          <w:color w:val="000000" w:themeColor="text1"/>
        </w:rPr>
        <w:t>.</w:t>
      </w:r>
      <w:r w:rsidRPr="00E57847">
        <w:rPr>
          <w:color w:val="000000" w:themeColor="text1"/>
        </w:rPr>
        <w:t> 2018, </w:t>
      </w:r>
      <w:r w:rsidRPr="00E57847">
        <w:rPr>
          <w:rStyle w:val="html-italic"/>
          <w:i/>
          <w:iCs/>
          <w:color w:val="000000" w:themeColor="text1"/>
        </w:rPr>
        <w:t>116</w:t>
      </w:r>
      <w:r w:rsidRPr="00E57847">
        <w:rPr>
          <w:color w:val="000000" w:themeColor="text1"/>
        </w:rPr>
        <w:t>, 215–220. [</w:t>
      </w:r>
      <w:hyperlink r:id="rId19" w:tgtFrame="_blank" w:history="1">
        <w:r w:rsidRPr="00E57847">
          <w:rPr>
            <w:rStyle w:val="Hyperlink"/>
            <w:color w:val="000000" w:themeColor="text1"/>
          </w:rPr>
          <w:t>Google Scholar</w:t>
        </w:r>
      </w:hyperlink>
      <w:r w:rsidRPr="00E57847">
        <w:rPr>
          <w:color w:val="000000" w:themeColor="text1"/>
        </w:rPr>
        <w:t>] [</w:t>
      </w:r>
      <w:proofErr w:type="spellStart"/>
      <w:r>
        <w:fldChar w:fldCharType="begin"/>
      </w:r>
      <w:r>
        <w:instrText>HYPERLINK "https://doi.org/10.1016/j.micpath.2018.01.027" \t "_blank"</w:instrText>
      </w:r>
      <w:r>
        <w:fldChar w:fldCharType="separate"/>
      </w:r>
      <w:r w:rsidRPr="00E57847">
        <w:rPr>
          <w:rStyle w:val="Hyperlink"/>
          <w:color w:val="000000" w:themeColor="text1"/>
        </w:rPr>
        <w:t>CrossRef</w:t>
      </w:r>
      <w:proofErr w:type="spellEnd"/>
      <w:r>
        <w:rPr>
          <w:rStyle w:val="Hyperlink"/>
          <w:color w:val="000000" w:themeColor="text1"/>
        </w:rPr>
        <w:fldChar w:fldCharType="end"/>
      </w:r>
      <w:r w:rsidRPr="00E57847">
        <w:rPr>
          <w:color w:val="000000" w:themeColor="text1"/>
        </w:rPr>
        <w:t>]</w:t>
      </w:r>
    </w:p>
    <w:p w14:paraId="0130EC78" w14:textId="77777777" w:rsidR="0038517A" w:rsidRPr="00E57847" w:rsidRDefault="0038517A" w:rsidP="0038517A">
      <w:pPr>
        <w:pStyle w:val="html-xx"/>
        <w:shd w:val="clear" w:color="auto" w:fill="FFFFFF"/>
        <w:spacing w:before="0" w:beforeAutospacing="0" w:after="0" w:afterAutospacing="0" w:line="360" w:lineRule="auto"/>
        <w:ind w:left="720"/>
        <w:jc w:val="both"/>
        <w:rPr>
          <w:color w:val="000000" w:themeColor="text1"/>
        </w:rPr>
      </w:pPr>
    </w:p>
    <w:p w14:paraId="4CEC696C" w14:textId="77777777" w:rsidR="0038517A" w:rsidRPr="00E57847" w:rsidRDefault="0038517A" w:rsidP="0038517A">
      <w:pPr>
        <w:pStyle w:val="html-xx"/>
        <w:shd w:val="clear" w:color="auto" w:fill="FFFFFF"/>
        <w:spacing w:before="0" w:beforeAutospacing="0" w:after="0" w:afterAutospacing="0" w:line="360" w:lineRule="auto"/>
        <w:jc w:val="both"/>
        <w:rPr>
          <w:color w:val="000000" w:themeColor="text1"/>
        </w:rPr>
      </w:pPr>
      <w:r w:rsidRPr="00E57847">
        <w:rPr>
          <w:color w:val="000000" w:themeColor="text1"/>
        </w:rPr>
        <w:lastRenderedPageBreak/>
        <w:t>18.Ismael, M.; Wark, M. Photocatalytic activity of CoFe</w:t>
      </w:r>
      <w:r w:rsidRPr="00E57847">
        <w:rPr>
          <w:color w:val="000000" w:themeColor="text1"/>
          <w:vertAlign w:val="subscript"/>
        </w:rPr>
        <w:t>2</w:t>
      </w:r>
      <w:r w:rsidRPr="00E57847">
        <w:rPr>
          <w:color w:val="000000" w:themeColor="text1"/>
        </w:rPr>
        <w:t>O</w:t>
      </w:r>
      <w:r w:rsidRPr="00E57847">
        <w:rPr>
          <w:color w:val="000000" w:themeColor="text1"/>
          <w:vertAlign w:val="subscript"/>
        </w:rPr>
        <w:t>4</w:t>
      </w:r>
      <w:r w:rsidRPr="00E57847">
        <w:rPr>
          <w:color w:val="000000" w:themeColor="text1"/>
        </w:rPr>
        <w:t>/g-C</w:t>
      </w:r>
      <w:r w:rsidRPr="00E57847">
        <w:rPr>
          <w:color w:val="000000" w:themeColor="text1"/>
          <w:vertAlign w:val="subscript"/>
        </w:rPr>
        <w:t>3</w:t>
      </w:r>
      <w:r w:rsidRPr="00E57847">
        <w:rPr>
          <w:color w:val="000000" w:themeColor="text1"/>
        </w:rPr>
        <w:t>N</w:t>
      </w:r>
      <w:r w:rsidRPr="00E57847">
        <w:rPr>
          <w:color w:val="000000" w:themeColor="text1"/>
          <w:vertAlign w:val="subscript"/>
        </w:rPr>
        <w:t>4</w:t>
      </w:r>
      <w:r w:rsidRPr="00E57847">
        <w:rPr>
          <w:color w:val="000000" w:themeColor="text1"/>
        </w:rPr>
        <w:t> nanocomposite toward degradation of different organic pollutants and their inactivity toward hydrogen production: The role of the conduction band position. </w:t>
      </w:r>
      <w:proofErr w:type="spellStart"/>
      <w:r w:rsidRPr="00E57847">
        <w:rPr>
          <w:rStyle w:val="html-italic"/>
          <w:i/>
          <w:iCs/>
          <w:color w:val="000000" w:themeColor="text1"/>
        </w:rPr>
        <w:t>FlatChem</w:t>
      </w:r>
      <w:proofErr w:type="spellEnd"/>
      <w:r w:rsidRPr="00E57847">
        <w:rPr>
          <w:color w:val="000000" w:themeColor="text1"/>
        </w:rPr>
        <w:t> 2022, </w:t>
      </w:r>
      <w:r w:rsidRPr="00E57847">
        <w:rPr>
          <w:rStyle w:val="html-italic"/>
          <w:i/>
          <w:iCs/>
          <w:color w:val="000000" w:themeColor="text1"/>
        </w:rPr>
        <w:t>32</w:t>
      </w:r>
      <w:r w:rsidRPr="00E57847">
        <w:rPr>
          <w:color w:val="000000" w:themeColor="text1"/>
        </w:rPr>
        <w:t>, 100337. [</w:t>
      </w:r>
      <w:hyperlink r:id="rId20" w:tgtFrame="_blank" w:history="1">
        <w:r w:rsidRPr="00E57847">
          <w:rPr>
            <w:rStyle w:val="Hyperlink"/>
            <w:color w:val="000000" w:themeColor="text1"/>
          </w:rPr>
          <w:t>Google Scholar</w:t>
        </w:r>
      </w:hyperlink>
      <w:r w:rsidRPr="00E57847">
        <w:rPr>
          <w:color w:val="000000" w:themeColor="text1"/>
        </w:rPr>
        <w:t>] [</w:t>
      </w:r>
      <w:proofErr w:type="spellStart"/>
      <w:r>
        <w:fldChar w:fldCharType="begin"/>
      </w:r>
      <w:r>
        <w:instrText>HYPERLINK "https://doi.org/10.1016/j.flatc.2022.100337" \t "_blank"</w:instrText>
      </w:r>
      <w:r>
        <w:fldChar w:fldCharType="separate"/>
      </w:r>
      <w:r w:rsidRPr="00E57847">
        <w:rPr>
          <w:rStyle w:val="Hyperlink"/>
          <w:color w:val="000000" w:themeColor="text1"/>
        </w:rPr>
        <w:t>CrossRef</w:t>
      </w:r>
      <w:proofErr w:type="spellEnd"/>
      <w:r>
        <w:rPr>
          <w:rStyle w:val="Hyperlink"/>
          <w:color w:val="000000" w:themeColor="text1"/>
        </w:rPr>
        <w:fldChar w:fldCharType="end"/>
      </w:r>
      <w:r w:rsidRPr="00E57847">
        <w:rPr>
          <w:color w:val="000000" w:themeColor="text1"/>
        </w:rPr>
        <w:t>]</w:t>
      </w:r>
    </w:p>
    <w:p w14:paraId="2495260F" w14:textId="77777777" w:rsidR="0038517A" w:rsidRPr="00E57847" w:rsidRDefault="0038517A" w:rsidP="0038517A">
      <w:pPr>
        <w:pStyle w:val="html-xx"/>
        <w:shd w:val="clear" w:color="auto" w:fill="FFFFFF"/>
        <w:spacing w:before="0" w:beforeAutospacing="0" w:after="0" w:afterAutospacing="0" w:line="360" w:lineRule="auto"/>
        <w:jc w:val="both"/>
        <w:rPr>
          <w:color w:val="000000" w:themeColor="text1"/>
        </w:rPr>
      </w:pPr>
    </w:p>
    <w:p w14:paraId="08E1D9E1" w14:textId="77777777" w:rsidR="0038517A" w:rsidRPr="00E57847" w:rsidRDefault="0038517A" w:rsidP="0038517A">
      <w:pPr>
        <w:pStyle w:val="html-xx"/>
        <w:shd w:val="clear" w:color="auto" w:fill="FFFFFF"/>
        <w:spacing w:before="0" w:beforeAutospacing="0" w:after="0" w:afterAutospacing="0" w:line="360" w:lineRule="auto"/>
        <w:jc w:val="both"/>
        <w:rPr>
          <w:color w:val="000000" w:themeColor="text1"/>
        </w:rPr>
      </w:pPr>
      <w:r w:rsidRPr="00E57847">
        <w:rPr>
          <w:color w:val="000000" w:themeColor="text1"/>
        </w:rPr>
        <w:t xml:space="preserve">19.Kashale, A.A.; Gattu, K.; Ghule, K.; Ingole, V.H.; </w:t>
      </w:r>
      <w:proofErr w:type="spellStart"/>
      <w:r w:rsidRPr="00E57847">
        <w:rPr>
          <w:color w:val="000000" w:themeColor="text1"/>
        </w:rPr>
        <w:t>Dhanayat</w:t>
      </w:r>
      <w:proofErr w:type="spellEnd"/>
      <w:r w:rsidRPr="00E57847">
        <w:rPr>
          <w:color w:val="000000" w:themeColor="text1"/>
        </w:rPr>
        <w:t xml:space="preserve">, S.; Sharma, R.; Chang, J.-Y.; Ghule, A.V. </w:t>
      </w:r>
      <w:proofErr w:type="spellStart"/>
      <w:r w:rsidRPr="00E57847">
        <w:rPr>
          <w:color w:val="000000" w:themeColor="text1"/>
        </w:rPr>
        <w:t>Biomediated</w:t>
      </w:r>
      <w:proofErr w:type="spellEnd"/>
      <w:r w:rsidRPr="00E57847">
        <w:rPr>
          <w:color w:val="000000" w:themeColor="text1"/>
        </w:rPr>
        <w:t xml:space="preserve"> green synthesis of TiO</w:t>
      </w:r>
      <w:r w:rsidRPr="00E57847">
        <w:rPr>
          <w:color w:val="000000" w:themeColor="text1"/>
          <w:vertAlign w:val="subscript"/>
        </w:rPr>
        <w:t>2</w:t>
      </w:r>
      <w:r w:rsidRPr="00E57847">
        <w:rPr>
          <w:color w:val="000000" w:themeColor="text1"/>
        </w:rPr>
        <w:t> nanoparticles for lithium ion battery application. </w:t>
      </w:r>
      <w:r w:rsidRPr="00E57847">
        <w:rPr>
          <w:rStyle w:val="html-italic"/>
          <w:i/>
          <w:iCs/>
          <w:color w:val="000000" w:themeColor="text1"/>
        </w:rPr>
        <w:t>Compos. Part B Eng.</w:t>
      </w:r>
      <w:r w:rsidRPr="00E57847">
        <w:rPr>
          <w:color w:val="000000" w:themeColor="text1"/>
        </w:rPr>
        <w:t> 2016, </w:t>
      </w:r>
      <w:r w:rsidRPr="00E57847">
        <w:rPr>
          <w:rStyle w:val="html-italic"/>
          <w:i/>
          <w:iCs/>
          <w:color w:val="000000" w:themeColor="text1"/>
        </w:rPr>
        <w:t>99</w:t>
      </w:r>
      <w:r w:rsidRPr="00E57847">
        <w:rPr>
          <w:color w:val="000000" w:themeColor="text1"/>
        </w:rPr>
        <w:t>, 297–304. [</w:t>
      </w:r>
      <w:hyperlink r:id="rId21" w:tgtFrame="_blank" w:history="1">
        <w:r w:rsidRPr="00E57847">
          <w:rPr>
            <w:rStyle w:val="Hyperlink"/>
            <w:color w:val="000000" w:themeColor="text1"/>
          </w:rPr>
          <w:t>Google Scholar</w:t>
        </w:r>
      </w:hyperlink>
      <w:r w:rsidRPr="00E57847">
        <w:rPr>
          <w:color w:val="000000" w:themeColor="text1"/>
        </w:rPr>
        <w:t>] [</w:t>
      </w:r>
      <w:proofErr w:type="spellStart"/>
      <w:r>
        <w:fldChar w:fldCharType="begin"/>
      </w:r>
      <w:r>
        <w:instrText>HYPERLINK "https://doi.org/10.1016/j.compositesb.2016.06.015" \t "_blank"</w:instrText>
      </w:r>
      <w:r>
        <w:fldChar w:fldCharType="separate"/>
      </w:r>
      <w:r w:rsidRPr="00E57847">
        <w:rPr>
          <w:rStyle w:val="Hyperlink"/>
          <w:color w:val="000000" w:themeColor="text1"/>
        </w:rPr>
        <w:t>CrossRef</w:t>
      </w:r>
      <w:proofErr w:type="spellEnd"/>
      <w:r>
        <w:rPr>
          <w:rStyle w:val="Hyperlink"/>
          <w:color w:val="000000" w:themeColor="text1"/>
        </w:rPr>
        <w:fldChar w:fldCharType="end"/>
      </w:r>
      <w:r w:rsidRPr="00E57847">
        <w:rPr>
          <w:color w:val="000000" w:themeColor="text1"/>
        </w:rPr>
        <w:t>]</w:t>
      </w:r>
    </w:p>
    <w:p w14:paraId="5B704AB4" w14:textId="77777777" w:rsidR="0038517A" w:rsidRPr="00E57847" w:rsidRDefault="0038517A" w:rsidP="0038517A">
      <w:pPr>
        <w:pStyle w:val="html-xx"/>
        <w:shd w:val="clear" w:color="auto" w:fill="FFFFFF"/>
        <w:spacing w:before="0" w:beforeAutospacing="0" w:after="0" w:afterAutospacing="0" w:line="360" w:lineRule="auto"/>
        <w:jc w:val="both"/>
        <w:rPr>
          <w:color w:val="000000" w:themeColor="text1"/>
        </w:rPr>
      </w:pPr>
      <w:r w:rsidRPr="00E57847">
        <w:rPr>
          <w:color w:val="000000" w:themeColor="text1"/>
        </w:rPr>
        <w:t xml:space="preserve">20.Zahir, A.A. Synthesis of Nanoparticles Using Euphorbia </w:t>
      </w:r>
      <w:proofErr w:type="spellStart"/>
      <w:r w:rsidRPr="00E57847">
        <w:rPr>
          <w:color w:val="000000" w:themeColor="text1"/>
        </w:rPr>
        <w:t>prostrata</w:t>
      </w:r>
      <w:proofErr w:type="spellEnd"/>
      <w:r w:rsidRPr="00E57847">
        <w:rPr>
          <w:color w:val="000000" w:themeColor="text1"/>
        </w:rPr>
        <w:t xml:space="preserve"> Extract Reveals a Shift from Apoptosis to G0/G1 Arrest in Leishmania </w:t>
      </w:r>
      <w:proofErr w:type="spellStart"/>
      <w:r w:rsidRPr="00E57847">
        <w:rPr>
          <w:color w:val="000000" w:themeColor="text1"/>
        </w:rPr>
        <w:t>donovani</w:t>
      </w:r>
      <w:proofErr w:type="spellEnd"/>
      <w:r w:rsidRPr="00E57847">
        <w:rPr>
          <w:color w:val="000000" w:themeColor="text1"/>
        </w:rPr>
        <w:t>. </w:t>
      </w:r>
      <w:r w:rsidRPr="00E57847">
        <w:rPr>
          <w:rStyle w:val="html-italic"/>
          <w:i/>
          <w:iCs/>
          <w:color w:val="000000" w:themeColor="text1"/>
        </w:rPr>
        <w:t xml:space="preserve">J. </w:t>
      </w:r>
      <w:proofErr w:type="spellStart"/>
      <w:r w:rsidRPr="00E57847">
        <w:rPr>
          <w:rStyle w:val="html-italic"/>
          <w:i/>
          <w:iCs/>
          <w:color w:val="000000" w:themeColor="text1"/>
        </w:rPr>
        <w:t>Nanomed</w:t>
      </w:r>
      <w:proofErr w:type="spellEnd"/>
      <w:r w:rsidRPr="00E57847">
        <w:rPr>
          <w:rStyle w:val="html-italic"/>
          <w:i/>
          <w:iCs/>
          <w:color w:val="000000" w:themeColor="text1"/>
        </w:rPr>
        <w:t xml:space="preserve">. </w:t>
      </w:r>
      <w:proofErr w:type="spellStart"/>
      <w:r w:rsidRPr="00E57847">
        <w:rPr>
          <w:rStyle w:val="html-italic"/>
          <w:i/>
          <w:iCs/>
          <w:color w:val="000000" w:themeColor="text1"/>
        </w:rPr>
        <w:t>Nanotechnol</w:t>
      </w:r>
      <w:proofErr w:type="spellEnd"/>
      <w:r w:rsidRPr="00E57847">
        <w:rPr>
          <w:rStyle w:val="html-italic"/>
          <w:i/>
          <w:iCs/>
          <w:color w:val="000000" w:themeColor="text1"/>
        </w:rPr>
        <w:t>.</w:t>
      </w:r>
      <w:r w:rsidRPr="00E57847">
        <w:rPr>
          <w:color w:val="000000" w:themeColor="text1"/>
        </w:rPr>
        <w:t> 2014, </w:t>
      </w:r>
      <w:r w:rsidRPr="00E57847">
        <w:rPr>
          <w:rStyle w:val="html-italic"/>
          <w:i/>
          <w:iCs/>
          <w:color w:val="000000" w:themeColor="text1"/>
        </w:rPr>
        <w:t>5</w:t>
      </w:r>
      <w:r w:rsidRPr="00E57847">
        <w:rPr>
          <w:color w:val="000000" w:themeColor="text1"/>
        </w:rPr>
        <w:t>, 1–12. [</w:t>
      </w:r>
      <w:hyperlink r:id="rId22" w:tgtFrame="_blank" w:history="1">
        <w:r w:rsidRPr="00E57847">
          <w:rPr>
            <w:rStyle w:val="Hyperlink"/>
            <w:color w:val="000000" w:themeColor="text1"/>
          </w:rPr>
          <w:t>Google Scholar</w:t>
        </w:r>
      </w:hyperlink>
      <w:r w:rsidRPr="00E57847">
        <w:rPr>
          <w:color w:val="000000" w:themeColor="text1"/>
        </w:rPr>
        <w:t>] [</w:t>
      </w:r>
      <w:proofErr w:type="spellStart"/>
      <w:r>
        <w:fldChar w:fldCharType="begin"/>
      </w:r>
      <w:r>
        <w:instrText>HYPERLINK "https://doi.org/10.4172/2157-7439.1000213" \t "_blank"</w:instrText>
      </w:r>
      <w:r>
        <w:fldChar w:fldCharType="separate"/>
      </w:r>
      <w:r w:rsidRPr="00E57847">
        <w:rPr>
          <w:rStyle w:val="Hyperlink"/>
          <w:color w:val="000000" w:themeColor="text1"/>
        </w:rPr>
        <w:t>CrossRef</w:t>
      </w:r>
      <w:proofErr w:type="spellEnd"/>
      <w:r>
        <w:rPr>
          <w:rStyle w:val="Hyperlink"/>
          <w:color w:val="000000" w:themeColor="text1"/>
        </w:rPr>
        <w:fldChar w:fldCharType="end"/>
      </w:r>
      <w:r w:rsidRPr="00E57847">
        <w:rPr>
          <w:color w:val="000000" w:themeColor="text1"/>
        </w:rPr>
        <w:t>][</w:t>
      </w:r>
      <w:hyperlink r:id="rId23" w:tgtFrame="_blank" w:history="1">
        <w:r w:rsidRPr="00E57847">
          <w:rPr>
            <w:rStyle w:val="Hyperlink"/>
            <w:color w:val="000000" w:themeColor="text1"/>
          </w:rPr>
          <w:t>Green Version</w:t>
        </w:r>
      </w:hyperlink>
      <w:r w:rsidRPr="00E57847">
        <w:rPr>
          <w:color w:val="000000" w:themeColor="text1"/>
        </w:rPr>
        <w:t>]</w:t>
      </w:r>
    </w:p>
    <w:p w14:paraId="7DEEBD8B" w14:textId="77777777" w:rsidR="0038517A" w:rsidRPr="00E57847" w:rsidRDefault="0038517A" w:rsidP="0038517A">
      <w:pPr>
        <w:pStyle w:val="html-xx"/>
        <w:shd w:val="clear" w:color="auto" w:fill="FFFFFF"/>
        <w:spacing w:before="0" w:beforeAutospacing="0" w:after="0" w:afterAutospacing="0" w:line="360" w:lineRule="auto"/>
        <w:jc w:val="both"/>
        <w:rPr>
          <w:color w:val="000000" w:themeColor="text1"/>
        </w:rPr>
      </w:pPr>
    </w:p>
    <w:p w14:paraId="4AEA7BC0" w14:textId="77777777" w:rsidR="0038517A" w:rsidRPr="00E57847" w:rsidRDefault="0038517A" w:rsidP="0038517A">
      <w:pPr>
        <w:pStyle w:val="html-xxx"/>
        <w:shd w:val="clear" w:color="auto" w:fill="FFFFFF"/>
        <w:spacing w:before="0" w:beforeAutospacing="0" w:after="0" w:afterAutospacing="0" w:line="360" w:lineRule="auto"/>
        <w:jc w:val="both"/>
        <w:rPr>
          <w:color w:val="000000" w:themeColor="text1"/>
        </w:rPr>
      </w:pPr>
      <w:r w:rsidRPr="00E57847">
        <w:rPr>
          <w:color w:val="000000" w:themeColor="text1"/>
        </w:rPr>
        <w:t xml:space="preserve">21.Allahverdiyev, A.M.; </w:t>
      </w:r>
      <w:proofErr w:type="spellStart"/>
      <w:r w:rsidRPr="00E57847">
        <w:rPr>
          <w:color w:val="000000" w:themeColor="text1"/>
        </w:rPr>
        <w:t>Abamor</w:t>
      </w:r>
      <w:proofErr w:type="spellEnd"/>
      <w:r w:rsidRPr="00E57847">
        <w:rPr>
          <w:color w:val="000000" w:themeColor="text1"/>
        </w:rPr>
        <w:t xml:space="preserve">, E.S.; Bagirova, M.; </w:t>
      </w:r>
      <w:proofErr w:type="spellStart"/>
      <w:r w:rsidRPr="00E57847">
        <w:rPr>
          <w:color w:val="000000" w:themeColor="text1"/>
        </w:rPr>
        <w:t>Rafailovich</w:t>
      </w:r>
      <w:proofErr w:type="spellEnd"/>
      <w:r w:rsidRPr="00E57847">
        <w:rPr>
          <w:color w:val="000000" w:themeColor="text1"/>
        </w:rPr>
        <w:t>, M. Antimicrobial effects of TiO</w:t>
      </w:r>
      <w:r w:rsidRPr="00E57847">
        <w:rPr>
          <w:color w:val="000000" w:themeColor="text1"/>
          <w:vertAlign w:val="subscript"/>
        </w:rPr>
        <w:t>2</w:t>
      </w:r>
      <w:r w:rsidRPr="00E57847">
        <w:rPr>
          <w:color w:val="000000" w:themeColor="text1"/>
        </w:rPr>
        <w:t> and Ag</w:t>
      </w:r>
      <w:r w:rsidRPr="00E57847">
        <w:rPr>
          <w:color w:val="000000" w:themeColor="text1"/>
          <w:vertAlign w:val="subscript"/>
        </w:rPr>
        <w:t>2</w:t>
      </w:r>
      <w:r w:rsidRPr="00E57847">
        <w:rPr>
          <w:color w:val="000000" w:themeColor="text1"/>
        </w:rPr>
        <w:t>O nanoparticles against drug-resistant bacteria and leishmania parasites. </w:t>
      </w:r>
      <w:proofErr w:type="spellStart"/>
      <w:r w:rsidRPr="00E57847">
        <w:rPr>
          <w:rStyle w:val="html-italic"/>
          <w:i/>
          <w:iCs/>
          <w:color w:val="000000" w:themeColor="text1"/>
        </w:rPr>
        <w:t>Futur</w:t>
      </w:r>
      <w:proofErr w:type="spellEnd"/>
      <w:r w:rsidRPr="00E57847">
        <w:rPr>
          <w:rStyle w:val="html-italic"/>
          <w:i/>
          <w:iCs/>
          <w:color w:val="000000" w:themeColor="text1"/>
        </w:rPr>
        <w:t>. Microbiol.</w:t>
      </w:r>
      <w:r w:rsidRPr="00E57847">
        <w:rPr>
          <w:color w:val="000000" w:themeColor="text1"/>
        </w:rPr>
        <w:t> 2011, </w:t>
      </w:r>
      <w:r w:rsidRPr="00E57847">
        <w:rPr>
          <w:rStyle w:val="html-italic"/>
          <w:i/>
          <w:iCs/>
          <w:color w:val="000000" w:themeColor="text1"/>
        </w:rPr>
        <w:t>6</w:t>
      </w:r>
      <w:r w:rsidRPr="00E57847">
        <w:rPr>
          <w:color w:val="000000" w:themeColor="text1"/>
        </w:rPr>
        <w:t>, 933–940. [</w:t>
      </w:r>
      <w:hyperlink r:id="rId24" w:tgtFrame="_blank" w:history="1">
        <w:r w:rsidRPr="00E57847">
          <w:rPr>
            <w:rStyle w:val="Hyperlink"/>
            <w:color w:val="000000" w:themeColor="text1"/>
          </w:rPr>
          <w:t>Google Scholar</w:t>
        </w:r>
      </w:hyperlink>
      <w:r w:rsidRPr="00E57847">
        <w:rPr>
          <w:color w:val="000000" w:themeColor="text1"/>
        </w:rPr>
        <w:t>] [</w:t>
      </w:r>
      <w:proofErr w:type="spellStart"/>
      <w:r>
        <w:fldChar w:fldCharType="begin"/>
      </w:r>
      <w:r>
        <w:instrText>HYPERLINK "https://doi.org/10.2217/fmb.11.78" \t "_blank"</w:instrText>
      </w:r>
      <w:r>
        <w:fldChar w:fldCharType="separate"/>
      </w:r>
      <w:r w:rsidRPr="00E57847">
        <w:rPr>
          <w:rStyle w:val="Hyperlink"/>
          <w:color w:val="000000" w:themeColor="text1"/>
        </w:rPr>
        <w:t>CrossRef</w:t>
      </w:r>
      <w:proofErr w:type="spellEnd"/>
      <w:r>
        <w:rPr>
          <w:rStyle w:val="Hyperlink"/>
          <w:color w:val="000000" w:themeColor="text1"/>
        </w:rPr>
        <w:fldChar w:fldCharType="end"/>
      </w:r>
      <w:r w:rsidRPr="00E57847">
        <w:rPr>
          <w:color w:val="000000" w:themeColor="text1"/>
        </w:rPr>
        <w:t>]</w:t>
      </w:r>
    </w:p>
    <w:p w14:paraId="209A5124" w14:textId="77777777" w:rsidR="0038517A" w:rsidRPr="00E57847" w:rsidRDefault="0038517A" w:rsidP="0038517A">
      <w:pPr>
        <w:pStyle w:val="html-xxx"/>
        <w:shd w:val="clear" w:color="auto" w:fill="FFFFFF"/>
        <w:spacing w:before="0" w:beforeAutospacing="0" w:after="0" w:afterAutospacing="0" w:line="360" w:lineRule="auto"/>
        <w:jc w:val="both"/>
        <w:rPr>
          <w:color w:val="000000" w:themeColor="text1"/>
        </w:rPr>
      </w:pPr>
    </w:p>
    <w:p w14:paraId="5B278421" w14:textId="77777777" w:rsidR="0038517A" w:rsidRPr="00E57847" w:rsidRDefault="0038517A" w:rsidP="0038517A">
      <w:pPr>
        <w:pStyle w:val="html-xxx"/>
        <w:shd w:val="clear" w:color="auto" w:fill="FFFFFF"/>
        <w:spacing w:before="0" w:beforeAutospacing="0" w:after="0" w:afterAutospacing="0" w:line="360" w:lineRule="auto"/>
        <w:jc w:val="both"/>
        <w:rPr>
          <w:color w:val="000000" w:themeColor="text1"/>
        </w:rPr>
      </w:pPr>
      <w:r w:rsidRPr="00E57847">
        <w:rPr>
          <w:color w:val="000000" w:themeColor="text1"/>
        </w:rPr>
        <w:t>22.Portela, R.; Hernández-Alonso, M.D. Environmental Applications of Photocatalysis. In </w:t>
      </w:r>
      <w:r w:rsidRPr="00E57847">
        <w:rPr>
          <w:rStyle w:val="html-italic"/>
          <w:i/>
          <w:iCs/>
          <w:color w:val="000000" w:themeColor="text1"/>
        </w:rPr>
        <w:t>Design of Advanced Photocatalytic Materials for Energy and Environmental Applications</w:t>
      </w:r>
      <w:r w:rsidRPr="00E57847">
        <w:rPr>
          <w:color w:val="000000" w:themeColor="text1"/>
        </w:rPr>
        <w:t>; Springer: London, UK, 2013; pp. 35–66. [</w:t>
      </w:r>
      <w:hyperlink r:id="rId25" w:tgtFrame="_blank" w:history="1">
        <w:r w:rsidRPr="00E57847">
          <w:rPr>
            <w:rStyle w:val="Hyperlink"/>
            <w:color w:val="000000" w:themeColor="text1"/>
          </w:rPr>
          <w:t>Google Scholar</w:t>
        </w:r>
      </w:hyperlink>
      <w:r w:rsidRPr="00E57847">
        <w:rPr>
          <w:color w:val="000000" w:themeColor="text1"/>
        </w:rPr>
        <w:t>] [</w:t>
      </w:r>
      <w:proofErr w:type="spellStart"/>
      <w:r>
        <w:fldChar w:fldCharType="begin"/>
      </w:r>
      <w:r>
        <w:instrText>HYPERLINK "https://doi.org/10.1007/978-1-4471-5061-9_3" \t "_blank"</w:instrText>
      </w:r>
      <w:r>
        <w:fldChar w:fldCharType="separate"/>
      </w:r>
      <w:r w:rsidRPr="00E57847">
        <w:rPr>
          <w:rStyle w:val="Hyperlink"/>
          <w:color w:val="000000" w:themeColor="text1"/>
        </w:rPr>
        <w:t>CrossRef</w:t>
      </w:r>
      <w:proofErr w:type="spellEnd"/>
      <w:r>
        <w:rPr>
          <w:rStyle w:val="Hyperlink"/>
          <w:color w:val="000000" w:themeColor="text1"/>
        </w:rPr>
        <w:fldChar w:fldCharType="end"/>
      </w:r>
      <w:r w:rsidRPr="00E57847">
        <w:rPr>
          <w:color w:val="000000" w:themeColor="text1"/>
        </w:rPr>
        <w:t>]</w:t>
      </w:r>
    </w:p>
    <w:p w14:paraId="1604CCB8" w14:textId="77777777" w:rsidR="0038517A" w:rsidRPr="00E57847" w:rsidRDefault="0038517A" w:rsidP="0038517A">
      <w:pPr>
        <w:pStyle w:val="html-xxx"/>
        <w:shd w:val="clear" w:color="auto" w:fill="FFFFFF"/>
        <w:spacing w:before="0" w:beforeAutospacing="0" w:after="0" w:afterAutospacing="0" w:line="360" w:lineRule="auto"/>
        <w:jc w:val="both"/>
        <w:rPr>
          <w:color w:val="000000" w:themeColor="text1"/>
        </w:rPr>
      </w:pPr>
    </w:p>
    <w:p w14:paraId="512E6371" w14:textId="77777777" w:rsidR="0038517A" w:rsidRPr="00E57847" w:rsidRDefault="0038517A" w:rsidP="0038517A">
      <w:pPr>
        <w:pStyle w:val="html-xxx"/>
        <w:shd w:val="clear" w:color="auto" w:fill="FFFFFF"/>
        <w:spacing w:before="0" w:beforeAutospacing="0" w:after="0" w:afterAutospacing="0" w:line="360" w:lineRule="auto"/>
        <w:jc w:val="both"/>
        <w:rPr>
          <w:color w:val="000000" w:themeColor="text1"/>
        </w:rPr>
      </w:pPr>
      <w:r w:rsidRPr="00E57847">
        <w:rPr>
          <w:color w:val="000000" w:themeColor="text1"/>
        </w:rPr>
        <w:t xml:space="preserve">23.Belver, C.; Bedia, J.; Gómez-Avilés, A.; </w:t>
      </w:r>
      <w:proofErr w:type="spellStart"/>
      <w:r w:rsidRPr="00E57847">
        <w:rPr>
          <w:color w:val="000000" w:themeColor="text1"/>
        </w:rPr>
        <w:t>Peñas</w:t>
      </w:r>
      <w:proofErr w:type="spellEnd"/>
      <w:r w:rsidRPr="00E57847">
        <w:rPr>
          <w:color w:val="000000" w:themeColor="text1"/>
        </w:rPr>
        <w:t>-Garzón, M.; Rodriguez, J.J. Semiconductor Photocatalysis for Water Purification. In </w:t>
      </w:r>
      <w:r w:rsidRPr="00E57847">
        <w:rPr>
          <w:rStyle w:val="html-italic"/>
          <w:i/>
          <w:iCs/>
          <w:color w:val="000000" w:themeColor="text1"/>
        </w:rPr>
        <w:t>Nanoscale Materials in Water Purification</w:t>
      </w:r>
      <w:r w:rsidRPr="00E57847">
        <w:rPr>
          <w:color w:val="000000" w:themeColor="text1"/>
        </w:rPr>
        <w:t>; Elsevier: Hoboken, NJ, USA, 2019; Volume 108, pp. 581–651. [</w:t>
      </w:r>
      <w:hyperlink r:id="rId26" w:tgtFrame="_blank" w:history="1">
        <w:r w:rsidRPr="00E57847">
          <w:rPr>
            <w:rStyle w:val="Hyperlink"/>
            <w:color w:val="000000" w:themeColor="text1"/>
          </w:rPr>
          <w:t>Google Scholar</w:t>
        </w:r>
      </w:hyperlink>
      <w:r w:rsidRPr="00E57847">
        <w:rPr>
          <w:color w:val="000000" w:themeColor="text1"/>
        </w:rPr>
        <w:t>] [</w:t>
      </w:r>
      <w:proofErr w:type="spellStart"/>
      <w:r>
        <w:fldChar w:fldCharType="begin"/>
      </w:r>
      <w:r>
        <w:instrText>HYPERLINK "https://doi.org/10.1016/b978-0-12-813926-4.00028-8" \t "_blank"</w:instrText>
      </w:r>
      <w:r>
        <w:fldChar w:fldCharType="separate"/>
      </w:r>
      <w:r w:rsidRPr="00E57847">
        <w:rPr>
          <w:rStyle w:val="Hyperlink"/>
          <w:color w:val="000000" w:themeColor="text1"/>
        </w:rPr>
        <w:t>CrossRef</w:t>
      </w:r>
      <w:proofErr w:type="spellEnd"/>
      <w:r>
        <w:rPr>
          <w:rStyle w:val="Hyperlink"/>
          <w:color w:val="000000" w:themeColor="text1"/>
        </w:rPr>
        <w:fldChar w:fldCharType="end"/>
      </w:r>
      <w:r w:rsidRPr="00E57847">
        <w:rPr>
          <w:color w:val="000000" w:themeColor="text1"/>
        </w:rPr>
        <w:t>]</w:t>
      </w:r>
    </w:p>
    <w:p w14:paraId="7BA9D385" w14:textId="77777777" w:rsidR="0038517A" w:rsidRPr="00E57847" w:rsidRDefault="0038517A" w:rsidP="0038517A">
      <w:pPr>
        <w:pStyle w:val="html-xxx"/>
        <w:shd w:val="clear" w:color="auto" w:fill="FFFFFF"/>
        <w:spacing w:before="0" w:beforeAutospacing="0" w:after="0" w:afterAutospacing="0" w:line="360" w:lineRule="auto"/>
        <w:jc w:val="both"/>
        <w:rPr>
          <w:color w:val="000000" w:themeColor="text1"/>
        </w:rPr>
      </w:pPr>
    </w:p>
    <w:p w14:paraId="3D247D9E" w14:textId="77777777" w:rsidR="0038517A" w:rsidRPr="00E57847" w:rsidRDefault="0038517A" w:rsidP="0038517A">
      <w:pPr>
        <w:pStyle w:val="html-xxx"/>
        <w:shd w:val="clear" w:color="auto" w:fill="FFFFFF"/>
        <w:spacing w:before="0" w:beforeAutospacing="0" w:after="0" w:afterAutospacing="0" w:line="360" w:lineRule="auto"/>
        <w:jc w:val="both"/>
        <w:rPr>
          <w:color w:val="000000" w:themeColor="text1"/>
        </w:rPr>
      </w:pPr>
      <w:r w:rsidRPr="00E57847">
        <w:rPr>
          <w:color w:val="000000" w:themeColor="text1"/>
        </w:rPr>
        <w:t>24.Valentín, L.; Nousiainen, A.; Mikkonen, A. Introduction to Organic Contaminants in Soil: Concepts and Risks. In </w:t>
      </w:r>
      <w:r w:rsidRPr="00E57847">
        <w:rPr>
          <w:rStyle w:val="html-italic"/>
          <w:i/>
          <w:iCs/>
          <w:color w:val="000000" w:themeColor="text1"/>
        </w:rPr>
        <w:t>Emerging Organic Contaminants in Sludges</w:t>
      </w:r>
      <w:r w:rsidRPr="00E57847">
        <w:rPr>
          <w:color w:val="000000" w:themeColor="text1"/>
        </w:rPr>
        <w:t>; Springer: Berlin/Heidelberg, Germany, 2013; Volume 24, pp. 1–29. [</w:t>
      </w:r>
      <w:hyperlink r:id="rId27" w:tgtFrame="_blank" w:history="1">
        <w:r w:rsidRPr="00E57847">
          <w:rPr>
            <w:rStyle w:val="Hyperlink"/>
            <w:color w:val="000000" w:themeColor="text1"/>
          </w:rPr>
          <w:t>Google Scholar</w:t>
        </w:r>
      </w:hyperlink>
      <w:r w:rsidRPr="00E57847">
        <w:rPr>
          <w:color w:val="000000" w:themeColor="text1"/>
        </w:rPr>
        <w:t>] [</w:t>
      </w:r>
      <w:proofErr w:type="spellStart"/>
      <w:r>
        <w:fldChar w:fldCharType="begin"/>
      </w:r>
      <w:r>
        <w:instrText>HYPERLINK "https://doi.org/10.1007/698_2012_208" \t "_blank"</w:instrText>
      </w:r>
      <w:r>
        <w:fldChar w:fldCharType="separate"/>
      </w:r>
      <w:r w:rsidRPr="00E57847">
        <w:rPr>
          <w:rStyle w:val="Hyperlink"/>
          <w:color w:val="000000" w:themeColor="text1"/>
        </w:rPr>
        <w:t>CrossRef</w:t>
      </w:r>
      <w:proofErr w:type="spellEnd"/>
      <w:r>
        <w:rPr>
          <w:rStyle w:val="Hyperlink"/>
          <w:color w:val="000000" w:themeColor="text1"/>
        </w:rPr>
        <w:fldChar w:fldCharType="end"/>
      </w:r>
      <w:r w:rsidRPr="00E57847">
        <w:rPr>
          <w:color w:val="000000" w:themeColor="text1"/>
        </w:rPr>
        <w:t>]</w:t>
      </w:r>
    </w:p>
    <w:p w14:paraId="3BF3EA3E" w14:textId="77777777" w:rsidR="0038517A" w:rsidRPr="00E57847" w:rsidRDefault="0038517A" w:rsidP="0038517A">
      <w:pPr>
        <w:pStyle w:val="html-xxx"/>
        <w:shd w:val="clear" w:color="auto" w:fill="FFFFFF"/>
        <w:spacing w:before="0" w:beforeAutospacing="0" w:after="0" w:afterAutospacing="0" w:line="360" w:lineRule="auto"/>
        <w:jc w:val="both"/>
        <w:rPr>
          <w:color w:val="000000" w:themeColor="text1"/>
        </w:rPr>
      </w:pPr>
    </w:p>
    <w:p w14:paraId="176E302E" w14:textId="77777777" w:rsidR="0038517A" w:rsidRPr="00E57847" w:rsidRDefault="0038517A" w:rsidP="0038517A">
      <w:pPr>
        <w:pStyle w:val="html-xxx"/>
        <w:shd w:val="clear" w:color="auto" w:fill="FFFFFF"/>
        <w:spacing w:before="0" w:beforeAutospacing="0" w:after="0" w:afterAutospacing="0" w:line="360" w:lineRule="auto"/>
        <w:jc w:val="both"/>
        <w:rPr>
          <w:color w:val="000000" w:themeColor="text1"/>
        </w:rPr>
      </w:pPr>
      <w:r w:rsidRPr="00E57847">
        <w:rPr>
          <w:color w:val="000000" w:themeColor="text1"/>
        </w:rPr>
        <w:t>25.Kim, J.K.; Jang, J.-R.; Choi, N.; Hong, D.; Nam, C.-H.; Yoo, P.J.; Park, J.H.; Choe, W.-S. Lysozyme-mediated biomineralization of titanium–tungsten oxide hybrid nanoparticles with high photocatalytic activity. </w:t>
      </w:r>
      <w:r w:rsidRPr="00E57847">
        <w:rPr>
          <w:rStyle w:val="html-italic"/>
          <w:i/>
          <w:iCs/>
          <w:color w:val="000000" w:themeColor="text1"/>
        </w:rPr>
        <w:t>Chem. Commun.</w:t>
      </w:r>
      <w:r w:rsidRPr="00E57847">
        <w:rPr>
          <w:color w:val="000000" w:themeColor="text1"/>
        </w:rPr>
        <w:t> 2014, </w:t>
      </w:r>
      <w:r w:rsidRPr="00E57847">
        <w:rPr>
          <w:rStyle w:val="html-italic"/>
          <w:i/>
          <w:iCs/>
          <w:color w:val="000000" w:themeColor="text1"/>
        </w:rPr>
        <w:t>50</w:t>
      </w:r>
      <w:r w:rsidRPr="00E57847">
        <w:rPr>
          <w:color w:val="000000" w:themeColor="text1"/>
        </w:rPr>
        <w:t>, 12392–12395. [</w:t>
      </w:r>
      <w:hyperlink r:id="rId28" w:tgtFrame="_blank" w:history="1">
        <w:r w:rsidRPr="00E57847">
          <w:rPr>
            <w:rStyle w:val="Hyperlink"/>
            <w:color w:val="000000" w:themeColor="text1"/>
          </w:rPr>
          <w:t>Google Scholar</w:t>
        </w:r>
      </w:hyperlink>
      <w:r w:rsidRPr="00E57847">
        <w:rPr>
          <w:color w:val="000000" w:themeColor="text1"/>
        </w:rPr>
        <w:t>] [</w:t>
      </w:r>
      <w:proofErr w:type="spellStart"/>
      <w:r>
        <w:fldChar w:fldCharType="begin"/>
      </w:r>
      <w:r>
        <w:instrText>HYPERLINK "https://doi.org/10.1039/C4CC04820B" \t "_blank"</w:instrText>
      </w:r>
      <w:r>
        <w:fldChar w:fldCharType="separate"/>
      </w:r>
      <w:r w:rsidRPr="00E57847">
        <w:rPr>
          <w:rStyle w:val="Hyperlink"/>
          <w:color w:val="000000" w:themeColor="text1"/>
        </w:rPr>
        <w:t>CrossRef</w:t>
      </w:r>
      <w:proofErr w:type="spellEnd"/>
      <w:r>
        <w:rPr>
          <w:rStyle w:val="Hyperlink"/>
          <w:color w:val="000000" w:themeColor="text1"/>
        </w:rPr>
        <w:fldChar w:fldCharType="end"/>
      </w:r>
      <w:r w:rsidRPr="00E57847">
        <w:rPr>
          <w:color w:val="000000" w:themeColor="text1"/>
        </w:rPr>
        <w:t>] [</w:t>
      </w:r>
      <w:hyperlink r:id="rId29" w:tgtFrame="_blank" w:history="1">
        <w:r w:rsidRPr="00E57847">
          <w:rPr>
            <w:rStyle w:val="Hyperlink"/>
            <w:color w:val="000000" w:themeColor="text1"/>
          </w:rPr>
          <w:t>PubMed</w:t>
        </w:r>
      </w:hyperlink>
      <w:r w:rsidRPr="00E57847">
        <w:rPr>
          <w:color w:val="000000" w:themeColor="text1"/>
        </w:rPr>
        <w:t>]</w:t>
      </w:r>
    </w:p>
    <w:p w14:paraId="793B1E83" w14:textId="77777777" w:rsidR="0038517A" w:rsidRPr="00E57847" w:rsidRDefault="0038517A" w:rsidP="0038517A">
      <w:pPr>
        <w:pStyle w:val="html-xxx"/>
        <w:shd w:val="clear" w:color="auto" w:fill="FFFFFF"/>
        <w:spacing w:before="0" w:beforeAutospacing="0" w:after="0" w:afterAutospacing="0" w:line="360" w:lineRule="auto"/>
        <w:jc w:val="both"/>
        <w:rPr>
          <w:color w:val="000000" w:themeColor="text1"/>
        </w:rPr>
      </w:pPr>
    </w:p>
    <w:p w14:paraId="6C0E8491" w14:textId="77777777" w:rsidR="0038517A" w:rsidRPr="00E57847" w:rsidRDefault="0038517A" w:rsidP="0038517A">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E57847">
        <w:rPr>
          <w:rFonts w:ascii="Times New Roman" w:eastAsia="Times New Roman" w:hAnsi="Times New Roman" w:cs="Times New Roman"/>
          <w:color w:val="000000" w:themeColor="text1"/>
          <w:sz w:val="24"/>
          <w:szCs w:val="24"/>
        </w:rPr>
        <w:t xml:space="preserve">26.Salomatina, E.V.; Loginova, A.S.; Ignatov, S.; Knyazev, A.V.; </w:t>
      </w:r>
      <w:proofErr w:type="spellStart"/>
      <w:r w:rsidRPr="00E57847">
        <w:rPr>
          <w:rFonts w:ascii="Times New Roman" w:eastAsia="Times New Roman" w:hAnsi="Times New Roman" w:cs="Times New Roman"/>
          <w:color w:val="000000" w:themeColor="text1"/>
          <w:sz w:val="24"/>
          <w:szCs w:val="24"/>
        </w:rPr>
        <w:t>Spirina</w:t>
      </w:r>
      <w:proofErr w:type="spellEnd"/>
      <w:r w:rsidRPr="00E57847">
        <w:rPr>
          <w:rFonts w:ascii="Times New Roman" w:eastAsia="Times New Roman" w:hAnsi="Times New Roman" w:cs="Times New Roman"/>
          <w:color w:val="000000" w:themeColor="text1"/>
          <w:sz w:val="24"/>
          <w:szCs w:val="24"/>
        </w:rPr>
        <w:t>, I.V.; Smirnova, L. Structure and Catalytic Activity of Poly (Titanium Oxide) Doped by Gold Nanoparticles in Organic Polymeric Matrix. </w:t>
      </w:r>
      <w:r w:rsidRPr="00E57847">
        <w:rPr>
          <w:rFonts w:ascii="Times New Roman" w:eastAsia="Times New Roman" w:hAnsi="Times New Roman" w:cs="Times New Roman"/>
          <w:i/>
          <w:iCs/>
          <w:color w:val="000000" w:themeColor="text1"/>
          <w:sz w:val="24"/>
          <w:szCs w:val="24"/>
        </w:rPr>
        <w:t xml:space="preserve">J. Inorg. </w:t>
      </w:r>
      <w:proofErr w:type="spellStart"/>
      <w:r w:rsidRPr="00E57847">
        <w:rPr>
          <w:rFonts w:ascii="Times New Roman" w:eastAsia="Times New Roman" w:hAnsi="Times New Roman" w:cs="Times New Roman"/>
          <w:i/>
          <w:iCs/>
          <w:color w:val="000000" w:themeColor="text1"/>
          <w:sz w:val="24"/>
          <w:szCs w:val="24"/>
        </w:rPr>
        <w:t>Organomet</w:t>
      </w:r>
      <w:proofErr w:type="spellEnd"/>
      <w:r w:rsidRPr="00E57847">
        <w:rPr>
          <w:rFonts w:ascii="Times New Roman" w:eastAsia="Times New Roman" w:hAnsi="Times New Roman" w:cs="Times New Roman"/>
          <w:i/>
          <w:iCs/>
          <w:color w:val="000000" w:themeColor="text1"/>
          <w:sz w:val="24"/>
          <w:szCs w:val="24"/>
        </w:rPr>
        <w:t>. Polym. Mater.</w:t>
      </w:r>
      <w:r w:rsidRPr="00E57847">
        <w:rPr>
          <w:rFonts w:ascii="Times New Roman" w:eastAsia="Times New Roman" w:hAnsi="Times New Roman" w:cs="Times New Roman"/>
          <w:color w:val="000000" w:themeColor="text1"/>
          <w:sz w:val="24"/>
          <w:szCs w:val="24"/>
        </w:rPr>
        <w:t> 2016, </w:t>
      </w:r>
      <w:r w:rsidRPr="00E57847">
        <w:rPr>
          <w:rFonts w:ascii="Times New Roman" w:eastAsia="Times New Roman" w:hAnsi="Times New Roman" w:cs="Times New Roman"/>
          <w:i/>
          <w:iCs/>
          <w:color w:val="000000" w:themeColor="text1"/>
          <w:sz w:val="24"/>
          <w:szCs w:val="24"/>
        </w:rPr>
        <w:t>26</w:t>
      </w:r>
      <w:r w:rsidRPr="00E57847">
        <w:rPr>
          <w:rFonts w:ascii="Times New Roman" w:eastAsia="Times New Roman" w:hAnsi="Times New Roman" w:cs="Times New Roman"/>
          <w:color w:val="000000" w:themeColor="text1"/>
          <w:sz w:val="24"/>
          <w:szCs w:val="24"/>
        </w:rPr>
        <w:t>, 1280–1291. [</w:t>
      </w:r>
      <w:hyperlink r:id="rId30" w:tgtFrame="_blank" w:history="1">
        <w:r w:rsidRPr="00E57847">
          <w:rPr>
            <w:rFonts w:ascii="Times New Roman" w:eastAsia="Times New Roman" w:hAnsi="Times New Roman" w:cs="Times New Roman"/>
            <w:color w:val="000000" w:themeColor="text1"/>
            <w:sz w:val="24"/>
            <w:szCs w:val="24"/>
          </w:rPr>
          <w:t>Google Scholar</w:t>
        </w:r>
      </w:hyperlink>
      <w:r w:rsidRPr="00E57847">
        <w:rPr>
          <w:rFonts w:ascii="Times New Roman" w:eastAsia="Times New Roman" w:hAnsi="Times New Roman" w:cs="Times New Roman"/>
          <w:color w:val="000000" w:themeColor="text1"/>
          <w:sz w:val="24"/>
          <w:szCs w:val="24"/>
        </w:rPr>
        <w:t>] [</w:t>
      </w:r>
      <w:proofErr w:type="spellStart"/>
      <w:r>
        <w:fldChar w:fldCharType="begin"/>
      </w:r>
      <w:r>
        <w:instrText>HYPERLINK "https://doi.org/10.1007/s10904-016-0409-4" \t "_blank"</w:instrText>
      </w:r>
      <w:r>
        <w:fldChar w:fldCharType="separate"/>
      </w:r>
      <w:r w:rsidRPr="00E57847">
        <w:rPr>
          <w:rFonts w:ascii="Times New Roman" w:eastAsia="Times New Roman" w:hAnsi="Times New Roman" w:cs="Times New Roman"/>
          <w:color w:val="000000" w:themeColor="text1"/>
          <w:sz w:val="24"/>
          <w:szCs w:val="24"/>
        </w:rPr>
        <w:t>CrossRef</w:t>
      </w:r>
      <w:proofErr w:type="spellEnd"/>
      <w:r>
        <w:rPr>
          <w:rFonts w:ascii="Times New Roman" w:eastAsia="Times New Roman" w:hAnsi="Times New Roman" w:cs="Times New Roman"/>
          <w:color w:val="000000" w:themeColor="text1"/>
          <w:sz w:val="24"/>
          <w:szCs w:val="24"/>
        </w:rPr>
        <w:fldChar w:fldCharType="end"/>
      </w:r>
      <w:r w:rsidRPr="00E57847">
        <w:rPr>
          <w:rFonts w:ascii="Times New Roman" w:eastAsia="Times New Roman" w:hAnsi="Times New Roman" w:cs="Times New Roman"/>
          <w:color w:val="000000" w:themeColor="text1"/>
          <w:sz w:val="24"/>
          <w:szCs w:val="24"/>
        </w:rPr>
        <w:t>]</w:t>
      </w:r>
    </w:p>
    <w:p w14:paraId="0400ADFC" w14:textId="77777777" w:rsidR="0038517A" w:rsidRDefault="0038517A" w:rsidP="0038517A">
      <w:pPr>
        <w:shd w:val="clear" w:color="auto" w:fill="FFFFFF"/>
        <w:spacing w:after="0" w:line="360" w:lineRule="auto"/>
        <w:jc w:val="both"/>
        <w:rPr>
          <w:rFonts w:ascii="Times New Roman" w:hAnsi="Times New Roman" w:cs="Times New Roman"/>
          <w:sz w:val="24"/>
          <w:szCs w:val="24"/>
        </w:rPr>
      </w:pPr>
      <w:r w:rsidRPr="007B463D">
        <w:rPr>
          <w:rFonts w:ascii="Times New Roman" w:hAnsi="Times New Roman" w:cs="Times New Roman"/>
          <w:sz w:val="24"/>
          <w:szCs w:val="24"/>
        </w:rPr>
        <w:t>27.Ramakrishnan,</w:t>
      </w:r>
      <w:r>
        <w:rPr>
          <w:rFonts w:ascii="Times New Roman" w:hAnsi="Times New Roman" w:cs="Times New Roman"/>
          <w:sz w:val="24"/>
          <w:szCs w:val="24"/>
        </w:rPr>
        <w:t xml:space="preserve"> V.M.</w:t>
      </w:r>
      <w:r w:rsidRPr="007B463D">
        <w:rPr>
          <w:rFonts w:ascii="Times New Roman" w:hAnsi="Times New Roman" w:cs="Times New Roman"/>
          <w:sz w:val="24"/>
          <w:szCs w:val="24"/>
        </w:rPr>
        <w:t xml:space="preserve"> M. Natarajan, A. Santhanam, V. Asokan, D. </w:t>
      </w:r>
      <w:proofErr w:type="spellStart"/>
      <w:r w:rsidRPr="007B463D">
        <w:rPr>
          <w:rFonts w:ascii="Times New Roman" w:hAnsi="Times New Roman" w:cs="Times New Roman"/>
          <w:sz w:val="24"/>
          <w:szCs w:val="24"/>
        </w:rPr>
        <w:t>Velauthapillai</w:t>
      </w:r>
      <w:proofErr w:type="spellEnd"/>
      <w:r w:rsidRPr="007B463D">
        <w:rPr>
          <w:rFonts w:ascii="Times New Roman" w:hAnsi="Times New Roman" w:cs="Times New Roman"/>
          <w:sz w:val="24"/>
          <w:szCs w:val="24"/>
        </w:rPr>
        <w:t>, Size controlled synthesis of TiO2 nanoparticles by modified solvothermal method towards effective photo catalytic and photovoltaic applications, Mater. Res. Bull. 97 (2018) 351–360.</w:t>
      </w:r>
    </w:p>
    <w:p w14:paraId="291F410A" w14:textId="77777777" w:rsidR="0038517A" w:rsidRPr="007B463D" w:rsidRDefault="0038517A" w:rsidP="0038517A">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7B463D">
        <w:rPr>
          <w:rFonts w:ascii="Times New Roman" w:hAnsi="Times New Roman" w:cs="Times New Roman"/>
          <w:sz w:val="24"/>
          <w:szCs w:val="24"/>
        </w:rPr>
        <w:t xml:space="preserve"> </w:t>
      </w:r>
    </w:p>
    <w:p w14:paraId="2F0EE1B8" w14:textId="77777777" w:rsidR="0038517A" w:rsidRDefault="0038517A" w:rsidP="0038517A">
      <w:pPr>
        <w:shd w:val="clear" w:color="auto" w:fill="FFFFFF"/>
        <w:spacing w:after="0" w:line="360" w:lineRule="auto"/>
        <w:jc w:val="both"/>
        <w:rPr>
          <w:rFonts w:ascii="Times New Roman" w:hAnsi="Times New Roman" w:cs="Times New Roman"/>
          <w:sz w:val="24"/>
          <w:szCs w:val="24"/>
        </w:rPr>
      </w:pPr>
      <w:r w:rsidRPr="007B463D">
        <w:rPr>
          <w:rFonts w:ascii="Times New Roman" w:hAnsi="Times New Roman" w:cs="Times New Roman"/>
          <w:sz w:val="24"/>
          <w:szCs w:val="24"/>
        </w:rPr>
        <w:t xml:space="preserve">28.Meghmala S. </w:t>
      </w:r>
      <w:proofErr w:type="spellStart"/>
      <w:r w:rsidRPr="007B463D">
        <w:rPr>
          <w:rFonts w:ascii="Times New Roman" w:hAnsi="Times New Roman" w:cs="Times New Roman"/>
          <w:sz w:val="24"/>
          <w:szCs w:val="24"/>
        </w:rPr>
        <w:t>Waghmode</w:t>
      </w:r>
      <w:proofErr w:type="spellEnd"/>
      <w:r w:rsidRPr="007B463D">
        <w:rPr>
          <w:rFonts w:ascii="Times New Roman" w:hAnsi="Times New Roman" w:cs="Times New Roman"/>
          <w:sz w:val="24"/>
          <w:szCs w:val="24"/>
        </w:rPr>
        <w:t xml:space="preserve">, Aparna B. </w:t>
      </w:r>
      <w:proofErr w:type="spellStart"/>
      <w:r w:rsidRPr="007B463D">
        <w:rPr>
          <w:rFonts w:ascii="Times New Roman" w:hAnsi="Times New Roman" w:cs="Times New Roman"/>
          <w:sz w:val="24"/>
          <w:szCs w:val="24"/>
        </w:rPr>
        <w:t>Gunjal</w:t>
      </w:r>
      <w:proofErr w:type="spellEnd"/>
      <w:r w:rsidRPr="007B463D">
        <w:rPr>
          <w:rFonts w:ascii="Times New Roman" w:hAnsi="Times New Roman" w:cs="Times New Roman"/>
          <w:sz w:val="24"/>
          <w:szCs w:val="24"/>
        </w:rPr>
        <w:t xml:space="preserve">, Javed A. Mulla, Neha N. Patil, Neelu N. </w:t>
      </w:r>
      <w:proofErr w:type="spellStart"/>
      <w:r w:rsidRPr="007B463D">
        <w:rPr>
          <w:rFonts w:ascii="Times New Roman" w:hAnsi="Times New Roman" w:cs="Times New Roman"/>
          <w:sz w:val="24"/>
          <w:szCs w:val="24"/>
        </w:rPr>
        <w:t>Nawani</w:t>
      </w:r>
      <w:proofErr w:type="spellEnd"/>
      <w:r w:rsidRPr="007B463D">
        <w:rPr>
          <w:rFonts w:ascii="Times New Roman" w:hAnsi="Times New Roman" w:cs="Times New Roman"/>
          <w:sz w:val="24"/>
          <w:szCs w:val="24"/>
        </w:rPr>
        <w:t xml:space="preserve">, Studies on the titanium dioxide nanoparticles: biosynthesis, applications and remediation, SN Appl. Sci. 1 (4) (2019) 1–9. </w:t>
      </w:r>
    </w:p>
    <w:p w14:paraId="68F61573" w14:textId="77777777" w:rsidR="0038517A" w:rsidRPr="007B463D" w:rsidRDefault="0038517A" w:rsidP="0038517A">
      <w:pPr>
        <w:shd w:val="clear" w:color="auto" w:fill="FFFFFF"/>
        <w:spacing w:after="0" w:line="360" w:lineRule="auto"/>
        <w:jc w:val="both"/>
        <w:rPr>
          <w:rFonts w:ascii="Times New Roman" w:eastAsia="Times New Roman" w:hAnsi="Times New Roman" w:cs="Times New Roman"/>
          <w:color w:val="000000" w:themeColor="text1"/>
          <w:sz w:val="24"/>
          <w:szCs w:val="24"/>
        </w:rPr>
      </w:pPr>
    </w:p>
    <w:p w14:paraId="43A1D32A" w14:textId="77777777" w:rsidR="0038517A" w:rsidRDefault="0038517A" w:rsidP="0038517A">
      <w:pPr>
        <w:shd w:val="clear" w:color="auto" w:fill="FFFFFF"/>
        <w:spacing w:after="0" w:line="360" w:lineRule="auto"/>
        <w:jc w:val="both"/>
        <w:rPr>
          <w:rFonts w:ascii="Times New Roman" w:hAnsi="Times New Roman" w:cs="Times New Roman"/>
          <w:color w:val="000000" w:themeColor="text1"/>
          <w:sz w:val="24"/>
          <w:szCs w:val="24"/>
        </w:rPr>
      </w:pPr>
      <w:r w:rsidRPr="007B463D">
        <w:rPr>
          <w:rFonts w:ascii="Times New Roman" w:hAnsi="Times New Roman" w:cs="Times New Roman"/>
          <w:sz w:val="24"/>
          <w:szCs w:val="24"/>
        </w:rPr>
        <w:t>29.Chausali,</w:t>
      </w:r>
      <w:r>
        <w:rPr>
          <w:rFonts w:ascii="Times New Roman" w:hAnsi="Times New Roman" w:cs="Times New Roman"/>
          <w:sz w:val="24"/>
          <w:szCs w:val="24"/>
        </w:rPr>
        <w:t xml:space="preserve"> N.</w:t>
      </w:r>
      <w:r w:rsidRPr="007B463D">
        <w:rPr>
          <w:rFonts w:ascii="Times New Roman" w:hAnsi="Times New Roman" w:cs="Times New Roman"/>
          <w:sz w:val="24"/>
          <w:szCs w:val="24"/>
        </w:rPr>
        <w:t xml:space="preserve"> J. Saxena, R. Prasad, Recent trends in nanotechnology applications of bio-based packaging, J. Agric. Food Res. (2022), </w:t>
      </w:r>
      <w:hyperlink r:id="rId31" w:history="1">
        <w:r w:rsidRPr="009D5466">
          <w:rPr>
            <w:rStyle w:val="Hyperlink"/>
            <w:rFonts w:ascii="Times New Roman" w:hAnsi="Times New Roman" w:cs="Times New Roman"/>
            <w:color w:val="000000" w:themeColor="text1"/>
            <w:sz w:val="24"/>
            <w:szCs w:val="24"/>
          </w:rPr>
          <w:t>https://doi.org/10.1016/j. jafr.2021.100257</w:t>
        </w:r>
      </w:hyperlink>
      <w:r w:rsidRPr="009D5466">
        <w:rPr>
          <w:rFonts w:ascii="Times New Roman" w:hAnsi="Times New Roman" w:cs="Times New Roman"/>
          <w:color w:val="000000" w:themeColor="text1"/>
          <w:sz w:val="24"/>
          <w:szCs w:val="24"/>
        </w:rPr>
        <w:t>.</w:t>
      </w:r>
    </w:p>
    <w:p w14:paraId="322ECBCC" w14:textId="77777777" w:rsidR="0038517A" w:rsidRPr="003E671D" w:rsidRDefault="0038517A" w:rsidP="0038517A">
      <w:pPr>
        <w:shd w:val="clear" w:color="auto" w:fill="FFFFFF"/>
        <w:spacing w:after="0" w:line="360" w:lineRule="auto"/>
        <w:jc w:val="both"/>
        <w:rPr>
          <w:rFonts w:ascii="Times New Roman" w:hAnsi="Times New Roman" w:cs="Times New Roman"/>
          <w:color w:val="000000" w:themeColor="text1"/>
          <w:sz w:val="24"/>
          <w:szCs w:val="24"/>
        </w:rPr>
      </w:pPr>
    </w:p>
    <w:p w14:paraId="484D2D45" w14:textId="77777777" w:rsidR="0038517A" w:rsidRDefault="0038517A" w:rsidP="0038517A">
      <w:pPr>
        <w:pStyle w:val="referencetext"/>
        <w:shd w:val="clear" w:color="auto" w:fill="FFFFFF"/>
        <w:spacing w:before="0" w:beforeAutospacing="0" w:after="0" w:afterAutospacing="0" w:line="360" w:lineRule="atLeast"/>
        <w:jc w:val="both"/>
        <w:rPr>
          <w:color w:val="000000" w:themeColor="text1"/>
        </w:rPr>
      </w:pPr>
      <w:r>
        <w:rPr>
          <w:color w:val="000000" w:themeColor="text1"/>
        </w:rPr>
        <w:t>30.</w:t>
      </w:r>
      <w:r w:rsidRPr="003E7446">
        <w:rPr>
          <w:color w:val="000000" w:themeColor="text1"/>
        </w:rPr>
        <w:t xml:space="preserve">Wang, </w:t>
      </w:r>
      <w:r>
        <w:rPr>
          <w:color w:val="000000" w:themeColor="text1"/>
        </w:rPr>
        <w:t>M.</w:t>
      </w:r>
      <w:r w:rsidRPr="003E7446">
        <w:rPr>
          <w:color w:val="000000" w:themeColor="text1"/>
        </w:rPr>
        <w:t>C. Jiang, S. Zhang, X. Song, Y. Tang, and H. M. Cheng, “Reversible calcium alloying enables a practical room-temperature rechargeable calcium-ion battery with a high discharge voltage,” </w:t>
      </w:r>
      <w:r w:rsidRPr="003E7446">
        <w:rPr>
          <w:i/>
          <w:iCs/>
          <w:color w:val="000000" w:themeColor="text1"/>
        </w:rPr>
        <w:t>Nature Chemistry</w:t>
      </w:r>
      <w:r w:rsidRPr="003E7446">
        <w:rPr>
          <w:color w:val="000000" w:themeColor="text1"/>
        </w:rPr>
        <w:t>, vol. 10, no. 6, pp. 667–672, 2018.</w:t>
      </w:r>
    </w:p>
    <w:p w14:paraId="53CE99F0" w14:textId="77777777" w:rsidR="0038517A" w:rsidRPr="003E7446" w:rsidRDefault="0038517A" w:rsidP="0038517A">
      <w:pPr>
        <w:pStyle w:val="referencetext"/>
        <w:shd w:val="clear" w:color="auto" w:fill="FFFFFF"/>
        <w:spacing w:before="0" w:beforeAutospacing="0" w:after="0" w:afterAutospacing="0" w:line="360" w:lineRule="atLeast"/>
        <w:jc w:val="both"/>
        <w:rPr>
          <w:color w:val="000000" w:themeColor="text1"/>
        </w:rPr>
      </w:pPr>
      <w:r w:rsidRPr="003E7446">
        <w:rPr>
          <w:color w:val="000000" w:themeColor="text1"/>
        </w:rPr>
        <w:t>View at: </w:t>
      </w:r>
      <w:hyperlink r:id="rId32" w:tgtFrame="_blank" w:history="1">
        <w:r w:rsidRPr="003E7446">
          <w:rPr>
            <w:rStyle w:val="Hyperlink"/>
            <w:color w:val="000000" w:themeColor="text1"/>
          </w:rPr>
          <w:t>Publisher Site</w:t>
        </w:r>
      </w:hyperlink>
      <w:r w:rsidRPr="003E7446">
        <w:rPr>
          <w:rStyle w:val="sep"/>
          <w:color w:val="000000" w:themeColor="text1"/>
        </w:rPr>
        <w:t> | </w:t>
      </w:r>
      <w:hyperlink r:id="rId33" w:tgtFrame="_blank" w:history="1">
        <w:r w:rsidRPr="003E7446">
          <w:rPr>
            <w:rStyle w:val="Hyperlink"/>
            <w:color w:val="000000" w:themeColor="text1"/>
          </w:rPr>
          <w:t>Google Scholar</w:t>
        </w:r>
      </w:hyperlink>
    </w:p>
    <w:p w14:paraId="37F47F47" w14:textId="77777777" w:rsidR="0038517A" w:rsidRDefault="0038517A" w:rsidP="0038517A">
      <w:pPr>
        <w:pStyle w:val="referencetext"/>
        <w:shd w:val="clear" w:color="auto" w:fill="FFFFFF"/>
        <w:spacing w:before="0" w:beforeAutospacing="0" w:after="0" w:afterAutospacing="0" w:line="360" w:lineRule="atLeast"/>
        <w:jc w:val="both"/>
        <w:rPr>
          <w:color w:val="000000" w:themeColor="text1"/>
        </w:rPr>
      </w:pPr>
    </w:p>
    <w:p w14:paraId="39C3A0A2" w14:textId="77777777" w:rsidR="0038517A" w:rsidRPr="003E7446" w:rsidRDefault="0038517A" w:rsidP="0038517A">
      <w:pPr>
        <w:pStyle w:val="referencetext"/>
        <w:shd w:val="clear" w:color="auto" w:fill="FFFFFF"/>
        <w:spacing w:before="0" w:beforeAutospacing="0" w:after="0" w:afterAutospacing="0" w:line="360" w:lineRule="atLeast"/>
        <w:jc w:val="both"/>
        <w:rPr>
          <w:color w:val="000000" w:themeColor="text1"/>
        </w:rPr>
      </w:pPr>
      <w:r>
        <w:rPr>
          <w:color w:val="000000" w:themeColor="text1"/>
        </w:rPr>
        <w:t>31.</w:t>
      </w:r>
      <w:r w:rsidRPr="003E7446">
        <w:rPr>
          <w:color w:val="000000" w:themeColor="text1"/>
        </w:rPr>
        <w:t>Zhang,</w:t>
      </w:r>
      <w:r>
        <w:rPr>
          <w:color w:val="000000" w:themeColor="text1"/>
        </w:rPr>
        <w:t xml:space="preserve"> X.</w:t>
      </w:r>
      <w:r w:rsidRPr="003E7446">
        <w:rPr>
          <w:color w:val="000000" w:themeColor="text1"/>
        </w:rPr>
        <w:t xml:space="preserve"> Y. Tang, F. Zhang, and C. S. Lee, “A novel aluminum-graphite dual-ion battery,” </w:t>
      </w:r>
      <w:r w:rsidRPr="003E7446">
        <w:rPr>
          <w:i/>
          <w:iCs/>
          <w:color w:val="000000" w:themeColor="text1"/>
        </w:rPr>
        <w:t>Advanced energy materials</w:t>
      </w:r>
      <w:r w:rsidRPr="003E7446">
        <w:rPr>
          <w:color w:val="000000" w:themeColor="text1"/>
        </w:rPr>
        <w:t>, vol. 6, no. 11, Article ID 1502588, 2016.</w:t>
      </w:r>
    </w:p>
    <w:p w14:paraId="20F63887" w14:textId="77777777" w:rsidR="0038517A" w:rsidRDefault="0038517A" w:rsidP="0038517A">
      <w:pPr>
        <w:pStyle w:val="articlereferencesarticlereferenceoueuh"/>
        <w:shd w:val="clear" w:color="auto" w:fill="FFFFFF"/>
        <w:spacing w:before="0" w:beforeAutospacing="0" w:after="0" w:afterAutospacing="0" w:line="360" w:lineRule="atLeast"/>
        <w:jc w:val="both"/>
        <w:rPr>
          <w:color w:val="000000" w:themeColor="text1"/>
        </w:rPr>
      </w:pPr>
      <w:r w:rsidRPr="003E7446">
        <w:rPr>
          <w:color w:val="000000" w:themeColor="text1"/>
        </w:rPr>
        <w:t>View at: </w:t>
      </w:r>
      <w:hyperlink r:id="rId34" w:tgtFrame="_blank" w:history="1">
        <w:r w:rsidRPr="003E7446">
          <w:rPr>
            <w:rStyle w:val="Hyperlink"/>
            <w:color w:val="000000" w:themeColor="text1"/>
          </w:rPr>
          <w:t>Publisher Site</w:t>
        </w:r>
      </w:hyperlink>
      <w:r w:rsidRPr="003E7446">
        <w:rPr>
          <w:rStyle w:val="sep"/>
          <w:color w:val="000000" w:themeColor="text1"/>
        </w:rPr>
        <w:t> | </w:t>
      </w:r>
      <w:hyperlink r:id="rId35" w:tgtFrame="_blank" w:history="1">
        <w:r w:rsidRPr="003E7446">
          <w:rPr>
            <w:rStyle w:val="Hyperlink"/>
            <w:color w:val="000000" w:themeColor="text1"/>
          </w:rPr>
          <w:t>Google Scholar</w:t>
        </w:r>
      </w:hyperlink>
    </w:p>
    <w:p w14:paraId="20E34612" w14:textId="77777777" w:rsidR="0038517A" w:rsidRPr="003E7446" w:rsidRDefault="0038517A" w:rsidP="0038517A">
      <w:pPr>
        <w:pStyle w:val="articlereferencesarticlereferenceoueuh"/>
        <w:shd w:val="clear" w:color="auto" w:fill="FFFFFF"/>
        <w:spacing w:before="0" w:beforeAutospacing="0" w:after="0" w:afterAutospacing="0" w:line="360" w:lineRule="atLeast"/>
        <w:jc w:val="both"/>
        <w:rPr>
          <w:color w:val="000000" w:themeColor="text1"/>
        </w:rPr>
      </w:pPr>
    </w:p>
    <w:p w14:paraId="4A03EEC4" w14:textId="77777777" w:rsidR="0038517A" w:rsidRPr="003E7446" w:rsidRDefault="0038517A" w:rsidP="0038517A">
      <w:pPr>
        <w:pStyle w:val="referencetext"/>
        <w:shd w:val="clear" w:color="auto" w:fill="FFFFFF"/>
        <w:spacing w:before="0" w:beforeAutospacing="0" w:after="0" w:afterAutospacing="0" w:line="360" w:lineRule="atLeast"/>
        <w:jc w:val="both"/>
        <w:rPr>
          <w:color w:val="000000" w:themeColor="text1"/>
        </w:rPr>
      </w:pPr>
      <w:r>
        <w:rPr>
          <w:color w:val="000000" w:themeColor="text1"/>
        </w:rPr>
        <w:t>32.</w:t>
      </w:r>
      <w:r w:rsidRPr="003E7446">
        <w:rPr>
          <w:color w:val="000000" w:themeColor="text1"/>
        </w:rPr>
        <w:t>Chen,</w:t>
      </w:r>
      <w:r>
        <w:rPr>
          <w:color w:val="000000" w:themeColor="text1"/>
        </w:rPr>
        <w:t xml:space="preserve"> R.</w:t>
      </w:r>
      <w:r w:rsidRPr="003E7446">
        <w:rPr>
          <w:color w:val="000000" w:themeColor="text1"/>
        </w:rPr>
        <w:t xml:space="preserve"> Y. Cheng, P. Wang et al., “Facile synthesis of a sandwiched Ti3C2Tx </w:t>
      </w:r>
      <w:proofErr w:type="spellStart"/>
      <w:r w:rsidRPr="003E7446">
        <w:rPr>
          <w:color w:val="000000" w:themeColor="text1"/>
        </w:rPr>
        <w:t>MXene</w:t>
      </w:r>
      <w:proofErr w:type="spellEnd"/>
      <w:r w:rsidRPr="003E7446">
        <w:rPr>
          <w:color w:val="000000" w:themeColor="text1"/>
        </w:rPr>
        <w:t>/</w:t>
      </w:r>
      <w:proofErr w:type="spellStart"/>
      <w:r w:rsidRPr="003E7446">
        <w:rPr>
          <w:color w:val="000000" w:themeColor="text1"/>
        </w:rPr>
        <w:t>nZVI</w:t>
      </w:r>
      <w:proofErr w:type="spellEnd"/>
      <w:r w:rsidRPr="003E7446">
        <w:rPr>
          <w:color w:val="000000" w:themeColor="text1"/>
        </w:rPr>
        <w:t>/fungal hypha nanofiber hybrid membrane for enhanced removal of Be(II) from Be(NH) complexing solutions,” </w:t>
      </w:r>
      <w:r w:rsidRPr="003E7446">
        <w:rPr>
          <w:i/>
          <w:iCs/>
          <w:color w:val="000000" w:themeColor="text1"/>
        </w:rPr>
        <w:t>Chemical Engineering Journal</w:t>
      </w:r>
      <w:r w:rsidRPr="003E7446">
        <w:rPr>
          <w:color w:val="000000" w:themeColor="text1"/>
        </w:rPr>
        <w:t>, Lausanne, Switzerland, vol. 421, Article ID 129682, 2021.</w:t>
      </w:r>
    </w:p>
    <w:p w14:paraId="13EBA0F5" w14:textId="77777777" w:rsidR="0038517A" w:rsidRDefault="0038517A" w:rsidP="0038517A">
      <w:pPr>
        <w:pStyle w:val="articlereferencesarticlereferenceoueuh"/>
        <w:shd w:val="clear" w:color="auto" w:fill="FFFFFF"/>
        <w:spacing w:before="0" w:beforeAutospacing="0" w:after="0" w:afterAutospacing="0" w:line="360" w:lineRule="atLeast"/>
        <w:jc w:val="both"/>
        <w:rPr>
          <w:color w:val="000000" w:themeColor="text1"/>
        </w:rPr>
      </w:pPr>
      <w:r w:rsidRPr="003E7446">
        <w:rPr>
          <w:color w:val="000000" w:themeColor="text1"/>
        </w:rPr>
        <w:t>View at: </w:t>
      </w:r>
      <w:hyperlink r:id="rId36" w:tgtFrame="_blank" w:history="1">
        <w:r w:rsidRPr="003E7446">
          <w:rPr>
            <w:rStyle w:val="Hyperlink"/>
            <w:color w:val="000000" w:themeColor="text1"/>
          </w:rPr>
          <w:t>Publisher Site</w:t>
        </w:r>
      </w:hyperlink>
      <w:r w:rsidRPr="003E7446">
        <w:rPr>
          <w:rStyle w:val="sep"/>
          <w:color w:val="000000" w:themeColor="text1"/>
        </w:rPr>
        <w:t> | </w:t>
      </w:r>
      <w:hyperlink r:id="rId37" w:tgtFrame="_blank" w:history="1">
        <w:r w:rsidRPr="003E7446">
          <w:rPr>
            <w:rStyle w:val="Hyperlink"/>
            <w:color w:val="000000" w:themeColor="text1"/>
          </w:rPr>
          <w:t>Google Scholar</w:t>
        </w:r>
      </w:hyperlink>
    </w:p>
    <w:p w14:paraId="518AA2FB" w14:textId="77777777" w:rsidR="0038517A" w:rsidRPr="003E7446" w:rsidRDefault="0038517A" w:rsidP="0038517A">
      <w:pPr>
        <w:pStyle w:val="articlereferencesarticlereferenceoueuh"/>
        <w:shd w:val="clear" w:color="auto" w:fill="FFFFFF"/>
        <w:spacing w:before="0" w:beforeAutospacing="0" w:after="0" w:afterAutospacing="0" w:line="360" w:lineRule="atLeast"/>
        <w:jc w:val="both"/>
        <w:rPr>
          <w:color w:val="000000" w:themeColor="text1"/>
        </w:rPr>
      </w:pPr>
    </w:p>
    <w:p w14:paraId="4E9B5811" w14:textId="77777777" w:rsidR="0038517A" w:rsidRPr="003E7446" w:rsidRDefault="0038517A" w:rsidP="0038517A">
      <w:pPr>
        <w:pStyle w:val="referencetext"/>
        <w:shd w:val="clear" w:color="auto" w:fill="FFFFFF"/>
        <w:spacing w:before="0" w:beforeAutospacing="0" w:after="0" w:afterAutospacing="0" w:line="360" w:lineRule="atLeast"/>
        <w:jc w:val="both"/>
        <w:rPr>
          <w:color w:val="000000" w:themeColor="text1"/>
        </w:rPr>
      </w:pPr>
      <w:r>
        <w:rPr>
          <w:color w:val="000000" w:themeColor="text1"/>
        </w:rPr>
        <w:lastRenderedPageBreak/>
        <w:t>33.</w:t>
      </w:r>
      <w:r w:rsidRPr="003E7446">
        <w:rPr>
          <w:color w:val="000000" w:themeColor="text1"/>
        </w:rPr>
        <w:t>Ji,</w:t>
      </w:r>
      <w:r>
        <w:rPr>
          <w:color w:val="000000" w:themeColor="text1"/>
        </w:rPr>
        <w:t xml:space="preserve"> X.</w:t>
      </w:r>
      <w:r w:rsidRPr="003E7446">
        <w:rPr>
          <w:color w:val="000000" w:themeColor="text1"/>
        </w:rPr>
        <w:t xml:space="preserve"> C. Hou, Y. Gao, Y. Xue, Y. Yan, and X. Guo, “Metagenomic analysis of gut microbiota modulatory effects of jujube (Ziziphus jujuba Mill.) polysaccharides in a colorectal cancer mouse model,” </w:t>
      </w:r>
      <w:r w:rsidRPr="003E7446">
        <w:rPr>
          <w:i/>
          <w:iCs/>
          <w:color w:val="000000" w:themeColor="text1"/>
        </w:rPr>
        <w:t>Food &amp; Function</w:t>
      </w:r>
      <w:r w:rsidRPr="003E7446">
        <w:rPr>
          <w:color w:val="000000" w:themeColor="text1"/>
        </w:rPr>
        <w:t>, vol. 11, no. 1, pp. 163–173, 2020.</w:t>
      </w:r>
    </w:p>
    <w:p w14:paraId="388E58B2" w14:textId="77777777" w:rsidR="0038517A" w:rsidRPr="003E7446" w:rsidRDefault="0038517A" w:rsidP="0038517A">
      <w:pPr>
        <w:pStyle w:val="articlereferencesarticlereferenceoueuh"/>
        <w:shd w:val="clear" w:color="auto" w:fill="FFFFFF"/>
        <w:spacing w:before="0" w:beforeAutospacing="0" w:after="0" w:afterAutospacing="0" w:line="360" w:lineRule="atLeast"/>
        <w:jc w:val="both"/>
        <w:rPr>
          <w:color w:val="000000" w:themeColor="text1"/>
        </w:rPr>
      </w:pPr>
      <w:r w:rsidRPr="003E7446">
        <w:rPr>
          <w:color w:val="000000" w:themeColor="text1"/>
        </w:rPr>
        <w:t>View at: </w:t>
      </w:r>
      <w:hyperlink r:id="rId38" w:tgtFrame="_blank" w:history="1">
        <w:r w:rsidRPr="003E7446">
          <w:rPr>
            <w:rStyle w:val="Hyperlink"/>
            <w:color w:val="000000" w:themeColor="text1"/>
          </w:rPr>
          <w:t>Publisher Site</w:t>
        </w:r>
      </w:hyperlink>
      <w:r w:rsidRPr="003E7446">
        <w:rPr>
          <w:rStyle w:val="sep"/>
          <w:color w:val="000000" w:themeColor="text1"/>
        </w:rPr>
        <w:t> | </w:t>
      </w:r>
      <w:hyperlink r:id="rId39" w:tgtFrame="_blank" w:history="1">
        <w:r w:rsidRPr="003E7446">
          <w:rPr>
            <w:rStyle w:val="Hyperlink"/>
            <w:color w:val="000000" w:themeColor="text1"/>
          </w:rPr>
          <w:t>Google Scholar</w:t>
        </w:r>
      </w:hyperlink>
    </w:p>
    <w:p w14:paraId="47ED7A4F" w14:textId="77777777" w:rsidR="0038517A" w:rsidRDefault="0038517A" w:rsidP="0038517A">
      <w:pPr>
        <w:shd w:val="clear" w:color="auto" w:fill="FFFFFF"/>
        <w:spacing w:after="0" w:line="360" w:lineRule="auto"/>
        <w:jc w:val="both"/>
        <w:rPr>
          <w:rFonts w:ascii="Times New Roman" w:eastAsia="Times New Roman" w:hAnsi="Times New Roman" w:cs="Times New Roman"/>
          <w:color w:val="000000" w:themeColor="text1"/>
          <w:sz w:val="24"/>
          <w:szCs w:val="24"/>
        </w:rPr>
      </w:pPr>
    </w:p>
    <w:p w14:paraId="7C79F3C6" w14:textId="77777777" w:rsidR="0038517A" w:rsidRPr="007E12E1" w:rsidRDefault="0038517A" w:rsidP="0038517A">
      <w:pPr>
        <w:shd w:val="clear" w:color="auto" w:fill="FFFFFF"/>
        <w:spacing w:after="0" w:line="360" w:lineRule="auto"/>
        <w:jc w:val="both"/>
        <w:rPr>
          <w:rFonts w:ascii="Times New Roman" w:hAnsi="Times New Roman" w:cs="Times New Roman"/>
          <w:sz w:val="24"/>
          <w:szCs w:val="24"/>
        </w:rPr>
      </w:pPr>
      <w:r w:rsidRPr="007E12E1">
        <w:rPr>
          <w:rFonts w:ascii="Times New Roman" w:hAnsi="Times New Roman" w:cs="Times New Roman"/>
          <w:sz w:val="24"/>
          <w:szCs w:val="24"/>
        </w:rPr>
        <w:t xml:space="preserve">34.Ramakrishnan, V.M.  M. Natarajan, A. Santhanam, V. Asokan, D. </w:t>
      </w:r>
      <w:proofErr w:type="spellStart"/>
      <w:r w:rsidRPr="007E12E1">
        <w:rPr>
          <w:rFonts w:ascii="Times New Roman" w:hAnsi="Times New Roman" w:cs="Times New Roman"/>
          <w:sz w:val="24"/>
          <w:szCs w:val="24"/>
        </w:rPr>
        <w:t>Velauthapillai</w:t>
      </w:r>
      <w:proofErr w:type="spellEnd"/>
      <w:r w:rsidRPr="007E12E1">
        <w:rPr>
          <w:rFonts w:ascii="Times New Roman" w:hAnsi="Times New Roman" w:cs="Times New Roman"/>
          <w:sz w:val="24"/>
          <w:szCs w:val="24"/>
        </w:rPr>
        <w:t xml:space="preserve">, Size controlled synthesis of TiO2 nanoparticles by modified solvothermal method towards effective photo catalytic and photovoltaic applications, Mater. Res. Bull. 97 (2018) 351–360. </w:t>
      </w:r>
    </w:p>
    <w:p w14:paraId="6D89F348" w14:textId="77777777" w:rsidR="0038517A" w:rsidRPr="007E12E1" w:rsidRDefault="0038517A" w:rsidP="0038517A">
      <w:pPr>
        <w:shd w:val="clear" w:color="auto" w:fill="FFFFFF"/>
        <w:spacing w:after="0" w:line="360" w:lineRule="auto"/>
        <w:jc w:val="both"/>
        <w:rPr>
          <w:rFonts w:ascii="Times New Roman" w:hAnsi="Times New Roman" w:cs="Times New Roman"/>
          <w:sz w:val="24"/>
          <w:szCs w:val="24"/>
        </w:rPr>
      </w:pPr>
    </w:p>
    <w:p w14:paraId="6046F0D7" w14:textId="77777777" w:rsidR="0038517A" w:rsidRPr="007E12E1" w:rsidRDefault="0038517A" w:rsidP="0038517A">
      <w:pPr>
        <w:shd w:val="clear" w:color="auto" w:fill="FFFFFF"/>
        <w:spacing w:after="0" w:line="360" w:lineRule="auto"/>
        <w:jc w:val="both"/>
        <w:rPr>
          <w:rFonts w:ascii="Times New Roman" w:hAnsi="Times New Roman" w:cs="Times New Roman"/>
          <w:sz w:val="24"/>
          <w:szCs w:val="24"/>
        </w:rPr>
      </w:pPr>
      <w:r w:rsidRPr="007E12E1">
        <w:rPr>
          <w:rFonts w:ascii="Times New Roman" w:hAnsi="Times New Roman" w:cs="Times New Roman"/>
          <w:sz w:val="24"/>
          <w:szCs w:val="24"/>
        </w:rPr>
        <w:t xml:space="preserve">35. </w:t>
      </w:r>
      <w:proofErr w:type="spellStart"/>
      <w:r w:rsidRPr="007E12E1">
        <w:rPr>
          <w:rFonts w:ascii="Times New Roman" w:hAnsi="Times New Roman" w:cs="Times New Roman"/>
          <w:sz w:val="24"/>
          <w:szCs w:val="24"/>
        </w:rPr>
        <w:t>Meghmala</w:t>
      </w:r>
      <w:proofErr w:type="spellEnd"/>
      <w:r w:rsidRPr="007E12E1">
        <w:rPr>
          <w:rFonts w:ascii="Times New Roman" w:hAnsi="Times New Roman" w:cs="Times New Roman"/>
          <w:sz w:val="24"/>
          <w:szCs w:val="24"/>
        </w:rPr>
        <w:t xml:space="preserve"> S. </w:t>
      </w:r>
      <w:proofErr w:type="spellStart"/>
      <w:r w:rsidRPr="007E12E1">
        <w:rPr>
          <w:rFonts w:ascii="Times New Roman" w:hAnsi="Times New Roman" w:cs="Times New Roman"/>
          <w:sz w:val="24"/>
          <w:szCs w:val="24"/>
        </w:rPr>
        <w:t>Waghmode</w:t>
      </w:r>
      <w:proofErr w:type="spellEnd"/>
      <w:r w:rsidRPr="007E12E1">
        <w:rPr>
          <w:rFonts w:ascii="Times New Roman" w:hAnsi="Times New Roman" w:cs="Times New Roman"/>
          <w:sz w:val="24"/>
          <w:szCs w:val="24"/>
        </w:rPr>
        <w:t xml:space="preserve">, Aparna B. </w:t>
      </w:r>
      <w:proofErr w:type="spellStart"/>
      <w:r w:rsidRPr="007E12E1">
        <w:rPr>
          <w:rFonts w:ascii="Times New Roman" w:hAnsi="Times New Roman" w:cs="Times New Roman"/>
          <w:sz w:val="24"/>
          <w:szCs w:val="24"/>
        </w:rPr>
        <w:t>Gunjal</w:t>
      </w:r>
      <w:proofErr w:type="spellEnd"/>
      <w:r w:rsidRPr="007E12E1">
        <w:rPr>
          <w:rFonts w:ascii="Times New Roman" w:hAnsi="Times New Roman" w:cs="Times New Roman"/>
          <w:sz w:val="24"/>
          <w:szCs w:val="24"/>
        </w:rPr>
        <w:t xml:space="preserve">, Javed A. Mulla, Neha N. Patil, Neelu N. </w:t>
      </w:r>
      <w:proofErr w:type="spellStart"/>
      <w:r w:rsidRPr="007E12E1">
        <w:rPr>
          <w:rFonts w:ascii="Times New Roman" w:hAnsi="Times New Roman" w:cs="Times New Roman"/>
          <w:sz w:val="24"/>
          <w:szCs w:val="24"/>
        </w:rPr>
        <w:t>Nawani</w:t>
      </w:r>
      <w:proofErr w:type="spellEnd"/>
      <w:r w:rsidRPr="007E12E1">
        <w:rPr>
          <w:rFonts w:ascii="Times New Roman" w:hAnsi="Times New Roman" w:cs="Times New Roman"/>
          <w:sz w:val="24"/>
          <w:szCs w:val="24"/>
        </w:rPr>
        <w:t xml:space="preserve">, Studies on the titanium dioxide nanoparticles: biosynthesis, applications and remediation, SN Appl. Sci. 1 (4) (2019) 1–9. </w:t>
      </w:r>
    </w:p>
    <w:p w14:paraId="1C92404C" w14:textId="77777777" w:rsidR="0038517A" w:rsidRPr="007E12E1" w:rsidRDefault="0038517A" w:rsidP="0038517A">
      <w:pPr>
        <w:shd w:val="clear" w:color="auto" w:fill="FFFFFF"/>
        <w:spacing w:after="0" w:line="360" w:lineRule="auto"/>
        <w:jc w:val="both"/>
        <w:rPr>
          <w:rFonts w:ascii="Times New Roman" w:hAnsi="Times New Roman" w:cs="Times New Roman"/>
          <w:sz w:val="24"/>
          <w:szCs w:val="24"/>
        </w:rPr>
      </w:pPr>
    </w:p>
    <w:p w14:paraId="31B9756F" w14:textId="77777777" w:rsidR="0038517A" w:rsidRDefault="0038517A" w:rsidP="0038517A">
      <w:pPr>
        <w:shd w:val="clear" w:color="auto" w:fill="FFFFFF"/>
        <w:spacing w:after="0" w:line="360" w:lineRule="auto"/>
        <w:jc w:val="both"/>
        <w:rPr>
          <w:rFonts w:ascii="Times New Roman" w:hAnsi="Times New Roman" w:cs="Times New Roman"/>
          <w:sz w:val="24"/>
          <w:szCs w:val="24"/>
        </w:rPr>
      </w:pPr>
      <w:r w:rsidRPr="007E12E1">
        <w:rPr>
          <w:rFonts w:ascii="Times New Roman" w:hAnsi="Times New Roman" w:cs="Times New Roman"/>
          <w:sz w:val="24"/>
          <w:szCs w:val="24"/>
        </w:rPr>
        <w:t xml:space="preserve">36. </w:t>
      </w:r>
      <w:proofErr w:type="spellStart"/>
      <w:r w:rsidRPr="007E12E1">
        <w:rPr>
          <w:rFonts w:ascii="Times New Roman" w:hAnsi="Times New Roman" w:cs="Times New Roman"/>
          <w:sz w:val="24"/>
          <w:szCs w:val="24"/>
        </w:rPr>
        <w:t>Chausali</w:t>
      </w:r>
      <w:proofErr w:type="spellEnd"/>
      <w:r w:rsidRPr="007E12E1">
        <w:rPr>
          <w:rFonts w:ascii="Times New Roman" w:hAnsi="Times New Roman" w:cs="Times New Roman"/>
          <w:sz w:val="24"/>
          <w:szCs w:val="24"/>
        </w:rPr>
        <w:t xml:space="preserve">, N.  J. Saxena, R. Prasad, Recent trends in nanotechnology applications of bio-based packaging, J. Agric. Food Res. (2022), </w:t>
      </w:r>
      <w:hyperlink r:id="rId40" w:history="1">
        <w:r w:rsidRPr="00C42EBE">
          <w:rPr>
            <w:rStyle w:val="Hyperlink"/>
            <w:rFonts w:ascii="Times New Roman" w:hAnsi="Times New Roman" w:cs="Times New Roman"/>
            <w:color w:val="000000" w:themeColor="text1"/>
            <w:sz w:val="24"/>
            <w:szCs w:val="24"/>
          </w:rPr>
          <w:t>https://doi.org/10.1016/j. jafr.2021.100257</w:t>
        </w:r>
      </w:hyperlink>
      <w:r w:rsidRPr="00C42EBE">
        <w:rPr>
          <w:rFonts w:ascii="Times New Roman" w:hAnsi="Times New Roman" w:cs="Times New Roman"/>
          <w:color w:val="000000" w:themeColor="text1"/>
          <w:sz w:val="24"/>
          <w:szCs w:val="24"/>
        </w:rPr>
        <w:t>.</w:t>
      </w:r>
    </w:p>
    <w:p w14:paraId="32DAE44A" w14:textId="77777777" w:rsidR="0038517A" w:rsidRDefault="0038517A" w:rsidP="0038517A">
      <w:pPr>
        <w:shd w:val="clear" w:color="auto" w:fill="FFFFFF"/>
        <w:spacing w:after="0" w:line="360" w:lineRule="auto"/>
        <w:jc w:val="both"/>
        <w:rPr>
          <w:rFonts w:ascii="Times New Roman" w:hAnsi="Times New Roman" w:cs="Times New Roman"/>
          <w:sz w:val="24"/>
          <w:szCs w:val="24"/>
        </w:rPr>
      </w:pPr>
    </w:p>
    <w:p w14:paraId="1274B0DE" w14:textId="77777777" w:rsidR="0038517A" w:rsidRDefault="0038517A" w:rsidP="0038517A">
      <w:pPr>
        <w:shd w:val="clear" w:color="auto" w:fill="FFFFFF"/>
        <w:spacing w:after="0" w:line="360" w:lineRule="auto"/>
        <w:jc w:val="both"/>
        <w:rPr>
          <w:rFonts w:ascii="Times New Roman" w:hAnsi="Times New Roman" w:cs="Times New Roman"/>
          <w:sz w:val="24"/>
          <w:szCs w:val="24"/>
        </w:rPr>
      </w:pPr>
      <w:r w:rsidRPr="00474D45">
        <w:rPr>
          <w:rFonts w:ascii="Times New Roman" w:hAnsi="Times New Roman" w:cs="Times New Roman"/>
          <w:sz w:val="24"/>
          <w:szCs w:val="24"/>
        </w:rPr>
        <w:t xml:space="preserve">37.Zhangjian Chen, Shuo Han, </w:t>
      </w:r>
      <w:proofErr w:type="spellStart"/>
      <w:r w:rsidRPr="00474D45">
        <w:rPr>
          <w:rFonts w:ascii="Times New Roman" w:hAnsi="Times New Roman" w:cs="Times New Roman"/>
          <w:sz w:val="24"/>
          <w:szCs w:val="24"/>
        </w:rPr>
        <w:t>Shupei</w:t>
      </w:r>
      <w:proofErr w:type="spellEnd"/>
      <w:r w:rsidRPr="00474D45">
        <w:rPr>
          <w:rFonts w:ascii="Times New Roman" w:hAnsi="Times New Roman" w:cs="Times New Roman"/>
          <w:sz w:val="24"/>
          <w:szCs w:val="24"/>
        </w:rPr>
        <w:t xml:space="preserve"> Zhou, Huimin Feng, Ying Liu, Guang Jia, Review of health safety aspects of titanium dioxide nanoparticles in food application, Nano</w:t>
      </w:r>
      <w:r>
        <w:rPr>
          <w:rFonts w:ascii="Times New Roman" w:hAnsi="Times New Roman" w:cs="Times New Roman"/>
          <w:sz w:val="24"/>
          <w:szCs w:val="24"/>
        </w:rPr>
        <w:t xml:space="preserve"> </w:t>
      </w:r>
      <w:r w:rsidRPr="00474D45">
        <w:rPr>
          <w:rFonts w:ascii="Times New Roman" w:hAnsi="Times New Roman" w:cs="Times New Roman"/>
          <w:sz w:val="24"/>
          <w:szCs w:val="24"/>
        </w:rPr>
        <w:t>Impact 18 (2020), 100224</w:t>
      </w:r>
      <w:r>
        <w:rPr>
          <w:rFonts w:ascii="Times New Roman" w:hAnsi="Times New Roman" w:cs="Times New Roman"/>
          <w:sz w:val="24"/>
          <w:szCs w:val="24"/>
        </w:rPr>
        <w:t>.</w:t>
      </w:r>
    </w:p>
    <w:p w14:paraId="21B20127" w14:textId="77777777" w:rsidR="0038517A" w:rsidRDefault="0038517A" w:rsidP="0038517A">
      <w:pPr>
        <w:shd w:val="clear" w:color="auto" w:fill="FFFFFF"/>
        <w:spacing w:after="0" w:line="360" w:lineRule="auto"/>
        <w:jc w:val="both"/>
        <w:rPr>
          <w:rFonts w:ascii="Times New Roman" w:hAnsi="Times New Roman" w:cs="Times New Roman"/>
          <w:sz w:val="24"/>
          <w:szCs w:val="24"/>
        </w:rPr>
      </w:pPr>
    </w:p>
    <w:p w14:paraId="44E2FA1A" w14:textId="77777777" w:rsidR="0038517A" w:rsidRDefault="0038517A" w:rsidP="0038517A">
      <w:pPr>
        <w:pStyle w:val="bib-reference"/>
        <w:spacing w:before="0" w:beforeAutospacing="0" w:after="0" w:afterAutospacing="0" w:line="360" w:lineRule="auto"/>
        <w:jc w:val="both"/>
        <w:rPr>
          <w:color w:val="000000" w:themeColor="text1"/>
        </w:rPr>
      </w:pPr>
      <w:r w:rsidRPr="00E81098">
        <w:rPr>
          <w:rStyle w:val="author"/>
          <w:color w:val="000000" w:themeColor="text1"/>
        </w:rPr>
        <w:t>38.Zangeneh. M.M. </w:t>
      </w:r>
      <w:r w:rsidRPr="00E81098">
        <w:rPr>
          <w:color w:val="000000" w:themeColor="text1"/>
        </w:rPr>
        <w:t>Green synthesis and chemical characterization of silver nanoparticles from aqueous extract of </w:t>
      </w:r>
      <w:proofErr w:type="spellStart"/>
      <w:r w:rsidRPr="00E81098">
        <w:rPr>
          <w:rStyle w:val="Emphasis"/>
          <w:color w:val="000000" w:themeColor="text1"/>
        </w:rPr>
        <w:t>Falcaria</w:t>
      </w:r>
      <w:proofErr w:type="spellEnd"/>
      <w:r w:rsidRPr="00E81098">
        <w:rPr>
          <w:rStyle w:val="Emphasis"/>
          <w:color w:val="000000" w:themeColor="text1"/>
        </w:rPr>
        <w:t xml:space="preserve"> vulgaris</w:t>
      </w:r>
      <w:r w:rsidRPr="00E81098">
        <w:rPr>
          <w:color w:val="000000" w:themeColor="text1"/>
        </w:rPr>
        <w:t> leaves and assessment of their cytotoxicity and antioxidant, antibacterial, antifungal and cutaneous wound healing properties.</w:t>
      </w:r>
      <w:r>
        <w:rPr>
          <w:color w:val="000000" w:themeColor="text1"/>
        </w:rPr>
        <w:t xml:space="preserve"> </w:t>
      </w:r>
      <w:r w:rsidRPr="00E81098">
        <w:rPr>
          <w:color w:val="000000" w:themeColor="text1"/>
        </w:rPr>
        <w:t xml:space="preserve">Appl. </w:t>
      </w:r>
      <w:proofErr w:type="spellStart"/>
      <w:r w:rsidRPr="00E81098">
        <w:rPr>
          <w:color w:val="000000" w:themeColor="text1"/>
        </w:rPr>
        <w:t>Organomet</w:t>
      </w:r>
      <w:proofErr w:type="spellEnd"/>
      <w:r w:rsidRPr="00E81098">
        <w:rPr>
          <w:color w:val="000000" w:themeColor="text1"/>
        </w:rPr>
        <w:t>. Chem</w:t>
      </w:r>
      <w:r>
        <w:rPr>
          <w:color w:val="000000" w:themeColor="text1"/>
        </w:rPr>
        <w:t xml:space="preserve"> </w:t>
      </w:r>
      <w:r w:rsidRPr="00E81098">
        <w:rPr>
          <w:color w:val="000000" w:themeColor="text1"/>
        </w:rPr>
        <w:t>(2019)</w:t>
      </w:r>
      <w:r>
        <w:rPr>
          <w:color w:val="000000" w:themeColor="text1"/>
        </w:rPr>
        <w:t xml:space="preserve"> </w:t>
      </w:r>
      <w:r w:rsidRPr="00E81098">
        <w:rPr>
          <w:color w:val="000000" w:themeColor="text1"/>
        </w:rPr>
        <w:t>4963-4976</w:t>
      </w:r>
      <w:r>
        <w:rPr>
          <w:color w:val="000000" w:themeColor="text1"/>
        </w:rPr>
        <w:t>.</w:t>
      </w:r>
    </w:p>
    <w:p w14:paraId="52A1957B" w14:textId="77777777" w:rsidR="0038517A" w:rsidRDefault="0038517A" w:rsidP="0038517A">
      <w:pPr>
        <w:pStyle w:val="bib-reference"/>
        <w:spacing w:before="0" w:beforeAutospacing="0" w:after="0" w:afterAutospacing="0" w:line="360" w:lineRule="auto"/>
        <w:jc w:val="both"/>
        <w:rPr>
          <w:color w:val="000000" w:themeColor="text1"/>
        </w:rPr>
      </w:pPr>
    </w:p>
    <w:p w14:paraId="1BF067F4" w14:textId="77777777" w:rsidR="0038517A" w:rsidRDefault="0038517A" w:rsidP="0038517A">
      <w:pPr>
        <w:pStyle w:val="bib-reference"/>
        <w:spacing w:before="0" w:beforeAutospacing="0" w:after="0" w:afterAutospacing="0" w:line="360" w:lineRule="auto"/>
        <w:jc w:val="both"/>
        <w:rPr>
          <w:color w:val="000000" w:themeColor="text1"/>
        </w:rPr>
      </w:pPr>
      <w:r w:rsidRPr="00FF13B9">
        <w:rPr>
          <w:rStyle w:val="author"/>
          <w:color w:val="000000" w:themeColor="text1"/>
        </w:rPr>
        <w:t>39.Muthukrishnan</w:t>
      </w:r>
      <w:r w:rsidRPr="00FF13B9">
        <w:rPr>
          <w:rStyle w:val="Emphasis"/>
          <w:color w:val="000000" w:themeColor="text1"/>
        </w:rPr>
        <w:t>.S,Bhakya.S.Kumar.T.S.Rao.M.V.</w:t>
      </w:r>
      <w:hyperlink r:id="rId41" w:tgtFrame="_self" w:history="1">
        <w:r w:rsidRPr="00FF13B9">
          <w:rPr>
            <w:rStyle w:val="anchor-text"/>
            <w:rFonts w:eastAsiaTheme="majorEastAsia"/>
            <w:color w:val="000000" w:themeColor="text1"/>
          </w:rPr>
          <w:t xml:space="preserve">Biosynthesis, characterization and antibacterial effect of plant-mediated silver nanoparticles using </w:t>
        </w:r>
        <w:proofErr w:type="spellStart"/>
        <w:r w:rsidRPr="00FF13B9">
          <w:rPr>
            <w:rStyle w:val="anchor-text"/>
            <w:rFonts w:eastAsiaTheme="majorEastAsia"/>
            <w:color w:val="000000" w:themeColor="text1"/>
          </w:rPr>
          <w:t>Ceropegia</w:t>
        </w:r>
        <w:proofErr w:type="spellEnd"/>
        <w:r w:rsidRPr="00FF13B9">
          <w:rPr>
            <w:rStyle w:val="anchor-text"/>
            <w:rFonts w:eastAsiaTheme="majorEastAsia"/>
            <w:color w:val="000000" w:themeColor="text1"/>
          </w:rPr>
          <w:t xml:space="preserve"> </w:t>
        </w:r>
        <w:proofErr w:type="spellStart"/>
        <w:r w:rsidRPr="00FF13B9">
          <w:rPr>
            <w:rStyle w:val="anchor-text"/>
            <w:rFonts w:eastAsiaTheme="majorEastAsia"/>
            <w:color w:val="000000" w:themeColor="text1"/>
          </w:rPr>
          <w:t>thwaitesii</w:t>
        </w:r>
        <w:proofErr w:type="spellEnd"/>
        <w:r w:rsidRPr="00FF13B9">
          <w:rPr>
            <w:rStyle w:val="anchor-text"/>
            <w:rFonts w:eastAsiaTheme="majorEastAsia"/>
            <w:color w:val="000000" w:themeColor="text1"/>
          </w:rPr>
          <w:t>–An endemic species</w:t>
        </w:r>
      </w:hyperlink>
      <w:r>
        <w:rPr>
          <w:color w:val="000000" w:themeColor="text1"/>
        </w:rPr>
        <w:t xml:space="preserve">. </w:t>
      </w:r>
      <w:r w:rsidRPr="00FF13B9">
        <w:rPr>
          <w:color w:val="000000" w:themeColor="text1"/>
        </w:rPr>
        <w:t>Ind. Crop. Prod.63 (2015)119-124</w:t>
      </w:r>
      <w:r>
        <w:rPr>
          <w:color w:val="000000" w:themeColor="text1"/>
        </w:rPr>
        <w:t>.</w:t>
      </w:r>
    </w:p>
    <w:p w14:paraId="70D0AE11" w14:textId="77777777" w:rsidR="0038517A" w:rsidRDefault="0038517A" w:rsidP="0038517A">
      <w:pPr>
        <w:pStyle w:val="Heading1"/>
        <w:spacing w:before="0"/>
        <w:rPr>
          <w:color w:val="000000" w:themeColor="text1"/>
        </w:rPr>
      </w:pPr>
    </w:p>
    <w:p w14:paraId="10B2A562" w14:textId="77777777" w:rsidR="0038517A" w:rsidRPr="0038517A" w:rsidRDefault="0038517A" w:rsidP="0038517A">
      <w:pPr>
        <w:spacing w:line="360" w:lineRule="auto"/>
        <w:jc w:val="both"/>
        <w:rPr>
          <w:rFonts w:ascii="Times New Roman" w:hAnsi="Times New Roman" w:cs="Times New Roman"/>
          <w:color w:val="000000" w:themeColor="text1"/>
          <w:sz w:val="21"/>
          <w:szCs w:val="21"/>
        </w:rPr>
      </w:pPr>
      <w:r w:rsidRPr="0038517A">
        <w:rPr>
          <w:rFonts w:ascii="Times New Roman" w:hAnsi="Times New Roman" w:cs="Times New Roman"/>
          <w:color w:val="000000" w:themeColor="text1"/>
        </w:rPr>
        <w:t>40.</w:t>
      </w:r>
      <w:r w:rsidRPr="0038517A">
        <w:rPr>
          <w:rStyle w:val="Emphasis"/>
          <w:rFonts w:ascii="Times New Roman" w:hAnsi="Times New Roman" w:cs="Times New Roman"/>
          <w:color w:val="000000" w:themeColor="text1"/>
        </w:rPr>
        <w:t xml:space="preserve"> </w:t>
      </w:r>
      <w:proofErr w:type="spellStart"/>
      <w:r w:rsidRPr="0038517A">
        <w:rPr>
          <w:rStyle w:val="given-name"/>
          <w:rFonts w:ascii="Times New Roman" w:hAnsi="Times New Roman" w:cs="Times New Roman"/>
          <w:color w:val="000000" w:themeColor="text1"/>
        </w:rPr>
        <w:t>Prammitha</w:t>
      </w:r>
      <w:proofErr w:type="spellEnd"/>
      <w:r w:rsidRPr="0038517A">
        <w:rPr>
          <w:rStyle w:val="react-xocs-alternative-link"/>
          <w:rFonts w:ascii="Times New Roman" w:hAnsi="Times New Roman" w:cs="Times New Roman"/>
          <w:color w:val="000000" w:themeColor="text1"/>
        </w:rPr>
        <w:t> </w:t>
      </w:r>
      <w:r w:rsidRPr="0038517A">
        <w:rPr>
          <w:rStyle w:val="text"/>
          <w:rFonts w:ascii="Times New Roman" w:hAnsi="Times New Roman" w:cs="Times New Roman"/>
          <w:color w:val="000000" w:themeColor="text1"/>
        </w:rPr>
        <w:t>Rajaram</w:t>
      </w:r>
      <w:r w:rsidRPr="0038517A">
        <w:rPr>
          <w:rFonts w:ascii="Times New Roman" w:hAnsi="Times New Roman" w:cs="Times New Roman"/>
          <w:color w:val="000000" w:themeColor="text1"/>
        </w:rPr>
        <w:t>, </w:t>
      </w:r>
      <w:r w:rsidRPr="0038517A">
        <w:rPr>
          <w:rStyle w:val="given-name"/>
          <w:rFonts w:ascii="Times New Roman" w:hAnsi="Times New Roman" w:cs="Times New Roman"/>
          <w:color w:val="000000" w:themeColor="text1"/>
        </w:rPr>
        <w:t>Ambrose Rejo</w:t>
      </w:r>
      <w:r w:rsidRPr="0038517A">
        <w:rPr>
          <w:rStyle w:val="react-xocs-alternative-link"/>
          <w:rFonts w:ascii="Times New Roman" w:hAnsi="Times New Roman" w:cs="Times New Roman"/>
          <w:color w:val="000000" w:themeColor="text1"/>
        </w:rPr>
        <w:t> </w:t>
      </w:r>
      <w:r w:rsidRPr="0038517A">
        <w:rPr>
          <w:rStyle w:val="text"/>
          <w:rFonts w:ascii="Times New Roman" w:hAnsi="Times New Roman" w:cs="Times New Roman"/>
          <w:color w:val="000000" w:themeColor="text1"/>
        </w:rPr>
        <w:t>Jeice</w:t>
      </w:r>
      <w:r w:rsidRPr="0038517A">
        <w:rPr>
          <w:rFonts w:ascii="Times New Roman" w:hAnsi="Times New Roman" w:cs="Times New Roman"/>
          <w:color w:val="000000" w:themeColor="text1"/>
        </w:rPr>
        <w:t>, </w:t>
      </w:r>
      <w:r w:rsidRPr="0038517A">
        <w:rPr>
          <w:rStyle w:val="given-name"/>
          <w:rFonts w:ascii="Times New Roman" w:hAnsi="Times New Roman" w:cs="Times New Roman"/>
          <w:color w:val="000000" w:themeColor="text1"/>
        </w:rPr>
        <w:t>Kumarasamy</w:t>
      </w:r>
      <w:r w:rsidRPr="0038517A">
        <w:rPr>
          <w:rStyle w:val="react-xocs-alternative-link"/>
          <w:rFonts w:ascii="Times New Roman" w:hAnsi="Times New Roman" w:cs="Times New Roman"/>
          <w:color w:val="000000" w:themeColor="text1"/>
        </w:rPr>
        <w:t> </w:t>
      </w:r>
      <w:r w:rsidRPr="0038517A">
        <w:rPr>
          <w:rStyle w:val="text"/>
          <w:rFonts w:ascii="Times New Roman" w:hAnsi="Times New Roman" w:cs="Times New Roman"/>
          <w:color w:val="000000" w:themeColor="text1"/>
        </w:rPr>
        <w:t>Jayakumar</w:t>
      </w:r>
      <w:r w:rsidRPr="0038517A">
        <w:rPr>
          <w:rStyle w:val="react-xocs-alternative-link"/>
          <w:rFonts w:ascii="Times New Roman" w:hAnsi="Times New Roman" w:cs="Times New Roman"/>
          <w:color w:val="000000" w:themeColor="text1"/>
        </w:rPr>
        <w:t> </w:t>
      </w:r>
      <w:r w:rsidRPr="0038517A">
        <w:rPr>
          <w:rStyle w:val="title-text"/>
          <w:rFonts w:ascii="Times New Roman" w:hAnsi="Times New Roman" w:cs="Times New Roman"/>
          <w:color w:val="000000" w:themeColor="text1"/>
        </w:rPr>
        <w:t>Review of green synthesized TiO</w:t>
      </w:r>
      <w:r w:rsidRPr="0038517A">
        <w:rPr>
          <w:rStyle w:val="title-text"/>
          <w:rFonts w:ascii="Times New Roman" w:hAnsi="Times New Roman" w:cs="Times New Roman"/>
          <w:color w:val="000000" w:themeColor="text1"/>
          <w:sz w:val="36"/>
          <w:szCs w:val="36"/>
          <w:vertAlign w:val="subscript"/>
        </w:rPr>
        <w:t>2</w:t>
      </w:r>
      <w:r w:rsidRPr="0038517A">
        <w:rPr>
          <w:rStyle w:val="title-text"/>
          <w:rFonts w:ascii="Times New Roman" w:hAnsi="Times New Roman" w:cs="Times New Roman"/>
          <w:color w:val="000000" w:themeColor="text1"/>
        </w:rPr>
        <w:t> nanoparticles for diverse applications.</w:t>
      </w:r>
      <w:r w:rsidRPr="0038517A">
        <w:rPr>
          <w:rFonts w:ascii="Times New Roman" w:hAnsi="Times New Roman" w:cs="Times New Roman"/>
          <w:color w:val="000000" w:themeColor="text1"/>
        </w:rPr>
        <w:t xml:space="preserve"> </w:t>
      </w:r>
      <w:hyperlink r:id="rId42" w:tooltip="Go to Surfaces and Interfaces on ScienceDirect" w:history="1">
        <w:r w:rsidRPr="0038517A">
          <w:rPr>
            <w:rStyle w:val="anchor-text"/>
            <w:rFonts w:ascii="Times New Roman" w:hAnsi="Times New Roman" w:cs="Times New Roman"/>
            <w:color w:val="000000" w:themeColor="text1"/>
          </w:rPr>
          <w:t>Surfaces and Interfaces</w:t>
        </w:r>
      </w:hyperlink>
      <w:r w:rsidRPr="0038517A">
        <w:rPr>
          <w:rFonts w:ascii="Times New Roman" w:hAnsi="Times New Roman" w:cs="Times New Roman"/>
          <w:color w:val="000000" w:themeColor="text1"/>
        </w:rPr>
        <w:t>.</w:t>
      </w:r>
      <w:r w:rsidRPr="0038517A">
        <w:rPr>
          <w:rFonts w:ascii="Times New Roman" w:hAnsi="Times New Roman" w:cs="Times New Roman"/>
          <w:color w:val="000000" w:themeColor="text1"/>
          <w:sz w:val="21"/>
          <w:szCs w:val="21"/>
        </w:rPr>
        <w:t>2023, 102912.</w:t>
      </w:r>
    </w:p>
    <w:p w14:paraId="307F66F6" w14:textId="77777777" w:rsidR="0038517A" w:rsidRPr="0038517A" w:rsidRDefault="0038517A" w:rsidP="0038517A">
      <w:pPr>
        <w:spacing w:line="360" w:lineRule="auto"/>
        <w:jc w:val="both"/>
        <w:rPr>
          <w:rFonts w:ascii="Times New Roman" w:hAnsi="Times New Roman" w:cs="Times New Roman"/>
          <w:color w:val="000000" w:themeColor="text1"/>
          <w:sz w:val="24"/>
          <w:szCs w:val="24"/>
        </w:rPr>
      </w:pPr>
      <w:r w:rsidRPr="0038517A">
        <w:rPr>
          <w:rFonts w:ascii="Times New Roman" w:hAnsi="Times New Roman" w:cs="Times New Roman"/>
          <w:color w:val="000000" w:themeColor="text1"/>
          <w:sz w:val="24"/>
          <w:szCs w:val="24"/>
        </w:rPr>
        <w:lastRenderedPageBreak/>
        <w:t xml:space="preserve">41. </w:t>
      </w:r>
      <w:proofErr w:type="spellStart"/>
      <w:r w:rsidRPr="0038517A">
        <w:rPr>
          <w:rFonts w:ascii="Times New Roman" w:hAnsi="Times New Roman" w:cs="Times New Roman"/>
          <w:color w:val="000000" w:themeColor="text1"/>
          <w:sz w:val="24"/>
          <w:szCs w:val="24"/>
        </w:rPr>
        <w:t>Hudlikar</w:t>
      </w:r>
      <w:proofErr w:type="spellEnd"/>
      <w:r w:rsidRPr="0038517A">
        <w:rPr>
          <w:rFonts w:ascii="Times New Roman" w:hAnsi="Times New Roman" w:cs="Times New Roman"/>
          <w:color w:val="000000" w:themeColor="text1"/>
          <w:sz w:val="24"/>
          <w:szCs w:val="24"/>
        </w:rPr>
        <w:t xml:space="preserve"> M, Joglekar S, Dhaygude M, </w:t>
      </w:r>
      <w:proofErr w:type="spellStart"/>
      <w:r w:rsidRPr="0038517A">
        <w:rPr>
          <w:rFonts w:ascii="Times New Roman" w:hAnsi="Times New Roman" w:cs="Times New Roman"/>
          <w:color w:val="000000" w:themeColor="text1"/>
          <w:sz w:val="24"/>
          <w:szCs w:val="24"/>
        </w:rPr>
        <w:t>Kodam</w:t>
      </w:r>
      <w:proofErr w:type="spellEnd"/>
      <w:r w:rsidRPr="0038517A">
        <w:rPr>
          <w:rFonts w:ascii="Times New Roman" w:hAnsi="Times New Roman" w:cs="Times New Roman"/>
          <w:color w:val="000000" w:themeColor="text1"/>
          <w:sz w:val="24"/>
          <w:szCs w:val="24"/>
        </w:rPr>
        <w:t xml:space="preserve"> K. Green synthesis of TiO2 nanoparticles by using aqueous extract of Jatropha </w:t>
      </w:r>
      <w:proofErr w:type="spellStart"/>
      <w:r w:rsidRPr="0038517A">
        <w:rPr>
          <w:rFonts w:ascii="Times New Roman" w:hAnsi="Times New Roman" w:cs="Times New Roman"/>
          <w:color w:val="000000" w:themeColor="text1"/>
          <w:sz w:val="24"/>
          <w:szCs w:val="24"/>
        </w:rPr>
        <w:t>curcas</w:t>
      </w:r>
      <w:proofErr w:type="spellEnd"/>
      <w:r w:rsidRPr="0038517A">
        <w:rPr>
          <w:rFonts w:ascii="Times New Roman" w:hAnsi="Times New Roman" w:cs="Times New Roman"/>
          <w:color w:val="000000" w:themeColor="text1"/>
          <w:sz w:val="24"/>
          <w:szCs w:val="24"/>
        </w:rPr>
        <w:t xml:space="preserve"> L. latex. Materials Letters. 2012; 75:196- 9. </w:t>
      </w:r>
    </w:p>
    <w:p w14:paraId="229DB459" w14:textId="77777777" w:rsidR="0038517A" w:rsidRPr="0038517A" w:rsidRDefault="0038517A" w:rsidP="0038517A">
      <w:pPr>
        <w:spacing w:line="360" w:lineRule="auto"/>
        <w:jc w:val="both"/>
        <w:rPr>
          <w:rFonts w:ascii="Times New Roman" w:hAnsi="Times New Roman" w:cs="Times New Roman"/>
          <w:color w:val="000000" w:themeColor="text1"/>
          <w:sz w:val="24"/>
          <w:szCs w:val="24"/>
        </w:rPr>
      </w:pPr>
      <w:r w:rsidRPr="0038517A">
        <w:rPr>
          <w:rFonts w:ascii="Times New Roman" w:hAnsi="Times New Roman" w:cs="Times New Roman"/>
          <w:color w:val="000000" w:themeColor="text1"/>
          <w:sz w:val="24"/>
          <w:szCs w:val="24"/>
        </w:rPr>
        <w:t xml:space="preserve">42. </w:t>
      </w:r>
      <w:proofErr w:type="spellStart"/>
      <w:r w:rsidRPr="0038517A">
        <w:rPr>
          <w:rFonts w:ascii="Times New Roman" w:hAnsi="Times New Roman" w:cs="Times New Roman"/>
          <w:color w:val="000000" w:themeColor="text1"/>
          <w:sz w:val="24"/>
          <w:szCs w:val="24"/>
        </w:rPr>
        <w:t>Norouzzadeh</w:t>
      </w:r>
      <w:proofErr w:type="spellEnd"/>
      <w:r w:rsidRPr="0038517A">
        <w:rPr>
          <w:rFonts w:ascii="Times New Roman" w:hAnsi="Times New Roman" w:cs="Times New Roman"/>
          <w:color w:val="000000" w:themeColor="text1"/>
          <w:sz w:val="24"/>
          <w:szCs w:val="24"/>
        </w:rPr>
        <w:t xml:space="preserve"> P, </w:t>
      </w:r>
      <w:proofErr w:type="spellStart"/>
      <w:r w:rsidRPr="0038517A">
        <w:rPr>
          <w:rFonts w:ascii="Times New Roman" w:hAnsi="Times New Roman" w:cs="Times New Roman"/>
          <w:color w:val="000000" w:themeColor="text1"/>
          <w:sz w:val="24"/>
          <w:szCs w:val="24"/>
        </w:rPr>
        <w:t>Mabhouti</w:t>
      </w:r>
      <w:proofErr w:type="spellEnd"/>
      <w:r w:rsidRPr="0038517A">
        <w:rPr>
          <w:rFonts w:ascii="Times New Roman" w:hAnsi="Times New Roman" w:cs="Times New Roman"/>
          <w:color w:val="000000" w:themeColor="text1"/>
          <w:sz w:val="24"/>
          <w:szCs w:val="24"/>
        </w:rPr>
        <w:t xml:space="preserve"> K, </w:t>
      </w:r>
      <w:proofErr w:type="spellStart"/>
      <w:r w:rsidRPr="0038517A">
        <w:rPr>
          <w:rFonts w:ascii="Times New Roman" w:hAnsi="Times New Roman" w:cs="Times New Roman"/>
          <w:color w:val="000000" w:themeColor="text1"/>
          <w:sz w:val="24"/>
          <w:szCs w:val="24"/>
        </w:rPr>
        <w:t>Golzan</w:t>
      </w:r>
      <w:proofErr w:type="spellEnd"/>
      <w:r w:rsidRPr="0038517A">
        <w:rPr>
          <w:rFonts w:ascii="Times New Roman" w:hAnsi="Times New Roman" w:cs="Times New Roman"/>
          <w:color w:val="000000" w:themeColor="text1"/>
          <w:sz w:val="24"/>
          <w:szCs w:val="24"/>
        </w:rPr>
        <w:t xml:space="preserve"> MM, </w:t>
      </w:r>
      <w:proofErr w:type="spellStart"/>
      <w:r w:rsidRPr="0038517A">
        <w:rPr>
          <w:rFonts w:ascii="Times New Roman" w:hAnsi="Times New Roman" w:cs="Times New Roman"/>
          <w:color w:val="000000" w:themeColor="text1"/>
          <w:sz w:val="24"/>
          <w:szCs w:val="24"/>
        </w:rPr>
        <w:t>Naderali</w:t>
      </w:r>
      <w:proofErr w:type="spellEnd"/>
      <w:r w:rsidRPr="0038517A">
        <w:rPr>
          <w:rFonts w:ascii="Times New Roman" w:hAnsi="Times New Roman" w:cs="Times New Roman"/>
          <w:color w:val="000000" w:themeColor="text1"/>
          <w:sz w:val="24"/>
          <w:szCs w:val="24"/>
        </w:rPr>
        <w:t xml:space="preserve"> R. Investigation of structural, morphological and optical P. Purkait et al. / Green Synthesis of TiO2 Nanoparticle J. Water Environ. </w:t>
      </w:r>
      <w:proofErr w:type="spellStart"/>
      <w:r w:rsidRPr="0038517A">
        <w:rPr>
          <w:rFonts w:ascii="Times New Roman" w:hAnsi="Times New Roman" w:cs="Times New Roman"/>
          <w:color w:val="000000" w:themeColor="text1"/>
          <w:sz w:val="24"/>
          <w:szCs w:val="24"/>
        </w:rPr>
        <w:t>Nanotechnol</w:t>
      </w:r>
      <w:proofErr w:type="spellEnd"/>
      <w:r w:rsidRPr="0038517A">
        <w:rPr>
          <w:rFonts w:ascii="Times New Roman" w:hAnsi="Times New Roman" w:cs="Times New Roman"/>
          <w:color w:val="000000" w:themeColor="text1"/>
          <w:sz w:val="24"/>
          <w:szCs w:val="24"/>
        </w:rPr>
        <w:t>., 5(3): 191-203.2020.</w:t>
      </w:r>
    </w:p>
    <w:p w14:paraId="171C9107" w14:textId="77777777" w:rsidR="0038517A" w:rsidRDefault="0038517A" w:rsidP="0038517A">
      <w:pPr>
        <w:spacing w:line="360" w:lineRule="auto"/>
        <w:jc w:val="both"/>
        <w:rPr>
          <w:rFonts w:ascii="Times New Roman" w:hAnsi="Times New Roman" w:cs="Times New Roman"/>
          <w:color w:val="000000" w:themeColor="text1"/>
          <w:sz w:val="24"/>
          <w:szCs w:val="24"/>
        </w:rPr>
      </w:pPr>
      <w:r w:rsidRPr="0038517A">
        <w:rPr>
          <w:rFonts w:ascii="Times New Roman" w:hAnsi="Times New Roman" w:cs="Times New Roman"/>
          <w:color w:val="000000" w:themeColor="text1"/>
          <w:sz w:val="24"/>
          <w:szCs w:val="24"/>
        </w:rPr>
        <w:t xml:space="preserve">43. Purkait P., Bhattacharyya A., Roy S., Maitra S., Chandra Das G., Ghosh Chaudhuri M. Green Synthesis of TiO2 Nanoparticle: Its Characterization and Potential Application in Zoxamide Photodegradation. J. Water Environ. </w:t>
      </w:r>
      <w:proofErr w:type="spellStart"/>
      <w:r w:rsidRPr="0038517A">
        <w:rPr>
          <w:rFonts w:ascii="Times New Roman" w:hAnsi="Times New Roman" w:cs="Times New Roman"/>
          <w:color w:val="000000" w:themeColor="text1"/>
          <w:sz w:val="24"/>
          <w:szCs w:val="24"/>
        </w:rPr>
        <w:t>Nanotechnol</w:t>
      </w:r>
      <w:proofErr w:type="spellEnd"/>
      <w:r w:rsidRPr="0038517A">
        <w:rPr>
          <w:rFonts w:ascii="Times New Roman" w:hAnsi="Times New Roman" w:cs="Times New Roman"/>
          <w:color w:val="000000" w:themeColor="text1"/>
          <w:sz w:val="24"/>
          <w:szCs w:val="24"/>
        </w:rPr>
        <w:t>., 2020; 5(3): 191-203. DOI: 10.22090/jwent.2020.03.001.</w:t>
      </w:r>
    </w:p>
    <w:p w14:paraId="54BAA758" w14:textId="4D568DE1" w:rsidR="009F42CC" w:rsidRPr="002D5C8E" w:rsidRDefault="009F42CC" w:rsidP="0038517A">
      <w:pPr>
        <w:spacing w:line="360" w:lineRule="auto"/>
        <w:jc w:val="both"/>
        <w:rPr>
          <w:rFonts w:ascii="Times New Roman" w:hAnsi="Times New Roman" w:cs="Times New Roman"/>
          <w:color w:val="000000" w:themeColor="text1"/>
          <w:sz w:val="24"/>
          <w:szCs w:val="24"/>
          <w:highlight w:val="yellow"/>
        </w:rPr>
      </w:pPr>
      <w:r w:rsidRPr="002D5C8E">
        <w:rPr>
          <w:rFonts w:ascii="Times New Roman" w:hAnsi="Times New Roman" w:cs="Times New Roman"/>
          <w:color w:val="000000" w:themeColor="text1"/>
          <w:sz w:val="24"/>
          <w:szCs w:val="24"/>
          <w:highlight w:val="yellow"/>
        </w:rPr>
        <w:t xml:space="preserve">44. </w:t>
      </w:r>
      <w:proofErr w:type="spellStart"/>
      <w:r w:rsidRPr="002D5C8E">
        <w:rPr>
          <w:rFonts w:ascii="Times New Roman" w:hAnsi="Times New Roman" w:cs="Times New Roman"/>
          <w:color w:val="000000" w:themeColor="text1"/>
          <w:sz w:val="24"/>
          <w:szCs w:val="24"/>
          <w:highlight w:val="yellow"/>
        </w:rPr>
        <w:t>Ullattil</w:t>
      </w:r>
      <w:proofErr w:type="spellEnd"/>
      <w:r w:rsidRPr="002D5C8E">
        <w:rPr>
          <w:rFonts w:ascii="Times New Roman" w:hAnsi="Times New Roman" w:cs="Times New Roman"/>
          <w:color w:val="000000" w:themeColor="text1"/>
          <w:sz w:val="24"/>
          <w:szCs w:val="24"/>
          <w:highlight w:val="yellow"/>
        </w:rPr>
        <w:t xml:space="preserve">, S. G., &amp; </w:t>
      </w:r>
      <w:proofErr w:type="spellStart"/>
      <w:r w:rsidRPr="002D5C8E">
        <w:rPr>
          <w:rFonts w:ascii="Times New Roman" w:hAnsi="Times New Roman" w:cs="Times New Roman"/>
          <w:color w:val="000000" w:themeColor="text1"/>
          <w:sz w:val="24"/>
          <w:szCs w:val="24"/>
          <w:highlight w:val="yellow"/>
        </w:rPr>
        <w:t>Periyat</w:t>
      </w:r>
      <w:proofErr w:type="spellEnd"/>
      <w:r w:rsidRPr="002D5C8E">
        <w:rPr>
          <w:rFonts w:ascii="Times New Roman" w:hAnsi="Times New Roman" w:cs="Times New Roman"/>
          <w:color w:val="000000" w:themeColor="text1"/>
          <w:sz w:val="24"/>
          <w:szCs w:val="24"/>
          <w:highlight w:val="yellow"/>
        </w:rPr>
        <w:t>, P. (2017). Sol-gel synthesis of titanium dioxide. </w:t>
      </w:r>
      <w:r w:rsidRPr="002D5C8E">
        <w:rPr>
          <w:rFonts w:ascii="Times New Roman" w:hAnsi="Times New Roman" w:cs="Times New Roman"/>
          <w:i/>
          <w:iCs/>
          <w:color w:val="000000" w:themeColor="text1"/>
          <w:sz w:val="24"/>
          <w:szCs w:val="24"/>
          <w:highlight w:val="yellow"/>
        </w:rPr>
        <w:t>Sol-gel materials for energy, environment and electronic applications</w:t>
      </w:r>
      <w:r w:rsidRPr="002D5C8E">
        <w:rPr>
          <w:rFonts w:ascii="Times New Roman" w:hAnsi="Times New Roman" w:cs="Times New Roman"/>
          <w:color w:val="000000" w:themeColor="text1"/>
          <w:sz w:val="24"/>
          <w:szCs w:val="24"/>
          <w:highlight w:val="yellow"/>
        </w:rPr>
        <w:t>, 271-283.</w:t>
      </w:r>
    </w:p>
    <w:p w14:paraId="652E67C9" w14:textId="05833119" w:rsidR="00FA7FCA" w:rsidRPr="002D5C8E" w:rsidRDefault="00FA7FCA" w:rsidP="0038517A">
      <w:pPr>
        <w:spacing w:line="360" w:lineRule="auto"/>
        <w:jc w:val="both"/>
        <w:rPr>
          <w:rFonts w:ascii="Times New Roman" w:hAnsi="Times New Roman" w:cs="Times New Roman"/>
          <w:color w:val="000000" w:themeColor="text1"/>
          <w:sz w:val="24"/>
          <w:szCs w:val="24"/>
          <w:highlight w:val="yellow"/>
        </w:rPr>
      </w:pPr>
      <w:r w:rsidRPr="002D5C8E">
        <w:rPr>
          <w:rFonts w:ascii="Times New Roman" w:hAnsi="Times New Roman" w:cs="Times New Roman"/>
          <w:color w:val="000000" w:themeColor="text1"/>
          <w:sz w:val="24"/>
          <w:szCs w:val="24"/>
          <w:highlight w:val="yellow"/>
        </w:rPr>
        <w:t xml:space="preserve">45. </w:t>
      </w:r>
      <w:r w:rsidRPr="002D5C8E">
        <w:rPr>
          <w:rFonts w:ascii="Times New Roman" w:hAnsi="Times New Roman" w:cs="Times New Roman"/>
          <w:color w:val="000000" w:themeColor="text1"/>
          <w:sz w:val="24"/>
          <w:szCs w:val="24"/>
          <w:highlight w:val="yellow"/>
        </w:rPr>
        <w:t>Zeng, K., Cheng, L., Hu, W., &amp; Li, J. (2025). Synthesis, Stability, and Tribological Performance of TiO2 Nanomaterials for Advanced Applications. </w:t>
      </w:r>
      <w:r w:rsidRPr="002D5C8E">
        <w:rPr>
          <w:rFonts w:ascii="Times New Roman" w:hAnsi="Times New Roman" w:cs="Times New Roman"/>
          <w:i/>
          <w:iCs/>
          <w:color w:val="000000" w:themeColor="text1"/>
          <w:sz w:val="24"/>
          <w:szCs w:val="24"/>
          <w:highlight w:val="yellow"/>
        </w:rPr>
        <w:t>Lubricants</w:t>
      </w:r>
      <w:r w:rsidRPr="002D5C8E">
        <w:rPr>
          <w:rFonts w:ascii="Times New Roman" w:hAnsi="Times New Roman" w:cs="Times New Roman"/>
          <w:color w:val="000000" w:themeColor="text1"/>
          <w:sz w:val="24"/>
          <w:szCs w:val="24"/>
          <w:highlight w:val="yellow"/>
        </w:rPr>
        <w:t>, </w:t>
      </w:r>
      <w:r w:rsidRPr="002D5C8E">
        <w:rPr>
          <w:rFonts w:ascii="Times New Roman" w:hAnsi="Times New Roman" w:cs="Times New Roman"/>
          <w:i/>
          <w:iCs/>
          <w:color w:val="000000" w:themeColor="text1"/>
          <w:sz w:val="24"/>
          <w:szCs w:val="24"/>
          <w:highlight w:val="yellow"/>
        </w:rPr>
        <w:t>13</w:t>
      </w:r>
      <w:r w:rsidRPr="002D5C8E">
        <w:rPr>
          <w:rFonts w:ascii="Times New Roman" w:hAnsi="Times New Roman" w:cs="Times New Roman"/>
          <w:color w:val="000000" w:themeColor="text1"/>
          <w:sz w:val="24"/>
          <w:szCs w:val="24"/>
          <w:highlight w:val="yellow"/>
        </w:rPr>
        <w:t>(2), 56.</w:t>
      </w:r>
    </w:p>
    <w:p w14:paraId="0D0DDC3E" w14:textId="7C1501BD" w:rsidR="00C27B49" w:rsidRPr="002D5C8E" w:rsidRDefault="00C27B49" w:rsidP="0038517A">
      <w:pPr>
        <w:spacing w:line="360" w:lineRule="auto"/>
        <w:jc w:val="both"/>
        <w:rPr>
          <w:rFonts w:ascii="Times New Roman" w:hAnsi="Times New Roman" w:cs="Times New Roman"/>
          <w:color w:val="000000" w:themeColor="text1"/>
          <w:sz w:val="24"/>
          <w:szCs w:val="24"/>
          <w:highlight w:val="yellow"/>
        </w:rPr>
      </w:pPr>
      <w:r w:rsidRPr="002D5C8E">
        <w:rPr>
          <w:rFonts w:ascii="Times New Roman" w:hAnsi="Times New Roman" w:cs="Times New Roman"/>
          <w:color w:val="000000" w:themeColor="text1"/>
          <w:sz w:val="24"/>
          <w:szCs w:val="24"/>
          <w:highlight w:val="yellow"/>
        </w:rPr>
        <w:t xml:space="preserve">46. </w:t>
      </w:r>
      <w:r w:rsidRPr="002D5C8E">
        <w:rPr>
          <w:rFonts w:ascii="Times New Roman" w:hAnsi="Times New Roman" w:cs="Times New Roman"/>
          <w:color w:val="000000" w:themeColor="text1"/>
          <w:sz w:val="24"/>
          <w:szCs w:val="24"/>
          <w:highlight w:val="yellow"/>
        </w:rPr>
        <w:t xml:space="preserve">Thakur, N., Thakur, N., Kumar, A., Thakur, V. K., Kalia, S., Arya, V., ... &amp; </w:t>
      </w:r>
      <w:proofErr w:type="spellStart"/>
      <w:r w:rsidRPr="002D5C8E">
        <w:rPr>
          <w:rFonts w:ascii="Times New Roman" w:hAnsi="Times New Roman" w:cs="Times New Roman"/>
          <w:color w:val="000000" w:themeColor="text1"/>
          <w:sz w:val="24"/>
          <w:szCs w:val="24"/>
          <w:highlight w:val="yellow"/>
        </w:rPr>
        <w:t>Kyzas</w:t>
      </w:r>
      <w:proofErr w:type="spellEnd"/>
      <w:r w:rsidRPr="002D5C8E">
        <w:rPr>
          <w:rFonts w:ascii="Times New Roman" w:hAnsi="Times New Roman" w:cs="Times New Roman"/>
          <w:color w:val="000000" w:themeColor="text1"/>
          <w:sz w:val="24"/>
          <w:szCs w:val="24"/>
          <w:highlight w:val="yellow"/>
        </w:rPr>
        <w:t>, G. Z. (2024). A critical review on the recent trends of photocatalytic, antibacterial, antioxidant and nanohybrid applications of anatase and rutile TiO2 nanoparticles. </w:t>
      </w:r>
      <w:r w:rsidRPr="002D5C8E">
        <w:rPr>
          <w:rFonts w:ascii="Times New Roman" w:hAnsi="Times New Roman" w:cs="Times New Roman"/>
          <w:i/>
          <w:iCs/>
          <w:color w:val="000000" w:themeColor="text1"/>
          <w:sz w:val="24"/>
          <w:szCs w:val="24"/>
          <w:highlight w:val="yellow"/>
        </w:rPr>
        <w:t>Science of The Total Environment</w:t>
      </w:r>
      <w:r w:rsidRPr="002D5C8E">
        <w:rPr>
          <w:rFonts w:ascii="Times New Roman" w:hAnsi="Times New Roman" w:cs="Times New Roman"/>
          <w:color w:val="000000" w:themeColor="text1"/>
          <w:sz w:val="24"/>
          <w:szCs w:val="24"/>
          <w:highlight w:val="yellow"/>
        </w:rPr>
        <w:t>, </w:t>
      </w:r>
      <w:r w:rsidRPr="002D5C8E">
        <w:rPr>
          <w:rFonts w:ascii="Times New Roman" w:hAnsi="Times New Roman" w:cs="Times New Roman"/>
          <w:i/>
          <w:iCs/>
          <w:color w:val="000000" w:themeColor="text1"/>
          <w:sz w:val="24"/>
          <w:szCs w:val="24"/>
          <w:highlight w:val="yellow"/>
        </w:rPr>
        <w:t>914</w:t>
      </w:r>
      <w:r w:rsidRPr="002D5C8E">
        <w:rPr>
          <w:rFonts w:ascii="Times New Roman" w:hAnsi="Times New Roman" w:cs="Times New Roman"/>
          <w:color w:val="000000" w:themeColor="text1"/>
          <w:sz w:val="24"/>
          <w:szCs w:val="24"/>
          <w:highlight w:val="yellow"/>
        </w:rPr>
        <w:t>, 169815.</w:t>
      </w:r>
    </w:p>
    <w:p w14:paraId="6F12ED0B" w14:textId="1F3499BB" w:rsidR="00B10F8F" w:rsidRPr="0038517A" w:rsidRDefault="00B10F8F" w:rsidP="0038517A">
      <w:pPr>
        <w:spacing w:line="360" w:lineRule="auto"/>
        <w:jc w:val="both"/>
        <w:rPr>
          <w:rFonts w:ascii="Times New Roman" w:hAnsi="Times New Roman" w:cs="Times New Roman"/>
          <w:color w:val="000000" w:themeColor="text1"/>
          <w:sz w:val="24"/>
          <w:szCs w:val="24"/>
        </w:rPr>
      </w:pPr>
      <w:r w:rsidRPr="002D5C8E">
        <w:rPr>
          <w:rFonts w:ascii="Times New Roman" w:hAnsi="Times New Roman" w:cs="Times New Roman"/>
          <w:color w:val="000000" w:themeColor="text1"/>
          <w:sz w:val="24"/>
          <w:szCs w:val="24"/>
          <w:highlight w:val="yellow"/>
        </w:rPr>
        <w:t xml:space="preserve">47. </w:t>
      </w:r>
      <w:r w:rsidRPr="002D5C8E">
        <w:rPr>
          <w:rFonts w:ascii="Times New Roman" w:hAnsi="Times New Roman" w:cs="Times New Roman"/>
          <w:color w:val="000000" w:themeColor="text1"/>
          <w:sz w:val="24"/>
          <w:szCs w:val="24"/>
          <w:highlight w:val="yellow"/>
        </w:rPr>
        <w:t xml:space="preserve">Ram, V. V., Arivarasu, L., Rajeshkumar, S., &amp; Thangavelu, L. (2021). Green Synthesis and </w:t>
      </w:r>
      <w:proofErr w:type="spellStart"/>
      <w:r w:rsidRPr="002D5C8E">
        <w:rPr>
          <w:rFonts w:ascii="Times New Roman" w:hAnsi="Times New Roman" w:cs="Times New Roman"/>
          <w:color w:val="000000" w:themeColor="text1"/>
          <w:sz w:val="24"/>
          <w:szCs w:val="24"/>
          <w:highlight w:val="yellow"/>
        </w:rPr>
        <w:t>Characterisation</w:t>
      </w:r>
      <w:proofErr w:type="spellEnd"/>
      <w:r w:rsidRPr="002D5C8E">
        <w:rPr>
          <w:rFonts w:ascii="Times New Roman" w:hAnsi="Times New Roman" w:cs="Times New Roman"/>
          <w:color w:val="000000" w:themeColor="text1"/>
          <w:sz w:val="24"/>
          <w:szCs w:val="24"/>
          <w:highlight w:val="yellow"/>
        </w:rPr>
        <w:t xml:space="preserve"> of Mucuna Pruriens Mediated Titanium Dioxide Nanoparticles Using Transmission Electron Microscope. </w:t>
      </w:r>
      <w:r w:rsidRPr="002D5C8E">
        <w:rPr>
          <w:rFonts w:ascii="Times New Roman" w:hAnsi="Times New Roman" w:cs="Times New Roman"/>
          <w:i/>
          <w:iCs/>
          <w:color w:val="000000" w:themeColor="text1"/>
          <w:sz w:val="24"/>
          <w:szCs w:val="24"/>
          <w:highlight w:val="yellow"/>
        </w:rPr>
        <w:t>Journal of Pharmaceutical Research International</w:t>
      </w:r>
      <w:r w:rsidRPr="002D5C8E">
        <w:rPr>
          <w:rFonts w:ascii="Times New Roman" w:hAnsi="Times New Roman" w:cs="Times New Roman"/>
          <w:color w:val="000000" w:themeColor="text1"/>
          <w:sz w:val="24"/>
          <w:szCs w:val="24"/>
          <w:highlight w:val="yellow"/>
        </w:rPr>
        <w:t>, </w:t>
      </w:r>
      <w:r w:rsidRPr="002D5C8E">
        <w:rPr>
          <w:rFonts w:ascii="Times New Roman" w:hAnsi="Times New Roman" w:cs="Times New Roman"/>
          <w:i/>
          <w:iCs/>
          <w:color w:val="000000" w:themeColor="text1"/>
          <w:sz w:val="24"/>
          <w:szCs w:val="24"/>
          <w:highlight w:val="yellow"/>
        </w:rPr>
        <w:t>33</w:t>
      </w:r>
      <w:r w:rsidRPr="002D5C8E">
        <w:rPr>
          <w:rFonts w:ascii="Times New Roman" w:hAnsi="Times New Roman" w:cs="Times New Roman"/>
          <w:color w:val="000000" w:themeColor="text1"/>
          <w:sz w:val="24"/>
          <w:szCs w:val="24"/>
          <w:highlight w:val="yellow"/>
        </w:rPr>
        <w:t>(62B), 362–370.</w:t>
      </w:r>
      <w:r w:rsidRPr="00B10F8F">
        <w:rPr>
          <w:rFonts w:ascii="Times New Roman" w:hAnsi="Times New Roman" w:cs="Times New Roman"/>
          <w:color w:val="000000" w:themeColor="text1"/>
          <w:sz w:val="24"/>
          <w:szCs w:val="24"/>
        </w:rPr>
        <w:t> </w:t>
      </w:r>
    </w:p>
    <w:p w14:paraId="3DF47317" w14:textId="77777777" w:rsidR="0038517A" w:rsidRPr="0038517A" w:rsidRDefault="0038517A" w:rsidP="0038517A">
      <w:pPr>
        <w:pStyle w:val="Heading1"/>
        <w:spacing w:before="0" w:line="360" w:lineRule="auto"/>
        <w:jc w:val="both"/>
        <w:rPr>
          <w:rFonts w:ascii="Times New Roman" w:hAnsi="Times New Roman" w:cs="Times New Roman"/>
          <w:color w:val="000000" w:themeColor="text1"/>
        </w:rPr>
      </w:pPr>
    </w:p>
    <w:p w14:paraId="65F00003" w14:textId="77777777" w:rsidR="0038517A" w:rsidRDefault="0038517A" w:rsidP="0038517A">
      <w:pPr>
        <w:pStyle w:val="bib-reference"/>
        <w:spacing w:before="0" w:beforeAutospacing="0" w:after="0" w:afterAutospacing="0" w:line="360" w:lineRule="auto"/>
        <w:jc w:val="both"/>
        <w:rPr>
          <w:color w:val="000000" w:themeColor="text1"/>
        </w:rPr>
      </w:pPr>
    </w:p>
    <w:p w14:paraId="433D57F2" w14:textId="77777777" w:rsidR="0038517A" w:rsidRDefault="0038517A" w:rsidP="0038517A">
      <w:pPr>
        <w:pStyle w:val="bib-reference"/>
        <w:spacing w:before="0" w:beforeAutospacing="0" w:after="0" w:afterAutospacing="0" w:line="360" w:lineRule="auto"/>
        <w:jc w:val="both"/>
        <w:rPr>
          <w:color w:val="000000" w:themeColor="text1"/>
        </w:rPr>
      </w:pPr>
    </w:p>
    <w:p w14:paraId="3A52B9BC" w14:textId="77777777" w:rsidR="00E23F2C" w:rsidRDefault="00E23F2C" w:rsidP="00742930">
      <w:pPr>
        <w:spacing w:line="360" w:lineRule="auto"/>
        <w:jc w:val="both"/>
      </w:pPr>
    </w:p>
    <w:sectPr w:rsidR="00E23F2C">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E7907" w14:textId="77777777" w:rsidR="005D03A2" w:rsidRDefault="005D03A2" w:rsidP="003B562F">
      <w:pPr>
        <w:spacing w:after="0" w:line="240" w:lineRule="auto"/>
      </w:pPr>
      <w:r>
        <w:separator/>
      </w:r>
    </w:p>
  </w:endnote>
  <w:endnote w:type="continuationSeparator" w:id="0">
    <w:p w14:paraId="6C86EBF2" w14:textId="77777777" w:rsidR="005D03A2" w:rsidRDefault="005D03A2" w:rsidP="003B5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94FA1" w14:textId="77777777" w:rsidR="003B562F" w:rsidRDefault="003B5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FE409" w14:textId="77777777" w:rsidR="003B562F" w:rsidRDefault="003B56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603FF" w14:textId="77777777" w:rsidR="003B562F" w:rsidRDefault="003B5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3FDFB" w14:textId="77777777" w:rsidR="005D03A2" w:rsidRDefault="005D03A2" w:rsidP="003B562F">
      <w:pPr>
        <w:spacing w:after="0" w:line="240" w:lineRule="auto"/>
      </w:pPr>
      <w:r>
        <w:separator/>
      </w:r>
    </w:p>
  </w:footnote>
  <w:footnote w:type="continuationSeparator" w:id="0">
    <w:p w14:paraId="0408F830" w14:textId="77777777" w:rsidR="005D03A2" w:rsidRDefault="005D03A2" w:rsidP="003B5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AA53A" w14:textId="07F8CA40" w:rsidR="003B562F" w:rsidRDefault="00000000">
    <w:pPr>
      <w:pStyle w:val="Header"/>
    </w:pPr>
    <w:r>
      <w:rPr>
        <w:noProof/>
      </w:rPr>
      <w:pict w14:anchorId="16F9CB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36645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D8231" w14:textId="3CE2672F" w:rsidR="003B562F" w:rsidRDefault="00000000">
    <w:pPr>
      <w:pStyle w:val="Header"/>
    </w:pPr>
    <w:r>
      <w:rPr>
        <w:noProof/>
      </w:rPr>
      <w:pict w14:anchorId="0F5EA4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36645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B75F5" w14:textId="21DAF5F3" w:rsidR="003B562F" w:rsidRDefault="00000000">
    <w:pPr>
      <w:pStyle w:val="Header"/>
    </w:pPr>
    <w:r>
      <w:rPr>
        <w:noProof/>
      </w:rPr>
      <w:pict w14:anchorId="0359A9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36645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0MDUzNzc2NDQwNzRX0lEKTi0uzszPAykwqgUAkicYxywAAAA="/>
  </w:docVars>
  <w:rsids>
    <w:rsidRoot w:val="00697841"/>
    <w:rsid w:val="0006265B"/>
    <w:rsid w:val="000C73EB"/>
    <w:rsid w:val="000F1391"/>
    <w:rsid w:val="000F7DA6"/>
    <w:rsid w:val="00112249"/>
    <w:rsid w:val="00127803"/>
    <w:rsid w:val="00141408"/>
    <w:rsid w:val="00161679"/>
    <w:rsid w:val="001B7319"/>
    <w:rsid w:val="001C3484"/>
    <w:rsid w:val="001C62AE"/>
    <w:rsid w:val="00205EE9"/>
    <w:rsid w:val="00241C43"/>
    <w:rsid w:val="00245502"/>
    <w:rsid w:val="00251CEB"/>
    <w:rsid w:val="00261E31"/>
    <w:rsid w:val="002D1B82"/>
    <w:rsid w:val="002D2298"/>
    <w:rsid w:val="002D5C8E"/>
    <w:rsid w:val="00307438"/>
    <w:rsid w:val="00317723"/>
    <w:rsid w:val="00332B1A"/>
    <w:rsid w:val="00336237"/>
    <w:rsid w:val="003429CA"/>
    <w:rsid w:val="0038517A"/>
    <w:rsid w:val="003B562F"/>
    <w:rsid w:val="003E6330"/>
    <w:rsid w:val="004304B4"/>
    <w:rsid w:val="004B1378"/>
    <w:rsid w:val="004D73BE"/>
    <w:rsid w:val="0053236D"/>
    <w:rsid w:val="005566FB"/>
    <w:rsid w:val="005D03A2"/>
    <w:rsid w:val="005F6FBE"/>
    <w:rsid w:val="0060143A"/>
    <w:rsid w:val="00644F14"/>
    <w:rsid w:val="00670EC2"/>
    <w:rsid w:val="00697841"/>
    <w:rsid w:val="006B5FB5"/>
    <w:rsid w:val="006E3F2B"/>
    <w:rsid w:val="00707D14"/>
    <w:rsid w:val="0074236E"/>
    <w:rsid w:val="00742930"/>
    <w:rsid w:val="007452D4"/>
    <w:rsid w:val="00792972"/>
    <w:rsid w:val="007B61A2"/>
    <w:rsid w:val="007D4443"/>
    <w:rsid w:val="00850929"/>
    <w:rsid w:val="008E709A"/>
    <w:rsid w:val="008E73BB"/>
    <w:rsid w:val="008F6FBA"/>
    <w:rsid w:val="00922714"/>
    <w:rsid w:val="00953C63"/>
    <w:rsid w:val="009F42CC"/>
    <w:rsid w:val="00A156EB"/>
    <w:rsid w:val="00AA1FAF"/>
    <w:rsid w:val="00AB65FC"/>
    <w:rsid w:val="00B10F8F"/>
    <w:rsid w:val="00B37DBA"/>
    <w:rsid w:val="00B66118"/>
    <w:rsid w:val="00B7673F"/>
    <w:rsid w:val="00C27B49"/>
    <w:rsid w:val="00C56842"/>
    <w:rsid w:val="00C6383F"/>
    <w:rsid w:val="00C91CD2"/>
    <w:rsid w:val="00CD2F9A"/>
    <w:rsid w:val="00D02ABC"/>
    <w:rsid w:val="00D3437C"/>
    <w:rsid w:val="00D70B48"/>
    <w:rsid w:val="00DF1FB7"/>
    <w:rsid w:val="00E14428"/>
    <w:rsid w:val="00E23F2C"/>
    <w:rsid w:val="00F02B02"/>
    <w:rsid w:val="00F12288"/>
    <w:rsid w:val="00F8344C"/>
    <w:rsid w:val="00FA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8D7FA"/>
  <w15:chartTrackingRefBased/>
  <w15:docId w15:val="{88E20DEA-8E87-4987-B168-E1FBE484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37C"/>
  </w:style>
  <w:style w:type="paragraph" w:styleId="Heading1">
    <w:name w:val="heading 1"/>
    <w:basedOn w:val="Normal"/>
    <w:next w:val="Normal"/>
    <w:link w:val="Heading1Char"/>
    <w:uiPriority w:val="9"/>
    <w:qFormat/>
    <w:rsid w:val="003851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5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51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38517A"/>
  </w:style>
  <w:style w:type="character" w:customStyle="1" w:styleId="Heading1Char">
    <w:name w:val="Heading 1 Char"/>
    <w:basedOn w:val="DefaultParagraphFont"/>
    <w:link w:val="Heading1"/>
    <w:uiPriority w:val="9"/>
    <w:rsid w:val="0038517A"/>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38517A"/>
    <w:rPr>
      <w:i/>
      <w:iCs/>
    </w:rPr>
  </w:style>
  <w:style w:type="character" w:styleId="Hyperlink">
    <w:name w:val="Hyperlink"/>
    <w:basedOn w:val="DefaultParagraphFont"/>
    <w:uiPriority w:val="99"/>
    <w:unhideWhenUsed/>
    <w:rsid w:val="0038517A"/>
    <w:rPr>
      <w:color w:val="0000FF"/>
      <w:u w:val="single"/>
    </w:rPr>
  </w:style>
  <w:style w:type="paragraph" w:customStyle="1" w:styleId="html-xxx">
    <w:name w:val="html-xxx"/>
    <w:basedOn w:val="Normal"/>
    <w:rsid w:val="003851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italic">
    <w:name w:val="html-italic"/>
    <w:basedOn w:val="DefaultParagraphFont"/>
    <w:rsid w:val="0038517A"/>
  </w:style>
  <w:style w:type="paragraph" w:customStyle="1" w:styleId="html-xx">
    <w:name w:val="html-xx"/>
    <w:basedOn w:val="Normal"/>
    <w:rsid w:val="003851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referencesarticlereferenceoueuh">
    <w:name w:val="articlereferences_articlereference__oueuh"/>
    <w:basedOn w:val="Normal"/>
    <w:rsid w:val="003851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text">
    <w:name w:val="referencetext"/>
    <w:basedOn w:val="Normal"/>
    <w:rsid w:val="003851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38517A"/>
  </w:style>
  <w:style w:type="paragraph" w:customStyle="1" w:styleId="bib-reference">
    <w:name w:val="bib-reference"/>
    <w:basedOn w:val="Normal"/>
    <w:rsid w:val="003851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38517A"/>
  </w:style>
  <w:style w:type="character" w:customStyle="1" w:styleId="given-name">
    <w:name w:val="given-name"/>
    <w:basedOn w:val="DefaultParagraphFont"/>
    <w:rsid w:val="0038517A"/>
  </w:style>
  <w:style w:type="character" w:customStyle="1" w:styleId="text">
    <w:name w:val="text"/>
    <w:basedOn w:val="DefaultParagraphFont"/>
    <w:rsid w:val="0038517A"/>
  </w:style>
  <w:style w:type="character" w:customStyle="1" w:styleId="title-text">
    <w:name w:val="title-text"/>
    <w:basedOn w:val="DefaultParagraphFont"/>
    <w:rsid w:val="0038517A"/>
  </w:style>
  <w:style w:type="character" w:customStyle="1" w:styleId="react-xocs-alternative-link">
    <w:name w:val="react-xocs-alternative-link"/>
    <w:basedOn w:val="DefaultParagraphFont"/>
    <w:rsid w:val="0038517A"/>
  </w:style>
  <w:style w:type="character" w:styleId="UnresolvedMention">
    <w:name w:val="Unresolved Mention"/>
    <w:basedOn w:val="DefaultParagraphFont"/>
    <w:uiPriority w:val="99"/>
    <w:semiHidden/>
    <w:unhideWhenUsed/>
    <w:rsid w:val="00CD2F9A"/>
    <w:rPr>
      <w:color w:val="605E5C"/>
      <w:shd w:val="clear" w:color="auto" w:fill="E1DFDD"/>
    </w:rPr>
  </w:style>
  <w:style w:type="paragraph" w:styleId="Header">
    <w:name w:val="header"/>
    <w:basedOn w:val="Normal"/>
    <w:link w:val="HeaderChar"/>
    <w:uiPriority w:val="99"/>
    <w:unhideWhenUsed/>
    <w:rsid w:val="003B5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62F"/>
  </w:style>
  <w:style w:type="paragraph" w:styleId="Footer">
    <w:name w:val="footer"/>
    <w:basedOn w:val="Normal"/>
    <w:link w:val="FooterChar"/>
    <w:uiPriority w:val="99"/>
    <w:unhideWhenUsed/>
    <w:rsid w:val="003B5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62F"/>
  </w:style>
  <w:style w:type="paragraph" w:styleId="Revision">
    <w:name w:val="Revision"/>
    <w:hidden/>
    <w:uiPriority w:val="99"/>
    <w:semiHidden/>
    <w:rsid w:val="00C638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emf"/><Relationship Id="rId18" Type="http://schemas.openxmlformats.org/officeDocument/2006/relationships/hyperlink" Target="https://scholar.google.com/scholar_lookup?title=Environmental+Applications+of+Photocatalysis&amp;author=Portela,+R.&amp;author=Hern%C3%A1ndez-Alonso,+M.D.&amp;publication_year=2013&amp;pages=35%E2%80%9366" TargetMode="External"/><Relationship Id="rId26" Type="http://schemas.openxmlformats.org/officeDocument/2006/relationships/hyperlink" Target="https://scholar.google.com/scholar_lookup?title=Semiconductor+Photocatalysis+for+Water+Purification&amp;author=Belver,+C.&amp;author=Bedia,+J.&amp;author=G%C3%B3mez-Avil%C3%A9s,+A.&amp;author=Pe%C3%B1as-Garz%C3%B3n,+M.&amp;author=Rodriguez,+J.J.&amp;publication_year=2019&amp;pages=581%E2%80%93651" TargetMode="External"/><Relationship Id="rId39" Type="http://schemas.openxmlformats.org/officeDocument/2006/relationships/hyperlink" Target="https://scholar.google.com/scholar_lookup?title=Metagenomic%20analysis%20of%20gut%20microbiota%20modulatory%20effects%20of%20jujube%20(Ziziphus%20jujuba%20Mill.)%20polysaccharides%20in%20a%20colorectal%20cancer%20mouse%20model&amp;author=X.%20Ji&amp;author=C.%20Hou&amp;author=Y.%20Gao&amp;author=Y.%20Xue&amp;author=Y.%20Yan&amp;author=X.%20Guo&amp;publication_year=2020" TargetMode="External"/><Relationship Id="rId3" Type="http://schemas.openxmlformats.org/officeDocument/2006/relationships/webSettings" Target="webSettings.xml"/><Relationship Id="rId21" Type="http://schemas.openxmlformats.org/officeDocument/2006/relationships/hyperlink" Target="https://scholar.google.com/scholar_lookup?title=Biomediated+green+synthesis+of+TiO2+nanoparticles+for+lithium+ion+battery+application&amp;author=Kashale,+A.A.&amp;author=Gattu,+K.&amp;author=Ghule,+K.&amp;author=Ingole,+V.H.&amp;author=Dhanayat,+S.&amp;author=Sharma,+R.&amp;author=Chang,+J.-Y.&amp;author=Ghule,+A.V.&amp;publication_year=2016&amp;journal=Compos.+Part+B+Eng.&amp;volume=99&amp;pages=297%E2%80%93304&amp;doi=10.1016/j.compositesb.2016.06.015" TargetMode="External"/><Relationship Id="rId34" Type="http://schemas.openxmlformats.org/officeDocument/2006/relationships/hyperlink" Target="https://doi.org/10.1002/aenm.201502588" TargetMode="External"/><Relationship Id="rId42" Type="http://schemas.openxmlformats.org/officeDocument/2006/relationships/hyperlink" Target="https://www.sciencedirect.com/journal/surfaces-and-interfaces"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wmf"/><Relationship Id="rId17" Type="http://schemas.openxmlformats.org/officeDocument/2006/relationships/hyperlink" Target="https://scholar.google.com/scholar_lookup?title=Antimicrobial+effects+of+TiO2+and+Ag2O+nanoparticles+against+drug-resistant+bacteria+and+leishmania+parasites&amp;author=Allahverdiyev,+A.M.&amp;author=Abamor,+E.S.&amp;author=Bagirova,+M.&amp;author=Rafailovich,+M.&amp;publication_year=2011&amp;journal=Futur.+Microbiol.&amp;volume=6&amp;pages=933%E2%80%93940&amp;doi=10.2217/fmb.11.78" TargetMode="External"/><Relationship Id="rId25" Type="http://schemas.openxmlformats.org/officeDocument/2006/relationships/hyperlink" Target="https://scholar.google.com/scholar_lookup?title=Environmental+Applications+of+Photocatalysis&amp;author=Portela,+R.&amp;author=Hern%C3%A1ndez-Alonso,+M.D.&amp;publication_year=2013&amp;pages=35%E2%80%9366" TargetMode="External"/><Relationship Id="rId33" Type="http://schemas.openxmlformats.org/officeDocument/2006/relationships/hyperlink" Target="https://scholar.google.com/scholar_lookup?title=Reversible%20calcium%20alloying%20enables%20a%20practical%20room-temperature%20rechargeable%20calcium-ion%20battery%20with%20a%20high%20discharge%20voltage&amp;author=M.%20Wang&amp;author=C.%20Jiang&amp;author=S.%20Zhang&amp;author=X.%20Song&amp;author=Y.%20Tang&amp;author=H.%20M.%20Cheng&amp;publication_year=2018" TargetMode="External"/><Relationship Id="rId38" Type="http://schemas.openxmlformats.org/officeDocument/2006/relationships/hyperlink" Target="https://doi.org/10.1039/C9FO02171J" TargetMode="External"/><Relationship Id="rId46"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pdfssemanticscholar.org/1d44/3a4aa4a23dc545ea09c2f12fe77b603f4f6d.pdf" TargetMode="External"/><Relationship Id="rId20" Type="http://schemas.openxmlformats.org/officeDocument/2006/relationships/hyperlink" Target="https://scholar.google.com/scholar_lookup?title=Photocatalytic+activity+of+CoFe2O4/g-C3N4+nanocomposite+toward+degradation+of+different+organic+pollutants+and+their+inactivity+toward+hydrogen+production:+The+role+of+the+conduction+band+position&amp;author=Ismael,+M.&amp;author=Wark,+M.&amp;publication_year=2022&amp;journal=FlatChem&amp;volume=32&amp;pages=100337&amp;doi=10.1016/j.flatc.2022.100337" TargetMode="External"/><Relationship Id="rId29" Type="http://schemas.openxmlformats.org/officeDocument/2006/relationships/hyperlink" Target="http://www.ncbi.nlm.nih.gov/pubmed/25188309" TargetMode="External"/><Relationship Id="rId41" Type="http://schemas.openxmlformats.org/officeDocument/2006/relationships/hyperlink" Target="https://www.sciencedirect.com/science/article/pii/S0926669014006281"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s://scholar.google.com/scholar_lookup?title=Antimicrobial+effects+of+TiO2+and+Ag2O+nanoparticles+against+drug-resistant+bacteria+and+leishmania+parasites&amp;author=Allahverdiyev,+A.M.&amp;author=Abamor,+E.S.&amp;author=Bagirova,+M.&amp;author=Rafailovich,+M.&amp;publication_year=2011&amp;journal=Futur.+Microbiol.&amp;volume=6&amp;pages=933%E2%80%93940&amp;doi=10.2217/fmb.11.78" TargetMode="External"/><Relationship Id="rId32" Type="http://schemas.openxmlformats.org/officeDocument/2006/relationships/hyperlink" Target="https://doi.org/10.1038/s41557-018-0045-4" TargetMode="External"/><Relationship Id="rId37" Type="http://schemas.openxmlformats.org/officeDocument/2006/relationships/hyperlink" Target="https://scholar.google.com/scholar_lookup?title=Facile%20synthesis%20of%20a%20sandwiched%20Ti3C2Tx%20MXene%2FnZVI%2Ffungal%20hypha%20nanofiber%20hybrid%20membrane%20for%20enhanced%20removal%20of%20Be(II)%20from%20Be(NH)%20complexing%20solutions&amp;author=R.%20Chen&amp;author=Y.%20Cheng&amp;author=P.%20Wang&amp;publication_year=2021" TargetMode="External"/><Relationship Id="rId40" Type="http://schemas.openxmlformats.org/officeDocument/2006/relationships/hyperlink" Target="https://doi.org/10.1016/j.%20jafr.2021.100257"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hyperlink" Target="https://www.omicsonline.org/open-access/synthesis-of-nanoparticles-using-euphorbia-prostrata-extract-reveals-a-shift-from-apoptosis-to-gg-arrest-in-leishmania-donovani-2157-7439.1000213.pdf" TargetMode="External"/><Relationship Id="rId28" Type="http://schemas.openxmlformats.org/officeDocument/2006/relationships/hyperlink" Target="https://scholar.google.com/scholar_lookup?title=Lysozyme-mediated+biomineralization+of+titanium%E2%80%93tungsten+oxide+hybrid+nanoparticles+with+high+photocatalytic+activity&amp;author=Kim,+J.K.&amp;author=Jang,+J.-R.&amp;author=Choi,+N.&amp;author=Hong,+D.&amp;author=Nam,+C.-H.&amp;author=Yoo,+P.J.&amp;author=Park,+J.H.&amp;author=Choe,+W.-S.&amp;publication_year=2014&amp;journal=Chem.+Commun.&amp;volume=50&amp;pages=12392%E2%80%9312395&amp;doi=10.1039/C4CC04820B&amp;pmid=25188309" TargetMode="External"/><Relationship Id="rId36" Type="http://schemas.openxmlformats.org/officeDocument/2006/relationships/hyperlink" Target="https://doi.org/10.1016/j.cej.2021.129682" TargetMode="External"/><Relationship Id="rId49"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s://scholar.google.com/scholar_lookup?title=Green+synthesis+of+titanium+dioxide+(TiO2)+nanoparticles+by+Trigonella+foenum-graecum+extract+and+its+antimicrobial+properties&amp;author=Subhapriya,+S.&amp;author=Gomathipriya,+P.&amp;publication_year=2018&amp;journal=Microb.+Pathog.&amp;volume=116&amp;pages=215%E2%80%93220&amp;doi=10.1016/j.micpath.2018.01.027" TargetMode="External"/><Relationship Id="rId31" Type="http://schemas.openxmlformats.org/officeDocument/2006/relationships/hyperlink" Target="https://doi.org/10.1016/j.%20jafr.2021.100257" TargetMode="External"/><Relationship Id="rId44"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s://scholar.google.com/scholar_lookup?title=Synthesis+of+Nanoparticles+Using+Euphorbia+prostrata+Extract+Reveals+a+Shift+from+Apoptosis+to+G0/G1+Arrest+in+Leishmania+donovani&amp;author=Zahir,+A.A.&amp;publication_year=2014&amp;journal=J.+Nanomed.+Nanotechnol.&amp;volume=5&amp;pages=1%E2%80%9312&amp;doi=10.4172/2157-7439.1000213" TargetMode="External"/><Relationship Id="rId27" Type="http://schemas.openxmlformats.org/officeDocument/2006/relationships/hyperlink" Target="https://scholar.google.com/scholar_lookup?title=Introduction+to+Organic+Contaminants+in+Soil:+Concepts+and+Risks&amp;author=Valent%C3%ADn,+L.&amp;author=Nousiainen,+A.&amp;author=Mikkonen,+A.&amp;publication_year=2013&amp;pages=1%E2%80%9329" TargetMode="External"/><Relationship Id="rId30" Type="http://schemas.openxmlformats.org/officeDocument/2006/relationships/hyperlink" Target="https://scholar.google.com/scholar_lookup?title=Structure+and+Catalytic+Activity+of+Poly(Titanium+Oxide)+Doped+by+Gold+Nanoparticles+in+Organic+Polymeric+Matrix&amp;author=Salomatina,+E.V.&amp;author=Loginova,+A.S.&amp;author=Ignatov,+S.&amp;author=Knyazev,+A.V.&amp;author=Spirina,+I.V.&amp;author=Smirnova,+L.&amp;publication_year=2016&amp;journal=J.+Inorg.+Organomet.+Polym.+Mater.&amp;volume=26&amp;pages=1280%E2%80%931291&amp;doi=10.1007/s10904-016-0409-4" TargetMode="External"/><Relationship Id="rId35" Type="http://schemas.openxmlformats.org/officeDocument/2006/relationships/hyperlink" Target="https://scholar.google.com/scholar_lookup?title=A%20novel%20aluminum-graphite%20dual-ion%20battery&amp;author=X.%20Zhang&amp;author=Y.%20Tang&amp;author=F.%20Zhang&amp;author=C.%20S.%20Lee&amp;publication_year=2016"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18</Pages>
  <Words>5665</Words>
  <Characters>33537</Characters>
  <Application>Microsoft Office Word</Application>
  <DocSecurity>0</DocSecurity>
  <Lines>632</Lines>
  <Paragraphs>236</Paragraphs>
  <ScaleCrop>false</ScaleCrop>
  <Company/>
  <LinksUpToDate>false</LinksUpToDate>
  <CharactersWithSpaces>38966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Editor-17</cp:lastModifiedBy>
  <cp:revision>153</cp:revision>
  <dcterms:created xsi:type="dcterms:W3CDTF">2025-04-24T22:41:00Z</dcterms:created>
  <dcterms:modified xsi:type="dcterms:W3CDTF">2025-05-19T06:56:00Z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1dee995e-7210-4a43-aaa2-af03b9d110b3</vt:lpwstr>
  </property>
</Properties>
</file>